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9CCC9" w14:textId="77777777" w:rsidR="006C2FC8" w:rsidRDefault="006C2FC8" w:rsidP="00895D0F">
      <w:pPr>
        <w:ind w:right="425"/>
        <w:jc w:val="both"/>
        <w:rPr>
          <w:b/>
          <w:i/>
          <w:sz w:val="16"/>
          <w:szCs w:val="16"/>
        </w:rPr>
      </w:pPr>
      <w:bookmarkStart w:id="0" w:name="_Hlk103596275"/>
      <w:r>
        <w:rPr>
          <w:b/>
          <w:i/>
          <w:sz w:val="16"/>
          <w:szCs w:val="16"/>
        </w:rPr>
        <w:t>____________________________________________________________________________________________________________</w:t>
      </w:r>
    </w:p>
    <w:bookmarkEnd w:id="0"/>
    <w:p w14:paraId="45B22EB5" w14:textId="0F62EC58" w:rsidR="006C2FC8" w:rsidRDefault="006C2FC8" w:rsidP="00895D0F">
      <w:pPr>
        <w:ind w:right="425"/>
        <w:jc w:val="both"/>
        <w:rPr>
          <w:b/>
          <w:sz w:val="22"/>
          <w:szCs w:val="22"/>
        </w:rPr>
      </w:pPr>
      <w:r>
        <w:rPr>
          <w:b/>
          <w:sz w:val="22"/>
          <w:szCs w:val="22"/>
        </w:rPr>
        <w:t>Nazwa Zamawiającego:  Miasto Ostrołęka</w:t>
      </w:r>
    </w:p>
    <w:p w14:paraId="5FB6C0FA" w14:textId="4D9D262F" w:rsidR="006C2FC8" w:rsidRDefault="006C2FC8" w:rsidP="00895D0F">
      <w:pPr>
        <w:rPr>
          <w:b/>
          <w:sz w:val="22"/>
          <w:szCs w:val="22"/>
        </w:rPr>
      </w:pPr>
      <w:r>
        <w:rPr>
          <w:b/>
          <w:sz w:val="22"/>
          <w:szCs w:val="22"/>
        </w:rPr>
        <w:t>Adres</w:t>
      </w:r>
      <w:r w:rsidR="00D21F4A">
        <w:rPr>
          <w:b/>
          <w:sz w:val="22"/>
          <w:szCs w:val="22"/>
        </w:rPr>
        <w:t>:</w:t>
      </w:r>
      <w:r>
        <w:rPr>
          <w:b/>
          <w:sz w:val="22"/>
          <w:szCs w:val="22"/>
        </w:rPr>
        <w:t xml:space="preserve">   Plac gen. J. Bema 1</w:t>
      </w:r>
      <w:r>
        <w:rPr>
          <w:b/>
          <w:sz w:val="22"/>
          <w:szCs w:val="22"/>
        </w:rPr>
        <w:tab/>
      </w:r>
      <w:r>
        <w:rPr>
          <w:b/>
          <w:sz w:val="22"/>
          <w:szCs w:val="22"/>
        </w:rPr>
        <w:tab/>
      </w:r>
      <w:r>
        <w:rPr>
          <w:b/>
          <w:sz w:val="22"/>
          <w:szCs w:val="22"/>
        </w:rPr>
        <w:tab/>
        <w:t xml:space="preserve">                   Telefon:  (29) 764-68-11</w:t>
      </w:r>
    </w:p>
    <w:p w14:paraId="01160DE4" w14:textId="77777777" w:rsidR="006C2FC8" w:rsidRDefault="006C2FC8" w:rsidP="00895D0F">
      <w:pPr>
        <w:ind w:right="425"/>
        <w:rPr>
          <w:b/>
          <w:sz w:val="22"/>
          <w:szCs w:val="22"/>
        </w:rPr>
      </w:pPr>
      <w:r>
        <w:rPr>
          <w:b/>
          <w:sz w:val="22"/>
          <w:szCs w:val="22"/>
        </w:rPr>
        <w:tab/>
        <w:t xml:space="preserve">  07-400 Ostrołęka</w:t>
      </w:r>
      <w:r>
        <w:rPr>
          <w:b/>
          <w:sz w:val="22"/>
          <w:szCs w:val="22"/>
        </w:rPr>
        <w:tab/>
      </w:r>
      <w:r>
        <w:rPr>
          <w:b/>
          <w:sz w:val="22"/>
          <w:szCs w:val="22"/>
        </w:rPr>
        <w:tab/>
      </w:r>
      <w:r>
        <w:rPr>
          <w:b/>
          <w:sz w:val="22"/>
          <w:szCs w:val="22"/>
        </w:rPr>
        <w:tab/>
        <w:t xml:space="preserve">                    </w:t>
      </w:r>
    </w:p>
    <w:p w14:paraId="461F99DA" w14:textId="77777777" w:rsidR="006C2FC8" w:rsidRDefault="006C2FC8" w:rsidP="00895D0F">
      <w:pPr>
        <w:ind w:right="425"/>
        <w:rPr>
          <w:b/>
          <w:sz w:val="22"/>
          <w:szCs w:val="22"/>
        </w:rPr>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455E189D" w14:textId="77777777" w:rsidR="006C2FC8" w:rsidRDefault="006C2FC8" w:rsidP="00895D0F">
      <w:pPr>
        <w:ind w:right="425"/>
        <w:jc w:val="center"/>
        <w:rPr>
          <w:b/>
          <w:sz w:val="22"/>
          <w:szCs w:val="22"/>
        </w:rPr>
      </w:pPr>
    </w:p>
    <w:p w14:paraId="45E30ADD" w14:textId="77777777" w:rsidR="006C2FC8" w:rsidRDefault="006C2FC8" w:rsidP="00895D0F">
      <w:pPr>
        <w:ind w:right="425"/>
        <w:jc w:val="center"/>
        <w:rPr>
          <w:b/>
          <w:sz w:val="22"/>
          <w:szCs w:val="22"/>
        </w:rPr>
      </w:pPr>
    </w:p>
    <w:p w14:paraId="3224933B" w14:textId="77777777" w:rsidR="006C2FC8" w:rsidRDefault="006C2FC8" w:rsidP="00895D0F">
      <w:pPr>
        <w:ind w:right="425"/>
        <w:jc w:val="center"/>
        <w:rPr>
          <w:b/>
          <w:sz w:val="22"/>
          <w:szCs w:val="22"/>
        </w:rPr>
      </w:pPr>
      <w:r>
        <w:rPr>
          <w:b/>
          <w:sz w:val="22"/>
          <w:szCs w:val="22"/>
        </w:rPr>
        <w:t>SPECYFIKACJA WARUNKÓW ZAMÓWIENIA (SWZ)</w:t>
      </w:r>
    </w:p>
    <w:p w14:paraId="40311B32" w14:textId="77777777" w:rsidR="006C2FC8" w:rsidRDefault="006C2FC8" w:rsidP="00895D0F">
      <w:pPr>
        <w:ind w:right="425"/>
        <w:jc w:val="center"/>
        <w:rPr>
          <w:sz w:val="22"/>
          <w:szCs w:val="22"/>
        </w:rPr>
      </w:pPr>
    </w:p>
    <w:p w14:paraId="36ED220F" w14:textId="77777777" w:rsidR="006C2FC8" w:rsidRDefault="006C2FC8" w:rsidP="00895D0F">
      <w:pPr>
        <w:ind w:right="425"/>
        <w:jc w:val="center"/>
        <w:rPr>
          <w:sz w:val="22"/>
          <w:szCs w:val="22"/>
        </w:rPr>
      </w:pPr>
      <w:r>
        <w:rPr>
          <w:sz w:val="22"/>
          <w:szCs w:val="22"/>
        </w:rPr>
        <w:t>w postępowaniu o udzielenie zamówienia o wartości równej lub wyższej niż progi unijne</w:t>
      </w:r>
      <w:r>
        <w:rPr>
          <w:sz w:val="22"/>
          <w:szCs w:val="22"/>
        </w:rPr>
        <w:br/>
        <w:t xml:space="preserve"> realizowanym w trybie przetargu nieograniczonego na podstawie art. 132 ustawy </w:t>
      </w:r>
      <w:r>
        <w:rPr>
          <w:sz w:val="22"/>
          <w:szCs w:val="22"/>
        </w:rPr>
        <w:br/>
        <w:t>Prawo zamówień publicznych</w:t>
      </w:r>
    </w:p>
    <w:p w14:paraId="42406B92" w14:textId="77777777" w:rsidR="006C2FC8" w:rsidRDefault="006C2FC8" w:rsidP="00895D0F">
      <w:pPr>
        <w:ind w:right="425"/>
        <w:jc w:val="center"/>
        <w:rPr>
          <w:sz w:val="22"/>
          <w:szCs w:val="22"/>
        </w:rPr>
      </w:pPr>
      <w:r>
        <w:rPr>
          <w:sz w:val="22"/>
          <w:szCs w:val="22"/>
        </w:rPr>
        <w:t xml:space="preserve"> </w:t>
      </w:r>
    </w:p>
    <w:p w14:paraId="3C6B9CE0" w14:textId="61CC7CBF" w:rsidR="006C2FC8" w:rsidRDefault="00022213" w:rsidP="00201212">
      <w:pPr>
        <w:ind w:right="425"/>
        <w:jc w:val="center"/>
        <w:rPr>
          <w:rFonts w:cs="Calibri"/>
          <w:b/>
          <w:bCs/>
          <w:color w:val="00000A"/>
          <w:kern w:val="2"/>
          <w:sz w:val="24"/>
          <w:szCs w:val="24"/>
          <w:lang w:eastAsia="zh-CN"/>
        </w:rPr>
      </w:pPr>
      <w:r>
        <w:rPr>
          <w:rFonts w:cs="Calibri"/>
          <w:b/>
          <w:bCs/>
          <w:color w:val="00000A"/>
          <w:kern w:val="2"/>
          <w:sz w:val="24"/>
          <w:szCs w:val="24"/>
          <w:lang w:eastAsia="zh-CN"/>
        </w:rPr>
        <w:t xml:space="preserve">Zadanie: </w:t>
      </w:r>
      <w:bookmarkStart w:id="1" w:name="_Hlk103855142"/>
      <w:r w:rsidR="00201212">
        <w:rPr>
          <w:rFonts w:cs="Calibri"/>
          <w:b/>
          <w:bCs/>
          <w:color w:val="00000A"/>
          <w:kern w:val="2"/>
          <w:sz w:val="24"/>
          <w:szCs w:val="24"/>
          <w:lang w:eastAsia="zh-CN"/>
        </w:rPr>
        <w:t>„</w:t>
      </w:r>
      <w:r w:rsidR="00781854" w:rsidRPr="00781854">
        <w:rPr>
          <w:rFonts w:cs="Calibri"/>
          <w:b/>
          <w:bCs/>
          <w:color w:val="00000A"/>
          <w:kern w:val="2"/>
          <w:sz w:val="24"/>
          <w:szCs w:val="24"/>
          <w:lang w:eastAsia="zh-CN"/>
        </w:rPr>
        <w:t xml:space="preserve">Budowa południowej obwodnicy miasta Ostrołęki </w:t>
      </w:r>
      <w:r w:rsidR="00781854">
        <w:rPr>
          <w:rFonts w:cs="Calibri"/>
          <w:b/>
          <w:bCs/>
          <w:color w:val="00000A"/>
          <w:kern w:val="2"/>
          <w:sz w:val="24"/>
          <w:szCs w:val="24"/>
          <w:lang w:eastAsia="zh-CN"/>
        </w:rPr>
        <w:br/>
      </w:r>
      <w:r w:rsidR="00781854" w:rsidRPr="00781854">
        <w:rPr>
          <w:rFonts w:cs="Calibri"/>
          <w:b/>
          <w:bCs/>
          <w:color w:val="00000A"/>
          <w:kern w:val="2"/>
          <w:sz w:val="24"/>
          <w:szCs w:val="24"/>
          <w:lang w:eastAsia="zh-CN"/>
        </w:rPr>
        <w:t>wraz z budową obiektu mostowego przez rzekę Narew</w:t>
      </w:r>
      <w:r w:rsidR="00201212">
        <w:rPr>
          <w:rFonts w:cs="Calibri"/>
          <w:b/>
          <w:bCs/>
          <w:color w:val="00000A"/>
          <w:kern w:val="2"/>
          <w:sz w:val="24"/>
          <w:szCs w:val="24"/>
          <w:lang w:eastAsia="zh-CN"/>
        </w:rPr>
        <w:t>”</w:t>
      </w:r>
      <w:bookmarkEnd w:id="1"/>
    </w:p>
    <w:p w14:paraId="076E193E" w14:textId="2D844BA0" w:rsidR="006C2FC8" w:rsidRDefault="00185852" w:rsidP="00895D0F">
      <w:pPr>
        <w:ind w:right="425"/>
        <w:jc w:val="center"/>
        <w:rPr>
          <w:b/>
          <w:bCs/>
          <w:sz w:val="24"/>
          <w:szCs w:val="24"/>
        </w:rPr>
      </w:pPr>
      <w:r w:rsidRPr="00FA7021">
        <w:rPr>
          <w:b/>
          <w:bCs/>
          <w:sz w:val="24"/>
          <w:szCs w:val="24"/>
        </w:rPr>
        <w:t>Znak sp</w:t>
      </w:r>
      <w:r w:rsidRPr="001B09D9">
        <w:rPr>
          <w:b/>
          <w:bCs/>
          <w:sz w:val="24"/>
          <w:szCs w:val="24"/>
        </w:rPr>
        <w:t xml:space="preserve">rawy: </w:t>
      </w:r>
      <w:r w:rsidR="00792580" w:rsidRPr="00792580">
        <w:rPr>
          <w:b/>
          <w:bCs/>
          <w:sz w:val="24"/>
          <w:szCs w:val="24"/>
        </w:rPr>
        <w:t>KPZ.271.9.2025</w:t>
      </w:r>
    </w:p>
    <w:p w14:paraId="1F382643" w14:textId="77777777" w:rsidR="00201212" w:rsidRDefault="00201212" w:rsidP="00895D0F">
      <w:pPr>
        <w:ind w:right="425"/>
        <w:rPr>
          <w:b/>
          <w:bCs/>
          <w:sz w:val="24"/>
          <w:szCs w:val="24"/>
        </w:rPr>
      </w:pPr>
    </w:p>
    <w:p w14:paraId="07770DC6" w14:textId="77777777" w:rsidR="00713D12" w:rsidRDefault="00713D12" w:rsidP="00781854">
      <w:pPr>
        <w:ind w:right="425"/>
        <w:jc w:val="center"/>
        <w:rPr>
          <w:b/>
          <w:bCs/>
          <w:sz w:val="22"/>
          <w:szCs w:val="22"/>
        </w:rPr>
      </w:pPr>
      <w:bookmarkStart w:id="2" w:name="_Hlk180396460"/>
      <w:r w:rsidRPr="00713D12">
        <w:rPr>
          <w:b/>
          <w:bCs/>
          <w:sz w:val="22"/>
          <w:szCs w:val="22"/>
        </w:rPr>
        <w:t xml:space="preserve">Numer publikacji ogłoszenia: 138694-2025 </w:t>
      </w:r>
    </w:p>
    <w:p w14:paraId="35CD150D" w14:textId="77777777" w:rsidR="00713D12" w:rsidRDefault="00713D12" w:rsidP="00781854">
      <w:pPr>
        <w:ind w:right="425"/>
        <w:jc w:val="center"/>
        <w:rPr>
          <w:b/>
          <w:bCs/>
          <w:sz w:val="22"/>
          <w:szCs w:val="22"/>
        </w:rPr>
      </w:pPr>
      <w:r w:rsidRPr="00713D12">
        <w:rPr>
          <w:b/>
          <w:bCs/>
          <w:sz w:val="22"/>
          <w:szCs w:val="22"/>
        </w:rPr>
        <w:t xml:space="preserve">Numer wydania Dz.U. S: 43/2025 </w:t>
      </w:r>
    </w:p>
    <w:p w14:paraId="72E983A3" w14:textId="77777777" w:rsidR="00713D12" w:rsidRDefault="00713D12" w:rsidP="00781854">
      <w:pPr>
        <w:ind w:right="425"/>
        <w:jc w:val="center"/>
        <w:rPr>
          <w:b/>
          <w:bCs/>
          <w:sz w:val="22"/>
          <w:szCs w:val="22"/>
        </w:rPr>
      </w:pPr>
      <w:r w:rsidRPr="00713D12">
        <w:rPr>
          <w:b/>
          <w:bCs/>
          <w:sz w:val="22"/>
          <w:szCs w:val="22"/>
        </w:rPr>
        <w:t>Data publikacji: 03/03/2025</w:t>
      </w:r>
    </w:p>
    <w:p w14:paraId="59E31AA3" w14:textId="52698B88" w:rsidR="006C2FC8" w:rsidRDefault="00713D12" w:rsidP="00781854">
      <w:pPr>
        <w:ind w:right="425"/>
        <w:jc w:val="center"/>
        <w:rPr>
          <w:sz w:val="22"/>
          <w:szCs w:val="22"/>
        </w:rPr>
      </w:pPr>
      <w:r w:rsidRPr="00713D12">
        <w:rPr>
          <w:b/>
          <w:bCs/>
          <w:sz w:val="22"/>
          <w:szCs w:val="22"/>
        </w:rPr>
        <w:t xml:space="preserve"> </w:t>
      </w:r>
      <w:hyperlink r:id="rId8" w:history="1">
        <w:bookmarkEnd w:id="2"/>
        <w:r w:rsidR="008E0D61" w:rsidRPr="008E0D61">
          <w:t xml:space="preserve"> </w:t>
        </w:r>
        <w:hyperlink r:id="rId9" w:history="1">
          <w:r w:rsidR="008E0D61" w:rsidRPr="008E0D61">
            <w:rPr>
              <w:rStyle w:val="Hipercze"/>
              <w:b/>
              <w:bCs/>
              <w:sz w:val="22"/>
              <w:szCs w:val="22"/>
            </w:rPr>
            <w:t xml:space="preserve">https://platformazakupowa.pl/transakcja/1071321 </w:t>
          </w:r>
        </w:hyperlink>
        <w:r w:rsidR="00454B74" w:rsidRPr="00285223">
          <w:rPr>
            <w:rStyle w:val="Hipercze"/>
            <w:b/>
            <w:bCs/>
            <w:sz w:val="22"/>
            <w:szCs w:val="22"/>
          </w:rPr>
          <w:t xml:space="preserve"> </w:t>
        </w:r>
      </w:hyperlink>
    </w:p>
    <w:p w14:paraId="611D9830" w14:textId="77777777" w:rsidR="00713D12" w:rsidRDefault="00713D12" w:rsidP="00201212">
      <w:pPr>
        <w:ind w:right="425" w:firstLine="5670"/>
        <w:jc w:val="center"/>
        <w:rPr>
          <w:sz w:val="22"/>
          <w:szCs w:val="22"/>
        </w:rPr>
      </w:pPr>
    </w:p>
    <w:p w14:paraId="7881C544" w14:textId="036BFEE0" w:rsidR="006C2FC8" w:rsidRDefault="006C2FC8" w:rsidP="00201212">
      <w:pPr>
        <w:ind w:right="425" w:firstLine="5670"/>
        <w:jc w:val="center"/>
        <w:rPr>
          <w:sz w:val="22"/>
          <w:szCs w:val="22"/>
        </w:rPr>
      </w:pPr>
      <w:r>
        <w:rPr>
          <w:sz w:val="22"/>
          <w:szCs w:val="22"/>
        </w:rPr>
        <w:t>ZATWIERDZAM:</w:t>
      </w:r>
    </w:p>
    <w:p w14:paraId="6907E240" w14:textId="77777777" w:rsidR="00713D12" w:rsidRPr="00713D12" w:rsidRDefault="00713D12" w:rsidP="00713D12">
      <w:pPr>
        <w:spacing w:after="0"/>
        <w:ind w:right="425" w:firstLine="5670"/>
        <w:jc w:val="center"/>
        <w:rPr>
          <w:b/>
          <w:sz w:val="22"/>
          <w:szCs w:val="22"/>
        </w:rPr>
      </w:pPr>
      <w:r w:rsidRPr="00713D12">
        <w:rPr>
          <w:b/>
          <w:sz w:val="22"/>
          <w:szCs w:val="22"/>
        </w:rPr>
        <w:t>Paweł Niewiadomski</w:t>
      </w:r>
    </w:p>
    <w:p w14:paraId="6E7FB0B3" w14:textId="77777777" w:rsidR="00713D12" w:rsidRPr="00713D12" w:rsidRDefault="00713D12" w:rsidP="00713D12">
      <w:pPr>
        <w:ind w:right="425" w:firstLine="5670"/>
        <w:jc w:val="center"/>
        <w:rPr>
          <w:b/>
          <w:sz w:val="22"/>
          <w:szCs w:val="22"/>
        </w:rPr>
      </w:pPr>
      <w:r w:rsidRPr="00713D12">
        <w:rPr>
          <w:b/>
          <w:sz w:val="22"/>
          <w:szCs w:val="22"/>
        </w:rPr>
        <w:t>Prezydent Miasta</w:t>
      </w:r>
    </w:p>
    <w:p w14:paraId="2433352D" w14:textId="77777777" w:rsidR="00454B74" w:rsidRDefault="00454B74" w:rsidP="00895D0F">
      <w:pPr>
        <w:ind w:right="425"/>
        <w:rPr>
          <w:b/>
          <w:sz w:val="22"/>
          <w:szCs w:val="22"/>
        </w:rPr>
      </w:pPr>
    </w:p>
    <w:p w14:paraId="04C47588" w14:textId="77777777" w:rsidR="00781854" w:rsidRDefault="00781854" w:rsidP="00895D0F">
      <w:pPr>
        <w:ind w:right="425"/>
        <w:rPr>
          <w:b/>
          <w:sz w:val="22"/>
          <w:szCs w:val="22"/>
        </w:rPr>
      </w:pPr>
    </w:p>
    <w:p w14:paraId="07F6AB29" w14:textId="77777777" w:rsidR="001540D4" w:rsidRDefault="001540D4" w:rsidP="00895D0F">
      <w:pPr>
        <w:ind w:right="425"/>
        <w:jc w:val="center"/>
        <w:rPr>
          <w:sz w:val="22"/>
          <w:szCs w:val="22"/>
        </w:rPr>
      </w:pPr>
    </w:p>
    <w:p w14:paraId="5E48610E" w14:textId="3EB7F19C" w:rsidR="00454B74" w:rsidRDefault="00F15676" w:rsidP="00454B74">
      <w:pPr>
        <w:ind w:right="425"/>
        <w:jc w:val="center"/>
        <w:rPr>
          <w:sz w:val="22"/>
          <w:szCs w:val="22"/>
        </w:rPr>
      </w:pPr>
      <w:r>
        <w:rPr>
          <w:sz w:val="22"/>
          <w:szCs w:val="22"/>
        </w:rPr>
        <w:t>Luty</w:t>
      </w:r>
      <w:r w:rsidR="00FC10ED">
        <w:rPr>
          <w:sz w:val="22"/>
          <w:szCs w:val="22"/>
        </w:rPr>
        <w:t xml:space="preserve"> </w:t>
      </w:r>
      <w:r w:rsidR="006C2FC8">
        <w:rPr>
          <w:sz w:val="22"/>
          <w:szCs w:val="22"/>
        </w:rPr>
        <w:t>202</w:t>
      </w:r>
      <w:r w:rsidR="00454B74">
        <w:rPr>
          <w:sz w:val="22"/>
          <w:szCs w:val="22"/>
        </w:rPr>
        <w:t>5</w:t>
      </w:r>
      <w:r w:rsidR="00454B74">
        <w:rPr>
          <w:sz w:val="22"/>
          <w:szCs w:val="22"/>
        </w:rPr>
        <w:br w:type="page"/>
      </w:r>
    </w:p>
    <w:p w14:paraId="0772DEEE" w14:textId="3AD6D223" w:rsidR="006C2FC8" w:rsidRDefault="006C2FC8" w:rsidP="00895D0F">
      <w:pPr>
        <w:ind w:right="425"/>
        <w:jc w:val="both"/>
        <w:rPr>
          <w:sz w:val="22"/>
          <w:szCs w:val="22"/>
        </w:rPr>
      </w:pPr>
      <w:r>
        <w:rPr>
          <w:sz w:val="22"/>
          <w:szCs w:val="22"/>
        </w:rPr>
        <w:lastRenderedPageBreak/>
        <w:t>Specyfikacja niniejsza zawiera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294"/>
        <w:gridCol w:w="5798"/>
      </w:tblGrid>
      <w:tr w:rsidR="006C2FC8" w14:paraId="7FFB48E8" w14:textId="77777777" w:rsidTr="00DC20EA">
        <w:tc>
          <w:tcPr>
            <w:tcW w:w="970" w:type="dxa"/>
            <w:tcBorders>
              <w:top w:val="single" w:sz="4" w:space="0" w:color="auto"/>
              <w:left w:val="single" w:sz="4" w:space="0" w:color="auto"/>
              <w:bottom w:val="single" w:sz="4" w:space="0" w:color="auto"/>
              <w:right w:val="single" w:sz="4" w:space="0" w:color="auto"/>
            </w:tcBorders>
            <w:hideMark/>
          </w:tcPr>
          <w:p w14:paraId="5CDF0D60" w14:textId="77777777" w:rsidR="006C2FC8" w:rsidRPr="00337EA8" w:rsidRDefault="006C2FC8" w:rsidP="00895D0F">
            <w:pPr>
              <w:ind w:right="425"/>
              <w:jc w:val="both"/>
              <w:rPr>
                <w:b/>
                <w:sz w:val="22"/>
                <w:szCs w:val="22"/>
              </w:rPr>
            </w:pPr>
            <w:r w:rsidRPr="00337EA8">
              <w:rPr>
                <w:b/>
                <w:sz w:val="22"/>
                <w:szCs w:val="22"/>
              </w:rPr>
              <w:t>L.p.</w:t>
            </w:r>
          </w:p>
        </w:tc>
        <w:tc>
          <w:tcPr>
            <w:tcW w:w="2294" w:type="dxa"/>
            <w:tcBorders>
              <w:top w:val="single" w:sz="4" w:space="0" w:color="auto"/>
              <w:left w:val="single" w:sz="4" w:space="0" w:color="auto"/>
              <w:bottom w:val="single" w:sz="4" w:space="0" w:color="auto"/>
              <w:right w:val="single" w:sz="4" w:space="0" w:color="auto"/>
            </w:tcBorders>
            <w:hideMark/>
          </w:tcPr>
          <w:p w14:paraId="74110F90" w14:textId="77777777" w:rsidR="006C2FC8" w:rsidRPr="00337EA8" w:rsidRDefault="006C2FC8" w:rsidP="00895D0F">
            <w:pPr>
              <w:ind w:right="425"/>
              <w:jc w:val="both"/>
              <w:rPr>
                <w:b/>
                <w:sz w:val="22"/>
                <w:szCs w:val="22"/>
              </w:rPr>
            </w:pPr>
            <w:r w:rsidRPr="00337EA8">
              <w:rPr>
                <w:b/>
                <w:sz w:val="22"/>
                <w:szCs w:val="22"/>
              </w:rPr>
              <w:t>Oznaczenie części</w:t>
            </w:r>
          </w:p>
        </w:tc>
        <w:tc>
          <w:tcPr>
            <w:tcW w:w="5798" w:type="dxa"/>
            <w:tcBorders>
              <w:top w:val="single" w:sz="4" w:space="0" w:color="auto"/>
              <w:left w:val="single" w:sz="4" w:space="0" w:color="auto"/>
              <w:bottom w:val="single" w:sz="4" w:space="0" w:color="auto"/>
              <w:right w:val="single" w:sz="4" w:space="0" w:color="auto"/>
            </w:tcBorders>
            <w:hideMark/>
          </w:tcPr>
          <w:p w14:paraId="4D8EF289" w14:textId="77777777" w:rsidR="006C2FC8" w:rsidRPr="00337EA8" w:rsidRDefault="006C2FC8" w:rsidP="00895D0F">
            <w:pPr>
              <w:ind w:right="425"/>
              <w:jc w:val="both"/>
              <w:rPr>
                <w:b/>
                <w:sz w:val="22"/>
                <w:szCs w:val="22"/>
              </w:rPr>
            </w:pPr>
            <w:r w:rsidRPr="00337EA8">
              <w:rPr>
                <w:b/>
                <w:sz w:val="22"/>
                <w:szCs w:val="22"/>
              </w:rPr>
              <w:t>Nazwa części</w:t>
            </w:r>
          </w:p>
        </w:tc>
      </w:tr>
      <w:tr w:rsidR="006C2FC8" w14:paraId="0757578F" w14:textId="77777777" w:rsidTr="00DC20EA">
        <w:tc>
          <w:tcPr>
            <w:tcW w:w="970" w:type="dxa"/>
            <w:tcBorders>
              <w:top w:val="single" w:sz="4" w:space="0" w:color="auto"/>
              <w:left w:val="single" w:sz="4" w:space="0" w:color="auto"/>
              <w:bottom w:val="single" w:sz="4" w:space="0" w:color="auto"/>
              <w:right w:val="single" w:sz="4" w:space="0" w:color="auto"/>
            </w:tcBorders>
            <w:hideMark/>
          </w:tcPr>
          <w:p w14:paraId="6628F5FF" w14:textId="77777777" w:rsidR="006C2FC8" w:rsidRDefault="006C2FC8" w:rsidP="00895D0F">
            <w:pPr>
              <w:ind w:right="425"/>
              <w:jc w:val="both"/>
              <w:rPr>
                <w:sz w:val="22"/>
                <w:szCs w:val="22"/>
              </w:rPr>
            </w:pPr>
            <w:r>
              <w:rPr>
                <w:sz w:val="22"/>
                <w:szCs w:val="22"/>
              </w:rPr>
              <w:t>1.</w:t>
            </w:r>
          </w:p>
        </w:tc>
        <w:tc>
          <w:tcPr>
            <w:tcW w:w="2294" w:type="dxa"/>
            <w:tcBorders>
              <w:top w:val="single" w:sz="4" w:space="0" w:color="auto"/>
              <w:left w:val="single" w:sz="4" w:space="0" w:color="auto"/>
              <w:bottom w:val="single" w:sz="4" w:space="0" w:color="auto"/>
              <w:right w:val="single" w:sz="4" w:space="0" w:color="auto"/>
            </w:tcBorders>
            <w:hideMark/>
          </w:tcPr>
          <w:p w14:paraId="4C723272" w14:textId="77777777" w:rsidR="006C2FC8" w:rsidRDefault="006C2FC8" w:rsidP="00895D0F">
            <w:pPr>
              <w:ind w:right="425"/>
              <w:jc w:val="both"/>
              <w:rPr>
                <w:sz w:val="22"/>
                <w:szCs w:val="22"/>
              </w:rPr>
            </w:pPr>
            <w:r>
              <w:rPr>
                <w:sz w:val="22"/>
                <w:szCs w:val="22"/>
              </w:rPr>
              <w:t>Część I</w:t>
            </w:r>
          </w:p>
        </w:tc>
        <w:tc>
          <w:tcPr>
            <w:tcW w:w="5798" w:type="dxa"/>
            <w:tcBorders>
              <w:top w:val="single" w:sz="4" w:space="0" w:color="auto"/>
              <w:left w:val="single" w:sz="4" w:space="0" w:color="auto"/>
              <w:bottom w:val="single" w:sz="4" w:space="0" w:color="auto"/>
              <w:right w:val="single" w:sz="4" w:space="0" w:color="auto"/>
            </w:tcBorders>
            <w:hideMark/>
          </w:tcPr>
          <w:p w14:paraId="54060E16" w14:textId="77777777" w:rsidR="006C2FC8" w:rsidRDefault="006C2FC8" w:rsidP="00895D0F">
            <w:pPr>
              <w:ind w:right="425"/>
              <w:jc w:val="both"/>
              <w:rPr>
                <w:sz w:val="22"/>
                <w:szCs w:val="22"/>
              </w:rPr>
            </w:pPr>
            <w:r>
              <w:rPr>
                <w:sz w:val="22"/>
                <w:szCs w:val="22"/>
              </w:rPr>
              <w:t>Warunki zamówienia</w:t>
            </w:r>
          </w:p>
        </w:tc>
      </w:tr>
      <w:tr w:rsidR="006C2FC8" w14:paraId="2936211F" w14:textId="77777777" w:rsidTr="00DC20EA">
        <w:tc>
          <w:tcPr>
            <w:tcW w:w="970" w:type="dxa"/>
            <w:tcBorders>
              <w:top w:val="single" w:sz="4" w:space="0" w:color="auto"/>
              <w:left w:val="single" w:sz="4" w:space="0" w:color="auto"/>
              <w:bottom w:val="single" w:sz="4" w:space="0" w:color="auto"/>
              <w:right w:val="single" w:sz="4" w:space="0" w:color="auto"/>
            </w:tcBorders>
            <w:hideMark/>
          </w:tcPr>
          <w:p w14:paraId="3CC6BC33" w14:textId="77777777" w:rsidR="006C2FC8" w:rsidRDefault="006C2FC8" w:rsidP="00895D0F">
            <w:pPr>
              <w:ind w:right="425"/>
              <w:jc w:val="both"/>
              <w:rPr>
                <w:sz w:val="22"/>
                <w:szCs w:val="22"/>
              </w:rPr>
            </w:pPr>
            <w:r>
              <w:rPr>
                <w:sz w:val="22"/>
                <w:szCs w:val="22"/>
              </w:rPr>
              <w:t>2.</w:t>
            </w:r>
          </w:p>
        </w:tc>
        <w:tc>
          <w:tcPr>
            <w:tcW w:w="2294" w:type="dxa"/>
            <w:tcBorders>
              <w:top w:val="single" w:sz="4" w:space="0" w:color="auto"/>
              <w:left w:val="single" w:sz="4" w:space="0" w:color="auto"/>
              <w:bottom w:val="single" w:sz="4" w:space="0" w:color="auto"/>
              <w:right w:val="single" w:sz="4" w:space="0" w:color="auto"/>
            </w:tcBorders>
            <w:hideMark/>
          </w:tcPr>
          <w:p w14:paraId="2F2ED3A9" w14:textId="77777777" w:rsidR="006C2FC8" w:rsidRDefault="006C2FC8" w:rsidP="00895D0F">
            <w:pPr>
              <w:ind w:right="425"/>
              <w:jc w:val="both"/>
              <w:rPr>
                <w:sz w:val="22"/>
                <w:szCs w:val="22"/>
              </w:rPr>
            </w:pPr>
            <w:r>
              <w:rPr>
                <w:sz w:val="22"/>
                <w:szCs w:val="22"/>
              </w:rPr>
              <w:t>Część II</w:t>
            </w:r>
          </w:p>
        </w:tc>
        <w:tc>
          <w:tcPr>
            <w:tcW w:w="5798" w:type="dxa"/>
            <w:tcBorders>
              <w:top w:val="single" w:sz="4" w:space="0" w:color="auto"/>
              <w:left w:val="single" w:sz="4" w:space="0" w:color="auto"/>
              <w:bottom w:val="single" w:sz="4" w:space="0" w:color="auto"/>
              <w:right w:val="single" w:sz="4" w:space="0" w:color="auto"/>
            </w:tcBorders>
            <w:hideMark/>
          </w:tcPr>
          <w:p w14:paraId="327AB9C9" w14:textId="77777777" w:rsidR="006C2FC8" w:rsidRDefault="00895D0F" w:rsidP="00895D0F">
            <w:pPr>
              <w:ind w:right="425"/>
              <w:jc w:val="both"/>
              <w:rPr>
                <w:sz w:val="22"/>
                <w:szCs w:val="22"/>
              </w:rPr>
            </w:pPr>
            <w:r>
              <w:rPr>
                <w:sz w:val="22"/>
                <w:szCs w:val="22"/>
              </w:rPr>
              <w:t>Wzór</w:t>
            </w:r>
            <w:r w:rsidR="00366906">
              <w:rPr>
                <w:sz w:val="22"/>
                <w:szCs w:val="22"/>
              </w:rPr>
              <w:t xml:space="preserve"> umowy</w:t>
            </w:r>
            <w:r>
              <w:rPr>
                <w:sz w:val="22"/>
                <w:szCs w:val="22"/>
              </w:rPr>
              <w:t xml:space="preserve"> w sprawie zamówienia publicznego</w:t>
            </w:r>
          </w:p>
        </w:tc>
      </w:tr>
      <w:tr w:rsidR="00DC20EA" w14:paraId="74B43EBA" w14:textId="77777777" w:rsidTr="00952337">
        <w:tc>
          <w:tcPr>
            <w:tcW w:w="970" w:type="dxa"/>
            <w:vMerge w:val="restart"/>
            <w:tcBorders>
              <w:top w:val="single" w:sz="4" w:space="0" w:color="auto"/>
              <w:left w:val="single" w:sz="4" w:space="0" w:color="auto"/>
              <w:right w:val="single" w:sz="4" w:space="0" w:color="auto"/>
            </w:tcBorders>
            <w:hideMark/>
          </w:tcPr>
          <w:p w14:paraId="1CA17895" w14:textId="77777777" w:rsidR="00DC20EA" w:rsidRDefault="00DC20EA" w:rsidP="00895D0F">
            <w:pPr>
              <w:ind w:right="425"/>
              <w:jc w:val="both"/>
              <w:rPr>
                <w:sz w:val="22"/>
                <w:szCs w:val="22"/>
              </w:rPr>
            </w:pPr>
            <w:r>
              <w:rPr>
                <w:sz w:val="22"/>
                <w:szCs w:val="22"/>
              </w:rPr>
              <w:t xml:space="preserve">3. </w:t>
            </w:r>
          </w:p>
        </w:tc>
        <w:tc>
          <w:tcPr>
            <w:tcW w:w="2294" w:type="dxa"/>
            <w:vMerge w:val="restart"/>
            <w:tcBorders>
              <w:top w:val="single" w:sz="4" w:space="0" w:color="auto"/>
              <w:left w:val="single" w:sz="4" w:space="0" w:color="auto"/>
              <w:right w:val="single" w:sz="4" w:space="0" w:color="auto"/>
            </w:tcBorders>
            <w:hideMark/>
          </w:tcPr>
          <w:p w14:paraId="799BA931" w14:textId="77777777" w:rsidR="00DC20EA" w:rsidRDefault="00DC20EA" w:rsidP="00895D0F">
            <w:pPr>
              <w:ind w:right="425"/>
              <w:jc w:val="both"/>
              <w:rPr>
                <w:sz w:val="22"/>
                <w:szCs w:val="22"/>
              </w:rPr>
            </w:pPr>
            <w:r>
              <w:rPr>
                <w:sz w:val="22"/>
                <w:szCs w:val="22"/>
              </w:rPr>
              <w:t>Część III</w:t>
            </w:r>
          </w:p>
        </w:tc>
        <w:tc>
          <w:tcPr>
            <w:tcW w:w="5798" w:type="dxa"/>
            <w:tcBorders>
              <w:top w:val="single" w:sz="4" w:space="0" w:color="auto"/>
              <w:left w:val="single" w:sz="4" w:space="0" w:color="auto"/>
              <w:bottom w:val="single" w:sz="4" w:space="0" w:color="auto"/>
              <w:right w:val="single" w:sz="4" w:space="0" w:color="auto"/>
            </w:tcBorders>
            <w:hideMark/>
          </w:tcPr>
          <w:p w14:paraId="63B6BE6D" w14:textId="77777777" w:rsidR="00DC20EA" w:rsidRDefault="00DC20EA" w:rsidP="00895D0F">
            <w:pPr>
              <w:ind w:right="425"/>
              <w:jc w:val="both"/>
              <w:rPr>
                <w:sz w:val="22"/>
                <w:szCs w:val="22"/>
              </w:rPr>
            </w:pPr>
            <w:r>
              <w:rPr>
                <w:sz w:val="22"/>
                <w:szCs w:val="22"/>
              </w:rPr>
              <w:t>Opis przedmiotu zamówienia</w:t>
            </w:r>
          </w:p>
        </w:tc>
      </w:tr>
      <w:tr w:rsidR="00DC20EA" w14:paraId="1AD39B5E" w14:textId="77777777" w:rsidTr="00952337">
        <w:tc>
          <w:tcPr>
            <w:tcW w:w="970" w:type="dxa"/>
            <w:vMerge/>
            <w:tcBorders>
              <w:left w:val="single" w:sz="4" w:space="0" w:color="auto"/>
              <w:right w:val="single" w:sz="4" w:space="0" w:color="auto"/>
            </w:tcBorders>
          </w:tcPr>
          <w:p w14:paraId="0E23CAD2" w14:textId="77777777" w:rsidR="00DC20EA" w:rsidRDefault="00DC20EA" w:rsidP="00895D0F">
            <w:pPr>
              <w:ind w:right="425"/>
              <w:jc w:val="both"/>
              <w:rPr>
                <w:sz w:val="22"/>
                <w:szCs w:val="22"/>
              </w:rPr>
            </w:pPr>
          </w:p>
        </w:tc>
        <w:tc>
          <w:tcPr>
            <w:tcW w:w="2294" w:type="dxa"/>
            <w:vMerge/>
            <w:tcBorders>
              <w:left w:val="single" w:sz="4" w:space="0" w:color="auto"/>
              <w:right w:val="single" w:sz="4" w:space="0" w:color="auto"/>
            </w:tcBorders>
          </w:tcPr>
          <w:p w14:paraId="0E289902" w14:textId="77777777" w:rsidR="00DC20EA" w:rsidRDefault="00DC20EA" w:rsidP="00895D0F">
            <w:pPr>
              <w:ind w:right="425"/>
              <w:jc w:val="both"/>
              <w:rPr>
                <w:sz w:val="22"/>
                <w:szCs w:val="22"/>
              </w:rPr>
            </w:pPr>
          </w:p>
        </w:tc>
        <w:tc>
          <w:tcPr>
            <w:tcW w:w="5798" w:type="dxa"/>
            <w:tcBorders>
              <w:top w:val="single" w:sz="4" w:space="0" w:color="auto"/>
              <w:left w:val="single" w:sz="4" w:space="0" w:color="auto"/>
              <w:bottom w:val="single" w:sz="4" w:space="0" w:color="auto"/>
              <w:right w:val="single" w:sz="4" w:space="0" w:color="auto"/>
            </w:tcBorders>
          </w:tcPr>
          <w:p w14:paraId="4682967A" w14:textId="427AFF9F" w:rsidR="00DC20EA" w:rsidRPr="00C406D1" w:rsidRDefault="00F47F53" w:rsidP="00895D0F">
            <w:pPr>
              <w:ind w:right="425"/>
              <w:jc w:val="both"/>
              <w:rPr>
                <w:sz w:val="22"/>
                <w:szCs w:val="22"/>
              </w:rPr>
            </w:pPr>
            <w:r w:rsidRPr="00C406D1">
              <w:rPr>
                <w:sz w:val="22"/>
                <w:szCs w:val="22"/>
              </w:rPr>
              <w:t>Projekty wykonawcze</w:t>
            </w:r>
          </w:p>
        </w:tc>
      </w:tr>
      <w:tr w:rsidR="00DC20EA" w14:paraId="3D537C6F" w14:textId="77777777" w:rsidTr="00952337">
        <w:tc>
          <w:tcPr>
            <w:tcW w:w="970" w:type="dxa"/>
            <w:vMerge/>
            <w:tcBorders>
              <w:left w:val="single" w:sz="4" w:space="0" w:color="auto"/>
              <w:right w:val="single" w:sz="4" w:space="0" w:color="auto"/>
            </w:tcBorders>
          </w:tcPr>
          <w:p w14:paraId="75F4B78D" w14:textId="77777777" w:rsidR="00DC20EA" w:rsidRDefault="00DC20EA" w:rsidP="00895D0F">
            <w:pPr>
              <w:ind w:right="425"/>
              <w:jc w:val="both"/>
              <w:rPr>
                <w:sz w:val="22"/>
                <w:szCs w:val="22"/>
              </w:rPr>
            </w:pPr>
          </w:p>
        </w:tc>
        <w:tc>
          <w:tcPr>
            <w:tcW w:w="2294" w:type="dxa"/>
            <w:vMerge/>
            <w:tcBorders>
              <w:left w:val="single" w:sz="4" w:space="0" w:color="auto"/>
              <w:right w:val="single" w:sz="4" w:space="0" w:color="auto"/>
            </w:tcBorders>
          </w:tcPr>
          <w:p w14:paraId="48329CF3" w14:textId="77777777" w:rsidR="00DC20EA" w:rsidRDefault="00DC20EA" w:rsidP="00895D0F">
            <w:pPr>
              <w:ind w:right="425"/>
              <w:jc w:val="both"/>
              <w:rPr>
                <w:sz w:val="22"/>
                <w:szCs w:val="22"/>
              </w:rPr>
            </w:pPr>
          </w:p>
        </w:tc>
        <w:tc>
          <w:tcPr>
            <w:tcW w:w="5798" w:type="dxa"/>
            <w:tcBorders>
              <w:top w:val="single" w:sz="4" w:space="0" w:color="auto"/>
              <w:left w:val="single" w:sz="4" w:space="0" w:color="auto"/>
              <w:bottom w:val="single" w:sz="4" w:space="0" w:color="auto"/>
              <w:right w:val="single" w:sz="4" w:space="0" w:color="auto"/>
            </w:tcBorders>
          </w:tcPr>
          <w:p w14:paraId="58BBF283" w14:textId="6AE4C2C2" w:rsidR="00DC20EA" w:rsidRPr="00C406D1" w:rsidRDefault="00C406D1" w:rsidP="00895D0F">
            <w:pPr>
              <w:ind w:right="425"/>
              <w:jc w:val="both"/>
              <w:rPr>
                <w:sz w:val="22"/>
                <w:szCs w:val="22"/>
              </w:rPr>
            </w:pPr>
            <w:r w:rsidRPr="00C406D1">
              <w:rPr>
                <w:sz w:val="22"/>
                <w:szCs w:val="22"/>
              </w:rPr>
              <w:t>STWiORB</w:t>
            </w:r>
          </w:p>
        </w:tc>
      </w:tr>
      <w:tr w:rsidR="00DC20EA" w14:paraId="76E0D0D2" w14:textId="77777777" w:rsidTr="00952337">
        <w:tc>
          <w:tcPr>
            <w:tcW w:w="970" w:type="dxa"/>
            <w:vMerge/>
            <w:tcBorders>
              <w:left w:val="single" w:sz="4" w:space="0" w:color="auto"/>
              <w:right w:val="single" w:sz="4" w:space="0" w:color="auto"/>
            </w:tcBorders>
          </w:tcPr>
          <w:p w14:paraId="66DBA5C8" w14:textId="77777777" w:rsidR="00DC20EA" w:rsidRDefault="00DC20EA" w:rsidP="00895D0F">
            <w:pPr>
              <w:ind w:right="425"/>
              <w:jc w:val="both"/>
              <w:rPr>
                <w:sz w:val="22"/>
                <w:szCs w:val="22"/>
              </w:rPr>
            </w:pPr>
          </w:p>
        </w:tc>
        <w:tc>
          <w:tcPr>
            <w:tcW w:w="2294" w:type="dxa"/>
            <w:vMerge/>
            <w:tcBorders>
              <w:left w:val="single" w:sz="4" w:space="0" w:color="auto"/>
              <w:right w:val="single" w:sz="4" w:space="0" w:color="auto"/>
            </w:tcBorders>
          </w:tcPr>
          <w:p w14:paraId="1373E01F" w14:textId="77777777" w:rsidR="00DC20EA" w:rsidRDefault="00DC20EA" w:rsidP="00895D0F">
            <w:pPr>
              <w:ind w:right="425"/>
              <w:jc w:val="both"/>
              <w:rPr>
                <w:sz w:val="22"/>
                <w:szCs w:val="22"/>
              </w:rPr>
            </w:pPr>
          </w:p>
        </w:tc>
        <w:tc>
          <w:tcPr>
            <w:tcW w:w="5798" w:type="dxa"/>
            <w:tcBorders>
              <w:top w:val="single" w:sz="4" w:space="0" w:color="auto"/>
              <w:left w:val="single" w:sz="4" w:space="0" w:color="auto"/>
              <w:bottom w:val="single" w:sz="4" w:space="0" w:color="auto"/>
              <w:right w:val="single" w:sz="4" w:space="0" w:color="auto"/>
            </w:tcBorders>
          </w:tcPr>
          <w:p w14:paraId="5F69BF68" w14:textId="0A6D5BF5" w:rsidR="00DC20EA" w:rsidRPr="00C406D1" w:rsidRDefault="00F47F53" w:rsidP="00895D0F">
            <w:pPr>
              <w:ind w:right="425"/>
              <w:jc w:val="both"/>
              <w:rPr>
                <w:sz w:val="22"/>
                <w:szCs w:val="22"/>
              </w:rPr>
            </w:pPr>
            <w:r w:rsidRPr="00C406D1">
              <w:rPr>
                <w:sz w:val="22"/>
                <w:szCs w:val="22"/>
              </w:rPr>
              <w:t xml:space="preserve">Przedmiary robót </w:t>
            </w:r>
          </w:p>
        </w:tc>
      </w:tr>
    </w:tbl>
    <w:p w14:paraId="41D74B53" w14:textId="77777777" w:rsidR="006C2FC8" w:rsidRDefault="006C2FC8" w:rsidP="00895D0F">
      <w:pPr>
        <w:spacing w:before="0" w:after="0"/>
        <w:ind w:right="425"/>
        <w:jc w:val="both"/>
      </w:pPr>
    </w:p>
    <w:p w14:paraId="7B717C66" w14:textId="77777777" w:rsidR="006C2FC8" w:rsidRDefault="006C2FC8" w:rsidP="00895D0F"/>
    <w:p w14:paraId="4BBE5FAC" w14:textId="77777777" w:rsidR="006C2FC8" w:rsidRDefault="006C2FC8" w:rsidP="00895D0F"/>
    <w:p w14:paraId="616924D2" w14:textId="77777777" w:rsidR="006C2FC8" w:rsidRDefault="006C2FC8" w:rsidP="00895D0F"/>
    <w:p w14:paraId="19B6763E" w14:textId="77777777" w:rsidR="006C2FC8" w:rsidRDefault="006C2FC8" w:rsidP="00895D0F"/>
    <w:p w14:paraId="07E2D5DC" w14:textId="77777777" w:rsidR="006C2FC8" w:rsidRDefault="006C2FC8" w:rsidP="00895D0F"/>
    <w:p w14:paraId="24330847" w14:textId="77777777" w:rsidR="006C2FC8" w:rsidRDefault="006C2FC8" w:rsidP="00895D0F"/>
    <w:p w14:paraId="54D15DD7" w14:textId="77777777" w:rsidR="006C2FC8" w:rsidRDefault="006C2FC8" w:rsidP="00895D0F"/>
    <w:p w14:paraId="7F09D6F8" w14:textId="77777777" w:rsidR="006C2FC8" w:rsidRDefault="006C2FC8" w:rsidP="00895D0F"/>
    <w:p w14:paraId="3788EE71" w14:textId="77777777" w:rsidR="006C2FC8" w:rsidRDefault="006C2FC8" w:rsidP="00895D0F"/>
    <w:p w14:paraId="1B3032C1" w14:textId="77777777" w:rsidR="006C2FC8" w:rsidRDefault="006C2FC8" w:rsidP="00895D0F"/>
    <w:p w14:paraId="2317D774" w14:textId="77777777" w:rsidR="006C2FC8" w:rsidRDefault="006C2FC8" w:rsidP="00895D0F"/>
    <w:p w14:paraId="64B13F9A" w14:textId="77777777" w:rsidR="006C2FC8" w:rsidRDefault="006C2FC8" w:rsidP="00895D0F"/>
    <w:p w14:paraId="7EE1D534" w14:textId="77777777" w:rsidR="006C2FC8" w:rsidRDefault="006C2FC8" w:rsidP="00895D0F"/>
    <w:p w14:paraId="38BD1910" w14:textId="77777777" w:rsidR="006C2FC8" w:rsidRDefault="006C2FC8" w:rsidP="00895D0F"/>
    <w:p w14:paraId="49774750" w14:textId="77777777" w:rsidR="006C2FC8" w:rsidRDefault="006C2FC8" w:rsidP="00895D0F"/>
    <w:p w14:paraId="7FF7B35B" w14:textId="77777777" w:rsidR="006C2FC8" w:rsidRDefault="006C2FC8" w:rsidP="00895D0F"/>
    <w:p w14:paraId="2DE50677" w14:textId="77777777" w:rsidR="0075771E" w:rsidRDefault="0075771E" w:rsidP="0075771E">
      <w:pPr>
        <w:tabs>
          <w:tab w:val="left" w:pos="2364"/>
          <w:tab w:val="left" w:pos="3720"/>
        </w:tabs>
      </w:pPr>
    </w:p>
    <w:p w14:paraId="4DBFD5C9" w14:textId="77777777" w:rsidR="00454B74" w:rsidRDefault="00454B74">
      <w:pPr>
        <w:spacing w:before="0" w:after="160" w:line="259" w:lineRule="auto"/>
        <w:rPr>
          <w:b/>
          <w:sz w:val="22"/>
          <w:szCs w:val="22"/>
        </w:rPr>
      </w:pPr>
      <w:r>
        <w:rPr>
          <w:b/>
          <w:sz w:val="22"/>
          <w:szCs w:val="22"/>
        </w:rPr>
        <w:br w:type="page"/>
      </w:r>
    </w:p>
    <w:p w14:paraId="50616458" w14:textId="552D8122" w:rsidR="006C2FC8" w:rsidRPr="0075771E" w:rsidRDefault="006C2FC8" w:rsidP="0075771E">
      <w:pPr>
        <w:tabs>
          <w:tab w:val="left" w:pos="2364"/>
          <w:tab w:val="left" w:pos="3720"/>
        </w:tabs>
      </w:pPr>
      <w:r>
        <w:rPr>
          <w:b/>
          <w:sz w:val="22"/>
          <w:szCs w:val="22"/>
        </w:rPr>
        <w:lastRenderedPageBreak/>
        <w:t>CZĘŚĆ I – Warunki zamówienia</w:t>
      </w:r>
    </w:p>
    <w:p w14:paraId="435365C0" w14:textId="77777777" w:rsidR="006C2FC8" w:rsidRDefault="006C2FC8" w:rsidP="00895D0F">
      <w:pPr>
        <w:spacing w:before="0" w:after="0"/>
        <w:ind w:right="425"/>
        <w:jc w:val="both"/>
        <w:rPr>
          <w:b/>
          <w:sz w:val="22"/>
          <w:szCs w:val="22"/>
        </w:rPr>
      </w:pPr>
      <w:r>
        <w:rPr>
          <w:b/>
          <w:sz w:val="22"/>
          <w:szCs w:val="22"/>
        </w:rPr>
        <w:t>Rozdział I Zamawiający</w:t>
      </w:r>
    </w:p>
    <w:p w14:paraId="71735229" w14:textId="38C43ADB" w:rsidR="006C2FC8" w:rsidRPr="00B51BF1" w:rsidRDefault="006C2FC8" w:rsidP="00746D89">
      <w:pPr>
        <w:pStyle w:val="Akapitzlist"/>
        <w:numPr>
          <w:ilvl w:val="0"/>
          <w:numId w:val="51"/>
        </w:numPr>
        <w:spacing w:before="0" w:after="0"/>
        <w:ind w:left="284" w:right="425" w:hanging="284"/>
        <w:jc w:val="both"/>
        <w:rPr>
          <w:b/>
        </w:rPr>
      </w:pPr>
      <w:r w:rsidRPr="00B51BF1">
        <w:rPr>
          <w:b/>
        </w:rPr>
        <w:t>Zamawiający:</w:t>
      </w:r>
      <w:r w:rsidRPr="00B51BF1">
        <w:rPr>
          <w:b/>
        </w:rPr>
        <w:tab/>
      </w:r>
      <w:r w:rsidRPr="00B51BF1">
        <w:rPr>
          <w:b/>
        </w:rPr>
        <w:tab/>
        <w:t>Miasto Ostrołęka</w:t>
      </w:r>
    </w:p>
    <w:p w14:paraId="7023DFCF" w14:textId="6BF8899D" w:rsidR="006C2FC8" w:rsidRDefault="006C2FC8" w:rsidP="00E27432">
      <w:pPr>
        <w:spacing w:before="0" w:after="0"/>
        <w:ind w:left="284" w:right="425"/>
        <w:jc w:val="both"/>
        <w:rPr>
          <w:b/>
          <w:sz w:val="22"/>
          <w:szCs w:val="22"/>
        </w:rPr>
      </w:pPr>
      <w:r>
        <w:rPr>
          <w:b/>
          <w:sz w:val="22"/>
          <w:szCs w:val="22"/>
        </w:rPr>
        <w:t>Adres:</w:t>
      </w:r>
      <w:r>
        <w:rPr>
          <w:b/>
          <w:sz w:val="22"/>
          <w:szCs w:val="22"/>
        </w:rPr>
        <w:tab/>
      </w:r>
      <w:r>
        <w:rPr>
          <w:b/>
          <w:sz w:val="22"/>
          <w:szCs w:val="22"/>
        </w:rPr>
        <w:tab/>
      </w:r>
      <w:r>
        <w:rPr>
          <w:b/>
          <w:sz w:val="22"/>
          <w:szCs w:val="22"/>
        </w:rPr>
        <w:tab/>
        <w:t>Plac gen. J. Bema 1</w:t>
      </w:r>
      <w:r w:rsidR="00B34066">
        <w:rPr>
          <w:b/>
          <w:sz w:val="22"/>
          <w:szCs w:val="22"/>
        </w:rPr>
        <w:t>,</w:t>
      </w:r>
      <w:r>
        <w:rPr>
          <w:b/>
          <w:sz w:val="22"/>
          <w:szCs w:val="22"/>
        </w:rPr>
        <w:t xml:space="preserve"> 07-400 Ostrołęka</w:t>
      </w:r>
    </w:p>
    <w:p w14:paraId="2B4DFE36" w14:textId="060E41A2" w:rsidR="006C2FC8" w:rsidRDefault="006C2FC8" w:rsidP="00E27432">
      <w:pPr>
        <w:spacing w:before="0" w:after="0"/>
        <w:ind w:left="284" w:right="425"/>
        <w:jc w:val="both"/>
        <w:rPr>
          <w:b/>
          <w:sz w:val="22"/>
          <w:szCs w:val="22"/>
        </w:rPr>
      </w:pPr>
      <w:r>
        <w:rPr>
          <w:b/>
          <w:sz w:val="22"/>
          <w:szCs w:val="22"/>
        </w:rPr>
        <w:t>Telefon:</w:t>
      </w:r>
      <w:r>
        <w:rPr>
          <w:b/>
          <w:sz w:val="22"/>
          <w:szCs w:val="22"/>
        </w:rPr>
        <w:tab/>
      </w:r>
      <w:r>
        <w:rPr>
          <w:b/>
          <w:sz w:val="22"/>
          <w:szCs w:val="22"/>
        </w:rPr>
        <w:tab/>
      </w:r>
      <w:r>
        <w:rPr>
          <w:b/>
          <w:sz w:val="22"/>
          <w:szCs w:val="22"/>
        </w:rPr>
        <w:tab/>
        <w:t>(29) 764-68-11</w:t>
      </w:r>
    </w:p>
    <w:p w14:paraId="6A1E3AC0" w14:textId="2B5C113E" w:rsidR="006C2FC8" w:rsidRDefault="006C2FC8" w:rsidP="00E27432">
      <w:pPr>
        <w:spacing w:before="0" w:after="0"/>
        <w:ind w:left="284" w:right="425"/>
        <w:jc w:val="both"/>
        <w:rPr>
          <w:b/>
          <w:sz w:val="22"/>
          <w:szCs w:val="22"/>
          <w:lang w:val="en-US"/>
        </w:rPr>
      </w:pPr>
      <w:r>
        <w:rPr>
          <w:b/>
          <w:sz w:val="22"/>
          <w:szCs w:val="22"/>
          <w:lang w:val="en-US"/>
        </w:rPr>
        <w:t>Numer NIP:</w:t>
      </w:r>
      <w:r>
        <w:rPr>
          <w:b/>
          <w:sz w:val="22"/>
          <w:szCs w:val="22"/>
          <w:lang w:val="en-US"/>
        </w:rPr>
        <w:tab/>
      </w:r>
      <w:r>
        <w:rPr>
          <w:b/>
          <w:sz w:val="22"/>
          <w:szCs w:val="22"/>
          <w:lang w:val="en-US"/>
        </w:rPr>
        <w:tab/>
      </w:r>
      <w:r>
        <w:rPr>
          <w:b/>
          <w:sz w:val="22"/>
          <w:szCs w:val="22"/>
          <w:lang w:val="en-US"/>
        </w:rPr>
        <w:tab/>
        <w:t>758-21-42-002</w:t>
      </w:r>
    </w:p>
    <w:p w14:paraId="24C0CF7D" w14:textId="359EE24A" w:rsidR="006C2FC8" w:rsidRDefault="006C2FC8" w:rsidP="00E27432">
      <w:pPr>
        <w:spacing w:before="0" w:after="0"/>
        <w:ind w:left="284" w:right="425"/>
        <w:jc w:val="both"/>
        <w:rPr>
          <w:b/>
          <w:sz w:val="22"/>
          <w:szCs w:val="22"/>
          <w:lang w:val="de-DE"/>
        </w:rPr>
      </w:pPr>
      <w:r>
        <w:rPr>
          <w:b/>
          <w:sz w:val="22"/>
          <w:szCs w:val="22"/>
          <w:lang w:val="en-US"/>
        </w:rPr>
        <w:t xml:space="preserve">Numer </w:t>
      </w:r>
      <w:r>
        <w:rPr>
          <w:b/>
          <w:sz w:val="22"/>
          <w:szCs w:val="22"/>
          <w:lang w:val="de-DE"/>
        </w:rPr>
        <w:t>REGON:</w:t>
      </w:r>
      <w:r>
        <w:rPr>
          <w:b/>
          <w:sz w:val="22"/>
          <w:szCs w:val="22"/>
          <w:lang w:val="de-DE"/>
        </w:rPr>
        <w:tab/>
      </w:r>
      <w:r>
        <w:rPr>
          <w:b/>
          <w:sz w:val="22"/>
          <w:szCs w:val="22"/>
          <w:lang w:val="de-DE"/>
        </w:rPr>
        <w:tab/>
        <w:t>550668410</w:t>
      </w:r>
    </w:p>
    <w:p w14:paraId="13E4ABEE" w14:textId="213CD407" w:rsidR="006C2FC8" w:rsidRDefault="006C2FC8" w:rsidP="00E27432">
      <w:pPr>
        <w:spacing w:before="0" w:after="0"/>
        <w:ind w:left="284" w:right="425"/>
        <w:jc w:val="both"/>
        <w:rPr>
          <w:b/>
          <w:sz w:val="22"/>
          <w:szCs w:val="22"/>
          <w:lang w:val="fr-FR"/>
        </w:rPr>
      </w:pPr>
      <w:r>
        <w:rPr>
          <w:b/>
          <w:sz w:val="22"/>
          <w:szCs w:val="22"/>
          <w:lang w:val="fr-FR"/>
        </w:rPr>
        <w:t>e-mail:</w:t>
      </w:r>
      <w:r>
        <w:rPr>
          <w:b/>
          <w:sz w:val="22"/>
          <w:szCs w:val="22"/>
          <w:lang w:val="fr-FR"/>
        </w:rPr>
        <w:tab/>
      </w:r>
      <w:r>
        <w:rPr>
          <w:b/>
          <w:sz w:val="22"/>
          <w:szCs w:val="22"/>
          <w:lang w:val="fr-FR"/>
        </w:rPr>
        <w:tab/>
      </w:r>
      <w:r>
        <w:rPr>
          <w:b/>
          <w:sz w:val="22"/>
          <w:szCs w:val="22"/>
          <w:lang w:val="fr-FR"/>
        </w:rPr>
        <w:tab/>
        <w:t>zp@um.ostroleka.pl</w:t>
      </w:r>
    </w:p>
    <w:p w14:paraId="3014AC74" w14:textId="6E3FD0DE" w:rsidR="006C2FC8" w:rsidRPr="00CB6ED9" w:rsidRDefault="006C2FC8" w:rsidP="00E27432">
      <w:pPr>
        <w:spacing w:before="0" w:after="0"/>
        <w:ind w:left="284" w:right="425"/>
        <w:jc w:val="both"/>
        <w:rPr>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10" w:history="1">
        <w:r>
          <w:rPr>
            <w:rStyle w:val="Hipercze"/>
            <w:sz w:val="22"/>
            <w:szCs w:val="22"/>
            <w:lang w:val="fr-FR"/>
          </w:rPr>
          <w:t>www.ostroleka.pl</w:t>
        </w:r>
      </w:hyperlink>
    </w:p>
    <w:p w14:paraId="2428B835" w14:textId="684AF1F5" w:rsidR="006C2FC8" w:rsidRPr="00B51BF1" w:rsidRDefault="006C2FC8" w:rsidP="00746D89">
      <w:pPr>
        <w:pStyle w:val="Akapitzlist"/>
        <w:numPr>
          <w:ilvl w:val="0"/>
          <w:numId w:val="51"/>
        </w:numPr>
        <w:tabs>
          <w:tab w:val="left" w:pos="142"/>
        </w:tabs>
        <w:spacing w:before="0" w:after="0"/>
        <w:ind w:left="284" w:right="91" w:hanging="284"/>
        <w:jc w:val="both"/>
        <w:rPr>
          <w:rFonts w:cs="Arial"/>
          <w:bCs/>
        </w:rPr>
      </w:pPr>
      <w:r w:rsidRPr="00B51BF1">
        <w:rPr>
          <w:b/>
          <w:lang w:val="fr-FR"/>
        </w:rPr>
        <w:t>Adres strony prowadzonego postępowania</w:t>
      </w:r>
      <w:r w:rsidRPr="008E0D61">
        <w:rPr>
          <w:b/>
          <w:lang w:val="fr-FR"/>
        </w:rPr>
        <w:t>:</w:t>
      </w:r>
      <w:r w:rsidRPr="008E0D61">
        <w:rPr>
          <w:rFonts w:cs="Calibri"/>
          <w:color w:val="000000"/>
          <w:lang w:val="fr-FR"/>
        </w:rPr>
        <w:t xml:space="preserve"> </w:t>
      </w:r>
      <w:hyperlink r:id="rId11" w:history="1">
        <w:r w:rsidR="008E0D61" w:rsidRPr="008E0D61">
          <w:rPr>
            <w:rStyle w:val="Hipercze"/>
          </w:rPr>
          <w:t xml:space="preserve">https://platformazakupowa.pl/transakcja/1071321 </w:t>
        </w:r>
      </w:hyperlink>
      <w:r w:rsidRPr="00B51BF1">
        <w:rPr>
          <w:rFonts w:cs="Calibri"/>
          <w:color w:val="000000"/>
        </w:rPr>
        <w:t xml:space="preserve"> </w:t>
      </w:r>
    </w:p>
    <w:p w14:paraId="3FB98D9F" w14:textId="4635C7DD" w:rsidR="00B51BF1" w:rsidRDefault="006C2FC8" w:rsidP="0075771E">
      <w:pPr>
        <w:tabs>
          <w:tab w:val="left" w:pos="0"/>
          <w:tab w:val="left" w:pos="284"/>
        </w:tabs>
        <w:spacing w:before="0" w:after="0"/>
        <w:ind w:left="284" w:right="91"/>
        <w:jc w:val="both"/>
        <w:rPr>
          <w:rFonts w:cs="Calibri"/>
          <w:color w:val="000000"/>
          <w:sz w:val="22"/>
          <w:szCs w:val="22"/>
        </w:rPr>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(zwanej dalej Platformą)</w:t>
      </w:r>
      <w:r w:rsidR="00E6220C">
        <w:rPr>
          <w:rFonts w:cs="Calibri"/>
          <w:color w:val="000000"/>
          <w:sz w:val="22"/>
          <w:szCs w:val="22"/>
        </w:rPr>
        <w:t>.</w:t>
      </w:r>
      <w:r>
        <w:rPr>
          <w:rFonts w:cs="Calibri"/>
          <w:color w:val="000000"/>
          <w:sz w:val="22"/>
          <w:szCs w:val="22"/>
        </w:rPr>
        <w:t xml:space="preserve"> </w:t>
      </w:r>
    </w:p>
    <w:p w14:paraId="4C7ADC1C" w14:textId="77777777" w:rsidR="006C2FC8" w:rsidRPr="00B51BF1" w:rsidRDefault="006C2FC8" w:rsidP="00746D89">
      <w:pPr>
        <w:pStyle w:val="Akapitzlist"/>
        <w:numPr>
          <w:ilvl w:val="0"/>
          <w:numId w:val="51"/>
        </w:numPr>
        <w:tabs>
          <w:tab w:val="left" w:pos="0"/>
          <w:tab w:val="left" w:pos="284"/>
        </w:tabs>
        <w:spacing w:before="0" w:after="0"/>
        <w:ind w:left="142" w:right="91" w:hanging="142"/>
        <w:jc w:val="both"/>
        <w:rPr>
          <w:rFonts w:cs="Arial"/>
          <w:bCs/>
        </w:rPr>
      </w:pPr>
      <w:r w:rsidRPr="00B51BF1">
        <w:rPr>
          <w:b/>
        </w:rPr>
        <w:t>Definicje</w:t>
      </w:r>
    </w:p>
    <w:p w14:paraId="205B05BA" w14:textId="77777777" w:rsidR="006C2FC8" w:rsidRDefault="006C2FC8" w:rsidP="00895D0F">
      <w:pPr>
        <w:spacing w:before="0" w:after="0"/>
        <w:ind w:left="284" w:right="425"/>
        <w:jc w:val="both"/>
        <w:rPr>
          <w:sz w:val="22"/>
          <w:szCs w:val="22"/>
        </w:rPr>
      </w:pPr>
      <w:r>
        <w:rPr>
          <w:sz w:val="22"/>
          <w:szCs w:val="22"/>
        </w:rPr>
        <w:t>Ilekroć w niniejszej SWZ</w:t>
      </w:r>
      <w:r>
        <w:rPr>
          <w:color w:val="FF0000"/>
          <w:sz w:val="22"/>
          <w:szCs w:val="22"/>
        </w:rPr>
        <w:t xml:space="preserve"> </w:t>
      </w:r>
      <w:r>
        <w:rPr>
          <w:sz w:val="22"/>
          <w:szCs w:val="22"/>
        </w:rPr>
        <w:t>mowa jest o:</w:t>
      </w:r>
    </w:p>
    <w:p w14:paraId="5EF76518" w14:textId="77777777" w:rsidR="006C2FC8" w:rsidRDefault="006C2FC8" w:rsidP="00895D0F">
      <w:pPr>
        <w:spacing w:before="0" w:after="0"/>
        <w:ind w:left="284"/>
        <w:jc w:val="both"/>
        <w:rPr>
          <w:sz w:val="22"/>
          <w:szCs w:val="22"/>
        </w:rPr>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53EE3038" w14:textId="7C6BE239" w:rsidR="006C2FC8" w:rsidRDefault="006C2FC8" w:rsidP="00895D0F">
      <w:pPr>
        <w:spacing w:before="0" w:after="0"/>
        <w:ind w:left="284"/>
        <w:jc w:val="both"/>
        <w:rPr>
          <w:sz w:val="22"/>
          <w:szCs w:val="22"/>
        </w:rPr>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w:t>
      </w:r>
      <w:r w:rsidR="008344C6">
        <w:rPr>
          <w:sz w:val="22"/>
          <w:szCs w:val="22"/>
        </w:rPr>
        <w:t>zp</w:t>
      </w:r>
      <w:r>
        <w:rPr>
          <w:sz w:val="22"/>
          <w:szCs w:val="22"/>
        </w:rPr>
        <w:t xml:space="preserve"> z dnia 11 </w:t>
      </w:r>
      <w:r w:rsidR="007561A4">
        <w:rPr>
          <w:sz w:val="22"/>
          <w:szCs w:val="22"/>
        </w:rPr>
        <w:t>września</w:t>
      </w:r>
      <w:r>
        <w:rPr>
          <w:sz w:val="22"/>
          <w:szCs w:val="22"/>
        </w:rPr>
        <w:t xml:space="preserve"> 2019 r. (Dz.U. z </w:t>
      </w:r>
      <w:r w:rsidR="00F45848" w:rsidRPr="001F4117">
        <w:rPr>
          <w:sz w:val="22"/>
          <w:szCs w:val="22"/>
        </w:rPr>
        <w:t>202</w:t>
      </w:r>
      <w:r w:rsidR="00533E24">
        <w:rPr>
          <w:sz w:val="22"/>
          <w:szCs w:val="22"/>
        </w:rPr>
        <w:t>4</w:t>
      </w:r>
      <w:r w:rsidR="00F45848" w:rsidRPr="001F4117">
        <w:rPr>
          <w:sz w:val="22"/>
          <w:szCs w:val="22"/>
        </w:rPr>
        <w:t>, poz. 1</w:t>
      </w:r>
      <w:r w:rsidR="00533E24">
        <w:rPr>
          <w:sz w:val="22"/>
          <w:szCs w:val="22"/>
        </w:rPr>
        <w:t>320</w:t>
      </w:r>
      <w:r w:rsidR="00F45848" w:rsidRPr="001F4117">
        <w:rPr>
          <w:sz w:val="22"/>
          <w:szCs w:val="22"/>
        </w:rPr>
        <w:t xml:space="preserve"> </w:t>
      </w:r>
      <w:r>
        <w:rPr>
          <w:sz w:val="22"/>
          <w:szCs w:val="22"/>
        </w:rPr>
        <w:t>ze zm.),</w:t>
      </w:r>
    </w:p>
    <w:p w14:paraId="73BCC0C3" w14:textId="20098872" w:rsidR="006C2FC8" w:rsidRDefault="008D4E0A" w:rsidP="00895D0F">
      <w:pPr>
        <w:spacing w:before="0" w:after="0"/>
        <w:ind w:left="284"/>
        <w:jc w:val="both"/>
        <w:rPr>
          <w:sz w:val="22"/>
          <w:szCs w:val="22"/>
        </w:rPr>
      </w:pPr>
      <w:r>
        <w:rPr>
          <w:b/>
          <w:sz w:val="22"/>
          <w:szCs w:val="22"/>
        </w:rPr>
        <w:t>Ustawie Pzp</w:t>
      </w:r>
      <w:r w:rsidR="006C2FC8">
        <w:rPr>
          <w:b/>
          <w:sz w:val="22"/>
          <w:szCs w:val="22"/>
        </w:rPr>
        <w:t xml:space="preserve"> </w:t>
      </w:r>
      <w:r w:rsidR="006C2FC8">
        <w:rPr>
          <w:sz w:val="22"/>
          <w:szCs w:val="22"/>
        </w:rPr>
        <w:t xml:space="preserve">– należy przez to rozumieć ustawę Prawo zamówień publicznych z dnia 11 września 2019 r. </w:t>
      </w:r>
      <w:r w:rsidR="006C2FC8" w:rsidRPr="001F4117">
        <w:rPr>
          <w:sz w:val="22"/>
          <w:szCs w:val="22"/>
        </w:rPr>
        <w:t>(</w:t>
      </w:r>
      <w:r w:rsidR="001F4117" w:rsidRPr="001F4117">
        <w:rPr>
          <w:sz w:val="22"/>
          <w:szCs w:val="22"/>
        </w:rPr>
        <w:t>Dz.U. z 202</w:t>
      </w:r>
      <w:r w:rsidR="00533E24">
        <w:rPr>
          <w:sz w:val="22"/>
          <w:szCs w:val="22"/>
        </w:rPr>
        <w:t>4</w:t>
      </w:r>
      <w:r w:rsidR="006C2FC8" w:rsidRPr="001F4117">
        <w:rPr>
          <w:sz w:val="22"/>
          <w:szCs w:val="22"/>
        </w:rPr>
        <w:t xml:space="preserve">, poz. </w:t>
      </w:r>
      <w:r w:rsidR="001F4117" w:rsidRPr="001F4117">
        <w:rPr>
          <w:sz w:val="22"/>
          <w:szCs w:val="22"/>
        </w:rPr>
        <w:t>1</w:t>
      </w:r>
      <w:r w:rsidR="00533E24">
        <w:rPr>
          <w:sz w:val="22"/>
          <w:szCs w:val="22"/>
        </w:rPr>
        <w:t>320</w:t>
      </w:r>
      <w:r w:rsidR="006C2FC8" w:rsidRPr="001F4117">
        <w:rPr>
          <w:sz w:val="22"/>
          <w:szCs w:val="22"/>
        </w:rPr>
        <w:t xml:space="preserve"> ze zm.),</w:t>
      </w:r>
    </w:p>
    <w:p w14:paraId="2B3BF2AD" w14:textId="0BF25980" w:rsidR="006C2FC8" w:rsidRDefault="006C2FC8" w:rsidP="00895D0F">
      <w:pPr>
        <w:spacing w:after="0"/>
        <w:ind w:left="284"/>
        <w:jc w:val="both"/>
        <w:rPr>
          <w:rFonts w:eastAsia="Calibri"/>
          <w:bCs/>
          <w:sz w:val="22"/>
          <w:szCs w:val="22"/>
          <w:lang w:eastAsia="en-US"/>
        </w:rPr>
      </w:pPr>
      <w:r>
        <w:rPr>
          <w:b/>
          <w:bCs/>
          <w:sz w:val="22"/>
          <w:szCs w:val="22"/>
        </w:rPr>
        <w:t>Prawie budowlanym</w:t>
      </w:r>
      <w:r>
        <w:rPr>
          <w:bCs/>
          <w:sz w:val="22"/>
          <w:szCs w:val="22"/>
        </w:rPr>
        <w:t xml:space="preserve"> -</w:t>
      </w:r>
      <w:r>
        <w:t xml:space="preserve"> </w:t>
      </w:r>
      <w:r>
        <w:rPr>
          <w:bCs/>
          <w:sz w:val="22"/>
          <w:szCs w:val="22"/>
        </w:rPr>
        <w:t xml:space="preserve">należy przez to rozumieć ustawę z dnia 7 lipca 1994 r. Prawo budowlane </w:t>
      </w:r>
      <w:r>
        <w:rPr>
          <w:rFonts w:eastAsia="Calibri"/>
          <w:bCs/>
          <w:color w:val="000000"/>
          <w:sz w:val="22"/>
          <w:szCs w:val="22"/>
          <w:lang w:eastAsia="en-US"/>
        </w:rPr>
        <w:t xml:space="preserve">(t.j. Dz. U.  z  </w:t>
      </w:r>
      <w:r w:rsidR="00145D49">
        <w:rPr>
          <w:rFonts w:eastAsia="Calibri"/>
          <w:bCs/>
          <w:color w:val="000000"/>
          <w:sz w:val="22"/>
          <w:szCs w:val="22"/>
          <w:lang w:eastAsia="en-US"/>
        </w:rPr>
        <w:t>202</w:t>
      </w:r>
      <w:r w:rsidR="00C406D1">
        <w:rPr>
          <w:rFonts w:eastAsia="Calibri"/>
          <w:bCs/>
          <w:color w:val="000000"/>
          <w:sz w:val="22"/>
          <w:szCs w:val="22"/>
          <w:lang w:eastAsia="en-US"/>
        </w:rPr>
        <w:t>4</w:t>
      </w:r>
      <w:r>
        <w:rPr>
          <w:rFonts w:eastAsia="Calibri"/>
          <w:bCs/>
          <w:color w:val="000000"/>
          <w:sz w:val="22"/>
          <w:szCs w:val="22"/>
          <w:lang w:eastAsia="en-US"/>
        </w:rPr>
        <w:t xml:space="preserve">  r., poz. </w:t>
      </w:r>
      <w:r w:rsidR="00C406D1">
        <w:rPr>
          <w:rFonts w:eastAsia="Calibri"/>
          <w:bCs/>
          <w:color w:val="000000"/>
          <w:sz w:val="22"/>
          <w:szCs w:val="22"/>
          <w:lang w:eastAsia="en-US"/>
        </w:rPr>
        <w:t>1881</w:t>
      </w:r>
      <w:r>
        <w:rPr>
          <w:rFonts w:eastAsia="Calibri"/>
          <w:bCs/>
          <w:color w:val="000000"/>
          <w:sz w:val="22"/>
          <w:szCs w:val="22"/>
          <w:lang w:eastAsia="en-US"/>
        </w:rPr>
        <w:t xml:space="preserve"> ze zm</w:t>
      </w:r>
      <w:r w:rsidR="00BF0167">
        <w:rPr>
          <w:rFonts w:eastAsia="Calibri"/>
          <w:bCs/>
          <w:color w:val="000000"/>
          <w:sz w:val="22"/>
          <w:szCs w:val="22"/>
          <w:lang w:eastAsia="en-US"/>
        </w:rPr>
        <w:t>.</w:t>
      </w:r>
      <w:r>
        <w:rPr>
          <w:rFonts w:eastAsia="Calibri"/>
          <w:bCs/>
          <w:color w:val="000000"/>
          <w:sz w:val="22"/>
          <w:szCs w:val="22"/>
          <w:lang w:eastAsia="en-US"/>
        </w:rPr>
        <w:t>);</w:t>
      </w:r>
    </w:p>
    <w:p w14:paraId="35D997D0" w14:textId="0DE3F58F" w:rsidR="006C2FC8" w:rsidRDefault="006C2FC8" w:rsidP="00895D0F">
      <w:pPr>
        <w:spacing w:before="0" w:after="160"/>
        <w:ind w:left="284"/>
        <w:jc w:val="both"/>
        <w:rPr>
          <w:rFonts w:eastAsia="Calibri"/>
          <w:bCs/>
          <w:color w:val="FF0000"/>
          <w:sz w:val="22"/>
          <w:szCs w:val="22"/>
          <w:lang w:eastAsia="en-US"/>
        </w:rPr>
      </w:pPr>
      <w:r>
        <w:rPr>
          <w:rFonts w:eastAsia="Calibri"/>
          <w:b/>
          <w:bCs/>
          <w:sz w:val="22"/>
          <w:szCs w:val="22"/>
          <w:lang w:eastAsia="en-US"/>
        </w:rPr>
        <w:t>Kodeksie cywilnym</w:t>
      </w:r>
      <w:r>
        <w:rPr>
          <w:rFonts w:eastAsia="Calibri"/>
          <w:bCs/>
          <w:sz w:val="22"/>
          <w:szCs w:val="22"/>
          <w:lang w:eastAsia="en-US"/>
        </w:rPr>
        <w:t xml:space="preserve"> – </w:t>
      </w:r>
      <w:r>
        <w:rPr>
          <w:rFonts w:eastAsia="Calibri"/>
          <w:sz w:val="22"/>
          <w:szCs w:val="22"/>
          <w:lang w:eastAsia="en-US"/>
        </w:rPr>
        <w:t xml:space="preserve">należy przez to rozumieć </w:t>
      </w:r>
      <w:r>
        <w:rPr>
          <w:rFonts w:eastAsia="Calibri"/>
          <w:bCs/>
          <w:sz w:val="22"/>
          <w:szCs w:val="22"/>
          <w:lang w:eastAsia="en-US"/>
        </w:rPr>
        <w:t xml:space="preserve">ustawę z dnia 23 kwietnia 1964 r. Kodeks cywilny </w:t>
      </w:r>
      <w:r>
        <w:rPr>
          <w:rFonts w:eastAsia="Calibri"/>
          <w:bCs/>
          <w:color w:val="000000"/>
          <w:sz w:val="22"/>
          <w:szCs w:val="22"/>
          <w:lang w:eastAsia="en-US"/>
        </w:rPr>
        <w:t>(t.j. Dz.U. z 202</w:t>
      </w:r>
      <w:r w:rsidR="00533E24">
        <w:rPr>
          <w:rFonts w:eastAsia="Calibri"/>
          <w:bCs/>
          <w:color w:val="000000"/>
          <w:sz w:val="22"/>
          <w:szCs w:val="22"/>
          <w:lang w:eastAsia="en-US"/>
        </w:rPr>
        <w:t>3</w:t>
      </w:r>
      <w:r>
        <w:rPr>
          <w:rFonts w:eastAsia="Calibri"/>
          <w:bCs/>
          <w:color w:val="000000"/>
          <w:sz w:val="22"/>
          <w:szCs w:val="22"/>
          <w:lang w:eastAsia="en-US"/>
        </w:rPr>
        <w:t xml:space="preserve"> r., poz. 1</w:t>
      </w:r>
      <w:r w:rsidR="00533E24">
        <w:rPr>
          <w:rFonts w:eastAsia="Calibri"/>
          <w:bCs/>
          <w:color w:val="000000"/>
          <w:sz w:val="22"/>
          <w:szCs w:val="22"/>
          <w:lang w:eastAsia="en-US"/>
        </w:rPr>
        <w:t>610</w:t>
      </w:r>
      <w:r>
        <w:rPr>
          <w:rFonts w:eastAsia="Calibri"/>
          <w:bCs/>
          <w:color w:val="000000"/>
          <w:sz w:val="22"/>
          <w:szCs w:val="22"/>
          <w:lang w:eastAsia="en-US"/>
        </w:rPr>
        <w:t xml:space="preserve"> ze zm</w:t>
      </w:r>
      <w:r w:rsidR="00BF0167">
        <w:rPr>
          <w:rFonts w:eastAsia="Calibri"/>
          <w:bCs/>
          <w:color w:val="000000"/>
          <w:sz w:val="22"/>
          <w:szCs w:val="22"/>
          <w:lang w:eastAsia="en-US"/>
        </w:rPr>
        <w:t>.</w:t>
      </w:r>
      <w:r>
        <w:rPr>
          <w:rFonts w:eastAsia="Calibri"/>
          <w:bCs/>
          <w:color w:val="000000"/>
          <w:sz w:val="22"/>
          <w:szCs w:val="22"/>
          <w:lang w:eastAsia="en-US"/>
        </w:rPr>
        <w:t>).</w:t>
      </w:r>
    </w:p>
    <w:p w14:paraId="77A1CC8B" w14:textId="77777777" w:rsidR="006C2FC8" w:rsidRDefault="006C2FC8" w:rsidP="00895D0F">
      <w:pPr>
        <w:spacing w:before="0" w:after="0"/>
        <w:ind w:right="425"/>
        <w:jc w:val="both"/>
        <w:rPr>
          <w:b/>
          <w:sz w:val="22"/>
          <w:szCs w:val="22"/>
        </w:rPr>
      </w:pPr>
      <w:r>
        <w:rPr>
          <w:b/>
          <w:sz w:val="22"/>
          <w:szCs w:val="22"/>
        </w:rPr>
        <w:t>Rozdział II Tryb udzielania zamówienia.</w:t>
      </w:r>
    </w:p>
    <w:p w14:paraId="1530E35D" w14:textId="77777777" w:rsidR="006C2FC8" w:rsidRDefault="006C2FC8" w:rsidP="00CB6ED9">
      <w:pPr>
        <w:numPr>
          <w:ilvl w:val="1"/>
          <w:numId w:val="2"/>
        </w:numPr>
        <w:spacing w:before="0" w:after="0"/>
        <w:ind w:left="284" w:hanging="284"/>
        <w:jc w:val="both"/>
        <w:rPr>
          <w:rFonts w:cs="Arial"/>
          <w:color w:val="FF0000"/>
          <w:sz w:val="22"/>
          <w:szCs w:val="22"/>
        </w:rPr>
      </w:pPr>
      <w:r>
        <w:rPr>
          <w:rFonts w:cs="Arial"/>
          <w:sz w:val="22"/>
          <w:szCs w:val="22"/>
        </w:rPr>
        <w:t xml:space="preserve">Niniejsze postępowanie prowadzone jest </w:t>
      </w:r>
      <w:r>
        <w:rPr>
          <w:rFonts w:cs="Arial"/>
          <w:b/>
          <w:sz w:val="22"/>
          <w:szCs w:val="22"/>
        </w:rPr>
        <w:t xml:space="preserve">w trybie przetargu nieograniczonego, na podstawie art. 132 </w:t>
      </w:r>
      <w:r w:rsidR="008D4E0A">
        <w:rPr>
          <w:rFonts w:cs="Arial"/>
          <w:b/>
          <w:sz w:val="22"/>
          <w:szCs w:val="22"/>
        </w:rPr>
        <w:t>ustawy Pzp</w:t>
      </w:r>
      <w:r>
        <w:rPr>
          <w:rFonts w:cs="Arial"/>
          <w:sz w:val="22"/>
          <w:szCs w:val="22"/>
        </w:rPr>
        <w:t xml:space="preserve"> oraz niniejszej Specyfikacji Warunków Zamówienia, zwaną dalej „SWZ”.</w:t>
      </w:r>
      <w:r>
        <w:rPr>
          <w:rFonts w:cs="Arial"/>
          <w:color w:val="FF0000"/>
          <w:sz w:val="22"/>
          <w:szCs w:val="22"/>
        </w:rPr>
        <w:t xml:space="preserve"> </w:t>
      </w:r>
    </w:p>
    <w:p w14:paraId="0F8F2BCC" w14:textId="756009CA" w:rsidR="006C2FC8" w:rsidRDefault="006C2FC8" w:rsidP="00CB6ED9">
      <w:pPr>
        <w:numPr>
          <w:ilvl w:val="1"/>
          <w:numId w:val="2"/>
        </w:numPr>
        <w:spacing w:before="0" w:after="0"/>
        <w:ind w:left="284" w:hanging="284"/>
        <w:jc w:val="both"/>
        <w:rPr>
          <w:rFonts w:cs="Arial"/>
          <w:sz w:val="22"/>
          <w:szCs w:val="22"/>
        </w:rPr>
      </w:pPr>
      <w:r>
        <w:rPr>
          <w:rFonts w:cs="Arial"/>
          <w:sz w:val="22"/>
          <w:szCs w:val="22"/>
        </w:rPr>
        <w:t xml:space="preserve">Szacunkowa wartość przedmiotowego zamówienia </w:t>
      </w:r>
      <w:r>
        <w:rPr>
          <w:rFonts w:cs="Arial"/>
          <w:b/>
          <w:sz w:val="22"/>
          <w:szCs w:val="22"/>
        </w:rPr>
        <w:t>przekracza progi unijne</w:t>
      </w:r>
      <w:r>
        <w:rPr>
          <w:rFonts w:cs="Arial"/>
          <w:sz w:val="22"/>
          <w:szCs w:val="22"/>
        </w:rPr>
        <w:t xml:space="preserve">, o jakich mowa w art. 3 ustawy </w:t>
      </w:r>
      <w:r w:rsidR="008D4E0A">
        <w:rPr>
          <w:rFonts w:cs="Arial"/>
          <w:sz w:val="22"/>
          <w:szCs w:val="22"/>
        </w:rPr>
        <w:t>Pzp</w:t>
      </w:r>
      <w:r>
        <w:rPr>
          <w:rFonts w:cs="Arial"/>
          <w:sz w:val="22"/>
          <w:szCs w:val="22"/>
        </w:rPr>
        <w:t xml:space="preserve"> tj. równowartość </w:t>
      </w:r>
      <w:r w:rsidR="00781854">
        <w:rPr>
          <w:rFonts w:cs="Arial"/>
          <w:sz w:val="22"/>
          <w:szCs w:val="22"/>
        </w:rPr>
        <w:t>5 538 000,00</w:t>
      </w:r>
      <w:r>
        <w:rPr>
          <w:rFonts w:cs="Arial"/>
          <w:sz w:val="22"/>
          <w:szCs w:val="22"/>
        </w:rPr>
        <w:t xml:space="preserve"> euro.</w:t>
      </w:r>
    </w:p>
    <w:p w14:paraId="028FEFC1" w14:textId="1D2505DD" w:rsidR="006C2FC8" w:rsidRDefault="006C2FC8" w:rsidP="00CB6ED9">
      <w:pPr>
        <w:numPr>
          <w:ilvl w:val="1"/>
          <w:numId w:val="2"/>
        </w:numPr>
        <w:spacing w:before="0" w:after="0"/>
        <w:ind w:left="284" w:hanging="284"/>
        <w:jc w:val="both"/>
        <w:rPr>
          <w:rFonts w:cs="Arial"/>
          <w:sz w:val="22"/>
          <w:szCs w:val="22"/>
        </w:rPr>
      </w:pPr>
      <w:r>
        <w:rPr>
          <w:rFonts w:cs="Arial"/>
          <w:sz w:val="22"/>
          <w:szCs w:val="22"/>
        </w:rPr>
        <w:t xml:space="preserve">Do udzielenia przedmiotu zamówienia publicznego stosuje się przepisy dotyczące </w:t>
      </w:r>
      <w:r w:rsidR="00145D49">
        <w:rPr>
          <w:rFonts w:cs="Arial"/>
          <w:b/>
          <w:sz w:val="22"/>
          <w:szCs w:val="22"/>
        </w:rPr>
        <w:t>robót budowlanych</w:t>
      </w:r>
      <w:r>
        <w:rPr>
          <w:rFonts w:cs="Arial"/>
          <w:sz w:val="22"/>
          <w:szCs w:val="22"/>
        </w:rPr>
        <w:t>.</w:t>
      </w:r>
    </w:p>
    <w:p w14:paraId="66ED6CE4" w14:textId="77777777" w:rsidR="006C2FC8" w:rsidRPr="00A54578" w:rsidRDefault="006C2FC8" w:rsidP="00CB6ED9">
      <w:pPr>
        <w:numPr>
          <w:ilvl w:val="1"/>
          <w:numId w:val="2"/>
        </w:numPr>
        <w:spacing w:before="0" w:after="0"/>
        <w:ind w:left="284" w:hanging="284"/>
        <w:jc w:val="both"/>
        <w:rPr>
          <w:rFonts w:cs="Arial"/>
          <w:sz w:val="22"/>
          <w:szCs w:val="22"/>
        </w:rPr>
      </w:pPr>
      <w:r w:rsidRPr="00A54578">
        <w:rPr>
          <w:rFonts w:cs="Arial"/>
          <w:sz w:val="22"/>
          <w:szCs w:val="22"/>
        </w:rPr>
        <w:t xml:space="preserve">Zamawiający na podstawie art. 139 ust. 1 </w:t>
      </w:r>
      <w:r w:rsidR="008D4E0A" w:rsidRPr="00A54578">
        <w:rPr>
          <w:rFonts w:cs="Arial"/>
          <w:sz w:val="22"/>
          <w:szCs w:val="22"/>
        </w:rPr>
        <w:t>ustawy Pzp</w:t>
      </w:r>
      <w:r w:rsidRPr="00A54578">
        <w:rPr>
          <w:rFonts w:cs="Arial"/>
          <w:sz w:val="22"/>
          <w:szCs w:val="22"/>
        </w:rPr>
        <w:t xml:space="preserve"> najpierw dokona badania i oceny ofert, a następnie dokona kwalifikacji </w:t>
      </w:r>
      <w:r w:rsidR="007561A4" w:rsidRPr="00A54578">
        <w:rPr>
          <w:rFonts w:cs="Arial"/>
          <w:sz w:val="22"/>
          <w:szCs w:val="22"/>
        </w:rPr>
        <w:t>podmiotowej</w:t>
      </w:r>
      <w:r w:rsidRPr="00A54578">
        <w:rPr>
          <w:rFonts w:cs="Arial"/>
          <w:sz w:val="22"/>
          <w:szCs w:val="22"/>
        </w:rPr>
        <w:t xml:space="preserve"> wykonawcy, którego oferta została najwyżej oceniona, w zakresie braku podstaw do wykluczenia oraz spełnienia warunków udziału w postępowaniu.</w:t>
      </w:r>
    </w:p>
    <w:p w14:paraId="3D77665C" w14:textId="77777777" w:rsidR="006C2FC8" w:rsidRPr="00564617" w:rsidRDefault="006C2FC8" w:rsidP="00CB6ED9">
      <w:pPr>
        <w:numPr>
          <w:ilvl w:val="1"/>
          <w:numId w:val="2"/>
        </w:numPr>
        <w:spacing w:before="0" w:after="0"/>
        <w:ind w:left="284" w:hanging="284"/>
        <w:jc w:val="both"/>
        <w:rPr>
          <w:rFonts w:cs="Arial"/>
          <w:sz w:val="22"/>
          <w:szCs w:val="22"/>
        </w:rPr>
      </w:pPr>
      <w:r w:rsidRPr="00564617">
        <w:rPr>
          <w:rFonts w:cs="Arial"/>
          <w:sz w:val="22"/>
          <w:szCs w:val="22"/>
        </w:rPr>
        <w:t xml:space="preserve">Zgodnie z art. </w:t>
      </w:r>
      <w:r w:rsidR="00E6220C" w:rsidRPr="00564617">
        <w:rPr>
          <w:rFonts w:cs="Arial"/>
          <w:sz w:val="22"/>
          <w:szCs w:val="22"/>
        </w:rPr>
        <w:t>257</w:t>
      </w:r>
      <w:r w:rsidRPr="00564617">
        <w:rPr>
          <w:rFonts w:cs="Arial"/>
          <w:sz w:val="22"/>
          <w:szCs w:val="22"/>
        </w:rPr>
        <w:t xml:space="preserve"> </w:t>
      </w:r>
      <w:r w:rsidR="008D4E0A" w:rsidRPr="00564617">
        <w:rPr>
          <w:rFonts w:cs="Arial"/>
          <w:sz w:val="22"/>
          <w:szCs w:val="22"/>
        </w:rPr>
        <w:t>ustawy Pzp</w:t>
      </w:r>
      <w:r w:rsidRPr="00564617">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289EA7BF" w14:textId="77777777" w:rsidR="006C2FC8" w:rsidRDefault="006C2FC8" w:rsidP="00CB6ED9">
      <w:pPr>
        <w:numPr>
          <w:ilvl w:val="1"/>
          <w:numId w:val="2"/>
        </w:numPr>
        <w:spacing w:before="0" w:after="0"/>
        <w:ind w:left="284" w:hanging="284"/>
        <w:jc w:val="both"/>
        <w:rPr>
          <w:rFonts w:cs="Arial"/>
          <w:sz w:val="22"/>
          <w:szCs w:val="22"/>
        </w:rPr>
      </w:pPr>
      <w:r>
        <w:rPr>
          <w:rFonts w:cs="Arial"/>
          <w:sz w:val="22"/>
          <w:szCs w:val="22"/>
        </w:rPr>
        <w:t>Zamawiający nie przewiduje aukcji elektronicznej.</w:t>
      </w:r>
    </w:p>
    <w:p w14:paraId="6996196F" w14:textId="77777777" w:rsidR="006C2FC8" w:rsidRDefault="006C2FC8" w:rsidP="00CB6ED9">
      <w:pPr>
        <w:numPr>
          <w:ilvl w:val="1"/>
          <w:numId w:val="2"/>
        </w:numPr>
        <w:spacing w:before="0" w:after="0"/>
        <w:ind w:left="284" w:hanging="284"/>
        <w:jc w:val="both"/>
        <w:rPr>
          <w:rFonts w:cs="Arial"/>
          <w:sz w:val="22"/>
          <w:szCs w:val="22"/>
        </w:rPr>
      </w:pPr>
      <w:r>
        <w:rPr>
          <w:rFonts w:cs="Arial"/>
          <w:sz w:val="22"/>
          <w:szCs w:val="22"/>
        </w:rPr>
        <w:t>Zamawiający nie przewiduje złożenia oferty w postaci katalogów elektronicznych.</w:t>
      </w:r>
    </w:p>
    <w:p w14:paraId="3E5AA95E" w14:textId="77777777" w:rsidR="006C2FC8" w:rsidRDefault="006C2FC8" w:rsidP="00CB6ED9">
      <w:pPr>
        <w:numPr>
          <w:ilvl w:val="1"/>
          <w:numId w:val="2"/>
        </w:numPr>
        <w:spacing w:before="0" w:after="0"/>
        <w:ind w:left="284" w:hanging="284"/>
        <w:jc w:val="both"/>
        <w:rPr>
          <w:rFonts w:cs="Arial"/>
          <w:sz w:val="22"/>
          <w:szCs w:val="22"/>
        </w:rPr>
      </w:pPr>
      <w:r>
        <w:rPr>
          <w:rFonts w:cs="Arial"/>
          <w:sz w:val="22"/>
          <w:szCs w:val="22"/>
        </w:rPr>
        <w:lastRenderedPageBreak/>
        <w:t>Zamawiający nie dopuszcza składania ofert wariantowych.</w:t>
      </w:r>
    </w:p>
    <w:p w14:paraId="37204029" w14:textId="77777777" w:rsidR="006C2FC8" w:rsidRDefault="006C2FC8" w:rsidP="00CB6ED9">
      <w:pPr>
        <w:numPr>
          <w:ilvl w:val="1"/>
          <w:numId w:val="2"/>
        </w:numPr>
        <w:spacing w:before="0" w:after="0"/>
        <w:ind w:left="284" w:hanging="284"/>
        <w:jc w:val="both"/>
        <w:rPr>
          <w:rFonts w:cs="Arial"/>
          <w:sz w:val="22"/>
          <w:szCs w:val="22"/>
        </w:rPr>
      </w:pPr>
      <w:r>
        <w:rPr>
          <w:rFonts w:cs="Arial"/>
          <w:sz w:val="22"/>
          <w:szCs w:val="22"/>
        </w:rPr>
        <w:t>Zamawiający nie prowadzi postępowania w celu zawarcia umowy ramowej.</w:t>
      </w:r>
    </w:p>
    <w:p w14:paraId="6B4A2388" w14:textId="77777777" w:rsidR="006C2FC8" w:rsidRDefault="006C2FC8" w:rsidP="00CB6ED9">
      <w:pPr>
        <w:numPr>
          <w:ilvl w:val="1"/>
          <w:numId w:val="2"/>
        </w:numPr>
        <w:spacing w:before="0" w:after="0"/>
        <w:ind w:left="284" w:hanging="284"/>
        <w:jc w:val="both"/>
        <w:rPr>
          <w:rFonts w:cs="Arial"/>
          <w:sz w:val="22"/>
          <w:szCs w:val="22"/>
        </w:rPr>
      </w:pPr>
      <w:r>
        <w:rPr>
          <w:rFonts w:cs="Arial"/>
          <w:sz w:val="22"/>
          <w:szCs w:val="22"/>
        </w:rPr>
        <w:t xml:space="preserve">Zamawiający nie zastrzega możliwości ubiegania się o udzielenie zamówienia wyłącznie przez wykonawców, o których mowa w art. 94 </w:t>
      </w:r>
      <w:r w:rsidR="008D4E0A">
        <w:rPr>
          <w:rFonts w:cs="Arial"/>
          <w:sz w:val="22"/>
          <w:szCs w:val="22"/>
        </w:rPr>
        <w:t>ustawy Pzp</w:t>
      </w:r>
      <w:r>
        <w:rPr>
          <w:rFonts w:cs="Arial"/>
          <w:sz w:val="22"/>
          <w:szCs w:val="22"/>
        </w:rPr>
        <w:t xml:space="preserve">. </w:t>
      </w:r>
    </w:p>
    <w:p w14:paraId="414BF3B6" w14:textId="77777777" w:rsidR="00C379C9" w:rsidRDefault="00C379C9" w:rsidP="00C379C9">
      <w:pPr>
        <w:spacing w:before="0" w:after="0"/>
        <w:jc w:val="both"/>
        <w:rPr>
          <w:sz w:val="22"/>
          <w:szCs w:val="22"/>
        </w:rPr>
      </w:pPr>
    </w:p>
    <w:p w14:paraId="714349F4" w14:textId="77777777" w:rsidR="006C2FC8" w:rsidRDefault="006C2FC8" w:rsidP="00E27432">
      <w:pPr>
        <w:spacing w:before="0" w:after="80"/>
        <w:ind w:left="-142" w:right="425"/>
        <w:jc w:val="both"/>
        <w:rPr>
          <w:b/>
          <w:bCs/>
          <w:i/>
          <w:sz w:val="22"/>
          <w:szCs w:val="22"/>
        </w:rPr>
      </w:pPr>
      <w:r>
        <w:rPr>
          <w:b/>
          <w:sz w:val="22"/>
          <w:szCs w:val="22"/>
        </w:rPr>
        <w:t>Rozdział III Opis przedmiotu zamówienia</w:t>
      </w:r>
      <w:r>
        <w:rPr>
          <w:b/>
          <w:bCs/>
          <w:i/>
          <w:sz w:val="22"/>
          <w:szCs w:val="22"/>
        </w:rPr>
        <w:t xml:space="preserve"> </w:t>
      </w:r>
    </w:p>
    <w:p w14:paraId="5F0C35A7" w14:textId="77777777" w:rsidR="00C406D1" w:rsidRPr="00C406D1" w:rsidRDefault="006C2FC8" w:rsidP="00C406D1">
      <w:pPr>
        <w:numPr>
          <w:ilvl w:val="0"/>
          <w:numId w:val="3"/>
        </w:numPr>
        <w:spacing w:before="0" w:after="80"/>
        <w:ind w:left="284" w:hanging="284"/>
        <w:jc w:val="both"/>
        <w:rPr>
          <w:rFonts w:cs="Calibri"/>
          <w:b/>
          <w:bCs/>
          <w:iCs/>
          <w:sz w:val="22"/>
          <w:szCs w:val="22"/>
        </w:rPr>
      </w:pPr>
      <w:r>
        <w:rPr>
          <w:sz w:val="22"/>
          <w:szCs w:val="22"/>
        </w:rPr>
        <w:t>Przedmiotem zamówienia jest</w:t>
      </w:r>
      <w:r>
        <w:rPr>
          <w:b/>
          <w:sz w:val="22"/>
          <w:szCs w:val="22"/>
        </w:rPr>
        <w:t>:</w:t>
      </w:r>
      <w:r>
        <w:rPr>
          <w:b/>
          <w:bCs/>
          <w:iCs/>
          <w:sz w:val="22"/>
          <w:szCs w:val="22"/>
        </w:rPr>
        <w:t xml:space="preserve"> </w:t>
      </w:r>
      <w:r w:rsidR="00781854" w:rsidRPr="00781854">
        <w:rPr>
          <w:rFonts w:cs="Calibri"/>
          <w:b/>
          <w:bCs/>
          <w:iCs/>
          <w:sz w:val="22"/>
          <w:szCs w:val="22"/>
        </w:rPr>
        <w:t>Budowa południowej obwodnicy miasta Ostrołęki wraz z budową obiektu mostowego przez rzekę Narew</w:t>
      </w:r>
      <w:r w:rsidR="00C406D1">
        <w:rPr>
          <w:rFonts w:cs="Calibri"/>
          <w:b/>
          <w:bCs/>
          <w:iCs/>
          <w:sz w:val="22"/>
          <w:szCs w:val="22"/>
        </w:rPr>
        <w:t xml:space="preserve">, </w:t>
      </w:r>
      <w:r w:rsidR="00C406D1" w:rsidRPr="00C406D1">
        <w:rPr>
          <w:rFonts w:cs="Calibri"/>
          <w:b/>
          <w:bCs/>
          <w:iCs/>
          <w:sz w:val="22"/>
          <w:szCs w:val="22"/>
        </w:rPr>
        <w:t>w tym:</w:t>
      </w:r>
    </w:p>
    <w:p w14:paraId="72731FA2" w14:textId="77777777" w:rsidR="00C406D1" w:rsidRPr="00C406D1" w:rsidRDefault="00C406D1" w:rsidP="00C406D1">
      <w:pPr>
        <w:spacing w:before="0" w:after="80"/>
        <w:ind w:left="993"/>
        <w:jc w:val="both"/>
        <w:rPr>
          <w:rFonts w:cs="Calibri"/>
          <w:b/>
          <w:bCs/>
          <w:iCs/>
          <w:sz w:val="22"/>
          <w:szCs w:val="22"/>
        </w:rPr>
      </w:pPr>
      <w:bookmarkStart w:id="3" w:name="_Hlk189129411"/>
      <w:r w:rsidRPr="00C406D1">
        <w:rPr>
          <w:rFonts w:cs="Calibri"/>
          <w:b/>
          <w:bCs/>
          <w:iCs/>
          <w:sz w:val="22"/>
          <w:szCs w:val="22"/>
        </w:rPr>
        <w:t xml:space="preserve">etap 1: </w:t>
      </w:r>
      <w:bookmarkStart w:id="4" w:name="_Hlk189058939"/>
      <w:r w:rsidRPr="00C406D1">
        <w:rPr>
          <w:rFonts w:cs="Calibri"/>
          <w:b/>
          <w:bCs/>
          <w:iCs/>
          <w:sz w:val="22"/>
          <w:szCs w:val="22"/>
        </w:rPr>
        <w:t xml:space="preserve">Budowa obwodnicy miasta Ostrołęki wraz z </w:t>
      </w:r>
      <w:bookmarkEnd w:id="4"/>
      <w:r w:rsidRPr="00C406D1">
        <w:rPr>
          <w:rFonts w:cs="Calibri"/>
          <w:b/>
          <w:bCs/>
          <w:iCs/>
          <w:sz w:val="22"/>
          <w:szCs w:val="22"/>
        </w:rPr>
        <w:t>przeprawą mostową</w:t>
      </w:r>
      <w:bookmarkEnd w:id="3"/>
    </w:p>
    <w:p w14:paraId="45916D22" w14:textId="77777777" w:rsidR="00C406D1" w:rsidRPr="00C406D1" w:rsidRDefault="00C406D1" w:rsidP="00C406D1">
      <w:pPr>
        <w:spacing w:before="0" w:after="80"/>
        <w:ind w:left="993"/>
        <w:jc w:val="both"/>
        <w:rPr>
          <w:rFonts w:cs="Calibri"/>
          <w:b/>
          <w:bCs/>
          <w:iCs/>
          <w:sz w:val="22"/>
          <w:szCs w:val="22"/>
        </w:rPr>
      </w:pPr>
      <w:bookmarkStart w:id="5" w:name="_Hlk189129437"/>
      <w:r w:rsidRPr="00C406D1">
        <w:rPr>
          <w:rFonts w:cs="Calibri"/>
          <w:b/>
          <w:bCs/>
          <w:iCs/>
          <w:sz w:val="22"/>
          <w:szCs w:val="22"/>
        </w:rPr>
        <w:t xml:space="preserve">etap 2: </w:t>
      </w:r>
      <w:bookmarkStart w:id="6" w:name="_Hlk189058575"/>
      <w:r w:rsidRPr="00C406D1">
        <w:rPr>
          <w:rFonts w:cs="Calibri"/>
          <w:b/>
          <w:bCs/>
          <w:iCs/>
          <w:sz w:val="22"/>
          <w:szCs w:val="22"/>
        </w:rPr>
        <w:t xml:space="preserve">Budowa </w:t>
      </w:r>
      <w:bookmarkEnd w:id="6"/>
      <w:r w:rsidRPr="00C406D1">
        <w:rPr>
          <w:rFonts w:cs="Calibri"/>
          <w:b/>
          <w:bCs/>
          <w:iCs/>
          <w:sz w:val="22"/>
          <w:szCs w:val="22"/>
        </w:rPr>
        <w:t>połączenia ul. Pomian z obwodnicą miasta Ostrołęki</w:t>
      </w:r>
      <w:bookmarkEnd w:id="5"/>
    </w:p>
    <w:p w14:paraId="6A2DC6DE" w14:textId="43044A9B" w:rsidR="006C2FC8" w:rsidRPr="00C406D1" w:rsidRDefault="006C2FC8" w:rsidP="00C406D1">
      <w:pPr>
        <w:numPr>
          <w:ilvl w:val="0"/>
          <w:numId w:val="3"/>
        </w:numPr>
        <w:spacing w:before="0" w:after="80"/>
        <w:ind w:left="284" w:hanging="284"/>
        <w:jc w:val="both"/>
        <w:rPr>
          <w:rFonts w:cs="Calibri"/>
          <w:bCs/>
          <w:color w:val="00000A"/>
          <w:kern w:val="2"/>
          <w:sz w:val="22"/>
          <w:szCs w:val="22"/>
          <w:lang w:eastAsia="zh-CN"/>
        </w:rPr>
      </w:pPr>
      <w:r w:rsidRPr="00C406D1">
        <w:rPr>
          <w:sz w:val="22"/>
          <w:szCs w:val="22"/>
        </w:rPr>
        <w:t>Miejsce realizacji: Ostrołęka</w:t>
      </w:r>
      <w:r w:rsidRPr="00C406D1">
        <w:rPr>
          <w:b/>
          <w:sz w:val="22"/>
          <w:szCs w:val="22"/>
        </w:rPr>
        <w:t xml:space="preserve">  </w:t>
      </w:r>
    </w:p>
    <w:p w14:paraId="79332297" w14:textId="77777777" w:rsidR="006C2FC8" w:rsidRDefault="006C2FC8" w:rsidP="00895D0F">
      <w:pPr>
        <w:pStyle w:val="Tekstpodstawowywcity2"/>
        <w:spacing w:before="0" w:after="80" w:line="276" w:lineRule="auto"/>
        <w:ind w:left="284" w:right="425"/>
        <w:jc w:val="both"/>
        <w:rPr>
          <w:b/>
          <w:i/>
          <w:sz w:val="22"/>
          <w:szCs w:val="22"/>
        </w:rPr>
      </w:pPr>
      <w:r>
        <w:rPr>
          <w:sz w:val="22"/>
          <w:szCs w:val="22"/>
        </w:rPr>
        <w:t>Szczegółowy opis przedmiotu zamówienia przedstawiony został w Części III SWZ.</w:t>
      </w:r>
      <w:r>
        <w:rPr>
          <w:b/>
          <w:i/>
          <w:sz w:val="22"/>
          <w:szCs w:val="22"/>
        </w:rPr>
        <w:t xml:space="preserve"> </w:t>
      </w:r>
    </w:p>
    <w:p w14:paraId="39C2E2EE" w14:textId="77777777" w:rsidR="006C2FC8" w:rsidRDefault="006C2FC8" w:rsidP="004D5708">
      <w:pPr>
        <w:pStyle w:val="Tekstpodstawowywcity2"/>
        <w:numPr>
          <w:ilvl w:val="0"/>
          <w:numId w:val="3"/>
        </w:numPr>
        <w:spacing w:before="0" w:after="80" w:line="276" w:lineRule="auto"/>
        <w:ind w:left="284" w:hanging="284"/>
        <w:jc w:val="both"/>
        <w:rPr>
          <w:rFonts w:cs="Calibri"/>
          <w:b/>
          <w:i/>
          <w:sz w:val="22"/>
          <w:szCs w:val="22"/>
          <w:u w:val="single"/>
        </w:rPr>
      </w:pPr>
      <w:r>
        <w:rPr>
          <w:rFonts w:cs="Calibri"/>
          <w:b/>
          <w:color w:val="000000"/>
          <w:sz w:val="22"/>
          <w:szCs w:val="22"/>
        </w:rPr>
        <w:t>Źródła finansowania zadania objętego przedmiotem zamówienia:</w:t>
      </w:r>
    </w:p>
    <w:p w14:paraId="16D965AE" w14:textId="2D1E8EC4" w:rsidR="00BF0167" w:rsidRPr="00F15676" w:rsidRDefault="00BF0167" w:rsidP="00746D89">
      <w:pPr>
        <w:pStyle w:val="Tekstpodstawowywcity2"/>
        <w:numPr>
          <w:ilvl w:val="0"/>
          <w:numId w:val="63"/>
        </w:numPr>
        <w:spacing w:before="0" w:after="80" w:line="276" w:lineRule="auto"/>
        <w:ind w:right="425"/>
        <w:jc w:val="both"/>
        <w:rPr>
          <w:sz w:val="22"/>
          <w:szCs w:val="22"/>
        </w:rPr>
      </w:pPr>
      <w:r w:rsidRPr="00F15676">
        <w:rPr>
          <w:sz w:val="22"/>
          <w:szCs w:val="22"/>
        </w:rPr>
        <w:t>Środki własne b</w:t>
      </w:r>
      <w:r w:rsidR="006C2FC8" w:rsidRPr="00F15676">
        <w:rPr>
          <w:sz w:val="22"/>
          <w:szCs w:val="22"/>
        </w:rPr>
        <w:t>udżet</w:t>
      </w:r>
      <w:r w:rsidRPr="00F15676">
        <w:rPr>
          <w:sz w:val="22"/>
          <w:szCs w:val="22"/>
        </w:rPr>
        <w:t>u</w:t>
      </w:r>
      <w:r w:rsidR="006C2FC8" w:rsidRPr="00F15676">
        <w:rPr>
          <w:sz w:val="22"/>
          <w:szCs w:val="22"/>
        </w:rPr>
        <w:t xml:space="preserve"> Miasta Ostrołęki</w:t>
      </w:r>
      <w:r w:rsidRPr="00F15676">
        <w:rPr>
          <w:sz w:val="22"/>
          <w:szCs w:val="22"/>
        </w:rPr>
        <w:t>,</w:t>
      </w:r>
    </w:p>
    <w:p w14:paraId="0488A9D8" w14:textId="501A3C3C" w:rsidR="006C2FC8" w:rsidRPr="00F15676" w:rsidRDefault="00F15676" w:rsidP="00746D89">
      <w:pPr>
        <w:pStyle w:val="Tekstpodstawowywcity2"/>
        <w:numPr>
          <w:ilvl w:val="0"/>
          <w:numId w:val="63"/>
        </w:numPr>
        <w:spacing w:before="0" w:after="80" w:line="276" w:lineRule="auto"/>
        <w:ind w:right="425"/>
        <w:jc w:val="both"/>
        <w:rPr>
          <w:sz w:val="22"/>
          <w:szCs w:val="22"/>
        </w:rPr>
      </w:pPr>
      <w:r w:rsidRPr="00F15676">
        <w:rPr>
          <w:rFonts w:cs="Calibri"/>
          <w:sz w:val="22"/>
          <w:szCs w:val="22"/>
        </w:rPr>
        <w:t>Rządowy Fundusz Rozwoju Dróg,</w:t>
      </w:r>
    </w:p>
    <w:p w14:paraId="398F971C" w14:textId="0B11D8AF" w:rsidR="00F15676" w:rsidRPr="00F15676" w:rsidRDefault="00F15676" w:rsidP="00746D89">
      <w:pPr>
        <w:pStyle w:val="Tekstpodstawowywcity2"/>
        <w:numPr>
          <w:ilvl w:val="0"/>
          <w:numId w:val="63"/>
        </w:numPr>
        <w:spacing w:before="0" w:after="80" w:line="276" w:lineRule="auto"/>
        <w:ind w:right="425"/>
        <w:jc w:val="both"/>
        <w:rPr>
          <w:sz w:val="22"/>
          <w:szCs w:val="22"/>
        </w:rPr>
      </w:pPr>
      <w:r w:rsidRPr="00F15676">
        <w:rPr>
          <w:rFonts w:cs="Calibri"/>
          <w:sz w:val="22"/>
          <w:szCs w:val="22"/>
        </w:rPr>
        <w:t>Samorząd Województwa Mazowieckiego.</w:t>
      </w:r>
    </w:p>
    <w:p w14:paraId="09E86DBB" w14:textId="77777777" w:rsidR="006C2FC8" w:rsidRDefault="006C2FC8" w:rsidP="00895D0F">
      <w:pPr>
        <w:pStyle w:val="Tekstpodstawowywcity2"/>
        <w:spacing w:before="0" w:after="80" w:line="276" w:lineRule="auto"/>
        <w:ind w:left="0" w:right="425" w:firstLine="284"/>
        <w:jc w:val="both"/>
        <w:rPr>
          <w:b/>
          <w:sz w:val="22"/>
          <w:szCs w:val="22"/>
        </w:rPr>
      </w:pPr>
      <w:r>
        <w:rPr>
          <w:b/>
          <w:sz w:val="22"/>
          <w:szCs w:val="22"/>
        </w:rPr>
        <w:t>Nazwy i kody zamówienia według Wspólnego Słownika Zamówień (CPV):</w:t>
      </w:r>
    </w:p>
    <w:p w14:paraId="694C28AD" w14:textId="77777777" w:rsidR="00781854" w:rsidRPr="00CD0FA1" w:rsidRDefault="006C2FC8" w:rsidP="00781854">
      <w:pPr>
        <w:suppressAutoHyphens/>
        <w:autoSpaceDE w:val="0"/>
        <w:spacing w:before="0" w:after="0"/>
        <w:ind w:left="1843" w:hanging="1559"/>
        <w:jc w:val="both"/>
        <w:rPr>
          <w:rFonts w:cs="Arial"/>
          <w:b/>
          <w:bCs/>
          <w:sz w:val="22"/>
          <w:szCs w:val="22"/>
        </w:rPr>
      </w:pPr>
      <w:r w:rsidRPr="00CD0FA1">
        <w:rPr>
          <w:b/>
          <w:sz w:val="22"/>
          <w:szCs w:val="22"/>
          <w:lang w:eastAsia="zh-CN"/>
        </w:rPr>
        <w:t>Główny kod:</w:t>
      </w:r>
      <w:r w:rsidR="00DB717B" w:rsidRPr="00CD0FA1">
        <w:rPr>
          <w:b/>
          <w:sz w:val="22"/>
          <w:szCs w:val="22"/>
          <w:lang w:eastAsia="zh-CN"/>
        </w:rPr>
        <w:t xml:space="preserve"> </w:t>
      </w:r>
      <w:r w:rsidR="00781854" w:rsidRPr="00CD0FA1">
        <w:rPr>
          <w:rFonts w:cs="Arial"/>
          <w:b/>
          <w:bCs/>
          <w:sz w:val="22"/>
          <w:szCs w:val="22"/>
        </w:rPr>
        <w:t>45233000-9 Roboty w zakresie konstruowania, fundamentowania oraz wykonywania nawierzchni autostrad, dróg</w:t>
      </w:r>
    </w:p>
    <w:p w14:paraId="3AE046DA" w14:textId="77777777" w:rsidR="00781854" w:rsidRPr="00CD0FA1" w:rsidRDefault="00F47F53" w:rsidP="00CD0FA1">
      <w:pPr>
        <w:suppressAutoHyphens/>
        <w:autoSpaceDE w:val="0"/>
        <w:spacing w:before="0" w:after="0"/>
        <w:ind w:left="1985" w:hanging="1701"/>
        <w:jc w:val="both"/>
        <w:rPr>
          <w:rFonts w:cs="Arial"/>
          <w:b/>
          <w:bCs/>
          <w:sz w:val="22"/>
          <w:szCs w:val="22"/>
        </w:rPr>
      </w:pPr>
      <w:r w:rsidRPr="00CD0FA1">
        <w:rPr>
          <w:rFonts w:cs="Arial"/>
          <w:b/>
          <w:bCs/>
          <w:sz w:val="22"/>
          <w:szCs w:val="22"/>
        </w:rPr>
        <w:t>Dodatkowe kody</w:t>
      </w:r>
      <w:r w:rsidR="00DB717B" w:rsidRPr="00CD0FA1">
        <w:rPr>
          <w:rFonts w:cs="Arial"/>
          <w:b/>
          <w:bCs/>
          <w:sz w:val="22"/>
          <w:szCs w:val="22"/>
        </w:rPr>
        <w:t>:</w:t>
      </w:r>
      <w:r w:rsidR="00DB717B" w:rsidRPr="00CD0FA1">
        <w:rPr>
          <w:rFonts w:cs="Arial"/>
          <w:sz w:val="22"/>
          <w:szCs w:val="22"/>
        </w:rPr>
        <w:t xml:space="preserve"> </w:t>
      </w:r>
      <w:r w:rsidR="00781854" w:rsidRPr="00CD0FA1">
        <w:rPr>
          <w:rFonts w:cs="Arial"/>
          <w:b/>
          <w:bCs/>
          <w:sz w:val="22"/>
          <w:szCs w:val="22"/>
        </w:rPr>
        <w:t xml:space="preserve">45221000-2 Roboty budowlane w zakresie budowy mostów i tuneli, szybów i kolei podziemnej </w:t>
      </w:r>
    </w:p>
    <w:p w14:paraId="490AE6F8" w14:textId="77777777" w:rsidR="00781854" w:rsidRPr="00781854" w:rsidRDefault="00781854" w:rsidP="00CD0FA1">
      <w:pPr>
        <w:suppressAutoHyphens/>
        <w:autoSpaceDE w:val="0"/>
        <w:spacing w:before="0" w:after="0"/>
        <w:ind w:left="1985"/>
        <w:jc w:val="both"/>
        <w:rPr>
          <w:rFonts w:cs="Arial"/>
          <w:b/>
          <w:bCs/>
          <w:sz w:val="22"/>
          <w:szCs w:val="22"/>
        </w:rPr>
      </w:pPr>
      <w:r w:rsidRPr="00781854">
        <w:rPr>
          <w:rFonts w:cs="Arial"/>
          <w:b/>
          <w:bCs/>
          <w:sz w:val="22"/>
          <w:szCs w:val="22"/>
        </w:rPr>
        <w:t xml:space="preserve">45112730-1 Roboty w zakresie kształtowania dróg i autostrad </w:t>
      </w:r>
    </w:p>
    <w:p w14:paraId="424BA6C3" w14:textId="77777777" w:rsidR="00781854" w:rsidRPr="00781854" w:rsidRDefault="00781854" w:rsidP="00CD0FA1">
      <w:pPr>
        <w:suppressAutoHyphens/>
        <w:autoSpaceDE w:val="0"/>
        <w:spacing w:before="0" w:after="0"/>
        <w:ind w:left="1985"/>
        <w:jc w:val="both"/>
        <w:rPr>
          <w:rFonts w:cs="Arial"/>
          <w:b/>
          <w:bCs/>
          <w:sz w:val="22"/>
          <w:szCs w:val="22"/>
        </w:rPr>
      </w:pPr>
      <w:r w:rsidRPr="00781854">
        <w:rPr>
          <w:rFonts w:cs="Arial"/>
          <w:b/>
          <w:bCs/>
          <w:sz w:val="22"/>
          <w:szCs w:val="22"/>
        </w:rPr>
        <w:t xml:space="preserve">45223000-6 Roboty budowlane w zakresie konstrukcji </w:t>
      </w:r>
    </w:p>
    <w:p w14:paraId="6B496B8B" w14:textId="5767422D" w:rsidR="00781854" w:rsidRPr="00781854" w:rsidRDefault="00781854" w:rsidP="00CD0FA1">
      <w:pPr>
        <w:suppressAutoHyphens/>
        <w:autoSpaceDE w:val="0"/>
        <w:spacing w:before="0" w:after="0"/>
        <w:ind w:left="1985"/>
        <w:jc w:val="both"/>
        <w:rPr>
          <w:rFonts w:cs="Arial"/>
          <w:b/>
          <w:bCs/>
          <w:sz w:val="22"/>
          <w:szCs w:val="22"/>
        </w:rPr>
      </w:pPr>
      <w:r w:rsidRPr="00781854">
        <w:rPr>
          <w:rFonts w:cs="Arial"/>
          <w:b/>
          <w:bCs/>
          <w:sz w:val="22"/>
          <w:szCs w:val="22"/>
        </w:rPr>
        <w:t>45230000-8 Roboty budowlane w zakresie budowy rurociągów, linii komunikacyjnych i elektroenergetycznych, autostrad, dróg, lotnisk i kolei; wyrównywanie terenu</w:t>
      </w:r>
    </w:p>
    <w:p w14:paraId="7AAF9221" w14:textId="77777777" w:rsidR="00781854" w:rsidRPr="00781854" w:rsidRDefault="00781854" w:rsidP="00CD0FA1">
      <w:pPr>
        <w:suppressAutoHyphens/>
        <w:autoSpaceDE w:val="0"/>
        <w:spacing w:before="0" w:after="0"/>
        <w:ind w:left="1985"/>
        <w:jc w:val="both"/>
        <w:rPr>
          <w:rFonts w:cs="Arial"/>
          <w:b/>
          <w:bCs/>
          <w:sz w:val="22"/>
          <w:szCs w:val="22"/>
        </w:rPr>
      </w:pPr>
      <w:r w:rsidRPr="00781854">
        <w:rPr>
          <w:rFonts w:cs="Arial"/>
          <w:b/>
          <w:bCs/>
          <w:sz w:val="22"/>
          <w:szCs w:val="22"/>
        </w:rPr>
        <w:t xml:space="preserve">45231000-5 Roboty budowlane w zakresie budowy rurociągów, ciągów komunikacyjnych i linii energetycznych </w:t>
      </w:r>
    </w:p>
    <w:p w14:paraId="3C85E5B6" w14:textId="77777777" w:rsidR="00781854" w:rsidRPr="00781854" w:rsidRDefault="00781854" w:rsidP="00CD0FA1">
      <w:pPr>
        <w:suppressAutoHyphens/>
        <w:autoSpaceDE w:val="0"/>
        <w:spacing w:before="0" w:after="0"/>
        <w:ind w:left="1985"/>
        <w:jc w:val="both"/>
        <w:rPr>
          <w:rFonts w:cs="Arial"/>
          <w:b/>
          <w:bCs/>
          <w:sz w:val="22"/>
          <w:szCs w:val="22"/>
        </w:rPr>
      </w:pPr>
      <w:r w:rsidRPr="00781854">
        <w:rPr>
          <w:rFonts w:cs="Arial"/>
          <w:b/>
          <w:bCs/>
          <w:sz w:val="22"/>
          <w:szCs w:val="22"/>
        </w:rPr>
        <w:t xml:space="preserve">45233290-8 Instalowanie znaków drogowych </w:t>
      </w:r>
    </w:p>
    <w:p w14:paraId="77CA5C58" w14:textId="77777777" w:rsidR="00781854" w:rsidRPr="00781854" w:rsidRDefault="00781854" w:rsidP="00CD0FA1">
      <w:pPr>
        <w:suppressAutoHyphens/>
        <w:autoSpaceDE w:val="0"/>
        <w:spacing w:before="0" w:after="0"/>
        <w:ind w:left="1985"/>
        <w:jc w:val="both"/>
        <w:rPr>
          <w:rFonts w:cs="Arial"/>
          <w:b/>
          <w:bCs/>
          <w:sz w:val="22"/>
          <w:szCs w:val="22"/>
        </w:rPr>
      </w:pPr>
      <w:r w:rsidRPr="00781854">
        <w:rPr>
          <w:rFonts w:cs="Arial"/>
          <w:b/>
          <w:bCs/>
          <w:sz w:val="22"/>
          <w:szCs w:val="22"/>
        </w:rPr>
        <w:t xml:space="preserve">45316210-0 Instalowanie urządzeń kontroli ruchu drogowego </w:t>
      </w:r>
    </w:p>
    <w:p w14:paraId="29458505" w14:textId="77777777" w:rsidR="00781854" w:rsidRPr="00781854" w:rsidRDefault="00781854" w:rsidP="00CD0FA1">
      <w:pPr>
        <w:suppressAutoHyphens/>
        <w:autoSpaceDE w:val="0"/>
        <w:spacing w:before="0" w:after="0"/>
        <w:ind w:left="1985"/>
        <w:jc w:val="both"/>
        <w:rPr>
          <w:rFonts w:cs="Arial"/>
          <w:b/>
          <w:bCs/>
          <w:sz w:val="22"/>
          <w:szCs w:val="22"/>
        </w:rPr>
      </w:pPr>
      <w:r w:rsidRPr="00781854">
        <w:rPr>
          <w:rFonts w:cs="Arial"/>
          <w:b/>
          <w:bCs/>
          <w:sz w:val="22"/>
          <w:szCs w:val="22"/>
        </w:rPr>
        <w:t xml:space="preserve">45112710-5 Roboty w zakresie kształtowania terenów zielonych </w:t>
      </w:r>
    </w:p>
    <w:p w14:paraId="15B4A3A6" w14:textId="6B0CDDC4" w:rsidR="00E27432" w:rsidRDefault="00E27432" w:rsidP="00781854">
      <w:pPr>
        <w:suppressAutoHyphens/>
        <w:autoSpaceDE w:val="0"/>
        <w:spacing w:before="0" w:after="0"/>
        <w:ind w:left="284"/>
        <w:jc w:val="both"/>
        <w:rPr>
          <w:rFonts w:cs="Arial"/>
          <w:sz w:val="22"/>
          <w:szCs w:val="22"/>
        </w:rPr>
      </w:pPr>
    </w:p>
    <w:p w14:paraId="58633CCB" w14:textId="73CF5DA5" w:rsidR="00337E17" w:rsidRDefault="00337E17" w:rsidP="001E1D9A">
      <w:pPr>
        <w:numPr>
          <w:ilvl w:val="0"/>
          <w:numId w:val="3"/>
        </w:numPr>
        <w:suppressAutoHyphens/>
        <w:autoSpaceDE w:val="0"/>
        <w:spacing w:before="0" w:after="0"/>
        <w:ind w:left="284" w:right="425" w:hanging="284"/>
        <w:jc w:val="both"/>
        <w:rPr>
          <w:b/>
          <w:sz w:val="22"/>
          <w:szCs w:val="22"/>
        </w:rPr>
      </w:pPr>
      <w:r>
        <w:rPr>
          <w:b/>
          <w:sz w:val="22"/>
          <w:szCs w:val="22"/>
        </w:rPr>
        <w:t xml:space="preserve">Podstawowe warunki i wymagania dotyczące realizacji robót: </w:t>
      </w:r>
    </w:p>
    <w:p w14:paraId="73DAB8EF" w14:textId="0CC5D500" w:rsidR="00337E17" w:rsidRPr="00337E17" w:rsidRDefault="00337E17" w:rsidP="001E1D9A">
      <w:pPr>
        <w:pStyle w:val="Akapitzlist"/>
        <w:numPr>
          <w:ilvl w:val="1"/>
          <w:numId w:val="3"/>
        </w:numPr>
        <w:spacing w:before="0"/>
        <w:ind w:left="709"/>
        <w:jc w:val="both"/>
        <w:rPr>
          <w:rFonts w:ascii="Calibri" w:eastAsia="Times New Roman" w:hAnsi="Calibri" w:cs="Times New Roman"/>
          <w:bCs/>
          <w:lang w:eastAsia="pl-PL"/>
        </w:rPr>
      </w:pPr>
      <w:r w:rsidRPr="00337E17">
        <w:rPr>
          <w:rFonts w:ascii="Calibri" w:eastAsia="Times New Roman" w:hAnsi="Calibri" w:cs="Times New Roman"/>
          <w:bCs/>
          <w:lang w:eastAsia="pl-PL"/>
        </w:rPr>
        <w:t>Rozliczanie zadania dokonywane będzie w oparciu o harmonogram rzeczowo-finansowy sporządzony przez Wykonawcę</w:t>
      </w:r>
      <w:r w:rsidR="00C966E3">
        <w:rPr>
          <w:rFonts w:ascii="Calibri" w:eastAsia="Times New Roman" w:hAnsi="Calibri" w:cs="Times New Roman"/>
          <w:bCs/>
          <w:lang w:eastAsia="pl-PL"/>
        </w:rPr>
        <w:t xml:space="preserve"> zgodnie z wymaganiami dokumentów zamówienia i udzieloną promesą</w:t>
      </w:r>
      <w:r w:rsidRPr="00337E17">
        <w:rPr>
          <w:rFonts w:ascii="Calibri" w:eastAsia="Times New Roman" w:hAnsi="Calibri" w:cs="Times New Roman"/>
          <w:bCs/>
          <w:lang w:eastAsia="pl-PL"/>
        </w:rPr>
        <w:t>. Zmiana harmonogramu wymaga zgody Zamawiającego.</w:t>
      </w:r>
    </w:p>
    <w:p w14:paraId="584FDB52" w14:textId="77777777" w:rsidR="00337E17" w:rsidRPr="00337E17" w:rsidRDefault="00337E17" w:rsidP="00337E17">
      <w:pPr>
        <w:pStyle w:val="Akapitzlist"/>
        <w:numPr>
          <w:ilvl w:val="1"/>
          <w:numId w:val="3"/>
        </w:numPr>
        <w:ind w:left="709"/>
        <w:jc w:val="both"/>
        <w:rPr>
          <w:rFonts w:ascii="Calibri" w:eastAsia="Times New Roman" w:hAnsi="Calibri" w:cs="Times New Roman"/>
          <w:bCs/>
          <w:lang w:eastAsia="pl-PL"/>
        </w:rPr>
      </w:pPr>
      <w:r w:rsidRPr="00337E17">
        <w:rPr>
          <w:rFonts w:ascii="Calibri" w:eastAsia="Times New Roman" w:hAnsi="Calibri" w:cs="Times New Roman"/>
          <w:bCs/>
          <w:lang w:eastAsia="pl-PL"/>
        </w:rPr>
        <w:t>Wykonawca ma obowiązek zabezpieczenia składowanych materiałów, narzędzi i sprzętu przed zniszczeniem, kradzieżą, uszkodzeniem, zagrożeniem osób postronnych.</w:t>
      </w:r>
    </w:p>
    <w:p w14:paraId="03823BF4" w14:textId="77777777" w:rsidR="00337E17" w:rsidRDefault="00337E17" w:rsidP="00337E17">
      <w:pPr>
        <w:pStyle w:val="Akapitzlist"/>
        <w:numPr>
          <w:ilvl w:val="1"/>
          <w:numId w:val="3"/>
        </w:numPr>
        <w:ind w:left="709"/>
        <w:jc w:val="both"/>
        <w:rPr>
          <w:rFonts w:ascii="Calibri" w:eastAsia="Times New Roman" w:hAnsi="Calibri" w:cs="Times New Roman"/>
          <w:bCs/>
          <w:lang w:eastAsia="pl-PL"/>
        </w:rPr>
      </w:pPr>
      <w:r w:rsidRPr="00337E17">
        <w:rPr>
          <w:rFonts w:ascii="Calibri" w:eastAsia="Times New Roman" w:hAnsi="Calibri" w:cs="Times New Roman"/>
          <w:bCs/>
          <w:lang w:eastAsia="pl-PL"/>
        </w:rPr>
        <w:t xml:space="preserve">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w:t>
      </w:r>
      <w:r w:rsidRPr="00337E17">
        <w:rPr>
          <w:rFonts w:ascii="Calibri" w:eastAsia="Times New Roman" w:hAnsi="Calibri" w:cs="Times New Roman"/>
          <w:bCs/>
          <w:lang w:eastAsia="pl-PL"/>
        </w:rPr>
        <w:lastRenderedPageBreak/>
        <w:t>przepisami i dokumentami technicznymi lub, które posiadają deklaracje zgodności z Polską Normą lub aprobatą techniczną dla wyrobów, dla których nie ustanowiono Polskiej Normy.</w:t>
      </w:r>
    </w:p>
    <w:p w14:paraId="5CFC2F44" w14:textId="2FFF9AD8" w:rsidR="00CD6C09" w:rsidRPr="00CD6C09" w:rsidRDefault="00CD6C09" w:rsidP="00CD6C09">
      <w:pPr>
        <w:pStyle w:val="Akapitzlist"/>
        <w:ind w:left="709"/>
        <w:jc w:val="both"/>
        <w:rPr>
          <w:rFonts w:ascii="Calibri" w:eastAsia="Times New Roman" w:hAnsi="Calibri" w:cs="Times New Roman"/>
          <w:bCs/>
          <w:lang w:eastAsia="pl-PL"/>
        </w:rPr>
      </w:pPr>
      <w:r w:rsidRPr="00CD6C09">
        <w:rPr>
          <w:rFonts w:ascii="Calibri" w:eastAsia="Times New Roman" w:hAnsi="Calibri" w:cs="Times New Roman"/>
          <w:bCs/>
          <w:lang w:eastAsia="pl-PL"/>
        </w:rPr>
        <w:t>Gdziekolwiek w opisie przedmiotu zamówienia (w tym również w projekcie budowlanym) występują</w:t>
      </w:r>
      <w:r>
        <w:rPr>
          <w:rFonts w:ascii="Calibri" w:eastAsia="Times New Roman" w:hAnsi="Calibri" w:cs="Times New Roman"/>
          <w:bCs/>
          <w:lang w:eastAsia="pl-PL"/>
        </w:rPr>
        <w:t xml:space="preserve">, </w:t>
      </w:r>
      <w:r w:rsidRPr="00CD6C09">
        <w:rPr>
          <w:rFonts w:ascii="Calibri" w:eastAsia="Times New Roman" w:hAnsi="Calibri" w:cs="Times New Roman"/>
          <w:bCs/>
          <w:lang w:eastAsia="pl-PL"/>
        </w:rPr>
        <w:t>odniesienia do Polskich Norm, dopuszczalne jest stosowanie odpowiednich norm krajów Unii Europejskiej, w zakresie przyjętym przez polskie prawodawstwo</w:t>
      </w:r>
      <w:r>
        <w:rPr>
          <w:rFonts w:ascii="Calibri" w:eastAsia="Times New Roman" w:hAnsi="Calibri" w:cs="Times New Roman"/>
          <w:bCs/>
          <w:lang w:eastAsia="pl-PL"/>
        </w:rPr>
        <w:t>.</w:t>
      </w:r>
    </w:p>
    <w:p w14:paraId="2139EBF3" w14:textId="77777777" w:rsidR="00337E17" w:rsidRPr="00337E17" w:rsidRDefault="00337E17" w:rsidP="00337E17">
      <w:pPr>
        <w:pStyle w:val="Akapitzlist"/>
        <w:numPr>
          <w:ilvl w:val="1"/>
          <w:numId w:val="3"/>
        </w:numPr>
        <w:ind w:left="709"/>
        <w:jc w:val="both"/>
        <w:rPr>
          <w:rFonts w:ascii="Calibri" w:eastAsia="Times New Roman" w:hAnsi="Calibri" w:cs="Times New Roman"/>
          <w:bCs/>
          <w:lang w:eastAsia="pl-PL"/>
        </w:rPr>
      </w:pPr>
      <w:r w:rsidRPr="00337E17">
        <w:rPr>
          <w:rFonts w:ascii="Calibri" w:eastAsia="Times New Roman" w:hAnsi="Calibri" w:cs="Times New Roman"/>
          <w:bCs/>
          <w:lang w:eastAsia="pl-PL"/>
        </w:rPr>
        <w:t>Obowiązkiem Wykonawcy będzie zapewnienie i przestrzeganie warunków bhp, zabezpieczenie interesów osób trzecich, naprawa ewentualnych szkód wyrządzonych w trakcie realizacji, ochrona mienia związanego z budową.</w:t>
      </w:r>
    </w:p>
    <w:p w14:paraId="787D6B13" w14:textId="77777777" w:rsidR="00337E17" w:rsidRPr="00337E17" w:rsidRDefault="00337E17" w:rsidP="00337E17">
      <w:pPr>
        <w:pStyle w:val="Akapitzlist"/>
        <w:numPr>
          <w:ilvl w:val="1"/>
          <w:numId w:val="3"/>
        </w:numPr>
        <w:ind w:left="709"/>
        <w:jc w:val="both"/>
        <w:rPr>
          <w:rFonts w:ascii="Calibri" w:eastAsia="Times New Roman" w:hAnsi="Calibri" w:cs="Times New Roman"/>
          <w:bCs/>
          <w:lang w:eastAsia="pl-PL"/>
        </w:rPr>
      </w:pPr>
      <w:r w:rsidRPr="00337E17">
        <w:rPr>
          <w:rFonts w:ascii="Calibri" w:eastAsia="Times New Roman" w:hAnsi="Calibri" w:cs="Times New Roman"/>
          <w:bCs/>
          <w:lang w:eastAsia="pl-PL"/>
        </w:rPr>
        <w:t>Przedstawicielem Zamawiającego na budowie będą Inspektorzy nadzoru. Wykonawca będzie miał obowiązek umożliwić inspektorom nadzoru pełnienie obowiązków oraz udostępniać dokumenty i informacje związane z robotami.</w:t>
      </w:r>
    </w:p>
    <w:p w14:paraId="4331B5B7" w14:textId="4981688F" w:rsidR="00337E17" w:rsidRPr="00337E17" w:rsidRDefault="00337E17" w:rsidP="00337E17">
      <w:pPr>
        <w:pStyle w:val="Akapitzlist"/>
        <w:numPr>
          <w:ilvl w:val="1"/>
          <w:numId w:val="3"/>
        </w:numPr>
        <w:ind w:left="709"/>
        <w:jc w:val="both"/>
        <w:rPr>
          <w:rFonts w:ascii="Calibri" w:eastAsia="Times New Roman" w:hAnsi="Calibri" w:cs="Times New Roman"/>
          <w:bCs/>
          <w:lang w:eastAsia="pl-PL"/>
        </w:rPr>
      </w:pPr>
      <w:r w:rsidRPr="00337E17">
        <w:rPr>
          <w:rFonts w:ascii="Calibri" w:eastAsia="Times New Roman" w:hAnsi="Calibri" w:cs="Times New Roman"/>
          <w:bCs/>
          <w:lang w:eastAsia="pl-PL"/>
        </w:rPr>
        <w:t>Wykonawca nie może powoływać się na ewentualne pominięcie niektórych robót w dostarczonych przez Zamawiającego przedmiarach, które mają jedynie charakter pomocniczy, a ich treść nie może być podstawą jakichkolwiek roszczeń. Podstawą zamówienia jest</w:t>
      </w:r>
      <w:r w:rsidR="00CD0FA1">
        <w:rPr>
          <w:rFonts w:ascii="Calibri" w:eastAsia="Times New Roman" w:hAnsi="Calibri" w:cs="Times New Roman"/>
          <w:bCs/>
          <w:lang w:eastAsia="pl-PL"/>
        </w:rPr>
        <w:t xml:space="preserve"> </w:t>
      </w:r>
      <w:r w:rsidRPr="00337E17">
        <w:rPr>
          <w:rFonts w:ascii="Calibri" w:eastAsia="Times New Roman" w:hAnsi="Calibri" w:cs="Times New Roman"/>
          <w:bCs/>
          <w:lang w:eastAsia="pl-PL"/>
        </w:rPr>
        <w:t>dokumentacja projektowa i pozostałe dokumenty przetargowe tworzące SWZ, a wynagrodzenie ma charakter ryczałtowy, zdefiniowany w art. 632 kodeksu cywilnego.</w:t>
      </w:r>
    </w:p>
    <w:p w14:paraId="0481D1E9" w14:textId="77777777" w:rsidR="00337E17" w:rsidRPr="00337E17" w:rsidRDefault="00337E17" w:rsidP="00337E17">
      <w:pPr>
        <w:pStyle w:val="Akapitzlist"/>
        <w:numPr>
          <w:ilvl w:val="1"/>
          <w:numId w:val="3"/>
        </w:numPr>
        <w:ind w:left="709"/>
        <w:jc w:val="both"/>
        <w:rPr>
          <w:rFonts w:ascii="Calibri" w:eastAsia="Times New Roman" w:hAnsi="Calibri" w:cs="Times New Roman"/>
          <w:bCs/>
          <w:lang w:eastAsia="pl-PL"/>
        </w:rPr>
      </w:pPr>
      <w:r w:rsidRPr="00337E17">
        <w:rPr>
          <w:rFonts w:ascii="Calibri" w:eastAsia="Times New Roman" w:hAnsi="Calibri" w:cs="Times New Roman"/>
          <w:bCs/>
          <w:lang w:eastAsia="pl-PL"/>
        </w:rPr>
        <w:t>Wykonawca jest zobowiązany do sporządzania miesięcznych raportów o postępie robót oraz raportu końcowego z realizacji umowy i przedkładania ich inspektorowi nadzoru.</w:t>
      </w:r>
    </w:p>
    <w:p w14:paraId="28325EB6" w14:textId="3C589B55" w:rsidR="00337E17" w:rsidRPr="00337E17" w:rsidRDefault="00337E17" w:rsidP="00337E17">
      <w:pPr>
        <w:pStyle w:val="Akapitzlist"/>
        <w:numPr>
          <w:ilvl w:val="1"/>
          <w:numId w:val="3"/>
        </w:numPr>
        <w:ind w:left="709"/>
        <w:jc w:val="both"/>
        <w:rPr>
          <w:rFonts w:ascii="Calibri" w:eastAsia="Times New Roman" w:hAnsi="Calibri" w:cs="Times New Roman"/>
          <w:bCs/>
          <w:lang w:eastAsia="pl-PL"/>
        </w:rPr>
      </w:pPr>
      <w:r w:rsidRPr="00337E17">
        <w:rPr>
          <w:rFonts w:ascii="Calibri" w:eastAsia="Times New Roman" w:hAnsi="Calibri" w:cs="Times New Roman"/>
          <w:bCs/>
          <w:lang w:eastAsia="pl-PL"/>
        </w:rPr>
        <w:t>Zamawiający wymaga od wykonawcy udzielenia gwarancji jakości na wykonane roboty na okres  min</w:t>
      </w:r>
      <w:r w:rsidR="00E205E2">
        <w:rPr>
          <w:rFonts w:ascii="Calibri" w:eastAsia="Times New Roman" w:hAnsi="Calibri" w:cs="Times New Roman"/>
          <w:bCs/>
          <w:lang w:eastAsia="pl-PL"/>
        </w:rPr>
        <w:t>.</w:t>
      </w:r>
      <w:r w:rsidRPr="00337E17">
        <w:rPr>
          <w:rFonts w:ascii="Calibri" w:eastAsia="Times New Roman" w:hAnsi="Calibri" w:cs="Times New Roman"/>
          <w:bCs/>
          <w:lang w:eastAsia="pl-PL"/>
        </w:rPr>
        <w:t xml:space="preserve"> </w:t>
      </w:r>
      <w:r w:rsidR="00E205E2">
        <w:rPr>
          <w:rFonts w:ascii="Calibri" w:eastAsia="Times New Roman" w:hAnsi="Calibri" w:cs="Times New Roman"/>
          <w:bCs/>
          <w:lang w:eastAsia="pl-PL"/>
        </w:rPr>
        <w:t>60</w:t>
      </w:r>
      <w:r w:rsidRPr="00337E17">
        <w:rPr>
          <w:rFonts w:ascii="Calibri" w:eastAsia="Times New Roman" w:hAnsi="Calibri" w:cs="Times New Roman"/>
          <w:bCs/>
          <w:lang w:eastAsia="pl-PL"/>
        </w:rPr>
        <w:t xml:space="preserve"> miesięcy, licząc od dnia podpisania protokołu końcowego odbioru. Okres rękojmi jest równy okresowi gwarancji.  Okres gwarancji jest jednym z kryteriów oceny ofert.</w:t>
      </w:r>
    </w:p>
    <w:p w14:paraId="10ED1177" w14:textId="77777777" w:rsidR="00337E17" w:rsidRPr="00337E17" w:rsidRDefault="00337E17" w:rsidP="00337E17">
      <w:pPr>
        <w:pStyle w:val="Akapitzlist"/>
        <w:numPr>
          <w:ilvl w:val="1"/>
          <w:numId w:val="3"/>
        </w:numPr>
        <w:ind w:left="709"/>
        <w:jc w:val="both"/>
        <w:rPr>
          <w:rFonts w:ascii="Calibri" w:eastAsia="Times New Roman" w:hAnsi="Calibri" w:cs="Times New Roman"/>
          <w:bCs/>
          <w:lang w:eastAsia="pl-PL"/>
        </w:rPr>
      </w:pPr>
      <w:r w:rsidRPr="00337E17">
        <w:rPr>
          <w:rFonts w:ascii="Calibri" w:eastAsia="Times New Roman" w:hAnsi="Calibri" w:cs="Times New Roman"/>
          <w:bCs/>
          <w:lang w:eastAsia="pl-PL"/>
        </w:rPr>
        <w:t>Każda zmiana technologii wykonania robót z inicjatywy Wykonawcy wymaga akceptacji Projektanta, który wykonał dokumentację oraz Zamawiającego. Koszt wprowadzenia zmian obciąża Wykonawcę.</w:t>
      </w:r>
    </w:p>
    <w:p w14:paraId="0AD5CD9A" w14:textId="77777777" w:rsidR="00337E17" w:rsidRPr="00337E17" w:rsidRDefault="00337E17" w:rsidP="00337E17">
      <w:pPr>
        <w:pStyle w:val="Akapitzlist"/>
        <w:numPr>
          <w:ilvl w:val="1"/>
          <w:numId w:val="3"/>
        </w:numPr>
        <w:ind w:left="709"/>
        <w:jc w:val="both"/>
        <w:rPr>
          <w:rFonts w:ascii="Calibri" w:eastAsia="Times New Roman" w:hAnsi="Calibri" w:cs="Times New Roman"/>
          <w:bCs/>
          <w:lang w:eastAsia="pl-PL"/>
        </w:rPr>
      </w:pPr>
      <w:r w:rsidRPr="00337E17">
        <w:rPr>
          <w:rFonts w:ascii="Calibri" w:eastAsia="Times New Roman" w:hAnsi="Calibri" w:cs="Times New Roman"/>
          <w:bCs/>
          <w:lang w:eastAsia="pl-PL"/>
        </w:rPr>
        <w:t>Zamawiający wymaga dostosowania przedmiotu zamówienia do potrzeb wszystkich użytkowników, w tym zapewnienia dostępności dla osób niepełnosprawnych.</w:t>
      </w:r>
    </w:p>
    <w:p w14:paraId="73E88CE4" w14:textId="77777777" w:rsidR="00C772EA" w:rsidRPr="00C772EA" w:rsidRDefault="00337E17" w:rsidP="00CB6ED9">
      <w:pPr>
        <w:pStyle w:val="Akapitzlist"/>
        <w:numPr>
          <w:ilvl w:val="1"/>
          <w:numId w:val="3"/>
        </w:numPr>
        <w:spacing w:after="0"/>
        <w:ind w:left="709"/>
        <w:jc w:val="both"/>
        <w:rPr>
          <w:rFonts w:ascii="Calibri" w:eastAsia="Times New Roman" w:hAnsi="Calibri" w:cs="Times New Roman"/>
          <w:b/>
          <w:lang w:eastAsia="pl-PL"/>
        </w:rPr>
      </w:pPr>
      <w:r w:rsidRPr="00C772EA">
        <w:rPr>
          <w:rFonts w:ascii="Calibri" w:eastAsia="Times New Roman" w:hAnsi="Calibri" w:cs="Times New Roman"/>
          <w:b/>
          <w:lang w:eastAsia="pl-PL"/>
        </w:rPr>
        <w:t xml:space="preserve">Przedmiot zamówienia nie został podzielony na części. </w:t>
      </w:r>
    </w:p>
    <w:p w14:paraId="2A3B2CB7" w14:textId="7DB02E5F" w:rsidR="002A0EDB" w:rsidRDefault="002A0EDB" w:rsidP="002A0EDB">
      <w:pPr>
        <w:pStyle w:val="Akapitzlist"/>
        <w:numPr>
          <w:ilvl w:val="2"/>
          <w:numId w:val="3"/>
        </w:numPr>
        <w:ind w:left="1560"/>
        <w:jc w:val="both"/>
        <w:rPr>
          <w:bCs/>
        </w:rPr>
      </w:pPr>
      <w:r w:rsidRPr="002A0EDB">
        <w:rPr>
          <w:bCs/>
        </w:rPr>
        <w:t xml:space="preserve">z powodu zachowania jedności i spójności rozwiązań projektowych zawartych w dokumentacji technicznej, wymuszających na Wykonawcy określoną technologicznie kolejność realizacji robót oraz wzajemną koordynację międzybranżową. Podział przedmiotu zamówienia na </w:t>
      </w:r>
      <w:r>
        <w:rPr>
          <w:bCs/>
        </w:rPr>
        <w:t>części</w:t>
      </w:r>
      <w:r w:rsidRPr="002A0EDB">
        <w:rPr>
          <w:bCs/>
        </w:rPr>
        <w:t xml:space="preserve"> groziłby znaczącym zwiększeniem kosztów (czas i koszty technologii połączenia robót wykonywanych przez odrębnych Wykonawców oraz trudnościami technologicznymi wynikającymi z wykonania przedmiotu zamówienia przez większą liczbę Wykonawców, co powodowałoby problemy w nadzorze inwestorskim</w:t>
      </w:r>
      <w:r>
        <w:rPr>
          <w:bCs/>
        </w:rPr>
        <w:t>)</w:t>
      </w:r>
      <w:r w:rsidRPr="002A0EDB">
        <w:rPr>
          <w:bCs/>
        </w:rPr>
        <w:t>.</w:t>
      </w:r>
    </w:p>
    <w:p w14:paraId="40D26DD1" w14:textId="6527281F" w:rsidR="002A0EDB" w:rsidRPr="002A0EDB" w:rsidRDefault="002A0EDB" w:rsidP="002A0EDB">
      <w:pPr>
        <w:pStyle w:val="Akapitzlist"/>
        <w:numPr>
          <w:ilvl w:val="2"/>
          <w:numId w:val="3"/>
        </w:numPr>
        <w:ind w:left="1560"/>
        <w:jc w:val="both"/>
        <w:rPr>
          <w:bCs/>
        </w:rPr>
      </w:pPr>
      <w:r w:rsidRPr="002A0EDB">
        <w:rPr>
          <w:bCs/>
        </w:rPr>
        <w:t xml:space="preserve">przedmiot zamówienia zakłada wykonanie robót budowanych funkcjonalnie ze sobą związanych i przenikających się w ramach jednej inwestycji liniowej. Rozdzielenie robót groziłoby nienadającymi się wyeliminować problemami organizacyjnymi związanymi z odpowiedzialnością za poszczególne elementy robót wykonywanych przez różnych Wykonawców. </w:t>
      </w:r>
    </w:p>
    <w:p w14:paraId="509362D1" w14:textId="624570A3" w:rsidR="00CB6ED9" w:rsidRDefault="002A0EDB" w:rsidP="00C772EA">
      <w:pPr>
        <w:pStyle w:val="Akapitzlist"/>
        <w:numPr>
          <w:ilvl w:val="2"/>
          <w:numId w:val="3"/>
        </w:numPr>
        <w:spacing w:after="0"/>
        <w:ind w:left="1560"/>
        <w:jc w:val="both"/>
        <w:rPr>
          <w:rFonts w:ascii="Calibri" w:eastAsia="Times New Roman" w:hAnsi="Calibri" w:cs="Times New Roman"/>
          <w:bCs/>
          <w:lang w:eastAsia="pl-PL"/>
        </w:rPr>
      </w:pPr>
      <w:r w:rsidRPr="002A0EDB">
        <w:rPr>
          <w:rFonts w:ascii="Calibri" w:eastAsia="Times New Roman" w:hAnsi="Calibri" w:cs="Times New Roman"/>
          <w:bCs/>
          <w:lang w:eastAsia="pl-PL"/>
        </w:rPr>
        <w:t>nierozdzielenie zamówienia przyczyni się do lepszej organizacji pracy, sprawniejszej koordynacji (znajdującej się w kompetencji jednego Wykonawcy) oraz dodatkowo pozwoli otrzymać jedną gwarancję na cały przedmiot zamówienia. Okres gwarancji stanowi kryterium oceny ofert i mogłaby być udzielona na różny okres</w:t>
      </w:r>
      <w:r>
        <w:rPr>
          <w:rFonts w:ascii="Calibri" w:eastAsia="Times New Roman" w:hAnsi="Calibri" w:cs="Times New Roman"/>
          <w:bCs/>
          <w:lang w:eastAsia="pl-PL"/>
        </w:rPr>
        <w:t>.</w:t>
      </w:r>
    </w:p>
    <w:p w14:paraId="7F948082" w14:textId="6CE969D5" w:rsidR="002A0EDB" w:rsidRDefault="002A0EDB" w:rsidP="00C772EA">
      <w:pPr>
        <w:pStyle w:val="Akapitzlist"/>
        <w:numPr>
          <w:ilvl w:val="2"/>
          <w:numId w:val="3"/>
        </w:numPr>
        <w:spacing w:after="0"/>
        <w:ind w:left="1560"/>
        <w:jc w:val="both"/>
        <w:rPr>
          <w:rFonts w:ascii="Calibri" w:eastAsia="Times New Roman" w:hAnsi="Calibri" w:cs="Times New Roman"/>
          <w:bCs/>
          <w:lang w:eastAsia="pl-PL"/>
        </w:rPr>
      </w:pPr>
      <w:r w:rsidRPr="002A0EDB">
        <w:rPr>
          <w:rFonts w:ascii="Calibri" w:eastAsia="Times New Roman" w:hAnsi="Calibri" w:cs="Times New Roman"/>
          <w:bCs/>
          <w:lang w:eastAsia="pl-PL"/>
        </w:rPr>
        <w:lastRenderedPageBreak/>
        <w:t>przy tego typu robotach nie ma możliwości jednoznacznego określenia zasad odpowiedzialności za jeden teren budowy (przekazany byłby równolegle wielu Wykonawcom). Nie jest także możliwe rozgraniczenie odpowiedzialności wielu kierowników budowy / kierowników robót czy ekip budowlanych</w:t>
      </w:r>
      <w:r>
        <w:rPr>
          <w:rFonts w:ascii="Calibri" w:eastAsia="Times New Roman" w:hAnsi="Calibri" w:cs="Times New Roman"/>
          <w:bCs/>
          <w:lang w:eastAsia="pl-PL"/>
        </w:rPr>
        <w:t>.</w:t>
      </w:r>
    </w:p>
    <w:p w14:paraId="435DF68A" w14:textId="1FC03F0F" w:rsidR="00F044B1" w:rsidRPr="00F044B1" w:rsidRDefault="00F044B1" w:rsidP="00F044B1">
      <w:pPr>
        <w:spacing w:after="0"/>
        <w:jc w:val="both"/>
        <w:rPr>
          <w:bCs/>
          <w:sz w:val="22"/>
          <w:szCs w:val="22"/>
        </w:rPr>
      </w:pPr>
      <w:r w:rsidRPr="00F044B1">
        <w:rPr>
          <w:bCs/>
          <w:sz w:val="22"/>
          <w:szCs w:val="22"/>
        </w:rPr>
        <w:t>Reasumując, podział zamówienia na części groziłby nadmiernymi trudnościami technicznymi. Potrzeba skoordynowania działań różnych Wykonawców realizujących poszczególne części zamówienia mogłaby poważnie zagrozić właściwemu wykonaniu zamówienia, wpływać na jego terminowość oraz spowodować nieuzasadniony wzrost kosztów. Przedmiot zamówienia stanowi zespół robót wzajemnie na siebie wpływających i wskazane jest, aby wykonywał je jeden Wykonawca ze względu na ściśle ze sobą powiązane czynności oraz zachowanie rygorów technologicznych a także udzieloną gwarancję. Brak podziału zamówienia na części pozwoli otrzymać jedną gwarancję na cały przedmiot zamówienia. Okres gwarancji stanowi kryterium oceny ofert, w przypadku dopuszczenia składania ofert częściowych - gwarancja mogłaby być udzielona na różne okresy. Brak podziału zamówienia na części nie naruszy konkurencji poprzez ograniczenie możliwości ubiegania się o zamówienie mniejszym podmiotom, w szczególności małym i średnim przedsiębiorstwom. Zgodnie z treścią motywu 78 dyrektywy klasycznej 2014/24/UE,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548410ED" w14:textId="77777777" w:rsidR="00290EBE" w:rsidRPr="00CB6ED9" w:rsidRDefault="00290EBE" w:rsidP="00290EBE">
      <w:pPr>
        <w:pStyle w:val="Akapitzlist"/>
        <w:spacing w:after="0"/>
        <w:ind w:left="709"/>
        <w:jc w:val="both"/>
        <w:rPr>
          <w:rFonts w:ascii="Calibri" w:eastAsia="Times New Roman" w:hAnsi="Calibri" w:cs="Times New Roman"/>
          <w:bCs/>
          <w:lang w:eastAsia="pl-PL"/>
        </w:rPr>
      </w:pPr>
    </w:p>
    <w:p w14:paraId="6B32A5B2" w14:textId="575CB1A7" w:rsidR="007148B2" w:rsidRPr="007148B2" w:rsidRDefault="00337E17" w:rsidP="007148B2">
      <w:pPr>
        <w:numPr>
          <w:ilvl w:val="0"/>
          <w:numId w:val="3"/>
        </w:numPr>
        <w:suppressAutoHyphens/>
        <w:autoSpaceDE w:val="0"/>
        <w:spacing w:before="0" w:after="0" w:line="240" w:lineRule="auto"/>
        <w:ind w:left="284" w:right="425" w:hanging="284"/>
        <w:jc w:val="both"/>
        <w:rPr>
          <w:b/>
          <w:sz w:val="22"/>
          <w:szCs w:val="22"/>
        </w:rPr>
      </w:pPr>
      <w:r>
        <w:rPr>
          <w:b/>
          <w:sz w:val="22"/>
          <w:szCs w:val="22"/>
        </w:rPr>
        <w:t xml:space="preserve">Równoważność </w:t>
      </w:r>
    </w:p>
    <w:p w14:paraId="3593CC9A" w14:textId="110B7BED" w:rsidR="007148B2" w:rsidRPr="007148B2" w:rsidRDefault="007148B2" w:rsidP="007148B2">
      <w:pPr>
        <w:pStyle w:val="Akapitzlist"/>
        <w:numPr>
          <w:ilvl w:val="1"/>
          <w:numId w:val="3"/>
        </w:numPr>
        <w:spacing w:line="240" w:lineRule="auto"/>
        <w:ind w:left="709" w:hanging="283"/>
        <w:jc w:val="both"/>
        <w:rPr>
          <w:rFonts w:eastAsia="Times New Roman" w:cstheme="minorHAnsi"/>
          <w:bCs/>
          <w:lang w:eastAsia="pl-PL"/>
        </w:rPr>
      </w:pPr>
      <w:r w:rsidRPr="007148B2">
        <w:rPr>
          <w:rFonts w:eastAsia="Times New Roman" w:cstheme="minorHAnsi"/>
          <w:bCs/>
          <w:lang w:eastAsia="pl-PL"/>
        </w:rPr>
        <w:t>Wykonawca wykona przedmiot zamówienia z użyciem materiałów, sprzętu i urządzeń własnych. Do wykonania Wykonawca zobowiązany jest użyć materiałów fabrycznie nowych, gwarantujących odpowiednią jakość, o parametrach technicznych i jakościowych określonych w dokumentacji projektowej. Wykonawca zobowiązany jest do dostarczenia atestów i certyfikatów na każde żądanie Zamawiającego.</w:t>
      </w:r>
    </w:p>
    <w:p w14:paraId="730683E0" w14:textId="00A3DF59" w:rsidR="007148B2" w:rsidRDefault="007148B2" w:rsidP="007148B2">
      <w:pPr>
        <w:pStyle w:val="Akapitzlist"/>
        <w:numPr>
          <w:ilvl w:val="1"/>
          <w:numId w:val="3"/>
        </w:numPr>
        <w:spacing w:line="240" w:lineRule="auto"/>
        <w:ind w:left="709" w:hanging="283"/>
        <w:jc w:val="both"/>
        <w:rPr>
          <w:rFonts w:eastAsia="Times New Roman" w:cstheme="minorHAnsi"/>
          <w:bCs/>
          <w:lang w:eastAsia="pl-PL"/>
        </w:rPr>
      </w:pPr>
      <w:r w:rsidRPr="007148B2">
        <w:rPr>
          <w:rFonts w:eastAsia="Times New Roman" w:cstheme="minorHAnsi"/>
          <w:bCs/>
          <w:lang w:eastAsia="pl-PL"/>
        </w:rPr>
        <w:t>Wszędzie tam, gdzie przedmiot zamówienia został opisany przez wskazanie znaków towarowych, patentów lub pochodzenia, źródła lub szczególnego procesu, który charakteryzuje produkty lub usługi dostarczane przez konkretnego wykonawcę, Zamawiający dopuszcza oferowanie przez Wykonawcę materiałów lub rozwiązań równoważnych w stosunku do opisanych w dokumentacji, pod warunkiem, że nie obniżą określonych w dokumentacji standardów oraz będą posiadały wymagane odpowiednie atesty, certyfikaty lub dopuszczenia a ponadto zapewnią wykonanie zamówienia zgodnie z oczekiwaniami i wymaganiami Zamawiającego określonymi w SWZ.</w:t>
      </w:r>
    </w:p>
    <w:p w14:paraId="03FF8B68" w14:textId="59FDBBFA" w:rsidR="007148B2" w:rsidRPr="007148B2" w:rsidRDefault="007148B2" w:rsidP="007148B2">
      <w:pPr>
        <w:pStyle w:val="Akapitzlist"/>
        <w:numPr>
          <w:ilvl w:val="1"/>
          <w:numId w:val="3"/>
        </w:numPr>
        <w:spacing w:line="240" w:lineRule="auto"/>
        <w:ind w:left="709" w:hanging="283"/>
        <w:jc w:val="both"/>
        <w:rPr>
          <w:rFonts w:eastAsia="Times New Roman" w:cstheme="minorHAnsi"/>
          <w:bCs/>
          <w:lang w:eastAsia="pl-PL"/>
        </w:rPr>
      </w:pPr>
      <w:r w:rsidRPr="007148B2">
        <w:rPr>
          <w:rFonts w:eastAsia="Times New Roman" w:cstheme="minorHAnsi"/>
          <w:bCs/>
          <w:lang w:eastAsia="pl-PL"/>
        </w:rPr>
        <w:t xml:space="preserve">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w:t>
      </w:r>
      <w:r>
        <w:rPr>
          <w:rFonts w:eastAsia="Times New Roman" w:cstheme="minorHAnsi"/>
          <w:bCs/>
          <w:lang w:eastAsia="pl-PL"/>
        </w:rPr>
        <w:t>„</w:t>
      </w:r>
      <w:r w:rsidRPr="007148B2">
        <w:rPr>
          <w:rFonts w:eastAsia="Times New Roman" w:cstheme="minorHAnsi"/>
          <w:bCs/>
          <w:lang w:eastAsia="pl-PL"/>
        </w:rPr>
        <w:t>lub równoważne</w:t>
      </w:r>
      <w:r>
        <w:rPr>
          <w:rFonts w:eastAsia="Times New Roman" w:cstheme="minorHAnsi"/>
          <w:bCs/>
          <w:lang w:eastAsia="pl-PL"/>
        </w:rPr>
        <w:t>”.</w:t>
      </w:r>
    </w:p>
    <w:p w14:paraId="2C9DA5E2" w14:textId="48036CF7" w:rsidR="007148B2" w:rsidRPr="007148B2" w:rsidRDefault="007148B2" w:rsidP="007148B2">
      <w:pPr>
        <w:pStyle w:val="Akapitzlist"/>
        <w:numPr>
          <w:ilvl w:val="1"/>
          <w:numId w:val="3"/>
        </w:numPr>
        <w:spacing w:line="240" w:lineRule="auto"/>
        <w:ind w:left="709" w:hanging="283"/>
        <w:jc w:val="both"/>
        <w:rPr>
          <w:rFonts w:eastAsia="Times New Roman" w:cstheme="minorHAnsi"/>
          <w:bCs/>
          <w:lang w:eastAsia="pl-PL"/>
        </w:rPr>
      </w:pPr>
      <w:r w:rsidRPr="007148B2">
        <w:rPr>
          <w:rFonts w:eastAsia="Times New Roman" w:cstheme="minorHAnsi"/>
          <w:bCs/>
          <w:lang w:eastAsia="pl-PL"/>
        </w:rPr>
        <w:t>Wskazanie w dokumentacji technicznej przykładowych znaków towarowych patentów lub pochodzenia, norm, europejskich ocen technicznych, aprobat, specyfikacji technicznych i systemów referencji technicznych ma na celu doprecyzowanie oczekiwań Zamawiającego w stosunku do przedmiotu zamówienia i stanowi jedynie wzorzec jakościowy przedmiotu zamówienia – należy to traktować wyłącznie jako określenie pożądanego standardu wykonania, właściwości i wymogów techniczno-użytkowych założonych do dokumentacji technicznej dla danego typu rozwiązań, nie są obowiązujące i taki przypadek należy przyjąć jako propozycje projektanta.</w:t>
      </w:r>
    </w:p>
    <w:p w14:paraId="09AA7A02" w14:textId="32F19658" w:rsidR="007148B2" w:rsidRPr="007148B2" w:rsidRDefault="007148B2" w:rsidP="007148B2">
      <w:pPr>
        <w:pStyle w:val="Akapitzlist"/>
        <w:numPr>
          <w:ilvl w:val="1"/>
          <w:numId w:val="3"/>
        </w:numPr>
        <w:spacing w:line="240" w:lineRule="auto"/>
        <w:ind w:left="709" w:hanging="283"/>
        <w:jc w:val="both"/>
        <w:rPr>
          <w:rFonts w:eastAsia="Times New Roman" w:cstheme="minorHAnsi"/>
          <w:bCs/>
          <w:lang w:eastAsia="pl-PL"/>
        </w:rPr>
      </w:pPr>
      <w:r w:rsidRPr="007148B2">
        <w:rPr>
          <w:rFonts w:eastAsia="Times New Roman" w:cstheme="minorHAnsi"/>
          <w:bCs/>
          <w:lang w:eastAsia="pl-PL"/>
        </w:rPr>
        <w:t xml:space="preserve">W sytuacji opisanej w ppkt 3) SWZ, zgodnie z treścią art. 101 ust. 5 Ustawy, Zamawiający wymaga od Wykonawcy złożenia stosownych dokumentów uwiarygodniających zastosowanie rozwiązań równoważnych. W przypadku, gdy Wykonawca nie złoży w ofercie dokumentów o </w:t>
      </w:r>
      <w:r w:rsidRPr="007148B2">
        <w:rPr>
          <w:rFonts w:eastAsia="Times New Roman" w:cstheme="minorHAnsi"/>
          <w:bCs/>
          <w:lang w:eastAsia="pl-PL"/>
        </w:rPr>
        <w:lastRenderedPageBreak/>
        <w:t>zastosowaniu innych równoważnych materiałów, urządzeń lub rozwiązań, Zamawiający przyjmie, że do kalkulacji ceny oferty i wykonania przedmiotu zamówienia ujęto materiały i urządzenia zaproponowane w dokumentacji technicznej. W konsekwencji Wykonawca będzie zobowiązany zastosować do wykonania zamówienia materiały lub urządzenia lub rozwiązania zaproponowane w dokumentacji technicznej.</w:t>
      </w:r>
    </w:p>
    <w:p w14:paraId="703F6DEE" w14:textId="0B6A71E8" w:rsidR="007148B2" w:rsidRPr="007148B2" w:rsidRDefault="007148B2" w:rsidP="00290EBE">
      <w:pPr>
        <w:pStyle w:val="Akapitzlist"/>
        <w:numPr>
          <w:ilvl w:val="1"/>
          <w:numId w:val="3"/>
        </w:numPr>
        <w:spacing w:line="240" w:lineRule="auto"/>
        <w:ind w:left="709" w:hanging="283"/>
        <w:jc w:val="both"/>
        <w:rPr>
          <w:rFonts w:eastAsia="Times New Roman" w:cstheme="minorHAnsi"/>
          <w:bCs/>
          <w:lang w:eastAsia="pl-PL"/>
        </w:rPr>
      </w:pPr>
      <w:r w:rsidRPr="007148B2">
        <w:rPr>
          <w:rFonts w:eastAsia="Times New Roman" w:cstheme="minorHAnsi"/>
          <w:bCs/>
          <w:lang w:eastAsia="pl-PL"/>
        </w:rPr>
        <w:t>W przypadku, gdy Wykonawca zaproponuje rozwiązania równoważne (w tym materiały, urządzenia i inne elementy), zobligowany będzie do wykazania, że oferowane przez niego rozwiązanie spełnia wymagania określone przez Zamawiającego. W związku z powyższym Wykonawca zobowiązany jest sporządzić i załączyć do oferty dokument –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639E864D" w14:textId="03909F40" w:rsidR="007148B2" w:rsidRPr="007148B2" w:rsidRDefault="007148B2" w:rsidP="00290EBE">
      <w:pPr>
        <w:pStyle w:val="Akapitzlist"/>
        <w:numPr>
          <w:ilvl w:val="1"/>
          <w:numId w:val="3"/>
        </w:numPr>
        <w:spacing w:line="240" w:lineRule="auto"/>
        <w:ind w:left="709" w:hanging="283"/>
        <w:jc w:val="both"/>
        <w:rPr>
          <w:rFonts w:eastAsia="Times New Roman" w:cstheme="minorHAnsi"/>
          <w:bCs/>
          <w:lang w:eastAsia="pl-PL"/>
        </w:rPr>
      </w:pPr>
      <w:r w:rsidRPr="007148B2">
        <w:rPr>
          <w:rFonts w:eastAsia="Times New Roman" w:cstheme="minorHAnsi"/>
          <w:bCs/>
          <w:lang w:eastAsia="pl-PL"/>
        </w:rPr>
        <w:t>Zastosowany przez Wykonawcę opis musi być na tyle szczegółowy, żeby przy ocenie ofert Zamawiający mógł jednoznacznie ocenić spełnienie wymagań dotyczących właściwości funkcjonalnych, jakościowych i parametrów oraz rozstrzygnąć w kontekście zaproponowanych rozwiązań równoważnych.</w:t>
      </w:r>
    </w:p>
    <w:p w14:paraId="14B79525" w14:textId="6B2412BD" w:rsidR="007148B2" w:rsidRPr="007148B2" w:rsidRDefault="007148B2" w:rsidP="00290EBE">
      <w:pPr>
        <w:pStyle w:val="Akapitzlist"/>
        <w:numPr>
          <w:ilvl w:val="1"/>
          <w:numId w:val="3"/>
        </w:numPr>
        <w:spacing w:line="240" w:lineRule="auto"/>
        <w:ind w:left="709" w:hanging="283"/>
        <w:jc w:val="both"/>
        <w:rPr>
          <w:rFonts w:eastAsia="Times New Roman" w:cstheme="minorHAnsi"/>
          <w:bCs/>
          <w:lang w:eastAsia="pl-PL"/>
        </w:rPr>
      </w:pPr>
      <w:r w:rsidRPr="007148B2">
        <w:rPr>
          <w:rFonts w:eastAsia="Times New Roman" w:cstheme="minorHAnsi"/>
          <w:bCs/>
          <w:lang w:eastAsia="pl-PL"/>
        </w:rPr>
        <w:t>Ocena możliwości zastosowania proponowanego rozwiązania równoważnego powinna zawierać dla każdego rozwiązania (zastępowanej pozycji) minimum analizę:</w:t>
      </w:r>
    </w:p>
    <w:p w14:paraId="15A0F172" w14:textId="77777777" w:rsidR="007148B2" w:rsidRPr="007148B2" w:rsidRDefault="007148B2" w:rsidP="007148B2">
      <w:pPr>
        <w:pStyle w:val="Akapitzlist"/>
        <w:numPr>
          <w:ilvl w:val="2"/>
          <w:numId w:val="3"/>
        </w:numPr>
        <w:spacing w:line="240" w:lineRule="auto"/>
        <w:ind w:left="1134"/>
        <w:jc w:val="both"/>
        <w:rPr>
          <w:rFonts w:eastAsia="Times New Roman" w:cstheme="minorHAnsi"/>
          <w:bCs/>
          <w:lang w:eastAsia="pl-PL"/>
        </w:rPr>
      </w:pPr>
      <w:r w:rsidRPr="007148B2">
        <w:rPr>
          <w:rFonts w:eastAsia="Times New Roman" w:cstheme="minorHAnsi"/>
          <w:bCs/>
          <w:lang w:eastAsia="pl-PL"/>
        </w:rPr>
        <w:t>parametrów technologicznych proponowanych rozwiązań równoważnych,</w:t>
      </w:r>
    </w:p>
    <w:p w14:paraId="5A5B6805" w14:textId="4F2C0B22" w:rsidR="007148B2" w:rsidRPr="007148B2" w:rsidRDefault="007148B2" w:rsidP="007148B2">
      <w:pPr>
        <w:pStyle w:val="Akapitzlist"/>
        <w:numPr>
          <w:ilvl w:val="2"/>
          <w:numId w:val="3"/>
        </w:numPr>
        <w:spacing w:line="240" w:lineRule="auto"/>
        <w:ind w:left="1134"/>
        <w:jc w:val="both"/>
        <w:rPr>
          <w:rFonts w:eastAsia="Times New Roman" w:cstheme="minorHAnsi"/>
          <w:bCs/>
          <w:lang w:eastAsia="pl-PL"/>
        </w:rPr>
      </w:pPr>
      <w:r w:rsidRPr="007148B2">
        <w:rPr>
          <w:rFonts w:eastAsia="Times New Roman" w:cstheme="minorHAnsi"/>
          <w:bCs/>
          <w:lang w:eastAsia="pl-PL"/>
        </w:rPr>
        <w:t>zgodność parametrów technologicznych proponowanych rozwiązań równoważnych z pozostałymi zaprojektowanymi rozwiązaniami technologicznymi,</w:t>
      </w:r>
    </w:p>
    <w:p w14:paraId="7FB27E33" w14:textId="175D9386" w:rsidR="007148B2" w:rsidRPr="007148B2" w:rsidRDefault="007148B2" w:rsidP="007148B2">
      <w:pPr>
        <w:pStyle w:val="Akapitzlist"/>
        <w:numPr>
          <w:ilvl w:val="2"/>
          <w:numId w:val="3"/>
        </w:numPr>
        <w:spacing w:line="240" w:lineRule="auto"/>
        <w:ind w:left="1134"/>
        <w:jc w:val="both"/>
        <w:rPr>
          <w:rFonts w:eastAsia="Times New Roman" w:cstheme="minorHAnsi"/>
          <w:bCs/>
          <w:lang w:eastAsia="pl-PL"/>
        </w:rPr>
      </w:pPr>
      <w:r w:rsidRPr="007148B2">
        <w:rPr>
          <w:rFonts w:eastAsia="Times New Roman" w:cstheme="minorHAnsi"/>
          <w:bCs/>
          <w:lang w:eastAsia="pl-PL"/>
        </w:rPr>
        <w:t>gabarytów, kształtów i rozwiązań konstrukcyjnych proponowanych rozwiązań równoważnych w stosunku do zaprojektowanych gabarytów, kształtów i rozwiązań itp.,</w:t>
      </w:r>
    </w:p>
    <w:p w14:paraId="7DA06A6D" w14:textId="4A5B613E" w:rsidR="007148B2" w:rsidRPr="007148B2" w:rsidRDefault="007148B2" w:rsidP="007148B2">
      <w:pPr>
        <w:pStyle w:val="Akapitzlist"/>
        <w:numPr>
          <w:ilvl w:val="2"/>
          <w:numId w:val="3"/>
        </w:numPr>
        <w:spacing w:line="240" w:lineRule="auto"/>
        <w:ind w:left="1134"/>
        <w:jc w:val="both"/>
        <w:rPr>
          <w:rFonts w:eastAsia="Times New Roman" w:cstheme="minorHAnsi"/>
          <w:bCs/>
          <w:lang w:eastAsia="pl-PL"/>
        </w:rPr>
      </w:pPr>
      <w:r w:rsidRPr="007148B2">
        <w:rPr>
          <w:rFonts w:eastAsia="Times New Roman" w:cstheme="minorHAnsi"/>
          <w:bCs/>
          <w:lang w:eastAsia="pl-PL"/>
        </w:rPr>
        <w:t>rozwiązań materiałowych,</w:t>
      </w:r>
    </w:p>
    <w:p w14:paraId="47F09384" w14:textId="0C524177" w:rsidR="007148B2" w:rsidRPr="007148B2" w:rsidRDefault="007148B2" w:rsidP="007148B2">
      <w:pPr>
        <w:pStyle w:val="Akapitzlist"/>
        <w:numPr>
          <w:ilvl w:val="2"/>
          <w:numId w:val="3"/>
        </w:numPr>
        <w:spacing w:line="240" w:lineRule="auto"/>
        <w:ind w:left="1134"/>
        <w:jc w:val="both"/>
        <w:rPr>
          <w:rFonts w:eastAsia="Times New Roman" w:cstheme="minorHAnsi"/>
          <w:bCs/>
          <w:lang w:eastAsia="pl-PL"/>
        </w:rPr>
      </w:pPr>
      <w:r w:rsidRPr="007148B2">
        <w:rPr>
          <w:rFonts w:eastAsia="Times New Roman" w:cstheme="minorHAnsi"/>
          <w:bCs/>
          <w:lang w:eastAsia="pl-PL"/>
        </w:rPr>
        <w:t>innych informacji potwierdzających równoważność proponowanych rozwiązań równoważnych</w:t>
      </w:r>
    </w:p>
    <w:p w14:paraId="2F2DF174" w14:textId="2450EDEF" w:rsidR="007148B2" w:rsidRPr="007148B2" w:rsidRDefault="007148B2" w:rsidP="007148B2">
      <w:pPr>
        <w:pStyle w:val="Akapitzlist"/>
        <w:spacing w:line="240" w:lineRule="auto"/>
        <w:ind w:left="1134"/>
        <w:jc w:val="both"/>
        <w:rPr>
          <w:rFonts w:eastAsia="Times New Roman" w:cstheme="minorHAnsi"/>
          <w:bCs/>
          <w:lang w:eastAsia="pl-PL"/>
        </w:rPr>
      </w:pPr>
      <w:r w:rsidRPr="007148B2">
        <w:rPr>
          <w:rFonts w:eastAsia="Times New Roman" w:cstheme="minorHAnsi"/>
          <w:bCs/>
          <w:lang w:eastAsia="pl-PL"/>
        </w:rPr>
        <w:t>Koszty związane z wykazaniem równoważności rozwiązań ponosi Wykonawca</w:t>
      </w:r>
    </w:p>
    <w:p w14:paraId="68806A3E" w14:textId="1D1027B2" w:rsidR="007148B2" w:rsidRPr="007148B2" w:rsidRDefault="007148B2" w:rsidP="007148B2">
      <w:pPr>
        <w:pStyle w:val="Akapitzlist"/>
        <w:numPr>
          <w:ilvl w:val="1"/>
          <w:numId w:val="3"/>
        </w:numPr>
        <w:spacing w:line="240" w:lineRule="auto"/>
        <w:ind w:left="709"/>
        <w:jc w:val="both"/>
        <w:rPr>
          <w:rFonts w:eastAsia="Times New Roman" w:cstheme="minorHAnsi"/>
          <w:bCs/>
          <w:lang w:eastAsia="pl-PL"/>
        </w:rPr>
      </w:pPr>
      <w:r w:rsidRPr="007148B2">
        <w:rPr>
          <w:rFonts w:eastAsia="Times New Roman" w:cstheme="minorHAnsi"/>
          <w:bCs/>
          <w:lang w:eastAsia="pl-PL"/>
        </w:rPr>
        <w:t>Zastosowanie rozwiązań równoważnych musi gwarantować współpracę z zastosowanymi urządzeniami, wyrobami oraz technologią. Przed zastosowaniem rozwiązań równoważnych Wykonawca będzie musiał uzyskać zgodę projektanta nadzoru autorskiego oraz inspektora nadzoru.</w:t>
      </w:r>
    </w:p>
    <w:p w14:paraId="2BB74C1C" w14:textId="604FD086" w:rsidR="007148B2" w:rsidRDefault="007148B2" w:rsidP="007148B2">
      <w:pPr>
        <w:pStyle w:val="Akapitzlist"/>
        <w:numPr>
          <w:ilvl w:val="1"/>
          <w:numId w:val="3"/>
        </w:numPr>
        <w:spacing w:line="240" w:lineRule="auto"/>
        <w:ind w:left="709"/>
        <w:jc w:val="both"/>
        <w:rPr>
          <w:rFonts w:ascii="Calibri" w:eastAsia="Times New Roman" w:hAnsi="Calibri" w:cs="Times New Roman"/>
          <w:bCs/>
          <w:lang w:eastAsia="pl-PL"/>
        </w:rPr>
      </w:pPr>
      <w:r w:rsidRPr="007148B2">
        <w:rPr>
          <w:rFonts w:eastAsia="Times New Roman" w:cstheme="minorHAnsi"/>
          <w:bCs/>
          <w:lang w:eastAsia="pl-PL"/>
        </w:rPr>
        <w:t>Zaoferowanie rozwiązań równoważnych nie może prowadzić do zdefiniowania nowego, w kluczowych elementach niezgodnego</w:t>
      </w:r>
      <w:r w:rsidRPr="007148B2">
        <w:rPr>
          <w:rFonts w:ascii="Calibri" w:eastAsia="Times New Roman" w:hAnsi="Calibri" w:cs="Times New Roman"/>
          <w:bCs/>
          <w:lang w:eastAsia="pl-PL"/>
        </w:rPr>
        <w:t xml:space="preserve"> z dokumentacją projektową, opisu zamówienia.</w:t>
      </w:r>
    </w:p>
    <w:p w14:paraId="39E3BA55" w14:textId="5CE2DBC6" w:rsidR="006C2FC8" w:rsidRDefault="006C2FC8" w:rsidP="004D5708">
      <w:pPr>
        <w:numPr>
          <w:ilvl w:val="0"/>
          <w:numId w:val="3"/>
        </w:numPr>
        <w:suppressAutoHyphens/>
        <w:autoSpaceDE w:val="0"/>
        <w:spacing w:before="0" w:after="80"/>
        <w:ind w:left="284" w:right="425" w:hanging="284"/>
        <w:jc w:val="both"/>
        <w:rPr>
          <w:b/>
          <w:sz w:val="22"/>
          <w:szCs w:val="22"/>
        </w:rPr>
      </w:pPr>
      <w:r>
        <w:rPr>
          <w:b/>
          <w:sz w:val="22"/>
          <w:szCs w:val="22"/>
        </w:rPr>
        <w:t>Wymagania</w:t>
      </w:r>
      <w:r>
        <w:rPr>
          <w:b/>
          <w:bCs/>
          <w:sz w:val="22"/>
          <w:szCs w:val="22"/>
        </w:rPr>
        <w:t xml:space="preserve"> dotyczące zatrudniania przez wykonawcę lub podwykonawcę na podstawie umowy o pracę</w:t>
      </w:r>
    </w:p>
    <w:p w14:paraId="2CB32638" w14:textId="610297BF" w:rsidR="00337E17" w:rsidRPr="004C7BBA" w:rsidRDefault="00337E17" w:rsidP="00746D89">
      <w:pPr>
        <w:pStyle w:val="Akapitzlist"/>
        <w:numPr>
          <w:ilvl w:val="1"/>
          <w:numId w:val="59"/>
        </w:numPr>
        <w:spacing w:before="0" w:after="0" w:line="259" w:lineRule="auto"/>
        <w:ind w:left="709" w:hanging="283"/>
        <w:contextualSpacing w:val="0"/>
        <w:jc w:val="both"/>
        <w:rPr>
          <w:lang w:eastAsia="ar-SA"/>
        </w:rPr>
      </w:pPr>
      <w:r w:rsidRPr="004C7BBA">
        <w:rPr>
          <w:lang w:eastAsia="ar-SA"/>
        </w:rPr>
        <w:t xml:space="preserve">Na podstawie art. 95 ustawy </w:t>
      </w:r>
      <w:r>
        <w:rPr>
          <w:lang w:eastAsia="ar-SA"/>
        </w:rPr>
        <w:t>p.z.p.</w:t>
      </w:r>
      <w:r w:rsidRPr="004C7BBA">
        <w:rPr>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Pr>
          <w:lang w:eastAsia="ar-SA"/>
        </w:rPr>
        <w:t xml:space="preserve"> </w:t>
      </w:r>
      <w:r w:rsidRPr="004C7BBA">
        <w:rPr>
          <w:lang w:eastAsia="ar-SA"/>
        </w:rPr>
        <w:t xml:space="preserve">robotników budowlanych, operatorów sprzętu </w:t>
      </w:r>
      <w:r w:rsidRPr="004C7BBA">
        <w:t>– jeżeli wykonanie tych czynności polega na wykonaniu pracy w rozumieniu przepisów Kodeksu pracy, o ile czynności te nie będą wykonywane osobiście przez osoby prowadzące działalność gospodarczą</w:t>
      </w:r>
      <w:r w:rsidRPr="004C7BBA">
        <w:rPr>
          <w:lang w:eastAsia="ar-SA"/>
        </w:rPr>
        <w:t>. Wymóg nie dotyczy natomiast m. in. następujących osób: kierujących budową, wykonujących obsługę geodezyjną, dostawców materiałów budowlanych.</w:t>
      </w:r>
    </w:p>
    <w:p w14:paraId="6FCE07FC" w14:textId="77777777" w:rsidR="00337E17" w:rsidRPr="002B327A" w:rsidRDefault="00337E17" w:rsidP="00337E17">
      <w:pPr>
        <w:pStyle w:val="Akapitzlist"/>
        <w:spacing w:before="0" w:after="0" w:line="259" w:lineRule="auto"/>
        <w:ind w:left="708" w:firstLine="3"/>
        <w:contextualSpacing w:val="0"/>
        <w:jc w:val="both"/>
      </w:pPr>
      <w:r w:rsidRPr="004C7BBA">
        <w:t xml:space="preserve">Art. 22 § 1 ustawy z dnia 26 czerwca 1974 r. – Kodeks pracy: przez nawiązanie stosunku pracy pracownik zobowiązuje się do wykonywania pracy określonego rodzaju na rzecz pracodawcy i </w:t>
      </w:r>
      <w:r w:rsidRPr="004C7BBA">
        <w:lastRenderedPageBreak/>
        <w:t>pod jego kierownictwem oraz w miejscu i czasie wyznaczonym przez pracodawcę, a pracodawca – do zatrudnienia pracownika za wynagrodzeniem.</w:t>
      </w:r>
    </w:p>
    <w:p w14:paraId="4E153FFD" w14:textId="77777777" w:rsidR="00337E17" w:rsidRPr="004F1B2E" w:rsidRDefault="00337E17" w:rsidP="00746D89">
      <w:pPr>
        <w:pStyle w:val="Akapitzlist"/>
        <w:numPr>
          <w:ilvl w:val="1"/>
          <w:numId w:val="59"/>
        </w:numPr>
        <w:spacing w:before="0" w:after="0" w:line="259" w:lineRule="auto"/>
        <w:ind w:left="709" w:hanging="283"/>
        <w:contextualSpacing w:val="0"/>
        <w:jc w:val="both"/>
      </w:pPr>
      <w:r w:rsidRPr="004F1B2E">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sidRPr="004F1B2E">
        <w:rPr>
          <w:sz w:val="24"/>
          <w:szCs w:val="24"/>
          <w:lang w:eastAsia="zh-CN"/>
        </w:rPr>
        <w:br/>
      </w:r>
      <w:r w:rsidRPr="004F1B2E">
        <w:rPr>
          <w:lang w:eastAsia="zh-CN"/>
        </w:rPr>
        <w:t>W szczególności do:</w:t>
      </w:r>
    </w:p>
    <w:p w14:paraId="2044A70D" w14:textId="77777777" w:rsidR="00337E17" w:rsidRPr="00D47B47" w:rsidRDefault="00337E17" w:rsidP="00746D89">
      <w:pPr>
        <w:numPr>
          <w:ilvl w:val="0"/>
          <w:numId w:val="58"/>
        </w:numPr>
        <w:suppressAutoHyphens/>
        <w:autoSpaceDE w:val="0"/>
        <w:spacing w:before="0" w:after="0" w:line="259" w:lineRule="auto"/>
        <w:ind w:hanging="306"/>
        <w:jc w:val="both"/>
        <w:rPr>
          <w:sz w:val="22"/>
          <w:szCs w:val="22"/>
          <w:lang w:eastAsia="zh-CN"/>
        </w:rPr>
      </w:pPr>
      <w:r w:rsidRPr="00D47B47">
        <w:rPr>
          <w:sz w:val="22"/>
          <w:szCs w:val="22"/>
          <w:lang w:eastAsia="zh-CN"/>
        </w:rPr>
        <w:t xml:space="preserve">żądania oświadczeń i dokumentów w zakresie potwierdzenia spełniania </w:t>
      </w:r>
      <w:r w:rsidRPr="00D47B47">
        <w:rPr>
          <w:sz w:val="22"/>
          <w:szCs w:val="22"/>
          <w:lang w:eastAsia="zh-CN"/>
        </w:rPr>
        <w:br/>
        <w:t>w/w wymogów i dokonywania ich oceny,</w:t>
      </w:r>
    </w:p>
    <w:p w14:paraId="04C964E9" w14:textId="77777777" w:rsidR="00337E17" w:rsidRPr="00D47B47" w:rsidRDefault="00337E17" w:rsidP="00746D89">
      <w:pPr>
        <w:numPr>
          <w:ilvl w:val="0"/>
          <w:numId w:val="58"/>
        </w:numPr>
        <w:tabs>
          <w:tab w:val="clear" w:pos="1440"/>
          <w:tab w:val="num" w:pos="0"/>
        </w:tabs>
        <w:suppressAutoHyphens/>
        <w:autoSpaceDE w:val="0"/>
        <w:spacing w:before="0" w:after="0" w:line="259" w:lineRule="auto"/>
        <w:ind w:left="1428" w:hanging="306"/>
        <w:jc w:val="both"/>
        <w:rPr>
          <w:sz w:val="22"/>
          <w:szCs w:val="22"/>
          <w:lang w:eastAsia="zh-CN"/>
        </w:rPr>
      </w:pPr>
      <w:r w:rsidRPr="00D47B47">
        <w:rPr>
          <w:sz w:val="22"/>
          <w:szCs w:val="22"/>
          <w:lang w:eastAsia="zh-CN"/>
        </w:rPr>
        <w:t>żądania wyjaśnień w przypadku wątpliwości w zakresie potwierdzenia spełniania w/w wymogów,</w:t>
      </w:r>
    </w:p>
    <w:p w14:paraId="3D30E130" w14:textId="77777777" w:rsidR="00337E17" w:rsidRPr="00D47B47" w:rsidRDefault="00337E17" w:rsidP="00746D89">
      <w:pPr>
        <w:numPr>
          <w:ilvl w:val="0"/>
          <w:numId w:val="58"/>
        </w:numPr>
        <w:tabs>
          <w:tab w:val="clear" w:pos="1440"/>
          <w:tab w:val="num" w:pos="0"/>
        </w:tabs>
        <w:suppressAutoHyphens/>
        <w:autoSpaceDE w:val="0"/>
        <w:spacing w:before="0" w:after="0" w:line="259" w:lineRule="auto"/>
        <w:ind w:left="1428" w:hanging="306"/>
        <w:jc w:val="both"/>
        <w:rPr>
          <w:sz w:val="22"/>
          <w:szCs w:val="22"/>
          <w:lang w:eastAsia="zh-CN"/>
        </w:rPr>
      </w:pPr>
      <w:r w:rsidRPr="00D47B47">
        <w:rPr>
          <w:sz w:val="22"/>
          <w:szCs w:val="22"/>
          <w:lang w:eastAsia="zh-CN"/>
        </w:rPr>
        <w:t>przeprowadzania kontroli na miejscu wykonywania świadczenia.</w:t>
      </w:r>
    </w:p>
    <w:p w14:paraId="173BBE2A" w14:textId="77777777" w:rsidR="00337E17" w:rsidRDefault="00337E17" w:rsidP="00746D89">
      <w:pPr>
        <w:numPr>
          <w:ilvl w:val="1"/>
          <w:numId w:val="59"/>
        </w:numPr>
        <w:suppressAutoHyphens/>
        <w:autoSpaceDE w:val="0"/>
        <w:spacing w:before="0" w:after="0" w:line="259" w:lineRule="auto"/>
        <w:ind w:left="709" w:hanging="283"/>
        <w:jc w:val="both"/>
        <w:rPr>
          <w:sz w:val="22"/>
          <w:szCs w:val="22"/>
          <w:lang w:eastAsia="zh-CN"/>
        </w:rPr>
      </w:pPr>
      <w:r w:rsidRPr="00D47B47">
        <w:rPr>
          <w:sz w:val="22"/>
          <w:szCs w:val="22"/>
          <w:lang w:eastAsia="zh-CN"/>
        </w:rPr>
        <w:t>W trakcie realizacji zamówienia na każde wezwanie zamawiającego</w:t>
      </w:r>
      <w:r>
        <w:rPr>
          <w:sz w:val="22"/>
          <w:szCs w:val="22"/>
          <w:lang w:eastAsia="zh-CN"/>
        </w:rPr>
        <w:t xml:space="preserve">  </w:t>
      </w:r>
      <w:r w:rsidRPr="00D47B47">
        <w:rPr>
          <w:sz w:val="22"/>
          <w:szCs w:val="22"/>
          <w:lang w:eastAsia="zh-CN"/>
        </w:rPr>
        <w:t xml:space="preserve">w wyznaczonym w wezwaniu terminie wykonawca przedłoży zamawiającemu oświadczenie w celu potwierdzenia spełnienia wymogu zatrudnienia na podstawie umowy o pracę przez wykonawcę lub podwykonawcę </w:t>
      </w:r>
      <w:r>
        <w:rPr>
          <w:sz w:val="22"/>
          <w:szCs w:val="22"/>
          <w:lang w:eastAsia="zh-CN"/>
        </w:rPr>
        <w:t>osób wykonujących wskazane w/w ppkt.</w:t>
      </w:r>
      <w:r w:rsidRPr="00D47B47">
        <w:rPr>
          <w:sz w:val="22"/>
          <w:szCs w:val="22"/>
          <w:lang w:eastAsia="zh-CN"/>
        </w:rPr>
        <w:t xml:space="preserve">a czynności, w trakcie realizacji </w:t>
      </w:r>
      <w:r>
        <w:rPr>
          <w:sz w:val="22"/>
          <w:szCs w:val="22"/>
          <w:lang w:eastAsia="zh-CN"/>
        </w:rPr>
        <w:t xml:space="preserve"> niniejszego </w:t>
      </w:r>
      <w:r w:rsidRPr="00BB7EEE">
        <w:rPr>
          <w:sz w:val="22"/>
          <w:szCs w:val="22"/>
          <w:lang w:eastAsia="zh-CN"/>
        </w:rPr>
        <w:t>zamówienia</w:t>
      </w:r>
      <w:r>
        <w:rPr>
          <w:sz w:val="22"/>
          <w:szCs w:val="22"/>
          <w:lang w:eastAsia="zh-CN"/>
        </w:rPr>
        <w:t>.</w:t>
      </w:r>
    </w:p>
    <w:p w14:paraId="69FB0EEC" w14:textId="77777777" w:rsidR="00337E17" w:rsidRPr="00D47B47" w:rsidRDefault="00337E17" w:rsidP="00337E17">
      <w:pPr>
        <w:suppressAutoHyphens/>
        <w:autoSpaceDE w:val="0"/>
        <w:spacing w:before="0" w:after="0" w:line="259" w:lineRule="auto"/>
        <w:ind w:left="709"/>
        <w:jc w:val="both"/>
        <w:rPr>
          <w:sz w:val="22"/>
          <w:szCs w:val="22"/>
          <w:lang w:eastAsia="zh-CN"/>
        </w:rPr>
      </w:pPr>
      <w:r w:rsidRPr="006109F2">
        <w:rPr>
          <w:sz w:val="22"/>
          <w:szCs w:val="22"/>
          <w:lang w:eastAsia="zh-CN"/>
        </w:rPr>
        <w:t>Oświadczenie, o którym mowa wyżej powinno zawierać w szczególności:</w:t>
      </w:r>
      <w:r>
        <w:rPr>
          <w:sz w:val="22"/>
          <w:szCs w:val="22"/>
          <w:lang w:eastAsia="zh-CN"/>
        </w:rPr>
        <w:t xml:space="preserve"> </w:t>
      </w:r>
      <w:r w:rsidRPr="00D47B47">
        <w:rPr>
          <w:sz w:val="22"/>
          <w:szCs w:val="22"/>
          <w:lang w:eastAsia="zh-CN"/>
        </w:rPr>
        <w:t>dokładne określenie podmiotu składającego oświadczenie,</w:t>
      </w:r>
      <w:r>
        <w:rPr>
          <w:sz w:val="22"/>
          <w:szCs w:val="22"/>
          <w:lang w:eastAsia="zh-CN"/>
        </w:rPr>
        <w:t xml:space="preserve"> </w:t>
      </w:r>
      <w:r w:rsidRPr="00D47B47">
        <w:rPr>
          <w:sz w:val="22"/>
          <w:szCs w:val="22"/>
          <w:lang w:eastAsia="zh-CN"/>
        </w:rPr>
        <w:t>datę złożenia oświadczenia,</w:t>
      </w:r>
      <w:r>
        <w:rPr>
          <w:sz w:val="22"/>
          <w:szCs w:val="22"/>
          <w:lang w:eastAsia="zh-CN"/>
        </w:rPr>
        <w:t xml:space="preserve"> </w:t>
      </w:r>
      <w:r w:rsidRPr="00D47B47">
        <w:rPr>
          <w:sz w:val="22"/>
          <w:szCs w:val="22"/>
          <w:lang w:eastAsia="zh-CN"/>
        </w:rPr>
        <w:t>wskazanie, że objęte wezwaniem czynności wykonują osoby zatrudnione na podstawie umowy o pracę wraz ze wskazaniem liczby tych osób, rodzaju umowy o pracę i wymiaru etatu,</w:t>
      </w:r>
      <w:r>
        <w:rPr>
          <w:sz w:val="22"/>
          <w:szCs w:val="22"/>
          <w:lang w:eastAsia="zh-CN"/>
        </w:rPr>
        <w:t xml:space="preserve"> </w:t>
      </w:r>
      <w:r w:rsidRPr="00D47B47">
        <w:rPr>
          <w:sz w:val="22"/>
          <w:szCs w:val="22"/>
          <w:lang w:eastAsia="zh-CN"/>
        </w:rPr>
        <w:t>podpis osoby uprawnionej do złożenia oświadczenia w imieniu wykonawcy lub podwykonawcy.</w:t>
      </w:r>
    </w:p>
    <w:p w14:paraId="5F786061" w14:textId="77777777" w:rsidR="00337E17" w:rsidRDefault="00337E17" w:rsidP="00746D89">
      <w:pPr>
        <w:numPr>
          <w:ilvl w:val="1"/>
          <w:numId w:val="59"/>
        </w:numPr>
        <w:suppressAutoHyphens/>
        <w:autoSpaceDE w:val="0"/>
        <w:spacing w:before="0" w:after="0" w:line="259" w:lineRule="auto"/>
        <w:ind w:left="709" w:hanging="283"/>
        <w:jc w:val="both"/>
        <w:rPr>
          <w:sz w:val="22"/>
          <w:szCs w:val="22"/>
        </w:rPr>
      </w:pPr>
      <w:r w:rsidRPr="000D2175">
        <w:rPr>
          <w:sz w:val="22"/>
          <w:szCs w:val="22"/>
        </w:rPr>
        <w:t xml:space="preserve">Szczegółowe zasady dokumentowania zatrudnienia na podstawie umowy o pracę w/w osób oraz kontrolowanie tego obowiązku przez Zamawiającego i przewidziane z tego tytułu sankcje zostały określone w </w:t>
      </w:r>
      <w:r>
        <w:rPr>
          <w:sz w:val="22"/>
          <w:szCs w:val="22"/>
        </w:rPr>
        <w:t>części II SWZ</w:t>
      </w:r>
    </w:p>
    <w:p w14:paraId="75469727" w14:textId="486A57D6" w:rsidR="001D4C85" w:rsidRPr="000815BE" w:rsidRDefault="00337E17" w:rsidP="00746D89">
      <w:pPr>
        <w:numPr>
          <w:ilvl w:val="1"/>
          <w:numId w:val="59"/>
        </w:numPr>
        <w:suppressAutoHyphens/>
        <w:autoSpaceDE w:val="0"/>
        <w:spacing w:before="0" w:after="0" w:line="259" w:lineRule="auto"/>
        <w:ind w:left="709" w:hanging="283"/>
        <w:jc w:val="both"/>
        <w:rPr>
          <w:sz w:val="22"/>
          <w:szCs w:val="22"/>
        </w:rPr>
      </w:pPr>
      <w:r w:rsidRPr="00A2376C">
        <w:rPr>
          <w:sz w:val="22"/>
          <w:szCs w:val="22"/>
        </w:rPr>
        <w:t xml:space="preserve">Zamawiający nie określa dodatkowych wymagań związanych z zatrudnianiem osób, o których mowa w art. 96 ust. 2 pkt 2 p.z.p. </w:t>
      </w:r>
    </w:p>
    <w:p w14:paraId="189EF7EC" w14:textId="296C1881" w:rsidR="0078758A" w:rsidRPr="0078758A" w:rsidRDefault="0078758A" w:rsidP="0078758A">
      <w:pPr>
        <w:numPr>
          <w:ilvl w:val="0"/>
          <w:numId w:val="3"/>
        </w:numPr>
        <w:spacing w:before="0" w:after="0"/>
        <w:ind w:left="284"/>
        <w:jc w:val="both"/>
        <w:rPr>
          <w:b/>
          <w:bCs/>
          <w:sz w:val="22"/>
          <w:szCs w:val="22"/>
        </w:rPr>
      </w:pPr>
      <w:r w:rsidRPr="0078758A">
        <w:rPr>
          <w:b/>
          <w:bCs/>
          <w:sz w:val="22"/>
          <w:szCs w:val="22"/>
        </w:rPr>
        <w:t>Zamawiający przewiduje udzielenie zamówień, o których mowa w art. 214 ust. 1 pkt 7 ustawy Pzp, o łącznej szacunkowej wartości 20 000 000,00 zł netto.</w:t>
      </w:r>
    </w:p>
    <w:p w14:paraId="2599DA00" w14:textId="77777777" w:rsidR="0078758A" w:rsidRPr="0078758A" w:rsidRDefault="0078758A" w:rsidP="0078758A">
      <w:pPr>
        <w:numPr>
          <w:ilvl w:val="1"/>
          <w:numId w:val="3"/>
        </w:numPr>
        <w:spacing w:before="0" w:after="0"/>
        <w:ind w:left="709"/>
        <w:jc w:val="both"/>
        <w:rPr>
          <w:sz w:val="22"/>
          <w:szCs w:val="22"/>
        </w:rPr>
      </w:pPr>
      <w:r w:rsidRPr="0078758A">
        <w:rPr>
          <w:sz w:val="22"/>
          <w:szCs w:val="22"/>
        </w:rPr>
        <w:t>Zamówienie zostanie udzielone na warunkach zamówienia podstawowego określonych w SWZ, jeżeli zostaną spełnione przesłanki określone w ustawie Pzp.</w:t>
      </w:r>
    </w:p>
    <w:p w14:paraId="39F89A7E" w14:textId="7083E86F" w:rsidR="007D1333" w:rsidRPr="0078758A" w:rsidRDefault="0078758A" w:rsidP="0078758A">
      <w:pPr>
        <w:numPr>
          <w:ilvl w:val="1"/>
          <w:numId w:val="3"/>
        </w:numPr>
        <w:spacing w:before="0" w:after="0"/>
        <w:ind w:left="709"/>
        <w:jc w:val="both"/>
        <w:rPr>
          <w:sz w:val="22"/>
          <w:szCs w:val="22"/>
        </w:rPr>
      </w:pPr>
      <w:r w:rsidRPr="0078758A">
        <w:rPr>
          <w:sz w:val="22"/>
          <w:szCs w:val="22"/>
        </w:rPr>
        <w:t>Zamówienie takie jest przewidziane w ogłoszeniu o zamówieniu dla zamówienia podstawowego, jest zgodne z przedmiotem zamówienia podstawowego, całkowita wartość tego zamówienia została uwzględniona przy obliczaniu jego wartości</w:t>
      </w:r>
      <w:r w:rsidR="006C2FC8" w:rsidRPr="0078758A">
        <w:rPr>
          <w:sz w:val="22"/>
          <w:szCs w:val="22"/>
        </w:rPr>
        <w:t>.</w:t>
      </w:r>
    </w:p>
    <w:p w14:paraId="1192A5DF" w14:textId="77777777" w:rsidR="00E6532F" w:rsidRDefault="00E6532F" w:rsidP="00895D0F">
      <w:pPr>
        <w:pStyle w:val="Tekstpodstawowywcity2"/>
        <w:spacing w:before="0" w:after="0" w:line="276" w:lineRule="auto"/>
        <w:ind w:left="0" w:right="425"/>
        <w:rPr>
          <w:b/>
          <w:sz w:val="22"/>
          <w:szCs w:val="22"/>
        </w:rPr>
      </w:pPr>
    </w:p>
    <w:p w14:paraId="112E87B8" w14:textId="71457B28" w:rsidR="006C2FC8" w:rsidRDefault="006C2FC8" w:rsidP="00895D0F">
      <w:pPr>
        <w:pStyle w:val="Tekstpodstawowywcity2"/>
        <w:spacing w:before="0" w:after="0" w:line="276" w:lineRule="auto"/>
        <w:ind w:left="0" w:right="425"/>
        <w:rPr>
          <w:b/>
          <w:sz w:val="22"/>
          <w:szCs w:val="22"/>
        </w:rPr>
      </w:pPr>
      <w:r>
        <w:rPr>
          <w:b/>
          <w:sz w:val="22"/>
          <w:szCs w:val="22"/>
        </w:rPr>
        <w:t>Rozdział IV Wizja Lokalna</w:t>
      </w:r>
    </w:p>
    <w:p w14:paraId="4119597D" w14:textId="0DD3C528" w:rsidR="006C2FC8" w:rsidRDefault="00FA7E2B" w:rsidP="007D1333">
      <w:pPr>
        <w:numPr>
          <w:ilvl w:val="1"/>
          <w:numId w:val="4"/>
        </w:numPr>
        <w:suppressAutoHyphens/>
        <w:spacing w:before="0" w:after="0"/>
        <w:ind w:left="284" w:hanging="284"/>
        <w:jc w:val="both"/>
        <w:rPr>
          <w:rFonts w:cs="Arial"/>
          <w:sz w:val="22"/>
          <w:szCs w:val="22"/>
        </w:rPr>
      </w:pPr>
      <w:r>
        <w:rPr>
          <w:rFonts w:cs="Arial"/>
          <w:sz w:val="22"/>
          <w:szCs w:val="22"/>
        </w:rPr>
        <w:t>Zamawiający informuje</w:t>
      </w:r>
      <w:r w:rsidR="006C2FC8">
        <w:rPr>
          <w:rFonts w:cs="Arial"/>
          <w:sz w:val="22"/>
          <w:szCs w:val="22"/>
        </w:rPr>
        <w:t>, że złożenie oferty nie musi być poprzedzone odbyciem wizji lokalnej lub sprawdzeniem dokumentów dotyczących zamówienia jakie znajdują się w dyspozycji</w:t>
      </w:r>
      <w:r w:rsidR="00511229">
        <w:rPr>
          <w:rFonts w:cs="Arial"/>
          <w:sz w:val="22"/>
          <w:szCs w:val="22"/>
        </w:rPr>
        <w:t xml:space="preserve"> </w:t>
      </w:r>
      <w:r w:rsidR="006C2FC8">
        <w:rPr>
          <w:rFonts w:cs="Arial"/>
          <w:sz w:val="22"/>
          <w:szCs w:val="22"/>
        </w:rPr>
        <w:t xml:space="preserve">Zamawiającego, a jakie będą udostępniane podmiotom zgłaszającym chęć udziału w postępowaniu.  </w:t>
      </w:r>
    </w:p>
    <w:p w14:paraId="048ADA5E" w14:textId="77777777" w:rsidR="006C2FC8" w:rsidRDefault="006C2FC8" w:rsidP="007D1333">
      <w:pPr>
        <w:numPr>
          <w:ilvl w:val="1"/>
          <w:numId w:val="4"/>
        </w:numPr>
        <w:suppressAutoHyphens/>
        <w:spacing w:before="0" w:after="0"/>
        <w:ind w:left="284" w:hanging="284"/>
        <w:jc w:val="both"/>
        <w:rPr>
          <w:rFonts w:cs="Arial"/>
          <w:sz w:val="22"/>
          <w:szCs w:val="22"/>
        </w:rPr>
      </w:pPr>
      <w:r>
        <w:rPr>
          <w:rFonts w:cs="Arial"/>
          <w:sz w:val="22"/>
          <w:szCs w:val="22"/>
        </w:rPr>
        <w:t>Zamawi</w:t>
      </w:r>
      <w:r w:rsidR="007561A4">
        <w:rPr>
          <w:rFonts w:cs="Arial"/>
          <w:sz w:val="22"/>
          <w:szCs w:val="22"/>
        </w:rPr>
        <w:t>aj</w:t>
      </w:r>
      <w:r>
        <w:rPr>
          <w:rFonts w:cs="Arial"/>
          <w:sz w:val="22"/>
          <w:szCs w:val="22"/>
        </w:rPr>
        <w:t xml:space="preserve">ący zaleca przeprowadzenie wizji lokalnej. W celu umówienia wizji lokalnej lub zapoznania się z dokumentacją znajdującą się na miejscu u Zamawiającego należy kontaktować się z osobami wyznaczonymi do komunikowania się z wykonawcami. </w:t>
      </w:r>
    </w:p>
    <w:p w14:paraId="5DE80656" w14:textId="77777777" w:rsidR="006C2FC8" w:rsidRDefault="006C2FC8" w:rsidP="00895D0F">
      <w:pPr>
        <w:pStyle w:val="Tekstpodstawowywcity2"/>
        <w:spacing w:after="0" w:line="276" w:lineRule="auto"/>
        <w:ind w:left="360" w:right="425" w:hanging="360"/>
        <w:rPr>
          <w:sz w:val="22"/>
          <w:szCs w:val="22"/>
        </w:rPr>
      </w:pPr>
    </w:p>
    <w:p w14:paraId="2948084E" w14:textId="77777777" w:rsidR="006C2FC8" w:rsidRDefault="006C2FC8" w:rsidP="00895D0F">
      <w:pPr>
        <w:pStyle w:val="Tekstpodstawowywcity2"/>
        <w:spacing w:before="0" w:after="0" w:line="276" w:lineRule="auto"/>
        <w:ind w:left="0" w:right="425"/>
        <w:jc w:val="both"/>
        <w:rPr>
          <w:b/>
          <w:sz w:val="22"/>
          <w:szCs w:val="22"/>
        </w:rPr>
      </w:pPr>
      <w:r>
        <w:rPr>
          <w:b/>
          <w:sz w:val="22"/>
          <w:szCs w:val="22"/>
        </w:rPr>
        <w:t xml:space="preserve">Rozdział V Podwykonawstwo </w:t>
      </w:r>
    </w:p>
    <w:p w14:paraId="159E73D5" w14:textId="77777777" w:rsidR="001D4C85" w:rsidRDefault="001D4C85" w:rsidP="00746D89">
      <w:pPr>
        <w:numPr>
          <w:ilvl w:val="3"/>
          <w:numId w:val="60"/>
        </w:numPr>
        <w:autoSpaceDE w:val="0"/>
        <w:autoSpaceDN w:val="0"/>
        <w:adjustRightInd w:val="0"/>
        <w:spacing w:before="0" w:after="0" w:line="259" w:lineRule="auto"/>
        <w:ind w:left="284" w:right="425" w:hanging="284"/>
        <w:jc w:val="both"/>
        <w:rPr>
          <w:sz w:val="22"/>
          <w:szCs w:val="22"/>
        </w:rPr>
      </w:pPr>
      <w:r w:rsidRPr="000E6289">
        <w:rPr>
          <w:sz w:val="22"/>
          <w:szCs w:val="22"/>
        </w:rPr>
        <w:t>Wykonawca może powierzyć wykonanie części zamówienia podwykonawcy.</w:t>
      </w:r>
    </w:p>
    <w:p w14:paraId="7ACE6D1F" w14:textId="77777777" w:rsidR="001D4C85" w:rsidRPr="001B09D9" w:rsidRDefault="001D4C85" w:rsidP="00746D89">
      <w:pPr>
        <w:numPr>
          <w:ilvl w:val="3"/>
          <w:numId w:val="60"/>
        </w:numPr>
        <w:autoSpaceDE w:val="0"/>
        <w:autoSpaceDN w:val="0"/>
        <w:adjustRightInd w:val="0"/>
        <w:spacing w:before="0" w:after="0" w:line="259" w:lineRule="auto"/>
        <w:ind w:left="284" w:hanging="284"/>
        <w:jc w:val="both"/>
        <w:rPr>
          <w:sz w:val="22"/>
          <w:szCs w:val="22"/>
        </w:rPr>
      </w:pPr>
      <w:r w:rsidRPr="001B09D9">
        <w:rPr>
          <w:sz w:val="22"/>
          <w:szCs w:val="22"/>
        </w:rPr>
        <w:t>Zamawiający nie zastrzega obowiązku osobistego wykonania przez wykonawcę kluczowych części   zamówienia.</w:t>
      </w:r>
    </w:p>
    <w:p w14:paraId="321CC1B6" w14:textId="1EC9FF94" w:rsidR="00E6532F" w:rsidRPr="00E6532F" w:rsidRDefault="001D4C85" w:rsidP="00746D89">
      <w:pPr>
        <w:numPr>
          <w:ilvl w:val="3"/>
          <w:numId w:val="60"/>
        </w:numPr>
        <w:autoSpaceDE w:val="0"/>
        <w:autoSpaceDN w:val="0"/>
        <w:adjustRightInd w:val="0"/>
        <w:spacing w:before="0" w:after="0" w:line="259" w:lineRule="auto"/>
        <w:ind w:left="284" w:hanging="284"/>
        <w:jc w:val="both"/>
        <w:rPr>
          <w:sz w:val="22"/>
          <w:szCs w:val="22"/>
        </w:rPr>
      </w:pPr>
      <w:r w:rsidRPr="00E61768">
        <w:rPr>
          <w:sz w:val="22"/>
          <w:szCs w:val="22"/>
        </w:rPr>
        <w:lastRenderedPageBreak/>
        <w:t>Zamawiaj</w:t>
      </w:r>
      <w:r w:rsidRPr="00E61768">
        <w:rPr>
          <w:rFonts w:cs="TimesNewRoman"/>
          <w:sz w:val="22"/>
          <w:szCs w:val="22"/>
        </w:rPr>
        <w:t>ą</w:t>
      </w:r>
      <w:r w:rsidRPr="00E61768">
        <w:rPr>
          <w:sz w:val="22"/>
          <w:szCs w:val="22"/>
        </w:rPr>
        <w:t xml:space="preserve">cy </w:t>
      </w:r>
      <w:r w:rsidRPr="00E61768">
        <w:rPr>
          <w:rFonts w:cs="TimesNewRoman"/>
          <w:sz w:val="22"/>
          <w:szCs w:val="22"/>
        </w:rPr>
        <w:t>żą</w:t>
      </w:r>
      <w:r w:rsidRPr="00E61768">
        <w:rPr>
          <w:sz w:val="22"/>
          <w:szCs w:val="22"/>
        </w:rPr>
        <w:t>da wskazania przez Wykonawc</w:t>
      </w:r>
      <w:r w:rsidRPr="00E61768">
        <w:rPr>
          <w:rFonts w:cs="TimesNewRoman"/>
          <w:sz w:val="22"/>
          <w:szCs w:val="22"/>
        </w:rPr>
        <w:t>ę</w:t>
      </w:r>
      <w:r w:rsidRPr="00E61768">
        <w:rPr>
          <w:sz w:val="22"/>
          <w:szCs w:val="22"/>
        </w:rPr>
        <w:t xml:space="preserve"> cz</w:t>
      </w:r>
      <w:r w:rsidRPr="00E61768">
        <w:rPr>
          <w:rFonts w:cs="TimesNewRoman"/>
          <w:sz w:val="22"/>
          <w:szCs w:val="22"/>
        </w:rPr>
        <w:t>ęś</w:t>
      </w:r>
      <w:r w:rsidRPr="00E61768">
        <w:rPr>
          <w:sz w:val="22"/>
          <w:szCs w:val="22"/>
        </w:rPr>
        <w:t>ci zamówienia, której lub których wykonanie zamierza powierzy</w:t>
      </w:r>
      <w:r w:rsidRPr="00E61768">
        <w:rPr>
          <w:rFonts w:cs="TimesNewRoman"/>
          <w:sz w:val="22"/>
          <w:szCs w:val="22"/>
        </w:rPr>
        <w:t xml:space="preserve">ć </w:t>
      </w:r>
      <w:r w:rsidRPr="00E61768">
        <w:rPr>
          <w:sz w:val="22"/>
          <w:szCs w:val="22"/>
        </w:rPr>
        <w:t>podwykonawcy lub podwykonawcom wraz ze wskazaniem firm podwykonawców. Wskazanie niniejszego, nastąpi w formularzu oferty, o ile podwykonawcy będą znani na etapie składania oferty.</w:t>
      </w:r>
    </w:p>
    <w:p w14:paraId="49F96EC3" w14:textId="57761F15" w:rsidR="00E6532F" w:rsidRPr="00E6532F" w:rsidRDefault="00E6532F" w:rsidP="00746D89">
      <w:pPr>
        <w:numPr>
          <w:ilvl w:val="3"/>
          <w:numId w:val="60"/>
        </w:numPr>
        <w:autoSpaceDE w:val="0"/>
        <w:autoSpaceDN w:val="0"/>
        <w:adjustRightInd w:val="0"/>
        <w:spacing w:before="0" w:after="0" w:line="259" w:lineRule="auto"/>
        <w:ind w:left="284" w:hanging="284"/>
        <w:jc w:val="both"/>
        <w:rPr>
          <w:sz w:val="22"/>
          <w:szCs w:val="22"/>
        </w:rPr>
      </w:pPr>
      <w:r w:rsidRPr="00E6532F">
        <w:rPr>
          <w:sz w:val="22"/>
          <w:szCs w:val="22"/>
        </w:rPr>
        <w:t xml:space="preserve">Powierzenie części zamówienia podwykonawcom nie zwalnia Wykonawcy z odpowiedzialności za należyte wykonanie zamówienia </w:t>
      </w:r>
    </w:p>
    <w:p w14:paraId="3128544B" w14:textId="77777777" w:rsidR="001D4C85" w:rsidRPr="00E61768" w:rsidRDefault="001D4C85" w:rsidP="00746D89">
      <w:pPr>
        <w:numPr>
          <w:ilvl w:val="3"/>
          <w:numId w:val="60"/>
        </w:numPr>
        <w:autoSpaceDE w:val="0"/>
        <w:autoSpaceDN w:val="0"/>
        <w:adjustRightInd w:val="0"/>
        <w:spacing w:before="0" w:after="0" w:line="259" w:lineRule="auto"/>
        <w:ind w:left="284" w:hanging="284"/>
        <w:jc w:val="both"/>
        <w:rPr>
          <w:sz w:val="22"/>
          <w:szCs w:val="22"/>
        </w:rPr>
      </w:pPr>
      <w:r w:rsidRPr="00E61768">
        <w:rPr>
          <w:sz w:val="22"/>
          <w:szCs w:val="22"/>
        </w:rPr>
        <w:t xml:space="preserve">Wymagania i informacje dotyczące umowy/umów o podwykonawstwo, zostały wskazane we wzorze umowy stanowiącym </w:t>
      </w:r>
      <w:r w:rsidRPr="00A2376C">
        <w:rPr>
          <w:sz w:val="22"/>
          <w:szCs w:val="22"/>
        </w:rPr>
        <w:t>Część II SWZ.</w:t>
      </w:r>
    </w:p>
    <w:p w14:paraId="2FC36124" w14:textId="77777777" w:rsidR="00E12DE9" w:rsidRDefault="00E12DE9" w:rsidP="00895D0F">
      <w:pPr>
        <w:autoSpaceDE w:val="0"/>
        <w:autoSpaceDN w:val="0"/>
        <w:adjustRightInd w:val="0"/>
        <w:spacing w:before="0" w:after="0"/>
        <w:ind w:left="284"/>
        <w:jc w:val="both"/>
        <w:rPr>
          <w:sz w:val="22"/>
          <w:szCs w:val="22"/>
        </w:rPr>
      </w:pPr>
    </w:p>
    <w:p w14:paraId="757269C9" w14:textId="77777777" w:rsidR="006C2FC8" w:rsidRDefault="006C2FC8" w:rsidP="00895D0F">
      <w:pPr>
        <w:pStyle w:val="Tekstpodstawowywcity2"/>
        <w:widowControl w:val="0"/>
        <w:spacing w:before="0" w:after="0" w:line="276" w:lineRule="auto"/>
        <w:ind w:left="0" w:right="425"/>
        <w:rPr>
          <w:b/>
          <w:sz w:val="22"/>
          <w:szCs w:val="22"/>
        </w:rPr>
      </w:pPr>
      <w:r>
        <w:rPr>
          <w:b/>
          <w:sz w:val="22"/>
          <w:szCs w:val="22"/>
        </w:rPr>
        <w:t>Rozdział VI  Termin wykonania zamówienia</w:t>
      </w:r>
    </w:p>
    <w:p w14:paraId="352A95D0" w14:textId="1454AADE" w:rsidR="001D4C85" w:rsidRDefault="001D4C85" w:rsidP="00746D89">
      <w:pPr>
        <w:pStyle w:val="Tekstpodstawowywcity2"/>
        <w:widowControl w:val="0"/>
        <w:numPr>
          <w:ilvl w:val="3"/>
          <w:numId w:val="61"/>
        </w:numPr>
        <w:spacing w:before="0" w:after="0" w:line="259" w:lineRule="auto"/>
        <w:ind w:left="284" w:right="425" w:hanging="284"/>
        <w:jc w:val="both"/>
        <w:rPr>
          <w:b/>
          <w:sz w:val="22"/>
          <w:szCs w:val="22"/>
        </w:rPr>
      </w:pPr>
      <w:r w:rsidRPr="000E6289">
        <w:rPr>
          <w:sz w:val="22"/>
          <w:szCs w:val="22"/>
        </w:rPr>
        <w:t xml:space="preserve">Termin wykonania </w:t>
      </w:r>
      <w:r w:rsidRPr="00955CF7">
        <w:rPr>
          <w:sz w:val="22"/>
          <w:szCs w:val="22"/>
        </w:rPr>
        <w:t>zamówienia</w:t>
      </w:r>
      <w:r w:rsidRPr="00955CF7">
        <w:rPr>
          <w:b/>
          <w:sz w:val="22"/>
          <w:szCs w:val="22"/>
        </w:rPr>
        <w:t xml:space="preserve"> </w:t>
      </w:r>
      <w:r w:rsidRPr="00955CF7">
        <w:rPr>
          <w:sz w:val="22"/>
          <w:szCs w:val="22"/>
        </w:rPr>
        <w:t>wynosi</w:t>
      </w:r>
      <w:r w:rsidR="00CB6ED9" w:rsidRPr="00955CF7">
        <w:rPr>
          <w:sz w:val="22"/>
          <w:szCs w:val="22"/>
        </w:rPr>
        <w:t>:</w:t>
      </w:r>
      <w:r w:rsidRPr="00955CF7">
        <w:rPr>
          <w:sz w:val="22"/>
          <w:szCs w:val="22"/>
        </w:rPr>
        <w:t xml:space="preserve"> </w:t>
      </w:r>
      <w:r w:rsidRPr="00955CF7">
        <w:rPr>
          <w:b/>
          <w:sz w:val="22"/>
          <w:szCs w:val="22"/>
        </w:rPr>
        <w:t xml:space="preserve"> </w:t>
      </w:r>
      <w:r w:rsidR="00955CF7" w:rsidRPr="00955CF7">
        <w:rPr>
          <w:b/>
          <w:sz w:val="22"/>
          <w:szCs w:val="22"/>
        </w:rPr>
        <w:t>24</w:t>
      </w:r>
      <w:r w:rsidRPr="00955CF7">
        <w:rPr>
          <w:b/>
          <w:sz w:val="22"/>
          <w:szCs w:val="22"/>
        </w:rPr>
        <w:t xml:space="preserve"> </w:t>
      </w:r>
      <w:r w:rsidR="00955CF7" w:rsidRPr="00955CF7">
        <w:rPr>
          <w:b/>
          <w:sz w:val="22"/>
          <w:szCs w:val="22"/>
        </w:rPr>
        <w:t>miesiące</w:t>
      </w:r>
      <w:r w:rsidRPr="00BB50C7">
        <w:rPr>
          <w:b/>
          <w:sz w:val="22"/>
          <w:szCs w:val="22"/>
        </w:rPr>
        <w:t xml:space="preserve"> od </w:t>
      </w:r>
      <w:r w:rsidR="00661B50" w:rsidRPr="00BB50C7">
        <w:rPr>
          <w:b/>
          <w:sz w:val="22"/>
          <w:szCs w:val="22"/>
        </w:rPr>
        <w:t>daty</w:t>
      </w:r>
      <w:r w:rsidRPr="00BB50C7">
        <w:rPr>
          <w:b/>
          <w:sz w:val="22"/>
          <w:szCs w:val="22"/>
        </w:rPr>
        <w:t xml:space="preserve"> podpisania umowy</w:t>
      </w:r>
      <w:r w:rsidR="00F15676">
        <w:rPr>
          <w:b/>
          <w:sz w:val="22"/>
          <w:szCs w:val="22"/>
        </w:rPr>
        <w:t>, nie później niż do 30 czerwca 2027 r. – zakończenie rzeczowe,</w:t>
      </w:r>
    </w:p>
    <w:p w14:paraId="1328CAD2" w14:textId="3C1DB2F7" w:rsidR="00F15676" w:rsidRPr="00F15676" w:rsidRDefault="00F15676" w:rsidP="00053F3C">
      <w:pPr>
        <w:pStyle w:val="Tekstpodstawowywcity2"/>
        <w:widowControl w:val="0"/>
        <w:numPr>
          <w:ilvl w:val="0"/>
          <w:numId w:val="75"/>
        </w:numPr>
        <w:spacing w:before="0" w:after="0" w:line="259" w:lineRule="auto"/>
        <w:ind w:left="851" w:right="425"/>
        <w:jc w:val="both"/>
        <w:rPr>
          <w:bCs/>
          <w:sz w:val="22"/>
          <w:szCs w:val="22"/>
        </w:rPr>
      </w:pPr>
      <w:r w:rsidRPr="00F15676">
        <w:rPr>
          <w:bCs/>
          <w:sz w:val="22"/>
          <w:szCs w:val="22"/>
        </w:rPr>
        <w:t xml:space="preserve">rozliczenie finansowe – 2 miesiące od zakończenia rzeczowego. </w:t>
      </w:r>
    </w:p>
    <w:p w14:paraId="3DC21924" w14:textId="77777777" w:rsidR="001D4C85" w:rsidRPr="006C0213" w:rsidRDefault="001D4C85" w:rsidP="00746D89">
      <w:pPr>
        <w:pStyle w:val="Tekstpodstawowywcity2"/>
        <w:widowControl w:val="0"/>
        <w:numPr>
          <w:ilvl w:val="3"/>
          <w:numId w:val="61"/>
        </w:numPr>
        <w:spacing w:before="0" w:after="0" w:line="259" w:lineRule="auto"/>
        <w:ind w:left="284" w:right="425" w:hanging="284"/>
        <w:jc w:val="both"/>
        <w:rPr>
          <w:b/>
          <w:sz w:val="22"/>
          <w:szCs w:val="22"/>
        </w:rPr>
      </w:pPr>
      <w:r w:rsidRPr="006C0213">
        <w:rPr>
          <w:sz w:val="22"/>
          <w:szCs w:val="22"/>
        </w:rPr>
        <w:t>Przez termin wykonania zamówienia należy rozumieć całkowite zakończenie robót.</w:t>
      </w:r>
    </w:p>
    <w:p w14:paraId="5A4B45FB" w14:textId="77777777" w:rsidR="001D4C85" w:rsidRPr="006D2F1E" w:rsidRDefault="001D4C85" w:rsidP="00746D89">
      <w:pPr>
        <w:pStyle w:val="Tekstpodstawowywcity2"/>
        <w:widowControl w:val="0"/>
        <w:numPr>
          <w:ilvl w:val="3"/>
          <w:numId w:val="61"/>
        </w:numPr>
        <w:spacing w:before="0" w:after="0" w:line="259" w:lineRule="auto"/>
        <w:ind w:left="284" w:hanging="284"/>
        <w:jc w:val="both"/>
        <w:rPr>
          <w:sz w:val="22"/>
          <w:szCs w:val="22"/>
        </w:rPr>
      </w:pPr>
      <w:r w:rsidRPr="006C0213">
        <w:rPr>
          <w:rFonts w:cs="Arial"/>
          <w:sz w:val="22"/>
          <w:szCs w:val="22"/>
        </w:rPr>
        <w:t xml:space="preserve">Szczegółowe zagadnienia dotyczące terminu realizacji umowy uregulowane są we wzorze umowy stanowiącej </w:t>
      </w:r>
      <w:r w:rsidRPr="006D2F1E">
        <w:rPr>
          <w:rFonts w:cs="Arial"/>
          <w:bCs/>
          <w:sz w:val="22"/>
          <w:szCs w:val="22"/>
        </w:rPr>
        <w:t>część II SWZ</w:t>
      </w:r>
      <w:r w:rsidRPr="006D2F1E">
        <w:rPr>
          <w:rFonts w:cs="Arial"/>
          <w:sz w:val="22"/>
          <w:szCs w:val="22"/>
        </w:rPr>
        <w:t>.</w:t>
      </w:r>
    </w:p>
    <w:p w14:paraId="593A4A6C" w14:textId="77777777" w:rsidR="00CB1204" w:rsidRDefault="00CB1204" w:rsidP="00895D0F">
      <w:pPr>
        <w:pStyle w:val="Tekstpodstawowywcity2"/>
        <w:spacing w:before="0" w:after="0" w:line="276" w:lineRule="auto"/>
        <w:ind w:left="0" w:right="425"/>
        <w:rPr>
          <w:sz w:val="22"/>
          <w:szCs w:val="22"/>
        </w:rPr>
      </w:pPr>
    </w:p>
    <w:p w14:paraId="2C460766" w14:textId="77777777" w:rsidR="006C2FC8" w:rsidRDefault="006C2FC8" w:rsidP="00895D0F">
      <w:pPr>
        <w:pStyle w:val="Tekstpodstawowywcity2"/>
        <w:spacing w:before="0" w:after="0" w:line="276" w:lineRule="auto"/>
        <w:ind w:left="0" w:right="425"/>
        <w:rPr>
          <w:b/>
          <w:sz w:val="22"/>
          <w:szCs w:val="22"/>
        </w:rPr>
      </w:pPr>
      <w:r>
        <w:rPr>
          <w:b/>
          <w:sz w:val="22"/>
          <w:szCs w:val="22"/>
        </w:rPr>
        <w:t>Rozdział VII Warunki udziału w postępowaniu</w:t>
      </w:r>
    </w:p>
    <w:p w14:paraId="159698B1" w14:textId="77777777" w:rsidR="006C2FC8" w:rsidRDefault="006C2FC8" w:rsidP="00D839B9">
      <w:pPr>
        <w:numPr>
          <w:ilvl w:val="3"/>
          <w:numId w:val="5"/>
        </w:numPr>
        <w:spacing w:before="0" w:after="0"/>
        <w:ind w:left="284" w:right="20" w:hanging="284"/>
        <w:jc w:val="both"/>
        <w:rPr>
          <w:rFonts w:eastAsia="Verdana" w:cs="Arial"/>
          <w:sz w:val="22"/>
          <w:szCs w:val="22"/>
        </w:rPr>
      </w:pPr>
      <w:r>
        <w:rPr>
          <w:rFonts w:eastAsia="Verdana" w:cs="Arial"/>
          <w:sz w:val="22"/>
          <w:szCs w:val="22"/>
        </w:rPr>
        <w:t>O udzielenie zamówienia mogą ubiegać się Wykonawcy, którzy:</w:t>
      </w:r>
    </w:p>
    <w:p w14:paraId="4D6C8076" w14:textId="77777777" w:rsidR="006C2FC8" w:rsidRDefault="006C2FC8" w:rsidP="00D839B9">
      <w:pPr>
        <w:numPr>
          <w:ilvl w:val="0"/>
          <w:numId w:val="6"/>
        </w:numPr>
        <w:spacing w:before="0" w:after="0"/>
        <w:ind w:right="20"/>
        <w:jc w:val="both"/>
        <w:rPr>
          <w:rFonts w:eastAsia="Verdana" w:cs="Arial"/>
          <w:sz w:val="22"/>
          <w:szCs w:val="22"/>
        </w:rPr>
      </w:pPr>
      <w:r>
        <w:rPr>
          <w:rFonts w:eastAsia="Verdana" w:cs="Arial"/>
          <w:sz w:val="22"/>
          <w:szCs w:val="22"/>
        </w:rPr>
        <w:t xml:space="preserve"> 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r w:rsidR="006B0C9E">
        <w:rPr>
          <w:rFonts w:eastAsia="Verdana" w:cs="Arial"/>
          <w:bCs/>
          <w:sz w:val="22"/>
          <w:szCs w:val="22"/>
          <w:shd w:val="clear" w:color="auto" w:fill="FFFFFF"/>
        </w:rPr>
        <w:t>ustawy Pzp</w:t>
      </w:r>
      <w:r>
        <w:rPr>
          <w:rFonts w:eastAsia="Verdana" w:cs="Arial"/>
          <w:sz w:val="22"/>
          <w:szCs w:val="22"/>
        </w:rPr>
        <w:t>,</w:t>
      </w:r>
    </w:p>
    <w:p w14:paraId="5689179E" w14:textId="77777777" w:rsidR="006C2FC8" w:rsidRDefault="006C2FC8" w:rsidP="00D839B9">
      <w:pPr>
        <w:numPr>
          <w:ilvl w:val="0"/>
          <w:numId w:val="6"/>
        </w:numPr>
        <w:spacing w:before="0" w:after="0"/>
        <w:ind w:right="20"/>
        <w:jc w:val="both"/>
        <w:rPr>
          <w:rFonts w:eastAsia="Verdana" w:cs="Arial"/>
          <w:sz w:val="22"/>
          <w:szCs w:val="22"/>
        </w:rPr>
      </w:pPr>
      <w:r>
        <w:rPr>
          <w:rFonts w:eastAsia="Verdana" w:cs="Arial"/>
          <w:sz w:val="22"/>
          <w:szCs w:val="22"/>
        </w:rPr>
        <w:t>nie podlegają wykluczeniu na zasadach okr</w:t>
      </w:r>
      <w:bookmarkStart w:id="7" w:name="bookmark3"/>
      <w:r w:rsidR="00D203C0">
        <w:rPr>
          <w:rFonts w:eastAsia="Verdana" w:cs="Arial"/>
          <w:sz w:val="22"/>
          <w:szCs w:val="22"/>
        </w:rPr>
        <w:t>eślonych w  rozdziale VIII SWZ.</w:t>
      </w:r>
    </w:p>
    <w:p w14:paraId="645BDFB0" w14:textId="77777777" w:rsidR="006C2FC8" w:rsidRDefault="006C2FC8" w:rsidP="00D839B9">
      <w:pPr>
        <w:numPr>
          <w:ilvl w:val="3"/>
          <w:numId w:val="5"/>
        </w:numPr>
        <w:spacing w:before="0" w:after="0"/>
        <w:ind w:left="284" w:right="20" w:hanging="284"/>
        <w:jc w:val="both"/>
        <w:rPr>
          <w:rFonts w:eastAsia="Verdana" w:cs="Arial"/>
          <w:sz w:val="22"/>
          <w:szCs w:val="22"/>
        </w:rPr>
      </w:pPr>
      <w:r>
        <w:rPr>
          <w:rFonts w:eastAsia="Verdana" w:cs="Arial"/>
          <w:sz w:val="22"/>
          <w:szCs w:val="22"/>
        </w:rPr>
        <w:t>O udzielenie zamówienia mogą ubiegać się Wykonawcy, którzy spełniają warunki dotyczące:</w:t>
      </w:r>
      <w:bookmarkEnd w:id="7"/>
    </w:p>
    <w:p w14:paraId="33A1543B" w14:textId="3BC59206" w:rsidR="006C2FC8" w:rsidRDefault="006C2FC8" w:rsidP="00B0048C">
      <w:pPr>
        <w:numPr>
          <w:ilvl w:val="0"/>
          <w:numId w:val="7"/>
        </w:numPr>
        <w:tabs>
          <w:tab w:val="left" w:pos="709"/>
        </w:tabs>
        <w:spacing w:before="0" w:after="0"/>
        <w:ind w:left="709" w:right="20" w:hanging="285"/>
        <w:jc w:val="both"/>
        <w:rPr>
          <w:rFonts w:eastAsia="Verdana" w:cs="Arial"/>
          <w:sz w:val="22"/>
          <w:szCs w:val="22"/>
        </w:rPr>
      </w:pPr>
      <w:r>
        <w:rPr>
          <w:rFonts w:eastAsia="Verdana" w:cs="Arial"/>
          <w:b/>
          <w:sz w:val="22"/>
          <w:szCs w:val="22"/>
        </w:rPr>
        <w:t>zdolności do występowania w obrocie gospodarczym:</w:t>
      </w:r>
    </w:p>
    <w:p w14:paraId="4F29277C" w14:textId="785DD446" w:rsidR="006C2FC8" w:rsidRDefault="00EA303E" w:rsidP="00EA303E">
      <w:pPr>
        <w:tabs>
          <w:tab w:val="left" w:pos="851"/>
        </w:tabs>
        <w:spacing w:before="0" w:after="0"/>
        <w:ind w:left="868" w:right="20" w:hanging="426"/>
        <w:jc w:val="both"/>
        <w:rPr>
          <w:rFonts w:eastAsia="Verdana" w:cs="Arial"/>
          <w:sz w:val="22"/>
          <w:szCs w:val="22"/>
        </w:rPr>
      </w:pPr>
      <w:r>
        <w:rPr>
          <w:rFonts w:eastAsia="Verdana" w:cs="Arial"/>
          <w:sz w:val="22"/>
          <w:szCs w:val="22"/>
        </w:rPr>
        <w:tab/>
      </w:r>
      <w:r w:rsidR="006C2FC8">
        <w:rPr>
          <w:rFonts w:eastAsia="Verdana" w:cs="Arial"/>
          <w:sz w:val="22"/>
          <w:szCs w:val="22"/>
        </w:rPr>
        <w:t>Zamawiający nie stawia warunku w powyższym zakresie.</w:t>
      </w:r>
    </w:p>
    <w:p w14:paraId="78DCA7E5" w14:textId="0C5D5C30" w:rsidR="006C2FC8" w:rsidRDefault="006C2FC8" w:rsidP="00B0048C">
      <w:pPr>
        <w:numPr>
          <w:ilvl w:val="0"/>
          <w:numId w:val="7"/>
        </w:numPr>
        <w:tabs>
          <w:tab w:val="left" w:pos="709"/>
        </w:tabs>
        <w:spacing w:before="0" w:after="0"/>
        <w:ind w:left="852" w:right="20" w:hanging="426"/>
        <w:jc w:val="both"/>
        <w:rPr>
          <w:rFonts w:eastAsia="Verdana" w:cs="Arial"/>
          <w:b/>
          <w:sz w:val="22"/>
          <w:szCs w:val="22"/>
        </w:rPr>
      </w:pPr>
      <w:r>
        <w:rPr>
          <w:rFonts w:eastAsia="Verdana" w:cs="Arial"/>
          <w:b/>
          <w:sz w:val="22"/>
          <w:szCs w:val="22"/>
        </w:rPr>
        <w:t>uprawnień do prowadzenia określonej działalności gospodarczej lub zawodowej, o ile wynika to z odrębnych przepisów:</w:t>
      </w:r>
    </w:p>
    <w:p w14:paraId="4421F2F4" w14:textId="42A57FC2" w:rsidR="006C2FC8" w:rsidRDefault="00EA303E" w:rsidP="00EA303E">
      <w:pPr>
        <w:tabs>
          <w:tab w:val="left" w:pos="851"/>
        </w:tabs>
        <w:spacing w:before="0" w:after="0"/>
        <w:ind w:left="868" w:right="20" w:hanging="426"/>
        <w:jc w:val="both"/>
        <w:rPr>
          <w:rFonts w:eastAsia="Verdana" w:cs="Arial"/>
          <w:sz w:val="22"/>
          <w:szCs w:val="22"/>
        </w:rPr>
      </w:pPr>
      <w:r>
        <w:rPr>
          <w:rFonts w:eastAsia="Verdana" w:cs="Arial"/>
          <w:sz w:val="22"/>
          <w:szCs w:val="22"/>
        </w:rPr>
        <w:tab/>
      </w:r>
      <w:r w:rsidR="006C2FC8">
        <w:rPr>
          <w:rFonts w:eastAsia="Verdana" w:cs="Arial"/>
          <w:sz w:val="22"/>
          <w:szCs w:val="22"/>
        </w:rPr>
        <w:t>Zamawiający nie stawia warunku w powyższym zakresie.</w:t>
      </w:r>
    </w:p>
    <w:p w14:paraId="657250BB" w14:textId="1031CDFD" w:rsidR="006C2FC8" w:rsidRPr="00492697" w:rsidRDefault="006C2FC8" w:rsidP="00B0048C">
      <w:pPr>
        <w:numPr>
          <w:ilvl w:val="0"/>
          <w:numId w:val="7"/>
        </w:numPr>
        <w:tabs>
          <w:tab w:val="left" w:pos="567"/>
          <w:tab w:val="left" w:pos="709"/>
        </w:tabs>
        <w:spacing w:before="0" w:after="0"/>
        <w:ind w:left="851" w:right="20" w:hanging="425"/>
        <w:jc w:val="both"/>
        <w:rPr>
          <w:rFonts w:eastAsia="Verdana" w:cs="Arial"/>
          <w:sz w:val="22"/>
          <w:szCs w:val="22"/>
        </w:rPr>
      </w:pPr>
      <w:r>
        <w:rPr>
          <w:rFonts w:eastAsia="Verdana" w:cs="Arial"/>
          <w:b/>
          <w:sz w:val="22"/>
          <w:szCs w:val="22"/>
        </w:rPr>
        <w:t>sytuacji ekonomicznej lub finansowej:</w:t>
      </w:r>
    </w:p>
    <w:p w14:paraId="5B7CE026" w14:textId="77777777" w:rsidR="00511229" w:rsidRDefault="00492697" w:rsidP="00661B50">
      <w:pPr>
        <w:tabs>
          <w:tab w:val="left" w:pos="567"/>
          <w:tab w:val="left" w:pos="709"/>
          <w:tab w:val="left" w:pos="851"/>
        </w:tabs>
        <w:spacing w:before="0" w:after="0"/>
        <w:ind w:left="851" w:right="20"/>
        <w:jc w:val="both"/>
        <w:rPr>
          <w:rFonts w:eastAsia="Verdana" w:cs="Arial"/>
          <w:bCs/>
          <w:sz w:val="22"/>
          <w:szCs w:val="22"/>
        </w:rPr>
      </w:pPr>
      <w:r w:rsidRPr="00661B50">
        <w:rPr>
          <w:rFonts w:eastAsia="Verdana" w:cs="Arial"/>
          <w:bCs/>
          <w:sz w:val="22"/>
          <w:szCs w:val="22"/>
        </w:rPr>
        <w:t>Wykonawca spełni warunek jeżeli wykaże, że</w:t>
      </w:r>
      <w:r w:rsidR="00511229">
        <w:rPr>
          <w:rFonts w:eastAsia="Verdana" w:cs="Arial"/>
          <w:bCs/>
          <w:sz w:val="22"/>
          <w:szCs w:val="22"/>
        </w:rPr>
        <w:t>:</w:t>
      </w:r>
    </w:p>
    <w:p w14:paraId="6D900AD2" w14:textId="2D950D1E" w:rsidR="006F4147" w:rsidRPr="00931425" w:rsidRDefault="00EA303E" w:rsidP="00053F3C">
      <w:pPr>
        <w:pStyle w:val="Akapitzlist"/>
        <w:numPr>
          <w:ilvl w:val="0"/>
          <w:numId w:val="73"/>
        </w:numPr>
        <w:tabs>
          <w:tab w:val="left" w:pos="567"/>
          <w:tab w:val="left" w:pos="709"/>
          <w:tab w:val="left" w:pos="851"/>
        </w:tabs>
        <w:spacing w:before="0" w:after="0"/>
        <w:ind w:left="1134" w:right="20"/>
        <w:jc w:val="both"/>
        <w:rPr>
          <w:rFonts w:eastAsia="Verdana" w:cs="Arial"/>
          <w:bCs/>
        </w:rPr>
      </w:pPr>
      <w:r w:rsidRPr="00511229">
        <w:t>jest ubezpieczony od odpowiedzialności cywilnej w zakresie prowadzonej działalności związanej z przedmiotem zamówienia na kwotę nie mniejszą niż</w:t>
      </w:r>
      <w:r w:rsidRPr="00511229">
        <w:rPr>
          <w:b/>
        </w:rPr>
        <w:t xml:space="preserve">  </w:t>
      </w:r>
      <w:r w:rsidR="00931425">
        <w:rPr>
          <w:b/>
        </w:rPr>
        <w:t>10</w:t>
      </w:r>
      <w:r w:rsidRPr="00511229">
        <w:rPr>
          <w:b/>
        </w:rPr>
        <w:t xml:space="preserve"> 000 000,00 zł brutto.</w:t>
      </w:r>
    </w:p>
    <w:p w14:paraId="7B321D95" w14:textId="3AA4E318" w:rsidR="00931425" w:rsidRPr="00511229" w:rsidRDefault="00931425" w:rsidP="00053F3C">
      <w:pPr>
        <w:pStyle w:val="Akapitzlist"/>
        <w:numPr>
          <w:ilvl w:val="0"/>
          <w:numId w:val="73"/>
        </w:numPr>
        <w:tabs>
          <w:tab w:val="left" w:pos="567"/>
          <w:tab w:val="left" w:pos="709"/>
          <w:tab w:val="left" w:pos="851"/>
        </w:tabs>
        <w:spacing w:before="0" w:after="0"/>
        <w:ind w:left="1134" w:right="20"/>
        <w:jc w:val="both"/>
        <w:rPr>
          <w:rFonts w:eastAsia="Verdana" w:cs="Arial"/>
          <w:bCs/>
        </w:rPr>
      </w:pPr>
      <w:r w:rsidRPr="00931425">
        <w:rPr>
          <w:rFonts w:eastAsia="Verdana" w:cs="Arial"/>
          <w:bCs/>
        </w:rPr>
        <w:t xml:space="preserve">posiada zdolność kredytową </w:t>
      </w:r>
      <w:r w:rsidR="00D67C75">
        <w:rPr>
          <w:rFonts w:eastAsia="Verdana" w:cs="Arial"/>
          <w:bCs/>
        </w:rPr>
        <w:t xml:space="preserve">lub środki finansowe </w:t>
      </w:r>
      <w:r w:rsidRPr="00931425">
        <w:rPr>
          <w:rFonts w:eastAsia="Verdana" w:cs="Arial"/>
          <w:bCs/>
        </w:rPr>
        <w:t xml:space="preserve">w wysokości nie mniejszej niż </w:t>
      </w:r>
      <w:r w:rsidRPr="00931425">
        <w:rPr>
          <w:rFonts w:eastAsia="Verdana" w:cs="Arial"/>
          <w:b/>
        </w:rPr>
        <w:t>10 000 000,00</w:t>
      </w:r>
      <w:r>
        <w:rPr>
          <w:rFonts w:eastAsia="Verdana" w:cs="Arial"/>
          <w:b/>
        </w:rPr>
        <w:t xml:space="preserve"> zł</w:t>
      </w:r>
      <w:r w:rsidR="00D67C75">
        <w:rPr>
          <w:rFonts w:eastAsia="Verdana" w:cs="Arial"/>
          <w:b/>
        </w:rPr>
        <w:t>.</w:t>
      </w:r>
    </w:p>
    <w:p w14:paraId="49FC01EA" w14:textId="777F578A" w:rsidR="006C2FC8" w:rsidRPr="005F4301" w:rsidRDefault="006C2FC8" w:rsidP="00B0048C">
      <w:pPr>
        <w:pStyle w:val="Akapitzlist"/>
        <w:numPr>
          <w:ilvl w:val="0"/>
          <w:numId w:val="7"/>
        </w:numPr>
        <w:tabs>
          <w:tab w:val="left" w:pos="567"/>
          <w:tab w:val="left" w:pos="709"/>
          <w:tab w:val="left" w:pos="851"/>
        </w:tabs>
        <w:spacing w:before="0" w:after="0"/>
        <w:ind w:left="851" w:right="20" w:hanging="426"/>
        <w:jc w:val="both"/>
        <w:rPr>
          <w:rFonts w:eastAsia="Verdana" w:cs="Arial"/>
        </w:rPr>
      </w:pPr>
      <w:r w:rsidRPr="005F4301">
        <w:rPr>
          <w:rFonts w:eastAsia="Verdana" w:cs="Arial"/>
          <w:b/>
        </w:rPr>
        <w:t>zdolności technicznej lub zawodowej:</w:t>
      </w:r>
    </w:p>
    <w:p w14:paraId="63E24FF0" w14:textId="77777777" w:rsidR="006C2FC8" w:rsidRPr="00177BD3" w:rsidRDefault="006C2FC8" w:rsidP="00895D0F">
      <w:pPr>
        <w:spacing w:before="0" w:after="0"/>
        <w:ind w:left="426" w:right="425" w:firstLine="425"/>
        <w:jc w:val="both"/>
        <w:rPr>
          <w:sz w:val="22"/>
          <w:szCs w:val="22"/>
        </w:rPr>
      </w:pPr>
      <w:r w:rsidRPr="00177BD3">
        <w:rPr>
          <w:sz w:val="22"/>
          <w:szCs w:val="22"/>
        </w:rPr>
        <w:t xml:space="preserve">Wykonawca spełni warunek jeżeli wykaże, że: </w:t>
      </w:r>
    </w:p>
    <w:p w14:paraId="18A90785" w14:textId="2FBC57BB" w:rsidR="009E081C" w:rsidRPr="00177BD3" w:rsidRDefault="00385F34" w:rsidP="00746D89">
      <w:pPr>
        <w:pStyle w:val="Tekstpodstawowywcity2"/>
        <w:numPr>
          <w:ilvl w:val="0"/>
          <w:numId w:val="62"/>
        </w:numPr>
        <w:spacing w:before="0" w:after="0" w:line="259" w:lineRule="auto"/>
        <w:ind w:left="1134"/>
        <w:jc w:val="both"/>
        <w:rPr>
          <w:b/>
          <w:sz w:val="22"/>
          <w:szCs w:val="22"/>
        </w:rPr>
      </w:pPr>
      <w:r w:rsidRPr="00177BD3">
        <w:rPr>
          <w:bCs/>
          <w:sz w:val="22"/>
          <w:szCs w:val="22"/>
        </w:rPr>
        <w:t xml:space="preserve">wykonał i prawidłowo ukończył w okresie ostatnich </w:t>
      </w:r>
      <w:r w:rsidR="00794D52">
        <w:rPr>
          <w:bCs/>
          <w:sz w:val="22"/>
          <w:szCs w:val="22"/>
        </w:rPr>
        <w:t>10</w:t>
      </w:r>
      <w:r w:rsidRPr="00177BD3">
        <w:rPr>
          <w:bCs/>
          <w:sz w:val="22"/>
          <w:szCs w:val="22"/>
        </w:rPr>
        <w:t xml:space="preserve"> lat przed upływem terminu składania ofert, a jeżeli okres prowadzenia działalności jest krótszy – w tym okresie</w:t>
      </w:r>
      <w:r w:rsidRPr="00177BD3">
        <w:rPr>
          <w:b/>
          <w:sz w:val="22"/>
          <w:szCs w:val="22"/>
        </w:rPr>
        <w:t>, co najmniej</w:t>
      </w:r>
      <w:r w:rsidR="009E081C" w:rsidRPr="00177BD3">
        <w:rPr>
          <w:b/>
          <w:sz w:val="22"/>
          <w:szCs w:val="22"/>
        </w:rPr>
        <w:t>:</w:t>
      </w:r>
    </w:p>
    <w:p w14:paraId="4446C66A" w14:textId="3EB7E0CD" w:rsidR="00D9498D" w:rsidRPr="00794D52" w:rsidRDefault="00794D52" w:rsidP="00746D89">
      <w:pPr>
        <w:pStyle w:val="Tekstpodstawowywcity2"/>
        <w:numPr>
          <w:ilvl w:val="1"/>
          <w:numId w:val="62"/>
        </w:numPr>
        <w:spacing w:before="0" w:after="0" w:line="259" w:lineRule="auto"/>
        <w:ind w:left="1560"/>
        <w:jc w:val="both"/>
        <w:rPr>
          <w:b/>
          <w:sz w:val="22"/>
          <w:szCs w:val="22"/>
        </w:rPr>
      </w:pPr>
      <w:r w:rsidRPr="00C453AA">
        <w:rPr>
          <w:rFonts w:cs="Calibri"/>
          <w:b/>
          <w:sz w:val="22"/>
          <w:szCs w:val="22"/>
        </w:rPr>
        <w:t>co</w:t>
      </w:r>
      <w:r>
        <w:rPr>
          <w:rFonts w:cs="Calibri"/>
          <w:b/>
          <w:sz w:val="22"/>
          <w:szCs w:val="22"/>
        </w:rPr>
        <w:t xml:space="preserve"> </w:t>
      </w:r>
      <w:r w:rsidRPr="00C453AA">
        <w:rPr>
          <w:rFonts w:cs="Calibri"/>
          <w:b/>
          <w:sz w:val="22"/>
          <w:szCs w:val="22"/>
        </w:rPr>
        <w:t>najmniej</w:t>
      </w:r>
      <w:r>
        <w:rPr>
          <w:rFonts w:cs="Calibri"/>
          <w:b/>
          <w:sz w:val="22"/>
          <w:szCs w:val="22"/>
        </w:rPr>
        <w:t xml:space="preserve"> </w:t>
      </w:r>
      <w:r w:rsidRPr="002D0CA2">
        <w:rPr>
          <w:rFonts w:cs="Calibri"/>
          <w:b/>
          <w:sz w:val="22"/>
          <w:szCs w:val="22"/>
        </w:rPr>
        <w:t xml:space="preserve">1 </w:t>
      </w:r>
      <w:r>
        <w:rPr>
          <w:rFonts w:cs="Calibri"/>
          <w:b/>
          <w:sz w:val="22"/>
          <w:szCs w:val="22"/>
        </w:rPr>
        <w:t>zadanie</w:t>
      </w:r>
      <w:r>
        <w:rPr>
          <w:rFonts w:cs="Calibri"/>
          <w:bCs/>
          <w:sz w:val="22"/>
          <w:szCs w:val="22"/>
        </w:rPr>
        <w:t xml:space="preserve"> </w:t>
      </w:r>
      <w:r w:rsidRPr="00C453AA">
        <w:rPr>
          <w:rFonts w:cs="Calibri"/>
          <w:bCs/>
          <w:sz w:val="22"/>
          <w:szCs w:val="22"/>
        </w:rPr>
        <w:t>polegając</w:t>
      </w:r>
      <w:r>
        <w:rPr>
          <w:rFonts w:cs="Calibri"/>
          <w:bCs/>
          <w:sz w:val="22"/>
          <w:szCs w:val="22"/>
        </w:rPr>
        <w:t xml:space="preserve">e </w:t>
      </w:r>
      <w:r w:rsidRPr="00C453AA">
        <w:rPr>
          <w:rFonts w:cs="Calibri"/>
          <w:bCs/>
          <w:sz w:val="22"/>
          <w:szCs w:val="22"/>
        </w:rPr>
        <w:t>na</w:t>
      </w:r>
      <w:r>
        <w:rPr>
          <w:rFonts w:cs="Calibri"/>
          <w:bCs/>
          <w:sz w:val="22"/>
          <w:szCs w:val="22"/>
        </w:rPr>
        <w:t xml:space="preserve"> budowie lub rozbudowie lub przebudowie obiektu mostowego stałego (nie tymczasowego), tj. mostu lub wiaduktu lub estakady (nie kładki) o minimalnej ilości przęseł – </w:t>
      </w:r>
      <w:r w:rsidRPr="00DE11B7">
        <w:rPr>
          <w:rFonts w:cs="Calibri"/>
          <w:bCs/>
          <w:sz w:val="22"/>
          <w:szCs w:val="22"/>
        </w:rPr>
        <w:t>5,</w:t>
      </w:r>
      <w:r>
        <w:rPr>
          <w:rFonts w:cs="Calibri"/>
          <w:bCs/>
          <w:sz w:val="22"/>
          <w:szCs w:val="22"/>
        </w:rPr>
        <w:t xml:space="preserve"> w tym min. 1 przęsło o rozpiętości teoretycznej </w:t>
      </w:r>
      <w:r w:rsidRPr="00DE11B7">
        <w:rPr>
          <w:rFonts w:cs="Calibri"/>
          <w:bCs/>
          <w:sz w:val="22"/>
          <w:szCs w:val="22"/>
        </w:rPr>
        <w:t>min. 60m,</w:t>
      </w:r>
      <w:r>
        <w:rPr>
          <w:rFonts w:cs="Calibri"/>
          <w:bCs/>
          <w:sz w:val="22"/>
          <w:szCs w:val="22"/>
        </w:rPr>
        <w:t xml:space="preserve"> zaprojektowanego lub będącego w stanie przenieść obciążenia klasy I</w:t>
      </w:r>
      <w:r w:rsidR="00C73C6A">
        <w:rPr>
          <w:rFonts w:cs="Calibri"/>
          <w:bCs/>
          <w:sz w:val="22"/>
          <w:szCs w:val="22"/>
        </w:rPr>
        <w:t xml:space="preserve"> wg. </w:t>
      </w:r>
      <w:r w:rsidR="00C73C6A" w:rsidRPr="00C73C6A">
        <w:rPr>
          <w:rFonts w:cs="Calibri"/>
          <w:bCs/>
          <w:sz w:val="22"/>
          <w:szCs w:val="22"/>
        </w:rPr>
        <w:t>normy PN-EN 1991-2 „Oddziaływania na konstrukcje. Część 2: Obciążenia ruchome mostów</w:t>
      </w:r>
      <w:r w:rsidR="00C73C6A">
        <w:rPr>
          <w:rFonts w:cs="Calibri"/>
          <w:bCs/>
          <w:sz w:val="22"/>
          <w:szCs w:val="22"/>
        </w:rPr>
        <w:t>”</w:t>
      </w:r>
      <w:r w:rsidR="004E05B8">
        <w:rPr>
          <w:bCs/>
          <w:sz w:val="22"/>
          <w:szCs w:val="22"/>
        </w:rPr>
        <w:t>;</w:t>
      </w:r>
      <w:r w:rsidR="00D9498D" w:rsidRPr="00ED12A8">
        <w:rPr>
          <w:bCs/>
          <w:sz w:val="22"/>
          <w:szCs w:val="22"/>
        </w:rPr>
        <w:t xml:space="preserve"> </w:t>
      </w:r>
    </w:p>
    <w:p w14:paraId="2A01DD73" w14:textId="529E6E39" w:rsidR="00794D52" w:rsidRPr="00794D52" w:rsidRDefault="00794D52" w:rsidP="00746D89">
      <w:pPr>
        <w:pStyle w:val="Tekstpodstawowywcity2"/>
        <w:numPr>
          <w:ilvl w:val="1"/>
          <w:numId w:val="62"/>
        </w:numPr>
        <w:spacing w:before="0" w:after="0" w:line="259" w:lineRule="auto"/>
        <w:ind w:left="1560"/>
        <w:jc w:val="both"/>
        <w:rPr>
          <w:b/>
          <w:sz w:val="22"/>
          <w:szCs w:val="22"/>
        </w:rPr>
      </w:pPr>
      <w:r w:rsidRPr="00794D52">
        <w:rPr>
          <w:rFonts w:cs="Calibri"/>
          <w:b/>
          <w:sz w:val="22"/>
          <w:szCs w:val="22"/>
        </w:rPr>
        <w:lastRenderedPageBreak/>
        <w:t>co najmniej 1 zadanie</w:t>
      </w:r>
      <w:r w:rsidRPr="00794D52">
        <w:rPr>
          <w:rFonts w:cs="Calibri"/>
          <w:bCs/>
          <w:sz w:val="22"/>
          <w:szCs w:val="22"/>
        </w:rPr>
        <w:t xml:space="preserve"> polegające na budowie lub rozbudowie lub przebudowie drogi publicznej klasy min. G o długości min. 1,0</w:t>
      </w:r>
      <w:r>
        <w:rPr>
          <w:rFonts w:cs="Calibri"/>
          <w:bCs/>
          <w:sz w:val="22"/>
          <w:szCs w:val="22"/>
        </w:rPr>
        <w:t xml:space="preserve"> </w:t>
      </w:r>
      <w:r w:rsidRPr="00794D52">
        <w:rPr>
          <w:rFonts w:cs="Calibri"/>
          <w:bCs/>
          <w:sz w:val="22"/>
          <w:szCs w:val="22"/>
        </w:rPr>
        <w:t xml:space="preserve">km (w jednym odcinku) o wartości nie mniejszej niż </w:t>
      </w:r>
      <w:r w:rsidRPr="00794D52">
        <w:rPr>
          <w:rFonts w:cs="Calibri"/>
          <w:b/>
          <w:sz w:val="22"/>
          <w:szCs w:val="22"/>
        </w:rPr>
        <w:t>10 000 000,00 zł brutto</w:t>
      </w:r>
      <w:r w:rsidRPr="00794D52">
        <w:rPr>
          <w:rFonts w:cs="Calibri"/>
          <w:bCs/>
          <w:sz w:val="22"/>
          <w:szCs w:val="22"/>
        </w:rPr>
        <w:t>;</w:t>
      </w:r>
    </w:p>
    <w:p w14:paraId="76B47105" w14:textId="77777777" w:rsidR="00794D52" w:rsidRDefault="00794D52" w:rsidP="00794D52">
      <w:pPr>
        <w:pStyle w:val="Tekstpodstawowywcity2"/>
        <w:spacing w:before="0" w:after="0" w:line="259" w:lineRule="auto"/>
        <w:ind w:left="1222"/>
        <w:jc w:val="both"/>
        <w:rPr>
          <w:rFonts w:cs="Calibri"/>
          <w:b/>
          <w:sz w:val="22"/>
          <w:szCs w:val="22"/>
        </w:rPr>
      </w:pPr>
    </w:p>
    <w:p w14:paraId="52B9FC95" w14:textId="441BB9D1" w:rsidR="00794D52" w:rsidRDefault="00794D52" w:rsidP="00794D52">
      <w:pPr>
        <w:pStyle w:val="Tekstpodstawowywcity2"/>
        <w:spacing w:before="0" w:after="0" w:line="259" w:lineRule="auto"/>
        <w:ind w:left="1222"/>
        <w:jc w:val="both"/>
        <w:rPr>
          <w:rFonts w:cs="Calibri"/>
          <w:bCs/>
          <w:sz w:val="22"/>
          <w:szCs w:val="22"/>
        </w:rPr>
      </w:pPr>
      <w:r w:rsidRPr="002D0CA2">
        <w:rPr>
          <w:rFonts w:cs="Calibri"/>
          <w:b/>
          <w:sz w:val="22"/>
          <w:szCs w:val="22"/>
        </w:rPr>
        <w:t>UWAG</w:t>
      </w:r>
      <w:r>
        <w:rPr>
          <w:rFonts w:cs="Calibri"/>
          <w:b/>
          <w:sz w:val="22"/>
          <w:szCs w:val="22"/>
        </w:rPr>
        <w:t>I</w:t>
      </w:r>
      <w:r w:rsidRPr="002D0CA2">
        <w:rPr>
          <w:rFonts w:cs="Calibri"/>
          <w:b/>
          <w:sz w:val="22"/>
          <w:szCs w:val="22"/>
        </w:rPr>
        <w:t>:</w:t>
      </w:r>
      <w:r>
        <w:rPr>
          <w:rFonts w:cs="Calibri"/>
          <w:bCs/>
          <w:sz w:val="22"/>
          <w:szCs w:val="22"/>
        </w:rPr>
        <w:t xml:space="preserve"> </w:t>
      </w:r>
    </w:p>
    <w:p w14:paraId="10C28B79" w14:textId="53394472" w:rsidR="00385F34" w:rsidRDefault="00794D52" w:rsidP="00053F3C">
      <w:pPr>
        <w:pStyle w:val="Tekstpodstawowywcity2"/>
        <w:numPr>
          <w:ilvl w:val="0"/>
          <w:numId w:val="76"/>
        </w:numPr>
        <w:spacing w:before="0" w:after="0" w:line="259" w:lineRule="auto"/>
        <w:ind w:left="1701"/>
        <w:jc w:val="both"/>
        <w:rPr>
          <w:bCs/>
          <w:sz w:val="22"/>
          <w:szCs w:val="22"/>
        </w:rPr>
      </w:pPr>
      <w:r>
        <w:rPr>
          <w:rFonts w:cs="Calibri"/>
          <w:bCs/>
          <w:sz w:val="22"/>
          <w:szCs w:val="22"/>
        </w:rPr>
        <w:t xml:space="preserve">Zamawiający nie wymaga aby w/w zakresy były wykonywane w ramach jednego </w:t>
      </w:r>
      <w:r w:rsidRPr="00794D52">
        <w:rPr>
          <w:rFonts w:cs="Calibri"/>
          <w:bCs/>
          <w:sz w:val="22"/>
          <w:szCs w:val="22"/>
        </w:rPr>
        <w:t>zadania/zlecenia/zamówienia/inwestycji</w:t>
      </w:r>
      <w:r w:rsidRPr="00794D52">
        <w:rPr>
          <w:bCs/>
          <w:sz w:val="22"/>
          <w:szCs w:val="22"/>
        </w:rPr>
        <w:t>.</w:t>
      </w:r>
    </w:p>
    <w:p w14:paraId="14624286" w14:textId="1D972B8B" w:rsidR="00794D52" w:rsidRDefault="00794D52" w:rsidP="00053F3C">
      <w:pPr>
        <w:pStyle w:val="Tekstpodstawowywcity2"/>
        <w:numPr>
          <w:ilvl w:val="0"/>
          <w:numId w:val="76"/>
        </w:numPr>
        <w:spacing w:before="0" w:after="0" w:line="259" w:lineRule="auto"/>
        <w:ind w:left="1701"/>
        <w:jc w:val="both"/>
        <w:rPr>
          <w:bCs/>
          <w:sz w:val="22"/>
          <w:szCs w:val="22"/>
        </w:rPr>
      </w:pPr>
      <w:r w:rsidRPr="005859CE">
        <w:rPr>
          <w:bCs/>
          <w:sz w:val="22"/>
          <w:szCs w:val="22"/>
        </w:rPr>
        <w:t>W celu zwiększenia konkurencyjności, a ponadto z uwagi na nietypowy (niepowszechny) przedmiot zamówienia, Zamawiający postanowił wydłużyć okres, do którego odnosić się może Wykonawca w celu spełnienia warunku zdolności zawodowej w zakresie doświadczenia.</w:t>
      </w:r>
    </w:p>
    <w:p w14:paraId="28B001B6" w14:textId="4B6E23C0" w:rsidR="00794D52" w:rsidRPr="005859CE" w:rsidRDefault="00794D52" w:rsidP="00053F3C">
      <w:pPr>
        <w:pStyle w:val="Tekstpodstawowywcity2"/>
        <w:numPr>
          <w:ilvl w:val="0"/>
          <w:numId w:val="76"/>
        </w:numPr>
        <w:spacing w:before="0" w:after="0" w:line="259" w:lineRule="auto"/>
        <w:ind w:left="1701"/>
        <w:jc w:val="both"/>
        <w:rPr>
          <w:bCs/>
          <w:sz w:val="22"/>
          <w:szCs w:val="22"/>
        </w:rPr>
      </w:pPr>
      <w:r w:rsidRPr="005859CE">
        <w:rPr>
          <w:bCs/>
          <w:sz w:val="22"/>
          <w:szCs w:val="22"/>
        </w:rPr>
        <w:t xml:space="preserve">„Rozpiętość teoretyczna przęsła” – odległość pomiędzy osiami podparć przęsła mierzoną wzdłuż osi mostu lub wiaduktu (Rozporządzenie Ministra Infrastruktury z dnia 24 czerwca 2022 r. w sprawie przepisów techniczno – budowlanych dotyczących dróg publicznych). </w:t>
      </w:r>
    </w:p>
    <w:p w14:paraId="7D01410A" w14:textId="772C671D" w:rsidR="0079161D" w:rsidRPr="00177BD3" w:rsidRDefault="0079161D" w:rsidP="00746D89">
      <w:pPr>
        <w:pStyle w:val="Tekstpodstawowywcity2"/>
        <w:numPr>
          <w:ilvl w:val="0"/>
          <w:numId w:val="62"/>
        </w:numPr>
        <w:spacing w:before="0" w:after="0" w:line="259" w:lineRule="auto"/>
        <w:ind w:left="1134" w:hanging="283"/>
        <w:jc w:val="both"/>
        <w:rPr>
          <w:b/>
          <w:sz w:val="22"/>
          <w:szCs w:val="22"/>
        </w:rPr>
      </w:pPr>
      <w:r w:rsidRPr="00177BD3">
        <w:rPr>
          <w:rFonts w:eastAsia="Calibri"/>
          <w:sz w:val="22"/>
          <w:szCs w:val="22"/>
          <w:lang w:eastAsia="en-US"/>
        </w:rPr>
        <w:t xml:space="preserve">dysponuje lub będzie dysponował osobami, które </w:t>
      </w:r>
      <w:r w:rsidRPr="00177BD3">
        <w:rPr>
          <w:rFonts w:eastAsia="Calibri"/>
          <w:sz w:val="22"/>
          <w:szCs w:val="22"/>
          <w:lang w:eastAsia="zh-CN"/>
        </w:rPr>
        <w:t>skieruje do realizacji zamówienia, posiadającymi n/w uprawnienia:</w:t>
      </w:r>
    </w:p>
    <w:p w14:paraId="561FE0E6" w14:textId="77777777" w:rsidR="003B3E63" w:rsidRDefault="003B3E63" w:rsidP="003B3E63">
      <w:pPr>
        <w:pStyle w:val="Tekstpodstawowywcity2"/>
        <w:spacing w:before="0" w:after="0" w:line="259" w:lineRule="auto"/>
        <w:ind w:left="156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015"/>
        <w:gridCol w:w="5523"/>
      </w:tblGrid>
      <w:tr w:rsidR="00C73C6A" w:rsidRPr="00C73C6A" w14:paraId="3566C61E" w14:textId="77777777" w:rsidTr="00C73C6A">
        <w:tc>
          <w:tcPr>
            <w:tcW w:w="524" w:type="dxa"/>
            <w:vMerge w:val="restart"/>
            <w:shd w:val="clear" w:color="auto" w:fill="auto"/>
          </w:tcPr>
          <w:p w14:paraId="2F722687"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r w:rsidRPr="00C73C6A">
              <w:rPr>
                <w:rFonts w:cs="Calibri"/>
                <w:b/>
                <w:bCs/>
                <w:sz w:val="22"/>
                <w:szCs w:val="22"/>
                <w:lang w:val="x-none" w:eastAsia="zh-CN"/>
              </w:rPr>
              <w:t>1.</w:t>
            </w:r>
          </w:p>
        </w:tc>
        <w:tc>
          <w:tcPr>
            <w:tcW w:w="3015" w:type="dxa"/>
            <w:shd w:val="clear" w:color="auto" w:fill="auto"/>
          </w:tcPr>
          <w:p w14:paraId="493CE07D"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r w:rsidRPr="00C73C6A">
              <w:rPr>
                <w:rFonts w:cs="Calibri"/>
                <w:b/>
                <w:bCs/>
                <w:sz w:val="22"/>
                <w:szCs w:val="22"/>
                <w:lang w:val="x-none" w:eastAsia="zh-CN"/>
              </w:rPr>
              <w:t xml:space="preserve">Dyrektor Kontraktu  </w:t>
            </w:r>
          </w:p>
        </w:tc>
        <w:tc>
          <w:tcPr>
            <w:tcW w:w="5523" w:type="dxa"/>
            <w:shd w:val="clear" w:color="auto" w:fill="auto"/>
          </w:tcPr>
          <w:p w14:paraId="3F7CE4EA"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r w:rsidRPr="00C73C6A">
              <w:rPr>
                <w:rFonts w:cs="Calibri"/>
                <w:b/>
                <w:bCs/>
                <w:sz w:val="22"/>
                <w:szCs w:val="22"/>
                <w:lang w:val="x-none" w:eastAsia="zh-CN"/>
              </w:rPr>
              <w:t>1 osoba</w:t>
            </w:r>
          </w:p>
        </w:tc>
      </w:tr>
      <w:tr w:rsidR="00C73C6A" w:rsidRPr="00C73C6A" w14:paraId="329107A7" w14:textId="77777777" w:rsidTr="00C73C6A">
        <w:tc>
          <w:tcPr>
            <w:tcW w:w="524" w:type="dxa"/>
            <w:vMerge/>
            <w:shd w:val="clear" w:color="auto" w:fill="auto"/>
          </w:tcPr>
          <w:p w14:paraId="42CB2FF6"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shd w:val="clear" w:color="auto" w:fill="auto"/>
          </w:tcPr>
          <w:p w14:paraId="07FBB9A7"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uprawnienia:</w:t>
            </w:r>
          </w:p>
        </w:tc>
        <w:tc>
          <w:tcPr>
            <w:tcW w:w="5523" w:type="dxa"/>
            <w:shd w:val="clear" w:color="auto" w:fill="auto"/>
          </w:tcPr>
          <w:p w14:paraId="5F0DE181"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nie są wymagane</w:t>
            </w:r>
          </w:p>
        </w:tc>
      </w:tr>
      <w:tr w:rsidR="00C73C6A" w:rsidRPr="00C73C6A" w14:paraId="01AF12E6" w14:textId="77777777" w:rsidTr="00C73C6A">
        <w:tc>
          <w:tcPr>
            <w:tcW w:w="524" w:type="dxa"/>
            <w:vMerge/>
            <w:shd w:val="clear" w:color="auto" w:fill="auto"/>
          </w:tcPr>
          <w:p w14:paraId="00DF59D4"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vMerge w:val="restart"/>
            <w:shd w:val="clear" w:color="auto" w:fill="auto"/>
          </w:tcPr>
          <w:p w14:paraId="1385CA6C"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doświadczenie:</w:t>
            </w:r>
          </w:p>
        </w:tc>
        <w:tc>
          <w:tcPr>
            <w:tcW w:w="5523" w:type="dxa"/>
            <w:shd w:val="clear" w:color="auto" w:fill="auto"/>
          </w:tcPr>
          <w:p w14:paraId="105400CB" w14:textId="7809AF9C" w:rsidR="00C73C6A" w:rsidRPr="00C73C6A" w:rsidRDefault="00C73C6A" w:rsidP="00C73C6A">
            <w:pPr>
              <w:tabs>
                <w:tab w:val="left" w:pos="40"/>
                <w:tab w:val="left" w:pos="4948"/>
                <w:tab w:val="left" w:pos="5283"/>
                <w:tab w:val="left" w:pos="7010"/>
                <w:tab w:val="left" w:pos="7345"/>
                <w:tab w:val="left" w:pos="9072"/>
              </w:tabs>
              <w:suppressAutoHyphens/>
              <w:spacing w:before="0" w:after="0" w:line="240" w:lineRule="auto"/>
              <w:ind w:left="40"/>
              <w:jc w:val="both"/>
              <w:rPr>
                <w:rFonts w:cs="Calibri"/>
                <w:sz w:val="22"/>
                <w:szCs w:val="22"/>
                <w:lang w:val="x-none" w:eastAsia="zh-CN"/>
              </w:rPr>
            </w:pPr>
            <w:r w:rsidRPr="00C73C6A">
              <w:rPr>
                <w:rFonts w:cs="Calibri"/>
                <w:sz w:val="22"/>
                <w:szCs w:val="22"/>
                <w:lang w:val="x-none" w:eastAsia="zh-CN"/>
              </w:rPr>
              <w:t xml:space="preserve">co najmniej 5 lat w pełnieniu funkcji Dyrektora lub Dyrektora Kontraktu, Kierownika Budowy </w:t>
            </w:r>
          </w:p>
        </w:tc>
      </w:tr>
      <w:tr w:rsidR="00C73C6A" w:rsidRPr="00C73C6A" w14:paraId="1294CF72" w14:textId="77777777" w:rsidTr="00C73C6A">
        <w:tc>
          <w:tcPr>
            <w:tcW w:w="524" w:type="dxa"/>
            <w:vMerge/>
            <w:shd w:val="clear" w:color="auto" w:fill="auto"/>
          </w:tcPr>
          <w:p w14:paraId="3474C4A7"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vMerge/>
            <w:shd w:val="clear" w:color="auto" w:fill="auto"/>
          </w:tcPr>
          <w:p w14:paraId="7EA91A9D"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5523" w:type="dxa"/>
            <w:shd w:val="clear" w:color="auto" w:fill="auto"/>
          </w:tcPr>
          <w:p w14:paraId="386EED5D" w14:textId="77777777" w:rsidR="00C73C6A" w:rsidRPr="00C73C6A" w:rsidRDefault="00C73C6A" w:rsidP="00C73C6A">
            <w:pPr>
              <w:tabs>
                <w:tab w:val="left" w:pos="40"/>
                <w:tab w:val="left" w:pos="4948"/>
                <w:tab w:val="left" w:pos="5283"/>
                <w:tab w:val="left" w:pos="7010"/>
                <w:tab w:val="left" w:pos="7345"/>
                <w:tab w:val="left" w:pos="9072"/>
              </w:tabs>
              <w:suppressAutoHyphens/>
              <w:spacing w:before="0" w:after="0" w:line="240" w:lineRule="auto"/>
              <w:ind w:left="40"/>
              <w:jc w:val="both"/>
              <w:rPr>
                <w:rFonts w:cs="Calibri"/>
                <w:sz w:val="22"/>
                <w:szCs w:val="22"/>
                <w:lang w:val="x-none" w:eastAsia="zh-CN"/>
              </w:rPr>
            </w:pPr>
            <w:r w:rsidRPr="00C73C6A">
              <w:rPr>
                <w:rFonts w:cs="Calibri"/>
                <w:sz w:val="22"/>
                <w:szCs w:val="22"/>
                <w:lang w:val="x-none" w:eastAsia="zh-CN"/>
              </w:rPr>
              <w:t xml:space="preserve">Wykonawca w załączniku (wykaz osób) powinien podać dokładne okresy pełnienia funkcji, które potwierdzą wymagane doświadczenie. </w:t>
            </w:r>
          </w:p>
        </w:tc>
      </w:tr>
      <w:tr w:rsidR="00C73C6A" w:rsidRPr="00C73C6A" w14:paraId="363B34BB" w14:textId="77777777" w:rsidTr="00C73C6A">
        <w:tc>
          <w:tcPr>
            <w:tcW w:w="524" w:type="dxa"/>
            <w:vMerge w:val="restart"/>
            <w:shd w:val="clear" w:color="auto" w:fill="auto"/>
          </w:tcPr>
          <w:p w14:paraId="71E706E7"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r w:rsidRPr="00C73C6A">
              <w:rPr>
                <w:rFonts w:cs="Calibri"/>
                <w:b/>
                <w:bCs/>
                <w:sz w:val="22"/>
                <w:szCs w:val="22"/>
                <w:lang w:val="x-none" w:eastAsia="zh-CN"/>
              </w:rPr>
              <w:t>2.</w:t>
            </w:r>
          </w:p>
        </w:tc>
        <w:tc>
          <w:tcPr>
            <w:tcW w:w="3015" w:type="dxa"/>
            <w:shd w:val="clear" w:color="auto" w:fill="auto"/>
          </w:tcPr>
          <w:p w14:paraId="4700B87D"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C73C6A">
              <w:rPr>
                <w:rFonts w:cs="Calibri"/>
                <w:b/>
                <w:bCs/>
                <w:sz w:val="22"/>
                <w:szCs w:val="22"/>
                <w:lang w:val="x-none" w:eastAsia="zh-CN"/>
              </w:rPr>
              <w:t>Kierownik budowy – Kierownik Robót Mostowych</w:t>
            </w:r>
          </w:p>
        </w:tc>
        <w:tc>
          <w:tcPr>
            <w:tcW w:w="5523" w:type="dxa"/>
            <w:shd w:val="clear" w:color="auto" w:fill="auto"/>
          </w:tcPr>
          <w:p w14:paraId="01B274E5"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r w:rsidRPr="00C73C6A">
              <w:rPr>
                <w:rFonts w:cs="Calibri"/>
                <w:b/>
                <w:bCs/>
                <w:sz w:val="22"/>
                <w:szCs w:val="22"/>
                <w:lang w:val="x-none" w:eastAsia="zh-CN"/>
              </w:rPr>
              <w:t>min. 1 osoba</w:t>
            </w:r>
          </w:p>
        </w:tc>
      </w:tr>
      <w:tr w:rsidR="00C73C6A" w:rsidRPr="00C73C6A" w14:paraId="1075BE26" w14:textId="77777777" w:rsidTr="00C73C6A">
        <w:tc>
          <w:tcPr>
            <w:tcW w:w="524" w:type="dxa"/>
            <w:vMerge/>
            <w:shd w:val="clear" w:color="auto" w:fill="auto"/>
          </w:tcPr>
          <w:p w14:paraId="1862C4FA"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shd w:val="clear" w:color="auto" w:fill="auto"/>
          </w:tcPr>
          <w:p w14:paraId="202B698A"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uprawnienia:</w:t>
            </w:r>
          </w:p>
        </w:tc>
        <w:tc>
          <w:tcPr>
            <w:tcW w:w="5523" w:type="dxa"/>
            <w:shd w:val="clear" w:color="auto" w:fill="auto"/>
          </w:tcPr>
          <w:p w14:paraId="3C7C87E2"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 xml:space="preserve">wymagane uprawnienia do kierowania robotami budowlanymi </w:t>
            </w:r>
            <w:r w:rsidRPr="00C73C6A">
              <w:rPr>
                <w:rFonts w:cs="Calibri"/>
                <w:sz w:val="22"/>
                <w:szCs w:val="22"/>
                <w:lang w:val="x-none" w:eastAsia="zh-CN"/>
              </w:rPr>
              <w:br/>
              <w:t xml:space="preserve">w specjalności inżynieryjnej mostowej bez ograniczeń </w:t>
            </w:r>
          </w:p>
        </w:tc>
      </w:tr>
      <w:tr w:rsidR="00C73C6A" w:rsidRPr="00C73C6A" w14:paraId="03BBD7E6" w14:textId="77777777" w:rsidTr="00C73C6A">
        <w:tc>
          <w:tcPr>
            <w:tcW w:w="524" w:type="dxa"/>
            <w:vMerge/>
            <w:shd w:val="clear" w:color="auto" w:fill="auto"/>
          </w:tcPr>
          <w:p w14:paraId="100C7181"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vMerge w:val="restart"/>
            <w:shd w:val="clear" w:color="auto" w:fill="auto"/>
          </w:tcPr>
          <w:p w14:paraId="486B1018"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doświadczenie:</w:t>
            </w:r>
          </w:p>
        </w:tc>
        <w:tc>
          <w:tcPr>
            <w:tcW w:w="5523" w:type="dxa"/>
            <w:shd w:val="clear" w:color="auto" w:fill="auto"/>
          </w:tcPr>
          <w:p w14:paraId="4E554554"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min. 36 miesięcy doświadczenia zawodowego w pełnieniu funkcji Kierownika Budowy lub Kierownika Robót Mostowych. Okres ten musi zawierać się w okresie posiadania uprawnień budowlanych.</w:t>
            </w:r>
          </w:p>
          <w:p w14:paraId="385194D6"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u w:val="single"/>
                <w:lang w:val="x-none" w:eastAsia="zh-CN"/>
              </w:rPr>
            </w:pPr>
            <w:r w:rsidRPr="00C73C6A">
              <w:rPr>
                <w:rFonts w:cs="Calibri"/>
                <w:sz w:val="22"/>
                <w:szCs w:val="22"/>
                <w:u w:val="single"/>
                <w:lang w:val="x-none" w:eastAsia="zh-CN"/>
              </w:rPr>
              <w:t>doświadczenie:</w:t>
            </w:r>
          </w:p>
          <w:p w14:paraId="2CC7B01B"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 xml:space="preserve">w pełnieniu funkcji Kierownika Budowy lub Kierownika Robót Mostowych podczas realizacji min. 1 zadania obejmującego budowę lub rozbudowę lub przebudowę obiektu mostowego stałego (nie tymczasowego), tj. mostu lub wiaduktu lub estakady (nie kładki) o minimalnej ilości przęseł – 5, w tym min. 1 przęsło o rozpiętości teoretycznej min. 60m, zaprojektowanego lub będącego w stanie przenieść obciążenia </w:t>
            </w:r>
            <w:r w:rsidRPr="00C73C6A">
              <w:rPr>
                <w:rFonts w:cs="Calibri"/>
                <w:bCs/>
                <w:sz w:val="22"/>
                <w:szCs w:val="22"/>
                <w:lang w:val="x-none"/>
              </w:rPr>
              <w:t>klasy „I” wg normy PN-EN 1991-2 „Oddziaływania na konstrukcje. Część 2: Obciążenia ruchome mostów”</w:t>
            </w:r>
            <w:r w:rsidRPr="00C73C6A">
              <w:rPr>
                <w:rFonts w:cs="Calibri"/>
                <w:bCs/>
                <w:sz w:val="22"/>
                <w:szCs w:val="22"/>
                <w:lang w:val="x-none" w:eastAsia="zh-CN"/>
              </w:rPr>
              <w:t>.</w:t>
            </w:r>
          </w:p>
        </w:tc>
      </w:tr>
      <w:tr w:rsidR="00C73C6A" w:rsidRPr="00C73C6A" w14:paraId="1E3CC24C" w14:textId="77777777" w:rsidTr="00C73C6A">
        <w:tc>
          <w:tcPr>
            <w:tcW w:w="524" w:type="dxa"/>
            <w:vMerge/>
            <w:shd w:val="clear" w:color="auto" w:fill="auto"/>
          </w:tcPr>
          <w:p w14:paraId="58564F18"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vMerge/>
            <w:shd w:val="clear" w:color="auto" w:fill="auto"/>
          </w:tcPr>
          <w:p w14:paraId="022542EF"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5523" w:type="dxa"/>
            <w:shd w:val="clear" w:color="auto" w:fill="auto"/>
          </w:tcPr>
          <w:p w14:paraId="6A857DEC"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Wykonawca w załączniku (wykaz osób) powinien podać dokładne okresy pełnienia funkcji, które potwierdzą wymagane doświadczenie.</w:t>
            </w:r>
          </w:p>
        </w:tc>
      </w:tr>
      <w:tr w:rsidR="00C73C6A" w:rsidRPr="00C73C6A" w14:paraId="738D4E01" w14:textId="77777777" w:rsidTr="00C73C6A">
        <w:tc>
          <w:tcPr>
            <w:tcW w:w="524" w:type="dxa"/>
            <w:shd w:val="clear" w:color="auto" w:fill="auto"/>
          </w:tcPr>
          <w:p w14:paraId="1BF695E2"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r w:rsidRPr="00C73C6A">
              <w:rPr>
                <w:rFonts w:cs="Calibri"/>
                <w:b/>
                <w:bCs/>
                <w:sz w:val="22"/>
                <w:szCs w:val="22"/>
                <w:lang w:val="x-none" w:eastAsia="zh-CN"/>
              </w:rPr>
              <w:t>3.</w:t>
            </w:r>
          </w:p>
        </w:tc>
        <w:tc>
          <w:tcPr>
            <w:tcW w:w="3015" w:type="dxa"/>
            <w:shd w:val="clear" w:color="auto" w:fill="auto"/>
          </w:tcPr>
          <w:p w14:paraId="5DE0C263"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r w:rsidRPr="00C73C6A">
              <w:rPr>
                <w:rFonts w:cs="Calibri"/>
                <w:b/>
                <w:bCs/>
                <w:sz w:val="22"/>
                <w:szCs w:val="22"/>
                <w:lang w:val="x-none" w:eastAsia="zh-CN"/>
              </w:rPr>
              <w:t>Kierownik robót drogowych</w:t>
            </w:r>
          </w:p>
        </w:tc>
        <w:tc>
          <w:tcPr>
            <w:tcW w:w="5523" w:type="dxa"/>
            <w:shd w:val="clear" w:color="auto" w:fill="auto"/>
          </w:tcPr>
          <w:p w14:paraId="128E2E27"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r w:rsidRPr="00C73C6A">
              <w:rPr>
                <w:rFonts w:cs="Calibri"/>
                <w:b/>
                <w:bCs/>
                <w:sz w:val="22"/>
                <w:szCs w:val="22"/>
                <w:lang w:val="x-none" w:eastAsia="zh-CN"/>
              </w:rPr>
              <w:t>min. 1 osoba</w:t>
            </w:r>
          </w:p>
        </w:tc>
      </w:tr>
      <w:tr w:rsidR="00C73C6A" w:rsidRPr="00C73C6A" w14:paraId="7F21832D" w14:textId="77777777" w:rsidTr="00C73C6A">
        <w:tc>
          <w:tcPr>
            <w:tcW w:w="524" w:type="dxa"/>
            <w:vMerge w:val="restart"/>
            <w:shd w:val="clear" w:color="auto" w:fill="auto"/>
          </w:tcPr>
          <w:p w14:paraId="0EF67347"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shd w:val="clear" w:color="auto" w:fill="auto"/>
          </w:tcPr>
          <w:p w14:paraId="1FB12876"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uprawnienia:</w:t>
            </w:r>
          </w:p>
        </w:tc>
        <w:tc>
          <w:tcPr>
            <w:tcW w:w="5523" w:type="dxa"/>
            <w:shd w:val="clear" w:color="auto" w:fill="auto"/>
          </w:tcPr>
          <w:p w14:paraId="6A69FD26"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 xml:space="preserve">posiadający uprawnienia do kierowania robotami budowlanymi </w:t>
            </w:r>
            <w:r w:rsidRPr="00C73C6A">
              <w:rPr>
                <w:rFonts w:cs="Calibri"/>
                <w:sz w:val="22"/>
                <w:szCs w:val="22"/>
                <w:lang w:val="x-none" w:eastAsia="zh-CN"/>
              </w:rPr>
              <w:br/>
              <w:t xml:space="preserve">w specjalności inżynieryjnej drogowej bez ograniczeń </w:t>
            </w:r>
          </w:p>
        </w:tc>
      </w:tr>
      <w:tr w:rsidR="00C73C6A" w:rsidRPr="00C73C6A" w14:paraId="20501A53" w14:textId="77777777" w:rsidTr="00C73C6A">
        <w:tc>
          <w:tcPr>
            <w:tcW w:w="524" w:type="dxa"/>
            <w:vMerge/>
            <w:shd w:val="clear" w:color="auto" w:fill="auto"/>
          </w:tcPr>
          <w:p w14:paraId="43B25686"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vMerge w:val="restart"/>
            <w:shd w:val="clear" w:color="auto" w:fill="auto"/>
          </w:tcPr>
          <w:p w14:paraId="2BAE3237"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doświadczenie:</w:t>
            </w:r>
          </w:p>
        </w:tc>
        <w:tc>
          <w:tcPr>
            <w:tcW w:w="5523" w:type="dxa"/>
            <w:shd w:val="clear" w:color="auto" w:fill="auto"/>
          </w:tcPr>
          <w:p w14:paraId="54C93229"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min. 36 miesięcy doświadczenia zawodowego w pełnieniu funkcji Kierownika Budowy lub Kierownika Robót Drogowych. Okres ten musi zawierać się w okresie posiadania uprawnień budowlanych.</w:t>
            </w:r>
          </w:p>
          <w:p w14:paraId="459621FD"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u w:val="single"/>
                <w:lang w:val="x-none" w:eastAsia="zh-CN"/>
              </w:rPr>
            </w:pPr>
            <w:r w:rsidRPr="00C73C6A">
              <w:rPr>
                <w:rFonts w:cs="Calibri"/>
                <w:sz w:val="22"/>
                <w:szCs w:val="22"/>
                <w:u w:val="single"/>
                <w:lang w:val="x-none" w:eastAsia="zh-CN"/>
              </w:rPr>
              <w:t>doświadczenie:</w:t>
            </w:r>
          </w:p>
          <w:p w14:paraId="2BA2D19C"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w pełnieniu funkcji Kierownika Budowy lub Kierownika Robót Drogowych podczas realizacji min. 1 zadania dotyczącego budowy lub rozbudowy lub przebudowy drogi publicznej klasy min. G o długości min. 1,0km (w jednym odcinku) i o wartości nie mniejszej niż 10 000 000,00 zł brutto wraz z udziałem w czynnościach odbiorowych świadczących o zakończeniu realizacji zamówienia.</w:t>
            </w:r>
          </w:p>
        </w:tc>
      </w:tr>
      <w:tr w:rsidR="00C73C6A" w:rsidRPr="00C73C6A" w14:paraId="2CF634B5" w14:textId="77777777" w:rsidTr="00C73C6A">
        <w:tc>
          <w:tcPr>
            <w:tcW w:w="524" w:type="dxa"/>
            <w:vMerge/>
            <w:shd w:val="clear" w:color="auto" w:fill="auto"/>
          </w:tcPr>
          <w:p w14:paraId="3C0EB506"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vMerge/>
            <w:shd w:val="clear" w:color="auto" w:fill="auto"/>
          </w:tcPr>
          <w:p w14:paraId="1B437CFA"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5523" w:type="dxa"/>
            <w:shd w:val="clear" w:color="auto" w:fill="auto"/>
          </w:tcPr>
          <w:p w14:paraId="071E357A"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Wykonawca w załączniku (wykaz osób) powinien podać dokładne okresy pełnienia funkcji, które potwierdzą wymagane doświadczenie.</w:t>
            </w:r>
          </w:p>
        </w:tc>
      </w:tr>
      <w:tr w:rsidR="00C73C6A" w:rsidRPr="00C73C6A" w14:paraId="5DCBF7B0" w14:textId="77777777" w:rsidTr="00C73C6A">
        <w:tc>
          <w:tcPr>
            <w:tcW w:w="524" w:type="dxa"/>
            <w:vMerge w:val="restart"/>
            <w:shd w:val="clear" w:color="auto" w:fill="auto"/>
          </w:tcPr>
          <w:p w14:paraId="7C50BDBF"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r w:rsidRPr="00C73C6A">
              <w:rPr>
                <w:rFonts w:cs="Calibri"/>
                <w:b/>
                <w:bCs/>
                <w:sz w:val="22"/>
                <w:szCs w:val="22"/>
                <w:lang w:val="x-none" w:eastAsia="zh-CN"/>
              </w:rPr>
              <w:t>4.</w:t>
            </w:r>
          </w:p>
        </w:tc>
        <w:tc>
          <w:tcPr>
            <w:tcW w:w="3015" w:type="dxa"/>
            <w:shd w:val="clear" w:color="auto" w:fill="auto"/>
          </w:tcPr>
          <w:p w14:paraId="408C38DB"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C73C6A">
              <w:rPr>
                <w:rFonts w:cs="Calibri"/>
                <w:b/>
                <w:bCs/>
                <w:sz w:val="22"/>
                <w:szCs w:val="22"/>
                <w:lang w:val="x-none" w:eastAsia="zh-CN"/>
              </w:rPr>
              <w:t>Kierownika robót</w:t>
            </w:r>
          </w:p>
          <w:p w14:paraId="5E6DF5C2"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C73C6A">
              <w:rPr>
                <w:rFonts w:cs="Calibri"/>
                <w:b/>
                <w:bCs/>
                <w:sz w:val="22"/>
                <w:szCs w:val="22"/>
                <w:lang w:val="x-none" w:eastAsia="zh-CN"/>
              </w:rPr>
              <w:t xml:space="preserve">w specjalności instalacyjnej </w:t>
            </w:r>
          </w:p>
          <w:p w14:paraId="3B7A0944"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C73C6A">
              <w:rPr>
                <w:rFonts w:cs="Calibri"/>
                <w:b/>
                <w:bCs/>
                <w:sz w:val="22"/>
                <w:szCs w:val="22"/>
                <w:lang w:val="x-none" w:eastAsia="zh-CN"/>
              </w:rPr>
              <w:t xml:space="preserve">w zakresie sieci, instalacji i urządzeń elektrycznych i elektroenergetycznych </w:t>
            </w:r>
          </w:p>
        </w:tc>
        <w:tc>
          <w:tcPr>
            <w:tcW w:w="5523" w:type="dxa"/>
            <w:shd w:val="clear" w:color="auto" w:fill="auto"/>
          </w:tcPr>
          <w:p w14:paraId="53C23DDC"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b/>
                <w:bCs/>
                <w:sz w:val="22"/>
                <w:szCs w:val="22"/>
                <w:lang w:val="x-none" w:eastAsia="zh-CN"/>
              </w:rPr>
              <w:t>min. 1 osoba</w:t>
            </w:r>
          </w:p>
        </w:tc>
      </w:tr>
      <w:tr w:rsidR="00C73C6A" w:rsidRPr="00C73C6A" w14:paraId="37DDFEC5" w14:textId="77777777" w:rsidTr="00C73C6A">
        <w:tc>
          <w:tcPr>
            <w:tcW w:w="524" w:type="dxa"/>
            <w:vMerge/>
            <w:shd w:val="clear" w:color="auto" w:fill="auto"/>
          </w:tcPr>
          <w:p w14:paraId="74EA01D0"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shd w:val="clear" w:color="auto" w:fill="auto"/>
          </w:tcPr>
          <w:p w14:paraId="50547176"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uprawnienia:</w:t>
            </w:r>
          </w:p>
        </w:tc>
        <w:tc>
          <w:tcPr>
            <w:tcW w:w="5523" w:type="dxa"/>
            <w:shd w:val="clear" w:color="auto" w:fill="auto"/>
          </w:tcPr>
          <w:p w14:paraId="5291A118" w14:textId="26A2F5AD"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 xml:space="preserve">posiadający uprawnienia do kierowania robotami budowlanymi w specjalności instalacyjnej w zakresie sieci, instalacji i urządzeń elektrycznych i elektroenergetycznych bez ograniczeń  </w:t>
            </w:r>
          </w:p>
        </w:tc>
      </w:tr>
      <w:tr w:rsidR="00C73C6A" w:rsidRPr="00C73C6A" w14:paraId="1D08CE67" w14:textId="77777777" w:rsidTr="00C73C6A">
        <w:tc>
          <w:tcPr>
            <w:tcW w:w="524" w:type="dxa"/>
            <w:vMerge/>
            <w:shd w:val="clear" w:color="auto" w:fill="auto"/>
          </w:tcPr>
          <w:p w14:paraId="5A83985E"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shd w:val="clear" w:color="auto" w:fill="auto"/>
          </w:tcPr>
          <w:p w14:paraId="05792EF6"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doświadczenie:</w:t>
            </w:r>
          </w:p>
        </w:tc>
        <w:tc>
          <w:tcPr>
            <w:tcW w:w="5523" w:type="dxa"/>
            <w:shd w:val="clear" w:color="auto" w:fill="auto"/>
          </w:tcPr>
          <w:p w14:paraId="6AD23359" w14:textId="54B7A704"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min. 36 miesięcy doświadczenia zawodowego w pełnieniu funkcji Kierownika Budowy lub Kierownika Robót w specjalności instalacyjnej w zakresie sieci, instalacji i urządzeń elektrycznych i elektroenergetycznych bez ograniczeń. Okres ten musi zawierać się w okresie posiadania uprawnień budowlanych.</w:t>
            </w:r>
          </w:p>
        </w:tc>
      </w:tr>
      <w:tr w:rsidR="00C73C6A" w:rsidRPr="00C73C6A" w14:paraId="23E39E68" w14:textId="77777777" w:rsidTr="00C73C6A">
        <w:tc>
          <w:tcPr>
            <w:tcW w:w="524" w:type="dxa"/>
            <w:vMerge w:val="restart"/>
            <w:shd w:val="clear" w:color="auto" w:fill="auto"/>
          </w:tcPr>
          <w:p w14:paraId="75E2FCA3"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r w:rsidRPr="00C73C6A">
              <w:rPr>
                <w:rFonts w:cs="Calibri"/>
                <w:b/>
                <w:bCs/>
                <w:sz w:val="22"/>
                <w:szCs w:val="22"/>
                <w:lang w:val="x-none" w:eastAsia="zh-CN"/>
              </w:rPr>
              <w:t>5.</w:t>
            </w:r>
          </w:p>
        </w:tc>
        <w:tc>
          <w:tcPr>
            <w:tcW w:w="3015" w:type="dxa"/>
            <w:shd w:val="clear" w:color="auto" w:fill="auto"/>
          </w:tcPr>
          <w:p w14:paraId="2002F466"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C73C6A">
              <w:rPr>
                <w:rFonts w:cs="Calibri"/>
                <w:b/>
                <w:bCs/>
                <w:sz w:val="22"/>
                <w:szCs w:val="22"/>
                <w:lang w:val="x-none" w:eastAsia="zh-CN"/>
              </w:rPr>
              <w:t>Kierownik robót</w:t>
            </w:r>
          </w:p>
          <w:p w14:paraId="2C66B836"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rPr>
                <w:rFonts w:cs="Calibri"/>
                <w:b/>
                <w:bCs/>
                <w:sz w:val="22"/>
                <w:szCs w:val="22"/>
                <w:lang w:val="x-none" w:eastAsia="zh-CN"/>
              </w:rPr>
            </w:pPr>
            <w:r w:rsidRPr="00C73C6A">
              <w:rPr>
                <w:rFonts w:cs="Calibri"/>
                <w:b/>
                <w:bCs/>
                <w:sz w:val="22"/>
                <w:szCs w:val="22"/>
                <w:lang w:val="x-none" w:eastAsia="zh-CN"/>
              </w:rPr>
              <w:t xml:space="preserve">w specjalności instalacyjnej </w:t>
            </w:r>
          </w:p>
          <w:p w14:paraId="7BB5AA35" w14:textId="24F0EDBC"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rPr>
                <w:rFonts w:cs="Calibri"/>
                <w:sz w:val="22"/>
                <w:szCs w:val="22"/>
                <w:lang w:val="x-none" w:eastAsia="zh-CN"/>
              </w:rPr>
            </w:pPr>
            <w:r w:rsidRPr="00C73C6A">
              <w:rPr>
                <w:rFonts w:cs="Calibri"/>
                <w:b/>
                <w:bCs/>
                <w:sz w:val="22"/>
                <w:szCs w:val="22"/>
                <w:lang w:val="x-none" w:eastAsia="zh-CN"/>
              </w:rPr>
              <w:t>w zakresie sieci, instalacji i urządzeń</w:t>
            </w:r>
            <w:r>
              <w:rPr>
                <w:rFonts w:cs="Calibri"/>
                <w:b/>
                <w:bCs/>
                <w:sz w:val="22"/>
                <w:szCs w:val="22"/>
                <w:lang w:val="x-none" w:eastAsia="zh-CN"/>
              </w:rPr>
              <w:t xml:space="preserve"> </w:t>
            </w:r>
            <w:r w:rsidRPr="00C73C6A">
              <w:rPr>
                <w:rFonts w:cs="Calibri"/>
                <w:b/>
                <w:bCs/>
                <w:sz w:val="22"/>
                <w:szCs w:val="22"/>
                <w:lang w:val="x-none" w:eastAsia="zh-CN"/>
              </w:rPr>
              <w:t xml:space="preserve">cieplnych, wentylacyjnych, gazowych, wodociągowych </w:t>
            </w:r>
            <w:r w:rsidRPr="00C73C6A">
              <w:rPr>
                <w:rFonts w:cs="Calibri"/>
                <w:b/>
                <w:bCs/>
                <w:sz w:val="22"/>
                <w:szCs w:val="22"/>
                <w:lang w:val="x-none" w:eastAsia="zh-CN"/>
              </w:rPr>
              <w:br/>
              <w:t>i kanalizacyjnych</w:t>
            </w:r>
          </w:p>
        </w:tc>
        <w:tc>
          <w:tcPr>
            <w:tcW w:w="5523" w:type="dxa"/>
            <w:shd w:val="clear" w:color="auto" w:fill="auto"/>
          </w:tcPr>
          <w:p w14:paraId="034FB51C"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r w:rsidRPr="00C73C6A">
              <w:rPr>
                <w:rFonts w:cs="Calibri"/>
                <w:b/>
                <w:bCs/>
                <w:sz w:val="22"/>
                <w:szCs w:val="22"/>
                <w:lang w:val="x-none" w:eastAsia="zh-CN"/>
              </w:rPr>
              <w:t>min. 1 osoba</w:t>
            </w:r>
          </w:p>
        </w:tc>
      </w:tr>
      <w:tr w:rsidR="00C73C6A" w:rsidRPr="00C73C6A" w14:paraId="225657CF" w14:textId="77777777" w:rsidTr="00C73C6A">
        <w:tc>
          <w:tcPr>
            <w:tcW w:w="524" w:type="dxa"/>
            <w:vMerge/>
            <w:shd w:val="clear" w:color="auto" w:fill="auto"/>
          </w:tcPr>
          <w:p w14:paraId="6E40CE34"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shd w:val="clear" w:color="auto" w:fill="auto"/>
          </w:tcPr>
          <w:p w14:paraId="47338A3D"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uprawnienia:</w:t>
            </w:r>
          </w:p>
        </w:tc>
        <w:tc>
          <w:tcPr>
            <w:tcW w:w="5523" w:type="dxa"/>
            <w:shd w:val="clear" w:color="auto" w:fill="auto"/>
          </w:tcPr>
          <w:p w14:paraId="1F4B2EFD" w14:textId="3FC75881"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 xml:space="preserve">posiadający uprawnienia do kierowania robotami budowlanymi w specjalności instalacyjnej w zakresie sieci, instalacji i urządzeń cieplnych, wentylacyjnych, gazowych, wodociągowych i kanalizacyjnych bez ograniczeń   </w:t>
            </w:r>
          </w:p>
        </w:tc>
      </w:tr>
      <w:tr w:rsidR="00C73C6A" w:rsidRPr="00C73C6A" w14:paraId="0C5F4724" w14:textId="77777777" w:rsidTr="00C73C6A">
        <w:tc>
          <w:tcPr>
            <w:tcW w:w="524" w:type="dxa"/>
            <w:vMerge/>
            <w:shd w:val="clear" w:color="auto" w:fill="auto"/>
          </w:tcPr>
          <w:p w14:paraId="65736701"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shd w:val="clear" w:color="auto" w:fill="auto"/>
          </w:tcPr>
          <w:p w14:paraId="17438428"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doświadczenie:</w:t>
            </w:r>
          </w:p>
        </w:tc>
        <w:tc>
          <w:tcPr>
            <w:tcW w:w="5523" w:type="dxa"/>
            <w:shd w:val="clear" w:color="auto" w:fill="auto"/>
          </w:tcPr>
          <w:p w14:paraId="1431B080"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min. 36 miesięcy doświadczenia zawodowego w pełnieniu funkcji Kierownika Budowy lub Kierownika Robót w specjalności instalacyjnej w zakresie sieci, instalacji i urządzeń cieplnych, wentylacyjnych, gazowych, wodociągowych i kanalizacyjnych bez ograniczeń   Okres ten musi zawierać się w okresie posiadania uprawnień budowlanych.</w:t>
            </w:r>
          </w:p>
          <w:p w14:paraId="514CDA4B"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r>
      <w:tr w:rsidR="00C73C6A" w:rsidRPr="00C73C6A" w14:paraId="4CD86740" w14:textId="77777777" w:rsidTr="00C73C6A">
        <w:tc>
          <w:tcPr>
            <w:tcW w:w="524" w:type="dxa"/>
            <w:vMerge w:val="restart"/>
            <w:shd w:val="clear" w:color="auto" w:fill="auto"/>
          </w:tcPr>
          <w:p w14:paraId="3E38E607"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r w:rsidRPr="00C73C6A">
              <w:rPr>
                <w:rFonts w:cs="Calibri"/>
                <w:b/>
                <w:bCs/>
                <w:sz w:val="22"/>
                <w:szCs w:val="22"/>
                <w:lang w:val="x-none" w:eastAsia="zh-CN"/>
              </w:rPr>
              <w:lastRenderedPageBreak/>
              <w:t>6.</w:t>
            </w:r>
          </w:p>
        </w:tc>
        <w:tc>
          <w:tcPr>
            <w:tcW w:w="3015" w:type="dxa"/>
            <w:shd w:val="clear" w:color="auto" w:fill="auto"/>
          </w:tcPr>
          <w:p w14:paraId="27DD6BFE"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r w:rsidRPr="00C73C6A">
              <w:rPr>
                <w:rFonts w:cs="Calibri"/>
                <w:b/>
                <w:bCs/>
                <w:sz w:val="22"/>
                <w:szCs w:val="22"/>
                <w:lang w:val="x-none" w:eastAsia="zh-CN"/>
              </w:rPr>
              <w:t>Kierownik robót</w:t>
            </w:r>
          </w:p>
          <w:p w14:paraId="7484B3C1"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r w:rsidRPr="00C73C6A">
              <w:rPr>
                <w:rFonts w:cs="Calibri"/>
                <w:b/>
                <w:bCs/>
                <w:sz w:val="22"/>
                <w:szCs w:val="22"/>
                <w:lang w:val="x-none" w:eastAsia="zh-CN"/>
              </w:rPr>
              <w:t xml:space="preserve">w specjalności instalacyjnej </w:t>
            </w:r>
          </w:p>
          <w:p w14:paraId="21F0F411"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b/>
                <w:bCs/>
                <w:sz w:val="22"/>
                <w:szCs w:val="22"/>
                <w:lang w:val="x-none" w:eastAsia="zh-CN"/>
              </w:rPr>
              <w:t xml:space="preserve">w zakresie sieci, instalacji i urządzeń telekomunikacyjnych </w:t>
            </w:r>
          </w:p>
        </w:tc>
        <w:tc>
          <w:tcPr>
            <w:tcW w:w="5523" w:type="dxa"/>
            <w:shd w:val="clear" w:color="auto" w:fill="auto"/>
          </w:tcPr>
          <w:p w14:paraId="33CFFAE1"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b/>
                <w:bCs/>
                <w:sz w:val="22"/>
                <w:szCs w:val="22"/>
                <w:lang w:val="x-none" w:eastAsia="zh-CN"/>
              </w:rPr>
              <w:t>min. 1 osoba</w:t>
            </w:r>
          </w:p>
        </w:tc>
      </w:tr>
      <w:tr w:rsidR="00C73C6A" w:rsidRPr="00C73C6A" w14:paraId="4E575F9B" w14:textId="77777777" w:rsidTr="00C73C6A">
        <w:tc>
          <w:tcPr>
            <w:tcW w:w="524" w:type="dxa"/>
            <w:vMerge/>
            <w:shd w:val="clear" w:color="auto" w:fill="auto"/>
          </w:tcPr>
          <w:p w14:paraId="24FDD01A"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shd w:val="clear" w:color="auto" w:fill="auto"/>
          </w:tcPr>
          <w:p w14:paraId="382544B8"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uprawnienia:</w:t>
            </w:r>
          </w:p>
        </w:tc>
        <w:tc>
          <w:tcPr>
            <w:tcW w:w="5523" w:type="dxa"/>
            <w:shd w:val="clear" w:color="auto" w:fill="auto"/>
          </w:tcPr>
          <w:p w14:paraId="08CA276E"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 xml:space="preserve">posiadający uprawnienia do kierowania robotami budowlanymi </w:t>
            </w:r>
            <w:r w:rsidRPr="00C73C6A">
              <w:rPr>
                <w:rFonts w:cs="Calibri"/>
                <w:sz w:val="22"/>
                <w:szCs w:val="22"/>
                <w:lang w:val="x-none" w:eastAsia="zh-CN"/>
              </w:rPr>
              <w:br/>
              <w:t xml:space="preserve">w specjalności instalacyjnej w zakresie sieci, instalacji i urządzeń telekomunikacyjnych bez ograniczeń   </w:t>
            </w:r>
          </w:p>
        </w:tc>
      </w:tr>
      <w:tr w:rsidR="00C73C6A" w:rsidRPr="00C73C6A" w14:paraId="0A62409A" w14:textId="77777777" w:rsidTr="00C73C6A">
        <w:tc>
          <w:tcPr>
            <w:tcW w:w="524" w:type="dxa"/>
            <w:vMerge/>
            <w:shd w:val="clear" w:color="auto" w:fill="auto"/>
          </w:tcPr>
          <w:p w14:paraId="08FBA371"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shd w:val="clear" w:color="auto" w:fill="auto"/>
          </w:tcPr>
          <w:p w14:paraId="38B9C945"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doświadczenie:</w:t>
            </w:r>
          </w:p>
        </w:tc>
        <w:tc>
          <w:tcPr>
            <w:tcW w:w="5523" w:type="dxa"/>
            <w:shd w:val="clear" w:color="auto" w:fill="auto"/>
          </w:tcPr>
          <w:p w14:paraId="4A6B1DC7"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nie jest wymagane</w:t>
            </w:r>
          </w:p>
        </w:tc>
      </w:tr>
      <w:tr w:rsidR="00C73C6A" w:rsidRPr="00C73C6A" w14:paraId="7948D4A6" w14:textId="77777777" w:rsidTr="00C73C6A">
        <w:tc>
          <w:tcPr>
            <w:tcW w:w="524" w:type="dxa"/>
            <w:shd w:val="clear" w:color="auto" w:fill="auto"/>
          </w:tcPr>
          <w:p w14:paraId="7654F73C"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b/>
                <w:bCs/>
                <w:sz w:val="22"/>
                <w:szCs w:val="22"/>
                <w:lang w:val="x-none" w:eastAsia="zh-CN"/>
              </w:rPr>
              <w:t>7.</w:t>
            </w:r>
          </w:p>
        </w:tc>
        <w:tc>
          <w:tcPr>
            <w:tcW w:w="3015" w:type="dxa"/>
            <w:shd w:val="clear" w:color="auto" w:fill="auto"/>
          </w:tcPr>
          <w:p w14:paraId="349DA7D7"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b/>
                <w:bCs/>
                <w:sz w:val="22"/>
                <w:szCs w:val="22"/>
                <w:lang w:val="x-none" w:eastAsia="zh-CN"/>
              </w:rPr>
              <w:t xml:space="preserve">Geodeta </w:t>
            </w:r>
          </w:p>
        </w:tc>
        <w:tc>
          <w:tcPr>
            <w:tcW w:w="5523" w:type="dxa"/>
            <w:shd w:val="clear" w:color="auto" w:fill="auto"/>
          </w:tcPr>
          <w:p w14:paraId="1F3CC471"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b/>
                <w:bCs/>
                <w:sz w:val="22"/>
                <w:szCs w:val="22"/>
                <w:lang w:val="x-none" w:eastAsia="zh-CN"/>
              </w:rPr>
              <w:t>min. 1 osoba</w:t>
            </w:r>
          </w:p>
        </w:tc>
      </w:tr>
      <w:tr w:rsidR="00C73C6A" w:rsidRPr="00C73C6A" w14:paraId="78100572" w14:textId="77777777" w:rsidTr="00C73C6A">
        <w:tc>
          <w:tcPr>
            <w:tcW w:w="524" w:type="dxa"/>
            <w:vMerge w:val="restart"/>
            <w:shd w:val="clear" w:color="auto" w:fill="auto"/>
          </w:tcPr>
          <w:p w14:paraId="7A12EDF2"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shd w:val="clear" w:color="auto" w:fill="auto"/>
          </w:tcPr>
          <w:p w14:paraId="433F50AE"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uprawnienia:</w:t>
            </w:r>
          </w:p>
        </w:tc>
        <w:tc>
          <w:tcPr>
            <w:tcW w:w="5523" w:type="dxa"/>
            <w:shd w:val="clear" w:color="auto" w:fill="auto"/>
          </w:tcPr>
          <w:p w14:paraId="6F06EF1C" w14:textId="3FBDD25B"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wymagane uprawnienia geodezyjne w zakresie obsługi inwestycji</w:t>
            </w:r>
            <w:r>
              <w:rPr>
                <w:rFonts w:cs="Calibri"/>
                <w:sz w:val="22"/>
                <w:szCs w:val="22"/>
                <w:lang w:val="x-none" w:eastAsia="zh-CN"/>
              </w:rPr>
              <w:t xml:space="preserve"> </w:t>
            </w:r>
            <w:r w:rsidRPr="00C73C6A">
              <w:rPr>
                <w:rFonts w:cs="Calibri"/>
                <w:sz w:val="22"/>
                <w:szCs w:val="22"/>
                <w:lang w:val="x-none" w:eastAsia="zh-CN"/>
              </w:rPr>
              <w:t>(Nr uprawnień 4) i geodezyjnych pomiarów sytuacyjno</w:t>
            </w:r>
            <w:r>
              <w:rPr>
                <w:rFonts w:cs="Calibri"/>
                <w:sz w:val="22"/>
                <w:szCs w:val="22"/>
                <w:lang w:val="x-none" w:eastAsia="zh-CN"/>
              </w:rPr>
              <w:t xml:space="preserve"> </w:t>
            </w:r>
            <w:r w:rsidRPr="00C73C6A">
              <w:rPr>
                <w:rFonts w:cs="Calibri"/>
                <w:sz w:val="22"/>
                <w:szCs w:val="22"/>
                <w:lang w:val="x-none" w:eastAsia="zh-CN"/>
              </w:rPr>
              <w:t>–</w:t>
            </w:r>
            <w:r>
              <w:rPr>
                <w:rFonts w:cs="Calibri"/>
                <w:sz w:val="22"/>
                <w:szCs w:val="22"/>
                <w:lang w:val="x-none" w:eastAsia="zh-CN"/>
              </w:rPr>
              <w:t xml:space="preserve"> </w:t>
            </w:r>
            <w:r w:rsidRPr="00C73C6A">
              <w:rPr>
                <w:rFonts w:cs="Calibri"/>
                <w:sz w:val="22"/>
                <w:szCs w:val="22"/>
                <w:lang w:val="x-none" w:eastAsia="zh-CN"/>
              </w:rPr>
              <w:t>wysokościowych,</w:t>
            </w:r>
            <w:r>
              <w:rPr>
                <w:rFonts w:cs="Calibri"/>
                <w:sz w:val="22"/>
                <w:szCs w:val="22"/>
                <w:lang w:val="x-none" w:eastAsia="zh-CN"/>
              </w:rPr>
              <w:t xml:space="preserve"> </w:t>
            </w:r>
            <w:r w:rsidRPr="00C73C6A">
              <w:rPr>
                <w:rFonts w:cs="Calibri"/>
                <w:sz w:val="22"/>
                <w:szCs w:val="22"/>
                <w:lang w:val="x-none" w:eastAsia="zh-CN"/>
              </w:rPr>
              <w:t>realizacyjnych i inwentaryzacyjnych (Nr uprawnień 1) albo odpowiadające im ważne uprawnienia budowlane</w:t>
            </w:r>
          </w:p>
        </w:tc>
      </w:tr>
      <w:tr w:rsidR="00C73C6A" w:rsidRPr="00C73C6A" w14:paraId="68799355" w14:textId="77777777" w:rsidTr="00C73C6A">
        <w:tc>
          <w:tcPr>
            <w:tcW w:w="524" w:type="dxa"/>
            <w:vMerge/>
            <w:shd w:val="clear" w:color="auto" w:fill="auto"/>
          </w:tcPr>
          <w:p w14:paraId="19ADE56C"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shd w:val="clear" w:color="auto" w:fill="auto"/>
          </w:tcPr>
          <w:p w14:paraId="3F470F37"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doświadczenie:</w:t>
            </w:r>
          </w:p>
        </w:tc>
        <w:tc>
          <w:tcPr>
            <w:tcW w:w="5523" w:type="dxa"/>
            <w:shd w:val="clear" w:color="auto" w:fill="auto"/>
          </w:tcPr>
          <w:p w14:paraId="241F868D"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nie jest wymagane</w:t>
            </w:r>
          </w:p>
        </w:tc>
      </w:tr>
      <w:tr w:rsidR="00C73C6A" w:rsidRPr="00C73C6A" w14:paraId="0678CBC1" w14:textId="77777777" w:rsidTr="00C73C6A">
        <w:tc>
          <w:tcPr>
            <w:tcW w:w="524" w:type="dxa"/>
            <w:vMerge w:val="restart"/>
            <w:shd w:val="clear" w:color="auto" w:fill="auto"/>
          </w:tcPr>
          <w:p w14:paraId="1B1601FE"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r w:rsidRPr="00C73C6A">
              <w:rPr>
                <w:rFonts w:cs="Calibri"/>
                <w:b/>
                <w:bCs/>
                <w:sz w:val="22"/>
                <w:szCs w:val="22"/>
                <w:lang w:val="x-none" w:eastAsia="zh-CN"/>
              </w:rPr>
              <w:t>8.</w:t>
            </w:r>
          </w:p>
        </w:tc>
        <w:tc>
          <w:tcPr>
            <w:tcW w:w="3015" w:type="dxa"/>
            <w:shd w:val="clear" w:color="auto" w:fill="auto"/>
          </w:tcPr>
          <w:p w14:paraId="36572625"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r w:rsidRPr="00C73C6A">
              <w:rPr>
                <w:rFonts w:cs="Calibri"/>
                <w:b/>
                <w:bCs/>
                <w:sz w:val="22"/>
                <w:szCs w:val="22"/>
                <w:lang w:val="x-none" w:eastAsia="zh-CN"/>
              </w:rPr>
              <w:t>Specjalista ds. rozliczeń (osoba odpowiedzialna za rozliczenie kontraktu)</w:t>
            </w:r>
          </w:p>
        </w:tc>
        <w:tc>
          <w:tcPr>
            <w:tcW w:w="5523" w:type="dxa"/>
            <w:shd w:val="clear" w:color="auto" w:fill="auto"/>
          </w:tcPr>
          <w:p w14:paraId="485F2E1C"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b/>
                <w:bCs/>
                <w:sz w:val="22"/>
                <w:szCs w:val="22"/>
                <w:lang w:val="x-none" w:eastAsia="zh-CN"/>
              </w:rPr>
            </w:pPr>
          </w:p>
        </w:tc>
      </w:tr>
      <w:tr w:rsidR="00C73C6A" w:rsidRPr="00C73C6A" w14:paraId="6687461D" w14:textId="77777777" w:rsidTr="00C73C6A">
        <w:tc>
          <w:tcPr>
            <w:tcW w:w="524" w:type="dxa"/>
            <w:vMerge/>
            <w:shd w:val="clear" w:color="auto" w:fill="auto"/>
          </w:tcPr>
          <w:p w14:paraId="632D6DF3"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shd w:val="clear" w:color="auto" w:fill="auto"/>
          </w:tcPr>
          <w:p w14:paraId="60DFDE04"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uprawnienia:</w:t>
            </w:r>
          </w:p>
        </w:tc>
        <w:tc>
          <w:tcPr>
            <w:tcW w:w="5523" w:type="dxa"/>
            <w:shd w:val="clear" w:color="auto" w:fill="auto"/>
          </w:tcPr>
          <w:p w14:paraId="07551806"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nie są wymagane</w:t>
            </w:r>
          </w:p>
        </w:tc>
      </w:tr>
      <w:tr w:rsidR="00C73C6A" w:rsidRPr="00C73C6A" w14:paraId="12E9E1E7" w14:textId="77777777" w:rsidTr="00C73C6A">
        <w:tc>
          <w:tcPr>
            <w:tcW w:w="524" w:type="dxa"/>
            <w:vMerge/>
            <w:shd w:val="clear" w:color="auto" w:fill="auto"/>
          </w:tcPr>
          <w:p w14:paraId="6E99BF9E"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p>
        </w:tc>
        <w:tc>
          <w:tcPr>
            <w:tcW w:w="3015" w:type="dxa"/>
            <w:shd w:val="clear" w:color="auto" w:fill="auto"/>
          </w:tcPr>
          <w:p w14:paraId="1B58FE9F" w14:textId="7777777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doświadczenie:</w:t>
            </w:r>
          </w:p>
        </w:tc>
        <w:tc>
          <w:tcPr>
            <w:tcW w:w="5523" w:type="dxa"/>
            <w:shd w:val="clear" w:color="auto" w:fill="auto"/>
          </w:tcPr>
          <w:p w14:paraId="402CD4BB" w14:textId="703BB117" w:rsidR="00C73C6A" w:rsidRPr="00C73C6A" w:rsidRDefault="00C73C6A" w:rsidP="00C73C6A">
            <w:pPr>
              <w:tabs>
                <w:tab w:val="left" w:pos="2610"/>
                <w:tab w:val="left" w:pos="2944"/>
                <w:tab w:val="left" w:pos="4948"/>
                <w:tab w:val="left" w:pos="5283"/>
                <w:tab w:val="left" w:pos="7010"/>
                <w:tab w:val="left" w:pos="7345"/>
                <w:tab w:val="left" w:pos="9072"/>
              </w:tabs>
              <w:suppressAutoHyphens/>
              <w:spacing w:before="0" w:after="0" w:line="240" w:lineRule="auto"/>
              <w:jc w:val="both"/>
              <w:rPr>
                <w:rFonts w:cs="Calibri"/>
                <w:sz w:val="22"/>
                <w:szCs w:val="22"/>
                <w:lang w:val="x-none" w:eastAsia="zh-CN"/>
              </w:rPr>
            </w:pPr>
            <w:r w:rsidRPr="00C73C6A">
              <w:rPr>
                <w:rFonts w:cs="Calibri"/>
                <w:sz w:val="22"/>
                <w:szCs w:val="22"/>
                <w:lang w:val="x-none" w:eastAsia="zh-CN"/>
              </w:rPr>
              <w:t>doświadczenie przy rozliczeniu kontraktu na min. 2 zadaniach o wartości nie mniejszej niż 10 000 000,00 zł brutto (każde zadanie)</w:t>
            </w:r>
          </w:p>
        </w:tc>
      </w:tr>
    </w:tbl>
    <w:p w14:paraId="4B1AA5F2" w14:textId="77777777" w:rsidR="003B3E63" w:rsidRDefault="003B3E63" w:rsidP="003B3E63">
      <w:pPr>
        <w:pStyle w:val="Tekstpodstawowywcity2"/>
        <w:spacing w:before="0" w:after="0" w:line="259" w:lineRule="auto"/>
        <w:ind w:left="1560"/>
        <w:jc w:val="both"/>
        <w:rPr>
          <w:b/>
          <w:sz w:val="22"/>
          <w:szCs w:val="22"/>
        </w:rPr>
      </w:pPr>
    </w:p>
    <w:p w14:paraId="1B974BED" w14:textId="77777777" w:rsidR="0079161D" w:rsidRDefault="0079161D" w:rsidP="00C73C6A">
      <w:pPr>
        <w:spacing w:before="0" w:after="0" w:line="259" w:lineRule="auto"/>
        <w:jc w:val="both"/>
        <w:rPr>
          <w:sz w:val="22"/>
          <w:szCs w:val="22"/>
        </w:rPr>
      </w:pPr>
    </w:p>
    <w:p w14:paraId="164889FC" w14:textId="4A720DF3" w:rsidR="0079161D" w:rsidRPr="0079161D" w:rsidRDefault="0079161D" w:rsidP="005859CE">
      <w:pPr>
        <w:spacing w:before="0" w:after="0" w:line="259" w:lineRule="auto"/>
        <w:jc w:val="both"/>
        <w:rPr>
          <w:rFonts w:eastAsia="Calibri" w:cs="Tahoma"/>
          <w:strike/>
          <w:sz w:val="22"/>
          <w:szCs w:val="22"/>
          <w:lang w:eastAsia="en-US"/>
        </w:rPr>
      </w:pPr>
      <w:r w:rsidRPr="0079161D">
        <w:rPr>
          <w:rFonts w:eastAsia="Calibri"/>
          <w:sz w:val="22"/>
          <w:szCs w:val="22"/>
          <w:lang w:eastAsia="en-US"/>
        </w:rPr>
        <w:t xml:space="preserve">Osoby, o których mowa w </w:t>
      </w:r>
      <w:r w:rsidRPr="0079161D">
        <w:rPr>
          <w:rFonts w:eastAsia="Calibri"/>
          <w:b/>
          <w:sz w:val="22"/>
          <w:szCs w:val="22"/>
          <w:lang w:eastAsia="en-US"/>
        </w:rPr>
        <w:t xml:space="preserve">pkt </w:t>
      </w:r>
      <w:r w:rsidR="00C73C6A">
        <w:rPr>
          <w:rFonts w:eastAsia="Calibri"/>
          <w:b/>
          <w:sz w:val="22"/>
          <w:szCs w:val="22"/>
          <w:lang w:eastAsia="en-US"/>
        </w:rPr>
        <w:t>2</w:t>
      </w:r>
      <w:r w:rsidR="00EA303E">
        <w:rPr>
          <w:rFonts w:eastAsia="Calibri"/>
          <w:b/>
          <w:sz w:val="22"/>
          <w:szCs w:val="22"/>
          <w:lang w:eastAsia="en-US"/>
        </w:rPr>
        <w:t xml:space="preserve"> </w:t>
      </w:r>
      <w:r w:rsidRPr="0079161D">
        <w:rPr>
          <w:rFonts w:eastAsia="Calibri"/>
          <w:b/>
          <w:sz w:val="22"/>
          <w:szCs w:val="22"/>
          <w:lang w:eastAsia="en-US"/>
        </w:rPr>
        <w:t>-</w:t>
      </w:r>
      <w:r w:rsidR="00EA303E">
        <w:rPr>
          <w:rFonts w:eastAsia="Calibri"/>
          <w:b/>
          <w:sz w:val="22"/>
          <w:szCs w:val="22"/>
          <w:lang w:eastAsia="en-US"/>
        </w:rPr>
        <w:t xml:space="preserve"> </w:t>
      </w:r>
      <w:r w:rsidR="00C73C6A">
        <w:rPr>
          <w:rFonts w:eastAsia="Calibri"/>
          <w:b/>
          <w:sz w:val="22"/>
          <w:szCs w:val="22"/>
          <w:lang w:eastAsia="en-US"/>
        </w:rPr>
        <w:t>8</w:t>
      </w:r>
      <w:r w:rsidRPr="0079161D">
        <w:rPr>
          <w:rFonts w:eastAsia="Calibri"/>
          <w:b/>
          <w:sz w:val="22"/>
          <w:szCs w:val="22"/>
          <w:lang w:eastAsia="en-US"/>
        </w:rPr>
        <w:t xml:space="preserve"> </w:t>
      </w:r>
      <w:r w:rsidRPr="0079161D">
        <w:rPr>
          <w:rFonts w:eastAsia="Calibri"/>
          <w:sz w:val="22"/>
          <w:szCs w:val="22"/>
          <w:lang w:eastAsia="en-US"/>
        </w:rPr>
        <w:t xml:space="preserve">powinny posiadać uprawnienia budowlane które zostały wydane zgodnie z ustawą </w:t>
      </w:r>
      <w:r w:rsidRPr="0079161D">
        <w:rPr>
          <w:rFonts w:eastAsia="Calibri"/>
          <w:i/>
          <w:sz w:val="22"/>
          <w:szCs w:val="22"/>
          <w:lang w:eastAsia="en-US"/>
        </w:rPr>
        <w:t>Prawo budowlane oraz Rozporządzeniem Ministra Infrastruktury i Rozwoju z dnia 29 kwietnia 2019 r. w sprawie przygotowania zawodowego do wykonywania samodzielnych funkcji technicznych w budownictwie</w:t>
      </w:r>
      <w:r w:rsidRPr="0079161D">
        <w:rPr>
          <w:rFonts w:eastAsia="Calibri"/>
          <w:sz w:val="22"/>
          <w:szCs w:val="22"/>
          <w:lang w:eastAsia="en-US"/>
        </w:rPr>
        <w:t>.</w:t>
      </w:r>
    </w:p>
    <w:p w14:paraId="77E23593" w14:textId="1F1D3BB8" w:rsidR="0079161D" w:rsidRPr="0079161D" w:rsidRDefault="0079161D" w:rsidP="005859CE">
      <w:pPr>
        <w:spacing w:before="0" w:after="0"/>
        <w:jc w:val="both"/>
        <w:rPr>
          <w:rFonts w:cs="Tahoma"/>
          <w:sz w:val="22"/>
          <w:szCs w:val="22"/>
        </w:rPr>
      </w:pPr>
      <w:r w:rsidRPr="0079161D">
        <w:rPr>
          <w:rFonts w:cs="Tahoma"/>
          <w:sz w:val="22"/>
          <w:szCs w:val="22"/>
        </w:rPr>
        <w:t>Dopuszcza się posiadanie uprawnień odpowiadających wskazanym wyżej uprawnieniom budowlanym, które zostały wydane na podstawie wcześniej obowiązujących przepisów prawa polskiego (zgodnie z art. 104 ustawy prawo budowlane</w:t>
      </w:r>
      <w:r w:rsidR="00632D04">
        <w:rPr>
          <w:rFonts w:cs="Tahoma"/>
          <w:sz w:val="22"/>
          <w:szCs w:val="22"/>
        </w:rPr>
        <w:t>)</w:t>
      </w:r>
      <w:r w:rsidRPr="0079161D">
        <w:rPr>
          <w:rFonts w:cs="Tahoma"/>
          <w:sz w:val="22"/>
          <w:szCs w:val="22"/>
        </w:rPr>
        <w:t>.</w:t>
      </w:r>
    </w:p>
    <w:p w14:paraId="3C2E4EF9" w14:textId="68207B4C" w:rsidR="0079161D" w:rsidRPr="0079161D" w:rsidRDefault="0079161D" w:rsidP="005859CE">
      <w:pPr>
        <w:spacing w:before="0" w:after="0"/>
        <w:jc w:val="both"/>
        <w:rPr>
          <w:rFonts w:cs="Tahoma"/>
          <w:sz w:val="22"/>
          <w:szCs w:val="22"/>
        </w:rPr>
      </w:pPr>
      <w:r w:rsidRPr="0079161D">
        <w:rPr>
          <w:rFonts w:cs="Tahoma"/>
          <w:sz w:val="22"/>
          <w:szCs w:val="22"/>
        </w:rPr>
        <w:t xml:space="preserve">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w:t>
      </w:r>
      <w:smartTag w:uri="urn:schemas-microsoft-com:office:smarttags" w:element="metricconverter">
        <w:smartTagPr>
          <w:attr w:name="ProductID" w:val="12 a"/>
        </w:smartTagPr>
        <w:r w:rsidRPr="0079161D">
          <w:rPr>
            <w:rFonts w:cs="Tahoma"/>
            <w:sz w:val="22"/>
            <w:szCs w:val="22"/>
          </w:rPr>
          <w:t>12 a</w:t>
        </w:r>
      </w:smartTag>
      <w:r w:rsidRPr="0079161D">
        <w:rPr>
          <w:rFonts w:cs="Tahoma"/>
          <w:sz w:val="22"/>
          <w:szCs w:val="22"/>
        </w:rPr>
        <w:t xml:space="preserve"> ustawy z dnia 7 lipca 1994 r. Prawo budowlane, ustawy z dnia 22 grudnia 2015 r. o zasadach uznawania kwalifikacji zawodowych nabytych w państwach członkowskich Unii Europejskiej (Dz.U. z </w:t>
      </w:r>
      <w:r w:rsidR="00E6532F">
        <w:rPr>
          <w:rFonts w:cs="Tahoma"/>
          <w:sz w:val="22"/>
          <w:szCs w:val="22"/>
        </w:rPr>
        <w:t>2023 r</w:t>
      </w:r>
      <w:r w:rsidRPr="0079161D">
        <w:rPr>
          <w:rFonts w:cs="Tahoma"/>
          <w:sz w:val="22"/>
          <w:szCs w:val="22"/>
        </w:rPr>
        <w:t xml:space="preserve">., poz. </w:t>
      </w:r>
      <w:r w:rsidR="00E6532F">
        <w:rPr>
          <w:rFonts w:cs="Tahoma"/>
          <w:sz w:val="22"/>
          <w:szCs w:val="22"/>
        </w:rPr>
        <w:t>334</w:t>
      </w:r>
      <w:r w:rsidRPr="0079161D">
        <w:rPr>
          <w:rFonts w:cs="Tahoma"/>
          <w:sz w:val="22"/>
          <w:szCs w:val="22"/>
        </w:rPr>
        <w:t xml:space="preserve"> ze zm.), oraz ustawy z dnia 15 grudnia 2000 r. o samorządach zawodowych architektów oraz inżynierów budownictwa (Dz.U. z </w:t>
      </w:r>
      <w:r w:rsidR="00E6532F">
        <w:rPr>
          <w:rFonts w:cs="Tahoma"/>
          <w:sz w:val="22"/>
          <w:szCs w:val="22"/>
        </w:rPr>
        <w:t>2023</w:t>
      </w:r>
      <w:r w:rsidRPr="0079161D">
        <w:rPr>
          <w:rFonts w:cs="Tahoma"/>
          <w:sz w:val="22"/>
          <w:szCs w:val="22"/>
        </w:rPr>
        <w:t xml:space="preserve"> r., poz. </w:t>
      </w:r>
      <w:r w:rsidR="00E6532F">
        <w:rPr>
          <w:rFonts w:cs="Tahoma"/>
          <w:sz w:val="22"/>
          <w:szCs w:val="22"/>
        </w:rPr>
        <w:t>551</w:t>
      </w:r>
      <w:r w:rsidRPr="0079161D">
        <w:rPr>
          <w:rFonts w:cs="Tahoma"/>
          <w:sz w:val="22"/>
          <w:szCs w:val="22"/>
        </w:rPr>
        <w:t xml:space="preserve"> ze zm.).</w:t>
      </w:r>
    </w:p>
    <w:p w14:paraId="579888FD" w14:textId="77777777" w:rsidR="0079161D" w:rsidRPr="0079161D" w:rsidRDefault="0079161D" w:rsidP="0079161D">
      <w:pPr>
        <w:spacing w:before="0" w:after="0"/>
        <w:ind w:left="926"/>
        <w:jc w:val="both"/>
        <w:rPr>
          <w:rFonts w:cs="Tahoma"/>
          <w:color w:val="00B050"/>
          <w:sz w:val="22"/>
          <w:szCs w:val="22"/>
        </w:rPr>
      </w:pPr>
    </w:p>
    <w:p w14:paraId="6E3F984D" w14:textId="21D5E94A" w:rsidR="006C2FC8" w:rsidRPr="00F91DBF" w:rsidRDefault="00F91DBF" w:rsidP="00053F3C">
      <w:pPr>
        <w:numPr>
          <w:ilvl w:val="0"/>
          <w:numId w:val="77"/>
        </w:numPr>
        <w:spacing w:before="0" w:after="0"/>
        <w:ind w:left="284"/>
        <w:jc w:val="both"/>
        <w:rPr>
          <w:rFonts w:cs="Arial"/>
          <w:bCs/>
          <w:sz w:val="22"/>
          <w:szCs w:val="22"/>
        </w:rPr>
      </w:pPr>
      <w:r w:rsidRPr="00F91DBF">
        <w:rPr>
          <w:sz w:val="22"/>
          <w:szCs w:val="22"/>
        </w:rPr>
        <w:t xml:space="preserve">Zamawiający, </w:t>
      </w:r>
      <w:r w:rsidRPr="00F91DBF">
        <w:rPr>
          <w:rFonts w:cs="Arial"/>
          <w:bCs/>
          <w:sz w:val="22"/>
          <w:szCs w:val="22"/>
        </w:rPr>
        <w:t>w stosunku do Wykonawców wspólnie ubiegających się o udzielenie zamówienia, w odniesieniu do warunku dotyczącego zdolności technicznej lub zawodow</w:t>
      </w:r>
      <w:r w:rsidR="001100AE">
        <w:rPr>
          <w:rFonts w:cs="Arial"/>
          <w:bCs/>
          <w:sz w:val="22"/>
          <w:szCs w:val="22"/>
        </w:rPr>
        <w:t>ej – dopuszcza łączne spełniania</w:t>
      </w:r>
      <w:r w:rsidRPr="00F91DBF">
        <w:rPr>
          <w:rFonts w:cs="Arial"/>
          <w:bCs/>
          <w:sz w:val="22"/>
          <w:szCs w:val="22"/>
        </w:rPr>
        <w:t xml:space="preserve"> warunku przez Wykonawców</w:t>
      </w:r>
      <w:r w:rsidR="00262F69" w:rsidRPr="00F91DBF">
        <w:rPr>
          <w:sz w:val="22"/>
          <w:szCs w:val="22"/>
        </w:rPr>
        <w:t>.</w:t>
      </w:r>
    </w:p>
    <w:p w14:paraId="18C2A5A1" w14:textId="77777777" w:rsidR="006C2FC8" w:rsidRDefault="006C2FC8" w:rsidP="00053F3C">
      <w:pPr>
        <w:numPr>
          <w:ilvl w:val="0"/>
          <w:numId w:val="77"/>
        </w:numPr>
        <w:spacing w:before="0" w:after="0"/>
        <w:ind w:left="284"/>
        <w:jc w:val="both"/>
        <w:rPr>
          <w:rFonts w:cs="Arial"/>
          <w:bCs/>
          <w:sz w:val="22"/>
          <w:szCs w:val="22"/>
        </w:rPr>
      </w:pPr>
      <w:r>
        <w:rPr>
          <w:rFonts w:cs="Arial"/>
          <w:bCs/>
          <w:sz w:val="22"/>
          <w:szCs w:val="22"/>
        </w:rPr>
        <w:t xml:space="preserve">W odniesieniu do warunków dotyczących wykształcenia, kwalifikacji zawodowych lub doświadczenia wykonawcy ubiegający się o udzielenie zamówienia mogą polegać na zdolnościach </w:t>
      </w:r>
      <w:r>
        <w:rPr>
          <w:rFonts w:cs="Arial"/>
          <w:bCs/>
          <w:sz w:val="22"/>
          <w:szCs w:val="22"/>
        </w:rPr>
        <w:lastRenderedPageBreak/>
        <w:t>tych z wykonawców, którzy wykonują roboty budowlane lub usługi, do realizacji których te zdolności są wymagane.</w:t>
      </w:r>
    </w:p>
    <w:p w14:paraId="7E58DB70" w14:textId="77777777" w:rsidR="006C2FC8" w:rsidRPr="00A4431E" w:rsidRDefault="006C2FC8" w:rsidP="00053F3C">
      <w:pPr>
        <w:numPr>
          <w:ilvl w:val="0"/>
          <w:numId w:val="77"/>
        </w:numPr>
        <w:spacing w:before="0" w:after="0"/>
        <w:ind w:left="284"/>
        <w:jc w:val="both"/>
        <w:rPr>
          <w:rFonts w:cs="Arial"/>
          <w:bCs/>
          <w:sz w:val="22"/>
          <w:szCs w:val="22"/>
        </w:rPr>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1E7629B" w14:textId="77777777" w:rsidR="00A4431E" w:rsidRDefault="00A4431E" w:rsidP="00053F3C">
      <w:pPr>
        <w:numPr>
          <w:ilvl w:val="0"/>
          <w:numId w:val="77"/>
        </w:numPr>
        <w:spacing w:before="0" w:after="0"/>
        <w:ind w:left="284"/>
        <w:jc w:val="both"/>
        <w:rPr>
          <w:rFonts w:cs="Arial"/>
          <w:bCs/>
          <w:sz w:val="22"/>
          <w:szCs w:val="22"/>
        </w:rPr>
      </w:pPr>
      <w:r w:rsidRPr="00A4431E">
        <w:rPr>
          <w:rFonts w:cs="Arial"/>
          <w:bCs/>
          <w:sz w:val="22"/>
          <w:szCs w:val="22"/>
        </w:rPr>
        <w:t xml:space="preserve">W przypadku złożenia przez Wykonawcę </w:t>
      </w:r>
      <w:r w:rsidRPr="00955CF7">
        <w:rPr>
          <w:rFonts w:cs="Arial"/>
          <w:bCs/>
          <w:sz w:val="22"/>
          <w:szCs w:val="22"/>
        </w:rPr>
        <w:t xml:space="preserve">dokumentów zawierających dane wyrażone </w:t>
      </w:r>
      <w:r w:rsidRPr="00955CF7">
        <w:rPr>
          <w:rFonts w:cs="Arial"/>
          <w:bCs/>
          <w:sz w:val="22"/>
          <w:szCs w:val="22"/>
        </w:rPr>
        <w:br/>
        <w:t>w innych walutach niż PLN, Zamawiający jako kurs przeliczeniowy waluty przyjmie średni kurs Narodowego Banku Polskiego (NBP) obowiązujący w dniu publikacji ogłoszenia o zamówieniu w Dzienniku Urzędowym Unii Europejskiej, a jeżeli w danym dniu brak średniego</w:t>
      </w:r>
      <w:r w:rsidRPr="00A4431E">
        <w:rPr>
          <w:rFonts w:cs="Arial"/>
          <w:bCs/>
          <w:sz w:val="22"/>
          <w:szCs w:val="22"/>
        </w:rPr>
        <w:t xml:space="preserve"> kursu NBP, Zamawiający przyjmie średni kurs z dnia następnego.</w:t>
      </w:r>
    </w:p>
    <w:p w14:paraId="14BEA529" w14:textId="77777777" w:rsidR="006C2FC8" w:rsidRDefault="006C2FC8" w:rsidP="00895D0F">
      <w:pPr>
        <w:spacing w:before="0" w:after="0"/>
        <w:ind w:left="360"/>
        <w:jc w:val="both"/>
        <w:rPr>
          <w:rFonts w:ascii="Arial" w:hAnsi="Arial" w:cs="Arial"/>
          <w:bCs/>
        </w:rPr>
      </w:pPr>
    </w:p>
    <w:p w14:paraId="70D2C8FE" w14:textId="77777777" w:rsidR="006C2FC8" w:rsidRDefault="006C2FC8" w:rsidP="00895D0F">
      <w:pPr>
        <w:spacing w:before="0" w:after="0"/>
        <w:jc w:val="both"/>
        <w:rPr>
          <w:rFonts w:cs="Arial"/>
          <w:b/>
          <w:bCs/>
          <w:sz w:val="22"/>
          <w:szCs w:val="22"/>
        </w:rPr>
      </w:pPr>
      <w:r>
        <w:rPr>
          <w:rFonts w:cs="Arial"/>
          <w:b/>
          <w:bCs/>
          <w:sz w:val="22"/>
          <w:szCs w:val="22"/>
        </w:rPr>
        <w:t>Rozdział VIII Podstawy wykluczenia z postępowania</w:t>
      </w:r>
    </w:p>
    <w:p w14:paraId="6175B3D4" w14:textId="77777777" w:rsidR="006C2FC8" w:rsidRDefault="006C2FC8" w:rsidP="00895D0F">
      <w:pPr>
        <w:spacing w:before="0" w:after="0"/>
        <w:jc w:val="both"/>
        <w:rPr>
          <w:rFonts w:eastAsia="Verdana" w:cs="Arial"/>
          <w:sz w:val="22"/>
          <w:szCs w:val="22"/>
        </w:rPr>
      </w:pPr>
      <w:r>
        <w:rPr>
          <w:rFonts w:eastAsia="Verdana" w:cs="Arial"/>
          <w:sz w:val="22"/>
          <w:szCs w:val="22"/>
        </w:rPr>
        <w:t>Z postępowania o udzielenie zamówienia wyklucza się Wykonawców, w stosunku do których zachodzi którakolwiek z okoliczności wskazanych:</w:t>
      </w:r>
    </w:p>
    <w:p w14:paraId="7B80BA15" w14:textId="77777777" w:rsidR="006C2FC8" w:rsidRDefault="006C2FC8" w:rsidP="00D839B9">
      <w:pPr>
        <w:numPr>
          <w:ilvl w:val="0"/>
          <w:numId w:val="8"/>
        </w:numPr>
        <w:spacing w:before="0" w:after="0"/>
        <w:jc w:val="both"/>
        <w:rPr>
          <w:rFonts w:eastAsia="Verdana" w:cs="Arial"/>
          <w:sz w:val="22"/>
          <w:szCs w:val="22"/>
        </w:rPr>
      </w:pPr>
      <w:r>
        <w:rPr>
          <w:rFonts w:cs="Arial"/>
          <w:kern w:val="2"/>
          <w:sz w:val="22"/>
          <w:szCs w:val="22"/>
          <w:lang w:eastAsia="zh-CN"/>
        </w:rPr>
        <w:t xml:space="preserve">Zamawiający wykluczy z postępowania Wykonawcę w przypadkach określonych w art. 108 ust. 1 </w:t>
      </w:r>
      <w:r w:rsidR="007E3C24">
        <w:rPr>
          <w:rFonts w:cs="Arial"/>
          <w:kern w:val="2"/>
          <w:sz w:val="22"/>
          <w:szCs w:val="22"/>
          <w:lang w:eastAsia="zh-CN"/>
        </w:rPr>
        <w:t>ustawy Pzp</w:t>
      </w:r>
      <w:r>
        <w:rPr>
          <w:rFonts w:cs="Arial"/>
          <w:kern w:val="2"/>
          <w:sz w:val="22"/>
          <w:szCs w:val="22"/>
          <w:lang w:eastAsia="zh-CN"/>
        </w:rPr>
        <w:t xml:space="preserve"> </w:t>
      </w:r>
      <w:r>
        <w:rPr>
          <w:rFonts w:cs="Arial"/>
          <w:b/>
          <w:kern w:val="2"/>
          <w:sz w:val="22"/>
          <w:szCs w:val="22"/>
          <w:lang w:eastAsia="zh-CN"/>
        </w:rPr>
        <w:t>(obligatoryjne przesłanki wykluczenia Wykonawcy</w:t>
      </w:r>
      <w:r>
        <w:rPr>
          <w:rFonts w:cs="Arial"/>
          <w:kern w:val="2"/>
          <w:sz w:val="22"/>
          <w:szCs w:val="22"/>
          <w:lang w:eastAsia="zh-CN"/>
        </w:rPr>
        <w:t>), tj. Wykonawcę:</w:t>
      </w:r>
    </w:p>
    <w:p w14:paraId="146FB151" w14:textId="77777777" w:rsidR="006C2FC8" w:rsidRDefault="006C2FC8" w:rsidP="00D839B9">
      <w:pPr>
        <w:widowControl w:val="0"/>
        <w:numPr>
          <w:ilvl w:val="0"/>
          <w:numId w:val="9"/>
        </w:numPr>
        <w:suppressAutoHyphens/>
        <w:spacing w:before="0" w:after="0"/>
        <w:ind w:left="851" w:hanging="284"/>
        <w:jc w:val="both"/>
        <w:rPr>
          <w:rFonts w:cs="Arial"/>
          <w:sz w:val="22"/>
          <w:szCs w:val="22"/>
        </w:rPr>
      </w:pPr>
      <w:r>
        <w:rPr>
          <w:rFonts w:eastAsia="Lucida Sans Unicode" w:cs="Arial"/>
          <w:kern w:val="2"/>
          <w:sz w:val="22"/>
          <w:szCs w:val="22"/>
          <w:lang w:eastAsia="zh-CN"/>
        </w:rPr>
        <w:t>będącego osobą fizyczną, którego prawomocnie skazano za przestępstwo:</w:t>
      </w:r>
    </w:p>
    <w:p w14:paraId="1BF2234E" w14:textId="77777777" w:rsidR="006C2FC8" w:rsidRDefault="006C2FC8" w:rsidP="00D839B9">
      <w:pPr>
        <w:widowControl w:val="0"/>
        <w:numPr>
          <w:ilvl w:val="0"/>
          <w:numId w:val="10"/>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udziału w zorganizowanej grupie przestępczej albo związku mającym na celu popełnienie przestępstwa lub przestępstwa skarbowego, o którym mowa w art. 258 Kodeksu karnego,</w:t>
      </w:r>
    </w:p>
    <w:p w14:paraId="334127A0" w14:textId="77777777" w:rsidR="006C2FC8" w:rsidRDefault="006C2FC8" w:rsidP="00D839B9">
      <w:pPr>
        <w:widowControl w:val="0"/>
        <w:numPr>
          <w:ilvl w:val="0"/>
          <w:numId w:val="10"/>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handlu ludźmi, o którym mowa w art. 189a Kodeksu karnego,</w:t>
      </w:r>
    </w:p>
    <w:p w14:paraId="6599F91E" w14:textId="292A4D28" w:rsidR="006C2FC8" w:rsidRPr="001B09D9" w:rsidRDefault="006C2FC8" w:rsidP="00D839B9">
      <w:pPr>
        <w:widowControl w:val="0"/>
        <w:numPr>
          <w:ilvl w:val="0"/>
          <w:numId w:val="10"/>
        </w:numPr>
        <w:suppressAutoHyphens/>
        <w:spacing w:before="0" w:after="0"/>
        <w:jc w:val="both"/>
        <w:rPr>
          <w:rFonts w:eastAsia="Lucida Sans Unicode" w:cs="Arial"/>
          <w:kern w:val="2"/>
          <w:sz w:val="22"/>
          <w:szCs w:val="22"/>
          <w:lang w:eastAsia="zh-CN"/>
        </w:rPr>
      </w:pPr>
      <w:r w:rsidRPr="001B09D9">
        <w:rPr>
          <w:rFonts w:eastAsia="Lucida Sans Unicode" w:cs="Arial"/>
          <w:kern w:val="2"/>
          <w:sz w:val="22"/>
          <w:szCs w:val="22"/>
          <w:lang w:eastAsia="zh-CN"/>
        </w:rPr>
        <w:t>o którym mowa w art. 228-230a, art. 250a Kodeksu karnego lub w art. 46 lub art. 48 ustawy z dnia 25 czerwca 2010 r. o sporcie</w:t>
      </w:r>
      <w:r w:rsidR="001B09D9" w:rsidRPr="001B09D9">
        <w:rPr>
          <w:rFonts w:eastAsia="Lucida Sans Unicode" w:cs="Arial"/>
          <w:kern w:val="2"/>
          <w:sz w:val="22"/>
          <w:szCs w:val="22"/>
          <w:lang w:eastAsia="zh-CN"/>
        </w:rPr>
        <w:t xml:space="preserve"> </w:t>
      </w:r>
      <w:r w:rsidR="001B09D9" w:rsidRPr="001B09D9">
        <w:rPr>
          <w:rFonts w:eastAsia="Lucida Sans Unicode" w:cs="Arial"/>
          <w:kern w:val="1"/>
          <w:sz w:val="22"/>
          <w:szCs w:val="22"/>
          <w:lang w:eastAsia="zh-CN"/>
        </w:rPr>
        <w:t>lub w art. 54 ust.1-4 ustawy z dnia 12 maja</w:t>
      </w:r>
      <w:r w:rsidR="005859CE">
        <w:rPr>
          <w:rFonts w:eastAsia="Lucida Sans Unicode" w:cs="Arial"/>
          <w:kern w:val="1"/>
          <w:sz w:val="22"/>
          <w:szCs w:val="22"/>
          <w:lang w:eastAsia="zh-CN"/>
        </w:rPr>
        <w:t xml:space="preserve"> </w:t>
      </w:r>
      <w:r w:rsidR="001B09D9" w:rsidRPr="001B09D9">
        <w:rPr>
          <w:rFonts w:eastAsia="Lucida Sans Unicode" w:cs="Arial"/>
          <w:kern w:val="1"/>
          <w:sz w:val="22"/>
          <w:szCs w:val="22"/>
          <w:lang w:eastAsia="zh-CN"/>
        </w:rPr>
        <w:t>2011 r. o refundacji leków, środków spożywczych specjalnego przeznaczenia</w:t>
      </w:r>
      <w:r w:rsidR="005859CE">
        <w:rPr>
          <w:rFonts w:eastAsia="Lucida Sans Unicode" w:cs="Arial"/>
          <w:kern w:val="1"/>
          <w:sz w:val="22"/>
          <w:szCs w:val="22"/>
          <w:lang w:eastAsia="zh-CN"/>
        </w:rPr>
        <w:t xml:space="preserve"> </w:t>
      </w:r>
      <w:r w:rsidR="001B09D9" w:rsidRPr="001B09D9">
        <w:rPr>
          <w:rFonts w:eastAsia="Lucida Sans Unicode" w:cs="Arial"/>
          <w:kern w:val="1"/>
          <w:sz w:val="22"/>
          <w:szCs w:val="22"/>
          <w:lang w:eastAsia="zh-CN"/>
        </w:rPr>
        <w:t>żywieniowego oraz wyrobów medycznych,</w:t>
      </w:r>
    </w:p>
    <w:p w14:paraId="5EF6E57D" w14:textId="77777777" w:rsidR="006C2FC8" w:rsidRDefault="006C2FC8" w:rsidP="00D839B9">
      <w:pPr>
        <w:widowControl w:val="0"/>
        <w:numPr>
          <w:ilvl w:val="0"/>
          <w:numId w:val="10"/>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0CED456" w14:textId="77777777" w:rsidR="006C2FC8" w:rsidRDefault="006C2FC8" w:rsidP="00D839B9">
      <w:pPr>
        <w:widowControl w:val="0"/>
        <w:numPr>
          <w:ilvl w:val="0"/>
          <w:numId w:val="10"/>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o charakterze terrorystycznym, o którym mowa w art. 115 § 20 Kodeksu karnego, lub mające na celu popełnienie tego przestępstwa,</w:t>
      </w:r>
    </w:p>
    <w:p w14:paraId="59B4BE9B" w14:textId="77777777" w:rsidR="006C2FC8" w:rsidRDefault="006C2FC8" w:rsidP="00D839B9">
      <w:pPr>
        <w:widowControl w:val="0"/>
        <w:numPr>
          <w:ilvl w:val="0"/>
          <w:numId w:val="10"/>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6013893" w14:textId="77777777" w:rsidR="006C2FC8" w:rsidRDefault="006C2FC8" w:rsidP="00D839B9">
      <w:pPr>
        <w:widowControl w:val="0"/>
        <w:numPr>
          <w:ilvl w:val="0"/>
          <w:numId w:val="10"/>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7E400F8" w14:textId="77777777" w:rsidR="006C2FC8" w:rsidRDefault="006C2FC8" w:rsidP="00D839B9">
      <w:pPr>
        <w:widowControl w:val="0"/>
        <w:numPr>
          <w:ilvl w:val="0"/>
          <w:numId w:val="10"/>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o którym mowa w art. 9 ust. 1 i 3 lub art. 10 ustawy z dnia 15 czerwca 2012 r. o skutkach powierzania wykonywania pracy cudzoziemcom przebywającym wbrew przepisom na terytorium Rzeczypospolitej Polskiej</w:t>
      </w:r>
    </w:p>
    <w:p w14:paraId="01061253" w14:textId="77777777" w:rsidR="006C2FC8" w:rsidRDefault="006C2FC8" w:rsidP="00895D0F">
      <w:pPr>
        <w:spacing w:before="0" w:after="0"/>
        <w:ind w:firstLine="851"/>
        <w:jc w:val="both"/>
        <w:rPr>
          <w:rFonts w:cs="Arial"/>
          <w:sz w:val="22"/>
          <w:szCs w:val="22"/>
        </w:rPr>
      </w:pPr>
      <w:r>
        <w:rPr>
          <w:rFonts w:cs="Arial"/>
          <w:sz w:val="22"/>
          <w:szCs w:val="22"/>
        </w:rPr>
        <w:t>lub za odpowiedni czyn zabroniony określony w przepisach prawa obcego;</w:t>
      </w:r>
    </w:p>
    <w:p w14:paraId="60F9A0BD" w14:textId="77777777" w:rsidR="006C2FC8" w:rsidRDefault="006C2FC8" w:rsidP="00D839B9">
      <w:pPr>
        <w:widowControl w:val="0"/>
        <w:numPr>
          <w:ilvl w:val="0"/>
          <w:numId w:val="9"/>
        </w:numPr>
        <w:suppressAutoHyphens/>
        <w:spacing w:before="0" w:after="0"/>
        <w:ind w:left="851" w:hanging="284"/>
        <w:jc w:val="both"/>
        <w:rPr>
          <w:rFonts w:eastAsia="Lucida Sans Unicode" w:cs="Arial"/>
          <w:kern w:val="2"/>
          <w:sz w:val="22"/>
          <w:szCs w:val="22"/>
          <w:lang w:eastAsia="zh-CN"/>
        </w:rPr>
      </w:pPr>
      <w:r>
        <w:rPr>
          <w:rFonts w:eastAsia="Lucida Sans Unicode" w:cs="Arial"/>
          <w:kern w:val="2"/>
          <w:sz w:val="22"/>
          <w:szCs w:val="22"/>
          <w:lang w:eastAsia="zh-CN"/>
        </w:rPr>
        <w:t xml:space="preserve">jeżeli urzędującego członka jego organu zarządzającego lub nadzorczego, wspólnika spółki w spółce jawnej lub partnerskiej albo komplementariusza w spółce komandytowej lub </w:t>
      </w:r>
      <w:r>
        <w:rPr>
          <w:rFonts w:eastAsia="Lucida Sans Unicode" w:cs="Arial"/>
          <w:kern w:val="2"/>
          <w:sz w:val="22"/>
          <w:szCs w:val="22"/>
          <w:lang w:eastAsia="zh-CN"/>
        </w:rPr>
        <w:lastRenderedPageBreak/>
        <w:t>komandytowo-akcyjnej lub prokurenta prawomocnie skazano za przestępstwo, o którym mowa w pkt 1;</w:t>
      </w:r>
    </w:p>
    <w:p w14:paraId="63986167" w14:textId="77777777" w:rsidR="006C2FC8" w:rsidRDefault="006C2FC8" w:rsidP="00D839B9">
      <w:pPr>
        <w:widowControl w:val="0"/>
        <w:numPr>
          <w:ilvl w:val="0"/>
          <w:numId w:val="9"/>
        </w:numPr>
        <w:suppressAutoHyphens/>
        <w:spacing w:before="0" w:after="0"/>
        <w:ind w:left="851" w:hanging="284"/>
        <w:jc w:val="both"/>
        <w:rPr>
          <w:rFonts w:eastAsia="Lucida Sans Unicode" w:cs="Arial"/>
          <w:kern w:val="2"/>
          <w:sz w:val="22"/>
          <w:szCs w:val="22"/>
          <w:lang w:eastAsia="zh-CN"/>
        </w:rPr>
      </w:pPr>
      <w:r>
        <w:rPr>
          <w:rFonts w:eastAsia="Lucida Sans Unicode" w:cs="Arial"/>
          <w:kern w:val="2"/>
          <w:sz w:val="22"/>
          <w:szCs w:val="22"/>
          <w:lang w:eastAsia="zh-C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DDA38D" w14:textId="77777777" w:rsidR="006C2FC8" w:rsidRDefault="006C2FC8" w:rsidP="00D839B9">
      <w:pPr>
        <w:widowControl w:val="0"/>
        <w:numPr>
          <w:ilvl w:val="0"/>
          <w:numId w:val="9"/>
        </w:numPr>
        <w:suppressAutoHyphens/>
        <w:spacing w:before="0" w:after="0"/>
        <w:ind w:left="851" w:hanging="284"/>
        <w:jc w:val="both"/>
        <w:rPr>
          <w:rFonts w:eastAsia="Lucida Sans Unicode" w:cs="Arial"/>
          <w:kern w:val="2"/>
          <w:sz w:val="22"/>
          <w:szCs w:val="22"/>
          <w:lang w:eastAsia="zh-CN"/>
        </w:rPr>
      </w:pPr>
      <w:r>
        <w:rPr>
          <w:rFonts w:eastAsia="Lucida Sans Unicode" w:cs="Arial"/>
          <w:kern w:val="2"/>
          <w:sz w:val="22"/>
          <w:szCs w:val="22"/>
          <w:lang w:eastAsia="zh-CN"/>
        </w:rPr>
        <w:t>wobec którego prawomocnie orzeczono zakaz ubiegania się o zamówienia publiczne;</w:t>
      </w:r>
    </w:p>
    <w:p w14:paraId="3CD85115" w14:textId="77777777" w:rsidR="006C2FC8" w:rsidRDefault="006C2FC8" w:rsidP="00D839B9">
      <w:pPr>
        <w:widowControl w:val="0"/>
        <w:numPr>
          <w:ilvl w:val="0"/>
          <w:numId w:val="9"/>
        </w:numPr>
        <w:suppressAutoHyphens/>
        <w:spacing w:before="0" w:after="0"/>
        <w:ind w:left="851" w:hanging="284"/>
        <w:jc w:val="both"/>
        <w:rPr>
          <w:rFonts w:eastAsia="Lucida Sans Unicode" w:cs="Arial"/>
          <w:kern w:val="2"/>
          <w:sz w:val="22"/>
          <w:szCs w:val="22"/>
          <w:lang w:eastAsia="zh-CN"/>
        </w:rPr>
      </w:pPr>
      <w:r>
        <w:rPr>
          <w:rFonts w:eastAsia="Lucida Sans Unicode" w:cs="Arial"/>
          <w:kern w:val="2"/>
          <w:sz w:val="22"/>
          <w:szCs w:val="22"/>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1AB6BF1" w14:textId="3E53BFE5" w:rsidR="006C2FC8" w:rsidRDefault="006C2FC8" w:rsidP="00D839B9">
      <w:pPr>
        <w:widowControl w:val="0"/>
        <w:numPr>
          <w:ilvl w:val="0"/>
          <w:numId w:val="9"/>
        </w:numPr>
        <w:tabs>
          <w:tab w:val="left" w:pos="851"/>
        </w:tabs>
        <w:suppressAutoHyphens/>
        <w:spacing w:before="0" w:after="0"/>
        <w:ind w:left="851" w:hanging="284"/>
        <w:jc w:val="both"/>
        <w:rPr>
          <w:rFonts w:eastAsia="Lucida Sans Unicode" w:cs="Arial"/>
          <w:kern w:val="2"/>
          <w:sz w:val="22"/>
          <w:szCs w:val="22"/>
          <w:lang w:eastAsia="zh-CN"/>
        </w:rPr>
      </w:pPr>
      <w:r>
        <w:rPr>
          <w:rFonts w:eastAsia="Lucida Sans Unicode" w:cs="Arial"/>
          <w:kern w:val="2"/>
          <w:sz w:val="22"/>
          <w:szCs w:val="22"/>
          <w:lang w:eastAsia="zh-C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F580B2" w14:textId="5B9FC5BF" w:rsidR="00576288" w:rsidRDefault="00576288" w:rsidP="00576288">
      <w:pPr>
        <w:widowControl w:val="0"/>
        <w:suppressAutoHyphens/>
        <w:spacing w:before="0" w:after="0"/>
        <w:ind w:left="567" w:hanging="425"/>
        <w:jc w:val="both"/>
        <w:rPr>
          <w:rFonts w:eastAsia="Lucida Sans Unicode" w:cs="Arial"/>
          <w:kern w:val="2"/>
          <w:sz w:val="22"/>
          <w:szCs w:val="22"/>
          <w:lang w:eastAsia="zh-CN"/>
        </w:rPr>
      </w:pPr>
      <w:r w:rsidRPr="00576288">
        <w:rPr>
          <w:rFonts w:eastAsia="Lucida Sans Unicode" w:cs="Arial"/>
          <w:b/>
          <w:bCs/>
          <w:kern w:val="2"/>
          <w:sz w:val="22"/>
          <w:szCs w:val="22"/>
          <w:lang w:eastAsia="zh-CN"/>
        </w:rPr>
        <w:t>1a.</w:t>
      </w:r>
      <w:r>
        <w:rPr>
          <w:rFonts w:eastAsia="Lucida Sans Unicode" w:cs="Arial"/>
          <w:kern w:val="2"/>
          <w:sz w:val="22"/>
          <w:szCs w:val="22"/>
          <w:lang w:eastAsia="zh-CN"/>
        </w:rPr>
        <w:t xml:space="preserve"> </w:t>
      </w:r>
      <w:r w:rsidRPr="00576288">
        <w:rPr>
          <w:rFonts w:eastAsia="Lucida Sans Unicode" w:cs="Arial"/>
          <w:kern w:val="2"/>
          <w:sz w:val="22"/>
          <w:szCs w:val="22"/>
          <w:lang w:eastAsia="zh-CN"/>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14:paraId="1B720941" w14:textId="0B6D23BB" w:rsidR="00576288" w:rsidRDefault="00576288" w:rsidP="00746D89">
      <w:pPr>
        <w:pStyle w:val="Akapitzlist"/>
        <w:widowControl w:val="0"/>
        <w:numPr>
          <w:ilvl w:val="0"/>
          <w:numId w:val="64"/>
        </w:numPr>
        <w:suppressAutoHyphens/>
        <w:spacing w:before="0" w:after="0"/>
        <w:ind w:hanging="295"/>
        <w:jc w:val="both"/>
        <w:rPr>
          <w:rFonts w:eastAsia="Lucida Sans Unicode" w:cs="Arial"/>
          <w:kern w:val="2"/>
          <w:lang w:eastAsia="zh-CN"/>
        </w:rPr>
      </w:pPr>
      <w:r w:rsidRPr="00576288">
        <w:rPr>
          <w:rFonts w:eastAsia="Lucida Sans Unicode" w:cs="Arial"/>
          <w:kern w:val="2"/>
          <w:lang w:eastAsia="zh-CN"/>
        </w:rPr>
        <w:t>wykonawcę wymienionego w wykazach określonych w rozporządzeniu 765/2006 i rozporządzeniu 269/2014 albo wpisanego na listę na podstawie decyzji w sprawie wpisu na listę rozstrzygającej o zastosowaniu środka, o którym mowa w art. 1 pkt 3 w/w ustawy</w:t>
      </w:r>
      <w:r>
        <w:rPr>
          <w:rFonts w:eastAsia="Lucida Sans Unicode" w:cs="Arial"/>
          <w:kern w:val="2"/>
          <w:lang w:eastAsia="zh-CN"/>
        </w:rPr>
        <w:t xml:space="preserve">; </w:t>
      </w:r>
    </w:p>
    <w:p w14:paraId="750070EE" w14:textId="4AB5C7BC" w:rsidR="00576288" w:rsidRDefault="00576288" w:rsidP="00746D89">
      <w:pPr>
        <w:pStyle w:val="Akapitzlist"/>
        <w:widowControl w:val="0"/>
        <w:numPr>
          <w:ilvl w:val="0"/>
          <w:numId w:val="64"/>
        </w:numPr>
        <w:suppressAutoHyphens/>
        <w:spacing w:before="0" w:after="0"/>
        <w:ind w:hanging="295"/>
        <w:jc w:val="both"/>
        <w:rPr>
          <w:rFonts w:eastAsia="Lucida Sans Unicode" w:cs="Arial"/>
          <w:kern w:val="2"/>
          <w:lang w:eastAsia="zh-CN"/>
        </w:rPr>
      </w:pPr>
      <w:r w:rsidRPr="00576288">
        <w:rPr>
          <w:rFonts w:eastAsia="Lucida Sans Unicode" w:cs="Arial"/>
          <w:kern w:val="2"/>
          <w:lang w:eastAsia="zh-CN"/>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cyt</w:t>
      </w:r>
      <w:r>
        <w:rPr>
          <w:rFonts w:eastAsia="Lucida Sans Unicode" w:cs="Arial"/>
          <w:kern w:val="2"/>
          <w:lang w:eastAsia="zh-CN"/>
        </w:rPr>
        <w:t>.</w:t>
      </w:r>
      <w:r w:rsidRPr="00576288">
        <w:rPr>
          <w:rFonts w:eastAsia="Lucida Sans Unicode" w:cs="Arial"/>
          <w:kern w:val="2"/>
          <w:lang w:eastAsia="zh-CN"/>
        </w:rPr>
        <w:t xml:space="preserve"> w. ustawy</w:t>
      </w:r>
      <w:r>
        <w:rPr>
          <w:rFonts w:eastAsia="Lucida Sans Unicode" w:cs="Arial"/>
          <w:kern w:val="2"/>
          <w:lang w:eastAsia="zh-CN"/>
        </w:rPr>
        <w:t>;</w:t>
      </w:r>
    </w:p>
    <w:p w14:paraId="55673B52" w14:textId="35C49121" w:rsidR="00576288" w:rsidRDefault="00576288" w:rsidP="00746D89">
      <w:pPr>
        <w:pStyle w:val="Akapitzlist"/>
        <w:numPr>
          <w:ilvl w:val="0"/>
          <w:numId w:val="64"/>
        </w:numPr>
        <w:ind w:hanging="295"/>
        <w:jc w:val="both"/>
        <w:rPr>
          <w:rFonts w:eastAsia="Lucida Sans Unicode" w:cs="Arial"/>
          <w:kern w:val="2"/>
          <w:lang w:eastAsia="zh-CN"/>
        </w:rPr>
      </w:pPr>
      <w:r w:rsidRPr="00576288">
        <w:rPr>
          <w:rFonts w:eastAsia="Lucida Sans Unicode" w:cs="Arial"/>
          <w:kern w:val="2"/>
          <w:lang w:eastAsia="zh-CN"/>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w:t>
      </w:r>
      <w:r>
        <w:rPr>
          <w:rFonts w:eastAsia="Lucida Sans Unicode" w:cs="Arial"/>
          <w:kern w:val="2"/>
          <w:lang w:eastAsia="zh-CN"/>
        </w:rPr>
        <w:t>.</w:t>
      </w:r>
      <w:r w:rsidRPr="00576288">
        <w:rPr>
          <w:rFonts w:eastAsia="Lucida Sans Unicode" w:cs="Arial"/>
          <w:kern w:val="2"/>
          <w:lang w:eastAsia="zh-CN"/>
        </w:rPr>
        <w:t xml:space="preserve"> wyżej ustawy</w:t>
      </w:r>
      <w:r>
        <w:rPr>
          <w:rFonts w:eastAsia="Lucida Sans Unicode" w:cs="Arial"/>
          <w:kern w:val="2"/>
          <w:lang w:eastAsia="zh-CN"/>
        </w:rPr>
        <w:t>.</w:t>
      </w:r>
    </w:p>
    <w:p w14:paraId="51005D2E" w14:textId="78796891" w:rsidR="00576288" w:rsidRDefault="00576288" w:rsidP="00B62BCA">
      <w:pPr>
        <w:pStyle w:val="Akapitzlist"/>
        <w:ind w:left="567" w:hanging="425"/>
        <w:jc w:val="both"/>
        <w:rPr>
          <w:rFonts w:eastAsia="Lucida Sans Unicode" w:cs="Arial"/>
          <w:kern w:val="2"/>
          <w:lang w:eastAsia="zh-CN"/>
        </w:rPr>
      </w:pPr>
      <w:r w:rsidRPr="00576288">
        <w:rPr>
          <w:rFonts w:eastAsia="Lucida Sans Unicode" w:cs="Arial"/>
          <w:b/>
          <w:bCs/>
          <w:kern w:val="2"/>
          <w:lang w:eastAsia="zh-CN"/>
        </w:rPr>
        <w:t xml:space="preserve">1b. </w:t>
      </w:r>
      <w:r w:rsidRPr="00576288">
        <w:rPr>
          <w:rFonts w:eastAsia="Lucida Sans Unicode" w:cs="Arial"/>
          <w:kern w:val="2"/>
          <w:lang w:eastAsia="zh-CN"/>
        </w:rPr>
        <w:t>Z postępowania o udzielenie zamówienia publicznego prowadzonego na podstawie ustawy z dnia 11 września 2019 r. – Prawo zamówień publicznych wyklucza się zgodnie z art. 5k rozporządzenia 833/2014 w brzmieniu nadanym rozporządzeniem 2022/576</w:t>
      </w:r>
      <w:r w:rsidR="00B62BCA">
        <w:rPr>
          <w:rFonts w:eastAsia="Lucida Sans Unicode" w:cs="Arial"/>
          <w:kern w:val="2"/>
          <w:lang w:eastAsia="zh-CN"/>
        </w:rPr>
        <w:t>:</w:t>
      </w:r>
    </w:p>
    <w:p w14:paraId="64AD70D2" w14:textId="01B17CCC" w:rsidR="00B62BCA" w:rsidRPr="00B62BCA" w:rsidRDefault="00B62BCA" w:rsidP="00746D89">
      <w:pPr>
        <w:pStyle w:val="Akapitzlist"/>
        <w:numPr>
          <w:ilvl w:val="0"/>
          <w:numId w:val="65"/>
        </w:numPr>
        <w:ind w:hanging="295"/>
        <w:jc w:val="both"/>
        <w:rPr>
          <w:rFonts w:eastAsia="Lucida Sans Unicode" w:cs="Arial"/>
          <w:kern w:val="2"/>
          <w:lang w:eastAsia="zh-CN"/>
        </w:rPr>
      </w:pPr>
      <w:r w:rsidRPr="00B62BCA">
        <w:rPr>
          <w:rFonts w:eastAsia="Lucida Sans Unicode" w:cs="Arial"/>
          <w:kern w:val="2"/>
          <w:lang w:eastAsia="zh-CN"/>
        </w:rPr>
        <w:lastRenderedPageBreak/>
        <w:t>obywateli rosyjskich lub osoby fizyczne lub prawne, podmioty lub organy z siedzibą w Rosji;</w:t>
      </w:r>
    </w:p>
    <w:p w14:paraId="662C54E8" w14:textId="77777777" w:rsidR="00B62BCA" w:rsidRPr="00B62BCA" w:rsidRDefault="00B62BCA" w:rsidP="00746D89">
      <w:pPr>
        <w:pStyle w:val="Akapitzlist"/>
        <w:numPr>
          <w:ilvl w:val="0"/>
          <w:numId w:val="65"/>
        </w:numPr>
        <w:ind w:hanging="295"/>
        <w:jc w:val="both"/>
        <w:rPr>
          <w:rFonts w:eastAsia="Lucida Sans Unicode" w:cs="Arial"/>
          <w:kern w:val="2"/>
          <w:lang w:eastAsia="zh-CN"/>
        </w:rPr>
      </w:pPr>
      <w:r w:rsidRPr="00B62BCA">
        <w:rPr>
          <w:rFonts w:eastAsia="Lucida Sans Unicode" w:cs="Arial"/>
          <w:kern w:val="2"/>
          <w:lang w:eastAsia="zh-CN"/>
        </w:rPr>
        <w:t>osoby prawne, podmioty lub organy, do których prawa własności bezpośrednio lub pośrednio w ponad 50% należą do podmiotu , o którym mowa w lit. a) niniejszego ustępu lub</w:t>
      </w:r>
    </w:p>
    <w:p w14:paraId="74323906" w14:textId="1FBF8593" w:rsidR="00B62BCA" w:rsidRPr="00B62BCA" w:rsidRDefault="00B62BCA" w:rsidP="00746D89">
      <w:pPr>
        <w:pStyle w:val="Akapitzlist"/>
        <w:numPr>
          <w:ilvl w:val="0"/>
          <w:numId w:val="65"/>
        </w:numPr>
        <w:ind w:hanging="295"/>
        <w:jc w:val="both"/>
        <w:rPr>
          <w:rFonts w:eastAsia="Lucida Sans Unicode" w:cs="Arial"/>
          <w:kern w:val="2"/>
          <w:lang w:eastAsia="zh-CN"/>
        </w:rPr>
      </w:pPr>
      <w:r w:rsidRPr="00B62BCA">
        <w:rPr>
          <w:rFonts w:eastAsia="Lucida Sans Unicode" w:cs="Arial"/>
          <w:kern w:val="2"/>
          <w:lang w:eastAsia="zh-CN"/>
        </w:rPr>
        <w:t>osoby fizyczne lub prawne, podmioty lub organy działające w imieniu lub pod kierunkiem podmiotu, o którym mowa w lit.</w:t>
      </w:r>
      <w:r>
        <w:rPr>
          <w:rFonts w:eastAsia="Lucida Sans Unicode" w:cs="Arial"/>
          <w:kern w:val="2"/>
          <w:lang w:eastAsia="zh-CN"/>
        </w:rPr>
        <w:t xml:space="preserve"> </w:t>
      </w:r>
      <w:r w:rsidRPr="00B62BCA">
        <w:rPr>
          <w:rFonts w:eastAsia="Lucida Sans Unicode" w:cs="Arial"/>
          <w:kern w:val="2"/>
          <w:lang w:eastAsia="zh-CN"/>
        </w:rPr>
        <w:t>a lub b) niniejszego ustępu,</w:t>
      </w:r>
    </w:p>
    <w:p w14:paraId="5387F73F" w14:textId="2E697BCF" w:rsidR="00576288" w:rsidRPr="00B62BCA" w:rsidRDefault="00B62BCA" w:rsidP="00290EBE">
      <w:pPr>
        <w:pStyle w:val="Akapitzlist"/>
        <w:spacing w:after="0"/>
        <w:ind w:left="862" w:hanging="11"/>
        <w:jc w:val="both"/>
        <w:rPr>
          <w:rFonts w:eastAsia="Lucida Sans Unicode" w:cs="Arial"/>
          <w:kern w:val="2"/>
          <w:lang w:eastAsia="zh-CN"/>
        </w:rPr>
      </w:pPr>
      <w:r w:rsidRPr="00B62BCA">
        <w:rPr>
          <w:rFonts w:eastAsia="Lucida Sans Unicode" w:cs="Arial"/>
          <w:kern w:val="2"/>
          <w:lang w:eastAsia="zh-CN"/>
        </w:rPr>
        <w:t>w tym podwykonawcy, dostawcy lub podmioty , na których zdolności polega się w rozumieniu dyrektyw w sprawie zamówień publicznych, w przypadku gdy przypada na nich ponad 10% wartości zamówienia.</w:t>
      </w:r>
    </w:p>
    <w:p w14:paraId="3858EA2C" w14:textId="77777777" w:rsidR="006C2FC8" w:rsidRDefault="006C2FC8" w:rsidP="00D839B9">
      <w:pPr>
        <w:widowControl w:val="0"/>
        <w:numPr>
          <w:ilvl w:val="0"/>
          <w:numId w:val="8"/>
        </w:numPr>
        <w:tabs>
          <w:tab w:val="left" w:pos="426"/>
        </w:tabs>
        <w:suppressAutoHyphens/>
        <w:spacing w:before="0" w:after="0"/>
        <w:ind w:left="426" w:hanging="284"/>
        <w:jc w:val="both"/>
        <w:rPr>
          <w:rFonts w:eastAsia="Lucida Sans Unicode" w:cs="Arial"/>
          <w:kern w:val="2"/>
          <w:sz w:val="22"/>
          <w:szCs w:val="22"/>
          <w:lang w:eastAsia="zh-CN"/>
        </w:rPr>
      </w:pPr>
      <w:r>
        <w:rPr>
          <w:rFonts w:eastAsia="Arial" w:cs="Arial"/>
          <w:kern w:val="2"/>
          <w:sz w:val="22"/>
          <w:szCs w:val="22"/>
          <w:lang w:eastAsia="zh-CN"/>
        </w:rPr>
        <w:t xml:space="preserve">Zamawiający wykluczy z postępowania także Wykonawcę w przypadkach określonych w art. 109 ust. 1 </w:t>
      </w:r>
      <w:r w:rsidRPr="00CA3DD1">
        <w:rPr>
          <w:rFonts w:eastAsia="Arial" w:cs="Arial"/>
          <w:kern w:val="2"/>
          <w:sz w:val="22"/>
          <w:szCs w:val="22"/>
          <w:lang w:eastAsia="zh-CN"/>
        </w:rPr>
        <w:t xml:space="preserve">pkt 1), 4), 5) i 7) </w:t>
      </w:r>
      <w:r w:rsidR="007E3C24">
        <w:rPr>
          <w:rFonts w:eastAsia="Arial" w:cs="Arial"/>
          <w:kern w:val="2"/>
          <w:sz w:val="22"/>
          <w:szCs w:val="22"/>
          <w:lang w:eastAsia="zh-CN"/>
        </w:rPr>
        <w:t>ustawy Pzp</w:t>
      </w:r>
      <w:r>
        <w:rPr>
          <w:rFonts w:eastAsia="Arial" w:cs="Arial"/>
          <w:kern w:val="2"/>
          <w:sz w:val="22"/>
          <w:szCs w:val="22"/>
          <w:lang w:eastAsia="zh-CN"/>
        </w:rPr>
        <w:t xml:space="preserve"> </w:t>
      </w:r>
      <w:r>
        <w:rPr>
          <w:rFonts w:eastAsia="Arial" w:cs="Arial"/>
          <w:b/>
          <w:kern w:val="2"/>
          <w:sz w:val="22"/>
          <w:szCs w:val="22"/>
          <w:lang w:eastAsia="zh-CN"/>
        </w:rPr>
        <w:t>(fakultatywne przesłanki wykluczenia Wykonawcy</w:t>
      </w:r>
      <w:r w:rsidR="00AF2409">
        <w:rPr>
          <w:rFonts w:eastAsia="Arial" w:cs="Arial"/>
          <w:b/>
          <w:kern w:val="2"/>
          <w:sz w:val="22"/>
          <w:szCs w:val="22"/>
          <w:lang w:eastAsia="zh-CN"/>
        </w:rPr>
        <w:t>)</w:t>
      </w:r>
      <w:r>
        <w:rPr>
          <w:rFonts w:eastAsia="Arial" w:cs="Arial"/>
          <w:kern w:val="2"/>
          <w:sz w:val="22"/>
          <w:szCs w:val="22"/>
          <w:lang w:eastAsia="zh-CN"/>
        </w:rPr>
        <w:t>:</w:t>
      </w:r>
    </w:p>
    <w:p w14:paraId="461C69DC" w14:textId="77777777" w:rsidR="006C2FC8" w:rsidRDefault="006C2FC8" w:rsidP="00D839B9">
      <w:pPr>
        <w:widowControl w:val="0"/>
        <w:numPr>
          <w:ilvl w:val="0"/>
          <w:numId w:val="1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Pr>
          <w:rFonts w:eastAsia="Lucida Sans Unicode" w:cs="Arial"/>
          <w:kern w:val="2"/>
          <w:sz w:val="22"/>
          <w:szCs w:val="22"/>
          <w:lang w:eastAsia="zh-CN"/>
        </w:rPr>
        <w:t>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Pr>
          <w:rFonts w:eastAsia="Arial" w:cs="Arial"/>
          <w:iCs/>
          <w:kern w:val="2"/>
          <w:sz w:val="22"/>
          <w:szCs w:val="22"/>
          <w:lang w:eastAsia="zh-CN"/>
        </w:rPr>
        <w:t>;</w:t>
      </w:r>
    </w:p>
    <w:p w14:paraId="4B15E886" w14:textId="77777777" w:rsidR="006C2FC8" w:rsidRDefault="006C2FC8" w:rsidP="00D839B9">
      <w:pPr>
        <w:widowControl w:val="0"/>
        <w:numPr>
          <w:ilvl w:val="0"/>
          <w:numId w:val="1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Pr>
          <w:rFonts w:eastAsia="Lucida Sans Unicode" w:cs="Arial"/>
          <w:kern w:val="2"/>
          <w:sz w:val="22"/>
          <w:szCs w:val="22"/>
          <w:lang w:eastAsia="zh-C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864116" w14:textId="77777777" w:rsidR="006C2FC8" w:rsidRDefault="006C2FC8" w:rsidP="00D839B9">
      <w:pPr>
        <w:widowControl w:val="0"/>
        <w:numPr>
          <w:ilvl w:val="0"/>
          <w:numId w:val="1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7BABC2" w14:textId="77777777" w:rsidR="006C2FC8" w:rsidRDefault="006C2FC8" w:rsidP="00D839B9">
      <w:pPr>
        <w:widowControl w:val="0"/>
        <w:numPr>
          <w:ilvl w:val="0"/>
          <w:numId w:val="11"/>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851" w:hanging="284"/>
        <w:jc w:val="both"/>
        <w:rPr>
          <w:rFonts w:eastAsia="Arial" w:cs="Arial"/>
          <w:iCs/>
          <w:kern w:val="2"/>
          <w:sz w:val="22"/>
          <w:szCs w:val="22"/>
          <w:lang w:eastAsia="zh-CN"/>
        </w:rPr>
      </w:pPr>
      <w:r>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A78DEE3" w14:textId="1DD42002" w:rsidR="006C2FC8" w:rsidRDefault="006C2FC8" w:rsidP="00783ED8">
      <w:pPr>
        <w:numPr>
          <w:ilvl w:val="1"/>
          <w:numId w:val="4"/>
        </w:numPr>
        <w:spacing w:before="0" w:after="0"/>
        <w:ind w:left="426"/>
        <w:jc w:val="both"/>
        <w:rPr>
          <w:rFonts w:eastAsia="Verdana" w:cs="Arial"/>
          <w:sz w:val="22"/>
          <w:szCs w:val="22"/>
        </w:rPr>
      </w:pPr>
      <w:r>
        <w:rPr>
          <w:rFonts w:eastAsia="Verdana" w:cs="Arial"/>
          <w:sz w:val="22"/>
          <w:szCs w:val="22"/>
        </w:rPr>
        <w:t xml:space="preserve">Wykluczenie Wykonawcy następuje zgodnie z art. 111 </w:t>
      </w:r>
      <w:r w:rsidR="00FD2D00">
        <w:rPr>
          <w:rFonts w:eastAsia="Verdana" w:cs="Arial"/>
          <w:sz w:val="22"/>
          <w:szCs w:val="22"/>
        </w:rPr>
        <w:t>ustawy Pzp</w:t>
      </w:r>
      <w:r w:rsidR="0085346F">
        <w:rPr>
          <w:rFonts w:eastAsia="Verdana" w:cs="Arial"/>
          <w:sz w:val="22"/>
          <w:szCs w:val="22"/>
        </w:rPr>
        <w:t xml:space="preserve">. </w:t>
      </w:r>
      <w:r w:rsidR="0085346F" w:rsidRPr="00A34A8F">
        <w:rPr>
          <w:rFonts w:eastAsia="Verdana" w:cs="Arial"/>
          <w:sz w:val="22"/>
          <w:szCs w:val="22"/>
        </w:rPr>
        <w:t>oraz zgodnie z  art. 7 ustawy z 13 kwietnia 2022</w:t>
      </w:r>
      <w:r w:rsidR="0085346F">
        <w:rPr>
          <w:rFonts w:eastAsia="Verdana" w:cs="Arial"/>
          <w:sz w:val="22"/>
          <w:szCs w:val="22"/>
        </w:rPr>
        <w:t xml:space="preserve"> </w:t>
      </w:r>
      <w:r w:rsidR="0085346F" w:rsidRPr="00A34A8F">
        <w:rPr>
          <w:rFonts w:eastAsia="Verdana" w:cs="Arial"/>
          <w:sz w:val="22"/>
          <w:szCs w:val="22"/>
        </w:rPr>
        <w:t>r. o szczególnych rozwiązaniach w zakresie przeciwdziałania wspierania agresji na Ukrainę oraz służących ochronie bezpieczeństwa naro</w:t>
      </w:r>
      <w:r w:rsidR="0085346F">
        <w:rPr>
          <w:rFonts w:eastAsia="Verdana" w:cs="Arial"/>
          <w:sz w:val="22"/>
          <w:szCs w:val="22"/>
        </w:rPr>
        <w:t>d</w:t>
      </w:r>
      <w:r w:rsidR="0085346F" w:rsidRPr="00A34A8F">
        <w:rPr>
          <w:rFonts w:eastAsia="Verdana" w:cs="Arial"/>
          <w:sz w:val="22"/>
          <w:szCs w:val="22"/>
        </w:rPr>
        <w:t>owego</w:t>
      </w:r>
      <w:r>
        <w:rPr>
          <w:rFonts w:eastAsia="Verdana" w:cs="Arial"/>
          <w:sz w:val="22"/>
          <w:szCs w:val="22"/>
        </w:rPr>
        <w:t xml:space="preserve">. </w:t>
      </w:r>
    </w:p>
    <w:p w14:paraId="5A0B60C9" w14:textId="77777777" w:rsidR="006C2FC8" w:rsidRDefault="006C2FC8" w:rsidP="00783ED8">
      <w:pPr>
        <w:numPr>
          <w:ilvl w:val="1"/>
          <w:numId w:val="4"/>
        </w:numPr>
        <w:spacing w:before="0" w:after="0"/>
        <w:ind w:left="426"/>
        <w:jc w:val="both"/>
        <w:rPr>
          <w:rFonts w:eastAsia="Verdana" w:cs="Arial"/>
          <w:sz w:val="22"/>
          <w:szCs w:val="22"/>
        </w:rPr>
      </w:pPr>
      <w:r>
        <w:rPr>
          <w:rFonts w:eastAsia="Verdana" w:cs="Arial"/>
          <w:sz w:val="22"/>
          <w:szCs w:val="22"/>
        </w:rPr>
        <w:t xml:space="preserve">Wykonawca nie podlega wykluczeniu w okolicznościach określonych w art. 108 ust 1,2 i 5 lub art 109 ust. 1 pkt 2-5 i 7-10 </w:t>
      </w:r>
      <w:r w:rsidR="00FD2D00">
        <w:rPr>
          <w:rFonts w:eastAsia="Verdana" w:cs="Arial"/>
          <w:sz w:val="22"/>
          <w:szCs w:val="22"/>
        </w:rPr>
        <w:t>ustawy Pzp</w:t>
      </w:r>
      <w:r>
        <w:rPr>
          <w:rFonts w:eastAsia="Verdana" w:cs="Arial"/>
          <w:sz w:val="22"/>
          <w:szCs w:val="22"/>
        </w:rPr>
        <w:t xml:space="preserve"> jeżeli udowodni Zamawiającemu, że spełnił  łącznie następujące przesłanki:</w:t>
      </w:r>
    </w:p>
    <w:p w14:paraId="018CF350" w14:textId="77777777" w:rsidR="006C2FC8" w:rsidRDefault="006C2FC8" w:rsidP="00783ED8">
      <w:pPr>
        <w:numPr>
          <w:ilvl w:val="0"/>
          <w:numId w:val="12"/>
        </w:numPr>
        <w:spacing w:before="0" w:after="0"/>
        <w:ind w:hanging="294"/>
        <w:jc w:val="both"/>
        <w:rPr>
          <w:rFonts w:eastAsia="Verdana" w:cs="Arial"/>
          <w:sz w:val="22"/>
          <w:szCs w:val="22"/>
        </w:rPr>
      </w:pPr>
      <w:r>
        <w:rPr>
          <w:rFonts w:eastAsia="Verdana" w:cs="Arial"/>
          <w:sz w:val="22"/>
          <w:szCs w:val="22"/>
        </w:rPr>
        <w:t>Naprawił lub zobowiązał się do naprawienia szkody wyrządzonej przestępstwem,  wykroczeniem lub swoim nieprawidłowym postępowaniem, w tym przez zadośćuczynienie pieniężne,</w:t>
      </w:r>
    </w:p>
    <w:p w14:paraId="175EF3F2" w14:textId="77777777" w:rsidR="006C2FC8" w:rsidRDefault="006C2FC8" w:rsidP="00783ED8">
      <w:pPr>
        <w:numPr>
          <w:ilvl w:val="0"/>
          <w:numId w:val="12"/>
        </w:numPr>
        <w:spacing w:before="0" w:after="0"/>
        <w:ind w:hanging="294"/>
        <w:jc w:val="both"/>
        <w:rPr>
          <w:rFonts w:eastAsia="Verdana" w:cs="Arial"/>
          <w:sz w:val="22"/>
          <w:szCs w:val="22"/>
        </w:rPr>
      </w:pPr>
      <w:r>
        <w:rPr>
          <w:rFonts w:eastAsia="Verdana" w:cs="Arial"/>
          <w:sz w:val="22"/>
          <w:szCs w:val="22"/>
        </w:rPr>
        <w:t>Wyczerpująco wyjaśnił fakty i okoliczności związane z przestępstwem, wykrocz</w:t>
      </w:r>
      <w:r w:rsidR="001246CE">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30C14104" w14:textId="77777777" w:rsidR="006C2FC8" w:rsidRDefault="006C2FC8" w:rsidP="00783ED8">
      <w:pPr>
        <w:numPr>
          <w:ilvl w:val="0"/>
          <w:numId w:val="12"/>
        </w:numPr>
        <w:spacing w:before="0" w:after="0"/>
        <w:ind w:hanging="294"/>
        <w:jc w:val="both"/>
        <w:rPr>
          <w:rFonts w:eastAsia="Verdana" w:cs="Arial"/>
          <w:sz w:val="22"/>
          <w:szCs w:val="22"/>
        </w:rPr>
      </w:pPr>
      <w:r>
        <w:rPr>
          <w:rFonts w:eastAsia="Verdana" w:cs="Arial"/>
          <w:sz w:val="22"/>
          <w:szCs w:val="22"/>
        </w:rPr>
        <w:t>Podjął konkretne środki techniczne, organizacyjne i kadrowe, odpowiednie dla zapobiegania dalszym przestępstwom, wykroczeniom lub nieprawidłowemu postępowaniu w szczególności:</w:t>
      </w:r>
    </w:p>
    <w:p w14:paraId="00E7FAFB" w14:textId="77777777" w:rsidR="006C2FC8" w:rsidRDefault="006C2FC8" w:rsidP="00D839B9">
      <w:pPr>
        <w:numPr>
          <w:ilvl w:val="0"/>
          <w:numId w:val="13"/>
        </w:numPr>
        <w:spacing w:before="0" w:after="0"/>
        <w:jc w:val="both"/>
        <w:rPr>
          <w:rFonts w:eastAsia="Verdana" w:cs="Arial"/>
          <w:sz w:val="22"/>
          <w:szCs w:val="22"/>
        </w:rPr>
      </w:pPr>
      <w:r>
        <w:rPr>
          <w:rFonts w:eastAsia="Verdana" w:cs="Arial"/>
          <w:sz w:val="22"/>
          <w:szCs w:val="22"/>
        </w:rPr>
        <w:t>zerwał wszelkie powiązania z osobami lub podmiotami odpowiedzialnymi za nieprawidłowe postępowanie wykonawcy,</w:t>
      </w:r>
    </w:p>
    <w:p w14:paraId="5E9413B6" w14:textId="77777777" w:rsidR="006C2FC8" w:rsidRDefault="006C2FC8" w:rsidP="00D839B9">
      <w:pPr>
        <w:numPr>
          <w:ilvl w:val="0"/>
          <w:numId w:val="13"/>
        </w:numPr>
        <w:spacing w:before="0" w:after="0"/>
        <w:jc w:val="both"/>
        <w:rPr>
          <w:rFonts w:eastAsia="Verdana" w:cs="Arial"/>
          <w:sz w:val="22"/>
          <w:szCs w:val="22"/>
        </w:rPr>
      </w:pPr>
      <w:r>
        <w:rPr>
          <w:rFonts w:eastAsia="Verdana" w:cs="Arial"/>
          <w:sz w:val="22"/>
          <w:szCs w:val="22"/>
        </w:rPr>
        <w:lastRenderedPageBreak/>
        <w:t>zreorganizował personel,</w:t>
      </w:r>
    </w:p>
    <w:p w14:paraId="71C508DE" w14:textId="77777777" w:rsidR="006C2FC8" w:rsidRDefault="006C2FC8" w:rsidP="00D839B9">
      <w:pPr>
        <w:numPr>
          <w:ilvl w:val="0"/>
          <w:numId w:val="13"/>
        </w:numPr>
        <w:spacing w:before="0" w:after="0"/>
        <w:jc w:val="both"/>
        <w:rPr>
          <w:rFonts w:eastAsia="Verdana" w:cs="Arial"/>
          <w:sz w:val="22"/>
          <w:szCs w:val="22"/>
        </w:rPr>
      </w:pPr>
      <w:r>
        <w:rPr>
          <w:rFonts w:eastAsia="Verdana" w:cs="Arial"/>
          <w:sz w:val="22"/>
          <w:szCs w:val="22"/>
        </w:rPr>
        <w:t>wdrożył system sprawozdawczości i kontroli,</w:t>
      </w:r>
    </w:p>
    <w:p w14:paraId="2EF20EE1" w14:textId="77777777" w:rsidR="006C2FC8" w:rsidRDefault="006C2FC8" w:rsidP="00D839B9">
      <w:pPr>
        <w:numPr>
          <w:ilvl w:val="0"/>
          <w:numId w:val="13"/>
        </w:numPr>
        <w:spacing w:before="0" w:after="0"/>
        <w:jc w:val="both"/>
        <w:rPr>
          <w:rFonts w:eastAsia="Verdana" w:cs="Arial"/>
          <w:sz w:val="22"/>
          <w:szCs w:val="22"/>
        </w:rPr>
      </w:pPr>
      <w:r>
        <w:rPr>
          <w:rFonts w:eastAsia="Verdana" w:cs="Arial"/>
          <w:sz w:val="22"/>
          <w:szCs w:val="22"/>
        </w:rPr>
        <w:t>utworzył struktury audytu wewnętrznego do monitorowania przestrzegania przepisów, wewnętrznych regulacji lub standardów,</w:t>
      </w:r>
    </w:p>
    <w:p w14:paraId="1731ACAD" w14:textId="77777777" w:rsidR="006C2FC8" w:rsidRDefault="006C2FC8" w:rsidP="00D839B9">
      <w:pPr>
        <w:numPr>
          <w:ilvl w:val="0"/>
          <w:numId w:val="13"/>
        </w:numPr>
        <w:spacing w:before="0" w:after="0"/>
        <w:jc w:val="both"/>
        <w:rPr>
          <w:rFonts w:eastAsia="Verdana" w:cs="Arial"/>
          <w:sz w:val="22"/>
          <w:szCs w:val="22"/>
        </w:rPr>
      </w:pPr>
      <w:r>
        <w:rPr>
          <w:rFonts w:eastAsia="Verdana" w:cs="Arial"/>
          <w:sz w:val="22"/>
          <w:szCs w:val="22"/>
        </w:rPr>
        <w:t>wprowadził wewnętrzne regulacje dotyczące odpowiedzialności i odszkodowań za nieprzestrzeganie przepisów, wewnętrznych regulacji lub standardów.</w:t>
      </w:r>
    </w:p>
    <w:p w14:paraId="67BA21A4" w14:textId="77777777" w:rsidR="006C2FC8" w:rsidRDefault="006C2FC8" w:rsidP="00895D0F">
      <w:pPr>
        <w:spacing w:before="0" w:after="0"/>
        <w:ind w:left="360"/>
        <w:jc w:val="both"/>
        <w:rPr>
          <w:rFonts w:ascii="Arial" w:eastAsia="Verdana" w:hAnsi="Arial" w:cs="Arial"/>
        </w:rPr>
      </w:pPr>
    </w:p>
    <w:p w14:paraId="6AA984A4" w14:textId="77777777" w:rsidR="006C2FC8" w:rsidRDefault="006C2FC8" w:rsidP="00895D0F">
      <w:pPr>
        <w:spacing w:before="0" w:after="0"/>
        <w:jc w:val="both"/>
        <w:rPr>
          <w:rFonts w:eastAsia="Verdana" w:cs="Arial"/>
          <w:b/>
          <w:sz w:val="22"/>
          <w:szCs w:val="22"/>
        </w:rPr>
      </w:pPr>
      <w:r>
        <w:rPr>
          <w:rFonts w:eastAsia="Verdana" w:cs="Arial"/>
          <w:b/>
          <w:sz w:val="22"/>
          <w:szCs w:val="22"/>
        </w:rPr>
        <w:t>Rozdział IX Wykaz dokumentów potwierdzających spełnianie warunków udziału w postępowaniu oraz brak podstaw do wykluczenia</w:t>
      </w:r>
    </w:p>
    <w:p w14:paraId="2FCDBE73" w14:textId="77777777" w:rsidR="00952BDB" w:rsidRPr="00952BDB" w:rsidRDefault="006C2FC8" w:rsidP="00D839B9">
      <w:pPr>
        <w:pStyle w:val="Akapitzlist"/>
        <w:numPr>
          <w:ilvl w:val="0"/>
          <w:numId w:val="14"/>
        </w:numPr>
        <w:spacing w:before="0" w:after="0"/>
        <w:ind w:left="284" w:hanging="284"/>
        <w:jc w:val="both"/>
        <w:rPr>
          <w:rFonts w:eastAsia="Times New Roman" w:cs="Arial"/>
        </w:rPr>
      </w:pPr>
      <w:r>
        <w:rPr>
          <w:rFonts w:cs="Arial"/>
        </w:rPr>
        <w:t>Do oferty Wykonawca zobowiązany jest dołączyć</w:t>
      </w:r>
    </w:p>
    <w:p w14:paraId="04526F48" w14:textId="363BD100" w:rsidR="006C2FC8" w:rsidRDefault="006C2FC8" w:rsidP="00F76438">
      <w:pPr>
        <w:pStyle w:val="Akapitzlist"/>
        <w:numPr>
          <w:ilvl w:val="1"/>
          <w:numId w:val="14"/>
        </w:numPr>
        <w:tabs>
          <w:tab w:val="left" w:pos="851"/>
        </w:tabs>
        <w:spacing w:before="0" w:after="0"/>
        <w:ind w:left="851"/>
        <w:jc w:val="both"/>
        <w:rPr>
          <w:rFonts w:eastAsia="Times New Roman" w:cs="Arial"/>
        </w:rPr>
      </w:pPr>
      <w:r>
        <w:rPr>
          <w:rFonts w:cs="Arial"/>
        </w:rPr>
        <w:t xml:space="preserve"> aktualne na dzień składania ofert oświadczenie o spełnianiu warunków udziału w postępowaniu oraz o braku podstaw do wykluczenia z postępowania. Oświadczenie składane jest na </w:t>
      </w:r>
      <w:r>
        <w:rPr>
          <w:rFonts w:cs="Arial"/>
          <w:b/>
        </w:rPr>
        <w:t>formularzu jednolitego europejskiego dokumentu zamówienia (JEDZ)</w:t>
      </w:r>
      <w:r>
        <w:rPr>
          <w:rFonts w:cs="Arial"/>
        </w:rPr>
        <w:t>, sporządzonego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r w:rsidR="008A2F11">
        <w:rPr>
          <w:rFonts w:cs="Arial"/>
        </w:rPr>
        <w:t xml:space="preserve"> lub JEDZ</w:t>
      </w:r>
      <w:r>
        <w:rPr>
          <w:rFonts w:cs="Arial"/>
        </w:rPr>
        <w:t xml:space="preserve">. </w:t>
      </w:r>
    </w:p>
    <w:p w14:paraId="6983DF9E" w14:textId="77777777" w:rsidR="006916F2" w:rsidRPr="006916F2" w:rsidRDefault="006916F2" w:rsidP="00895D0F">
      <w:pPr>
        <w:pStyle w:val="Akapitzlist"/>
        <w:spacing w:before="0" w:after="0"/>
        <w:ind w:left="284"/>
        <w:jc w:val="both"/>
        <w:rPr>
          <w:rFonts w:cs="Arial"/>
          <w:sz w:val="10"/>
          <w:szCs w:val="10"/>
        </w:rPr>
      </w:pPr>
    </w:p>
    <w:p w14:paraId="644DA448" w14:textId="25C003C6" w:rsidR="006C2FC8" w:rsidRPr="00E6532F" w:rsidRDefault="006C2FC8" w:rsidP="00E6532F">
      <w:pPr>
        <w:pStyle w:val="Akapitzlist"/>
        <w:spacing w:before="0" w:after="0"/>
        <w:ind w:left="284"/>
        <w:jc w:val="both"/>
        <w:rPr>
          <w:rFonts w:cs="Arial"/>
        </w:rPr>
      </w:pPr>
      <w:r>
        <w:rPr>
          <w:rFonts w:cs="Arial"/>
        </w:rPr>
        <w:t>Oświadczenie stanowi dowód potwierdzający brak podstaw wykluczenia oraz spełnianie warunków udziału w postępowaniu, na dzień składania ofert, tymczasowo zastępujący wymagane podmiotowe środki dowodowe.</w:t>
      </w:r>
    </w:p>
    <w:p w14:paraId="11A45811" w14:textId="77777777" w:rsidR="003F08D0" w:rsidRPr="003F08D0" w:rsidRDefault="003F08D0" w:rsidP="00895D0F">
      <w:pPr>
        <w:pStyle w:val="Akapitzlist"/>
        <w:autoSpaceDE w:val="0"/>
        <w:autoSpaceDN w:val="0"/>
        <w:adjustRightInd w:val="0"/>
        <w:spacing w:before="0" w:after="80"/>
        <w:ind w:left="284"/>
        <w:jc w:val="both"/>
        <w:rPr>
          <w:rFonts w:cs="Tahoma"/>
          <w:color w:val="000000"/>
        </w:rPr>
      </w:pPr>
      <w:r w:rsidRPr="003F08D0">
        <w:rPr>
          <w:rFonts w:cs="Tahoma"/>
          <w:color w:val="000000"/>
        </w:rPr>
        <w:t>Zamawiający dopuszcza w szczególności następujący format przesyłanych danych: pdf, doc. 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0D15D04C" w14:textId="3A37608F" w:rsidR="003F08D0" w:rsidRPr="003D2C11" w:rsidRDefault="003F08D0" w:rsidP="003D2C11">
      <w:pPr>
        <w:pStyle w:val="Akapitzlist"/>
        <w:autoSpaceDE w:val="0"/>
        <w:autoSpaceDN w:val="0"/>
        <w:adjustRightInd w:val="0"/>
        <w:spacing w:before="0" w:after="80"/>
        <w:ind w:left="284"/>
        <w:jc w:val="both"/>
        <w:rPr>
          <w:rFonts w:cs="Tahoma"/>
          <w:color w:val="000000"/>
        </w:rPr>
      </w:pPr>
      <w:r w:rsidRPr="003F08D0">
        <w:rPr>
          <w:rFonts w:cs="Tahoma"/>
          <w:color w:val="00000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18E4A25E" w14:textId="77777777" w:rsidR="003F08D0" w:rsidRPr="003F08D0" w:rsidRDefault="003F08D0" w:rsidP="00895D0F">
      <w:pPr>
        <w:autoSpaceDE w:val="0"/>
        <w:autoSpaceDN w:val="0"/>
        <w:adjustRightInd w:val="0"/>
        <w:spacing w:before="0" w:after="80"/>
        <w:ind w:left="284"/>
        <w:jc w:val="both"/>
        <w:rPr>
          <w:rFonts w:asciiTheme="minorHAnsi" w:eastAsiaTheme="minorHAnsi" w:hAnsiTheme="minorHAnsi" w:cs="Tahoma,Bold"/>
          <w:b/>
          <w:bCs/>
          <w:color w:val="000000"/>
          <w:sz w:val="22"/>
          <w:szCs w:val="22"/>
          <w:lang w:eastAsia="en-US"/>
        </w:rPr>
      </w:pPr>
      <w:r w:rsidRPr="003F08D0">
        <w:rPr>
          <w:rFonts w:asciiTheme="minorHAnsi" w:eastAsiaTheme="minorHAnsi" w:hAnsiTheme="minorHAnsi" w:cs="Tahoma,Bold"/>
          <w:b/>
          <w:bCs/>
          <w:color w:val="000000"/>
          <w:sz w:val="22"/>
          <w:szCs w:val="22"/>
          <w:lang w:eastAsia="en-US"/>
        </w:rPr>
        <w:t>Uwaga</w:t>
      </w:r>
    </w:p>
    <w:p w14:paraId="24CCEC0A" w14:textId="41DB2A86" w:rsidR="003F08D0" w:rsidRPr="00E6532F" w:rsidRDefault="003F08D0" w:rsidP="00E6532F">
      <w:pPr>
        <w:autoSpaceDE w:val="0"/>
        <w:autoSpaceDN w:val="0"/>
        <w:adjustRightInd w:val="0"/>
        <w:spacing w:before="0" w:after="0"/>
        <w:ind w:left="284"/>
        <w:jc w:val="both"/>
        <w:rPr>
          <w:rFonts w:asciiTheme="minorHAnsi" w:eastAsiaTheme="minorHAnsi" w:hAnsiTheme="minorHAnsi" w:cs="Tahoma"/>
          <w:color w:val="000000"/>
          <w:sz w:val="22"/>
          <w:szCs w:val="22"/>
          <w:lang w:eastAsia="en-US"/>
        </w:rPr>
      </w:pPr>
      <w:r w:rsidRPr="003F08D0">
        <w:rPr>
          <w:rFonts w:asciiTheme="minorHAnsi" w:eastAsiaTheme="minorHAnsi" w:hAnsiTheme="minorHAnsi" w:cs="Tahoma"/>
          <w:color w:val="000000"/>
          <w:sz w:val="22"/>
          <w:szCs w:val="22"/>
          <w:lang w:eastAsia="en-US"/>
        </w:rPr>
        <w:t xml:space="preserve">Wykonawca wypełnia cześć II, III, IV oraz VI formularza. W sekcji IV formularza JEDZ/ESPD </w:t>
      </w:r>
      <w:r w:rsidRPr="003F08D0">
        <w:rPr>
          <w:rFonts w:asciiTheme="minorHAnsi" w:eastAsiaTheme="minorHAnsi" w:hAnsiTheme="minorHAnsi" w:cs="Tahoma,Bold"/>
          <w:b/>
          <w:bCs/>
          <w:color w:val="000000"/>
          <w:sz w:val="22"/>
          <w:szCs w:val="22"/>
          <w:lang w:eastAsia="en-US"/>
        </w:rPr>
        <w:t xml:space="preserve">Wykonawca jedynie oświadcza czy „Spełnia wszystkie wymagane kryteria kwalifikacji" poprzez zaznaczenie jednej z dwóch opcji „tak" lub „nie". </w:t>
      </w:r>
      <w:r w:rsidRPr="003F08D0">
        <w:rPr>
          <w:rFonts w:asciiTheme="minorHAnsi" w:eastAsiaTheme="minorHAnsi" w:hAnsiTheme="minorHAnsi" w:cs="Tahoma"/>
          <w:color w:val="000000"/>
          <w:sz w:val="22"/>
          <w:szCs w:val="22"/>
          <w:lang w:eastAsia="en-US"/>
        </w:rPr>
        <w:t>Wykonawca nie musi wypełniać pozostałych sekcji części IV formularza, dotyczącej kryteriów kwalifikacji, zaś właściwej (dowodowej) weryfikacji spełniania konkretnych, określonych przez Zamawiającego warunków udziału w postępowaniu, Zamawiający dokona w oparciu o stosowne dokumenty Wykonawcy, którego oferta zostanie najwyżej oceniona, składane na wezwanie Zamawiającego, w trybie art. 126 ust. 1 ustawy Pzp.</w:t>
      </w:r>
    </w:p>
    <w:p w14:paraId="6487F241" w14:textId="77777777" w:rsidR="006C2FC8" w:rsidRPr="00E6532F" w:rsidRDefault="006C2FC8" w:rsidP="00E6532F">
      <w:pPr>
        <w:pStyle w:val="Akapitzlist"/>
        <w:spacing w:before="0" w:after="0"/>
        <w:ind w:left="284"/>
        <w:jc w:val="both"/>
        <w:rPr>
          <w:rFonts w:cs="Arial"/>
          <w:i/>
          <w:iCs/>
        </w:rPr>
      </w:pPr>
      <w:r w:rsidRPr="00E6532F">
        <w:rPr>
          <w:rFonts w:cs="Arial"/>
          <w:i/>
          <w:iCs/>
        </w:rPr>
        <w:t>Wymagana forma – forma elektroniczna (opatrzona kwalifikowanym podpisem elektronicznym).</w:t>
      </w:r>
    </w:p>
    <w:p w14:paraId="4E659169" w14:textId="7EE9B9D0" w:rsidR="006C2FC8" w:rsidRDefault="006C2FC8" w:rsidP="00895D0F">
      <w:pPr>
        <w:pStyle w:val="Akapitzlist"/>
        <w:spacing w:after="0"/>
        <w:ind w:left="284"/>
        <w:rPr>
          <w:rFonts w:cs="Arial"/>
        </w:rPr>
      </w:pPr>
      <w:r w:rsidRPr="00E6532F">
        <w:rPr>
          <w:rFonts w:cs="Arial"/>
          <w:i/>
          <w:iCs/>
        </w:rPr>
        <w:t>Szczegółowa instrukcja wypełniania JEDZ stanowi załącznik nr 2 SWZ</w:t>
      </w:r>
      <w:r w:rsidRPr="00A76331">
        <w:rPr>
          <w:rFonts w:cs="Arial"/>
        </w:rPr>
        <w:t>.</w:t>
      </w:r>
    </w:p>
    <w:p w14:paraId="678A5EE4" w14:textId="77777777" w:rsidR="00952BDB" w:rsidRDefault="00952BDB" w:rsidP="00895D0F">
      <w:pPr>
        <w:pStyle w:val="Akapitzlist"/>
        <w:spacing w:after="0"/>
        <w:ind w:left="284"/>
        <w:rPr>
          <w:rFonts w:cs="Arial"/>
        </w:rPr>
      </w:pPr>
    </w:p>
    <w:p w14:paraId="740AFC17" w14:textId="485F97A3" w:rsidR="00952BDB" w:rsidRPr="00952BDB" w:rsidRDefault="00952BDB" w:rsidP="00746D89">
      <w:pPr>
        <w:pStyle w:val="Akapitzlist"/>
        <w:numPr>
          <w:ilvl w:val="0"/>
          <w:numId w:val="68"/>
        </w:numPr>
        <w:jc w:val="both"/>
        <w:rPr>
          <w:rFonts w:cs="Arial"/>
        </w:rPr>
      </w:pPr>
      <w:r w:rsidRPr="00952BDB">
        <w:rPr>
          <w:rFonts w:cs="Arial"/>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zgodnie ze wzorem </w:t>
      </w:r>
      <w:r w:rsidRPr="00731CE5">
        <w:rPr>
          <w:rFonts w:cs="Arial"/>
        </w:rPr>
        <w:t xml:space="preserve">stanowiącym </w:t>
      </w:r>
      <w:r w:rsidRPr="00731CE5">
        <w:rPr>
          <w:rFonts w:cs="Arial"/>
          <w:b/>
          <w:bCs/>
        </w:rPr>
        <w:t>załącznik nr</w:t>
      </w:r>
      <w:r w:rsidR="00731CE5" w:rsidRPr="00731CE5">
        <w:rPr>
          <w:rFonts w:cs="Arial"/>
          <w:b/>
          <w:bCs/>
        </w:rPr>
        <w:t xml:space="preserve"> 9 do SWZ</w:t>
      </w:r>
      <w:r w:rsidR="00731CE5">
        <w:rPr>
          <w:rFonts w:cs="Arial"/>
          <w:b/>
          <w:bCs/>
        </w:rPr>
        <w:t>.</w:t>
      </w:r>
    </w:p>
    <w:p w14:paraId="0AB7F1AB" w14:textId="77777777" w:rsidR="00952BDB" w:rsidRPr="00952BDB" w:rsidRDefault="00952BDB" w:rsidP="00952BDB">
      <w:pPr>
        <w:pStyle w:val="Akapitzlist"/>
        <w:ind w:left="862"/>
        <w:jc w:val="both"/>
        <w:rPr>
          <w:rFonts w:cs="Arial"/>
        </w:rPr>
      </w:pPr>
    </w:p>
    <w:p w14:paraId="6475FF15" w14:textId="70B42F1A" w:rsidR="00952BDB" w:rsidRPr="00E6532F" w:rsidRDefault="00952BDB" w:rsidP="00952BDB">
      <w:pPr>
        <w:pStyle w:val="Akapitzlist"/>
        <w:ind w:left="862"/>
        <w:jc w:val="both"/>
        <w:rPr>
          <w:rFonts w:cs="Arial"/>
          <w:i/>
          <w:iCs/>
        </w:rPr>
      </w:pPr>
      <w:r w:rsidRPr="00E6532F">
        <w:rPr>
          <w:rFonts w:cs="Arial"/>
          <w:i/>
          <w:iCs/>
        </w:rPr>
        <w:t>Wymagana forma – forma elektroniczna (opatrzona kwalifikowanym podpisem elektronicznym).</w:t>
      </w:r>
    </w:p>
    <w:p w14:paraId="654A0FF3" w14:textId="0227660D" w:rsidR="00952BDB" w:rsidRPr="00E6532F" w:rsidRDefault="00952BDB" w:rsidP="00746D89">
      <w:pPr>
        <w:pStyle w:val="Akapitzlist"/>
        <w:numPr>
          <w:ilvl w:val="0"/>
          <w:numId w:val="68"/>
        </w:numPr>
        <w:spacing w:after="0"/>
        <w:jc w:val="both"/>
        <w:rPr>
          <w:rFonts w:cs="Arial"/>
        </w:rPr>
      </w:pPr>
      <w:r w:rsidRPr="00952BDB">
        <w:rPr>
          <w:rFonts w:cs="Arial"/>
        </w:rPr>
        <w:t xml:space="preserve">oświadczenie podmiotu udostepniającego zasoby dotyczące przesłanek wykluczenia z art. 5K Rozporządzenia 833/2014 oraz art. 7 ust. 1 Ustawy o szczególnych rozwiązaniach w zakresie przeciwdziałania wspieraniu agresji na Ukrainę oraz służących ochronie bezpieczeństwa narodowego - </w:t>
      </w:r>
      <w:r w:rsidRPr="00731CE5">
        <w:rPr>
          <w:rFonts w:cs="Arial"/>
          <w:b/>
          <w:bCs/>
        </w:rPr>
        <w:t xml:space="preserve">zgodnie z załącznikiem nr </w:t>
      </w:r>
      <w:r w:rsidR="00731CE5" w:rsidRPr="00731CE5">
        <w:rPr>
          <w:rFonts w:cs="Arial"/>
          <w:b/>
          <w:bCs/>
        </w:rPr>
        <w:t>10</w:t>
      </w:r>
      <w:r w:rsidRPr="00731CE5">
        <w:rPr>
          <w:rFonts w:cs="Arial"/>
          <w:b/>
          <w:bCs/>
        </w:rPr>
        <w:t xml:space="preserve"> do SWZ (jeśli dotyczy).</w:t>
      </w:r>
    </w:p>
    <w:p w14:paraId="4B7FEB63" w14:textId="4CD5DB16" w:rsidR="00952BDB" w:rsidRDefault="00952BDB" w:rsidP="00952BDB">
      <w:pPr>
        <w:pStyle w:val="Akapitzlist"/>
        <w:spacing w:after="0"/>
        <w:ind w:left="862"/>
        <w:jc w:val="both"/>
        <w:rPr>
          <w:rFonts w:cs="Arial"/>
          <w:i/>
          <w:iCs/>
        </w:rPr>
      </w:pPr>
      <w:r w:rsidRPr="00E6532F">
        <w:rPr>
          <w:rFonts w:cs="Arial"/>
          <w:i/>
          <w:iCs/>
        </w:rPr>
        <w:t>Wymagana forma – forma elektroniczna (opatrzona kwalifikowanym podpisem elektronicznym).</w:t>
      </w:r>
    </w:p>
    <w:p w14:paraId="08825EE6" w14:textId="77777777" w:rsidR="00E6532F" w:rsidRPr="00E6532F" w:rsidRDefault="00E6532F" w:rsidP="00E6532F">
      <w:pPr>
        <w:spacing w:after="0"/>
        <w:jc w:val="both"/>
        <w:rPr>
          <w:rFonts w:cs="Arial"/>
          <w:i/>
          <w:iCs/>
        </w:rPr>
      </w:pPr>
    </w:p>
    <w:p w14:paraId="6C844797" w14:textId="409F8B41" w:rsidR="00E6532F" w:rsidRPr="00E6532F" w:rsidRDefault="00E6532F" w:rsidP="00E6532F">
      <w:pPr>
        <w:pStyle w:val="Akapitzlist"/>
        <w:ind w:left="284"/>
        <w:jc w:val="both"/>
        <w:rPr>
          <w:rFonts w:cs="Arial"/>
          <w:bCs/>
        </w:rPr>
      </w:pPr>
      <w:r w:rsidRPr="00E6532F">
        <w:rPr>
          <w:rFonts w:cs="Arial"/>
          <w:bCs/>
        </w:rPr>
        <w:t xml:space="preserve">W przypadku wspólnego ubiegania się o zamówienie przez wykonawców, </w:t>
      </w:r>
      <w:r>
        <w:rPr>
          <w:rFonts w:cs="Arial"/>
          <w:bCs/>
        </w:rPr>
        <w:t>ww. oświadczenia</w:t>
      </w:r>
      <w:r w:rsidRPr="00E6532F">
        <w:rPr>
          <w:rFonts w:cs="Arial"/>
          <w:bCs/>
        </w:rPr>
        <w:t>,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14:paraId="29885545" w14:textId="230CE86D" w:rsidR="006C2FC8" w:rsidRPr="00E6532F" w:rsidRDefault="00E6532F" w:rsidP="00E6532F">
      <w:pPr>
        <w:spacing w:after="0"/>
        <w:ind w:left="284"/>
        <w:jc w:val="both"/>
        <w:rPr>
          <w:rFonts w:cs="Arial"/>
          <w:bCs/>
          <w:sz w:val="22"/>
          <w:szCs w:val="22"/>
        </w:rPr>
      </w:pPr>
      <w:r w:rsidRPr="00E6532F">
        <w:rPr>
          <w:rFonts w:cs="Arial"/>
          <w:bCs/>
          <w:sz w:val="22"/>
          <w:szCs w:val="22"/>
        </w:rPr>
        <w:t xml:space="preserve">Wykonawca, w przypadku polegania na zdolnościach lub sytuacji podmiotów udostępniających zasoby, przedstawia, wraz </w:t>
      </w:r>
      <w:r>
        <w:rPr>
          <w:rFonts w:cs="Arial"/>
          <w:bCs/>
          <w:sz w:val="22"/>
          <w:szCs w:val="22"/>
        </w:rPr>
        <w:t>z ww. wymienionymi oświadczeniami</w:t>
      </w:r>
      <w:r w:rsidRPr="00E6532F">
        <w:rPr>
          <w:rFonts w:cs="Arial"/>
          <w:bCs/>
          <w:sz w:val="22"/>
          <w:szCs w:val="22"/>
        </w:rPr>
        <w:t>, także oświadczeni</w:t>
      </w:r>
      <w:r>
        <w:rPr>
          <w:rFonts w:cs="Arial"/>
          <w:bCs/>
          <w:sz w:val="22"/>
          <w:szCs w:val="22"/>
        </w:rPr>
        <w:t>a</w:t>
      </w:r>
      <w:r w:rsidRPr="00E6532F">
        <w:rPr>
          <w:rFonts w:cs="Arial"/>
          <w:bCs/>
          <w:sz w:val="22"/>
          <w:szCs w:val="22"/>
        </w:rPr>
        <w:t xml:space="preserve"> podmiotu udostępniającego zasoby, potwierdzające brak podstaw wykluczenia tego podmiotu oraz odpowiednio spełnianie warunków udziału w postępowaniu lub kryteriów selekcji, w zakresie, w jakim wykonawca powołuje się na jego zasoby</w:t>
      </w:r>
    </w:p>
    <w:p w14:paraId="3D9399F7" w14:textId="77777777" w:rsidR="00E6532F" w:rsidRPr="00952BDB" w:rsidRDefault="00E6532F" w:rsidP="00E6532F">
      <w:pPr>
        <w:spacing w:after="0"/>
        <w:rPr>
          <w:rFonts w:cs="Arial"/>
          <w:color w:val="FF0000"/>
        </w:rPr>
      </w:pPr>
    </w:p>
    <w:p w14:paraId="6E3BEFA9" w14:textId="77777777" w:rsidR="006C2FC8" w:rsidRPr="00731CE5" w:rsidRDefault="006C2FC8" w:rsidP="00D839B9">
      <w:pPr>
        <w:pStyle w:val="Akapitzlist"/>
        <w:numPr>
          <w:ilvl w:val="0"/>
          <w:numId w:val="14"/>
        </w:numPr>
        <w:spacing w:before="0" w:after="0"/>
        <w:ind w:left="284"/>
        <w:jc w:val="both"/>
        <w:rPr>
          <w:rFonts w:cs="Arial"/>
          <w:b/>
        </w:rPr>
      </w:pPr>
      <w:r w:rsidRPr="00731CE5">
        <w:rPr>
          <w:rFonts w:cs="Arial"/>
          <w:b/>
        </w:rPr>
        <w:t>Podmiotowe środki dowodowe</w:t>
      </w:r>
    </w:p>
    <w:p w14:paraId="0C661E0F" w14:textId="47892EA7" w:rsidR="006C2FC8" w:rsidRDefault="006C2FC8" w:rsidP="00895D0F">
      <w:pPr>
        <w:widowControl w:val="0"/>
        <w:tabs>
          <w:tab w:val="left" w:pos="26956"/>
        </w:tabs>
        <w:suppressAutoHyphens/>
        <w:spacing w:before="0" w:after="0"/>
        <w:ind w:left="284"/>
        <w:jc w:val="both"/>
        <w:rPr>
          <w:rFonts w:eastAsia="Lucida Sans Unicode" w:cs="Arial"/>
          <w:kern w:val="2"/>
          <w:sz w:val="22"/>
          <w:szCs w:val="22"/>
          <w:lang w:eastAsia="zh-CN"/>
        </w:rPr>
      </w:pPr>
      <w:r>
        <w:rPr>
          <w:rFonts w:eastAsia="Lucida Sans Unicode" w:cs="Arial"/>
          <w:kern w:val="2"/>
          <w:sz w:val="22"/>
          <w:szCs w:val="22"/>
          <w:lang w:eastAsia="zh-CN"/>
        </w:rPr>
        <w:t xml:space="preserve">Zamawiający wezwie Wykonawcę, którego oferta zostanie najwyżej oceniona, do złożenia w wyznaczonym nie krótszym niż </w:t>
      </w:r>
      <w:r w:rsidRPr="00A76331">
        <w:rPr>
          <w:rFonts w:eastAsia="Lucida Sans Unicode" w:cs="Arial"/>
          <w:kern w:val="2"/>
          <w:sz w:val="22"/>
          <w:szCs w:val="22"/>
          <w:lang w:eastAsia="zh-CN"/>
        </w:rPr>
        <w:t xml:space="preserve">10 </w:t>
      </w:r>
      <w:r w:rsidR="00CB1204" w:rsidRPr="00A76331">
        <w:rPr>
          <w:rFonts w:eastAsia="Lucida Sans Unicode" w:cs="Arial"/>
          <w:kern w:val="2"/>
          <w:sz w:val="22"/>
          <w:szCs w:val="22"/>
          <w:lang w:eastAsia="zh-CN"/>
        </w:rPr>
        <w:t>dni terminie</w:t>
      </w:r>
      <w:r>
        <w:rPr>
          <w:rFonts w:eastAsia="Lucida Sans Unicode" w:cs="Arial"/>
          <w:kern w:val="2"/>
          <w:sz w:val="22"/>
          <w:szCs w:val="22"/>
          <w:lang w:eastAsia="zh-CN"/>
        </w:rPr>
        <w:t xml:space="preserve">, aktualnych na dzień złożenia </w:t>
      </w:r>
      <w:r>
        <w:rPr>
          <w:rFonts w:eastAsia="Lucida Sans Unicode" w:cs="Arial"/>
          <w:b/>
          <w:kern w:val="2"/>
          <w:sz w:val="22"/>
          <w:szCs w:val="22"/>
          <w:lang w:eastAsia="zh-CN"/>
        </w:rPr>
        <w:t>podmiotowych środków dowodowych</w:t>
      </w:r>
      <w:r w:rsidR="00560739">
        <w:rPr>
          <w:rFonts w:eastAsia="Lucida Sans Unicode" w:cs="Arial"/>
          <w:kern w:val="2"/>
          <w:sz w:val="22"/>
          <w:szCs w:val="22"/>
          <w:lang w:eastAsia="zh-CN"/>
        </w:rPr>
        <w:t>.</w:t>
      </w:r>
    </w:p>
    <w:p w14:paraId="58F6601B" w14:textId="16F9BF5C" w:rsidR="00560739" w:rsidRPr="00560739" w:rsidRDefault="00560739" w:rsidP="00895D0F">
      <w:pPr>
        <w:widowControl w:val="0"/>
        <w:tabs>
          <w:tab w:val="left" w:pos="26956"/>
        </w:tabs>
        <w:suppressAutoHyphens/>
        <w:spacing w:before="0" w:after="0"/>
        <w:ind w:left="284"/>
        <w:jc w:val="both"/>
        <w:rPr>
          <w:rFonts w:eastAsia="Lucida Sans Unicode" w:cs="Arial"/>
          <w:b/>
          <w:bCs/>
          <w:kern w:val="2"/>
          <w:sz w:val="22"/>
          <w:szCs w:val="22"/>
          <w:lang w:eastAsia="zh-CN"/>
        </w:rPr>
      </w:pPr>
      <w:r w:rsidRPr="00560739">
        <w:rPr>
          <w:rFonts w:eastAsia="Lucida Sans Unicode" w:cs="Arial"/>
          <w:b/>
          <w:bCs/>
          <w:kern w:val="2"/>
          <w:sz w:val="22"/>
          <w:szCs w:val="22"/>
          <w:lang w:eastAsia="zh-CN"/>
        </w:rPr>
        <w:t xml:space="preserve">2.1. </w:t>
      </w:r>
      <w:r w:rsidRPr="00560739">
        <w:rPr>
          <w:b/>
          <w:bCs/>
          <w:sz w:val="22"/>
          <w:szCs w:val="22"/>
        </w:rPr>
        <w:t xml:space="preserve">w celu potwierdzenia spełnienia przez Wykonawcę warunków udziału w postępowaniu: </w:t>
      </w:r>
    </w:p>
    <w:p w14:paraId="7300DB51" w14:textId="77777777" w:rsidR="00492697" w:rsidRPr="005859CE" w:rsidRDefault="00492697" w:rsidP="00560739">
      <w:pPr>
        <w:widowControl w:val="0"/>
        <w:numPr>
          <w:ilvl w:val="0"/>
          <w:numId w:val="15"/>
        </w:numPr>
        <w:suppressAutoHyphens/>
        <w:spacing w:before="0" w:after="0" w:line="259" w:lineRule="auto"/>
        <w:ind w:left="851" w:hanging="283"/>
        <w:jc w:val="both"/>
        <w:rPr>
          <w:rFonts w:eastAsia="Lucida Sans Unicode" w:cs="Arial"/>
          <w:kern w:val="1"/>
          <w:sz w:val="22"/>
          <w:szCs w:val="22"/>
          <w:lang w:eastAsia="zh-CN"/>
        </w:rPr>
      </w:pPr>
      <w:r w:rsidRPr="00A561A4">
        <w:rPr>
          <w:rFonts w:cs="Arial"/>
          <w:b/>
          <w:bCs/>
          <w:sz w:val="22"/>
          <w:szCs w:val="22"/>
        </w:rPr>
        <w:t>dokumentów potwierdzających, że wykonawca jest ubezpieczony od odpowiedzialności cywilnej</w:t>
      </w:r>
      <w:r w:rsidRPr="00B76BAE">
        <w:rPr>
          <w:rFonts w:cs="Arial"/>
          <w:sz w:val="22"/>
          <w:szCs w:val="22"/>
        </w:rPr>
        <w:t xml:space="preserve"> w zakresie prowadzonej działalności związanej z przedmiotem zamówienia ze wskazaniem sumy gwarancyjnej tego ubezpieczenia;</w:t>
      </w:r>
    </w:p>
    <w:p w14:paraId="2A8438C5" w14:textId="582CD636" w:rsidR="005859CE" w:rsidRPr="005859CE" w:rsidRDefault="005859CE" w:rsidP="00560739">
      <w:pPr>
        <w:widowControl w:val="0"/>
        <w:numPr>
          <w:ilvl w:val="0"/>
          <w:numId w:val="15"/>
        </w:numPr>
        <w:suppressAutoHyphens/>
        <w:spacing w:before="0" w:after="0" w:line="259" w:lineRule="auto"/>
        <w:ind w:left="851" w:hanging="283"/>
        <w:jc w:val="both"/>
        <w:rPr>
          <w:rFonts w:eastAsia="Lucida Sans Unicode" w:cs="Arial"/>
          <w:kern w:val="1"/>
          <w:sz w:val="22"/>
          <w:szCs w:val="22"/>
          <w:lang w:eastAsia="zh-CN"/>
        </w:rPr>
      </w:pPr>
      <w:r w:rsidRPr="005859CE">
        <w:rPr>
          <w:rFonts w:eastAsia="Lucida Sans Unicode" w:cs="Arial"/>
          <w:b/>
          <w:bCs/>
          <w:kern w:val="1"/>
          <w:sz w:val="22"/>
          <w:szCs w:val="22"/>
          <w:lang w:eastAsia="zh-CN"/>
        </w:rPr>
        <w:t>informacji banku lub spółdzielczej kasy oszczędnościowo – kredytowej</w:t>
      </w:r>
      <w:r w:rsidRPr="005859CE">
        <w:rPr>
          <w:rFonts w:eastAsia="Lucida Sans Unicode" w:cs="Arial"/>
          <w:kern w:val="1"/>
          <w:sz w:val="22"/>
          <w:szCs w:val="22"/>
          <w:lang w:eastAsia="zh-CN"/>
        </w:rPr>
        <w:t xml:space="preserve"> potwierdzającej wysokość posiadanych środków</w:t>
      </w:r>
      <w:r>
        <w:rPr>
          <w:rFonts w:eastAsia="Lucida Sans Unicode" w:cs="Arial"/>
          <w:kern w:val="1"/>
          <w:sz w:val="22"/>
          <w:szCs w:val="22"/>
          <w:lang w:eastAsia="zh-CN"/>
        </w:rPr>
        <w:t xml:space="preserve"> </w:t>
      </w:r>
      <w:r w:rsidRPr="005859CE">
        <w:rPr>
          <w:rFonts w:eastAsia="Lucida Sans Unicode" w:cs="Arial"/>
          <w:kern w:val="1"/>
          <w:sz w:val="22"/>
          <w:szCs w:val="22"/>
          <w:lang w:eastAsia="zh-CN"/>
        </w:rPr>
        <w:t>finansowych lub zdolność kredytową wykonawcy, w okresie nie wcześniejszym niż 3 miesiące przed jej złożeniem;</w:t>
      </w:r>
    </w:p>
    <w:p w14:paraId="449BDC12" w14:textId="303AEE5B" w:rsidR="006C2FC8" w:rsidRPr="00A561A4" w:rsidRDefault="006C2FC8" w:rsidP="00746D89">
      <w:pPr>
        <w:widowControl w:val="0"/>
        <w:numPr>
          <w:ilvl w:val="0"/>
          <w:numId w:val="57"/>
        </w:numPr>
        <w:suppressAutoHyphens/>
        <w:spacing w:before="0" w:after="0" w:line="259" w:lineRule="auto"/>
        <w:ind w:left="851" w:hanging="283"/>
        <w:jc w:val="both"/>
        <w:rPr>
          <w:rFonts w:eastAsia="Lucida Sans Unicode" w:cs="Arial"/>
          <w:kern w:val="1"/>
          <w:sz w:val="22"/>
          <w:szCs w:val="22"/>
          <w:lang w:eastAsia="zh-CN"/>
        </w:rPr>
      </w:pPr>
      <w:r>
        <w:rPr>
          <w:rFonts w:eastAsia="Lucida Sans Unicode" w:cs="Arial"/>
          <w:b/>
          <w:kern w:val="2"/>
          <w:sz w:val="22"/>
          <w:szCs w:val="22"/>
          <w:lang w:eastAsia="zh-CN"/>
        </w:rPr>
        <w:t xml:space="preserve">wykazu </w:t>
      </w:r>
      <w:r w:rsidR="00A561A4" w:rsidRPr="00A561A4">
        <w:rPr>
          <w:rFonts w:eastAsia="Lucida Sans Unicode" w:cs="Arial"/>
          <w:b/>
          <w:bCs/>
          <w:kern w:val="1"/>
          <w:sz w:val="22"/>
          <w:szCs w:val="22"/>
          <w:lang w:eastAsia="zh-CN"/>
        </w:rPr>
        <w:t>robót budowlanych</w:t>
      </w:r>
      <w:r w:rsidR="00A561A4" w:rsidRPr="007B503D">
        <w:rPr>
          <w:rFonts w:eastAsia="Lucida Sans Unicode" w:cs="Arial"/>
          <w:kern w:val="1"/>
          <w:sz w:val="22"/>
          <w:szCs w:val="22"/>
          <w:lang w:eastAsia="zh-CN"/>
        </w:rPr>
        <w:t xml:space="preserve"> (według wzoru stanowiącego </w:t>
      </w:r>
      <w:r w:rsidR="00A561A4" w:rsidRPr="00E14DA9">
        <w:rPr>
          <w:rFonts w:eastAsia="Lucida Sans Unicode" w:cs="Arial"/>
          <w:b/>
          <w:kern w:val="1"/>
          <w:sz w:val="22"/>
          <w:szCs w:val="22"/>
          <w:lang w:eastAsia="zh-CN"/>
        </w:rPr>
        <w:t>załącznik nr 4 do SWZ</w:t>
      </w:r>
      <w:r w:rsidR="00A561A4" w:rsidRPr="007B503D">
        <w:rPr>
          <w:rFonts w:eastAsia="Lucida Sans Unicode" w:cs="Arial"/>
          <w:kern w:val="1"/>
          <w:sz w:val="22"/>
          <w:szCs w:val="22"/>
          <w:lang w:eastAsia="zh-CN"/>
        </w:rPr>
        <w:t xml:space="preserve">) wykonanych nie wcześniej niż w okresie ostatnich </w:t>
      </w:r>
      <w:r w:rsidR="005859CE">
        <w:rPr>
          <w:rFonts w:eastAsia="Lucida Sans Unicode" w:cs="Arial"/>
          <w:kern w:val="1"/>
          <w:sz w:val="22"/>
          <w:szCs w:val="22"/>
          <w:lang w:eastAsia="zh-CN"/>
        </w:rPr>
        <w:t>10</w:t>
      </w:r>
      <w:r w:rsidR="00A561A4" w:rsidRPr="007B503D">
        <w:rPr>
          <w:rFonts w:eastAsia="Lucida Sans Unicode" w:cs="Arial"/>
          <w:kern w:val="1"/>
          <w:sz w:val="22"/>
          <w:szCs w:val="22"/>
          <w:lang w:eastAsia="zh-CN"/>
        </w:rPr>
        <w:t xml:space="preserve"> lat,</w:t>
      </w:r>
      <w:r w:rsidR="00A561A4" w:rsidRPr="007B503D">
        <w:rPr>
          <w:rFonts w:eastAsia="Times-Roman" w:cs="Arial"/>
          <w:bCs/>
          <w:kern w:val="1"/>
          <w:sz w:val="22"/>
          <w:szCs w:val="22"/>
          <w:lang w:eastAsia="zh-CN"/>
        </w:rPr>
        <w:t xml:space="preserve"> licząc wstecz od dnia, w którym </w:t>
      </w:r>
      <w:r w:rsidR="00A561A4" w:rsidRPr="007B503D">
        <w:rPr>
          <w:rFonts w:eastAsia="Lucida Sans Unicode" w:cs="Arial"/>
          <w:kern w:val="1"/>
          <w:sz w:val="22"/>
          <w:szCs w:val="22"/>
          <w:lang w:eastAsia="zh-CN"/>
        </w:rPr>
        <w:t>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561A4">
        <w:rPr>
          <w:rFonts w:eastAsia="Lucida Sans Unicode" w:cs="Arial"/>
          <w:kern w:val="1"/>
          <w:sz w:val="22"/>
          <w:szCs w:val="22"/>
          <w:lang w:eastAsia="zh-CN"/>
        </w:rPr>
        <w:t>;</w:t>
      </w:r>
    </w:p>
    <w:p w14:paraId="2A568857" w14:textId="77777777" w:rsidR="006C2FC8" w:rsidRDefault="006C2FC8" w:rsidP="00560739">
      <w:pPr>
        <w:widowControl w:val="0"/>
        <w:numPr>
          <w:ilvl w:val="0"/>
          <w:numId w:val="15"/>
        </w:numPr>
        <w:suppressAutoHyphens/>
        <w:spacing w:before="0" w:after="0"/>
        <w:ind w:left="851" w:hanging="283"/>
        <w:jc w:val="both"/>
        <w:rPr>
          <w:rFonts w:eastAsia="Lucida Sans Unicode" w:cs="Arial"/>
          <w:kern w:val="2"/>
          <w:sz w:val="22"/>
          <w:szCs w:val="22"/>
          <w:lang w:eastAsia="zh-CN"/>
        </w:rPr>
      </w:pPr>
      <w:r>
        <w:rPr>
          <w:rFonts w:eastAsia="Lucida Sans Unicode" w:cs="Arial"/>
          <w:b/>
          <w:kern w:val="2"/>
          <w:sz w:val="22"/>
          <w:szCs w:val="22"/>
          <w:lang w:eastAsia="zh-CN"/>
        </w:rPr>
        <w:t>wykazu osób</w:t>
      </w:r>
      <w:r>
        <w:rPr>
          <w:rFonts w:eastAsia="Lucida Sans Unicode" w:cs="Arial"/>
          <w:kern w:val="2"/>
          <w:sz w:val="22"/>
          <w:szCs w:val="22"/>
          <w:lang w:eastAsia="zh-CN"/>
        </w:rPr>
        <w:t xml:space="preserve">, skierowanych przez Wykonawcę do realizacji zamówienia publicznego (według wzoru stanowiącego </w:t>
      </w:r>
      <w:r>
        <w:rPr>
          <w:rFonts w:eastAsia="Lucida Sans Unicode" w:cs="Arial"/>
          <w:b/>
          <w:kern w:val="2"/>
          <w:sz w:val="22"/>
          <w:szCs w:val="22"/>
          <w:lang w:eastAsia="zh-CN"/>
        </w:rPr>
        <w:t>załącznik nr 5 do SWZ</w:t>
      </w:r>
      <w:r>
        <w:rPr>
          <w:rFonts w:eastAsia="Lucida Sans Unicode" w:cs="Arial"/>
          <w:kern w:val="2"/>
          <w:sz w:val="22"/>
          <w:szCs w:val="22"/>
          <w:lang w:eastAsia="zh-CN"/>
        </w:rPr>
        <w:t xml:space="preserve">), wraz z informacjami na temat ich kwalifikacji zawodowych i uprawnień niezbędnych do wykonania zamówienia publicznego, a także zakresu wykonywanych przez nie czynności oraz informacją o podstawie do dysponowania </w:t>
      </w:r>
      <w:r>
        <w:rPr>
          <w:rFonts w:eastAsia="Lucida Sans Unicode" w:cs="Arial"/>
          <w:kern w:val="2"/>
          <w:sz w:val="22"/>
          <w:szCs w:val="22"/>
          <w:lang w:eastAsia="zh-CN"/>
        </w:rPr>
        <w:lastRenderedPageBreak/>
        <w:t>tymi osobami;</w:t>
      </w:r>
    </w:p>
    <w:p w14:paraId="1D1E230A" w14:textId="4BA379D1" w:rsidR="00560739" w:rsidRPr="00560739" w:rsidRDefault="00560739" w:rsidP="00560739">
      <w:pPr>
        <w:widowControl w:val="0"/>
        <w:suppressAutoHyphens/>
        <w:spacing w:before="0" w:after="0"/>
        <w:jc w:val="both"/>
        <w:rPr>
          <w:rFonts w:eastAsia="Lucida Sans Unicode" w:cs="Arial"/>
          <w:b/>
          <w:bCs/>
          <w:kern w:val="2"/>
          <w:sz w:val="22"/>
          <w:szCs w:val="22"/>
          <w:lang w:eastAsia="zh-CN"/>
        </w:rPr>
      </w:pPr>
      <w:r w:rsidRPr="00560739">
        <w:rPr>
          <w:rFonts w:eastAsia="Lucida Sans Unicode" w:cs="Arial"/>
          <w:b/>
          <w:bCs/>
          <w:kern w:val="2"/>
          <w:sz w:val="22"/>
          <w:szCs w:val="22"/>
          <w:lang w:eastAsia="zh-CN"/>
        </w:rPr>
        <w:t>2.2. w celu potwierdzenia braku podstaw wykluczenia Wykonawcy z udziału w postępowaniu:</w:t>
      </w:r>
    </w:p>
    <w:p w14:paraId="54B9375D" w14:textId="06A5AE58" w:rsidR="006C2FC8" w:rsidRDefault="006C2FC8" w:rsidP="00053F3C">
      <w:pPr>
        <w:widowControl w:val="0"/>
        <w:numPr>
          <w:ilvl w:val="0"/>
          <w:numId w:val="78"/>
        </w:numPr>
        <w:suppressAutoHyphens/>
        <w:spacing w:before="0" w:after="0"/>
        <w:ind w:left="851" w:hanging="284"/>
        <w:jc w:val="both"/>
        <w:rPr>
          <w:rFonts w:eastAsia="Lucida Sans Unicode" w:cs="Arial"/>
          <w:kern w:val="2"/>
          <w:sz w:val="22"/>
          <w:szCs w:val="22"/>
          <w:lang w:eastAsia="zh-CN"/>
        </w:rPr>
      </w:pPr>
      <w:r>
        <w:rPr>
          <w:rFonts w:eastAsia="Lucida Sans Unicode" w:cs="Arial"/>
          <w:b/>
          <w:kern w:val="2"/>
          <w:sz w:val="22"/>
          <w:szCs w:val="22"/>
          <w:lang w:eastAsia="zh-CN"/>
        </w:rPr>
        <w:t>informacji z Krajowego Rejestru Karnego</w:t>
      </w:r>
      <w:r>
        <w:rPr>
          <w:rFonts w:eastAsia="Lucida Sans Unicode" w:cs="Arial"/>
          <w:kern w:val="2"/>
          <w:sz w:val="22"/>
          <w:szCs w:val="22"/>
          <w:lang w:eastAsia="zh-CN"/>
        </w:rPr>
        <w:t xml:space="preserve"> w zakresie art. 108 ust. 1 pkt 1 i 2 ustawy Pzp oraz art. 108 ust. 1 pkt 4 ustawy Pzp, dotyczącej orzeczenia zakazu ubiegania się o zamówienie publiczne tytułem środka karnego sporządzonej nie wcześniej niż 6 miesięcy przed jej złożeniem;</w:t>
      </w:r>
    </w:p>
    <w:p w14:paraId="608DC8BE" w14:textId="77777777" w:rsidR="006C2FC8" w:rsidRDefault="006C2FC8" w:rsidP="00053F3C">
      <w:pPr>
        <w:widowControl w:val="0"/>
        <w:numPr>
          <w:ilvl w:val="0"/>
          <w:numId w:val="78"/>
        </w:numPr>
        <w:suppressAutoHyphens/>
        <w:spacing w:before="0" w:after="0"/>
        <w:ind w:left="851" w:hanging="284"/>
        <w:jc w:val="both"/>
        <w:rPr>
          <w:rFonts w:eastAsia="Lucida Sans Unicode" w:cs="Arial"/>
          <w:kern w:val="2"/>
          <w:sz w:val="22"/>
          <w:szCs w:val="22"/>
          <w:lang w:eastAsia="zh-CN"/>
        </w:rPr>
      </w:pPr>
      <w:r>
        <w:rPr>
          <w:rFonts w:eastAsia="Lucida Sans Unicode" w:cs="Arial"/>
          <w:b/>
          <w:kern w:val="2"/>
          <w:sz w:val="22"/>
          <w:szCs w:val="22"/>
          <w:lang w:eastAsia="zh-CN"/>
        </w:rPr>
        <w:t>zaświadczenia właściwego naczelnika urzędu skarbowego</w:t>
      </w:r>
      <w:r>
        <w:rPr>
          <w:rFonts w:eastAsia="Lucida Sans Unicode" w:cs="Arial"/>
          <w:kern w:val="2"/>
          <w:sz w:val="22"/>
          <w:szCs w:val="22"/>
          <w:lang w:eastAsia="zh-CN"/>
        </w:rPr>
        <w:t xml:space="preserve"> potwierdzającego, że Wykonawca nie zalega z opłacaniem podatków i opłat, w zakresie art. 109 ust. 1 pkt 1 ustawy Pzp, wystawionego nie wcześniej niż 3 miesiące przed jego złożeniem, a w przypadku zalegania z opłacaniem podatków lub opłat – także dokumentów potwierdzających, że przed upływem terminu składania ofert Wykonawca dokonał płatności należnych podatków lub opłat wraz z odsetkami lub grzywnami lub zawarł wiążące porozumienie w sprawie spłat tych należności;</w:t>
      </w:r>
    </w:p>
    <w:p w14:paraId="3A5B18AF" w14:textId="77777777" w:rsidR="006C2FC8" w:rsidRDefault="006C2FC8" w:rsidP="00053F3C">
      <w:pPr>
        <w:widowControl w:val="0"/>
        <w:numPr>
          <w:ilvl w:val="0"/>
          <w:numId w:val="78"/>
        </w:numPr>
        <w:suppressAutoHyphens/>
        <w:spacing w:before="0" w:after="0"/>
        <w:ind w:left="851" w:hanging="284"/>
        <w:jc w:val="both"/>
        <w:rPr>
          <w:rFonts w:eastAsia="Lucida Sans Unicode" w:cs="Arial"/>
          <w:kern w:val="2"/>
          <w:sz w:val="22"/>
          <w:szCs w:val="22"/>
          <w:lang w:eastAsia="zh-CN"/>
        </w:rPr>
      </w:pPr>
      <w:r>
        <w:rPr>
          <w:rFonts w:eastAsia="Lucida Sans Unicode" w:cs="Arial"/>
          <w:b/>
          <w:kern w:val="2"/>
          <w:sz w:val="22"/>
          <w:szCs w:val="22"/>
          <w:lang w:eastAsia="zh-CN"/>
        </w:rPr>
        <w:t>zaświadczenia albo innego dokumentu właściwej terenowej jednostki organizacyjnej Zakładu Ubezpieczeń Społecznych</w:t>
      </w:r>
      <w:r>
        <w:rPr>
          <w:rFonts w:eastAsia="Lucida Sans Unicode" w:cs="Arial"/>
          <w:kern w:val="2"/>
          <w:sz w:val="22"/>
          <w:szCs w:val="22"/>
          <w:lang w:eastAsia="zh-CN"/>
        </w:rPr>
        <w:t xml:space="preserve"> lub właściwego oddziału regionalnego lub właściwej placówki terenowej Kasy Rolniczego Ubezpieczenia Społecznego potwierdzającego, że Wykonawca nie zalega z opłacaniem składek na ubezpieczenia społeczne i zdrowotne, w zakresie art. 109 ust. 1 pkt 1 ustawy Pzp, wystawionego nie wcześniej niż 3 miesiące przed jego złożeniem, a w przypadku zalegania z opłacaniem składek na ubezpieczenia społeczne lub zdrowotne wraz z zaświadczeniem albo innym dokumentem – także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53CECE7C" w14:textId="77777777" w:rsidR="006C2FC8" w:rsidRDefault="006C2FC8" w:rsidP="00053F3C">
      <w:pPr>
        <w:widowControl w:val="0"/>
        <w:numPr>
          <w:ilvl w:val="0"/>
          <w:numId w:val="78"/>
        </w:numPr>
        <w:suppressAutoHyphens/>
        <w:spacing w:before="0" w:after="0"/>
        <w:ind w:left="851" w:hanging="284"/>
        <w:jc w:val="both"/>
        <w:rPr>
          <w:rFonts w:eastAsia="Lucida Sans Unicode" w:cs="Arial"/>
          <w:kern w:val="2"/>
          <w:sz w:val="22"/>
          <w:szCs w:val="22"/>
          <w:lang w:eastAsia="zh-CN"/>
        </w:rPr>
      </w:pPr>
      <w:r>
        <w:rPr>
          <w:rFonts w:eastAsia="Lucida Sans Unicode" w:cs="Arial"/>
          <w:kern w:val="2"/>
          <w:sz w:val="22"/>
          <w:szCs w:val="22"/>
          <w:lang w:eastAsia="zh-CN"/>
        </w:rPr>
        <w:t xml:space="preserve">odpisu lub informacji z </w:t>
      </w:r>
      <w:r>
        <w:rPr>
          <w:rFonts w:eastAsia="Lucida Sans Unicode" w:cs="Arial"/>
          <w:b/>
          <w:kern w:val="2"/>
          <w:sz w:val="22"/>
          <w:szCs w:val="22"/>
          <w:lang w:eastAsia="zh-CN"/>
        </w:rPr>
        <w:t>Krajowego Rejestru Sądowego</w:t>
      </w:r>
      <w:r>
        <w:rPr>
          <w:rFonts w:eastAsia="Lucida Sans Unicode" w:cs="Arial"/>
          <w:kern w:val="2"/>
          <w:sz w:val="22"/>
          <w:szCs w:val="22"/>
          <w:lang w:eastAsia="zh-CN"/>
        </w:rPr>
        <w:t xml:space="preserve"> lub Centralnej Ewidencji i Informacji o Działalności Gospodarczej, w zakresie art. 109 ust. 1 pkt 4 ustawy, sporządzonych nie wcześniej niż 3 miesiące przed jej złożeniem, jeżeli odrębne przepisy wymagają wpisu do rejestru lub ewidencji;</w:t>
      </w:r>
    </w:p>
    <w:p w14:paraId="3FD44DE1" w14:textId="77777777" w:rsidR="006C2FC8" w:rsidRDefault="006C2FC8" w:rsidP="00053F3C">
      <w:pPr>
        <w:widowControl w:val="0"/>
        <w:numPr>
          <w:ilvl w:val="0"/>
          <w:numId w:val="78"/>
        </w:numPr>
        <w:suppressAutoHyphens/>
        <w:spacing w:before="0" w:after="0"/>
        <w:ind w:left="851" w:hanging="284"/>
        <w:jc w:val="both"/>
        <w:rPr>
          <w:rFonts w:eastAsia="Lucida Sans Unicode" w:cs="Arial"/>
          <w:kern w:val="2"/>
          <w:sz w:val="22"/>
          <w:szCs w:val="22"/>
          <w:lang w:eastAsia="zh-CN"/>
        </w:rPr>
      </w:pPr>
      <w:r>
        <w:rPr>
          <w:rFonts w:eastAsia="Lucida Sans Unicode" w:cs="Arial"/>
          <w:b/>
          <w:kern w:val="2"/>
          <w:sz w:val="22"/>
          <w:szCs w:val="22"/>
          <w:lang w:eastAsia="zh-CN"/>
        </w:rPr>
        <w:t>oświadczenia Wykonawcy</w:t>
      </w:r>
      <w:r>
        <w:rPr>
          <w:rFonts w:eastAsia="Lucida Sans Unicode" w:cs="Arial"/>
          <w:kern w:val="2"/>
          <w:sz w:val="22"/>
          <w:szCs w:val="22"/>
          <w:lang w:eastAsia="zh-CN"/>
        </w:rPr>
        <w:t xml:space="preserve"> w zakresie art. 108 ust 1 pkt 5 ustawy Pzp o </w:t>
      </w:r>
      <w:r>
        <w:rPr>
          <w:rFonts w:eastAsia="Lucida Sans Unicode" w:cs="Arial"/>
          <w:b/>
          <w:kern w:val="2"/>
          <w:sz w:val="22"/>
          <w:szCs w:val="22"/>
          <w:lang w:eastAsia="zh-CN"/>
        </w:rPr>
        <w:t xml:space="preserve">braku przynależności do tej samej grupy kapitałowej </w:t>
      </w:r>
      <w:r>
        <w:rPr>
          <w:rFonts w:eastAsia="Lucida Sans Unicode" w:cs="Arial"/>
          <w:kern w:val="2"/>
          <w:sz w:val="22"/>
          <w:szCs w:val="22"/>
          <w:lang w:eastAsia="zh-CN"/>
        </w:rPr>
        <w:t xml:space="preserve">w rozumieniu ustawy z dnia 16 lutego 2007 r o ochronie konkurencji i konsumentów, z innym wykonawcą, który złożył odrębną ofertę, albo oświadczenie o przynależności do tej samej grupy kapitałowej wraz z dokumentami lub informacjami </w:t>
      </w:r>
      <w:r w:rsidR="00481FF8">
        <w:rPr>
          <w:rFonts w:eastAsia="Lucida Sans Unicode" w:cs="Arial"/>
          <w:kern w:val="2"/>
          <w:sz w:val="22"/>
          <w:szCs w:val="22"/>
          <w:lang w:eastAsia="zh-CN"/>
        </w:rPr>
        <w:t>potwierdzającymi</w:t>
      </w:r>
      <w:r>
        <w:rPr>
          <w:rFonts w:eastAsia="Lucida Sans Unicode" w:cs="Arial"/>
          <w:kern w:val="2"/>
          <w:sz w:val="22"/>
          <w:szCs w:val="22"/>
          <w:lang w:eastAsia="zh-CN"/>
        </w:rPr>
        <w:t xml:space="preserve"> przygotowanie oferty niezależnie od innego Wykonawcy należącego do tej samej grupy kapitałowej, zgodnie ze wzorem stanowiącym </w:t>
      </w:r>
      <w:r>
        <w:rPr>
          <w:rFonts w:eastAsia="Lucida Sans Unicode" w:cs="Arial"/>
          <w:b/>
          <w:kern w:val="2"/>
          <w:sz w:val="22"/>
          <w:szCs w:val="22"/>
          <w:lang w:eastAsia="zh-CN"/>
        </w:rPr>
        <w:t>załącznik nr 6 do SWZ;</w:t>
      </w:r>
    </w:p>
    <w:p w14:paraId="4EBC7A9E" w14:textId="77777777" w:rsidR="00AF2409" w:rsidRPr="00A76331" w:rsidRDefault="006C2FC8" w:rsidP="00053F3C">
      <w:pPr>
        <w:widowControl w:val="0"/>
        <w:numPr>
          <w:ilvl w:val="0"/>
          <w:numId w:val="78"/>
        </w:numPr>
        <w:suppressAutoHyphens/>
        <w:spacing w:before="0" w:after="0"/>
        <w:ind w:left="851" w:hanging="284"/>
        <w:jc w:val="both"/>
        <w:rPr>
          <w:rFonts w:eastAsia="Lucida Sans Unicode" w:cs="Arial"/>
          <w:kern w:val="2"/>
          <w:sz w:val="22"/>
          <w:szCs w:val="22"/>
          <w:lang w:eastAsia="zh-CN"/>
        </w:rPr>
      </w:pPr>
      <w:r w:rsidRPr="00A76331">
        <w:rPr>
          <w:rFonts w:eastAsia="Lucida Sans Unicode" w:cs="Arial"/>
          <w:kern w:val="2"/>
          <w:sz w:val="22"/>
          <w:szCs w:val="22"/>
          <w:lang w:eastAsia="zh-CN"/>
        </w:rPr>
        <w:t xml:space="preserve">oświadczenia </w:t>
      </w:r>
      <w:r w:rsidRPr="00A76331">
        <w:rPr>
          <w:rFonts w:eastAsia="Lucida Sans Unicode" w:cs="Arial"/>
          <w:b/>
          <w:kern w:val="2"/>
          <w:sz w:val="22"/>
          <w:szCs w:val="22"/>
          <w:lang w:eastAsia="zh-CN"/>
        </w:rPr>
        <w:t>o aktualności informacji zawartych w oświadczeniu</w:t>
      </w:r>
      <w:r w:rsidRPr="00A76331">
        <w:rPr>
          <w:rFonts w:eastAsia="Lucida Sans Unicode" w:cs="Arial"/>
          <w:kern w:val="2"/>
          <w:sz w:val="22"/>
          <w:szCs w:val="22"/>
          <w:lang w:eastAsia="zh-CN"/>
        </w:rPr>
        <w:t>, o których mowa w art. 125</w:t>
      </w:r>
      <w:r w:rsidR="00AF2409" w:rsidRPr="00A76331">
        <w:rPr>
          <w:rFonts w:eastAsia="Lucida Sans Unicode" w:cs="Arial"/>
          <w:kern w:val="2"/>
          <w:sz w:val="22"/>
          <w:szCs w:val="22"/>
          <w:lang w:eastAsia="zh-CN"/>
        </w:rPr>
        <w:t xml:space="preserve"> ust. 1 ustawy P</w:t>
      </w:r>
      <w:r w:rsidRPr="00A76331">
        <w:rPr>
          <w:rFonts w:eastAsia="Lucida Sans Unicode" w:cs="Arial"/>
          <w:kern w:val="2"/>
          <w:sz w:val="22"/>
          <w:szCs w:val="22"/>
          <w:lang w:eastAsia="zh-CN"/>
        </w:rPr>
        <w:t>zp w zakresie podstaw do wykluczenia z postępowania, o których mowa w</w:t>
      </w:r>
      <w:r w:rsidR="00AF2409" w:rsidRPr="00A76331">
        <w:rPr>
          <w:rFonts w:eastAsia="Lucida Sans Unicode" w:cs="Arial"/>
          <w:kern w:val="2"/>
          <w:sz w:val="22"/>
          <w:szCs w:val="22"/>
          <w:lang w:eastAsia="zh-CN"/>
        </w:rPr>
        <w:t>:</w:t>
      </w:r>
    </w:p>
    <w:p w14:paraId="2FB8DCFC" w14:textId="77777777" w:rsidR="00AF2409" w:rsidRPr="00A76331" w:rsidRDefault="00AF2409" w:rsidP="00746D89">
      <w:pPr>
        <w:pStyle w:val="Akapitzlist"/>
        <w:widowControl w:val="0"/>
        <w:numPr>
          <w:ilvl w:val="0"/>
          <w:numId w:val="52"/>
        </w:numPr>
        <w:suppressAutoHyphens/>
        <w:spacing w:before="0" w:after="0"/>
        <w:ind w:left="1560" w:hanging="284"/>
        <w:jc w:val="both"/>
        <w:rPr>
          <w:rFonts w:eastAsia="Lucida Sans Unicode" w:cs="Arial"/>
          <w:kern w:val="2"/>
          <w:lang w:eastAsia="zh-CN"/>
        </w:rPr>
      </w:pPr>
      <w:r w:rsidRPr="00A76331">
        <w:rPr>
          <w:rFonts w:eastAsia="Lucida Sans Unicode" w:cs="Arial"/>
          <w:kern w:val="2"/>
          <w:lang w:eastAsia="zh-CN"/>
        </w:rPr>
        <w:t>art. 108 ust. 1 pkt 3 ustawy Pzp,</w:t>
      </w:r>
    </w:p>
    <w:p w14:paraId="6202845D" w14:textId="77777777" w:rsidR="00AF2409" w:rsidRPr="00A76331" w:rsidRDefault="00AF2409" w:rsidP="00746D89">
      <w:pPr>
        <w:pStyle w:val="Akapitzlist"/>
        <w:widowControl w:val="0"/>
        <w:numPr>
          <w:ilvl w:val="0"/>
          <w:numId w:val="52"/>
        </w:numPr>
        <w:suppressAutoHyphens/>
        <w:spacing w:before="0" w:after="0"/>
        <w:ind w:left="1560" w:hanging="284"/>
        <w:jc w:val="both"/>
        <w:rPr>
          <w:rFonts w:eastAsia="Lucida Sans Unicode" w:cs="Arial"/>
          <w:kern w:val="2"/>
          <w:lang w:eastAsia="zh-CN"/>
        </w:rPr>
      </w:pPr>
      <w:r w:rsidRPr="00A76331">
        <w:rPr>
          <w:rFonts w:eastAsia="Lucida Sans Unicode" w:cs="Arial"/>
          <w:kern w:val="2"/>
          <w:lang w:eastAsia="zh-CN"/>
        </w:rPr>
        <w:t>art. 108 ust. 1 pkt 4 ustawy Pzp dotyczących orzeczenia zakazu ubiegania się o zamówienie publiczne tytułem środka zapobiegawczego,</w:t>
      </w:r>
    </w:p>
    <w:p w14:paraId="159CD54E" w14:textId="77777777" w:rsidR="00AF2409" w:rsidRPr="00A76331" w:rsidRDefault="00AF2409" w:rsidP="00746D89">
      <w:pPr>
        <w:pStyle w:val="Akapitzlist"/>
        <w:widowControl w:val="0"/>
        <w:numPr>
          <w:ilvl w:val="0"/>
          <w:numId w:val="52"/>
        </w:numPr>
        <w:suppressAutoHyphens/>
        <w:spacing w:before="0" w:after="0"/>
        <w:ind w:left="1560" w:hanging="284"/>
        <w:jc w:val="both"/>
        <w:rPr>
          <w:rFonts w:eastAsia="Lucida Sans Unicode" w:cs="Arial"/>
          <w:kern w:val="2"/>
          <w:lang w:eastAsia="zh-CN"/>
        </w:rPr>
      </w:pPr>
      <w:r w:rsidRPr="00A76331">
        <w:rPr>
          <w:rFonts w:eastAsia="Lucida Sans Unicode" w:cs="Arial"/>
          <w:kern w:val="2"/>
          <w:lang w:eastAsia="zh-CN"/>
        </w:rPr>
        <w:t>art. 108 ust. 1 pkt 5 ustawy Pzp dotyczących zawarcia z innymi Wykonawcami porozumienia mającego na celu zakłócenie konkurencji,</w:t>
      </w:r>
    </w:p>
    <w:p w14:paraId="3CAFCBEE" w14:textId="77777777" w:rsidR="00AF2409" w:rsidRPr="00A76331" w:rsidRDefault="00AF2409" w:rsidP="00746D89">
      <w:pPr>
        <w:pStyle w:val="Akapitzlist"/>
        <w:widowControl w:val="0"/>
        <w:numPr>
          <w:ilvl w:val="0"/>
          <w:numId w:val="52"/>
        </w:numPr>
        <w:suppressAutoHyphens/>
        <w:spacing w:before="0" w:after="0"/>
        <w:ind w:left="1560" w:hanging="284"/>
        <w:jc w:val="both"/>
        <w:rPr>
          <w:rFonts w:eastAsia="Lucida Sans Unicode" w:cs="Arial"/>
          <w:kern w:val="2"/>
          <w:lang w:eastAsia="zh-CN"/>
        </w:rPr>
      </w:pPr>
      <w:r w:rsidRPr="00A76331">
        <w:rPr>
          <w:rFonts w:eastAsia="Lucida Sans Unicode" w:cs="Arial"/>
          <w:kern w:val="2"/>
          <w:lang w:eastAsia="zh-CN"/>
        </w:rPr>
        <w:t>art. 108 ust. 1 pkt 6 ustawy Pzp,</w:t>
      </w:r>
    </w:p>
    <w:p w14:paraId="1374EFCD" w14:textId="3F806CDB" w:rsidR="006C2FC8" w:rsidRPr="00147DC3" w:rsidRDefault="00AF2409" w:rsidP="00746D89">
      <w:pPr>
        <w:pStyle w:val="Akapitzlist"/>
        <w:widowControl w:val="0"/>
        <w:numPr>
          <w:ilvl w:val="0"/>
          <w:numId w:val="52"/>
        </w:numPr>
        <w:suppressAutoHyphens/>
        <w:spacing w:before="0" w:after="0"/>
        <w:ind w:left="1560" w:hanging="284"/>
        <w:jc w:val="both"/>
        <w:rPr>
          <w:rFonts w:eastAsia="Lucida Sans Unicode" w:cs="Arial"/>
          <w:kern w:val="2"/>
          <w:lang w:eastAsia="zh-CN"/>
        </w:rPr>
      </w:pPr>
      <w:r w:rsidRPr="00CE13E8">
        <w:rPr>
          <w:rFonts w:eastAsia="Lucida Sans Unicode" w:cs="Arial"/>
          <w:kern w:val="2"/>
          <w:lang w:eastAsia="zh-CN"/>
        </w:rPr>
        <w:t>art. 109 ust. 1 pkt</w:t>
      </w:r>
      <w:r w:rsidR="00AA57F8" w:rsidRPr="00CE13E8">
        <w:rPr>
          <w:rFonts w:eastAsia="Lucida Sans Unicode" w:cs="Arial"/>
          <w:kern w:val="2"/>
          <w:lang w:eastAsia="zh-CN"/>
        </w:rPr>
        <w:t xml:space="preserve"> 5, 7</w:t>
      </w:r>
      <w:r w:rsidRPr="00CE13E8">
        <w:rPr>
          <w:rFonts w:eastAsia="Lucida Sans Unicode" w:cs="Arial"/>
          <w:kern w:val="2"/>
          <w:lang w:eastAsia="zh-CN"/>
        </w:rPr>
        <w:t xml:space="preserve"> ustawy Pzp</w:t>
      </w:r>
      <w:r w:rsidRPr="00A76331">
        <w:rPr>
          <w:rFonts w:eastAsia="Lucida Sans Unicode" w:cs="Arial"/>
          <w:kern w:val="2"/>
          <w:lang w:eastAsia="zh-CN"/>
        </w:rPr>
        <w:t xml:space="preserve"> odnośnie do naruszenia obowiązków dotyczących płatności podatków i opłat lokalnych, o których mowa w ustawie z dnia 12 stycznia 1991 r. o podatkach i opłatach lokalnych (</w:t>
      </w:r>
      <w:bookmarkStart w:id="8" w:name="_Hlk191372710"/>
      <w:r w:rsidRPr="00A76331">
        <w:rPr>
          <w:rFonts w:eastAsia="Lucida Sans Unicode" w:cs="Arial"/>
          <w:kern w:val="2"/>
          <w:lang w:eastAsia="zh-CN"/>
        </w:rPr>
        <w:t xml:space="preserve">Dz.U. z </w:t>
      </w:r>
      <w:r w:rsidR="005B2573">
        <w:rPr>
          <w:rFonts w:eastAsia="Lucida Sans Unicode" w:cs="Arial"/>
          <w:kern w:val="2"/>
          <w:lang w:eastAsia="zh-CN"/>
        </w:rPr>
        <w:t>2024</w:t>
      </w:r>
      <w:r w:rsidRPr="00A76331">
        <w:rPr>
          <w:rFonts w:eastAsia="Lucida Sans Unicode" w:cs="Arial"/>
          <w:kern w:val="2"/>
          <w:lang w:eastAsia="zh-CN"/>
        </w:rPr>
        <w:t xml:space="preserve"> r. poz. </w:t>
      </w:r>
      <w:r w:rsidR="005B2573">
        <w:rPr>
          <w:rFonts w:eastAsia="Lucida Sans Unicode" w:cs="Arial"/>
          <w:kern w:val="2"/>
          <w:lang w:eastAsia="zh-CN"/>
        </w:rPr>
        <w:t>1757</w:t>
      </w:r>
      <w:r w:rsidR="00543AE2">
        <w:rPr>
          <w:rFonts w:eastAsia="Lucida Sans Unicode" w:cs="Arial"/>
          <w:kern w:val="2"/>
          <w:lang w:eastAsia="zh-CN"/>
        </w:rPr>
        <w:t xml:space="preserve"> ze zm</w:t>
      </w:r>
      <w:bookmarkEnd w:id="8"/>
      <w:r w:rsidR="00543AE2">
        <w:rPr>
          <w:rFonts w:eastAsia="Lucida Sans Unicode" w:cs="Arial"/>
          <w:kern w:val="2"/>
          <w:lang w:eastAsia="zh-CN"/>
        </w:rPr>
        <w:t>.</w:t>
      </w:r>
      <w:r w:rsidRPr="00A76331">
        <w:rPr>
          <w:rFonts w:eastAsia="Lucida Sans Unicode" w:cs="Arial"/>
          <w:kern w:val="2"/>
          <w:lang w:eastAsia="zh-CN"/>
        </w:rPr>
        <w:t>),</w:t>
      </w:r>
      <w:r w:rsidR="004844E0">
        <w:rPr>
          <w:rFonts w:eastAsia="Lucida Sans Unicode" w:cs="Arial"/>
          <w:kern w:val="2"/>
          <w:lang w:eastAsia="zh-CN"/>
        </w:rPr>
        <w:t xml:space="preserve"> </w:t>
      </w:r>
      <w:r w:rsidR="006C2FC8" w:rsidRPr="004844E0">
        <w:rPr>
          <w:rFonts w:eastAsia="Lucida Sans Unicode" w:cs="Arial"/>
          <w:kern w:val="2"/>
          <w:lang w:eastAsia="zh-CN"/>
        </w:rPr>
        <w:t xml:space="preserve">zgodnie ze </w:t>
      </w:r>
      <w:r w:rsidR="006C2FC8" w:rsidRPr="004844E0">
        <w:rPr>
          <w:rFonts w:eastAsia="Lucida Sans Unicode" w:cs="Arial"/>
          <w:kern w:val="2"/>
          <w:lang w:eastAsia="zh-CN"/>
        </w:rPr>
        <w:lastRenderedPageBreak/>
        <w:t xml:space="preserve">wzorem </w:t>
      </w:r>
      <w:r w:rsidR="006C2FC8" w:rsidRPr="00731CE5">
        <w:rPr>
          <w:rFonts w:eastAsia="Lucida Sans Unicode" w:cs="Arial"/>
          <w:b/>
          <w:kern w:val="2"/>
          <w:lang w:eastAsia="zh-CN"/>
        </w:rPr>
        <w:t>stanowiącym załącznik nr 7</w:t>
      </w:r>
      <w:r w:rsidR="00731CE5" w:rsidRPr="00731CE5">
        <w:rPr>
          <w:rFonts w:eastAsia="Lucida Sans Unicode" w:cs="Arial"/>
          <w:b/>
          <w:kern w:val="2"/>
          <w:lang w:eastAsia="zh-CN"/>
        </w:rPr>
        <w:t xml:space="preserve"> do SWZ</w:t>
      </w:r>
      <w:r w:rsidR="006C2FC8" w:rsidRPr="00731CE5">
        <w:rPr>
          <w:rFonts w:eastAsia="Lucida Sans Unicode" w:cs="Arial"/>
          <w:b/>
          <w:kern w:val="2"/>
          <w:lang w:eastAsia="zh-CN"/>
        </w:rPr>
        <w:t>.</w:t>
      </w:r>
    </w:p>
    <w:p w14:paraId="75EFC31C" w14:textId="5208D494" w:rsidR="00147DC3" w:rsidRPr="00AA57F8" w:rsidRDefault="00147DC3" w:rsidP="00746D89">
      <w:pPr>
        <w:pStyle w:val="Akapitzlist"/>
        <w:widowControl w:val="0"/>
        <w:numPr>
          <w:ilvl w:val="0"/>
          <w:numId w:val="52"/>
        </w:numPr>
        <w:suppressAutoHyphens/>
        <w:spacing w:before="0" w:after="0"/>
        <w:ind w:left="1560" w:hanging="284"/>
        <w:jc w:val="both"/>
        <w:rPr>
          <w:rFonts w:eastAsia="Lucida Sans Unicode" w:cs="Arial"/>
          <w:kern w:val="2"/>
          <w:lang w:eastAsia="zh-CN"/>
        </w:rPr>
      </w:pPr>
      <w:r w:rsidRPr="00147DC3">
        <w:rPr>
          <w:rFonts w:eastAsia="Lucida Sans Unicode" w:cs="Arial"/>
          <w:kern w:val="2"/>
          <w:lang w:eastAsia="zh-CN"/>
        </w:rPr>
        <w:t xml:space="preserve">oraz aktualności informacji zawartych w oświadczeniu, w zakresie podstaw wykluczenia, o których mowa w art. 5k </w:t>
      </w:r>
      <w:r>
        <w:rPr>
          <w:rFonts w:eastAsia="Lucida Sans Unicode" w:cs="Arial"/>
          <w:kern w:val="2"/>
          <w:lang w:eastAsia="zh-CN"/>
        </w:rPr>
        <w:t>R</w:t>
      </w:r>
      <w:r w:rsidRPr="00147DC3">
        <w:rPr>
          <w:rFonts w:eastAsia="Lucida Sans Unicode" w:cs="Arial"/>
          <w:kern w:val="2"/>
          <w:lang w:eastAsia="zh-CN"/>
        </w:rPr>
        <w:t>ozporządzenia Rady (UE) nr 833/2014 oraz art. 7 ust. 1 ustawy o szczególnych rozwiązaniach w zakresie przeciwdziałania wspieraniu agresji na Ukrainę oraz służących ochronie bezpieczeństwa narodowego</w:t>
      </w:r>
      <w:r w:rsidR="005129D5">
        <w:rPr>
          <w:rFonts w:eastAsia="Lucida Sans Unicode" w:cs="Arial"/>
          <w:kern w:val="2"/>
          <w:lang w:eastAsia="zh-CN"/>
        </w:rPr>
        <w:t>.</w:t>
      </w:r>
    </w:p>
    <w:p w14:paraId="082056EE" w14:textId="77777777" w:rsidR="006C2FC8" w:rsidRDefault="006C2FC8" w:rsidP="00D839B9">
      <w:pPr>
        <w:widowControl w:val="0"/>
        <w:numPr>
          <w:ilvl w:val="0"/>
          <w:numId w:val="14"/>
        </w:numPr>
        <w:tabs>
          <w:tab w:val="left" w:pos="284"/>
          <w:tab w:val="left" w:pos="26956"/>
        </w:tabs>
        <w:suppressAutoHyphens/>
        <w:spacing w:before="0" w:after="0"/>
        <w:ind w:left="284" w:hanging="284"/>
        <w:jc w:val="both"/>
        <w:rPr>
          <w:rFonts w:eastAsia="Lucida Sans Unicode" w:cs="Arial"/>
          <w:b/>
          <w:bCs/>
          <w:kern w:val="2"/>
          <w:sz w:val="22"/>
          <w:szCs w:val="22"/>
          <w:lang w:eastAsia="zh-CN"/>
        </w:rPr>
      </w:pPr>
      <w:r>
        <w:rPr>
          <w:rFonts w:cs="Arial"/>
          <w:b/>
          <w:bCs/>
          <w:kern w:val="2"/>
          <w:sz w:val="22"/>
          <w:szCs w:val="22"/>
          <w:lang w:eastAsia="zh-CN"/>
        </w:rPr>
        <w:t>Podmiotowe środki dowodowe składane przez Wykonawcę mającego siedzibę lub miejsce zamieszkania poza terytorium Rzeczypospolitej Polskiej</w:t>
      </w:r>
    </w:p>
    <w:p w14:paraId="5BB39890" w14:textId="566D88FB" w:rsidR="006C2FC8" w:rsidRDefault="006C2FC8" w:rsidP="00D839B9">
      <w:pPr>
        <w:widowControl w:val="0"/>
        <w:numPr>
          <w:ilvl w:val="0"/>
          <w:numId w:val="16"/>
        </w:numPr>
        <w:suppressAutoHyphens/>
        <w:spacing w:before="0" w:after="0"/>
        <w:jc w:val="both"/>
        <w:rPr>
          <w:rFonts w:eastAsia="Lucida Sans Unicode" w:cs="Arial"/>
          <w:kern w:val="2"/>
          <w:sz w:val="22"/>
          <w:szCs w:val="22"/>
          <w:lang w:eastAsia="zh-CN"/>
        </w:rPr>
      </w:pPr>
      <w:r>
        <w:rPr>
          <w:rFonts w:eastAsia="Lucida Sans Unicode" w:cs="Arial"/>
          <w:kern w:val="2"/>
          <w:sz w:val="22"/>
          <w:szCs w:val="22"/>
          <w:lang w:eastAsia="zh-CN"/>
        </w:rPr>
        <w:t>Jeżeli Wykonawca ma siedzibę lub miejsce zamieszkania</w:t>
      </w:r>
      <w:r w:rsidR="00560739" w:rsidRPr="00560739">
        <w:t xml:space="preserve"> </w:t>
      </w:r>
      <w:r w:rsidR="00560739" w:rsidRPr="00560739">
        <w:rPr>
          <w:rFonts w:eastAsia="Lucida Sans Unicode" w:cs="Arial"/>
          <w:kern w:val="2"/>
          <w:sz w:val="22"/>
          <w:szCs w:val="22"/>
          <w:lang w:eastAsia="zh-CN"/>
        </w:rPr>
        <w:t>lub miejsce zamieszkania ma osoba której dotyczy informacja lub dokument</w:t>
      </w:r>
      <w:r w:rsidR="00560739">
        <w:rPr>
          <w:rFonts w:eastAsia="Lucida Sans Unicode" w:cs="Arial"/>
          <w:kern w:val="2"/>
          <w:sz w:val="22"/>
          <w:szCs w:val="22"/>
          <w:lang w:eastAsia="zh-CN"/>
        </w:rPr>
        <w:t>,</w:t>
      </w:r>
      <w:r>
        <w:rPr>
          <w:rFonts w:eastAsia="Lucida Sans Unicode" w:cs="Arial"/>
          <w:kern w:val="2"/>
          <w:sz w:val="22"/>
          <w:szCs w:val="22"/>
          <w:lang w:eastAsia="zh-CN"/>
        </w:rPr>
        <w:t xml:space="preserve"> poza granicami Rzeczypospolitej Polskiej</w:t>
      </w:r>
      <w:r w:rsidR="00745496">
        <w:rPr>
          <w:rFonts w:eastAsia="Lucida Sans Unicode" w:cs="Arial"/>
          <w:kern w:val="2"/>
          <w:sz w:val="22"/>
          <w:szCs w:val="22"/>
          <w:lang w:eastAsia="zh-CN"/>
        </w:rPr>
        <w:t xml:space="preserve"> zamiast:</w:t>
      </w:r>
      <w:r>
        <w:rPr>
          <w:rFonts w:eastAsia="Lucida Sans Unicode" w:cs="Arial"/>
          <w:kern w:val="2"/>
          <w:sz w:val="22"/>
          <w:szCs w:val="22"/>
          <w:lang w:eastAsia="zh-CN"/>
        </w:rPr>
        <w:t xml:space="preserve"> </w:t>
      </w:r>
    </w:p>
    <w:p w14:paraId="13F0BDAF" w14:textId="432CF7F9" w:rsidR="006C2FC8" w:rsidRPr="00C07862" w:rsidRDefault="006C2FC8" w:rsidP="00D839B9">
      <w:pPr>
        <w:widowControl w:val="0"/>
        <w:numPr>
          <w:ilvl w:val="1"/>
          <w:numId w:val="14"/>
        </w:numPr>
        <w:suppressAutoHyphens/>
        <w:spacing w:before="0" w:after="0"/>
        <w:ind w:left="1134" w:hanging="283"/>
        <w:jc w:val="both"/>
        <w:rPr>
          <w:rFonts w:eastAsia="Lucida Sans Unicode" w:cs="Arial"/>
          <w:kern w:val="2"/>
          <w:sz w:val="22"/>
          <w:szCs w:val="22"/>
          <w:lang w:eastAsia="zh-CN"/>
        </w:rPr>
      </w:pPr>
      <w:r w:rsidRPr="00C07862">
        <w:rPr>
          <w:rFonts w:eastAsia="Lucida Sans Unicode" w:cs="Arial"/>
          <w:kern w:val="2"/>
          <w:sz w:val="22"/>
          <w:szCs w:val="22"/>
          <w:lang w:eastAsia="zh-CN"/>
        </w:rPr>
        <w:t>informacji z Krajowego Rejestru Karnego, w zakresie o którym mowa w pkt 2</w:t>
      </w:r>
      <w:r w:rsidR="00560739">
        <w:rPr>
          <w:rFonts w:eastAsia="Lucida Sans Unicode" w:cs="Arial"/>
          <w:kern w:val="2"/>
          <w:sz w:val="22"/>
          <w:szCs w:val="22"/>
          <w:lang w:eastAsia="zh-CN"/>
        </w:rPr>
        <w:t>.2.</w:t>
      </w:r>
      <w:r w:rsidRPr="00C07862">
        <w:rPr>
          <w:rFonts w:eastAsia="Lucida Sans Unicode" w:cs="Arial"/>
          <w:kern w:val="2"/>
          <w:sz w:val="22"/>
          <w:szCs w:val="22"/>
          <w:lang w:eastAsia="zh-CN"/>
        </w:rPr>
        <w:t xml:space="preserve"> ppkt </w:t>
      </w:r>
      <w:r w:rsidR="00560739">
        <w:rPr>
          <w:rFonts w:eastAsia="Lucida Sans Unicode" w:cs="Arial"/>
          <w:kern w:val="2"/>
          <w:sz w:val="22"/>
          <w:szCs w:val="22"/>
          <w:lang w:eastAsia="zh-CN"/>
        </w:rPr>
        <w:t>1</w:t>
      </w:r>
      <w:r w:rsidRPr="00C07862">
        <w:rPr>
          <w:rFonts w:eastAsia="Lucida Sans Unicode" w:cs="Arial"/>
          <w:kern w:val="2"/>
          <w:sz w:val="22"/>
          <w:szCs w:val="22"/>
          <w:lang w:eastAsia="zh-CN"/>
        </w:rPr>
        <w:t xml:space="preserve">) niniejszego rozdziału składa informacje z odpowiedniego rejestru, takiego jak rejestr sądowy albo w przypadku braku takiego rejestru inny równoważny dokument wydany przez </w:t>
      </w:r>
      <w:r w:rsidR="00481FF8" w:rsidRPr="00C07862">
        <w:rPr>
          <w:rFonts w:eastAsia="Lucida Sans Unicode" w:cs="Arial"/>
          <w:kern w:val="2"/>
          <w:sz w:val="22"/>
          <w:szCs w:val="22"/>
          <w:lang w:eastAsia="zh-CN"/>
        </w:rPr>
        <w:t>właściwy</w:t>
      </w:r>
      <w:r w:rsidRPr="00C07862">
        <w:rPr>
          <w:rFonts w:eastAsia="Lucida Sans Unicode" w:cs="Arial"/>
          <w:kern w:val="2"/>
          <w:sz w:val="22"/>
          <w:szCs w:val="22"/>
          <w:lang w:eastAsia="zh-CN"/>
        </w:rPr>
        <w:t xml:space="preserve"> organ sądowy lub administracyjny kraju w którym wykonawca ma siedzibę lub miejsce zamieszkania</w:t>
      </w:r>
      <w:r w:rsidR="005B2573">
        <w:rPr>
          <w:rFonts w:eastAsia="Lucida Sans Unicode" w:cs="Arial"/>
          <w:kern w:val="2"/>
          <w:sz w:val="22"/>
          <w:szCs w:val="22"/>
          <w:lang w:eastAsia="zh-CN"/>
        </w:rPr>
        <w:t>,</w:t>
      </w:r>
      <w:r w:rsidRPr="00C07862">
        <w:rPr>
          <w:rFonts w:eastAsia="Lucida Sans Unicode" w:cs="Arial"/>
          <w:kern w:val="2"/>
          <w:sz w:val="22"/>
          <w:szCs w:val="22"/>
          <w:lang w:eastAsia="zh-CN"/>
        </w:rPr>
        <w:t xml:space="preserve"> </w:t>
      </w:r>
    </w:p>
    <w:p w14:paraId="15A98F3C" w14:textId="1B1C9EEB" w:rsidR="006C2FC8" w:rsidRPr="00745496" w:rsidRDefault="006C2FC8" w:rsidP="00745496">
      <w:pPr>
        <w:widowControl w:val="0"/>
        <w:numPr>
          <w:ilvl w:val="1"/>
          <w:numId w:val="14"/>
        </w:numPr>
        <w:suppressAutoHyphens/>
        <w:spacing w:before="0" w:after="0"/>
        <w:ind w:left="1134" w:hanging="283"/>
        <w:jc w:val="both"/>
        <w:rPr>
          <w:rFonts w:eastAsia="Lucida Sans Unicode" w:cs="Arial"/>
          <w:kern w:val="2"/>
          <w:sz w:val="22"/>
          <w:szCs w:val="22"/>
          <w:lang w:eastAsia="zh-CN"/>
        </w:rPr>
      </w:pPr>
      <w:r w:rsidRPr="00C07862">
        <w:rPr>
          <w:rFonts w:eastAsia="Lucida Sans Unicode" w:cs="Arial"/>
          <w:kern w:val="2"/>
          <w:sz w:val="22"/>
          <w:szCs w:val="22"/>
          <w:lang w:eastAsia="zh-CN"/>
        </w:rPr>
        <w:t>zaświadczenia, o którym mowa w pkt 2</w:t>
      </w:r>
      <w:r w:rsidR="00560739">
        <w:rPr>
          <w:rFonts w:eastAsia="Lucida Sans Unicode" w:cs="Arial"/>
          <w:kern w:val="2"/>
          <w:sz w:val="22"/>
          <w:szCs w:val="22"/>
          <w:lang w:eastAsia="zh-CN"/>
        </w:rPr>
        <w:t>.2</w:t>
      </w:r>
      <w:r w:rsidR="00745496">
        <w:rPr>
          <w:rFonts w:eastAsia="Lucida Sans Unicode" w:cs="Arial"/>
          <w:kern w:val="2"/>
          <w:sz w:val="22"/>
          <w:szCs w:val="22"/>
          <w:lang w:eastAsia="zh-CN"/>
        </w:rPr>
        <w:t>.</w:t>
      </w:r>
      <w:r w:rsidRPr="00C07862">
        <w:rPr>
          <w:rFonts w:eastAsia="Lucida Sans Unicode" w:cs="Arial"/>
          <w:kern w:val="2"/>
          <w:sz w:val="22"/>
          <w:szCs w:val="22"/>
          <w:lang w:eastAsia="zh-CN"/>
        </w:rPr>
        <w:t xml:space="preserve"> ppkt </w:t>
      </w:r>
      <w:r w:rsidR="00745496">
        <w:rPr>
          <w:rFonts w:eastAsia="Lucida Sans Unicode" w:cs="Arial"/>
          <w:kern w:val="2"/>
          <w:sz w:val="22"/>
          <w:szCs w:val="22"/>
          <w:lang w:eastAsia="zh-CN"/>
        </w:rPr>
        <w:t>2</w:t>
      </w:r>
      <w:r w:rsidRPr="00C07862">
        <w:rPr>
          <w:rFonts w:eastAsia="Lucida Sans Unicode" w:cs="Arial"/>
          <w:kern w:val="2"/>
          <w:sz w:val="22"/>
          <w:szCs w:val="22"/>
          <w:lang w:eastAsia="zh-CN"/>
        </w:rPr>
        <w:t xml:space="preserve">) niniejszego rozdziału, zaświadczenia albo innego dokumentu potwierdzającego, że Wykonawca nie zalega z opłacaniem składek na ubezpieczenia społeczne lub zdrowotne, </w:t>
      </w:r>
      <w:r w:rsidRPr="00745496">
        <w:rPr>
          <w:rFonts w:eastAsia="Lucida Sans Unicode" w:cs="Arial"/>
          <w:kern w:val="2"/>
          <w:sz w:val="22"/>
          <w:szCs w:val="22"/>
          <w:lang w:eastAsia="zh-CN"/>
        </w:rPr>
        <w:t>o których mowa w pkt 2</w:t>
      </w:r>
      <w:r w:rsidR="00745496" w:rsidRPr="00745496">
        <w:rPr>
          <w:rFonts w:eastAsia="Lucida Sans Unicode" w:cs="Arial"/>
          <w:kern w:val="2"/>
          <w:sz w:val="22"/>
          <w:szCs w:val="22"/>
          <w:lang w:eastAsia="zh-CN"/>
        </w:rPr>
        <w:t>.2</w:t>
      </w:r>
      <w:r w:rsidR="00745496">
        <w:rPr>
          <w:rFonts w:eastAsia="Lucida Sans Unicode" w:cs="Arial"/>
          <w:kern w:val="2"/>
          <w:sz w:val="22"/>
          <w:szCs w:val="22"/>
          <w:lang w:eastAsia="zh-CN"/>
        </w:rPr>
        <w:t>.</w:t>
      </w:r>
      <w:r w:rsidRPr="00745496">
        <w:rPr>
          <w:rFonts w:eastAsia="Lucida Sans Unicode" w:cs="Arial"/>
          <w:kern w:val="2"/>
          <w:sz w:val="22"/>
          <w:szCs w:val="22"/>
          <w:lang w:eastAsia="zh-CN"/>
        </w:rPr>
        <w:t xml:space="preserve"> ppkt </w:t>
      </w:r>
      <w:r w:rsidR="00745496" w:rsidRPr="00745496">
        <w:rPr>
          <w:rFonts w:eastAsia="Lucida Sans Unicode" w:cs="Arial"/>
          <w:kern w:val="2"/>
          <w:sz w:val="22"/>
          <w:szCs w:val="22"/>
          <w:lang w:eastAsia="zh-CN"/>
        </w:rPr>
        <w:t>3</w:t>
      </w:r>
      <w:r w:rsidRPr="00745496">
        <w:rPr>
          <w:rFonts w:eastAsia="Lucida Sans Unicode" w:cs="Arial"/>
          <w:kern w:val="2"/>
          <w:sz w:val="22"/>
          <w:szCs w:val="22"/>
          <w:lang w:eastAsia="zh-CN"/>
        </w:rPr>
        <w:t>) niniejszego rozdziału, lub odpisu albo informacji z Krajowego Rejestru Sądowego lub z Centralnej Ewidencji i Informacji o Działalności Gospodarczej, o których mowa w pkt 2</w:t>
      </w:r>
      <w:r w:rsidR="00745496">
        <w:rPr>
          <w:rFonts w:eastAsia="Lucida Sans Unicode" w:cs="Arial"/>
          <w:kern w:val="2"/>
          <w:sz w:val="22"/>
          <w:szCs w:val="22"/>
          <w:lang w:eastAsia="zh-CN"/>
        </w:rPr>
        <w:t>.2.</w:t>
      </w:r>
      <w:r w:rsidRPr="00745496">
        <w:rPr>
          <w:rFonts w:eastAsia="Lucida Sans Unicode" w:cs="Arial"/>
          <w:kern w:val="2"/>
          <w:sz w:val="22"/>
          <w:szCs w:val="22"/>
          <w:lang w:eastAsia="zh-CN"/>
        </w:rPr>
        <w:t xml:space="preserve"> ppkt </w:t>
      </w:r>
      <w:r w:rsidR="00745496">
        <w:rPr>
          <w:rFonts w:eastAsia="Lucida Sans Unicode" w:cs="Arial"/>
          <w:kern w:val="2"/>
          <w:sz w:val="22"/>
          <w:szCs w:val="22"/>
          <w:lang w:eastAsia="zh-CN"/>
        </w:rPr>
        <w:t>4</w:t>
      </w:r>
      <w:r w:rsidRPr="00745496">
        <w:rPr>
          <w:rFonts w:eastAsia="Lucida Sans Unicode" w:cs="Arial"/>
          <w:kern w:val="2"/>
          <w:sz w:val="22"/>
          <w:szCs w:val="22"/>
          <w:lang w:eastAsia="zh-CN"/>
        </w:rPr>
        <w:t>) niniejszego rozdziału - składa dokument lub dokumenty wystawione w kraju, w którym Wykonawca ma siedzibę lub miejsce zamieszkania, potwierdzające odpowiednio, że:</w:t>
      </w:r>
    </w:p>
    <w:p w14:paraId="24E8AE2A" w14:textId="77777777" w:rsidR="006C2FC8" w:rsidRPr="00C07862" w:rsidRDefault="006C2FC8" w:rsidP="00D3142A">
      <w:pPr>
        <w:widowControl w:val="0"/>
        <w:numPr>
          <w:ilvl w:val="2"/>
          <w:numId w:val="17"/>
        </w:numPr>
        <w:suppressAutoHyphens/>
        <w:spacing w:before="0" w:after="0"/>
        <w:ind w:left="1560"/>
        <w:jc w:val="both"/>
        <w:rPr>
          <w:rFonts w:eastAsia="Lucida Sans Unicode" w:cs="Arial"/>
          <w:kern w:val="2"/>
          <w:sz w:val="22"/>
          <w:szCs w:val="22"/>
          <w:lang w:eastAsia="zh-CN"/>
        </w:rPr>
      </w:pPr>
      <w:r w:rsidRPr="00C07862">
        <w:rPr>
          <w:rFonts w:eastAsia="Lucida Sans Unicode" w:cs="Arial"/>
          <w:kern w:val="2"/>
          <w:sz w:val="22"/>
          <w:szCs w:val="22"/>
          <w:lang w:eastAsia="zh-CN"/>
        </w:rPr>
        <w:t>nie naruszył obowiązków dotyczących płatności podatków, opłat lub składek na ubezpieczenie społeczne lub zdrowotne,</w:t>
      </w:r>
    </w:p>
    <w:p w14:paraId="0D6E5209" w14:textId="77777777" w:rsidR="006C2FC8" w:rsidRPr="00C07862" w:rsidRDefault="006C2FC8" w:rsidP="00D3142A">
      <w:pPr>
        <w:widowControl w:val="0"/>
        <w:numPr>
          <w:ilvl w:val="2"/>
          <w:numId w:val="17"/>
        </w:numPr>
        <w:suppressAutoHyphens/>
        <w:spacing w:before="0" w:after="0"/>
        <w:ind w:left="1560"/>
        <w:jc w:val="both"/>
        <w:rPr>
          <w:rFonts w:eastAsia="Lucida Sans Unicode" w:cs="Arial"/>
          <w:kern w:val="2"/>
          <w:sz w:val="22"/>
          <w:szCs w:val="22"/>
          <w:lang w:eastAsia="zh-CN"/>
        </w:rPr>
      </w:pPr>
      <w:r w:rsidRPr="00C07862">
        <w:rPr>
          <w:rFonts w:eastAsia="Lucida Sans Unicode" w:cs="Arial"/>
          <w:kern w:val="2"/>
          <w:sz w:val="22"/>
          <w:szCs w:val="22"/>
          <w:lang w:eastAsia="zh-C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C4DCF67" w14:textId="77777777" w:rsidR="006C2FC8" w:rsidRPr="00C07862" w:rsidRDefault="006C2FC8" w:rsidP="00D839B9">
      <w:pPr>
        <w:widowControl w:val="0"/>
        <w:numPr>
          <w:ilvl w:val="0"/>
          <w:numId w:val="16"/>
        </w:numPr>
        <w:suppressAutoHyphens/>
        <w:spacing w:before="0" w:after="0"/>
        <w:jc w:val="both"/>
        <w:rPr>
          <w:rFonts w:eastAsia="Lucida Sans Unicode" w:cs="Arial"/>
          <w:kern w:val="2"/>
          <w:sz w:val="22"/>
          <w:szCs w:val="22"/>
          <w:lang w:eastAsia="zh-CN"/>
        </w:rPr>
      </w:pPr>
      <w:r w:rsidRPr="00C07862">
        <w:rPr>
          <w:rFonts w:eastAsia="Lucida Sans Unicode" w:cs="Arial"/>
          <w:kern w:val="2"/>
          <w:sz w:val="22"/>
          <w:szCs w:val="22"/>
          <w:lang w:eastAsia="zh-CN"/>
        </w:rPr>
        <w:t>Dokument o którym mowa w pkt. 1 ppkt a) powinien być wystawiony nie wcześniej niż 6 miesięcy przed jego złożeniem. Dokumenty, o których mowa w pkt.1 ppkt b) powinny być wystawione nie wcześniej niż 3 miesiące przed ich złożeniem.</w:t>
      </w:r>
    </w:p>
    <w:p w14:paraId="0309A28F" w14:textId="16F77951" w:rsidR="006C2FC8" w:rsidRPr="00C07862" w:rsidRDefault="006C2FC8" w:rsidP="00AA57F8">
      <w:pPr>
        <w:widowControl w:val="0"/>
        <w:numPr>
          <w:ilvl w:val="0"/>
          <w:numId w:val="16"/>
        </w:numPr>
        <w:suppressAutoHyphens/>
        <w:spacing w:before="0" w:after="0"/>
        <w:jc w:val="both"/>
        <w:rPr>
          <w:rFonts w:eastAsia="Lucida Sans Unicode" w:cs="Arial"/>
          <w:kern w:val="2"/>
          <w:sz w:val="22"/>
          <w:szCs w:val="22"/>
          <w:lang w:eastAsia="zh-CN"/>
        </w:rPr>
      </w:pPr>
      <w:r w:rsidRPr="00C07862">
        <w:rPr>
          <w:rFonts w:eastAsia="Lucida Sans Unicode" w:cs="Arial"/>
          <w:kern w:val="2"/>
          <w:sz w:val="22"/>
          <w:szCs w:val="22"/>
          <w:lang w:eastAsia="zh-CN"/>
        </w:rPr>
        <w:t>Jeżeli w kraju, w którym Wykonawca ma siedzibę lub miejsce zamieszkania,</w:t>
      </w:r>
      <w:r w:rsidR="00745496" w:rsidRPr="00745496">
        <w:t xml:space="preserve"> </w:t>
      </w:r>
      <w:r w:rsidR="00745496" w:rsidRPr="00745496">
        <w:rPr>
          <w:rFonts w:eastAsia="Lucida Sans Unicode" w:cs="Arial"/>
          <w:kern w:val="2"/>
          <w:sz w:val="22"/>
          <w:szCs w:val="22"/>
          <w:lang w:eastAsia="zh-CN"/>
        </w:rPr>
        <w:t>lub miejsce zamieszkania ma osoba, której dokument dotyczy</w:t>
      </w:r>
      <w:r w:rsidR="00745496">
        <w:rPr>
          <w:rFonts w:eastAsia="Lucida Sans Unicode" w:cs="Arial"/>
          <w:kern w:val="2"/>
          <w:sz w:val="22"/>
          <w:szCs w:val="22"/>
          <w:lang w:eastAsia="zh-CN"/>
        </w:rPr>
        <w:t>,</w:t>
      </w:r>
      <w:r w:rsidRPr="00C07862">
        <w:rPr>
          <w:rFonts w:eastAsia="Lucida Sans Unicode" w:cs="Arial"/>
          <w:kern w:val="2"/>
          <w:sz w:val="22"/>
          <w:szCs w:val="22"/>
          <w:lang w:eastAsia="zh-CN"/>
        </w:rPr>
        <w:t xml:space="preserve"> nie wydaje się dokumentów, o których mowa w pkt 1) powyżej, lub gdy dokumenty te nie odnoszą się do wszystkich przypadków, o których mowa w art.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opatrzony datą zgodnie z ppkt 2) powyżej.</w:t>
      </w:r>
    </w:p>
    <w:p w14:paraId="23ADF176" w14:textId="77777777" w:rsidR="006C2FC8" w:rsidRDefault="006C2FC8" w:rsidP="00D839B9">
      <w:pPr>
        <w:widowControl w:val="0"/>
        <w:numPr>
          <w:ilvl w:val="0"/>
          <w:numId w:val="14"/>
        </w:numPr>
        <w:suppressAutoHyphens/>
        <w:spacing w:before="0" w:after="0"/>
        <w:ind w:left="284" w:hanging="284"/>
        <w:jc w:val="both"/>
        <w:rPr>
          <w:rFonts w:eastAsia="Lucida Sans Unicode" w:cs="Arial"/>
          <w:kern w:val="2"/>
          <w:sz w:val="22"/>
          <w:szCs w:val="22"/>
          <w:lang w:eastAsia="zh-CN"/>
        </w:rPr>
      </w:pPr>
      <w:r>
        <w:rPr>
          <w:rFonts w:cs="Arial"/>
          <w:sz w:val="22"/>
          <w:szCs w:val="22"/>
        </w:rPr>
        <w:t>Zamawiający nie wzywa do złożenia podmiotowych środków dowodowych, jeżeli:</w:t>
      </w:r>
    </w:p>
    <w:p w14:paraId="63150778" w14:textId="77777777" w:rsidR="006C2FC8" w:rsidRDefault="006C2FC8" w:rsidP="00895D0F">
      <w:pPr>
        <w:pStyle w:val="Akapitzlist"/>
        <w:spacing w:before="0" w:after="0"/>
        <w:ind w:left="568" w:hanging="284"/>
        <w:jc w:val="both"/>
        <w:rPr>
          <w:rFonts w:eastAsia="Times New Roman" w:cs="Arial"/>
          <w:lang w:eastAsia="pl-PL"/>
        </w:rPr>
      </w:pPr>
      <w:r>
        <w:rPr>
          <w:rFonts w:cs="Arial"/>
        </w:rPr>
        <w:t>1)</w:t>
      </w:r>
      <w:r>
        <w:rPr>
          <w:rFonts w:cs="Arial"/>
        </w:rPr>
        <w:tab/>
        <w:t xml:space="preserve">może je uzyskać za pomocą bezpłatnych i ogólnodostępnych baz danych, w szczególności rejestrów publicznych w rozumieniu ustawy z dnia 17 lutego 2005 r. o informatyzacji działalności </w:t>
      </w:r>
      <w:r>
        <w:rPr>
          <w:rFonts w:cs="Arial"/>
        </w:rPr>
        <w:lastRenderedPageBreak/>
        <w:t xml:space="preserve">podmiotów realizujących zadania publiczne, o ile wykonawca wskazał w oświadczeniu, o którym mowa w art. 125 ust. 1 </w:t>
      </w:r>
      <w:r w:rsidR="000B64A8">
        <w:rPr>
          <w:rFonts w:cs="Arial"/>
        </w:rPr>
        <w:t>ustawy Pzp</w:t>
      </w:r>
      <w:r>
        <w:rPr>
          <w:rFonts w:cs="Arial"/>
        </w:rPr>
        <w:t xml:space="preserve"> dane umożliwiające dostęp do tych środków;</w:t>
      </w:r>
    </w:p>
    <w:p w14:paraId="38CC8200" w14:textId="77777777" w:rsidR="006C2FC8" w:rsidRDefault="006C2FC8" w:rsidP="00895D0F">
      <w:pPr>
        <w:pStyle w:val="Akapitzlist"/>
        <w:spacing w:before="0" w:after="0"/>
        <w:ind w:left="568" w:hanging="284"/>
        <w:jc w:val="both"/>
        <w:rPr>
          <w:rFonts w:cs="Arial"/>
        </w:rPr>
      </w:pPr>
      <w:r>
        <w:rPr>
          <w:rFonts w:cs="Arial"/>
        </w:rPr>
        <w:t>2)</w:t>
      </w:r>
      <w:r>
        <w:rPr>
          <w:rFonts w:cs="Arial"/>
        </w:rPr>
        <w:tab/>
        <w:t>podmiotowym środkiem dowodowym jest oświadczenie, którego treść odpowiada zakresowi oświadczenia, o którym mowa w art. 125 ust. 1.</w:t>
      </w:r>
    </w:p>
    <w:p w14:paraId="18A41A10" w14:textId="77777777" w:rsidR="006C2FC8" w:rsidRDefault="006C2FC8" w:rsidP="00D839B9">
      <w:pPr>
        <w:pStyle w:val="Akapitzlist"/>
        <w:numPr>
          <w:ilvl w:val="0"/>
          <w:numId w:val="14"/>
        </w:numPr>
        <w:spacing w:before="0" w:after="0"/>
        <w:ind w:left="284" w:hanging="284"/>
        <w:jc w:val="both"/>
        <w:rPr>
          <w:rFonts w:cs="Arial"/>
        </w:rPr>
      </w:pPr>
      <w:r>
        <w:rPr>
          <w:rFonts w:cs="Arial"/>
        </w:rPr>
        <w:t>Wykonawca nie jest zobowiązany do złożenia podmiotowych środków dowodowych, które zamawiający posiada, jeżeli wykonawca wskaże te środki oraz potwierdzi ich prawidłowość i aktualność.</w:t>
      </w:r>
    </w:p>
    <w:p w14:paraId="6A88860A" w14:textId="77777777" w:rsidR="006C2FC8" w:rsidRDefault="006C2FC8" w:rsidP="00D839B9">
      <w:pPr>
        <w:pStyle w:val="Akapitzlist"/>
        <w:numPr>
          <w:ilvl w:val="0"/>
          <w:numId w:val="14"/>
        </w:numPr>
        <w:spacing w:before="0" w:after="0"/>
        <w:ind w:left="284" w:hanging="284"/>
        <w:jc w:val="both"/>
        <w:rPr>
          <w:rFonts w:cs="Arial"/>
        </w:rPr>
      </w:pPr>
      <w:r>
        <w:rPr>
          <w:rFonts w:cs="Arial"/>
        </w:rPr>
        <w:t xml:space="preserve">W zakresie nieuregulowanym ustawą </w:t>
      </w:r>
      <w:r w:rsidR="00116871">
        <w:rPr>
          <w:rFonts w:cs="Arial"/>
        </w:rPr>
        <w:t xml:space="preserve">Pzp </w:t>
      </w:r>
      <w:r>
        <w:rPr>
          <w:rFonts w:cs="Arial"/>
        </w:rPr>
        <w:t xml:space="preserve">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rPr>
        <w:t xml:space="preserve">30  </w:t>
      </w:r>
      <w:r>
        <w:rPr>
          <w:rFonts w:cs="Arial"/>
        </w:rPr>
        <w:t>grudnia 2020 r. w sprawie sposobu sporządzania i przekazywania informacji oraz wymagań technicznych dla dokumentów elektronicznych oraz środków komunikacji elektronicznej w postępowaniu o udzielenie zamówienia publicznego lub konkursie.</w:t>
      </w:r>
    </w:p>
    <w:p w14:paraId="128B309C" w14:textId="77777777" w:rsidR="006C2FC8" w:rsidRDefault="006C2FC8" w:rsidP="00D839B9">
      <w:pPr>
        <w:pStyle w:val="Akapitzlist"/>
        <w:numPr>
          <w:ilvl w:val="0"/>
          <w:numId w:val="14"/>
        </w:numPr>
        <w:spacing w:before="0" w:after="0"/>
        <w:ind w:left="284" w:hanging="284"/>
        <w:jc w:val="both"/>
        <w:rPr>
          <w:rFonts w:cs="Arial"/>
          <w:b/>
        </w:rPr>
      </w:pPr>
      <w:r>
        <w:rPr>
          <w:rFonts w:cs="Arial"/>
          <w:b/>
        </w:rPr>
        <w:t>Przedmiotowe środki dowodowe.</w:t>
      </w:r>
    </w:p>
    <w:p w14:paraId="76C9D5D9" w14:textId="720D2D57" w:rsidR="006C2FC8" w:rsidRDefault="006C2FC8" w:rsidP="00CE3726">
      <w:pPr>
        <w:pStyle w:val="Akapitzlist"/>
        <w:spacing w:before="0" w:after="0"/>
        <w:ind w:left="284"/>
        <w:jc w:val="both"/>
        <w:rPr>
          <w:rFonts w:cs="Arial"/>
        </w:rPr>
      </w:pPr>
      <w:r>
        <w:rPr>
          <w:rFonts w:cs="Arial"/>
        </w:rPr>
        <w:t>Zamawiający nie wymaga złożenia wraz z ofertą przedmiotowych środków dowodowych.</w:t>
      </w:r>
    </w:p>
    <w:p w14:paraId="6D989B06" w14:textId="77777777" w:rsidR="00511633" w:rsidRDefault="00511633" w:rsidP="00895D0F">
      <w:pPr>
        <w:widowControl w:val="0"/>
        <w:suppressAutoHyphens/>
        <w:spacing w:before="0" w:after="0"/>
        <w:jc w:val="both"/>
        <w:rPr>
          <w:rFonts w:eastAsia="Lucida Sans Unicode" w:cs="Arial"/>
          <w:b/>
          <w:kern w:val="2"/>
          <w:sz w:val="22"/>
          <w:szCs w:val="22"/>
          <w:lang w:eastAsia="zh-CN"/>
        </w:rPr>
      </w:pPr>
    </w:p>
    <w:p w14:paraId="381DE849" w14:textId="6B0EB35B" w:rsidR="006C2FC8" w:rsidRDefault="006C2FC8" w:rsidP="00895D0F">
      <w:pPr>
        <w:widowControl w:val="0"/>
        <w:suppressAutoHyphens/>
        <w:spacing w:before="0" w:after="0"/>
        <w:jc w:val="both"/>
        <w:rPr>
          <w:rFonts w:eastAsia="Lucida Sans Unicode" w:cs="Arial"/>
          <w:b/>
          <w:kern w:val="2"/>
          <w:sz w:val="22"/>
          <w:szCs w:val="22"/>
          <w:lang w:eastAsia="zh-CN"/>
        </w:rPr>
      </w:pPr>
      <w:r>
        <w:rPr>
          <w:rFonts w:eastAsia="Lucida Sans Unicode" w:cs="Arial"/>
          <w:b/>
          <w:kern w:val="2"/>
          <w:sz w:val="22"/>
          <w:szCs w:val="22"/>
          <w:lang w:eastAsia="zh-CN"/>
        </w:rPr>
        <w:t>Rozdział X Poleganie na zasobach innych podmiotów</w:t>
      </w:r>
    </w:p>
    <w:p w14:paraId="6E6500AC" w14:textId="77777777" w:rsidR="006C2FC8" w:rsidRDefault="006C2FC8" w:rsidP="00D839B9">
      <w:pPr>
        <w:pStyle w:val="Teksttreci40"/>
        <w:numPr>
          <w:ilvl w:val="3"/>
          <w:numId w:val="14"/>
        </w:numPr>
        <w:shd w:val="clear" w:color="auto" w:fill="auto"/>
        <w:spacing w:before="0" w:after="0" w:line="276" w:lineRule="auto"/>
        <w:ind w:left="284" w:right="23" w:hanging="284"/>
        <w:rPr>
          <w:rFonts w:ascii="Calibri" w:hAnsi="Calibri" w:cs="Arial"/>
          <w:sz w:val="22"/>
          <w:szCs w:val="22"/>
          <w:lang w:eastAsia="pl-PL"/>
        </w:rPr>
      </w:pPr>
      <w:r>
        <w:rPr>
          <w:rFonts w:ascii="Calibri" w:hAnsi="Calibri" w:cs="Arial"/>
          <w:sz w:val="22"/>
          <w:szCs w:val="22"/>
        </w:rPr>
        <w:t xml:space="preserve">Wykonawca może w celu potwierdzenia spełniania warunków udziału w postępowaniu polegać na zdolnościach </w:t>
      </w:r>
      <w:r w:rsidRPr="003B5DB5">
        <w:rPr>
          <w:rFonts w:ascii="Calibri" w:hAnsi="Calibri" w:cs="Arial"/>
          <w:sz w:val="22"/>
          <w:szCs w:val="22"/>
        </w:rPr>
        <w:t>technicznych</w:t>
      </w:r>
      <w:r w:rsidRPr="00B560B6">
        <w:rPr>
          <w:rFonts w:ascii="Calibri" w:hAnsi="Calibri" w:cs="Arial"/>
          <w:color w:val="FF0000"/>
          <w:sz w:val="22"/>
          <w:szCs w:val="22"/>
        </w:rPr>
        <w:t xml:space="preserve"> </w:t>
      </w:r>
      <w:r>
        <w:rPr>
          <w:rFonts w:ascii="Calibri" w:hAnsi="Calibri" w:cs="Arial"/>
          <w:sz w:val="22"/>
          <w:szCs w:val="22"/>
        </w:rPr>
        <w:t>lub zawodowych podmiotów udostępniających zasoby, niezależnie od charakteru prawnego łączących go z nimi stosunków prawnych.</w:t>
      </w:r>
    </w:p>
    <w:p w14:paraId="33D7C39E" w14:textId="77777777" w:rsidR="006C2FC8" w:rsidRDefault="006C2FC8" w:rsidP="00D839B9">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 xml:space="preserve">W odniesieniu do warunków dotyczących </w:t>
      </w:r>
      <w:r w:rsidR="00A219D3" w:rsidRPr="00A219D3">
        <w:rPr>
          <w:rFonts w:ascii="Calibri" w:hAnsi="Calibri" w:cs="Arial"/>
          <w:sz w:val="22"/>
          <w:szCs w:val="22"/>
        </w:rPr>
        <w:t xml:space="preserve">wykształcenia, kwalifikacji zawodowych </w:t>
      </w:r>
      <w:r w:rsidR="00A219D3">
        <w:rPr>
          <w:rFonts w:ascii="Calibri" w:hAnsi="Calibri" w:cs="Arial"/>
          <w:sz w:val="22"/>
          <w:szCs w:val="22"/>
        </w:rPr>
        <w:t xml:space="preserve">lub </w:t>
      </w:r>
      <w:r>
        <w:rPr>
          <w:rFonts w:ascii="Calibri" w:hAnsi="Calibri" w:cs="Arial"/>
          <w:sz w:val="22"/>
          <w:szCs w:val="22"/>
        </w:rPr>
        <w:t>doświadczenia, wykonawcy mogą polegać na zdolnościach podmiotów udostępniających zasoby, jeśli podmioty te wykonają świadczenie do realizacji którego te zdolności są wymagane.</w:t>
      </w:r>
    </w:p>
    <w:p w14:paraId="7778450F" w14:textId="77777777" w:rsidR="006C2FC8" w:rsidRDefault="006C2FC8" w:rsidP="00D839B9">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 xml:space="preserve">Wykonawca, który polega na zdolnościach lub sytuacji podmiotów udostępniających zasoby, składa wraz z ofertą, </w:t>
      </w:r>
      <w:r w:rsidRPr="00B560B6">
        <w:rPr>
          <w:rFonts w:ascii="Calibri" w:hAnsi="Calibri" w:cs="Arial"/>
          <w:b/>
          <w:sz w:val="22"/>
          <w:szCs w:val="22"/>
        </w:rPr>
        <w:t>zobowiązanie podmiotu udostępniającego zasoby</w:t>
      </w:r>
      <w:r>
        <w:rPr>
          <w:rFonts w:ascii="Calibri" w:hAnsi="Calibri" w:cs="Arial"/>
          <w:sz w:val="22"/>
          <w:szCs w:val="22"/>
        </w:rPr>
        <w:t xml:space="preserve"> do oddania mu do dyspozycji niezbędnych zasobów</w:t>
      </w:r>
      <w:r>
        <w:rPr>
          <w:rFonts w:ascii="Calibri" w:hAnsi="Calibri" w:cs="Arial"/>
          <w:color w:val="FF0000"/>
          <w:sz w:val="22"/>
          <w:szCs w:val="22"/>
        </w:rPr>
        <w:t xml:space="preserve"> </w:t>
      </w:r>
      <w:r>
        <w:rPr>
          <w:rFonts w:ascii="Calibri" w:hAnsi="Calibri" w:cs="Arial"/>
          <w:sz w:val="22"/>
          <w:szCs w:val="22"/>
        </w:rPr>
        <w:t xml:space="preserve">na potrzeby realizacji danego zamówienia </w:t>
      </w:r>
      <w:r w:rsidRPr="00B560B6">
        <w:rPr>
          <w:rFonts w:ascii="Calibri" w:hAnsi="Calibri" w:cs="Arial"/>
          <w:b/>
          <w:sz w:val="22"/>
          <w:szCs w:val="22"/>
        </w:rPr>
        <w:t>lub inny podmiotowy środek dowodowy</w:t>
      </w:r>
      <w:r>
        <w:rPr>
          <w:rFonts w:ascii="Calibri" w:hAnsi="Calibri" w:cs="Arial"/>
          <w:sz w:val="22"/>
          <w:szCs w:val="22"/>
        </w:rPr>
        <w:t xml:space="preserve"> potwierdzający, że wykonawca realizując zamówienie, będzie dysponował niezbędnymi zasobami tych podmiotów. Wzór oświadczenia stanowi </w:t>
      </w:r>
      <w:r>
        <w:rPr>
          <w:rFonts w:ascii="Calibri" w:hAnsi="Calibri" w:cs="Arial"/>
          <w:b/>
          <w:bCs/>
          <w:sz w:val="22"/>
          <w:szCs w:val="22"/>
        </w:rPr>
        <w:t>załącznik nr 3 do SWZ.</w:t>
      </w:r>
    </w:p>
    <w:p w14:paraId="5BFE4749" w14:textId="77777777" w:rsidR="006C2FC8" w:rsidRDefault="006C2FC8" w:rsidP="00D839B9">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50198A8" w14:textId="77777777" w:rsidR="006C2FC8" w:rsidRDefault="006C2FC8" w:rsidP="00D839B9">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Pr>
          <w:rFonts w:ascii="Calibri" w:hAnsi="Calibri" w:cs="Arial"/>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4A3667" w14:textId="77777777" w:rsidR="006C2FC8" w:rsidRDefault="006C2FC8" w:rsidP="00895D0F">
      <w:pPr>
        <w:pStyle w:val="Teksttreci40"/>
        <w:shd w:val="clear" w:color="auto" w:fill="auto"/>
        <w:spacing w:before="0" w:after="0" w:line="276" w:lineRule="auto"/>
        <w:ind w:left="284" w:right="23" w:firstLine="0"/>
        <w:rPr>
          <w:rFonts w:ascii="Calibri" w:hAnsi="Calibri" w:cs="Arial"/>
          <w:sz w:val="22"/>
          <w:szCs w:val="22"/>
        </w:rPr>
      </w:pPr>
      <w:r>
        <w:rPr>
          <w:rFonts w:ascii="Calibri" w:hAnsi="Calibri" w:cs="Arial"/>
          <w:b/>
          <w:sz w:val="22"/>
          <w:szCs w:val="22"/>
        </w:rPr>
        <w:t xml:space="preserve">UWAGA: </w:t>
      </w:r>
      <w:r>
        <w:rPr>
          <w:rFonts w:ascii="Calibri" w:hAnsi="Calibr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F15F14C" w14:textId="6A98C95E" w:rsidR="006C2FC8" w:rsidRPr="00C07862" w:rsidRDefault="006C2FC8" w:rsidP="00746D89">
      <w:pPr>
        <w:pStyle w:val="Teksttreci40"/>
        <w:numPr>
          <w:ilvl w:val="3"/>
          <w:numId w:val="69"/>
        </w:numPr>
        <w:shd w:val="clear" w:color="auto" w:fill="auto"/>
        <w:spacing w:before="0" w:after="0" w:line="276" w:lineRule="auto"/>
        <w:ind w:left="284" w:right="23" w:hanging="284"/>
        <w:rPr>
          <w:rFonts w:asciiTheme="minorHAnsi" w:hAnsiTheme="minorHAnsi" w:cs="Arial"/>
          <w:sz w:val="22"/>
          <w:szCs w:val="22"/>
        </w:rPr>
      </w:pPr>
      <w:r w:rsidRPr="00C07862">
        <w:rPr>
          <w:rFonts w:ascii="Calibri" w:hAnsi="Calibri" w:cs="Arial"/>
          <w:sz w:val="22"/>
          <w:szCs w:val="22"/>
        </w:rPr>
        <w:t xml:space="preserve">Wykonawca, w przypadku polegania na zdolnościach lub sytuacji podmiotów udostępniających zasoby, przedstawia, wraz z oświadczeniem JEDZ, także </w:t>
      </w:r>
      <w:r w:rsidRPr="00983821">
        <w:rPr>
          <w:rFonts w:ascii="Calibri" w:hAnsi="Calibri" w:cs="Arial"/>
          <w:b/>
          <w:bCs/>
          <w:sz w:val="22"/>
          <w:szCs w:val="22"/>
        </w:rPr>
        <w:t xml:space="preserve">oświadczenie </w:t>
      </w:r>
      <w:r w:rsidR="009438B5" w:rsidRPr="00983821">
        <w:rPr>
          <w:rFonts w:ascii="Calibri" w:hAnsi="Calibri" w:cs="Arial"/>
          <w:b/>
          <w:bCs/>
          <w:sz w:val="22"/>
          <w:szCs w:val="22"/>
        </w:rPr>
        <w:t xml:space="preserve">JEDZ </w:t>
      </w:r>
      <w:r w:rsidRPr="00983821">
        <w:rPr>
          <w:rFonts w:ascii="Calibri" w:hAnsi="Calibri" w:cs="Arial"/>
          <w:b/>
          <w:bCs/>
          <w:sz w:val="22"/>
          <w:szCs w:val="22"/>
        </w:rPr>
        <w:t xml:space="preserve">podmiotu </w:t>
      </w:r>
      <w:r w:rsidRPr="00983821">
        <w:rPr>
          <w:rFonts w:ascii="Calibri" w:hAnsi="Calibri" w:cs="Arial"/>
          <w:b/>
          <w:bCs/>
          <w:sz w:val="22"/>
          <w:szCs w:val="22"/>
        </w:rPr>
        <w:lastRenderedPageBreak/>
        <w:t>udostępniającego zasoby</w:t>
      </w:r>
      <w:r w:rsidRPr="00C07862">
        <w:rPr>
          <w:rFonts w:ascii="Calibri" w:hAnsi="Calibri" w:cs="Arial"/>
          <w:sz w:val="22"/>
          <w:szCs w:val="22"/>
        </w:rPr>
        <w:t>, potwierdzające brak podstaw wykluczenia tego podmiotu oraz odpowiednio spełnianie warunków udziału w postępowaniu lub kryteriów selekcji, w zakresie, w jakim wykonawca powołuje się na jego zasoby</w:t>
      </w:r>
      <w:r w:rsidR="00CE3726" w:rsidRPr="00C07862">
        <w:rPr>
          <w:rFonts w:ascii="Calibri" w:hAnsi="Calibri" w:cs="Arial"/>
          <w:sz w:val="22"/>
          <w:szCs w:val="22"/>
        </w:rPr>
        <w:t xml:space="preserve"> oraz </w:t>
      </w:r>
      <w:r w:rsidR="00CE3726" w:rsidRPr="00C07862">
        <w:rPr>
          <w:rFonts w:asciiTheme="minorHAnsi" w:hAnsiTheme="minorHAnsi" w:cs="Arial"/>
          <w:b/>
          <w:sz w:val="22"/>
          <w:szCs w:val="22"/>
        </w:rPr>
        <w:t>oświadczenie podmiotu udostepniającego zasoby dotyczące przesłanek wykluczenia z art. 5K Rozporządzenia</w:t>
      </w:r>
      <w:r w:rsidR="00CE3726" w:rsidRPr="00C07862">
        <w:rPr>
          <w:rFonts w:asciiTheme="minorHAnsi" w:eastAsia="Lucida Sans Unicode" w:hAnsiTheme="minorHAnsi" w:cs="Arial"/>
          <w:b/>
          <w:kern w:val="2"/>
          <w:sz w:val="22"/>
          <w:szCs w:val="22"/>
          <w:lang w:eastAsia="zh-CN"/>
        </w:rPr>
        <w:t xml:space="preserve"> 833/2014 oraz art. 7 ust. 1 Ustawy o szczególnych rozwiązaniach w zakresie przeciwdziałania wspieraniu agresji</w:t>
      </w:r>
      <w:r w:rsidR="00CE3726" w:rsidRPr="00C07862">
        <w:rPr>
          <w:rFonts w:asciiTheme="minorHAnsi" w:eastAsia="Lucida Sans Unicode" w:hAnsiTheme="minorHAnsi" w:cs="Arial"/>
          <w:kern w:val="2"/>
          <w:sz w:val="22"/>
          <w:szCs w:val="22"/>
          <w:lang w:eastAsia="zh-CN"/>
        </w:rPr>
        <w:t xml:space="preserve"> </w:t>
      </w:r>
      <w:r w:rsidR="00CE3726" w:rsidRPr="00C07862">
        <w:rPr>
          <w:rFonts w:asciiTheme="minorHAnsi" w:eastAsia="Lucida Sans Unicode" w:hAnsiTheme="minorHAnsi" w:cs="Arial"/>
          <w:b/>
          <w:kern w:val="2"/>
          <w:sz w:val="22"/>
          <w:szCs w:val="22"/>
          <w:lang w:eastAsia="zh-CN"/>
        </w:rPr>
        <w:t>na Ukrainę</w:t>
      </w:r>
      <w:r w:rsidR="00CE3726" w:rsidRPr="00C07862">
        <w:rPr>
          <w:rFonts w:asciiTheme="minorHAnsi" w:eastAsia="Lucida Sans Unicode" w:hAnsiTheme="minorHAnsi" w:cs="Arial"/>
          <w:kern w:val="2"/>
          <w:sz w:val="22"/>
          <w:szCs w:val="22"/>
          <w:lang w:eastAsia="zh-CN"/>
        </w:rPr>
        <w:t xml:space="preserve"> oraz służących ochronie bezpieczeństwa narodowego zgodnie ze wzorem stanowiącym</w:t>
      </w:r>
      <w:r w:rsidR="00CE3726" w:rsidRPr="00C07862">
        <w:rPr>
          <w:rFonts w:asciiTheme="minorHAnsi" w:eastAsia="Lucida Sans Unicode" w:hAnsiTheme="minorHAnsi" w:cs="Arial"/>
          <w:kern w:val="2"/>
          <w:sz w:val="22"/>
          <w:szCs w:val="22"/>
          <w:lang w:eastAsia="zh-CN"/>
        </w:rPr>
        <w:br/>
      </w:r>
      <w:r w:rsidR="00CE3726" w:rsidRPr="00C07862">
        <w:rPr>
          <w:rFonts w:asciiTheme="minorHAnsi" w:eastAsia="Lucida Sans Unicode" w:hAnsiTheme="minorHAnsi" w:cs="Arial"/>
          <w:b/>
          <w:kern w:val="2"/>
          <w:sz w:val="22"/>
          <w:szCs w:val="22"/>
          <w:lang w:eastAsia="zh-CN"/>
        </w:rPr>
        <w:t xml:space="preserve">załącznik nr </w:t>
      </w:r>
      <w:r w:rsidR="00C07862" w:rsidRPr="00C07862">
        <w:rPr>
          <w:rFonts w:asciiTheme="minorHAnsi" w:eastAsia="Lucida Sans Unicode" w:hAnsiTheme="minorHAnsi" w:cs="Arial"/>
          <w:b/>
          <w:kern w:val="2"/>
          <w:sz w:val="22"/>
          <w:szCs w:val="22"/>
          <w:lang w:eastAsia="zh-CN"/>
        </w:rPr>
        <w:t>10 do SWZ.</w:t>
      </w:r>
    </w:p>
    <w:p w14:paraId="67D6CF51" w14:textId="77777777" w:rsidR="001F4117" w:rsidRDefault="001F4117" w:rsidP="00D839B9">
      <w:pPr>
        <w:pStyle w:val="Teksttreci40"/>
        <w:numPr>
          <w:ilvl w:val="3"/>
          <w:numId w:val="14"/>
        </w:numPr>
        <w:shd w:val="clear" w:color="auto" w:fill="auto"/>
        <w:spacing w:before="0" w:after="0" w:line="276" w:lineRule="auto"/>
        <w:ind w:left="284" w:right="23" w:hanging="284"/>
        <w:rPr>
          <w:rFonts w:ascii="Calibri" w:hAnsi="Calibri" w:cs="Arial"/>
          <w:sz w:val="22"/>
          <w:szCs w:val="22"/>
        </w:rPr>
      </w:pPr>
      <w:r w:rsidRPr="00C07862">
        <w:rPr>
          <w:rFonts w:ascii="Calibri" w:hAnsi="Calibri" w:cs="Arial"/>
          <w:sz w:val="22"/>
          <w:szCs w:val="22"/>
        </w:rPr>
        <w:t>Na wezwanie Zamawiającego</w:t>
      </w:r>
      <w:r w:rsidRPr="001F4117">
        <w:rPr>
          <w:rFonts w:ascii="Calibri" w:hAnsi="Calibri" w:cs="Arial"/>
          <w:sz w:val="22"/>
          <w:szCs w:val="22"/>
        </w:rPr>
        <w:t xml:space="preserve"> Wykonawca, który polega na zdolnościach lub sytuacji podmiotów udostępniających zasoby na zasadach określonych w art. 118 ustawy Pzp, zobowiązany jest do przedstawienia w odniesieniu do tych podmiotów podmiotowych środków do</w:t>
      </w:r>
      <w:r>
        <w:rPr>
          <w:rFonts w:ascii="Calibri" w:hAnsi="Calibri" w:cs="Arial"/>
          <w:sz w:val="22"/>
          <w:szCs w:val="22"/>
        </w:rPr>
        <w:t xml:space="preserve">wodowych, o których mowa w rozdziale IX SWZ </w:t>
      </w:r>
      <w:r w:rsidRPr="001F4117">
        <w:rPr>
          <w:rFonts w:ascii="Calibri" w:hAnsi="Calibri" w:cs="Arial"/>
          <w:sz w:val="22"/>
          <w:szCs w:val="22"/>
        </w:rPr>
        <w:t xml:space="preserve">potwierdzających, że nie zachodzą wobec tych podmiotów podstawy do wykluczenia z postępowania. </w:t>
      </w:r>
    </w:p>
    <w:p w14:paraId="36DC470B" w14:textId="77777777" w:rsidR="001F4117" w:rsidRPr="001F4117" w:rsidRDefault="001F4117" w:rsidP="001F4117">
      <w:pPr>
        <w:pStyle w:val="Teksttreci40"/>
        <w:shd w:val="clear" w:color="auto" w:fill="auto"/>
        <w:spacing w:before="0" w:after="0" w:line="276" w:lineRule="auto"/>
        <w:ind w:left="284" w:right="23" w:firstLine="0"/>
        <w:rPr>
          <w:rFonts w:ascii="Calibri" w:hAnsi="Calibri" w:cs="Arial"/>
          <w:sz w:val="22"/>
          <w:szCs w:val="22"/>
        </w:rPr>
      </w:pPr>
    </w:p>
    <w:p w14:paraId="3B9E4B0F" w14:textId="77777777" w:rsidR="006C2FC8" w:rsidRDefault="006C2FC8" w:rsidP="00895D0F">
      <w:pPr>
        <w:pStyle w:val="Teksttreci0"/>
        <w:spacing w:line="276" w:lineRule="auto"/>
        <w:ind w:firstLine="0"/>
        <w:jc w:val="both"/>
        <w:rPr>
          <w:rFonts w:ascii="Calibri" w:hAnsi="Calibri" w:cs="Arial"/>
          <w:b/>
          <w:sz w:val="22"/>
          <w:szCs w:val="22"/>
        </w:rPr>
      </w:pPr>
      <w:r>
        <w:rPr>
          <w:rFonts w:ascii="Calibri" w:hAnsi="Calibri" w:cs="Arial"/>
          <w:b/>
          <w:sz w:val="22"/>
          <w:szCs w:val="22"/>
        </w:rPr>
        <w:t>Rozdział XI Informacja dla wykonawców wspólnie ubiegających się o udzielenie zamówienia.</w:t>
      </w:r>
    </w:p>
    <w:p w14:paraId="42B26507" w14:textId="77777777" w:rsidR="006C2FC8" w:rsidRDefault="006C2FC8" w:rsidP="00B853C6">
      <w:pPr>
        <w:numPr>
          <w:ilvl w:val="0"/>
          <w:numId w:val="18"/>
        </w:numPr>
        <w:spacing w:before="0" w:after="0"/>
        <w:ind w:left="283" w:hanging="283"/>
        <w:contextualSpacing/>
        <w:jc w:val="both"/>
        <w:rPr>
          <w:rFonts w:cs="Arial"/>
          <w:sz w:val="22"/>
          <w:szCs w:val="22"/>
        </w:rPr>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50DA8A92" w14:textId="77777777" w:rsidR="00295DF0" w:rsidRDefault="00295DF0" w:rsidP="00B853C6">
      <w:pPr>
        <w:numPr>
          <w:ilvl w:val="0"/>
          <w:numId w:val="18"/>
        </w:numPr>
        <w:spacing w:before="0" w:after="0"/>
        <w:ind w:left="283" w:hanging="283"/>
        <w:contextualSpacing/>
        <w:jc w:val="both"/>
        <w:rPr>
          <w:rFonts w:cs="Arial"/>
          <w:sz w:val="22"/>
          <w:szCs w:val="22"/>
        </w:rPr>
      </w:pPr>
      <w:r>
        <w:rPr>
          <w:rFonts w:cs="Arial"/>
          <w:sz w:val="22"/>
          <w:szCs w:val="22"/>
        </w:rPr>
        <w:t xml:space="preserve">W odniesieniu do warunków dotyczących wykształcenia, kwalifikacji </w:t>
      </w:r>
      <w:r w:rsidR="00A219D3">
        <w:rPr>
          <w:rFonts w:cs="Arial"/>
          <w:sz w:val="22"/>
          <w:szCs w:val="22"/>
        </w:rPr>
        <w:t>zawodowych</w:t>
      </w:r>
      <w:r>
        <w:rPr>
          <w:rFonts w:cs="Arial"/>
          <w:sz w:val="22"/>
          <w:szCs w:val="22"/>
        </w:rPr>
        <w:t xml:space="preserve"> lub doświadczenia wykonawcy wspólnie ubiegający się o udzielenie zamówienia mogą polegać na zdolnościach tych</w:t>
      </w:r>
      <w:r w:rsidR="00A219D3">
        <w:rPr>
          <w:rFonts w:cs="Arial"/>
          <w:sz w:val="22"/>
          <w:szCs w:val="22"/>
        </w:rPr>
        <w:t xml:space="preserve"> z wykonawców, którzy wykonają usługi do realizacji których te zdolności są wymagane.</w:t>
      </w:r>
    </w:p>
    <w:p w14:paraId="6B02D263" w14:textId="77777777" w:rsidR="00A219D3" w:rsidRPr="002B6E19" w:rsidRDefault="00A219D3" w:rsidP="00B853C6">
      <w:pPr>
        <w:numPr>
          <w:ilvl w:val="0"/>
          <w:numId w:val="18"/>
        </w:numPr>
        <w:spacing w:before="0" w:after="0"/>
        <w:ind w:left="283" w:hanging="283"/>
        <w:contextualSpacing/>
        <w:jc w:val="both"/>
        <w:rPr>
          <w:rFonts w:cs="Arial"/>
          <w:sz w:val="22"/>
          <w:szCs w:val="22"/>
        </w:rPr>
      </w:pPr>
      <w:r w:rsidRPr="002B6E19">
        <w:rPr>
          <w:rFonts w:cs="Arial"/>
          <w:sz w:val="22"/>
          <w:szCs w:val="22"/>
        </w:rPr>
        <w:t xml:space="preserve">Wykonawcy wspólnie ubiegający się o udzielenie zamówienia dołączają do oferty oświadczenie, z którego wynika, które roboty budowlane/dostawy/usługi wykonają poszczególni wykonawcy- zgodnie z wzorem </w:t>
      </w:r>
      <w:r w:rsidRPr="002B6E19">
        <w:rPr>
          <w:rFonts w:cs="Arial"/>
          <w:b/>
          <w:sz w:val="22"/>
          <w:szCs w:val="22"/>
        </w:rPr>
        <w:t xml:space="preserve">Załącznika </w:t>
      </w:r>
      <w:r w:rsidRPr="00C07862">
        <w:rPr>
          <w:rFonts w:cs="Arial"/>
          <w:b/>
          <w:sz w:val="22"/>
          <w:szCs w:val="22"/>
        </w:rPr>
        <w:t>nr 8 do SWZ</w:t>
      </w:r>
      <w:r w:rsidRPr="00C07862">
        <w:rPr>
          <w:rFonts w:cs="Arial"/>
          <w:sz w:val="22"/>
          <w:szCs w:val="22"/>
        </w:rPr>
        <w:t>.</w:t>
      </w:r>
    </w:p>
    <w:p w14:paraId="41F95C24" w14:textId="6DA467F8" w:rsidR="00CE3726" w:rsidRDefault="00CE3726" w:rsidP="00B853C6">
      <w:pPr>
        <w:numPr>
          <w:ilvl w:val="0"/>
          <w:numId w:val="18"/>
        </w:numPr>
        <w:spacing w:before="0" w:after="0"/>
        <w:ind w:left="284" w:hanging="283"/>
        <w:contextualSpacing/>
        <w:jc w:val="both"/>
        <w:rPr>
          <w:rFonts w:cs="Arial"/>
          <w:sz w:val="22"/>
          <w:szCs w:val="22"/>
        </w:rPr>
      </w:pPr>
      <w:r>
        <w:rPr>
          <w:rFonts w:cs="Arial"/>
          <w:sz w:val="22"/>
          <w:szCs w:val="22"/>
        </w:rPr>
        <w:t xml:space="preserve">W przypadku Wykonawców wspólnie ubiegających się o udzielenie zamówienia, </w:t>
      </w:r>
      <w:r w:rsidRPr="00ED016B">
        <w:rPr>
          <w:rFonts w:cs="Arial"/>
          <w:b/>
          <w:sz w:val="22"/>
          <w:szCs w:val="22"/>
        </w:rPr>
        <w:t xml:space="preserve">formularz JEDZ wraz z oświadczeniem </w:t>
      </w:r>
      <w:r w:rsidRPr="00ED016B">
        <w:rPr>
          <w:rFonts w:cs="Arial"/>
          <w:sz w:val="22"/>
          <w:szCs w:val="22"/>
        </w:rPr>
        <w:t>dotycząc</w:t>
      </w:r>
      <w:r>
        <w:rPr>
          <w:rFonts w:cs="Arial"/>
          <w:sz w:val="22"/>
          <w:szCs w:val="22"/>
        </w:rPr>
        <w:t>ym</w:t>
      </w:r>
      <w:r w:rsidRPr="00ED016B">
        <w:rPr>
          <w:rFonts w:cs="Arial"/>
          <w:sz w:val="22"/>
          <w:szCs w:val="22"/>
        </w:rPr>
        <w:t xml:space="preserve"> przesłanek wykluczenia z art. 5k Rozporządzenia 833/2014 oraz art. 7 ust. 1 Ustawy o szczególnych rozwiązaniach w zakresie przeciwdziałania wspieraniu agresji na Ukrainę oraz służących ochronie bezpieczeństwa narodowego</w:t>
      </w:r>
      <w:r>
        <w:rPr>
          <w:rFonts w:cs="Arial"/>
          <w:b/>
          <w:sz w:val="22"/>
          <w:szCs w:val="22"/>
        </w:rPr>
        <w:t xml:space="preserve"> </w:t>
      </w:r>
      <w:r w:rsidRPr="00ED016B">
        <w:rPr>
          <w:rFonts w:cs="Arial"/>
          <w:b/>
          <w:sz w:val="22"/>
          <w:szCs w:val="22"/>
        </w:rPr>
        <w:t xml:space="preserve">wg </w:t>
      </w:r>
      <w:r w:rsidRPr="00C07862">
        <w:rPr>
          <w:rFonts w:cs="Arial"/>
          <w:b/>
          <w:sz w:val="22"/>
          <w:szCs w:val="22"/>
        </w:rPr>
        <w:t xml:space="preserve">załącznika nr </w:t>
      </w:r>
      <w:r w:rsidR="00C07862" w:rsidRPr="00C07862">
        <w:rPr>
          <w:rFonts w:cs="Arial"/>
          <w:b/>
          <w:sz w:val="22"/>
          <w:szCs w:val="22"/>
        </w:rPr>
        <w:t>9</w:t>
      </w:r>
      <w:r w:rsidRPr="00C07862">
        <w:rPr>
          <w:rFonts w:cs="Arial"/>
          <w:b/>
          <w:sz w:val="22"/>
          <w:szCs w:val="22"/>
        </w:rPr>
        <w:t xml:space="preserve"> składa każdy z wykonawców</w:t>
      </w:r>
      <w:r w:rsidRPr="00C07862">
        <w:rPr>
          <w:rFonts w:cs="Arial"/>
          <w:sz w:val="22"/>
          <w:szCs w:val="22"/>
        </w:rPr>
        <w:t>. Oświadczenie to potwierdza brak podstaw wykluczenia oraz spełnianie</w:t>
      </w:r>
      <w:r>
        <w:rPr>
          <w:rFonts w:cs="Arial"/>
          <w:sz w:val="22"/>
          <w:szCs w:val="22"/>
        </w:rPr>
        <w:t xml:space="preserve"> warunków udziału w zakresie, w jakim każdy z wykonawców wykazuje spełnianie warunków udziału w postępowaniu.</w:t>
      </w:r>
    </w:p>
    <w:p w14:paraId="5A832DFD" w14:textId="77777777" w:rsidR="006C2FC8" w:rsidRDefault="006C2FC8" w:rsidP="00B853C6">
      <w:pPr>
        <w:numPr>
          <w:ilvl w:val="0"/>
          <w:numId w:val="18"/>
        </w:numPr>
        <w:spacing w:before="0" w:after="0"/>
        <w:ind w:left="284" w:hanging="283"/>
        <w:contextualSpacing/>
        <w:jc w:val="both"/>
        <w:rPr>
          <w:rFonts w:cs="Arial"/>
          <w:sz w:val="22"/>
          <w:szCs w:val="22"/>
        </w:rPr>
      </w:pPr>
      <w:r>
        <w:rPr>
          <w:rFonts w:cs="Arial"/>
          <w:sz w:val="22"/>
          <w:szCs w:val="22"/>
        </w:rPr>
        <w:t>Oświadczenia i dokumenty potwierdzające brak podstaw do wykluczenia z postępowania składa każdy z Wykonawców wspólnie ubiegających się o zamówienie.</w:t>
      </w:r>
      <w:bookmarkStart w:id="9" w:name="bookmark11"/>
    </w:p>
    <w:p w14:paraId="75883759" w14:textId="77777777" w:rsidR="006C2FC8" w:rsidRDefault="006C2FC8" w:rsidP="00B853C6">
      <w:pPr>
        <w:numPr>
          <w:ilvl w:val="0"/>
          <w:numId w:val="18"/>
        </w:numPr>
        <w:spacing w:before="0" w:after="0"/>
        <w:ind w:left="283" w:hanging="283"/>
        <w:contextualSpacing/>
        <w:jc w:val="both"/>
        <w:rPr>
          <w:rFonts w:cs="Arial"/>
          <w:sz w:val="22"/>
          <w:szCs w:val="22"/>
        </w:rPr>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05C03584" w14:textId="77777777" w:rsidR="00295DF0" w:rsidRDefault="00295DF0" w:rsidP="00B853C6">
      <w:pPr>
        <w:numPr>
          <w:ilvl w:val="0"/>
          <w:numId w:val="18"/>
        </w:numPr>
        <w:spacing w:before="0" w:after="0"/>
        <w:ind w:left="283" w:hanging="283"/>
        <w:contextualSpacing/>
        <w:jc w:val="both"/>
        <w:rPr>
          <w:rFonts w:cs="Arial"/>
          <w:sz w:val="22"/>
          <w:szCs w:val="22"/>
        </w:rPr>
      </w:pPr>
      <w:r>
        <w:rPr>
          <w:sz w:val="22"/>
          <w:szCs w:val="22"/>
        </w:rPr>
        <w:t>Wykonawcy wspólnie ubiegający się o zamówienie ponoszą solidarną odpowiedzialność za wykonanie umowy i wniesienie zabezpieczenia należytego wykonania umowy</w:t>
      </w:r>
      <w:r w:rsidRPr="00295DF0">
        <w:rPr>
          <w:rFonts w:cs="Arial"/>
          <w:sz w:val="22"/>
          <w:szCs w:val="22"/>
        </w:rPr>
        <w:t>.</w:t>
      </w:r>
    </w:p>
    <w:p w14:paraId="39D1B6E3" w14:textId="77777777" w:rsidR="006C2FC8" w:rsidRDefault="006C2FC8" w:rsidP="00895D0F">
      <w:pPr>
        <w:spacing w:before="0" w:after="0"/>
        <w:ind w:left="284"/>
        <w:contextualSpacing/>
        <w:jc w:val="both"/>
        <w:rPr>
          <w:rFonts w:cs="Arial"/>
          <w:b/>
          <w:sz w:val="22"/>
          <w:szCs w:val="22"/>
        </w:rPr>
      </w:pPr>
    </w:p>
    <w:p w14:paraId="3D61E334" w14:textId="77777777" w:rsidR="006C2FC8" w:rsidRDefault="006C2FC8" w:rsidP="00895D0F">
      <w:pPr>
        <w:spacing w:before="0" w:after="0"/>
        <w:contextualSpacing/>
        <w:jc w:val="both"/>
        <w:rPr>
          <w:rFonts w:cs="Arial"/>
          <w:b/>
          <w:sz w:val="22"/>
          <w:szCs w:val="22"/>
        </w:rPr>
      </w:pPr>
      <w:r>
        <w:rPr>
          <w:rFonts w:cs="Arial"/>
          <w:b/>
          <w:sz w:val="22"/>
          <w:szCs w:val="22"/>
        </w:rPr>
        <w:t xml:space="preserve">Rozdział XII </w:t>
      </w:r>
      <w:r w:rsidR="001709AC">
        <w:rPr>
          <w:rFonts w:cs="Arial"/>
          <w:b/>
          <w:sz w:val="22"/>
          <w:szCs w:val="22"/>
        </w:rPr>
        <w:t>Środki i s</w:t>
      </w:r>
      <w:r>
        <w:rPr>
          <w:rFonts w:cs="Arial"/>
          <w:b/>
          <w:sz w:val="22"/>
          <w:szCs w:val="22"/>
        </w:rPr>
        <w:t xml:space="preserve">posób komunikacji </w:t>
      </w:r>
    </w:p>
    <w:bookmarkEnd w:id="9"/>
    <w:p w14:paraId="6F561954" w14:textId="18F6C3E9" w:rsidR="006C2FC8" w:rsidRDefault="006C2FC8" w:rsidP="00D839B9">
      <w:pPr>
        <w:numPr>
          <w:ilvl w:val="1"/>
          <w:numId w:val="19"/>
        </w:numPr>
        <w:tabs>
          <w:tab w:val="left" w:pos="142"/>
        </w:tabs>
        <w:spacing w:before="0" w:after="0"/>
        <w:ind w:left="284" w:hanging="284"/>
        <w:jc w:val="both"/>
        <w:rPr>
          <w:rFonts w:cs="Arial"/>
          <w:bCs/>
          <w:sz w:val="22"/>
          <w:szCs w:val="22"/>
        </w:rPr>
      </w:pPr>
      <w:r>
        <w:rPr>
          <w:rFonts w:cs="Calibri"/>
          <w:color w:val="000000"/>
          <w:sz w:val="22"/>
          <w:szCs w:val="22"/>
        </w:rPr>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 </w:t>
      </w:r>
      <w:hyperlink r:id="rId12" w:history="1">
        <w:r w:rsidR="008E0D61" w:rsidRPr="008E0D61">
          <w:rPr>
            <w:rStyle w:val="Hipercze"/>
            <w:sz w:val="22"/>
            <w:szCs w:val="22"/>
          </w:rPr>
          <w:t xml:space="preserve">https://platformazakupowa.pl/transakcja/1071321 </w:t>
        </w:r>
      </w:hyperlink>
    </w:p>
    <w:p w14:paraId="5516AABE" w14:textId="77777777" w:rsidR="006C2FC8" w:rsidRDefault="006C2FC8" w:rsidP="00D839B9">
      <w:pPr>
        <w:numPr>
          <w:ilvl w:val="1"/>
          <w:numId w:val="19"/>
        </w:numPr>
        <w:tabs>
          <w:tab w:val="left" w:pos="284"/>
        </w:tabs>
        <w:spacing w:before="0" w:after="0"/>
        <w:ind w:left="284" w:hanging="284"/>
        <w:jc w:val="both"/>
        <w:rPr>
          <w:rFonts w:cs="Arial"/>
          <w:bCs/>
          <w:sz w:val="22"/>
          <w:szCs w:val="22"/>
        </w:rPr>
      </w:pPr>
      <w:r>
        <w:rPr>
          <w:rFonts w:cs="Arial"/>
          <w:bCs/>
          <w:sz w:val="22"/>
          <w:szCs w:val="22"/>
        </w:rPr>
        <w:lastRenderedPageBreak/>
        <w:t xml:space="preserve">Komunikacja w postępowaniu o udzielenie zamówienia między Zamawiającym a Wykonawcą, w tym składanie ofert, wymiana informacji oraz przekazywanie dokumentów lub oświadczeń odbywa się przy użyciu </w:t>
      </w:r>
      <w:r w:rsidR="00481FF8">
        <w:rPr>
          <w:rFonts w:cs="Arial"/>
          <w:bCs/>
          <w:sz w:val="22"/>
          <w:szCs w:val="22"/>
        </w:rPr>
        <w:t>środków</w:t>
      </w:r>
      <w:r>
        <w:rPr>
          <w:rFonts w:cs="Arial"/>
          <w:bCs/>
          <w:sz w:val="22"/>
          <w:szCs w:val="22"/>
        </w:rPr>
        <w:t xml:space="preserve"> komunikacji </w:t>
      </w:r>
      <w:r w:rsidR="00481FF8">
        <w:rPr>
          <w:rFonts w:cs="Arial"/>
          <w:bCs/>
          <w:sz w:val="22"/>
          <w:szCs w:val="22"/>
        </w:rPr>
        <w:t>elektronicznej</w:t>
      </w:r>
      <w:r>
        <w:rPr>
          <w:rFonts w:cs="Arial"/>
          <w:bCs/>
          <w:sz w:val="22"/>
          <w:szCs w:val="22"/>
        </w:rPr>
        <w:t xml:space="preserve"> tzn. za pośrednictwem Platformy.</w:t>
      </w:r>
    </w:p>
    <w:p w14:paraId="61A12558" w14:textId="77777777" w:rsidR="006C2FC8" w:rsidRDefault="006C2FC8" w:rsidP="00D839B9">
      <w:pPr>
        <w:numPr>
          <w:ilvl w:val="1"/>
          <w:numId w:val="19"/>
        </w:numPr>
        <w:tabs>
          <w:tab w:val="left" w:pos="284"/>
        </w:tabs>
        <w:spacing w:before="0" w:after="0"/>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3" w:history="1">
        <w:r>
          <w:rPr>
            <w:rStyle w:val="Hipercze"/>
            <w:rFonts w:cs="Arial"/>
            <w:bCs/>
            <w:sz w:val="22"/>
            <w:szCs w:val="22"/>
          </w:rPr>
          <w:t>zp@um.ostroleka.pl</w:t>
        </w:r>
      </w:hyperlink>
    </w:p>
    <w:p w14:paraId="7E229780" w14:textId="77777777" w:rsidR="006C2FC8" w:rsidRDefault="006C2FC8" w:rsidP="00D839B9">
      <w:pPr>
        <w:numPr>
          <w:ilvl w:val="1"/>
          <w:numId w:val="19"/>
        </w:numPr>
        <w:tabs>
          <w:tab w:val="left" w:pos="284"/>
        </w:tabs>
        <w:spacing w:before="0" w:after="0"/>
        <w:ind w:left="284" w:hanging="284"/>
        <w:jc w:val="both"/>
        <w:rPr>
          <w:rFonts w:cs="Arial"/>
          <w:bCs/>
          <w:sz w:val="22"/>
          <w:szCs w:val="22"/>
        </w:rPr>
      </w:pPr>
      <w:r>
        <w:rPr>
          <w:rFonts w:cs="Arial"/>
          <w:bCs/>
          <w:sz w:val="22"/>
          <w:szCs w:val="22"/>
        </w:rPr>
        <w:t xml:space="preserve">We wszelkiej korespondencji związanej z niniejszym postępowaniem Zamawiający i Wykonawcy posługują się numerem postępowania. </w:t>
      </w:r>
    </w:p>
    <w:p w14:paraId="101B1758" w14:textId="77777777" w:rsidR="006C2FC8" w:rsidRDefault="006C2FC8" w:rsidP="00D839B9">
      <w:pPr>
        <w:numPr>
          <w:ilvl w:val="1"/>
          <w:numId w:val="19"/>
        </w:numPr>
        <w:tabs>
          <w:tab w:val="left" w:pos="284"/>
        </w:tabs>
        <w:spacing w:before="0" w:after="0"/>
        <w:ind w:left="284" w:hanging="284"/>
        <w:jc w:val="both"/>
        <w:rPr>
          <w:rFonts w:cs="Arial"/>
          <w:bCs/>
          <w:sz w:val="22"/>
          <w:szCs w:val="22"/>
        </w:rPr>
      </w:pPr>
      <w:r>
        <w:rPr>
          <w:rFonts w:cs="Arial"/>
          <w:bCs/>
          <w:sz w:val="22"/>
          <w:szCs w:val="22"/>
        </w:rPr>
        <w:t xml:space="preserve">Zaleca się posiadanie konta </w:t>
      </w:r>
      <w:r w:rsidR="00481FF8">
        <w:rPr>
          <w:rFonts w:cs="Arial"/>
          <w:bCs/>
          <w:sz w:val="22"/>
          <w:szCs w:val="22"/>
        </w:rPr>
        <w:t>użytkownika</w:t>
      </w:r>
      <w:r>
        <w:rPr>
          <w:rFonts w:cs="Arial"/>
          <w:bCs/>
          <w:sz w:val="22"/>
          <w:szCs w:val="22"/>
        </w:rPr>
        <w:t xml:space="preserve"> na Platformie w przypadku komunikacji z Zamawiającym za pośrednictwem Platformy. Posiadanie konta na Platformie oraz składanie ofert w postępowaniach nie wiąże się z żadnymi kosztami dla Wykonawców.</w:t>
      </w:r>
    </w:p>
    <w:p w14:paraId="7A5B3899" w14:textId="77777777" w:rsidR="006C2FC8" w:rsidRDefault="006C2FC8" w:rsidP="00D839B9">
      <w:pPr>
        <w:numPr>
          <w:ilvl w:val="1"/>
          <w:numId w:val="19"/>
        </w:numPr>
        <w:tabs>
          <w:tab w:val="left" w:pos="284"/>
        </w:tabs>
        <w:spacing w:before="0" w:after="0"/>
        <w:ind w:left="284" w:hanging="284"/>
        <w:jc w:val="both"/>
        <w:rPr>
          <w:rFonts w:cs="Arial"/>
          <w:bCs/>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Pr>
            <w:rStyle w:val="Hipercze"/>
            <w:rFonts w:cs="Arial"/>
            <w:bCs/>
            <w:sz w:val="22"/>
            <w:szCs w:val="22"/>
          </w:rPr>
          <w:t>https://platformazakupowa.pl/strona/45-instrukcje</w:t>
        </w:r>
      </w:hyperlink>
    </w:p>
    <w:p w14:paraId="1897372D" w14:textId="77777777" w:rsidR="006C2FC8" w:rsidRDefault="006C2FC8" w:rsidP="00D839B9">
      <w:pPr>
        <w:numPr>
          <w:ilvl w:val="1"/>
          <w:numId w:val="19"/>
        </w:numPr>
        <w:tabs>
          <w:tab w:val="left" w:pos="284"/>
        </w:tabs>
        <w:spacing w:before="0" w:after="0"/>
        <w:ind w:left="284" w:hanging="284"/>
        <w:jc w:val="both"/>
        <w:rPr>
          <w:rFonts w:cs="Arial"/>
          <w:bCs/>
          <w:sz w:val="22"/>
          <w:szCs w:val="22"/>
        </w:rPr>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C2C7AE8" w14:textId="77777777" w:rsidR="006C2FC8" w:rsidRDefault="006C2FC8" w:rsidP="00D839B9">
      <w:pPr>
        <w:numPr>
          <w:ilvl w:val="1"/>
          <w:numId w:val="19"/>
        </w:numPr>
        <w:tabs>
          <w:tab w:val="left" w:pos="284"/>
        </w:tabs>
        <w:spacing w:before="0" w:after="0"/>
        <w:ind w:left="284" w:hanging="284"/>
        <w:jc w:val="both"/>
        <w:rPr>
          <w:rFonts w:cs="Arial"/>
          <w:bCs/>
          <w:sz w:val="22"/>
          <w:szCs w:val="22"/>
        </w:rPr>
      </w:pPr>
      <w:r>
        <w:rPr>
          <w:rFonts w:cs="Arial"/>
          <w:bCs/>
          <w:sz w:val="22"/>
          <w:szCs w:val="22"/>
        </w:rPr>
        <w:t>Zgodnie</w:t>
      </w:r>
      <w:r w:rsidR="009438B5">
        <w:rPr>
          <w:rFonts w:cs="Arial"/>
          <w:sz w:val="22"/>
          <w:szCs w:val="22"/>
        </w:rPr>
        <w:t xml:space="preserve"> z art. 67 ustawy Pzp</w:t>
      </w:r>
      <w:r>
        <w:rPr>
          <w:rFonts w:cs="Arial"/>
          <w:sz w:val="22"/>
          <w:szCs w:val="22"/>
        </w:rPr>
        <w:t>, Zamawiający podaje wymagania techniczne związane z korzystaniem z Platformy:</w:t>
      </w:r>
    </w:p>
    <w:p w14:paraId="51741403" w14:textId="77777777" w:rsidR="006C2FC8" w:rsidRDefault="006C2FC8" w:rsidP="00D839B9">
      <w:pPr>
        <w:numPr>
          <w:ilvl w:val="1"/>
          <w:numId w:val="20"/>
        </w:numPr>
        <w:suppressAutoHyphens/>
        <w:spacing w:before="0" w:after="0"/>
        <w:jc w:val="both"/>
        <w:rPr>
          <w:rFonts w:eastAsia="Calibri" w:cs="Calibri"/>
          <w:sz w:val="22"/>
          <w:szCs w:val="22"/>
          <w:lang w:eastAsia="zh-CN"/>
        </w:rPr>
      </w:pPr>
      <w:r>
        <w:rPr>
          <w:rFonts w:eastAsia="Calibri" w:cs="Calibri"/>
          <w:color w:val="000000"/>
          <w:sz w:val="22"/>
          <w:szCs w:val="22"/>
          <w:lang w:eastAsia="zh-CN"/>
        </w:rPr>
        <w:t>stały dostęp do sieci Internet o gwarantowanej przepustowości nie mniejszej niż 512 kb/s,</w:t>
      </w:r>
    </w:p>
    <w:p w14:paraId="6D308922" w14:textId="77777777" w:rsidR="006C2FC8" w:rsidRDefault="006C2FC8" w:rsidP="00D839B9">
      <w:pPr>
        <w:numPr>
          <w:ilvl w:val="1"/>
          <w:numId w:val="20"/>
        </w:numPr>
        <w:suppressAutoHyphens/>
        <w:spacing w:before="0" w:after="0"/>
        <w:jc w:val="both"/>
        <w:rPr>
          <w:rFonts w:eastAsia="Calibri" w:cs="Calibri"/>
          <w:sz w:val="22"/>
          <w:szCs w:val="22"/>
          <w:lang w:eastAsia="zh-CN"/>
        </w:rPr>
      </w:pPr>
      <w:r>
        <w:rPr>
          <w:rFonts w:eastAsia="Calibri" w:cs="Calibri"/>
          <w:color w:val="000000"/>
          <w:sz w:val="22"/>
          <w:szCs w:val="22"/>
          <w:lang w:eastAsia="zh-CN"/>
        </w:rPr>
        <w:t>komputer klasy PC lub MAC o następującej konfiguracji: pamięć min. 2 GB Ram, procesor Intel IV 2 GHZ lub jego nowsza wersja, jeden z systemów operacyjnych - MS Windows 7, Mac Os x 10 4, Linux, lub ich nowsze wersje,</w:t>
      </w:r>
    </w:p>
    <w:p w14:paraId="7A09D994" w14:textId="77777777" w:rsidR="006C2FC8" w:rsidRDefault="006C2FC8" w:rsidP="00D839B9">
      <w:pPr>
        <w:numPr>
          <w:ilvl w:val="1"/>
          <w:numId w:val="20"/>
        </w:numPr>
        <w:suppressAutoHyphens/>
        <w:spacing w:before="0" w:after="0"/>
        <w:jc w:val="both"/>
        <w:rPr>
          <w:rFonts w:eastAsia="Calibri" w:cs="Calibri"/>
          <w:sz w:val="22"/>
          <w:szCs w:val="22"/>
          <w:lang w:eastAsia="zh-CN"/>
        </w:rPr>
      </w:pPr>
      <w:r>
        <w:rPr>
          <w:rFonts w:eastAsia="Calibri" w:cs="Calibri"/>
          <w:color w:val="000000"/>
          <w:sz w:val="22"/>
          <w:szCs w:val="22"/>
          <w:lang w:eastAsia="zh-CN"/>
        </w:rPr>
        <w:t>zainstalowana dowolna przeglądarka internetowa, w przypadku Internet Explorer minimalnie wersja 10 0.,</w:t>
      </w:r>
    </w:p>
    <w:p w14:paraId="66ED0943" w14:textId="77777777" w:rsidR="006C2FC8" w:rsidRDefault="006C2FC8" w:rsidP="00D839B9">
      <w:pPr>
        <w:numPr>
          <w:ilvl w:val="1"/>
          <w:numId w:val="20"/>
        </w:numPr>
        <w:suppressAutoHyphens/>
        <w:spacing w:before="0" w:after="0"/>
        <w:jc w:val="both"/>
        <w:rPr>
          <w:rFonts w:eastAsia="Calibri" w:cs="Calibri"/>
          <w:sz w:val="22"/>
          <w:szCs w:val="22"/>
          <w:lang w:eastAsia="zh-CN"/>
        </w:rPr>
      </w:pPr>
      <w:r>
        <w:rPr>
          <w:rFonts w:eastAsia="Calibri" w:cs="Calibri"/>
          <w:color w:val="000000"/>
          <w:sz w:val="22"/>
          <w:szCs w:val="22"/>
          <w:lang w:eastAsia="zh-CN"/>
        </w:rPr>
        <w:t>włączona obsługa JavaScript,</w:t>
      </w:r>
    </w:p>
    <w:p w14:paraId="2E892AFB" w14:textId="77777777" w:rsidR="006C2FC8" w:rsidRDefault="006C2FC8" w:rsidP="00D839B9">
      <w:pPr>
        <w:numPr>
          <w:ilvl w:val="1"/>
          <w:numId w:val="20"/>
        </w:numPr>
        <w:suppressAutoHyphens/>
        <w:spacing w:before="0" w:after="0"/>
        <w:jc w:val="both"/>
        <w:rPr>
          <w:rFonts w:eastAsia="Calibri" w:cs="Calibri"/>
          <w:sz w:val="22"/>
          <w:szCs w:val="22"/>
          <w:lang w:eastAsia="zh-CN"/>
        </w:rPr>
      </w:pPr>
      <w:r>
        <w:rPr>
          <w:rFonts w:eastAsia="Calibri" w:cs="Calibri"/>
          <w:color w:val="000000"/>
          <w:sz w:val="22"/>
          <w:szCs w:val="22"/>
          <w:lang w:eastAsia="zh-CN"/>
        </w:rPr>
        <w:t>zainstalowany program Adobe Acrobat Reader lub inny obsługujący format plików .pdf,</w:t>
      </w:r>
    </w:p>
    <w:p w14:paraId="5F429847" w14:textId="77777777" w:rsidR="006C2FC8" w:rsidRDefault="006C2FC8" w:rsidP="00D839B9">
      <w:pPr>
        <w:numPr>
          <w:ilvl w:val="1"/>
          <w:numId w:val="20"/>
        </w:numPr>
        <w:suppressAutoHyphens/>
        <w:spacing w:before="0" w:after="0"/>
        <w:jc w:val="both"/>
        <w:rPr>
          <w:rFonts w:eastAsia="Calibri" w:cs="Calibri"/>
          <w:sz w:val="22"/>
          <w:szCs w:val="22"/>
          <w:lang w:eastAsia="zh-CN"/>
        </w:rPr>
      </w:pPr>
      <w:r>
        <w:rPr>
          <w:rFonts w:eastAsia="Calibri" w:cs="Calibri"/>
          <w:color w:val="000000"/>
          <w:sz w:val="22"/>
          <w:szCs w:val="22"/>
          <w:lang w:eastAsia="zh-CN"/>
        </w:rPr>
        <w:t>Platforma działa według standardu przyjętego w komunikacji sieciowej - kodowanie UTF8,</w:t>
      </w:r>
    </w:p>
    <w:p w14:paraId="18D8C55F" w14:textId="77777777" w:rsidR="006C2FC8" w:rsidRDefault="006C2FC8" w:rsidP="00D839B9">
      <w:pPr>
        <w:numPr>
          <w:ilvl w:val="1"/>
          <w:numId w:val="20"/>
        </w:numPr>
        <w:tabs>
          <w:tab w:val="left" w:pos="570"/>
        </w:tabs>
        <w:suppressAutoHyphens/>
        <w:autoSpaceDE w:val="0"/>
        <w:spacing w:before="0" w:after="0"/>
        <w:jc w:val="both"/>
        <w:rPr>
          <w:rFonts w:eastAsia="Calibri" w:cs="Calibri"/>
          <w:sz w:val="22"/>
          <w:szCs w:val="22"/>
          <w:lang w:eastAsia="zh-CN"/>
        </w:rPr>
      </w:pPr>
      <w:r>
        <w:rPr>
          <w:rFonts w:eastAsia="Calibri" w:cs="Calibri"/>
          <w:color w:val="000000"/>
          <w:sz w:val="22"/>
          <w:szCs w:val="22"/>
        </w:rPr>
        <w:t>Oznaczenie czasu odbioru danych przez platformę zakupową stanowi datę oraz dokładny czas (hh:mm:ss) generowany wg. czasu lokalnego serwera synchronizowanego z zegarem Głównego Urzędu Miar.</w:t>
      </w:r>
    </w:p>
    <w:p w14:paraId="4F187E5D" w14:textId="77777777" w:rsidR="006C2FC8" w:rsidRDefault="006C2FC8" w:rsidP="00895D0F">
      <w:pPr>
        <w:suppressAutoHyphens/>
        <w:autoSpaceDE w:val="0"/>
        <w:spacing w:before="0" w:after="0"/>
        <w:ind w:left="1080"/>
        <w:jc w:val="both"/>
        <w:rPr>
          <w:rFonts w:cs="Calibri"/>
          <w:color w:val="000000"/>
          <w:sz w:val="22"/>
          <w:szCs w:val="22"/>
        </w:rPr>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9B4A01B" w14:textId="77777777" w:rsidR="006C2FC8" w:rsidRDefault="006C2FC8" w:rsidP="00D839B9">
      <w:pPr>
        <w:numPr>
          <w:ilvl w:val="1"/>
          <w:numId w:val="19"/>
        </w:numPr>
        <w:suppressAutoHyphens/>
        <w:autoSpaceDE w:val="0"/>
        <w:spacing w:before="0" w:after="0"/>
        <w:ind w:left="284" w:hanging="284"/>
        <w:jc w:val="both"/>
        <w:rPr>
          <w:rFonts w:cs="Calibri"/>
          <w:color w:val="000000"/>
          <w:sz w:val="22"/>
          <w:szCs w:val="22"/>
        </w:rPr>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216F2259" w14:textId="77777777" w:rsidR="006C2FC8" w:rsidRDefault="006C2FC8" w:rsidP="00D839B9">
      <w:pPr>
        <w:numPr>
          <w:ilvl w:val="1"/>
          <w:numId w:val="19"/>
        </w:numPr>
        <w:suppressAutoHyphens/>
        <w:autoSpaceDE w:val="0"/>
        <w:spacing w:before="0" w:after="0"/>
        <w:ind w:left="284" w:hanging="284"/>
        <w:jc w:val="both"/>
        <w:rPr>
          <w:rFonts w:eastAsia="Calibri" w:cs="Calibri"/>
          <w:sz w:val="22"/>
          <w:szCs w:val="22"/>
          <w:lang w:eastAsia="zh-CN"/>
        </w:rPr>
      </w:pPr>
      <w:r>
        <w:rPr>
          <w:rFonts w:cs="Calibri"/>
          <w:sz w:val="22"/>
          <w:szCs w:val="22"/>
        </w:rPr>
        <w:t xml:space="preserve">W sytuacjach awaryjnych np. w przypadku przerwy w funkcjonowaniu lub niedziałania Platformy dopuszcza się komunikację za pomocą poczty elektronicznej na adres </w:t>
      </w:r>
      <w:hyperlink r:id="rId15" w:history="1">
        <w:r>
          <w:rPr>
            <w:rStyle w:val="Hipercze"/>
            <w:rFonts w:cs="Calibri"/>
            <w:color w:val="auto"/>
            <w:sz w:val="22"/>
            <w:szCs w:val="22"/>
          </w:rPr>
          <w:t>zp@um.ostroleka.pl</w:t>
        </w:r>
      </w:hyperlink>
      <w:r>
        <w:rPr>
          <w:rFonts w:cs="Calibri"/>
          <w:sz w:val="22"/>
          <w:szCs w:val="22"/>
        </w:rPr>
        <w:t xml:space="preserve">, z </w:t>
      </w:r>
      <w:r>
        <w:rPr>
          <w:rFonts w:cs="Calibri"/>
          <w:sz w:val="22"/>
          <w:szCs w:val="22"/>
        </w:rPr>
        <w:lastRenderedPageBreak/>
        <w:t>zastrzeżeniem, że ofertę Wykonawca może złożyć wyłącznie za pośrednictwem Platformy, zgodnie z Rozdziałem XIV.</w:t>
      </w:r>
    </w:p>
    <w:p w14:paraId="3F857198" w14:textId="77777777" w:rsidR="006C2FC8" w:rsidRDefault="006C2FC8" w:rsidP="00D839B9">
      <w:pPr>
        <w:numPr>
          <w:ilvl w:val="1"/>
          <w:numId w:val="19"/>
        </w:numPr>
        <w:tabs>
          <w:tab w:val="left" w:pos="284"/>
        </w:tabs>
        <w:spacing w:before="0" w:after="0"/>
        <w:ind w:left="426" w:right="92" w:hanging="426"/>
        <w:jc w:val="both"/>
        <w:rPr>
          <w:rFonts w:cs="Arial"/>
          <w:sz w:val="22"/>
          <w:szCs w:val="22"/>
        </w:rPr>
      </w:pPr>
      <w:r>
        <w:rPr>
          <w:rFonts w:cs="Arial"/>
          <w:sz w:val="22"/>
          <w:szCs w:val="22"/>
        </w:rPr>
        <w:t>Osobą uprawnioną do porozumiewania się z Wykonawcami jest:</w:t>
      </w:r>
    </w:p>
    <w:p w14:paraId="57B5D44E" w14:textId="77777777" w:rsidR="00BC30D4" w:rsidRDefault="006C2FC8" w:rsidP="00D839B9">
      <w:pPr>
        <w:numPr>
          <w:ilvl w:val="0"/>
          <w:numId w:val="21"/>
        </w:numPr>
        <w:tabs>
          <w:tab w:val="left" w:pos="851"/>
        </w:tabs>
        <w:spacing w:before="0" w:after="0"/>
        <w:ind w:left="854" w:right="92" w:hanging="426"/>
        <w:jc w:val="both"/>
        <w:rPr>
          <w:rFonts w:cs="Arial"/>
          <w:sz w:val="22"/>
          <w:szCs w:val="22"/>
        </w:rPr>
      </w:pPr>
      <w:r w:rsidRPr="002453D2">
        <w:rPr>
          <w:rFonts w:cs="Arial"/>
          <w:sz w:val="22"/>
          <w:szCs w:val="22"/>
        </w:rPr>
        <w:tab/>
        <w:t>w zakresie proceduralnym:</w:t>
      </w:r>
      <w:r w:rsidR="009158F1" w:rsidRPr="002453D2">
        <w:rPr>
          <w:rFonts w:cs="Arial"/>
          <w:sz w:val="22"/>
          <w:szCs w:val="22"/>
        </w:rPr>
        <w:t xml:space="preserve"> </w:t>
      </w:r>
    </w:p>
    <w:p w14:paraId="7D63B612" w14:textId="7CAB6E5D" w:rsidR="006C2FC8" w:rsidRPr="002453D2" w:rsidRDefault="006C2FC8" w:rsidP="00BC30D4">
      <w:pPr>
        <w:tabs>
          <w:tab w:val="left" w:pos="851"/>
        </w:tabs>
        <w:spacing w:before="0" w:after="0"/>
        <w:ind w:left="854" w:right="92"/>
        <w:jc w:val="both"/>
        <w:rPr>
          <w:rFonts w:cs="Arial"/>
          <w:sz w:val="22"/>
          <w:szCs w:val="22"/>
        </w:rPr>
      </w:pPr>
      <w:r w:rsidRPr="002453D2">
        <w:rPr>
          <w:rFonts w:cs="Arial"/>
          <w:sz w:val="22"/>
          <w:szCs w:val="22"/>
        </w:rPr>
        <w:t xml:space="preserve">Marzenna Suski, tel. </w:t>
      </w:r>
      <w:r w:rsidRPr="002453D2">
        <w:rPr>
          <w:rFonts w:cs="Arial"/>
          <w:caps/>
          <w:sz w:val="22"/>
          <w:szCs w:val="22"/>
        </w:rPr>
        <w:t>29 765 42 71</w:t>
      </w:r>
      <w:r w:rsidRPr="002453D2">
        <w:rPr>
          <w:rFonts w:cs="Arial"/>
          <w:sz w:val="22"/>
          <w:szCs w:val="22"/>
        </w:rPr>
        <w:t>;</w:t>
      </w:r>
    </w:p>
    <w:p w14:paraId="5E4E2B31" w14:textId="77777777" w:rsidR="00BC30D4" w:rsidRPr="00BC30D4" w:rsidRDefault="006C2FC8" w:rsidP="00D839B9">
      <w:pPr>
        <w:numPr>
          <w:ilvl w:val="0"/>
          <w:numId w:val="21"/>
        </w:numPr>
        <w:tabs>
          <w:tab w:val="left" w:pos="851"/>
        </w:tabs>
        <w:spacing w:before="0" w:after="0"/>
        <w:ind w:left="854" w:right="92" w:hanging="426"/>
        <w:jc w:val="both"/>
        <w:rPr>
          <w:rFonts w:cs="Arial"/>
          <w:sz w:val="22"/>
          <w:szCs w:val="22"/>
        </w:rPr>
      </w:pPr>
      <w:r w:rsidRPr="002453D2">
        <w:rPr>
          <w:rFonts w:cs="Arial"/>
          <w:sz w:val="22"/>
          <w:szCs w:val="22"/>
        </w:rPr>
        <w:tab/>
      </w:r>
      <w:r w:rsidRPr="00BC30D4">
        <w:rPr>
          <w:rFonts w:cs="Arial"/>
          <w:sz w:val="22"/>
          <w:szCs w:val="22"/>
        </w:rPr>
        <w:t>w zakresie merytorycznym:</w:t>
      </w:r>
      <w:r w:rsidR="009158F1" w:rsidRPr="00BC30D4">
        <w:rPr>
          <w:rFonts w:cs="Arial"/>
          <w:sz w:val="22"/>
          <w:szCs w:val="22"/>
        </w:rPr>
        <w:t xml:space="preserve"> </w:t>
      </w:r>
    </w:p>
    <w:p w14:paraId="754CD948" w14:textId="517E9C18" w:rsidR="006C2FC8" w:rsidRPr="00BA13A7" w:rsidRDefault="002E20BC" w:rsidP="00BC30D4">
      <w:pPr>
        <w:tabs>
          <w:tab w:val="left" w:pos="851"/>
        </w:tabs>
        <w:spacing w:before="0" w:after="0"/>
        <w:ind w:left="854" w:right="92"/>
        <w:jc w:val="both"/>
        <w:rPr>
          <w:rFonts w:cs="Arial"/>
          <w:sz w:val="22"/>
          <w:szCs w:val="22"/>
          <w:highlight w:val="yellow"/>
        </w:rPr>
      </w:pPr>
      <w:r w:rsidRPr="00BC30D4">
        <w:rPr>
          <w:rStyle w:val="Domylnaczcionkaakapitu2"/>
          <w:sz w:val="22"/>
          <w:szCs w:val="22"/>
        </w:rPr>
        <w:t>Marcin Rogalski</w:t>
      </w:r>
      <w:r w:rsidR="00BC30D4" w:rsidRPr="00BC30D4">
        <w:rPr>
          <w:rStyle w:val="Domylnaczcionkaakapitu2"/>
          <w:sz w:val="22"/>
          <w:szCs w:val="22"/>
        </w:rPr>
        <w:t xml:space="preserve"> – Dyrektor WID – Urząd Miasta Ostrołęki</w:t>
      </w:r>
      <w:r w:rsidR="006C2FC8" w:rsidRPr="00BC30D4">
        <w:rPr>
          <w:rFonts w:cs="Arial"/>
          <w:sz w:val="22"/>
          <w:szCs w:val="22"/>
        </w:rPr>
        <w:t xml:space="preserve">, tel. </w:t>
      </w:r>
      <w:r w:rsidRPr="00BC30D4">
        <w:rPr>
          <w:rFonts w:cs="Arial"/>
          <w:caps/>
          <w:sz w:val="22"/>
          <w:szCs w:val="22"/>
        </w:rPr>
        <w:t xml:space="preserve">29 764 68 </w:t>
      </w:r>
      <w:r w:rsidRPr="00C07862">
        <w:rPr>
          <w:rFonts w:cs="Arial"/>
          <w:caps/>
          <w:sz w:val="22"/>
          <w:szCs w:val="22"/>
        </w:rPr>
        <w:t>11</w:t>
      </w:r>
      <w:r w:rsidR="006C2FC8" w:rsidRPr="00C07862">
        <w:rPr>
          <w:rFonts w:cs="Arial"/>
          <w:caps/>
          <w:sz w:val="22"/>
          <w:szCs w:val="22"/>
        </w:rPr>
        <w:t>.</w:t>
      </w:r>
    </w:p>
    <w:p w14:paraId="20388C08" w14:textId="77777777" w:rsidR="00E421EE" w:rsidRDefault="00E421EE" w:rsidP="00895D0F">
      <w:pPr>
        <w:spacing w:before="0" w:after="0"/>
        <w:ind w:right="92"/>
        <w:jc w:val="both"/>
        <w:rPr>
          <w:rFonts w:cs="Arial"/>
          <w:b/>
          <w:sz w:val="22"/>
          <w:szCs w:val="22"/>
        </w:rPr>
      </w:pPr>
    </w:p>
    <w:p w14:paraId="3460BF89" w14:textId="77777777" w:rsidR="006C2FC8" w:rsidRDefault="006C2FC8" w:rsidP="00895D0F">
      <w:pPr>
        <w:spacing w:before="0" w:after="0"/>
        <w:ind w:right="92"/>
        <w:jc w:val="both"/>
        <w:rPr>
          <w:rFonts w:cs="Arial"/>
          <w:b/>
          <w:sz w:val="22"/>
          <w:szCs w:val="22"/>
        </w:rPr>
      </w:pPr>
      <w:r>
        <w:rPr>
          <w:rFonts w:cs="Arial"/>
          <w:b/>
          <w:sz w:val="22"/>
          <w:szCs w:val="22"/>
        </w:rPr>
        <w:t xml:space="preserve">Rozdział XIII </w:t>
      </w:r>
      <w:r w:rsidR="00481FF8">
        <w:rPr>
          <w:rFonts w:cs="Arial"/>
          <w:b/>
          <w:sz w:val="22"/>
          <w:szCs w:val="22"/>
        </w:rPr>
        <w:t>Wyjaśnienia</w:t>
      </w:r>
      <w:r>
        <w:rPr>
          <w:rFonts w:cs="Arial"/>
          <w:b/>
          <w:sz w:val="22"/>
          <w:szCs w:val="22"/>
        </w:rPr>
        <w:t xml:space="preserve"> treści SWZ</w:t>
      </w:r>
    </w:p>
    <w:p w14:paraId="7EA0C02F" w14:textId="77777777" w:rsidR="006C2FC8" w:rsidRDefault="006C2FC8" w:rsidP="00D839B9">
      <w:pPr>
        <w:numPr>
          <w:ilvl w:val="1"/>
          <w:numId w:val="22"/>
        </w:numPr>
        <w:spacing w:before="0" w:after="0"/>
        <w:ind w:left="284" w:right="91" w:hanging="284"/>
        <w:jc w:val="both"/>
        <w:rPr>
          <w:rFonts w:cs="Arial"/>
          <w:sz w:val="22"/>
          <w:szCs w:val="22"/>
        </w:rPr>
      </w:pPr>
      <w:r>
        <w:rPr>
          <w:rFonts w:cs="Arial"/>
          <w:sz w:val="22"/>
          <w:szCs w:val="22"/>
        </w:rPr>
        <w:t>Wykonawca może zwrócić się do zamawiającego z wnioskiem o wyjaśnienie treści SWZ.</w:t>
      </w:r>
    </w:p>
    <w:p w14:paraId="77F9CDF9" w14:textId="77777777" w:rsidR="006C2FC8" w:rsidRDefault="006C2FC8" w:rsidP="00D839B9">
      <w:pPr>
        <w:numPr>
          <w:ilvl w:val="1"/>
          <w:numId w:val="22"/>
        </w:numPr>
        <w:spacing w:before="0" w:after="0"/>
        <w:ind w:left="284" w:right="91" w:hanging="284"/>
        <w:jc w:val="both"/>
        <w:rPr>
          <w:rFonts w:cs="Arial"/>
          <w:sz w:val="22"/>
          <w:szCs w:val="22"/>
        </w:rPr>
      </w:pPr>
      <w:r>
        <w:rPr>
          <w:rFonts w:cs="Arial"/>
          <w:sz w:val="22"/>
          <w:szCs w:val="22"/>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14:paraId="455FAFE2" w14:textId="77777777" w:rsidR="006C2FC8" w:rsidRDefault="006C2FC8" w:rsidP="00D839B9">
      <w:pPr>
        <w:numPr>
          <w:ilvl w:val="1"/>
          <w:numId w:val="22"/>
        </w:numPr>
        <w:spacing w:before="0" w:after="0"/>
        <w:ind w:left="284" w:right="91" w:hanging="284"/>
        <w:jc w:val="both"/>
        <w:rPr>
          <w:rFonts w:cs="Arial"/>
          <w:sz w:val="22"/>
          <w:szCs w:val="22"/>
        </w:rPr>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2EB56A2" w14:textId="77777777" w:rsidR="006C2FC8" w:rsidRDefault="006C2FC8" w:rsidP="00D839B9">
      <w:pPr>
        <w:numPr>
          <w:ilvl w:val="1"/>
          <w:numId w:val="22"/>
        </w:numPr>
        <w:spacing w:before="0" w:after="0"/>
        <w:ind w:left="284" w:right="91" w:hanging="284"/>
        <w:jc w:val="both"/>
        <w:rPr>
          <w:rFonts w:cs="Arial"/>
          <w:sz w:val="22"/>
          <w:szCs w:val="22"/>
        </w:rPr>
      </w:pPr>
      <w:r>
        <w:rPr>
          <w:rFonts w:cs="Arial"/>
          <w:sz w:val="22"/>
          <w:szCs w:val="22"/>
        </w:rPr>
        <w:t>Przedłużenie terminu składania ofert, o których mowa w ust. 3, nie wpływa na bieg terminu składania wniosku o wyjaśnienie treści SWZ.</w:t>
      </w:r>
    </w:p>
    <w:p w14:paraId="19673D0D" w14:textId="77777777" w:rsidR="006C2FC8" w:rsidRDefault="006C2FC8" w:rsidP="00D839B9">
      <w:pPr>
        <w:numPr>
          <w:ilvl w:val="1"/>
          <w:numId w:val="22"/>
        </w:numPr>
        <w:spacing w:before="0" w:after="0"/>
        <w:ind w:left="284" w:right="91" w:hanging="284"/>
        <w:jc w:val="both"/>
        <w:rPr>
          <w:rFonts w:cs="Arial"/>
          <w:sz w:val="22"/>
          <w:szCs w:val="22"/>
        </w:rPr>
      </w:pPr>
      <w:r w:rsidRPr="00A219D3">
        <w:rPr>
          <w:rFonts w:cs="Arial"/>
          <w:sz w:val="22"/>
          <w:szCs w:val="22"/>
        </w:rPr>
        <w:t xml:space="preserve">Treść zapytań wraz z wyjaśnieniami zamawiający udostępni na stronie </w:t>
      </w:r>
      <w:r w:rsidR="00481FF8" w:rsidRPr="00A219D3">
        <w:rPr>
          <w:rFonts w:cs="Arial"/>
          <w:sz w:val="22"/>
          <w:szCs w:val="22"/>
        </w:rPr>
        <w:t>internetowej</w:t>
      </w:r>
      <w:r w:rsidRPr="00A219D3">
        <w:rPr>
          <w:rFonts w:cs="Arial"/>
          <w:sz w:val="22"/>
          <w:szCs w:val="22"/>
        </w:rPr>
        <w:t xml:space="preserve"> postępowania</w:t>
      </w:r>
      <w:r w:rsidR="00A219D3" w:rsidRPr="00A219D3">
        <w:rPr>
          <w:rFonts w:cs="Arial"/>
          <w:sz w:val="22"/>
          <w:szCs w:val="22"/>
        </w:rPr>
        <w:t>,</w:t>
      </w:r>
      <w:r w:rsidRPr="00A219D3">
        <w:rPr>
          <w:rFonts w:cs="Arial"/>
          <w:sz w:val="22"/>
          <w:szCs w:val="22"/>
        </w:rPr>
        <w:t xml:space="preserve"> bez ujawniania źródła zapytania.</w:t>
      </w:r>
    </w:p>
    <w:p w14:paraId="289DD80B" w14:textId="77777777" w:rsidR="00E83DF1" w:rsidRPr="002453D2" w:rsidRDefault="00E83DF1" w:rsidP="00D839B9">
      <w:pPr>
        <w:numPr>
          <w:ilvl w:val="1"/>
          <w:numId w:val="22"/>
        </w:numPr>
        <w:spacing w:before="0" w:after="0"/>
        <w:ind w:left="284" w:right="91" w:hanging="284"/>
        <w:jc w:val="both"/>
        <w:rPr>
          <w:rFonts w:cs="Arial"/>
          <w:sz w:val="22"/>
          <w:szCs w:val="22"/>
        </w:rPr>
      </w:pPr>
      <w:r w:rsidRPr="002453D2">
        <w:rPr>
          <w:rFonts w:cs="Arial"/>
          <w:sz w:val="22"/>
          <w:szCs w:val="22"/>
        </w:rPr>
        <w:t>W przypadku gdy zmiana treści SWZ prowadzi do zmiany treści ogłoszenia o zamówieniu, zamawiający przekazuje Urzędowi Publikacji Unii Europejskiej ogłoszenie, o którym mowa w art. 90 ust. 1.</w:t>
      </w:r>
    </w:p>
    <w:p w14:paraId="4A75F0F1" w14:textId="77777777" w:rsidR="00713314" w:rsidRPr="002453D2" w:rsidRDefault="00713314" w:rsidP="00D839B9">
      <w:pPr>
        <w:numPr>
          <w:ilvl w:val="1"/>
          <w:numId w:val="22"/>
        </w:numPr>
        <w:spacing w:before="0" w:after="0"/>
        <w:ind w:left="284" w:right="91" w:hanging="284"/>
        <w:jc w:val="both"/>
        <w:rPr>
          <w:rFonts w:cs="Arial"/>
          <w:sz w:val="22"/>
          <w:szCs w:val="22"/>
        </w:rPr>
      </w:pPr>
      <w:r w:rsidRPr="002453D2">
        <w:rPr>
          <w:rFonts w:cs="Arial"/>
          <w:sz w:val="22"/>
          <w:szCs w:val="22"/>
        </w:rPr>
        <w:t>W przypadku, o którym mowa w ust. 6, udostępnienie zmiany treści SWZ na stronie internetowej prowadzonego postępowania nie może nastąpić przed publikacją ogłoszenia, o którym mowa w art. 90 ust. 1, z wyjątkiem przypadku gdy zamawiający nie został powiadomiony o publikacji w terminie 48 godzin od potwierdzenia przez Urząd Publikacji Unii Europejskiej otrzymania tego ogłoszenia.</w:t>
      </w:r>
    </w:p>
    <w:p w14:paraId="29A92A50" w14:textId="77777777" w:rsidR="00713314" w:rsidRPr="002453D2" w:rsidRDefault="00713314" w:rsidP="00D839B9">
      <w:pPr>
        <w:numPr>
          <w:ilvl w:val="1"/>
          <w:numId w:val="22"/>
        </w:numPr>
        <w:spacing w:before="0" w:after="0"/>
        <w:ind w:left="284" w:right="91" w:hanging="284"/>
        <w:jc w:val="both"/>
        <w:rPr>
          <w:rFonts w:cs="Arial"/>
          <w:sz w:val="22"/>
          <w:szCs w:val="22"/>
        </w:rPr>
      </w:pPr>
      <w:r w:rsidRPr="002453D2">
        <w:rPr>
          <w:rFonts w:cs="Arial"/>
          <w:sz w:val="22"/>
          <w:szCs w:val="22"/>
        </w:rPr>
        <w:t>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Przepisy ust. 6 i 7 stosuje się.</w:t>
      </w:r>
    </w:p>
    <w:p w14:paraId="59C913F4" w14:textId="77777777" w:rsidR="001D63E8" w:rsidRPr="002453D2" w:rsidRDefault="001D63E8" w:rsidP="00D839B9">
      <w:pPr>
        <w:numPr>
          <w:ilvl w:val="1"/>
          <w:numId w:val="22"/>
        </w:numPr>
        <w:spacing w:before="0" w:after="0"/>
        <w:ind w:left="284" w:right="91" w:hanging="284"/>
        <w:jc w:val="both"/>
        <w:rPr>
          <w:rFonts w:cs="Arial"/>
          <w:sz w:val="22"/>
          <w:szCs w:val="22"/>
        </w:rPr>
      </w:pPr>
      <w:r w:rsidRPr="002453D2">
        <w:rPr>
          <w:rFonts w:cs="Arial"/>
          <w:sz w:val="22"/>
          <w:szCs w:val="22"/>
        </w:rPr>
        <w:t>W przypadku gdy zmiany treści SWZ prowadziłyby do istotnej zmiany charakteru zamówienia w porównaniu z pierwotnie określonym, w szczególności prowadziłyby do znacznej zmiany zakresu zamówienia, zamawiający unieważnia postępowanie na podstawie art. 256 ustawy Pzp.</w:t>
      </w:r>
    </w:p>
    <w:p w14:paraId="120F7021" w14:textId="77777777" w:rsidR="00EC505D" w:rsidRDefault="00EC505D" w:rsidP="00D839B9">
      <w:pPr>
        <w:numPr>
          <w:ilvl w:val="1"/>
          <w:numId w:val="22"/>
        </w:numPr>
        <w:spacing w:before="0" w:after="0"/>
        <w:ind w:left="284" w:right="91" w:hanging="284"/>
        <w:jc w:val="both"/>
        <w:rPr>
          <w:rFonts w:cs="Arial"/>
          <w:sz w:val="22"/>
          <w:szCs w:val="22"/>
        </w:rPr>
      </w:pPr>
      <w:r w:rsidRPr="002453D2">
        <w:rPr>
          <w:rFonts w:cs="Arial"/>
          <w:sz w:val="22"/>
          <w:szCs w:val="22"/>
        </w:rPr>
        <w:t>Zamawiający nie zamierza zwoływać zebrania Wykonawców w celu wyjaśnienia treści SWZ.</w:t>
      </w:r>
    </w:p>
    <w:p w14:paraId="754D5875" w14:textId="77777777" w:rsidR="000172A0" w:rsidRPr="002453D2" w:rsidRDefault="000172A0" w:rsidP="000172A0">
      <w:pPr>
        <w:spacing w:before="0" w:after="0"/>
        <w:ind w:right="91"/>
        <w:jc w:val="both"/>
        <w:rPr>
          <w:rFonts w:cs="Arial"/>
          <w:sz w:val="22"/>
          <w:szCs w:val="22"/>
        </w:rPr>
      </w:pPr>
    </w:p>
    <w:p w14:paraId="334782BB" w14:textId="77777777" w:rsidR="006C2FC8" w:rsidRDefault="006C2FC8" w:rsidP="00895D0F">
      <w:pPr>
        <w:spacing w:before="0" w:after="0"/>
        <w:ind w:right="91"/>
        <w:jc w:val="both"/>
        <w:rPr>
          <w:rFonts w:cs="Arial"/>
          <w:b/>
          <w:sz w:val="22"/>
          <w:szCs w:val="22"/>
        </w:rPr>
      </w:pPr>
      <w:r>
        <w:rPr>
          <w:rFonts w:cs="Arial"/>
          <w:b/>
          <w:sz w:val="22"/>
          <w:szCs w:val="22"/>
        </w:rPr>
        <w:t>Rozdział XIV Opis sposobu przygotowania ofert oraz wymagania formalne dotyczące składanych oświadczeń i dokumentów</w:t>
      </w:r>
    </w:p>
    <w:p w14:paraId="596F0E15" w14:textId="77777777" w:rsidR="006C2FC8" w:rsidRDefault="006C2FC8" w:rsidP="00D839B9">
      <w:pPr>
        <w:numPr>
          <w:ilvl w:val="0"/>
          <w:numId w:val="23"/>
        </w:numPr>
        <w:tabs>
          <w:tab w:val="left" w:pos="284"/>
        </w:tabs>
        <w:spacing w:before="0" w:after="0"/>
        <w:ind w:left="0"/>
        <w:jc w:val="both"/>
        <w:rPr>
          <w:rFonts w:eastAsia="Verdana" w:cs="Arial"/>
          <w:sz w:val="22"/>
          <w:szCs w:val="22"/>
        </w:rPr>
      </w:pPr>
      <w:r>
        <w:rPr>
          <w:rFonts w:eastAsia="Verdana" w:cs="Arial"/>
          <w:sz w:val="22"/>
          <w:szCs w:val="22"/>
        </w:rPr>
        <w:t>Wykonawca może złożyć tylko jedną ofertę.</w:t>
      </w:r>
    </w:p>
    <w:p w14:paraId="147C26C8" w14:textId="77777777" w:rsidR="006C2FC8" w:rsidRDefault="006C2FC8" w:rsidP="00D839B9">
      <w:pPr>
        <w:numPr>
          <w:ilvl w:val="0"/>
          <w:numId w:val="23"/>
        </w:numPr>
        <w:tabs>
          <w:tab w:val="left" w:pos="284"/>
        </w:tabs>
        <w:spacing w:before="0" w:after="0"/>
        <w:ind w:left="0"/>
        <w:jc w:val="both"/>
        <w:rPr>
          <w:rFonts w:eastAsia="Verdana" w:cs="Arial"/>
          <w:sz w:val="22"/>
          <w:szCs w:val="22"/>
        </w:rPr>
      </w:pPr>
      <w:r>
        <w:rPr>
          <w:rFonts w:eastAsia="Verdana" w:cs="Arial"/>
          <w:sz w:val="22"/>
          <w:szCs w:val="22"/>
        </w:rPr>
        <w:t>Treść oferty musi odpowiadać treści SWZ.</w:t>
      </w:r>
    </w:p>
    <w:p w14:paraId="79E87063" w14:textId="77777777" w:rsidR="002453D2" w:rsidRDefault="006C2FC8" w:rsidP="00D839B9">
      <w:pPr>
        <w:numPr>
          <w:ilvl w:val="0"/>
          <w:numId w:val="23"/>
        </w:numPr>
        <w:tabs>
          <w:tab w:val="left" w:pos="284"/>
        </w:tabs>
        <w:spacing w:before="0" w:after="0"/>
        <w:ind w:left="284" w:hanging="284"/>
        <w:jc w:val="both"/>
        <w:rPr>
          <w:rFonts w:eastAsia="Verdana" w:cs="Arial"/>
          <w:sz w:val="22"/>
          <w:szCs w:val="22"/>
        </w:rPr>
      </w:pPr>
      <w:r>
        <w:rPr>
          <w:rFonts w:eastAsia="Verdana" w:cs="Arial"/>
          <w:sz w:val="22"/>
          <w:szCs w:val="22"/>
        </w:rPr>
        <w:t xml:space="preserve">Ofertę </w:t>
      </w:r>
      <w:r w:rsidR="002453D2">
        <w:rPr>
          <w:rFonts w:eastAsia="Verdana" w:cs="Arial"/>
          <w:sz w:val="22"/>
          <w:szCs w:val="22"/>
        </w:rPr>
        <w:t>składa się na</w:t>
      </w:r>
      <w:r w:rsidR="00E61BC8">
        <w:rPr>
          <w:rFonts w:eastAsia="Verdana" w:cs="Arial"/>
          <w:sz w:val="22"/>
          <w:szCs w:val="22"/>
        </w:rPr>
        <w:t xml:space="preserve"> </w:t>
      </w:r>
      <w:r>
        <w:rPr>
          <w:rFonts w:eastAsia="Verdana" w:cs="Arial"/>
          <w:sz w:val="22"/>
          <w:szCs w:val="22"/>
        </w:rPr>
        <w:t>Formularz</w:t>
      </w:r>
      <w:r w:rsidR="002453D2">
        <w:rPr>
          <w:rFonts w:eastAsia="Verdana" w:cs="Arial"/>
          <w:sz w:val="22"/>
          <w:szCs w:val="22"/>
        </w:rPr>
        <w:t>u</w:t>
      </w:r>
      <w:r>
        <w:rPr>
          <w:rFonts w:eastAsia="Verdana" w:cs="Arial"/>
          <w:sz w:val="22"/>
          <w:szCs w:val="22"/>
        </w:rPr>
        <w:t xml:space="preserve"> Ofertowy</w:t>
      </w:r>
      <w:r w:rsidR="002453D2">
        <w:rPr>
          <w:rFonts w:eastAsia="Verdana" w:cs="Arial"/>
          <w:sz w:val="22"/>
          <w:szCs w:val="22"/>
        </w:rPr>
        <w:t>m</w:t>
      </w:r>
      <w:r>
        <w:rPr>
          <w:rFonts w:eastAsia="Verdana" w:cs="Arial"/>
          <w:sz w:val="22"/>
          <w:szCs w:val="22"/>
        </w:rPr>
        <w:t xml:space="preserve"> – zgodnie z </w:t>
      </w:r>
      <w:r>
        <w:rPr>
          <w:rFonts w:eastAsia="Verdana" w:cs="Arial"/>
          <w:b/>
          <w:sz w:val="22"/>
          <w:szCs w:val="22"/>
        </w:rPr>
        <w:t>Załącznikiem nr 1 do SWZ</w:t>
      </w:r>
      <w:r w:rsidR="00E61BC8">
        <w:rPr>
          <w:rFonts w:eastAsia="Verdana" w:cs="Arial"/>
          <w:sz w:val="22"/>
          <w:szCs w:val="22"/>
        </w:rPr>
        <w:t xml:space="preserve"> </w:t>
      </w:r>
    </w:p>
    <w:p w14:paraId="652C8CD5" w14:textId="77777777" w:rsidR="006C2FC8" w:rsidRDefault="006C2FC8" w:rsidP="002453D2">
      <w:pPr>
        <w:tabs>
          <w:tab w:val="left" w:pos="284"/>
        </w:tabs>
        <w:spacing w:before="0" w:after="0"/>
        <w:ind w:left="284"/>
        <w:jc w:val="both"/>
        <w:rPr>
          <w:rFonts w:eastAsia="Verdana" w:cs="Arial"/>
          <w:sz w:val="22"/>
          <w:szCs w:val="22"/>
        </w:rPr>
      </w:pPr>
      <w:r>
        <w:rPr>
          <w:rFonts w:eastAsia="Verdana" w:cs="Arial"/>
          <w:sz w:val="22"/>
          <w:szCs w:val="22"/>
        </w:rPr>
        <w:t>Wraz z ofertą Wykonawca jest zobowiązany złożyć:</w:t>
      </w:r>
    </w:p>
    <w:p w14:paraId="7923C5C8" w14:textId="5F466DFC" w:rsidR="006C2FC8" w:rsidRPr="002A4FBA" w:rsidRDefault="00705731" w:rsidP="007A5E85">
      <w:pPr>
        <w:numPr>
          <w:ilvl w:val="0"/>
          <w:numId w:val="24"/>
        </w:numPr>
        <w:tabs>
          <w:tab w:val="num" w:pos="0"/>
          <w:tab w:val="left" w:pos="851"/>
        </w:tabs>
        <w:spacing w:before="0" w:after="0"/>
        <w:ind w:left="567" w:right="20" w:hanging="283"/>
        <w:jc w:val="both"/>
        <w:rPr>
          <w:rFonts w:eastAsia="Verdana" w:cs="Arial"/>
          <w:b/>
          <w:sz w:val="22"/>
          <w:szCs w:val="22"/>
        </w:rPr>
      </w:pPr>
      <w:r w:rsidRPr="00AA57F8">
        <w:rPr>
          <w:rFonts w:eastAsia="Verdana" w:cs="Arial"/>
          <w:b/>
          <w:bCs/>
          <w:sz w:val="22"/>
          <w:szCs w:val="22"/>
        </w:rPr>
        <w:lastRenderedPageBreak/>
        <w:t>JEDZ</w:t>
      </w:r>
      <w:r>
        <w:rPr>
          <w:rFonts w:eastAsia="Verdana" w:cs="Arial"/>
          <w:sz w:val="22"/>
          <w:szCs w:val="22"/>
        </w:rPr>
        <w:t xml:space="preserve"> – Jednolity Europejski Dokument Zamówienia</w:t>
      </w:r>
      <w:r w:rsidR="006C2FC8">
        <w:rPr>
          <w:rFonts w:eastAsia="Verdana" w:cs="Arial"/>
          <w:sz w:val="22"/>
          <w:szCs w:val="22"/>
        </w:rPr>
        <w:t xml:space="preserve">, o </w:t>
      </w:r>
      <w:r>
        <w:rPr>
          <w:rFonts w:eastAsia="Verdana" w:cs="Arial"/>
          <w:sz w:val="22"/>
          <w:szCs w:val="22"/>
        </w:rPr>
        <w:t>którym mowa w Rozdziale IX ust. 1 SWZ</w:t>
      </w:r>
    </w:p>
    <w:p w14:paraId="57D654A3" w14:textId="65EA1EA2" w:rsidR="006C2FC8" w:rsidRDefault="006C2FC8" w:rsidP="007A5E85">
      <w:pPr>
        <w:numPr>
          <w:ilvl w:val="0"/>
          <w:numId w:val="24"/>
        </w:numPr>
        <w:tabs>
          <w:tab w:val="num" w:pos="0"/>
          <w:tab w:val="left" w:pos="851"/>
        </w:tabs>
        <w:spacing w:before="0" w:after="0"/>
        <w:ind w:left="567" w:right="20" w:hanging="283"/>
        <w:jc w:val="both"/>
        <w:rPr>
          <w:rFonts w:eastAsia="Verdana" w:cs="Arial"/>
          <w:b/>
          <w:sz w:val="22"/>
          <w:szCs w:val="22"/>
        </w:rPr>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w:t>
      </w:r>
      <w:r w:rsidR="00C7214A">
        <w:rPr>
          <w:rFonts w:eastAsia="Verdana" w:cs="Arial"/>
          <w:b/>
          <w:sz w:val="22"/>
          <w:szCs w:val="22"/>
        </w:rPr>
        <w:t xml:space="preserve">do SWZ </w:t>
      </w:r>
      <w:r>
        <w:rPr>
          <w:rFonts w:eastAsia="Verdana" w:cs="Arial"/>
          <w:sz w:val="22"/>
          <w:szCs w:val="22"/>
        </w:rPr>
        <w:t>(jeśli dotyczy);</w:t>
      </w:r>
    </w:p>
    <w:p w14:paraId="5479C476" w14:textId="1F6A7801" w:rsidR="006C2FC8" w:rsidRPr="007A5E85" w:rsidRDefault="006C2FC8" w:rsidP="007A5E85">
      <w:pPr>
        <w:numPr>
          <w:ilvl w:val="0"/>
          <w:numId w:val="24"/>
        </w:numPr>
        <w:tabs>
          <w:tab w:val="num" w:pos="0"/>
          <w:tab w:val="left" w:pos="851"/>
        </w:tabs>
        <w:spacing w:before="0" w:after="0"/>
        <w:ind w:left="567" w:right="20" w:hanging="283"/>
        <w:jc w:val="both"/>
        <w:rPr>
          <w:rFonts w:eastAsia="Verdana" w:cs="Arial"/>
          <w:b/>
          <w:sz w:val="22"/>
          <w:szCs w:val="22"/>
        </w:rPr>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 xml:space="preserve">zgodnie z </w:t>
      </w:r>
      <w:r w:rsidR="00352CBB">
        <w:rPr>
          <w:rFonts w:eastAsia="Verdana" w:cs="Arial"/>
          <w:b/>
          <w:sz w:val="22"/>
          <w:szCs w:val="22"/>
        </w:rPr>
        <w:t>załącznikiem</w:t>
      </w:r>
      <w:r>
        <w:rPr>
          <w:rFonts w:eastAsia="Verdana" w:cs="Arial"/>
          <w:b/>
          <w:sz w:val="22"/>
          <w:szCs w:val="22"/>
        </w:rPr>
        <w:t xml:space="preserve"> nr 8 do SWZ</w:t>
      </w:r>
      <w:r>
        <w:rPr>
          <w:rFonts w:eastAsia="Verdana" w:cs="Arial"/>
          <w:sz w:val="22"/>
          <w:szCs w:val="22"/>
        </w:rPr>
        <w:t xml:space="preserve"> (jeśli dotyczy);</w:t>
      </w:r>
    </w:p>
    <w:p w14:paraId="78E4FF20" w14:textId="75F9068C" w:rsidR="00C5275A" w:rsidRDefault="00C5275A" w:rsidP="007A5E85">
      <w:pPr>
        <w:pStyle w:val="Akapitzlist"/>
        <w:numPr>
          <w:ilvl w:val="0"/>
          <w:numId w:val="24"/>
        </w:numPr>
        <w:spacing w:before="0" w:after="0"/>
        <w:ind w:left="567" w:hanging="283"/>
        <w:jc w:val="both"/>
        <w:rPr>
          <w:rFonts w:ascii="Calibri" w:eastAsia="Verdana" w:hAnsi="Calibri" w:cs="Arial"/>
          <w:bCs/>
          <w:lang w:eastAsia="pl-PL"/>
        </w:rPr>
      </w:pPr>
      <w:r w:rsidRPr="00384EB0">
        <w:rPr>
          <w:rFonts w:eastAsia="Verdana" w:cs="Arial"/>
        </w:rPr>
        <w:t xml:space="preserve">oświadczenie </w:t>
      </w:r>
      <w:r>
        <w:rPr>
          <w:rFonts w:eastAsia="Verdana" w:cs="Arial"/>
        </w:rPr>
        <w:t xml:space="preserve">wykonawcy/wykonawcy wspólnie ubiegającego się o udzielenie zamówienia </w:t>
      </w:r>
      <w:r w:rsidRPr="00384EB0">
        <w:rPr>
          <w:rFonts w:cs="Arial"/>
        </w:rPr>
        <w:t>dotyczące</w:t>
      </w:r>
      <w:r w:rsidRPr="00D14A0A">
        <w:rPr>
          <w:rFonts w:cs="Arial"/>
        </w:rPr>
        <w:t xml:space="preserve"> przesłanek wykluczenia z art. 5k Rozporządzenia 833/2014 oraz art. 7 ust. 1 Ustawy o szczególnych rozwiązaniach w zakresie przeciwdziałania wspieraniu agresji na Ukrainę oraz służących ochronie bezpieczeństwa narodowego zgodnie ze wzorem stanowiącym</w:t>
      </w:r>
      <w:r>
        <w:rPr>
          <w:rFonts w:cs="Arial"/>
        </w:rPr>
        <w:t xml:space="preserve">, o którym mowa w Rozdziale VIII ust. 1b SWZ – </w:t>
      </w:r>
      <w:r w:rsidRPr="0032272D">
        <w:rPr>
          <w:rFonts w:cs="Arial"/>
        </w:rPr>
        <w:t>zgodnie z</w:t>
      </w:r>
      <w:r w:rsidRPr="00384EB0">
        <w:rPr>
          <w:rFonts w:cs="Arial"/>
          <w:b/>
        </w:rPr>
        <w:t xml:space="preserve"> załącznikiem nr</w:t>
      </w:r>
      <w:r>
        <w:rPr>
          <w:rFonts w:cs="Arial"/>
          <w:b/>
        </w:rPr>
        <w:t xml:space="preserve"> 9 do SWZ.</w:t>
      </w:r>
    </w:p>
    <w:p w14:paraId="528A7AE8" w14:textId="08F68735" w:rsidR="007A5E85" w:rsidRPr="007A5E85" w:rsidRDefault="00C5275A" w:rsidP="007A5E85">
      <w:pPr>
        <w:pStyle w:val="Akapitzlist"/>
        <w:numPr>
          <w:ilvl w:val="0"/>
          <w:numId w:val="24"/>
        </w:numPr>
        <w:spacing w:before="0" w:after="0"/>
        <w:ind w:left="567" w:hanging="283"/>
        <w:jc w:val="both"/>
        <w:rPr>
          <w:rFonts w:ascii="Calibri" w:eastAsia="Verdana" w:hAnsi="Calibri" w:cs="Arial"/>
          <w:bCs/>
          <w:lang w:eastAsia="pl-PL"/>
        </w:rPr>
      </w:pPr>
      <w:r w:rsidRPr="00C77CE4">
        <w:rPr>
          <w:rFonts w:eastAsia="Verdana" w:cs="Arial"/>
        </w:rPr>
        <w:t>oświadczenie podmiotu udost</w:t>
      </w:r>
      <w:r w:rsidR="007607E2">
        <w:rPr>
          <w:rFonts w:eastAsia="Verdana" w:cs="Arial"/>
        </w:rPr>
        <w:t>ę</w:t>
      </w:r>
      <w:r w:rsidRPr="00C77CE4">
        <w:rPr>
          <w:rFonts w:eastAsia="Verdana" w:cs="Arial"/>
        </w:rPr>
        <w:t xml:space="preserve">pniającego zasoby dotyczące przesłanek wykluczenia z art. 5K Rozporządzenia 833/2014 oraz art. 7 ust. 1 Ustawy o szczególnych rozwiązaniach w zakresie przeciwdziałania wspieraniu agresji na Ukrainę oraz służących ochronie bezpieczeństwa narodowego </w:t>
      </w:r>
      <w:r>
        <w:rPr>
          <w:rFonts w:eastAsia="Verdana" w:cs="Arial"/>
        </w:rPr>
        <w:t xml:space="preserve">- </w:t>
      </w:r>
      <w:r w:rsidRPr="00C77CE4">
        <w:rPr>
          <w:rFonts w:eastAsia="Verdana" w:cs="Arial"/>
        </w:rPr>
        <w:t xml:space="preserve">zgodnie </w:t>
      </w:r>
      <w:r>
        <w:rPr>
          <w:rFonts w:eastAsia="Verdana" w:cs="Arial"/>
        </w:rPr>
        <w:t>z</w:t>
      </w:r>
      <w:r>
        <w:rPr>
          <w:rFonts w:eastAsia="Verdana" w:cs="Arial"/>
          <w:b/>
        </w:rPr>
        <w:t xml:space="preserve"> </w:t>
      </w:r>
      <w:r w:rsidRPr="00C77CE4">
        <w:rPr>
          <w:rFonts w:eastAsia="Verdana" w:cs="Arial"/>
          <w:b/>
        </w:rPr>
        <w:t>załącznik</w:t>
      </w:r>
      <w:r>
        <w:rPr>
          <w:rFonts w:eastAsia="Verdana" w:cs="Arial"/>
          <w:b/>
        </w:rPr>
        <w:t>iem</w:t>
      </w:r>
      <w:r w:rsidRPr="00C77CE4">
        <w:rPr>
          <w:rFonts w:eastAsia="Verdana" w:cs="Arial"/>
          <w:b/>
        </w:rPr>
        <w:t xml:space="preserve"> nr </w:t>
      </w:r>
      <w:r>
        <w:rPr>
          <w:rFonts w:eastAsia="Verdana" w:cs="Arial"/>
          <w:b/>
        </w:rPr>
        <w:t xml:space="preserve">10 do </w:t>
      </w:r>
      <w:r w:rsidRPr="00C5275A">
        <w:rPr>
          <w:rFonts w:eastAsia="Verdana" w:cs="Arial"/>
          <w:b/>
        </w:rPr>
        <w:t xml:space="preserve">SWZ </w:t>
      </w:r>
      <w:r w:rsidR="00952337" w:rsidRPr="00C5275A">
        <w:rPr>
          <w:rFonts w:ascii="Calibri" w:eastAsia="Verdana" w:hAnsi="Calibri" w:cs="Arial"/>
          <w:b/>
          <w:lang w:eastAsia="pl-PL"/>
        </w:rPr>
        <w:t>(jeśli dotyczy)</w:t>
      </w:r>
    </w:p>
    <w:p w14:paraId="5E72B523" w14:textId="77777777" w:rsidR="006C2FC8" w:rsidRDefault="006C2FC8" w:rsidP="007A5E85">
      <w:pPr>
        <w:numPr>
          <w:ilvl w:val="0"/>
          <w:numId w:val="24"/>
        </w:numPr>
        <w:tabs>
          <w:tab w:val="num" w:pos="0"/>
          <w:tab w:val="left" w:pos="851"/>
        </w:tabs>
        <w:spacing w:before="0" w:after="0"/>
        <w:ind w:left="567" w:right="20" w:hanging="283"/>
        <w:jc w:val="both"/>
        <w:rPr>
          <w:rFonts w:eastAsia="Verdana" w:cs="Arial"/>
          <w:b/>
          <w:sz w:val="22"/>
          <w:szCs w:val="22"/>
        </w:rPr>
      </w:pPr>
      <w:r>
        <w:rPr>
          <w:rFonts w:eastAsia="Verdana" w:cs="Arial"/>
          <w:sz w:val="22"/>
          <w:szCs w:val="22"/>
        </w:rPr>
        <w:t>dowód wniesienia wadium;</w:t>
      </w:r>
    </w:p>
    <w:p w14:paraId="719BEA7C" w14:textId="68F88594" w:rsidR="006C2FC8" w:rsidRDefault="006C2FC8" w:rsidP="007A5E85">
      <w:pPr>
        <w:numPr>
          <w:ilvl w:val="0"/>
          <w:numId w:val="24"/>
        </w:numPr>
        <w:tabs>
          <w:tab w:val="left" w:pos="851"/>
        </w:tabs>
        <w:spacing w:before="0" w:after="0"/>
        <w:ind w:left="567" w:right="20" w:hanging="283"/>
        <w:jc w:val="both"/>
        <w:rPr>
          <w:rFonts w:eastAsia="Verdana" w:cs="Arial"/>
          <w:b/>
          <w:sz w:val="22"/>
          <w:szCs w:val="22"/>
        </w:rPr>
      </w:pPr>
      <w:r>
        <w:rPr>
          <w:rFonts w:eastAsia="Verdana" w:cs="Arial"/>
          <w:sz w:val="22"/>
          <w:szCs w:val="22"/>
        </w:rPr>
        <w:t xml:space="preserve">dokumenty, z których wynika prawo do podpisania oferty; odpowiednie pełnomocnictwa (jeśli dotyczy). </w:t>
      </w:r>
    </w:p>
    <w:p w14:paraId="057F9109" w14:textId="77777777" w:rsidR="006C2FC8" w:rsidRDefault="006C2FC8" w:rsidP="00D839B9">
      <w:pPr>
        <w:numPr>
          <w:ilvl w:val="0"/>
          <w:numId w:val="23"/>
        </w:numPr>
        <w:tabs>
          <w:tab w:val="left" w:pos="142"/>
        </w:tabs>
        <w:spacing w:before="0" w:after="0"/>
        <w:ind w:left="284" w:hanging="284"/>
        <w:jc w:val="both"/>
        <w:rPr>
          <w:rFonts w:cs="Arial"/>
          <w:bCs/>
          <w:sz w:val="22"/>
          <w:szCs w:val="22"/>
        </w:rPr>
      </w:pPr>
      <w:r>
        <w:rPr>
          <w:rFonts w:cs="Arial"/>
          <w:bCs/>
          <w:sz w:val="22"/>
          <w:szCs w:val="22"/>
        </w:rPr>
        <w:t xml:space="preserve">Ofertę, oświadczenie, o którym mowa w art. 125 ust. 1 </w:t>
      </w:r>
      <w:r w:rsidR="0049761B">
        <w:rPr>
          <w:rFonts w:cs="Arial"/>
          <w:bCs/>
          <w:sz w:val="22"/>
          <w:szCs w:val="22"/>
        </w:rPr>
        <w:t>ustawy Pzp</w:t>
      </w:r>
      <w:r>
        <w:rPr>
          <w:rFonts w:cs="Arial"/>
          <w:bCs/>
          <w:sz w:val="22"/>
          <w:szCs w:val="22"/>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9EBAEA9" w14:textId="77777777" w:rsidR="006C2FC8" w:rsidRDefault="006C2FC8" w:rsidP="00D839B9">
      <w:pPr>
        <w:numPr>
          <w:ilvl w:val="0"/>
          <w:numId w:val="23"/>
        </w:numPr>
        <w:tabs>
          <w:tab w:val="left" w:pos="142"/>
        </w:tabs>
        <w:spacing w:before="0" w:after="0"/>
        <w:ind w:left="284" w:hanging="284"/>
        <w:jc w:val="both"/>
        <w:rPr>
          <w:rFonts w:cs="Arial"/>
          <w:bCs/>
          <w:sz w:val="22"/>
          <w:szCs w:val="22"/>
        </w:rPr>
      </w:pPr>
      <w:r>
        <w:rPr>
          <w:rFonts w:cs="Arial"/>
          <w:bCs/>
          <w:sz w:val="22"/>
          <w:szCs w:val="22"/>
        </w:rPr>
        <w:t xml:space="preserve"> Zamawiający  rekomenduje  wykorzystanie  formatów:  .pdf,  .doc,  .xls,  .jpg,  (.jpeg) ze szczególnym wskazaniem na . pdf.</w:t>
      </w:r>
    </w:p>
    <w:p w14:paraId="31983933" w14:textId="77777777" w:rsidR="006C2FC8" w:rsidRDefault="006C2FC8" w:rsidP="00D839B9">
      <w:pPr>
        <w:numPr>
          <w:ilvl w:val="0"/>
          <w:numId w:val="23"/>
        </w:numPr>
        <w:tabs>
          <w:tab w:val="left" w:pos="142"/>
        </w:tabs>
        <w:spacing w:before="0" w:after="0"/>
        <w:ind w:left="284" w:hanging="284"/>
        <w:jc w:val="both"/>
        <w:rPr>
          <w:rFonts w:cs="Arial"/>
          <w:bCs/>
          <w:sz w:val="22"/>
          <w:szCs w:val="22"/>
        </w:rPr>
      </w:pPr>
      <w:r>
        <w:rPr>
          <w:rFonts w:cs="Arial"/>
          <w:bCs/>
          <w:sz w:val="22"/>
          <w:szCs w:val="22"/>
        </w:rPr>
        <w:t>W  celu  ewentualnej  kompresji  danych  Zamawiający  rekomenduje  wykorzystanie jednego z formatów: .zip lub .7Z.</w:t>
      </w:r>
    </w:p>
    <w:p w14:paraId="37D72F05" w14:textId="77777777" w:rsidR="006C2FC8" w:rsidRPr="00BB290B" w:rsidRDefault="006C2FC8" w:rsidP="00D839B9">
      <w:pPr>
        <w:numPr>
          <w:ilvl w:val="0"/>
          <w:numId w:val="23"/>
        </w:numPr>
        <w:tabs>
          <w:tab w:val="left" w:pos="142"/>
        </w:tabs>
        <w:spacing w:before="0" w:after="0"/>
        <w:ind w:left="284" w:hanging="284"/>
        <w:jc w:val="both"/>
        <w:rPr>
          <w:rFonts w:cs="Arial"/>
          <w:bCs/>
          <w:sz w:val="22"/>
          <w:szCs w:val="22"/>
        </w:rPr>
      </w:pPr>
      <w:r w:rsidRPr="00BB290B">
        <w:rPr>
          <w:rFonts w:cs="Arial"/>
          <w:bCs/>
          <w:sz w:val="22"/>
          <w:szCs w:val="22"/>
        </w:rPr>
        <w:t>Ofertę, a także oświadczenie o jakim mowa w Rozdziale IX ust. 1 SWZ</w:t>
      </w:r>
      <w:r w:rsidRPr="00BB290B">
        <w:rPr>
          <w:rFonts w:cs="Arial"/>
          <w:bCs/>
          <w:strike/>
          <w:sz w:val="22"/>
          <w:szCs w:val="22"/>
        </w:rPr>
        <w:t xml:space="preserve"> </w:t>
      </w:r>
      <w:r w:rsidRPr="00BB290B">
        <w:rPr>
          <w:rFonts w:cs="Arial"/>
          <w:bCs/>
          <w:sz w:val="22"/>
          <w:szCs w:val="22"/>
        </w:rPr>
        <w:t xml:space="preserve">składa się pod rygorem nieważności w formie elektronicznej opatrzonej kwalifikowanym podpisem elektronicznym. </w:t>
      </w:r>
    </w:p>
    <w:p w14:paraId="5533B652" w14:textId="77777777" w:rsidR="006C2FC8" w:rsidRDefault="006C2FC8" w:rsidP="00D839B9">
      <w:pPr>
        <w:numPr>
          <w:ilvl w:val="0"/>
          <w:numId w:val="23"/>
        </w:numPr>
        <w:tabs>
          <w:tab w:val="left" w:pos="142"/>
        </w:tabs>
        <w:spacing w:before="0" w:after="0"/>
        <w:ind w:left="284" w:hanging="284"/>
        <w:jc w:val="both"/>
        <w:rPr>
          <w:rFonts w:cs="Arial"/>
          <w:bCs/>
          <w:sz w:val="22"/>
          <w:szCs w:val="22"/>
        </w:rPr>
      </w:pPr>
      <w:r>
        <w:rPr>
          <w:rFonts w:cs="Arial"/>
          <w:bCs/>
          <w:sz w:val="22"/>
          <w:szCs w:val="22"/>
        </w:rPr>
        <w:t>Oferta powinna być:</w:t>
      </w:r>
    </w:p>
    <w:p w14:paraId="3BE64A05" w14:textId="77777777" w:rsidR="006C2FC8" w:rsidRDefault="006C2FC8" w:rsidP="00D839B9">
      <w:pPr>
        <w:numPr>
          <w:ilvl w:val="0"/>
          <w:numId w:val="25"/>
        </w:numPr>
        <w:tabs>
          <w:tab w:val="left" w:pos="142"/>
        </w:tabs>
        <w:spacing w:before="0" w:after="0"/>
        <w:jc w:val="both"/>
        <w:rPr>
          <w:rFonts w:cs="Arial"/>
          <w:bCs/>
          <w:sz w:val="22"/>
          <w:szCs w:val="22"/>
        </w:rPr>
      </w:pPr>
      <w:r>
        <w:rPr>
          <w:rFonts w:cs="Arial"/>
          <w:bCs/>
          <w:sz w:val="22"/>
          <w:szCs w:val="22"/>
        </w:rPr>
        <w:t>sporządzona na podstawie załączników do niniejszej SWZ w języku polskim,</w:t>
      </w:r>
    </w:p>
    <w:p w14:paraId="0CB280AE" w14:textId="77777777" w:rsidR="006C2FC8" w:rsidRDefault="006C2FC8" w:rsidP="00D839B9">
      <w:pPr>
        <w:numPr>
          <w:ilvl w:val="0"/>
          <w:numId w:val="25"/>
        </w:numPr>
        <w:tabs>
          <w:tab w:val="left" w:pos="142"/>
        </w:tabs>
        <w:spacing w:before="0" w:after="0"/>
        <w:jc w:val="both"/>
        <w:rPr>
          <w:rFonts w:cs="Arial"/>
          <w:bCs/>
          <w:sz w:val="22"/>
          <w:szCs w:val="22"/>
        </w:rPr>
      </w:pPr>
      <w:r>
        <w:rPr>
          <w:rFonts w:cs="Arial"/>
          <w:bCs/>
          <w:sz w:val="22"/>
          <w:szCs w:val="22"/>
        </w:rPr>
        <w:t>złożona przy użyciu środków komunikacji elektro</w:t>
      </w:r>
      <w:r w:rsidR="00481FF8">
        <w:rPr>
          <w:rFonts w:cs="Arial"/>
          <w:bCs/>
          <w:sz w:val="22"/>
          <w:szCs w:val="22"/>
        </w:rPr>
        <w:t>niczn</w:t>
      </w:r>
      <w:r>
        <w:rPr>
          <w:rFonts w:cs="Arial"/>
          <w:bCs/>
          <w:sz w:val="22"/>
          <w:szCs w:val="22"/>
        </w:rPr>
        <w:t>ej tzn. za pośrednictwem Platformy</w:t>
      </w:r>
    </w:p>
    <w:p w14:paraId="36FF450A" w14:textId="77777777" w:rsidR="006C2FC8" w:rsidRPr="00352CBB" w:rsidRDefault="004D509D" w:rsidP="00D839B9">
      <w:pPr>
        <w:numPr>
          <w:ilvl w:val="0"/>
          <w:numId w:val="25"/>
        </w:numPr>
        <w:tabs>
          <w:tab w:val="left" w:pos="142"/>
        </w:tabs>
        <w:spacing w:before="0" w:after="0"/>
        <w:jc w:val="both"/>
        <w:rPr>
          <w:rFonts w:cs="Arial"/>
          <w:bCs/>
          <w:sz w:val="22"/>
          <w:szCs w:val="22"/>
        </w:rPr>
      </w:pPr>
      <w:r>
        <w:rPr>
          <w:rFonts w:cs="Arial"/>
          <w:bCs/>
          <w:sz w:val="22"/>
          <w:szCs w:val="22"/>
        </w:rPr>
        <w:t>podpisana kwalifikowa</w:t>
      </w:r>
      <w:r w:rsidR="006C2FC8" w:rsidRPr="00352CBB">
        <w:rPr>
          <w:rFonts w:cs="Arial"/>
          <w:bCs/>
          <w:sz w:val="22"/>
          <w:szCs w:val="22"/>
        </w:rPr>
        <w:t>nym podpisem elektronicznym przez osobę/osoby</w:t>
      </w:r>
      <w:r w:rsidR="00CA3DD1">
        <w:rPr>
          <w:rFonts w:cs="Arial"/>
          <w:bCs/>
          <w:sz w:val="22"/>
          <w:szCs w:val="22"/>
        </w:rPr>
        <w:t xml:space="preserve"> </w:t>
      </w:r>
      <w:r w:rsidR="006C2FC8" w:rsidRPr="00352CBB">
        <w:rPr>
          <w:rFonts w:cs="Arial"/>
          <w:bCs/>
          <w:sz w:val="22"/>
          <w:szCs w:val="22"/>
        </w:rPr>
        <w:t>upoważnioną/upoważnione</w:t>
      </w:r>
      <w:r w:rsidR="00352CBB" w:rsidRPr="00352CBB">
        <w:rPr>
          <w:rFonts w:cs="Arial"/>
          <w:bCs/>
          <w:sz w:val="22"/>
          <w:szCs w:val="22"/>
        </w:rPr>
        <w:t>.</w:t>
      </w:r>
    </w:p>
    <w:p w14:paraId="7A086274" w14:textId="77777777" w:rsidR="006C2FC8" w:rsidRDefault="006C2FC8" w:rsidP="00D839B9">
      <w:pPr>
        <w:numPr>
          <w:ilvl w:val="0"/>
          <w:numId w:val="23"/>
        </w:numPr>
        <w:tabs>
          <w:tab w:val="left" w:pos="284"/>
        </w:tabs>
        <w:spacing w:before="0" w:after="0"/>
        <w:ind w:left="284" w:hanging="284"/>
        <w:jc w:val="both"/>
        <w:rPr>
          <w:rFonts w:cs="Arial"/>
          <w:bCs/>
          <w:sz w:val="22"/>
          <w:szCs w:val="22"/>
        </w:rPr>
      </w:pPr>
      <w:r>
        <w:rPr>
          <w:rFonts w:cs="Arial"/>
          <w:bCs/>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EB5E378" w14:textId="77777777" w:rsidR="006C2FC8" w:rsidRDefault="006C2FC8" w:rsidP="00D839B9">
      <w:pPr>
        <w:numPr>
          <w:ilvl w:val="0"/>
          <w:numId w:val="23"/>
        </w:numPr>
        <w:tabs>
          <w:tab w:val="left" w:pos="142"/>
          <w:tab w:val="left" w:pos="284"/>
        </w:tabs>
        <w:spacing w:before="0" w:after="0"/>
        <w:ind w:left="284" w:hanging="284"/>
        <w:jc w:val="both"/>
        <w:rPr>
          <w:rFonts w:cs="Arial"/>
          <w:bCs/>
          <w:sz w:val="22"/>
          <w:szCs w:val="22"/>
        </w:rPr>
      </w:pPr>
      <w:r>
        <w:rPr>
          <w:rFonts w:cs="Arial"/>
          <w:bCs/>
          <w:sz w:val="22"/>
          <w:szCs w:val="22"/>
        </w:rPr>
        <w:t xml:space="preserve">Podpisy kwalifikowane wykorzystywane przez wykonawców do podpisywania wszelkich plików muszą </w:t>
      </w:r>
      <w:r w:rsidR="00481FF8">
        <w:rPr>
          <w:rFonts w:cs="Arial"/>
          <w:bCs/>
          <w:sz w:val="22"/>
          <w:szCs w:val="22"/>
        </w:rPr>
        <w:t>spełniać</w:t>
      </w:r>
      <w:r>
        <w:rPr>
          <w:rFonts w:cs="Arial"/>
          <w:bCs/>
          <w:sz w:val="22"/>
          <w:szCs w:val="22"/>
        </w:rPr>
        <w:t xml:space="preserve"> wymogi „Rozporządzenia Parlamentu Europejskiego i Rady w sprawie identyfikacji elektronicznej i usług zaufania w odniesieniu do transakcji elektronicznych na rynku wewnętrznym (eIDAS) (UE) nr 910/2014 – od 1 lipca 2016 roku”.</w:t>
      </w:r>
    </w:p>
    <w:p w14:paraId="12E438A8" w14:textId="77777777" w:rsidR="006C2FC8" w:rsidRDefault="006C2FC8" w:rsidP="00D839B9">
      <w:pPr>
        <w:numPr>
          <w:ilvl w:val="0"/>
          <w:numId w:val="23"/>
        </w:numPr>
        <w:tabs>
          <w:tab w:val="left" w:pos="142"/>
        </w:tabs>
        <w:spacing w:before="0" w:after="0"/>
        <w:ind w:left="284" w:hanging="284"/>
        <w:jc w:val="both"/>
        <w:rPr>
          <w:rFonts w:cs="Arial"/>
          <w:bCs/>
          <w:sz w:val="22"/>
          <w:szCs w:val="22"/>
        </w:rPr>
      </w:pPr>
      <w:r>
        <w:rPr>
          <w:rFonts w:cs="Arial"/>
          <w:bCs/>
          <w:sz w:val="22"/>
          <w:szCs w:val="22"/>
        </w:rPr>
        <w:lastRenderedPageBreak/>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585E3223" w14:textId="77777777" w:rsidR="000172A0" w:rsidRDefault="006C2FC8" w:rsidP="00D839B9">
      <w:pPr>
        <w:numPr>
          <w:ilvl w:val="0"/>
          <w:numId w:val="23"/>
        </w:numPr>
        <w:tabs>
          <w:tab w:val="left" w:pos="284"/>
        </w:tabs>
        <w:spacing w:before="0" w:after="0"/>
        <w:ind w:left="284" w:hanging="284"/>
        <w:jc w:val="both"/>
        <w:rPr>
          <w:rFonts w:eastAsia="Verdana" w:cs="Arial"/>
          <w:sz w:val="22"/>
          <w:szCs w:val="22"/>
        </w:rPr>
      </w:pPr>
      <w:r w:rsidRPr="000172A0">
        <w:rPr>
          <w:rFonts w:eastAsia="Verdana" w:cs="Arial"/>
          <w:sz w:val="22"/>
          <w:szCs w:val="22"/>
        </w:rPr>
        <w:t>Jeśli oferta zawiera informacje stanowiące tajemnicę przedsiębiorstwa w rozumieniu ustawy z dnia 16 kwietnia 1993 r. o zwalczaniu nieuczciwej konkurencji (Dz. U. z 20</w:t>
      </w:r>
      <w:r w:rsidR="00C7214A" w:rsidRPr="000172A0">
        <w:rPr>
          <w:rFonts w:eastAsia="Verdana" w:cs="Arial"/>
          <w:sz w:val="22"/>
          <w:szCs w:val="22"/>
        </w:rPr>
        <w:t>20 r. poz. 1913</w:t>
      </w:r>
      <w:r w:rsidRPr="000172A0">
        <w:rPr>
          <w:rFonts w:eastAsia="Verdana" w:cs="Arial"/>
          <w:sz w:val="22"/>
          <w:szCs w:val="22"/>
        </w:rPr>
        <w:t xml:space="preserve"> ze zm.), Wykonawca powinien nie później niż w terminie składania ofert, zastrzec, że nie mogą one być udostępnione oraz wykazać, iż zastrzeżone informacje stanowią tajemnicę przedsiębiorstwa.</w:t>
      </w:r>
    </w:p>
    <w:p w14:paraId="30B64FE4" w14:textId="77777777" w:rsidR="000172A0" w:rsidRPr="00253E2E" w:rsidRDefault="000172A0" w:rsidP="00D839B9">
      <w:pPr>
        <w:numPr>
          <w:ilvl w:val="0"/>
          <w:numId w:val="23"/>
        </w:numPr>
        <w:tabs>
          <w:tab w:val="left" w:pos="284"/>
        </w:tabs>
        <w:spacing w:before="0" w:after="0"/>
        <w:ind w:left="284" w:hanging="284"/>
        <w:jc w:val="both"/>
        <w:rPr>
          <w:rFonts w:eastAsia="Verdana" w:cs="Arial"/>
          <w:sz w:val="22"/>
          <w:szCs w:val="22"/>
        </w:rPr>
      </w:pPr>
      <w:r w:rsidRPr="00253E2E">
        <w:rPr>
          <w:rFonts w:eastAsia="Verdana" w:cs="Arial"/>
          <w:sz w:val="22"/>
          <w:szCs w:val="22"/>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5D23BC3C" w14:textId="77777777" w:rsidR="006C2FC8" w:rsidRPr="000172A0" w:rsidRDefault="006C2FC8" w:rsidP="00D839B9">
      <w:pPr>
        <w:numPr>
          <w:ilvl w:val="0"/>
          <w:numId w:val="23"/>
        </w:numPr>
        <w:tabs>
          <w:tab w:val="left" w:pos="284"/>
        </w:tabs>
        <w:spacing w:before="0" w:after="0"/>
        <w:ind w:left="284" w:hanging="284"/>
        <w:jc w:val="both"/>
        <w:rPr>
          <w:rFonts w:eastAsia="Verdana" w:cs="Arial"/>
          <w:sz w:val="22"/>
          <w:szCs w:val="22"/>
        </w:rPr>
      </w:pPr>
      <w:r w:rsidRPr="000172A0">
        <w:rPr>
          <w:rFonts w:eastAsia="Verdana" w:cs="Arial"/>
          <w:sz w:val="22"/>
          <w:szCs w:val="22"/>
        </w:rPr>
        <w:t xml:space="preserve">W celu złożenia oferty należy zarejestrować (zalogować) się na Platformie i postępować zgodnie z instrukcjami dostępnymi u dostawcy rozwiązania informatycznego pod adresem </w:t>
      </w:r>
      <w:hyperlink r:id="rId16" w:history="1">
        <w:r w:rsidRPr="000172A0">
          <w:rPr>
            <w:rStyle w:val="Hipercze"/>
            <w:rFonts w:cs="Calibri"/>
            <w:color w:val="000000"/>
            <w:sz w:val="22"/>
            <w:szCs w:val="22"/>
          </w:rPr>
          <w:t>https://platformazakupowa.pl/pn/ostroleka</w:t>
        </w:r>
      </w:hyperlink>
      <w:r w:rsidRPr="000172A0">
        <w:rPr>
          <w:rFonts w:cs="Arial"/>
          <w:caps/>
          <w:sz w:val="22"/>
          <w:szCs w:val="22"/>
        </w:rPr>
        <w:t>.</w:t>
      </w:r>
    </w:p>
    <w:p w14:paraId="3EF944E8" w14:textId="77777777" w:rsidR="006C2FC8" w:rsidRDefault="006C2FC8" w:rsidP="00D839B9">
      <w:pPr>
        <w:numPr>
          <w:ilvl w:val="0"/>
          <w:numId w:val="23"/>
        </w:numPr>
        <w:tabs>
          <w:tab w:val="left" w:pos="284"/>
        </w:tabs>
        <w:spacing w:before="0" w:after="0"/>
        <w:ind w:left="284" w:hanging="284"/>
        <w:jc w:val="both"/>
        <w:rPr>
          <w:rFonts w:eastAsia="Verdana" w:cs="Arial"/>
          <w:sz w:val="22"/>
          <w:szCs w:val="22"/>
        </w:rPr>
      </w:pPr>
      <w:r>
        <w:rPr>
          <w:rFonts w:eastAsia="Verdana" w:cs="Arial"/>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BD53C76" w14:textId="77777777" w:rsidR="006C2FC8" w:rsidRDefault="006C2FC8" w:rsidP="00D839B9">
      <w:pPr>
        <w:numPr>
          <w:ilvl w:val="0"/>
          <w:numId w:val="23"/>
        </w:numPr>
        <w:tabs>
          <w:tab w:val="left" w:pos="284"/>
        </w:tabs>
        <w:spacing w:before="0" w:after="0"/>
        <w:ind w:left="284" w:hanging="284"/>
        <w:jc w:val="both"/>
        <w:rPr>
          <w:rFonts w:eastAsia="Verdana" w:cs="Arial"/>
          <w:sz w:val="22"/>
          <w:szCs w:val="22"/>
        </w:rPr>
      </w:pPr>
      <w:r>
        <w:rPr>
          <w:rFonts w:eastAsia="Verdana" w:cs="Arial"/>
          <w:sz w:val="22"/>
          <w:szCs w:val="22"/>
        </w:rPr>
        <w:t>Podmiotowe środki dowodowe lub inne dokumenty, w tym dokumenty potwierdzające umocowanie do reprezentowania, sporządzone w języku obcym przekazuje się wraz z tłumaczeniem na język polski.</w:t>
      </w:r>
    </w:p>
    <w:p w14:paraId="3E7D864F" w14:textId="77777777" w:rsidR="006C2FC8" w:rsidRDefault="006C2FC8" w:rsidP="00D839B9">
      <w:pPr>
        <w:numPr>
          <w:ilvl w:val="0"/>
          <w:numId w:val="23"/>
        </w:numPr>
        <w:tabs>
          <w:tab w:val="left" w:pos="284"/>
        </w:tabs>
        <w:spacing w:before="0" w:after="0"/>
        <w:ind w:left="284" w:hanging="284"/>
        <w:jc w:val="both"/>
        <w:rPr>
          <w:rFonts w:eastAsia="Verdana" w:cs="Arial"/>
          <w:sz w:val="22"/>
          <w:szCs w:val="22"/>
        </w:rPr>
      </w:pPr>
      <w:r>
        <w:rPr>
          <w:rFonts w:eastAsia="Verdana" w:cs="Arial"/>
          <w:sz w:val="22"/>
          <w:szCs w:val="22"/>
        </w:rPr>
        <w:t>Wszystkie koszty związane z uczestnictwem w postępowaniu, w szczególności z przygotowaniem i złożeniem oferty ponosi Wykonawca składający ofertę. Zamawiający nie przewiduje zwrotu kosztów udziału w postępowaniu.</w:t>
      </w:r>
    </w:p>
    <w:p w14:paraId="70965FE2" w14:textId="77777777" w:rsidR="006C2FC8" w:rsidRDefault="006C2FC8" w:rsidP="00895D0F">
      <w:pPr>
        <w:spacing w:before="0" w:after="0"/>
        <w:ind w:left="426" w:right="23"/>
        <w:jc w:val="both"/>
        <w:rPr>
          <w:rFonts w:eastAsia="Verdana" w:cs="Arial"/>
          <w:b/>
          <w:sz w:val="22"/>
          <w:szCs w:val="22"/>
        </w:rPr>
      </w:pPr>
    </w:p>
    <w:p w14:paraId="53E9637A" w14:textId="77777777" w:rsidR="006C2FC8" w:rsidRDefault="006C2FC8" w:rsidP="00895D0F">
      <w:pPr>
        <w:spacing w:before="0" w:after="0"/>
        <w:ind w:right="23"/>
        <w:jc w:val="both"/>
        <w:rPr>
          <w:rFonts w:eastAsia="Verdana" w:cs="Arial"/>
          <w:b/>
          <w:sz w:val="22"/>
          <w:szCs w:val="22"/>
        </w:rPr>
      </w:pPr>
      <w:r>
        <w:rPr>
          <w:rFonts w:eastAsia="Verdana" w:cs="Arial"/>
          <w:b/>
          <w:sz w:val="22"/>
          <w:szCs w:val="22"/>
        </w:rPr>
        <w:t>Rozdział XV Sposób obliczenia ceny oferty.</w:t>
      </w:r>
    </w:p>
    <w:p w14:paraId="3B9A1B42" w14:textId="77777777" w:rsidR="006C2FC8" w:rsidRDefault="006C2FC8" w:rsidP="00511633">
      <w:pPr>
        <w:numPr>
          <w:ilvl w:val="0"/>
          <w:numId w:val="26"/>
        </w:numPr>
        <w:suppressAutoHyphens/>
        <w:spacing w:before="0" w:after="0"/>
        <w:ind w:left="284" w:hanging="284"/>
        <w:jc w:val="both"/>
        <w:rPr>
          <w:rFonts w:cs="Arial"/>
          <w:sz w:val="22"/>
          <w:szCs w:val="22"/>
        </w:rPr>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21487F3" w14:textId="087113D5" w:rsidR="006C2FC8" w:rsidRDefault="006C2FC8" w:rsidP="00511633">
      <w:pPr>
        <w:numPr>
          <w:ilvl w:val="0"/>
          <w:numId w:val="26"/>
        </w:numPr>
        <w:suppressAutoHyphens/>
        <w:spacing w:before="0" w:after="0"/>
        <w:ind w:left="284" w:hanging="284"/>
        <w:jc w:val="both"/>
        <w:rPr>
          <w:rFonts w:cs="Arial"/>
          <w:sz w:val="22"/>
          <w:szCs w:val="22"/>
        </w:rPr>
      </w:pPr>
      <w:r>
        <w:rPr>
          <w:rFonts w:cs="Arial"/>
          <w:sz w:val="22"/>
          <w:szCs w:val="22"/>
        </w:rPr>
        <w:t>Wykonawca podaje cenę za realizację przedmiotu zamówienia</w:t>
      </w:r>
      <w:r w:rsidR="008850E5">
        <w:rPr>
          <w:rFonts w:cs="Arial"/>
          <w:sz w:val="22"/>
          <w:szCs w:val="22"/>
        </w:rPr>
        <w:t xml:space="preserve"> oraz za poszczególne etapy</w:t>
      </w:r>
      <w:r>
        <w:rPr>
          <w:rFonts w:cs="Arial"/>
          <w:sz w:val="22"/>
          <w:szCs w:val="22"/>
        </w:rPr>
        <w:t xml:space="preserve"> zgodnie ze wzorem Formularza Ofertowego, stanowiącego </w:t>
      </w:r>
      <w:r>
        <w:rPr>
          <w:rFonts w:cs="Arial"/>
          <w:b/>
          <w:sz w:val="22"/>
          <w:szCs w:val="22"/>
        </w:rPr>
        <w:t>Załącznik nr 1 do SWZ</w:t>
      </w:r>
      <w:r w:rsidR="00C07862">
        <w:rPr>
          <w:rFonts w:cs="Arial"/>
          <w:bCs/>
          <w:sz w:val="22"/>
          <w:szCs w:val="22"/>
        </w:rPr>
        <w:t>.</w:t>
      </w:r>
    </w:p>
    <w:p w14:paraId="08B02802" w14:textId="77777777" w:rsidR="006C2FC8" w:rsidRDefault="006C2FC8" w:rsidP="00511633">
      <w:pPr>
        <w:numPr>
          <w:ilvl w:val="0"/>
          <w:numId w:val="26"/>
        </w:numPr>
        <w:suppressAutoHyphens/>
        <w:spacing w:before="0" w:after="0"/>
        <w:ind w:left="284" w:hanging="284"/>
        <w:jc w:val="both"/>
        <w:rPr>
          <w:rFonts w:cs="Arial"/>
          <w:sz w:val="22"/>
          <w:szCs w:val="22"/>
        </w:rPr>
      </w:pPr>
      <w:r>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68FB8714" w14:textId="77777777" w:rsidR="006C2FC8" w:rsidRDefault="006C2FC8" w:rsidP="00511633">
      <w:pPr>
        <w:numPr>
          <w:ilvl w:val="0"/>
          <w:numId w:val="26"/>
        </w:numPr>
        <w:suppressAutoHyphens/>
        <w:spacing w:before="0" w:after="0"/>
        <w:ind w:left="284" w:hanging="284"/>
        <w:jc w:val="both"/>
        <w:rPr>
          <w:rFonts w:cs="Arial"/>
          <w:sz w:val="22"/>
          <w:szCs w:val="22"/>
        </w:rPr>
      </w:pPr>
      <w:r>
        <w:rPr>
          <w:sz w:val="22"/>
          <w:szCs w:val="22"/>
        </w:rPr>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1479E681" w14:textId="77777777" w:rsidR="006C2FC8" w:rsidRDefault="006C2FC8" w:rsidP="00511633">
      <w:pPr>
        <w:numPr>
          <w:ilvl w:val="0"/>
          <w:numId w:val="26"/>
        </w:numPr>
        <w:suppressAutoHyphens/>
        <w:spacing w:before="0" w:after="0"/>
        <w:ind w:left="284" w:hanging="284"/>
        <w:jc w:val="both"/>
        <w:rPr>
          <w:rFonts w:cs="Arial"/>
          <w:sz w:val="22"/>
          <w:szCs w:val="22"/>
        </w:rPr>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238CAD58" w14:textId="77777777" w:rsidR="006C2FC8" w:rsidRDefault="006C2FC8" w:rsidP="00511633">
      <w:pPr>
        <w:numPr>
          <w:ilvl w:val="0"/>
          <w:numId w:val="26"/>
        </w:numPr>
        <w:suppressAutoHyphens/>
        <w:spacing w:before="0" w:after="0"/>
        <w:ind w:left="284" w:hanging="284"/>
        <w:jc w:val="both"/>
        <w:rPr>
          <w:rFonts w:cs="Arial"/>
          <w:sz w:val="22"/>
          <w:szCs w:val="22"/>
        </w:rPr>
      </w:pPr>
      <w:r>
        <w:rPr>
          <w:rFonts w:cs="Arial"/>
          <w:sz w:val="22"/>
          <w:szCs w:val="22"/>
        </w:rPr>
        <w:lastRenderedPageBreak/>
        <w:t>Cena oferty powinna być wyrażona w złotych polskich (PLN) z dokładnością do dwóch miejsc po przecinku.</w:t>
      </w:r>
    </w:p>
    <w:p w14:paraId="66E2D192" w14:textId="77777777" w:rsidR="006C2FC8" w:rsidRDefault="006C2FC8" w:rsidP="00511633">
      <w:pPr>
        <w:numPr>
          <w:ilvl w:val="0"/>
          <w:numId w:val="26"/>
        </w:numPr>
        <w:suppressAutoHyphens/>
        <w:spacing w:before="0" w:after="0"/>
        <w:ind w:left="284" w:hanging="284"/>
        <w:jc w:val="both"/>
        <w:rPr>
          <w:rFonts w:cs="Arial"/>
          <w:sz w:val="22"/>
          <w:szCs w:val="22"/>
        </w:rPr>
      </w:pPr>
      <w:r>
        <w:rPr>
          <w:rFonts w:cs="Arial"/>
          <w:sz w:val="22"/>
          <w:szCs w:val="22"/>
        </w:rPr>
        <w:t>Zamawiający nie przewiduje rozliczeń w walucie obcej.</w:t>
      </w:r>
    </w:p>
    <w:p w14:paraId="268ECE9E" w14:textId="77777777" w:rsidR="006C2FC8" w:rsidRDefault="006C2FC8" w:rsidP="00511633">
      <w:pPr>
        <w:numPr>
          <w:ilvl w:val="0"/>
          <w:numId w:val="26"/>
        </w:numPr>
        <w:suppressAutoHyphens/>
        <w:spacing w:before="0" w:after="0"/>
        <w:ind w:left="284" w:hanging="284"/>
        <w:jc w:val="both"/>
        <w:rPr>
          <w:rFonts w:cs="Arial"/>
          <w:sz w:val="22"/>
          <w:szCs w:val="22"/>
        </w:rPr>
      </w:pPr>
      <w:r>
        <w:rPr>
          <w:rFonts w:cs="Arial"/>
          <w:sz w:val="22"/>
          <w:szCs w:val="22"/>
        </w:rPr>
        <w:t>Wyliczona cena oferty brutto będzie służyć do porównania złożonych ofert i do rozliczenia w trakcie realizacji zamówienia.</w:t>
      </w:r>
    </w:p>
    <w:p w14:paraId="4F99518C" w14:textId="77777777" w:rsidR="006C2FC8" w:rsidRPr="000F224C" w:rsidRDefault="006C2FC8" w:rsidP="00511633">
      <w:pPr>
        <w:numPr>
          <w:ilvl w:val="0"/>
          <w:numId w:val="26"/>
        </w:numPr>
        <w:suppressAutoHyphens/>
        <w:spacing w:before="0" w:after="0"/>
        <w:ind w:left="284" w:hanging="284"/>
        <w:jc w:val="both"/>
        <w:rPr>
          <w:rFonts w:cs="Arial"/>
          <w:sz w:val="22"/>
          <w:szCs w:val="22"/>
        </w:rPr>
      </w:pPr>
      <w:r>
        <w:rPr>
          <w:color w:val="000000"/>
          <w:sz w:val="22"/>
          <w:szCs w:val="22"/>
        </w:rPr>
        <w:t xml:space="preserve">Sposób zapłaty i rozliczenia za realizację niniejszego zamówienia, określone zostały </w:t>
      </w:r>
      <w:r>
        <w:rPr>
          <w:color w:val="000000"/>
          <w:sz w:val="22"/>
          <w:szCs w:val="22"/>
        </w:rPr>
        <w:br/>
        <w:t xml:space="preserve">w części II niniejszej SWZ </w:t>
      </w:r>
      <w:r>
        <w:rPr>
          <w:i/>
          <w:color w:val="000000"/>
          <w:sz w:val="22"/>
          <w:szCs w:val="22"/>
        </w:rPr>
        <w:t>(</w:t>
      </w:r>
      <w:r w:rsidR="00F621CD">
        <w:rPr>
          <w:i/>
          <w:color w:val="000000"/>
          <w:sz w:val="22"/>
          <w:szCs w:val="22"/>
        </w:rPr>
        <w:t>wzór umowy w sprawie zamówienia publicznego</w:t>
      </w:r>
      <w:r>
        <w:rPr>
          <w:i/>
          <w:color w:val="000000"/>
          <w:sz w:val="22"/>
          <w:szCs w:val="22"/>
        </w:rPr>
        <w:t>).</w:t>
      </w:r>
    </w:p>
    <w:p w14:paraId="0B2FA3A4" w14:textId="21AE472D" w:rsidR="000F224C" w:rsidRPr="000F224C" w:rsidRDefault="000F224C" w:rsidP="00511633">
      <w:pPr>
        <w:numPr>
          <w:ilvl w:val="0"/>
          <w:numId w:val="26"/>
        </w:numPr>
        <w:suppressAutoHyphens/>
        <w:spacing w:before="0" w:after="0" w:line="252" w:lineRule="auto"/>
        <w:ind w:left="284" w:hanging="284"/>
        <w:jc w:val="both"/>
      </w:pPr>
      <w:r>
        <w:rPr>
          <w:color w:val="000000"/>
          <w:sz w:val="22"/>
          <w:szCs w:val="22"/>
        </w:rPr>
        <w:t>Załączone do SWZ przedmiary robót mają charakter poglądowy i mogą stanowić materiał pomocniczy do sporządzenia kalkulacji ceny przez Wykonawcę.</w:t>
      </w:r>
    </w:p>
    <w:p w14:paraId="47DA5302" w14:textId="77777777" w:rsidR="006C2FC8" w:rsidRDefault="006C2FC8" w:rsidP="00511633">
      <w:pPr>
        <w:numPr>
          <w:ilvl w:val="0"/>
          <w:numId w:val="26"/>
        </w:numPr>
        <w:suppressAutoHyphens/>
        <w:spacing w:before="0" w:after="0"/>
        <w:ind w:left="284" w:hanging="284"/>
        <w:jc w:val="both"/>
        <w:rPr>
          <w:rFonts w:cs="Arial"/>
          <w:b/>
          <w:sz w:val="22"/>
          <w:szCs w:val="22"/>
        </w:rPr>
      </w:pPr>
      <w:r>
        <w:rPr>
          <w:rFonts w:cs="Arial"/>
          <w:sz w:val="22"/>
          <w:szCs w:val="22"/>
        </w:rPr>
        <w:t>Jeżeli została złożona oferta, której wybór prowadziłby do powstania u zamawiającego obowiązku podatkowego zgodnie z ustawą z dnia 11 marca 2004 r. o podatku od towarów i usług (Dz. U. z 20</w:t>
      </w:r>
      <w:r w:rsidR="00B51E72">
        <w:rPr>
          <w:rFonts w:cs="Arial"/>
          <w:sz w:val="22"/>
          <w:szCs w:val="22"/>
        </w:rPr>
        <w:t>2</w:t>
      </w:r>
      <w:r w:rsidR="00543AE2">
        <w:rPr>
          <w:rFonts w:cs="Arial"/>
          <w:sz w:val="22"/>
          <w:szCs w:val="22"/>
        </w:rPr>
        <w:t>1</w:t>
      </w:r>
      <w:r>
        <w:rPr>
          <w:rFonts w:cs="Arial"/>
          <w:sz w:val="22"/>
          <w:szCs w:val="22"/>
        </w:rPr>
        <w:t xml:space="preserve"> r. poz. </w:t>
      </w:r>
      <w:r w:rsidR="00543AE2">
        <w:rPr>
          <w:rFonts w:cs="Arial"/>
          <w:sz w:val="22"/>
          <w:szCs w:val="22"/>
        </w:rPr>
        <w:t>685,694,802</w:t>
      </w:r>
      <w:r>
        <w:rPr>
          <w:rFonts w:cs="Arial"/>
          <w:sz w:val="22"/>
          <w:szCs w:val="22"/>
        </w:rPr>
        <w:t xml:space="preserve"> z późn. zm.), dla celów zastosowania kryterium ceny lub kosztu zamawiający dolicza do przedstawionej w tej ofercie ceny kwotę podatku od towarów i usług, którą miałby obowiązek rozliczyć.</w:t>
      </w:r>
      <w:r>
        <w:rPr>
          <w:rFonts w:cs="Arial"/>
          <w:b/>
          <w:sz w:val="22"/>
          <w:szCs w:val="22"/>
        </w:rPr>
        <w:t xml:space="preserve"> </w:t>
      </w:r>
      <w:r w:rsidR="00D455D4">
        <w:rPr>
          <w:rFonts w:cs="Arial"/>
          <w:sz w:val="22"/>
          <w:szCs w:val="22"/>
        </w:rPr>
        <w:t>W ofercie</w:t>
      </w:r>
      <w:r>
        <w:rPr>
          <w:rFonts w:cs="Arial"/>
          <w:sz w:val="22"/>
          <w:szCs w:val="22"/>
        </w:rPr>
        <w:t xml:space="preserve"> wykonawca ma obowiązek:</w:t>
      </w:r>
    </w:p>
    <w:p w14:paraId="1DAF43D4" w14:textId="77777777" w:rsidR="006C2FC8" w:rsidRDefault="006C2FC8" w:rsidP="00511633">
      <w:pPr>
        <w:tabs>
          <w:tab w:val="left" w:pos="3855"/>
        </w:tabs>
        <w:suppressAutoHyphens/>
        <w:spacing w:before="0" w:after="0"/>
        <w:ind w:left="709" w:hanging="283"/>
        <w:jc w:val="both"/>
        <w:rPr>
          <w:rFonts w:cs="Arial"/>
          <w:sz w:val="22"/>
          <w:szCs w:val="22"/>
        </w:rPr>
      </w:pPr>
      <w:r>
        <w:rPr>
          <w:rFonts w:cs="Arial"/>
          <w:sz w:val="22"/>
          <w:szCs w:val="22"/>
        </w:rPr>
        <w:t>1)</w:t>
      </w:r>
      <w:r>
        <w:rPr>
          <w:rFonts w:cs="Arial"/>
          <w:sz w:val="22"/>
          <w:szCs w:val="22"/>
        </w:rPr>
        <w:tab/>
        <w:t>poinformowania zamawiającego, że wybór jego oferty będzie prowadził do powstania u zamawiającego obowiązku podatkowego;</w:t>
      </w:r>
    </w:p>
    <w:p w14:paraId="67C9D628" w14:textId="77777777" w:rsidR="006C2FC8" w:rsidRDefault="006C2FC8" w:rsidP="00511633">
      <w:pPr>
        <w:tabs>
          <w:tab w:val="left" w:pos="3855"/>
        </w:tabs>
        <w:suppressAutoHyphens/>
        <w:spacing w:before="0" w:after="0"/>
        <w:ind w:left="709" w:hanging="283"/>
        <w:jc w:val="both"/>
        <w:rPr>
          <w:rFonts w:cs="Arial"/>
          <w:sz w:val="22"/>
          <w:szCs w:val="22"/>
        </w:rPr>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4529BAEF" w14:textId="77777777" w:rsidR="006C2FC8" w:rsidRDefault="006C2FC8" w:rsidP="00511633">
      <w:pPr>
        <w:tabs>
          <w:tab w:val="left" w:pos="3855"/>
        </w:tabs>
        <w:suppressAutoHyphens/>
        <w:spacing w:before="0" w:after="0"/>
        <w:ind w:left="709" w:hanging="283"/>
        <w:jc w:val="both"/>
        <w:rPr>
          <w:rFonts w:cs="Arial"/>
          <w:sz w:val="22"/>
          <w:szCs w:val="22"/>
        </w:rPr>
      </w:pPr>
      <w:r>
        <w:rPr>
          <w:rFonts w:cs="Arial"/>
          <w:sz w:val="22"/>
          <w:szCs w:val="22"/>
        </w:rPr>
        <w:t>3)</w:t>
      </w:r>
      <w:r>
        <w:rPr>
          <w:rFonts w:cs="Arial"/>
          <w:sz w:val="22"/>
          <w:szCs w:val="22"/>
        </w:rPr>
        <w:tab/>
        <w:t>wskazania wartości towaru lub usługi objętego obowiązkiem podatkowym zamawiającego, bez kwoty podatku;</w:t>
      </w:r>
    </w:p>
    <w:p w14:paraId="6CF54D12" w14:textId="77777777" w:rsidR="006C2FC8" w:rsidRDefault="006C2FC8" w:rsidP="00511633">
      <w:pPr>
        <w:tabs>
          <w:tab w:val="left" w:pos="3855"/>
        </w:tabs>
        <w:suppressAutoHyphens/>
        <w:spacing w:before="0" w:after="0"/>
        <w:ind w:left="709" w:hanging="283"/>
        <w:jc w:val="both"/>
        <w:rPr>
          <w:rFonts w:cs="Arial"/>
          <w:sz w:val="22"/>
          <w:szCs w:val="22"/>
        </w:rPr>
      </w:pPr>
      <w:r>
        <w:rPr>
          <w:rFonts w:cs="Arial"/>
          <w:sz w:val="22"/>
          <w:szCs w:val="22"/>
        </w:rPr>
        <w:t>4)</w:t>
      </w:r>
      <w:r>
        <w:rPr>
          <w:rFonts w:cs="Arial"/>
          <w:sz w:val="22"/>
          <w:szCs w:val="22"/>
        </w:rPr>
        <w:tab/>
        <w:t>wskazania stawki podatku od towarów i usług, która zgodnie z wiedzą wykonawcy, będzie miała zastosowanie.</w:t>
      </w:r>
    </w:p>
    <w:p w14:paraId="199A9B1C" w14:textId="77777777" w:rsidR="006C2FC8" w:rsidRDefault="006C2FC8" w:rsidP="00895D0F">
      <w:pPr>
        <w:suppressAutoHyphens/>
        <w:spacing w:before="0" w:after="0"/>
        <w:jc w:val="both"/>
        <w:rPr>
          <w:rFonts w:cs="Arial"/>
          <w:b/>
          <w:sz w:val="22"/>
          <w:szCs w:val="22"/>
        </w:rPr>
      </w:pPr>
    </w:p>
    <w:p w14:paraId="5B3D467B" w14:textId="77777777" w:rsidR="006C2FC8" w:rsidRDefault="006C2FC8" w:rsidP="00895D0F">
      <w:pPr>
        <w:suppressAutoHyphens/>
        <w:spacing w:before="0" w:after="0"/>
        <w:jc w:val="both"/>
        <w:rPr>
          <w:rFonts w:cs="Arial"/>
          <w:b/>
          <w:sz w:val="22"/>
          <w:szCs w:val="22"/>
        </w:rPr>
      </w:pPr>
      <w:r>
        <w:rPr>
          <w:rFonts w:cs="Arial"/>
          <w:b/>
          <w:sz w:val="22"/>
          <w:szCs w:val="22"/>
        </w:rPr>
        <w:t>Rozdział XVI Wymagania dotyczące wadium</w:t>
      </w:r>
    </w:p>
    <w:p w14:paraId="58C5B732" w14:textId="3F4C490A" w:rsidR="006C2FC8" w:rsidRDefault="006C2FC8" w:rsidP="00D839B9">
      <w:pPr>
        <w:numPr>
          <w:ilvl w:val="3"/>
          <w:numId w:val="27"/>
        </w:numPr>
        <w:tabs>
          <w:tab w:val="num" w:pos="-142"/>
          <w:tab w:val="num" w:pos="284"/>
        </w:tabs>
        <w:spacing w:before="0" w:after="0"/>
        <w:ind w:left="284" w:hanging="284"/>
        <w:jc w:val="both"/>
        <w:rPr>
          <w:rFonts w:cs="Arial"/>
          <w:sz w:val="22"/>
          <w:szCs w:val="22"/>
        </w:rPr>
      </w:pPr>
      <w:r>
        <w:rPr>
          <w:rFonts w:cs="Arial"/>
          <w:sz w:val="22"/>
          <w:szCs w:val="22"/>
        </w:rPr>
        <w:t xml:space="preserve">Wykonawca </w:t>
      </w:r>
      <w:r w:rsidRPr="00482308">
        <w:rPr>
          <w:rFonts w:cs="Arial"/>
          <w:sz w:val="22"/>
          <w:szCs w:val="22"/>
        </w:rPr>
        <w:t xml:space="preserve">zobowiązany jest do zabezpieczenia swojej oferty wadium w wysokości: </w:t>
      </w:r>
      <w:r w:rsidR="00D3142A" w:rsidRPr="00D3142A">
        <w:rPr>
          <w:rFonts w:cs="Calibri"/>
          <w:b/>
          <w:sz w:val="22"/>
          <w:szCs w:val="22"/>
        </w:rPr>
        <w:t>2 000 000,00</w:t>
      </w:r>
      <w:r w:rsidR="00D3142A" w:rsidRPr="00D55B92">
        <w:rPr>
          <w:rFonts w:cs="Calibri"/>
          <w:bCs/>
          <w:sz w:val="22"/>
          <w:szCs w:val="22"/>
        </w:rPr>
        <w:t xml:space="preserve"> </w:t>
      </w:r>
      <w:r w:rsidR="00481FF8" w:rsidRPr="00482308">
        <w:rPr>
          <w:rFonts w:cs="Arial"/>
          <w:b/>
          <w:sz w:val="22"/>
          <w:szCs w:val="22"/>
        </w:rPr>
        <w:t>zł</w:t>
      </w:r>
      <w:r w:rsidRPr="00482308">
        <w:rPr>
          <w:rFonts w:cs="Arial"/>
          <w:b/>
          <w:caps/>
          <w:sz w:val="22"/>
          <w:szCs w:val="22"/>
        </w:rPr>
        <w:t xml:space="preserve"> </w:t>
      </w:r>
      <w:r w:rsidRPr="00482308">
        <w:rPr>
          <w:rFonts w:cs="Arial"/>
          <w:b/>
          <w:sz w:val="22"/>
          <w:szCs w:val="22"/>
        </w:rPr>
        <w:t>(słownie:</w:t>
      </w:r>
      <w:r w:rsidR="00481FF8" w:rsidRPr="00482308">
        <w:rPr>
          <w:rFonts w:cs="Arial"/>
          <w:b/>
          <w:sz w:val="22"/>
          <w:szCs w:val="22"/>
        </w:rPr>
        <w:t xml:space="preserve"> </w:t>
      </w:r>
      <w:r w:rsidR="00D3142A">
        <w:rPr>
          <w:rFonts w:cs="Arial"/>
          <w:b/>
          <w:sz w:val="22"/>
          <w:szCs w:val="22"/>
        </w:rPr>
        <w:t>dwa miliony</w:t>
      </w:r>
      <w:r w:rsidR="00917D1A" w:rsidRPr="00482308">
        <w:rPr>
          <w:rFonts w:cs="Arial"/>
          <w:b/>
          <w:sz w:val="22"/>
          <w:szCs w:val="22"/>
        </w:rPr>
        <w:t xml:space="preserve"> </w:t>
      </w:r>
      <w:r w:rsidRPr="00482308">
        <w:rPr>
          <w:rFonts w:cs="Arial"/>
          <w:b/>
          <w:sz w:val="22"/>
          <w:szCs w:val="22"/>
        </w:rPr>
        <w:t>złotych)</w:t>
      </w:r>
      <w:r w:rsidRPr="00482308">
        <w:rPr>
          <w:rFonts w:cs="Arial"/>
          <w:sz w:val="22"/>
          <w:szCs w:val="22"/>
        </w:rPr>
        <w:t>;</w:t>
      </w:r>
    </w:p>
    <w:p w14:paraId="3411E330" w14:textId="77777777" w:rsidR="006C2FC8" w:rsidRDefault="006C2FC8" w:rsidP="00D839B9">
      <w:pPr>
        <w:numPr>
          <w:ilvl w:val="3"/>
          <w:numId w:val="27"/>
        </w:numPr>
        <w:tabs>
          <w:tab w:val="num" w:pos="-142"/>
          <w:tab w:val="num" w:pos="284"/>
        </w:tabs>
        <w:spacing w:before="0" w:after="0"/>
        <w:ind w:left="425" w:hanging="425"/>
        <w:jc w:val="both"/>
        <w:rPr>
          <w:rFonts w:cs="Arial"/>
          <w:sz w:val="22"/>
          <w:szCs w:val="22"/>
        </w:rPr>
      </w:pPr>
      <w:r>
        <w:rPr>
          <w:rFonts w:cs="Arial"/>
          <w:sz w:val="22"/>
          <w:szCs w:val="22"/>
        </w:rPr>
        <w:t>Wadium wnosi się przed upływem terminu składania ofert.</w:t>
      </w:r>
    </w:p>
    <w:p w14:paraId="2D45831A" w14:textId="77777777" w:rsidR="006C2FC8" w:rsidRDefault="006C2FC8" w:rsidP="00D839B9">
      <w:pPr>
        <w:numPr>
          <w:ilvl w:val="3"/>
          <w:numId w:val="27"/>
        </w:numPr>
        <w:tabs>
          <w:tab w:val="num" w:pos="-142"/>
          <w:tab w:val="num" w:pos="284"/>
        </w:tabs>
        <w:spacing w:before="0" w:after="0"/>
        <w:ind w:left="425" w:hanging="425"/>
        <w:jc w:val="both"/>
        <w:rPr>
          <w:rFonts w:cs="Arial"/>
          <w:sz w:val="22"/>
          <w:szCs w:val="22"/>
        </w:rPr>
      </w:pPr>
      <w:r>
        <w:rPr>
          <w:rFonts w:cs="Arial"/>
          <w:sz w:val="22"/>
          <w:szCs w:val="22"/>
        </w:rPr>
        <w:t>Wadium może być wnoszone w jednej lub kilku następujących formach:</w:t>
      </w:r>
    </w:p>
    <w:p w14:paraId="5EC34E0A" w14:textId="77777777" w:rsidR="006C2FC8" w:rsidRDefault="006C2FC8" w:rsidP="00D839B9">
      <w:pPr>
        <w:numPr>
          <w:ilvl w:val="1"/>
          <w:numId w:val="28"/>
        </w:numPr>
        <w:tabs>
          <w:tab w:val="num" w:pos="-142"/>
          <w:tab w:val="num" w:pos="284"/>
          <w:tab w:val="left" w:pos="567"/>
        </w:tabs>
        <w:spacing w:before="0" w:after="0"/>
        <w:ind w:left="851" w:hanging="284"/>
        <w:jc w:val="both"/>
        <w:rPr>
          <w:rFonts w:cs="Arial"/>
          <w:sz w:val="22"/>
          <w:szCs w:val="22"/>
        </w:rPr>
      </w:pPr>
      <w:r>
        <w:rPr>
          <w:rFonts w:cs="Arial"/>
          <w:sz w:val="22"/>
          <w:szCs w:val="22"/>
        </w:rPr>
        <w:t xml:space="preserve">pieniądzu; </w:t>
      </w:r>
    </w:p>
    <w:p w14:paraId="0595CE6C" w14:textId="77777777" w:rsidR="006C2FC8" w:rsidRDefault="006C2FC8" w:rsidP="00D839B9">
      <w:pPr>
        <w:numPr>
          <w:ilvl w:val="1"/>
          <w:numId w:val="28"/>
        </w:numPr>
        <w:tabs>
          <w:tab w:val="num" w:pos="-142"/>
          <w:tab w:val="num" w:pos="284"/>
          <w:tab w:val="left" w:pos="567"/>
        </w:tabs>
        <w:spacing w:before="0" w:after="0"/>
        <w:ind w:left="851" w:hanging="284"/>
        <w:jc w:val="both"/>
        <w:rPr>
          <w:rFonts w:cs="Arial"/>
          <w:sz w:val="22"/>
          <w:szCs w:val="22"/>
        </w:rPr>
      </w:pPr>
      <w:r>
        <w:rPr>
          <w:rFonts w:cs="Arial"/>
          <w:sz w:val="22"/>
          <w:szCs w:val="22"/>
        </w:rPr>
        <w:t>gwarancjach bankowych;</w:t>
      </w:r>
    </w:p>
    <w:p w14:paraId="5F1CB137" w14:textId="77777777" w:rsidR="006C2FC8" w:rsidRDefault="006C2FC8" w:rsidP="00D839B9">
      <w:pPr>
        <w:numPr>
          <w:ilvl w:val="1"/>
          <w:numId w:val="28"/>
        </w:numPr>
        <w:tabs>
          <w:tab w:val="num" w:pos="-142"/>
          <w:tab w:val="num" w:pos="284"/>
          <w:tab w:val="left" w:pos="567"/>
        </w:tabs>
        <w:spacing w:before="0" w:after="0"/>
        <w:ind w:left="851" w:hanging="284"/>
        <w:jc w:val="both"/>
        <w:rPr>
          <w:rFonts w:cs="Arial"/>
          <w:sz w:val="22"/>
          <w:szCs w:val="22"/>
        </w:rPr>
      </w:pPr>
      <w:r>
        <w:rPr>
          <w:rFonts w:cs="Arial"/>
          <w:sz w:val="22"/>
          <w:szCs w:val="22"/>
        </w:rPr>
        <w:t>gwarancjach ubezpieczeniowych;</w:t>
      </w:r>
    </w:p>
    <w:p w14:paraId="6AC77CB8" w14:textId="77777777" w:rsidR="006C2FC8" w:rsidRDefault="006C2FC8" w:rsidP="00D839B9">
      <w:pPr>
        <w:numPr>
          <w:ilvl w:val="1"/>
          <w:numId w:val="28"/>
        </w:numPr>
        <w:tabs>
          <w:tab w:val="num" w:pos="-142"/>
          <w:tab w:val="num" w:pos="284"/>
          <w:tab w:val="left" w:pos="567"/>
        </w:tabs>
        <w:spacing w:before="0" w:after="0"/>
        <w:ind w:left="851" w:hanging="284"/>
        <w:jc w:val="both"/>
        <w:rPr>
          <w:rFonts w:cs="Arial"/>
          <w:sz w:val="22"/>
          <w:szCs w:val="22"/>
        </w:rPr>
      </w:pPr>
      <w:r>
        <w:rPr>
          <w:rFonts w:cs="Arial"/>
          <w:sz w:val="22"/>
          <w:szCs w:val="22"/>
        </w:rPr>
        <w:t>poręczeniach udzielanych przez podmioty, o których mowa w art. 6b ust. 5 pkt 2 ustawy z dnia 9 listopada 2000 r. o utworzeniu Polskiej Agencji Rozwoju Przedsiębiorczości (Dz. U. z 2020 r. poz. 299).</w:t>
      </w:r>
    </w:p>
    <w:p w14:paraId="020894B6" w14:textId="77777777" w:rsidR="006C2FC8" w:rsidRDefault="006C2FC8" w:rsidP="00D839B9">
      <w:pPr>
        <w:numPr>
          <w:ilvl w:val="3"/>
          <w:numId w:val="27"/>
        </w:numPr>
        <w:tabs>
          <w:tab w:val="num" w:pos="-142"/>
          <w:tab w:val="num" w:pos="284"/>
        </w:tabs>
        <w:spacing w:before="0" w:after="0"/>
        <w:ind w:left="284" w:hanging="284"/>
        <w:jc w:val="both"/>
        <w:rPr>
          <w:rFonts w:cs="Arial"/>
          <w:sz w:val="22"/>
          <w:szCs w:val="22"/>
        </w:rPr>
      </w:pPr>
      <w:r>
        <w:rPr>
          <w:rFonts w:cs="Arial"/>
          <w:sz w:val="22"/>
          <w:szCs w:val="22"/>
        </w:rPr>
        <w:t xml:space="preserve">Wadium w formie pieniądza należy wnieść przelewem na konto w Banku </w:t>
      </w:r>
      <w:r>
        <w:rPr>
          <w:rFonts w:cs="Arial"/>
          <w:caps/>
          <w:sz w:val="22"/>
          <w:szCs w:val="22"/>
        </w:rPr>
        <w:t xml:space="preserve">PKO BP </w:t>
      </w:r>
      <w:r>
        <w:rPr>
          <w:rFonts w:cs="Arial"/>
          <w:sz w:val="22"/>
          <w:szCs w:val="22"/>
        </w:rPr>
        <w:t xml:space="preserve">nr rachunku </w:t>
      </w:r>
      <w:r w:rsidR="00F4644E">
        <w:rPr>
          <w:rFonts w:cs="Arial"/>
          <w:sz w:val="22"/>
          <w:szCs w:val="22"/>
        </w:rPr>
        <w:br/>
      </w:r>
      <w:r>
        <w:rPr>
          <w:rFonts w:cs="Arial"/>
          <w:b/>
          <w:sz w:val="22"/>
          <w:szCs w:val="22"/>
        </w:rPr>
        <w:t>33 1020 1592 0000 2002 0266 9018</w:t>
      </w:r>
      <w:r>
        <w:rPr>
          <w:rFonts w:cs="TimesNewRomanPS-BoldItalicMT"/>
          <w:b/>
          <w:bCs/>
          <w:iCs/>
        </w:rPr>
        <w:t xml:space="preserve"> </w:t>
      </w:r>
      <w:r>
        <w:rPr>
          <w:rFonts w:cs="Arial"/>
          <w:caps/>
          <w:sz w:val="22"/>
          <w:szCs w:val="22"/>
        </w:rPr>
        <w:t xml:space="preserve"> </w:t>
      </w:r>
      <w:r>
        <w:rPr>
          <w:rFonts w:cs="Arial"/>
          <w:sz w:val="22"/>
          <w:szCs w:val="22"/>
        </w:rPr>
        <w:t xml:space="preserve">z dopiskiem „Wadium – </w:t>
      </w:r>
      <w:r>
        <w:rPr>
          <w:rFonts w:cs="Arial"/>
          <w:i/>
          <w:sz w:val="22"/>
          <w:szCs w:val="22"/>
        </w:rPr>
        <w:t>nazwa i</w:t>
      </w:r>
      <w:r>
        <w:rPr>
          <w:rFonts w:cs="Arial"/>
          <w:sz w:val="22"/>
          <w:szCs w:val="22"/>
        </w:rPr>
        <w:t xml:space="preserve">  </w:t>
      </w:r>
      <w:r>
        <w:rPr>
          <w:rFonts w:cs="Arial"/>
          <w:i/>
          <w:sz w:val="22"/>
          <w:szCs w:val="22"/>
        </w:rPr>
        <w:t>nr postępowania</w:t>
      </w:r>
      <w:r>
        <w:rPr>
          <w:rFonts w:cs="Arial"/>
          <w:sz w:val="22"/>
          <w:szCs w:val="22"/>
        </w:rPr>
        <w:t>”.</w:t>
      </w:r>
    </w:p>
    <w:p w14:paraId="1E3DB2F5" w14:textId="77777777" w:rsidR="006C2FC8" w:rsidRDefault="006C2FC8" w:rsidP="00895D0F">
      <w:pPr>
        <w:tabs>
          <w:tab w:val="num" w:pos="-142"/>
          <w:tab w:val="num" w:pos="284"/>
        </w:tabs>
        <w:spacing w:before="0" w:after="0"/>
        <w:ind w:left="284" w:hanging="284"/>
        <w:jc w:val="both"/>
        <w:rPr>
          <w:rFonts w:cs="Arial"/>
          <w:sz w:val="22"/>
          <w:szCs w:val="22"/>
        </w:rPr>
      </w:pPr>
      <w:r>
        <w:rPr>
          <w:rFonts w:cs="Arial"/>
          <w:b/>
          <w:sz w:val="22"/>
          <w:szCs w:val="22"/>
        </w:rPr>
        <w:tab/>
        <w:t xml:space="preserve">UWAGA: </w:t>
      </w:r>
      <w:r>
        <w:rPr>
          <w:rFonts w:cs="Arial"/>
          <w:sz w:val="22"/>
          <w:szCs w:val="22"/>
        </w:rPr>
        <w:t>Za termin wniesienia wadium w formie pieniężnej zostanie przyjęty termin uznania rachunku Zamawiającego.</w:t>
      </w:r>
    </w:p>
    <w:p w14:paraId="40071442" w14:textId="77777777" w:rsidR="006C2FC8" w:rsidRDefault="006C2FC8" w:rsidP="00D839B9">
      <w:pPr>
        <w:numPr>
          <w:ilvl w:val="3"/>
          <w:numId w:val="27"/>
        </w:numPr>
        <w:tabs>
          <w:tab w:val="num" w:pos="-142"/>
          <w:tab w:val="num" w:pos="284"/>
        </w:tabs>
        <w:spacing w:before="0" w:after="0"/>
        <w:ind w:left="284" w:hanging="284"/>
        <w:jc w:val="both"/>
        <w:rPr>
          <w:rFonts w:cs="Arial"/>
          <w:sz w:val="22"/>
          <w:szCs w:val="22"/>
        </w:rPr>
      </w:pPr>
      <w:r>
        <w:rPr>
          <w:rFonts w:cs="Arial"/>
          <w:sz w:val="22"/>
          <w:szCs w:val="22"/>
        </w:rPr>
        <w:t>Wadium wnoszone w formie poręczeń lub gwarancji musi być złożone jako oryginał gwarancji lub poręczenia w postaci elektronicznej i spełniać co najmniej poniższe wymagania:</w:t>
      </w:r>
    </w:p>
    <w:p w14:paraId="6AA0FBBE" w14:textId="77777777" w:rsidR="006C2FC8" w:rsidRDefault="006C2FC8" w:rsidP="00D839B9">
      <w:pPr>
        <w:numPr>
          <w:ilvl w:val="0"/>
          <w:numId w:val="29"/>
        </w:numPr>
        <w:tabs>
          <w:tab w:val="num" w:pos="-142"/>
          <w:tab w:val="num" w:pos="284"/>
        </w:tabs>
        <w:spacing w:before="0" w:after="0"/>
        <w:ind w:left="882" w:hanging="284"/>
        <w:jc w:val="both"/>
        <w:rPr>
          <w:rFonts w:cs="Arial"/>
          <w:sz w:val="22"/>
          <w:szCs w:val="22"/>
        </w:rPr>
      </w:pPr>
      <w:r>
        <w:rPr>
          <w:rFonts w:cs="Arial"/>
          <w:sz w:val="22"/>
          <w:szCs w:val="22"/>
        </w:rPr>
        <w:t xml:space="preserve">musi obejmować odpowiedzialność za wszystkie przypadki powodujące utratę wadium przez Wykonawcę określone w ustawie </w:t>
      </w:r>
      <w:r w:rsidR="000450E3">
        <w:rPr>
          <w:rFonts w:cs="Arial"/>
          <w:sz w:val="22"/>
          <w:szCs w:val="22"/>
        </w:rPr>
        <w:t>Pzp;</w:t>
      </w:r>
      <w:r>
        <w:rPr>
          <w:rFonts w:cs="Arial"/>
          <w:sz w:val="22"/>
          <w:szCs w:val="22"/>
        </w:rPr>
        <w:t xml:space="preserve"> </w:t>
      </w:r>
    </w:p>
    <w:p w14:paraId="3CE6AB13" w14:textId="77777777" w:rsidR="006C2FC8" w:rsidRDefault="006C2FC8" w:rsidP="00D839B9">
      <w:pPr>
        <w:numPr>
          <w:ilvl w:val="0"/>
          <w:numId w:val="29"/>
        </w:numPr>
        <w:tabs>
          <w:tab w:val="num" w:pos="-142"/>
          <w:tab w:val="num" w:pos="284"/>
        </w:tabs>
        <w:spacing w:before="0" w:after="0"/>
        <w:ind w:left="882" w:hanging="284"/>
        <w:jc w:val="both"/>
        <w:rPr>
          <w:rFonts w:cs="Arial"/>
          <w:sz w:val="22"/>
          <w:szCs w:val="22"/>
        </w:rPr>
      </w:pPr>
      <w:r>
        <w:rPr>
          <w:rFonts w:cs="Arial"/>
          <w:sz w:val="22"/>
          <w:szCs w:val="22"/>
        </w:rPr>
        <w:t>z jej treści powinno jednoznacznej wynikać zobowiązanie gwaranta do zapłaty całej kwoty wadium;</w:t>
      </w:r>
    </w:p>
    <w:p w14:paraId="783DC5D3" w14:textId="77777777" w:rsidR="006C2FC8" w:rsidRDefault="006C2FC8" w:rsidP="00D839B9">
      <w:pPr>
        <w:numPr>
          <w:ilvl w:val="0"/>
          <w:numId w:val="29"/>
        </w:numPr>
        <w:tabs>
          <w:tab w:val="num" w:pos="-142"/>
          <w:tab w:val="num" w:pos="284"/>
        </w:tabs>
        <w:spacing w:before="0" w:after="0"/>
        <w:ind w:left="882" w:hanging="284"/>
        <w:jc w:val="both"/>
        <w:rPr>
          <w:rFonts w:cs="Arial"/>
          <w:sz w:val="22"/>
          <w:szCs w:val="22"/>
        </w:rPr>
      </w:pPr>
      <w:r>
        <w:rPr>
          <w:rFonts w:cs="Arial"/>
          <w:sz w:val="22"/>
          <w:szCs w:val="22"/>
        </w:rPr>
        <w:t>powinno być nieodwołalne i bezwarunkowe oraz płatne na pierwsze żądanie;</w:t>
      </w:r>
    </w:p>
    <w:p w14:paraId="74DB2C41" w14:textId="77777777" w:rsidR="006C2FC8" w:rsidRDefault="006C2FC8" w:rsidP="00D839B9">
      <w:pPr>
        <w:numPr>
          <w:ilvl w:val="0"/>
          <w:numId w:val="29"/>
        </w:numPr>
        <w:tabs>
          <w:tab w:val="num" w:pos="-142"/>
          <w:tab w:val="num" w:pos="284"/>
        </w:tabs>
        <w:spacing w:before="0" w:after="0"/>
        <w:ind w:left="882" w:hanging="284"/>
        <w:jc w:val="both"/>
        <w:rPr>
          <w:rFonts w:cs="Arial"/>
          <w:sz w:val="22"/>
          <w:szCs w:val="22"/>
        </w:rPr>
      </w:pPr>
      <w:r>
        <w:rPr>
          <w:rFonts w:cs="Arial"/>
          <w:sz w:val="22"/>
          <w:szCs w:val="22"/>
        </w:rPr>
        <w:lastRenderedPageBreak/>
        <w:t xml:space="preserve">termin obowiązywania poręczenia lub gwarancji nie może być krótszy niż termin związania </w:t>
      </w:r>
      <w:r w:rsidRPr="00781711">
        <w:rPr>
          <w:rFonts w:cs="Arial"/>
          <w:sz w:val="22"/>
          <w:szCs w:val="22"/>
        </w:rPr>
        <w:t xml:space="preserve">ofertą (z zastrzeżeniem </w:t>
      </w:r>
      <w:r>
        <w:rPr>
          <w:rFonts w:cs="Arial"/>
          <w:sz w:val="22"/>
          <w:szCs w:val="22"/>
        </w:rPr>
        <w:t xml:space="preserve">iż pierwszym dniem związania ofertą jest dzień składania ofert); </w:t>
      </w:r>
    </w:p>
    <w:p w14:paraId="173DBC84" w14:textId="77777777" w:rsidR="006C2FC8" w:rsidRDefault="006C2FC8" w:rsidP="00D839B9">
      <w:pPr>
        <w:numPr>
          <w:ilvl w:val="0"/>
          <w:numId w:val="29"/>
        </w:numPr>
        <w:tabs>
          <w:tab w:val="num" w:pos="-142"/>
          <w:tab w:val="num" w:pos="284"/>
        </w:tabs>
        <w:spacing w:before="0" w:after="0"/>
        <w:ind w:left="882" w:hanging="284"/>
        <w:jc w:val="both"/>
        <w:rPr>
          <w:rFonts w:cs="Arial"/>
          <w:sz w:val="22"/>
          <w:szCs w:val="22"/>
        </w:rPr>
      </w:pPr>
      <w:r>
        <w:rPr>
          <w:rFonts w:cs="Arial"/>
          <w:sz w:val="22"/>
          <w:szCs w:val="22"/>
        </w:rPr>
        <w:t>w treści poręczenia lub gwarancji powinna znaleźć się nazwa oraz numer przedmiotowego postępowania;</w:t>
      </w:r>
    </w:p>
    <w:p w14:paraId="3675D405" w14:textId="77777777" w:rsidR="006C2FC8" w:rsidRDefault="006C2FC8" w:rsidP="00D839B9">
      <w:pPr>
        <w:numPr>
          <w:ilvl w:val="0"/>
          <w:numId w:val="29"/>
        </w:numPr>
        <w:tabs>
          <w:tab w:val="num" w:pos="-142"/>
          <w:tab w:val="num" w:pos="284"/>
        </w:tabs>
        <w:spacing w:before="0" w:after="0"/>
        <w:ind w:left="882" w:hanging="284"/>
        <w:jc w:val="both"/>
        <w:rPr>
          <w:rFonts w:cs="Arial"/>
          <w:sz w:val="22"/>
          <w:szCs w:val="22"/>
        </w:rPr>
      </w:pPr>
      <w:r>
        <w:rPr>
          <w:rFonts w:cs="Arial"/>
          <w:sz w:val="22"/>
          <w:szCs w:val="22"/>
        </w:rPr>
        <w:t>beneficjentem poręczenia lub gwarancji jest:</w:t>
      </w:r>
      <w:r>
        <w:rPr>
          <w:rFonts w:cs="Arial"/>
          <w:caps/>
          <w:sz w:val="22"/>
          <w:szCs w:val="22"/>
        </w:rPr>
        <w:t xml:space="preserve"> Miasto Ostrołęka</w:t>
      </w:r>
      <w:r>
        <w:rPr>
          <w:rFonts w:cs="Arial"/>
          <w:sz w:val="22"/>
          <w:szCs w:val="22"/>
        </w:rPr>
        <w:t xml:space="preserve"> </w:t>
      </w:r>
    </w:p>
    <w:p w14:paraId="615382E8" w14:textId="77777777" w:rsidR="006C2FC8" w:rsidRDefault="006C2FC8" w:rsidP="00D839B9">
      <w:pPr>
        <w:numPr>
          <w:ilvl w:val="0"/>
          <w:numId w:val="29"/>
        </w:numPr>
        <w:tabs>
          <w:tab w:val="num" w:pos="-142"/>
          <w:tab w:val="num" w:pos="284"/>
        </w:tabs>
        <w:spacing w:before="0" w:after="0"/>
        <w:ind w:left="882" w:hanging="284"/>
        <w:jc w:val="both"/>
        <w:rPr>
          <w:rFonts w:cs="Arial"/>
          <w:sz w:val="22"/>
          <w:szCs w:val="22"/>
        </w:rPr>
      </w:pPr>
      <w:r>
        <w:rPr>
          <w:rFonts w:cs="Arial"/>
          <w:sz w:val="22"/>
          <w:szCs w:val="22"/>
        </w:rPr>
        <w:t xml:space="preserve">w przypadku Wykonawców wspólnie ubiegających się o udzielenie zamówienia (art. 58 </w:t>
      </w:r>
      <w:r w:rsidR="00A77997">
        <w:rPr>
          <w:rFonts w:cs="Arial"/>
          <w:sz w:val="22"/>
          <w:szCs w:val="22"/>
        </w:rPr>
        <w:t>ustawy Pzp</w:t>
      </w:r>
      <w:r>
        <w:rPr>
          <w:rFonts w:cs="Arial"/>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r w:rsidR="00A77997">
        <w:rPr>
          <w:rFonts w:cs="Arial"/>
          <w:sz w:val="22"/>
          <w:szCs w:val="22"/>
        </w:rPr>
        <w:t>.</w:t>
      </w:r>
    </w:p>
    <w:p w14:paraId="5BD1D5DF" w14:textId="77777777" w:rsidR="006C2FC8" w:rsidRDefault="006C2FC8" w:rsidP="00D839B9">
      <w:pPr>
        <w:numPr>
          <w:ilvl w:val="3"/>
          <w:numId w:val="27"/>
        </w:numPr>
        <w:tabs>
          <w:tab w:val="num" w:pos="-142"/>
          <w:tab w:val="num" w:pos="284"/>
        </w:tabs>
        <w:spacing w:before="0" w:after="0"/>
        <w:ind w:left="284" w:hanging="284"/>
        <w:jc w:val="both"/>
        <w:rPr>
          <w:rFonts w:cs="Arial"/>
          <w:sz w:val="22"/>
          <w:szCs w:val="22"/>
        </w:rPr>
      </w:pPr>
      <w:r>
        <w:rPr>
          <w:rFonts w:cs="Arial"/>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w:t>
      </w:r>
      <w:r w:rsidR="000450E3">
        <w:rPr>
          <w:rFonts w:cs="Arial"/>
          <w:sz w:val="22"/>
          <w:szCs w:val="22"/>
        </w:rPr>
        <w:t>ustawy Pzp</w:t>
      </w:r>
      <w:r>
        <w:rPr>
          <w:rFonts w:cs="Arial"/>
          <w:sz w:val="22"/>
          <w:szCs w:val="22"/>
        </w:rPr>
        <w:t xml:space="preserve"> zostanie odrzucona.</w:t>
      </w:r>
    </w:p>
    <w:p w14:paraId="1C06B2D1" w14:textId="77777777" w:rsidR="006C2FC8" w:rsidRDefault="006C2FC8" w:rsidP="00D839B9">
      <w:pPr>
        <w:numPr>
          <w:ilvl w:val="3"/>
          <w:numId w:val="27"/>
        </w:numPr>
        <w:tabs>
          <w:tab w:val="num" w:pos="-142"/>
          <w:tab w:val="num" w:pos="284"/>
        </w:tabs>
        <w:spacing w:before="0" w:after="0"/>
        <w:ind w:left="426" w:hanging="426"/>
        <w:jc w:val="both"/>
        <w:rPr>
          <w:rFonts w:cs="Arial"/>
          <w:sz w:val="22"/>
          <w:szCs w:val="22"/>
        </w:rPr>
      </w:pPr>
      <w:r>
        <w:rPr>
          <w:rFonts w:cs="Arial"/>
          <w:sz w:val="22"/>
          <w:szCs w:val="22"/>
        </w:rPr>
        <w:t>Zasady zwrotu oraz okoliczności zatrzymania wadium określa art. 98</w:t>
      </w:r>
      <w:r w:rsidR="000450E3">
        <w:rPr>
          <w:rFonts w:cs="Arial"/>
          <w:sz w:val="22"/>
          <w:szCs w:val="22"/>
        </w:rPr>
        <w:t xml:space="preserve"> ustawy Pzp</w:t>
      </w:r>
      <w:r>
        <w:rPr>
          <w:rFonts w:cs="Arial"/>
          <w:sz w:val="22"/>
          <w:szCs w:val="22"/>
        </w:rPr>
        <w:t>.</w:t>
      </w:r>
    </w:p>
    <w:p w14:paraId="4806B77E" w14:textId="77777777" w:rsidR="006C2FC8" w:rsidRDefault="006C2FC8" w:rsidP="00895D0F">
      <w:pPr>
        <w:tabs>
          <w:tab w:val="num" w:pos="284"/>
        </w:tabs>
        <w:spacing w:before="0" w:after="0"/>
        <w:jc w:val="both"/>
        <w:rPr>
          <w:rFonts w:cs="Arial"/>
          <w:b/>
          <w:sz w:val="22"/>
          <w:szCs w:val="22"/>
          <w:highlight w:val="green"/>
        </w:rPr>
      </w:pPr>
    </w:p>
    <w:p w14:paraId="44BA461F" w14:textId="77777777" w:rsidR="006C2FC8" w:rsidRDefault="006C2FC8" w:rsidP="00895D0F">
      <w:pPr>
        <w:tabs>
          <w:tab w:val="num" w:pos="284"/>
        </w:tabs>
        <w:spacing w:before="0" w:after="0"/>
        <w:jc w:val="both"/>
        <w:rPr>
          <w:rFonts w:cs="Arial"/>
          <w:b/>
          <w:sz w:val="22"/>
          <w:szCs w:val="22"/>
        </w:rPr>
      </w:pPr>
      <w:r>
        <w:rPr>
          <w:rFonts w:cs="Arial"/>
          <w:b/>
          <w:sz w:val="22"/>
          <w:szCs w:val="22"/>
        </w:rPr>
        <w:t>Rozdział XVII Termin związania ofertą</w:t>
      </w:r>
    </w:p>
    <w:p w14:paraId="3920FBF0" w14:textId="3013B855" w:rsidR="006C2FC8" w:rsidRPr="00511633" w:rsidRDefault="006C2FC8" w:rsidP="00D839B9">
      <w:pPr>
        <w:numPr>
          <w:ilvl w:val="0"/>
          <w:numId w:val="30"/>
        </w:numPr>
        <w:spacing w:before="0" w:after="0"/>
        <w:ind w:left="426" w:hanging="426"/>
        <w:jc w:val="both"/>
        <w:rPr>
          <w:rFonts w:cs="Arial"/>
          <w:sz w:val="22"/>
          <w:szCs w:val="22"/>
        </w:rPr>
      </w:pPr>
      <w:r w:rsidRPr="00511633">
        <w:rPr>
          <w:rFonts w:cs="Arial"/>
          <w:sz w:val="22"/>
          <w:szCs w:val="22"/>
        </w:rPr>
        <w:t xml:space="preserve">Wykonawca będzie związany ofertą przez okres </w:t>
      </w:r>
      <w:r w:rsidRPr="00511633">
        <w:rPr>
          <w:rFonts w:cs="Arial"/>
          <w:b/>
          <w:sz w:val="22"/>
          <w:szCs w:val="22"/>
        </w:rPr>
        <w:t>90 dni</w:t>
      </w:r>
      <w:r w:rsidRPr="00511633">
        <w:rPr>
          <w:rFonts w:cs="Arial"/>
          <w:sz w:val="22"/>
          <w:szCs w:val="22"/>
        </w:rPr>
        <w:t xml:space="preserve">, tj. do </w:t>
      </w:r>
      <w:r w:rsidRPr="000000DB">
        <w:rPr>
          <w:rFonts w:cs="Arial"/>
          <w:sz w:val="22"/>
          <w:szCs w:val="22"/>
        </w:rPr>
        <w:t xml:space="preserve">dnia </w:t>
      </w:r>
      <w:r w:rsidR="000000DB" w:rsidRPr="000000DB">
        <w:rPr>
          <w:rFonts w:cs="Arial"/>
          <w:b/>
          <w:sz w:val="22"/>
          <w:szCs w:val="22"/>
        </w:rPr>
        <w:t>06</w:t>
      </w:r>
      <w:r w:rsidR="00511633" w:rsidRPr="000000DB">
        <w:rPr>
          <w:rFonts w:cs="Arial"/>
          <w:b/>
          <w:sz w:val="22"/>
          <w:szCs w:val="22"/>
        </w:rPr>
        <w:t>.0</w:t>
      </w:r>
      <w:r w:rsidR="000000DB" w:rsidRPr="000000DB">
        <w:rPr>
          <w:rFonts w:cs="Arial"/>
          <w:b/>
          <w:sz w:val="22"/>
          <w:szCs w:val="22"/>
        </w:rPr>
        <w:t>7</w:t>
      </w:r>
      <w:r w:rsidR="00511633" w:rsidRPr="000000DB">
        <w:rPr>
          <w:rFonts w:cs="Arial"/>
          <w:b/>
          <w:sz w:val="22"/>
          <w:szCs w:val="22"/>
        </w:rPr>
        <w:t>.</w:t>
      </w:r>
      <w:r w:rsidRPr="000000DB">
        <w:rPr>
          <w:rFonts w:cs="Arial"/>
          <w:b/>
          <w:sz w:val="22"/>
          <w:szCs w:val="22"/>
        </w:rPr>
        <w:t>202</w:t>
      </w:r>
      <w:r w:rsidR="00D3142A" w:rsidRPr="000000DB">
        <w:rPr>
          <w:rFonts w:cs="Arial"/>
          <w:b/>
          <w:sz w:val="22"/>
          <w:szCs w:val="22"/>
        </w:rPr>
        <w:t>5</w:t>
      </w:r>
      <w:r w:rsidRPr="000000DB">
        <w:rPr>
          <w:rFonts w:cs="Arial"/>
          <w:b/>
          <w:caps/>
          <w:sz w:val="22"/>
          <w:szCs w:val="22"/>
        </w:rPr>
        <w:t xml:space="preserve"> </w:t>
      </w:r>
      <w:r w:rsidRPr="000000DB">
        <w:rPr>
          <w:rFonts w:cs="Arial"/>
          <w:b/>
          <w:sz w:val="22"/>
          <w:szCs w:val="22"/>
        </w:rPr>
        <w:t xml:space="preserve">r. </w:t>
      </w:r>
      <w:r w:rsidRPr="000000DB">
        <w:rPr>
          <w:rFonts w:cs="Arial"/>
          <w:sz w:val="22"/>
          <w:szCs w:val="22"/>
        </w:rPr>
        <w:t>Bieg terminu związania ofertą rozpoczyna się wraz z upływem terminu składania ofert.</w:t>
      </w:r>
    </w:p>
    <w:p w14:paraId="416DF683" w14:textId="77777777" w:rsidR="006C2FC8" w:rsidRPr="00511633" w:rsidRDefault="006C2FC8" w:rsidP="00D839B9">
      <w:pPr>
        <w:numPr>
          <w:ilvl w:val="0"/>
          <w:numId w:val="30"/>
        </w:numPr>
        <w:spacing w:before="0" w:after="0"/>
        <w:ind w:left="426" w:hanging="426"/>
        <w:jc w:val="both"/>
        <w:rPr>
          <w:rFonts w:cs="Arial"/>
          <w:sz w:val="22"/>
          <w:szCs w:val="22"/>
        </w:rPr>
      </w:pPr>
      <w:r w:rsidRPr="00511633">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Pr="00511633">
        <w:rPr>
          <w:rFonts w:cs="Arial"/>
          <w:sz w:val="22"/>
          <w:szCs w:val="22"/>
        </w:rPr>
        <w:tab/>
      </w:r>
    </w:p>
    <w:p w14:paraId="3296CEA4" w14:textId="77777777" w:rsidR="006C2FC8" w:rsidRPr="00511633" w:rsidRDefault="006C2FC8" w:rsidP="00D839B9">
      <w:pPr>
        <w:numPr>
          <w:ilvl w:val="0"/>
          <w:numId w:val="30"/>
        </w:numPr>
        <w:spacing w:before="0" w:after="0"/>
        <w:ind w:left="426" w:hanging="426"/>
        <w:jc w:val="both"/>
        <w:rPr>
          <w:rFonts w:cs="Arial"/>
          <w:sz w:val="22"/>
          <w:szCs w:val="22"/>
        </w:rPr>
      </w:pPr>
      <w:r w:rsidRPr="00511633">
        <w:rPr>
          <w:rFonts w:cs="Arial"/>
          <w:sz w:val="22"/>
          <w:szCs w:val="22"/>
        </w:rPr>
        <w:t>Przedłużenie terminu związania ofertą wymaga złożenia przez wykonawcę pisemnego oświadczenia o wyrażeniu zgody na przedłużenie terminu związania ofertą.</w:t>
      </w:r>
    </w:p>
    <w:p w14:paraId="5E823541" w14:textId="77777777" w:rsidR="006C2FC8" w:rsidRPr="00511633" w:rsidRDefault="006C2FC8" w:rsidP="00D839B9">
      <w:pPr>
        <w:numPr>
          <w:ilvl w:val="0"/>
          <w:numId w:val="30"/>
        </w:numPr>
        <w:spacing w:before="0" w:after="0"/>
        <w:ind w:left="426" w:hanging="426"/>
        <w:jc w:val="both"/>
        <w:rPr>
          <w:rFonts w:cs="Arial"/>
          <w:sz w:val="22"/>
          <w:szCs w:val="22"/>
        </w:rPr>
      </w:pPr>
      <w:r w:rsidRPr="00511633">
        <w:rPr>
          <w:rFonts w:cs="Arial"/>
          <w:sz w:val="22"/>
          <w:szCs w:val="22"/>
        </w:rPr>
        <w:t>Odmowa wyrażenia zgody na przedłużenie terminu związania ofertą nie powoduje utraty wadium.</w:t>
      </w:r>
    </w:p>
    <w:p w14:paraId="4441E9FC" w14:textId="77777777" w:rsidR="006C2FC8" w:rsidRPr="00511633" w:rsidRDefault="006C2FC8" w:rsidP="00895D0F">
      <w:pPr>
        <w:spacing w:before="0" w:after="0"/>
        <w:ind w:left="426"/>
        <w:jc w:val="both"/>
        <w:rPr>
          <w:rFonts w:cs="Arial"/>
          <w:b/>
          <w:sz w:val="16"/>
          <w:szCs w:val="16"/>
        </w:rPr>
      </w:pPr>
    </w:p>
    <w:p w14:paraId="2FBA4D8D" w14:textId="77777777" w:rsidR="006C2FC8" w:rsidRPr="00511633" w:rsidRDefault="006C2FC8" w:rsidP="00895D0F">
      <w:pPr>
        <w:spacing w:before="0" w:after="0"/>
        <w:jc w:val="both"/>
        <w:rPr>
          <w:rFonts w:cs="Arial"/>
          <w:b/>
          <w:sz w:val="22"/>
          <w:szCs w:val="22"/>
        </w:rPr>
      </w:pPr>
      <w:r w:rsidRPr="00511633">
        <w:rPr>
          <w:rFonts w:cs="Arial"/>
          <w:b/>
          <w:sz w:val="22"/>
          <w:szCs w:val="22"/>
        </w:rPr>
        <w:t>Rozdział XVIII Sposób oraz  termin składania i otwarcia ofert</w:t>
      </w:r>
    </w:p>
    <w:p w14:paraId="193DEE5F" w14:textId="29E85278" w:rsidR="006C2FC8" w:rsidRPr="000000DB" w:rsidRDefault="006C2FC8" w:rsidP="00D839B9">
      <w:pPr>
        <w:numPr>
          <w:ilvl w:val="0"/>
          <w:numId w:val="31"/>
        </w:numPr>
        <w:spacing w:before="0" w:after="0"/>
        <w:ind w:left="426" w:hanging="426"/>
        <w:jc w:val="both"/>
        <w:rPr>
          <w:rFonts w:cs="Arial"/>
          <w:b/>
          <w:sz w:val="22"/>
          <w:szCs w:val="22"/>
        </w:rPr>
      </w:pPr>
      <w:r w:rsidRPr="000000DB">
        <w:rPr>
          <w:rFonts w:cs="Arial"/>
          <w:sz w:val="22"/>
          <w:szCs w:val="22"/>
        </w:rPr>
        <w:t xml:space="preserve">Ofertę należy złożyć za pośrednictwem Platformy w terminie </w:t>
      </w:r>
      <w:r w:rsidRPr="000000DB">
        <w:rPr>
          <w:rFonts w:cs="Arial"/>
          <w:b/>
          <w:sz w:val="22"/>
          <w:szCs w:val="22"/>
        </w:rPr>
        <w:t>do dnia</w:t>
      </w:r>
      <w:r w:rsidR="00511633" w:rsidRPr="000000DB">
        <w:rPr>
          <w:rFonts w:cs="Arial"/>
          <w:b/>
          <w:sz w:val="22"/>
          <w:szCs w:val="22"/>
        </w:rPr>
        <w:t xml:space="preserve"> </w:t>
      </w:r>
      <w:r w:rsidR="000000DB" w:rsidRPr="000000DB">
        <w:rPr>
          <w:rFonts w:cs="Arial"/>
          <w:b/>
          <w:sz w:val="22"/>
          <w:szCs w:val="22"/>
        </w:rPr>
        <w:t>08</w:t>
      </w:r>
      <w:r w:rsidR="00511633" w:rsidRPr="000000DB">
        <w:rPr>
          <w:rFonts w:cs="Arial"/>
          <w:b/>
          <w:sz w:val="22"/>
          <w:szCs w:val="22"/>
        </w:rPr>
        <w:t>.0</w:t>
      </w:r>
      <w:r w:rsidR="000000DB" w:rsidRPr="000000DB">
        <w:rPr>
          <w:rFonts w:cs="Arial"/>
          <w:b/>
          <w:sz w:val="22"/>
          <w:szCs w:val="22"/>
        </w:rPr>
        <w:t>4</w:t>
      </w:r>
      <w:r w:rsidR="00511633" w:rsidRPr="000000DB">
        <w:rPr>
          <w:rFonts w:cs="Arial"/>
          <w:b/>
          <w:sz w:val="22"/>
          <w:szCs w:val="22"/>
        </w:rPr>
        <w:t>.</w:t>
      </w:r>
      <w:r w:rsidRPr="000000DB">
        <w:rPr>
          <w:rFonts w:cs="Arial"/>
          <w:b/>
          <w:caps/>
          <w:sz w:val="22"/>
          <w:szCs w:val="22"/>
        </w:rPr>
        <w:t>202</w:t>
      </w:r>
      <w:r w:rsidR="00D3142A" w:rsidRPr="000000DB">
        <w:rPr>
          <w:rFonts w:cs="Arial"/>
          <w:b/>
          <w:caps/>
          <w:sz w:val="22"/>
          <w:szCs w:val="22"/>
        </w:rPr>
        <w:t>5</w:t>
      </w:r>
      <w:r w:rsidR="00511633" w:rsidRPr="000000DB">
        <w:rPr>
          <w:rFonts w:cs="Arial"/>
          <w:b/>
          <w:caps/>
          <w:sz w:val="22"/>
          <w:szCs w:val="22"/>
        </w:rPr>
        <w:t xml:space="preserve"> </w:t>
      </w:r>
      <w:r w:rsidRPr="000000DB">
        <w:rPr>
          <w:rFonts w:cs="Arial"/>
          <w:b/>
          <w:sz w:val="22"/>
          <w:szCs w:val="22"/>
        </w:rPr>
        <w:t xml:space="preserve">r. do godziny </w:t>
      </w:r>
      <w:r w:rsidR="00D3142A" w:rsidRPr="000000DB">
        <w:rPr>
          <w:rFonts w:cs="Arial"/>
          <w:b/>
          <w:caps/>
          <w:sz w:val="22"/>
          <w:szCs w:val="22"/>
        </w:rPr>
        <w:t>10</w:t>
      </w:r>
      <w:r w:rsidRPr="000000DB">
        <w:rPr>
          <w:rFonts w:cs="Arial"/>
          <w:b/>
          <w:sz w:val="22"/>
          <w:szCs w:val="22"/>
        </w:rPr>
        <w:t>:00</w:t>
      </w:r>
      <w:r w:rsidRPr="000000DB">
        <w:rPr>
          <w:rFonts w:cs="Arial"/>
          <w:sz w:val="22"/>
          <w:szCs w:val="22"/>
        </w:rPr>
        <w:t>.</w:t>
      </w:r>
    </w:p>
    <w:p w14:paraId="77EE654F" w14:textId="77777777" w:rsidR="006C2FC8" w:rsidRPr="000000DB" w:rsidRDefault="006C2FC8" w:rsidP="00D839B9">
      <w:pPr>
        <w:numPr>
          <w:ilvl w:val="0"/>
          <w:numId w:val="31"/>
        </w:numPr>
        <w:spacing w:before="0" w:after="0"/>
        <w:ind w:left="426" w:hanging="426"/>
        <w:jc w:val="both"/>
        <w:rPr>
          <w:rFonts w:cs="Arial"/>
          <w:b/>
          <w:sz w:val="22"/>
          <w:szCs w:val="22"/>
        </w:rPr>
      </w:pPr>
      <w:r w:rsidRPr="000000DB">
        <w:rPr>
          <w:rFonts w:cs="Arial"/>
          <w:sz w:val="22"/>
          <w:szCs w:val="22"/>
        </w:rPr>
        <w:t>O terminie złożenia oferty decyduje czas pełnego przeprocesowania transakcji na Platformie.</w:t>
      </w:r>
    </w:p>
    <w:p w14:paraId="0FB18DC0" w14:textId="78A3EF79" w:rsidR="006C2FC8" w:rsidRPr="000000DB" w:rsidRDefault="006C2FC8" w:rsidP="00D839B9">
      <w:pPr>
        <w:numPr>
          <w:ilvl w:val="0"/>
          <w:numId w:val="31"/>
        </w:numPr>
        <w:spacing w:before="0" w:after="0"/>
        <w:ind w:left="426" w:hanging="426"/>
        <w:jc w:val="both"/>
        <w:rPr>
          <w:rFonts w:cs="Arial"/>
          <w:b/>
          <w:sz w:val="22"/>
          <w:szCs w:val="22"/>
        </w:rPr>
      </w:pPr>
      <w:r w:rsidRPr="000000DB">
        <w:rPr>
          <w:rFonts w:cs="Arial"/>
          <w:sz w:val="22"/>
          <w:szCs w:val="22"/>
        </w:rPr>
        <w:t xml:space="preserve">Otwarcie ofert nastąpi w dniu </w:t>
      </w:r>
      <w:r w:rsidR="000000DB" w:rsidRPr="000000DB">
        <w:rPr>
          <w:rFonts w:cs="Arial"/>
          <w:b/>
          <w:caps/>
          <w:sz w:val="22"/>
          <w:szCs w:val="22"/>
        </w:rPr>
        <w:t>08</w:t>
      </w:r>
      <w:r w:rsidR="00511633" w:rsidRPr="000000DB">
        <w:rPr>
          <w:rFonts w:cs="Arial"/>
          <w:b/>
          <w:caps/>
          <w:sz w:val="22"/>
          <w:szCs w:val="22"/>
        </w:rPr>
        <w:t>.0</w:t>
      </w:r>
      <w:r w:rsidR="000000DB" w:rsidRPr="000000DB">
        <w:rPr>
          <w:rFonts w:cs="Arial"/>
          <w:b/>
          <w:caps/>
          <w:sz w:val="22"/>
          <w:szCs w:val="22"/>
        </w:rPr>
        <w:t>4</w:t>
      </w:r>
      <w:r w:rsidR="00511633" w:rsidRPr="000000DB">
        <w:rPr>
          <w:rFonts w:cs="Arial"/>
          <w:b/>
          <w:caps/>
          <w:sz w:val="22"/>
          <w:szCs w:val="22"/>
        </w:rPr>
        <w:t>.</w:t>
      </w:r>
      <w:r w:rsidRPr="000000DB">
        <w:rPr>
          <w:rFonts w:cs="Arial"/>
          <w:b/>
          <w:caps/>
          <w:sz w:val="22"/>
          <w:szCs w:val="22"/>
        </w:rPr>
        <w:t>202</w:t>
      </w:r>
      <w:r w:rsidR="00D3142A" w:rsidRPr="000000DB">
        <w:rPr>
          <w:rFonts w:cs="Arial"/>
          <w:b/>
          <w:caps/>
          <w:sz w:val="22"/>
          <w:szCs w:val="22"/>
        </w:rPr>
        <w:t>5</w:t>
      </w:r>
      <w:r w:rsidR="00511633" w:rsidRPr="000000DB">
        <w:rPr>
          <w:rFonts w:cs="Arial"/>
          <w:b/>
          <w:caps/>
          <w:sz w:val="22"/>
          <w:szCs w:val="22"/>
        </w:rPr>
        <w:t xml:space="preserve"> </w:t>
      </w:r>
      <w:r w:rsidRPr="000000DB">
        <w:rPr>
          <w:rFonts w:cs="Arial"/>
          <w:b/>
          <w:sz w:val="22"/>
          <w:szCs w:val="22"/>
        </w:rPr>
        <w:t xml:space="preserve">r.  o godzinie </w:t>
      </w:r>
      <w:r w:rsidR="00D3142A" w:rsidRPr="000000DB">
        <w:rPr>
          <w:rFonts w:cs="Arial"/>
          <w:b/>
          <w:caps/>
          <w:sz w:val="22"/>
          <w:szCs w:val="22"/>
        </w:rPr>
        <w:t>10</w:t>
      </w:r>
      <w:r w:rsidRPr="000000DB">
        <w:rPr>
          <w:rFonts w:cs="Arial"/>
          <w:b/>
          <w:caps/>
          <w:sz w:val="22"/>
          <w:szCs w:val="22"/>
        </w:rPr>
        <w:t>:</w:t>
      </w:r>
      <w:r w:rsidR="00D3142A" w:rsidRPr="000000DB">
        <w:rPr>
          <w:rFonts w:cs="Arial"/>
          <w:b/>
          <w:caps/>
          <w:sz w:val="22"/>
          <w:szCs w:val="22"/>
        </w:rPr>
        <w:t>15</w:t>
      </w:r>
      <w:r w:rsidRPr="000000DB">
        <w:rPr>
          <w:rFonts w:cs="Arial"/>
          <w:sz w:val="22"/>
          <w:szCs w:val="22"/>
        </w:rPr>
        <w:t xml:space="preserve">  </w:t>
      </w:r>
    </w:p>
    <w:p w14:paraId="2997B094" w14:textId="77777777" w:rsidR="006C2FC8" w:rsidRDefault="006C2FC8" w:rsidP="00D839B9">
      <w:pPr>
        <w:numPr>
          <w:ilvl w:val="0"/>
          <w:numId w:val="31"/>
        </w:numPr>
        <w:spacing w:before="0" w:after="0"/>
        <w:ind w:left="426" w:hanging="426"/>
        <w:jc w:val="both"/>
        <w:rPr>
          <w:rFonts w:cs="Arial"/>
          <w:b/>
          <w:sz w:val="22"/>
          <w:szCs w:val="22"/>
        </w:rPr>
      </w:pPr>
      <w:r w:rsidRPr="000000DB">
        <w:rPr>
          <w:rFonts w:cs="Arial"/>
          <w:sz w:val="22"/>
          <w:szCs w:val="22"/>
        </w:rPr>
        <w:t>Zamawiający, najpóźniej przed otwarciem ofert, udostępni</w:t>
      </w:r>
      <w:r>
        <w:rPr>
          <w:rFonts w:cs="Arial"/>
          <w:sz w:val="22"/>
          <w:szCs w:val="22"/>
        </w:rPr>
        <w:t xml:space="preserve"> na stronie internetowej prowadzonego postępowania informację o kwocie, jaką zamierza się przeznaczyć na sfinansowanie zamówienia. </w:t>
      </w:r>
    </w:p>
    <w:p w14:paraId="3B5DEF97" w14:textId="77777777" w:rsidR="006C2FC8" w:rsidRDefault="006C2FC8" w:rsidP="00D839B9">
      <w:pPr>
        <w:numPr>
          <w:ilvl w:val="0"/>
          <w:numId w:val="31"/>
        </w:numPr>
        <w:spacing w:before="0" w:after="0"/>
        <w:ind w:left="426" w:hanging="426"/>
        <w:jc w:val="both"/>
        <w:rPr>
          <w:rFonts w:cs="Arial"/>
          <w:b/>
          <w:sz w:val="22"/>
          <w:szCs w:val="22"/>
        </w:rPr>
      </w:pPr>
      <w:r>
        <w:rPr>
          <w:rFonts w:cs="Arial"/>
          <w:sz w:val="22"/>
          <w:szCs w:val="22"/>
        </w:rPr>
        <w:t xml:space="preserve">Zamawiający, niezwłocznie po otwarciu ofert, udostępnia na stronie internetowej prowadzonego postępowania informacje o: </w:t>
      </w:r>
    </w:p>
    <w:p w14:paraId="1DBD34D2" w14:textId="77777777" w:rsidR="006C2FC8" w:rsidRDefault="006C2FC8" w:rsidP="00895D0F">
      <w:pPr>
        <w:spacing w:before="0" w:after="0"/>
        <w:ind w:left="852" w:hanging="284"/>
        <w:jc w:val="both"/>
        <w:rPr>
          <w:rFonts w:cs="Arial"/>
          <w:sz w:val="22"/>
          <w:szCs w:val="22"/>
        </w:rPr>
      </w:pPr>
      <w:r>
        <w:rPr>
          <w:rFonts w:cs="Arial"/>
          <w:sz w:val="22"/>
          <w:szCs w:val="22"/>
        </w:rPr>
        <w:t>1)</w:t>
      </w:r>
      <w:r>
        <w:rPr>
          <w:rFonts w:cs="Arial"/>
          <w:sz w:val="22"/>
          <w:szCs w:val="22"/>
        </w:rPr>
        <w:tab/>
        <w:t xml:space="preserve">nazwach albo imionach i nazwiskach oraz siedzibach lub miejscach prowadzonej działalności gospodarczej albo miejscach zamieszkania wykonawców, których oferty zostały otwarte; </w:t>
      </w:r>
    </w:p>
    <w:p w14:paraId="7EA02245" w14:textId="77777777" w:rsidR="006C2FC8" w:rsidRDefault="006C2FC8" w:rsidP="00895D0F">
      <w:pPr>
        <w:spacing w:before="0" w:after="0"/>
        <w:ind w:left="852" w:hanging="284"/>
        <w:jc w:val="both"/>
        <w:rPr>
          <w:rFonts w:cs="Arial"/>
          <w:sz w:val="22"/>
          <w:szCs w:val="22"/>
        </w:rPr>
      </w:pPr>
      <w:r>
        <w:rPr>
          <w:rFonts w:cs="Arial"/>
          <w:sz w:val="22"/>
          <w:szCs w:val="22"/>
        </w:rPr>
        <w:t>2)</w:t>
      </w:r>
      <w:r>
        <w:rPr>
          <w:rFonts w:cs="Arial"/>
          <w:sz w:val="22"/>
          <w:szCs w:val="22"/>
        </w:rPr>
        <w:tab/>
        <w:t>cenach lub kosztach zawartych w ofertach.</w:t>
      </w:r>
    </w:p>
    <w:p w14:paraId="604FA3EE" w14:textId="77777777" w:rsidR="006C2FC8" w:rsidRDefault="006C2FC8" w:rsidP="00D839B9">
      <w:pPr>
        <w:numPr>
          <w:ilvl w:val="0"/>
          <w:numId w:val="31"/>
        </w:numPr>
        <w:tabs>
          <w:tab w:val="num" w:pos="426"/>
        </w:tabs>
        <w:spacing w:before="0" w:after="0"/>
        <w:ind w:left="426" w:hanging="426"/>
        <w:jc w:val="both"/>
        <w:rPr>
          <w:rFonts w:cs="Arial"/>
          <w:sz w:val="22"/>
          <w:szCs w:val="22"/>
        </w:rPr>
      </w:pPr>
      <w:r>
        <w:rPr>
          <w:rFonts w:cs="Arial"/>
          <w:sz w:val="22"/>
          <w:szCs w:val="22"/>
        </w:rPr>
        <w:t>W przypadku wystąpienia awarii systemu teleinformatycznego, która spowoduje brak możliwości otwarcia ofert w terminie określonym przez Zamawiającego, otwarcie ofert nastąpi niezwłocznie po usunięciu awarii.</w:t>
      </w:r>
    </w:p>
    <w:p w14:paraId="6A50CCD5" w14:textId="77777777" w:rsidR="006C2FC8" w:rsidRDefault="006C2FC8" w:rsidP="00D839B9">
      <w:pPr>
        <w:numPr>
          <w:ilvl w:val="0"/>
          <w:numId w:val="31"/>
        </w:numPr>
        <w:tabs>
          <w:tab w:val="num" w:pos="426"/>
        </w:tabs>
        <w:spacing w:before="0" w:after="0"/>
        <w:ind w:left="426" w:hanging="426"/>
        <w:jc w:val="both"/>
        <w:rPr>
          <w:rFonts w:cs="Arial"/>
          <w:sz w:val="22"/>
          <w:szCs w:val="22"/>
        </w:rPr>
      </w:pPr>
      <w:r>
        <w:rPr>
          <w:rFonts w:cs="Arial"/>
          <w:sz w:val="22"/>
          <w:szCs w:val="22"/>
        </w:rPr>
        <w:t>Zamawiający poinformuje o zmianie terminu otwarcia ofert na stronie internetowej prowadzonego postępowania.</w:t>
      </w:r>
    </w:p>
    <w:p w14:paraId="754F3FBE" w14:textId="77777777" w:rsidR="0083767E" w:rsidRDefault="0083767E" w:rsidP="00AB3145">
      <w:pPr>
        <w:spacing w:before="0" w:after="0"/>
        <w:jc w:val="both"/>
        <w:rPr>
          <w:rFonts w:cs="Arial"/>
          <w:b/>
          <w:sz w:val="22"/>
          <w:szCs w:val="22"/>
        </w:rPr>
      </w:pPr>
    </w:p>
    <w:p w14:paraId="7C4D5B8C" w14:textId="77777777" w:rsidR="006C2FC8" w:rsidRDefault="006C2FC8" w:rsidP="00895D0F">
      <w:pPr>
        <w:spacing w:before="0" w:after="0"/>
        <w:ind w:left="284" w:hanging="284"/>
        <w:jc w:val="both"/>
        <w:rPr>
          <w:rFonts w:cs="Arial"/>
          <w:b/>
          <w:sz w:val="22"/>
          <w:szCs w:val="22"/>
        </w:rPr>
      </w:pPr>
      <w:r w:rsidRPr="000C7E44">
        <w:rPr>
          <w:rFonts w:cs="Arial"/>
          <w:b/>
          <w:sz w:val="22"/>
          <w:szCs w:val="22"/>
        </w:rPr>
        <w:lastRenderedPageBreak/>
        <w:t>Rozdział XIX Opis kryteriów oceny ofert, wraz</w:t>
      </w:r>
      <w:r>
        <w:rPr>
          <w:rFonts w:cs="Arial"/>
          <w:b/>
          <w:sz w:val="22"/>
          <w:szCs w:val="22"/>
        </w:rPr>
        <w:t xml:space="preserve"> z podaniem wag tych kryteriów i sposobu oceny ofert.</w:t>
      </w:r>
    </w:p>
    <w:p w14:paraId="3EBE100E" w14:textId="77777777" w:rsidR="006C2FC8" w:rsidRDefault="006C2FC8" w:rsidP="00D839B9">
      <w:pPr>
        <w:numPr>
          <w:ilvl w:val="3"/>
          <w:numId w:val="30"/>
        </w:numPr>
        <w:tabs>
          <w:tab w:val="num" w:pos="284"/>
        </w:tabs>
        <w:spacing w:before="0" w:after="0"/>
        <w:ind w:left="284" w:hanging="284"/>
        <w:jc w:val="both"/>
        <w:rPr>
          <w:rFonts w:cs="Arial"/>
          <w:sz w:val="22"/>
          <w:szCs w:val="22"/>
        </w:rPr>
      </w:pPr>
      <w:r>
        <w:rPr>
          <w:rFonts w:cs="Arial"/>
          <w:sz w:val="22"/>
          <w:szCs w:val="22"/>
        </w:rPr>
        <w:t>Przy wyborze najkorzystniejszej oferty Zamawiający będzie się kierował następującymi kryteriami oceny ofert:</w:t>
      </w:r>
    </w:p>
    <w:p w14:paraId="1C7ACF37" w14:textId="77777777" w:rsidR="006C2FC8" w:rsidRDefault="006C2FC8" w:rsidP="00895D0F">
      <w:pPr>
        <w:spacing w:before="0" w:after="0"/>
        <w:jc w:val="both"/>
        <w:rPr>
          <w:rFonts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887"/>
        <w:gridCol w:w="2980"/>
      </w:tblGrid>
      <w:tr w:rsidR="006C2FC8" w14:paraId="1024C5B4" w14:textId="77777777" w:rsidTr="00766D23">
        <w:tc>
          <w:tcPr>
            <w:tcW w:w="803" w:type="dxa"/>
            <w:tcBorders>
              <w:top w:val="single" w:sz="4" w:space="0" w:color="auto"/>
              <w:left w:val="single" w:sz="4" w:space="0" w:color="auto"/>
              <w:bottom w:val="single" w:sz="4" w:space="0" w:color="auto"/>
              <w:right w:val="single" w:sz="4" w:space="0" w:color="auto"/>
            </w:tcBorders>
            <w:shd w:val="clear" w:color="auto" w:fill="D9D9D9"/>
            <w:hideMark/>
          </w:tcPr>
          <w:p w14:paraId="2E6C3A90" w14:textId="77777777" w:rsidR="006C2FC8" w:rsidRDefault="006C2FC8" w:rsidP="00895D0F">
            <w:pPr>
              <w:spacing w:before="0" w:after="0"/>
              <w:jc w:val="center"/>
              <w:rPr>
                <w:rFonts w:cs="Arial"/>
                <w:sz w:val="22"/>
                <w:szCs w:val="22"/>
              </w:rPr>
            </w:pPr>
            <w:r>
              <w:rPr>
                <w:rFonts w:cs="Arial"/>
                <w:sz w:val="22"/>
                <w:szCs w:val="22"/>
              </w:rPr>
              <w:t>Lp.</w:t>
            </w:r>
          </w:p>
        </w:tc>
        <w:tc>
          <w:tcPr>
            <w:tcW w:w="4887" w:type="dxa"/>
            <w:tcBorders>
              <w:top w:val="single" w:sz="4" w:space="0" w:color="auto"/>
              <w:left w:val="single" w:sz="4" w:space="0" w:color="auto"/>
              <w:bottom w:val="single" w:sz="4" w:space="0" w:color="auto"/>
              <w:right w:val="single" w:sz="4" w:space="0" w:color="auto"/>
            </w:tcBorders>
            <w:shd w:val="clear" w:color="auto" w:fill="D9D9D9"/>
            <w:hideMark/>
          </w:tcPr>
          <w:p w14:paraId="090F6807" w14:textId="77777777" w:rsidR="006C2FC8" w:rsidRDefault="006C2FC8" w:rsidP="00895D0F">
            <w:pPr>
              <w:spacing w:before="0" w:after="0"/>
              <w:jc w:val="center"/>
              <w:rPr>
                <w:rFonts w:cs="Arial"/>
                <w:sz w:val="22"/>
                <w:szCs w:val="22"/>
              </w:rPr>
            </w:pPr>
            <w:r>
              <w:rPr>
                <w:rFonts w:cs="Arial"/>
                <w:sz w:val="22"/>
                <w:szCs w:val="22"/>
              </w:rPr>
              <w:t>Nazwa kryterium</w:t>
            </w:r>
          </w:p>
        </w:tc>
        <w:tc>
          <w:tcPr>
            <w:tcW w:w="2980" w:type="dxa"/>
            <w:tcBorders>
              <w:top w:val="single" w:sz="4" w:space="0" w:color="auto"/>
              <w:left w:val="single" w:sz="4" w:space="0" w:color="auto"/>
              <w:bottom w:val="single" w:sz="4" w:space="0" w:color="auto"/>
              <w:right w:val="single" w:sz="4" w:space="0" w:color="auto"/>
            </w:tcBorders>
            <w:shd w:val="clear" w:color="auto" w:fill="D9D9D9"/>
            <w:hideMark/>
          </w:tcPr>
          <w:p w14:paraId="2F16937C" w14:textId="77777777" w:rsidR="006C2FC8" w:rsidRDefault="006C2FC8" w:rsidP="00895D0F">
            <w:pPr>
              <w:spacing w:before="0" w:after="0"/>
              <w:jc w:val="center"/>
              <w:rPr>
                <w:rFonts w:cs="Arial"/>
                <w:sz w:val="22"/>
                <w:szCs w:val="22"/>
              </w:rPr>
            </w:pPr>
            <w:r>
              <w:rPr>
                <w:rFonts w:cs="Arial"/>
                <w:sz w:val="22"/>
                <w:szCs w:val="22"/>
              </w:rPr>
              <w:t>Waga</w:t>
            </w:r>
          </w:p>
        </w:tc>
      </w:tr>
      <w:tr w:rsidR="006C2FC8" w14:paraId="7EA26A30" w14:textId="77777777" w:rsidTr="00766D23">
        <w:tc>
          <w:tcPr>
            <w:tcW w:w="803" w:type="dxa"/>
            <w:tcBorders>
              <w:top w:val="single" w:sz="4" w:space="0" w:color="auto"/>
              <w:left w:val="single" w:sz="4" w:space="0" w:color="auto"/>
              <w:bottom w:val="single" w:sz="4" w:space="0" w:color="auto"/>
              <w:right w:val="single" w:sz="4" w:space="0" w:color="auto"/>
            </w:tcBorders>
            <w:hideMark/>
          </w:tcPr>
          <w:p w14:paraId="6DC15312" w14:textId="77777777" w:rsidR="006C2FC8" w:rsidRDefault="006C2FC8" w:rsidP="00895D0F">
            <w:pPr>
              <w:spacing w:before="0" w:after="0"/>
              <w:jc w:val="center"/>
              <w:rPr>
                <w:rFonts w:cs="Arial"/>
                <w:sz w:val="22"/>
                <w:szCs w:val="22"/>
              </w:rPr>
            </w:pPr>
            <w:r>
              <w:rPr>
                <w:rFonts w:cs="Arial"/>
                <w:sz w:val="22"/>
                <w:szCs w:val="22"/>
              </w:rPr>
              <w:t>1</w:t>
            </w:r>
          </w:p>
        </w:tc>
        <w:tc>
          <w:tcPr>
            <w:tcW w:w="4887" w:type="dxa"/>
            <w:tcBorders>
              <w:top w:val="single" w:sz="4" w:space="0" w:color="auto"/>
              <w:left w:val="single" w:sz="4" w:space="0" w:color="auto"/>
              <w:bottom w:val="single" w:sz="4" w:space="0" w:color="auto"/>
              <w:right w:val="single" w:sz="4" w:space="0" w:color="auto"/>
            </w:tcBorders>
            <w:hideMark/>
          </w:tcPr>
          <w:p w14:paraId="2C9CBAB9" w14:textId="77777777" w:rsidR="006C2FC8" w:rsidRDefault="006C2FC8" w:rsidP="00895D0F">
            <w:pPr>
              <w:spacing w:before="0" w:after="0"/>
              <w:jc w:val="both"/>
              <w:rPr>
                <w:rFonts w:cs="Arial"/>
                <w:sz w:val="22"/>
                <w:szCs w:val="22"/>
              </w:rPr>
            </w:pPr>
            <w:r>
              <w:rPr>
                <w:rFonts w:cs="Arial"/>
                <w:sz w:val="22"/>
                <w:szCs w:val="22"/>
              </w:rPr>
              <w:t>Cena (C)</w:t>
            </w:r>
          </w:p>
        </w:tc>
        <w:tc>
          <w:tcPr>
            <w:tcW w:w="2980" w:type="dxa"/>
            <w:tcBorders>
              <w:top w:val="single" w:sz="4" w:space="0" w:color="auto"/>
              <w:left w:val="single" w:sz="4" w:space="0" w:color="auto"/>
              <w:bottom w:val="single" w:sz="4" w:space="0" w:color="auto"/>
              <w:right w:val="single" w:sz="4" w:space="0" w:color="auto"/>
            </w:tcBorders>
            <w:hideMark/>
          </w:tcPr>
          <w:p w14:paraId="13B41550" w14:textId="77777777" w:rsidR="006C2FC8" w:rsidRDefault="006C2FC8" w:rsidP="00895D0F">
            <w:pPr>
              <w:spacing w:before="0" w:after="0"/>
              <w:jc w:val="center"/>
              <w:rPr>
                <w:rFonts w:cs="Arial"/>
                <w:sz w:val="22"/>
                <w:szCs w:val="22"/>
              </w:rPr>
            </w:pPr>
            <w:r>
              <w:rPr>
                <w:rFonts w:cs="Arial"/>
                <w:sz w:val="22"/>
                <w:szCs w:val="22"/>
              </w:rPr>
              <w:t>60%</w:t>
            </w:r>
          </w:p>
        </w:tc>
      </w:tr>
      <w:tr w:rsidR="006C2FC8" w14:paraId="2AE298A7" w14:textId="77777777" w:rsidTr="00766D23">
        <w:tc>
          <w:tcPr>
            <w:tcW w:w="803" w:type="dxa"/>
            <w:tcBorders>
              <w:top w:val="single" w:sz="4" w:space="0" w:color="auto"/>
              <w:left w:val="single" w:sz="4" w:space="0" w:color="auto"/>
              <w:bottom w:val="single" w:sz="4" w:space="0" w:color="auto"/>
              <w:right w:val="single" w:sz="4" w:space="0" w:color="auto"/>
            </w:tcBorders>
            <w:hideMark/>
          </w:tcPr>
          <w:p w14:paraId="37D0A242" w14:textId="77777777" w:rsidR="006C2FC8" w:rsidRDefault="006C2FC8" w:rsidP="00895D0F">
            <w:pPr>
              <w:spacing w:before="0" w:after="0"/>
              <w:jc w:val="center"/>
              <w:rPr>
                <w:rFonts w:cs="Arial"/>
                <w:sz w:val="22"/>
                <w:szCs w:val="22"/>
              </w:rPr>
            </w:pPr>
            <w:r>
              <w:rPr>
                <w:rFonts w:cs="Arial"/>
                <w:sz w:val="22"/>
                <w:szCs w:val="22"/>
              </w:rPr>
              <w:t>2</w:t>
            </w:r>
          </w:p>
        </w:tc>
        <w:tc>
          <w:tcPr>
            <w:tcW w:w="4887" w:type="dxa"/>
            <w:tcBorders>
              <w:top w:val="single" w:sz="4" w:space="0" w:color="auto"/>
              <w:left w:val="single" w:sz="4" w:space="0" w:color="auto"/>
              <w:bottom w:val="single" w:sz="4" w:space="0" w:color="auto"/>
              <w:right w:val="single" w:sz="4" w:space="0" w:color="auto"/>
            </w:tcBorders>
            <w:hideMark/>
          </w:tcPr>
          <w:p w14:paraId="59ED8A54" w14:textId="0A160CEF" w:rsidR="006C2FC8" w:rsidRDefault="00FF7DC8" w:rsidP="00A07EDE">
            <w:pPr>
              <w:spacing w:before="0" w:after="0"/>
              <w:rPr>
                <w:rFonts w:cs="Arial"/>
                <w:sz w:val="22"/>
                <w:szCs w:val="22"/>
              </w:rPr>
            </w:pPr>
            <w:r>
              <w:rPr>
                <w:rFonts w:cs="Arial"/>
                <w:sz w:val="22"/>
                <w:szCs w:val="22"/>
              </w:rPr>
              <w:t>Okres gwa</w:t>
            </w:r>
            <w:r w:rsidR="00326689">
              <w:rPr>
                <w:rFonts w:cs="Arial"/>
                <w:sz w:val="22"/>
                <w:szCs w:val="22"/>
              </w:rPr>
              <w:t>r</w:t>
            </w:r>
            <w:r>
              <w:rPr>
                <w:rFonts w:cs="Arial"/>
                <w:sz w:val="22"/>
                <w:szCs w:val="22"/>
              </w:rPr>
              <w:t>ancji</w:t>
            </w:r>
            <w:r w:rsidR="00766D23">
              <w:rPr>
                <w:rFonts w:cs="Arial"/>
                <w:sz w:val="22"/>
                <w:szCs w:val="22"/>
              </w:rPr>
              <w:t xml:space="preserve"> </w:t>
            </w:r>
            <w:r w:rsidR="00E348C4">
              <w:rPr>
                <w:rFonts w:cs="Arial"/>
                <w:sz w:val="22"/>
                <w:szCs w:val="22"/>
              </w:rPr>
              <w:t xml:space="preserve">i rękojmi za wady </w:t>
            </w:r>
            <w:r w:rsidR="00326689">
              <w:rPr>
                <w:rFonts w:cs="Arial"/>
                <w:sz w:val="22"/>
                <w:szCs w:val="22"/>
              </w:rPr>
              <w:t>(G)</w:t>
            </w:r>
          </w:p>
        </w:tc>
        <w:tc>
          <w:tcPr>
            <w:tcW w:w="2980" w:type="dxa"/>
            <w:tcBorders>
              <w:top w:val="single" w:sz="4" w:space="0" w:color="auto"/>
              <w:left w:val="single" w:sz="4" w:space="0" w:color="auto"/>
              <w:bottom w:val="single" w:sz="4" w:space="0" w:color="auto"/>
              <w:right w:val="single" w:sz="4" w:space="0" w:color="auto"/>
            </w:tcBorders>
            <w:hideMark/>
          </w:tcPr>
          <w:p w14:paraId="08E095E1" w14:textId="3F0CA6CF" w:rsidR="006C2FC8" w:rsidRDefault="00766D23" w:rsidP="00777172">
            <w:pPr>
              <w:spacing w:before="0" w:after="0"/>
              <w:jc w:val="center"/>
              <w:rPr>
                <w:rFonts w:cs="Arial"/>
                <w:sz w:val="22"/>
                <w:szCs w:val="22"/>
              </w:rPr>
            </w:pPr>
            <w:r>
              <w:rPr>
                <w:rFonts w:cs="Arial"/>
                <w:sz w:val="22"/>
                <w:szCs w:val="22"/>
              </w:rPr>
              <w:t>4</w:t>
            </w:r>
            <w:r w:rsidR="00777172">
              <w:rPr>
                <w:rFonts w:cs="Arial"/>
                <w:sz w:val="22"/>
                <w:szCs w:val="22"/>
              </w:rPr>
              <w:t>0</w:t>
            </w:r>
            <w:r w:rsidR="006C2FC8">
              <w:rPr>
                <w:rFonts w:cs="Arial"/>
                <w:sz w:val="22"/>
                <w:szCs w:val="22"/>
              </w:rPr>
              <w:t>%</w:t>
            </w:r>
          </w:p>
        </w:tc>
      </w:tr>
    </w:tbl>
    <w:p w14:paraId="3A2A7CA1" w14:textId="77777777" w:rsidR="006C2FC8" w:rsidRDefault="006C2FC8" w:rsidP="00895D0F">
      <w:pPr>
        <w:spacing w:before="0" w:after="0"/>
        <w:ind w:right="425"/>
        <w:jc w:val="both"/>
        <w:rPr>
          <w:b/>
          <w:sz w:val="10"/>
          <w:szCs w:val="10"/>
        </w:rPr>
      </w:pPr>
    </w:p>
    <w:p w14:paraId="0AFC10F8" w14:textId="77777777" w:rsidR="006C2FC8" w:rsidRDefault="006C2FC8" w:rsidP="00D839B9">
      <w:pPr>
        <w:numPr>
          <w:ilvl w:val="3"/>
          <w:numId w:val="30"/>
        </w:numPr>
        <w:tabs>
          <w:tab w:val="num" w:pos="284"/>
        </w:tabs>
        <w:spacing w:before="0" w:after="0"/>
        <w:ind w:right="425" w:hanging="2880"/>
        <w:jc w:val="both"/>
        <w:rPr>
          <w:sz w:val="22"/>
          <w:szCs w:val="22"/>
        </w:rPr>
      </w:pPr>
      <w:r>
        <w:rPr>
          <w:sz w:val="22"/>
          <w:szCs w:val="22"/>
        </w:rPr>
        <w:t xml:space="preserve">Zasady oceny ofert w poszczególnych kryteriach: </w:t>
      </w:r>
    </w:p>
    <w:p w14:paraId="0323C3D4" w14:textId="77777777" w:rsidR="006C2FC8" w:rsidRDefault="006C2FC8" w:rsidP="00FF7DC8">
      <w:pPr>
        <w:numPr>
          <w:ilvl w:val="1"/>
          <w:numId w:val="23"/>
        </w:numPr>
        <w:spacing w:before="0" w:after="0"/>
        <w:ind w:left="709" w:right="425" w:hanging="283"/>
        <w:jc w:val="both"/>
        <w:rPr>
          <w:b/>
          <w:sz w:val="22"/>
          <w:szCs w:val="22"/>
        </w:rPr>
      </w:pPr>
      <w:r>
        <w:rPr>
          <w:b/>
          <w:sz w:val="22"/>
          <w:szCs w:val="22"/>
        </w:rPr>
        <w:t>Opis kryterium „Cena” (C)</w:t>
      </w:r>
    </w:p>
    <w:p w14:paraId="0E1C454E" w14:textId="77777777" w:rsidR="006C2FC8" w:rsidRDefault="006C2FC8" w:rsidP="00895D0F">
      <w:pPr>
        <w:spacing w:before="0" w:after="0"/>
        <w:ind w:left="708"/>
        <w:jc w:val="both"/>
        <w:rPr>
          <w:sz w:val="22"/>
          <w:szCs w:val="22"/>
        </w:rPr>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6D9B7809" w14:textId="77777777" w:rsidR="006C2FC8" w:rsidRDefault="006C2FC8" w:rsidP="00895D0F">
      <w:pPr>
        <w:spacing w:before="0" w:after="0"/>
        <w:ind w:left="708"/>
        <w:jc w:val="both"/>
        <w:rPr>
          <w:sz w:val="22"/>
          <w:szCs w:val="22"/>
        </w:rPr>
      </w:pPr>
      <w:r>
        <w:rPr>
          <w:sz w:val="22"/>
          <w:szCs w:val="22"/>
        </w:rPr>
        <w:t>Punktacja zostanie wyliczona za pomocą następującego wzoru:</w:t>
      </w:r>
    </w:p>
    <w:p w14:paraId="0058D2AE" w14:textId="77777777" w:rsidR="006C2FC8" w:rsidRPr="006900DC" w:rsidRDefault="006C2FC8" w:rsidP="000000DB">
      <w:pPr>
        <w:tabs>
          <w:tab w:val="num" w:pos="720"/>
        </w:tabs>
        <w:spacing w:before="0" w:after="0" w:line="240" w:lineRule="auto"/>
        <w:ind w:left="720" w:hanging="720"/>
        <w:rPr>
          <w:sz w:val="24"/>
          <w:szCs w:val="24"/>
          <w:vertAlign w:val="subscript"/>
        </w:rPr>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w:t>
      </w:r>
      <w:r w:rsidRPr="006900DC">
        <w:rPr>
          <w:sz w:val="24"/>
          <w:szCs w:val="24"/>
          <w:vertAlign w:val="subscript"/>
        </w:rPr>
        <w:t>najniższa oferowana cena</w:t>
      </w:r>
    </w:p>
    <w:p w14:paraId="6A9715C8" w14:textId="77777777" w:rsidR="006C2FC8" w:rsidRDefault="006C2FC8" w:rsidP="000000DB">
      <w:pPr>
        <w:tabs>
          <w:tab w:val="num" w:pos="720"/>
        </w:tabs>
        <w:spacing w:before="0" w:after="0" w:line="240" w:lineRule="auto"/>
        <w:ind w:left="720" w:hanging="720"/>
        <w:rPr>
          <w:sz w:val="22"/>
          <w:szCs w:val="22"/>
        </w:rPr>
      </w:pPr>
      <w:r>
        <w:rPr>
          <w:sz w:val="22"/>
          <w:szCs w:val="22"/>
        </w:rPr>
        <w:tab/>
      </w:r>
      <w:r>
        <w:rPr>
          <w:sz w:val="22"/>
          <w:szCs w:val="22"/>
        </w:rPr>
        <w:tab/>
      </w:r>
      <w:r>
        <w:rPr>
          <w:sz w:val="22"/>
          <w:szCs w:val="22"/>
        </w:rPr>
        <w:tab/>
      </w:r>
      <w:r>
        <w:rPr>
          <w:sz w:val="22"/>
          <w:szCs w:val="22"/>
        </w:rPr>
        <w:tab/>
        <w:t>C =  -----------------------------------------  x 60 pkt</w:t>
      </w:r>
    </w:p>
    <w:p w14:paraId="412B78D1" w14:textId="77777777" w:rsidR="006C2FC8" w:rsidRPr="006900DC" w:rsidRDefault="006C2FC8" w:rsidP="00895D0F">
      <w:pPr>
        <w:tabs>
          <w:tab w:val="num" w:pos="720"/>
        </w:tabs>
        <w:spacing w:before="0" w:after="0"/>
        <w:ind w:left="720" w:hanging="720"/>
        <w:rPr>
          <w:sz w:val="24"/>
          <w:szCs w:val="24"/>
          <w:vertAlign w:val="superscript"/>
        </w:rPr>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sidRPr="006900DC">
        <w:rPr>
          <w:sz w:val="24"/>
          <w:szCs w:val="24"/>
          <w:vertAlign w:val="superscript"/>
        </w:rPr>
        <w:t>cena ocenianej oferty</w:t>
      </w:r>
    </w:p>
    <w:p w14:paraId="3BC6C603" w14:textId="77777777" w:rsidR="006C2FC8" w:rsidRDefault="006C2FC8" w:rsidP="00895D0F">
      <w:pPr>
        <w:autoSpaceDE w:val="0"/>
        <w:autoSpaceDN w:val="0"/>
        <w:adjustRightInd w:val="0"/>
        <w:spacing w:before="0" w:after="0"/>
        <w:ind w:left="697"/>
        <w:jc w:val="both"/>
        <w:rPr>
          <w:sz w:val="22"/>
          <w:szCs w:val="22"/>
        </w:rPr>
      </w:pPr>
      <w:r>
        <w:rPr>
          <w:sz w:val="22"/>
          <w:szCs w:val="22"/>
        </w:rPr>
        <w:t>W tym kryterium można uzyskać maksymalnie 60 punktów. Przyznane punkty zostaną zaokrąglone do dwóch miejsc po przecinku.</w:t>
      </w:r>
    </w:p>
    <w:p w14:paraId="53A743FF" w14:textId="77777777" w:rsidR="006C2FC8" w:rsidRDefault="006C2FC8" w:rsidP="00895D0F">
      <w:pPr>
        <w:autoSpaceDE w:val="0"/>
        <w:autoSpaceDN w:val="0"/>
        <w:adjustRightInd w:val="0"/>
        <w:spacing w:before="0" w:after="0"/>
        <w:jc w:val="both"/>
        <w:rPr>
          <w:sz w:val="16"/>
          <w:szCs w:val="16"/>
        </w:rPr>
      </w:pPr>
    </w:p>
    <w:p w14:paraId="52E85E7C" w14:textId="5E19CA66" w:rsidR="006C2FC8" w:rsidRPr="00E348C4" w:rsidRDefault="006C2FC8" w:rsidP="00FF7DC8">
      <w:pPr>
        <w:numPr>
          <w:ilvl w:val="1"/>
          <w:numId w:val="23"/>
        </w:numPr>
        <w:tabs>
          <w:tab w:val="left" w:pos="993"/>
        </w:tabs>
        <w:autoSpaceDE w:val="0"/>
        <w:autoSpaceDN w:val="0"/>
        <w:adjustRightInd w:val="0"/>
        <w:spacing w:before="0" w:after="0"/>
        <w:ind w:left="709" w:hanging="283"/>
        <w:jc w:val="both"/>
        <w:rPr>
          <w:sz w:val="22"/>
          <w:szCs w:val="22"/>
        </w:rPr>
      </w:pPr>
      <w:r w:rsidRPr="00E348C4">
        <w:rPr>
          <w:b/>
          <w:sz w:val="22"/>
          <w:szCs w:val="22"/>
        </w:rPr>
        <w:t>Opis kryterium „</w:t>
      </w:r>
      <w:r w:rsidR="00FF7DC8" w:rsidRPr="00E348C4">
        <w:rPr>
          <w:b/>
          <w:sz w:val="22"/>
          <w:szCs w:val="22"/>
        </w:rPr>
        <w:t>Okres gwarancji</w:t>
      </w:r>
      <w:r w:rsidR="00D3142A" w:rsidRPr="00E348C4">
        <w:rPr>
          <w:b/>
          <w:sz w:val="22"/>
          <w:szCs w:val="22"/>
        </w:rPr>
        <w:t xml:space="preserve"> i rękojmi za wady</w:t>
      </w:r>
      <w:r w:rsidRPr="00E348C4">
        <w:rPr>
          <w:b/>
          <w:sz w:val="22"/>
          <w:szCs w:val="22"/>
        </w:rPr>
        <w:t>” (</w:t>
      </w:r>
      <w:r w:rsidR="00FF7DC8" w:rsidRPr="00E348C4">
        <w:rPr>
          <w:b/>
          <w:sz w:val="22"/>
          <w:szCs w:val="22"/>
        </w:rPr>
        <w:t>G</w:t>
      </w:r>
      <w:r w:rsidRPr="00E348C4">
        <w:rPr>
          <w:b/>
          <w:sz w:val="22"/>
          <w:szCs w:val="22"/>
        </w:rPr>
        <w:t>)</w:t>
      </w:r>
    </w:p>
    <w:p w14:paraId="3D0AA41D" w14:textId="47525B4D" w:rsidR="00326689" w:rsidRPr="00E348C4" w:rsidRDefault="00FF7DC8" w:rsidP="00326689">
      <w:pPr>
        <w:pStyle w:val="Akapitzlist"/>
        <w:autoSpaceDE w:val="0"/>
        <w:autoSpaceDN w:val="0"/>
        <w:adjustRightInd w:val="0"/>
        <w:spacing w:before="0" w:after="0"/>
        <w:ind w:left="709"/>
        <w:jc w:val="both"/>
      </w:pPr>
      <w:r w:rsidRPr="00E348C4">
        <w:t xml:space="preserve">Kryterium „okres gwarancji </w:t>
      </w:r>
      <w:r w:rsidR="00D3142A" w:rsidRPr="00E348C4">
        <w:t>i rękojmi za wady</w:t>
      </w:r>
      <w:r w:rsidRPr="00E348C4">
        <w:t>” będzie rozpatrywane na podstawie długości okresu gwarancji zadeklarowanego przez Wykonawcę w Formularzu Oferty</w:t>
      </w:r>
    </w:p>
    <w:p w14:paraId="47D90C0D" w14:textId="42053700" w:rsidR="00FF7DC8" w:rsidRPr="00E348C4" w:rsidRDefault="00FF7DC8" w:rsidP="00326689">
      <w:pPr>
        <w:pStyle w:val="Akapitzlist"/>
        <w:ind w:left="709"/>
        <w:jc w:val="both"/>
      </w:pPr>
      <w:r w:rsidRPr="00E348C4">
        <w:t>– okres gwarancji: waga kryterium – 40 %</w:t>
      </w:r>
    </w:p>
    <w:p w14:paraId="6CB025B6" w14:textId="6CD196C6" w:rsidR="00FF7DC8" w:rsidRPr="008736C7" w:rsidRDefault="00FF7DC8" w:rsidP="00326689">
      <w:pPr>
        <w:pStyle w:val="Akapitzlist"/>
        <w:spacing w:after="0"/>
        <w:ind w:left="709"/>
        <w:jc w:val="both"/>
      </w:pPr>
      <w:r w:rsidRPr="00E348C4">
        <w:t xml:space="preserve">(Wymagane: minimalny okres gwarancji </w:t>
      </w:r>
      <w:r w:rsidR="008736C7" w:rsidRPr="00E348C4">
        <w:t>60</w:t>
      </w:r>
      <w:r w:rsidRPr="00E348C4">
        <w:t xml:space="preserve"> miesięcy</w:t>
      </w:r>
      <w:r w:rsidRPr="008736C7">
        <w:t>, maksymalny okres gwarancji</w:t>
      </w:r>
      <w:r w:rsidR="00D3142A" w:rsidRPr="008736C7">
        <w:t xml:space="preserve"> i rękojmi za wady</w:t>
      </w:r>
      <w:r w:rsidRPr="008736C7">
        <w:t xml:space="preserve">, który uwzględni zamawiający dla potrzeb oceny to </w:t>
      </w:r>
      <w:r w:rsidR="008736C7" w:rsidRPr="008736C7">
        <w:t>84</w:t>
      </w:r>
      <w:r w:rsidRPr="008736C7">
        <w:t xml:space="preserve"> miesi</w:t>
      </w:r>
      <w:r w:rsidR="008736C7" w:rsidRPr="008736C7">
        <w:t>ące</w:t>
      </w:r>
      <w:r w:rsidRPr="008736C7">
        <w:t xml:space="preserve">. W przypadku ofert z dłuższym okresem gwarancji, do ich oceny zostanie przyjęty okres </w:t>
      </w:r>
      <w:r w:rsidR="008736C7" w:rsidRPr="008736C7">
        <w:t>84</w:t>
      </w:r>
      <w:r w:rsidRPr="008736C7">
        <w:t xml:space="preserve"> miesięcy gwarancji)</w:t>
      </w:r>
    </w:p>
    <w:p w14:paraId="6E98E4F6" w14:textId="07599191" w:rsidR="008736C7" w:rsidRPr="008736C7" w:rsidRDefault="008736C7" w:rsidP="00326689">
      <w:pPr>
        <w:pStyle w:val="Akapitzlist"/>
        <w:spacing w:after="0"/>
        <w:ind w:left="709"/>
        <w:jc w:val="both"/>
      </w:pPr>
      <w:r w:rsidRPr="008736C7">
        <w:t xml:space="preserve">Punktacja zostanie przyznana za zadeklarowany okres gwarancji i rękojmi za wady, </w:t>
      </w:r>
      <w:r w:rsidR="000000DB">
        <w:br/>
      </w:r>
      <w:r w:rsidRPr="008736C7">
        <w:t xml:space="preserve">w następujący sposób: </w:t>
      </w:r>
    </w:p>
    <w:p w14:paraId="3B6AAA30" w14:textId="5E5A1808" w:rsidR="00326689" w:rsidRPr="008736C7" w:rsidRDefault="008736C7" w:rsidP="00053F3C">
      <w:pPr>
        <w:pStyle w:val="Akapitzlist"/>
        <w:numPr>
          <w:ilvl w:val="0"/>
          <w:numId w:val="74"/>
        </w:numPr>
        <w:spacing w:after="0"/>
        <w:jc w:val="both"/>
      </w:pPr>
      <w:r w:rsidRPr="008736C7">
        <w:t>okres gwarancji i rękojmi za wady: 60 miesięcy – 0 pkt</w:t>
      </w:r>
    </w:p>
    <w:p w14:paraId="5B6108AF" w14:textId="3123EB90" w:rsidR="008736C7" w:rsidRPr="008736C7" w:rsidRDefault="008736C7" w:rsidP="00053F3C">
      <w:pPr>
        <w:pStyle w:val="Akapitzlist"/>
        <w:numPr>
          <w:ilvl w:val="0"/>
          <w:numId w:val="74"/>
        </w:numPr>
        <w:spacing w:after="0"/>
        <w:jc w:val="both"/>
      </w:pPr>
      <w:r w:rsidRPr="008736C7">
        <w:t xml:space="preserve">okres gwarancji i rękojmi za wady: 72 miesiące – 20 pkt </w:t>
      </w:r>
    </w:p>
    <w:p w14:paraId="17C4CE72" w14:textId="5B64EF08" w:rsidR="008736C7" w:rsidRPr="008736C7" w:rsidRDefault="008736C7" w:rsidP="00053F3C">
      <w:pPr>
        <w:pStyle w:val="Akapitzlist"/>
        <w:numPr>
          <w:ilvl w:val="0"/>
          <w:numId w:val="74"/>
        </w:numPr>
        <w:spacing w:after="0"/>
        <w:jc w:val="both"/>
      </w:pPr>
      <w:r w:rsidRPr="008736C7">
        <w:t xml:space="preserve">okres gwarancji i rękojmi za wady: 84 miesiące – 40 pkt </w:t>
      </w:r>
    </w:p>
    <w:p w14:paraId="291CD3F0" w14:textId="16EA5A91" w:rsidR="00326689" w:rsidRPr="008736C7" w:rsidRDefault="00FF7DC8" w:rsidP="008736C7">
      <w:pPr>
        <w:pStyle w:val="Akapitzlist"/>
        <w:spacing w:before="0" w:after="0" w:line="240" w:lineRule="auto"/>
        <w:ind w:left="981"/>
        <w:rPr>
          <w:vertAlign w:val="superscript"/>
        </w:rPr>
      </w:pPr>
      <w:r w:rsidRPr="008736C7">
        <w:rPr>
          <w:vertAlign w:val="subscript"/>
        </w:rPr>
        <w:t xml:space="preserve">                                      </w:t>
      </w:r>
      <w:r w:rsidR="00326689" w:rsidRPr="008736C7">
        <w:rPr>
          <w:vertAlign w:val="subscript"/>
        </w:rPr>
        <w:tab/>
      </w:r>
      <w:r w:rsidRPr="008736C7">
        <w:rPr>
          <w:vertAlign w:val="subscript"/>
        </w:rPr>
        <w:t xml:space="preserve">  </w:t>
      </w:r>
      <w:r w:rsidR="00326689" w:rsidRPr="008736C7">
        <w:rPr>
          <w:vertAlign w:val="subscript"/>
        </w:rPr>
        <w:t xml:space="preserve">                      </w:t>
      </w:r>
    </w:p>
    <w:p w14:paraId="2CFB38B0" w14:textId="060FD034" w:rsidR="00766D23" w:rsidRPr="00326689" w:rsidRDefault="00FF7DC8" w:rsidP="00326689">
      <w:pPr>
        <w:spacing w:after="120" w:line="259" w:lineRule="auto"/>
        <w:ind w:right="425" w:firstLine="708"/>
      </w:pPr>
      <w:r w:rsidRPr="008736C7">
        <w:rPr>
          <w:b/>
          <w:sz w:val="22"/>
          <w:szCs w:val="22"/>
        </w:rPr>
        <w:t>Brak określenia w formularzu oferty okresu gwarancji</w:t>
      </w:r>
      <w:r w:rsidRPr="00326689">
        <w:rPr>
          <w:b/>
          <w:sz w:val="22"/>
          <w:szCs w:val="22"/>
        </w:rPr>
        <w:t xml:space="preserve"> skutkuje odrzuceniem oferty</w:t>
      </w:r>
      <w:r w:rsidRPr="00326689">
        <w:rPr>
          <w:b/>
        </w:rPr>
        <w:t xml:space="preserve">.       </w:t>
      </w:r>
      <w:r w:rsidRPr="00FF7DC8">
        <w:t xml:space="preserve">          </w:t>
      </w:r>
    </w:p>
    <w:p w14:paraId="062B8E81" w14:textId="77777777" w:rsidR="006C2FC8" w:rsidRDefault="006C2FC8" w:rsidP="00AB3145">
      <w:pPr>
        <w:numPr>
          <w:ilvl w:val="3"/>
          <w:numId w:val="30"/>
        </w:numPr>
        <w:spacing w:after="0"/>
        <w:ind w:left="284" w:hanging="284"/>
        <w:jc w:val="both"/>
        <w:rPr>
          <w:sz w:val="22"/>
          <w:szCs w:val="22"/>
        </w:rPr>
      </w:pPr>
      <w:r>
        <w:rPr>
          <w:sz w:val="22"/>
          <w:szCs w:val="22"/>
        </w:rPr>
        <w:t>Za najkorzystniejszą zostanie uznana oferta tego Wykonawcy,</w:t>
      </w:r>
      <w:r>
        <w:rPr>
          <w:color w:val="000000"/>
          <w:sz w:val="22"/>
          <w:szCs w:val="22"/>
        </w:rPr>
        <w:t xml:space="preserve"> który na tym etapie postępowania nie podlegał wykluczeniu, a jego oferta nie podlega odrzuceniu</w:t>
      </w:r>
      <w:r>
        <w:rPr>
          <w:sz w:val="22"/>
          <w:szCs w:val="22"/>
        </w:rPr>
        <w:t xml:space="preserve"> i która uzyska łącznie największą liczbę punktów (P) wyliczoną zgodnie z poniższym wzorem:</w:t>
      </w:r>
    </w:p>
    <w:p w14:paraId="5006992B" w14:textId="2659D33E" w:rsidR="006C2FC8" w:rsidRPr="004848BC" w:rsidRDefault="004848BC" w:rsidP="00895D0F">
      <w:pPr>
        <w:tabs>
          <w:tab w:val="num" w:pos="426"/>
        </w:tabs>
        <w:spacing w:after="0"/>
        <w:ind w:left="480"/>
        <w:jc w:val="center"/>
        <w:rPr>
          <w:b/>
          <w:sz w:val="22"/>
          <w:szCs w:val="22"/>
        </w:rPr>
      </w:pPr>
      <w:r>
        <w:rPr>
          <w:b/>
          <w:sz w:val="22"/>
          <w:szCs w:val="22"/>
        </w:rPr>
        <w:t xml:space="preserve">P = C + </w:t>
      </w:r>
      <w:r w:rsidR="00766D23">
        <w:rPr>
          <w:b/>
          <w:sz w:val="22"/>
          <w:szCs w:val="22"/>
        </w:rPr>
        <w:t>G</w:t>
      </w:r>
    </w:p>
    <w:p w14:paraId="282EEA34" w14:textId="77777777" w:rsidR="006C2FC8" w:rsidRDefault="006C2FC8" w:rsidP="008736C7">
      <w:pPr>
        <w:spacing w:before="0" w:after="0"/>
        <w:ind w:left="284"/>
        <w:jc w:val="both"/>
        <w:rPr>
          <w:sz w:val="22"/>
          <w:szCs w:val="22"/>
        </w:rPr>
      </w:pPr>
      <w:r>
        <w:rPr>
          <w:sz w:val="22"/>
          <w:szCs w:val="22"/>
        </w:rPr>
        <w:t xml:space="preserve"> Gdzie: </w:t>
      </w:r>
    </w:p>
    <w:p w14:paraId="2ADB8FBA" w14:textId="6C8D3B2C" w:rsidR="006C2FC8" w:rsidRDefault="006C2FC8" w:rsidP="008736C7">
      <w:pPr>
        <w:spacing w:before="0" w:after="0"/>
        <w:ind w:left="284"/>
        <w:jc w:val="both"/>
        <w:rPr>
          <w:sz w:val="22"/>
          <w:szCs w:val="22"/>
        </w:rPr>
      </w:pPr>
      <w:r>
        <w:rPr>
          <w:sz w:val="22"/>
          <w:szCs w:val="22"/>
        </w:rPr>
        <w:t xml:space="preserve"> P </w:t>
      </w:r>
      <w:r w:rsidR="008736C7">
        <w:rPr>
          <w:sz w:val="22"/>
          <w:szCs w:val="22"/>
        </w:rPr>
        <w:t xml:space="preserve">– </w:t>
      </w:r>
      <w:r>
        <w:rPr>
          <w:sz w:val="22"/>
          <w:szCs w:val="22"/>
        </w:rPr>
        <w:t>łączna liczba punktów uzyskana przez badaną ofertę</w:t>
      </w:r>
    </w:p>
    <w:p w14:paraId="4425AD4F" w14:textId="77777777" w:rsidR="006C2FC8" w:rsidRDefault="006C2FC8" w:rsidP="008736C7">
      <w:pPr>
        <w:spacing w:before="0" w:after="0"/>
        <w:ind w:left="284"/>
        <w:jc w:val="both"/>
        <w:rPr>
          <w:sz w:val="22"/>
          <w:szCs w:val="22"/>
        </w:rPr>
      </w:pPr>
      <w:r>
        <w:rPr>
          <w:sz w:val="22"/>
          <w:szCs w:val="22"/>
        </w:rPr>
        <w:t xml:space="preserve"> C – liczba punktów uzyskana przez badaną ofertę  w kryterium „ Cena oferty”</w:t>
      </w:r>
    </w:p>
    <w:p w14:paraId="47BA6429" w14:textId="59682C0D" w:rsidR="006C2FC8" w:rsidRDefault="006C2FC8" w:rsidP="008736C7">
      <w:pPr>
        <w:spacing w:before="0" w:after="0"/>
        <w:ind w:left="284"/>
        <w:jc w:val="both"/>
        <w:rPr>
          <w:sz w:val="22"/>
          <w:szCs w:val="22"/>
        </w:rPr>
      </w:pPr>
      <w:r>
        <w:rPr>
          <w:sz w:val="22"/>
          <w:szCs w:val="22"/>
        </w:rPr>
        <w:t xml:space="preserve"> </w:t>
      </w:r>
      <w:r w:rsidR="00766D23">
        <w:rPr>
          <w:sz w:val="22"/>
          <w:szCs w:val="22"/>
        </w:rPr>
        <w:t>G</w:t>
      </w:r>
      <w:r>
        <w:rPr>
          <w:sz w:val="22"/>
          <w:szCs w:val="22"/>
        </w:rPr>
        <w:t xml:space="preserve"> – liczba punktów uzyskana przez badaną </w:t>
      </w:r>
      <w:r w:rsidR="00481FF8">
        <w:rPr>
          <w:sz w:val="22"/>
          <w:szCs w:val="22"/>
        </w:rPr>
        <w:t>ofertę</w:t>
      </w:r>
      <w:r>
        <w:rPr>
          <w:sz w:val="22"/>
          <w:szCs w:val="22"/>
        </w:rPr>
        <w:t xml:space="preserve"> w kryterium „</w:t>
      </w:r>
      <w:r w:rsidR="008736C7">
        <w:rPr>
          <w:sz w:val="22"/>
          <w:szCs w:val="22"/>
        </w:rPr>
        <w:t>okres gwarancji i rękojmi za wady</w:t>
      </w:r>
      <w:r>
        <w:rPr>
          <w:sz w:val="22"/>
          <w:szCs w:val="22"/>
        </w:rPr>
        <w:t>”</w:t>
      </w:r>
    </w:p>
    <w:p w14:paraId="54A147B8" w14:textId="77777777" w:rsidR="006C2FC8" w:rsidRDefault="006C2FC8" w:rsidP="008736C7">
      <w:pPr>
        <w:tabs>
          <w:tab w:val="num" w:pos="284"/>
        </w:tabs>
        <w:spacing w:before="0" w:after="0"/>
        <w:ind w:left="284"/>
        <w:jc w:val="both"/>
        <w:rPr>
          <w:sz w:val="22"/>
          <w:szCs w:val="22"/>
        </w:rPr>
      </w:pPr>
      <w:r>
        <w:rPr>
          <w:sz w:val="22"/>
          <w:szCs w:val="22"/>
        </w:rPr>
        <w:t>Uzyskana z wyliczenia ilość punktów zostanie ostatecznie ustalona do 2 miejsca po przecinku z zachowaniem zaokrągleń matematycznych.</w:t>
      </w:r>
    </w:p>
    <w:p w14:paraId="4A4951FB" w14:textId="5DCA330B" w:rsidR="006C2FC8" w:rsidRPr="00D21CFE" w:rsidRDefault="00D21CFE" w:rsidP="00326689">
      <w:pPr>
        <w:pStyle w:val="Akapitzlist"/>
        <w:spacing w:before="0" w:after="0"/>
        <w:ind w:left="284" w:hanging="284"/>
        <w:jc w:val="both"/>
      </w:pPr>
      <w:r>
        <w:rPr>
          <w:bCs/>
        </w:rPr>
        <w:lastRenderedPageBreak/>
        <w:t xml:space="preserve">4. </w:t>
      </w:r>
      <w:r w:rsidR="006C2FC8" w:rsidRPr="00D21CFE">
        <w:rPr>
          <w:bCs/>
        </w:rPr>
        <w:t>Jeżeli nie można wybrać najkorzystniejszej oferty z uwagi na to, że dwie lub więcej ofert przedstawia</w:t>
      </w:r>
      <w:r w:rsidR="008736C7">
        <w:rPr>
          <w:bCs/>
        </w:rPr>
        <w:t xml:space="preserve"> </w:t>
      </w:r>
      <w:r w:rsidR="006C2FC8" w:rsidRPr="00D21CFE">
        <w:rPr>
          <w:bCs/>
        </w:rPr>
        <w:t>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006C2FC8" w:rsidRPr="00D21CFE">
        <w:rPr>
          <w:color w:val="000000"/>
        </w:rPr>
        <w:t xml:space="preserve"> </w:t>
      </w:r>
    </w:p>
    <w:p w14:paraId="79DAF8D9" w14:textId="77777777" w:rsidR="006C2FC8" w:rsidRDefault="006C2FC8" w:rsidP="00326689">
      <w:pPr>
        <w:numPr>
          <w:ilvl w:val="0"/>
          <w:numId w:val="30"/>
        </w:numPr>
        <w:spacing w:before="0" w:after="0"/>
        <w:ind w:left="284" w:hanging="284"/>
        <w:jc w:val="both"/>
        <w:rPr>
          <w:sz w:val="22"/>
          <w:szCs w:val="22"/>
        </w:rPr>
      </w:pPr>
      <w:r>
        <w:rPr>
          <w:rFonts w:cs="Arial"/>
          <w:sz w:val="22"/>
          <w:szCs w:val="22"/>
        </w:rPr>
        <w:t>W toku badania i oceny ofert Zamawiający może żądać od Wykonawcy wyjaśnień dotyczących treści złożonej oferty, w tym zaoferowanej ceny.</w:t>
      </w:r>
    </w:p>
    <w:p w14:paraId="6089A7E6" w14:textId="77777777" w:rsidR="006C2FC8" w:rsidRDefault="006C2FC8" w:rsidP="00326689">
      <w:pPr>
        <w:numPr>
          <w:ilvl w:val="0"/>
          <w:numId w:val="30"/>
        </w:numPr>
        <w:spacing w:before="0" w:after="0"/>
        <w:ind w:left="284" w:hanging="284"/>
        <w:jc w:val="both"/>
        <w:rPr>
          <w:sz w:val="22"/>
          <w:szCs w:val="22"/>
        </w:rPr>
      </w:pPr>
      <w:r>
        <w:rPr>
          <w:rFonts w:cs="Arial"/>
          <w:sz w:val="22"/>
          <w:szCs w:val="22"/>
        </w:rPr>
        <w:t>Zamawiający udzieli zamówienia Wykonawcy, którego oferta zostanie uznana za najkorzystniejszą.</w:t>
      </w:r>
    </w:p>
    <w:p w14:paraId="1BFB0131" w14:textId="77777777" w:rsidR="006C2FC8" w:rsidRDefault="006C2FC8" w:rsidP="00895D0F">
      <w:pPr>
        <w:spacing w:before="0" w:after="0"/>
        <w:ind w:left="448"/>
        <w:jc w:val="both"/>
        <w:rPr>
          <w:rFonts w:cs="Arial"/>
          <w:sz w:val="22"/>
          <w:szCs w:val="22"/>
        </w:rPr>
      </w:pPr>
    </w:p>
    <w:p w14:paraId="07697817" w14:textId="77777777" w:rsidR="006C2FC8" w:rsidRDefault="006C2FC8" w:rsidP="00895D0F">
      <w:pPr>
        <w:tabs>
          <w:tab w:val="left" w:pos="36"/>
        </w:tabs>
        <w:spacing w:before="0" w:after="0"/>
        <w:ind w:left="34"/>
        <w:jc w:val="both"/>
        <w:rPr>
          <w:b/>
          <w:color w:val="000000"/>
          <w:sz w:val="22"/>
          <w:szCs w:val="22"/>
        </w:rPr>
      </w:pPr>
      <w:r>
        <w:rPr>
          <w:b/>
          <w:color w:val="000000"/>
          <w:sz w:val="22"/>
          <w:szCs w:val="22"/>
        </w:rPr>
        <w:t>Rozdział XX Informacje o formalnościach, jakie powinny być dopełnione po wyborze oferty w celu zawarcia umowy w sprawie zamówienia publicznego.</w:t>
      </w:r>
    </w:p>
    <w:p w14:paraId="7430C22D" w14:textId="77777777" w:rsidR="006C2FC8" w:rsidRDefault="006C2FC8" w:rsidP="00D839B9">
      <w:pPr>
        <w:numPr>
          <w:ilvl w:val="0"/>
          <w:numId w:val="32"/>
        </w:numPr>
        <w:tabs>
          <w:tab w:val="left" w:pos="36"/>
        </w:tabs>
        <w:spacing w:before="0" w:after="0"/>
        <w:ind w:left="459" w:hanging="425"/>
        <w:jc w:val="both"/>
        <w:rPr>
          <w:rFonts w:cs="Arial"/>
          <w:sz w:val="22"/>
          <w:szCs w:val="22"/>
        </w:rPr>
      </w:pPr>
      <w:r>
        <w:rPr>
          <w:rFonts w:cs="Arial"/>
          <w:sz w:val="22"/>
          <w:szCs w:val="22"/>
        </w:rPr>
        <w:t>Zamawiający zawiera umowę w sprawie zamówienia publicznego w terminie nie krótszym niż 10 dni od dnia przesłania zawiadomienia o wyborze najkorzystniejszej oferty.</w:t>
      </w:r>
    </w:p>
    <w:p w14:paraId="0D961E8E" w14:textId="77777777" w:rsidR="006C2FC8" w:rsidRDefault="006C2FC8" w:rsidP="00D839B9">
      <w:pPr>
        <w:numPr>
          <w:ilvl w:val="0"/>
          <w:numId w:val="32"/>
        </w:numPr>
        <w:tabs>
          <w:tab w:val="left" w:pos="36"/>
        </w:tabs>
        <w:spacing w:before="0" w:after="0"/>
        <w:ind w:left="459" w:hanging="425"/>
        <w:jc w:val="both"/>
        <w:rPr>
          <w:rFonts w:cs="Arial"/>
          <w:sz w:val="22"/>
          <w:szCs w:val="22"/>
        </w:rPr>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31ED7C5" w14:textId="77777777" w:rsidR="006C2FC8" w:rsidRDefault="006C2FC8" w:rsidP="00D839B9">
      <w:pPr>
        <w:numPr>
          <w:ilvl w:val="0"/>
          <w:numId w:val="32"/>
        </w:numPr>
        <w:tabs>
          <w:tab w:val="left" w:pos="36"/>
        </w:tabs>
        <w:spacing w:before="0" w:after="0"/>
        <w:ind w:left="459" w:hanging="425"/>
        <w:jc w:val="both"/>
        <w:rPr>
          <w:rFonts w:cs="Arial"/>
          <w:sz w:val="22"/>
          <w:szCs w:val="22"/>
        </w:rPr>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1488485" w14:textId="77777777" w:rsidR="006C2FC8" w:rsidRDefault="006C2FC8" w:rsidP="00D839B9">
      <w:pPr>
        <w:numPr>
          <w:ilvl w:val="0"/>
          <w:numId w:val="32"/>
        </w:numPr>
        <w:tabs>
          <w:tab w:val="left" w:pos="36"/>
        </w:tabs>
        <w:spacing w:before="0" w:after="0"/>
        <w:ind w:left="459" w:hanging="425"/>
        <w:jc w:val="both"/>
        <w:rPr>
          <w:rFonts w:cs="Arial"/>
          <w:sz w:val="22"/>
          <w:szCs w:val="22"/>
        </w:rPr>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3610C7FF" w14:textId="77777777" w:rsidR="006C2FC8" w:rsidRDefault="006C2FC8" w:rsidP="00D839B9">
      <w:pPr>
        <w:numPr>
          <w:ilvl w:val="0"/>
          <w:numId w:val="32"/>
        </w:numPr>
        <w:tabs>
          <w:tab w:val="left" w:pos="36"/>
        </w:tabs>
        <w:spacing w:before="0" w:after="0"/>
        <w:ind w:left="459" w:hanging="425"/>
        <w:jc w:val="both"/>
        <w:rPr>
          <w:rFonts w:cs="Arial"/>
          <w:sz w:val="22"/>
          <w:szCs w:val="22"/>
        </w:rPr>
      </w:pPr>
      <w:r>
        <w:rPr>
          <w:rFonts w:cs="Arial"/>
          <w:sz w:val="22"/>
          <w:szCs w:val="22"/>
        </w:rPr>
        <w:t>Wykonawca będzie zobowiązany do podpisania umowy w miejscu i terminie wskazanym przez Zamawiającego.</w:t>
      </w:r>
    </w:p>
    <w:p w14:paraId="6B9DFB30" w14:textId="70CCDA16" w:rsidR="000F224C" w:rsidRPr="001E6403" w:rsidRDefault="000F224C" w:rsidP="000F224C">
      <w:pPr>
        <w:numPr>
          <w:ilvl w:val="0"/>
          <w:numId w:val="32"/>
        </w:numPr>
        <w:tabs>
          <w:tab w:val="clear" w:pos="1800"/>
          <w:tab w:val="left" w:pos="36"/>
          <w:tab w:val="num" w:pos="63"/>
        </w:tabs>
        <w:suppressAutoHyphens/>
        <w:spacing w:before="0" w:after="0" w:line="252" w:lineRule="auto"/>
        <w:ind w:left="426"/>
        <w:jc w:val="both"/>
      </w:pPr>
      <w:r w:rsidRPr="001E6403">
        <w:rPr>
          <w:b/>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sidR="001E6403" w:rsidRPr="001E6403">
        <w:rPr>
          <w:b/>
          <w:sz w:val="22"/>
          <w:szCs w:val="22"/>
        </w:rPr>
        <w:t xml:space="preserve"> lub s</w:t>
      </w:r>
      <w:r w:rsidR="00AB3145">
        <w:rPr>
          <w:b/>
          <w:sz w:val="22"/>
          <w:szCs w:val="22"/>
        </w:rPr>
        <w:t>z</w:t>
      </w:r>
      <w:r w:rsidR="001E6403" w:rsidRPr="001E6403">
        <w:rPr>
          <w:b/>
          <w:sz w:val="22"/>
          <w:szCs w:val="22"/>
        </w:rPr>
        <w:t>czegółowej</w:t>
      </w:r>
      <w:r w:rsidRPr="001E6403">
        <w:rPr>
          <w:b/>
          <w:sz w:val="22"/>
          <w:szCs w:val="22"/>
        </w:rPr>
        <w:t>.</w:t>
      </w:r>
      <w:r w:rsidRPr="001E6403">
        <w:rPr>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3CD547C5" w14:textId="77777777" w:rsidR="006C2FC8" w:rsidRDefault="006C2FC8" w:rsidP="000F224C">
      <w:pPr>
        <w:tabs>
          <w:tab w:val="left" w:pos="36"/>
        </w:tabs>
        <w:spacing w:before="0" w:after="0"/>
        <w:jc w:val="both"/>
        <w:rPr>
          <w:b/>
          <w:color w:val="000000"/>
          <w:sz w:val="22"/>
          <w:szCs w:val="22"/>
        </w:rPr>
      </w:pPr>
    </w:p>
    <w:p w14:paraId="5D2F2B01" w14:textId="77777777" w:rsidR="006C2FC8" w:rsidRDefault="006C2FC8" w:rsidP="00895D0F">
      <w:pPr>
        <w:tabs>
          <w:tab w:val="left" w:pos="36"/>
        </w:tabs>
        <w:spacing w:before="0" w:after="0"/>
        <w:ind w:left="36"/>
        <w:jc w:val="both"/>
        <w:rPr>
          <w:rFonts w:cs="Arial"/>
          <w:sz w:val="22"/>
          <w:szCs w:val="22"/>
        </w:rPr>
      </w:pPr>
      <w:r>
        <w:rPr>
          <w:rFonts w:cs="Arial"/>
          <w:b/>
          <w:sz w:val="22"/>
          <w:szCs w:val="22"/>
        </w:rPr>
        <w:t>Rozdział XXI Wymagania dotyczące zabezpieczenia należytego wykonania umowy.</w:t>
      </w:r>
    </w:p>
    <w:p w14:paraId="7591A86A" w14:textId="10942749" w:rsidR="006C2FC8" w:rsidRDefault="006C2FC8" w:rsidP="00D839B9">
      <w:pPr>
        <w:widowControl w:val="0"/>
        <w:numPr>
          <w:ilvl w:val="0"/>
          <w:numId w:val="33"/>
        </w:numPr>
        <w:tabs>
          <w:tab w:val="left" w:pos="284"/>
          <w:tab w:val="left" w:pos="22270"/>
        </w:tabs>
        <w:suppressAutoHyphens/>
        <w:autoSpaceDE w:val="0"/>
        <w:spacing w:before="0" w:after="0"/>
        <w:ind w:left="284" w:hanging="284"/>
        <w:jc w:val="both"/>
        <w:rPr>
          <w:rFonts w:eastAsia="Lucida Sans Unicode" w:cs="Arial"/>
          <w:kern w:val="2"/>
          <w:sz w:val="22"/>
          <w:szCs w:val="22"/>
          <w:lang w:eastAsia="zh-CN"/>
        </w:rPr>
      </w:pPr>
      <w:r>
        <w:rPr>
          <w:rFonts w:eastAsia="Arial" w:cs="Arial"/>
          <w:kern w:val="2"/>
          <w:sz w:val="22"/>
          <w:szCs w:val="22"/>
          <w:lang w:eastAsia="zh-CN"/>
        </w:rPr>
        <w:t xml:space="preserve">Wykonawca zobowiązany jest do wniesienia zabezpieczenia należytego wykonania umowy na kwotę stanowiącą </w:t>
      </w:r>
      <w:r w:rsidR="008736C7">
        <w:rPr>
          <w:rFonts w:eastAsia="Arial" w:cs="Arial"/>
          <w:kern w:val="2"/>
          <w:sz w:val="22"/>
          <w:szCs w:val="22"/>
          <w:lang w:eastAsia="zh-CN"/>
        </w:rPr>
        <w:t>3</w:t>
      </w:r>
      <w:r>
        <w:rPr>
          <w:rFonts w:eastAsia="Arial" w:cs="Arial"/>
          <w:kern w:val="2"/>
          <w:sz w:val="22"/>
          <w:szCs w:val="22"/>
          <w:lang w:eastAsia="zh-CN"/>
        </w:rPr>
        <w:t>% ceny całkowitej podanej w ofercie</w:t>
      </w:r>
      <w:r>
        <w:rPr>
          <w:rFonts w:cs="Arial"/>
          <w:kern w:val="2"/>
          <w:sz w:val="22"/>
          <w:szCs w:val="22"/>
          <w:lang w:eastAsia="zh-CN"/>
        </w:rPr>
        <w:t xml:space="preserve"> </w:t>
      </w:r>
      <w:r>
        <w:rPr>
          <w:rFonts w:eastAsia="Arial" w:cs="Arial"/>
          <w:kern w:val="2"/>
          <w:sz w:val="22"/>
          <w:szCs w:val="22"/>
          <w:lang w:eastAsia="zh-CN"/>
        </w:rPr>
        <w:t xml:space="preserve">w formach określonych art. 450 ust. 1 </w:t>
      </w:r>
      <w:r w:rsidR="001B6E35">
        <w:rPr>
          <w:rFonts w:eastAsia="Arial" w:cs="Arial"/>
          <w:kern w:val="2"/>
          <w:sz w:val="22"/>
          <w:szCs w:val="22"/>
          <w:lang w:eastAsia="zh-CN"/>
        </w:rPr>
        <w:t>ustawy Pzp</w:t>
      </w:r>
      <w:r>
        <w:rPr>
          <w:rFonts w:eastAsia="Arial" w:cs="Arial"/>
          <w:kern w:val="2"/>
          <w:sz w:val="22"/>
          <w:szCs w:val="22"/>
          <w:lang w:eastAsia="zh-CN"/>
        </w:rPr>
        <w:t>.</w:t>
      </w:r>
    </w:p>
    <w:p w14:paraId="6FF6EFA7" w14:textId="77777777" w:rsidR="006C2FC8" w:rsidRDefault="006C2FC8" w:rsidP="00D839B9">
      <w:pPr>
        <w:widowControl w:val="0"/>
        <w:numPr>
          <w:ilvl w:val="0"/>
          <w:numId w:val="33"/>
        </w:numPr>
        <w:tabs>
          <w:tab w:val="left" w:pos="284"/>
          <w:tab w:val="left" w:pos="22270"/>
        </w:tabs>
        <w:suppressAutoHyphens/>
        <w:autoSpaceDE w:val="0"/>
        <w:spacing w:before="0" w:after="0"/>
        <w:ind w:left="284" w:hanging="284"/>
        <w:jc w:val="both"/>
        <w:rPr>
          <w:rFonts w:eastAsia="Lucida Sans Unicode" w:cs="Arial"/>
          <w:kern w:val="2"/>
          <w:sz w:val="22"/>
          <w:szCs w:val="22"/>
          <w:lang w:eastAsia="zh-CN"/>
        </w:rPr>
      </w:pPr>
      <w:r>
        <w:rPr>
          <w:rFonts w:eastAsia="Arial" w:cs="Arial"/>
          <w:kern w:val="2"/>
          <w:sz w:val="22"/>
          <w:szCs w:val="22"/>
          <w:lang w:eastAsia="zh-CN"/>
        </w:rPr>
        <w:t>Zabezpieczenie należytego wykonania umowy należy wnieść najpóźniej przed zawarciem umowy w sprawie zamówienia publicznego.</w:t>
      </w:r>
    </w:p>
    <w:p w14:paraId="6F54D153" w14:textId="77777777" w:rsidR="006C2FC8" w:rsidRDefault="006C2FC8" w:rsidP="00D839B9">
      <w:pPr>
        <w:widowControl w:val="0"/>
        <w:numPr>
          <w:ilvl w:val="0"/>
          <w:numId w:val="33"/>
        </w:numPr>
        <w:tabs>
          <w:tab w:val="left" w:pos="284"/>
          <w:tab w:val="left" w:pos="22270"/>
        </w:tabs>
        <w:suppressAutoHyphens/>
        <w:autoSpaceDE w:val="0"/>
        <w:spacing w:before="0" w:after="0"/>
        <w:ind w:left="284" w:hanging="284"/>
        <w:jc w:val="both"/>
        <w:rPr>
          <w:rFonts w:eastAsia="Lucida Sans Unicode" w:cs="Arial"/>
          <w:kern w:val="2"/>
          <w:sz w:val="22"/>
          <w:szCs w:val="22"/>
          <w:lang w:eastAsia="zh-CN"/>
        </w:rPr>
      </w:pPr>
      <w:r>
        <w:rPr>
          <w:rFonts w:eastAsia="Arial" w:cs="Arial"/>
          <w:kern w:val="2"/>
          <w:sz w:val="22"/>
          <w:szCs w:val="22"/>
          <w:lang w:eastAsia="zh-CN"/>
        </w:rPr>
        <w:t>W przypadku wniesienia wadium w pieniądzu, Wykonawca może wyrazić zgodę na zaliczenie kwoty wadium na poczet zabezpieczenia.</w:t>
      </w:r>
    </w:p>
    <w:p w14:paraId="23EF6081" w14:textId="522B15F7" w:rsidR="006C2FC8" w:rsidRDefault="006C2FC8" w:rsidP="00D839B9">
      <w:pPr>
        <w:widowControl w:val="0"/>
        <w:numPr>
          <w:ilvl w:val="0"/>
          <w:numId w:val="33"/>
        </w:numPr>
        <w:tabs>
          <w:tab w:val="left" w:pos="284"/>
          <w:tab w:val="left" w:pos="22270"/>
        </w:tabs>
        <w:suppressAutoHyphens/>
        <w:autoSpaceDE w:val="0"/>
        <w:spacing w:before="0" w:after="0"/>
        <w:ind w:left="284" w:hanging="284"/>
        <w:jc w:val="both"/>
        <w:rPr>
          <w:rFonts w:eastAsia="Lucida Sans Unicode" w:cs="Arial"/>
          <w:kern w:val="2"/>
          <w:sz w:val="22"/>
          <w:szCs w:val="22"/>
          <w:lang w:eastAsia="zh-CN"/>
        </w:rPr>
      </w:pPr>
      <w:r>
        <w:rPr>
          <w:rFonts w:eastAsia="Arial" w:cs="Arial"/>
          <w:kern w:val="2"/>
          <w:sz w:val="22"/>
          <w:szCs w:val="22"/>
          <w:lang w:eastAsia="zh-CN"/>
        </w:rPr>
        <w:t>Zabezpieczenie wnoszone w pieniądzu Wykonawca wpłaca przelewem na wskazany</w:t>
      </w:r>
      <w:r w:rsidR="005129D5">
        <w:rPr>
          <w:rFonts w:eastAsia="Arial" w:cs="Arial"/>
          <w:kern w:val="2"/>
          <w:sz w:val="22"/>
          <w:szCs w:val="22"/>
          <w:lang w:eastAsia="zh-CN"/>
        </w:rPr>
        <w:t xml:space="preserve"> </w:t>
      </w:r>
      <w:r>
        <w:rPr>
          <w:rFonts w:eastAsia="Arial" w:cs="Arial"/>
          <w:kern w:val="2"/>
          <w:sz w:val="22"/>
          <w:szCs w:val="22"/>
          <w:lang w:eastAsia="zh-CN"/>
        </w:rPr>
        <w:t xml:space="preserve">przez Zamawiającego rachunek bankowy. </w:t>
      </w:r>
      <w:r>
        <w:rPr>
          <w:rFonts w:eastAsia="Lucida Sans Unicode" w:cs="Arial"/>
          <w:kern w:val="2"/>
          <w:sz w:val="22"/>
          <w:szCs w:val="22"/>
          <w:lang w:eastAsia="zh-CN"/>
        </w:rPr>
        <w:t xml:space="preserve">Wniesienie zabezpieczenia należytego wykonania umowy </w:t>
      </w:r>
      <w:r>
        <w:rPr>
          <w:rFonts w:eastAsia="Lucida Sans Unicode" w:cs="Arial"/>
          <w:kern w:val="2"/>
          <w:sz w:val="22"/>
          <w:szCs w:val="22"/>
          <w:lang w:eastAsia="zh-CN"/>
        </w:rPr>
        <w:lastRenderedPageBreak/>
        <w:t>w pieniądzu będzie skuteczne z chwilą uznania rachunku bankowego Zamawiającego kwotą zabezpieczenia.</w:t>
      </w:r>
    </w:p>
    <w:p w14:paraId="3155F860" w14:textId="77777777" w:rsidR="006C2FC8" w:rsidRDefault="006C2FC8" w:rsidP="00D839B9">
      <w:pPr>
        <w:widowControl w:val="0"/>
        <w:numPr>
          <w:ilvl w:val="0"/>
          <w:numId w:val="33"/>
        </w:numPr>
        <w:tabs>
          <w:tab w:val="left" w:pos="284"/>
          <w:tab w:val="left" w:pos="1418"/>
        </w:tabs>
        <w:suppressAutoHyphens/>
        <w:autoSpaceDE w:val="0"/>
        <w:autoSpaceDN w:val="0"/>
        <w:adjustRightInd w:val="0"/>
        <w:spacing w:before="0" w:after="0"/>
        <w:ind w:left="284" w:hanging="284"/>
        <w:jc w:val="both"/>
        <w:rPr>
          <w:rFonts w:eastAsia="Lucida Sans Unicode" w:cs="Arial"/>
          <w:kern w:val="2"/>
          <w:sz w:val="22"/>
          <w:szCs w:val="22"/>
          <w:lang w:eastAsia="zh-CN"/>
        </w:rPr>
      </w:pPr>
      <w:r>
        <w:rPr>
          <w:rFonts w:eastAsia="Arial" w:cs="Arial"/>
          <w:kern w:val="2"/>
          <w:sz w:val="22"/>
          <w:szCs w:val="22"/>
          <w:lang w:eastAsia="zh-CN"/>
        </w:rPr>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lang w:eastAsia="zh-CN"/>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4A26479A" w14:textId="77777777" w:rsidR="006C2FC8" w:rsidRDefault="006C2FC8" w:rsidP="00D839B9">
      <w:pPr>
        <w:widowControl w:val="0"/>
        <w:numPr>
          <w:ilvl w:val="0"/>
          <w:numId w:val="33"/>
        </w:numPr>
        <w:tabs>
          <w:tab w:val="left" w:pos="284"/>
          <w:tab w:val="left" w:pos="1410"/>
        </w:tabs>
        <w:suppressAutoHyphens/>
        <w:autoSpaceDE w:val="0"/>
        <w:autoSpaceDN w:val="0"/>
        <w:adjustRightInd w:val="0"/>
        <w:spacing w:before="0" w:after="0"/>
        <w:ind w:left="284" w:hanging="284"/>
        <w:jc w:val="both"/>
        <w:rPr>
          <w:rFonts w:eastAsia="Lucida Sans Unicode" w:cs="Arial"/>
          <w:kern w:val="2"/>
          <w:sz w:val="22"/>
          <w:szCs w:val="22"/>
          <w:lang w:eastAsia="zh-CN"/>
        </w:rPr>
      </w:pPr>
      <w:r>
        <w:rPr>
          <w:rFonts w:eastAsia="Lucida Sans Unicode" w:cs="Arial"/>
          <w:kern w:val="2"/>
          <w:sz w:val="22"/>
          <w:szCs w:val="22"/>
          <w:lang w:eastAsia="zh-CN"/>
        </w:rPr>
        <w:t>Gwarancje i por</w:t>
      </w:r>
      <w:r>
        <w:rPr>
          <w:rFonts w:eastAsia="TimesNewRoman" w:cs="Arial"/>
          <w:kern w:val="2"/>
          <w:sz w:val="22"/>
          <w:szCs w:val="22"/>
          <w:lang w:eastAsia="zh-CN"/>
        </w:rPr>
        <w:t>ę</w:t>
      </w:r>
      <w:r>
        <w:rPr>
          <w:rFonts w:eastAsia="Lucida Sans Unicode" w:cs="Arial"/>
          <w:kern w:val="2"/>
          <w:sz w:val="22"/>
          <w:szCs w:val="22"/>
          <w:lang w:eastAsia="zh-CN"/>
        </w:rPr>
        <w:t>czenia muszą podlega</w:t>
      </w:r>
      <w:r>
        <w:rPr>
          <w:rFonts w:eastAsia="TimesNewRoman" w:cs="Arial"/>
          <w:kern w:val="2"/>
          <w:sz w:val="22"/>
          <w:szCs w:val="22"/>
          <w:lang w:eastAsia="zh-CN"/>
        </w:rPr>
        <w:t xml:space="preserve">ć </w:t>
      </w:r>
      <w:r>
        <w:rPr>
          <w:rFonts w:eastAsia="Lucida Sans Unicode" w:cs="Arial"/>
          <w:kern w:val="2"/>
          <w:sz w:val="22"/>
          <w:szCs w:val="22"/>
          <w:lang w:eastAsia="zh-CN"/>
        </w:rPr>
        <w:t>prawu polskiemu. Wszystkie spory dotyczące gwarancji i poręczeń b</w:t>
      </w:r>
      <w:r>
        <w:rPr>
          <w:rFonts w:eastAsia="TimesNewRoman" w:cs="Arial"/>
          <w:kern w:val="2"/>
          <w:sz w:val="22"/>
          <w:szCs w:val="22"/>
          <w:lang w:eastAsia="zh-CN"/>
        </w:rPr>
        <w:t>ę</w:t>
      </w:r>
      <w:r>
        <w:rPr>
          <w:rFonts w:eastAsia="Lucida Sans Unicode" w:cs="Arial"/>
          <w:kern w:val="2"/>
          <w:sz w:val="22"/>
          <w:szCs w:val="22"/>
          <w:lang w:eastAsia="zh-CN"/>
        </w:rPr>
        <w:t>d</w:t>
      </w:r>
      <w:r>
        <w:rPr>
          <w:rFonts w:eastAsia="TimesNewRoman" w:cs="Arial"/>
          <w:kern w:val="2"/>
          <w:sz w:val="22"/>
          <w:szCs w:val="22"/>
          <w:lang w:eastAsia="zh-CN"/>
        </w:rPr>
        <w:t xml:space="preserve">ą </w:t>
      </w:r>
      <w:r>
        <w:rPr>
          <w:rFonts w:eastAsia="Lucida Sans Unicode" w:cs="Arial"/>
          <w:kern w:val="2"/>
          <w:sz w:val="22"/>
          <w:szCs w:val="22"/>
          <w:lang w:eastAsia="zh-CN"/>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3995B8C9" w14:textId="77777777" w:rsidR="006C2FC8" w:rsidRDefault="006C2FC8" w:rsidP="00895D0F">
      <w:pPr>
        <w:tabs>
          <w:tab w:val="left" w:pos="36"/>
        </w:tabs>
        <w:spacing w:before="0" w:after="0"/>
        <w:ind w:left="462"/>
        <w:jc w:val="both"/>
        <w:rPr>
          <w:rFonts w:cs="Arial"/>
          <w:b/>
          <w:sz w:val="22"/>
          <w:szCs w:val="22"/>
        </w:rPr>
      </w:pPr>
    </w:p>
    <w:p w14:paraId="3FDEC8B1" w14:textId="77777777" w:rsidR="006C2FC8" w:rsidRDefault="006C2FC8" w:rsidP="00895D0F">
      <w:pPr>
        <w:tabs>
          <w:tab w:val="left" w:pos="36"/>
        </w:tabs>
        <w:spacing w:before="0" w:after="0"/>
        <w:jc w:val="both"/>
        <w:rPr>
          <w:rFonts w:cs="Arial"/>
          <w:b/>
          <w:sz w:val="22"/>
          <w:szCs w:val="22"/>
        </w:rPr>
      </w:pPr>
      <w:r>
        <w:rPr>
          <w:rFonts w:cs="Arial"/>
          <w:b/>
          <w:sz w:val="22"/>
          <w:szCs w:val="22"/>
        </w:rPr>
        <w:t>Rozdział XXII Informacje o treści zawieranej umowy oraz możliwości jej zmiany.</w:t>
      </w:r>
    </w:p>
    <w:p w14:paraId="60C607B0" w14:textId="77777777" w:rsidR="006C2FC8" w:rsidRDefault="006C2FC8" w:rsidP="00A97B3F">
      <w:pPr>
        <w:numPr>
          <w:ilvl w:val="3"/>
          <w:numId w:val="34"/>
        </w:numPr>
        <w:spacing w:before="0" w:after="0"/>
        <w:ind w:left="284" w:hanging="284"/>
        <w:jc w:val="both"/>
        <w:rPr>
          <w:rFonts w:cs="Arial"/>
          <w:sz w:val="22"/>
          <w:szCs w:val="22"/>
        </w:rPr>
      </w:pPr>
      <w:r>
        <w:rPr>
          <w:rFonts w:cs="Arial"/>
          <w:sz w:val="22"/>
          <w:szCs w:val="22"/>
        </w:rPr>
        <w:t>Wybrany Wykonawca jest zobowiązany do zawarcia umowy w sprawie zamówienia publicznego na warunkach określonych we Wzorze Umowy, stanowiącym część II SWZ.</w:t>
      </w:r>
    </w:p>
    <w:p w14:paraId="2821DF87" w14:textId="77777777" w:rsidR="006C2FC8" w:rsidRDefault="006C2FC8" w:rsidP="00A97B3F">
      <w:pPr>
        <w:numPr>
          <w:ilvl w:val="3"/>
          <w:numId w:val="34"/>
        </w:numPr>
        <w:spacing w:before="0" w:after="0"/>
        <w:ind w:left="284" w:hanging="284"/>
        <w:jc w:val="both"/>
        <w:rPr>
          <w:rFonts w:cs="Arial"/>
          <w:sz w:val="22"/>
          <w:szCs w:val="22"/>
        </w:rPr>
      </w:pPr>
      <w:r>
        <w:rPr>
          <w:rFonts w:cs="Arial"/>
          <w:sz w:val="22"/>
          <w:szCs w:val="22"/>
        </w:rPr>
        <w:t>Zakres świadczenia Wykonawcy wynikający z umowy jest tożsamy z jego zobowiązaniem zawartym w ofercie.</w:t>
      </w:r>
    </w:p>
    <w:p w14:paraId="368909CC" w14:textId="77777777" w:rsidR="006C2FC8" w:rsidRDefault="006C2FC8" w:rsidP="00A97B3F">
      <w:pPr>
        <w:numPr>
          <w:ilvl w:val="3"/>
          <w:numId w:val="34"/>
        </w:numPr>
        <w:spacing w:before="0" w:after="0"/>
        <w:ind w:left="284" w:hanging="284"/>
        <w:jc w:val="both"/>
        <w:rPr>
          <w:rFonts w:cs="Arial"/>
          <w:sz w:val="22"/>
          <w:szCs w:val="22"/>
        </w:rPr>
      </w:pPr>
      <w:r>
        <w:rPr>
          <w:rFonts w:cs="Arial"/>
          <w:sz w:val="22"/>
          <w:szCs w:val="22"/>
        </w:rPr>
        <w:t xml:space="preserve">Zamawiający przewiduje możliwość zmiany zawartej umowy w stosunku do treści wybranej oferty w zakresie uregulowanym w art. 454-455 </w:t>
      </w:r>
      <w:r w:rsidR="00106EB2">
        <w:rPr>
          <w:rFonts w:cs="Arial"/>
          <w:sz w:val="22"/>
          <w:szCs w:val="22"/>
        </w:rPr>
        <w:t>ustawy P</w:t>
      </w:r>
      <w:r>
        <w:rPr>
          <w:rFonts w:cs="Arial"/>
          <w:sz w:val="22"/>
          <w:szCs w:val="22"/>
        </w:rPr>
        <w:t>zp oraz wskazanym we Wzorze Umowy, stanowiącym część II SWZ.</w:t>
      </w:r>
    </w:p>
    <w:p w14:paraId="4249A316" w14:textId="77777777" w:rsidR="006C2FC8" w:rsidRDefault="006C2FC8" w:rsidP="00A97B3F">
      <w:pPr>
        <w:numPr>
          <w:ilvl w:val="3"/>
          <w:numId w:val="34"/>
        </w:numPr>
        <w:spacing w:before="0" w:after="0"/>
        <w:ind w:left="284" w:hanging="284"/>
        <w:jc w:val="both"/>
        <w:rPr>
          <w:rFonts w:cs="Arial"/>
          <w:sz w:val="22"/>
          <w:szCs w:val="22"/>
        </w:rPr>
      </w:pPr>
      <w:r>
        <w:rPr>
          <w:rFonts w:cs="Arial"/>
          <w:sz w:val="22"/>
          <w:szCs w:val="22"/>
        </w:rPr>
        <w:t>Zmiana umowy wymaga dla swej ważności, pod rygorem nieważności, zachowania formy pisemnej.</w:t>
      </w:r>
    </w:p>
    <w:p w14:paraId="1E0263E0" w14:textId="77777777" w:rsidR="006C2FC8" w:rsidRDefault="006C2FC8" w:rsidP="00895D0F">
      <w:pPr>
        <w:spacing w:before="0" w:after="0"/>
        <w:ind w:left="-76"/>
        <w:jc w:val="both"/>
        <w:rPr>
          <w:rFonts w:cs="Arial"/>
          <w:b/>
          <w:sz w:val="22"/>
          <w:szCs w:val="22"/>
        </w:rPr>
      </w:pPr>
    </w:p>
    <w:p w14:paraId="5CBE5CE5" w14:textId="77777777" w:rsidR="006C2FC8" w:rsidRDefault="006C2FC8" w:rsidP="00895D0F">
      <w:pPr>
        <w:spacing w:before="0" w:after="0"/>
        <w:ind w:left="-76"/>
        <w:jc w:val="both"/>
        <w:rPr>
          <w:rFonts w:cs="Arial"/>
          <w:b/>
          <w:sz w:val="22"/>
          <w:szCs w:val="22"/>
        </w:rPr>
      </w:pPr>
      <w:r>
        <w:rPr>
          <w:rFonts w:cs="Arial"/>
          <w:b/>
          <w:sz w:val="22"/>
          <w:szCs w:val="22"/>
        </w:rPr>
        <w:t>Rozdział XXIII Pouczenie o środkach ochrony prawnej przysługujących wykonawcy.</w:t>
      </w:r>
    </w:p>
    <w:p w14:paraId="0DFE92D6" w14:textId="77777777" w:rsidR="006C2FC8" w:rsidRDefault="006C2FC8" w:rsidP="00D839B9">
      <w:pPr>
        <w:numPr>
          <w:ilvl w:val="0"/>
          <w:numId w:val="35"/>
        </w:numPr>
        <w:tabs>
          <w:tab w:val="left" w:pos="-76"/>
        </w:tabs>
        <w:suppressAutoHyphens/>
        <w:spacing w:before="0" w:after="0"/>
        <w:ind w:left="284" w:hanging="284"/>
        <w:jc w:val="both"/>
        <w:rPr>
          <w:rFonts w:cs="Arial"/>
          <w:sz w:val="22"/>
          <w:szCs w:val="22"/>
        </w:rPr>
      </w:pPr>
      <w:r>
        <w:rPr>
          <w:rFonts w:cs="Arial"/>
          <w:sz w:val="22"/>
          <w:szCs w:val="22"/>
        </w:rPr>
        <w:t xml:space="preserve">Środki ochrony prawnej przysługują wykonawcy, uczestnikowi konkursu oraz innemu podmiotowi, jeżeli ma lub miał interes w uzyskaniu zamówienia lub nagrody w konkursie oraz poniósł lub może ponieść szkodę w wyniku naruszenia przez zamawiającego przepisów ustawy </w:t>
      </w:r>
      <w:r w:rsidR="00106EB2">
        <w:rPr>
          <w:rFonts w:cs="Arial"/>
          <w:sz w:val="22"/>
          <w:szCs w:val="22"/>
        </w:rPr>
        <w:t>Pzp.</w:t>
      </w:r>
      <w:r>
        <w:rPr>
          <w:rFonts w:cs="Arial"/>
          <w:sz w:val="22"/>
          <w:szCs w:val="22"/>
        </w:rPr>
        <w:t xml:space="preserve"> </w:t>
      </w:r>
    </w:p>
    <w:p w14:paraId="7A53E6D1" w14:textId="77777777" w:rsidR="006C2FC8" w:rsidRDefault="006C2FC8" w:rsidP="00D839B9">
      <w:pPr>
        <w:numPr>
          <w:ilvl w:val="0"/>
          <w:numId w:val="35"/>
        </w:numPr>
        <w:tabs>
          <w:tab w:val="left" w:pos="-76"/>
        </w:tabs>
        <w:suppressAutoHyphens/>
        <w:spacing w:before="0" w:after="0"/>
        <w:ind w:left="284" w:hanging="284"/>
        <w:jc w:val="both"/>
        <w:rPr>
          <w:rFonts w:cs="Arial"/>
          <w:sz w:val="22"/>
          <w:szCs w:val="22"/>
        </w:rPr>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106EB2">
        <w:rPr>
          <w:rFonts w:cs="Arial"/>
          <w:sz w:val="22"/>
          <w:szCs w:val="22"/>
        </w:rPr>
        <w:t>ustawy P</w:t>
      </w:r>
      <w:r>
        <w:rPr>
          <w:rFonts w:cs="Arial"/>
          <w:sz w:val="22"/>
          <w:szCs w:val="22"/>
        </w:rPr>
        <w:t>zp oraz Rzecznikowi Małych i Średnich Przedsiębiorców.</w:t>
      </w:r>
    </w:p>
    <w:p w14:paraId="7FCAE046" w14:textId="77777777" w:rsidR="006C2FC8" w:rsidRDefault="006C2FC8" w:rsidP="00D839B9">
      <w:pPr>
        <w:numPr>
          <w:ilvl w:val="0"/>
          <w:numId w:val="35"/>
        </w:numPr>
        <w:tabs>
          <w:tab w:val="left" w:pos="-76"/>
        </w:tabs>
        <w:suppressAutoHyphens/>
        <w:spacing w:before="0" w:after="0"/>
        <w:ind w:left="284" w:hanging="284"/>
        <w:jc w:val="both"/>
        <w:rPr>
          <w:rFonts w:cs="Arial"/>
          <w:sz w:val="22"/>
          <w:szCs w:val="22"/>
        </w:rPr>
      </w:pPr>
      <w:r>
        <w:rPr>
          <w:rFonts w:cs="Arial"/>
          <w:sz w:val="22"/>
          <w:szCs w:val="22"/>
        </w:rPr>
        <w:t>Odwołanie przysługuje na:</w:t>
      </w:r>
    </w:p>
    <w:p w14:paraId="250AE37A" w14:textId="77777777" w:rsidR="006C2FC8" w:rsidRDefault="006C2FC8" w:rsidP="00AB3145">
      <w:pPr>
        <w:numPr>
          <w:ilvl w:val="1"/>
          <w:numId w:val="35"/>
        </w:numPr>
        <w:tabs>
          <w:tab w:val="left" w:pos="-76"/>
        </w:tabs>
        <w:suppressAutoHyphens/>
        <w:spacing w:before="0" w:after="0"/>
        <w:ind w:left="709" w:hanging="283"/>
        <w:jc w:val="both"/>
        <w:rPr>
          <w:rFonts w:cs="Arial"/>
          <w:sz w:val="22"/>
          <w:szCs w:val="22"/>
        </w:rPr>
      </w:pPr>
      <w:r>
        <w:rPr>
          <w:rFonts w:cs="Arial"/>
          <w:sz w:val="22"/>
          <w:szCs w:val="22"/>
        </w:rPr>
        <w:t>niezgodną z przepisami ustawy czynność Zamawiającego, podjętą w postępowaniu o udzielenie zamówienia, w tym na projektowane postanowienie umowy;</w:t>
      </w:r>
    </w:p>
    <w:p w14:paraId="2DC59783" w14:textId="77777777" w:rsidR="006C2FC8" w:rsidRDefault="006C2FC8" w:rsidP="00AB3145">
      <w:pPr>
        <w:numPr>
          <w:ilvl w:val="1"/>
          <w:numId w:val="35"/>
        </w:numPr>
        <w:tabs>
          <w:tab w:val="left" w:pos="-76"/>
        </w:tabs>
        <w:suppressAutoHyphens/>
        <w:spacing w:before="0" w:after="0"/>
        <w:ind w:left="709" w:hanging="283"/>
        <w:jc w:val="both"/>
        <w:rPr>
          <w:rFonts w:cs="Arial"/>
          <w:sz w:val="22"/>
          <w:szCs w:val="22"/>
        </w:rPr>
      </w:pPr>
      <w:r>
        <w:rPr>
          <w:rFonts w:cs="Arial"/>
          <w:sz w:val="22"/>
          <w:szCs w:val="22"/>
        </w:rPr>
        <w:t>zaniechanie czynności w postępowaniu o udzielenie zamówienia do której zamawiający był obowiązany na podstawie ustawy;</w:t>
      </w:r>
    </w:p>
    <w:p w14:paraId="10524E6A" w14:textId="77777777" w:rsidR="006C2FC8" w:rsidRDefault="006C2FC8" w:rsidP="00D839B9">
      <w:pPr>
        <w:numPr>
          <w:ilvl w:val="0"/>
          <w:numId w:val="35"/>
        </w:numPr>
        <w:tabs>
          <w:tab w:val="left" w:pos="-76"/>
        </w:tabs>
        <w:suppressAutoHyphens/>
        <w:spacing w:before="0" w:after="0"/>
        <w:ind w:left="284" w:hanging="284"/>
        <w:jc w:val="both"/>
        <w:rPr>
          <w:rFonts w:cs="Arial"/>
          <w:sz w:val="22"/>
          <w:szCs w:val="22"/>
        </w:rPr>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096F979" w14:textId="77777777" w:rsidR="006C2FC8" w:rsidRDefault="006C2FC8" w:rsidP="00D839B9">
      <w:pPr>
        <w:numPr>
          <w:ilvl w:val="0"/>
          <w:numId w:val="35"/>
        </w:numPr>
        <w:tabs>
          <w:tab w:val="left" w:pos="-76"/>
        </w:tabs>
        <w:suppressAutoHyphens/>
        <w:spacing w:before="0" w:after="0"/>
        <w:ind w:left="284" w:hanging="284"/>
        <w:jc w:val="both"/>
        <w:rPr>
          <w:rFonts w:cs="Arial"/>
          <w:sz w:val="22"/>
          <w:szCs w:val="22"/>
        </w:rPr>
      </w:pPr>
      <w:r>
        <w:rPr>
          <w:rFonts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B17A9CC" w14:textId="77777777" w:rsidR="006C2FC8" w:rsidRDefault="006C2FC8" w:rsidP="00D839B9">
      <w:pPr>
        <w:numPr>
          <w:ilvl w:val="0"/>
          <w:numId w:val="35"/>
        </w:numPr>
        <w:tabs>
          <w:tab w:val="left" w:pos="-76"/>
        </w:tabs>
        <w:suppressAutoHyphens/>
        <w:spacing w:before="0" w:after="0"/>
        <w:ind w:left="284" w:hanging="284"/>
        <w:jc w:val="both"/>
        <w:rPr>
          <w:rFonts w:cs="Arial"/>
          <w:sz w:val="22"/>
          <w:szCs w:val="22"/>
        </w:rPr>
      </w:pPr>
      <w:r>
        <w:rPr>
          <w:rFonts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35D9D239" w14:textId="77777777" w:rsidR="006C2FC8" w:rsidRDefault="006C2FC8" w:rsidP="00D839B9">
      <w:pPr>
        <w:numPr>
          <w:ilvl w:val="0"/>
          <w:numId w:val="35"/>
        </w:numPr>
        <w:tabs>
          <w:tab w:val="left" w:pos="-76"/>
        </w:tabs>
        <w:suppressAutoHyphens/>
        <w:spacing w:before="0" w:after="0"/>
        <w:ind w:left="284" w:hanging="284"/>
        <w:jc w:val="both"/>
        <w:rPr>
          <w:rFonts w:cs="Arial"/>
          <w:sz w:val="22"/>
          <w:szCs w:val="22"/>
        </w:rPr>
      </w:pPr>
      <w:r>
        <w:rPr>
          <w:rFonts w:cs="Arial"/>
          <w:sz w:val="22"/>
          <w:szCs w:val="22"/>
        </w:rPr>
        <w:lastRenderedPageBreak/>
        <w:t xml:space="preserve">Na orzeczenie Izby oraz postanowienie Prezesa Izby, o którym mowa w art. 519 ust. 1 ustawy </w:t>
      </w:r>
      <w:r w:rsidR="00FD2D00">
        <w:rPr>
          <w:rFonts w:cs="Arial"/>
          <w:sz w:val="22"/>
          <w:szCs w:val="22"/>
        </w:rPr>
        <w:t>Pzp</w:t>
      </w:r>
      <w:r>
        <w:rPr>
          <w:rFonts w:cs="Arial"/>
          <w:sz w:val="22"/>
          <w:szCs w:val="22"/>
        </w:rPr>
        <w:t>., stronom oraz uczestnikom postępowania odwoławczego przysługuje skarga do sądu.</w:t>
      </w:r>
    </w:p>
    <w:p w14:paraId="0062A9C1" w14:textId="77777777" w:rsidR="006C2FC8" w:rsidRDefault="006C2FC8" w:rsidP="00D839B9">
      <w:pPr>
        <w:numPr>
          <w:ilvl w:val="0"/>
          <w:numId w:val="35"/>
        </w:numPr>
        <w:tabs>
          <w:tab w:val="left" w:pos="-76"/>
        </w:tabs>
        <w:suppressAutoHyphens/>
        <w:spacing w:before="0" w:after="0"/>
        <w:ind w:left="284" w:hanging="284"/>
        <w:jc w:val="both"/>
        <w:rPr>
          <w:rFonts w:cs="Arial"/>
          <w:sz w:val="22"/>
          <w:szCs w:val="22"/>
        </w:rPr>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4170ACE" w14:textId="77777777" w:rsidR="006C2FC8" w:rsidRDefault="006C2FC8" w:rsidP="00D839B9">
      <w:pPr>
        <w:numPr>
          <w:ilvl w:val="0"/>
          <w:numId w:val="35"/>
        </w:numPr>
        <w:tabs>
          <w:tab w:val="left" w:pos="-76"/>
        </w:tabs>
        <w:suppressAutoHyphens/>
        <w:spacing w:before="0" w:after="0"/>
        <w:ind w:left="284" w:hanging="284"/>
        <w:jc w:val="both"/>
        <w:rPr>
          <w:rFonts w:cs="Arial"/>
          <w:sz w:val="22"/>
          <w:szCs w:val="22"/>
        </w:rPr>
      </w:pPr>
      <w:r>
        <w:rPr>
          <w:rFonts w:cs="Arial"/>
          <w:sz w:val="22"/>
          <w:szCs w:val="22"/>
        </w:rPr>
        <w:t>Skargę wnosi się do Sądu Okręgowego w Warszawie - sądu zamówień publicznych, zwanego dalej "sądem zamówień publicznych".</w:t>
      </w:r>
    </w:p>
    <w:p w14:paraId="63067BCB" w14:textId="77777777" w:rsidR="006C2FC8" w:rsidRDefault="006C2FC8" w:rsidP="00D839B9">
      <w:pPr>
        <w:numPr>
          <w:ilvl w:val="0"/>
          <w:numId w:val="35"/>
        </w:numPr>
        <w:tabs>
          <w:tab w:val="left" w:pos="-76"/>
        </w:tabs>
        <w:suppressAutoHyphens/>
        <w:spacing w:before="0" w:after="0"/>
        <w:ind w:left="284" w:hanging="284"/>
        <w:jc w:val="both"/>
        <w:rPr>
          <w:rFonts w:cs="Arial"/>
          <w:sz w:val="22"/>
          <w:szCs w:val="22"/>
        </w:rPr>
      </w:pPr>
      <w:r>
        <w:rPr>
          <w:rFonts w:cs="Arial"/>
          <w:sz w:val="22"/>
          <w:szCs w:val="22"/>
        </w:rPr>
        <w:t xml:space="preserve">Skargę wnosi się za pośrednictwem Prezesa Izby, w terminie 14 dni od dnia doręczenia orzeczenia Izby lub postanowienia Prezesa Izby, o którym mowa w art. 519 ust. 1 ustawy </w:t>
      </w:r>
      <w:r w:rsidR="00FD2D00">
        <w:rPr>
          <w:rFonts w:cs="Arial"/>
          <w:sz w:val="22"/>
          <w:szCs w:val="22"/>
        </w:rPr>
        <w:t>Pzp</w:t>
      </w:r>
      <w:r>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3691328D" w14:textId="4FE0D72E" w:rsidR="006C2FC8" w:rsidRDefault="006C2FC8" w:rsidP="00C07862">
      <w:pPr>
        <w:numPr>
          <w:ilvl w:val="0"/>
          <w:numId w:val="35"/>
        </w:numPr>
        <w:tabs>
          <w:tab w:val="left" w:pos="-76"/>
        </w:tabs>
        <w:suppressAutoHyphens/>
        <w:spacing w:before="0" w:after="0"/>
        <w:ind w:left="284" w:hanging="284"/>
        <w:jc w:val="both"/>
        <w:rPr>
          <w:rFonts w:cs="Arial"/>
          <w:sz w:val="22"/>
          <w:szCs w:val="22"/>
        </w:rPr>
      </w:pPr>
      <w:r>
        <w:rPr>
          <w:rFonts w:cs="Arial"/>
          <w:sz w:val="22"/>
          <w:szCs w:val="22"/>
        </w:rPr>
        <w:t>Prezes Izby przekazuje skargę wraz z aktami postępowania odwoławczego do sądu zamówień publicznych w terminie 7 dni od dnia jej otrzymania.</w:t>
      </w:r>
    </w:p>
    <w:p w14:paraId="7FABE529" w14:textId="77777777" w:rsidR="00AB3145" w:rsidRPr="00C07862" w:rsidRDefault="00AB3145" w:rsidP="00AB3145">
      <w:pPr>
        <w:tabs>
          <w:tab w:val="left" w:pos="-76"/>
        </w:tabs>
        <w:suppressAutoHyphens/>
        <w:spacing w:before="0" w:after="0"/>
        <w:ind w:left="284"/>
        <w:jc w:val="both"/>
        <w:rPr>
          <w:rFonts w:cs="Arial"/>
          <w:sz w:val="22"/>
          <w:szCs w:val="22"/>
        </w:rPr>
      </w:pPr>
    </w:p>
    <w:p w14:paraId="7B4D0D9B" w14:textId="77777777" w:rsidR="006C2FC8" w:rsidRDefault="006C2FC8" w:rsidP="00895D0F">
      <w:pPr>
        <w:tabs>
          <w:tab w:val="left" w:pos="-76"/>
        </w:tabs>
        <w:suppressAutoHyphens/>
        <w:spacing w:before="0" w:after="0"/>
        <w:jc w:val="both"/>
        <w:rPr>
          <w:rFonts w:cs="Arial"/>
          <w:b/>
          <w:sz w:val="22"/>
          <w:szCs w:val="22"/>
        </w:rPr>
      </w:pPr>
      <w:r>
        <w:rPr>
          <w:rFonts w:cs="Arial"/>
          <w:b/>
          <w:sz w:val="22"/>
          <w:szCs w:val="22"/>
        </w:rPr>
        <w:t>Rozdział XXIV Ochrona danych osobowych</w:t>
      </w:r>
    </w:p>
    <w:p w14:paraId="560FF0F6" w14:textId="77777777" w:rsidR="006C2FC8" w:rsidRDefault="006C2FC8" w:rsidP="00895D0F">
      <w:pPr>
        <w:spacing w:before="0" w:after="0"/>
        <w:jc w:val="both"/>
        <w:rPr>
          <w:rFonts w:cs="Arial"/>
          <w:sz w:val="22"/>
          <w:szCs w:val="22"/>
        </w:rPr>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C9BFEBC" w14:textId="77777777" w:rsidR="006C2FC8" w:rsidRDefault="006C2FC8" w:rsidP="00746D89">
      <w:pPr>
        <w:numPr>
          <w:ilvl w:val="0"/>
          <w:numId w:val="36"/>
        </w:numPr>
        <w:tabs>
          <w:tab w:val="num" w:pos="284"/>
        </w:tabs>
        <w:spacing w:before="0" w:after="0"/>
        <w:ind w:left="709" w:hanging="401"/>
        <w:jc w:val="both"/>
        <w:rPr>
          <w:rFonts w:cs="Arial"/>
          <w:sz w:val="22"/>
          <w:szCs w:val="22"/>
        </w:rPr>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47884551" w14:textId="77777777" w:rsidR="006C2FC8" w:rsidRDefault="006C2FC8" w:rsidP="00746D89">
      <w:pPr>
        <w:numPr>
          <w:ilvl w:val="0"/>
          <w:numId w:val="36"/>
        </w:numPr>
        <w:tabs>
          <w:tab w:val="num" w:pos="284"/>
        </w:tabs>
        <w:spacing w:before="0" w:after="0"/>
        <w:ind w:left="709" w:hanging="401"/>
        <w:jc w:val="both"/>
        <w:rPr>
          <w:rFonts w:cs="Arial"/>
          <w:sz w:val="22"/>
          <w:szCs w:val="22"/>
        </w:rPr>
      </w:pPr>
      <w:r>
        <w:rPr>
          <w:rFonts w:cs="Arial"/>
          <w:sz w:val="22"/>
          <w:szCs w:val="22"/>
        </w:rPr>
        <w:t xml:space="preserve">administrator wyznaczył Inspektora Danych Osobowych, z którym można się kontaktować pod adresem e-mail: </w:t>
      </w:r>
      <w:hyperlink r:id="rId17" w:history="1">
        <w:r>
          <w:rPr>
            <w:rStyle w:val="Hipercze"/>
            <w:rFonts w:cs="Arial"/>
            <w:color w:val="auto"/>
            <w:sz w:val="22"/>
            <w:szCs w:val="22"/>
          </w:rPr>
          <w:t>iod@um.ostroleka.pl</w:t>
        </w:r>
      </w:hyperlink>
      <w:r>
        <w:rPr>
          <w:rFonts w:cs="Arial"/>
          <w:sz w:val="22"/>
          <w:szCs w:val="22"/>
        </w:rPr>
        <w:t xml:space="preserve">,  lub osobiście w siedzibie </w:t>
      </w:r>
      <w:r w:rsidR="00481FF8">
        <w:rPr>
          <w:rFonts w:cs="Arial"/>
          <w:sz w:val="22"/>
          <w:szCs w:val="22"/>
        </w:rPr>
        <w:t>Zamawiającego</w:t>
      </w:r>
      <w:r>
        <w:rPr>
          <w:rFonts w:cs="Arial"/>
          <w:sz w:val="22"/>
          <w:szCs w:val="22"/>
        </w:rPr>
        <w:t>,</w:t>
      </w:r>
    </w:p>
    <w:p w14:paraId="51D81828" w14:textId="77777777" w:rsidR="006C2FC8" w:rsidRDefault="006C2FC8" w:rsidP="00746D89">
      <w:pPr>
        <w:numPr>
          <w:ilvl w:val="0"/>
          <w:numId w:val="36"/>
        </w:numPr>
        <w:tabs>
          <w:tab w:val="num" w:pos="284"/>
        </w:tabs>
        <w:spacing w:before="0" w:after="0"/>
        <w:ind w:left="709" w:hanging="401"/>
        <w:jc w:val="both"/>
        <w:rPr>
          <w:rFonts w:cs="Arial"/>
          <w:sz w:val="22"/>
          <w:szCs w:val="22"/>
        </w:rPr>
      </w:pPr>
      <w:r>
        <w:rPr>
          <w:rFonts w:cs="Arial"/>
          <w:sz w:val="22"/>
          <w:szCs w:val="22"/>
        </w:rPr>
        <w:t xml:space="preserve">Pani/Pana dane osobowe przetwarzane będą na podstawie art. 6 ust. 1 lit. c RODO w celu związanym z przedmiotowym postępowaniem o udzielenie zamówienia publicznego, prowadzonym w </w:t>
      </w:r>
      <w:r w:rsidR="00481FF8">
        <w:rPr>
          <w:rFonts w:cs="Arial"/>
          <w:sz w:val="22"/>
          <w:szCs w:val="22"/>
        </w:rPr>
        <w:t>trybie przetargu nieograniczonego</w:t>
      </w:r>
    </w:p>
    <w:p w14:paraId="6A23874D" w14:textId="77777777" w:rsidR="006C2FC8" w:rsidRDefault="006C2FC8" w:rsidP="00746D89">
      <w:pPr>
        <w:numPr>
          <w:ilvl w:val="0"/>
          <w:numId w:val="36"/>
        </w:numPr>
        <w:tabs>
          <w:tab w:val="num" w:pos="284"/>
        </w:tabs>
        <w:spacing w:before="0" w:after="0"/>
        <w:ind w:left="709" w:hanging="401"/>
        <w:jc w:val="both"/>
        <w:rPr>
          <w:rFonts w:cs="Arial"/>
          <w:sz w:val="22"/>
          <w:szCs w:val="22"/>
        </w:rPr>
      </w:pPr>
      <w:r>
        <w:rPr>
          <w:rFonts w:cs="Arial"/>
          <w:sz w:val="22"/>
          <w:szCs w:val="22"/>
        </w:rPr>
        <w:t xml:space="preserve">odbiorcami Pani/Pana danych osobowych będą osoby lub podmioty, którym udostępniona zostanie dokumentacja postępowania w oparciu o art. 74 ustawy </w:t>
      </w:r>
      <w:r w:rsidR="00FD2D00">
        <w:rPr>
          <w:rFonts w:cs="Arial"/>
          <w:sz w:val="22"/>
          <w:szCs w:val="22"/>
        </w:rPr>
        <w:t>Pzp</w:t>
      </w:r>
      <w:r>
        <w:rPr>
          <w:rFonts w:cs="Arial"/>
          <w:sz w:val="22"/>
          <w:szCs w:val="22"/>
        </w:rPr>
        <w:t>.</w:t>
      </w:r>
    </w:p>
    <w:p w14:paraId="700A8DD4" w14:textId="77777777" w:rsidR="006C2FC8" w:rsidRDefault="006C2FC8" w:rsidP="00746D89">
      <w:pPr>
        <w:numPr>
          <w:ilvl w:val="0"/>
          <w:numId w:val="36"/>
        </w:numPr>
        <w:tabs>
          <w:tab w:val="num" w:pos="284"/>
        </w:tabs>
        <w:spacing w:before="0" w:after="0"/>
        <w:ind w:left="709" w:hanging="401"/>
        <w:jc w:val="both"/>
        <w:rPr>
          <w:rFonts w:cs="Arial"/>
          <w:sz w:val="22"/>
          <w:szCs w:val="22"/>
        </w:rPr>
      </w:pPr>
      <w:r>
        <w:rPr>
          <w:rFonts w:cs="Arial"/>
          <w:sz w:val="22"/>
          <w:szCs w:val="22"/>
        </w:rPr>
        <w:t xml:space="preserve">Pani/Pana dane osobowe będą przechowywane, zgodnie z art. 78 ust. 1 </w:t>
      </w:r>
      <w:r w:rsidR="00FD2D00">
        <w:rPr>
          <w:rFonts w:cs="Arial"/>
          <w:sz w:val="22"/>
          <w:szCs w:val="22"/>
        </w:rPr>
        <w:t>ustawy Pzp</w:t>
      </w:r>
      <w:r>
        <w:rPr>
          <w:rFonts w:cs="Arial"/>
          <w:sz w:val="22"/>
          <w:szCs w:val="22"/>
        </w:rPr>
        <w:t xml:space="preserve"> przez okres 4 lat od dnia zakończenia postępowania o udzielenie zamówienia, a jeżeli czas trwania umowy przekracza 4 lata, okres przechowywania obejmuje cały czas trwania umowy;</w:t>
      </w:r>
    </w:p>
    <w:p w14:paraId="5FEFFDB1" w14:textId="77777777" w:rsidR="006C2FC8" w:rsidRDefault="006C2FC8" w:rsidP="00746D89">
      <w:pPr>
        <w:numPr>
          <w:ilvl w:val="0"/>
          <w:numId w:val="36"/>
        </w:numPr>
        <w:tabs>
          <w:tab w:val="num" w:pos="284"/>
        </w:tabs>
        <w:spacing w:before="0" w:after="0"/>
        <w:ind w:left="709" w:hanging="401"/>
        <w:jc w:val="both"/>
        <w:rPr>
          <w:rFonts w:cs="Arial"/>
          <w:sz w:val="22"/>
          <w:szCs w:val="22"/>
        </w:rPr>
      </w:pPr>
      <w:r>
        <w:rPr>
          <w:rFonts w:cs="Arial"/>
          <w:sz w:val="22"/>
          <w:szCs w:val="22"/>
        </w:rPr>
        <w:t xml:space="preserve">obowiązek podania przez Panią/Pana danych osobowych bezpośrednio Pani/Pana dotyczących jest wymogiem ustawowym określonym w przepisanych ustawy </w:t>
      </w:r>
      <w:r w:rsidR="00FD2D00">
        <w:rPr>
          <w:rFonts w:cs="Arial"/>
          <w:sz w:val="22"/>
          <w:szCs w:val="22"/>
        </w:rPr>
        <w:t>Pzp</w:t>
      </w:r>
      <w:r>
        <w:rPr>
          <w:rFonts w:cs="Arial"/>
          <w:sz w:val="22"/>
          <w:szCs w:val="22"/>
        </w:rPr>
        <w:t>., związanym z udziałem w postępowaniu o udzielenie zamówienia publicznego.</w:t>
      </w:r>
    </w:p>
    <w:p w14:paraId="14E45CEC" w14:textId="77777777" w:rsidR="006C2FC8" w:rsidRDefault="006C2FC8" w:rsidP="00746D89">
      <w:pPr>
        <w:numPr>
          <w:ilvl w:val="0"/>
          <w:numId w:val="36"/>
        </w:numPr>
        <w:tabs>
          <w:tab w:val="num" w:pos="284"/>
          <w:tab w:val="num" w:pos="709"/>
        </w:tabs>
        <w:spacing w:before="0" w:after="0"/>
        <w:ind w:left="709" w:hanging="401"/>
        <w:jc w:val="both"/>
        <w:rPr>
          <w:rFonts w:cs="Arial"/>
          <w:sz w:val="22"/>
          <w:szCs w:val="22"/>
        </w:rPr>
      </w:pPr>
      <w:r>
        <w:rPr>
          <w:rFonts w:cs="Arial"/>
          <w:sz w:val="22"/>
          <w:szCs w:val="22"/>
        </w:rPr>
        <w:t>w odniesieniu do Pani/Pana danych osobowych decyzje nie będą podejmowane w sposób zautomatyzowany, stosownie do art. 22 RODO.</w:t>
      </w:r>
    </w:p>
    <w:p w14:paraId="17CD999C" w14:textId="77777777" w:rsidR="006C2FC8" w:rsidRDefault="006C2FC8" w:rsidP="00746D89">
      <w:pPr>
        <w:numPr>
          <w:ilvl w:val="0"/>
          <w:numId w:val="36"/>
        </w:numPr>
        <w:tabs>
          <w:tab w:val="num" w:pos="284"/>
        </w:tabs>
        <w:spacing w:before="0" w:after="0"/>
        <w:ind w:left="709" w:hanging="401"/>
        <w:jc w:val="both"/>
        <w:rPr>
          <w:rFonts w:cs="Arial"/>
          <w:sz w:val="22"/>
          <w:szCs w:val="22"/>
        </w:rPr>
      </w:pPr>
      <w:r>
        <w:rPr>
          <w:rFonts w:cs="Arial"/>
          <w:sz w:val="22"/>
          <w:szCs w:val="22"/>
        </w:rPr>
        <w:t>posiada Pani/Pan:</w:t>
      </w:r>
    </w:p>
    <w:p w14:paraId="458AC146" w14:textId="77777777" w:rsidR="006C2FC8" w:rsidRDefault="006C2FC8" w:rsidP="00746D89">
      <w:pPr>
        <w:numPr>
          <w:ilvl w:val="0"/>
          <w:numId w:val="37"/>
        </w:numPr>
        <w:tabs>
          <w:tab w:val="num" w:pos="284"/>
        </w:tabs>
        <w:spacing w:before="0" w:after="0"/>
        <w:ind w:left="1064" w:hanging="462"/>
        <w:jc w:val="both"/>
        <w:rPr>
          <w:rFonts w:cs="Arial"/>
          <w:i/>
          <w:sz w:val="22"/>
          <w:szCs w:val="22"/>
        </w:rPr>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7257ED5" w14:textId="77777777" w:rsidR="006C2FC8" w:rsidRDefault="006C2FC8" w:rsidP="00746D89">
      <w:pPr>
        <w:numPr>
          <w:ilvl w:val="0"/>
          <w:numId w:val="37"/>
        </w:numPr>
        <w:tabs>
          <w:tab w:val="num" w:pos="284"/>
          <w:tab w:val="left" w:pos="993"/>
        </w:tabs>
        <w:spacing w:before="0" w:after="0"/>
        <w:ind w:left="993" w:hanging="391"/>
        <w:jc w:val="both"/>
        <w:rPr>
          <w:rFonts w:cs="Arial"/>
          <w:sz w:val="22"/>
          <w:szCs w:val="22"/>
        </w:rPr>
      </w:pPr>
      <w:r>
        <w:rPr>
          <w:rFonts w:cs="Arial"/>
          <w:sz w:val="22"/>
          <w:szCs w:val="22"/>
        </w:rPr>
        <w:lastRenderedPageBreak/>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747F9A80" w14:textId="77777777" w:rsidR="006C2FC8" w:rsidRDefault="006C2FC8" w:rsidP="00746D89">
      <w:pPr>
        <w:numPr>
          <w:ilvl w:val="0"/>
          <w:numId w:val="37"/>
        </w:numPr>
        <w:tabs>
          <w:tab w:val="num" w:pos="284"/>
        </w:tabs>
        <w:spacing w:before="0" w:after="0"/>
        <w:ind w:left="1064" w:hanging="462"/>
        <w:jc w:val="both"/>
        <w:rPr>
          <w:rFonts w:cs="Arial"/>
          <w:sz w:val="22"/>
          <w:szCs w:val="22"/>
        </w:rPr>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E571AB5" w14:textId="77777777" w:rsidR="006C2FC8" w:rsidRDefault="006C2FC8" w:rsidP="00746D89">
      <w:pPr>
        <w:numPr>
          <w:ilvl w:val="0"/>
          <w:numId w:val="37"/>
        </w:numPr>
        <w:tabs>
          <w:tab w:val="num" w:pos="284"/>
        </w:tabs>
        <w:spacing w:before="0" w:after="0"/>
        <w:ind w:left="1064" w:hanging="462"/>
        <w:jc w:val="both"/>
        <w:rPr>
          <w:rFonts w:cs="Arial"/>
          <w:sz w:val="22"/>
          <w:szCs w:val="22"/>
        </w:rPr>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4EA8757C" w14:textId="77777777" w:rsidR="006C2FC8" w:rsidRDefault="006C2FC8" w:rsidP="00746D89">
      <w:pPr>
        <w:numPr>
          <w:ilvl w:val="0"/>
          <w:numId w:val="36"/>
        </w:numPr>
        <w:tabs>
          <w:tab w:val="num" w:pos="284"/>
        </w:tabs>
        <w:spacing w:before="0" w:after="0"/>
        <w:ind w:left="709" w:hanging="401"/>
        <w:jc w:val="both"/>
        <w:rPr>
          <w:rFonts w:cs="Arial"/>
          <w:sz w:val="22"/>
          <w:szCs w:val="22"/>
        </w:rPr>
      </w:pPr>
      <w:r>
        <w:rPr>
          <w:rFonts w:cs="Arial"/>
          <w:sz w:val="22"/>
          <w:szCs w:val="22"/>
        </w:rPr>
        <w:t>nie przysługuje Pani/Panu:</w:t>
      </w:r>
    </w:p>
    <w:p w14:paraId="2FAFE6D2" w14:textId="580A34CE" w:rsidR="006C2FC8" w:rsidRDefault="006C2FC8" w:rsidP="00746D89">
      <w:pPr>
        <w:numPr>
          <w:ilvl w:val="0"/>
          <w:numId w:val="38"/>
        </w:numPr>
        <w:tabs>
          <w:tab w:val="num" w:pos="284"/>
        </w:tabs>
        <w:spacing w:before="0" w:after="0"/>
        <w:ind w:left="1134" w:hanging="392"/>
        <w:jc w:val="both"/>
        <w:rPr>
          <w:rFonts w:cs="Arial"/>
          <w:sz w:val="22"/>
          <w:szCs w:val="22"/>
        </w:rPr>
      </w:pPr>
      <w:r>
        <w:rPr>
          <w:rFonts w:cs="Arial"/>
          <w:sz w:val="22"/>
          <w:szCs w:val="22"/>
        </w:rPr>
        <w:t>w związku z art. 17 ust. 3 lit. b, d lub e RODO prawo do usunięcia danych osobowych;</w:t>
      </w:r>
    </w:p>
    <w:p w14:paraId="0A36D8CA" w14:textId="129ACF2A" w:rsidR="006C2FC8" w:rsidRDefault="006C2FC8" w:rsidP="00746D89">
      <w:pPr>
        <w:numPr>
          <w:ilvl w:val="0"/>
          <w:numId w:val="38"/>
        </w:numPr>
        <w:tabs>
          <w:tab w:val="num" w:pos="284"/>
        </w:tabs>
        <w:spacing w:before="0" w:after="0"/>
        <w:ind w:left="1134" w:hanging="392"/>
        <w:jc w:val="both"/>
        <w:rPr>
          <w:rFonts w:cs="Arial"/>
          <w:sz w:val="22"/>
          <w:szCs w:val="22"/>
        </w:rPr>
      </w:pPr>
      <w:r>
        <w:rPr>
          <w:rFonts w:cs="Arial"/>
          <w:sz w:val="22"/>
          <w:szCs w:val="22"/>
        </w:rPr>
        <w:t>prawo do przenoszenia danych osobowych, o którym mowa w art. 20 RODO;</w:t>
      </w:r>
    </w:p>
    <w:p w14:paraId="75277055" w14:textId="1A98A5AB" w:rsidR="006C2FC8" w:rsidRDefault="006C2FC8" w:rsidP="00746D89">
      <w:pPr>
        <w:numPr>
          <w:ilvl w:val="0"/>
          <w:numId w:val="38"/>
        </w:numPr>
        <w:tabs>
          <w:tab w:val="num" w:pos="284"/>
        </w:tabs>
        <w:spacing w:before="0" w:after="0"/>
        <w:ind w:left="1134" w:hanging="392"/>
        <w:jc w:val="both"/>
        <w:rPr>
          <w:rFonts w:cs="Arial"/>
          <w:sz w:val="22"/>
          <w:szCs w:val="22"/>
        </w:rPr>
      </w:pPr>
      <w:r>
        <w:rPr>
          <w:rFonts w:cs="Arial"/>
          <w:sz w:val="22"/>
          <w:szCs w:val="22"/>
        </w:rPr>
        <w:t xml:space="preserve">na podstawie art. 21 RODO prawo sprzeciwu, wobec przetwarzania danych osobowych, gdyż podstawą prawną przetwarzania Pani/Pana danych osobowych jest art. 6 ust. 1 lit. c RODO; </w:t>
      </w:r>
    </w:p>
    <w:p w14:paraId="050D5A81" w14:textId="77777777" w:rsidR="006C2FC8" w:rsidRDefault="006C2FC8" w:rsidP="00746D89">
      <w:pPr>
        <w:numPr>
          <w:ilvl w:val="0"/>
          <w:numId w:val="36"/>
        </w:numPr>
        <w:tabs>
          <w:tab w:val="num" w:pos="284"/>
        </w:tabs>
        <w:spacing w:before="0" w:after="0"/>
        <w:ind w:left="709" w:hanging="401"/>
        <w:jc w:val="both"/>
        <w:rPr>
          <w:rFonts w:cs="Arial"/>
          <w:sz w:val="22"/>
          <w:szCs w:val="22"/>
        </w:rPr>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C55B072" w14:textId="77777777" w:rsidR="006C2FC8" w:rsidRDefault="006C2FC8" w:rsidP="00895D0F">
      <w:pPr>
        <w:spacing w:before="0" w:after="0"/>
        <w:ind w:left="709"/>
        <w:jc w:val="both"/>
        <w:rPr>
          <w:rFonts w:cs="Arial"/>
          <w:sz w:val="22"/>
          <w:szCs w:val="22"/>
        </w:rPr>
      </w:pPr>
    </w:p>
    <w:p w14:paraId="2E5EFE5A" w14:textId="77777777" w:rsidR="006C2FC8" w:rsidRDefault="006C2FC8" w:rsidP="00895D0F">
      <w:pPr>
        <w:pStyle w:val="Tekstpodstawowywcity2"/>
        <w:spacing w:before="0" w:after="0" w:line="276" w:lineRule="auto"/>
        <w:ind w:right="425"/>
        <w:rPr>
          <w:b/>
          <w:color w:val="000000"/>
          <w:sz w:val="22"/>
          <w:szCs w:val="22"/>
        </w:rPr>
      </w:pPr>
      <w:r>
        <w:rPr>
          <w:b/>
          <w:color w:val="000000"/>
          <w:sz w:val="22"/>
          <w:szCs w:val="22"/>
        </w:rPr>
        <w:t>Rozdział XXV Wykaz załączników do niniejszej SWZ.</w:t>
      </w:r>
    </w:p>
    <w:p w14:paraId="0D507CC5" w14:textId="77777777" w:rsidR="006C2FC8" w:rsidRDefault="006C2FC8" w:rsidP="00895D0F">
      <w:pPr>
        <w:pStyle w:val="Tekstpodstawowywcity2"/>
        <w:spacing w:before="0" w:after="0" w:line="276" w:lineRule="auto"/>
        <w:ind w:right="425"/>
        <w:rPr>
          <w:color w:val="000000"/>
          <w:sz w:val="22"/>
          <w:szCs w:val="22"/>
        </w:rPr>
      </w:pPr>
      <w:r>
        <w:rPr>
          <w:color w:val="000000"/>
          <w:sz w:val="22"/>
          <w:szCs w:val="22"/>
        </w:rPr>
        <w:t>Załącznikami do niniejszej SWZ są następujące wzory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944"/>
        <w:gridCol w:w="5157"/>
      </w:tblGrid>
      <w:tr w:rsidR="006C2FC8" w14:paraId="215A8518" w14:textId="77777777" w:rsidTr="00A97B3F">
        <w:tc>
          <w:tcPr>
            <w:tcW w:w="961" w:type="dxa"/>
            <w:tcBorders>
              <w:top w:val="single" w:sz="4" w:space="0" w:color="auto"/>
              <w:left w:val="single" w:sz="4" w:space="0" w:color="auto"/>
              <w:bottom w:val="single" w:sz="4" w:space="0" w:color="auto"/>
              <w:right w:val="single" w:sz="4" w:space="0" w:color="auto"/>
            </w:tcBorders>
            <w:vAlign w:val="center"/>
            <w:hideMark/>
          </w:tcPr>
          <w:p w14:paraId="63CF3C46" w14:textId="77777777" w:rsidR="006C2FC8" w:rsidRDefault="006C2FC8" w:rsidP="00895D0F">
            <w:pPr>
              <w:pStyle w:val="Bezodstpw"/>
              <w:spacing w:line="276" w:lineRule="auto"/>
              <w:ind w:right="425"/>
              <w:rPr>
                <w:sz w:val="22"/>
                <w:szCs w:val="22"/>
              </w:rPr>
            </w:pPr>
            <w:r>
              <w:rPr>
                <w:sz w:val="22"/>
                <w:szCs w:val="22"/>
              </w:rPr>
              <w:t>L.p.</w:t>
            </w:r>
          </w:p>
        </w:tc>
        <w:tc>
          <w:tcPr>
            <w:tcW w:w="2944" w:type="dxa"/>
            <w:tcBorders>
              <w:top w:val="single" w:sz="4" w:space="0" w:color="auto"/>
              <w:left w:val="single" w:sz="4" w:space="0" w:color="auto"/>
              <w:bottom w:val="single" w:sz="4" w:space="0" w:color="auto"/>
              <w:right w:val="single" w:sz="4" w:space="0" w:color="auto"/>
            </w:tcBorders>
            <w:vAlign w:val="center"/>
            <w:hideMark/>
          </w:tcPr>
          <w:p w14:paraId="204837CD" w14:textId="77777777" w:rsidR="006C2FC8" w:rsidRDefault="006C2FC8" w:rsidP="00895D0F">
            <w:pPr>
              <w:pStyle w:val="Bezodstpw"/>
              <w:spacing w:line="276" w:lineRule="auto"/>
              <w:ind w:right="425"/>
              <w:rPr>
                <w:sz w:val="22"/>
                <w:szCs w:val="22"/>
              </w:rPr>
            </w:pPr>
            <w:r>
              <w:rPr>
                <w:sz w:val="22"/>
                <w:szCs w:val="22"/>
              </w:rPr>
              <w:t>Oznaczenie załącznika</w:t>
            </w:r>
          </w:p>
        </w:tc>
        <w:tc>
          <w:tcPr>
            <w:tcW w:w="5157" w:type="dxa"/>
            <w:tcBorders>
              <w:top w:val="single" w:sz="4" w:space="0" w:color="auto"/>
              <w:left w:val="single" w:sz="4" w:space="0" w:color="auto"/>
              <w:bottom w:val="single" w:sz="4" w:space="0" w:color="auto"/>
              <w:right w:val="single" w:sz="4" w:space="0" w:color="auto"/>
            </w:tcBorders>
            <w:vAlign w:val="center"/>
            <w:hideMark/>
          </w:tcPr>
          <w:p w14:paraId="0D917C4E" w14:textId="77777777" w:rsidR="006C2FC8" w:rsidRDefault="006C2FC8" w:rsidP="00895D0F">
            <w:pPr>
              <w:pStyle w:val="Bezodstpw"/>
              <w:spacing w:line="276" w:lineRule="auto"/>
              <w:ind w:right="425"/>
              <w:rPr>
                <w:sz w:val="22"/>
                <w:szCs w:val="22"/>
              </w:rPr>
            </w:pPr>
            <w:r>
              <w:rPr>
                <w:sz w:val="22"/>
                <w:szCs w:val="22"/>
              </w:rPr>
              <w:t>Nazwa załącznika</w:t>
            </w:r>
          </w:p>
        </w:tc>
      </w:tr>
      <w:tr w:rsidR="006C2FC8" w14:paraId="7A95344D" w14:textId="77777777" w:rsidTr="00A97B3F">
        <w:tc>
          <w:tcPr>
            <w:tcW w:w="961" w:type="dxa"/>
            <w:tcBorders>
              <w:top w:val="single" w:sz="4" w:space="0" w:color="auto"/>
              <w:left w:val="single" w:sz="4" w:space="0" w:color="auto"/>
              <w:bottom w:val="single" w:sz="4" w:space="0" w:color="auto"/>
              <w:right w:val="single" w:sz="4" w:space="0" w:color="auto"/>
            </w:tcBorders>
            <w:hideMark/>
          </w:tcPr>
          <w:p w14:paraId="28B0AB82" w14:textId="77777777" w:rsidR="006C2FC8" w:rsidRDefault="006C2FC8" w:rsidP="00895D0F">
            <w:pPr>
              <w:pStyle w:val="Bezodstpw"/>
              <w:spacing w:line="276" w:lineRule="auto"/>
              <w:ind w:right="425"/>
              <w:rPr>
                <w:sz w:val="22"/>
                <w:szCs w:val="22"/>
              </w:rPr>
            </w:pPr>
            <w:r>
              <w:rPr>
                <w:sz w:val="22"/>
                <w:szCs w:val="22"/>
              </w:rPr>
              <w:t>1.</w:t>
            </w:r>
          </w:p>
        </w:tc>
        <w:tc>
          <w:tcPr>
            <w:tcW w:w="2944" w:type="dxa"/>
            <w:tcBorders>
              <w:top w:val="single" w:sz="4" w:space="0" w:color="auto"/>
              <w:left w:val="single" w:sz="4" w:space="0" w:color="auto"/>
              <w:bottom w:val="single" w:sz="4" w:space="0" w:color="auto"/>
              <w:right w:val="single" w:sz="4" w:space="0" w:color="auto"/>
            </w:tcBorders>
            <w:hideMark/>
          </w:tcPr>
          <w:p w14:paraId="1CB06023" w14:textId="77777777" w:rsidR="006C2FC8" w:rsidRDefault="006C2FC8" w:rsidP="00895D0F">
            <w:pPr>
              <w:pStyle w:val="Bezodstpw"/>
              <w:spacing w:line="276" w:lineRule="auto"/>
              <w:ind w:right="425"/>
              <w:rPr>
                <w:sz w:val="22"/>
                <w:szCs w:val="22"/>
              </w:rPr>
            </w:pPr>
            <w:r>
              <w:rPr>
                <w:sz w:val="22"/>
                <w:szCs w:val="22"/>
              </w:rPr>
              <w:t>Załącznik nr 1</w:t>
            </w:r>
          </w:p>
        </w:tc>
        <w:tc>
          <w:tcPr>
            <w:tcW w:w="5157" w:type="dxa"/>
            <w:tcBorders>
              <w:top w:val="single" w:sz="4" w:space="0" w:color="auto"/>
              <w:left w:val="single" w:sz="4" w:space="0" w:color="auto"/>
              <w:bottom w:val="single" w:sz="4" w:space="0" w:color="auto"/>
              <w:right w:val="single" w:sz="4" w:space="0" w:color="auto"/>
            </w:tcBorders>
            <w:hideMark/>
          </w:tcPr>
          <w:p w14:paraId="3564E440" w14:textId="77777777" w:rsidR="006C2FC8" w:rsidRDefault="006C2FC8" w:rsidP="00895D0F">
            <w:pPr>
              <w:pStyle w:val="Bezodstpw"/>
              <w:spacing w:line="276" w:lineRule="auto"/>
              <w:ind w:right="425"/>
              <w:rPr>
                <w:sz w:val="22"/>
                <w:szCs w:val="22"/>
              </w:rPr>
            </w:pPr>
            <w:r>
              <w:rPr>
                <w:sz w:val="22"/>
                <w:szCs w:val="22"/>
              </w:rPr>
              <w:t>Wzór Formularza Oferty.</w:t>
            </w:r>
          </w:p>
        </w:tc>
      </w:tr>
      <w:tr w:rsidR="006C2FC8" w14:paraId="6E625DB0" w14:textId="77777777" w:rsidTr="00A97B3F">
        <w:tc>
          <w:tcPr>
            <w:tcW w:w="961" w:type="dxa"/>
            <w:tcBorders>
              <w:top w:val="single" w:sz="4" w:space="0" w:color="auto"/>
              <w:left w:val="single" w:sz="4" w:space="0" w:color="auto"/>
              <w:bottom w:val="single" w:sz="4" w:space="0" w:color="auto"/>
              <w:right w:val="single" w:sz="4" w:space="0" w:color="auto"/>
            </w:tcBorders>
            <w:hideMark/>
          </w:tcPr>
          <w:p w14:paraId="7209E4BC" w14:textId="6F174618" w:rsidR="006C2FC8" w:rsidRDefault="00A97B3F" w:rsidP="00895D0F">
            <w:pPr>
              <w:pStyle w:val="Bezodstpw"/>
              <w:spacing w:line="276" w:lineRule="auto"/>
              <w:ind w:right="425"/>
              <w:rPr>
                <w:sz w:val="22"/>
                <w:szCs w:val="22"/>
              </w:rPr>
            </w:pPr>
            <w:r>
              <w:rPr>
                <w:sz w:val="22"/>
                <w:szCs w:val="22"/>
              </w:rPr>
              <w:t>2</w:t>
            </w:r>
            <w:r w:rsidR="006C2FC8">
              <w:rPr>
                <w:sz w:val="22"/>
                <w:szCs w:val="22"/>
              </w:rPr>
              <w:t>.</w:t>
            </w:r>
          </w:p>
        </w:tc>
        <w:tc>
          <w:tcPr>
            <w:tcW w:w="2944" w:type="dxa"/>
            <w:tcBorders>
              <w:top w:val="single" w:sz="4" w:space="0" w:color="auto"/>
              <w:left w:val="single" w:sz="4" w:space="0" w:color="auto"/>
              <w:bottom w:val="single" w:sz="4" w:space="0" w:color="auto"/>
              <w:right w:val="single" w:sz="4" w:space="0" w:color="auto"/>
            </w:tcBorders>
            <w:hideMark/>
          </w:tcPr>
          <w:p w14:paraId="0098E382" w14:textId="77777777" w:rsidR="006C2FC8" w:rsidRDefault="006C2FC8" w:rsidP="00895D0F">
            <w:pPr>
              <w:pStyle w:val="Bezodstpw"/>
              <w:spacing w:line="276" w:lineRule="auto"/>
              <w:ind w:right="425"/>
              <w:rPr>
                <w:sz w:val="22"/>
                <w:szCs w:val="22"/>
              </w:rPr>
            </w:pPr>
            <w:r>
              <w:rPr>
                <w:sz w:val="22"/>
                <w:szCs w:val="22"/>
              </w:rPr>
              <w:t>Załącznik nr 2</w:t>
            </w:r>
          </w:p>
        </w:tc>
        <w:tc>
          <w:tcPr>
            <w:tcW w:w="5157" w:type="dxa"/>
            <w:tcBorders>
              <w:top w:val="single" w:sz="4" w:space="0" w:color="auto"/>
              <w:left w:val="single" w:sz="4" w:space="0" w:color="auto"/>
              <w:bottom w:val="single" w:sz="4" w:space="0" w:color="auto"/>
              <w:right w:val="single" w:sz="4" w:space="0" w:color="auto"/>
            </w:tcBorders>
            <w:hideMark/>
          </w:tcPr>
          <w:p w14:paraId="045C923A" w14:textId="77777777" w:rsidR="006C2FC8" w:rsidRDefault="007121BA" w:rsidP="00895D0F">
            <w:pPr>
              <w:pStyle w:val="Bezodstpw"/>
              <w:spacing w:line="276" w:lineRule="auto"/>
              <w:ind w:right="425"/>
              <w:rPr>
                <w:sz w:val="22"/>
                <w:szCs w:val="22"/>
              </w:rPr>
            </w:pPr>
            <w:r>
              <w:rPr>
                <w:sz w:val="22"/>
                <w:szCs w:val="22"/>
              </w:rPr>
              <w:t>Formularz JEDZ</w:t>
            </w:r>
          </w:p>
        </w:tc>
      </w:tr>
      <w:tr w:rsidR="006C2FC8" w14:paraId="20175637" w14:textId="77777777" w:rsidTr="00A97B3F">
        <w:tc>
          <w:tcPr>
            <w:tcW w:w="961" w:type="dxa"/>
            <w:tcBorders>
              <w:top w:val="single" w:sz="4" w:space="0" w:color="auto"/>
              <w:left w:val="single" w:sz="4" w:space="0" w:color="auto"/>
              <w:bottom w:val="single" w:sz="4" w:space="0" w:color="auto"/>
              <w:right w:val="single" w:sz="4" w:space="0" w:color="auto"/>
            </w:tcBorders>
            <w:hideMark/>
          </w:tcPr>
          <w:p w14:paraId="4EB10B20" w14:textId="09877461" w:rsidR="006C2FC8" w:rsidRDefault="00A97B3F" w:rsidP="00895D0F">
            <w:pPr>
              <w:pStyle w:val="Bezodstpw"/>
              <w:spacing w:line="276" w:lineRule="auto"/>
              <w:ind w:right="425"/>
              <w:rPr>
                <w:sz w:val="22"/>
                <w:szCs w:val="22"/>
              </w:rPr>
            </w:pPr>
            <w:r>
              <w:rPr>
                <w:sz w:val="22"/>
                <w:szCs w:val="22"/>
              </w:rPr>
              <w:t>3</w:t>
            </w:r>
            <w:r w:rsidR="006C2FC8">
              <w:rPr>
                <w:sz w:val="22"/>
                <w:szCs w:val="22"/>
              </w:rPr>
              <w:t>.</w:t>
            </w:r>
          </w:p>
        </w:tc>
        <w:tc>
          <w:tcPr>
            <w:tcW w:w="2944" w:type="dxa"/>
            <w:tcBorders>
              <w:top w:val="single" w:sz="4" w:space="0" w:color="auto"/>
              <w:left w:val="single" w:sz="4" w:space="0" w:color="auto"/>
              <w:bottom w:val="single" w:sz="4" w:space="0" w:color="auto"/>
              <w:right w:val="single" w:sz="4" w:space="0" w:color="auto"/>
            </w:tcBorders>
            <w:hideMark/>
          </w:tcPr>
          <w:p w14:paraId="7904B1A6" w14:textId="77777777" w:rsidR="006C2FC8" w:rsidRDefault="006C2FC8" w:rsidP="00895D0F">
            <w:pPr>
              <w:pStyle w:val="Bezodstpw"/>
              <w:spacing w:line="276" w:lineRule="auto"/>
              <w:ind w:right="425"/>
              <w:rPr>
                <w:sz w:val="22"/>
                <w:szCs w:val="22"/>
              </w:rPr>
            </w:pPr>
            <w:r>
              <w:rPr>
                <w:sz w:val="22"/>
                <w:szCs w:val="22"/>
              </w:rPr>
              <w:t>Załącznik nr 3</w:t>
            </w:r>
          </w:p>
        </w:tc>
        <w:tc>
          <w:tcPr>
            <w:tcW w:w="5157" w:type="dxa"/>
            <w:tcBorders>
              <w:top w:val="single" w:sz="4" w:space="0" w:color="auto"/>
              <w:left w:val="single" w:sz="4" w:space="0" w:color="auto"/>
              <w:bottom w:val="single" w:sz="4" w:space="0" w:color="auto"/>
              <w:right w:val="single" w:sz="4" w:space="0" w:color="auto"/>
            </w:tcBorders>
            <w:hideMark/>
          </w:tcPr>
          <w:p w14:paraId="44202424" w14:textId="77777777" w:rsidR="006C2FC8" w:rsidRDefault="006C2FC8" w:rsidP="00895D0F">
            <w:pPr>
              <w:pStyle w:val="Bezodstpw"/>
              <w:spacing w:line="276" w:lineRule="auto"/>
              <w:ind w:right="425"/>
              <w:rPr>
                <w:sz w:val="22"/>
                <w:szCs w:val="22"/>
              </w:rPr>
            </w:pPr>
            <w:r>
              <w:rPr>
                <w:sz w:val="22"/>
                <w:szCs w:val="22"/>
              </w:rPr>
              <w:t>Zobowiązanie innego podmiotu do udostępnienia niezbędnych zasobów Wykonawcy</w:t>
            </w:r>
          </w:p>
        </w:tc>
      </w:tr>
      <w:tr w:rsidR="006C2FC8" w14:paraId="344091CA" w14:textId="77777777" w:rsidTr="00A97B3F">
        <w:tc>
          <w:tcPr>
            <w:tcW w:w="961" w:type="dxa"/>
            <w:tcBorders>
              <w:top w:val="single" w:sz="4" w:space="0" w:color="auto"/>
              <w:left w:val="single" w:sz="4" w:space="0" w:color="auto"/>
              <w:bottom w:val="single" w:sz="4" w:space="0" w:color="auto"/>
              <w:right w:val="single" w:sz="4" w:space="0" w:color="auto"/>
            </w:tcBorders>
            <w:hideMark/>
          </w:tcPr>
          <w:p w14:paraId="3A534D5A" w14:textId="0560B043" w:rsidR="006C2FC8" w:rsidRDefault="00A97B3F" w:rsidP="00895D0F">
            <w:pPr>
              <w:pStyle w:val="Bezodstpw"/>
              <w:spacing w:line="276" w:lineRule="auto"/>
              <w:ind w:right="425"/>
              <w:rPr>
                <w:sz w:val="22"/>
                <w:szCs w:val="22"/>
              </w:rPr>
            </w:pPr>
            <w:r>
              <w:rPr>
                <w:sz w:val="22"/>
                <w:szCs w:val="22"/>
              </w:rPr>
              <w:t>4</w:t>
            </w:r>
            <w:r w:rsidR="006C2FC8">
              <w:rPr>
                <w:sz w:val="22"/>
                <w:szCs w:val="22"/>
              </w:rPr>
              <w:t>.</w:t>
            </w:r>
          </w:p>
        </w:tc>
        <w:tc>
          <w:tcPr>
            <w:tcW w:w="2944" w:type="dxa"/>
            <w:tcBorders>
              <w:top w:val="single" w:sz="4" w:space="0" w:color="auto"/>
              <w:left w:val="single" w:sz="4" w:space="0" w:color="auto"/>
              <w:bottom w:val="single" w:sz="4" w:space="0" w:color="auto"/>
              <w:right w:val="single" w:sz="4" w:space="0" w:color="auto"/>
            </w:tcBorders>
            <w:hideMark/>
          </w:tcPr>
          <w:p w14:paraId="28CB5994" w14:textId="77777777" w:rsidR="006C2FC8" w:rsidRDefault="006C2FC8" w:rsidP="00895D0F">
            <w:pPr>
              <w:pStyle w:val="Bezodstpw"/>
              <w:spacing w:line="276" w:lineRule="auto"/>
              <w:ind w:right="425"/>
              <w:rPr>
                <w:sz w:val="22"/>
                <w:szCs w:val="22"/>
              </w:rPr>
            </w:pPr>
            <w:r>
              <w:rPr>
                <w:sz w:val="22"/>
                <w:szCs w:val="22"/>
              </w:rPr>
              <w:t>Załącznik nr 4</w:t>
            </w:r>
          </w:p>
        </w:tc>
        <w:tc>
          <w:tcPr>
            <w:tcW w:w="5157" w:type="dxa"/>
            <w:tcBorders>
              <w:top w:val="single" w:sz="4" w:space="0" w:color="auto"/>
              <w:left w:val="single" w:sz="4" w:space="0" w:color="auto"/>
              <w:bottom w:val="single" w:sz="4" w:space="0" w:color="auto"/>
              <w:right w:val="single" w:sz="4" w:space="0" w:color="auto"/>
            </w:tcBorders>
            <w:hideMark/>
          </w:tcPr>
          <w:p w14:paraId="1C383B1D" w14:textId="22CA99C7" w:rsidR="006C2FC8" w:rsidRDefault="006C2FC8" w:rsidP="00895D0F">
            <w:pPr>
              <w:pStyle w:val="Bezodstpw"/>
              <w:spacing w:line="276" w:lineRule="auto"/>
              <w:ind w:right="425"/>
              <w:rPr>
                <w:sz w:val="22"/>
                <w:szCs w:val="22"/>
              </w:rPr>
            </w:pPr>
            <w:r>
              <w:rPr>
                <w:sz w:val="22"/>
                <w:szCs w:val="22"/>
              </w:rPr>
              <w:t xml:space="preserve">Wzór wykazu </w:t>
            </w:r>
            <w:r w:rsidR="00C07862">
              <w:rPr>
                <w:sz w:val="22"/>
                <w:szCs w:val="22"/>
              </w:rPr>
              <w:t>robót budowlanych</w:t>
            </w:r>
            <w:r>
              <w:rPr>
                <w:sz w:val="22"/>
                <w:szCs w:val="22"/>
              </w:rPr>
              <w:t xml:space="preserve"> </w:t>
            </w:r>
          </w:p>
        </w:tc>
      </w:tr>
      <w:tr w:rsidR="006C2FC8" w14:paraId="4356B152" w14:textId="77777777" w:rsidTr="00A97B3F">
        <w:tc>
          <w:tcPr>
            <w:tcW w:w="961" w:type="dxa"/>
            <w:tcBorders>
              <w:top w:val="single" w:sz="4" w:space="0" w:color="auto"/>
              <w:left w:val="single" w:sz="4" w:space="0" w:color="auto"/>
              <w:bottom w:val="single" w:sz="4" w:space="0" w:color="auto"/>
              <w:right w:val="single" w:sz="4" w:space="0" w:color="auto"/>
            </w:tcBorders>
            <w:hideMark/>
          </w:tcPr>
          <w:p w14:paraId="2C25CC73" w14:textId="3D7F3ACA" w:rsidR="006C2FC8" w:rsidRDefault="00A97B3F" w:rsidP="00895D0F">
            <w:pPr>
              <w:pStyle w:val="Bezodstpw"/>
              <w:spacing w:line="276" w:lineRule="auto"/>
              <w:ind w:right="425"/>
              <w:rPr>
                <w:sz w:val="22"/>
                <w:szCs w:val="22"/>
              </w:rPr>
            </w:pPr>
            <w:r>
              <w:rPr>
                <w:sz w:val="22"/>
                <w:szCs w:val="22"/>
              </w:rPr>
              <w:t>5</w:t>
            </w:r>
            <w:r w:rsidR="006C2FC8">
              <w:rPr>
                <w:sz w:val="22"/>
                <w:szCs w:val="22"/>
              </w:rPr>
              <w:t>.</w:t>
            </w:r>
          </w:p>
        </w:tc>
        <w:tc>
          <w:tcPr>
            <w:tcW w:w="2944" w:type="dxa"/>
            <w:tcBorders>
              <w:top w:val="single" w:sz="4" w:space="0" w:color="auto"/>
              <w:left w:val="single" w:sz="4" w:space="0" w:color="auto"/>
              <w:bottom w:val="single" w:sz="4" w:space="0" w:color="auto"/>
              <w:right w:val="single" w:sz="4" w:space="0" w:color="auto"/>
            </w:tcBorders>
            <w:hideMark/>
          </w:tcPr>
          <w:p w14:paraId="412117FE" w14:textId="77777777" w:rsidR="006C2FC8" w:rsidRDefault="006C2FC8" w:rsidP="00895D0F">
            <w:pPr>
              <w:pStyle w:val="Bezodstpw"/>
              <w:spacing w:line="276" w:lineRule="auto"/>
              <w:ind w:right="425"/>
              <w:rPr>
                <w:sz w:val="22"/>
                <w:szCs w:val="22"/>
              </w:rPr>
            </w:pPr>
            <w:r>
              <w:rPr>
                <w:sz w:val="22"/>
                <w:szCs w:val="22"/>
              </w:rPr>
              <w:t>Załącznik nr 5</w:t>
            </w:r>
          </w:p>
        </w:tc>
        <w:tc>
          <w:tcPr>
            <w:tcW w:w="5157" w:type="dxa"/>
            <w:tcBorders>
              <w:top w:val="single" w:sz="4" w:space="0" w:color="auto"/>
              <w:left w:val="single" w:sz="4" w:space="0" w:color="auto"/>
              <w:bottom w:val="single" w:sz="4" w:space="0" w:color="auto"/>
              <w:right w:val="single" w:sz="4" w:space="0" w:color="auto"/>
            </w:tcBorders>
            <w:hideMark/>
          </w:tcPr>
          <w:p w14:paraId="2DA2384D" w14:textId="77777777" w:rsidR="006C2FC8" w:rsidRDefault="00CB1204" w:rsidP="00895D0F">
            <w:pPr>
              <w:pStyle w:val="Bezodstpw"/>
              <w:spacing w:line="276" w:lineRule="auto"/>
              <w:ind w:right="425"/>
              <w:rPr>
                <w:sz w:val="22"/>
                <w:szCs w:val="22"/>
              </w:rPr>
            </w:pPr>
            <w:r>
              <w:rPr>
                <w:sz w:val="22"/>
                <w:szCs w:val="22"/>
              </w:rPr>
              <w:t>Wzór wykazu</w:t>
            </w:r>
            <w:r w:rsidR="006C2FC8">
              <w:rPr>
                <w:sz w:val="22"/>
                <w:szCs w:val="22"/>
              </w:rPr>
              <w:t xml:space="preserve"> osób </w:t>
            </w:r>
          </w:p>
        </w:tc>
      </w:tr>
      <w:tr w:rsidR="006C2FC8" w14:paraId="41C16BB9" w14:textId="77777777" w:rsidTr="00A97B3F">
        <w:tc>
          <w:tcPr>
            <w:tcW w:w="961" w:type="dxa"/>
            <w:tcBorders>
              <w:top w:val="single" w:sz="4" w:space="0" w:color="auto"/>
              <w:left w:val="single" w:sz="4" w:space="0" w:color="auto"/>
              <w:bottom w:val="single" w:sz="4" w:space="0" w:color="auto"/>
              <w:right w:val="single" w:sz="4" w:space="0" w:color="auto"/>
            </w:tcBorders>
            <w:hideMark/>
          </w:tcPr>
          <w:p w14:paraId="6FDD7E56" w14:textId="5A194B85" w:rsidR="006C2FC8" w:rsidRDefault="00A97B3F" w:rsidP="00895D0F">
            <w:pPr>
              <w:pStyle w:val="Tekstpodstawowywcity2"/>
              <w:spacing w:line="276" w:lineRule="auto"/>
              <w:ind w:left="0" w:right="425"/>
              <w:rPr>
                <w:color w:val="000000"/>
                <w:sz w:val="22"/>
                <w:szCs w:val="22"/>
              </w:rPr>
            </w:pPr>
            <w:r>
              <w:rPr>
                <w:color w:val="000000"/>
                <w:sz w:val="22"/>
                <w:szCs w:val="22"/>
              </w:rPr>
              <w:t>6</w:t>
            </w:r>
            <w:r w:rsidR="006C2FC8">
              <w:rPr>
                <w:color w:val="000000"/>
                <w:sz w:val="22"/>
                <w:szCs w:val="22"/>
              </w:rPr>
              <w:t>.</w:t>
            </w:r>
          </w:p>
        </w:tc>
        <w:tc>
          <w:tcPr>
            <w:tcW w:w="2944" w:type="dxa"/>
            <w:tcBorders>
              <w:top w:val="single" w:sz="4" w:space="0" w:color="auto"/>
              <w:left w:val="single" w:sz="4" w:space="0" w:color="auto"/>
              <w:bottom w:val="single" w:sz="4" w:space="0" w:color="auto"/>
              <w:right w:val="single" w:sz="4" w:space="0" w:color="auto"/>
            </w:tcBorders>
            <w:hideMark/>
          </w:tcPr>
          <w:p w14:paraId="1F44AA7F" w14:textId="77777777" w:rsidR="006C2FC8" w:rsidRDefault="006C2FC8" w:rsidP="00895D0F">
            <w:pPr>
              <w:pStyle w:val="Tekstpodstawowywcity2"/>
              <w:spacing w:line="276" w:lineRule="auto"/>
              <w:ind w:left="0" w:right="425"/>
              <w:rPr>
                <w:color w:val="000000"/>
                <w:sz w:val="22"/>
                <w:szCs w:val="22"/>
              </w:rPr>
            </w:pPr>
            <w:r>
              <w:rPr>
                <w:color w:val="000000"/>
                <w:sz w:val="22"/>
                <w:szCs w:val="22"/>
              </w:rPr>
              <w:t>Załącznik nr 6</w:t>
            </w:r>
          </w:p>
        </w:tc>
        <w:tc>
          <w:tcPr>
            <w:tcW w:w="5157" w:type="dxa"/>
            <w:tcBorders>
              <w:top w:val="single" w:sz="4" w:space="0" w:color="auto"/>
              <w:left w:val="single" w:sz="4" w:space="0" w:color="auto"/>
              <w:bottom w:val="single" w:sz="4" w:space="0" w:color="auto"/>
              <w:right w:val="single" w:sz="4" w:space="0" w:color="auto"/>
            </w:tcBorders>
            <w:hideMark/>
          </w:tcPr>
          <w:p w14:paraId="284D8A5A" w14:textId="77777777" w:rsidR="006C2FC8" w:rsidRDefault="006C2FC8" w:rsidP="00895D0F">
            <w:pPr>
              <w:pStyle w:val="Tekstpodstawowywcity2"/>
              <w:spacing w:line="276" w:lineRule="auto"/>
              <w:ind w:left="0" w:right="425"/>
              <w:rPr>
                <w:sz w:val="22"/>
                <w:szCs w:val="22"/>
              </w:rPr>
            </w:pPr>
            <w:r>
              <w:rPr>
                <w:sz w:val="22"/>
                <w:szCs w:val="22"/>
              </w:rPr>
              <w:t xml:space="preserve">Wzór oświadczenia o przynależności/ braku przynależności do grupy kapitałowej </w:t>
            </w:r>
          </w:p>
        </w:tc>
      </w:tr>
      <w:tr w:rsidR="006C2FC8" w14:paraId="66F6F972" w14:textId="77777777" w:rsidTr="00A97B3F">
        <w:tc>
          <w:tcPr>
            <w:tcW w:w="961" w:type="dxa"/>
            <w:tcBorders>
              <w:top w:val="single" w:sz="4" w:space="0" w:color="auto"/>
              <w:left w:val="single" w:sz="4" w:space="0" w:color="auto"/>
              <w:bottom w:val="single" w:sz="4" w:space="0" w:color="auto"/>
              <w:right w:val="single" w:sz="4" w:space="0" w:color="auto"/>
            </w:tcBorders>
            <w:hideMark/>
          </w:tcPr>
          <w:p w14:paraId="344E678F" w14:textId="34E6042F" w:rsidR="006C2FC8" w:rsidRDefault="00A97B3F" w:rsidP="00895D0F">
            <w:pPr>
              <w:pStyle w:val="Tekstpodstawowywcity2"/>
              <w:spacing w:line="276" w:lineRule="auto"/>
              <w:ind w:left="0" w:right="425"/>
              <w:rPr>
                <w:color w:val="000000"/>
                <w:sz w:val="22"/>
                <w:szCs w:val="22"/>
              </w:rPr>
            </w:pPr>
            <w:r>
              <w:rPr>
                <w:color w:val="000000"/>
                <w:sz w:val="22"/>
                <w:szCs w:val="22"/>
              </w:rPr>
              <w:t>7</w:t>
            </w:r>
            <w:r w:rsidR="006C2FC8">
              <w:rPr>
                <w:color w:val="000000"/>
                <w:sz w:val="22"/>
                <w:szCs w:val="22"/>
              </w:rPr>
              <w:t>.</w:t>
            </w:r>
          </w:p>
        </w:tc>
        <w:tc>
          <w:tcPr>
            <w:tcW w:w="2944" w:type="dxa"/>
            <w:tcBorders>
              <w:top w:val="single" w:sz="4" w:space="0" w:color="auto"/>
              <w:left w:val="single" w:sz="4" w:space="0" w:color="auto"/>
              <w:bottom w:val="single" w:sz="4" w:space="0" w:color="auto"/>
              <w:right w:val="single" w:sz="4" w:space="0" w:color="auto"/>
            </w:tcBorders>
            <w:hideMark/>
          </w:tcPr>
          <w:p w14:paraId="3EE79A23" w14:textId="77777777" w:rsidR="006C2FC8" w:rsidRDefault="006C2FC8" w:rsidP="00895D0F">
            <w:pPr>
              <w:pStyle w:val="Tekstpodstawowywcity2"/>
              <w:spacing w:line="276" w:lineRule="auto"/>
              <w:ind w:left="0" w:right="425"/>
              <w:rPr>
                <w:color w:val="000000"/>
                <w:sz w:val="22"/>
                <w:szCs w:val="22"/>
              </w:rPr>
            </w:pPr>
            <w:r>
              <w:rPr>
                <w:color w:val="000000"/>
                <w:sz w:val="22"/>
                <w:szCs w:val="22"/>
              </w:rPr>
              <w:t xml:space="preserve">Załącznik nr 7 </w:t>
            </w:r>
          </w:p>
        </w:tc>
        <w:tc>
          <w:tcPr>
            <w:tcW w:w="5157" w:type="dxa"/>
            <w:tcBorders>
              <w:top w:val="single" w:sz="4" w:space="0" w:color="auto"/>
              <w:left w:val="single" w:sz="4" w:space="0" w:color="auto"/>
              <w:bottom w:val="single" w:sz="4" w:space="0" w:color="auto"/>
              <w:right w:val="single" w:sz="4" w:space="0" w:color="auto"/>
            </w:tcBorders>
            <w:hideMark/>
          </w:tcPr>
          <w:p w14:paraId="56110B9A" w14:textId="77777777" w:rsidR="006C2FC8" w:rsidRDefault="006C2FC8" w:rsidP="00895D0F">
            <w:pPr>
              <w:pStyle w:val="Tekstpodstawowywcity2"/>
              <w:spacing w:line="276" w:lineRule="auto"/>
              <w:ind w:left="0" w:right="425"/>
              <w:rPr>
                <w:sz w:val="22"/>
                <w:szCs w:val="22"/>
              </w:rPr>
            </w:pPr>
            <w:r>
              <w:rPr>
                <w:sz w:val="22"/>
                <w:szCs w:val="22"/>
              </w:rPr>
              <w:t>Wzór oświadczenia o aktualności informacji zawartych w oświadczeniu, o którym</w:t>
            </w:r>
            <w:r w:rsidR="00E7128B">
              <w:rPr>
                <w:sz w:val="22"/>
                <w:szCs w:val="22"/>
              </w:rPr>
              <w:t xml:space="preserve"> mowa w art. 125 ust. 1 ustawy P</w:t>
            </w:r>
            <w:r>
              <w:rPr>
                <w:sz w:val="22"/>
                <w:szCs w:val="22"/>
              </w:rPr>
              <w:t xml:space="preserve">zp </w:t>
            </w:r>
          </w:p>
        </w:tc>
      </w:tr>
      <w:tr w:rsidR="006C2FC8" w14:paraId="3EFEAB28" w14:textId="77777777" w:rsidTr="00A97B3F">
        <w:tc>
          <w:tcPr>
            <w:tcW w:w="961" w:type="dxa"/>
            <w:tcBorders>
              <w:top w:val="single" w:sz="4" w:space="0" w:color="auto"/>
              <w:left w:val="single" w:sz="4" w:space="0" w:color="auto"/>
              <w:bottom w:val="single" w:sz="4" w:space="0" w:color="auto"/>
              <w:right w:val="single" w:sz="4" w:space="0" w:color="auto"/>
            </w:tcBorders>
            <w:hideMark/>
          </w:tcPr>
          <w:p w14:paraId="2BCC76D6" w14:textId="3A0B6379" w:rsidR="006C2FC8" w:rsidRDefault="00A97B3F" w:rsidP="00895D0F">
            <w:pPr>
              <w:pStyle w:val="Tekstpodstawowywcity2"/>
              <w:spacing w:line="276" w:lineRule="auto"/>
              <w:ind w:left="0" w:right="425"/>
              <w:rPr>
                <w:color w:val="000000"/>
                <w:sz w:val="22"/>
                <w:szCs w:val="22"/>
              </w:rPr>
            </w:pPr>
            <w:r>
              <w:rPr>
                <w:color w:val="000000"/>
                <w:sz w:val="22"/>
                <w:szCs w:val="22"/>
              </w:rPr>
              <w:lastRenderedPageBreak/>
              <w:t>8</w:t>
            </w:r>
            <w:r w:rsidR="00F444B6">
              <w:rPr>
                <w:color w:val="000000"/>
                <w:sz w:val="22"/>
                <w:szCs w:val="22"/>
              </w:rPr>
              <w:t>.</w:t>
            </w:r>
          </w:p>
        </w:tc>
        <w:tc>
          <w:tcPr>
            <w:tcW w:w="2944" w:type="dxa"/>
            <w:tcBorders>
              <w:top w:val="single" w:sz="4" w:space="0" w:color="auto"/>
              <w:left w:val="single" w:sz="4" w:space="0" w:color="auto"/>
              <w:bottom w:val="single" w:sz="4" w:space="0" w:color="auto"/>
              <w:right w:val="single" w:sz="4" w:space="0" w:color="auto"/>
            </w:tcBorders>
            <w:hideMark/>
          </w:tcPr>
          <w:p w14:paraId="5DF7C336" w14:textId="77777777" w:rsidR="006C2FC8" w:rsidRDefault="006C2FC8" w:rsidP="00895D0F">
            <w:pPr>
              <w:pStyle w:val="Tekstpodstawowywcity2"/>
              <w:spacing w:line="276" w:lineRule="auto"/>
              <w:ind w:left="0" w:right="425"/>
              <w:rPr>
                <w:color w:val="000000"/>
                <w:sz w:val="22"/>
                <w:szCs w:val="22"/>
              </w:rPr>
            </w:pPr>
            <w:r>
              <w:rPr>
                <w:color w:val="000000"/>
                <w:sz w:val="22"/>
                <w:szCs w:val="22"/>
              </w:rPr>
              <w:t xml:space="preserve">Załącznik nr 8 </w:t>
            </w:r>
          </w:p>
        </w:tc>
        <w:tc>
          <w:tcPr>
            <w:tcW w:w="5157" w:type="dxa"/>
            <w:tcBorders>
              <w:top w:val="single" w:sz="4" w:space="0" w:color="auto"/>
              <w:left w:val="single" w:sz="4" w:space="0" w:color="auto"/>
              <w:bottom w:val="single" w:sz="4" w:space="0" w:color="auto"/>
              <w:right w:val="single" w:sz="4" w:space="0" w:color="auto"/>
            </w:tcBorders>
            <w:hideMark/>
          </w:tcPr>
          <w:p w14:paraId="0508D5CC" w14:textId="17D68A34" w:rsidR="006C2FC8" w:rsidRDefault="00AB2AC5" w:rsidP="00895D0F">
            <w:pPr>
              <w:pStyle w:val="Tekstpodstawowywcity2"/>
              <w:spacing w:line="276" w:lineRule="auto"/>
              <w:ind w:left="0" w:right="425"/>
              <w:rPr>
                <w:color w:val="FF0000"/>
                <w:sz w:val="22"/>
                <w:szCs w:val="22"/>
              </w:rPr>
            </w:pPr>
            <w:r w:rsidRPr="00AB2AC5">
              <w:rPr>
                <w:rFonts w:cs="Arial"/>
                <w:sz w:val="22"/>
                <w:szCs w:val="22"/>
              </w:rPr>
              <w:t>Wzór oświadczenia podmiotów wspólnie ubiegających się o udzielenie zamówienia</w:t>
            </w:r>
          </w:p>
        </w:tc>
      </w:tr>
      <w:tr w:rsidR="00A97B3F" w14:paraId="624B309C" w14:textId="77777777" w:rsidTr="00A97B3F">
        <w:tc>
          <w:tcPr>
            <w:tcW w:w="961" w:type="dxa"/>
            <w:tcBorders>
              <w:top w:val="single" w:sz="4" w:space="0" w:color="auto"/>
              <w:left w:val="single" w:sz="4" w:space="0" w:color="auto"/>
              <w:bottom w:val="single" w:sz="4" w:space="0" w:color="auto"/>
              <w:right w:val="single" w:sz="4" w:space="0" w:color="auto"/>
            </w:tcBorders>
          </w:tcPr>
          <w:p w14:paraId="7D7DA715" w14:textId="686B3A1F" w:rsidR="00A97B3F" w:rsidRDefault="00A97B3F" w:rsidP="00895D0F">
            <w:pPr>
              <w:pStyle w:val="Tekstpodstawowywcity2"/>
              <w:spacing w:line="276" w:lineRule="auto"/>
              <w:ind w:left="0" w:right="425"/>
              <w:rPr>
                <w:color w:val="000000"/>
                <w:sz w:val="22"/>
                <w:szCs w:val="22"/>
              </w:rPr>
            </w:pPr>
            <w:r>
              <w:rPr>
                <w:color w:val="000000"/>
                <w:sz w:val="22"/>
                <w:szCs w:val="22"/>
              </w:rPr>
              <w:t>9.</w:t>
            </w:r>
          </w:p>
        </w:tc>
        <w:tc>
          <w:tcPr>
            <w:tcW w:w="2944" w:type="dxa"/>
            <w:tcBorders>
              <w:top w:val="single" w:sz="4" w:space="0" w:color="auto"/>
              <w:left w:val="single" w:sz="4" w:space="0" w:color="auto"/>
              <w:bottom w:val="single" w:sz="4" w:space="0" w:color="auto"/>
              <w:right w:val="single" w:sz="4" w:space="0" w:color="auto"/>
            </w:tcBorders>
          </w:tcPr>
          <w:p w14:paraId="587FD3D4" w14:textId="0B2A1726" w:rsidR="00A97B3F" w:rsidRDefault="00A97B3F" w:rsidP="00895D0F">
            <w:pPr>
              <w:pStyle w:val="Tekstpodstawowywcity2"/>
              <w:spacing w:line="276" w:lineRule="auto"/>
              <w:ind w:left="0" w:right="425"/>
              <w:rPr>
                <w:color w:val="000000"/>
                <w:sz w:val="22"/>
                <w:szCs w:val="22"/>
              </w:rPr>
            </w:pPr>
            <w:r>
              <w:rPr>
                <w:color w:val="000000"/>
                <w:sz w:val="22"/>
                <w:szCs w:val="22"/>
              </w:rPr>
              <w:t>Załącznik nr 9</w:t>
            </w:r>
          </w:p>
        </w:tc>
        <w:tc>
          <w:tcPr>
            <w:tcW w:w="5157" w:type="dxa"/>
            <w:tcBorders>
              <w:top w:val="single" w:sz="4" w:space="0" w:color="auto"/>
              <w:left w:val="single" w:sz="4" w:space="0" w:color="auto"/>
              <w:bottom w:val="single" w:sz="4" w:space="0" w:color="auto"/>
              <w:right w:val="single" w:sz="4" w:space="0" w:color="auto"/>
            </w:tcBorders>
          </w:tcPr>
          <w:p w14:paraId="3AEE47F4" w14:textId="55F43722" w:rsidR="00A97B3F" w:rsidRDefault="00A97B3F" w:rsidP="00895D0F">
            <w:pPr>
              <w:pStyle w:val="Tekstpodstawowywcity2"/>
              <w:spacing w:line="276" w:lineRule="auto"/>
              <w:ind w:left="0" w:right="425"/>
              <w:rPr>
                <w:rFonts w:cs="Arial"/>
                <w:sz w:val="22"/>
                <w:szCs w:val="22"/>
              </w:rPr>
            </w:pPr>
            <w:r w:rsidRPr="00A97B3F">
              <w:rPr>
                <w:rFonts w:cs="Arial"/>
                <w:sz w:val="22"/>
                <w:szCs w:val="22"/>
              </w:rPr>
              <w:t>Wzór oświadczenia wykonawcy/wykonawcy wspólnie ubiegającego się o udzielenie zamówienia dotyczącego przesłanek wykluczenia z art. 5k Rozporządzenia 833/2014 oraz art. 7 ust. 1 Ustawy o szczególnych rozwiązaniach w zakresie przeciwdziałania wspieraniu agresji na Ukrainę oraz służących ochronie bezpieczeństwa narodowego</w:t>
            </w:r>
          </w:p>
        </w:tc>
      </w:tr>
      <w:tr w:rsidR="00A97B3F" w14:paraId="01219D80" w14:textId="77777777" w:rsidTr="00C07862">
        <w:trPr>
          <w:trHeight w:val="2246"/>
        </w:trPr>
        <w:tc>
          <w:tcPr>
            <w:tcW w:w="961" w:type="dxa"/>
            <w:tcBorders>
              <w:top w:val="single" w:sz="4" w:space="0" w:color="auto"/>
              <w:left w:val="single" w:sz="4" w:space="0" w:color="auto"/>
              <w:bottom w:val="single" w:sz="4" w:space="0" w:color="auto"/>
              <w:right w:val="single" w:sz="4" w:space="0" w:color="auto"/>
            </w:tcBorders>
          </w:tcPr>
          <w:p w14:paraId="6848C621" w14:textId="0E2D7B56" w:rsidR="00A97B3F" w:rsidRDefault="00A97B3F" w:rsidP="00895D0F">
            <w:pPr>
              <w:pStyle w:val="Tekstpodstawowywcity2"/>
              <w:spacing w:line="276" w:lineRule="auto"/>
              <w:ind w:left="0" w:right="425"/>
              <w:rPr>
                <w:color w:val="000000"/>
                <w:sz w:val="22"/>
                <w:szCs w:val="22"/>
              </w:rPr>
            </w:pPr>
            <w:r>
              <w:rPr>
                <w:color w:val="000000"/>
                <w:sz w:val="22"/>
                <w:szCs w:val="22"/>
              </w:rPr>
              <w:t>10.</w:t>
            </w:r>
          </w:p>
        </w:tc>
        <w:tc>
          <w:tcPr>
            <w:tcW w:w="2944" w:type="dxa"/>
            <w:tcBorders>
              <w:top w:val="single" w:sz="4" w:space="0" w:color="auto"/>
              <w:left w:val="single" w:sz="4" w:space="0" w:color="auto"/>
              <w:bottom w:val="single" w:sz="4" w:space="0" w:color="auto"/>
              <w:right w:val="single" w:sz="4" w:space="0" w:color="auto"/>
            </w:tcBorders>
          </w:tcPr>
          <w:p w14:paraId="4AE5CEF5" w14:textId="76CD0962" w:rsidR="00A97B3F" w:rsidRDefault="00A97B3F" w:rsidP="00895D0F">
            <w:pPr>
              <w:pStyle w:val="Tekstpodstawowywcity2"/>
              <w:spacing w:line="276" w:lineRule="auto"/>
              <w:ind w:left="0" w:right="425"/>
              <w:rPr>
                <w:color w:val="000000"/>
                <w:sz w:val="22"/>
                <w:szCs w:val="22"/>
              </w:rPr>
            </w:pPr>
            <w:r>
              <w:rPr>
                <w:color w:val="000000"/>
                <w:sz w:val="22"/>
                <w:szCs w:val="22"/>
              </w:rPr>
              <w:t xml:space="preserve">Załącznik nr 10 </w:t>
            </w:r>
          </w:p>
        </w:tc>
        <w:tc>
          <w:tcPr>
            <w:tcW w:w="5157" w:type="dxa"/>
            <w:tcBorders>
              <w:top w:val="single" w:sz="4" w:space="0" w:color="auto"/>
              <w:left w:val="single" w:sz="4" w:space="0" w:color="auto"/>
              <w:bottom w:val="single" w:sz="4" w:space="0" w:color="auto"/>
              <w:right w:val="single" w:sz="4" w:space="0" w:color="auto"/>
            </w:tcBorders>
          </w:tcPr>
          <w:p w14:paraId="6D416737" w14:textId="14F3EB3F" w:rsidR="00A97B3F" w:rsidRDefault="00A97B3F" w:rsidP="00895D0F">
            <w:pPr>
              <w:pStyle w:val="Tekstpodstawowywcity2"/>
              <w:spacing w:line="276" w:lineRule="auto"/>
              <w:ind w:left="0" w:right="425"/>
              <w:rPr>
                <w:rFonts w:cs="Arial"/>
                <w:sz w:val="22"/>
                <w:szCs w:val="22"/>
              </w:rPr>
            </w:pPr>
            <w:r w:rsidRPr="00846E37">
              <w:rPr>
                <w:rFonts w:asciiTheme="minorHAnsi" w:hAnsiTheme="minorHAnsi" w:cs="Arial"/>
                <w:sz w:val="22"/>
                <w:szCs w:val="22"/>
              </w:rPr>
              <w:t>Wzór oświadczenia podmiotu udostepniającego zasoby dotyczące przesłanek wykluczenia z art. 5K Rozporządzenia</w:t>
            </w:r>
            <w:r w:rsidRPr="00846E37">
              <w:rPr>
                <w:rFonts w:asciiTheme="minorHAnsi" w:eastAsia="Lucida Sans Unicode" w:hAnsiTheme="minorHAnsi" w:cs="Arial"/>
                <w:kern w:val="2"/>
                <w:sz w:val="22"/>
                <w:szCs w:val="22"/>
                <w:lang w:eastAsia="zh-CN"/>
              </w:rPr>
              <w:t xml:space="preserve"> 833/2014 oraz art. 7 ust. 1 Ustawy o szczególnych rozwiązaniach w zakresie przeciwdziałania wspieraniu agresji na Ukrainę oraz służących ochronie bezpieczeństwa narodowego </w:t>
            </w:r>
          </w:p>
        </w:tc>
      </w:tr>
    </w:tbl>
    <w:p w14:paraId="4AF8F246" w14:textId="77777777" w:rsidR="000C67D3" w:rsidRDefault="000C67D3" w:rsidP="00895D0F">
      <w:pPr>
        <w:pStyle w:val="Tekstpodstawowywcity2"/>
        <w:spacing w:line="276" w:lineRule="auto"/>
        <w:ind w:left="4956" w:right="425"/>
        <w:jc w:val="both"/>
        <w:rPr>
          <w:b/>
          <w:i/>
          <w:color w:val="000000"/>
          <w:sz w:val="22"/>
          <w:szCs w:val="22"/>
        </w:rPr>
      </w:pPr>
    </w:p>
    <w:p w14:paraId="4B7351FA" w14:textId="77777777" w:rsidR="000C67D3" w:rsidRDefault="000C67D3" w:rsidP="00895D0F">
      <w:pPr>
        <w:pStyle w:val="Tekstpodstawowywcity2"/>
        <w:spacing w:line="276" w:lineRule="auto"/>
        <w:ind w:left="4956" w:right="425"/>
        <w:jc w:val="both"/>
        <w:rPr>
          <w:b/>
          <w:i/>
          <w:color w:val="000000"/>
          <w:sz w:val="22"/>
          <w:szCs w:val="22"/>
        </w:rPr>
      </w:pPr>
    </w:p>
    <w:p w14:paraId="221CC8E7" w14:textId="77777777" w:rsidR="000C67D3" w:rsidRDefault="000C67D3" w:rsidP="00895D0F">
      <w:pPr>
        <w:pStyle w:val="Tekstpodstawowywcity2"/>
        <w:spacing w:line="276" w:lineRule="auto"/>
        <w:ind w:left="4956" w:right="425"/>
        <w:jc w:val="both"/>
        <w:rPr>
          <w:b/>
          <w:i/>
          <w:color w:val="000000"/>
          <w:sz w:val="22"/>
          <w:szCs w:val="22"/>
        </w:rPr>
      </w:pPr>
    </w:p>
    <w:p w14:paraId="4B08DA6D" w14:textId="77777777" w:rsidR="00E73B71" w:rsidRDefault="00E73B71" w:rsidP="00895D0F">
      <w:pPr>
        <w:pStyle w:val="Tekstpodstawowywcity2"/>
        <w:spacing w:line="276" w:lineRule="auto"/>
        <w:ind w:left="4956" w:right="425"/>
        <w:jc w:val="both"/>
        <w:rPr>
          <w:b/>
          <w:i/>
          <w:color w:val="000000"/>
          <w:sz w:val="22"/>
          <w:szCs w:val="22"/>
        </w:rPr>
      </w:pPr>
    </w:p>
    <w:p w14:paraId="2DC43F80" w14:textId="77777777" w:rsidR="00984DAB" w:rsidRDefault="00984DAB" w:rsidP="00074B2A">
      <w:pPr>
        <w:pStyle w:val="Tekstpodstawowywcity2"/>
        <w:spacing w:line="276" w:lineRule="auto"/>
        <w:ind w:left="0" w:right="425"/>
        <w:jc w:val="both"/>
        <w:rPr>
          <w:b/>
          <w:i/>
          <w:color w:val="000000"/>
          <w:sz w:val="22"/>
          <w:szCs w:val="22"/>
        </w:rPr>
      </w:pPr>
    </w:p>
    <w:p w14:paraId="59BBF186" w14:textId="77777777" w:rsidR="004B470F" w:rsidRDefault="004B470F">
      <w:pPr>
        <w:spacing w:before="0" w:after="160" w:line="259" w:lineRule="auto"/>
        <w:rPr>
          <w:b/>
          <w:i/>
          <w:color w:val="000000"/>
          <w:sz w:val="22"/>
          <w:szCs w:val="22"/>
        </w:rPr>
      </w:pPr>
      <w:r>
        <w:rPr>
          <w:b/>
          <w:i/>
          <w:color w:val="000000"/>
          <w:sz w:val="22"/>
          <w:szCs w:val="22"/>
        </w:rPr>
        <w:br w:type="page"/>
      </w:r>
    </w:p>
    <w:p w14:paraId="5CC4EB56" w14:textId="02BAF7AA" w:rsidR="006C2FC8" w:rsidRDefault="006C2FC8" w:rsidP="004B470F">
      <w:pPr>
        <w:pStyle w:val="Tekstpodstawowywcity2"/>
        <w:spacing w:line="276" w:lineRule="auto"/>
        <w:ind w:left="5954" w:right="-851"/>
        <w:jc w:val="both"/>
        <w:rPr>
          <w:b/>
          <w:i/>
          <w:color w:val="000000"/>
          <w:sz w:val="22"/>
          <w:szCs w:val="22"/>
        </w:rPr>
      </w:pPr>
      <w:r>
        <w:rPr>
          <w:b/>
          <w:i/>
          <w:color w:val="000000"/>
          <w:sz w:val="22"/>
          <w:szCs w:val="22"/>
        </w:rPr>
        <w:lastRenderedPageBreak/>
        <w:t>Załącznik nr 1</w:t>
      </w:r>
      <w:r w:rsidR="00074B2A">
        <w:rPr>
          <w:b/>
          <w:i/>
          <w:color w:val="000000"/>
          <w:sz w:val="22"/>
          <w:szCs w:val="22"/>
        </w:rPr>
        <w:t xml:space="preserve"> </w:t>
      </w:r>
      <w:r>
        <w:rPr>
          <w:b/>
          <w:i/>
          <w:color w:val="000000"/>
          <w:sz w:val="22"/>
          <w:szCs w:val="22"/>
        </w:rPr>
        <w:t>-</w:t>
      </w:r>
      <w:r w:rsidR="00074B2A">
        <w:rPr>
          <w:b/>
          <w:i/>
          <w:color w:val="000000"/>
          <w:sz w:val="22"/>
          <w:szCs w:val="22"/>
        </w:rPr>
        <w:t xml:space="preserve"> </w:t>
      </w:r>
      <w:r>
        <w:rPr>
          <w:b/>
          <w:i/>
          <w:color w:val="000000"/>
          <w:sz w:val="22"/>
          <w:szCs w:val="22"/>
        </w:rPr>
        <w:t>Wzór Formularza Oferty</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6816"/>
        <w:gridCol w:w="1960"/>
      </w:tblGrid>
      <w:tr w:rsidR="006C2FC8" w14:paraId="57198F2E" w14:textId="77777777" w:rsidTr="002B5001">
        <w:trPr>
          <w:trHeight w:val="373"/>
        </w:trPr>
        <w:tc>
          <w:tcPr>
            <w:tcW w:w="10035" w:type="dxa"/>
            <w:gridSpan w:val="3"/>
            <w:tcBorders>
              <w:top w:val="single" w:sz="4" w:space="0" w:color="auto"/>
              <w:left w:val="single" w:sz="4" w:space="0" w:color="auto"/>
              <w:bottom w:val="single" w:sz="4" w:space="0" w:color="auto"/>
              <w:right w:val="single" w:sz="4" w:space="0" w:color="auto"/>
            </w:tcBorders>
            <w:hideMark/>
          </w:tcPr>
          <w:p w14:paraId="09853A48" w14:textId="77777777" w:rsidR="006C2FC8" w:rsidRDefault="006C2FC8" w:rsidP="00895D0F">
            <w:pPr>
              <w:spacing w:after="0"/>
              <w:jc w:val="center"/>
              <w:rPr>
                <w:b/>
                <w:sz w:val="22"/>
                <w:szCs w:val="22"/>
              </w:rPr>
            </w:pPr>
            <w:r>
              <w:rPr>
                <w:b/>
                <w:sz w:val="22"/>
                <w:szCs w:val="22"/>
              </w:rPr>
              <w:t>FORMULARZ OFERTY</w:t>
            </w:r>
          </w:p>
        </w:tc>
      </w:tr>
      <w:tr w:rsidR="006C2FC8" w14:paraId="562871B9" w14:textId="77777777" w:rsidTr="002B5001">
        <w:trPr>
          <w:trHeight w:val="416"/>
        </w:trPr>
        <w:tc>
          <w:tcPr>
            <w:tcW w:w="10035" w:type="dxa"/>
            <w:gridSpan w:val="3"/>
            <w:tcBorders>
              <w:top w:val="single" w:sz="4" w:space="0" w:color="auto"/>
              <w:left w:val="single" w:sz="4" w:space="0" w:color="auto"/>
              <w:bottom w:val="single" w:sz="4" w:space="0" w:color="auto"/>
              <w:right w:val="single" w:sz="4" w:space="0" w:color="auto"/>
            </w:tcBorders>
            <w:hideMark/>
          </w:tcPr>
          <w:p w14:paraId="0A96CC4E" w14:textId="77777777" w:rsidR="006C2FC8" w:rsidRDefault="006C2FC8" w:rsidP="00746D89">
            <w:pPr>
              <w:numPr>
                <w:ilvl w:val="0"/>
                <w:numId w:val="39"/>
              </w:numPr>
              <w:spacing w:after="0"/>
              <w:rPr>
                <w:b/>
                <w:sz w:val="22"/>
                <w:szCs w:val="22"/>
              </w:rPr>
            </w:pPr>
            <w:r>
              <w:rPr>
                <w:b/>
                <w:sz w:val="22"/>
                <w:szCs w:val="22"/>
              </w:rPr>
              <w:t xml:space="preserve">ZAMAWIAJĄCY: </w:t>
            </w:r>
          </w:p>
        </w:tc>
      </w:tr>
      <w:tr w:rsidR="006C2FC8" w14:paraId="46B32E24" w14:textId="77777777" w:rsidTr="002B5001">
        <w:trPr>
          <w:trHeight w:val="690"/>
        </w:trPr>
        <w:tc>
          <w:tcPr>
            <w:tcW w:w="10035" w:type="dxa"/>
            <w:gridSpan w:val="3"/>
            <w:tcBorders>
              <w:top w:val="single" w:sz="4" w:space="0" w:color="auto"/>
              <w:left w:val="single" w:sz="4" w:space="0" w:color="auto"/>
              <w:bottom w:val="single" w:sz="4" w:space="0" w:color="auto"/>
              <w:right w:val="single" w:sz="4" w:space="0" w:color="auto"/>
            </w:tcBorders>
            <w:hideMark/>
          </w:tcPr>
          <w:p w14:paraId="689FB88C" w14:textId="77777777" w:rsidR="006C2FC8" w:rsidRDefault="006C2FC8" w:rsidP="00895D0F">
            <w:pPr>
              <w:spacing w:before="60" w:after="0"/>
              <w:ind w:left="7080"/>
              <w:rPr>
                <w:b/>
                <w:sz w:val="22"/>
                <w:szCs w:val="22"/>
              </w:rPr>
            </w:pPr>
            <w:r>
              <w:rPr>
                <w:b/>
                <w:sz w:val="22"/>
                <w:szCs w:val="22"/>
              </w:rPr>
              <w:t>MIASTO OSTROŁĘKA</w:t>
            </w:r>
          </w:p>
          <w:p w14:paraId="5277B3BE" w14:textId="77777777" w:rsidR="006C2FC8" w:rsidRDefault="006C2FC8" w:rsidP="00895D0F">
            <w:pPr>
              <w:spacing w:before="60" w:after="0"/>
              <w:ind w:left="7080"/>
              <w:rPr>
                <w:b/>
                <w:sz w:val="22"/>
                <w:szCs w:val="22"/>
              </w:rPr>
            </w:pPr>
            <w:r>
              <w:rPr>
                <w:b/>
                <w:sz w:val="22"/>
                <w:szCs w:val="22"/>
              </w:rPr>
              <w:t>PLAC GEN. JÓZEFA BEMA 1</w:t>
            </w:r>
          </w:p>
          <w:p w14:paraId="5537548B" w14:textId="77777777" w:rsidR="006C2FC8" w:rsidRDefault="006C2FC8" w:rsidP="00895D0F">
            <w:pPr>
              <w:spacing w:before="60" w:after="0"/>
              <w:ind w:left="7080"/>
              <w:rPr>
                <w:b/>
                <w:sz w:val="22"/>
                <w:szCs w:val="22"/>
              </w:rPr>
            </w:pPr>
            <w:r>
              <w:rPr>
                <w:b/>
                <w:sz w:val="22"/>
                <w:szCs w:val="22"/>
              </w:rPr>
              <w:t>07-400 OSTROŁĘKA</w:t>
            </w:r>
          </w:p>
        </w:tc>
      </w:tr>
      <w:tr w:rsidR="006C2FC8" w14:paraId="0330DBEE" w14:textId="77777777" w:rsidTr="002B5001">
        <w:trPr>
          <w:trHeight w:val="1147"/>
        </w:trPr>
        <w:tc>
          <w:tcPr>
            <w:tcW w:w="10035" w:type="dxa"/>
            <w:gridSpan w:val="3"/>
            <w:tcBorders>
              <w:top w:val="single" w:sz="4" w:space="0" w:color="auto"/>
              <w:left w:val="single" w:sz="4" w:space="0" w:color="auto"/>
              <w:bottom w:val="single" w:sz="4" w:space="0" w:color="auto"/>
              <w:right w:val="single" w:sz="4" w:space="0" w:color="auto"/>
            </w:tcBorders>
            <w:hideMark/>
          </w:tcPr>
          <w:p w14:paraId="62FDE628" w14:textId="77777777" w:rsidR="006C2FC8" w:rsidRDefault="006C2FC8" w:rsidP="000000DB">
            <w:pPr>
              <w:spacing w:before="0"/>
              <w:jc w:val="both"/>
              <w:rPr>
                <w:sz w:val="22"/>
                <w:szCs w:val="22"/>
              </w:rPr>
            </w:pPr>
            <w:r>
              <w:rPr>
                <w:sz w:val="22"/>
                <w:szCs w:val="22"/>
              </w:rPr>
              <w:t xml:space="preserve">postępowanie o udzielenie zamówienia publicznego prowadzone w trybie </w:t>
            </w:r>
            <w:r w:rsidR="00BB290B">
              <w:rPr>
                <w:sz w:val="22"/>
                <w:szCs w:val="22"/>
              </w:rPr>
              <w:t>przetargu nieograniczonego</w:t>
            </w:r>
            <w:r>
              <w:rPr>
                <w:sz w:val="22"/>
                <w:szCs w:val="22"/>
              </w:rPr>
              <w:t xml:space="preserve"> na podstawie art. </w:t>
            </w:r>
            <w:r w:rsidR="00BB290B">
              <w:rPr>
                <w:sz w:val="22"/>
                <w:szCs w:val="22"/>
              </w:rPr>
              <w:t>132</w:t>
            </w:r>
            <w:r>
              <w:rPr>
                <w:sz w:val="22"/>
                <w:szCs w:val="22"/>
              </w:rPr>
              <w:t>, zgodnie z ustawą z dnia 11 września  2019 r. Prawo zamówień publicznych na zadanie p.n.:</w:t>
            </w:r>
          </w:p>
          <w:p w14:paraId="034DC486" w14:textId="77777777" w:rsidR="008736C7" w:rsidRDefault="004B470F" w:rsidP="008736C7">
            <w:pPr>
              <w:spacing w:before="0" w:after="0"/>
              <w:ind w:right="425"/>
              <w:jc w:val="center"/>
              <w:rPr>
                <w:b/>
                <w:sz w:val="22"/>
                <w:szCs w:val="22"/>
              </w:rPr>
            </w:pPr>
            <w:r>
              <w:rPr>
                <w:b/>
                <w:sz w:val="22"/>
                <w:szCs w:val="22"/>
              </w:rPr>
              <w:t>„</w:t>
            </w:r>
            <w:r w:rsidR="008736C7" w:rsidRPr="008736C7">
              <w:rPr>
                <w:b/>
                <w:sz w:val="22"/>
                <w:szCs w:val="22"/>
              </w:rPr>
              <w:t xml:space="preserve">Budowa południowej obwodnicy miasta Ostrołęki </w:t>
            </w:r>
          </w:p>
          <w:p w14:paraId="41736685" w14:textId="2AC283FA" w:rsidR="006C2FC8" w:rsidRPr="00BB290B" w:rsidRDefault="008736C7" w:rsidP="000000DB">
            <w:pPr>
              <w:spacing w:before="0" w:after="0"/>
              <w:ind w:right="425"/>
              <w:jc w:val="center"/>
              <w:rPr>
                <w:b/>
                <w:bCs/>
                <w:iCs/>
                <w:sz w:val="22"/>
                <w:szCs w:val="22"/>
              </w:rPr>
            </w:pPr>
            <w:r w:rsidRPr="008736C7">
              <w:rPr>
                <w:b/>
                <w:sz w:val="22"/>
                <w:szCs w:val="22"/>
              </w:rPr>
              <w:t>wraz z budową obiektu mostowego przez rzekę Narew</w:t>
            </w:r>
            <w:r w:rsidR="004B470F">
              <w:rPr>
                <w:b/>
                <w:sz w:val="22"/>
                <w:szCs w:val="22"/>
              </w:rPr>
              <w:t>”</w:t>
            </w:r>
            <w:r w:rsidR="00BB290B" w:rsidRPr="00BB290B">
              <w:rPr>
                <w:b/>
                <w:sz w:val="22"/>
                <w:szCs w:val="22"/>
              </w:rPr>
              <w:t xml:space="preserve"> </w:t>
            </w:r>
          </w:p>
        </w:tc>
      </w:tr>
      <w:tr w:rsidR="006C2FC8" w14:paraId="204E13DE" w14:textId="77777777" w:rsidTr="002B5001">
        <w:tc>
          <w:tcPr>
            <w:tcW w:w="10035" w:type="dxa"/>
            <w:gridSpan w:val="3"/>
            <w:tcBorders>
              <w:top w:val="single" w:sz="4" w:space="0" w:color="auto"/>
              <w:left w:val="single" w:sz="4" w:space="0" w:color="auto"/>
              <w:bottom w:val="single" w:sz="4" w:space="0" w:color="auto"/>
              <w:right w:val="single" w:sz="4" w:space="0" w:color="auto"/>
            </w:tcBorders>
            <w:hideMark/>
          </w:tcPr>
          <w:p w14:paraId="0471E440" w14:textId="77777777" w:rsidR="006C2FC8" w:rsidRDefault="006C2FC8" w:rsidP="00746D89">
            <w:pPr>
              <w:numPr>
                <w:ilvl w:val="0"/>
                <w:numId w:val="39"/>
              </w:numPr>
              <w:spacing w:after="0"/>
              <w:rPr>
                <w:b/>
                <w:sz w:val="22"/>
                <w:szCs w:val="22"/>
              </w:rPr>
            </w:pPr>
            <w:r>
              <w:rPr>
                <w:b/>
                <w:sz w:val="22"/>
                <w:szCs w:val="22"/>
              </w:rPr>
              <w:t>WYKONAWCA:</w:t>
            </w:r>
          </w:p>
        </w:tc>
      </w:tr>
      <w:tr w:rsidR="006C2FC8" w14:paraId="03831F85" w14:textId="77777777" w:rsidTr="002B5001">
        <w:tc>
          <w:tcPr>
            <w:tcW w:w="10035" w:type="dxa"/>
            <w:gridSpan w:val="3"/>
            <w:tcBorders>
              <w:top w:val="single" w:sz="4" w:space="0" w:color="auto"/>
              <w:left w:val="single" w:sz="4" w:space="0" w:color="auto"/>
              <w:bottom w:val="single" w:sz="4" w:space="0" w:color="auto"/>
              <w:right w:val="single" w:sz="4" w:space="0" w:color="auto"/>
            </w:tcBorders>
          </w:tcPr>
          <w:p w14:paraId="6E5CE0FC" w14:textId="77777777" w:rsidR="006C2FC8" w:rsidRDefault="006C2FC8" w:rsidP="00895D0F">
            <w:pPr>
              <w:spacing w:after="0"/>
              <w:rPr>
                <w:sz w:val="22"/>
                <w:szCs w:val="22"/>
              </w:rPr>
            </w:pPr>
            <w:r>
              <w:rPr>
                <w:sz w:val="22"/>
                <w:szCs w:val="22"/>
              </w:rPr>
              <w:t>1.PEŁNA NAZWA WYKONAWCY(ÓW)…………………………………………………………………………………………………………….</w:t>
            </w:r>
          </w:p>
          <w:p w14:paraId="7C302116" w14:textId="77777777" w:rsidR="006C2FC8" w:rsidRDefault="006C2FC8" w:rsidP="00895D0F">
            <w:pPr>
              <w:spacing w:after="0"/>
              <w:rPr>
                <w:sz w:val="22"/>
                <w:szCs w:val="22"/>
              </w:rPr>
            </w:pPr>
            <w:r>
              <w:rPr>
                <w:sz w:val="22"/>
                <w:szCs w:val="22"/>
              </w:rPr>
              <w:t>…………………………………………………………………………………………………………………………………………………………………………</w:t>
            </w:r>
          </w:p>
          <w:p w14:paraId="5D72430D" w14:textId="77777777" w:rsidR="006C2FC8" w:rsidRDefault="006C2FC8" w:rsidP="00895D0F">
            <w:pPr>
              <w:spacing w:after="0"/>
              <w:rPr>
                <w:sz w:val="22"/>
                <w:szCs w:val="22"/>
              </w:rPr>
            </w:pPr>
          </w:p>
        </w:tc>
      </w:tr>
      <w:tr w:rsidR="006C2FC8" w14:paraId="15C5D97D" w14:textId="77777777" w:rsidTr="002B5001">
        <w:trPr>
          <w:trHeight w:val="135"/>
        </w:trPr>
        <w:tc>
          <w:tcPr>
            <w:tcW w:w="10035" w:type="dxa"/>
            <w:gridSpan w:val="3"/>
            <w:tcBorders>
              <w:top w:val="single" w:sz="4" w:space="0" w:color="auto"/>
              <w:left w:val="single" w:sz="4" w:space="0" w:color="auto"/>
              <w:bottom w:val="single" w:sz="4" w:space="0" w:color="auto"/>
              <w:right w:val="single" w:sz="4" w:space="0" w:color="auto"/>
            </w:tcBorders>
          </w:tcPr>
          <w:p w14:paraId="585CE3F7" w14:textId="77777777" w:rsidR="006C2FC8" w:rsidRDefault="006C2FC8" w:rsidP="00895D0F">
            <w:pPr>
              <w:spacing w:after="0"/>
              <w:rPr>
                <w:sz w:val="22"/>
                <w:szCs w:val="22"/>
              </w:rPr>
            </w:pPr>
            <w:r>
              <w:rPr>
                <w:sz w:val="22"/>
                <w:szCs w:val="22"/>
              </w:rPr>
              <w:t>2.ADRES WYKONAWCY(ÓW)………………………………….....……………………...................................................................</w:t>
            </w:r>
          </w:p>
          <w:p w14:paraId="7EA272D6" w14:textId="77777777" w:rsidR="006C2FC8" w:rsidRDefault="006C2FC8" w:rsidP="00895D0F">
            <w:pPr>
              <w:spacing w:after="0"/>
              <w:rPr>
                <w:sz w:val="22"/>
                <w:szCs w:val="22"/>
              </w:rPr>
            </w:pPr>
            <w:r>
              <w:rPr>
                <w:sz w:val="22"/>
                <w:szCs w:val="22"/>
              </w:rPr>
              <w:t>………………………………………………………………………………………………………………………………………………………………………..</w:t>
            </w:r>
          </w:p>
          <w:p w14:paraId="391C8277" w14:textId="77777777" w:rsidR="006C2FC8" w:rsidRDefault="006C2FC8" w:rsidP="00895D0F">
            <w:pPr>
              <w:spacing w:after="0"/>
              <w:rPr>
                <w:sz w:val="10"/>
                <w:szCs w:val="10"/>
              </w:rPr>
            </w:pPr>
          </w:p>
        </w:tc>
      </w:tr>
      <w:tr w:rsidR="006C2FC8" w14:paraId="24F5AEC7" w14:textId="77777777" w:rsidTr="002B5001">
        <w:trPr>
          <w:trHeight w:val="135"/>
        </w:trPr>
        <w:tc>
          <w:tcPr>
            <w:tcW w:w="10035" w:type="dxa"/>
            <w:gridSpan w:val="3"/>
            <w:tcBorders>
              <w:top w:val="single" w:sz="4" w:space="0" w:color="auto"/>
              <w:left w:val="single" w:sz="4" w:space="0" w:color="auto"/>
              <w:bottom w:val="single" w:sz="4" w:space="0" w:color="auto"/>
              <w:right w:val="single" w:sz="4" w:space="0" w:color="auto"/>
            </w:tcBorders>
          </w:tcPr>
          <w:p w14:paraId="6235441C" w14:textId="77777777" w:rsidR="006C2FC8" w:rsidRDefault="006C2FC8" w:rsidP="00895D0F">
            <w:pPr>
              <w:spacing w:after="0"/>
              <w:rPr>
                <w:sz w:val="22"/>
                <w:szCs w:val="22"/>
              </w:rPr>
            </w:pPr>
            <w:r>
              <w:rPr>
                <w:sz w:val="22"/>
                <w:szCs w:val="22"/>
              </w:rPr>
              <w:t>3.NIP/REGON WYKONAWCY………………………………………………………........................................................................</w:t>
            </w:r>
          </w:p>
          <w:p w14:paraId="3082CCC0" w14:textId="77777777" w:rsidR="006C2FC8" w:rsidRDefault="006C2FC8" w:rsidP="00895D0F">
            <w:pPr>
              <w:spacing w:after="0"/>
              <w:rPr>
                <w:color w:val="FF0000"/>
                <w:sz w:val="10"/>
                <w:szCs w:val="10"/>
              </w:rPr>
            </w:pPr>
          </w:p>
        </w:tc>
      </w:tr>
      <w:tr w:rsidR="006C2FC8" w14:paraId="245C6840" w14:textId="77777777" w:rsidTr="002B5001">
        <w:tc>
          <w:tcPr>
            <w:tcW w:w="10035" w:type="dxa"/>
            <w:gridSpan w:val="3"/>
            <w:tcBorders>
              <w:top w:val="single" w:sz="4" w:space="0" w:color="auto"/>
              <w:left w:val="single" w:sz="4" w:space="0" w:color="auto"/>
              <w:bottom w:val="single" w:sz="4" w:space="0" w:color="auto"/>
              <w:right w:val="single" w:sz="4" w:space="0" w:color="auto"/>
            </w:tcBorders>
            <w:hideMark/>
          </w:tcPr>
          <w:p w14:paraId="003ED7A5" w14:textId="77777777" w:rsidR="006C2FC8" w:rsidRDefault="006C2FC8" w:rsidP="00895D0F">
            <w:pPr>
              <w:spacing w:after="0"/>
              <w:rPr>
                <w:sz w:val="22"/>
                <w:szCs w:val="22"/>
              </w:rPr>
            </w:pPr>
            <w:r>
              <w:rPr>
                <w:sz w:val="22"/>
                <w:szCs w:val="22"/>
              </w:rPr>
              <w:t>4. DANE KONTAKTOWE:</w:t>
            </w:r>
          </w:p>
          <w:p w14:paraId="05E39622" w14:textId="77777777" w:rsidR="006C2FC8" w:rsidRDefault="006C2FC8" w:rsidP="00895D0F">
            <w:pPr>
              <w:spacing w:after="0"/>
              <w:rPr>
                <w:sz w:val="22"/>
                <w:szCs w:val="22"/>
              </w:rPr>
            </w:pPr>
            <w:r>
              <w:rPr>
                <w:sz w:val="22"/>
                <w:szCs w:val="22"/>
              </w:rPr>
              <w:t>TELEFON …………………………………………………………………………………………………………………………………………………………..</w:t>
            </w:r>
          </w:p>
          <w:p w14:paraId="07034AE2" w14:textId="77777777" w:rsidR="006C2FC8" w:rsidRDefault="006C2FC8" w:rsidP="00895D0F">
            <w:pPr>
              <w:spacing w:after="0"/>
              <w:rPr>
                <w:sz w:val="22"/>
                <w:szCs w:val="22"/>
              </w:rPr>
            </w:pPr>
            <w:r>
              <w:rPr>
                <w:sz w:val="22"/>
                <w:szCs w:val="22"/>
              </w:rPr>
              <w:t>E-MAIL………………………………………………………………………………………………………………………………………………………………</w:t>
            </w:r>
          </w:p>
        </w:tc>
      </w:tr>
      <w:tr w:rsidR="006C2FC8" w14:paraId="47BD1937" w14:textId="77777777" w:rsidTr="002B5001">
        <w:tc>
          <w:tcPr>
            <w:tcW w:w="10035" w:type="dxa"/>
            <w:gridSpan w:val="3"/>
            <w:tcBorders>
              <w:top w:val="single" w:sz="4" w:space="0" w:color="auto"/>
              <w:left w:val="single" w:sz="4" w:space="0" w:color="auto"/>
              <w:bottom w:val="single" w:sz="4" w:space="0" w:color="auto"/>
              <w:right w:val="single" w:sz="4" w:space="0" w:color="auto"/>
            </w:tcBorders>
            <w:hideMark/>
          </w:tcPr>
          <w:p w14:paraId="08182FFD" w14:textId="77777777" w:rsidR="006C2FC8" w:rsidRDefault="006C2FC8" w:rsidP="00895D0F">
            <w:pPr>
              <w:spacing w:after="0"/>
              <w:rPr>
                <w:sz w:val="22"/>
                <w:szCs w:val="22"/>
              </w:rPr>
            </w:pPr>
            <w:r>
              <w:rPr>
                <w:sz w:val="22"/>
                <w:szCs w:val="22"/>
              </w:rPr>
              <w:t xml:space="preserve">5. Osoba upoważniona do reprezentacji wykonawcy(ów) i podpisująca ofertę: </w:t>
            </w:r>
          </w:p>
          <w:p w14:paraId="22F5B8BE" w14:textId="77777777" w:rsidR="006C2FC8" w:rsidRDefault="006C2FC8" w:rsidP="00895D0F">
            <w:pPr>
              <w:spacing w:after="0"/>
              <w:rPr>
                <w:sz w:val="22"/>
                <w:szCs w:val="22"/>
              </w:rPr>
            </w:pPr>
            <w:r>
              <w:rPr>
                <w:sz w:val="22"/>
                <w:szCs w:val="22"/>
              </w:rPr>
              <w:t>….......………………………………………………………………………………………………………………………………………………………………</w:t>
            </w:r>
          </w:p>
        </w:tc>
      </w:tr>
      <w:tr w:rsidR="006C2FC8" w14:paraId="6DD06219" w14:textId="77777777" w:rsidTr="002B5001">
        <w:tc>
          <w:tcPr>
            <w:tcW w:w="10035" w:type="dxa"/>
            <w:gridSpan w:val="3"/>
            <w:tcBorders>
              <w:top w:val="single" w:sz="4" w:space="0" w:color="auto"/>
              <w:left w:val="single" w:sz="4" w:space="0" w:color="auto"/>
              <w:bottom w:val="single" w:sz="4" w:space="0" w:color="auto"/>
              <w:right w:val="single" w:sz="4" w:space="0" w:color="auto"/>
            </w:tcBorders>
            <w:hideMark/>
          </w:tcPr>
          <w:p w14:paraId="3C7D406A" w14:textId="77777777" w:rsidR="006C2FC8" w:rsidRDefault="006C2FC8" w:rsidP="00895D0F">
            <w:pPr>
              <w:spacing w:after="0"/>
              <w:rPr>
                <w:sz w:val="22"/>
                <w:szCs w:val="22"/>
              </w:rPr>
            </w:pPr>
            <w:r>
              <w:rPr>
                <w:sz w:val="22"/>
                <w:szCs w:val="22"/>
              </w:rPr>
              <w:t xml:space="preserve">6. Osoba odpowiedzialna za kontakty z Zamawiającym: </w:t>
            </w:r>
          </w:p>
          <w:p w14:paraId="2C1CF42E" w14:textId="77777777" w:rsidR="006C2FC8" w:rsidRDefault="006C2FC8" w:rsidP="00895D0F">
            <w:pPr>
              <w:spacing w:after="0"/>
              <w:rPr>
                <w:sz w:val="22"/>
                <w:szCs w:val="22"/>
              </w:rPr>
            </w:pPr>
            <w:r>
              <w:rPr>
                <w:sz w:val="22"/>
                <w:szCs w:val="22"/>
              </w:rPr>
              <w:t>……………………………….............................................................................................................................................</w:t>
            </w:r>
          </w:p>
        </w:tc>
      </w:tr>
      <w:tr w:rsidR="006C2FC8" w14:paraId="0AAA6F37" w14:textId="77777777" w:rsidTr="002B5001">
        <w:tc>
          <w:tcPr>
            <w:tcW w:w="10035" w:type="dxa"/>
            <w:gridSpan w:val="3"/>
            <w:tcBorders>
              <w:top w:val="single" w:sz="4" w:space="0" w:color="auto"/>
              <w:left w:val="single" w:sz="4" w:space="0" w:color="auto"/>
              <w:bottom w:val="single" w:sz="4" w:space="0" w:color="auto"/>
              <w:right w:val="single" w:sz="4" w:space="0" w:color="auto"/>
            </w:tcBorders>
            <w:hideMark/>
          </w:tcPr>
          <w:p w14:paraId="6E504DAB" w14:textId="77777777" w:rsidR="006C2FC8" w:rsidRDefault="006C2FC8" w:rsidP="00746D89">
            <w:pPr>
              <w:numPr>
                <w:ilvl w:val="0"/>
                <w:numId w:val="39"/>
              </w:numPr>
              <w:spacing w:before="0" w:after="0"/>
              <w:rPr>
                <w:b/>
                <w:sz w:val="22"/>
                <w:szCs w:val="22"/>
              </w:rPr>
            </w:pPr>
            <w:r>
              <w:rPr>
                <w:b/>
                <w:sz w:val="22"/>
                <w:szCs w:val="22"/>
              </w:rPr>
              <w:t xml:space="preserve">CENA OFERTOWA </w:t>
            </w:r>
          </w:p>
          <w:p w14:paraId="19C08B3D" w14:textId="77777777" w:rsidR="006C2FC8" w:rsidRDefault="006C2FC8" w:rsidP="00895D0F">
            <w:pPr>
              <w:spacing w:before="0" w:after="0"/>
              <w:rPr>
                <w:b/>
                <w:i/>
                <w:sz w:val="22"/>
                <w:szCs w:val="22"/>
              </w:rPr>
            </w:pPr>
            <w:r>
              <w:rPr>
                <w:b/>
                <w:i/>
                <w:sz w:val="22"/>
                <w:szCs w:val="22"/>
              </w:rPr>
              <w:t>(całkowite wynagrodzenie Wykonawcy, uwzględniające wszystkie koszty związane z realizacją przedmiotu zamówienia, zgodnie z niniejszą SWZ)</w:t>
            </w:r>
          </w:p>
        </w:tc>
      </w:tr>
      <w:tr w:rsidR="006C2FC8" w14:paraId="145D95FF" w14:textId="77777777" w:rsidTr="002B5001">
        <w:trPr>
          <w:trHeight w:val="808"/>
        </w:trPr>
        <w:tc>
          <w:tcPr>
            <w:tcW w:w="10035" w:type="dxa"/>
            <w:gridSpan w:val="3"/>
            <w:tcBorders>
              <w:top w:val="single" w:sz="4" w:space="0" w:color="auto"/>
              <w:left w:val="single" w:sz="4" w:space="0" w:color="auto"/>
              <w:bottom w:val="single" w:sz="4" w:space="0" w:color="auto"/>
              <w:right w:val="single" w:sz="4" w:space="0" w:color="auto"/>
            </w:tcBorders>
            <w:hideMark/>
          </w:tcPr>
          <w:p w14:paraId="47795278" w14:textId="77777777" w:rsidR="006C2FC8" w:rsidRDefault="006C2FC8" w:rsidP="00895D0F">
            <w:pPr>
              <w:spacing w:after="0"/>
              <w:jc w:val="both"/>
              <w:rPr>
                <w:sz w:val="22"/>
                <w:szCs w:val="22"/>
              </w:rPr>
            </w:pPr>
            <w:r>
              <w:rPr>
                <w:sz w:val="22"/>
                <w:szCs w:val="22"/>
              </w:rPr>
              <w:t>Przystępując do postępowania w sprawie udzielenia zamówienia oferuję(emy) jego realizację za następującą cenę obliczoną zgodnie z wymogami Specyfikacji Warunków Zamówienia, to jest :</w:t>
            </w:r>
          </w:p>
        </w:tc>
      </w:tr>
      <w:tr w:rsidR="006C2FC8" w14:paraId="2991F13E" w14:textId="77777777" w:rsidTr="002B5001">
        <w:trPr>
          <w:trHeight w:val="560"/>
        </w:trPr>
        <w:tc>
          <w:tcPr>
            <w:tcW w:w="10035" w:type="dxa"/>
            <w:gridSpan w:val="3"/>
            <w:tcBorders>
              <w:top w:val="single" w:sz="4" w:space="0" w:color="auto"/>
              <w:left w:val="single" w:sz="4" w:space="0" w:color="auto"/>
              <w:bottom w:val="single" w:sz="4" w:space="0" w:color="auto"/>
              <w:right w:val="single" w:sz="4" w:space="0" w:color="auto"/>
            </w:tcBorders>
            <w:hideMark/>
          </w:tcPr>
          <w:p w14:paraId="6550074A" w14:textId="77777777" w:rsidR="006C2FC8" w:rsidRDefault="006C2FC8" w:rsidP="00895D0F">
            <w:pPr>
              <w:spacing w:after="0"/>
              <w:rPr>
                <w:sz w:val="22"/>
                <w:szCs w:val="22"/>
              </w:rPr>
            </w:pPr>
            <w:r>
              <w:rPr>
                <w:b/>
                <w:sz w:val="22"/>
                <w:szCs w:val="22"/>
              </w:rPr>
              <w:t>WARTOŚĆ NETTO</w:t>
            </w:r>
            <w:r>
              <w:rPr>
                <w:sz w:val="22"/>
                <w:szCs w:val="22"/>
              </w:rPr>
              <w:t xml:space="preserve"> (bez podatku VAT)  </w:t>
            </w:r>
          </w:p>
          <w:p w14:paraId="4A348FCD" w14:textId="77777777" w:rsidR="006C2FC8" w:rsidRDefault="006C2FC8" w:rsidP="00895D0F">
            <w:pPr>
              <w:spacing w:after="0"/>
              <w:rPr>
                <w:color w:val="000000"/>
                <w:sz w:val="22"/>
                <w:szCs w:val="22"/>
              </w:rPr>
            </w:pPr>
            <w:r>
              <w:rPr>
                <w:sz w:val="22"/>
                <w:szCs w:val="22"/>
              </w:rPr>
              <w:t xml:space="preserve">............................................................................................................................ </w:t>
            </w:r>
            <w:r>
              <w:rPr>
                <w:color w:val="000000"/>
                <w:sz w:val="22"/>
                <w:szCs w:val="22"/>
              </w:rPr>
              <w:t>PLN</w:t>
            </w:r>
          </w:p>
          <w:p w14:paraId="5D7D9738" w14:textId="77777777" w:rsidR="006C2FC8" w:rsidRDefault="006C2FC8" w:rsidP="00895D0F">
            <w:pPr>
              <w:spacing w:after="0"/>
              <w:rPr>
                <w:color w:val="000000"/>
                <w:sz w:val="22"/>
                <w:szCs w:val="22"/>
              </w:rPr>
            </w:pPr>
            <w:r>
              <w:rPr>
                <w:sz w:val="22"/>
                <w:szCs w:val="22"/>
              </w:rPr>
              <w:t xml:space="preserve">(słownie : </w:t>
            </w:r>
            <w:r>
              <w:rPr>
                <w:color w:val="000000"/>
                <w:sz w:val="22"/>
                <w:szCs w:val="22"/>
              </w:rPr>
              <w:t>................................................................................................................................................    PLN</w:t>
            </w:r>
            <w:r>
              <w:rPr>
                <w:sz w:val="22"/>
                <w:szCs w:val="22"/>
              </w:rPr>
              <w:t>)</w:t>
            </w:r>
          </w:p>
          <w:p w14:paraId="633B248E" w14:textId="4D14EA7C" w:rsidR="006C2FC8" w:rsidRDefault="006C2FC8" w:rsidP="00895D0F">
            <w:pPr>
              <w:spacing w:after="0"/>
              <w:rPr>
                <w:sz w:val="22"/>
                <w:szCs w:val="22"/>
              </w:rPr>
            </w:pPr>
            <w:r>
              <w:rPr>
                <w:b/>
                <w:sz w:val="22"/>
                <w:szCs w:val="22"/>
              </w:rPr>
              <w:t>VAT</w:t>
            </w:r>
            <w:r>
              <w:rPr>
                <w:sz w:val="22"/>
                <w:szCs w:val="22"/>
              </w:rPr>
              <w:t xml:space="preserve"> …………………….. %  tj. </w:t>
            </w:r>
            <w:r w:rsidR="000000DB">
              <w:rPr>
                <w:sz w:val="22"/>
                <w:szCs w:val="22"/>
              </w:rPr>
              <w:t>……………………</w:t>
            </w:r>
            <w:r>
              <w:rPr>
                <w:sz w:val="22"/>
                <w:szCs w:val="22"/>
              </w:rPr>
              <w:t xml:space="preserve">................................. PLN </w:t>
            </w:r>
          </w:p>
          <w:p w14:paraId="6EF6369F" w14:textId="77777777" w:rsidR="006C2FC8" w:rsidRDefault="006C2FC8" w:rsidP="00895D0F">
            <w:pPr>
              <w:spacing w:after="0"/>
              <w:rPr>
                <w:sz w:val="22"/>
                <w:szCs w:val="22"/>
              </w:rPr>
            </w:pPr>
            <w:r>
              <w:rPr>
                <w:b/>
                <w:sz w:val="22"/>
                <w:szCs w:val="22"/>
              </w:rPr>
              <w:t xml:space="preserve">CENA BRUTTO </w:t>
            </w:r>
            <w:r>
              <w:rPr>
                <w:sz w:val="22"/>
                <w:szCs w:val="22"/>
              </w:rPr>
              <w:t>(z podatkiem VAT)</w:t>
            </w:r>
            <w:r>
              <w:rPr>
                <w:b/>
                <w:sz w:val="22"/>
                <w:szCs w:val="22"/>
              </w:rPr>
              <w:t xml:space="preserve"> </w:t>
            </w:r>
            <w:r>
              <w:rPr>
                <w:sz w:val="22"/>
                <w:szCs w:val="22"/>
              </w:rPr>
              <w:t xml:space="preserve"> </w:t>
            </w:r>
          </w:p>
          <w:p w14:paraId="769A6633" w14:textId="589F39A6" w:rsidR="006C2FC8" w:rsidRDefault="006C2FC8" w:rsidP="00895D0F">
            <w:pPr>
              <w:spacing w:after="0"/>
              <w:rPr>
                <w:sz w:val="22"/>
                <w:szCs w:val="22"/>
              </w:rPr>
            </w:pPr>
            <w:r>
              <w:rPr>
                <w:sz w:val="22"/>
                <w:szCs w:val="22"/>
              </w:rPr>
              <w:lastRenderedPageBreak/>
              <w:t>......................</w:t>
            </w:r>
            <w:r w:rsidR="000000DB">
              <w:rPr>
                <w:sz w:val="22"/>
                <w:szCs w:val="22"/>
              </w:rPr>
              <w:t>.....</w:t>
            </w:r>
            <w:r>
              <w:rPr>
                <w:sz w:val="22"/>
                <w:szCs w:val="22"/>
              </w:rPr>
              <w:t>..................................................................................................... PLN</w:t>
            </w:r>
          </w:p>
          <w:p w14:paraId="1C4F96DC" w14:textId="7509008A" w:rsidR="006C2FC8" w:rsidRDefault="006C2FC8" w:rsidP="00895D0F">
            <w:pPr>
              <w:spacing w:after="0"/>
              <w:rPr>
                <w:sz w:val="22"/>
                <w:szCs w:val="22"/>
              </w:rPr>
            </w:pPr>
            <w:r>
              <w:rPr>
                <w:sz w:val="22"/>
                <w:szCs w:val="22"/>
              </w:rPr>
              <w:t>(słownie :  ......................................................................................................................................................PLN)</w:t>
            </w:r>
          </w:p>
          <w:p w14:paraId="7566A365" w14:textId="1845D80D" w:rsidR="00E673B3" w:rsidRDefault="00E673B3" w:rsidP="00895D0F">
            <w:pPr>
              <w:spacing w:after="0"/>
              <w:rPr>
                <w:b/>
                <w:bCs/>
                <w:sz w:val="22"/>
                <w:szCs w:val="22"/>
                <w:u w:val="single"/>
              </w:rPr>
            </w:pPr>
            <w:r w:rsidRPr="00E673B3">
              <w:rPr>
                <w:b/>
                <w:bCs/>
                <w:sz w:val="22"/>
                <w:szCs w:val="22"/>
                <w:u w:val="single"/>
              </w:rPr>
              <w:t xml:space="preserve">w tym: </w:t>
            </w:r>
          </w:p>
          <w:p w14:paraId="4A7E35E0" w14:textId="4EE448C6" w:rsidR="00E673B3" w:rsidRPr="000000DB" w:rsidRDefault="00E673B3" w:rsidP="00746D89">
            <w:pPr>
              <w:pStyle w:val="Akapitzlist"/>
              <w:numPr>
                <w:ilvl w:val="0"/>
                <w:numId w:val="70"/>
              </w:numPr>
              <w:spacing w:after="0"/>
              <w:ind w:left="447"/>
              <w:rPr>
                <w:b/>
                <w:bCs/>
                <w:u w:val="single"/>
              </w:rPr>
            </w:pPr>
            <w:r w:rsidRPr="000000DB">
              <w:rPr>
                <w:b/>
                <w:bCs/>
                <w:u w:val="single"/>
              </w:rPr>
              <w:t xml:space="preserve">ETAP I </w:t>
            </w:r>
            <w:r w:rsidR="000000DB" w:rsidRPr="000000DB">
              <w:rPr>
                <w:b/>
                <w:bCs/>
                <w:u w:val="single"/>
              </w:rPr>
              <w:t>- Budowa obwodnicy miasta Ostrołęki wraz z przeprawą mostową</w:t>
            </w:r>
          </w:p>
          <w:p w14:paraId="0E2245A6" w14:textId="2479461B" w:rsidR="00E673B3" w:rsidRPr="00E673B3" w:rsidRDefault="00E673B3" w:rsidP="00E673B3">
            <w:pPr>
              <w:spacing w:after="0"/>
              <w:ind w:left="731" w:hanging="284"/>
              <w:rPr>
                <w:sz w:val="22"/>
                <w:szCs w:val="22"/>
              </w:rPr>
            </w:pPr>
            <w:r>
              <w:rPr>
                <w:b/>
                <w:sz w:val="22"/>
                <w:szCs w:val="22"/>
              </w:rPr>
              <w:t>WARTOŚĆ NETTO</w:t>
            </w:r>
            <w:r>
              <w:rPr>
                <w:sz w:val="22"/>
                <w:szCs w:val="22"/>
              </w:rPr>
              <w:t xml:space="preserve"> (bez podatku VAT)  ........................................................................................ </w:t>
            </w:r>
            <w:r>
              <w:rPr>
                <w:color w:val="000000"/>
                <w:sz w:val="22"/>
                <w:szCs w:val="22"/>
              </w:rPr>
              <w:t>PLN</w:t>
            </w:r>
          </w:p>
          <w:p w14:paraId="53D6A7C7" w14:textId="77777777" w:rsidR="00E673B3" w:rsidRDefault="00E673B3" w:rsidP="00E673B3">
            <w:pPr>
              <w:spacing w:after="0"/>
              <w:ind w:left="731" w:hanging="284"/>
              <w:rPr>
                <w:sz w:val="22"/>
                <w:szCs w:val="22"/>
              </w:rPr>
            </w:pPr>
            <w:r>
              <w:rPr>
                <w:b/>
                <w:sz w:val="22"/>
                <w:szCs w:val="22"/>
              </w:rPr>
              <w:t>VAT</w:t>
            </w:r>
            <w:r>
              <w:rPr>
                <w:sz w:val="22"/>
                <w:szCs w:val="22"/>
              </w:rPr>
              <w:t xml:space="preserve"> …………………….. %  tj. ...................................... PLN </w:t>
            </w:r>
          </w:p>
          <w:p w14:paraId="6CEF5927" w14:textId="56E3C4EF" w:rsidR="00E673B3" w:rsidRDefault="00E673B3" w:rsidP="00E673B3">
            <w:pPr>
              <w:spacing w:after="0"/>
              <w:ind w:left="731" w:hanging="284"/>
              <w:rPr>
                <w:sz w:val="22"/>
                <w:szCs w:val="22"/>
              </w:rPr>
            </w:pPr>
            <w:r>
              <w:rPr>
                <w:b/>
                <w:sz w:val="22"/>
                <w:szCs w:val="22"/>
              </w:rPr>
              <w:t xml:space="preserve">CENA BRUTTO </w:t>
            </w:r>
            <w:r>
              <w:rPr>
                <w:sz w:val="22"/>
                <w:szCs w:val="22"/>
              </w:rPr>
              <w:t>(z podatkiem VAT)</w:t>
            </w:r>
            <w:r>
              <w:rPr>
                <w:b/>
                <w:sz w:val="22"/>
                <w:szCs w:val="22"/>
              </w:rPr>
              <w:t xml:space="preserve"> </w:t>
            </w:r>
            <w:r>
              <w:rPr>
                <w:sz w:val="22"/>
                <w:szCs w:val="22"/>
              </w:rPr>
              <w:t xml:space="preserve"> ............................................................................................ PLN</w:t>
            </w:r>
          </w:p>
          <w:p w14:paraId="69B4140E" w14:textId="0E3EDEB4" w:rsidR="00E673B3" w:rsidRPr="000000DB" w:rsidRDefault="00E673B3" w:rsidP="00746D89">
            <w:pPr>
              <w:pStyle w:val="Akapitzlist"/>
              <w:numPr>
                <w:ilvl w:val="0"/>
                <w:numId w:val="70"/>
              </w:numPr>
              <w:spacing w:after="0"/>
              <w:ind w:left="447"/>
              <w:rPr>
                <w:b/>
                <w:bCs/>
                <w:u w:val="single"/>
              </w:rPr>
            </w:pPr>
            <w:r w:rsidRPr="000000DB">
              <w:rPr>
                <w:b/>
                <w:bCs/>
                <w:u w:val="single"/>
              </w:rPr>
              <w:t xml:space="preserve">ETAP II </w:t>
            </w:r>
            <w:r w:rsidR="000000DB" w:rsidRPr="000000DB">
              <w:rPr>
                <w:b/>
                <w:bCs/>
                <w:u w:val="single"/>
              </w:rPr>
              <w:t>- Budowa połączenia ul. Pomian z obwodnicą miasta Ostrołęki</w:t>
            </w:r>
          </w:p>
          <w:p w14:paraId="3C723F78" w14:textId="77777777" w:rsidR="00E673B3" w:rsidRPr="00E673B3" w:rsidRDefault="00E673B3" w:rsidP="00E673B3">
            <w:pPr>
              <w:spacing w:after="0"/>
              <w:ind w:left="447"/>
              <w:rPr>
                <w:sz w:val="22"/>
                <w:szCs w:val="22"/>
              </w:rPr>
            </w:pPr>
            <w:r w:rsidRPr="00E673B3">
              <w:rPr>
                <w:b/>
                <w:bCs/>
                <w:sz w:val="22"/>
                <w:szCs w:val="22"/>
              </w:rPr>
              <w:t>WARTOŚĆ NETTO</w:t>
            </w:r>
            <w:r w:rsidRPr="00E673B3">
              <w:rPr>
                <w:sz w:val="22"/>
                <w:szCs w:val="22"/>
              </w:rPr>
              <w:t xml:space="preserve"> (bez podatku VAT)  ........................................................................................ PLN</w:t>
            </w:r>
          </w:p>
          <w:p w14:paraId="05F9A508" w14:textId="77777777" w:rsidR="00E673B3" w:rsidRPr="00E673B3" w:rsidRDefault="00E673B3" w:rsidP="00E673B3">
            <w:pPr>
              <w:spacing w:after="0"/>
              <w:ind w:left="447"/>
              <w:rPr>
                <w:sz w:val="22"/>
                <w:szCs w:val="22"/>
              </w:rPr>
            </w:pPr>
            <w:r w:rsidRPr="00E673B3">
              <w:rPr>
                <w:b/>
                <w:bCs/>
                <w:sz w:val="22"/>
                <w:szCs w:val="22"/>
              </w:rPr>
              <w:t>VAT</w:t>
            </w:r>
            <w:r w:rsidRPr="00E673B3">
              <w:rPr>
                <w:sz w:val="22"/>
                <w:szCs w:val="22"/>
              </w:rPr>
              <w:t xml:space="preserve"> …………………….. %  tj. ...................................... PLN </w:t>
            </w:r>
          </w:p>
          <w:p w14:paraId="345B31CA" w14:textId="109E0B19" w:rsidR="007912B2" w:rsidRPr="008736C7" w:rsidRDefault="00E673B3" w:rsidP="008736C7">
            <w:pPr>
              <w:spacing w:after="0"/>
              <w:ind w:left="447"/>
              <w:rPr>
                <w:sz w:val="22"/>
                <w:szCs w:val="22"/>
              </w:rPr>
            </w:pPr>
            <w:r w:rsidRPr="00E673B3">
              <w:rPr>
                <w:b/>
                <w:bCs/>
                <w:sz w:val="22"/>
                <w:szCs w:val="22"/>
              </w:rPr>
              <w:t>CENA BRUTTO</w:t>
            </w:r>
            <w:r w:rsidRPr="00E673B3">
              <w:rPr>
                <w:sz w:val="22"/>
                <w:szCs w:val="22"/>
              </w:rPr>
              <w:t xml:space="preserve"> (z podatkiem VAT)  ............................................................................................ PLN</w:t>
            </w:r>
          </w:p>
        </w:tc>
      </w:tr>
      <w:tr w:rsidR="006C2FC8" w14:paraId="7E397607" w14:textId="77777777" w:rsidTr="002B5001">
        <w:tc>
          <w:tcPr>
            <w:tcW w:w="10035" w:type="dxa"/>
            <w:gridSpan w:val="3"/>
            <w:tcBorders>
              <w:top w:val="single" w:sz="4" w:space="0" w:color="auto"/>
              <w:left w:val="single" w:sz="4" w:space="0" w:color="auto"/>
              <w:bottom w:val="single" w:sz="4" w:space="0" w:color="auto"/>
              <w:right w:val="single" w:sz="4" w:space="0" w:color="auto"/>
            </w:tcBorders>
            <w:hideMark/>
          </w:tcPr>
          <w:p w14:paraId="5EE0AFB6" w14:textId="77777777" w:rsidR="006C2FC8" w:rsidRDefault="006C2FC8" w:rsidP="00746D89">
            <w:pPr>
              <w:numPr>
                <w:ilvl w:val="0"/>
                <w:numId w:val="39"/>
              </w:numPr>
              <w:spacing w:after="0"/>
              <w:rPr>
                <w:b/>
                <w:sz w:val="22"/>
                <w:szCs w:val="22"/>
              </w:rPr>
            </w:pPr>
            <w:r>
              <w:rPr>
                <w:b/>
                <w:sz w:val="22"/>
                <w:szCs w:val="22"/>
              </w:rPr>
              <w:lastRenderedPageBreak/>
              <w:t>TERMIN REALIZACJI</w:t>
            </w:r>
          </w:p>
          <w:p w14:paraId="6CC1D14D" w14:textId="79844A74" w:rsidR="002E08A6" w:rsidRPr="002E08A6" w:rsidRDefault="006C2FC8" w:rsidP="002E08A6">
            <w:pPr>
              <w:spacing w:after="0"/>
              <w:rPr>
                <w:sz w:val="22"/>
                <w:szCs w:val="22"/>
              </w:rPr>
            </w:pPr>
            <w:r>
              <w:rPr>
                <w:sz w:val="22"/>
                <w:szCs w:val="22"/>
              </w:rPr>
              <w:t>Deklarujemy wykonanie przedmiotu zamówienia w terminie:</w:t>
            </w:r>
            <w:r>
              <w:rPr>
                <w:b/>
                <w:sz w:val="22"/>
                <w:szCs w:val="22"/>
              </w:rPr>
              <w:t xml:space="preserve"> </w:t>
            </w:r>
            <w:r w:rsidR="00955CF7">
              <w:rPr>
                <w:b/>
                <w:sz w:val="22"/>
                <w:szCs w:val="22"/>
              </w:rPr>
              <w:t>24 miesięcy</w:t>
            </w:r>
            <w:r w:rsidR="00351784">
              <w:rPr>
                <w:b/>
                <w:sz w:val="22"/>
                <w:szCs w:val="22"/>
              </w:rPr>
              <w:t xml:space="preserve"> od dnia podpisania umowy </w:t>
            </w:r>
            <w:r w:rsidR="009021AB">
              <w:rPr>
                <w:b/>
                <w:sz w:val="22"/>
                <w:szCs w:val="22"/>
              </w:rPr>
              <w:t>(nie później niż do 30 czerwca 2027 r.)</w:t>
            </w:r>
          </w:p>
          <w:p w14:paraId="62875E4C" w14:textId="77777777" w:rsidR="007912B2" w:rsidRPr="007912B2" w:rsidRDefault="007912B2" w:rsidP="002E08A6">
            <w:pPr>
              <w:pStyle w:val="Akapitzlist"/>
              <w:spacing w:after="0"/>
              <w:rPr>
                <w:b/>
              </w:rPr>
            </w:pPr>
          </w:p>
        </w:tc>
      </w:tr>
      <w:tr w:rsidR="006C2FC8" w14:paraId="30BA76F3" w14:textId="77777777" w:rsidTr="002B5001">
        <w:tc>
          <w:tcPr>
            <w:tcW w:w="10035" w:type="dxa"/>
            <w:gridSpan w:val="3"/>
            <w:tcBorders>
              <w:top w:val="single" w:sz="4" w:space="0" w:color="auto"/>
              <w:left w:val="single" w:sz="4" w:space="0" w:color="auto"/>
              <w:bottom w:val="single" w:sz="4" w:space="0" w:color="auto"/>
              <w:right w:val="single" w:sz="4" w:space="0" w:color="auto"/>
            </w:tcBorders>
            <w:hideMark/>
          </w:tcPr>
          <w:p w14:paraId="7D71E45F" w14:textId="77777777" w:rsidR="006C2FC8" w:rsidRDefault="006C2FC8" w:rsidP="00746D89">
            <w:pPr>
              <w:numPr>
                <w:ilvl w:val="0"/>
                <w:numId w:val="39"/>
              </w:numPr>
              <w:spacing w:after="0"/>
              <w:rPr>
                <w:b/>
                <w:sz w:val="22"/>
                <w:szCs w:val="22"/>
              </w:rPr>
            </w:pPr>
            <w:r>
              <w:rPr>
                <w:b/>
                <w:sz w:val="22"/>
                <w:szCs w:val="22"/>
              </w:rPr>
              <w:t>GWARANCJA</w:t>
            </w:r>
          </w:p>
          <w:p w14:paraId="52CF46FA" w14:textId="2C62362E" w:rsidR="004B470F" w:rsidRPr="004B470F" w:rsidRDefault="004B470F" w:rsidP="004B470F">
            <w:pPr>
              <w:spacing w:after="0"/>
              <w:rPr>
                <w:color w:val="000000"/>
                <w:sz w:val="22"/>
              </w:rPr>
            </w:pPr>
            <w:r w:rsidRPr="004B470F">
              <w:rPr>
                <w:color w:val="000000"/>
                <w:sz w:val="22"/>
              </w:rPr>
              <w:t xml:space="preserve">Udzielimy gwarancji na roboty budowlane stanowiące przedmiot zamówienia o długości (min. </w:t>
            </w:r>
            <w:r w:rsidR="009021AB">
              <w:rPr>
                <w:color w:val="000000"/>
                <w:sz w:val="22"/>
              </w:rPr>
              <w:t>60</w:t>
            </w:r>
            <w:r w:rsidRPr="004B470F">
              <w:rPr>
                <w:color w:val="000000"/>
                <w:sz w:val="22"/>
              </w:rPr>
              <w:t xml:space="preserve"> miesięcy): …………………..</w:t>
            </w:r>
            <w:r w:rsidR="009021AB">
              <w:rPr>
                <w:color w:val="000000"/>
                <w:sz w:val="22"/>
              </w:rPr>
              <w:t>*</w:t>
            </w:r>
            <w:r w:rsidRPr="004B470F">
              <w:rPr>
                <w:color w:val="000000"/>
                <w:sz w:val="22"/>
              </w:rPr>
              <w:t xml:space="preserve">   </w:t>
            </w:r>
            <w:r w:rsidRPr="00351784">
              <w:rPr>
                <w:b/>
                <w:bCs/>
                <w:color w:val="000000"/>
                <w:sz w:val="22"/>
              </w:rPr>
              <w:t xml:space="preserve"> miesięcy</w:t>
            </w:r>
            <w:r w:rsidR="009021AB">
              <w:rPr>
                <w:b/>
                <w:bCs/>
                <w:color w:val="000000"/>
                <w:sz w:val="22"/>
              </w:rPr>
              <w:t>(ące)</w:t>
            </w:r>
            <w:r w:rsidRPr="004B470F">
              <w:rPr>
                <w:color w:val="000000"/>
                <w:sz w:val="22"/>
              </w:rPr>
              <w:t>.</w:t>
            </w:r>
          </w:p>
          <w:p w14:paraId="2E8601B9" w14:textId="19CAF06E" w:rsidR="009021AB" w:rsidRPr="009021AB" w:rsidRDefault="009021AB" w:rsidP="009021AB">
            <w:pPr>
              <w:spacing w:before="0" w:after="0" w:line="240" w:lineRule="auto"/>
              <w:ind w:left="29"/>
              <w:rPr>
                <w:rFonts w:eastAsia="Calibri"/>
                <w:bCs/>
                <w:i/>
                <w:iCs/>
                <w:sz w:val="22"/>
                <w:szCs w:val="22"/>
                <w:lang w:eastAsia="en-US"/>
              </w:rPr>
            </w:pPr>
            <w:r>
              <w:rPr>
                <w:rFonts w:eastAsia="Calibri"/>
                <w:bCs/>
                <w:i/>
                <w:iCs/>
                <w:sz w:val="22"/>
                <w:szCs w:val="22"/>
                <w:lang w:eastAsia="en-US"/>
              </w:rPr>
              <w:t xml:space="preserve">* </w:t>
            </w:r>
            <w:r w:rsidRPr="009021AB">
              <w:rPr>
                <w:rFonts w:eastAsia="Calibri"/>
                <w:bCs/>
                <w:i/>
                <w:iCs/>
                <w:sz w:val="22"/>
                <w:szCs w:val="22"/>
                <w:u w:val="single"/>
                <w:lang w:eastAsia="en-US"/>
              </w:rPr>
              <w:t>należy podać ilość miesięcy: 60, 72 lub 84</w:t>
            </w:r>
          </w:p>
          <w:p w14:paraId="15531E34" w14:textId="65FCEE78" w:rsidR="006C2FC8" w:rsidRDefault="009021AB" w:rsidP="009021AB">
            <w:pPr>
              <w:spacing w:after="0"/>
              <w:rPr>
                <w:sz w:val="22"/>
                <w:szCs w:val="22"/>
              </w:rPr>
            </w:pPr>
            <w:r w:rsidRPr="009021AB">
              <w:rPr>
                <w:rFonts w:eastAsia="Calibri"/>
                <w:bCs/>
                <w:i/>
                <w:iCs/>
                <w:sz w:val="22"/>
                <w:szCs w:val="22"/>
                <w:lang w:eastAsia="en-US"/>
              </w:rPr>
              <w:t>UWAGA: Brak określenia okresu gwarancji będzie skutkowało odrzuceniem oferty</w:t>
            </w:r>
            <w:r w:rsidR="004B470F" w:rsidRPr="00E673B3">
              <w:rPr>
                <w:color w:val="000000"/>
                <w:sz w:val="22"/>
              </w:rPr>
              <w:t>.</w:t>
            </w:r>
          </w:p>
        </w:tc>
      </w:tr>
      <w:tr w:rsidR="006C2FC8" w14:paraId="3BA253CC" w14:textId="77777777" w:rsidTr="002B5001">
        <w:trPr>
          <w:trHeight w:val="385"/>
        </w:trPr>
        <w:tc>
          <w:tcPr>
            <w:tcW w:w="10035" w:type="dxa"/>
            <w:gridSpan w:val="3"/>
            <w:tcBorders>
              <w:top w:val="single" w:sz="4" w:space="0" w:color="auto"/>
              <w:left w:val="single" w:sz="4" w:space="0" w:color="auto"/>
              <w:bottom w:val="single" w:sz="4" w:space="0" w:color="auto"/>
              <w:right w:val="single" w:sz="4" w:space="0" w:color="auto"/>
            </w:tcBorders>
            <w:hideMark/>
          </w:tcPr>
          <w:p w14:paraId="7C721BBE" w14:textId="77777777" w:rsidR="006C2FC8" w:rsidRDefault="006C2FC8" w:rsidP="00746D89">
            <w:pPr>
              <w:numPr>
                <w:ilvl w:val="0"/>
                <w:numId w:val="39"/>
              </w:numPr>
              <w:spacing w:after="0"/>
              <w:rPr>
                <w:b/>
                <w:sz w:val="22"/>
                <w:szCs w:val="22"/>
              </w:rPr>
            </w:pPr>
            <w:r>
              <w:rPr>
                <w:b/>
                <w:sz w:val="22"/>
                <w:szCs w:val="22"/>
              </w:rPr>
              <w:t>TERMIN PŁATNOŚCI RACHUNKU/FAKTURY</w:t>
            </w:r>
          </w:p>
          <w:p w14:paraId="409F5590" w14:textId="6DFCCC1C" w:rsidR="006C2FC8" w:rsidRDefault="00FC5B43" w:rsidP="00A266CD">
            <w:pPr>
              <w:spacing w:after="0"/>
              <w:rPr>
                <w:b/>
                <w:sz w:val="22"/>
                <w:szCs w:val="22"/>
              </w:rPr>
            </w:pPr>
            <w:r w:rsidRPr="00313227">
              <w:rPr>
                <w:sz w:val="22"/>
                <w:szCs w:val="22"/>
              </w:rPr>
              <w:t xml:space="preserve">Akceptujemy </w:t>
            </w:r>
            <w:r w:rsidRPr="00313227">
              <w:rPr>
                <w:b/>
                <w:bCs/>
                <w:sz w:val="22"/>
                <w:szCs w:val="22"/>
              </w:rPr>
              <w:t>3</w:t>
            </w:r>
            <w:r>
              <w:rPr>
                <w:b/>
                <w:bCs/>
                <w:sz w:val="22"/>
                <w:szCs w:val="22"/>
              </w:rPr>
              <w:t>0</w:t>
            </w:r>
            <w:r w:rsidRPr="00313227">
              <w:rPr>
                <w:b/>
                <w:bCs/>
                <w:sz w:val="22"/>
                <w:szCs w:val="22"/>
              </w:rPr>
              <w:t>-dniowy</w:t>
            </w:r>
            <w:r w:rsidRPr="00313227">
              <w:rPr>
                <w:sz w:val="22"/>
                <w:szCs w:val="22"/>
              </w:rPr>
              <w:t xml:space="preserve"> </w:t>
            </w:r>
            <w:r w:rsidR="006C2FC8">
              <w:rPr>
                <w:sz w:val="22"/>
                <w:szCs w:val="22"/>
              </w:rPr>
              <w:t>termin płatności rachunków/faktur, licząc od daty doręczenia prawidłowo wystawionej faktury wraz z protokołem odbioru.</w:t>
            </w:r>
          </w:p>
        </w:tc>
      </w:tr>
      <w:tr w:rsidR="006C2FC8" w14:paraId="2BCFABEF" w14:textId="77777777" w:rsidTr="002B5001">
        <w:tc>
          <w:tcPr>
            <w:tcW w:w="10035" w:type="dxa"/>
            <w:gridSpan w:val="3"/>
            <w:tcBorders>
              <w:top w:val="single" w:sz="4" w:space="0" w:color="auto"/>
              <w:left w:val="single" w:sz="4" w:space="0" w:color="auto"/>
              <w:bottom w:val="single" w:sz="4" w:space="0" w:color="auto"/>
              <w:right w:val="single" w:sz="4" w:space="0" w:color="auto"/>
            </w:tcBorders>
            <w:hideMark/>
          </w:tcPr>
          <w:p w14:paraId="5D7594D2" w14:textId="77777777" w:rsidR="006C2FC8" w:rsidRDefault="006C2FC8" w:rsidP="00746D89">
            <w:pPr>
              <w:numPr>
                <w:ilvl w:val="0"/>
                <w:numId w:val="39"/>
              </w:numPr>
              <w:spacing w:after="0"/>
              <w:rPr>
                <w:b/>
                <w:sz w:val="22"/>
                <w:szCs w:val="22"/>
              </w:rPr>
            </w:pPr>
            <w:r>
              <w:rPr>
                <w:b/>
                <w:sz w:val="22"/>
                <w:szCs w:val="22"/>
              </w:rPr>
              <w:t>OŚWIADCZENIA</w:t>
            </w:r>
          </w:p>
          <w:p w14:paraId="02DB22B8" w14:textId="77777777" w:rsidR="006C2FC8" w:rsidRDefault="006C2FC8" w:rsidP="00895D0F">
            <w:pPr>
              <w:spacing w:after="0"/>
              <w:rPr>
                <w:sz w:val="22"/>
                <w:szCs w:val="22"/>
              </w:rPr>
            </w:pPr>
            <w:r>
              <w:rPr>
                <w:sz w:val="22"/>
                <w:szCs w:val="22"/>
              </w:rPr>
              <w:t>Ja, (my) niżej podpisany(i) oświadczam(y), że :</w:t>
            </w:r>
          </w:p>
        </w:tc>
      </w:tr>
      <w:tr w:rsidR="006C2FC8" w14:paraId="2B9F72F5" w14:textId="77777777" w:rsidTr="002B5001">
        <w:tc>
          <w:tcPr>
            <w:tcW w:w="10035" w:type="dxa"/>
            <w:gridSpan w:val="3"/>
            <w:tcBorders>
              <w:top w:val="single" w:sz="4" w:space="0" w:color="auto"/>
              <w:left w:val="single" w:sz="4" w:space="0" w:color="auto"/>
              <w:bottom w:val="single" w:sz="4" w:space="0" w:color="auto"/>
              <w:right w:val="single" w:sz="4" w:space="0" w:color="auto"/>
            </w:tcBorders>
            <w:hideMark/>
          </w:tcPr>
          <w:p w14:paraId="5903C76B" w14:textId="77777777" w:rsidR="006C2FC8" w:rsidRDefault="006C2FC8" w:rsidP="00746D89">
            <w:pPr>
              <w:numPr>
                <w:ilvl w:val="0"/>
                <w:numId w:val="40"/>
              </w:numPr>
              <w:spacing w:after="0"/>
              <w:ind w:left="426" w:hanging="284"/>
              <w:jc w:val="both"/>
              <w:rPr>
                <w:sz w:val="22"/>
                <w:szCs w:val="22"/>
              </w:rPr>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01062B51" w14:textId="77777777" w:rsidR="006C2FC8" w:rsidRDefault="006C2FC8" w:rsidP="00746D89">
            <w:pPr>
              <w:numPr>
                <w:ilvl w:val="0"/>
                <w:numId w:val="40"/>
              </w:numPr>
              <w:spacing w:after="0"/>
              <w:ind w:left="426" w:hanging="284"/>
              <w:jc w:val="both"/>
              <w:rPr>
                <w:sz w:val="22"/>
                <w:szCs w:val="22"/>
              </w:rPr>
            </w:pPr>
            <w:r>
              <w:rPr>
                <w:sz w:val="22"/>
                <w:szCs w:val="22"/>
              </w:rPr>
              <w:t>gwarantuję(emy) wykonanie całości niniejszego zamówienia zgodnie z treścią: SWZ, wyjaśnień do SWZ oraz jej zmian;</w:t>
            </w:r>
          </w:p>
          <w:p w14:paraId="64B874ED" w14:textId="77777777" w:rsidR="006C2FC8" w:rsidRDefault="006C2FC8" w:rsidP="00746D89">
            <w:pPr>
              <w:numPr>
                <w:ilvl w:val="0"/>
                <w:numId w:val="40"/>
              </w:numPr>
              <w:spacing w:after="0"/>
              <w:ind w:left="426" w:hanging="284"/>
              <w:rPr>
                <w:sz w:val="22"/>
                <w:szCs w:val="22"/>
              </w:rPr>
            </w:pPr>
            <w:r>
              <w:rPr>
                <w:sz w:val="22"/>
                <w:szCs w:val="22"/>
              </w:rPr>
              <w:t>oświadczamy, że jest nam znany, sprawdzony i przyjęty zakres prac objęty zamówieniem;</w:t>
            </w:r>
          </w:p>
          <w:p w14:paraId="136A9246" w14:textId="77777777" w:rsidR="006C2FC8" w:rsidRPr="00BC31F5" w:rsidRDefault="002E08A6" w:rsidP="00746D89">
            <w:pPr>
              <w:numPr>
                <w:ilvl w:val="0"/>
                <w:numId w:val="40"/>
              </w:numPr>
              <w:spacing w:after="0"/>
              <w:ind w:left="426" w:hanging="284"/>
              <w:rPr>
                <w:sz w:val="22"/>
                <w:szCs w:val="22"/>
              </w:rPr>
            </w:pPr>
            <w:r w:rsidRPr="00BC31F5">
              <w:rPr>
                <w:sz w:val="22"/>
                <w:szCs w:val="22"/>
              </w:rPr>
              <w:t>akceptujemy wskazany w Specyfikacji Warunków Zamówienia termin związania ofertą;</w:t>
            </w:r>
          </w:p>
          <w:p w14:paraId="7A7A5521" w14:textId="77777777" w:rsidR="006C2FC8" w:rsidRDefault="006C2FC8" w:rsidP="00746D89">
            <w:pPr>
              <w:numPr>
                <w:ilvl w:val="0"/>
                <w:numId w:val="40"/>
              </w:numPr>
              <w:spacing w:after="0"/>
              <w:ind w:left="426" w:hanging="284"/>
              <w:rPr>
                <w:sz w:val="22"/>
                <w:szCs w:val="22"/>
              </w:rPr>
            </w:pPr>
            <w:r>
              <w:rPr>
                <w:sz w:val="22"/>
                <w:szCs w:val="22"/>
              </w:rPr>
              <w:t xml:space="preserve">akceptuję(emy)  </w:t>
            </w:r>
            <w:r w:rsidR="002B5001">
              <w:rPr>
                <w:sz w:val="22"/>
                <w:szCs w:val="22"/>
              </w:rPr>
              <w:t xml:space="preserve">wzór </w:t>
            </w:r>
            <w:r>
              <w:rPr>
                <w:sz w:val="22"/>
                <w:szCs w:val="22"/>
              </w:rPr>
              <w:t>umowy przedstawion</w:t>
            </w:r>
            <w:r w:rsidR="002B5001">
              <w:rPr>
                <w:sz w:val="22"/>
                <w:szCs w:val="22"/>
              </w:rPr>
              <w:t>y</w:t>
            </w:r>
            <w:r>
              <w:rPr>
                <w:sz w:val="22"/>
                <w:szCs w:val="22"/>
              </w:rPr>
              <w:t xml:space="preserve"> w Części II SWZ i zobowiązujemy się  w przypadku wyboru naszej oferty do zawarcia umowy w miejscu i terminie wyznaczonym przez Zamawiającego;</w:t>
            </w:r>
          </w:p>
          <w:p w14:paraId="4220BAB0" w14:textId="003DCFC9" w:rsidR="006C2FC8" w:rsidRDefault="006C2FC8" w:rsidP="00746D89">
            <w:pPr>
              <w:numPr>
                <w:ilvl w:val="0"/>
                <w:numId w:val="40"/>
              </w:numPr>
              <w:spacing w:after="0"/>
              <w:ind w:left="426" w:hanging="284"/>
              <w:rPr>
                <w:sz w:val="22"/>
                <w:szCs w:val="22"/>
              </w:rPr>
            </w:pPr>
            <w:r>
              <w:rPr>
                <w:sz w:val="22"/>
                <w:szCs w:val="22"/>
              </w:rPr>
              <w:t xml:space="preserve">Informuję(emy) o wniesieniu wadium </w:t>
            </w:r>
            <w:r w:rsidR="00413455">
              <w:rPr>
                <w:sz w:val="22"/>
                <w:szCs w:val="22"/>
              </w:rPr>
              <w:t xml:space="preserve">w </w:t>
            </w:r>
            <w:r w:rsidR="00413455" w:rsidRPr="00C07862">
              <w:rPr>
                <w:sz w:val="22"/>
                <w:szCs w:val="22"/>
              </w:rPr>
              <w:t>wysokości</w:t>
            </w:r>
            <w:r w:rsidRPr="00C07862">
              <w:rPr>
                <w:sz w:val="22"/>
                <w:szCs w:val="22"/>
              </w:rPr>
              <w:t xml:space="preserve"> </w:t>
            </w:r>
            <w:r w:rsidRPr="00C07862">
              <w:rPr>
                <w:color w:val="000000"/>
                <w:sz w:val="22"/>
                <w:szCs w:val="22"/>
              </w:rPr>
              <w:t xml:space="preserve"> </w:t>
            </w:r>
            <w:r w:rsidR="00BE4D7D" w:rsidRPr="00C07862">
              <w:rPr>
                <w:b/>
                <w:color w:val="000000"/>
                <w:sz w:val="22"/>
                <w:szCs w:val="22"/>
              </w:rPr>
              <w:t>2</w:t>
            </w:r>
            <w:r w:rsidR="009021AB">
              <w:rPr>
                <w:b/>
                <w:color w:val="000000"/>
                <w:sz w:val="22"/>
                <w:szCs w:val="22"/>
              </w:rPr>
              <w:t xml:space="preserve"> 0</w:t>
            </w:r>
            <w:r w:rsidR="00BE4D7D" w:rsidRPr="00C07862">
              <w:rPr>
                <w:b/>
                <w:color w:val="000000"/>
                <w:sz w:val="22"/>
                <w:szCs w:val="22"/>
              </w:rPr>
              <w:t xml:space="preserve">00 </w:t>
            </w:r>
            <w:r w:rsidR="00917D1A" w:rsidRPr="00C07862">
              <w:rPr>
                <w:b/>
                <w:color w:val="000000"/>
                <w:sz w:val="22"/>
                <w:szCs w:val="22"/>
              </w:rPr>
              <w:t>000,00</w:t>
            </w:r>
            <w:r w:rsidRPr="00C07862">
              <w:rPr>
                <w:b/>
                <w:color w:val="000000"/>
                <w:sz w:val="22"/>
                <w:szCs w:val="22"/>
              </w:rPr>
              <w:t xml:space="preserve">  zł</w:t>
            </w:r>
            <w:r w:rsidRPr="00C07862">
              <w:rPr>
                <w:b/>
                <w:sz w:val="22"/>
                <w:szCs w:val="22"/>
              </w:rPr>
              <w:t xml:space="preserve"> brutto</w:t>
            </w:r>
            <w:r>
              <w:rPr>
                <w:sz w:val="22"/>
                <w:szCs w:val="22"/>
              </w:rPr>
              <w:t xml:space="preserve"> w formie: ……………………………………………………………………………………………………………………………………………………………</w:t>
            </w:r>
          </w:p>
          <w:p w14:paraId="7CA6DAC2" w14:textId="77777777" w:rsidR="006C2FC8" w:rsidRPr="00D201BD" w:rsidRDefault="006C2FC8" w:rsidP="00D201BD">
            <w:pPr>
              <w:spacing w:after="0"/>
              <w:ind w:left="426"/>
              <w:rPr>
                <w:sz w:val="22"/>
                <w:szCs w:val="22"/>
              </w:rPr>
            </w:pPr>
            <w:r w:rsidRPr="00D201BD">
              <w:rPr>
                <w:sz w:val="22"/>
                <w:szCs w:val="22"/>
              </w:rPr>
              <w:lastRenderedPageBreak/>
              <w:t>Wadium wniesione w pieniądzu należy zwrócić na konto nr………………………………………………………………………………..………………………………………………………………………</w:t>
            </w:r>
          </w:p>
          <w:p w14:paraId="2823491A" w14:textId="77777777" w:rsidR="006C2FC8" w:rsidRDefault="006C2FC8" w:rsidP="00D201BD">
            <w:pPr>
              <w:spacing w:after="0"/>
              <w:ind w:left="447"/>
              <w:rPr>
                <w:sz w:val="22"/>
                <w:szCs w:val="22"/>
              </w:rPr>
            </w:pPr>
            <w:r>
              <w:rPr>
                <w:sz w:val="22"/>
                <w:szCs w:val="22"/>
              </w:rPr>
              <w:t>w banku ……………………………………………………………………………………………………………..………………………………</w:t>
            </w:r>
          </w:p>
          <w:p w14:paraId="6CB83166" w14:textId="77777777" w:rsidR="00181EA8" w:rsidRDefault="002E7357" w:rsidP="00D201BD">
            <w:pPr>
              <w:spacing w:after="0"/>
              <w:ind w:left="447"/>
              <w:rPr>
                <w:sz w:val="22"/>
                <w:szCs w:val="22"/>
              </w:rPr>
            </w:pPr>
            <w:r>
              <w:rPr>
                <w:sz w:val="22"/>
                <w:szCs w:val="22"/>
              </w:rPr>
              <w:t xml:space="preserve">Wadium wniesione </w:t>
            </w:r>
            <w:r w:rsidR="00181EA8">
              <w:rPr>
                <w:sz w:val="22"/>
                <w:szCs w:val="22"/>
              </w:rPr>
              <w:t>w formie gwarancji</w:t>
            </w:r>
            <w:r w:rsidR="00233653">
              <w:rPr>
                <w:sz w:val="22"/>
                <w:szCs w:val="22"/>
              </w:rPr>
              <w:t>/poręczenia</w:t>
            </w:r>
            <w:r w:rsidR="00181EA8">
              <w:rPr>
                <w:sz w:val="22"/>
                <w:szCs w:val="22"/>
              </w:rPr>
              <w:t xml:space="preserve"> należy zwrócić </w:t>
            </w:r>
          </w:p>
          <w:p w14:paraId="714C16C7" w14:textId="77777777" w:rsidR="002E7357" w:rsidRPr="00181EA8" w:rsidRDefault="00181EA8" w:rsidP="00D201BD">
            <w:pPr>
              <w:spacing w:after="0"/>
              <w:ind w:left="447"/>
              <w:rPr>
                <w:sz w:val="16"/>
                <w:szCs w:val="16"/>
              </w:rPr>
            </w:pPr>
            <w:r>
              <w:rPr>
                <w:sz w:val="22"/>
                <w:szCs w:val="22"/>
              </w:rPr>
              <w:t>na adres e-mailowy</w:t>
            </w:r>
            <w:r w:rsidR="00040B7F">
              <w:rPr>
                <w:sz w:val="22"/>
                <w:szCs w:val="22"/>
              </w:rPr>
              <w:t xml:space="preserve"> </w:t>
            </w:r>
            <w:r>
              <w:rPr>
                <w:sz w:val="22"/>
                <w:szCs w:val="22"/>
              </w:rPr>
              <w:t xml:space="preserve">………………………………………………………………. </w:t>
            </w:r>
            <w:r w:rsidRPr="00181EA8">
              <w:rPr>
                <w:sz w:val="16"/>
                <w:szCs w:val="16"/>
              </w:rPr>
              <w:t>(adres e-mailowy Gwaranta</w:t>
            </w:r>
            <w:r w:rsidR="00233653">
              <w:rPr>
                <w:sz w:val="16"/>
                <w:szCs w:val="16"/>
              </w:rPr>
              <w:t>/Poręczyciela</w:t>
            </w:r>
            <w:r w:rsidRPr="00181EA8">
              <w:rPr>
                <w:sz w:val="16"/>
                <w:szCs w:val="16"/>
              </w:rPr>
              <w:t>)</w:t>
            </w:r>
          </w:p>
          <w:p w14:paraId="0F12D2E5" w14:textId="15DEC5B6" w:rsidR="006C2FC8" w:rsidRDefault="006C2FC8" w:rsidP="00746D89">
            <w:pPr>
              <w:numPr>
                <w:ilvl w:val="0"/>
                <w:numId w:val="40"/>
              </w:numPr>
              <w:spacing w:after="0"/>
              <w:ind w:left="426" w:hanging="284"/>
              <w:rPr>
                <w:sz w:val="22"/>
                <w:szCs w:val="22"/>
              </w:rPr>
            </w:pPr>
            <w:r>
              <w:rPr>
                <w:sz w:val="22"/>
                <w:szCs w:val="22"/>
              </w:rPr>
              <w:t xml:space="preserve">zobowiązuję(emy) się zabezpieczyć umowę zgodnie z treścią  SWZ. Deklarujemy wniesienie zabezpieczenia należytego wykonania umowy w </w:t>
            </w:r>
            <w:r w:rsidRPr="00957483">
              <w:rPr>
                <w:sz w:val="22"/>
                <w:szCs w:val="22"/>
              </w:rPr>
              <w:t xml:space="preserve">wysokości  </w:t>
            </w:r>
            <w:r w:rsidR="009021AB">
              <w:rPr>
                <w:sz w:val="22"/>
                <w:szCs w:val="22"/>
              </w:rPr>
              <w:t>3</w:t>
            </w:r>
            <w:r w:rsidRPr="00957483">
              <w:rPr>
                <w:sz w:val="22"/>
                <w:szCs w:val="22"/>
              </w:rPr>
              <w:t>% ceny określonej</w:t>
            </w:r>
            <w:r>
              <w:rPr>
                <w:sz w:val="22"/>
                <w:szCs w:val="22"/>
              </w:rPr>
              <w:t xml:space="preserve"> w punkcie III formularza oferty w następującej formie/formach:…………………………………………………………………………………………………</w:t>
            </w:r>
          </w:p>
          <w:p w14:paraId="603165BE" w14:textId="77777777" w:rsidR="006C2FC8" w:rsidRDefault="006C2FC8" w:rsidP="00746D89">
            <w:pPr>
              <w:numPr>
                <w:ilvl w:val="0"/>
                <w:numId w:val="40"/>
              </w:numPr>
              <w:spacing w:after="0"/>
              <w:ind w:left="426" w:hanging="284"/>
              <w:jc w:val="both"/>
              <w:rPr>
                <w:i/>
                <w:sz w:val="22"/>
                <w:szCs w:val="22"/>
              </w:rPr>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62191FF5" w14:textId="77777777" w:rsidR="006C2FC8" w:rsidRDefault="006C2FC8" w:rsidP="00746D89">
            <w:pPr>
              <w:numPr>
                <w:ilvl w:val="0"/>
                <w:numId w:val="40"/>
              </w:numPr>
              <w:spacing w:beforeAutospacing="1" w:after="100" w:afterAutospacing="1"/>
              <w:ind w:left="426" w:hanging="284"/>
              <w:jc w:val="both"/>
              <w:rPr>
                <w:rFonts w:cs="Arial"/>
                <w:sz w:val="22"/>
                <w:szCs w:val="22"/>
              </w:rPr>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78EBF675" w14:textId="77777777" w:rsidR="006C2FC8" w:rsidRDefault="006C2FC8" w:rsidP="00895D0F">
            <w:pPr>
              <w:spacing w:after="0"/>
              <w:ind w:left="426" w:hanging="284"/>
              <w:rPr>
                <w:rFonts w:cs="Arial"/>
                <w:sz w:val="16"/>
                <w:szCs w:val="16"/>
              </w:rPr>
            </w:pPr>
            <w:r>
              <w:rPr>
                <w:sz w:val="16"/>
                <w:szCs w:val="16"/>
                <w:vertAlign w:val="superscript"/>
              </w:rPr>
              <w:footnoteRef/>
            </w: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F5ADB65" w14:textId="77777777" w:rsidR="006C2FC8" w:rsidRDefault="006C2FC8" w:rsidP="00895D0F">
            <w:pPr>
              <w:spacing w:after="0"/>
              <w:ind w:left="426" w:hanging="284"/>
              <w:rPr>
                <w:sz w:val="22"/>
                <w:szCs w:val="22"/>
              </w:rPr>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6C2FC8" w14:paraId="7C9E72BF" w14:textId="77777777" w:rsidTr="002B5001">
        <w:trPr>
          <w:trHeight w:val="102"/>
        </w:trPr>
        <w:tc>
          <w:tcPr>
            <w:tcW w:w="10035" w:type="dxa"/>
            <w:gridSpan w:val="3"/>
            <w:tcBorders>
              <w:top w:val="single" w:sz="4" w:space="0" w:color="auto"/>
              <w:left w:val="single" w:sz="4" w:space="0" w:color="auto"/>
              <w:bottom w:val="single" w:sz="4" w:space="0" w:color="auto"/>
              <w:right w:val="single" w:sz="4" w:space="0" w:color="auto"/>
            </w:tcBorders>
            <w:hideMark/>
          </w:tcPr>
          <w:p w14:paraId="1F09DC80" w14:textId="77777777" w:rsidR="006C2FC8" w:rsidRDefault="006C2FC8" w:rsidP="00746D89">
            <w:pPr>
              <w:numPr>
                <w:ilvl w:val="0"/>
                <w:numId w:val="39"/>
              </w:numPr>
              <w:spacing w:after="0"/>
              <w:rPr>
                <w:b/>
                <w:sz w:val="22"/>
                <w:szCs w:val="22"/>
              </w:rPr>
            </w:pPr>
            <w:r>
              <w:rPr>
                <w:b/>
                <w:sz w:val="22"/>
                <w:szCs w:val="22"/>
              </w:rPr>
              <w:lastRenderedPageBreak/>
              <w:t>TAJEMNICA PRZEDSIĘBIORSTWA</w:t>
            </w:r>
          </w:p>
          <w:p w14:paraId="585CD684" w14:textId="77777777" w:rsidR="006C2FC8" w:rsidRDefault="006C2FC8" w:rsidP="00895D0F">
            <w:pPr>
              <w:spacing w:after="0"/>
              <w:jc w:val="both"/>
              <w:rPr>
                <w:sz w:val="22"/>
                <w:szCs w:val="22"/>
              </w:rPr>
            </w:pPr>
            <w:r>
              <w:rPr>
                <w:sz w:val="22"/>
                <w:szCs w:val="22"/>
              </w:rPr>
              <w:t>Oświadczam, że następujące informacje stanowią tajemnice przedsiębiorstwa w rozumieniu ustawy o zwalczaniu nieuczciwej konkurencji i nie mogą być udostępniane:</w:t>
            </w:r>
          </w:p>
        </w:tc>
      </w:tr>
      <w:tr w:rsidR="002B5001" w14:paraId="784672AC" w14:textId="77777777" w:rsidTr="0085024A">
        <w:trPr>
          <w:trHeight w:val="828"/>
        </w:trPr>
        <w:tc>
          <w:tcPr>
            <w:tcW w:w="1259" w:type="dxa"/>
            <w:tcBorders>
              <w:top w:val="single" w:sz="4" w:space="0" w:color="auto"/>
              <w:left w:val="single" w:sz="4" w:space="0" w:color="auto"/>
              <w:bottom w:val="single" w:sz="4" w:space="0" w:color="auto"/>
              <w:right w:val="single" w:sz="4" w:space="0" w:color="auto"/>
            </w:tcBorders>
            <w:hideMark/>
          </w:tcPr>
          <w:p w14:paraId="65A4FFB2" w14:textId="77777777" w:rsidR="002B5001" w:rsidRDefault="002B5001" w:rsidP="00895D0F">
            <w:pPr>
              <w:spacing w:after="0"/>
              <w:jc w:val="center"/>
              <w:rPr>
                <w:sz w:val="22"/>
                <w:szCs w:val="22"/>
              </w:rPr>
            </w:pPr>
            <w:r>
              <w:rPr>
                <w:sz w:val="22"/>
                <w:szCs w:val="22"/>
              </w:rPr>
              <w:t>LP.</w:t>
            </w:r>
          </w:p>
        </w:tc>
        <w:tc>
          <w:tcPr>
            <w:tcW w:w="6816" w:type="dxa"/>
            <w:tcBorders>
              <w:top w:val="single" w:sz="4" w:space="0" w:color="auto"/>
              <w:left w:val="single" w:sz="4" w:space="0" w:color="auto"/>
              <w:bottom w:val="single" w:sz="4" w:space="0" w:color="auto"/>
              <w:right w:val="nil"/>
            </w:tcBorders>
            <w:hideMark/>
          </w:tcPr>
          <w:p w14:paraId="05F248AD" w14:textId="77777777" w:rsidR="002B5001" w:rsidRDefault="002B5001" w:rsidP="00E71894">
            <w:pPr>
              <w:tabs>
                <w:tab w:val="right" w:pos="6600"/>
              </w:tabs>
              <w:spacing w:after="0"/>
              <w:rPr>
                <w:sz w:val="22"/>
                <w:szCs w:val="22"/>
              </w:rPr>
            </w:pPr>
            <w:r>
              <w:rPr>
                <w:sz w:val="22"/>
                <w:szCs w:val="22"/>
              </w:rPr>
              <w:t>Oznaczenie rodzaju (nazwy) informacji</w:t>
            </w:r>
            <w:r w:rsidR="00E71894">
              <w:rPr>
                <w:sz w:val="22"/>
                <w:szCs w:val="22"/>
              </w:rPr>
              <w:tab/>
            </w:r>
          </w:p>
        </w:tc>
        <w:tc>
          <w:tcPr>
            <w:tcW w:w="1960" w:type="dxa"/>
            <w:tcBorders>
              <w:top w:val="single" w:sz="4" w:space="0" w:color="auto"/>
              <w:left w:val="nil"/>
              <w:right w:val="single" w:sz="4" w:space="0" w:color="auto"/>
            </w:tcBorders>
          </w:tcPr>
          <w:p w14:paraId="3ADAD5BC" w14:textId="77777777" w:rsidR="002B5001" w:rsidRPr="004C4670" w:rsidRDefault="002B5001" w:rsidP="00895D0F">
            <w:pPr>
              <w:spacing w:after="0"/>
              <w:rPr>
                <w:sz w:val="22"/>
                <w:szCs w:val="22"/>
                <w:highlight w:val="yellow"/>
              </w:rPr>
            </w:pPr>
          </w:p>
        </w:tc>
      </w:tr>
      <w:tr w:rsidR="002B5001" w14:paraId="51E1D682" w14:textId="77777777" w:rsidTr="0085024A">
        <w:trPr>
          <w:trHeight w:val="353"/>
        </w:trPr>
        <w:tc>
          <w:tcPr>
            <w:tcW w:w="1259" w:type="dxa"/>
            <w:tcBorders>
              <w:top w:val="single" w:sz="4" w:space="0" w:color="auto"/>
              <w:left w:val="single" w:sz="4" w:space="0" w:color="auto"/>
              <w:bottom w:val="single" w:sz="4" w:space="0" w:color="auto"/>
              <w:right w:val="single" w:sz="4" w:space="0" w:color="auto"/>
            </w:tcBorders>
          </w:tcPr>
          <w:p w14:paraId="41AA2779" w14:textId="77777777" w:rsidR="002B5001" w:rsidRDefault="002B5001" w:rsidP="00895D0F">
            <w:pPr>
              <w:spacing w:after="0"/>
              <w:rPr>
                <w:sz w:val="22"/>
                <w:szCs w:val="22"/>
              </w:rPr>
            </w:pPr>
          </w:p>
        </w:tc>
        <w:tc>
          <w:tcPr>
            <w:tcW w:w="8776" w:type="dxa"/>
            <w:gridSpan w:val="2"/>
            <w:tcBorders>
              <w:top w:val="single" w:sz="4" w:space="0" w:color="auto"/>
              <w:left w:val="single" w:sz="4" w:space="0" w:color="auto"/>
              <w:bottom w:val="single" w:sz="4" w:space="0" w:color="auto"/>
              <w:right w:val="single" w:sz="4" w:space="0" w:color="auto"/>
            </w:tcBorders>
          </w:tcPr>
          <w:p w14:paraId="37B91184" w14:textId="77777777" w:rsidR="002B5001" w:rsidRDefault="002B5001" w:rsidP="00895D0F">
            <w:pPr>
              <w:spacing w:after="0"/>
              <w:rPr>
                <w:sz w:val="22"/>
                <w:szCs w:val="22"/>
              </w:rPr>
            </w:pPr>
          </w:p>
        </w:tc>
      </w:tr>
      <w:tr w:rsidR="002B5001" w14:paraId="222A2274" w14:textId="77777777" w:rsidTr="0085024A">
        <w:trPr>
          <w:trHeight w:val="355"/>
        </w:trPr>
        <w:tc>
          <w:tcPr>
            <w:tcW w:w="1259" w:type="dxa"/>
            <w:tcBorders>
              <w:top w:val="single" w:sz="4" w:space="0" w:color="auto"/>
              <w:left w:val="single" w:sz="4" w:space="0" w:color="auto"/>
              <w:bottom w:val="single" w:sz="4" w:space="0" w:color="auto"/>
              <w:right w:val="single" w:sz="4" w:space="0" w:color="auto"/>
            </w:tcBorders>
          </w:tcPr>
          <w:p w14:paraId="5FEF2619" w14:textId="77777777" w:rsidR="002B5001" w:rsidRDefault="002B5001" w:rsidP="00895D0F">
            <w:pPr>
              <w:spacing w:after="0"/>
              <w:rPr>
                <w:sz w:val="22"/>
                <w:szCs w:val="22"/>
              </w:rPr>
            </w:pPr>
          </w:p>
        </w:tc>
        <w:tc>
          <w:tcPr>
            <w:tcW w:w="8776" w:type="dxa"/>
            <w:gridSpan w:val="2"/>
            <w:tcBorders>
              <w:top w:val="single" w:sz="4" w:space="0" w:color="auto"/>
              <w:left w:val="single" w:sz="4" w:space="0" w:color="auto"/>
              <w:bottom w:val="single" w:sz="4" w:space="0" w:color="auto"/>
              <w:right w:val="single" w:sz="4" w:space="0" w:color="auto"/>
            </w:tcBorders>
          </w:tcPr>
          <w:p w14:paraId="749563FF" w14:textId="77777777" w:rsidR="002B5001" w:rsidRDefault="002B5001" w:rsidP="00895D0F">
            <w:pPr>
              <w:spacing w:after="0"/>
              <w:rPr>
                <w:sz w:val="22"/>
                <w:szCs w:val="22"/>
              </w:rPr>
            </w:pPr>
          </w:p>
        </w:tc>
      </w:tr>
      <w:tr w:rsidR="002B5001" w14:paraId="49FBE3DF" w14:textId="77777777" w:rsidTr="0085024A">
        <w:trPr>
          <w:trHeight w:val="361"/>
        </w:trPr>
        <w:tc>
          <w:tcPr>
            <w:tcW w:w="1259" w:type="dxa"/>
            <w:tcBorders>
              <w:top w:val="single" w:sz="4" w:space="0" w:color="auto"/>
              <w:left w:val="single" w:sz="4" w:space="0" w:color="auto"/>
              <w:bottom w:val="single" w:sz="4" w:space="0" w:color="auto"/>
              <w:right w:val="single" w:sz="4" w:space="0" w:color="auto"/>
            </w:tcBorders>
          </w:tcPr>
          <w:p w14:paraId="45787682" w14:textId="77777777" w:rsidR="002B5001" w:rsidRDefault="002B5001" w:rsidP="00895D0F">
            <w:pPr>
              <w:spacing w:after="0"/>
              <w:rPr>
                <w:sz w:val="22"/>
                <w:szCs w:val="22"/>
              </w:rPr>
            </w:pPr>
          </w:p>
        </w:tc>
        <w:tc>
          <w:tcPr>
            <w:tcW w:w="8776" w:type="dxa"/>
            <w:gridSpan w:val="2"/>
            <w:tcBorders>
              <w:top w:val="single" w:sz="4" w:space="0" w:color="auto"/>
              <w:left w:val="single" w:sz="4" w:space="0" w:color="auto"/>
              <w:bottom w:val="single" w:sz="4" w:space="0" w:color="auto"/>
              <w:right w:val="single" w:sz="4" w:space="0" w:color="auto"/>
            </w:tcBorders>
          </w:tcPr>
          <w:p w14:paraId="3967462C" w14:textId="77777777" w:rsidR="002B5001" w:rsidRDefault="002B5001" w:rsidP="00895D0F">
            <w:pPr>
              <w:spacing w:after="0"/>
              <w:rPr>
                <w:sz w:val="22"/>
                <w:szCs w:val="22"/>
              </w:rPr>
            </w:pPr>
          </w:p>
        </w:tc>
      </w:tr>
      <w:tr w:rsidR="006C2FC8" w14:paraId="411D66A3" w14:textId="77777777" w:rsidTr="002B5001">
        <w:trPr>
          <w:trHeight w:val="98"/>
        </w:trPr>
        <w:tc>
          <w:tcPr>
            <w:tcW w:w="10035" w:type="dxa"/>
            <w:gridSpan w:val="3"/>
            <w:tcBorders>
              <w:top w:val="single" w:sz="4" w:space="0" w:color="auto"/>
              <w:left w:val="single" w:sz="4" w:space="0" w:color="auto"/>
              <w:bottom w:val="single" w:sz="4" w:space="0" w:color="auto"/>
              <w:right w:val="single" w:sz="4" w:space="0" w:color="auto"/>
            </w:tcBorders>
            <w:hideMark/>
          </w:tcPr>
          <w:p w14:paraId="5F61AC57" w14:textId="77777777" w:rsidR="006C2FC8" w:rsidRDefault="006C2FC8" w:rsidP="00746D89">
            <w:pPr>
              <w:numPr>
                <w:ilvl w:val="0"/>
                <w:numId w:val="39"/>
              </w:numPr>
              <w:spacing w:after="0"/>
              <w:rPr>
                <w:b/>
                <w:sz w:val="22"/>
                <w:szCs w:val="22"/>
              </w:rPr>
            </w:pPr>
            <w:r>
              <w:rPr>
                <w:b/>
                <w:sz w:val="22"/>
                <w:szCs w:val="22"/>
              </w:rPr>
              <w:t>PODWYKONAWCY</w:t>
            </w:r>
          </w:p>
        </w:tc>
      </w:tr>
      <w:tr w:rsidR="006C2FC8" w14:paraId="2F7A2090" w14:textId="77777777" w:rsidTr="002B5001">
        <w:trPr>
          <w:trHeight w:val="98"/>
        </w:trPr>
        <w:tc>
          <w:tcPr>
            <w:tcW w:w="10035" w:type="dxa"/>
            <w:gridSpan w:val="3"/>
            <w:tcBorders>
              <w:top w:val="single" w:sz="4" w:space="0" w:color="auto"/>
              <w:left w:val="single" w:sz="4" w:space="0" w:color="auto"/>
              <w:bottom w:val="single" w:sz="4" w:space="0" w:color="auto"/>
              <w:right w:val="single" w:sz="4" w:space="0" w:color="auto"/>
            </w:tcBorders>
            <w:hideMark/>
          </w:tcPr>
          <w:p w14:paraId="1FF75DAC" w14:textId="77777777" w:rsidR="006C2FC8" w:rsidRDefault="006C2FC8" w:rsidP="00895D0F">
            <w:pPr>
              <w:spacing w:after="0"/>
              <w:rPr>
                <w:sz w:val="22"/>
                <w:szCs w:val="22"/>
              </w:rPr>
            </w:pPr>
            <w:r>
              <w:rPr>
                <w:sz w:val="22"/>
                <w:szCs w:val="22"/>
              </w:rPr>
              <w:t>Następujące części niniejszego zamówienia zamierzam(y) powierzyć podwykonawcom (jeżeli jest wiadome, należy podać również nazwy (firm) proponowanych podwykonawców)</w:t>
            </w:r>
          </w:p>
          <w:p w14:paraId="6FD15CE2" w14:textId="77777777" w:rsidR="006C2FC8" w:rsidRDefault="006C2FC8" w:rsidP="00895D0F">
            <w:pPr>
              <w:spacing w:after="0"/>
              <w:rPr>
                <w:sz w:val="22"/>
                <w:szCs w:val="22"/>
              </w:rPr>
            </w:pPr>
            <w:r>
              <w:rPr>
                <w:sz w:val="22"/>
                <w:szCs w:val="22"/>
              </w:rPr>
              <w:t>1)………………………………………………………………………………………………………………………………………………………………………</w:t>
            </w:r>
          </w:p>
          <w:p w14:paraId="4DE53C4B" w14:textId="77777777" w:rsidR="006C2FC8" w:rsidRDefault="006C2FC8" w:rsidP="00895D0F">
            <w:pPr>
              <w:spacing w:after="0"/>
              <w:rPr>
                <w:sz w:val="22"/>
                <w:szCs w:val="22"/>
              </w:rPr>
            </w:pPr>
            <w:r>
              <w:rPr>
                <w:sz w:val="22"/>
                <w:szCs w:val="22"/>
              </w:rPr>
              <w:t>2)…………………………………………………………………………………………................................................................................</w:t>
            </w:r>
          </w:p>
          <w:p w14:paraId="6E46DC30" w14:textId="77777777" w:rsidR="006C2FC8" w:rsidRDefault="006C2FC8" w:rsidP="00895D0F">
            <w:pPr>
              <w:spacing w:after="0"/>
              <w:rPr>
                <w:sz w:val="22"/>
                <w:szCs w:val="22"/>
              </w:rPr>
            </w:pPr>
            <w:r>
              <w:rPr>
                <w:sz w:val="22"/>
                <w:szCs w:val="22"/>
              </w:rPr>
              <w:t>3)………………………………………………………………………………………………………………………………………………………………………</w:t>
            </w:r>
          </w:p>
        </w:tc>
      </w:tr>
      <w:tr w:rsidR="006C2FC8" w14:paraId="3A0889B4" w14:textId="77777777" w:rsidTr="002B5001">
        <w:trPr>
          <w:trHeight w:val="98"/>
        </w:trPr>
        <w:tc>
          <w:tcPr>
            <w:tcW w:w="10035" w:type="dxa"/>
            <w:gridSpan w:val="3"/>
            <w:tcBorders>
              <w:top w:val="single" w:sz="4" w:space="0" w:color="auto"/>
              <w:left w:val="single" w:sz="4" w:space="0" w:color="auto"/>
              <w:bottom w:val="single" w:sz="4" w:space="0" w:color="auto"/>
              <w:right w:val="single" w:sz="4" w:space="0" w:color="auto"/>
            </w:tcBorders>
            <w:hideMark/>
          </w:tcPr>
          <w:p w14:paraId="7B40095A" w14:textId="77777777" w:rsidR="006C2FC8" w:rsidRDefault="006C2FC8" w:rsidP="00895D0F">
            <w:pPr>
              <w:spacing w:after="0"/>
              <w:rPr>
                <w:sz w:val="22"/>
                <w:szCs w:val="22"/>
              </w:rPr>
            </w:pPr>
            <w:r>
              <w:rPr>
                <w:sz w:val="22"/>
                <w:szCs w:val="22"/>
              </w:rPr>
              <w:t>Następujące części  niniejszego zamówienia zamierzam(y) powierzyć podwykonawcom  ( podać nazwy (firm) podwykonawców) na których zasoby  powołujemy się na  zasadach o</w:t>
            </w:r>
            <w:r w:rsidR="00E7128B">
              <w:rPr>
                <w:sz w:val="22"/>
                <w:szCs w:val="22"/>
              </w:rPr>
              <w:t>kreślonych w art. 118 ustawy Pzp</w:t>
            </w:r>
            <w:r>
              <w:rPr>
                <w:sz w:val="22"/>
                <w:szCs w:val="22"/>
              </w:rPr>
              <w:t>.</w:t>
            </w:r>
          </w:p>
          <w:p w14:paraId="62B3C81D" w14:textId="77777777" w:rsidR="006C2FC8" w:rsidRDefault="006C2FC8" w:rsidP="00895D0F">
            <w:pPr>
              <w:spacing w:after="0"/>
              <w:rPr>
                <w:sz w:val="22"/>
                <w:szCs w:val="22"/>
              </w:rPr>
            </w:pPr>
            <w:r>
              <w:rPr>
                <w:sz w:val="22"/>
                <w:szCs w:val="22"/>
              </w:rPr>
              <w:t>1)………………………………………………………………………………………………………………………………………………………………………</w:t>
            </w:r>
          </w:p>
          <w:p w14:paraId="2610FBA5" w14:textId="77777777" w:rsidR="006C2FC8" w:rsidRDefault="006C2FC8" w:rsidP="00895D0F">
            <w:pPr>
              <w:spacing w:after="0"/>
              <w:rPr>
                <w:sz w:val="22"/>
                <w:szCs w:val="22"/>
              </w:rPr>
            </w:pPr>
            <w:r>
              <w:rPr>
                <w:sz w:val="22"/>
                <w:szCs w:val="22"/>
              </w:rPr>
              <w:lastRenderedPageBreak/>
              <w:t>2)…………………………………………………………………………………………................................................................................</w:t>
            </w:r>
          </w:p>
          <w:p w14:paraId="7492AD20" w14:textId="77777777" w:rsidR="006C2FC8" w:rsidRDefault="006C2FC8" w:rsidP="00895D0F">
            <w:pPr>
              <w:spacing w:after="0"/>
              <w:rPr>
                <w:sz w:val="22"/>
                <w:szCs w:val="22"/>
              </w:rPr>
            </w:pPr>
            <w:r>
              <w:rPr>
                <w:sz w:val="22"/>
                <w:szCs w:val="22"/>
              </w:rPr>
              <w:t>3)………………………………………………………………………………………………………………………………………………………………………</w:t>
            </w:r>
          </w:p>
        </w:tc>
      </w:tr>
      <w:tr w:rsidR="006C2FC8" w14:paraId="76EB9EC6" w14:textId="77777777" w:rsidTr="002B5001">
        <w:trPr>
          <w:trHeight w:val="174"/>
        </w:trPr>
        <w:tc>
          <w:tcPr>
            <w:tcW w:w="10035" w:type="dxa"/>
            <w:gridSpan w:val="3"/>
            <w:tcBorders>
              <w:top w:val="single" w:sz="4" w:space="0" w:color="auto"/>
              <w:left w:val="single" w:sz="4" w:space="0" w:color="auto"/>
              <w:bottom w:val="single" w:sz="4" w:space="0" w:color="auto"/>
              <w:right w:val="single" w:sz="4" w:space="0" w:color="auto"/>
            </w:tcBorders>
            <w:hideMark/>
          </w:tcPr>
          <w:p w14:paraId="74979993" w14:textId="77777777" w:rsidR="006C2FC8" w:rsidRDefault="006C2FC8" w:rsidP="00746D89">
            <w:pPr>
              <w:numPr>
                <w:ilvl w:val="0"/>
                <w:numId w:val="39"/>
              </w:numPr>
              <w:spacing w:after="0"/>
              <w:rPr>
                <w:b/>
                <w:sz w:val="22"/>
                <w:szCs w:val="22"/>
              </w:rPr>
            </w:pPr>
            <w:r>
              <w:rPr>
                <w:b/>
                <w:sz w:val="22"/>
                <w:szCs w:val="22"/>
              </w:rPr>
              <w:lastRenderedPageBreak/>
              <w:t>OBOWIĄZEK PODATKOWY ( ART. 225 UST 1 USTAWY PZP)</w:t>
            </w:r>
          </w:p>
        </w:tc>
      </w:tr>
      <w:tr w:rsidR="006C2FC8" w14:paraId="1097BF1B" w14:textId="77777777" w:rsidTr="002B5001">
        <w:trPr>
          <w:trHeight w:val="560"/>
        </w:trPr>
        <w:tc>
          <w:tcPr>
            <w:tcW w:w="10035" w:type="dxa"/>
            <w:gridSpan w:val="3"/>
            <w:tcBorders>
              <w:top w:val="single" w:sz="4" w:space="0" w:color="auto"/>
              <w:left w:val="single" w:sz="4" w:space="0" w:color="auto"/>
              <w:bottom w:val="single" w:sz="4" w:space="0" w:color="auto"/>
              <w:right w:val="single" w:sz="4" w:space="0" w:color="auto"/>
            </w:tcBorders>
            <w:hideMark/>
          </w:tcPr>
          <w:p w14:paraId="4837143B" w14:textId="41CCE8AF" w:rsidR="006C2FC8" w:rsidRDefault="006C2FC8" w:rsidP="00746D89">
            <w:pPr>
              <w:numPr>
                <w:ilvl w:val="0"/>
                <w:numId w:val="41"/>
              </w:numPr>
              <w:spacing w:after="0"/>
              <w:ind w:left="284" w:hanging="284"/>
              <w:jc w:val="both"/>
              <w:rPr>
                <w:rFonts w:eastAsia="Lucida Sans Unicode"/>
                <w:color w:val="000000"/>
                <w:kern w:val="2"/>
                <w:sz w:val="22"/>
                <w:szCs w:val="22"/>
                <w:lang w:eastAsia="hi-IN" w:bidi="hi-IN"/>
              </w:rPr>
            </w:pPr>
            <w:r>
              <w:rPr>
                <w:rFonts w:eastAsia="Lucida Sans Unicode"/>
                <w:color w:val="000000"/>
                <w:kern w:val="2"/>
                <w:sz w:val="22"/>
                <w:szCs w:val="22"/>
                <w:lang w:eastAsia="hi-IN" w:bidi="hi-IN"/>
              </w:rPr>
              <w:t>Zgodnie art. 225 ust. 1 i 2  ustawy z dnia 11 września  2019</w:t>
            </w:r>
            <w:r w:rsidR="00351784">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 xml:space="preserve">r. Prawo Zamówień Publicznych informuję(emy)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40FF07B" w14:textId="77777777" w:rsidR="006C2FC8" w:rsidRDefault="006C2FC8" w:rsidP="00895D0F">
            <w:pPr>
              <w:spacing w:after="0"/>
              <w:ind w:left="284"/>
              <w:rPr>
                <w:rFonts w:eastAsia="Lucida Sans Unicode"/>
                <w:color w:val="000000"/>
                <w:kern w:val="2"/>
                <w:sz w:val="22"/>
                <w:szCs w:val="22"/>
                <w:lang w:eastAsia="hi-IN" w:bidi="hi-IN"/>
              </w:rPr>
            </w:pPr>
            <w:r>
              <w:rPr>
                <w:rFonts w:eastAsia="Lucida Sans Unicode"/>
                <w:color w:val="000000"/>
                <w:kern w:val="2"/>
                <w:sz w:val="22"/>
                <w:szCs w:val="22"/>
                <w:lang w:eastAsia="hi-IN" w:bidi="hi-IN"/>
              </w:rPr>
              <w:t xml:space="preserve">(Jeśli będzie to należy wymienić jakich towarów i/lub usług dotyczy …………………………………………………………………………………………………………………………………………………………………) </w:t>
            </w:r>
          </w:p>
          <w:p w14:paraId="72895860" w14:textId="77777777" w:rsidR="006C2FC8" w:rsidRDefault="006C2FC8" w:rsidP="00746D89">
            <w:pPr>
              <w:numPr>
                <w:ilvl w:val="0"/>
                <w:numId w:val="41"/>
              </w:numPr>
              <w:spacing w:after="0"/>
              <w:ind w:left="284" w:hanging="284"/>
              <w:jc w:val="both"/>
              <w:rPr>
                <w:i/>
                <w:sz w:val="22"/>
                <w:szCs w:val="22"/>
              </w:rPr>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1A1055D6" w14:textId="77777777" w:rsidR="006C2FC8" w:rsidRDefault="006C2FC8" w:rsidP="00746D89">
            <w:pPr>
              <w:numPr>
                <w:ilvl w:val="0"/>
                <w:numId w:val="41"/>
              </w:numPr>
              <w:spacing w:after="0"/>
              <w:ind w:left="284" w:hanging="284"/>
              <w:rPr>
                <w:rFonts w:eastAsia="Lucida Sans Unicode"/>
                <w:color w:val="000000"/>
                <w:kern w:val="2"/>
                <w:sz w:val="22"/>
                <w:szCs w:val="22"/>
                <w:lang w:eastAsia="hi-IN" w:bidi="hi-IN"/>
              </w:rPr>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7FB9A910" w14:textId="77777777" w:rsidR="006C2FC8" w:rsidRDefault="006C2FC8" w:rsidP="00895D0F">
            <w:pPr>
              <w:spacing w:after="0"/>
              <w:rPr>
                <w:sz w:val="22"/>
                <w:szCs w:val="22"/>
              </w:rPr>
            </w:pPr>
            <w:r>
              <w:rPr>
                <w:sz w:val="22"/>
                <w:szCs w:val="22"/>
              </w:rPr>
              <w:t>*</w:t>
            </w:r>
            <w:r>
              <w:rPr>
                <w:b/>
                <w:i/>
                <w:sz w:val="22"/>
                <w:szCs w:val="22"/>
              </w:rPr>
              <w:t>niewłaściwe skreślić</w:t>
            </w:r>
          </w:p>
        </w:tc>
      </w:tr>
      <w:tr w:rsidR="006C2FC8" w14:paraId="7C252265" w14:textId="77777777" w:rsidTr="002B5001">
        <w:trPr>
          <w:trHeight w:val="172"/>
        </w:trPr>
        <w:tc>
          <w:tcPr>
            <w:tcW w:w="10035" w:type="dxa"/>
            <w:gridSpan w:val="3"/>
            <w:tcBorders>
              <w:top w:val="single" w:sz="4" w:space="0" w:color="auto"/>
              <w:left w:val="single" w:sz="4" w:space="0" w:color="auto"/>
              <w:bottom w:val="single" w:sz="4" w:space="0" w:color="auto"/>
              <w:right w:val="single" w:sz="4" w:space="0" w:color="auto"/>
            </w:tcBorders>
            <w:hideMark/>
          </w:tcPr>
          <w:p w14:paraId="288B1EB1" w14:textId="77777777" w:rsidR="006C2FC8" w:rsidRDefault="006C2FC8" w:rsidP="00746D89">
            <w:pPr>
              <w:numPr>
                <w:ilvl w:val="0"/>
                <w:numId w:val="39"/>
              </w:numPr>
              <w:spacing w:after="0"/>
              <w:rPr>
                <w:b/>
                <w:sz w:val="22"/>
                <w:szCs w:val="22"/>
              </w:rPr>
            </w:pPr>
            <w:r>
              <w:rPr>
                <w:b/>
                <w:sz w:val="22"/>
                <w:szCs w:val="22"/>
              </w:rPr>
              <w:t>STATUS PRZEDSIĘBIORCY</w:t>
            </w:r>
          </w:p>
        </w:tc>
      </w:tr>
      <w:tr w:rsidR="006C2FC8" w14:paraId="661EEF74" w14:textId="77777777" w:rsidTr="002B5001">
        <w:trPr>
          <w:trHeight w:val="1493"/>
        </w:trPr>
        <w:tc>
          <w:tcPr>
            <w:tcW w:w="10035" w:type="dxa"/>
            <w:gridSpan w:val="3"/>
            <w:tcBorders>
              <w:top w:val="single" w:sz="4" w:space="0" w:color="auto"/>
              <w:left w:val="single" w:sz="4" w:space="0" w:color="auto"/>
              <w:bottom w:val="single" w:sz="4" w:space="0" w:color="auto"/>
              <w:right w:val="single" w:sz="4" w:space="0" w:color="auto"/>
            </w:tcBorders>
            <w:hideMark/>
          </w:tcPr>
          <w:p w14:paraId="37A58270" w14:textId="77777777" w:rsidR="006C2FC8" w:rsidRDefault="006C2FC8" w:rsidP="00895D0F">
            <w:pPr>
              <w:spacing w:after="0"/>
              <w:rPr>
                <w:sz w:val="22"/>
                <w:szCs w:val="22"/>
              </w:rPr>
            </w:pPr>
            <w:r>
              <w:rPr>
                <w:sz w:val="22"/>
                <w:szCs w:val="22"/>
              </w:rPr>
              <w:t>Oświadczam, że Firma w imieniu której składam ofertę posiada status:</w:t>
            </w:r>
          </w:p>
          <w:p w14:paraId="6389E55E" w14:textId="59F685B0" w:rsidR="006C2FC8" w:rsidRDefault="006C2FC8" w:rsidP="00895D0F">
            <w:pPr>
              <w:spacing w:after="0"/>
              <w:rPr>
                <w:sz w:val="22"/>
                <w:szCs w:val="22"/>
              </w:rPr>
            </w:pPr>
            <w:r>
              <w:rPr>
                <w:sz w:val="22"/>
                <w:szCs w:val="22"/>
              </w:rPr>
              <w:t>Mikro przedsiębiorcy*,   (zatrudnienie do 10 osób obrót do 2</w:t>
            </w:r>
            <w:r w:rsidR="00A15745">
              <w:rPr>
                <w:sz w:val="22"/>
                <w:szCs w:val="22"/>
              </w:rPr>
              <w:t xml:space="preserve"> </w:t>
            </w:r>
            <w:r>
              <w:rPr>
                <w:sz w:val="22"/>
                <w:szCs w:val="22"/>
              </w:rPr>
              <w:t>mln euro)</w:t>
            </w:r>
          </w:p>
          <w:p w14:paraId="3C312974" w14:textId="61738C6C" w:rsidR="006C2FC8" w:rsidRDefault="006C2FC8" w:rsidP="00895D0F">
            <w:pPr>
              <w:spacing w:after="0"/>
              <w:rPr>
                <w:sz w:val="22"/>
                <w:szCs w:val="22"/>
              </w:rPr>
            </w:pPr>
            <w:r>
              <w:rPr>
                <w:sz w:val="22"/>
                <w:szCs w:val="22"/>
              </w:rPr>
              <w:t>Małego przedsiębiorcy*, (zatrudnienie do 50 osób obrót do 10 mln euro)</w:t>
            </w:r>
          </w:p>
          <w:p w14:paraId="45102CF8" w14:textId="4425DA5D" w:rsidR="006C2FC8" w:rsidRDefault="006C2FC8" w:rsidP="00895D0F">
            <w:pPr>
              <w:spacing w:after="0"/>
              <w:rPr>
                <w:sz w:val="22"/>
                <w:szCs w:val="22"/>
              </w:rPr>
            </w:pPr>
            <w:r>
              <w:rPr>
                <w:sz w:val="22"/>
                <w:szCs w:val="22"/>
              </w:rPr>
              <w:t>Średniego przedsiębiorcy* (zatrudnienie do 250 osób obrót do 50</w:t>
            </w:r>
            <w:r w:rsidR="00A15745">
              <w:rPr>
                <w:sz w:val="22"/>
                <w:szCs w:val="22"/>
              </w:rPr>
              <w:t xml:space="preserve"> </w:t>
            </w:r>
            <w:r>
              <w:rPr>
                <w:sz w:val="22"/>
                <w:szCs w:val="22"/>
              </w:rPr>
              <w:t>mln euro)</w:t>
            </w:r>
          </w:p>
          <w:p w14:paraId="417D17EA" w14:textId="77777777" w:rsidR="00A15745" w:rsidRPr="00A15745" w:rsidRDefault="00A15745" w:rsidP="00A15745">
            <w:pPr>
              <w:spacing w:after="0"/>
              <w:rPr>
                <w:sz w:val="22"/>
                <w:szCs w:val="22"/>
              </w:rPr>
            </w:pPr>
            <w:r w:rsidRPr="00A15745">
              <w:rPr>
                <w:sz w:val="22"/>
                <w:szCs w:val="22"/>
              </w:rPr>
              <w:t>Jednoosobowa działalność gospodarcza*,</w:t>
            </w:r>
          </w:p>
          <w:p w14:paraId="770B41B9" w14:textId="77777777" w:rsidR="00A15745" w:rsidRPr="00A15745" w:rsidRDefault="00A15745" w:rsidP="00A15745">
            <w:pPr>
              <w:spacing w:after="0"/>
              <w:rPr>
                <w:sz w:val="22"/>
                <w:szCs w:val="22"/>
              </w:rPr>
            </w:pPr>
            <w:r w:rsidRPr="00A15745">
              <w:rPr>
                <w:sz w:val="22"/>
                <w:szCs w:val="22"/>
              </w:rPr>
              <w:t>Osoba fizyczna nieprowadząca działalności gospodarczej*,</w:t>
            </w:r>
          </w:p>
          <w:p w14:paraId="0A11DBC3" w14:textId="4006C4BC" w:rsidR="00A15745" w:rsidRDefault="00A15745" w:rsidP="00895D0F">
            <w:pPr>
              <w:spacing w:after="0"/>
              <w:rPr>
                <w:sz w:val="22"/>
                <w:szCs w:val="22"/>
              </w:rPr>
            </w:pPr>
            <w:r w:rsidRPr="00A15745">
              <w:rPr>
                <w:sz w:val="22"/>
                <w:szCs w:val="22"/>
              </w:rPr>
              <w:t>Inny rodzaj ……………………….…………. (wpisać jaki).</w:t>
            </w:r>
          </w:p>
          <w:p w14:paraId="1899FA2B" w14:textId="77777777" w:rsidR="006C2FC8" w:rsidRDefault="006C2FC8" w:rsidP="00895D0F">
            <w:pPr>
              <w:spacing w:after="0"/>
              <w:rPr>
                <w:b/>
                <w:i/>
                <w:sz w:val="22"/>
                <w:szCs w:val="22"/>
              </w:rPr>
            </w:pPr>
            <w:r>
              <w:rPr>
                <w:b/>
                <w:i/>
                <w:sz w:val="22"/>
                <w:szCs w:val="22"/>
              </w:rPr>
              <w:t>*niepotrzebne skreślić</w:t>
            </w:r>
          </w:p>
        </w:tc>
      </w:tr>
      <w:tr w:rsidR="006C2FC8" w14:paraId="523A6F7F" w14:textId="77777777" w:rsidTr="002B5001">
        <w:trPr>
          <w:trHeight w:val="1995"/>
        </w:trPr>
        <w:tc>
          <w:tcPr>
            <w:tcW w:w="10035" w:type="dxa"/>
            <w:gridSpan w:val="3"/>
            <w:tcBorders>
              <w:top w:val="single" w:sz="4" w:space="0" w:color="auto"/>
              <w:left w:val="single" w:sz="4" w:space="0" w:color="auto"/>
              <w:bottom w:val="single" w:sz="4" w:space="0" w:color="auto"/>
              <w:right w:val="single" w:sz="4" w:space="0" w:color="auto"/>
            </w:tcBorders>
          </w:tcPr>
          <w:p w14:paraId="4BD518F2" w14:textId="77777777" w:rsidR="006C2FC8" w:rsidRDefault="006C2FC8" w:rsidP="00746D89">
            <w:pPr>
              <w:numPr>
                <w:ilvl w:val="0"/>
                <w:numId w:val="39"/>
              </w:numPr>
              <w:spacing w:after="0"/>
              <w:rPr>
                <w:b/>
                <w:sz w:val="22"/>
                <w:szCs w:val="22"/>
              </w:rPr>
            </w:pPr>
            <w:r>
              <w:rPr>
                <w:b/>
                <w:sz w:val="22"/>
                <w:szCs w:val="22"/>
              </w:rPr>
              <w:t>ZAŁĄCZNIKI</w:t>
            </w:r>
          </w:p>
          <w:p w14:paraId="492AD3A8" w14:textId="77777777" w:rsidR="006C2FC8" w:rsidRDefault="006C2FC8" w:rsidP="00895D0F">
            <w:pPr>
              <w:spacing w:after="0"/>
              <w:rPr>
                <w:i/>
                <w:sz w:val="22"/>
                <w:szCs w:val="22"/>
              </w:rPr>
            </w:pPr>
            <w:r>
              <w:rPr>
                <w:i/>
                <w:sz w:val="22"/>
                <w:szCs w:val="22"/>
              </w:rPr>
              <w:t>Integralną cześć oferty stanowią następujące oświadczenia i dokumenty:</w:t>
            </w:r>
          </w:p>
          <w:p w14:paraId="0B06A269" w14:textId="77777777" w:rsidR="006C2FC8" w:rsidRDefault="006C2FC8" w:rsidP="00895D0F">
            <w:pPr>
              <w:spacing w:after="0"/>
              <w:rPr>
                <w:sz w:val="22"/>
                <w:szCs w:val="22"/>
              </w:rPr>
            </w:pPr>
            <w:r>
              <w:rPr>
                <w:sz w:val="22"/>
                <w:szCs w:val="22"/>
              </w:rPr>
              <w:t>1.)………………………………………………………………………………………………………………………………………………………………………</w:t>
            </w:r>
          </w:p>
          <w:p w14:paraId="18914979" w14:textId="77777777" w:rsidR="006C2FC8" w:rsidRDefault="006C2FC8" w:rsidP="00895D0F">
            <w:pPr>
              <w:spacing w:after="0"/>
              <w:rPr>
                <w:sz w:val="22"/>
                <w:szCs w:val="22"/>
              </w:rPr>
            </w:pPr>
            <w:r>
              <w:rPr>
                <w:sz w:val="22"/>
                <w:szCs w:val="22"/>
              </w:rPr>
              <w:t>2)…………………………………………………………………………………………................................................................................</w:t>
            </w:r>
          </w:p>
          <w:p w14:paraId="18BC6AB2" w14:textId="77777777" w:rsidR="006C2FC8" w:rsidRDefault="006C2FC8" w:rsidP="00895D0F">
            <w:pPr>
              <w:spacing w:after="0"/>
              <w:rPr>
                <w:sz w:val="22"/>
                <w:szCs w:val="22"/>
              </w:rPr>
            </w:pPr>
            <w:r>
              <w:rPr>
                <w:sz w:val="22"/>
                <w:szCs w:val="22"/>
              </w:rPr>
              <w:t>3)………………………………………………………………………………………………………………………………………………………………………</w:t>
            </w:r>
          </w:p>
          <w:p w14:paraId="0F55E9F0" w14:textId="77777777" w:rsidR="006C2FC8" w:rsidRDefault="006C2FC8" w:rsidP="00895D0F">
            <w:pPr>
              <w:spacing w:after="0"/>
              <w:rPr>
                <w:sz w:val="22"/>
                <w:szCs w:val="22"/>
              </w:rPr>
            </w:pPr>
            <w:r>
              <w:rPr>
                <w:sz w:val="22"/>
                <w:szCs w:val="22"/>
              </w:rPr>
              <w:t>4)………………………………………………………………………………………………………………………………………………………………………</w:t>
            </w:r>
          </w:p>
          <w:p w14:paraId="6DFC434C" w14:textId="77777777" w:rsidR="006C2FC8" w:rsidRDefault="006C2FC8" w:rsidP="00895D0F">
            <w:pPr>
              <w:spacing w:after="0"/>
              <w:rPr>
                <w:sz w:val="22"/>
                <w:szCs w:val="22"/>
              </w:rPr>
            </w:pPr>
            <w:r>
              <w:rPr>
                <w:sz w:val="22"/>
                <w:szCs w:val="22"/>
              </w:rPr>
              <w:t>5) …………………………………………………………………………………………………………………………………………………………………..</w:t>
            </w:r>
          </w:p>
          <w:p w14:paraId="01AEB3C6" w14:textId="77777777" w:rsidR="006C2FC8" w:rsidRDefault="006C2FC8" w:rsidP="00895D0F">
            <w:pPr>
              <w:spacing w:after="0"/>
              <w:rPr>
                <w:sz w:val="22"/>
                <w:szCs w:val="22"/>
              </w:rPr>
            </w:pPr>
            <w:r>
              <w:rPr>
                <w:sz w:val="22"/>
                <w:szCs w:val="22"/>
              </w:rPr>
              <w:t>6)…………………………………………………………………………………………................................................................................</w:t>
            </w:r>
          </w:p>
          <w:p w14:paraId="26335B78" w14:textId="77777777" w:rsidR="006C2FC8" w:rsidRDefault="006C2FC8" w:rsidP="00895D0F">
            <w:pPr>
              <w:spacing w:after="0"/>
              <w:rPr>
                <w:sz w:val="22"/>
                <w:szCs w:val="22"/>
              </w:rPr>
            </w:pPr>
            <w:r>
              <w:rPr>
                <w:sz w:val="22"/>
                <w:szCs w:val="22"/>
              </w:rPr>
              <w:t>7)………………………………………………………………………………………………………………………………………………………………………</w:t>
            </w:r>
          </w:p>
          <w:p w14:paraId="1B48C857" w14:textId="77777777" w:rsidR="006C2FC8" w:rsidRDefault="006C2FC8" w:rsidP="00895D0F">
            <w:pPr>
              <w:spacing w:after="0"/>
              <w:rPr>
                <w:sz w:val="22"/>
                <w:szCs w:val="22"/>
              </w:rPr>
            </w:pPr>
          </w:p>
        </w:tc>
      </w:tr>
    </w:tbl>
    <w:p w14:paraId="7F213821" w14:textId="77777777" w:rsidR="006C2FC8" w:rsidRDefault="006C2FC8"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5133BB91" w14:textId="1306B0AF" w:rsidR="00E73B71" w:rsidRDefault="006C2FC8" w:rsidP="00351784">
      <w:pPr>
        <w:ind w:right="-2"/>
        <w:rPr>
          <w:b/>
          <w:i/>
          <w:sz w:val="22"/>
          <w:szCs w:val="22"/>
        </w:rPr>
      </w:pPr>
      <w:r>
        <w:rPr>
          <w:b/>
          <w:i/>
          <w:sz w:val="22"/>
          <w:szCs w:val="22"/>
        </w:rPr>
        <w:br w:type="page"/>
      </w:r>
    </w:p>
    <w:p w14:paraId="48AF7FB1" w14:textId="02B4F1E2" w:rsidR="006C2FC8" w:rsidRPr="00705731" w:rsidRDefault="006C2FC8" w:rsidP="00351784">
      <w:pPr>
        <w:spacing w:after="80"/>
        <w:ind w:left="6237" w:right="-2"/>
        <w:rPr>
          <w:b/>
          <w:i/>
          <w:sz w:val="21"/>
          <w:szCs w:val="21"/>
        </w:rPr>
      </w:pPr>
      <w:r w:rsidRPr="00705731">
        <w:rPr>
          <w:b/>
          <w:i/>
          <w:sz w:val="21"/>
          <w:szCs w:val="21"/>
        </w:rPr>
        <w:lastRenderedPageBreak/>
        <w:t>Załącznik Nr 2</w:t>
      </w:r>
      <w:r w:rsidR="00351784">
        <w:rPr>
          <w:b/>
          <w:i/>
          <w:sz w:val="21"/>
          <w:szCs w:val="21"/>
        </w:rPr>
        <w:t xml:space="preserve"> </w:t>
      </w:r>
      <w:r w:rsidRPr="00705731">
        <w:rPr>
          <w:b/>
          <w:i/>
          <w:sz w:val="21"/>
          <w:szCs w:val="21"/>
        </w:rPr>
        <w:t xml:space="preserve">- </w:t>
      </w:r>
      <w:r w:rsidR="007121BA" w:rsidRPr="00705731">
        <w:rPr>
          <w:b/>
          <w:i/>
          <w:sz w:val="21"/>
          <w:szCs w:val="21"/>
        </w:rPr>
        <w:t>Formularz JEDZ</w:t>
      </w:r>
    </w:p>
    <w:p w14:paraId="0FC29739" w14:textId="77777777" w:rsidR="00C457A2" w:rsidRPr="00C457A2" w:rsidRDefault="00C457A2" w:rsidP="00351784">
      <w:pPr>
        <w:ind w:right="-2"/>
        <w:jc w:val="both"/>
        <w:rPr>
          <w:sz w:val="22"/>
          <w:szCs w:val="22"/>
        </w:rPr>
      </w:pPr>
      <w:r w:rsidRPr="00C457A2">
        <w:rPr>
          <w:sz w:val="22"/>
          <w:szCs w:val="22"/>
        </w:rPr>
        <w:t>Wzór JEDZ dostępn</w:t>
      </w:r>
      <w:r w:rsidRPr="00C457A2">
        <w:rPr>
          <w:color w:val="000000"/>
          <w:sz w:val="22"/>
          <w:szCs w:val="22"/>
        </w:rPr>
        <w:t xml:space="preserve">y jest na stronie internetowej, dotyczącej niniejszego postępowania, </w:t>
      </w:r>
      <w:r w:rsidRPr="00C457A2">
        <w:rPr>
          <w:sz w:val="22"/>
          <w:szCs w:val="22"/>
        </w:rPr>
        <w:t>pod adresem:</w:t>
      </w:r>
    </w:p>
    <w:p w14:paraId="37302B17" w14:textId="7B8053FD" w:rsidR="00C457A2" w:rsidRPr="008E0D61" w:rsidRDefault="008E0D61" w:rsidP="00895D0F">
      <w:pPr>
        <w:ind w:right="-2"/>
        <w:rPr>
          <w:b/>
          <w:spacing w:val="4"/>
          <w:sz w:val="22"/>
          <w:szCs w:val="22"/>
        </w:rPr>
      </w:pPr>
      <w:hyperlink r:id="rId18" w:history="1">
        <w:r w:rsidRPr="008E0D61">
          <w:rPr>
            <w:rStyle w:val="Hipercze"/>
            <w:sz w:val="22"/>
            <w:szCs w:val="22"/>
          </w:rPr>
          <w:t xml:space="preserve">https://platformazakupowa.pl/transakcja/1071321 </w:t>
        </w:r>
      </w:hyperlink>
    </w:p>
    <w:p w14:paraId="4DF1F2D6" w14:textId="77777777" w:rsidR="00C457A2" w:rsidRPr="00C457A2" w:rsidRDefault="00C457A2" w:rsidP="00895D0F">
      <w:pPr>
        <w:pStyle w:val="Bezodstpw"/>
        <w:spacing w:before="0" w:line="276" w:lineRule="auto"/>
        <w:jc w:val="both"/>
        <w:rPr>
          <w:b/>
          <w:spacing w:val="4"/>
          <w:sz w:val="22"/>
          <w:szCs w:val="22"/>
        </w:rPr>
      </w:pPr>
    </w:p>
    <w:p w14:paraId="55FDE1A5" w14:textId="77777777" w:rsidR="00C457A2" w:rsidRPr="00C457A2" w:rsidRDefault="00C457A2" w:rsidP="00895D0F">
      <w:pPr>
        <w:pStyle w:val="Bezodstpw"/>
        <w:spacing w:before="0" w:line="276" w:lineRule="auto"/>
        <w:jc w:val="both"/>
        <w:rPr>
          <w:b/>
          <w:spacing w:val="4"/>
          <w:sz w:val="22"/>
          <w:szCs w:val="22"/>
        </w:rPr>
      </w:pPr>
      <w:r w:rsidRPr="00C457A2">
        <w:rPr>
          <w:b/>
          <w:spacing w:val="4"/>
          <w:sz w:val="22"/>
          <w:szCs w:val="22"/>
        </w:rPr>
        <w:t xml:space="preserve">UWAGA: niniejsze oświadczenie składa Wykonawca ubiegający się o udzielenie zamówienia. </w:t>
      </w:r>
      <w:r w:rsidRPr="00C457A2">
        <w:rPr>
          <w:b/>
          <w:spacing w:val="4"/>
          <w:sz w:val="22"/>
          <w:szCs w:val="22"/>
        </w:rPr>
        <w:br/>
        <w:t>W przypadku Wykonawców wspólnie ubiegających się o udzielenie zamówienia składa je każdy z Wykonawców wspólnie ubiegających się o udzielenie zamówienie. Niniejsze oświadczenie składa także podmiot, na którego zasoby powołuje się Wykonawca.</w:t>
      </w:r>
    </w:p>
    <w:p w14:paraId="07C651FC" w14:textId="77777777" w:rsidR="00C457A2" w:rsidRDefault="00C457A2" w:rsidP="00895D0F">
      <w:pPr>
        <w:autoSpaceDE w:val="0"/>
        <w:autoSpaceDN w:val="0"/>
        <w:adjustRightInd w:val="0"/>
        <w:spacing w:before="0" w:after="80"/>
        <w:rPr>
          <w:rFonts w:asciiTheme="minorHAnsi" w:eastAsiaTheme="minorHAnsi" w:hAnsiTheme="minorHAnsi" w:cs="Tahoma,Bold"/>
          <w:b/>
          <w:bCs/>
          <w:color w:val="000000"/>
          <w:sz w:val="21"/>
          <w:szCs w:val="21"/>
          <w:lang w:eastAsia="en-US"/>
        </w:rPr>
      </w:pPr>
    </w:p>
    <w:p w14:paraId="5E43D842"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6BCC4027"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15C612C1"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6ACA2FE1"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699BCCA9"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19076E67" w14:textId="77777777" w:rsidR="00A320A6" w:rsidRDefault="00A320A6" w:rsidP="00895D0F">
      <w:pPr>
        <w:autoSpaceDE w:val="0"/>
        <w:autoSpaceDN w:val="0"/>
        <w:adjustRightInd w:val="0"/>
        <w:spacing w:before="0" w:after="0"/>
        <w:jc w:val="both"/>
        <w:rPr>
          <w:rFonts w:eastAsia="Arial" w:cs="Open Sans"/>
          <w:b/>
          <w:i/>
          <w:color w:val="FF0000"/>
          <w:kern w:val="2"/>
          <w:lang w:eastAsia="zh-CN" w:bidi="hi-IN"/>
        </w:rPr>
      </w:pPr>
    </w:p>
    <w:p w14:paraId="4D231453" w14:textId="77777777" w:rsidR="00A320A6" w:rsidRPr="00A320A6" w:rsidRDefault="00A320A6" w:rsidP="00895D0F">
      <w:pPr>
        <w:autoSpaceDE w:val="0"/>
        <w:autoSpaceDN w:val="0"/>
        <w:adjustRightInd w:val="0"/>
        <w:spacing w:before="0" w:after="0"/>
        <w:jc w:val="both"/>
        <w:rPr>
          <w:rFonts w:eastAsia="Arial" w:cs="Open Sans"/>
          <w:b/>
          <w:i/>
          <w:color w:val="FF0000"/>
          <w:kern w:val="2"/>
          <w:lang w:eastAsia="zh-CN" w:bidi="hi-IN"/>
        </w:rPr>
      </w:pPr>
      <w:r w:rsidRPr="00A320A6">
        <w:rPr>
          <w:rFonts w:eastAsia="Arial" w:cs="Open Sans"/>
          <w:b/>
          <w:i/>
          <w:color w:val="FF0000"/>
          <w:kern w:val="2"/>
          <w:lang w:eastAsia="zh-CN" w:bidi="hi-IN"/>
        </w:rPr>
        <w:t xml:space="preserve">JEDZ NALEŻY PRZESŁAĆ W POSTACI ELEKTRONICZNEJ OPATRZONEJ KWALIFIKOWANYM PODPISEM ELEKTRONICZNYM! </w:t>
      </w:r>
    </w:p>
    <w:p w14:paraId="55CF82C0" w14:textId="77777777" w:rsidR="006C2FC8" w:rsidRDefault="006C2FC8" w:rsidP="00895D0F">
      <w:pPr>
        <w:pStyle w:val="Bezodstpw"/>
        <w:spacing w:before="0" w:line="276" w:lineRule="auto"/>
        <w:jc w:val="both"/>
        <w:rPr>
          <w:b/>
          <w:i/>
          <w:sz w:val="22"/>
          <w:szCs w:val="22"/>
        </w:rPr>
      </w:pPr>
      <w:r>
        <w:rPr>
          <w:rFonts w:ascii="Cambria" w:eastAsia="Arial" w:hAnsi="Cambria" w:cs="Open Sans"/>
          <w:b/>
          <w:i/>
          <w:color w:val="FF0000"/>
          <w:kern w:val="2"/>
          <w:sz w:val="18"/>
          <w:szCs w:val="18"/>
          <w:lang w:eastAsia="zh-CN" w:bidi="hi-IN"/>
        </w:rPr>
        <w:br w:type="page"/>
      </w:r>
      <w:r>
        <w:rPr>
          <w:rFonts w:eastAsia="Arial" w:cs="Open Sans"/>
          <w:b/>
          <w:i/>
          <w:color w:val="FF0000"/>
          <w:kern w:val="2"/>
          <w:lang w:eastAsia="zh-CN" w:bidi="hi-IN"/>
        </w:rPr>
        <w:lastRenderedPageBreak/>
        <w:t xml:space="preserve"> </w:t>
      </w:r>
      <w:r>
        <w:rPr>
          <w:b/>
          <w:i/>
          <w:sz w:val="22"/>
          <w:szCs w:val="22"/>
        </w:rPr>
        <w:t>Załącznik Nr 3 - Wzór zobowiązania innego podmiotu do udostępnienia niezbędnych zasobów Wykonawcy</w:t>
      </w:r>
    </w:p>
    <w:p w14:paraId="14D7EE59" w14:textId="77777777" w:rsidR="006C2FC8" w:rsidRPr="00CC4372" w:rsidRDefault="006C2FC8" w:rsidP="00895D0F">
      <w:pPr>
        <w:shd w:val="clear" w:color="auto" w:fill="FFFFFF"/>
        <w:suppressAutoHyphens/>
        <w:spacing w:before="0" w:after="0"/>
        <w:rPr>
          <w:rFonts w:ascii="Verdana" w:hAnsi="Verdana" w:cs="Verdana"/>
          <w:b/>
          <w:sz w:val="10"/>
          <w:szCs w:val="10"/>
          <w:lang w:eastAsia="zh-CN"/>
        </w:rPr>
      </w:pPr>
    </w:p>
    <w:p w14:paraId="3ADF83B4" w14:textId="77777777" w:rsidR="006C2FC8" w:rsidRPr="00CC4372" w:rsidRDefault="006C2FC8" w:rsidP="00895D0F">
      <w:pPr>
        <w:shd w:val="clear" w:color="auto" w:fill="FFFFFF"/>
        <w:suppressAutoHyphens/>
        <w:spacing w:before="0" w:after="0"/>
        <w:rPr>
          <w:rFonts w:asciiTheme="minorHAnsi" w:hAnsiTheme="minorHAnsi"/>
          <w:sz w:val="16"/>
          <w:szCs w:val="16"/>
          <w:lang w:eastAsia="zh-CN"/>
        </w:rPr>
      </w:pPr>
      <w:r w:rsidRPr="00CC4372">
        <w:rPr>
          <w:rFonts w:asciiTheme="minorHAnsi" w:hAnsiTheme="minorHAnsi" w:cs="Verdana"/>
          <w:i/>
          <w:sz w:val="16"/>
          <w:szCs w:val="16"/>
          <w:lang w:eastAsia="zh-CN"/>
        </w:rPr>
        <w:t>UWAGA!</w:t>
      </w:r>
    </w:p>
    <w:p w14:paraId="2BCC7326" w14:textId="77777777" w:rsidR="006C2FC8" w:rsidRPr="00CC4372" w:rsidRDefault="006C2FC8" w:rsidP="00895D0F">
      <w:pPr>
        <w:shd w:val="clear" w:color="auto" w:fill="FFFFFF"/>
        <w:suppressAutoHyphens/>
        <w:spacing w:before="0" w:after="0"/>
        <w:rPr>
          <w:rFonts w:asciiTheme="minorHAnsi" w:hAnsiTheme="minorHAnsi"/>
          <w:sz w:val="16"/>
          <w:szCs w:val="16"/>
          <w:lang w:eastAsia="zh-CN"/>
        </w:rPr>
      </w:pPr>
      <w:r w:rsidRPr="00CC4372">
        <w:rPr>
          <w:rFonts w:asciiTheme="minorHAnsi" w:hAnsiTheme="minorHAnsi" w:cs="Verdana"/>
          <w:i/>
          <w:sz w:val="16"/>
          <w:szCs w:val="16"/>
          <w:lang w:eastAsia="zh-CN"/>
        </w:rPr>
        <w:t>Zamiast niniejszego formularza można przedstawić inne dokumenty, w szczególności:</w:t>
      </w:r>
    </w:p>
    <w:p w14:paraId="5D6A3BB7" w14:textId="77777777" w:rsidR="006C2FC8" w:rsidRPr="00CC4372" w:rsidRDefault="006C2FC8" w:rsidP="00895D0F">
      <w:pPr>
        <w:shd w:val="clear" w:color="auto" w:fill="FFFFFF"/>
        <w:suppressAutoHyphens/>
        <w:spacing w:before="0" w:after="0"/>
        <w:ind w:left="720"/>
        <w:rPr>
          <w:rFonts w:asciiTheme="minorHAnsi" w:hAnsiTheme="minorHAnsi"/>
          <w:sz w:val="16"/>
          <w:szCs w:val="16"/>
          <w:lang w:eastAsia="zh-CN"/>
        </w:rPr>
      </w:pPr>
      <w:r w:rsidRPr="00CC4372">
        <w:rPr>
          <w:rFonts w:asciiTheme="minorHAnsi" w:hAnsiTheme="minorHAnsi" w:cs="Verdana"/>
          <w:i/>
          <w:sz w:val="16"/>
          <w:szCs w:val="16"/>
          <w:lang w:eastAsia="zh-CN"/>
        </w:rPr>
        <w:t>1.Zobowiązanie podmiotu, o którym mowa w art. 118 ust. 3 ustawy Pzp</w:t>
      </w:r>
    </w:p>
    <w:p w14:paraId="4F81BD30" w14:textId="77777777" w:rsidR="006C2FC8" w:rsidRPr="00CC4372" w:rsidRDefault="006C2FC8" w:rsidP="00895D0F">
      <w:pPr>
        <w:shd w:val="clear" w:color="auto" w:fill="FFFFFF"/>
        <w:suppressAutoHyphens/>
        <w:spacing w:before="0" w:after="0"/>
        <w:ind w:left="720"/>
        <w:rPr>
          <w:rFonts w:asciiTheme="minorHAnsi" w:hAnsiTheme="minorHAnsi"/>
          <w:sz w:val="16"/>
          <w:szCs w:val="16"/>
          <w:lang w:eastAsia="zh-CN"/>
        </w:rPr>
      </w:pPr>
      <w:r w:rsidRPr="00CC4372">
        <w:rPr>
          <w:rFonts w:asciiTheme="minorHAnsi" w:hAnsiTheme="minorHAnsi" w:cs="Verdana"/>
          <w:i/>
          <w:sz w:val="16"/>
          <w:szCs w:val="16"/>
          <w:lang w:eastAsia="zh-CN"/>
        </w:rPr>
        <w:t>2.Dokumenty określające:</w:t>
      </w:r>
    </w:p>
    <w:p w14:paraId="3F43AEE2" w14:textId="77777777" w:rsidR="006C2FC8" w:rsidRPr="00CC4372" w:rsidRDefault="006C2FC8" w:rsidP="00895D0F">
      <w:pPr>
        <w:shd w:val="clear" w:color="auto" w:fill="FFFFFF"/>
        <w:suppressAutoHyphens/>
        <w:spacing w:before="0" w:after="0"/>
        <w:ind w:left="720"/>
        <w:rPr>
          <w:rFonts w:asciiTheme="minorHAnsi" w:hAnsiTheme="minorHAnsi"/>
          <w:sz w:val="16"/>
          <w:szCs w:val="16"/>
          <w:lang w:eastAsia="zh-CN"/>
        </w:rPr>
      </w:pPr>
      <w:r w:rsidRPr="00CC4372">
        <w:rPr>
          <w:rFonts w:asciiTheme="minorHAnsi" w:hAnsiTheme="minorHAnsi" w:cs="Verdana"/>
          <w:i/>
          <w:sz w:val="16"/>
          <w:szCs w:val="16"/>
          <w:lang w:eastAsia="zh-CN"/>
        </w:rPr>
        <w:t>1) zakres dostępnych wykonawcy zasobów innego podmiotu udostępniającego zasoby;</w:t>
      </w:r>
    </w:p>
    <w:p w14:paraId="2298E2C7" w14:textId="77777777" w:rsidR="006C2FC8" w:rsidRPr="00CC4372" w:rsidRDefault="006C2FC8" w:rsidP="00895D0F">
      <w:pPr>
        <w:shd w:val="clear" w:color="auto" w:fill="FFFFFF"/>
        <w:suppressAutoHyphens/>
        <w:spacing w:before="0" w:after="0"/>
        <w:ind w:left="720"/>
        <w:rPr>
          <w:rFonts w:asciiTheme="minorHAnsi" w:hAnsiTheme="minorHAnsi"/>
          <w:sz w:val="16"/>
          <w:szCs w:val="16"/>
          <w:lang w:eastAsia="zh-CN"/>
        </w:rPr>
      </w:pPr>
      <w:r w:rsidRPr="00CC4372">
        <w:rPr>
          <w:rFonts w:asciiTheme="minorHAnsi" w:hAnsiTheme="minorHAnsi" w:cs="Verdana"/>
          <w:i/>
          <w:sz w:val="16"/>
          <w:szCs w:val="16"/>
          <w:lang w:eastAsia="zh-CN"/>
        </w:rPr>
        <w:t>2) sposób i okres udostępnienia wykonawcy i wykorzystania przez niego zasobów podmiotu udostępniającego te zasoby, przy wykonywaniu zamówienia,</w:t>
      </w:r>
    </w:p>
    <w:p w14:paraId="7465AA63" w14:textId="7640EDCE" w:rsidR="006C2FC8" w:rsidRPr="00A15745" w:rsidRDefault="006C2FC8" w:rsidP="00A15745">
      <w:pPr>
        <w:shd w:val="clear" w:color="auto" w:fill="FFFFFF"/>
        <w:suppressAutoHyphens/>
        <w:spacing w:before="0" w:after="0"/>
        <w:ind w:left="720"/>
        <w:rPr>
          <w:rFonts w:asciiTheme="minorHAnsi" w:hAnsiTheme="minorHAnsi"/>
          <w:sz w:val="16"/>
          <w:szCs w:val="16"/>
          <w:lang w:eastAsia="zh-CN"/>
        </w:rPr>
      </w:pPr>
      <w:r w:rsidRPr="00CC4372">
        <w:rPr>
          <w:rFonts w:asciiTheme="minorHAnsi" w:hAnsiTheme="minorHAnsi" w:cs="Verdana"/>
          <w:i/>
          <w:sz w:val="16"/>
          <w:szCs w:val="16"/>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rFonts w:ascii="Verdana" w:eastAsia="SimSun" w:hAnsi="Verdana" w:cs="Lucida Sans"/>
          <w:b/>
          <w:bCs/>
          <w:kern w:val="3"/>
          <w:sz w:val="18"/>
          <w:szCs w:val="18"/>
          <w:shd w:val="clear" w:color="auto" w:fill="FFFFFF"/>
          <w:lang w:eastAsia="zh-CN" w:bidi="hi-IN"/>
        </w:rPr>
        <w:tab/>
      </w:r>
      <w:r>
        <w:rPr>
          <w:rFonts w:ascii="Verdana" w:eastAsia="SimSun" w:hAnsi="Verdana" w:cs="Lucida Sans"/>
          <w:b/>
          <w:bCs/>
          <w:kern w:val="3"/>
          <w:sz w:val="18"/>
          <w:szCs w:val="18"/>
          <w:shd w:val="clear" w:color="auto" w:fill="FFFFFF"/>
          <w:lang w:eastAsia="zh-CN" w:bidi="hi-IN"/>
        </w:rPr>
        <w:tab/>
      </w:r>
    </w:p>
    <w:p w14:paraId="7B467B17" w14:textId="77777777" w:rsidR="006C2FC8" w:rsidRDefault="006C2FC8" w:rsidP="00895D0F">
      <w:pPr>
        <w:pStyle w:val="Bezodstpw"/>
        <w:spacing w:before="0" w:line="276" w:lineRule="auto"/>
        <w:ind w:left="5664" w:firstLine="709"/>
        <w:rPr>
          <w:b/>
          <w:sz w:val="22"/>
          <w:szCs w:val="22"/>
        </w:rPr>
      </w:pPr>
      <w:r>
        <w:rPr>
          <w:b/>
          <w:sz w:val="22"/>
          <w:szCs w:val="22"/>
        </w:rPr>
        <w:t>Zamawiający:</w:t>
      </w:r>
    </w:p>
    <w:p w14:paraId="59ED2D8C"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7AF92800"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34DC25E1" w14:textId="19B6FB25" w:rsidR="006C2FC8" w:rsidRPr="00A15745" w:rsidRDefault="006C2FC8" w:rsidP="00A15745">
      <w:pPr>
        <w:pStyle w:val="Bezodstpw"/>
        <w:spacing w:before="0" w:line="276" w:lineRule="auto"/>
        <w:ind w:left="5664" w:firstLine="709"/>
        <w:rPr>
          <w:b/>
          <w:sz w:val="22"/>
          <w:szCs w:val="22"/>
        </w:rPr>
      </w:pPr>
      <w:r>
        <w:rPr>
          <w:b/>
          <w:sz w:val="22"/>
          <w:szCs w:val="22"/>
        </w:rPr>
        <w:t>07-400 Ostrołęka</w:t>
      </w:r>
    </w:p>
    <w:p w14:paraId="7CA5E86D" w14:textId="77777777" w:rsidR="006C2FC8" w:rsidRDefault="006C2FC8" w:rsidP="00895D0F">
      <w:pPr>
        <w:suppressAutoHyphens/>
        <w:autoSpaceDN w:val="0"/>
        <w:spacing w:before="0" w:after="0"/>
        <w:jc w:val="both"/>
        <w:textAlignment w:val="baseline"/>
        <w:rPr>
          <w:rFonts w:eastAsia="SimSun" w:cs="Lucida Sans"/>
          <w:b/>
          <w:bCs/>
          <w:kern w:val="3"/>
          <w:sz w:val="18"/>
          <w:szCs w:val="18"/>
          <w:lang w:eastAsia="zh-CN" w:bidi="hi-IN"/>
        </w:rPr>
      </w:pPr>
      <w:r>
        <w:rPr>
          <w:rFonts w:eastAsia="SimSun" w:cs="Lucida Sans"/>
          <w:b/>
          <w:bCs/>
          <w:kern w:val="3"/>
          <w:sz w:val="18"/>
          <w:szCs w:val="18"/>
          <w:lang w:eastAsia="zh-CN" w:bidi="hi-IN"/>
        </w:rPr>
        <w:t>Podmiot udostępniający zasoby:</w:t>
      </w:r>
    </w:p>
    <w:p w14:paraId="03D28694"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14:paraId="3E817B50"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14:paraId="0864719A" w14:textId="77777777" w:rsidR="006C2FC8" w:rsidRDefault="006C2FC8" w:rsidP="00895D0F">
      <w:pPr>
        <w:suppressAutoHyphens/>
        <w:autoSpaceDN w:val="0"/>
        <w:spacing w:before="0" w:after="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(pełna nazwa/firma, adres, w zależności od</w:t>
      </w:r>
    </w:p>
    <w:p w14:paraId="516C21E0" w14:textId="27FBE5EA" w:rsidR="006C2FC8" w:rsidRPr="00A15745" w:rsidRDefault="006C2FC8" w:rsidP="00895D0F">
      <w:pPr>
        <w:suppressAutoHyphens/>
        <w:autoSpaceDN w:val="0"/>
        <w:spacing w:before="0" w:after="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 xml:space="preserve"> podmiotu: NIP/PESEL, KRS/CEiDG)</w:t>
      </w:r>
    </w:p>
    <w:p w14:paraId="3C5C6A2A"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reprezentowany przez:</w:t>
      </w:r>
    </w:p>
    <w:p w14:paraId="4061944A"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14:paraId="7A82BC36" w14:textId="77777777" w:rsidR="006C2FC8" w:rsidRDefault="006C2FC8" w:rsidP="00895D0F">
      <w:pPr>
        <w:suppressAutoHyphens/>
        <w:autoSpaceDN w:val="0"/>
        <w:spacing w:before="0" w:after="0"/>
        <w:jc w:val="both"/>
        <w:textAlignment w:val="baseline"/>
        <w:rPr>
          <w:rFonts w:eastAsia="SimSun" w:cs="Lucida Sans"/>
          <w:kern w:val="3"/>
          <w:sz w:val="18"/>
          <w:szCs w:val="18"/>
          <w:lang w:eastAsia="zh-CN" w:bidi="hi-IN"/>
        </w:rPr>
      </w:pPr>
      <w:r>
        <w:rPr>
          <w:rFonts w:eastAsia="SimSun" w:cs="Lucida Sans"/>
          <w:kern w:val="3"/>
          <w:sz w:val="18"/>
          <w:szCs w:val="18"/>
          <w:lang w:eastAsia="zh-CN" w:bidi="hi-IN"/>
        </w:rPr>
        <w:t>.............………....................................</w:t>
      </w:r>
    </w:p>
    <w:p w14:paraId="423B5F3B" w14:textId="2FACB6F1" w:rsidR="006C2FC8" w:rsidRPr="00A15745" w:rsidRDefault="006C2FC8" w:rsidP="00A15745">
      <w:pPr>
        <w:suppressAutoHyphens/>
        <w:autoSpaceDN w:val="0"/>
        <w:spacing w:before="0" w:after="0"/>
        <w:jc w:val="both"/>
        <w:textAlignment w:val="baseline"/>
        <w:rPr>
          <w:rFonts w:eastAsia="SimSun" w:cs="Lucida Sans"/>
          <w:i/>
          <w:iCs/>
          <w:kern w:val="3"/>
          <w:sz w:val="18"/>
          <w:szCs w:val="18"/>
          <w:lang w:eastAsia="zh-CN" w:bidi="hi-IN"/>
        </w:rPr>
      </w:pPr>
      <w:r>
        <w:rPr>
          <w:rFonts w:eastAsia="SimSun" w:cs="Lucida Sans"/>
          <w:i/>
          <w:iCs/>
          <w:kern w:val="3"/>
          <w:sz w:val="18"/>
          <w:szCs w:val="18"/>
          <w:lang w:eastAsia="zh-CN" w:bidi="hi-IN"/>
        </w:rPr>
        <w:t>(imię, nazwisko, stanowisko/podstawa do</w:t>
      </w:r>
      <w:r w:rsidR="00A15745">
        <w:rPr>
          <w:rFonts w:eastAsia="SimSun" w:cs="Lucida Sans"/>
          <w:i/>
          <w:iCs/>
          <w:kern w:val="3"/>
          <w:sz w:val="18"/>
          <w:szCs w:val="18"/>
          <w:lang w:eastAsia="zh-CN" w:bidi="hi-IN"/>
        </w:rPr>
        <w:t xml:space="preserve"> </w:t>
      </w:r>
      <w:r>
        <w:rPr>
          <w:rFonts w:eastAsia="SimSun" w:cs="Lucida Sans"/>
          <w:i/>
          <w:iCs/>
          <w:kern w:val="3"/>
          <w:sz w:val="18"/>
          <w:szCs w:val="18"/>
          <w:lang w:eastAsia="zh-CN" w:bidi="hi-IN"/>
        </w:rPr>
        <w:t>reprezentacji)</w:t>
      </w:r>
    </w:p>
    <w:p w14:paraId="36099EFF" w14:textId="77777777" w:rsidR="00A15745" w:rsidRDefault="00A15745" w:rsidP="00895D0F">
      <w:pPr>
        <w:suppressAutoHyphens/>
        <w:autoSpaceDN w:val="0"/>
        <w:spacing w:before="0" w:after="0"/>
        <w:jc w:val="center"/>
        <w:textAlignment w:val="baseline"/>
        <w:rPr>
          <w:rFonts w:eastAsia="SimSun" w:cs="Lucida Sans"/>
          <w:b/>
          <w:bCs/>
          <w:kern w:val="3"/>
          <w:sz w:val="22"/>
          <w:szCs w:val="22"/>
          <w:u w:val="single"/>
          <w:lang w:eastAsia="zh-CN" w:bidi="hi-IN"/>
        </w:rPr>
      </w:pPr>
    </w:p>
    <w:p w14:paraId="7AC13D69" w14:textId="1BCD823A" w:rsidR="006C2FC8" w:rsidRDefault="006C2FC8" w:rsidP="00895D0F">
      <w:pPr>
        <w:suppressAutoHyphens/>
        <w:autoSpaceDN w:val="0"/>
        <w:spacing w:before="0" w:after="0"/>
        <w:jc w:val="center"/>
        <w:textAlignment w:val="baseline"/>
        <w:rPr>
          <w:rFonts w:eastAsia="SimSun" w:cs="Lucida Sans"/>
          <w:kern w:val="3"/>
          <w:sz w:val="22"/>
          <w:szCs w:val="22"/>
          <w:lang w:eastAsia="zh-CN" w:bidi="hi-IN"/>
        </w:rPr>
      </w:pPr>
      <w:r>
        <w:rPr>
          <w:rFonts w:eastAsia="SimSun" w:cs="Lucida Sans"/>
          <w:b/>
          <w:bCs/>
          <w:kern w:val="3"/>
          <w:sz w:val="22"/>
          <w:szCs w:val="22"/>
          <w:u w:val="single"/>
          <w:lang w:eastAsia="zh-CN" w:bidi="hi-IN"/>
        </w:rPr>
        <w:t xml:space="preserve">ZOBOWIĄZANIE INNEGO PODMIOTU </w:t>
      </w:r>
    </w:p>
    <w:p w14:paraId="1CDA29B5" w14:textId="0FF2FF70" w:rsidR="006C2FC8" w:rsidRDefault="006C2FC8" w:rsidP="00A15745">
      <w:pPr>
        <w:suppressAutoHyphens/>
        <w:autoSpaceDN w:val="0"/>
        <w:spacing w:before="0" w:after="0"/>
        <w:jc w:val="center"/>
        <w:textAlignment w:val="baseline"/>
        <w:rPr>
          <w:rFonts w:eastAsia="SimSun" w:cs="Lucida Sans"/>
          <w:b/>
          <w:bCs/>
          <w:kern w:val="3"/>
          <w:sz w:val="22"/>
          <w:szCs w:val="22"/>
          <w:lang w:eastAsia="zh-CN" w:bidi="hi-IN"/>
        </w:rPr>
      </w:pPr>
      <w:r>
        <w:rPr>
          <w:rFonts w:eastAsia="SimSun" w:cs="Lucida Sans"/>
          <w:b/>
          <w:bCs/>
          <w:kern w:val="3"/>
          <w:sz w:val="22"/>
          <w:szCs w:val="22"/>
          <w:lang w:eastAsia="zh-CN" w:bidi="hi-IN"/>
        </w:rPr>
        <w:t>do udostępnienia niezbędnych zasobów Wykonawcy</w:t>
      </w:r>
    </w:p>
    <w:p w14:paraId="057FFA6E" w14:textId="77777777" w:rsidR="00A15745" w:rsidRPr="00A15745" w:rsidRDefault="00A15745" w:rsidP="00A15745">
      <w:pPr>
        <w:suppressAutoHyphens/>
        <w:autoSpaceDN w:val="0"/>
        <w:spacing w:before="0" w:after="0"/>
        <w:jc w:val="center"/>
        <w:textAlignment w:val="baseline"/>
        <w:rPr>
          <w:rFonts w:eastAsia="SimSun" w:cs="Lucida Sans"/>
          <w:b/>
          <w:bCs/>
          <w:kern w:val="3"/>
          <w:sz w:val="22"/>
          <w:szCs w:val="22"/>
          <w:lang w:eastAsia="zh-CN" w:bidi="hi-IN"/>
        </w:rPr>
      </w:pPr>
    </w:p>
    <w:p w14:paraId="787EC8DC" w14:textId="77777777" w:rsidR="006C2FC8" w:rsidRDefault="006C2FC8" w:rsidP="00895D0F">
      <w:pPr>
        <w:suppressAutoHyphens/>
        <w:autoSpaceDN w:val="0"/>
        <w:spacing w:before="0" w:after="0"/>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Oświadczam w imieniu …................................................................................................</w:t>
      </w:r>
    </w:p>
    <w:p w14:paraId="32ECA465" w14:textId="77777777" w:rsidR="006C2FC8" w:rsidRDefault="006C2FC8" w:rsidP="00895D0F">
      <w:pPr>
        <w:suppressAutoHyphens/>
        <w:autoSpaceDN w:val="0"/>
        <w:spacing w:before="0" w:after="0"/>
        <w:textAlignment w:val="baseline"/>
        <w:rPr>
          <w:rFonts w:eastAsia="SimSun" w:cs="Lucida Sans"/>
          <w:kern w:val="3"/>
          <w:sz w:val="18"/>
          <w:szCs w:val="18"/>
          <w:shd w:val="clear" w:color="auto" w:fill="FFFFFF"/>
          <w:lang w:eastAsia="zh-CN" w:bidi="hi-IN"/>
        </w:rPr>
      </w:pPr>
      <w:r>
        <w:rPr>
          <w:rFonts w:eastAsia="SimSun" w:cs="Lucida Sans"/>
          <w:kern w:val="3"/>
          <w:sz w:val="18"/>
          <w:szCs w:val="18"/>
          <w:shd w:val="clear" w:color="auto" w:fill="FFFFFF"/>
          <w:lang w:eastAsia="zh-CN" w:bidi="hi-IN"/>
        </w:rPr>
        <w:t xml:space="preserve">                                                          /nazwa Podmiotu na zasobach, którego Wykonawca polega/</w:t>
      </w:r>
    </w:p>
    <w:p w14:paraId="3B6B95ED" w14:textId="77777777" w:rsidR="006C2FC8" w:rsidRDefault="006C2FC8" w:rsidP="00895D0F">
      <w:pPr>
        <w:suppressAutoHyphens/>
        <w:autoSpaceDN w:val="0"/>
        <w:spacing w:before="0" w:after="0"/>
        <w:textAlignment w:val="baseline"/>
        <w:rPr>
          <w:rFonts w:eastAsia="SimSun" w:cs="Lucida Sans"/>
          <w:kern w:val="3"/>
          <w:sz w:val="22"/>
          <w:szCs w:val="22"/>
          <w:shd w:val="clear" w:color="auto" w:fill="FFFFFF"/>
          <w:lang w:eastAsia="zh-CN" w:bidi="hi-IN"/>
        </w:rPr>
      </w:pPr>
    </w:p>
    <w:p w14:paraId="296379C5" w14:textId="77777777" w:rsidR="006C2FC8" w:rsidRDefault="006C2FC8" w:rsidP="00895D0F">
      <w:pPr>
        <w:suppressAutoHyphens/>
        <w:autoSpaceDN w:val="0"/>
        <w:spacing w:before="0" w:after="0"/>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iż oddaję do dyspozycji Wykonawcy ...........................................................................</w:t>
      </w:r>
    </w:p>
    <w:p w14:paraId="75BFDCDA" w14:textId="33EFE3CF" w:rsidR="006C2FC8" w:rsidRPr="00A15745" w:rsidRDefault="006C2FC8" w:rsidP="00895D0F">
      <w:pPr>
        <w:suppressAutoHyphens/>
        <w:autoSpaceDN w:val="0"/>
        <w:spacing w:before="0" w:after="0"/>
        <w:textAlignment w:val="baseline"/>
        <w:rPr>
          <w:rFonts w:eastAsia="SimSun" w:cs="Lucida Sans"/>
          <w:kern w:val="3"/>
          <w:sz w:val="18"/>
          <w:szCs w:val="18"/>
          <w:shd w:val="clear" w:color="auto" w:fill="FFFFFF"/>
          <w:lang w:eastAsia="zh-CN" w:bidi="hi-IN"/>
        </w:rPr>
      </w:pPr>
      <w:r>
        <w:rPr>
          <w:rFonts w:eastAsia="SimSun" w:cs="Lucida Sans"/>
          <w:kern w:val="3"/>
          <w:sz w:val="22"/>
          <w:szCs w:val="22"/>
          <w:shd w:val="clear" w:color="auto" w:fill="FFFFFF"/>
          <w:lang w:eastAsia="zh-CN" w:bidi="hi-IN"/>
        </w:rPr>
        <w:t xml:space="preserve">                                                          </w:t>
      </w:r>
      <w:r>
        <w:rPr>
          <w:rFonts w:eastAsia="SimSun" w:cs="Lucida Sans"/>
          <w:kern w:val="3"/>
          <w:sz w:val="18"/>
          <w:szCs w:val="18"/>
          <w:shd w:val="clear" w:color="auto" w:fill="FFFFFF"/>
          <w:lang w:eastAsia="zh-CN" w:bidi="hi-IN"/>
        </w:rPr>
        <w:t xml:space="preserve">                                     /nazwa i adres Wykonawcy/</w:t>
      </w:r>
    </w:p>
    <w:p w14:paraId="5C88984C" w14:textId="77777777" w:rsidR="006C2FC8" w:rsidRDefault="006C2FC8" w:rsidP="00895D0F">
      <w:pPr>
        <w:suppressAutoHyphens/>
        <w:autoSpaceDN w:val="0"/>
        <w:spacing w:before="0" w:after="0"/>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niezbędne zasoby ….....................................................................................................</w:t>
      </w:r>
    </w:p>
    <w:p w14:paraId="73439084" w14:textId="2A2571C2" w:rsidR="006C2FC8" w:rsidRPr="00A15745" w:rsidRDefault="006C2FC8" w:rsidP="00895D0F">
      <w:pPr>
        <w:suppressAutoHyphens/>
        <w:autoSpaceDN w:val="0"/>
        <w:spacing w:before="0" w:after="0"/>
        <w:jc w:val="both"/>
        <w:textAlignment w:val="baseline"/>
        <w:rPr>
          <w:rFonts w:eastAsia="SimSun" w:cs="Lucida Sans"/>
          <w:i/>
          <w:iCs/>
          <w:kern w:val="3"/>
          <w:sz w:val="18"/>
          <w:szCs w:val="18"/>
          <w:shd w:val="clear" w:color="auto" w:fill="FFFFFF"/>
          <w:lang w:eastAsia="zh-CN" w:bidi="hi-IN"/>
        </w:rPr>
      </w:pPr>
      <w:r>
        <w:rPr>
          <w:rFonts w:eastAsia="SimSun" w:cs="Lucida Sans"/>
          <w:i/>
          <w:iCs/>
          <w:kern w:val="3"/>
          <w:sz w:val="18"/>
          <w:szCs w:val="18"/>
          <w:shd w:val="clear" w:color="auto" w:fill="FFFFFF"/>
          <w:lang w:eastAsia="zh-CN" w:bidi="hi-IN"/>
        </w:rPr>
        <w:t>/zakres zasobów, które zostaną udostępnione Wykonawcy, np. kwalifikacje zawodowe, doświadczenie, potencjał techniczny/</w:t>
      </w:r>
    </w:p>
    <w:p w14:paraId="6C4EB455" w14:textId="0E8787B8" w:rsidR="006C2FC8" w:rsidRPr="005129D5" w:rsidRDefault="006C2FC8" w:rsidP="005129D5">
      <w:pPr>
        <w:tabs>
          <w:tab w:val="left" w:pos="1425"/>
          <w:tab w:val="left" w:pos="1815"/>
        </w:tabs>
        <w:suppressAutoHyphens/>
        <w:overflowPunct w:val="0"/>
        <w:autoSpaceDN w:val="0"/>
        <w:spacing w:after="0"/>
        <w:jc w:val="both"/>
        <w:textAlignment w:val="baseline"/>
        <w:rPr>
          <w:rFonts w:cs="Calibri"/>
          <w:b/>
          <w:bCs/>
          <w:i/>
          <w:iCs/>
          <w:sz w:val="22"/>
          <w:szCs w:val="22"/>
        </w:rPr>
      </w:pPr>
      <w:r>
        <w:rPr>
          <w:rFonts w:eastAsia="Verdana" w:cs="Arial"/>
          <w:color w:val="000000"/>
          <w:spacing w:val="-1"/>
          <w:kern w:val="3"/>
          <w:sz w:val="22"/>
          <w:szCs w:val="22"/>
          <w:shd w:val="clear" w:color="auto" w:fill="FFFFFF"/>
          <w:lang w:eastAsia="zh-CN" w:bidi="hi-IN"/>
        </w:rPr>
        <w:t>na potrzeby realizacji zamówienia p.n.:</w:t>
      </w:r>
      <w:r>
        <w:rPr>
          <w:rFonts w:cs="Calibri"/>
          <w:b/>
          <w:bCs/>
          <w:iCs/>
          <w:sz w:val="22"/>
          <w:szCs w:val="22"/>
        </w:rPr>
        <w:t xml:space="preserve"> </w:t>
      </w:r>
      <w:r w:rsidR="00046CEE">
        <w:rPr>
          <w:rFonts w:cs="Calibri"/>
          <w:b/>
          <w:bCs/>
          <w:iCs/>
          <w:sz w:val="22"/>
          <w:szCs w:val="22"/>
        </w:rPr>
        <w:t>„</w:t>
      </w:r>
      <w:r w:rsidR="00A15745" w:rsidRPr="00A15745">
        <w:rPr>
          <w:rFonts w:cs="Calibri"/>
          <w:b/>
          <w:bCs/>
          <w:sz w:val="22"/>
          <w:szCs w:val="22"/>
        </w:rPr>
        <w:t xml:space="preserve">Budowa południowej obwodnicy miasta Ostrołęki wraz </w:t>
      </w:r>
      <w:r w:rsidR="00A15745">
        <w:rPr>
          <w:rFonts w:cs="Calibri"/>
          <w:b/>
          <w:bCs/>
          <w:sz w:val="22"/>
          <w:szCs w:val="22"/>
        </w:rPr>
        <w:br/>
      </w:r>
      <w:r w:rsidR="00A15745" w:rsidRPr="00A15745">
        <w:rPr>
          <w:rFonts w:cs="Calibri"/>
          <w:b/>
          <w:bCs/>
          <w:sz w:val="22"/>
          <w:szCs w:val="22"/>
        </w:rPr>
        <w:t>z budową obiektu mostowego przez rzekę Narew</w:t>
      </w:r>
      <w:r w:rsidR="00046CEE" w:rsidRPr="00A15745">
        <w:rPr>
          <w:rFonts w:cs="Calibri"/>
          <w:b/>
          <w:bCs/>
          <w:sz w:val="22"/>
          <w:szCs w:val="22"/>
        </w:rPr>
        <w:t>”</w:t>
      </w:r>
      <w:r w:rsidR="00A15745">
        <w:rPr>
          <w:rFonts w:cs="Calibri"/>
          <w:b/>
          <w:bCs/>
          <w:i/>
          <w:iCs/>
          <w:sz w:val="22"/>
          <w:szCs w:val="22"/>
        </w:rPr>
        <w:t xml:space="preserve"> </w:t>
      </w:r>
      <w:r>
        <w:rPr>
          <w:rFonts w:eastAsia="SimSun" w:cs="Arial"/>
          <w:kern w:val="3"/>
          <w:sz w:val="22"/>
          <w:szCs w:val="22"/>
          <w:shd w:val="clear" w:color="auto" w:fill="FFFFFF"/>
          <w:lang w:eastAsia="zh-CN" w:bidi="hi-IN"/>
        </w:rPr>
        <w:t>prowadzonego przez</w:t>
      </w:r>
      <w:r>
        <w:rPr>
          <w:rFonts w:eastAsia="Lucida Sans Unicode" w:cs="Tahoma"/>
          <w:b/>
          <w:bCs/>
          <w:kern w:val="3"/>
          <w:sz w:val="22"/>
          <w:szCs w:val="22"/>
          <w:shd w:val="clear" w:color="auto" w:fill="FFFFFF"/>
          <w:lang w:eastAsia="zh-CN" w:bidi="hi-IN"/>
        </w:rPr>
        <w:t xml:space="preserve"> Miasto Ostrołęka,</w:t>
      </w:r>
      <w:r w:rsidR="005129D5">
        <w:rPr>
          <w:rFonts w:cs="Calibri"/>
          <w:b/>
          <w:bCs/>
          <w:i/>
          <w:iCs/>
          <w:sz w:val="22"/>
          <w:szCs w:val="22"/>
        </w:rPr>
        <w:t xml:space="preserve"> </w:t>
      </w:r>
      <w:r>
        <w:rPr>
          <w:rFonts w:eastAsia="Lucida Sans Unicode" w:cs="Tahoma"/>
          <w:bCs/>
          <w:kern w:val="3"/>
          <w:sz w:val="22"/>
          <w:szCs w:val="22"/>
          <w:shd w:val="clear" w:color="auto" w:fill="FFFFFF"/>
          <w:lang w:eastAsia="zh-CN" w:bidi="hi-IN"/>
        </w:rPr>
        <w:t>oświadczam,  iż:</w:t>
      </w:r>
    </w:p>
    <w:p w14:paraId="22691745" w14:textId="77777777" w:rsidR="006C2FC8" w:rsidRDefault="006C2FC8" w:rsidP="00895D0F">
      <w:pPr>
        <w:suppressAutoHyphens/>
        <w:autoSpaceDN w:val="0"/>
        <w:spacing w:before="0" w:after="0"/>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a) udostępniam Wykonawcy w/w zasoby w następującym zakresie:</w:t>
      </w:r>
    </w:p>
    <w:p w14:paraId="216ED7B0" w14:textId="3A92E01E" w:rsidR="006C2FC8" w:rsidRDefault="006C2FC8" w:rsidP="00895D0F">
      <w:pPr>
        <w:suppressAutoHyphens/>
        <w:autoSpaceDN w:val="0"/>
        <w:spacing w:before="0" w:after="0"/>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w:t>
      </w:r>
    </w:p>
    <w:p w14:paraId="34553E73" w14:textId="77777777" w:rsidR="006C2FC8" w:rsidRDefault="006C2FC8" w:rsidP="00895D0F">
      <w:pPr>
        <w:suppressAutoHyphens/>
        <w:autoSpaceDN w:val="0"/>
        <w:spacing w:before="0" w:after="0"/>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b) sposób i okres udostępnionych przeze mnie zasobów przy wykonywaniu zamówienia publicznego będzie następujący:</w:t>
      </w:r>
    </w:p>
    <w:p w14:paraId="31ECC4B4" w14:textId="15034C4D" w:rsidR="006C2FC8" w:rsidRDefault="006C2FC8" w:rsidP="00895D0F">
      <w:pPr>
        <w:suppressAutoHyphens/>
        <w:autoSpaceDN w:val="0"/>
        <w:spacing w:before="0" w:after="0"/>
        <w:jc w:val="both"/>
        <w:textAlignment w:val="baseline"/>
        <w:rPr>
          <w:rFonts w:eastAsia="SimSun" w:cs="Lucida Sans"/>
          <w:kern w:val="3"/>
          <w:sz w:val="22"/>
          <w:szCs w:val="22"/>
          <w:shd w:val="clear" w:color="auto" w:fill="FFFFFF"/>
          <w:lang w:eastAsia="zh-CN" w:bidi="hi-IN"/>
        </w:rPr>
      </w:pPr>
      <w:r>
        <w:rPr>
          <w:rFonts w:eastAsia="SimSun" w:cs="Lucida Sans"/>
          <w:kern w:val="3"/>
          <w:sz w:val="22"/>
          <w:szCs w:val="22"/>
          <w:shd w:val="clear" w:color="auto" w:fill="FFFFFF"/>
          <w:lang w:eastAsia="zh-CN" w:bidi="hi-IN"/>
        </w:rPr>
        <w:t>….........................................................................................................................</w:t>
      </w:r>
    </w:p>
    <w:p w14:paraId="6342FF10" w14:textId="77777777" w:rsidR="006C2FC8" w:rsidRDefault="006C2FC8" w:rsidP="00895D0F">
      <w:pPr>
        <w:suppressAutoHyphens/>
        <w:autoSpaceDN w:val="0"/>
        <w:spacing w:before="0" w:after="0"/>
        <w:ind w:hanging="11"/>
        <w:jc w:val="both"/>
        <w:textAlignment w:val="baseline"/>
        <w:rPr>
          <w:rFonts w:eastAsia="SimSun" w:cs="Lucida Sans"/>
          <w:kern w:val="3"/>
          <w:sz w:val="22"/>
          <w:szCs w:val="22"/>
          <w:lang w:eastAsia="zh-CN" w:bidi="hi-IN"/>
        </w:rPr>
      </w:pPr>
      <w:r>
        <w:rPr>
          <w:rFonts w:eastAsia="SimSun" w:cs="Lucida Sans"/>
          <w:kern w:val="3"/>
          <w:sz w:val="22"/>
          <w:szCs w:val="22"/>
          <w:shd w:val="clear" w:color="auto" w:fill="FFFFFF"/>
          <w:lang w:eastAsia="zh-CN" w:bidi="hi-IN"/>
        </w:rPr>
        <w:t xml:space="preserve">c) </w:t>
      </w:r>
      <w:r>
        <w:rPr>
          <w:rFonts w:eastAsia="SimSun" w:cs="Lucida Sans"/>
          <w:bCs/>
          <w:kern w:val="3"/>
          <w:sz w:val="22"/>
          <w:szCs w:val="22"/>
          <w:shd w:val="clear" w:color="auto" w:fill="FFFFFF"/>
          <w:lang w:eastAsia="zh-CN" w:bidi="hi-IN"/>
        </w:rPr>
        <w:t>zrealizuję usługi</w:t>
      </w:r>
      <w:r>
        <w:rPr>
          <w:rFonts w:eastAsia="SimSun" w:cs="Lucida Sans"/>
          <w:kern w:val="3"/>
          <w:sz w:val="22"/>
          <w:szCs w:val="22"/>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31159BEA" w14:textId="3968958D" w:rsidR="006C2FC8" w:rsidRPr="00A15745" w:rsidRDefault="006C2FC8" w:rsidP="00895D0F">
      <w:pPr>
        <w:pStyle w:val="Bezodstpw"/>
        <w:spacing w:before="0" w:line="276" w:lineRule="auto"/>
        <w:jc w:val="both"/>
        <w:rPr>
          <w:rFonts w:eastAsia="SimSun" w:cs="Lucida Sans"/>
          <w:b/>
          <w:bCs/>
          <w:i/>
          <w:color w:val="FF0000"/>
          <w:kern w:val="3"/>
          <w:shd w:val="clear" w:color="auto" w:fill="FFFFFF"/>
          <w:lang w:eastAsia="zh-CN" w:bidi="hi-IN"/>
        </w:rPr>
      </w:pPr>
      <w:r>
        <w:rPr>
          <w:rFonts w:eastAsia="SimSun" w:cs="Lucida Sans"/>
          <w:b/>
          <w:bCs/>
          <w:i/>
          <w:color w:val="FF0000"/>
          <w:kern w:val="3"/>
          <w:shd w:val="clear" w:color="auto" w:fill="FFFFFF"/>
          <w:lang w:eastAsia="zh-CN" w:bidi="hi-IN"/>
        </w:rPr>
        <w:t>Dokument należy wypełnić i podpisać kwalifikowanym podpisem elektronicznym. Zamawiający zaleca zapisanie dokumentu w formacie PDF.</w:t>
      </w:r>
    </w:p>
    <w:p w14:paraId="250B2D69" w14:textId="00CA8766" w:rsidR="006C2FC8" w:rsidRDefault="006C2FC8" w:rsidP="00A650A3">
      <w:pPr>
        <w:pStyle w:val="Bezodstpw"/>
        <w:spacing w:before="0" w:line="276" w:lineRule="auto"/>
        <w:rPr>
          <w:i/>
          <w:sz w:val="22"/>
          <w:szCs w:val="22"/>
        </w:rPr>
      </w:pPr>
      <w:r>
        <w:rPr>
          <w:b/>
          <w:i/>
          <w:sz w:val="22"/>
          <w:szCs w:val="22"/>
        </w:rPr>
        <w:lastRenderedPageBreak/>
        <w:t>Załącznik Nr 4</w:t>
      </w:r>
      <w:r w:rsidR="003F2E07">
        <w:rPr>
          <w:b/>
          <w:i/>
          <w:sz w:val="22"/>
          <w:szCs w:val="22"/>
        </w:rPr>
        <w:t xml:space="preserve"> –</w:t>
      </w:r>
      <w:r>
        <w:rPr>
          <w:rFonts w:cs="Calibri"/>
          <w:b/>
          <w:snapToGrid w:val="0"/>
          <w:sz w:val="22"/>
          <w:szCs w:val="22"/>
        </w:rPr>
        <w:t xml:space="preserve"> </w:t>
      </w:r>
      <w:r>
        <w:rPr>
          <w:b/>
          <w:i/>
          <w:snapToGrid w:val="0"/>
          <w:sz w:val="22"/>
          <w:szCs w:val="22"/>
        </w:rPr>
        <w:t xml:space="preserve">Wzór Wykazu </w:t>
      </w:r>
      <w:r w:rsidR="00BE4D7D">
        <w:rPr>
          <w:b/>
          <w:i/>
          <w:snapToGrid w:val="0"/>
          <w:sz w:val="22"/>
          <w:szCs w:val="22"/>
        </w:rPr>
        <w:t>robót budowlanych</w:t>
      </w:r>
      <w:r>
        <w:rPr>
          <w:b/>
          <w:i/>
          <w:snapToGrid w:val="0"/>
          <w:sz w:val="22"/>
          <w:szCs w:val="22"/>
        </w:rPr>
        <w:t xml:space="preserve">  </w:t>
      </w:r>
    </w:p>
    <w:p w14:paraId="38D9E0F9" w14:textId="77777777" w:rsidR="006C2FC8" w:rsidRDefault="006C2FC8" w:rsidP="00895D0F">
      <w:pPr>
        <w:pStyle w:val="Bezodstpw"/>
        <w:spacing w:before="0" w:line="276" w:lineRule="auto"/>
        <w:ind w:left="5664" w:firstLine="709"/>
        <w:rPr>
          <w:b/>
          <w:sz w:val="22"/>
          <w:szCs w:val="22"/>
        </w:rPr>
      </w:pPr>
      <w:r>
        <w:rPr>
          <w:b/>
          <w:sz w:val="22"/>
          <w:szCs w:val="22"/>
        </w:rPr>
        <w:t>Zamawiający:</w:t>
      </w:r>
    </w:p>
    <w:p w14:paraId="19988368"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0AF5E32F"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1619309C" w14:textId="77777777" w:rsidR="006C2FC8" w:rsidRDefault="006C2FC8" w:rsidP="00895D0F">
      <w:pPr>
        <w:pStyle w:val="Bezodstpw"/>
        <w:spacing w:before="0" w:line="276" w:lineRule="auto"/>
        <w:ind w:left="5664" w:firstLine="709"/>
        <w:rPr>
          <w:b/>
          <w:sz w:val="22"/>
          <w:szCs w:val="22"/>
        </w:rPr>
      </w:pPr>
      <w:r>
        <w:rPr>
          <w:b/>
          <w:sz w:val="22"/>
          <w:szCs w:val="22"/>
        </w:rPr>
        <w:t>07-400 Ostrołęka</w:t>
      </w:r>
    </w:p>
    <w:p w14:paraId="5F6A7C6E" w14:textId="77777777" w:rsidR="00972704" w:rsidRPr="00972704" w:rsidRDefault="00972704" w:rsidP="00895D0F">
      <w:pPr>
        <w:pStyle w:val="Bezodstpw"/>
        <w:spacing w:before="0" w:line="276" w:lineRule="auto"/>
        <w:jc w:val="center"/>
        <w:rPr>
          <w:b/>
          <w:sz w:val="10"/>
          <w:szCs w:val="10"/>
        </w:rPr>
      </w:pPr>
    </w:p>
    <w:p w14:paraId="133464CD" w14:textId="16EC6170" w:rsidR="006C2FC8" w:rsidRDefault="006C2FC8" w:rsidP="00895D0F">
      <w:pPr>
        <w:pStyle w:val="Bezodstpw"/>
        <w:spacing w:before="0" w:line="276" w:lineRule="auto"/>
        <w:jc w:val="center"/>
        <w:rPr>
          <w:b/>
          <w:sz w:val="22"/>
          <w:szCs w:val="22"/>
        </w:rPr>
      </w:pPr>
      <w:r>
        <w:rPr>
          <w:b/>
          <w:sz w:val="22"/>
          <w:szCs w:val="22"/>
        </w:rPr>
        <w:t xml:space="preserve">WYKAZ </w:t>
      </w:r>
      <w:r w:rsidR="00046CEE">
        <w:rPr>
          <w:b/>
          <w:sz w:val="22"/>
          <w:szCs w:val="22"/>
        </w:rPr>
        <w:t>ROBÓT BUDOWLANYCH</w:t>
      </w:r>
    </w:p>
    <w:p w14:paraId="5C0BC1F8" w14:textId="0562D0C3" w:rsidR="006C2FC8" w:rsidRDefault="006C2FC8" w:rsidP="00895D0F">
      <w:pPr>
        <w:pStyle w:val="Bezodstpw"/>
        <w:spacing w:before="0" w:line="276" w:lineRule="auto"/>
        <w:jc w:val="center"/>
        <w:rPr>
          <w:b/>
          <w:sz w:val="22"/>
          <w:szCs w:val="22"/>
          <w:u w:val="single"/>
        </w:rPr>
      </w:pPr>
      <w:r>
        <w:rPr>
          <w:b/>
          <w:sz w:val="22"/>
          <w:szCs w:val="22"/>
          <w:u w:val="single"/>
        </w:rPr>
        <w:t>(składane na wezwanie Zamawiającego)</w:t>
      </w:r>
    </w:p>
    <w:p w14:paraId="4A1D3B75" w14:textId="2CAB2127" w:rsidR="006C2FC8" w:rsidRPr="003A7AF8" w:rsidRDefault="006C2FC8" w:rsidP="003A7AF8">
      <w:pPr>
        <w:spacing w:after="0"/>
        <w:jc w:val="both"/>
        <w:rPr>
          <w:rFonts w:cs="Calibri"/>
          <w:b/>
          <w:bCs/>
          <w:iCs/>
          <w:sz w:val="22"/>
          <w:szCs w:val="22"/>
        </w:rPr>
      </w:pPr>
      <w:r>
        <w:rPr>
          <w:sz w:val="22"/>
          <w:szCs w:val="22"/>
        </w:rPr>
        <w:t>Ubiegając się o udzielenie zamówienia publicznego na zadanie pn.:</w:t>
      </w:r>
      <w:r>
        <w:rPr>
          <w:rFonts w:eastAsia="Calibri"/>
          <w:b/>
          <w:bCs/>
          <w:iCs/>
          <w:kern w:val="2"/>
          <w:sz w:val="22"/>
          <w:szCs w:val="22"/>
        </w:rPr>
        <w:t xml:space="preserve"> </w:t>
      </w:r>
      <w:r w:rsidR="00046CEE" w:rsidRPr="00046CEE">
        <w:rPr>
          <w:rFonts w:cs="Calibri"/>
          <w:b/>
          <w:bCs/>
          <w:iCs/>
          <w:sz w:val="22"/>
          <w:szCs w:val="22"/>
        </w:rPr>
        <w:t>„</w:t>
      </w:r>
      <w:r w:rsidR="00A15745" w:rsidRPr="00A15745">
        <w:rPr>
          <w:rFonts w:cs="Calibri"/>
          <w:b/>
          <w:bCs/>
          <w:iCs/>
          <w:sz w:val="22"/>
          <w:szCs w:val="22"/>
        </w:rPr>
        <w:t>Budowa południowej obwodnicy miasta Ostrołęki wraz z budową obiektu mostowego przez rzekę Narew</w:t>
      </w:r>
      <w:r w:rsidR="00046CEE" w:rsidRPr="00046CEE">
        <w:rPr>
          <w:rFonts w:cs="Calibri"/>
          <w:b/>
          <w:bCs/>
          <w:iCs/>
          <w:sz w:val="22"/>
          <w:szCs w:val="22"/>
        </w:rPr>
        <w:t>”</w:t>
      </w:r>
      <w:r w:rsidR="00046CEE">
        <w:rPr>
          <w:rFonts w:cs="Calibri"/>
          <w:b/>
          <w:bCs/>
          <w:iCs/>
          <w:sz w:val="22"/>
          <w:szCs w:val="22"/>
        </w:rPr>
        <w:t xml:space="preserve"> </w:t>
      </w:r>
      <w:r>
        <w:rPr>
          <w:sz w:val="22"/>
          <w:szCs w:val="22"/>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6C2FC8" w14:paraId="02262B73" w14:textId="77777777" w:rsidTr="006C2FC8">
        <w:tc>
          <w:tcPr>
            <w:tcW w:w="675" w:type="dxa"/>
            <w:tcBorders>
              <w:top w:val="single" w:sz="4" w:space="0" w:color="auto"/>
              <w:left w:val="single" w:sz="4" w:space="0" w:color="auto"/>
              <w:bottom w:val="single" w:sz="4" w:space="0" w:color="auto"/>
              <w:right w:val="single" w:sz="4" w:space="0" w:color="auto"/>
            </w:tcBorders>
            <w:hideMark/>
          </w:tcPr>
          <w:p w14:paraId="5E7ED4B7" w14:textId="77777777" w:rsidR="006C2FC8" w:rsidRDefault="006C2FC8" w:rsidP="00895D0F">
            <w:pPr>
              <w:pStyle w:val="Bezodstpw"/>
              <w:spacing w:before="0" w:line="276" w:lineRule="auto"/>
              <w:rPr>
                <w:b/>
                <w:sz w:val="22"/>
                <w:szCs w:val="22"/>
              </w:rPr>
            </w:pPr>
            <w:r>
              <w:rPr>
                <w:b/>
                <w:sz w:val="22"/>
                <w:szCs w:val="22"/>
              </w:rPr>
              <w:t>Lp.</w:t>
            </w:r>
          </w:p>
        </w:tc>
        <w:tc>
          <w:tcPr>
            <w:tcW w:w="5465" w:type="dxa"/>
            <w:tcBorders>
              <w:top w:val="single" w:sz="4" w:space="0" w:color="auto"/>
              <w:left w:val="single" w:sz="4" w:space="0" w:color="auto"/>
              <w:bottom w:val="single" w:sz="4" w:space="0" w:color="auto"/>
              <w:right w:val="single" w:sz="4" w:space="0" w:color="auto"/>
            </w:tcBorders>
            <w:hideMark/>
          </w:tcPr>
          <w:p w14:paraId="42B348D2" w14:textId="77777777" w:rsidR="006C2FC8" w:rsidRDefault="006C2FC8" w:rsidP="00895D0F">
            <w:pPr>
              <w:pStyle w:val="Bezodstpw"/>
              <w:spacing w:before="0" w:line="276" w:lineRule="auto"/>
              <w:rPr>
                <w:b/>
                <w:sz w:val="22"/>
                <w:szCs w:val="22"/>
              </w:rPr>
            </w:pPr>
            <w:r>
              <w:rPr>
                <w:b/>
                <w:sz w:val="22"/>
                <w:szCs w:val="22"/>
              </w:rPr>
              <w:t>Nazwa(y) Wykonawcy(ów)</w:t>
            </w:r>
          </w:p>
        </w:tc>
        <w:tc>
          <w:tcPr>
            <w:tcW w:w="3607" w:type="dxa"/>
            <w:tcBorders>
              <w:top w:val="single" w:sz="4" w:space="0" w:color="auto"/>
              <w:left w:val="single" w:sz="4" w:space="0" w:color="auto"/>
              <w:bottom w:val="single" w:sz="4" w:space="0" w:color="auto"/>
              <w:right w:val="single" w:sz="4" w:space="0" w:color="auto"/>
            </w:tcBorders>
            <w:hideMark/>
          </w:tcPr>
          <w:p w14:paraId="72FD800B"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3971AFAA" w14:textId="77777777" w:rsidTr="006C2FC8">
        <w:tc>
          <w:tcPr>
            <w:tcW w:w="675" w:type="dxa"/>
            <w:tcBorders>
              <w:top w:val="single" w:sz="4" w:space="0" w:color="auto"/>
              <w:left w:val="single" w:sz="4" w:space="0" w:color="auto"/>
              <w:bottom w:val="single" w:sz="4" w:space="0" w:color="auto"/>
              <w:right w:val="single" w:sz="4" w:space="0" w:color="auto"/>
            </w:tcBorders>
          </w:tcPr>
          <w:p w14:paraId="0D5D7B3A" w14:textId="77777777" w:rsidR="006C2FC8" w:rsidRDefault="006C2FC8" w:rsidP="00895D0F">
            <w:pPr>
              <w:pStyle w:val="Bezodstpw"/>
              <w:spacing w:before="0" w:line="276" w:lineRule="auto"/>
              <w:rPr>
                <w:b/>
                <w:sz w:val="22"/>
                <w:szCs w:val="22"/>
              </w:rPr>
            </w:pPr>
          </w:p>
        </w:tc>
        <w:tc>
          <w:tcPr>
            <w:tcW w:w="5465" w:type="dxa"/>
            <w:tcBorders>
              <w:top w:val="single" w:sz="4" w:space="0" w:color="auto"/>
              <w:left w:val="single" w:sz="4" w:space="0" w:color="auto"/>
              <w:bottom w:val="single" w:sz="4" w:space="0" w:color="auto"/>
              <w:right w:val="single" w:sz="4" w:space="0" w:color="auto"/>
            </w:tcBorders>
          </w:tcPr>
          <w:p w14:paraId="564D0623" w14:textId="77777777" w:rsidR="006C2FC8" w:rsidRDefault="006C2FC8" w:rsidP="00895D0F">
            <w:pPr>
              <w:pStyle w:val="Bezodstpw"/>
              <w:spacing w:before="0" w:line="276" w:lineRule="auto"/>
              <w:rPr>
                <w:b/>
                <w:sz w:val="22"/>
                <w:szCs w:val="22"/>
              </w:rPr>
            </w:pPr>
          </w:p>
        </w:tc>
        <w:tc>
          <w:tcPr>
            <w:tcW w:w="3607" w:type="dxa"/>
            <w:tcBorders>
              <w:top w:val="single" w:sz="4" w:space="0" w:color="auto"/>
              <w:left w:val="single" w:sz="4" w:space="0" w:color="auto"/>
              <w:bottom w:val="single" w:sz="4" w:space="0" w:color="auto"/>
              <w:right w:val="single" w:sz="4" w:space="0" w:color="auto"/>
            </w:tcBorders>
          </w:tcPr>
          <w:p w14:paraId="63F141AF" w14:textId="77777777" w:rsidR="006C2FC8" w:rsidRDefault="006C2FC8" w:rsidP="00895D0F">
            <w:pPr>
              <w:pStyle w:val="Bezodstpw"/>
              <w:spacing w:before="0" w:line="276" w:lineRule="auto"/>
              <w:rPr>
                <w:b/>
                <w:sz w:val="22"/>
                <w:szCs w:val="22"/>
              </w:rPr>
            </w:pPr>
          </w:p>
        </w:tc>
      </w:tr>
    </w:tbl>
    <w:p w14:paraId="596CE579" w14:textId="77777777" w:rsidR="006C2FC8" w:rsidRDefault="006C2FC8" w:rsidP="00895D0F">
      <w:pPr>
        <w:pStyle w:val="Bezodstpw"/>
        <w:spacing w:before="0" w:line="276" w:lineRule="auto"/>
        <w:rPr>
          <w:b/>
          <w:sz w:val="22"/>
          <w:szCs w:val="22"/>
        </w:rPr>
      </w:pPr>
    </w:p>
    <w:p w14:paraId="5CA1503F" w14:textId="09026287" w:rsidR="00046CEE" w:rsidRPr="003F2E07" w:rsidRDefault="006C2FC8" w:rsidP="003F2E07">
      <w:pPr>
        <w:pStyle w:val="Bezodstpw"/>
        <w:spacing w:before="0" w:line="276" w:lineRule="auto"/>
        <w:rPr>
          <w:sz w:val="22"/>
          <w:szCs w:val="22"/>
        </w:rPr>
      </w:pPr>
      <w:r>
        <w:rPr>
          <w:b/>
          <w:sz w:val="22"/>
          <w:szCs w:val="22"/>
        </w:rPr>
        <w:t xml:space="preserve">Oświadczam, że </w:t>
      </w:r>
      <w:r>
        <w:rPr>
          <w:sz w:val="22"/>
          <w:szCs w:val="22"/>
        </w:rPr>
        <w:t xml:space="preserve"> nie wcześniej niż w okresie </w:t>
      </w:r>
      <w:r w:rsidRPr="00FB7FCC">
        <w:rPr>
          <w:b/>
          <w:sz w:val="22"/>
          <w:szCs w:val="22"/>
        </w:rPr>
        <w:t xml:space="preserve">ostatnich </w:t>
      </w:r>
      <w:r w:rsidR="00A15745">
        <w:rPr>
          <w:b/>
          <w:sz w:val="22"/>
          <w:szCs w:val="22"/>
        </w:rPr>
        <w:t>10</w:t>
      </w:r>
      <w:r w:rsidRPr="00FB7FCC">
        <w:rPr>
          <w:b/>
          <w:sz w:val="22"/>
          <w:szCs w:val="22"/>
        </w:rPr>
        <w:t xml:space="preserve"> lat</w:t>
      </w:r>
      <w:r>
        <w:rPr>
          <w:sz w:val="22"/>
          <w:szCs w:val="22"/>
        </w:rPr>
        <w:t xml:space="preserve"> przed upływem terminu składania ofert, a jeżeli okres prowadzenia działalności jest krótszy</w:t>
      </w:r>
      <w:r w:rsidR="00AB3145">
        <w:rPr>
          <w:sz w:val="22"/>
          <w:szCs w:val="22"/>
        </w:rPr>
        <w:t xml:space="preserve"> </w:t>
      </w:r>
      <w:r>
        <w:rPr>
          <w:sz w:val="22"/>
          <w:szCs w:val="22"/>
        </w:rPr>
        <w:t xml:space="preserve">- w tym okresie wykonałem(liśmy) następujące </w:t>
      </w:r>
      <w:r w:rsidR="00046CEE">
        <w:rPr>
          <w:sz w:val="22"/>
          <w:szCs w:val="22"/>
        </w:rPr>
        <w:t>roboty budowlane</w:t>
      </w:r>
      <w:r>
        <w:rPr>
          <w:sz w:val="22"/>
          <w:szCs w:val="22"/>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343"/>
      </w:tblGrid>
      <w:tr w:rsidR="00046CEE" w:rsidRPr="00046CEE" w14:paraId="0AAF7D30" w14:textId="77777777" w:rsidTr="003F2E07">
        <w:trPr>
          <w:cantSplit/>
          <w:trHeight w:val="683"/>
        </w:trPr>
        <w:tc>
          <w:tcPr>
            <w:tcW w:w="421" w:type="dxa"/>
            <w:vMerge w:val="restart"/>
          </w:tcPr>
          <w:p w14:paraId="25E60829" w14:textId="77777777" w:rsidR="00046CEE" w:rsidRPr="00046CEE" w:rsidRDefault="00046CEE" w:rsidP="00046CEE">
            <w:pPr>
              <w:spacing w:after="0" w:line="240" w:lineRule="auto"/>
            </w:pPr>
          </w:p>
          <w:p w14:paraId="04D3D7AD" w14:textId="77777777" w:rsidR="00046CEE" w:rsidRPr="00046CEE" w:rsidRDefault="00046CEE" w:rsidP="00046CEE">
            <w:pPr>
              <w:spacing w:after="0" w:line="240" w:lineRule="auto"/>
            </w:pPr>
            <w:r w:rsidRPr="00046CEE">
              <w:t>Lp.</w:t>
            </w:r>
          </w:p>
          <w:p w14:paraId="4E05C5F6" w14:textId="77777777" w:rsidR="00046CEE" w:rsidRPr="00046CEE" w:rsidRDefault="00046CEE" w:rsidP="00046CEE">
            <w:pPr>
              <w:spacing w:after="0" w:line="240" w:lineRule="auto"/>
            </w:pPr>
          </w:p>
        </w:tc>
        <w:tc>
          <w:tcPr>
            <w:tcW w:w="2342" w:type="dxa"/>
            <w:vMerge w:val="restart"/>
          </w:tcPr>
          <w:p w14:paraId="4E885E76" w14:textId="66637A38" w:rsidR="00046CEE" w:rsidRPr="00046CEE" w:rsidRDefault="00046CEE" w:rsidP="00046CEE">
            <w:pPr>
              <w:spacing w:after="0" w:line="240" w:lineRule="auto"/>
              <w:jc w:val="center"/>
            </w:pPr>
            <w:r w:rsidRPr="00046CEE">
              <w:t>Nazwa, rodzaj, zakres, wartość wykonanych robót budowlanych</w:t>
            </w:r>
            <w:r w:rsidR="008850E5">
              <w:t>, Informacja o posiadanych opiniach</w:t>
            </w:r>
          </w:p>
          <w:p w14:paraId="609CA484" w14:textId="77777777" w:rsidR="00046CEE" w:rsidRPr="00046CEE" w:rsidRDefault="00046CEE" w:rsidP="00046CEE">
            <w:pPr>
              <w:spacing w:after="0" w:line="240" w:lineRule="auto"/>
              <w:jc w:val="center"/>
            </w:pPr>
          </w:p>
        </w:tc>
        <w:tc>
          <w:tcPr>
            <w:tcW w:w="1702" w:type="dxa"/>
            <w:vMerge w:val="restart"/>
          </w:tcPr>
          <w:p w14:paraId="74603903" w14:textId="77777777" w:rsidR="00046CEE" w:rsidRPr="00046CEE" w:rsidRDefault="00046CEE" w:rsidP="00046CEE">
            <w:pPr>
              <w:spacing w:after="0" w:line="240" w:lineRule="auto"/>
              <w:jc w:val="center"/>
            </w:pPr>
            <w:r w:rsidRPr="00046CEE">
              <w:t>Miejsce wykonania robót budowlanych</w:t>
            </w:r>
          </w:p>
        </w:tc>
        <w:tc>
          <w:tcPr>
            <w:tcW w:w="2268" w:type="dxa"/>
            <w:gridSpan w:val="2"/>
          </w:tcPr>
          <w:p w14:paraId="2A7818DC" w14:textId="77777777" w:rsidR="00046CEE" w:rsidRPr="00046CEE" w:rsidRDefault="00046CEE" w:rsidP="00046CEE">
            <w:pPr>
              <w:spacing w:after="0" w:line="240" w:lineRule="auto"/>
              <w:jc w:val="center"/>
            </w:pPr>
            <w:r w:rsidRPr="00046CEE">
              <w:t>Data wykonania robót budowlanych</w:t>
            </w:r>
          </w:p>
        </w:tc>
        <w:tc>
          <w:tcPr>
            <w:tcW w:w="1417" w:type="dxa"/>
            <w:vMerge w:val="restart"/>
          </w:tcPr>
          <w:p w14:paraId="5C5E71A2" w14:textId="77777777" w:rsidR="00046CEE" w:rsidRPr="00046CEE" w:rsidRDefault="00046CEE" w:rsidP="00046CEE">
            <w:pPr>
              <w:spacing w:after="0" w:line="240" w:lineRule="auto"/>
              <w:jc w:val="center"/>
            </w:pPr>
            <w:r w:rsidRPr="00046CEE">
              <w:t>Nazwa i adres podmiotu, na rzecz którego roboty zostały wykonane</w:t>
            </w:r>
          </w:p>
        </w:tc>
        <w:tc>
          <w:tcPr>
            <w:tcW w:w="1343" w:type="dxa"/>
            <w:vMerge w:val="restart"/>
          </w:tcPr>
          <w:p w14:paraId="2E3A3928" w14:textId="77777777" w:rsidR="00046CEE" w:rsidRPr="00046CEE" w:rsidRDefault="00046CEE" w:rsidP="00046CEE">
            <w:pPr>
              <w:spacing w:after="0" w:line="240" w:lineRule="auto"/>
              <w:jc w:val="center"/>
            </w:pPr>
            <w:r w:rsidRPr="00046CEE">
              <w:t>Nazwa i adres Wykonawcy**</w:t>
            </w:r>
          </w:p>
        </w:tc>
      </w:tr>
      <w:tr w:rsidR="00046CEE" w:rsidRPr="00046CEE" w14:paraId="5E5FF0D6" w14:textId="77777777" w:rsidTr="003F2E07">
        <w:trPr>
          <w:cantSplit/>
          <w:trHeight w:val="312"/>
        </w:trPr>
        <w:tc>
          <w:tcPr>
            <w:tcW w:w="421" w:type="dxa"/>
            <w:vMerge/>
          </w:tcPr>
          <w:p w14:paraId="0962631F" w14:textId="77777777" w:rsidR="00046CEE" w:rsidRPr="00046CEE" w:rsidRDefault="00046CEE" w:rsidP="00046CEE">
            <w:pPr>
              <w:spacing w:before="0" w:after="0" w:line="360" w:lineRule="auto"/>
              <w:rPr>
                <w:sz w:val="22"/>
                <w:szCs w:val="22"/>
              </w:rPr>
            </w:pPr>
          </w:p>
        </w:tc>
        <w:tc>
          <w:tcPr>
            <w:tcW w:w="2342" w:type="dxa"/>
            <w:vMerge/>
          </w:tcPr>
          <w:p w14:paraId="1E815715" w14:textId="77777777" w:rsidR="00046CEE" w:rsidRPr="00046CEE" w:rsidRDefault="00046CEE" w:rsidP="00046CEE">
            <w:pPr>
              <w:spacing w:before="0" w:after="0" w:line="360" w:lineRule="auto"/>
              <w:rPr>
                <w:sz w:val="22"/>
                <w:szCs w:val="22"/>
              </w:rPr>
            </w:pPr>
          </w:p>
        </w:tc>
        <w:tc>
          <w:tcPr>
            <w:tcW w:w="1702" w:type="dxa"/>
            <w:vMerge/>
          </w:tcPr>
          <w:p w14:paraId="62F68AA8" w14:textId="77777777" w:rsidR="00046CEE" w:rsidRPr="00046CEE" w:rsidRDefault="00046CEE" w:rsidP="00046CEE">
            <w:pPr>
              <w:spacing w:before="0" w:after="0" w:line="360" w:lineRule="auto"/>
              <w:rPr>
                <w:sz w:val="22"/>
                <w:szCs w:val="22"/>
              </w:rPr>
            </w:pPr>
          </w:p>
        </w:tc>
        <w:tc>
          <w:tcPr>
            <w:tcW w:w="1133" w:type="dxa"/>
          </w:tcPr>
          <w:p w14:paraId="27323A8E" w14:textId="77777777" w:rsidR="00046CEE" w:rsidRPr="00046CEE" w:rsidRDefault="00046CEE" w:rsidP="00046CEE">
            <w:pPr>
              <w:spacing w:after="0" w:line="240" w:lineRule="auto"/>
              <w:jc w:val="center"/>
              <w:rPr>
                <w:sz w:val="19"/>
                <w:szCs w:val="19"/>
              </w:rPr>
            </w:pPr>
            <w:r w:rsidRPr="00046CEE">
              <w:rPr>
                <w:sz w:val="19"/>
                <w:szCs w:val="19"/>
              </w:rPr>
              <w:t>rozpoczęcie m-c i rok</w:t>
            </w:r>
          </w:p>
        </w:tc>
        <w:tc>
          <w:tcPr>
            <w:tcW w:w="1135" w:type="dxa"/>
          </w:tcPr>
          <w:p w14:paraId="4CFD262A" w14:textId="77777777" w:rsidR="00046CEE" w:rsidRPr="00046CEE" w:rsidRDefault="00046CEE" w:rsidP="00046CEE">
            <w:pPr>
              <w:spacing w:after="0" w:line="240" w:lineRule="auto"/>
              <w:jc w:val="center"/>
              <w:rPr>
                <w:sz w:val="19"/>
                <w:szCs w:val="19"/>
              </w:rPr>
            </w:pPr>
            <w:r w:rsidRPr="00046CEE">
              <w:rPr>
                <w:sz w:val="19"/>
                <w:szCs w:val="19"/>
              </w:rPr>
              <w:t>zakończenie m-c i rok</w:t>
            </w:r>
          </w:p>
        </w:tc>
        <w:tc>
          <w:tcPr>
            <w:tcW w:w="1417" w:type="dxa"/>
            <w:vMerge/>
          </w:tcPr>
          <w:p w14:paraId="26ADE529" w14:textId="77777777" w:rsidR="00046CEE" w:rsidRPr="00046CEE" w:rsidRDefault="00046CEE" w:rsidP="00046CEE">
            <w:pPr>
              <w:spacing w:before="0" w:after="0" w:line="360" w:lineRule="auto"/>
              <w:jc w:val="center"/>
              <w:rPr>
                <w:sz w:val="22"/>
                <w:szCs w:val="22"/>
              </w:rPr>
            </w:pPr>
          </w:p>
        </w:tc>
        <w:tc>
          <w:tcPr>
            <w:tcW w:w="1343" w:type="dxa"/>
            <w:vMerge/>
          </w:tcPr>
          <w:p w14:paraId="783D2FCE" w14:textId="77777777" w:rsidR="00046CEE" w:rsidRPr="00046CEE" w:rsidRDefault="00046CEE" w:rsidP="00046CEE">
            <w:pPr>
              <w:spacing w:before="0" w:after="0" w:line="360" w:lineRule="auto"/>
              <w:jc w:val="center"/>
              <w:rPr>
                <w:sz w:val="22"/>
                <w:szCs w:val="22"/>
              </w:rPr>
            </w:pPr>
          </w:p>
        </w:tc>
      </w:tr>
      <w:tr w:rsidR="00046CEE" w:rsidRPr="00046CEE" w14:paraId="5D55BCDF" w14:textId="77777777" w:rsidTr="003F2E07">
        <w:trPr>
          <w:trHeight w:val="256"/>
        </w:trPr>
        <w:tc>
          <w:tcPr>
            <w:tcW w:w="421" w:type="dxa"/>
            <w:vAlign w:val="center"/>
          </w:tcPr>
          <w:p w14:paraId="21A73D73" w14:textId="77777777" w:rsidR="00046CEE" w:rsidRPr="00046CEE" w:rsidRDefault="00046CEE" w:rsidP="00046CEE">
            <w:pPr>
              <w:spacing w:before="0" w:after="0" w:line="360" w:lineRule="auto"/>
              <w:jc w:val="center"/>
            </w:pPr>
            <w:r w:rsidRPr="00046CEE">
              <w:t>1.</w:t>
            </w:r>
          </w:p>
        </w:tc>
        <w:tc>
          <w:tcPr>
            <w:tcW w:w="2342" w:type="dxa"/>
            <w:vAlign w:val="center"/>
          </w:tcPr>
          <w:p w14:paraId="27ED3A59" w14:textId="77777777" w:rsidR="00046CEE" w:rsidRPr="00046CEE" w:rsidRDefault="00046CEE" w:rsidP="00046CEE">
            <w:pPr>
              <w:spacing w:before="0" w:after="0" w:line="360" w:lineRule="auto"/>
              <w:jc w:val="center"/>
            </w:pPr>
            <w:r w:rsidRPr="00046CEE">
              <w:t>2.</w:t>
            </w:r>
          </w:p>
        </w:tc>
        <w:tc>
          <w:tcPr>
            <w:tcW w:w="1702" w:type="dxa"/>
            <w:vAlign w:val="center"/>
          </w:tcPr>
          <w:p w14:paraId="52E42C71" w14:textId="77777777" w:rsidR="00046CEE" w:rsidRPr="00046CEE" w:rsidRDefault="00046CEE" w:rsidP="00046CEE">
            <w:pPr>
              <w:spacing w:before="0" w:after="0" w:line="360" w:lineRule="auto"/>
              <w:jc w:val="center"/>
            </w:pPr>
            <w:r w:rsidRPr="00046CEE">
              <w:t>3.</w:t>
            </w:r>
          </w:p>
        </w:tc>
        <w:tc>
          <w:tcPr>
            <w:tcW w:w="1133" w:type="dxa"/>
            <w:vAlign w:val="center"/>
          </w:tcPr>
          <w:p w14:paraId="1689C92A" w14:textId="77777777" w:rsidR="00046CEE" w:rsidRPr="00046CEE" w:rsidRDefault="00046CEE" w:rsidP="00046CEE">
            <w:pPr>
              <w:spacing w:before="0" w:after="0" w:line="360" w:lineRule="auto"/>
              <w:jc w:val="center"/>
            </w:pPr>
            <w:r w:rsidRPr="00046CEE">
              <w:t>4.</w:t>
            </w:r>
          </w:p>
        </w:tc>
        <w:tc>
          <w:tcPr>
            <w:tcW w:w="1135" w:type="dxa"/>
            <w:vAlign w:val="center"/>
          </w:tcPr>
          <w:p w14:paraId="3EF70921" w14:textId="77777777" w:rsidR="00046CEE" w:rsidRPr="00046CEE" w:rsidRDefault="00046CEE" w:rsidP="00046CEE">
            <w:pPr>
              <w:spacing w:before="0" w:after="0" w:line="360" w:lineRule="auto"/>
              <w:jc w:val="center"/>
            </w:pPr>
            <w:r w:rsidRPr="00046CEE">
              <w:t>5.</w:t>
            </w:r>
          </w:p>
        </w:tc>
        <w:tc>
          <w:tcPr>
            <w:tcW w:w="1417" w:type="dxa"/>
            <w:vAlign w:val="center"/>
          </w:tcPr>
          <w:p w14:paraId="26260BA9" w14:textId="77777777" w:rsidR="00046CEE" w:rsidRPr="00046CEE" w:rsidRDefault="00046CEE" w:rsidP="00046CEE">
            <w:pPr>
              <w:spacing w:before="0" w:after="0" w:line="360" w:lineRule="auto"/>
              <w:jc w:val="center"/>
            </w:pPr>
            <w:r w:rsidRPr="00046CEE">
              <w:t>6.</w:t>
            </w:r>
          </w:p>
        </w:tc>
        <w:tc>
          <w:tcPr>
            <w:tcW w:w="1343" w:type="dxa"/>
            <w:vAlign w:val="center"/>
          </w:tcPr>
          <w:p w14:paraId="1C9A0F9D" w14:textId="77777777" w:rsidR="00046CEE" w:rsidRPr="00046CEE" w:rsidRDefault="00046CEE" w:rsidP="00046CEE">
            <w:pPr>
              <w:spacing w:before="0" w:after="0" w:line="360" w:lineRule="auto"/>
              <w:jc w:val="center"/>
            </w:pPr>
            <w:r w:rsidRPr="00046CEE">
              <w:t>7.</w:t>
            </w:r>
          </w:p>
        </w:tc>
      </w:tr>
      <w:tr w:rsidR="00046CEE" w:rsidRPr="00046CEE" w14:paraId="4A904F63" w14:textId="77777777" w:rsidTr="003F2E07">
        <w:trPr>
          <w:trHeight w:val="443"/>
        </w:trPr>
        <w:tc>
          <w:tcPr>
            <w:tcW w:w="421" w:type="dxa"/>
          </w:tcPr>
          <w:p w14:paraId="3D3B91C0" w14:textId="77777777" w:rsidR="00046CEE" w:rsidRPr="00046CEE" w:rsidRDefault="00046CEE" w:rsidP="00046CEE">
            <w:pPr>
              <w:spacing w:before="0" w:after="0" w:line="360" w:lineRule="auto"/>
              <w:rPr>
                <w:sz w:val="22"/>
                <w:szCs w:val="22"/>
              </w:rPr>
            </w:pPr>
          </w:p>
        </w:tc>
        <w:tc>
          <w:tcPr>
            <w:tcW w:w="2342" w:type="dxa"/>
          </w:tcPr>
          <w:p w14:paraId="31534B51" w14:textId="77777777" w:rsidR="00046CEE" w:rsidRPr="00046CEE" w:rsidRDefault="00046CEE" w:rsidP="00046CEE">
            <w:pPr>
              <w:spacing w:before="0" w:after="0" w:line="360" w:lineRule="auto"/>
              <w:rPr>
                <w:sz w:val="22"/>
                <w:szCs w:val="22"/>
              </w:rPr>
            </w:pPr>
          </w:p>
        </w:tc>
        <w:tc>
          <w:tcPr>
            <w:tcW w:w="1702" w:type="dxa"/>
          </w:tcPr>
          <w:p w14:paraId="637D30B9" w14:textId="77777777" w:rsidR="00046CEE" w:rsidRPr="00046CEE" w:rsidRDefault="00046CEE" w:rsidP="00046CEE">
            <w:pPr>
              <w:spacing w:before="0" w:after="0" w:line="360" w:lineRule="auto"/>
              <w:rPr>
                <w:sz w:val="22"/>
                <w:szCs w:val="22"/>
              </w:rPr>
            </w:pPr>
          </w:p>
        </w:tc>
        <w:tc>
          <w:tcPr>
            <w:tcW w:w="2268" w:type="dxa"/>
            <w:gridSpan w:val="2"/>
          </w:tcPr>
          <w:p w14:paraId="54C3224A" w14:textId="77777777" w:rsidR="00046CEE" w:rsidRPr="00046CEE" w:rsidRDefault="00046CEE" w:rsidP="00046CEE">
            <w:pPr>
              <w:spacing w:before="0" w:after="0" w:line="360" w:lineRule="auto"/>
              <w:rPr>
                <w:sz w:val="22"/>
                <w:szCs w:val="22"/>
              </w:rPr>
            </w:pPr>
          </w:p>
        </w:tc>
        <w:tc>
          <w:tcPr>
            <w:tcW w:w="1417" w:type="dxa"/>
          </w:tcPr>
          <w:p w14:paraId="5D075F1A" w14:textId="77777777" w:rsidR="00046CEE" w:rsidRPr="00046CEE" w:rsidRDefault="00046CEE" w:rsidP="00046CEE">
            <w:pPr>
              <w:spacing w:before="0" w:after="0" w:line="360" w:lineRule="auto"/>
              <w:rPr>
                <w:sz w:val="22"/>
                <w:szCs w:val="22"/>
              </w:rPr>
            </w:pPr>
          </w:p>
        </w:tc>
        <w:tc>
          <w:tcPr>
            <w:tcW w:w="1343" w:type="dxa"/>
          </w:tcPr>
          <w:p w14:paraId="7ED849B3" w14:textId="77777777" w:rsidR="00046CEE" w:rsidRPr="00046CEE" w:rsidRDefault="00046CEE" w:rsidP="00046CEE">
            <w:pPr>
              <w:spacing w:before="0" w:after="0" w:line="360" w:lineRule="auto"/>
              <w:rPr>
                <w:sz w:val="22"/>
                <w:szCs w:val="22"/>
              </w:rPr>
            </w:pPr>
          </w:p>
        </w:tc>
      </w:tr>
      <w:tr w:rsidR="00046CEE" w:rsidRPr="00046CEE" w14:paraId="51E97E42" w14:textId="77777777" w:rsidTr="003F2E07">
        <w:trPr>
          <w:trHeight w:val="199"/>
        </w:trPr>
        <w:tc>
          <w:tcPr>
            <w:tcW w:w="421" w:type="dxa"/>
          </w:tcPr>
          <w:p w14:paraId="1D427071" w14:textId="77777777" w:rsidR="00046CEE" w:rsidRPr="00046CEE" w:rsidRDefault="00046CEE" w:rsidP="00046CEE">
            <w:pPr>
              <w:spacing w:before="0" w:after="0" w:line="360" w:lineRule="auto"/>
              <w:rPr>
                <w:sz w:val="22"/>
                <w:szCs w:val="22"/>
              </w:rPr>
            </w:pPr>
          </w:p>
        </w:tc>
        <w:tc>
          <w:tcPr>
            <w:tcW w:w="2342" w:type="dxa"/>
          </w:tcPr>
          <w:p w14:paraId="18E072F9" w14:textId="77777777" w:rsidR="00046CEE" w:rsidRPr="00046CEE" w:rsidRDefault="00046CEE" w:rsidP="00046CEE">
            <w:pPr>
              <w:spacing w:before="0" w:after="0" w:line="360" w:lineRule="auto"/>
              <w:rPr>
                <w:sz w:val="22"/>
                <w:szCs w:val="22"/>
              </w:rPr>
            </w:pPr>
          </w:p>
        </w:tc>
        <w:tc>
          <w:tcPr>
            <w:tcW w:w="1702" w:type="dxa"/>
          </w:tcPr>
          <w:p w14:paraId="75A77EB7" w14:textId="77777777" w:rsidR="00046CEE" w:rsidRPr="00046CEE" w:rsidRDefault="00046CEE" w:rsidP="00046CEE">
            <w:pPr>
              <w:spacing w:before="0" w:after="0" w:line="360" w:lineRule="auto"/>
              <w:rPr>
                <w:sz w:val="22"/>
                <w:szCs w:val="22"/>
              </w:rPr>
            </w:pPr>
          </w:p>
        </w:tc>
        <w:tc>
          <w:tcPr>
            <w:tcW w:w="2268" w:type="dxa"/>
            <w:gridSpan w:val="2"/>
          </w:tcPr>
          <w:p w14:paraId="35B51E87" w14:textId="77777777" w:rsidR="00046CEE" w:rsidRPr="00046CEE" w:rsidRDefault="00046CEE" w:rsidP="00046CEE">
            <w:pPr>
              <w:spacing w:before="0" w:after="0" w:line="360" w:lineRule="auto"/>
              <w:rPr>
                <w:sz w:val="22"/>
                <w:szCs w:val="22"/>
              </w:rPr>
            </w:pPr>
          </w:p>
        </w:tc>
        <w:tc>
          <w:tcPr>
            <w:tcW w:w="1417" w:type="dxa"/>
          </w:tcPr>
          <w:p w14:paraId="0060F830" w14:textId="77777777" w:rsidR="00046CEE" w:rsidRPr="00046CEE" w:rsidRDefault="00046CEE" w:rsidP="00046CEE">
            <w:pPr>
              <w:spacing w:before="0" w:after="0" w:line="360" w:lineRule="auto"/>
              <w:rPr>
                <w:sz w:val="22"/>
                <w:szCs w:val="22"/>
              </w:rPr>
            </w:pPr>
          </w:p>
        </w:tc>
        <w:tc>
          <w:tcPr>
            <w:tcW w:w="1343" w:type="dxa"/>
          </w:tcPr>
          <w:p w14:paraId="231E066E" w14:textId="77777777" w:rsidR="00046CEE" w:rsidRPr="00046CEE" w:rsidRDefault="00046CEE" w:rsidP="00046CEE">
            <w:pPr>
              <w:spacing w:before="0" w:after="0" w:line="360" w:lineRule="auto"/>
              <w:rPr>
                <w:sz w:val="22"/>
                <w:szCs w:val="22"/>
              </w:rPr>
            </w:pPr>
          </w:p>
        </w:tc>
      </w:tr>
    </w:tbl>
    <w:p w14:paraId="67534FC4" w14:textId="22AE6CE4" w:rsidR="006C2FC8" w:rsidRDefault="006C2FC8" w:rsidP="00895D0F">
      <w:pPr>
        <w:pStyle w:val="Bezodstpw"/>
        <w:spacing w:before="0" w:line="276" w:lineRule="auto"/>
        <w:jc w:val="both"/>
        <w:rPr>
          <w:b/>
          <w:sz w:val="18"/>
          <w:szCs w:val="18"/>
        </w:rPr>
      </w:pPr>
      <w:r>
        <w:rPr>
          <w:b/>
          <w:sz w:val="18"/>
          <w:szCs w:val="18"/>
        </w:rPr>
        <w:t>UWAGA:</w:t>
      </w:r>
    </w:p>
    <w:p w14:paraId="02280320" w14:textId="77777777" w:rsidR="006C2FC8" w:rsidRDefault="006C2FC8" w:rsidP="00895D0F">
      <w:pPr>
        <w:pStyle w:val="Bezodstpw"/>
        <w:spacing w:before="0" w:line="276" w:lineRule="auto"/>
        <w:ind w:left="45"/>
        <w:jc w:val="both"/>
        <w:rPr>
          <w:b/>
          <w:sz w:val="18"/>
          <w:szCs w:val="18"/>
        </w:rPr>
      </w:pPr>
      <w:r>
        <w:rPr>
          <w:b/>
          <w:sz w:val="18"/>
          <w:szCs w:val="18"/>
        </w:rPr>
        <w:t>* W przypadku Wykonawców występujących wspólnie, należy podać nazwy(firmy) i adresy wszystkich wykonawców;</w:t>
      </w:r>
    </w:p>
    <w:p w14:paraId="540C8BD6" w14:textId="77777777" w:rsidR="006C2FC8" w:rsidRDefault="006C2FC8" w:rsidP="00895D0F">
      <w:pPr>
        <w:pStyle w:val="Bezodstpw"/>
        <w:spacing w:before="0" w:line="276" w:lineRule="auto"/>
        <w:ind w:left="45"/>
        <w:jc w:val="both"/>
        <w:rPr>
          <w:b/>
          <w:sz w:val="18"/>
          <w:szCs w:val="18"/>
        </w:rPr>
      </w:pPr>
      <w:r>
        <w:rPr>
          <w:b/>
          <w:sz w:val="18"/>
          <w:szCs w:val="18"/>
        </w:rPr>
        <w:t xml:space="preserve">** należy wpisać nazwę(firmę) i adres Wykonawcy/lub tego z Wykonawców składających ofertę wspólną, który wykonał </w:t>
      </w:r>
      <w:r w:rsidR="0059696A">
        <w:rPr>
          <w:b/>
          <w:sz w:val="18"/>
          <w:szCs w:val="18"/>
        </w:rPr>
        <w:t>usługę</w:t>
      </w:r>
      <w:r>
        <w:rPr>
          <w:b/>
          <w:sz w:val="18"/>
          <w:szCs w:val="18"/>
        </w:rPr>
        <w:t xml:space="preserve"> lub nazwę(firmę), adres podmiotu trzeciego, w przypadku gdy Wykonawca polega na zdolności technicznej lub zawodowej innych podmiotów.</w:t>
      </w:r>
    </w:p>
    <w:p w14:paraId="005D66D7" w14:textId="77777777" w:rsidR="00B10A7A" w:rsidRPr="00B10A7A" w:rsidRDefault="00B10A7A" w:rsidP="00B10A7A">
      <w:pPr>
        <w:spacing w:before="0" w:after="0" w:line="240" w:lineRule="auto"/>
        <w:jc w:val="both"/>
        <w:rPr>
          <w:u w:val="single"/>
        </w:rPr>
      </w:pPr>
      <w:r w:rsidRPr="00B10A7A">
        <w:rPr>
          <w:u w:val="single"/>
        </w:rPr>
        <w:t xml:space="preserve">Wykonawca zobowiązany jest w odniesieniu do wykazanych </w:t>
      </w:r>
      <w:r>
        <w:rPr>
          <w:u w:val="single"/>
        </w:rPr>
        <w:t xml:space="preserve">usług i </w:t>
      </w:r>
      <w:r w:rsidRPr="00B10A7A">
        <w:rPr>
          <w:u w:val="single"/>
        </w:rPr>
        <w:t xml:space="preserve">robót budowlanych załączyć dowody określające czy te </w:t>
      </w:r>
      <w:r>
        <w:rPr>
          <w:u w:val="single"/>
        </w:rPr>
        <w:t xml:space="preserve">usługi i </w:t>
      </w:r>
      <w:r w:rsidRPr="00B10A7A">
        <w:rPr>
          <w:u w:val="single"/>
        </w:rPr>
        <w:t>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1A3F0546" w14:textId="77777777" w:rsidR="00B10A7A" w:rsidRDefault="00B10A7A" w:rsidP="00895D0F">
      <w:pPr>
        <w:pStyle w:val="Bezodstpw"/>
        <w:spacing w:before="0" w:line="276" w:lineRule="auto"/>
        <w:rPr>
          <w:b/>
        </w:rPr>
      </w:pPr>
    </w:p>
    <w:p w14:paraId="7EBA06A0" w14:textId="77777777" w:rsidR="006C2FC8" w:rsidRDefault="006C2FC8" w:rsidP="00895D0F">
      <w:pPr>
        <w:pStyle w:val="Bezodstpw"/>
        <w:spacing w:before="0" w:line="276" w:lineRule="auto"/>
        <w:rPr>
          <w:b/>
        </w:rPr>
      </w:pPr>
      <w:r>
        <w:rPr>
          <w:b/>
        </w:rPr>
        <w:t>OŚWIADCZENIE DOTYCZĄCE PODANYCH INFORMACJI:</w:t>
      </w:r>
    </w:p>
    <w:p w14:paraId="419D192C" w14:textId="77777777" w:rsidR="006C2FC8" w:rsidRDefault="006C2FC8" w:rsidP="00895D0F">
      <w:pPr>
        <w:pStyle w:val="Bezodstpw"/>
        <w:spacing w:before="0" w:line="276" w:lineRule="auto"/>
        <w:jc w:val="both"/>
      </w:pPr>
      <w:r>
        <w:t xml:space="preserve">Oświadczam, że wszystkie informacje podane w powyższym oświadczeniu są </w:t>
      </w:r>
      <w:r w:rsidR="00957483">
        <w:t>aktualne i</w:t>
      </w:r>
      <w:r>
        <w:t xml:space="preserve"> zgodne z prawdą oraz zostały przedstawione z pełną świadomością konsekwencji wprowadzenia zamawiającego w błąd przy przedstawianiu informacji.</w:t>
      </w:r>
    </w:p>
    <w:p w14:paraId="7C8ACA68" w14:textId="51ABF124" w:rsidR="00972704" w:rsidRPr="003A7AF8" w:rsidRDefault="006C2FC8" w:rsidP="003A7AF8">
      <w:pPr>
        <w:pStyle w:val="Tekstpodstawowywcity2"/>
        <w:spacing w:before="0" w:after="0" w:line="276" w:lineRule="auto"/>
        <w:ind w:left="0"/>
        <w:jc w:val="both"/>
        <w:rPr>
          <w:b/>
          <w:color w:val="000000"/>
        </w:rPr>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7383E2B3" w14:textId="77777777" w:rsidR="006C2FC8" w:rsidRDefault="006C2FC8" w:rsidP="00895D0F">
      <w:pPr>
        <w:tabs>
          <w:tab w:val="left" w:pos="1978"/>
          <w:tab w:val="left" w:pos="3828"/>
          <w:tab w:val="center" w:pos="4677"/>
        </w:tabs>
        <w:suppressAutoHyphens/>
        <w:spacing w:before="0" w:after="0"/>
        <w:jc w:val="both"/>
        <w:textAlignment w:val="baseline"/>
        <w:rPr>
          <w:sz w:val="22"/>
          <w:szCs w:val="22"/>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259CF506" w14:textId="406DF416" w:rsidR="006C2FC8" w:rsidRDefault="006C2FC8" w:rsidP="009D11DA">
      <w:pPr>
        <w:pStyle w:val="Bezodstpw"/>
        <w:spacing w:before="0" w:line="276" w:lineRule="auto"/>
        <w:ind w:left="-426" w:firstLine="142"/>
        <w:rPr>
          <w:b/>
          <w:i/>
          <w:noProof/>
          <w:color w:val="000000"/>
          <w:sz w:val="22"/>
          <w:szCs w:val="22"/>
        </w:rPr>
      </w:pPr>
      <w:r>
        <w:rPr>
          <w:b/>
          <w:i/>
          <w:sz w:val="22"/>
          <w:szCs w:val="22"/>
        </w:rPr>
        <w:br w:type="page"/>
      </w:r>
      <w:r>
        <w:rPr>
          <w:i/>
          <w:sz w:val="22"/>
          <w:szCs w:val="22"/>
        </w:rPr>
        <w:lastRenderedPageBreak/>
        <w:t xml:space="preserve"> </w:t>
      </w:r>
      <w:r>
        <w:rPr>
          <w:b/>
          <w:i/>
          <w:sz w:val="22"/>
          <w:szCs w:val="22"/>
        </w:rPr>
        <w:t>Załącznik Nr 5</w:t>
      </w:r>
      <w:r w:rsidR="003A7AF8">
        <w:rPr>
          <w:b/>
          <w:i/>
          <w:sz w:val="22"/>
          <w:szCs w:val="22"/>
        </w:rPr>
        <w:t xml:space="preserve"> –</w:t>
      </w:r>
      <w:r>
        <w:rPr>
          <w:rFonts w:cs="Calibri"/>
          <w:b/>
          <w:i/>
          <w:noProof/>
          <w:color w:val="000000"/>
          <w:sz w:val="22"/>
          <w:szCs w:val="22"/>
        </w:rPr>
        <w:t xml:space="preserve"> </w:t>
      </w:r>
      <w:r>
        <w:rPr>
          <w:b/>
          <w:i/>
          <w:noProof/>
          <w:color w:val="000000"/>
          <w:sz w:val="22"/>
          <w:szCs w:val="22"/>
        </w:rPr>
        <w:t xml:space="preserve">Wzór wykazu osób, skierowanych przez Wykonawcę do realizacji zamówienia  </w:t>
      </w:r>
    </w:p>
    <w:p w14:paraId="71036DC5" w14:textId="77777777" w:rsidR="00A15745" w:rsidRDefault="00A15745" w:rsidP="00895D0F">
      <w:pPr>
        <w:pStyle w:val="Bezodstpw"/>
        <w:spacing w:before="0" w:line="276" w:lineRule="auto"/>
        <w:ind w:left="5664" w:firstLine="709"/>
        <w:rPr>
          <w:b/>
          <w:sz w:val="22"/>
          <w:szCs w:val="22"/>
        </w:rPr>
      </w:pPr>
    </w:p>
    <w:p w14:paraId="1170B4BC" w14:textId="6C576D27" w:rsidR="006C2FC8" w:rsidRDefault="006C2FC8" w:rsidP="00895D0F">
      <w:pPr>
        <w:pStyle w:val="Bezodstpw"/>
        <w:spacing w:before="0" w:line="276" w:lineRule="auto"/>
        <w:ind w:left="5664" w:firstLine="709"/>
        <w:rPr>
          <w:b/>
          <w:sz w:val="22"/>
          <w:szCs w:val="22"/>
        </w:rPr>
      </w:pPr>
      <w:r>
        <w:rPr>
          <w:b/>
          <w:sz w:val="22"/>
          <w:szCs w:val="22"/>
        </w:rPr>
        <w:t>Zamawiający:</w:t>
      </w:r>
    </w:p>
    <w:p w14:paraId="2BD243B3"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3C7BF4BB"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7A688771" w14:textId="77777777" w:rsidR="006C2FC8" w:rsidRDefault="006C2FC8" w:rsidP="00895D0F">
      <w:pPr>
        <w:pStyle w:val="Bezodstpw"/>
        <w:spacing w:before="0" w:line="276" w:lineRule="auto"/>
        <w:ind w:left="5664" w:firstLine="709"/>
        <w:rPr>
          <w:b/>
          <w:sz w:val="22"/>
          <w:szCs w:val="22"/>
        </w:rPr>
      </w:pPr>
      <w:r>
        <w:rPr>
          <w:b/>
          <w:sz w:val="22"/>
          <w:szCs w:val="22"/>
        </w:rPr>
        <w:t>07-400 Ostrołęka</w:t>
      </w:r>
    </w:p>
    <w:p w14:paraId="1720EE44" w14:textId="77777777" w:rsidR="006C2FC8" w:rsidRDefault="006C2FC8" w:rsidP="00895D0F">
      <w:pPr>
        <w:pStyle w:val="Bezodstpw"/>
        <w:spacing w:before="0" w:line="276" w:lineRule="auto"/>
        <w:jc w:val="center"/>
        <w:rPr>
          <w:b/>
          <w:sz w:val="22"/>
          <w:szCs w:val="22"/>
        </w:rPr>
      </w:pPr>
    </w:p>
    <w:p w14:paraId="6561760D" w14:textId="3AD7306D" w:rsidR="006C2FC8" w:rsidRDefault="00AC2A63" w:rsidP="00895D0F">
      <w:pPr>
        <w:pStyle w:val="Bezodstpw"/>
        <w:spacing w:before="0" w:line="276" w:lineRule="auto"/>
        <w:jc w:val="center"/>
        <w:rPr>
          <w:b/>
          <w:sz w:val="22"/>
          <w:szCs w:val="22"/>
        </w:rPr>
      </w:pPr>
      <w:r>
        <w:rPr>
          <w:b/>
          <w:sz w:val="22"/>
          <w:szCs w:val="22"/>
        </w:rPr>
        <w:t>WYKAZ OSÓB</w:t>
      </w:r>
      <w:r w:rsidR="003A7AF8">
        <w:rPr>
          <w:b/>
          <w:sz w:val="22"/>
          <w:szCs w:val="22"/>
        </w:rPr>
        <w:t>, SKIEROWANYCH PRZEZ WYKONAWCĘ DO REALIZACJI ZAMÓWIENIA</w:t>
      </w:r>
    </w:p>
    <w:p w14:paraId="66FAB846" w14:textId="624C5517" w:rsidR="006C2FC8" w:rsidRDefault="006C2FC8" w:rsidP="00895D0F">
      <w:pPr>
        <w:pStyle w:val="Bezodstpw"/>
        <w:spacing w:before="0" w:line="276" w:lineRule="auto"/>
        <w:jc w:val="center"/>
        <w:rPr>
          <w:b/>
          <w:sz w:val="22"/>
          <w:szCs w:val="22"/>
          <w:u w:val="single"/>
        </w:rPr>
      </w:pPr>
      <w:r>
        <w:rPr>
          <w:b/>
          <w:sz w:val="22"/>
          <w:szCs w:val="22"/>
          <w:u w:val="single"/>
        </w:rPr>
        <w:t>(składane na wezwanie Zamawiającego)</w:t>
      </w:r>
    </w:p>
    <w:p w14:paraId="3B7C3051" w14:textId="416DA43B" w:rsidR="006C2FC8" w:rsidRDefault="006C2FC8" w:rsidP="003A7AF8">
      <w:pPr>
        <w:ind w:left="-426"/>
        <w:jc w:val="both"/>
        <w:rPr>
          <w:rFonts w:cs="Calibri"/>
          <w:b/>
          <w:bCs/>
          <w:color w:val="00000A"/>
          <w:kern w:val="2"/>
          <w:sz w:val="22"/>
          <w:szCs w:val="22"/>
          <w:lang w:eastAsia="zh-CN"/>
        </w:rPr>
      </w:pPr>
      <w:r>
        <w:rPr>
          <w:sz w:val="22"/>
          <w:szCs w:val="22"/>
        </w:rPr>
        <w:t>ubiegając się o udzielenie zamówienia publicznego na zadanie pn.:</w:t>
      </w:r>
      <w:r w:rsidR="00B426F0">
        <w:rPr>
          <w:rFonts w:cs="Calibri"/>
          <w:b/>
          <w:bCs/>
          <w:iCs/>
          <w:sz w:val="22"/>
          <w:szCs w:val="22"/>
        </w:rPr>
        <w:t xml:space="preserve"> </w:t>
      </w:r>
      <w:r w:rsidR="003A7AF8">
        <w:rPr>
          <w:rFonts w:eastAsia="Calibri"/>
          <w:b/>
          <w:bCs/>
          <w:iCs/>
          <w:kern w:val="2"/>
          <w:sz w:val="22"/>
          <w:szCs w:val="22"/>
        </w:rPr>
        <w:t xml:space="preserve"> </w:t>
      </w:r>
      <w:r w:rsidR="003A7AF8" w:rsidRPr="00046CEE">
        <w:rPr>
          <w:rFonts w:cs="Calibri"/>
          <w:b/>
          <w:bCs/>
          <w:iCs/>
          <w:sz w:val="22"/>
          <w:szCs w:val="22"/>
        </w:rPr>
        <w:t>„</w:t>
      </w:r>
      <w:r w:rsidR="00A15745" w:rsidRPr="00A15745">
        <w:rPr>
          <w:rFonts w:cs="Calibri"/>
          <w:b/>
          <w:bCs/>
          <w:iCs/>
          <w:sz w:val="22"/>
          <w:szCs w:val="22"/>
        </w:rPr>
        <w:t>Budowa południowej obwodnicy miasta Ostrołęki wraz z budową obiektu mostowego przez rzekę Narew</w:t>
      </w:r>
      <w:r w:rsidR="003A7AF8" w:rsidRPr="00046CEE">
        <w:rPr>
          <w:rFonts w:cs="Calibri"/>
          <w:b/>
          <w:bCs/>
          <w:iCs/>
          <w:sz w:val="22"/>
          <w:szCs w:val="22"/>
        </w:rPr>
        <w:t>”</w:t>
      </w:r>
      <w:r w:rsidR="003A7AF8">
        <w:rPr>
          <w:rFonts w:cs="Calibri"/>
          <w:b/>
          <w:bCs/>
          <w:iCs/>
          <w:sz w:val="22"/>
          <w:szCs w:val="22"/>
        </w:rPr>
        <w:t xml:space="preserve">, </w:t>
      </w:r>
      <w:r>
        <w:rPr>
          <w:sz w:val="22"/>
          <w:szCs w:val="22"/>
        </w:rPr>
        <w:t>w imieniu *</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5365"/>
        <w:gridCol w:w="3048"/>
      </w:tblGrid>
      <w:tr w:rsidR="006C2FC8" w14:paraId="07A77033" w14:textId="77777777" w:rsidTr="003A7AF8">
        <w:tc>
          <w:tcPr>
            <w:tcW w:w="649" w:type="dxa"/>
            <w:tcBorders>
              <w:top w:val="single" w:sz="4" w:space="0" w:color="auto"/>
              <w:left w:val="single" w:sz="4" w:space="0" w:color="auto"/>
              <w:bottom w:val="single" w:sz="4" w:space="0" w:color="auto"/>
              <w:right w:val="single" w:sz="4" w:space="0" w:color="auto"/>
            </w:tcBorders>
            <w:hideMark/>
          </w:tcPr>
          <w:p w14:paraId="265679EE" w14:textId="77777777" w:rsidR="006C2FC8" w:rsidRDefault="006C2FC8" w:rsidP="00895D0F">
            <w:pPr>
              <w:pStyle w:val="Bezodstpw"/>
              <w:spacing w:before="0" w:line="276" w:lineRule="auto"/>
              <w:rPr>
                <w:b/>
                <w:sz w:val="22"/>
                <w:szCs w:val="22"/>
              </w:rPr>
            </w:pPr>
            <w:r>
              <w:rPr>
                <w:b/>
                <w:sz w:val="22"/>
                <w:szCs w:val="22"/>
              </w:rPr>
              <w:t>Lp.</w:t>
            </w:r>
          </w:p>
        </w:tc>
        <w:tc>
          <w:tcPr>
            <w:tcW w:w="5365" w:type="dxa"/>
            <w:tcBorders>
              <w:top w:val="single" w:sz="4" w:space="0" w:color="auto"/>
              <w:left w:val="single" w:sz="4" w:space="0" w:color="auto"/>
              <w:bottom w:val="single" w:sz="4" w:space="0" w:color="auto"/>
              <w:right w:val="single" w:sz="4" w:space="0" w:color="auto"/>
            </w:tcBorders>
            <w:hideMark/>
          </w:tcPr>
          <w:p w14:paraId="5E906584" w14:textId="77777777" w:rsidR="006C2FC8" w:rsidRDefault="006C2FC8" w:rsidP="00895D0F">
            <w:pPr>
              <w:pStyle w:val="Bezodstpw"/>
              <w:spacing w:before="0" w:line="276" w:lineRule="auto"/>
              <w:rPr>
                <w:b/>
                <w:sz w:val="22"/>
                <w:szCs w:val="22"/>
              </w:rPr>
            </w:pPr>
            <w:r>
              <w:rPr>
                <w:b/>
                <w:sz w:val="22"/>
                <w:szCs w:val="22"/>
              </w:rPr>
              <w:t>Nazwa(y) Wykonawcy(ów)</w:t>
            </w:r>
          </w:p>
        </w:tc>
        <w:tc>
          <w:tcPr>
            <w:tcW w:w="3048" w:type="dxa"/>
            <w:tcBorders>
              <w:top w:val="single" w:sz="4" w:space="0" w:color="auto"/>
              <w:left w:val="single" w:sz="4" w:space="0" w:color="auto"/>
              <w:bottom w:val="single" w:sz="4" w:space="0" w:color="auto"/>
              <w:right w:val="single" w:sz="4" w:space="0" w:color="auto"/>
            </w:tcBorders>
            <w:hideMark/>
          </w:tcPr>
          <w:p w14:paraId="649372C9"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3E1847FD" w14:textId="77777777" w:rsidTr="003A7AF8">
        <w:tc>
          <w:tcPr>
            <w:tcW w:w="649" w:type="dxa"/>
            <w:tcBorders>
              <w:top w:val="single" w:sz="4" w:space="0" w:color="auto"/>
              <w:left w:val="single" w:sz="4" w:space="0" w:color="auto"/>
              <w:bottom w:val="single" w:sz="4" w:space="0" w:color="auto"/>
              <w:right w:val="single" w:sz="4" w:space="0" w:color="auto"/>
            </w:tcBorders>
          </w:tcPr>
          <w:p w14:paraId="3D880C93" w14:textId="77777777" w:rsidR="006C2FC8" w:rsidRDefault="006C2FC8" w:rsidP="00895D0F">
            <w:pPr>
              <w:pStyle w:val="Bezodstpw"/>
              <w:spacing w:before="0" w:line="276" w:lineRule="auto"/>
              <w:rPr>
                <w:b/>
                <w:sz w:val="22"/>
                <w:szCs w:val="22"/>
              </w:rPr>
            </w:pPr>
          </w:p>
        </w:tc>
        <w:tc>
          <w:tcPr>
            <w:tcW w:w="5365" w:type="dxa"/>
            <w:tcBorders>
              <w:top w:val="single" w:sz="4" w:space="0" w:color="auto"/>
              <w:left w:val="single" w:sz="4" w:space="0" w:color="auto"/>
              <w:bottom w:val="single" w:sz="4" w:space="0" w:color="auto"/>
              <w:right w:val="single" w:sz="4" w:space="0" w:color="auto"/>
            </w:tcBorders>
          </w:tcPr>
          <w:p w14:paraId="27573826" w14:textId="77777777" w:rsidR="006C2FC8" w:rsidRDefault="006C2FC8" w:rsidP="00895D0F">
            <w:pPr>
              <w:pStyle w:val="Bezodstpw"/>
              <w:spacing w:before="0" w:line="276" w:lineRule="auto"/>
              <w:rPr>
                <w:b/>
                <w:sz w:val="22"/>
                <w:szCs w:val="22"/>
              </w:rPr>
            </w:pPr>
          </w:p>
        </w:tc>
        <w:tc>
          <w:tcPr>
            <w:tcW w:w="3048" w:type="dxa"/>
            <w:tcBorders>
              <w:top w:val="single" w:sz="4" w:space="0" w:color="auto"/>
              <w:left w:val="single" w:sz="4" w:space="0" w:color="auto"/>
              <w:bottom w:val="single" w:sz="4" w:space="0" w:color="auto"/>
              <w:right w:val="single" w:sz="4" w:space="0" w:color="auto"/>
            </w:tcBorders>
          </w:tcPr>
          <w:p w14:paraId="5811CDFD" w14:textId="77777777" w:rsidR="006C2FC8" w:rsidRDefault="006C2FC8" w:rsidP="00895D0F">
            <w:pPr>
              <w:pStyle w:val="Bezodstpw"/>
              <w:spacing w:before="0" w:line="276" w:lineRule="auto"/>
              <w:rPr>
                <w:b/>
                <w:sz w:val="22"/>
                <w:szCs w:val="22"/>
              </w:rPr>
            </w:pPr>
          </w:p>
        </w:tc>
      </w:tr>
    </w:tbl>
    <w:p w14:paraId="2C380B3A" w14:textId="77777777" w:rsidR="006C2FC8" w:rsidRDefault="006C2FC8" w:rsidP="003A7AF8">
      <w:pPr>
        <w:pStyle w:val="Bezodstpw"/>
        <w:spacing w:before="0" w:line="276" w:lineRule="auto"/>
        <w:ind w:left="-426"/>
        <w:rPr>
          <w:sz w:val="22"/>
          <w:szCs w:val="22"/>
          <w:u w:val="single"/>
        </w:rPr>
      </w:pPr>
      <w:r>
        <w:rPr>
          <w:b/>
          <w:sz w:val="22"/>
          <w:szCs w:val="22"/>
        </w:rPr>
        <w:t xml:space="preserve">Oświadczam, że </w:t>
      </w:r>
      <w:r>
        <w:rPr>
          <w:sz w:val="22"/>
          <w:szCs w:val="22"/>
        </w:rPr>
        <w:t>dysponuję lub będę dysponował n/w osobami, które skieruję do realizacji zamówienia:</w:t>
      </w:r>
    </w:p>
    <w:tbl>
      <w:tblPr>
        <w:tblW w:w="101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276"/>
        <w:gridCol w:w="1984"/>
        <w:gridCol w:w="2835"/>
        <w:gridCol w:w="1701"/>
        <w:gridCol w:w="1802"/>
      </w:tblGrid>
      <w:tr w:rsidR="003A7AF8" w:rsidRPr="00111C67" w14:paraId="76605EAE" w14:textId="77777777" w:rsidTr="003A7AF8">
        <w:trPr>
          <w:cantSplit/>
          <w:trHeight w:val="649"/>
        </w:trPr>
        <w:tc>
          <w:tcPr>
            <w:tcW w:w="568" w:type="dxa"/>
            <w:vAlign w:val="center"/>
          </w:tcPr>
          <w:p w14:paraId="4148CFC7" w14:textId="77777777" w:rsidR="003A7AF8" w:rsidRPr="00A13EBE" w:rsidRDefault="003A7AF8" w:rsidP="00952337">
            <w:pPr>
              <w:pStyle w:val="Bezodstpw"/>
              <w:spacing w:before="0"/>
              <w:jc w:val="center"/>
            </w:pPr>
            <w:r w:rsidRPr="00A13EBE">
              <w:t>Lp.</w:t>
            </w:r>
          </w:p>
        </w:tc>
        <w:tc>
          <w:tcPr>
            <w:tcW w:w="1276" w:type="dxa"/>
            <w:vAlign w:val="center"/>
          </w:tcPr>
          <w:p w14:paraId="2157EBB9" w14:textId="77777777" w:rsidR="003A7AF8" w:rsidRPr="00A13EBE" w:rsidRDefault="003A7AF8" w:rsidP="00952337">
            <w:pPr>
              <w:pStyle w:val="Bezodstpw"/>
              <w:spacing w:before="0"/>
              <w:jc w:val="center"/>
            </w:pPr>
            <w:r w:rsidRPr="00A13EBE">
              <w:t>Imię i nazwisko</w:t>
            </w:r>
          </w:p>
        </w:tc>
        <w:tc>
          <w:tcPr>
            <w:tcW w:w="1984" w:type="dxa"/>
            <w:vAlign w:val="center"/>
          </w:tcPr>
          <w:p w14:paraId="44FAD74C" w14:textId="77777777" w:rsidR="003A7AF8" w:rsidRPr="00A13EBE" w:rsidRDefault="003A7AF8" w:rsidP="00952337">
            <w:pPr>
              <w:pStyle w:val="Bezodstpw"/>
              <w:spacing w:before="0"/>
              <w:jc w:val="center"/>
            </w:pPr>
            <w:r w:rsidRPr="00A13EBE">
              <w:t>Funkcja w realizacji zamówienia</w:t>
            </w:r>
          </w:p>
        </w:tc>
        <w:tc>
          <w:tcPr>
            <w:tcW w:w="2835" w:type="dxa"/>
          </w:tcPr>
          <w:p w14:paraId="66225633" w14:textId="77777777" w:rsidR="003A7AF8" w:rsidRPr="00A13EBE" w:rsidRDefault="003A7AF8" w:rsidP="00952337">
            <w:pPr>
              <w:pStyle w:val="Bezodstpw"/>
              <w:spacing w:before="0"/>
              <w:jc w:val="center"/>
            </w:pPr>
            <w:r w:rsidRPr="00A13EBE">
              <w:t>Kwalifikacje zawodowe, uprawnienia</w:t>
            </w:r>
          </w:p>
          <w:p w14:paraId="4E51C954" w14:textId="77777777" w:rsidR="003A7AF8" w:rsidRPr="00A13EBE" w:rsidRDefault="003A7AF8" w:rsidP="00952337">
            <w:pPr>
              <w:pStyle w:val="Bezodstpw"/>
              <w:spacing w:before="0"/>
              <w:jc w:val="center"/>
            </w:pPr>
            <w:r w:rsidRPr="00A13EBE">
              <w:t>(wpisać numer uprawnień, datę ich wydania, zakres uprawnień, nazwę organu, który je wydał oraz nr ewidencyjny przynależności do właściwej Izby Inżynierów Budownictwa,</w:t>
            </w:r>
          </w:p>
        </w:tc>
        <w:tc>
          <w:tcPr>
            <w:tcW w:w="1701" w:type="dxa"/>
          </w:tcPr>
          <w:p w14:paraId="32A57D73" w14:textId="3028D497" w:rsidR="003A7AF8" w:rsidRDefault="003A7AF8" w:rsidP="00952337">
            <w:pPr>
              <w:pStyle w:val="Bezodstpw"/>
              <w:spacing w:before="0"/>
              <w:jc w:val="center"/>
            </w:pPr>
            <w:r>
              <w:t>Doświadczenie</w:t>
            </w:r>
          </w:p>
          <w:p w14:paraId="11CA67C4" w14:textId="77777777" w:rsidR="003A7AF8" w:rsidRDefault="003A7AF8" w:rsidP="00952337">
            <w:pPr>
              <w:pStyle w:val="Bezodstpw"/>
              <w:spacing w:before="0"/>
              <w:jc w:val="center"/>
            </w:pPr>
            <w:r>
              <w:t>wskazanych osób ze wskazaniem dat i okresów zgodnie z wymaganiami SWZ</w:t>
            </w:r>
          </w:p>
          <w:p w14:paraId="1CFB8C84" w14:textId="77777777" w:rsidR="003A7AF8" w:rsidRPr="00A13EBE" w:rsidRDefault="003A7AF8" w:rsidP="00952337">
            <w:pPr>
              <w:pStyle w:val="Bezodstpw"/>
              <w:spacing w:before="0"/>
              <w:jc w:val="center"/>
            </w:pPr>
            <w:r>
              <w:t>w latach</w:t>
            </w:r>
          </w:p>
        </w:tc>
        <w:tc>
          <w:tcPr>
            <w:tcW w:w="1802" w:type="dxa"/>
            <w:vAlign w:val="center"/>
          </w:tcPr>
          <w:p w14:paraId="794A7446" w14:textId="77777777" w:rsidR="003A7AF8" w:rsidRPr="00A13EBE" w:rsidRDefault="003A7AF8" w:rsidP="00952337">
            <w:pPr>
              <w:pStyle w:val="Bezodstpw"/>
              <w:spacing w:before="0"/>
              <w:jc w:val="center"/>
            </w:pPr>
            <w:r w:rsidRPr="00A13EBE">
              <w:t>Informacja o podstawie</w:t>
            </w:r>
          </w:p>
          <w:p w14:paraId="385B96D8" w14:textId="77777777" w:rsidR="003A7AF8" w:rsidRPr="00A13EBE" w:rsidRDefault="003A7AF8" w:rsidP="00952337">
            <w:pPr>
              <w:pStyle w:val="Bezodstpw"/>
              <w:spacing w:before="0"/>
              <w:jc w:val="center"/>
            </w:pPr>
            <w:r w:rsidRPr="00A13EBE">
              <w:t>dysponowania wykazana osobą **</w:t>
            </w:r>
          </w:p>
          <w:p w14:paraId="2CB6A839" w14:textId="77777777" w:rsidR="003A7AF8" w:rsidRPr="00A13EBE" w:rsidRDefault="003A7AF8" w:rsidP="00952337">
            <w:pPr>
              <w:pStyle w:val="Bezodstpw"/>
              <w:spacing w:before="0"/>
              <w:jc w:val="center"/>
            </w:pPr>
          </w:p>
        </w:tc>
      </w:tr>
      <w:tr w:rsidR="003A7AF8" w:rsidRPr="00111C67" w14:paraId="0D6A9507" w14:textId="77777777" w:rsidTr="003A7AF8">
        <w:trPr>
          <w:cantSplit/>
        </w:trPr>
        <w:tc>
          <w:tcPr>
            <w:tcW w:w="568" w:type="dxa"/>
            <w:vAlign w:val="center"/>
          </w:tcPr>
          <w:p w14:paraId="6A1D4074" w14:textId="77777777" w:rsidR="003A7AF8" w:rsidRPr="00A31271" w:rsidRDefault="003A7AF8" w:rsidP="00952337">
            <w:pPr>
              <w:pStyle w:val="Bezodstpw"/>
              <w:spacing w:before="0" w:line="360" w:lineRule="auto"/>
              <w:jc w:val="center"/>
            </w:pPr>
            <w:r w:rsidRPr="00A31271">
              <w:t>1.</w:t>
            </w:r>
          </w:p>
        </w:tc>
        <w:tc>
          <w:tcPr>
            <w:tcW w:w="1276" w:type="dxa"/>
            <w:vAlign w:val="center"/>
          </w:tcPr>
          <w:p w14:paraId="7F3E9D18" w14:textId="77777777" w:rsidR="003A7AF8" w:rsidRPr="00A31271" w:rsidRDefault="003A7AF8" w:rsidP="00952337">
            <w:pPr>
              <w:pStyle w:val="Bezodstpw"/>
              <w:spacing w:before="0" w:line="360" w:lineRule="auto"/>
              <w:jc w:val="center"/>
            </w:pPr>
            <w:r w:rsidRPr="00A31271">
              <w:t>2.</w:t>
            </w:r>
          </w:p>
        </w:tc>
        <w:tc>
          <w:tcPr>
            <w:tcW w:w="1984" w:type="dxa"/>
            <w:vAlign w:val="center"/>
          </w:tcPr>
          <w:p w14:paraId="201DA4B2" w14:textId="77777777" w:rsidR="003A7AF8" w:rsidRPr="00A31271" w:rsidRDefault="003A7AF8" w:rsidP="00952337">
            <w:pPr>
              <w:pStyle w:val="Bezodstpw"/>
              <w:spacing w:before="0" w:line="360" w:lineRule="auto"/>
              <w:jc w:val="center"/>
            </w:pPr>
            <w:r w:rsidRPr="00A31271">
              <w:t>3.</w:t>
            </w:r>
          </w:p>
        </w:tc>
        <w:tc>
          <w:tcPr>
            <w:tcW w:w="2835" w:type="dxa"/>
          </w:tcPr>
          <w:p w14:paraId="2C44079F" w14:textId="77777777" w:rsidR="003A7AF8" w:rsidRPr="00A31271" w:rsidRDefault="003A7AF8" w:rsidP="00952337">
            <w:pPr>
              <w:pStyle w:val="Bezodstpw"/>
              <w:spacing w:before="0" w:line="360" w:lineRule="auto"/>
              <w:jc w:val="center"/>
            </w:pPr>
            <w:r w:rsidRPr="00A31271">
              <w:t>4.</w:t>
            </w:r>
          </w:p>
        </w:tc>
        <w:tc>
          <w:tcPr>
            <w:tcW w:w="1701" w:type="dxa"/>
          </w:tcPr>
          <w:p w14:paraId="48E53920" w14:textId="77777777" w:rsidR="003A7AF8" w:rsidRPr="00A31271" w:rsidRDefault="003A7AF8" w:rsidP="00952337">
            <w:pPr>
              <w:pStyle w:val="Bezodstpw"/>
              <w:spacing w:before="0" w:line="360" w:lineRule="auto"/>
              <w:jc w:val="center"/>
            </w:pPr>
            <w:r>
              <w:t>5.</w:t>
            </w:r>
          </w:p>
        </w:tc>
        <w:tc>
          <w:tcPr>
            <w:tcW w:w="1802" w:type="dxa"/>
            <w:vAlign w:val="center"/>
          </w:tcPr>
          <w:p w14:paraId="1CCD5CB7" w14:textId="77777777" w:rsidR="003A7AF8" w:rsidRPr="00A31271" w:rsidRDefault="003A7AF8" w:rsidP="00952337">
            <w:pPr>
              <w:pStyle w:val="Bezodstpw"/>
              <w:spacing w:before="0" w:line="360" w:lineRule="auto"/>
              <w:jc w:val="center"/>
            </w:pPr>
            <w:r>
              <w:t>6</w:t>
            </w:r>
            <w:r w:rsidRPr="00A31271">
              <w:t>.</w:t>
            </w:r>
          </w:p>
        </w:tc>
      </w:tr>
      <w:tr w:rsidR="003A7AF8" w:rsidRPr="00111C67" w14:paraId="06C6FF34" w14:textId="77777777" w:rsidTr="003A7AF8">
        <w:trPr>
          <w:cantSplit/>
          <w:trHeight w:val="451"/>
        </w:trPr>
        <w:tc>
          <w:tcPr>
            <w:tcW w:w="568" w:type="dxa"/>
          </w:tcPr>
          <w:p w14:paraId="4CE3D807" w14:textId="77777777" w:rsidR="003A7AF8" w:rsidRPr="00111C67" w:rsidRDefault="003A7AF8" w:rsidP="00952337">
            <w:pPr>
              <w:pStyle w:val="Bezodstpw"/>
              <w:spacing w:before="0" w:line="360" w:lineRule="auto"/>
              <w:rPr>
                <w:sz w:val="22"/>
                <w:szCs w:val="22"/>
              </w:rPr>
            </w:pPr>
          </w:p>
        </w:tc>
        <w:tc>
          <w:tcPr>
            <w:tcW w:w="1276" w:type="dxa"/>
          </w:tcPr>
          <w:p w14:paraId="5BE35E02" w14:textId="77777777" w:rsidR="003A7AF8" w:rsidRPr="00111C67" w:rsidRDefault="003A7AF8" w:rsidP="00952337">
            <w:pPr>
              <w:pStyle w:val="Bezodstpw"/>
              <w:spacing w:before="0" w:line="360" w:lineRule="auto"/>
              <w:rPr>
                <w:sz w:val="22"/>
                <w:szCs w:val="22"/>
              </w:rPr>
            </w:pPr>
          </w:p>
        </w:tc>
        <w:tc>
          <w:tcPr>
            <w:tcW w:w="1984" w:type="dxa"/>
          </w:tcPr>
          <w:p w14:paraId="3C9A47EC" w14:textId="77777777" w:rsidR="003A7AF8" w:rsidRPr="00111C67" w:rsidRDefault="003A7AF8" w:rsidP="00952337">
            <w:pPr>
              <w:pStyle w:val="Bezodstpw"/>
              <w:spacing w:before="0" w:line="360" w:lineRule="auto"/>
              <w:rPr>
                <w:sz w:val="22"/>
                <w:szCs w:val="22"/>
              </w:rPr>
            </w:pPr>
          </w:p>
        </w:tc>
        <w:tc>
          <w:tcPr>
            <w:tcW w:w="2835" w:type="dxa"/>
          </w:tcPr>
          <w:p w14:paraId="05C5F05F" w14:textId="77777777" w:rsidR="003A7AF8" w:rsidRPr="00111C67" w:rsidRDefault="003A7AF8" w:rsidP="00952337">
            <w:pPr>
              <w:pStyle w:val="Bezodstpw"/>
              <w:spacing w:before="0" w:line="360" w:lineRule="auto"/>
              <w:rPr>
                <w:sz w:val="22"/>
                <w:szCs w:val="22"/>
              </w:rPr>
            </w:pPr>
          </w:p>
        </w:tc>
        <w:tc>
          <w:tcPr>
            <w:tcW w:w="1701" w:type="dxa"/>
          </w:tcPr>
          <w:p w14:paraId="15A31281" w14:textId="77777777" w:rsidR="003A7AF8" w:rsidRPr="00111C67" w:rsidRDefault="003A7AF8" w:rsidP="00952337">
            <w:pPr>
              <w:pStyle w:val="Bezodstpw"/>
              <w:spacing w:before="0" w:line="360" w:lineRule="auto"/>
              <w:rPr>
                <w:sz w:val="22"/>
                <w:szCs w:val="22"/>
              </w:rPr>
            </w:pPr>
          </w:p>
        </w:tc>
        <w:tc>
          <w:tcPr>
            <w:tcW w:w="1802" w:type="dxa"/>
          </w:tcPr>
          <w:p w14:paraId="2C0995DD" w14:textId="77777777" w:rsidR="003A7AF8" w:rsidRPr="00111C67" w:rsidRDefault="003A7AF8" w:rsidP="00952337">
            <w:pPr>
              <w:pStyle w:val="Bezodstpw"/>
              <w:spacing w:before="0" w:line="360" w:lineRule="auto"/>
              <w:rPr>
                <w:sz w:val="22"/>
                <w:szCs w:val="22"/>
              </w:rPr>
            </w:pPr>
          </w:p>
        </w:tc>
      </w:tr>
      <w:tr w:rsidR="003A7AF8" w:rsidRPr="00111C67" w14:paraId="1C6F1D0C" w14:textId="77777777" w:rsidTr="003A7AF8">
        <w:trPr>
          <w:cantSplit/>
          <w:trHeight w:val="415"/>
        </w:trPr>
        <w:tc>
          <w:tcPr>
            <w:tcW w:w="568" w:type="dxa"/>
          </w:tcPr>
          <w:p w14:paraId="1B391F0C" w14:textId="77777777" w:rsidR="003A7AF8" w:rsidRPr="00111C67" w:rsidRDefault="003A7AF8" w:rsidP="00952337">
            <w:pPr>
              <w:pStyle w:val="Bezodstpw"/>
              <w:spacing w:before="0" w:line="360" w:lineRule="auto"/>
              <w:rPr>
                <w:sz w:val="22"/>
                <w:szCs w:val="22"/>
              </w:rPr>
            </w:pPr>
          </w:p>
        </w:tc>
        <w:tc>
          <w:tcPr>
            <w:tcW w:w="1276" w:type="dxa"/>
          </w:tcPr>
          <w:p w14:paraId="7968C8D4" w14:textId="77777777" w:rsidR="003A7AF8" w:rsidRPr="00111C67" w:rsidRDefault="003A7AF8" w:rsidP="00952337">
            <w:pPr>
              <w:pStyle w:val="Bezodstpw"/>
              <w:spacing w:before="0" w:line="360" w:lineRule="auto"/>
              <w:rPr>
                <w:sz w:val="22"/>
                <w:szCs w:val="22"/>
              </w:rPr>
            </w:pPr>
          </w:p>
        </w:tc>
        <w:tc>
          <w:tcPr>
            <w:tcW w:w="1984" w:type="dxa"/>
          </w:tcPr>
          <w:p w14:paraId="43ED5311" w14:textId="77777777" w:rsidR="003A7AF8" w:rsidRPr="00111C67" w:rsidRDefault="003A7AF8" w:rsidP="00952337">
            <w:pPr>
              <w:pStyle w:val="Bezodstpw"/>
              <w:spacing w:before="0" w:line="360" w:lineRule="auto"/>
              <w:rPr>
                <w:sz w:val="22"/>
                <w:szCs w:val="22"/>
              </w:rPr>
            </w:pPr>
          </w:p>
        </w:tc>
        <w:tc>
          <w:tcPr>
            <w:tcW w:w="2835" w:type="dxa"/>
          </w:tcPr>
          <w:p w14:paraId="02989C4E" w14:textId="77777777" w:rsidR="003A7AF8" w:rsidRPr="00111C67" w:rsidRDefault="003A7AF8" w:rsidP="00952337">
            <w:pPr>
              <w:pStyle w:val="Bezodstpw"/>
              <w:spacing w:before="0" w:line="360" w:lineRule="auto"/>
              <w:rPr>
                <w:sz w:val="22"/>
                <w:szCs w:val="22"/>
              </w:rPr>
            </w:pPr>
          </w:p>
        </w:tc>
        <w:tc>
          <w:tcPr>
            <w:tcW w:w="1701" w:type="dxa"/>
          </w:tcPr>
          <w:p w14:paraId="33B109BE" w14:textId="77777777" w:rsidR="003A7AF8" w:rsidRPr="00111C67" w:rsidRDefault="003A7AF8" w:rsidP="00952337">
            <w:pPr>
              <w:pStyle w:val="Bezodstpw"/>
              <w:spacing w:before="0" w:line="360" w:lineRule="auto"/>
              <w:rPr>
                <w:sz w:val="22"/>
                <w:szCs w:val="22"/>
              </w:rPr>
            </w:pPr>
          </w:p>
        </w:tc>
        <w:tc>
          <w:tcPr>
            <w:tcW w:w="1802" w:type="dxa"/>
          </w:tcPr>
          <w:p w14:paraId="29CF9AB7" w14:textId="77777777" w:rsidR="003A7AF8" w:rsidRPr="00111C67" w:rsidRDefault="003A7AF8" w:rsidP="00952337">
            <w:pPr>
              <w:pStyle w:val="Bezodstpw"/>
              <w:spacing w:before="0" w:line="360" w:lineRule="auto"/>
              <w:rPr>
                <w:sz w:val="22"/>
                <w:szCs w:val="22"/>
              </w:rPr>
            </w:pPr>
          </w:p>
        </w:tc>
      </w:tr>
      <w:tr w:rsidR="003A7AF8" w:rsidRPr="00111C67" w14:paraId="18C811A5" w14:textId="77777777" w:rsidTr="003A7AF8">
        <w:trPr>
          <w:cantSplit/>
          <w:trHeight w:val="264"/>
        </w:trPr>
        <w:tc>
          <w:tcPr>
            <w:tcW w:w="568" w:type="dxa"/>
          </w:tcPr>
          <w:p w14:paraId="6DBA2288" w14:textId="77777777" w:rsidR="003A7AF8" w:rsidRPr="00111C67" w:rsidRDefault="003A7AF8" w:rsidP="00952337">
            <w:pPr>
              <w:pStyle w:val="Bezodstpw"/>
              <w:spacing w:before="0" w:line="360" w:lineRule="auto"/>
              <w:rPr>
                <w:sz w:val="22"/>
                <w:szCs w:val="22"/>
              </w:rPr>
            </w:pPr>
          </w:p>
        </w:tc>
        <w:tc>
          <w:tcPr>
            <w:tcW w:w="1276" w:type="dxa"/>
          </w:tcPr>
          <w:p w14:paraId="18CBBF0F" w14:textId="77777777" w:rsidR="003A7AF8" w:rsidRPr="00111C67" w:rsidRDefault="003A7AF8" w:rsidP="00952337">
            <w:pPr>
              <w:pStyle w:val="Bezodstpw"/>
              <w:spacing w:before="0" w:line="360" w:lineRule="auto"/>
              <w:rPr>
                <w:sz w:val="22"/>
                <w:szCs w:val="22"/>
              </w:rPr>
            </w:pPr>
          </w:p>
        </w:tc>
        <w:tc>
          <w:tcPr>
            <w:tcW w:w="1984" w:type="dxa"/>
          </w:tcPr>
          <w:p w14:paraId="5B6D5B78" w14:textId="77777777" w:rsidR="003A7AF8" w:rsidRPr="00111C67" w:rsidRDefault="003A7AF8" w:rsidP="00952337">
            <w:pPr>
              <w:pStyle w:val="Bezodstpw"/>
              <w:spacing w:before="0" w:line="360" w:lineRule="auto"/>
              <w:rPr>
                <w:sz w:val="22"/>
                <w:szCs w:val="22"/>
              </w:rPr>
            </w:pPr>
          </w:p>
        </w:tc>
        <w:tc>
          <w:tcPr>
            <w:tcW w:w="2835" w:type="dxa"/>
          </w:tcPr>
          <w:p w14:paraId="0D5AED34" w14:textId="77777777" w:rsidR="003A7AF8" w:rsidRPr="00111C67" w:rsidRDefault="003A7AF8" w:rsidP="00952337">
            <w:pPr>
              <w:pStyle w:val="Bezodstpw"/>
              <w:spacing w:before="0" w:line="360" w:lineRule="auto"/>
              <w:rPr>
                <w:sz w:val="22"/>
                <w:szCs w:val="22"/>
              </w:rPr>
            </w:pPr>
          </w:p>
        </w:tc>
        <w:tc>
          <w:tcPr>
            <w:tcW w:w="1701" w:type="dxa"/>
          </w:tcPr>
          <w:p w14:paraId="744A98DD" w14:textId="77777777" w:rsidR="003A7AF8" w:rsidRPr="00111C67" w:rsidRDefault="003A7AF8" w:rsidP="00952337">
            <w:pPr>
              <w:pStyle w:val="Bezodstpw"/>
              <w:spacing w:before="0" w:line="360" w:lineRule="auto"/>
              <w:rPr>
                <w:sz w:val="22"/>
                <w:szCs w:val="22"/>
              </w:rPr>
            </w:pPr>
          </w:p>
        </w:tc>
        <w:tc>
          <w:tcPr>
            <w:tcW w:w="1802" w:type="dxa"/>
          </w:tcPr>
          <w:p w14:paraId="6CD7403B" w14:textId="77777777" w:rsidR="003A7AF8" w:rsidRPr="00111C67" w:rsidRDefault="003A7AF8" w:rsidP="00952337">
            <w:pPr>
              <w:pStyle w:val="Bezodstpw"/>
              <w:spacing w:before="0" w:line="360" w:lineRule="auto"/>
              <w:rPr>
                <w:sz w:val="22"/>
                <w:szCs w:val="22"/>
              </w:rPr>
            </w:pPr>
          </w:p>
        </w:tc>
      </w:tr>
    </w:tbl>
    <w:p w14:paraId="7BFBA837" w14:textId="77777777" w:rsidR="006C2FC8" w:rsidRPr="007B4F9B" w:rsidRDefault="006C2FC8" w:rsidP="003A7AF8">
      <w:pPr>
        <w:pStyle w:val="Bezodstpw"/>
        <w:spacing w:before="0" w:line="276" w:lineRule="auto"/>
        <w:ind w:left="-426"/>
        <w:jc w:val="both"/>
        <w:rPr>
          <w:b/>
          <w:sz w:val="10"/>
          <w:szCs w:val="10"/>
        </w:rPr>
      </w:pPr>
    </w:p>
    <w:p w14:paraId="007133D4" w14:textId="77777777" w:rsidR="006C2FC8" w:rsidRDefault="006C2FC8" w:rsidP="003A7AF8">
      <w:pPr>
        <w:pStyle w:val="Bezodstpw"/>
        <w:spacing w:before="0" w:line="276" w:lineRule="auto"/>
        <w:ind w:left="-426"/>
        <w:jc w:val="both"/>
        <w:rPr>
          <w:b/>
          <w:sz w:val="18"/>
          <w:szCs w:val="18"/>
        </w:rPr>
      </w:pPr>
      <w:r>
        <w:rPr>
          <w:b/>
          <w:sz w:val="18"/>
          <w:szCs w:val="18"/>
        </w:rPr>
        <w:t>UWAGA:</w:t>
      </w:r>
    </w:p>
    <w:p w14:paraId="11DE0A95" w14:textId="77777777" w:rsidR="006C2FC8" w:rsidRDefault="006C2FC8" w:rsidP="003A7AF8">
      <w:pPr>
        <w:pStyle w:val="Bezodstpw"/>
        <w:spacing w:before="0" w:line="276" w:lineRule="auto"/>
        <w:ind w:left="-426"/>
        <w:jc w:val="both"/>
        <w:rPr>
          <w:b/>
          <w:sz w:val="18"/>
          <w:szCs w:val="18"/>
        </w:rPr>
      </w:pPr>
      <w:r>
        <w:rPr>
          <w:b/>
          <w:sz w:val="18"/>
          <w:szCs w:val="18"/>
        </w:rPr>
        <w:t>*W przypadku Wykonawców występujących wspólnie, należy podać nazwy(firmy) i adresy wszystkich wykonawców;</w:t>
      </w:r>
    </w:p>
    <w:p w14:paraId="0FFD9597" w14:textId="264249C5" w:rsidR="00A76C1A" w:rsidRPr="00A15745" w:rsidRDefault="006C2FC8" w:rsidP="00A15745">
      <w:pPr>
        <w:pStyle w:val="Bezodstpw"/>
        <w:spacing w:before="0" w:line="276" w:lineRule="auto"/>
        <w:ind w:left="-426"/>
        <w:jc w:val="both"/>
        <w:rPr>
          <w:b/>
          <w:sz w:val="18"/>
          <w:szCs w:val="18"/>
        </w:rPr>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5FEBB8A8" w14:textId="77777777" w:rsidR="00A15745" w:rsidRDefault="00A15745" w:rsidP="003A7AF8">
      <w:pPr>
        <w:pStyle w:val="Bezodstpw"/>
        <w:spacing w:before="0" w:line="276" w:lineRule="auto"/>
        <w:ind w:left="-426"/>
        <w:jc w:val="both"/>
        <w:rPr>
          <w:b/>
        </w:rPr>
      </w:pPr>
    </w:p>
    <w:p w14:paraId="0E608B70" w14:textId="2B972178" w:rsidR="006C2FC8" w:rsidRDefault="006C2FC8" w:rsidP="003A7AF8">
      <w:pPr>
        <w:pStyle w:val="Bezodstpw"/>
        <w:spacing w:before="0" w:line="276" w:lineRule="auto"/>
        <w:ind w:left="-426"/>
        <w:jc w:val="both"/>
        <w:rPr>
          <w:b/>
        </w:rPr>
      </w:pPr>
      <w:r>
        <w:rPr>
          <w:b/>
        </w:rPr>
        <w:t>OŚWIADCZENIE DOTYCZĄCE PODANYCH INFORMACJI:</w:t>
      </w:r>
    </w:p>
    <w:p w14:paraId="28D20967" w14:textId="77777777" w:rsidR="006C2FC8" w:rsidRDefault="006C2FC8" w:rsidP="003A7AF8">
      <w:pPr>
        <w:pStyle w:val="Bezodstpw"/>
        <w:spacing w:before="0" w:line="276" w:lineRule="auto"/>
        <w:ind w:left="-426"/>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022C1223" w14:textId="77777777" w:rsidR="00A15745" w:rsidRDefault="006C2FC8" w:rsidP="00A15745">
      <w:pPr>
        <w:pStyle w:val="Tekstpodstawowywcity2"/>
        <w:spacing w:before="0" w:after="0" w:line="276" w:lineRule="auto"/>
        <w:ind w:left="-426"/>
        <w:jc w:val="both"/>
        <w:rPr>
          <w:b/>
          <w:color w:val="000000"/>
        </w:rPr>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7212D33" w14:textId="77777777" w:rsidR="00A15745" w:rsidRDefault="00A15745" w:rsidP="00A15745">
      <w:pPr>
        <w:pStyle w:val="Tekstpodstawowywcity2"/>
        <w:spacing w:before="0" w:after="0" w:line="276" w:lineRule="auto"/>
        <w:ind w:left="-426"/>
        <w:jc w:val="both"/>
        <w:rPr>
          <w:rFonts w:eastAsia="Arial" w:cs="Open Sans"/>
          <w:b/>
          <w:i/>
          <w:color w:val="FF0000"/>
          <w:kern w:val="2"/>
          <w:lang w:eastAsia="zh-CN" w:bidi="hi-IN"/>
        </w:rPr>
      </w:pPr>
    </w:p>
    <w:p w14:paraId="45701A3F" w14:textId="64E255B3" w:rsidR="006C2FC8" w:rsidRPr="00A15745" w:rsidRDefault="006C2FC8" w:rsidP="00A15745">
      <w:pPr>
        <w:pStyle w:val="Tekstpodstawowywcity2"/>
        <w:spacing w:before="0" w:after="0" w:line="276" w:lineRule="auto"/>
        <w:ind w:left="-426"/>
        <w:jc w:val="both"/>
        <w:rPr>
          <w:b/>
          <w:color w:val="000000"/>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4BBB5277" w14:textId="77777777" w:rsidR="00A15745" w:rsidRDefault="00A15745">
      <w:pPr>
        <w:spacing w:before="0" w:after="160" w:line="259" w:lineRule="auto"/>
        <w:rPr>
          <w:b/>
          <w:i/>
          <w:sz w:val="22"/>
          <w:szCs w:val="22"/>
        </w:rPr>
      </w:pPr>
      <w:r>
        <w:rPr>
          <w:b/>
          <w:i/>
          <w:sz w:val="22"/>
          <w:szCs w:val="22"/>
        </w:rPr>
        <w:br w:type="page"/>
      </w:r>
    </w:p>
    <w:p w14:paraId="78ABBAD9" w14:textId="3485CBD8" w:rsidR="006C2FC8" w:rsidRDefault="006C2FC8" w:rsidP="00895D0F">
      <w:pPr>
        <w:pStyle w:val="Bezodstpw"/>
        <w:spacing w:before="0" w:line="276" w:lineRule="auto"/>
        <w:jc w:val="both"/>
        <w:rPr>
          <w:b/>
          <w:i/>
          <w:sz w:val="22"/>
          <w:szCs w:val="22"/>
        </w:rPr>
      </w:pPr>
      <w:r>
        <w:rPr>
          <w:b/>
          <w:i/>
          <w:sz w:val="22"/>
          <w:szCs w:val="22"/>
        </w:rPr>
        <w:lastRenderedPageBreak/>
        <w:t>Załącznik Nr 6</w:t>
      </w:r>
      <w:r w:rsidR="003F2E07">
        <w:rPr>
          <w:b/>
          <w:i/>
          <w:sz w:val="22"/>
          <w:szCs w:val="22"/>
        </w:rPr>
        <w:t xml:space="preserve"> – </w:t>
      </w:r>
      <w:r>
        <w:rPr>
          <w:b/>
          <w:i/>
          <w:sz w:val="22"/>
          <w:szCs w:val="22"/>
        </w:rPr>
        <w:t xml:space="preserve">Wzór oświadczenia o przynależności/braku przynależności do grupy kapitałowej </w:t>
      </w:r>
    </w:p>
    <w:p w14:paraId="6F2C2079" w14:textId="77777777" w:rsidR="007C1C5E" w:rsidRDefault="007C1C5E" w:rsidP="00895D0F">
      <w:pPr>
        <w:pStyle w:val="Bezodstpw"/>
        <w:spacing w:before="0" w:line="276" w:lineRule="auto"/>
        <w:ind w:left="5664" w:firstLine="709"/>
        <w:rPr>
          <w:b/>
          <w:sz w:val="22"/>
          <w:szCs w:val="22"/>
        </w:rPr>
      </w:pPr>
    </w:p>
    <w:p w14:paraId="0AE6B5BA" w14:textId="77777777" w:rsidR="006C2FC8" w:rsidRDefault="006C2FC8" w:rsidP="00895D0F">
      <w:pPr>
        <w:pStyle w:val="Bezodstpw"/>
        <w:spacing w:before="0" w:line="276" w:lineRule="auto"/>
        <w:ind w:left="5664" w:firstLine="709"/>
        <w:rPr>
          <w:b/>
          <w:sz w:val="22"/>
          <w:szCs w:val="22"/>
        </w:rPr>
      </w:pPr>
      <w:r>
        <w:rPr>
          <w:b/>
          <w:sz w:val="22"/>
          <w:szCs w:val="22"/>
        </w:rPr>
        <w:t>Zamawiający:</w:t>
      </w:r>
    </w:p>
    <w:p w14:paraId="4FD6461C"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6A4C7A15"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12F476A3" w14:textId="77777777" w:rsidR="006C2FC8" w:rsidRDefault="006C2FC8" w:rsidP="00895D0F">
      <w:pPr>
        <w:pStyle w:val="Bezodstpw"/>
        <w:spacing w:before="0" w:line="276" w:lineRule="auto"/>
        <w:ind w:left="5664" w:firstLine="709"/>
        <w:rPr>
          <w:b/>
          <w:sz w:val="22"/>
          <w:szCs w:val="22"/>
        </w:rPr>
      </w:pPr>
      <w:r>
        <w:rPr>
          <w:b/>
          <w:sz w:val="22"/>
          <w:szCs w:val="22"/>
        </w:rPr>
        <w:t>07-400 Ostrołęka</w:t>
      </w:r>
    </w:p>
    <w:p w14:paraId="4777FA1F" w14:textId="77777777" w:rsidR="006C2FC8" w:rsidRDefault="006C2FC8" w:rsidP="00895D0F">
      <w:pPr>
        <w:autoSpaceDE w:val="0"/>
        <w:autoSpaceDN w:val="0"/>
        <w:adjustRightInd w:val="0"/>
        <w:spacing w:before="0" w:after="0"/>
        <w:jc w:val="center"/>
        <w:rPr>
          <w:b/>
          <w:sz w:val="22"/>
          <w:szCs w:val="22"/>
        </w:rPr>
      </w:pPr>
    </w:p>
    <w:p w14:paraId="60C345DC" w14:textId="77777777" w:rsidR="006C2FC8" w:rsidRPr="00972704" w:rsidRDefault="006C2FC8" w:rsidP="00895D0F">
      <w:pPr>
        <w:autoSpaceDE w:val="0"/>
        <w:autoSpaceDN w:val="0"/>
        <w:adjustRightInd w:val="0"/>
        <w:spacing w:before="0" w:after="0"/>
        <w:jc w:val="center"/>
        <w:rPr>
          <w:rFonts w:eastAsia="Calibri" w:cs="Calibri"/>
          <w:b/>
          <w:bCs/>
          <w:sz w:val="22"/>
          <w:szCs w:val="22"/>
          <w:lang w:eastAsia="en-US"/>
        </w:rPr>
      </w:pPr>
      <w:r w:rsidRPr="00972704">
        <w:rPr>
          <w:rFonts w:eastAsia="Calibri" w:cs="Calibri"/>
          <w:b/>
          <w:bCs/>
          <w:sz w:val="22"/>
          <w:szCs w:val="22"/>
          <w:lang w:eastAsia="en-US"/>
        </w:rPr>
        <w:t xml:space="preserve">OŚWIADCZENIE O BRAKU PRZYNALEŻNOŚCI </w:t>
      </w:r>
    </w:p>
    <w:p w14:paraId="3E5BF784" w14:textId="77777777" w:rsidR="006C2FC8" w:rsidRPr="00972704" w:rsidRDefault="006C2FC8" w:rsidP="00895D0F">
      <w:pPr>
        <w:autoSpaceDE w:val="0"/>
        <w:autoSpaceDN w:val="0"/>
        <w:adjustRightInd w:val="0"/>
        <w:spacing w:before="0" w:after="0"/>
        <w:jc w:val="center"/>
        <w:rPr>
          <w:rFonts w:eastAsia="Calibri" w:cs="Calibri"/>
          <w:b/>
          <w:bCs/>
          <w:sz w:val="22"/>
          <w:szCs w:val="22"/>
          <w:lang w:eastAsia="en-US"/>
        </w:rPr>
      </w:pPr>
      <w:r w:rsidRPr="00972704">
        <w:rPr>
          <w:rFonts w:eastAsia="Calibri" w:cs="Calibri"/>
          <w:b/>
          <w:bCs/>
          <w:sz w:val="22"/>
          <w:szCs w:val="22"/>
          <w:lang w:eastAsia="en-US"/>
        </w:rPr>
        <w:t xml:space="preserve">BĄDŹ PRZYNALEŻNOŚCI DO TEJ SAMEJ GRUPY KAPITAŁOWEJ </w:t>
      </w:r>
    </w:p>
    <w:p w14:paraId="693360B0" w14:textId="77777777" w:rsidR="006C2FC8" w:rsidRDefault="006C2FC8" w:rsidP="00895D0F">
      <w:pPr>
        <w:pStyle w:val="Bezodstpw"/>
        <w:spacing w:before="0" w:line="276" w:lineRule="auto"/>
        <w:jc w:val="center"/>
        <w:rPr>
          <w:b/>
          <w:sz w:val="22"/>
          <w:szCs w:val="22"/>
          <w:u w:val="single"/>
        </w:rPr>
      </w:pPr>
      <w:r>
        <w:rPr>
          <w:b/>
          <w:sz w:val="22"/>
          <w:szCs w:val="22"/>
          <w:u w:val="single"/>
        </w:rPr>
        <w:t>(składane na wezwanie Zamawiającego)</w:t>
      </w:r>
    </w:p>
    <w:p w14:paraId="731122B1" w14:textId="747BBD26" w:rsidR="006C2FC8" w:rsidRDefault="006C2FC8" w:rsidP="00895D0F">
      <w:pPr>
        <w:widowControl w:val="0"/>
        <w:tabs>
          <w:tab w:val="left" w:pos="5670"/>
        </w:tabs>
        <w:spacing w:after="100"/>
        <w:jc w:val="both"/>
        <w:rPr>
          <w:rFonts w:cs="Calibri"/>
          <w:sz w:val="22"/>
          <w:szCs w:val="22"/>
        </w:rPr>
      </w:pPr>
      <w:r>
        <w:rPr>
          <w:rFonts w:cs="Calibri"/>
          <w:sz w:val="22"/>
          <w:szCs w:val="22"/>
        </w:rPr>
        <w:t>Na potrzeby postępowania o udzielenie zamówienia publicznego pn.</w:t>
      </w:r>
      <w:r>
        <w:rPr>
          <w:rFonts w:cs="Calibri"/>
          <w:b/>
          <w:bCs/>
          <w:iCs/>
          <w:sz w:val="22"/>
          <w:szCs w:val="22"/>
        </w:rPr>
        <w:t xml:space="preserve"> </w:t>
      </w:r>
      <w:r w:rsidR="003A7AF8" w:rsidRPr="003A7AF8">
        <w:rPr>
          <w:rFonts w:cs="Calibri"/>
          <w:b/>
          <w:bCs/>
          <w:iCs/>
          <w:sz w:val="22"/>
          <w:szCs w:val="22"/>
        </w:rPr>
        <w:t xml:space="preserve">.: </w:t>
      </w:r>
      <w:r w:rsidR="003A7AF8" w:rsidRPr="00A15745">
        <w:rPr>
          <w:rFonts w:cs="Calibri"/>
          <w:b/>
          <w:bCs/>
          <w:iCs/>
          <w:sz w:val="22"/>
          <w:szCs w:val="22"/>
        </w:rPr>
        <w:t>„</w:t>
      </w:r>
      <w:r w:rsidR="00A15745" w:rsidRPr="00A15745">
        <w:rPr>
          <w:rFonts w:cs="Calibri"/>
          <w:b/>
          <w:bCs/>
          <w:iCs/>
          <w:sz w:val="22"/>
          <w:szCs w:val="22"/>
        </w:rPr>
        <w:t>Budowa południowej obwodnicy miasta Ostrołęki wraz z budową obiektu mostowego przez rzekę Narew</w:t>
      </w:r>
      <w:r w:rsidR="003A7AF8" w:rsidRPr="00A15745">
        <w:rPr>
          <w:rFonts w:cs="Calibri"/>
          <w:b/>
          <w:bCs/>
          <w:iCs/>
          <w:sz w:val="22"/>
          <w:szCs w:val="22"/>
        </w:rPr>
        <w:t>”</w:t>
      </w:r>
      <w:r w:rsidR="003A7AF8" w:rsidRPr="003A7AF8">
        <w:rPr>
          <w:rFonts w:cs="Calibri"/>
          <w:b/>
          <w:bCs/>
          <w:iCs/>
          <w:sz w:val="22"/>
          <w:szCs w:val="22"/>
        </w:rPr>
        <w:t xml:space="preserve"> </w:t>
      </w:r>
      <w:r>
        <w:rPr>
          <w:rFonts w:cs="Calibri"/>
          <w:sz w:val="22"/>
          <w:szCs w:val="22"/>
        </w:rPr>
        <w:t xml:space="preserve">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3033"/>
        <w:gridCol w:w="3033"/>
      </w:tblGrid>
      <w:tr w:rsidR="006C2FC8" w14:paraId="3A16D1D6" w14:textId="77777777" w:rsidTr="006C2FC8">
        <w:tc>
          <w:tcPr>
            <w:tcW w:w="3070" w:type="dxa"/>
            <w:tcBorders>
              <w:top w:val="single" w:sz="4" w:space="0" w:color="auto"/>
              <w:left w:val="single" w:sz="4" w:space="0" w:color="auto"/>
              <w:bottom w:val="single" w:sz="4" w:space="0" w:color="auto"/>
              <w:right w:val="single" w:sz="4" w:space="0" w:color="auto"/>
            </w:tcBorders>
            <w:hideMark/>
          </w:tcPr>
          <w:p w14:paraId="736CC992" w14:textId="77777777" w:rsidR="006C2FC8" w:rsidRDefault="006C2FC8" w:rsidP="00895D0F">
            <w:pPr>
              <w:pStyle w:val="Bezodstpw"/>
              <w:spacing w:before="0" w:line="276" w:lineRule="auto"/>
              <w:rPr>
                <w:b/>
                <w:sz w:val="22"/>
                <w:szCs w:val="22"/>
              </w:rPr>
            </w:pPr>
            <w:r>
              <w:rPr>
                <w:b/>
                <w:sz w:val="22"/>
                <w:szCs w:val="22"/>
              </w:rPr>
              <w:t>Lp.</w:t>
            </w:r>
          </w:p>
        </w:tc>
        <w:tc>
          <w:tcPr>
            <w:tcW w:w="3070" w:type="dxa"/>
            <w:tcBorders>
              <w:top w:val="single" w:sz="4" w:space="0" w:color="auto"/>
              <w:left w:val="single" w:sz="4" w:space="0" w:color="auto"/>
              <w:bottom w:val="single" w:sz="4" w:space="0" w:color="auto"/>
              <w:right w:val="single" w:sz="4" w:space="0" w:color="auto"/>
            </w:tcBorders>
            <w:hideMark/>
          </w:tcPr>
          <w:p w14:paraId="2F7DEE2F" w14:textId="77777777" w:rsidR="006C2FC8" w:rsidRDefault="006C2FC8" w:rsidP="00895D0F">
            <w:pPr>
              <w:pStyle w:val="Bezodstpw"/>
              <w:spacing w:before="0" w:line="276" w:lineRule="auto"/>
              <w:rPr>
                <w:b/>
                <w:sz w:val="22"/>
                <w:szCs w:val="22"/>
              </w:rPr>
            </w:pPr>
            <w:r>
              <w:rPr>
                <w:b/>
                <w:sz w:val="22"/>
                <w:szCs w:val="22"/>
              </w:rPr>
              <w:t>Nazwa(y) Wykonawcy(ów)</w:t>
            </w:r>
          </w:p>
        </w:tc>
        <w:tc>
          <w:tcPr>
            <w:tcW w:w="3070" w:type="dxa"/>
            <w:tcBorders>
              <w:top w:val="single" w:sz="4" w:space="0" w:color="auto"/>
              <w:left w:val="single" w:sz="4" w:space="0" w:color="auto"/>
              <w:bottom w:val="single" w:sz="4" w:space="0" w:color="auto"/>
              <w:right w:val="single" w:sz="4" w:space="0" w:color="auto"/>
            </w:tcBorders>
            <w:hideMark/>
          </w:tcPr>
          <w:p w14:paraId="0D275C91"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5F64B794" w14:textId="77777777" w:rsidTr="006C2FC8">
        <w:tc>
          <w:tcPr>
            <w:tcW w:w="3070" w:type="dxa"/>
            <w:tcBorders>
              <w:top w:val="single" w:sz="4" w:space="0" w:color="auto"/>
              <w:left w:val="single" w:sz="4" w:space="0" w:color="auto"/>
              <w:bottom w:val="single" w:sz="4" w:space="0" w:color="auto"/>
              <w:right w:val="single" w:sz="4" w:space="0" w:color="auto"/>
            </w:tcBorders>
          </w:tcPr>
          <w:p w14:paraId="187CCA33" w14:textId="77777777" w:rsidR="006C2FC8" w:rsidRDefault="006C2FC8" w:rsidP="00895D0F">
            <w:pPr>
              <w:pStyle w:val="Bezodstpw"/>
              <w:spacing w:before="0" w:line="276" w:lineRule="auto"/>
              <w:rPr>
                <w:b/>
                <w:sz w:val="22"/>
                <w:szCs w:val="22"/>
              </w:rPr>
            </w:pPr>
          </w:p>
        </w:tc>
        <w:tc>
          <w:tcPr>
            <w:tcW w:w="3070" w:type="dxa"/>
            <w:tcBorders>
              <w:top w:val="single" w:sz="4" w:space="0" w:color="auto"/>
              <w:left w:val="single" w:sz="4" w:space="0" w:color="auto"/>
              <w:bottom w:val="single" w:sz="4" w:space="0" w:color="auto"/>
              <w:right w:val="single" w:sz="4" w:space="0" w:color="auto"/>
            </w:tcBorders>
          </w:tcPr>
          <w:p w14:paraId="0665B6A3" w14:textId="77777777" w:rsidR="006C2FC8" w:rsidRDefault="006C2FC8" w:rsidP="00895D0F">
            <w:pPr>
              <w:pStyle w:val="Bezodstpw"/>
              <w:spacing w:before="0" w:line="276" w:lineRule="auto"/>
              <w:rPr>
                <w:b/>
                <w:sz w:val="22"/>
                <w:szCs w:val="22"/>
              </w:rPr>
            </w:pPr>
          </w:p>
        </w:tc>
        <w:tc>
          <w:tcPr>
            <w:tcW w:w="3070" w:type="dxa"/>
            <w:tcBorders>
              <w:top w:val="single" w:sz="4" w:space="0" w:color="auto"/>
              <w:left w:val="single" w:sz="4" w:space="0" w:color="auto"/>
              <w:bottom w:val="single" w:sz="4" w:space="0" w:color="auto"/>
              <w:right w:val="single" w:sz="4" w:space="0" w:color="auto"/>
            </w:tcBorders>
          </w:tcPr>
          <w:p w14:paraId="071C2FDC" w14:textId="77777777" w:rsidR="006C2FC8" w:rsidRDefault="006C2FC8" w:rsidP="00895D0F">
            <w:pPr>
              <w:pStyle w:val="Bezodstpw"/>
              <w:spacing w:before="0" w:line="276" w:lineRule="auto"/>
              <w:rPr>
                <w:b/>
                <w:sz w:val="22"/>
                <w:szCs w:val="22"/>
              </w:rPr>
            </w:pPr>
          </w:p>
        </w:tc>
      </w:tr>
    </w:tbl>
    <w:p w14:paraId="35E38C7F" w14:textId="77777777" w:rsidR="006C2FC8" w:rsidRDefault="006C2FC8" w:rsidP="00895D0F">
      <w:pPr>
        <w:widowControl w:val="0"/>
        <w:suppressAutoHyphens/>
        <w:spacing w:before="0" w:after="0"/>
        <w:jc w:val="both"/>
        <w:rPr>
          <w:rFonts w:eastAsia="Calibri" w:cs="Calibri"/>
          <w:sz w:val="22"/>
          <w:szCs w:val="22"/>
          <w:lang w:eastAsia="en-US"/>
        </w:rPr>
      </w:pPr>
      <w:r>
        <w:rPr>
          <w:rFonts w:eastAsia="Calibri" w:cs="Calibri"/>
          <w:sz w:val="22"/>
          <w:szCs w:val="22"/>
          <w:lang w:eastAsia="en-US"/>
        </w:rPr>
        <w:t xml:space="preserve">ja /my* niżej podpisany /i* reprezentując Wykonawcę* </w:t>
      </w:r>
    </w:p>
    <w:p w14:paraId="7591B4E8"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 xml:space="preserve">oświadczam/my*, że Wykonawca </w:t>
      </w:r>
      <w:r>
        <w:rPr>
          <w:rFonts w:cs="Calibri"/>
          <w:b/>
          <w:bCs/>
          <w:sz w:val="22"/>
          <w:szCs w:val="22"/>
        </w:rPr>
        <w:t>(należy zaznaczyć właściwy kwadrat):</w:t>
      </w:r>
    </w:p>
    <w:p w14:paraId="71D62123" w14:textId="4CCA3F74" w:rsidR="006C2FC8" w:rsidRDefault="003A7AF8" w:rsidP="00895D0F">
      <w:pPr>
        <w:widowControl w:val="0"/>
        <w:spacing w:before="240" w:after="0"/>
        <w:jc w:val="both"/>
        <w:rPr>
          <w:rFonts w:cs="Calibri"/>
          <w:bCs/>
          <w:sz w:val="22"/>
          <w:szCs w:val="22"/>
        </w:rPr>
      </w:pPr>
      <w:r w:rsidRPr="003A7AF8">
        <w:rPr>
          <w:rFonts w:cs="Calibri"/>
          <w:b/>
          <w:bCs/>
          <w:sz w:val="22"/>
          <w:szCs w:val="22"/>
        </w:rPr>
        <w:sym w:font="Wingdings" w:char="F0A8"/>
      </w:r>
      <w:r w:rsidRPr="003A7AF8">
        <w:rPr>
          <w:rFonts w:cs="Calibri"/>
          <w:b/>
          <w:bCs/>
          <w:sz w:val="22"/>
          <w:szCs w:val="22"/>
        </w:rPr>
        <w:t xml:space="preserve"> </w:t>
      </w:r>
      <w:r w:rsidR="006C2FC8">
        <w:rPr>
          <w:rFonts w:eastAsia="Calibri" w:cs="Calibri"/>
          <w:b/>
          <w:bCs/>
          <w:sz w:val="22"/>
          <w:szCs w:val="22"/>
          <w:lang w:eastAsia="en-US"/>
        </w:rPr>
        <w:t xml:space="preserve">nie należy </w:t>
      </w:r>
      <w:r w:rsidR="006C2FC8">
        <w:rPr>
          <w:rFonts w:eastAsia="Calibri" w:cs="Calibri"/>
          <w:sz w:val="22"/>
          <w:szCs w:val="22"/>
          <w:lang w:eastAsia="en-US"/>
        </w:rPr>
        <w:t>do tej samej grupy kapitałowej, w rozumieniu ustawy z dnia 16 lutego 2007 r. o ochronie konkurencji i konsumentów (t. j. Dz. U. z 202</w:t>
      </w:r>
      <w:r w:rsidR="00A15745">
        <w:rPr>
          <w:rFonts w:eastAsia="Calibri" w:cs="Calibri"/>
          <w:sz w:val="22"/>
          <w:szCs w:val="22"/>
          <w:lang w:eastAsia="en-US"/>
        </w:rPr>
        <w:t>4</w:t>
      </w:r>
      <w:r w:rsidR="006C2FC8">
        <w:rPr>
          <w:rFonts w:eastAsia="Calibri" w:cs="Calibri"/>
          <w:sz w:val="22"/>
          <w:szCs w:val="22"/>
          <w:lang w:eastAsia="en-US"/>
        </w:rPr>
        <w:t xml:space="preserve"> r. poz. </w:t>
      </w:r>
      <w:r w:rsidR="00A15745">
        <w:rPr>
          <w:rFonts w:eastAsia="Calibri" w:cs="Calibri"/>
          <w:sz w:val="22"/>
          <w:szCs w:val="22"/>
          <w:lang w:eastAsia="en-US"/>
        </w:rPr>
        <w:t>1616</w:t>
      </w:r>
      <w:r w:rsidR="006C2FC8">
        <w:rPr>
          <w:rFonts w:eastAsia="Calibri" w:cs="Calibri"/>
          <w:sz w:val="22"/>
          <w:szCs w:val="22"/>
          <w:lang w:eastAsia="en-US"/>
        </w:rPr>
        <w:t xml:space="preserve"> z późn. zm.) w stosunku do Wykonawców, którzy złożyli odrębne oferty w niniejszym postępowaniu o udzielenie zamówienia publicznego.</w:t>
      </w:r>
    </w:p>
    <w:p w14:paraId="3EC23B78" w14:textId="77777777" w:rsidR="006C2FC8" w:rsidRDefault="006C2FC8" w:rsidP="00895D0F">
      <w:pPr>
        <w:autoSpaceDE w:val="0"/>
        <w:autoSpaceDN w:val="0"/>
        <w:adjustRightInd w:val="0"/>
        <w:spacing w:before="0" w:after="0"/>
        <w:jc w:val="both"/>
        <w:rPr>
          <w:rFonts w:cs="Calibri"/>
          <w:b/>
          <w:bCs/>
          <w:sz w:val="22"/>
          <w:szCs w:val="22"/>
        </w:rPr>
      </w:pPr>
    </w:p>
    <w:p w14:paraId="3C7038E5" w14:textId="32C2A7CD" w:rsidR="006C2FC8" w:rsidRDefault="003A7AF8" w:rsidP="00895D0F">
      <w:pPr>
        <w:autoSpaceDE w:val="0"/>
        <w:autoSpaceDN w:val="0"/>
        <w:adjustRightInd w:val="0"/>
        <w:spacing w:before="0" w:after="0"/>
        <w:jc w:val="both"/>
        <w:rPr>
          <w:rFonts w:eastAsia="Calibri" w:cs="Calibri"/>
          <w:sz w:val="22"/>
          <w:szCs w:val="22"/>
          <w:lang w:eastAsia="en-US"/>
        </w:rPr>
      </w:pPr>
      <w:r w:rsidRPr="003A7AF8">
        <w:rPr>
          <w:rFonts w:cs="Calibri"/>
          <w:b/>
          <w:bCs/>
          <w:sz w:val="22"/>
          <w:szCs w:val="22"/>
        </w:rPr>
        <w:sym w:font="Wingdings" w:char="F0A8"/>
      </w:r>
      <w:r w:rsidRPr="003A7AF8">
        <w:rPr>
          <w:rFonts w:cs="Calibri"/>
          <w:b/>
          <w:bCs/>
          <w:sz w:val="22"/>
          <w:szCs w:val="22"/>
        </w:rPr>
        <w:t xml:space="preserve"> </w:t>
      </w:r>
      <w:r>
        <w:rPr>
          <w:rFonts w:cs="Calibri"/>
          <w:b/>
          <w:bCs/>
          <w:sz w:val="22"/>
          <w:szCs w:val="22"/>
        </w:rPr>
        <w:t xml:space="preserve"> </w:t>
      </w:r>
      <w:r w:rsidR="006C2FC8">
        <w:rPr>
          <w:rFonts w:eastAsia="Calibri" w:cs="Calibri"/>
          <w:b/>
          <w:bCs/>
          <w:sz w:val="22"/>
          <w:szCs w:val="22"/>
          <w:lang w:eastAsia="en-US"/>
        </w:rPr>
        <w:t xml:space="preserve">należy </w:t>
      </w:r>
      <w:r w:rsidR="006C2FC8">
        <w:rPr>
          <w:rFonts w:eastAsia="Calibri" w:cs="Calibri"/>
          <w:sz w:val="22"/>
          <w:szCs w:val="22"/>
          <w:lang w:eastAsia="en-US"/>
        </w:rPr>
        <w:t>do tej samej grupy kapitałowej, w rozumieniu ustawy z dnia 16 lutego 2007 r. o ochronie konkurencji i konsumentów (t. j. Dz. U. z 202</w:t>
      </w:r>
      <w:r w:rsidR="00A15745">
        <w:rPr>
          <w:rFonts w:eastAsia="Calibri" w:cs="Calibri"/>
          <w:sz w:val="22"/>
          <w:szCs w:val="22"/>
          <w:lang w:eastAsia="en-US"/>
        </w:rPr>
        <w:t>4</w:t>
      </w:r>
      <w:r w:rsidR="006C2FC8">
        <w:rPr>
          <w:rFonts w:eastAsia="Calibri" w:cs="Calibri"/>
          <w:sz w:val="22"/>
          <w:szCs w:val="22"/>
          <w:lang w:eastAsia="en-US"/>
        </w:rPr>
        <w:t xml:space="preserve"> r. poz. </w:t>
      </w:r>
      <w:r w:rsidR="00A15745">
        <w:rPr>
          <w:rFonts w:eastAsia="Calibri" w:cs="Calibri"/>
          <w:sz w:val="22"/>
          <w:szCs w:val="22"/>
          <w:lang w:eastAsia="en-US"/>
        </w:rPr>
        <w:t>1616</w:t>
      </w:r>
      <w:r w:rsidR="006C2FC8">
        <w:rPr>
          <w:rFonts w:eastAsia="Calibri" w:cs="Calibri"/>
          <w:sz w:val="22"/>
          <w:szCs w:val="22"/>
          <w:lang w:eastAsia="en-US"/>
        </w:rPr>
        <w:t xml:space="preserve"> z późn. zm.), z innym Wykonawcą, który złożył odrębną ofertę w niniejszym postępowaniu o udzielenie zamówienia publicznego:</w:t>
      </w:r>
    </w:p>
    <w:p w14:paraId="38437BEA"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1)………………………………………………………………………………………………</w:t>
      </w:r>
    </w:p>
    <w:p w14:paraId="0FF587DE"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2)………………………………………………………………………………………………</w:t>
      </w:r>
    </w:p>
    <w:p w14:paraId="596A0A8A"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3)………………………………………………………………………………………………</w:t>
      </w:r>
    </w:p>
    <w:p w14:paraId="5423477E" w14:textId="77777777" w:rsidR="00972704" w:rsidRDefault="00972704" w:rsidP="00895D0F">
      <w:pPr>
        <w:widowControl w:val="0"/>
        <w:spacing w:before="0" w:after="0"/>
        <w:jc w:val="both"/>
        <w:rPr>
          <w:rFonts w:eastAsia="Calibri" w:cs="Calibri"/>
          <w:sz w:val="22"/>
          <w:szCs w:val="22"/>
          <w:lang w:eastAsia="en-US"/>
        </w:rPr>
      </w:pPr>
    </w:p>
    <w:p w14:paraId="687A942C" w14:textId="77777777" w:rsidR="006C2FC8" w:rsidRDefault="006C2FC8" w:rsidP="00895D0F">
      <w:pPr>
        <w:widowControl w:val="0"/>
        <w:spacing w:before="0" w:after="0"/>
        <w:jc w:val="both"/>
        <w:rPr>
          <w:rFonts w:eastAsia="Calibri" w:cs="Calibri"/>
          <w:sz w:val="22"/>
          <w:szCs w:val="22"/>
          <w:lang w:eastAsia="en-US"/>
        </w:rPr>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41934F4D"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1)………………………………………………………………………………………………</w:t>
      </w:r>
    </w:p>
    <w:p w14:paraId="4B56055A"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2)………………………………………………………………………………………………</w:t>
      </w:r>
    </w:p>
    <w:p w14:paraId="3E18395E" w14:textId="77777777" w:rsidR="006C2FC8" w:rsidRDefault="006C2FC8" w:rsidP="00895D0F">
      <w:pPr>
        <w:autoSpaceDE w:val="0"/>
        <w:autoSpaceDN w:val="0"/>
        <w:adjustRightInd w:val="0"/>
        <w:spacing w:before="0" w:after="0"/>
        <w:jc w:val="both"/>
        <w:rPr>
          <w:rFonts w:eastAsia="Calibri" w:cs="Calibri"/>
          <w:sz w:val="22"/>
          <w:szCs w:val="22"/>
          <w:lang w:eastAsia="en-US"/>
        </w:rPr>
      </w:pPr>
    </w:p>
    <w:p w14:paraId="425DA5A9" w14:textId="77777777" w:rsidR="006C2FC8" w:rsidRDefault="006C2FC8" w:rsidP="00895D0F">
      <w:pPr>
        <w:autoSpaceDE w:val="0"/>
        <w:autoSpaceDN w:val="0"/>
        <w:adjustRightInd w:val="0"/>
        <w:spacing w:before="0" w:after="0"/>
        <w:jc w:val="both"/>
        <w:rPr>
          <w:rFonts w:eastAsia="Calibri" w:cs="Calibri"/>
          <w:sz w:val="22"/>
          <w:szCs w:val="22"/>
          <w:lang w:eastAsia="en-US"/>
        </w:rPr>
      </w:pPr>
      <w:r>
        <w:rPr>
          <w:rFonts w:eastAsia="Calibri" w:cs="Calibri"/>
          <w:sz w:val="22"/>
          <w:szCs w:val="22"/>
          <w:lang w:eastAsia="en-US"/>
        </w:rPr>
        <w:t>* Ni</w:t>
      </w:r>
      <w:r>
        <w:rPr>
          <w:rFonts w:eastAsia="Calibri" w:cs="Calibri"/>
          <w:iCs/>
          <w:sz w:val="22"/>
          <w:szCs w:val="22"/>
          <w:lang w:eastAsia="en-US"/>
        </w:rPr>
        <w:t>epotrzebne skreślić lub pominąć.</w:t>
      </w:r>
    </w:p>
    <w:p w14:paraId="1DA92E6C" w14:textId="77777777" w:rsidR="00972704" w:rsidRDefault="00972704"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7E669988" w14:textId="77777777" w:rsidR="00972704" w:rsidRDefault="00972704"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411CEE5E" w14:textId="77777777" w:rsidR="00972704" w:rsidRDefault="00972704"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26492B56" w14:textId="77777777" w:rsidR="00A15745" w:rsidRDefault="00A15745"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0DF15EA6" w14:textId="0BE9E029" w:rsidR="006C2FC8" w:rsidRDefault="006C2FC8"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Dokument należy wypełnić i podpisać kwalifikowanym podpisem elektronicznym. Zamawiający zaleca zapisanie dokumentu w formacie PDF. </w:t>
      </w:r>
    </w:p>
    <w:p w14:paraId="7FC8B941" w14:textId="77777777" w:rsidR="0035607E" w:rsidRDefault="0035607E" w:rsidP="00895D0F">
      <w:pPr>
        <w:pStyle w:val="Bezodstpw"/>
        <w:spacing w:before="0" w:line="276" w:lineRule="auto"/>
        <w:jc w:val="both"/>
        <w:rPr>
          <w:b/>
          <w:i/>
          <w:sz w:val="22"/>
          <w:szCs w:val="22"/>
        </w:rPr>
      </w:pPr>
    </w:p>
    <w:p w14:paraId="5277E03C" w14:textId="77777777" w:rsidR="007C1C5E" w:rsidRDefault="007C1C5E" w:rsidP="00895D0F">
      <w:pPr>
        <w:pStyle w:val="Bezodstpw"/>
        <w:spacing w:before="0" w:line="276" w:lineRule="auto"/>
        <w:jc w:val="both"/>
        <w:rPr>
          <w:b/>
          <w:i/>
          <w:sz w:val="22"/>
          <w:szCs w:val="22"/>
        </w:rPr>
      </w:pPr>
    </w:p>
    <w:p w14:paraId="5BE22DBE" w14:textId="77777777" w:rsidR="00684BD4" w:rsidRDefault="00684BD4" w:rsidP="00895D0F">
      <w:pPr>
        <w:pStyle w:val="Bezodstpw"/>
        <w:spacing w:before="0" w:line="276" w:lineRule="auto"/>
        <w:jc w:val="both"/>
        <w:rPr>
          <w:b/>
          <w:i/>
          <w:sz w:val="22"/>
          <w:szCs w:val="22"/>
        </w:rPr>
      </w:pPr>
    </w:p>
    <w:p w14:paraId="334543B2" w14:textId="77777777" w:rsidR="003A7AF8" w:rsidRDefault="003A7AF8">
      <w:pPr>
        <w:spacing w:before="0" w:after="160" w:line="259" w:lineRule="auto"/>
        <w:rPr>
          <w:b/>
          <w:i/>
          <w:sz w:val="22"/>
          <w:szCs w:val="22"/>
        </w:rPr>
      </w:pPr>
      <w:r>
        <w:rPr>
          <w:b/>
          <w:i/>
          <w:sz w:val="22"/>
          <w:szCs w:val="22"/>
        </w:rPr>
        <w:br w:type="page"/>
      </w:r>
    </w:p>
    <w:p w14:paraId="0F01CAF6" w14:textId="01972C74" w:rsidR="006C2FC8" w:rsidRDefault="006C2FC8" w:rsidP="00895D0F">
      <w:pPr>
        <w:pStyle w:val="Bezodstpw"/>
        <w:spacing w:before="0" w:line="276" w:lineRule="auto"/>
        <w:jc w:val="both"/>
        <w:rPr>
          <w:b/>
          <w:sz w:val="22"/>
          <w:szCs w:val="22"/>
        </w:rPr>
      </w:pPr>
      <w:r>
        <w:rPr>
          <w:b/>
          <w:i/>
          <w:sz w:val="22"/>
          <w:szCs w:val="22"/>
        </w:rPr>
        <w:lastRenderedPageBreak/>
        <w:t>Załącznik Nr 7</w:t>
      </w:r>
      <w:r w:rsidR="00121FEA">
        <w:rPr>
          <w:b/>
          <w:i/>
          <w:sz w:val="22"/>
          <w:szCs w:val="22"/>
        </w:rPr>
        <w:t xml:space="preserve"> –</w:t>
      </w:r>
      <w:r>
        <w:rPr>
          <w:b/>
          <w:i/>
          <w:sz w:val="22"/>
          <w:szCs w:val="22"/>
        </w:rPr>
        <w:t xml:space="preserve"> Wzór oświadczenia o aktualności informacji zawartych w oświadczeniu, o którym mowa w art. 125 ust. 1 ustawy </w:t>
      </w:r>
      <w:r w:rsidR="00957483">
        <w:rPr>
          <w:b/>
          <w:i/>
          <w:sz w:val="22"/>
          <w:szCs w:val="22"/>
        </w:rPr>
        <w:t>P</w:t>
      </w:r>
      <w:r>
        <w:rPr>
          <w:b/>
          <w:i/>
          <w:sz w:val="22"/>
          <w:szCs w:val="22"/>
        </w:rPr>
        <w:t>zp</w:t>
      </w:r>
      <w:r w:rsidR="00957483">
        <w:rPr>
          <w:b/>
          <w:i/>
          <w:sz w:val="22"/>
          <w:szCs w:val="22"/>
        </w:rPr>
        <w:t xml:space="preserve"> (JEDZ)</w:t>
      </w:r>
    </w:p>
    <w:p w14:paraId="52D3F949" w14:textId="77777777" w:rsidR="006C2FC8" w:rsidRDefault="006C2FC8" w:rsidP="00895D0F">
      <w:pPr>
        <w:pStyle w:val="Bezodstpw"/>
        <w:spacing w:before="0" w:line="276" w:lineRule="auto"/>
        <w:ind w:left="5664" w:firstLine="709"/>
        <w:rPr>
          <w:b/>
          <w:sz w:val="22"/>
          <w:szCs w:val="22"/>
        </w:rPr>
      </w:pPr>
      <w:r>
        <w:rPr>
          <w:b/>
          <w:sz w:val="22"/>
          <w:szCs w:val="22"/>
        </w:rPr>
        <w:t>Zamawiający:</w:t>
      </w:r>
    </w:p>
    <w:p w14:paraId="290F4F05"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4B574310"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6DB4AB41" w14:textId="77777777" w:rsidR="006C2FC8" w:rsidRDefault="006C2FC8" w:rsidP="00895D0F">
      <w:pPr>
        <w:pStyle w:val="Bezodstpw"/>
        <w:spacing w:before="0" w:line="276" w:lineRule="auto"/>
        <w:ind w:left="5664" w:firstLine="709"/>
        <w:rPr>
          <w:b/>
          <w:sz w:val="22"/>
          <w:szCs w:val="22"/>
        </w:rPr>
      </w:pPr>
      <w:r>
        <w:rPr>
          <w:b/>
          <w:sz w:val="22"/>
          <w:szCs w:val="22"/>
        </w:rPr>
        <w:t>07-400 Ostrołęka</w:t>
      </w:r>
    </w:p>
    <w:p w14:paraId="471AD2C6" w14:textId="77777777" w:rsidR="00972704" w:rsidRDefault="00972704" w:rsidP="00895D0F">
      <w:pPr>
        <w:widowControl w:val="0"/>
        <w:tabs>
          <w:tab w:val="left" w:pos="5670"/>
        </w:tabs>
        <w:spacing w:before="0" w:after="0"/>
        <w:jc w:val="center"/>
        <w:rPr>
          <w:b/>
          <w:sz w:val="22"/>
          <w:szCs w:val="22"/>
        </w:rPr>
      </w:pPr>
    </w:p>
    <w:p w14:paraId="6B14E100" w14:textId="77777777" w:rsidR="006C2FC8" w:rsidRDefault="006C2FC8" w:rsidP="00895D0F">
      <w:pPr>
        <w:widowControl w:val="0"/>
        <w:tabs>
          <w:tab w:val="left" w:pos="5670"/>
        </w:tabs>
        <w:spacing w:before="0" w:after="0"/>
        <w:jc w:val="center"/>
        <w:rPr>
          <w:b/>
          <w:sz w:val="22"/>
          <w:szCs w:val="22"/>
        </w:rPr>
      </w:pPr>
      <w:r>
        <w:rPr>
          <w:b/>
          <w:sz w:val="22"/>
          <w:szCs w:val="22"/>
        </w:rPr>
        <w:t>OŚWIADCZENIE WYKONAWCY</w:t>
      </w:r>
    </w:p>
    <w:p w14:paraId="506FA929" w14:textId="77777777" w:rsidR="00121FEA" w:rsidRDefault="006C2FC8" w:rsidP="00895D0F">
      <w:pPr>
        <w:widowControl w:val="0"/>
        <w:tabs>
          <w:tab w:val="left" w:pos="5670"/>
        </w:tabs>
        <w:spacing w:before="0" w:after="0"/>
        <w:jc w:val="center"/>
        <w:rPr>
          <w:b/>
          <w:sz w:val="22"/>
          <w:szCs w:val="22"/>
        </w:rPr>
      </w:pPr>
      <w:r>
        <w:rPr>
          <w:b/>
          <w:sz w:val="22"/>
          <w:szCs w:val="22"/>
        </w:rPr>
        <w:t xml:space="preserve">o aktualności informacji zawartych w oświadczeniu, </w:t>
      </w:r>
    </w:p>
    <w:p w14:paraId="1B08AC7F" w14:textId="0E6C95FB" w:rsidR="006C2FC8" w:rsidRDefault="006C2FC8" w:rsidP="00895D0F">
      <w:pPr>
        <w:widowControl w:val="0"/>
        <w:tabs>
          <w:tab w:val="left" w:pos="5670"/>
        </w:tabs>
        <w:spacing w:before="0" w:after="0"/>
        <w:jc w:val="center"/>
        <w:rPr>
          <w:b/>
          <w:sz w:val="22"/>
          <w:szCs w:val="22"/>
        </w:rPr>
      </w:pPr>
      <w:r>
        <w:rPr>
          <w:b/>
          <w:sz w:val="22"/>
          <w:szCs w:val="22"/>
        </w:rPr>
        <w:t xml:space="preserve">o którym </w:t>
      </w:r>
      <w:r w:rsidR="00957483">
        <w:rPr>
          <w:b/>
          <w:sz w:val="22"/>
          <w:szCs w:val="22"/>
        </w:rPr>
        <w:t>mowa</w:t>
      </w:r>
      <w:r w:rsidR="00121FEA">
        <w:rPr>
          <w:b/>
          <w:sz w:val="22"/>
          <w:szCs w:val="22"/>
        </w:rPr>
        <w:t xml:space="preserve"> </w:t>
      </w:r>
      <w:r w:rsidR="00957483">
        <w:rPr>
          <w:b/>
          <w:sz w:val="22"/>
          <w:szCs w:val="22"/>
        </w:rPr>
        <w:t>w art. 125 ust. 1 ustawy P</w:t>
      </w:r>
      <w:r>
        <w:rPr>
          <w:b/>
          <w:sz w:val="22"/>
          <w:szCs w:val="22"/>
        </w:rPr>
        <w:t xml:space="preserve">zp </w:t>
      </w:r>
    </w:p>
    <w:p w14:paraId="36CE4267" w14:textId="112E3E10" w:rsidR="006C2FC8" w:rsidRDefault="006C2FC8" w:rsidP="00895D0F">
      <w:pPr>
        <w:pStyle w:val="Bezodstpw"/>
        <w:spacing w:before="0" w:line="276" w:lineRule="auto"/>
        <w:jc w:val="center"/>
        <w:rPr>
          <w:b/>
          <w:sz w:val="22"/>
          <w:szCs w:val="22"/>
          <w:u w:val="single"/>
        </w:rPr>
      </w:pPr>
      <w:r>
        <w:rPr>
          <w:b/>
          <w:sz w:val="22"/>
          <w:szCs w:val="22"/>
          <w:u w:val="single"/>
        </w:rPr>
        <w:t>(składane na wezwanie Zamawiającego)</w:t>
      </w:r>
    </w:p>
    <w:p w14:paraId="21D64116" w14:textId="211AB299" w:rsidR="006C2FC8" w:rsidRDefault="006C2FC8" w:rsidP="00895D0F">
      <w:pPr>
        <w:widowControl w:val="0"/>
        <w:tabs>
          <w:tab w:val="left" w:pos="5670"/>
        </w:tabs>
        <w:spacing w:before="80" w:after="80"/>
        <w:jc w:val="both"/>
        <w:rPr>
          <w:rFonts w:cs="Calibri"/>
          <w:sz w:val="22"/>
          <w:szCs w:val="22"/>
        </w:rPr>
      </w:pPr>
      <w:r>
        <w:rPr>
          <w:rFonts w:cs="Calibri"/>
          <w:sz w:val="22"/>
          <w:szCs w:val="22"/>
        </w:rPr>
        <w:t>Na potrzeby postępowania o udzielenie zamówienia publicznego pn.</w:t>
      </w:r>
      <w:r w:rsidR="00A15745">
        <w:rPr>
          <w:rFonts w:cs="Calibri"/>
          <w:sz w:val="22"/>
          <w:szCs w:val="22"/>
        </w:rPr>
        <w:t>:</w:t>
      </w:r>
      <w:r>
        <w:rPr>
          <w:rFonts w:cs="Calibri"/>
          <w:sz w:val="22"/>
          <w:szCs w:val="22"/>
        </w:rPr>
        <w:t xml:space="preserve"> </w:t>
      </w:r>
      <w:r w:rsidR="003A7AF8" w:rsidRPr="00A15745">
        <w:rPr>
          <w:rFonts w:cs="Calibri"/>
          <w:b/>
          <w:bCs/>
          <w:iCs/>
          <w:sz w:val="22"/>
          <w:szCs w:val="22"/>
        </w:rPr>
        <w:t>„</w:t>
      </w:r>
      <w:bookmarkStart w:id="10" w:name="_Hlk191372737"/>
      <w:r w:rsidR="00A15745" w:rsidRPr="00A15745">
        <w:rPr>
          <w:rFonts w:cs="Calibri"/>
          <w:b/>
          <w:bCs/>
          <w:iCs/>
          <w:sz w:val="22"/>
          <w:szCs w:val="22"/>
        </w:rPr>
        <w:t>Budowa południowej obwodnicy miasta Ostrołęki wraz z budową obiektu mostowego przez rzekę Narew</w:t>
      </w:r>
      <w:bookmarkEnd w:id="10"/>
      <w:r w:rsidR="003A7AF8" w:rsidRPr="00A15745">
        <w:rPr>
          <w:rFonts w:cs="Calibri"/>
          <w:b/>
          <w:bCs/>
          <w:iCs/>
          <w:sz w:val="22"/>
          <w:szCs w:val="22"/>
        </w:rPr>
        <w:t>”</w:t>
      </w:r>
      <w:r w:rsidR="003A7AF8" w:rsidRPr="003A7AF8">
        <w:rPr>
          <w:rFonts w:cs="Calibri"/>
          <w:b/>
          <w:bCs/>
          <w:iCs/>
          <w:sz w:val="22"/>
          <w:szCs w:val="22"/>
        </w:rPr>
        <w:t xml:space="preserve"> </w:t>
      </w:r>
      <w:r>
        <w:rPr>
          <w:rFonts w:cs="Calibri"/>
          <w:sz w:val="22"/>
          <w:szCs w:val="22"/>
        </w:rPr>
        <w:t>w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066"/>
        <w:gridCol w:w="3469"/>
      </w:tblGrid>
      <w:tr w:rsidR="006C2FC8" w14:paraId="6E585FE1" w14:textId="77777777" w:rsidTr="006C2FC8">
        <w:tc>
          <w:tcPr>
            <w:tcW w:w="534" w:type="dxa"/>
            <w:tcBorders>
              <w:top w:val="single" w:sz="4" w:space="0" w:color="auto"/>
              <w:left w:val="single" w:sz="4" w:space="0" w:color="auto"/>
              <w:bottom w:val="single" w:sz="4" w:space="0" w:color="auto"/>
              <w:right w:val="single" w:sz="4" w:space="0" w:color="auto"/>
            </w:tcBorders>
            <w:hideMark/>
          </w:tcPr>
          <w:p w14:paraId="338BB066" w14:textId="77777777" w:rsidR="006C2FC8" w:rsidRDefault="006C2FC8" w:rsidP="00895D0F">
            <w:pPr>
              <w:pStyle w:val="Bezodstpw"/>
              <w:spacing w:before="0" w:line="276" w:lineRule="auto"/>
              <w:rPr>
                <w:b/>
                <w:sz w:val="22"/>
                <w:szCs w:val="22"/>
              </w:rPr>
            </w:pPr>
            <w:r>
              <w:rPr>
                <w:b/>
                <w:sz w:val="22"/>
                <w:szCs w:val="22"/>
              </w:rPr>
              <w:t>Lp.</w:t>
            </w:r>
          </w:p>
        </w:tc>
        <w:tc>
          <w:tcPr>
            <w:tcW w:w="5606" w:type="dxa"/>
            <w:tcBorders>
              <w:top w:val="single" w:sz="4" w:space="0" w:color="auto"/>
              <w:left w:val="single" w:sz="4" w:space="0" w:color="auto"/>
              <w:bottom w:val="single" w:sz="4" w:space="0" w:color="auto"/>
              <w:right w:val="single" w:sz="4" w:space="0" w:color="auto"/>
            </w:tcBorders>
            <w:hideMark/>
          </w:tcPr>
          <w:p w14:paraId="10FB16DE" w14:textId="77777777" w:rsidR="006C2FC8" w:rsidRDefault="006C2FC8" w:rsidP="00895D0F">
            <w:pPr>
              <w:pStyle w:val="Bezodstpw"/>
              <w:spacing w:before="0" w:line="276" w:lineRule="auto"/>
              <w:rPr>
                <w:b/>
                <w:sz w:val="22"/>
                <w:szCs w:val="22"/>
              </w:rPr>
            </w:pPr>
            <w:r>
              <w:rPr>
                <w:b/>
                <w:sz w:val="22"/>
                <w:szCs w:val="22"/>
              </w:rPr>
              <w:t>Nazwa(y) Wykonawcy(ów)</w:t>
            </w:r>
          </w:p>
        </w:tc>
        <w:tc>
          <w:tcPr>
            <w:tcW w:w="3749" w:type="dxa"/>
            <w:tcBorders>
              <w:top w:val="single" w:sz="4" w:space="0" w:color="auto"/>
              <w:left w:val="single" w:sz="4" w:space="0" w:color="auto"/>
              <w:bottom w:val="single" w:sz="4" w:space="0" w:color="auto"/>
              <w:right w:val="single" w:sz="4" w:space="0" w:color="auto"/>
            </w:tcBorders>
            <w:hideMark/>
          </w:tcPr>
          <w:p w14:paraId="0BA90603"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0A3D22B0" w14:textId="77777777" w:rsidTr="006C2FC8">
        <w:tc>
          <w:tcPr>
            <w:tcW w:w="534" w:type="dxa"/>
            <w:tcBorders>
              <w:top w:val="single" w:sz="4" w:space="0" w:color="auto"/>
              <w:left w:val="single" w:sz="4" w:space="0" w:color="auto"/>
              <w:bottom w:val="single" w:sz="4" w:space="0" w:color="auto"/>
              <w:right w:val="single" w:sz="4" w:space="0" w:color="auto"/>
            </w:tcBorders>
          </w:tcPr>
          <w:p w14:paraId="4F631CD2" w14:textId="77777777" w:rsidR="006C2FC8" w:rsidRDefault="006C2FC8" w:rsidP="00895D0F">
            <w:pPr>
              <w:pStyle w:val="Bezodstpw"/>
              <w:spacing w:before="0" w:line="276" w:lineRule="auto"/>
              <w:rPr>
                <w:b/>
                <w:sz w:val="22"/>
                <w:szCs w:val="22"/>
              </w:rPr>
            </w:pPr>
          </w:p>
        </w:tc>
        <w:tc>
          <w:tcPr>
            <w:tcW w:w="5606" w:type="dxa"/>
            <w:tcBorders>
              <w:top w:val="single" w:sz="4" w:space="0" w:color="auto"/>
              <w:left w:val="single" w:sz="4" w:space="0" w:color="auto"/>
              <w:bottom w:val="single" w:sz="4" w:space="0" w:color="auto"/>
              <w:right w:val="single" w:sz="4" w:space="0" w:color="auto"/>
            </w:tcBorders>
          </w:tcPr>
          <w:p w14:paraId="2855754A" w14:textId="77777777" w:rsidR="006C2FC8" w:rsidRDefault="006C2FC8" w:rsidP="00895D0F">
            <w:pPr>
              <w:pStyle w:val="Bezodstpw"/>
              <w:spacing w:before="0" w:line="276" w:lineRule="auto"/>
              <w:rPr>
                <w:b/>
                <w:sz w:val="22"/>
                <w:szCs w:val="22"/>
              </w:rPr>
            </w:pPr>
          </w:p>
        </w:tc>
        <w:tc>
          <w:tcPr>
            <w:tcW w:w="3749" w:type="dxa"/>
            <w:tcBorders>
              <w:top w:val="single" w:sz="4" w:space="0" w:color="auto"/>
              <w:left w:val="single" w:sz="4" w:space="0" w:color="auto"/>
              <w:bottom w:val="single" w:sz="4" w:space="0" w:color="auto"/>
              <w:right w:val="single" w:sz="4" w:space="0" w:color="auto"/>
            </w:tcBorders>
          </w:tcPr>
          <w:p w14:paraId="157870A1" w14:textId="77777777" w:rsidR="006C2FC8" w:rsidRDefault="006C2FC8" w:rsidP="00895D0F">
            <w:pPr>
              <w:pStyle w:val="Bezodstpw"/>
              <w:spacing w:before="0" w:line="276" w:lineRule="auto"/>
              <w:rPr>
                <w:b/>
                <w:sz w:val="22"/>
                <w:szCs w:val="22"/>
              </w:rPr>
            </w:pPr>
          </w:p>
          <w:p w14:paraId="718158EB" w14:textId="77777777" w:rsidR="00A15745" w:rsidRDefault="00A15745" w:rsidP="00895D0F">
            <w:pPr>
              <w:pStyle w:val="Bezodstpw"/>
              <w:spacing w:before="0" w:line="276" w:lineRule="auto"/>
              <w:rPr>
                <w:b/>
                <w:sz w:val="22"/>
                <w:szCs w:val="22"/>
              </w:rPr>
            </w:pPr>
          </w:p>
        </w:tc>
      </w:tr>
    </w:tbl>
    <w:p w14:paraId="66688264" w14:textId="77777777" w:rsidR="006C2FC8" w:rsidRDefault="006C2FC8" w:rsidP="00895D0F">
      <w:pPr>
        <w:widowControl w:val="0"/>
        <w:suppressAutoHyphens/>
        <w:spacing w:before="0" w:after="0"/>
        <w:jc w:val="both"/>
        <w:rPr>
          <w:rFonts w:eastAsia="Calibri" w:cs="Calibri"/>
          <w:sz w:val="22"/>
          <w:szCs w:val="22"/>
          <w:lang w:eastAsia="en-US"/>
        </w:rPr>
      </w:pPr>
      <w:r>
        <w:rPr>
          <w:rFonts w:eastAsia="Calibri" w:cs="Calibri"/>
          <w:sz w:val="22"/>
          <w:szCs w:val="22"/>
          <w:lang w:eastAsia="en-US"/>
        </w:rPr>
        <w:t xml:space="preserve">ja /my* niżej podpisany /i* reprezentując Wykonawcę* </w:t>
      </w:r>
    </w:p>
    <w:p w14:paraId="525F28F8" w14:textId="77777777" w:rsidR="006C2FC8" w:rsidRDefault="006C2FC8" w:rsidP="00895D0F">
      <w:pPr>
        <w:autoSpaceDE w:val="0"/>
        <w:autoSpaceDN w:val="0"/>
        <w:adjustRightInd w:val="0"/>
        <w:spacing w:before="0" w:after="0"/>
        <w:rPr>
          <w:rFonts w:eastAsia="Calibri" w:cs="Calibri"/>
          <w:sz w:val="22"/>
          <w:szCs w:val="22"/>
          <w:lang w:eastAsia="en-US"/>
        </w:rPr>
      </w:pPr>
      <w:r>
        <w:rPr>
          <w:rFonts w:eastAsia="Calibri" w:cs="Calibri"/>
          <w:sz w:val="22"/>
          <w:szCs w:val="22"/>
          <w:lang w:eastAsia="en-US"/>
        </w:rPr>
        <w:t xml:space="preserve">oświadczam/my*, że </w:t>
      </w:r>
    </w:p>
    <w:p w14:paraId="27B3887D" w14:textId="77777777" w:rsidR="006C2FC8" w:rsidRDefault="006C2FC8" w:rsidP="00895D0F">
      <w:pPr>
        <w:tabs>
          <w:tab w:val="left" w:pos="1978"/>
          <w:tab w:val="left" w:pos="3828"/>
          <w:tab w:val="center" w:pos="4677"/>
        </w:tabs>
        <w:suppressAutoHyphens/>
        <w:spacing w:before="0" w:after="0"/>
        <w:jc w:val="both"/>
        <w:textAlignment w:val="baseline"/>
        <w:rPr>
          <w:rFonts w:eastAsia="Calibri" w:cs="Calibri"/>
          <w:sz w:val="22"/>
          <w:szCs w:val="22"/>
          <w:lang w:eastAsia="en-US"/>
        </w:rPr>
      </w:pPr>
      <w:r>
        <w:rPr>
          <w:rFonts w:eastAsia="Calibri" w:cs="Calibri"/>
          <w:sz w:val="22"/>
          <w:szCs w:val="22"/>
          <w:lang w:eastAsia="en-US"/>
        </w:rPr>
        <w:t>informacje zawarte w oświadczeniu, o którym mowa w art. 125 ust. 1 ustawy Pzp w zakresie podstaw wykluczenia z postępowania wskazanych przez zamawiającego, o których mowa w</w:t>
      </w:r>
      <w:r w:rsidR="0035607E">
        <w:rPr>
          <w:rFonts w:eastAsia="Calibri" w:cs="Calibri"/>
          <w:sz w:val="22"/>
          <w:szCs w:val="22"/>
          <w:lang w:eastAsia="en-US"/>
        </w:rPr>
        <w:t>:</w:t>
      </w:r>
      <w:r>
        <w:rPr>
          <w:rFonts w:eastAsia="Calibri" w:cs="Calibri"/>
          <w:sz w:val="22"/>
          <w:szCs w:val="22"/>
          <w:lang w:eastAsia="en-US"/>
        </w:rPr>
        <w:t xml:space="preserve"> </w:t>
      </w:r>
    </w:p>
    <w:p w14:paraId="2D87E772" w14:textId="77777777" w:rsidR="0035607E" w:rsidRPr="0035607E" w:rsidRDefault="0035607E" w:rsidP="00746D89">
      <w:pPr>
        <w:numPr>
          <w:ilvl w:val="0"/>
          <w:numId w:val="52"/>
        </w:numPr>
        <w:tabs>
          <w:tab w:val="left" w:pos="1978"/>
          <w:tab w:val="left" w:pos="3828"/>
          <w:tab w:val="center" w:pos="4677"/>
        </w:tabs>
        <w:suppressAutoHyphens/>
        <w:spacing w:before="0" w:after="0"/>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art. 108 ust. 1 pkt 3 ustawy Pzp,</w:t>
      </w:r>
    </w:p>
    <w:p w14:paraId="51C6D78E" w14:textId="77777777" w:rsidR="0035607E" w:rsidRPr="0035607E" w:rsidRDefault="0035607E" w:rsidP="00746D89">
      <w:pPr>
        <w:numPr>
          <w:ilvl w:val="0"/>
          <w:numId w:val="52"/>
        </w:numPr>
        <w:tabs>
          <w:tab w:val="left" w:pos="1978"/>
          <w:tab w:val="left" w:pos="3828"/>
          <w:tab w:val="center" w:pos="4677"/>
        </w:tabs>
        <w:suppressAutoHyphens/>
        <w:spacing w:before="0" w:after="0"/>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art. 108 ust. 1 pkt 4 ustawy Pzp dotyczących orzeczenia zakazu ubiegania się o zamówienie publiczne tytułem środka zapobiegawczego,</w:t>
      </w:r>
    </w:p>
    <w:p w14:paraId="544845F1" w14:textId="77777777" w:rsidR="0035607E" w:rsidRPr="0035607E" w:rsidRDefault="0035607E" w:rsidP="00746D89">
      <w:pPr>
        <w:numPr>
          <w:ilvl w:val="0"/>
          <w:numId w:val="52"/>
        </w:numPr>
        <w:tabs>
          <w:tab w:val="left" w:pos="1978"/>
          <w:tab w:val="left" w:pos="3828"/>
          <w:tab w:val="center" w:pos="4677"/>
        </w:tabs>
        <w:suppressAutoHyphens/>
        <w:spacing w:before="0" w:after="0"/>
        <w:textAlignment w:val="baseline"/>
        <w:rPr>
          <w:rFonts w:eastAsia="Arial" w:cs="Open Sans"/>
          <w:kern w:val="2"/>
          <w:sz w:val="22"/>
          <w:szCs w:val="22"/>
          <w:lang w:eastAsia="zh-CN" w:bidi="hi-IN"/>
        </w:rPr>
      </w:pPr>
      <w:r w:rsidRPr="0035607E">
        <w:rPr>
          <w:rFonts w:eastAsia="Arial" w:cs="Open Sans"/>
          <w:kern w:val="2"/>
          <w:sz w:val="22"/>
          <w:szCs w:val="22"/>
          <w:lang w:eastAsia="zh-CN" w:bidi="hi-IN"/>
        </w:rPr>
        <w:t>art. 108 ust. 1 pkt 5 ustawy Pzp dotyczących zawarcia z innymi Wykonawcami porozumienia mającego na celu zakłócenie konkurencji,</w:t>
      </w:r>
    </w:p>
    <w:p w14:paraId="73B002D8" w14:textId="77777777" w:rsidR="0035607E" w:rsidRPr="00983821" w:rsidRDefault="0035607E" w:rsidP="00746D89">
      <w:pPr>
        <w:numPr>
          <w:ilvl w:val="0"/>
          <w:numId w:val="52"/>
        </w:numPr>
        <w:tabs>
          <w:tab w:val="left" w:pos="1978"/>
          <w:tab w:val="left" w:pos="3828"/>
          <w:tab w:val="center" w:pos="4677"/>
        </w:tabs>
        <w:suppressAutoHyphens/>
        <w:spacing w:before="0" w:after="0"/>
        <w:textAlignment w:val="baseline"/>
        <w:rPr>
          <w:rFonts w:eastAsia="Arial" w:cs="Open Sans"/>
          <w:kern w:val="2"/>
          <w:sz w:val="22"/>
          <w:szCs w:val="22"/>
          <w:lang w:eastAsia="zh-CN" w:bidi="hi-IN"/>
        </w:rPr>
      </w:pPr>
      <w:r w:rsidRPr="00983821">
        <w:rPr>
          <w:rFonts w:eastAsia="Arial" w:cs="Open Sans"/>
          <w:kern w:val="2"/>
          <w:sz w:val="22"/>
          <w:szCs w:val="22"/>
          <w:lang w:eastAsia="zh-CN" w:bidi="hi-IN"/>
        </w:rPr>
        <w:t>art. 108 ust. 1 pkt 6 ustawy Pzp,</w:t>
      </w:r>
    </w:p>
    <w:p w14:paraId="4269FF92" w14:textId="6CF40E3F" w:rsidR="0035607E" w:rsidRDefault="0035607E" w:rsidP="00746D89">
      <w:pPr>
        <w:numPr>
          <w:ilvl w:val="0"/>
          <w:numId w:val="52"/>
        </w:numPr>
        <w:tabs>
          <w:tab w:val="left" w:pos="1978"/>
          <w:tab w:val="left" w:pos="3828"/>
          <w:tab w:val="center" w:pos="4677"/>
        </w:tabs>
        <w:suppressAutoHyphens/>
        <w:spacing w:before="0" w:after="0"/>
        <w:jc w:val="both"/>
        <w:textAlignment w:val="baseline"/>
        <w:rPr>
          <w:rFonts w:eastAsia="Arial" w:cs="Open Sans"/>
          <w:kern w:val="2"/>
          <w:sz w:val="22"/>
          <w:szCs w:val="22"/>
          <w:lang w:eastAsia="zh-CN" w:bidi="hi-IN"/>
        </w:rPr>
      </w:pPr>
      <w:r w:rsidRPr="00983821">
        <w:rPr>
          <w:rFonts w:eastAsia="Arial" w:cs="Open Sans"/>
          <w:kern w:val="2"/>
          <w:sz w:val="22"/>
          <w:szCs w:val="22"/>
          <w:lang w:eastAsia="zh-CN" w:bidi="hi-IN"/>
        </w:rPr>
        <w:t>art. 109 ust. 1 pkt</w:t>
      </w:r>
      <w:r w:rsidR="00983821" w:rsidRPr="00983821">
        <w:rPr>
          <w:rFonts w:eastAsia="Arial" w:cs="Open Sans"/>
          <w:kern w:val="2"/>
          <w:sz w:val="22"/>
          <w:szCs w:val="22"/>
          <w:lang w:eastAsia="zh-CN" w:bidi="hi-IN"/>
        </w:rPr>
        <w:t xml:space="preserve"> </w:t>
      </w:r>
      <w:r w:rsidR="00A15745">
        <w:rPr>
          <w:rFonts w:eastAsia="Arial" w:cs="Open Sans"/>
          <w:kern w:val="2"/>
          <w:sz w:val="22"/>
          <w:szCs w:val="22"/>
          <w:lang w:eastAsia="zh-CN" w:bidi="hi-IN"/>
        </w:rPr>
        <w:t xml:space="preserve">1), 4), </w:t>
      </w:r>
      <w:r w:rsidR="00983821" w:rsidRPr="00983821">
        <w:rPr>
          <w:rFonts w:eastAsia="Arial" w:cs="Open Sans"/>
          <w:kern w:val="2"/>
          <w:sz w:val="22"/>
          <w:szCs w:val="22"/>
          <w:lang w:eastAsia="zh-CN" w:bidi="hi-IN"/>
        </w:rPr>
        <w:t>5</w:t>
      </w:r>
      <w:r w:rsidR="00A15745">
        <w:rPr>
          <w:rFonts w:eastAsia="Arial" w:cs="Open Sans"/>
          <w:kern w:val="2"/>
          <w:sz w:val="22"/>
          <w:szCs w:val="22"/>
          <w:lang w:eastAsia="zh-CN" w:bidi="hi-IN"/>
        </w:rPr>
        <w:t xml:space="preserve">) i </w:t>
      </w:r>
      <w:r w:rsidR="00983821" w:rsidRPr="00983821">
        <w:rPr>
          <w:rFonts w:eastAsia="Arial" w:cs="Open Sans"/>
          <w:kern w:val="2"/>
          <w:sz w:val="22"/>
          <w:szCs w:val="22"/>
          <w:lang w:eastAsia="zh-CN" w:bidi="hi-IN"/>
        </w:rPr>
        <w:t>7</w:t>
      </w:r>
      <w:r w:rsidR="00A15745">
        <w:rPr>
          <w:rFonts w:eastAsia="Arial" w:cs="Open Sans"/>
          <w:kern w:val="2"/>
          <w:sz w:val="22"/>
          <w:szCs w:val="22"/>
          <w:lang w:eastAsia="zh-CN" w:bidi="hi-IN"/>
        </w:rPr>
        <w:t>)</w:t>
      </w:r>
      <w:r w:rsidRPr="00983821">
        <w:rPr>
          <w:rFonts w:eastAsia="Arial" w:cs="Open Sans"/>
          <w:kern w:val="2"/>
          <w:sz w:val="22"/>
          <w:szCs w:val="22"/>
          <w:lang w:eastAsia="zh-CN" w:bidi="hi-IN"/>
        </w:rPr>
        <w:t xml:space="preserve"> ustawy Pzp odnośnie do naruszenia obowiązków dotyczących płatności podatków i opłat lokalnych, o których mowa w ustawie z dnia 12 stycznia 1991 r. o podatkach i opłatach lokalnych (</w:t>
      </w:r>
      <w:r w:rsidR="00AC15A9" w:rsidRPr="00AC15A9">
        <w:rPr>
          <w:rFonts w:eastAsia="Arial" w:cs="Open Sans"/>
          <w:kern w:val="2"/>
          <w:sz w:val="22"/>
          <w:szCs w:val="22"/>
          <w:lang w:eastAsia="zh-CN" w:bidi="hi-IN"/>
        </w:rPr>
        <w:t>Dz.U. z 2024 r. poz. 1757 ze zm</w:t>
      </w:r>
      <w:r w:rsidR="00AC15A9">
        <w:rPr>
          <w:rFonts w:eastAsia="Arial" w:cs="Open Sans"/>
          <w:kern w:val="2"/>
          <w:sz w:val="22"/>
          <w:szCs w:val="22"/>
          <w:lang w:eastAsia="zh-CN" w:bidi="hi-IN"/>
        </w:rPr>
        <w:t>.</w:t>
      </w:r>
      <w:r w:rsidRPr="00983821">
        <w:rPr>
          <w:rFonts w:eastAsia="Arial" w:cs="Open Sans"/>
          <w:kern w:val="2"/>
          <w:sz w:val="22"/>
          <w:szCs w:val="22"/>
          <w:lang w:eastAsia="zh-CN" w:bidi="hi-IN"/>
        </w:rPr>
        <w:t>),</w:t>
      </w:r>
    </w:p>
    <w:p w14:paraId="22B12E48" w14:textId="4C9A384F" w:rsidR="005129D5" w:rsidRPr="005129D5" w:rsidRDefault="005129D5" w:rsidP="00746D89">
      <w:pPr>
        <w:numPr>
          <w:ilvl w:val="0"/>
          <w:numId w:val="52"/>
        </w:numPr>
        <w:tabs>
          <w:tab w:val="left" w:pos="1978"/>
          <w:tab w:val="left" w:pos="3828"/>
          <w:tab w:val="center" w:pos="4677"/>
        </w:tabs>
        <w:suppressAutoHyphens/>
        <w:spacing w:before="0" w:after="0"/>
        <w:jc w:val="both"/>
        <w:textAlignment w:val="baseline"/>
        <w:rPr>
          <w:rFonts w:eastAsia="Arial" w:cs="Open Sans"/>
          <w:kern w:val="2"/>
          <w:sz w:val="22"/>
          <w:szCs w:val="22"/>
          <w:lang w:eastAsia="zh-CN" w:bidi="hi-IN"/>
        </w:rPr>
      </w:pPr>
      <w:r w:rsidRPr="005129D5">
        <w:rPr>
          <w:rFonts w:eastAsia="Arial" w:cs="Open Sans"/>
          <w:kern w:val="2"/>
          <w:sz w:val="22"/>
          <w:szCs w:val="22"/>
          <w:lang w:eastAsia="zh-CN" w:bidi="hi-IN"/>
        </w:rPr>
        <w:t>oraz aktualności informacji zawartych w oświadczeniu, w zakresie podstaw wykluczenia, o których mowa w art. 5k Rozporządzenia Rady (UE) nr 833/2014 oraz art. 7 ust. 1 ustawy o szczególnych rozwiązaniach w zakresie przeciwdziałania wspieraniu agresji na Ukrainę oraz służących ochronie bezpieczeństwa narodowego</w:t>
      </w:r>
      <w:r>
        <w:rPr>
          <w:rFonts w:eastAsia="Arial" w:cs="Open Sans"/>
          <w:kern w:val="2"/>
          <w:sz w:val="22"/>
          <w:szCs w:val="22"/>
          <w:lang w:eastAsia="zh-CN" w:bidi="hi-IN"/>
        </w:rPr>
        <w:t>.</w:t>
      </w:r>
    </w:p>
    <w:p w14:paraId="777E5B7A" w14:textId="77777777" w:rsidR="006C2FC8" w:rsidRPr="00AC15A9" w:rsidRDefault="0035607E" w:rsidP="0035607E">
      <w:pPr>
        <w:tabs>
          <w:tab w:val="left" w:pos="1978"/>
          <w:tab w:val="left" w:pos="3828"/>
          <w:tab w:val="center" w:pos="4677"/>
        </w:tabs>
        <w:suppressAutoHyphens/>
        <w:spacing w:before="0" w:afterLines="80" w:after="192"/>
        <w:textAlignment w:val="baseline"/>
        <w:rPr>
          <w:rFonts w:eastAsia="Arial" w:cs="Open Sans"/>
          <w:b/>
          <w:bCs/>
          <w:kern w:val="2"/>
          <w:sz w:val="22"/>
          <w:szCs w:val="22"/>
          <w:u w:val="single"/>
          <w:lang w:eastAsia="zh-CN" w:bidi="hi-IN"/>
        </w:rPr>
      </w:pPr>
      <w:r w:rsidRPr="00AC15A9">
        <w:rPr>
          <w:rFonts w:eastAsia="Arial" w:cs="Open Sans"/>
          <w:b/>
          <w:bCs/>
          <w:kern w:val="2"/>
          <w:sz w:val="22"/>
          <w:szCs w:val="22"/>
          <w:u w:val="single"/>
          <w:lang w:eastAsia="zh-CN" w:bidi="hi-IN"/>
        </w:rPr>
        <w:t>są aktualne.</w:t>
      </w:r>
    </w:p>
    <w:p w14:paraId="4588568C" w14:textId="77777777" w:rsidR="006C2FC8" w:rsidRDefault="006C2FC8" w:rsidP="0035607E">
      <w:pPr>
        <w:pStyle w:val="Bezodstpw"/>
        <w:spacing w:before="0" w:afterLines="80" w:after="192" w:line="276" w:lineRule="auto"/>
        <w:jc w:val="both"/>
        <w:rPr>
          <w:b/>
        </w:rPr>
      </w:pPr>
      <w:r>
        <w:rPr>
          <w:b/>
        </w:rPr>
        <w:t>OŚWIADCZENIE DOTYCZĄCE PODANYCH INFORMACJI:</w:t>
      </w:r>
    </w:p>
    <w:p w14:paraId="1A6D232F" w14:textId="77777777" w:rsidR="006C2FC8" w:rsidRDefault="006C2FC8" w:rsidP="00895D0F">
      <w:pPr>
        <w:pStyle w:val="Bezodstpw"/>
        <w:spacing w:before="0" w:after="80" w:line="276" w:lineRule="auto"/>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7EB923F" w14:textId="77777777" w:rsidR="006C2FC8" w:rsidRDefault="006C2FC8" w:rsidP="00895D0F">
      <w:pPr>
        <w:pStyle w:val="Tekstpodstawowywcity2"/>
        <w:spacing w:before="0" w:after="0" w:line="276" w:lineRule="auto"/>
        <w:ind w:left="0"/>
        <w:jc w:val="both"/>
        <w:rPr>
          <w:color w:val="000000"/>
        </w:rPr>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56625D" w14:textId="77777777" w:rsidR="00D473CD" w:rsidRDefault="00D473CD" w:rsidP="00895D0F">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34085DB5" w14:textId="77777777" w:rsidR="006C2FC8" w:rsidRDefault="006C2FC8" w:rsidP="00895D0F">
      <w:pPr>
        <w:tabs>
          <w:tab w:val="left" w:pos="1978"/>
          <w:tab w:val="left" w:pos="3828"/>
          <w:tab w:val="center" w:pos="4677"/>
        </w:tabs>
        <w:suppressAutoHyphens/>
        <w:spacing w:before="0" w:after="0"/>
        <w:jc w:val="both"/>
        <w:textAlignment w:val="baseline"/>
        <w:rPr>
          <w:rFonts w:cs="Calibri"/>
          <w:b/>
          <w:color w:val="FF0000"/>
        </w:rPr>
      </w:pPr>
      <w:r>
        <w:rPr>
          <w:rFonts w:eastAsia="Arial" w:cs="Open Sans"/>
          <w:b/>
          <w:i/>
          <w:color w:val="FF0000"/>
          <w:kern w:val="2"/>
          <w:lang w:eastAsia="zh-CN" w:bidi="hi-IN"/>
        </w:rPr>
        <w:lastRenderedPageBreak/>
        <w:t xml:space="preserve">Dokument należy wypełnić i podpisać kwalifikowanym podpisem elektronicznym. Zamawiający zaleca zapisanie dokumentu w formacie PDF. </w:t>
      </w:r>
    </w:p>
    <w:p w14:paraId="007F6DB6" w14:textId="77777777" w:rsidR="00AC2A63" w:rsidRDefault="00AC2A63" w:rsidP="00895D0F">
      <w:pPr>
        <w:pStyle w:val="Bezodstpw"/>
        <w:spacing w:before="0" w:line="276" w:lineRule="auto"/>
        <w:rPr>
          <w:b/>
          <w:i/>
          <w:sz w:val="22"/>
          <w:szCs w:val="22"/>
        </w:rPr>
      </w:pPr>
    </w:p>
    <w:p w14:paraId="45400DDA" w14:textId="77777777" w:rsidR="00A15745" w:rsidRDefault="00A15745">
      <w:pPr>
        <w:spacing w:before="0" w:after="160" w:line="259" w:lineRule="auto"/>
        <w:rPr>
          <w:b/>
          <w:i/>
          <w:sz w:val="22"/>
          <w:szCs w:val="22"/>
        </w:rPr>
      </w:pPr>
      <w:r>
        <w:rPr>
          <w:b/>
          <w:i/>
          <w:sz w:val="22"/>
          <w:szCs w:val="22"/>
        </w:rPr>
        <w:br w:type="page"/>
      </w:r>
    </w:p>
    <w:p w14:paraId="33A08E2C" w14:textId="18425EEB" w:rsidR="006C2FC8" w:rsidRDefault="006C2FC8" w:rsidP="00895D0F">
      <w:pPr>
        <w:pStyle w:val="Bezodstpw"/>
        <w:spacing w:before="0" w:line="276" w:lineRule="auto"/>
        <w:rPr>
          <w:b/>
          <w:sz w:val="22"/>
          <w:szCs w:val="22"/>
        </w:rPr>
      </w:pPr>
      <w:r>
        <w:rPr>
          <w:b/>
          <w:i/>
          <w:sz w:val="22"/>
          <w:szCs w:val="22"/>
        </w:rPr>
        <w:lastRenderedPageBreak/>
        <w:t>Załącznik Nr 8</w:t>
      </w:r>
      <w:r w:rsidR="00121FEA">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317B0A86" w14:textId="77777777" w:rsidR="006C2FC8" w:rsidRDefault="006C2FC8" w:rsidP="00895D0F">
      <w:pPr>
        <w:pStyle w:val="Bezodstpw"/>
        <w:spacing w:before="0" w:line="276" w:lineRule="auto"/>
        <w:ind w:firstLine="6379"/>
        <w:jc w:val="both"/>
        <w:rPr>
          <w:b/>
          <w:sz w:val="22"/>
          <w:szCs w:val="22"/>
        </w:rPr>
      </w:pPr>
      <w:r>
        <w:rPr>
          <w:b/>
          <w:sz w:val="22"/>
          <w:szCs w:val="22"/>
        </w:rPr>
        <w:t>Zamawiający:</w:t>
      </w:r>
    </w:p>
    <w:p w14:paraId="584F822B" w14:textId="77777777" w:rsidR="006C2FC8" w:rsidRDefault="006C2FC8" w:rsidP="00895D0F">
      <w:pPr>
        <w:pStyle w:val="Bezodstpw"/>
        <w:spacing w:before="0" w:line="276" w:lineRule="auto"/>
        <w:ind w:left="5664" w:firstLine="709"/>
        <w:rPr>
          <w:b/>
          <w:sz w:val="22"/>
          <w:szCs w:val="22"/>
        </w:rPr>
      </w:pPr>
      <w:r>
        <w:rPr>
          <w:b/>
          <w:sz w:val="22"/>
          <w:szCs w:val="22"/>
        </w:rPr>
        <w:t>Miasto Ostrołęka</w:t>
      </w:r>
    </w:p>
    <w:p w14:paraId="7D4198C0" w14:textId="77777777" w:rsidR="006C2FC8" w:rsidRDefault="006C2FC8" w:rsidP="00895D0F">
      <w:pPr>
        <w:pStyle w:val="Bezodstpw"/>
        <w:spacing w:before="0" w:line="276" w:lineRule="auto"/>
        <w:ind w:left="5664" w:firstLine="709"/>
        <w:rPr>
          <w:b/>
          <w:sz w:val="22"/>
          <w:szCs w:val="22"/>
        </w:rPr>
      </w:pPr>
      <w:r>
        <w:rPr>
          <w:b/>
          <w:sz w:val="22"/>
          <w:szCs w:val="22"/>
        </w:rPr>
        <w:t>Plac gen. J. Bema 1</w:t>
      </w:r>
    </w:p>
    <w:p w14:paraId="588E0046" w14:textId="77777777" w:rsidR="006C2FC8" w:rsidRDefault="006C2FC8" w:rsidP="00895D0F">
      <w:pPr>
        <w:pStyle w:val="Bezodstpw"/>
        <w:spacing w:before="0" w:line="276" w:lineRule="auto"/>
        <w:ind w:left="5664" w:firstLine="709"/>
        <w:rPr>
          <w:b/>
          <w:sz w:val="22"/>
          <w:szCs w:val="22"/>
        </w:rPr>
      </w:pPr>
      <w:r>
        <w:rPr>
          <w:b/>
          <w:sz w:val="22"/>
          <w:szCs w:val="22"/>
        </w:rPr>
        <w:t>07-400 Ostrołęka</w:t>
      </w:r>
    </w:p>
    <w:p w14:paraId="5AAD6774" w14:textId="77777777" w:rsidR="00E34E88" w:rsidRDefault="00E34E88" w:rsidP="00895D0F">
      <w:pPr>
        <w:widowControl w:val="0"/>
        <w:tabs>
          <w:tab w:val="left" w:pos="5670"/>
        </w:tabs>
        <w:spacing w:before="0" w:after="0"/>
        <w:jc w:val="center"/>
        <w:rPr>
          <w:b/>
          <w:sz w:val="22"/>
          <w:szCs w:val="22"/>
        </w:rPr>
      </w:pPr>
    </w:p>
    <w:p w14:paraId="4966A7CE" w14:textId="77777777" w:rsidR="006C2FC8" w:rsidRDefault="006C2FC8" w:rsidP="00895D0F">
      <w:pPr>
        <w:widowControl w:val="0"/>
        <w:tabs>
          <w:tab w:val="left" w:pos="5670"/>
        </w:tabs>
        <w:spacing w:before="0" w:after="0"/>
        <w:jc w:val="center"/>
        <w:rPr>
          <w:b/>
          <w:sz w:val="22"/>
          <w:szCs w:val="22"/>
        </w:rPr>
      </w:pPr>
      <w:r>
        <w:rPr>
          <w:b/>
          <w:sz w:val="22"/>
          <w:szCs w:val="22"/>
        </w:rPr>
        <w:t>OŚWIADCZENIE WYKONAWCÓW</w:t>
      </w:r>
    </w:p>
    <w:p w14:paraId="02405B70" w14:textId="77777777" w:rsidR="006C2FC8" w:rsidRDefault="006C2FC8" w:rsidP="00895D0F">
      <w:pPr>
        <w:pStyle w:val="Bezodstpw"/>
        <w:spacing w:before="0" w:line="276" w:lineRule="auto"/>
        <w:jc w:val="center"/>
        <w:rPr>
          <w:b/>
          <w:sz w:val="22"/>
          <w:szCs w:val="22"/>
        </w:rPr>
      </w:pPr>
      <w:r>
        <w:rPr>
          <w:b/>
          <w:sz w:val="22"/>
          <w:szCs w:val="22"/>
        </w:rPr>
        <w:t>WSPÓLNIE UBIEGAJĄCYCH SIĘ O UDZIELENIE ZAMÓWIENIA</w:t>
      </w:r>
    </w:p>
    <w:p w14:paraId="7A0083BE" w14:textId="77777777" w:rsidR="006C2FC8" w:rsidRDefault="006C2FC8" w:rsidP="00895D0F">
      <w:pPr>
        <w:spacing w:before="0" w:after="0"/>
        <w:jc w:val="center"/>
        <w:rPr>
          <w:b/>
          <w:sz w:val="24"/>
          <w:szCs w:val="24"/>
        </w:rPr>
      </w:pPr>
      <w:r>
        <w:rPr>
          <w:rFonts w:cs="Calibri"/>
          <w:b/>
          <w:sz w:val="22"/>
          <w:szCs w:val="22"/>
        </w:rPr>
        <w:t xml:space="preserve">składane na podstawie </w:t>
      </w:r>
      <w:r w:rsidRPr="0083767E">
        <w:rPr>
          <w:b/>
          <w:sz w:val="22"/>
          <w:szCs w:val="22"/>
        </w:rPr>
        <w:t>art. 117 ust. 4 ustawy Pzp</w:t>
      </w:r>
    </w:p>
    <w:p w14:paraId="00CB08BD" w14:textId="77777777" w:rsidR="006C2FC8" w:rsidRDefault="006C2FC8" w:rsidP="00895D0F">
      <w:pPr>
        <w:spacing w:before="0" w:after="0"/>
        <w:jc w:val="center"/>
        <w:rPr>
          <w:b/>
          <w:sz w:val="24"/>
          <w:szCs w:val="24"/>
          <w:u w:val="single"/>
        </w:rPr>
      </w:pPr>
      <w:r>
        <w:rPr>
          <w:b/>
          <w:sz w:val="22"/>
          <w:szCs w:val="22"/>
          <w:u w:val="single"/>
        </w:rPr>
        <w:t>(dokument składany wraz z ofertą</w:t>
      </w:r>
      <w:r>
        <w:rPr>
          <w:b/>
          <w:sz w:val="24"/>
          <w:szCs w:val="24"/>
          <w:u w:val="single"/>
        </w:rPr>
        <w:t>)</w:t>
      </w:r>
    </w:p>
    <w:p w14:paraId="081AF6AE" w14:textId="2DECA27F" w:rsidR="006C2FC8" w:rsidRDefault="006C2FC8" w:rsidP="00895D0F">
      <w:pPr>
        <w:jc w:val="both"/>
        <w:rPr>
          <w:b/>
          <w:sz w:val="22"/>
          <w:szCs w:val="22"/>
        </w:rPr>
      </w:pPr>
      <w:r>
        <w:rPr>
          <w:sz w:val="22"/>
          <w:szCs w:val="22"/>
        </w:rPr>
        <w:t>Ubiegając się o udzielenie zamówienia publicznego na zadanie pn.:</w:t>
      </w:r>
      <w:r>
        <w:rPr>
          <w:rFonts w:eastAsia="Calibri"/>
          <w:b/>
          <w:bCs/>
          <w:iCs/>
          <w:kern w:val="2"/>
          <w:sz w:val="22"/>
          <w:szCs w:val="22"/>
        </w:rPr>
        <w:t xml:space="preserve"> </w:t>
      </w:r>
      <w:r w:rsidR="002E531A" w:rsidRPr="002E531A">
        <w:rPr>
          <w:rFonts w:cs="Calibri"/>
          <w:b/>
          <w:bCs/>
          <w:iCs/>
          <w:sz w:val="22"/>
          <w:szCs w:val="22"/>
        </w:rPr>
        <w:t>„</w:t>
      </w:r>
      <w:r w:rsidR="00AC15A9" w:rsidRPr="00A15745">
        <w:rPr>
          <w:rFonts w:cs="Calibri"/>
          <w:b/>
          <w:bCs/>
          <w:iCs/>
          <w:sz w:val="22"/>
          <w:szCs w:val="22"/>
        </w:rPr>
        <w:t>Budowa południowej obwodnicy miasta Ostrołęki wraz z budową obiektu mostowego przez rzekę Narew</w:t>
      </w:r>
      <w:r w:rsidR="002E531A" w:rsidRPr="002E531A">
        <w:rPr>
          <w:rFonts w:cs="Calibri"/>
          <w:b/>
          <w:bCs/>
          <w:iCs/>
          <w:sz w:val="22"/>
          <w:szCs w:val="22"/>
        </w:rPr>
        <w:t>”</w:t>
      </w:r>
      <w:r w:rsidR="00AC15A9">
        <w:rPr>
          <w:rFonts w:cs="Calibri"/>
          <w:b/>
          <w:bCs/>
          <w:iCs/>
          <w:sz w:val="22"/>
          <w:szCs w:val="22"/>
        </w:rPr>
        <w:t>,</w:t>
      </w:r>
      <w:r>
        <w:rPr>
          <w:rFonts w:cs="Calibri"/>
          <w:b/>
          <w:bCs/>
          <w:iCs/>
          <w:sz w:val="22"/>
          <w:szCs w:val="22"/>
        </w:rPr>
        <w:t xml:space="preserve"> </w:t>
      </w:r>
      <w:r>
        <w:rPr>
          <w:sz w:val="22"/>
          <w:szCs w:val="22"/>
        </w:rPr>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5023"/>
        <w:gridCol w:w="3386"/>
      </w:tblGrid>
      <w:tr w:rsidR="006C2FC8" w14:paraId="44D9348E" w14:textId="77777777" w:rsidTr="006C2FC8">
        <w:tc>
          <w:tcPr>
            <w:tcW w:w="675" w:type="dxa"/>
            <w:tcBorders>
              <w:top w:val="single" w:sz="4" w:space="0" w:color="auto"/>
              <w:left w:val="single" w:sz="4" w:space="0" w:color="auto"/>
              <w:bottom w:val="single" w:sz="4" w:space="0" w:color="auto"/>
              <w:right w:val="single" w:sz="4" w:space="0" w:color="auto"/>
            </w:tcBorders>
            <w:hideMark/>
          </w:tcPr>
          <w:p w14:paraId="0D7637A6" w14:textId="77777777" w:rsidR="006C2FC8" w:rsidRDefault="006C2FC8" w:rsidP="00895D0F">
            <w:pPr>
              <w:pStyle w:val="Bezodstpw"/>
              <w:spacing w:before="0" w:line="276" w:lineRule="auto"/>
              <w:rPr>
                <w:b/>
                <w:sz w:val="22"/>
                <w:szCs w:val="22"/>
              </w:rPr>
            </w:pPr>
            <w:r>
              <w:rPr>
                <w:b/>
                <w:sz w:val="22"/>
                <w:szCs w:val="22"/>
              </w:rPr>
              <w:t>Lp.</w:t>
            </w:r>
          </w:p>
        </w:tc>
        <w:tc>
          <w:tcPr>
            <w:tcW w:w="5465" w:type="dxa"/>
            <w:tcBorders>
              <w:top w:val="single" w:sz="4" w:space="0" w:color="auto"/>
              <w:left w:val="single" w:sz="4" w:space="0" w:color="auto"/>
              <w:bottom w:val="single" w:sz="4" w:space="0" w:color="auto"/>
              <w:right w:val="single" w:sz="4" w:space="0" w:color="auto"/>
            </w:tcBorders>
            <w:hideMark/>
          </w:tcPr>
          <w:p w14:paraId="0B419065" w14:textId="77777777" w:rsidR="006C2FC8" w:rsidRDefault="006C2FC8" w:rsidP="00895D0F">
            <w:pPr>
              <w:pStyle w:val="Bezodstpw"/>
              <w:spacing w:before="0" w:line="276" w:lineRule="auto"/>
              <w:rPr>
                <w:b/>
                <w:sz w:val="22"/>
                <w:szCs w:val="22"/>
              </w:rPr>
            </w:pPr>
            <w:r>
              <w:rPr>
                <w:b/>
                <w:sz w:val="22"/>
                <w:szCs w:val="22"/>
              </w:rPr>
              <w:t>Nazwa(y) Wykonawcy(ów)</w:t>
            </w:r>
          </w:p>
        </w:tc>
        <w:tc>
          <w:tcPr>
            <w:tcW w:w="3607" w:type="dxa"/>
            <w:tcBorders>
              <w:top w:val="single" w:sz="4" w:space="0" w:color="auto"/>
              <w:left w:val="single" w:sz="4" w:space="0" w:color="auto"/>
              <w:bottom w:val="single" w:sz="4" w:space="0" w:color="auto"/>
              <w:right w:val="single" w:sz="4" w:space="0" w:color="auto"/>
            </w:tcBorders>
            <w:hideMark/>
          </w:tcPr>
          <w:p w14:paraId="6D4D2D8C" w14:textId="77777777" w:rsidR="006C2FC8" w:rsidRDefault="006C2FC8" w:rsidP="00895D0F">
            <w:pPr>
              <w:pStyle w:val="Bezodstpw"/>
              <w:spacing w:before="0" w:line="276" w:lineRule="auto"/>
              <w:rPr>
                <w:b/>
                <w:sz w:val="22"/>
                <w:szCs w:val="22"/>
              </w:rPr>
            </w:pPr>
            <w:r>
              <w:rPr>
                <w:b/>
                <w:sz w:val="22"/>
                <w:szCs w:val="22"/>
              </w:rPr>
              <w:t>Adres(y) Wykonawcy(ów)</w:t>
            </w:r>
          </w:p>
        </w:tc>
      </w:tr>
      <w:tr w:rsidR="006C2FC8" w14:paraId="32551567" w14:textId="77777777" w:rsidTr="006C2FC8">
        <w:tc>
          <w:tcPr>
            <w:tcW w:w="675" w:type="dxa"/>
            <w:tcBorders>
              <w:top w:val="single" w:sz="4" w:space="0" w:color="auto"/>
              <w:left w:val="single" w:sz="4" w:space="0" w:color="auto"/>
              <w:bottom w:val="single" w:sz="4" w:space="0" w:color="auto"/>
              <w:right w:val="single" w:sz="4" w:space="0" w:color="auto"/>
            </w:tcBorders>
          </w:tcPr>
          <w:p w14:paraId="5BC201FA" w14:textId="77777777" w:rsidR="006C2FC8" w:rsidRDefault="006C2FC8" w:rsidP="00895D0F">
            <w:pPr>
              <w:pStyle w:val="Bezodstpw"/>
              <w:spacing w:before="0" w:line="276" w:lineRule="auto"/>
              <w:rPr>
                <w:b/>
                <w:sz w:val="22"/>
                <w:szCs w:val="22"/>
              </w:rPr>
            </w:pPr>
          </w:p>
        </w:tc>
        <w:tc>
          <w:tcPr>
            <w:tcW w:w="5465" w:type="dxa"/>
            <w:tcBorders>
              <w:top w:val="single" w:sz="4" w:space="0" w:color="auto"/>
              <w:left w:val="single" w:sz="4" w:space="0" w:color="auto"/>
              <w:bottom w:val="single" w:sz="4" w:space="0" w:color="auto"/>
              <w:right w:val="single" w:sz="4" w:space="0" w:color="auto"/>
            </w:tcBorders>
          </w:tcPr>
          <w:p w14:paraId="3CD2BE38" w14:textId="77777777" w:rsidR="006C2FC8" w:rsidRDefault="006C2FC8" w:rsidP="00895D0F">
            <w:pPr>
              <w:pStyle w:val="Bezodstpw"/>
              <w:spacing w:before="0" w:line="276" w:lineRule="auto"/>
              <w:rPr>
                <w:b/>
                <w:sz w:val="22"/>
                <w:szCs w:val="22"/>
              </w:rPr>
            </w:pPr>
          </w:p>
        </w:tc>
        <w:tc>
          <w:tcPr>
            <w:tcW w:w="3607" w:type="dxa"/>
            <w:tcBorders>
              <w:top w:val="single" w:sz="4" w:space="0" w:color="auto"/>
              <w:left w:val="single" w:sz="4" w:space="0" w:color="auto"/>
              <w:bottom w:val="single" w:sz="4" w:space="0" w:color="auto"/>
              <w:right w:val="single" w:sz="4" w:space="0" w:color="auto"/>
            </w:tcBorders>
          </w:tcPr>
          <w:p w14:paraId="7BD8417B" w14:textId="77777777" w:rsidR="006C2FC8" w:rsidRDefault="006C2FC8" w:rsidP="00895D0F">
            <w:pPr>
              <w:pStyle w:val="Bezodstpw"/>
              <w:spacing w:before="0" w:line="276" w:lineRule="auto"/>
              <w:rPr>
                <w:b/>
                <w:sz w:val="22"/>
                <w:szCs w:val="22"/>
              </w:rPr>
            </w:pPr>
          </w:p>
        </w:tc>
      </w:tr>
      <w:tr w:rsidR="006C2FC8" w14:paraId="75CED049" w14:textId="77777777" w:rsidTr="006C2FC8">
        <w:tc>
          <w:tcPr>
            <w:tcW w:w="675" w:type="dxa"/>
            <w:tcBorders>
              <w:top w:val="single" w:sz="4" w:space="0" w:color="auto"/>
              <w:left w:val="single" w:sz="4" w:space="0" w:color="auto"/>
              <w:bottom w:val="single" w:sz="4" w:space="0" w:color="auto"/>
              <w:right w:val="single" w:sz="4" w:space="0" w:color="auto"/>
            </w:tcBorders>
          </w:tcPr>
          <w:p w14:paraId="0522E4DE" w14:textId="77777777" w:rsidR="006C2FC8" w:rsidRDefault="006C2FC8" w:rsidP="00895D0F">
            <w:pPr>
              <w:pStyle w:val="Bezodstpw"/>
              <w:spacing w:before="0" w:line="276" w:lineRule="auto"/>
              <w:rPr>
                <w:b/>
                <w:sz w:val="22"/>
                <w:szCs w:val="22"/>
              </w:rPr>
            </w:pPr>
          </w:p>
        </w:tc>
        <w:tc>
          <w:tcPr>
            <w:tcW w:w="5465" w:type="dxa"/>
            <w:tcBorders>
              <w:top w:val="single" w:sz="4" w:space="0" w:color="auto"/>
              <w:left w:val="single" w:sz="4" w:space="0" w:color="auto"/>
              <w:bottom w:val="single" w:sz="4" w:space="0" w:color="auto"/>
              <w:right w:val="single" w:sz="4" w:space="0" w:color="auto"/>
            </w:tcBorders>
          </w:tcPr>
          <w:p w14:paraId="26B2C0F6" w14:textId="77777777" w:rsidR="006C2FC8" w:rsidRDefault="006C2FC8" w:rsidP="00895D0F">
            <w:pPr>
              <w:pStyle w:val="Bezodstpw"/>
              <w:spacing w:before="0" w:line="276" w:lineRule="auto"/>
              <w:rPr>
                <w:b/>
                <w:sz w:val="22"/>
                <w:szCs w:val="22"/>
              </w:rPr>
            </w:pPr>
          </w:p>
        </w:tc>
        <w:tc>
          <w:tcPr>
            <w:tcW w:w="3607" w:type="dxa"/>
            <w:tcBorders>
              <w:top w:val="single" w:sz="4" w:space="0" w:color="auto"/>
              <w:left w:val="single" w:sz="4" w:space="0" w:color="auto"/>
              <w:bottom w:val="single" w:sz="4" w:space="0" w:color="auto"/>
              <w:right w:val="single" w:sz="4" w:space="0" w:color="auto"/>
            </w:tcBorders>
          </w:tcPr>
          <w:p w14:paraId="32A16C91" w14:textId="77777777" w:rsidR="006C2FC8" w:rsidRDefault="006C2FC8" w:rsidP="00895D0F">
            <w:pPr>
              <w:pStyle w:val="Bezodstpw"/>
              <w:spacing w:before="0" w:line="276" w:lineRule="auto"/>
              <w:rPr>
                <w:b/>
                <w:sz w:val="22"/>
                <w:szCs w:val="22"/>
              </w:rPr>
            </w:pPr>
          </w:p>
        </w:tc>
      </w:tr>
    </w:tbl>
    <w:p w14:paraId="1A198A04" w14:textId="77777777" w:rsidR="006C2FC8" w:rsidRDefault="006C2FC8" w:rsidP="00895D0F">
      <w:pPr>
        <w:pStyle w:val="Bezodstpw"/>
        <w:spacing w:before="0" w:line="276" w:lineRule="auto"/>
        <w:jc w:val="both"/>
        <w:rPr>
          <w:b/>
          <w:sz w:val="18"/>
          <w:szCs w:val="18"/>
        </w:rPr>
      </w:pPr>
      <w:r>
        <w:rPr>
          <w:b/>
          <w:sz w:val="18"/>
          <w:szCs w:val="18"/>
        </w:rPr>
        <w:t>UWAGA:</w:t>
      </w:r>
    </w:p>
    <w:p w14:paraId="60D07AEA" w14:textId="77777777" w:rsidR="006C2FC8" w:rsidRDefault="006C2FC8" w:rsidP="00895D0F">
      <w:pPr>
        <w:pStyle w:val="Bezodstpw"/>
        <w:spacing w:before="0" w:line="276" w:lineRule="auto"/>
        <w:ind w:left="45"/>
        <w:jc w:val="both"/>
        <w:rPr>
          <w:b/>
          <w:sz w:val="18"/>
          <w:szCs w:val="18"/>
        </w:rPr>
      </w:pPr>
      <w:r>
        <w:rPr>
          <w:b/>
          <w:sz w:val="18"/>
          <w:szCs w:val="18"/>
        </w:rPr>
        <w:t>* należy podać nazwy(firmy) i adresy wszystkich wykonawców wspólnie ubiegających się o udzielenie zamówienia;</w:t>
      </w:r>
    </w:p>
    <w:p w14:paraId="39085D71" w14:textId="77777777" w:rsidR="00E34E88" w:rsidRPr="00E34E88" w:rsidRDefault="00E34E88" w:rsidP="00895D0F">
      <w:pPr>
        <w:jc w:val="both"/>
        <w:rPr>
          <w:b/>
          <w:sz w:val="10"/>
          <w:szCs w:val="10"/>
        </w:rPr>
      </w:pPr>
    </w:p>
    <w:p w14:paraId="10F58A40" w14:textId="77777777" w:rsidR="006C2FC8" w:rsidRDefault="006C2FC8" w:rsidP="00895D0F">
      <w:pPr>
        <w:spacing w:before="0" w:after="0"/>
        <w:jc w:val="both"/>
        <w:rPr>
          <w:sz w:val="22"/>
          <w:szCs w:val="22"/>
        </w:rPr>
      </w:pPr>
      <w:r>
        <w:rPr>
          <w:b/>
          <w:sz w:val="22"/>
          <w:szCs w:val="22"/>
        </w:rPr>
        <w:t>Oświadczam</w:t>
      </w:r>
      <w:r>
        <w:rPr>
          <w:sz w:val="22"/>
          <w:szCs w:val="22"/>
        </w:rPr>
        <w:t>, iż przedmiot zamówienia zostanie wykonany przez Wykonawców w następujących zakresach:</w:t>
      </w:r>
    </w:p>
    <w:tbl>
      <w:tblPr>
        <w:tblW w:w="9072" w:type="dxa"/>
        <w:tblInd w:w="-5" w:type="dxa"/>
        <w:tblLook w:val="04A0" w:firstRow="1" w:lastRow="0" w:firstColumn="1" w:lastColumn="0" w:noHBand="0" w:noVBand="1"/>
      </w:tblPr>
      <w:tblGrid>
        <w:gridCol w:w="709"/>
        <w:gridCol w:w="5154"/>
        <w:gridCol w:w="3209"/>
      </w:tblGrid>
      <w:tr w:rsidR="006C2FC8" w14:paraId="30ED5634"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hideMark/>
          </w:tcPr>
          <w:p w14:paraId="36C576B1" w14:textId="77777777" w:rsidR="006C2FC8" w:rsidRDefault="006C2FC8" w:rsidP="00895D0F">
            <w:pPr>
              <w:spacing w:before="0" w:after="0"/>
              <w:ind w:left="499" w:hanging="357"/>
              <w:jc w:val="both"/>
              <w:rPr>
                <w:rFonts w:ascii="Times New Roman" w:hAnsi="Times New Roman"/>
                <w:sz w:val="22"/>
                <w:szCs w:val="22"/>
                <w:lang w:eastAsia="ar-SA"/>
              </w:rPr>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hideMark/>
          </w:tcPr>
          <w:p w14:paraId="50673C0B" w14:textId="77777777" w:rsidR="006C2FC8" w:rsidRDefault="006C2FC8" w:rsidP="00895D0F">
            <w:pPr>
              <w:spacing w:before="0" w:after="0"/>
              <w:ind w:left="499" w:hanging="357"/>
              <w:jc w:val="center"/>
              <w:rPr>
                <w:rFonts w:ascii="Times New Roman" w:hAnsi="Times New Roman"/>
                <w:sz w:val="22"/>
                <w:szCs w:val="22"/>
                <w:lang w:eastAsia="ar-SA"/>
              </w:rPr>
            </w:pPr>
            <w:r>
              <w:rPr>
                <w:sz w:val="22"/>
                <w:szCs w:val="22"/>
              </w:rPr>
              <w:t>Nazwa Wykonawcy</w:t>
            </w:r>
          </w:p>
        </w:tc>
        <w:tc>
          <w:tcPr>
            <w:tcW w:w="3209" w:type="dxa"/>
            <w:tcBorders>
              <w:top w:val="single" w:sz="4" w:space="0" w:color="000000"/>
              <w:left w:val="single" w:sz="4" w:space="0" w:color="000000"/>
              <w:bottom w:val="single" w:sz="4" w:space="0" w:color="000000"/>
              <w:right w:val="single" w:sz="4" w:space="0" w:color="000000"/>
            </w:tcBorders>
            <w:hideMark/>
          </w:tcPr>
          <w:p w14:paraId="23774060" w14:textId="77777777" w:rsidR="006C2FC8" w:rsidRDefault="006C2FC8" w:rsidP="00895D0F">
            <w:pPr>
              <w:spacing w:before="0" w:after="0"/>
              <w:ind w:left="499" w:hanging="357"/>
              <w:jc w:val="center"/>
              <w:rPr>
                <w:rFonts w:ascii="Times New Roman" w:hAnsi="Times New Roman"/>
                <w:sz w:val="22"/>
                <w:szCs w:val="22"/>
                <w:lang w:eastAsia="ar-SA"/>
              </w:rPr>
            </w:pPr>
            <w:r>
              <w:rPr>
                <w:sz w:val="22"/>
                <w:szCs w:val="22"/>
              </w:rPr>
              <w:t xml:space="preserve">Zakres </w:t>
            </w:r>
            <w:r w:rsidR="00B426F0">
              <w:rPr>
                <w:sz w:val="22"/>
                <w:szCs w:val="22"/>
              </w:rPr>
              <w:t>usług</w:t>
            </w:r>
          </w:p>
        </w:tc>
      </w:tr>
      <w:tr w:rsidR="006C2FC8" w14:paraId="6AD4556F"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14:paraId="1C10CCA1" w14:textId="77777777" w:rsidR="006C2FC8" w:rsidRDefault="006C2FC8" w:rsidP="00895D0F">
            <w:pPr>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4B86F7C2" w14:textId="77777777" w:rsidR="006C2FC8" w:rsidRDefault="006C2FC8" w:rsidP="00895D0F">
            <w:pPr>
              <w:ind w:left="499" w:hanging="357"/>
              <w:jc w:val="center"/>
              <w:rPr>
                <w:rFonts w:ascii="Times New Roman" w:hAnsi="Times New Roman"/>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14:paraId="13DB9AF5" w14:textId="77777777" w:rsidR="006C2FC8" w:rsidRDefault="006C2FC8" w:rsidP="00895D0F">
            <w:pPr>
              <w:ind w:left="499" w:hanging="357"/>
              <w:jc w:val="center"/>
              <w:rPr>
                <w:rFonts w:ascii="Times New Roman" w:hAnsi="Times New Roman"/>
                <w:sz w:val="24"/>
                <w:szCs w:val="24"/>
                <w:lang w:eastAsia="ar-SA"/>
              </w:rPr>
            </w:pPr>
          </w:p>
        </w:tc>
      </w:tr>
      <w:tr w:rsidR="006C2FC8" w14:paraId="2EBD174D"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14:paraId="6EDE7882" w14:textId="77777777" w:rsidR="006C2FC8" w:rsidRDefault="006C2FC8" w:rsidP="00895D0F">
            <w:pPr>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67C216B9" w14:textId="77777777" w:rsidR="006C2FC8" w:rsidRDefault="006C2FC8" w:rsidP="00895D0F">
            <w:pPr>
              <w:ind w:left="499" w:hanging="357"/>
              <w:jc w:val="both"/>
              <w:rPr>
                <w:rFonts w:ascii="Times New Roman" w:hAnsi="Times New Roman"/>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14:paraId="1BEEAF05" w14:textId="77777777" w:rsidR="006C2FC8" w:rsidRDefault="006C2FC8" w:rsidP="00895D0F">
            <w:pPr>
              <w:ind w:left="499" w:hanging="357"/>
              <w:jc w:val="both"/>
              <w:rPr>
                <w:rFonts w:ascii="Times New Roman" w:hAnsi="Times New Roman"/>
                <w:sz w:val="24"/>
                <w:szCs w:val="24"/>
                <w:lang w:eastAsia="ar-SA"/>
              </w:rPr>
            </w:pPr>
          </w:p>
        </w:tc>
      </w:tr>
      <w:tr w:rsidR="006C2FC8" w14:paraId="2DAD97B1" w14:textId="77777777" w:rsidTr="00E34E88">
        <w:trPr>
          <w:trHeight w:hRule="exact" w:val="397"/>
        </w:trPr>
        <w:tc>
          <w:tcPr>
            <w:tcW w:w="709" w:type="dxa"/>
            <w:tcBorders>
              <w:top w:val="single" w:sz="4" w:space="0" w:color="000000"/>
              <w:left w:val="single" w:sz="4" w:space="0" w:color="000000"/>
              <w:bottom w:val="single" w:sz="4" w:space="0" w:color="000000"/>
              <w:right w:val="single" w:sz="4" w:space="0" w:color="000000"/>
            </w:tcBorders>
          </w:tcPr>
          <w:p w14:paraId="2733BF90" w14:textId="77777777" w:rsidR="006C2FC8" w:rsidRDefault="006C2FC8" w:rsidP="00895D0F">
            <w:pPr>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tcPr>
          <w:p w14:paraId="0748C1F2" w14:textId="77777777" w:rsidR="006C2FC8" w:rsidRDefault="006C2FC8" w:rsidP="00895D0F">
            <w:pPr>
              <w:ind w:left="499" w:hanging="357"/>
              <w:jc w:val="both"/>
              <w:rPr>
                <w:rFonts w:ascii="Times New Roman" w:hAnsi="Times New Roman"/>
                <w:sz w:val="24"/>
                <w:szCs w:val="24"/>
                <w:lang w:eastAsia="ar-SA"/>
              </w:rPr>
            </w:pPr>
          </w:p>
        </w:tc>
        <w:tc>
          <w:tcPr>
            <w:tcW w:w="3209" w:type="dxa"/>
            <w:tcBorders>
              <w:top w:val="single" w:sz="4" w:space="0" w:color="000000"/>
              <w:left w:val="single" w:sz="4" w:space="0" w:color="000000"/>
              <w:bottom w:val="single" w:sz="4" w:space="0" w:color="000000"/>
              <w:right w:val="single" w:sz="4" w:space="0" w:color="000000"/>
            </w:tcBorders>
          </w:tcPr>
          <w:p w14:paraId="0D451119" w14:textId="77777777" w:rsidR="006C2FC8" w:rsidRDefault="006C2FC8" w:rsidP="00895D0F">
            <w:pPr>
              <w:ind w:left="499" w:hanging="357"/>
              <w:jc w:val="center"/>
              <w:rPr>
                <w:rFonts w:ascii="Times New Roman" w:hAnsi="Times New Roman"/>
                <w:sz w:val="24"/>
                <w:szCs w:val="24"/>
                <w:lang w:eastAsia="ar-SA"/>
              </w:rPr>
            </w:pPr>
          </w:p>
        </w:tc>
      </w:tr>
    </w:tbl>
    <w:p w14:paraId="77A13032" w14:textId="77777777" w:rsidR="006C2FC8" w:rsidRDefault="006C2FC8" w:rsidP="00895D0F">
      <w:pPr>
        <w:tabs>
          <w:tab w:val="left" w:pos="1978"/>
          <w:tab w:val="left" w:pos="3828"/>
          <w:tab w:val="center" w:pos="4677"/>
        </w:tabs>
        <w:suppressAutoHyphens/>
        <w:spacing w:before="0" w:after="0"/>
        <w:textAlignment w:val="baseline"/>
        <w:rPr>
          <w:rFonts w:eastAsia="Arial" w:cs="Open Sans"/>
          <w:color w:val="FF0000"/>
          <w:kern w:val="2"/>
          <w:sz w:val="22"/>
          <w:szCs w:val="22"/>
          <w:lang w:eastAsia="zh-CN" w:bidi="hi-IN"/>
        </w:rPr>
      </w:pPr>
    </w:p>
    <w:p w14:paraId="7DC2F8A1" w14:textId="77777777" w:rsidR="006C2FC8" w:rsidRDefault="006C2FC8" w:rsidP="00895D0F">
      <w:pPr>
        <w:pStyle w:val="Bezodstpw"/>
        <w:spacing w:before="0" w:after="80" w:line="276" w:lineRule="auto"/>
        <w:jc w:val="both"/>
        <w:rPr>
          <w:b/>
        </w:rPr>
      </w:pPr>
      <w:r>
        <w:rPr>
          <w:b/>
        </w:rPr>
        <w:t>OŚWIADCZENIE DOTYCZĄCE PODANYCH INFORMACJI:</w:t>
      </w:r>
    </w:p>
    <w:p w14:paraId="3BC92C1A" w14:textId="77777777" w:rsidR="006C2FC8" w:rsidRDefault="006C2FC8" w:rsidP="00895D0F">
      <w:pPr>
        <w:pStyle w:val="Bezodstpw"/>
        <w:spacing w:before="0" w:after="80" w:line="276" w:lineRule="auto"/>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2FADC5C7" w14:textId="77777777" w:rsidR="006C2FC8" w:rsidRDefault="006C2FC8" w:rsidP="00895D0F">
      <w:pPr>
        <w:pStyle w:val="Tekstpodstawowywcity2"/>
        <w:spacing w:before="0" w:after="0" w:line="276" w:lineRule="auto"/>
        <w:ind w:left="0"/>
        <w:jc w:val="both"/>
        <w:rPr>
          <w:color w:val="000000"/>
        </w:rPr>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8891F16" w14:textId="77777777" w:rsidR="006C2FC8" w:rsidRDefault="006C2FC8" w:rsidP="00895D0F">
      <w:pPr>
        <w:tabs>
          <w:tab w:val="left" w:pos="1978"/>
          <w:tab w:val="left" w:pos="3828"/>
          <w:tab w:val="center" w:pos="4677"/>
        </w:tabs>
        <w:suppressAutoHyphens/>
        <w:spacing w:before="0" w:after="0"/>
        <w:textAlignment w:val="baseline"/>
        <w:rPr>
          <w:rFonts w:eastAsia="Arial" w:cs="Open Sans"/>
          <w:b/>
          <w:i/>
          <w:color w:val="FF0000"/>
          <w:kern w:val="2"/>
          <w:sz w:val="22"/>
          <w:szCs w:val="22"/>
          <w:lang w:eastAsia="zh-CN" w:bidi="hi-IN"/>
        </w:rPr>
      </w:pPr>
    </w:p>
    <w:p w14:paraId="7F7A66E1" w14:textId="77777777" w:rsidR="006C2FC8" w:rsidRDefault="006C2FC8" w:rsidP="00895D0F">
      <w:pPr>
        <w:tabs>
          <w:tab w:val="left" w:pos="1978"/>
          <w:tab w:val="left" w:pos="3828"/>
          <w:tab w:val="center" w:pos="4677"/>
        </w:tabs>
        <w:suppressAutoHyphens/>
        <w:spacing w:before="0" w:after="0"/>
        <w:jc w:val="both"/>
        <w:textAlignment w:val="baseline"/>
        <w:rPr>
          <w:sz w:val="22"/>
          <w:szCs w:val="22"/>
        </w:rPr>
      </w:pPr>
      <w:r>
        <w:rPr>
          <w:rFonts w:eastAsia="Arial" w:cs="Open Sans"/>
          <w:b/>
          <w:i/>
          <w:color w:val="FF0000"/>
          <w:kern w:val="2"/>
          <w:lang w:eastAsia="zh-CN" w:bidi="hi-IN"/>
        </w:rPr>
        <w:t xml:space="preserve">Dokument należy wypełnić i podpisać kwalifikowanym podpisem elektronicznym. Zamawiający zaleca zapisanie dokumentu w formacie PDF. </w:t>
      </w:r>
      <w:r>
        <w:rPr>
          <w:sz w:val="22"/>
          <w:szCs w:val="22"/>
        </w:rPr>
        <w:br w:type="page"/>
      </w:r>
    </w:p>
    <w:p w14:paraId="45FFD0C0" w14:textId="65134BD1" w:rsidR="00121FEA" w:rsidRPr="00121FEA" w:rsidRDefault="002E531A" w:rsidP="00AC15A9">
      <w:pPr>
        <w:pStyle w:val="Bezodstpw"/>
        <w:spacing w:before="0"/>
        <w:jc w:val="both"/>
        <w:rPr>
          <w:b/>
          <w:i/>
          <w:sz w:val="22"/>
          <w:szCs w:val="22"/>
        </w:rPr>
      </w:pPr>
      <w:r w:rsidRPr="002E531A">
        <w:rPr>
          <w:b/>
          <w:i/>
          <w:sz w:val="22"/>
          <w:szCs w:val="22"/>
        </w:rPr>
        <w:lastRenderedPageBreak/>
        <w:t xml:space="preserve">Załącznik Nr </w:t>
      </w:r>
      <w:r w:rsidR="00CE13E8">
        <w:rPr>
          <w:b/>
          <w:i/>
          <w:sz w:val="22"/>
          <w:szCs w:val="22"/>
        </w:rPr>
        <w:t>9</w:t>
      </w:r>
      <w:r w:rsidRPr="002E531A">
        <w:rPr>
          <w:b/>
          <w:i/>
          <w:sz w:val="22"/>
          <w:szCs w:val="22"/>
        </w:rPr>
        <w:t xml:space="preserve"> - </w:t>
      </w:r>
      <w:r w:rsidR="00121FEA" w:rsidRPr="00121FEA">
        <w:rPr>
          <w:b/>
          <w:i/>
          <w:sz w:val="22"/>
          <w:szCs w:val="22"/>
        </w:rPr>
        <w:t xml:space="preserve">Wzór oświadczenia wykonawcy/ wykonawcy wspólnie ubiegającego się o udzielenie zamówienia dotyczącego przesłanek wykluczenia z art. 5 k Rozporządzenie 833/2014 oraz art. 7 ust. 1 Ustawy o szczególnych rozwiązaniach w zakresie przeciwdziałania wspieraniu agresji na Ukrainę oraz służących ochronie bezpieczeństwa narodowego </w:t>
      </w:r>
    </w:p>
    <w:p w14:paraId="1C1027BA" w14:textId="01F8307E" w:rsidR="002E531A" w:rsidRDefault="00121FEA" w:rsidP="00AC15A9">
      <w:pPr>
        <w:pStyle w:val="Bezodstpw"/>
        <w:spacing w:before="0" w:line="276" w:lineRule="auto"/>
        <w:jc w:val="both"/>
        <w:rPr>
          <w:b/>
          <w:sz w:val="22"/>
          <w:szCs w:val="22"/>
        </w:rPr>
      </w:pPr>
      <w:r w:rsidRPr="00121FEA">
        <w:rPr>
          <w:b/>
          <w:i/>
          <w:sz w:val="22"/>
          <w:szCs w:val="22"/>
        </w:rPr>
        <w:t>(oświadczenie należy złożyć wraz z ofertą)</w:t>
      </w:r>
    </w:p>
    <w:p w14:paraId="32D0CFF4" w14:textId="77777777" w:rsidR="002E531A" w:rsidRDefault="002E531A" w:rsidP="002E531A">
      <w:pPr>
        <w:pStyle w:val="Tekstpodstawowywcity2"/>
        <w:spacing w:before="0" w:after="0" w:line="276" w:lineRule="auto"/>
        <w:ind w:left="0"/>
        <w:jc w:val="both"/>
        <w:rPr>
          <w:color w:val="000000"/>
          <w:sz w:val="18"/>
          <w:szCs w:val="18"/>
        </w:rPr>
      </w:pPr>
    </w:p>
    <w:p w14:paraId="0FC6A520" w14:textId="77777777" w:rsidR="002E531A" w:rsidRDefault="002E531A" w:rsidP="002E531A">
      <w:pPr>
        <w:pStyle w:val="Bezodstpw"/>
        <w:spacing w:before="0" w:line="276" w:lineRule="auto"/>
        <w:ind w:firstLine="6379"/>
        <w:jc w:val="both"/>
        <w:rPr>
          <w:b/>
          <w:sz w:val="22"/>
          <w:szCs w:val="22"/>
        </w:rPr>
      </w:pPr>
      <w:r>
        <w:rPr>
          <w:b/>
          <w:sz w:val="22"/>
          <w:szCs w:val="22"/>
        </w:rPr>
        <w:t>Zamawiający:</w:t>
      </w:r>
    </w:p>
    <w:p w14:paraId="52B97C2A" w14:textId="77777777" w:rsidR="002E531A" w:rsidRDefault="002E531A" w:rsidP="002E531A">
      <w:pPr>
        <w:pStyle w:val="Bezodstpw"/>
        <w:spacing w:before="0" w:line="276" w:lineRule="auto"/>
        <w:ind w:left="5664" w:firstLine="709"/>
        <w:rPr>
          <w:b/>
          <w:sz w:val="22"/>
          <w:szCs w:val="22"/>
        </w:rPr>
      </w:pPr>
      <w:r>
        <w:rPr>
          <w:b/>
          <w:sz w:val="22"/>
          <w:szCs w:val="22"/>
        </w:rPr>
        <w:t>Miasto Ostrołęka</w:t>
      </w:r>
    </w:p>
    <w:p w14:paraId="30DD324C" w14:textId="77777777" w:rsidR="002E531A" w:rsidRDefault="002E531A" w:rsidP="002E531A">
      <w:pPr>
        <w:pStyle w:val="Bezodstpw"/>
        <w:spacing w:before="0" w:line="276" w:lineRule="auto"/>
        <w:ind w:left="5664" w:firstLine="709"/>
        <w:rPr>
          <w:b/>
          <w:sz w:val="22"/>
          <w:szCs w:val="22"/>
        </w:rPr>
      </w:pPr>
      <w:r>
        <w:rPr>
          <w:b/>
          <w:sz w:val="22"/>
          <w:szCs w:val="22"/>
        </w:rPr>
        <w:t>Plac gen. J. Bema 1</w:t>
      </w:r>
    </w:p>
    <w:p w14:paraId="30DF5BB0" w14:textId="77777777" w:rsidR="002E531A" w:rsidRDefault="002E531A" w:rsidP="002E531A">
      <w:pPr>
        <w:pStyle w:val="Bezodstpw"/>
        <w:spacing w:before="0" w:line="276" w:lineRule="auto"/>
        <w:ind w:left="5664" w:firstLine="709"/>
        <w:rPr>
          <w:b/>
          <w:sz w:val="22"/>
          <w:szCs w:val="22"/>
        </w:rPr>
      </w:pPr>
      <w:r>
        <w:rPr>
          <w:b/>
          <w:sz w:val="22"/>
          <w:szCs w:val="22"/>
        </w:rPr>
        <w:t>07-400 Ostrołęka</w:t>
      </w:r>
    </w:p>
    <w:p w14:paraId="03CD2CC2" w14:textId="77777777" w:rsidR="002E531A" w:rsidRPr="002E531A" w:rsidRDefault="002E531A" w:rsidP="002E531A">
      <w:pPr>
        <w:pStyle w:val="Bezodstpw"/>
        <w:spacing w:before="0" w:line="276" w:lineRule="auto"/>
        <w:rPr>
          <w:rFonts w:cs="Calibri"/>
          <w:b/>
          <w:sz w:val="22"/>
          <w:szCs w:val="22"/>
        </w:rPr>
      </w:pPr>
    </w:p>
    <w:p w14:paraId="713ABC54" w14:textId="77777777" w:rsidR="002E531A" w:rsidRPr="002E531A" w:rsidRDefault="002E531A" w:rsidP="002E531A">
      <w:pPr>
        <w:spacing w:before="0" w:after="0" w:line="240" w:lineRule="auto"/>
        <w:rPr>
          <w:rFonts w:cs="Calibri"/>
          <w:b/>
        </w:rPr>
      </w:pPr>
      <w:r w:rsidRPr="002E531A">
        <w:rPr>
          <w:rFonts w:cs="Calibri"/>
          <w:b/>
        </w:rPr>
        <w:t>Wykonawca:</w:t>
      </w:r>
    </w:p>
    <w:p w14:paraId="7557E902" w14:textId="158EED90" w:rsidR="002E531A" w:rsidRPr="002E531A" w:rsidRDefault="002E531A" w:rsidP="002E531A">
      <w:pPr>
        <w:spacing w:before="0" w:after="0" w:line="240" w:lineRule="auto"/>
        <w:ind w:right="5954"/>
        <w:rPr>
          <w:rFonts w:cs="Calibri"/>
        </w:rPr>
      </w:pPr>
      <w:r w:rsidRPr="002E531A">
        <w:rPr>
          <w:rFonts w:cs="Calibri"/>
        </w:rPr>
        <w:t>………………………………………………………………………</w:t>
      </w:r>
      <w:r w:rsidR="00AC15A9">
        <w:rPr>
          <w:rFonts w:cs="Calibri"/>
        </w:rPr>
        <w:t>……………………………………</w:t>
      </w:r>
      <w:r w:rsidRPr="002E531A">
        <w:rPr>
          <w:rFonts w:cs="Calibri"/>
        </w:rPr>
        <w:t>………</w:t>
      </w:r>
    </w:p>
    <w:p w14:paraId="4892F3BA" w14:textId="77777777" w:rsidR="002E531A" w:rsidRPr="002E531A" w:rsidRDefault="002E531A" w:rsidP="002E531A">
      <w:pPr>
        <w:spacing w:before="0" w:after="0" w:line="240" w:lineRule="auto"/>
        <w:ind w:right="5953"/>
        <w:rPr>
          <w:rFonts w:cs="Calibri"/>
          <w:i/>
          <w:sz w:val="16"/>
          <w:szCs w:val="16"/>
        </w:rPr>
      </w:pPr>
      <w:r w:rsidRPr="002E531A">
        <w:rPr>
          <w:rFonts w:cs="Calibri"/>
          <w:i/>
          <w:sz w:val="16"/>
          <w:szCs w:val="16"/>
        </w:rPr>
        <w:t>(pełna nazwa/firma, adres, w zależności od podmiotu: NIP/PESEL, KRS/CEiDG)</w:t>
      </w:r>
    </w:p>
    <w:p w14:paraId="489D061B" w14:textId="77777777" w:rsidR="002E531A" w:rsidRPr="002E531A" w:rsidRDefault="002E531A" w:rsidP="002E531A">
      <w:pPr>
        <w:spacing w:before="0" w:after="0" w:line="240" w:lineRule="auto"/>
        <w:rPr>
          <w:rFonts w:cs="Calibri"/>
          <w:u w:val="single"/>
        </w:rPr>
      </w:pPr>
      <w:r w:rsidRPr="002E531A">
        <w:rPr>
          <w:rFonts w:cs="Calibri"/>
          <w:u w:val="single"/>
        </w:rPr>
        <w:t>reprezentowany przez:</w:t>
      </w:r>
    </w:p>
    <w:p w14:paraId="4B0003FD" w14:textId="1CB67D41" w:rsidR="002E531A" w:rsidRPr="002E531A" w:rsidRDefault="002E531A" w:rsidP="002E531A">
      <w:pPr>
        <w:spacing w:before="0" w:after="0" w:line="240" w:lineRule="auto"/>
        <w:ind w:right="5954"/>
        <w:rPr>
          <w:rFonts w:cs="Calibri"/>
        </w:rPr>
      </w:pPr>
      <w:r w:rsidRPr="002E531A">
        <w:rPr>
          <w:rFonts w:cs="Calibri"/>
        </w:rPr>
        <w:t>……………………………………………………………………</w:t>
      </w:r>
      <w:r w:rsidR="00AC15A9">
        <w:rPr>
          <w:rFonts w:cs="Calibri"/>
        </w:rPr>
        <w:t>……………………………………</w:t>
      </w:r>
      <w:r w:rsidRPr="002E531A">
        <w:rPr>
          <w:rFonts w:cs="Calibri"/>
        </w:rPr>
        <w:t>…………</w:t>
      </w:r>
    </w:p>
    <w:p w14:paraId="5AA5D401" w14:textId="77777777" w:rsidR="002E531A" w:rsidRPr="002E531A" w:rsidRDefault="002E531A" w:rsidP="002E531A">
      <w:pPr>
        <w:spacing w:before="0" w:after="0" w:line="240" w:lineRule="auto"/>
        <w:ind w:right="5953"/>
        <w:rPr>
          <w:rFonts w:cs="Calibri"/>
          <w:i/>
          <w:sz w:val="16"/>
          <w:szCs w:val="16"/>
        </w:rPr>
      </w:pPr>
      <w:r w:rsidRPr="002E531A">
        <w:rPr>
          <w:rFonts w:cs="Calibri"/>
          <w:i/>
          <w:sz w:val="16"/>
          <w:szCs w:val="16"/>
        </w:rPr>
        <w:t>(imię, nazwisko, stanowisko/podstawa do reprezentacji)</w:t>
      </w:r>
    </w:p>
    <w:p w14:paraId="26C31510" w14:textId="77777777" w:rsidR="002E531A" w:rsidRPr="004A5E55" w:rsidRDefault="002E531A" w:rsidP="002E531A">
      <w:pPr>
        <w:spacing w:before="0" w:after="0" w:line="240" w:lineRule="auto"/>
        <w:rPr>
          <w:rFonts w:asciiTheme="minorHAnsi" w:hAnsiTheme="minorHAnsi" w:cs="Arial"/>
          <w:b/>
          <w:sz w:val="22"/>
          <w:szCs w:val="22"/>
        </w:rPr>
      </w:pPr>
    </w:p>
    <w:p w14:paraId="250BD377" w14:textId="77777777" w:rsidR="002E531A" w:rsidRPr="004A5E55" w:rsidRDefault="002E531A" w:rsidP="002E531A">
      <w:pPr>
        <w:spacing w:before="0" w:after="0" w:line="240" w:lineRule="auto"/>
        <w:jc w:val="center"/>
        <w:rPr>
          <w:rFonts w:asciiTheme="minorHAnsi" w:hAnsiTheme="minorHAnsi" w:cs="Arial"/>
          <w:b/>
          <w:sz w:val="22"/>
          <w:szCs w:val="22"/>
          <w:u w:val="single"/>
        </w:rPr>
      </w:pPr>
      <w:r w:rsidRPr="004A5E55">
        <w:rPr>
          <w:rFonts w:asciiTheme="minorHAnsi" w:hAnsiTheme="minorHAnsi" w:cs="Arial"/>
          <w:b/>
          <w:sz w:val="22"/>
          <w:szCs w:val="22"/>
          <w:u w:val="single"/>
        </w:rPr>
        <w:t xml:space="preserve">Oświadczenia wykonawcy/wykonawcy wspólnie ubiegającego się o udzielenie zamówienia </w:t>
      </w:r>
    </w:p>
    <w:p w14:paraId="51BC4F1A" w14:textId="77777777" w:rsidR="002E531A" w:rsidRPr="004A5E55" w:rsidRDefault="002E531A" w:rsidP="002E531A">
      <w:pPr>
        <w:spacing w:before="0" w:after="0" w:line="240" w:lineRule="auto"/>
        <w:jc w:val="center"/>
        <w:rPr>
          <w:rFonts w:asciiTheme="minorHAnsi" w:hAnsiTheme="minorHAnsi" w:cs="Arial"/>
          <w:b/>
          <w:caps/>
          <w:sz w:val="22"/>
          <w:szCs w:val="22"/>
          <w:u w:val="single"/>
        </w:rPr>
      </w:pPr>
      <w:r w:rsidRPr="004A5E55">
        <w:rPr>
          <w:rFonts w:asciiTheme="minorHAnsi" w:hAnsiTheme="minorHAnsi" w:cs="Arial"/>
          <w:b/>
          <w:sz w:val="22"/>
          <w:szCs w:val="22"/>
          <w:u w:val="single"/>
        </w:rPr>
        <w:t xml:space="preserve">DOTYCZĄCE PRZESŁANEK WYKLUCZENIA Z ART. 5K ROZPORZĄDZENIA 833/2014 ORAZ ART. 7 UST. 1 USTAWY </w:t>
      </w:r>
      <w:r w:rsidRPr="004A5E55">
        <w:rPr>
          <w:rFonts w:asciiTheme="minorHAnsi" w:hAnsiTheme="minorHAnsi" w:cs="Arial"/>
          <w:b/>
          <w:caps/>
          <w:sz w:val="22"/>
          <w:szCs w:val="22"/>
          <w:u w:val="single"/>
        </w:rPr>
        <w:t>o szczególnych rozwiązaniach w zakresie przeciwdziałania wspieraniu agresji na Ukrainę oraz służących ochronie bezpieczeństwa narodowego</w:t>
      </w:r>
    </w:p>
    <w:p w14:paraId="40336E3D" w14:textId="296903FA" w:rsidR="002E531A" w:rsidRDefault="002E531A" w:rsidP="002E531A">
      <w:pPr>
        <w:spacing w:before="0" w:after="0" w:line="360" w:lineRule="auto"/>
        <w:jc w:val="center"/>
        <w:rPr>
          <w:rFonts w:asciiTheme="minorHAnsi" w:hAnsiTheme="minorHAnsi" w:cs="Arial"/>
          <w:b/>
          <w:sz w:val="22"/>
          <w:szCs w:val="22"/>
        </w:rPr>
      </w:pPr>
      <w:r w:rsidRPr="004A5E55">
        <w:rPr>
          <w:rFonts w:asciiTheme="minorHAnsi" w:hAnsiTheme="minorHAnsi" w:cs="Arial"/>
          <w:b/>
          <w:sz w:val="22"/>
          <w:szCs w:val="22"/>
        </w:rPr>
        <w:t>składane na podstawie art. 125 ust. 1 ustawy Pzp</w:t>
      </w:r>
    </w:p>
    <w:p w14:paraId="3CCA5C20" w14:textId="6C67ED22" w:rsidR="00121FEA" w:rsidRPr="004A5E55" w:rsidRDefault="00121FEA" w:rsidP="002E531A">
      <w:pPr>
        <w:spacing w:before="0" w:after="0" w:line="360" w:lineRule="auto"/>
        <w:jc w:val="center"/>
        <w:rPr>
          <w:rFonts w:asciiTheme="minorHAnsi" w:hAnsiTheme="minorHAnsi" w:cs="Arial"/>
          <w:b/>
          <w:sz w:val="22"/>
          <w:szCs w:val="22"/>
          <w:u w:val="single"/>
        </w:rPr>
      </w:pPr>
      <w:r>
        <w:rPr>
          <w:rFonts w:asciiTheme="minorHAnsi" w:hAnsiTheme="minorHAnsi" w:cs="Arial"/>
          <w:b/>
          <w:sz w:val="22"/>
          <w:szCs w:val="22"/>
        </w:rPr>
        <w:t>(dokument składany wraz z ofertą)</w:t>
      </w:r>
    </w:p>
    <w:p w14:paraId="1018F32E" w14:textId="6D236576" w:rsidR="002E531A" w:rsidRPr="004A5E55" w:rsidRDefault="002E531A" w:rsidP="00AC15A9">
      <w:pPr>
        <w:spacing w:before="0" w:after="0"/>
        <w:jc w:val="both"/>
        <w:rPr>
          <w:rFonts w:asciiTheme="minorHAnsi" w:hAnsiTheme="minorHAnsi" w:cs="Arial"/>
          <w:sz w:val="22"/>
          <w:szCs w:val="22"/>
        </w:rPr>
      </w:pPr>
      <w:r w:rsidRPr="004A5E55">
        <w:rPr>
          <w:rFonts w:asciiTheme="minorHAnsi" w:hAnsiTheme="minorHAnsi" w:cs="Arial"/>
          <w:sz w:val="22"/>
          <w:szCs w:val="22"/>
        </w:rPr>
        <w:t>Na potrzeby postępowania o udzielenie zamówienia publicznego pn.</w:t>
      </w:r>
      <w:r w:rsidR="00D31586">
        <w:rPr>
          <w:rFonts w:asciiTheme="minorHAnsi" w:hAnsiTheme="minorHAnsi" w:cs="Arial"/>
          <w:sz w:val="22"/>
          <w:szCs w:val="22"/>
        </w:rPr>
        <w:t>:</w:t>
      </w:r>
      <w:r w:rsidR="00D31586" w:rsidRPr="00D31586">
        <w:rPr>
          <w:rFonts w:asciiTheme="minorHAnsi" w:hAnsiTheme="minorHAnsi" w:cs="Arial"/>
          <w:sz w:val="22"/>
          <w:szCs w:val="22"/>
        </w:rPr>
        <w:t xml:space="preserve"> </w:t>
      </w:r>
      <w:r w:rsidR="00D31586" w:rsidRPr="00D31586">
        <w:rPr>
          <w:rFonts w:asciiTheme="minorHAnsi" w:hAnsiTheme="minorHAnsi" w:cs="Arial"/>
          <w:b/>
          <w:bCs/>
          <w:sz w:val="22"/>
          <w:szCs w:val="22"/>
        </w:rPr>
        <w:t>„</w:t>
      </w:r>
      <w:r w:rsidR="00AC15A9" w:rsidRPr="00A15745">
        <w:rPr>
          <w:rFonts w:cs="Calibri"/>
          <w:b/>
          <w:bCs/>
          <w:iCs/>
          <w:sz w:val="22"/>
          <w:szCs w:val="22"/>
        </w:rPr>
        <w:t>Budowa południowej obwodnicy miasta Ostrołęki wraz z budową obiektu mostowego przez rzekę Narew</w:t>
      </w:r>
      <w:r w:rsidR="00D31586" w:rsidRPr="00D31586">
        <w:rPr>
          <w:rFonts w:asciiTheme="minorHAnsi" w:hAnsiTheme="minorHAnsi" w:cs="Arial"/>
          <w:b/>
          <w:bCs/>
          <w:sz w:val="22"/>
          <w:szCs w:val="22"/>
        </w:rPr>
        <w:t>”</w:t>
      </w:r>
      <w:r w:rsidR="00D31586">
        <w:rPr>
          <w:rFonts w:asciiTheme="minorHAnsi" w:hAnsiTheme="minorHAnsi" w:cs="Arial"/>
          <w:sz w:val="22"/>
          <w:szCs w:val="22"/>
        </w:rPr>
        <w:t xml:space="preserve">, </w:t>
      </w:r>
      <w:r w:rsidRPr="004A5E55">
        <w:rPr>
          <w:rFonts w:asciiTheme="minorHAnsi" w:hAnsiTheme="minorHAnsi" w:cs="Arial"/>
          <w:sz w:val="22"/>
          <w:szCs w:val="22"/>
        </w:rPr>
        <w:t>oświadczam, co następuje:</w:t>
      </w:r>
    </w:p>
    <w:p w14:paraId="2835D719" w14:textId="77777777" w:rsidR="002E531A" w:rsidRPr="004A5E55" w:rsidRDefault="002E531A" w:rsidP="002E531A">
      <w:pPr>
        <w:spacing w:before="0" w:after="0"/>
        <w:rPr>
          <w:rFonts w:asciiTheme="minorHAnsi" w:hAnsiTheme="minorHAnsi" w:cs="Arial"/>
          <w:b/>
          <w:sz w:val="22"/>
          <w:szCs w:val="22"/>
        </w:rPr>
      </w:pPr>
      <w:r w:rsidRPr="004A5E55">
        <w:rPr>
          <w:rFonts w:asciiTheme="minorHAnsi" w:hAnsiTheme="minorHAnsi" w:cs="Arial"/>
          <w:b/>
          <w:sz w:val="22"/>
          <w:szCs w:val="22"/>
        </w:rPr>
        <w:t>OŚWIADCZENIA DOTYCZĄCE WYKONAWCY:</w:t>
      </w:r>
    </w:p>
    <w:p w14:paraId="34899414" w14:textId="7434B959" w:rsidR="002E531A" w:rsidRPr="004A5E55" w:rsidRDefault="002E531A" w:rsidP="00746D89">
      <w:pPr>
        <w:pStyle w:val="Akapitzlist"/>
        <w:numPr>
          <w:ilvl w:val="0"/>
          <w:numId w:val="67"/>
        </w:numPr>
        <w:spacing w:before="0" w:after="0"/>
        <w:ind w:left="426" w:hanging="284"/>
        <w:jc w:val="both"/>
        <w:rPr>
          <w:rFonts w:cs="Arial"/>
          <w:b/>
          <w:bCs/>
        </w:rPr>
      </w:pPr>
      <w:r w:rsidRPr="004A5E55">
        <w:rPr>
          <w:rFonts w:cs="Aria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4A5E55">
        <w:rPr>
          <w:rStyle w:val="Odwoanieprzypisudolnego"/>
          <w:rFonts w:cs="Arial"/>
        </w:rPr>
        <w:footnoteReference w:id="1"/>
      </w:r>
    </w:p>
    <w:p w14:paraId="1D028D5F" w14:textId="4C0A347C" w:rsidR="002E531A" w:rsidRPr="00D31586" w:rsidRDefault="002E531A" w:rsidP="00746D89">
      <w:pPr>
        <w:pStyle w:val="NormalnyWeb"/>
        <w:numPr>
          <w:ilvl w:val="0"/>
          <w:numId w:val="67"/>
        </w:numPr>
        <w:spacing w:before="0" w:beforeAutospacing="0" w:after="0" w:afterAutospacing="0"/>
        <w:ind w:left="426" w:hanging="284"/>
        <w:jc w:val="both"/>
        <w:rPr>
          <w:rFonts w:cs="Arial"/>
          <w:b/>
          <w:bCs/>
        </w:rPr>
      </w:pPr>
      <w:r w:rsidRPr="004A5E55">
        <w:rPr>
          <w:rFonts w:cs="Arial"/>
        </w:rPr>
        <w:lastRenderedPageBreak/>
        <w:t xml:space="preserve">Oświadczam, że nie zachodzą w stosunku do mnie przesłanki wykluczenia z postępowania na podstawie art. </w:t>
      </w:r>
      <w:r w:rsidRPr="004A5E55">
        <w:rPr>
          <w:rFonts w:eastAsia="Times New Roman" w:cs="Arial"/>
          <w:color w:val="222222"/>
          <w:lang w:eastAsia="pl-PL"/>
        </w:rPr>
        <w:t xml:space="preserve">7 ust. 1 ustawy </w:t>
      </w:r>
      <w:r w:rsidRPr="004A5E55">
        <w:rPr>
          <w:rFonts w:cs="Arial"/>
          <w:color w:val="222222"/>
        </w:rPr>
        <w:t>z dnia 13 kwietnia 2022 r.</w:t>
      </w:r>
      <w:r w:rsidRPr="004A5E55">
        <w:rPr>
          <w:rFonts w:cs="Arial"/>
          <w:i/>
          <w:iCs/>
          <w:color w:val="222222"/>
        </w:rPr>
        <w:t xml:space="preserve"> o szczególnych rozwiązaniach w zakresie przeciwdziałania wspieraniu agresji na Ukrainę oraz służących ochronie bezpieczeństwa narodowego </w:t>
      </w:r>
      <w:r w:rsidRPr="004A5E55">
        <w:rPr>
          <w:rFonts w:cs="Arial"/>
          <w:color w:val="222222"/>
        </w:rPr>
        <w:t>(Dz. U. poz. 835)</w:t>
      </w:r>
      <w:r w:rsidRPr="004A5E55">
        <w:rPr>
          <w:rFonts w:cs="Arial"/>
          <w:i/>
          <w:iCs/>
          <w:color w:val="222222"/>
        </w:rPr>
        <w:t>.</w:t>
      </w:r>
      <w:r w:rsidRPr="004A5E55">
        <w:rPr>
          <w:rStyle w:val="Odwoanieprzypisudolnego"/>
          <w:rFonts w:cs="Arial"/>
          <w:color w:val="222222"/>
        </w:rPr>
        <w:footnoteReference w:id="2"/>
      </w:r>
    </w:p>
    <w:p w14:paraId="3E8C6611" w14:textId="77777777" w:rsidR="00D31586" w:rsidRPr="004A5E55" w:rsidRDefault="00D31586" w:rsidP="00D31586">
      <w:pPr>
        <w:pStyle w:val="NormalnyWeb"/>
        <w:spacing w:before="0" w:beforeAutospacing="0" w:after="0" w:afterAutospacing="0"/>
        <w:ind w:left="426"/>
        <w:jc w:val="both"/>
        <w:rPr>
          <w:rFonts w:cs="Arial"/>
          <w:b/>
          <w:bCs/>
        </w:rPr>
      </w:pPr>
    </w:p>
    <w:p w14:paraId="05F641A5" w14:textId="77777777" w:rsidR="002E531A" w:rsidRPr="004A5E55" w:rsidRDefault="002E531A" w:rsidP="002E531A">
      <w:pPr>
        <w:spacing w:before="0" w:after="0"/>
        <w:jc w:val="both"/>
        <w:rPr>
          <w:rFonts w:asciiTheme="minorHAnsi" w:hAnsiTheme="minorHAnsi" w:cs="Arial"/>
          <w:sz w:val="22"/>
          <w:szCs w:val="22"/>
        </w:rPr>
      </w:pPr>
      <w:r w:rsidRPr="004A5E55">
        <w:rPr>
          <w:rFonts w:asciiTheme="minorHAnsi" w:hAnsiTheme="minorHAnsi" w:cs="Arial"/>
          <w:b/>
          <w:sz w:val="22"/>
          <w:szCs w:val="22"/>
        </w:rPr>
        <w:t>INFORMACJA DOTYCZĄCA POLEGANIA NA ZDOLNOŚCIACH LUB SYTUACJI PODMIOTU UDOSTĘPNIAJĄCEGO ZASOBY W ZAKRESIE ODPOWIADAJĄCYM PONAD 10% WARTOŚCI ZAMÓWIENIA</w:t>
      </w:r>
      <w:r w:rsidRPr="004A5E55">
        <w:rPr>
          <w:rFonts w:asciiTheme="minorHAnsi" w:hAnsiTheme="minorHAnsi" w:cs="Arial"/>
          <w:b/>
          <w:bCs/>
          <w:sz w:val="22"/>
          <w:szCs w:val="22"/>
        </w:rPr>
        <w:t>:</w:t>
      </w:r>
    </w:p>
    <w:p w14:paraId="5340F908" w14:textId="77777777" w:rsidR="002E531A" w:rsidRPr="004A5E55" w:rsidRDefault="002E531A" w:rsidP="002E531A">
      <w:pPr>
        <w:spacing w:before="0" w:after="0"/>
        <w:jc w:val="both"/>
        <w:rPr>
          <w:rFonts w:asciiTheme="minorHAnsi" w:hAnsiTheme="minorHAnsi" w:cs="Arial"/>
        </w:rPr>
      </w:pPr>
      <w:bookmarkStart w:id="12" w:name="_Hlk99016800"/>
      <w:r w:rsidRPr="004A5E55">
        <w:rPr>
          <w:rFonts w:asciiTheme="minorHAnsi" w:hAnsiTheme="minorHAnsi" w:cs="Arial"/>
          <w:color w:val="0070C0"/>
        </w:rPr>
        <w:t>[UWAGA</w:t>
      </w:r>
      <w:r w:rsidRPr="004A5E55">
        <w:rPr>
          <w:rFonts w:asciiTheme="minorHAnsi" w:hAnsiTheme="minorHAnsi"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4A5E55">
        <w:rPr>
          <w:rFonts w:asciiTheme="minorHAnsi" w:hAnsiTheme="minorHAnsi" w:cs="Arial"/>
          <w:color w:val="0070C0"/>
        </w:rPr>
        <w:t>]</w:t>
      </w:r>
      <w:bookmarkEnd w:id="12"/>
    </w:p>
    <w:p w14:paraId="7E9E9A8B" w14:textId="77777777" w:rsidR="002E531A" w:rsidRPr="004A5E55" w:rsidRDefault="002E531A" w:rsidP="002E531A">
      <w:pPr>
        <w:spacing w:before="0" w:after="0"/>
        <w:jc w:val="both"/>
        <w:rPr>
          <w:rFonts w:asciiTheme="minorHAnsi" w:hAnsiTheme="minorHAnsi" w:cs="Arial"/>
          <w:sz w:val="22"/>
          <w:szCs w:val="22"/>
        </w:rPr>
      </w:pPr>
      <w:r w:rsidRPr="004A5E55">
        <w:rPr>
          <w:rFonts w:asciiTheme="minorHAnsi" w:hAnsiTheme="minorHAnsi" w:cs="Arial"/>
          <w:sz w:val="22"/>
          <w:szCs w:val="22"/>
        </w:rPr>
        <w:t>Oświadczam, że w celu wykazania spełniania warunków udziału w postępowaniu, określonych przez zamawiającego w ……………………</w:t>
      </w:r>
      <w:r>
        <w:rPr>
          <w:rFonts w:asciiTheme="minorHAnsi" w:hAnsiTheme="minorHAnsi" w:cs="Arial"/>
          <w:sz w:val="22"/>
          <w:szCs w:val="22"/>
        </w:rPr>
        <w:t>………………………</w:t>
      </w:r>
      <w:r w:rsidRPr="004A5E55">
        <w:rPr>
          <w:rFonts w:asciiTheme="minorHAnsi" w:hAnsiTheme="minorHAnsi" w:cs="Arial"/>
          <w:sz w:val="22"/>
          <w:szCs w:val="22"/>
        </w:rPr>
        <w:t xml:space="preserve"> </w:t>
      </w:r>
      <w:bookmarkStart w:id="13" w:name="_Hlk99005462"/>
      <w:r w:rsidRPr="004A5E55">
        <w:rPr>
          <w:rFonts w:asciiTheme="minorHAnsi" w:hAnsiTheme="minorHAnsi" w:cs="Arial"/>
          <w:i/>
        </w:rPr>
        <w:t xml:space="preserve">(wskazać </w:t>
      </w:r>
      <w:bookmarkEnd w:id="13"/>
      <w:r w:rsidRPr="004A5E55">
        <w:rPr>
          <w:rFonts w:asciiTheme="minorHAnsi" w:hAnsiTheme="minorHAnsi" w:cs="Arial"/>
          <w:i/>
        </w:rPr>
        <w:t>dokument i właściwą jednostkę redakcyjną dokumentu, w której określono warunki udziału w postępowaniu)</w:t>
      </w:r>
      <w:r w:rsidRPr="004A5E55">
        <w:rPr>
          <w:rFonts w:asciiTheme="minorHAnsi" w:hAnsiTheme="minorHAnsi" w:cs="Arial"/>
          <w:i/>
          <w:sz w:val="22"/>
          <w:szCs w:val="22"/>
        </w:rPr>
        <w:t>,</w:t>
      </w:r>
      <w:r w:rsidRPr="004A5E55">
        <w:rPr>
          <w:rFonts w:asciiTheme="minorHAnsi" w:hAnsiTheme="minorHAnsi" w:cs="Arial"/>
          <w:sz w:val="22"/>
          <w:szCs w:val="22"/>
        </w:rPr>
        <w:t xml:space="preserve"> polegam na zdolnościach lub sytuacji następującego podmiotu udostępniającego zasoby: </w:t>
      </w:r>
      <w:bookmarkStart w:id="14" w:name="_Hlk99014455"/>
      <w:r>
        <w:rPr>
          <w:rFonts w:asciiTheme="minorHAnsi" w:hAnsiTheme="minorHAnsi" w:cs="Arial"/>
          <w:sz w:val="22"/>
          <w:szCs w:val="22"/>
        </w:rPr>
        <w:t>…………………………………………</w:t>
      </w:r>
      <w:r w:rsidRPr="004A5E55">
        <w:rPr>
          <w:rFonts w:asciiTheme="minorHAnsi" w:hAnsiTheme="minorHAnsi" w:cs="Arial"/>
          <w:i/>
          <w:sz w:val="22"/>
          <w:szCs w:val="22"/>
        </w:rPr>
        <w:t xml:space="preserve"> </w:t>
      </w:r>
      <w:bookmarkEnd w:id="14"/>
      <w:r w:rsidRPr="004A5E55">
        <w:rPr>
          <w:rFonts w:asciiTheme="minorHAnsi" w:hAnsiTheme="minorHAnsi" w:cs="Arial"/>
          <w:i/>
        </w:rPr>
        <w:t>(podać pełną nazwę/firmę, adres, a także w zależności od podmiotu: NIP/PESEL, KRS/CEiDG)</w:t>
      </w:r>
      <w:r w:rsidRPr="004A5E55">
        <w:rPr>
          <w:rFonts w:asciiTheme="minorHAnsi" w:hAnsiTheme="minorHAnsi" w:cs="Arial"/>
        </w:rPr>
        <w:t>,</w:t>
      </w:r>
      <w:r w:rsidRPr="004A5E55">
        <w:rPr>
          <w:rFonts w:asciiTheme="minorHAnsi" w:hAnsiTheme="minorHAnsi" w:cs="Arial"/>
          <w:sz w:val="22"/>
          <w:szCs w:val="22"/>
        </w:rPr>
        <w:br/>
        <w:t>w następującym zakresie:</w:t>
      </w:r>
      <w:r>
        <w:rPr>
          <w:rFonts w:asciiTheme="minorHAnsi" w:hAnsiTheme="minorHAnsi" w:cs="Arial"/>
          <w:sz w:val="22"/>
          <w:szCs w:val="22"/>
        </w:rPr>
        <w:t xml:space="preserve"> …………………</w:t>
      </w:r>
      <w:r w:rsidRPr="004A5E55">
        <w:rPr>
          <w:rFonts w:asciiTheme="minorHAnsi" w:hAnsiTheme="minorHAnsi" w:cs="Arial"/>
          <w:sz w:val="22"/>
          <w:szCs w:val="22"/>
        </w:rPr>
        <w:t xml:space="preserve"> </w:t>
      </w:r>
      <w:r w:rsidRPr="004A5E55">
        <w:rPr>
          <w:rFonts w:asciiTheme="minorHAnsi" w:hAnsiTheme="minorHAnsi" w:cs="Arial"/>
          <w:i/>
        </w:rPr>
        <w:t>(określić odpowiedni zakres udostępnianych zasobów dla wskazanego podmiotu)</w:t>
      </w:r>
      <w:r w:rsidRPr="004A5E55">
        <w:rPr>
          <w:rFonts w:asciiTheme="minorHAnsi" w:hAnsiTheme="minorHAnsi" w:cs="Arial"/>
          <w:iCs/>
        </w:rPr>
        <w:t>,</w:t>
      </w:r>
      <w:r w:rsidRPr="004A5E55">
        <w:rPr>
          <w:rFonts w:asciiTheme="minorHAnsi" w:hAnsiTheme="minorHAnsi" w:cs="Arial"/>
          <w:i/>
          <w:sz w:val="22"/>
          <w:szCs w:val="22"/>
        </w:rPr>
        <w:br/>
      </w:r>
      <w:r w:rsidRPr="004A5E55">
        <w:rPr>
          <w:rFonts w:asciiTheme="minorHAnsi" w:hAnsiTheme="minorHAnsi" w:cs="Arial"/>
          <w:sz w:val="22"/>
          <w:szCs w:val="22"/>
        </w:rPr>
        <w:t xml:space="preserve">co odpowiada ponad 10% wartości przedmiotowego zamówienia. </w:t>
      </w:r>
    </w:p>
    <w:p w14:paraId="259BC341" w14:textId="77777777" w:rsidR="002E531A" w:rsidRDefault="002E531A" w:rsidP="002E531A">
      <w:pPr>
        <w:spacing w:before="0" w:after="0"/>
        <w:jc w:val="both"/>
        <w:rPr>
          <w:rFonts w:asciiTheme="minorHAnsi" w:hAnsiTheme="minorHAnsi" w:cs="Arial"/>
          <w:b/>
          <w:sz w:val="22"/>
          <w:szCs w:val="22"/>
        </w:rPr>
      </w:pPr>
    </w:p>
    <w:p w14:paraId="639E58B9" w14:textId="77777777" w:rsidR="002E531A" w:rsidRPr="004A5E55" w:rsidRDefault="002E531A" w:rsidP="002E531A">
      <w:pPr>
        <w:spacing w:before="0" w:after="0"/>
        <w:jc w:val="both"/>
        <w:rPr>
          <w:rFonts w:asciiTheme="minorHAnsi" w:hAnsiTheme="minorHAnsi" w:cs="Arial"/>
          <w:b/>
          <w:sz w:val="22"/>
          <w:szCs w:val="22"/>
        </w:rPr>
      </w:pPr>
      <w:r w:rsidRPr="004A5E55">
        <w:rPr>
          <w:rFonts w:asciiTheme="minorHAnsi" w:hAnsiTheme="minorHAnsi" w:cs="Arial"/>
          <w:b/>
          <w:sz w:val="22"/>
          <w:szCs w:val="22"/>
        </w:rPr>
        <w:t>OŚWIADCZENIE DOTYCZĄCE PODWYKONAWCY, NA KTÓREGO PRZYPADA PONAD 10% WARTOŚCI ZAMÓWIENIA:</w:t>
      </w:r>
    </w:p>
    <w:p w14:paraId="4CBE8F51" w14:textId="77777777" w:rsidR="002E531A" w:rsidRPr="004A5E55" w:rsidRDefault="002E531A" w:rsidP="002E531A">
      <w:pPr>
        <w:spacing w:before="0" w:after="0"/>
        <w:jc w:val="both"/>
        <w:rPr>
          <w:rFonts w:asciiTheme="minorHAnsi" w:hAnsiTheme="minorHAnsi" w:cs="Arial"/>
          <w:sz w:val="18"/>
          <w:szCs w:val="18"/>
        </w:rPr>
      </w:pPr>
      <w:r w:rsidRPr="004A5E55">
        <w:rPr>
          <w:rFonts w:asciiTheme="minorHAnsi" w:hAnsiTheme="minorHAnsi" w:cs="Arial"/>
          <w:color w:val="0070C0"/>
          <w:sz w:val="18"/>
          <w:szCs w:val="18"/>
        </w:rPr>
        <w:t>[UWAGA</w:t>
      </w:r>
      <w:r w:rsidRPr="004A5E55">
        <w:rPr>
          <w:rFonts w:asciiTheme="minorHAnsi" w:hAnsiTheme="minorHAnsi" w:cs="Arial"/>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4A5E55">
        <w:rPr>
          <w:rFonts w:asciiTheme="minorHAnsi" w:hAnsiTheme="minorHAnsi" w:cs="Arial"/>
          <w:color w:val="0070C0"/>
          <w:sz w:val="18"/>
          <w:szCs w:val="18"/>
        </w:rPr>
        <w:t>]</w:t>
      </w:r>
    </w:p>
    <w:p w14:paraId="458CF5A9" w14:textId="77777777" w:rsidR="002E531A" w:rsidRPr="004A5E55" w:rsidRDefault="002E531A" w:rsidP="002E531A">
      <w:pPr>
        <w:spacing w:before="0" w:after="0"/>
        <w:jc w:val="both"/>
        <w:rPr>
          <w:rFonts w:asciiTheme="minorHAnsi" w:hAnsiTheme="minorHAnsi" w:cs="Arial"/>
          <w:sz w:val="22"/>
          <w:szCs w:val="22"/>
        </w:rPr>
      </w:pPr>
      <w:r w:rsidRPr="004A5E55">
        <w:rPr>
          <w:rFonts w:asciiTheme="minorHAnsi" w:hAnsiTheme="minorHAnsi" w:cs="Arial"/>
          <w:sz w:val="22"/>
          <w:szCs w:val="22"/>
        </w:rPr>
        <w:t>Oświadczam, że w stosunku do następującego podmiotu, będącego podwykonawcą, na którego przypada ponad 10% wartości zamówienia: ……………………………………</w:t>
      </w:r>
      <w:r>
        <w:rPr>
          <w:rFonts w:asciiTheme="minorHAnsi" w:hAnsiTheme="minorHAnsi" w:cs="Arial"/>
          <w:sz w:val="22"/>
          <w:szCs w:val="22"/>
        </w:rPr>
        <w:t>……………………………</w:t>
      </w:r>
      <w:r w:rsidRPr="004A5E55">
        <w:rPr>
          <w:rFonts w:asciiTheme="minorHAnsi" w:hAnsiTheme="minorHAnsi" w:cs="Arial"/>
          <w:sz w:val="22"/>
          <w:szCs w:val="22"/>
        </w:rPr>
        <w:t xml:space="preserve"> </w:t>
      </w:r>
      <w:r w:rsidRPr="004A5E55">
        <w:rPr>
          <w:rFonts w:asciiTheme="minorHAnsi" w:hAnsiTheme="minorHAnsi" w:cs="Arial"/>
          <w:i/>
        </w:rPr>
        <w:t>(podać pełną nazwę/firmę, adres, a także w zależności od podmiotu: NIP/PESEL, KRS/CEiDG)</w:t>
      </w:r>
      <w:r w:rsidRPr="004A5E55">
        <w:rPr>
          <w:rFonts w:asciiTheme="minorHAnsi" w:hAnsiTheme="minorHAnsi" w:cs="Arial"/>
        </w:rPr>
        <w:t>,</w:t>
      </w:r>
      <w:r w:rsidRPr="004A5E55">
        <w:rPr>
          <w:rFonts w:asciiTheme="minorHAnsi" w:hAnsiTheme="minorHAnsi" w:cs="Arial"/>
        </w:rPr>
        <w:br/>
      </w:r>
      <w:r w:rsidRPr="004A5E55">
        <w:rPr>
          <w:rFonts w:asciiTheme="minorHAnsi" w:hAnsiTheme="minorHAnsi" w:cs="Arial"/>
          <w:sz w:val="22"/>
          <w:szCs w:val="22"/>
        </w:rPr>
        <w:t>nie zachodzą podstawy wykluczenia z postępowania o udzielenie zamówienia przewidziane w  art.  5k rozporządzenia 833/2014 w brzmieniu nadanym rozporządzeniem 2022/576.</w:t>
      </w:r>
    </w:p>
    <w:p w14:paraId="4BB92910" w14:textId="77777777" w:rsidR="002E531A" w:rsidRDefault="002E531A" w:rsidP="002E531A">
      <w:pPr>
        <w:spacing w:before="0" w:after="0"/>
        <w:jc w:val="both"/>
        <w:rPr>
          <w:rFonts w:asciiTheme="minorHAnsi" w:hAnsiTheme="minorHAnsi" w:cs="Arial"/>
          <w:b/>
          <w:sz w:val="22"/>
          <w:szCs w:val="22"/>
        </w:rPr>
      </w:pPr>
    </w:p>
    <w:p w14:paraId="19692E65" w14:textId="77777777" w:rsidR="002E531A" w:rsidRPr="004A5E55" w:rsidRDefault="002E531A" w:rsidP="002E531A">
      <w:pPr>
        <w:spacing w:before="0" w:after="0"/>
        <w:jc w:val="both"/>
        <w:rPr>
          <w:rFonts w:asciiTheme="minorHAnsi" w:hAnsiTheme="minorHAnsi" w:cs="Arial"/>
          <w:b/>
          <w:sz w:val="22"/>
          <w:szCs w:val="22"/>
        </w:rPr>
      </w:pPr>
      <w:r w:rsidRPr="004A5E55">
        <w:rPr>
          <w:rFonts w:asciiTheme="minorHAnsi" w:hAnsiTheme="minorHAnsi" w:cs="Arial"/>
          <w:b/>
          <w:sz w:val="22"/>
          <w:szCs w:val="22"/>
        </w:rPr>
        <w:lastRenderedPageBreak/>
        <w:t>OŚWIADCZENIE DOTYCZĄCE DOSTAWCY, NA KTÓREGO PRZYPADA PONAD 10% WARTOŚCI ZAMÓWIENIA:</w:t>
      </w:r>
    </w:p>
    <w:p w14:paraId="73259B86" w14:textId="77777777" w:rsidR="002E531A" w:rsidRPr="004A5E55" w:rsidRDefault="002E531A" w:rsidP="002E531A">
      <w:pPr>
        <w:spacing w:before="0" w:after="0"/>
        <w:jc w:val="both"/>
        <w:rPr>
          <w:rFonts w:asciiTheme="minorHAnsi" w:hAnsiTheme="minorHAnsi" w:cs="Arial"/>
        </w:rPr>
      </w:pPr>
      <w:r w:rsidRPr="004A5E55">
        <w:rPr>
          <w:rFonts w:asciiTheme="minorHAnsi" w:hAnsiTheme="minorHAnsi" w:cs="Arial"/>
          <w:color w:val="0070C0"/>
        </w:rPr>
        <w:t>[UWAGA</w:t>
      </w:r>
      <w:r w:rsidRPr="004A5E55">
        <w:rPr>
          <w:rFonts w:asciiTheme="minorHAnsi" w:hAnsiTheme="minorHAnsi" w:cs="Arial"/>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4A5E55">
        <w:rPr>
          <w:rFonts w:asciiTheme="minorHAnsi" w:hAnsiTheme="minorHAnsi" w:cs="Arial"/>
          <w:color w:val="0070C0"/>
        </w:rPr>
        <w:t>]</w:t>
      </w:r>
    </w:p>
    <w:p w14:paraId="04CC64C9" w14:textId="77777777" w:rsidR="002E531A" w:rsidRPr="004A5E55" w:rsidRDefault="002E531A" w:rsidP="002E531A">
      <w:pPr>
        <w:spacing w:before="0" w:after="0"/>
        <w:jc w:val="both"/>
        <w:rPr>
          <w:rFonts w:asciiTheme="minorHAnsi" w:hAnsiTheme="minorHAnsi" w:cs="Arial"/>
          <w:sz w:val="22"/>
          <w:szCs w:val="22"/>
        </w:rPr>
      </w:pPr>
      <w:r w:rsidRPr="004A5E55">
        <w:rPr>
          <w:rFonts w:asciiTheme="minorHAnsi" w:hAnsiTheme="minorHAnsi" w:cs="Arial"/>
          <w:sz w:val="22"/>
          <w:szCs w:val="22"/>
        </w:rPr>
        <w:t>Oświadczam, że w stosunku do następującego podmiotu, będącego dostawcą, na którego przypada ponad 10% wartości zamówienia: ……………………………………</w:t>
      </w:r>
      <w:r>
        <w:rPr>
          <w:rFonts w:asciiTheme="minorHAnsi" w:hAnsiTheme="minorHAnsi" w:cs="Arial"/>
          <w:sz w:val="22"/>
          <w:szCs w:val="22"/>
        </w:rPr>
        <w:t>…………………………………………………</w:t>
      </w:r>
      <w:r w:rsidRPr="004A5E55">
        <w:rPr>
          <w:rFonts w:asciiTheme="minorHAnsi" w:hAnsiTheme="minorHAnsi" w:cs="Arial"/>
          <w:sz w:val="22"/>
          <w:szCs w:val="22"/>
        </w:rPr>
        <w:t xml:space="preserve"> </w:t>
      </w:r>
      <w:r w:rsidRPr="004A5E55">
        <w:rPr>
          <w:rFonts w:asciiTheme="minorHAnsi" w:hAnsiTheme="minorHAnsi" w:cs="Arial"/>
          <w:i/>
        </w:rPr>
        <w:t>(podać pełną nazwę/firmę, adres, a także w zależności od podmiotu: NIP/PESEL, KRS/CEiDG)</w:t>
      </w:r>
      <w:r w:rsidRPr="004A5E55">
        <w:rPr>
          <w:rFonts w:asciiTheme="minorHAnsi" w:hAnsiTheme="minorHAnsi" w:cs="Arial"/>
        </w:rPr>
        <w:t>,</w:t>
      </w:r>
      <w:r w:rsidRPr="004A5E55">
        <w:rPr>
          <w:rFonts w:asciiTheme="minorHAnsi" w:hAnsiTheme="minorHAnsi" w:cs="Arial"/>
          <w:sz w:val="22"/>
          <w:szCs w:val="22"/>
        </w:rPr>
        <w:br/>
        <w:t>nie zachodzą podstawy wykluczenia z postępowania o udzielenie zamówienia przewidziane w  art.  5k rozporządzenia 833/2014 w brzmieniu nadanym rozporządzeniem 2022/576.</w:t>
      </w:r>
    </w:p>
    <w:p w14:paraId="3043254C" w14:textId="77777777" w:rsidR="002E531A" w:rsidRPr="004A5E55" w:rsidRDefault="002E531A" w:rsidP="002E531A">
      <w:pPr>
        <w:spacing w:before="0" w:after="0"/>
        <w:ind w:left="5664" w:firstLine="708"/>
        <w:jc w:val="both"/>
        <w:rPr>
          <w:rFonts w:asciiTheme="minorHAnsi" w:hAnsiTheme="minorHAnsi" w:cs="Arial"/>
          <w:i/>
          <w:sz w:val="22"/>
          <w:szCs w:val="22"/>
        </w:rPr>
      </w:pPr>
    </w:p>
    <w:p w14:paraId="1AFAA9E1" w14:textId="77777777" w:rsidR="002E531A" w:rsidRPr="004A5E55" w:rsidRDefault="002E531A" w:rsidP="002E531A">
      <w:pPr>
        <w:spacing w:before="0" w:after="0"/>
        <w:jc w:val="both"/>
        <w:rPr>
          <w:rFonts w:asciiTheme="minorHAnsi" w:hAnsiTheme="minorHAnsi" w:cs="Arial"/>
          <w:b/>
          <w:sz w:val="22"/>
          <w:szCs w:val="22"/>
        </w:rPr>
      </w:pPr>
      <w:r w:rsidRPr="004A5E55">
        <w:rPr>
          <w:rFonts w:asciiTheme="minorHAnsi" w:hAnsiTheme="minorHAnsi" w:cs="Arial"/>
          <w:b/>
          <w:sz w:val="22"/>
          <w:szCs w:val="22"/>
        </w:rPr>
        <w:t>OŚWIADCZENIE DOTYCZĄCE PODANYCH INFORMACJI:</w:t>
      </w:r>
    </w:p>
    <w:p w14:paraId="1D53EB57" w14:textId="77777777" w:rsidR="002E531A" w:rsidRPr="004A5E55" w:rsidRDefault="002E531A" w:rsidP="002E531A">
      <w:pPr>
        <w:spacing w:before="0" w:after="0"/>
        <w:jc w:val="both"/>
        <w:rPr>
          <w:rFonts w:asciiTheme="minorHAnsi" w:hAnsiTheme="minorHAnsi" w:cs="Arial"/>
          <w:b/>
          <w:sz w:val="22"/>
          <w:szCs w:val="22"/>
        </w:rPr>
      </w:pPr>
    </w:p>
    <w:p w14:paraId="377830D6" w14:textId="77777777" w:rsidR="002E531A" w:rsidRPr="004A5E55" w:rsidRDefault="002E531A" w:rsidP="002E531A">
      <w:pPr>
        <w:spacing w:before="0" w:after="0"/>
        <w:jc w:val="both"/>
        <w:rPr>
          <w:rFonts w:asciiTheme="minorHAnsi" w:hAnsiTheme="minorHAnsi" w:cs="Arial"/>
          <w:sz w:val="22"/>
          <w:szCs w:val="22"/>
        </w:rPr>
      </w:pPr>
      <w:r w:rsidRPr="004A5E55">
        <w:rPr>
          <w:rFonts w:asciiTheme="minorHAnsi" w:hAnsiTheme="minorHAnsi" w:cs="Arial"/>
          <w:sz w:val="22"/>
          <w:szCs w:val="22"/>
        </w:rPr>
        <w:t xml:space="preserve">Oświadczam, że wszystkie informacje podane w powyższych oświadczeniach są aktualne </w:t>
      </w:r>
      <w:r w:rsidRPr="004A5E55">
        <w:rPr>
          <w:rFonts w:asciiTheme="minorHAnsi" w:hAnsiTheme="minorHAnsi" w:cs="Arial"/>
          <w:sz w:val="22"/>
          <w:szCs w:val="22"/>
        </w:rPr>
        <w:br/>
        <w:t>i zgodne z prawdą oraz zostały przedstawione z pełną świadomością konsekwencji wprowadzenia zamawiającego w błąd przy przedstawianiu informacji.</w:t>
      </w:r>
    </w:p>
    <w:p w14:paraId="18F65F7B" w14:textId="77777777" w:rsidR="002E531A" w:rsidRPr="004A5E55" w:rsidRDefault="002E531A" w:rsidP="002E531A">
      <w:pPr>
        <w:spacing w:before="0" w:after="0"/>
        <w:jc w:val="both"/>
        <w:rPr>
          <w:rFonts w:asciiTheme="minorHAnsi" w:hAnsiTheme="minorHAnsi" w:cs="Arial"/>
          <w:sz w:val="22"/>
          <w:szCs w:val="22"/>
        </w:rPr>
      </w:pPr>
    </w:p>
    <w:p w14:paraId="3EB9AE14" w14:textId="77777777" w:rsidR="002E531A" w:rsidRPr="004A5E55" w:rsidRDefault="002E531A" w:rsidP="002E531A">
      <w:pPr>
        <w:spacing w:before="0" w:after="0"/>
        <w:jc w:val="both"/>
        <w:rPr>
          <w:rFonts w:asciiTheme="minorHAnsi" w:hAnsiTheme="minorHAnsi" w:cs="Arial"/>
          <w:b/>
          <w:sz w:val="22"/>
          <w:szCs w:val="22"/>
        </w:rPr>
      </w:pPr>
      <w:r w:rsidRPr="004A5E55">
        <w:rPr>
          <w:rFonts w:asciiTheme="minorHAnsi" w:hAnsiTheme="minorHAnsi" w:cs="Arial"/>
          <w:b/>
          <w:sz w:val="22"/>
          <w:szCs w:val="22"/>
        </w:rPr>
        <w:t>INFORMACJA DOTYCZĄCA DOSTĘPU DO PODMIOTOWYCH ŚRODKÓW DOWODOWYCH:</w:t>
      </w:r>
    </w:p>
    <w:p w14:paraId="7457F82C" w14:textId="77777777" w:rsidR="002E531A" w:rsidRPr="004A5E55" w:rsidRDefault="002E531A" w:rsidP="002E531A">
      <w:pPr>
        <w:spacing w:before="0" w:after="0"/>
        <w:jc w:val="both"/>
        <w:rPr>
          <w:rFonts w:asciiTheme="minorHAnsi" w:hAnsiTheme="minorHAnsi" w:cs="Arial"/>
          <w:sz w:val="22"/>
          <w:szCs w:val="22"/>
        </w:rPr>
      </w:pPr>
      <w:r w:rsidRPr="004A5E55">
        <w:rPr>
          <w:rFonts w:asciiTheme="minorHAnsi" w:hAnsiTheme="minorHAnsi" w:cs="Arial"/>
          <w:sz w:val="22"/>
          <w:szCs w:val="22"/>
        </w:rPr>
        <w:t>Wskazuję następujące podmiotowe środki dowodowe, które można uzyskać za pomocą bezpłatnych i ogólnodostępnych baz danych, oraz</w:t>
      </w:r>
      <w:r w:rsidRPr="004A5E55">
        <w:rPr>
          <w:rFonts w:asciiTheme="minorHAnsi" w:hAnsiTheme="minorHAnsi"/>
          <w:sz w:val="22"/>
          <w:szCs w:val="22"/>
        </w:rPr>
        <w:t xml:space="preserve"> </w:t>
      </w:r>
      <w:r w:rsidRPr="004A5E55">
        <w:rPr>
          <w:rFonts w:asciiTheme="minorHAnsi" w:hAnsiTheme="minorHAnsi" w:cs="Arial"/>
          <w:sz w:val="22"/>
          <w:szCs w:val="22"/>
        </w:rPr>
        <w:t>dane umożliwiające dostęp do tych środków:</w:t>
      </w:r>
      <w:r w:rsidRPr="004A5E55">
        <w:rPr>
          <w:rFonts w:asciiTheme="minorHAnsi" w:hAnsiTheme="minorHAnsi" w:cs="Arial"/>
          <w:sz w:val="22"/>
          <w:szCs w:val="22"/>
        </w:rPr>
        <w:br/>
        <w:t>1) ......................................................................................................................................................</w:t>
      </w:r>
    </w:p>
    <w:p w14:paraId="6DD8B80D" w14:textId="77777777" w:rsidR="002E531A" w:rsidRPr="004A5E55" w:rsidRDefault="002E531A" w:rsidP="002E531A">
      <w:pPr>
        <w:spacing w:before="0" w:after="0"/>
        <w:jc w:val="both"/>
        <w:rPr>
          <w:rFonts w:asciiTheme="minorHAnsi" w:hAnsiTheme="minorHAnsi" w:cs="Arial"/>
        </w:rPr>
      </w:pPr>
      <w:r w:rsidRPr="004A5E55">
        <w:rPr>
          <w:rFonts w:asciiTheme="minorHAnsi" w:hAnsiTheme="minorHAnsi" w:cs="Arial"/>
          <w:i/>
        </w:rPr>
        <w:t>(wskazać podmiotowy środek dowodowy, adres internetowy, wydający urząd lub organ, dokładne dane referencyjne dokumentacji)</w:t>
      </w:r>
    </w:p>
    <w:p w14:paraId="2E19C588" w14:textId="77777777" w:rsidR="002E531A" w:rsidRPr="004A5E55" w:rsidRDefault="002E531A" w:rsidP="002E531A">
      <w:pPr>
        <w:spacing w:before="0" w:after="0"/>
        <w:jc w:val="both"/>
        <w:rPr>
          <w:rFonts w:asciiTheme="minorHAnsi" w:hAnsiTheme="minorHAnsi" w:cs="Arial"/>
          <w:sz w:val="22"/>
          <w:szCs w:val="22"/>
        </w:rPr>
      </w:pPr>
      <w:r w:rsidRPr="004A5E55">
        <w:rPr>
          <w:rFonts w:asciiTheme="minorHAnsi" w:hAnsiTheme="minorHAnsi" w:cs="Arial"/>
          <w:sz w:val="22"/>
          <w:szCs w:val="22"/>
        </w:rPr>
        <w:t>2) .......................................................................................................................................................</w:t>
      </w:r>
    </w:p>
    <w:p w14:paraId="2DBBC128" w14:textId="77777777" w:rsidR="002E531A" w:rsidRPr="004A5E55" w:rsidRDefault="002E531A" w:rsidP="002E531A">
      <w:pPr>
        <w:spacing w:before="0" w:after="0"/>
        <w:jc w:val="both"/>
        <w:rPr>
          <w:rFonts w:asciiTheme="minorHAnsi" w:hAnsiTheme="minorHAnsi" w:cs="Arial"/>
          <w:i/>
        </w:rPr>
      </w:pPr>
      <w:r w:rsidRPr="004A5E55">
        <w:rPr>
          <w:rFonts w:asciiTheme="minorHAnsi" w:hAnsiTheme="minorHAnsi" w:cs="Arial"/>
          <w:i/>
        </w:rPr>
        <w:t>(wskazać podmiotowy środek dowodowy, adres internetowy, wydający urząd lub organ, dokładne dane referencyjne dokumentacji)</w:t>
      </w:r>
    </w:p>
    <w:p w14:paraId="16EDF1B4" w14:textId="77777777" w:rsidR="002E531A" w:rsidRPr="004A5E55" w:rsidRDefault="002E531A" w:rsidP="002E531A">
      <w:pPr>
        <w:spacing w:before="0" w:after="0" w:line="240" w:lineRule="auto"/>
        <w:jc w:val="both"/>
        <w:rPr>
          <w:rFonts w:asciiTheme="minorHAnsi" w:hAnsiTheme="minorHAnsi" w:cs="Arial"/>
          <w:i/>
          <w:sz w:val="22"/>
          <w:szCs w:val="22"/>
        </w:rPr>
      </w:pPr>
    </w:p>
    <w:p w14:paraId="4036E485" w14:textId="3DB2B8BF" w:rsidR="002E531A" w:rsidRPr="00A345E9" w:rsidRDefault="002E531A" w:rsidP="00D31586">
      <w:pPr>
        <w:spacing w:line="360" w:lineRule="auto"/>
        <w:jc w:val="both"/>
        <w:rPr>
          <w:rFonts w:ascii="Arial" w:hAnsi="Arial" w:cs="Arial"/>
          <w:i/>
          <w:sz w:val="16"/>
          <w:szCs w:val="16"/>
        </w:rPr>
      </w:pPr>
      <w:bookmarkStart w:id="15" w:name="_Hlk102639179"/>
      <w:r w:rsidRPr="00A345E9">
        <w:rPr>
          <w:rFonts w:ascii="Arial" w:hAnsi="Arial" w:cs="Arial"/>
          <w:i/>
          <w:sz w:val="16"/>
          <w:szCs w:val="16"/>
        </w:rPr>
        <w:t xml:space="preserve"> </w:t>
      </w:r>
      <w:bookmarkEnd w:id="15"/>
    </w:p>
    <w:p w14:paraId="14E9A12E" w14:textId="77777777" w:rsidR="002E531A" w:rsidRDefault="002E531A" w:rsidP="002E531A">
      <w:pPr>
        <w:spacing w:after="0" w:line="360" w:lineRule="auto"/>
        <w:jc w:val="both"/>
        <w:rPr>
          <w:rFonts w:ascii="Arial" w:hAnsi="Arial" w:cs="Arial"/>
          <w:sz w:val="21"/>
          <w:szCs w:val="21"/>
        </w:rPr>
      </w:pPr>
    </w:p>
    <w:p w14:paraId="61D91389" w14:textId="77777777" w:rsidR="002E531A" w:rsidRDefault="002E531A" w:rsidP="002E531A">
      <w:pPr>
        <w:spacing w:after="0" w:line="360" w:lineRule="auto"/>
        <w:jc w:val="both"/>
        <w:rPr>
          <w:rFonts w:ascii="Arial" w:hAnsi="Arial" w:cs="Arial"/>
          <w:sz w:val="21"/>
          <w:szCs w:val="21"/>
        </w:rPr>
      </w:pPr>
    </w:p>
    <w:p w14:paraId="5FCF66F4" w14:textId="77777777" w:rsidR="002E531A" w:rsidRDefault="002E531A" w:rsidP="002E531A">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32AD85F8" w14:textId="77777777" w:rsidR="002E531A" w:rsidRDefault="002E531A" w:rsidP="002E531A">
      <w:pPr>
        <w:spacing w:after="0" w:line="360" w:lineRule="auto"/>
        <w:jc w:val="both"/>
        <w:rPr>
          <w:rFonts w:ascii="Arial" w:hAnsi="Arial" w:cs="Arial"/>
          <w:sz w:val="21"/>
          <w:szCs w:val="21"/>
        </w:rPr>
      </w:pPr>
    </w:p>
    <w:p w14:paraId="2DCE8963" w14:textId="45F94114" w:rsidR="002E531A" w:rsidRDefault="002E531A">
      <w:pPr>
        <w:spacing w:before="0" w:after="160" w:line="259" w:lineRule="auto"/>
        <w:rPr>
          <w:b/>
          <w:sz w:val="22"/>
          <w:szCs w:val="22"/>
          <w:highlight w:val="yellow"/>
        </w:rPr>
      </w:pPr>
    </w:p>
    <w:p w14:paraId="17FA1C1E" w14:textId="652DAE0C" w:rsidR="000E61A9" w:rsidRDefault="00D31586">
      <w:pPr>
        <w:spacing w:before="0" w:after="160" w:line="259" w:lineRule="auto"/>
        <w:rPr>
          <w:b/>
          <w:sz w:val="22"/>
          <w:szCs w:val="22"/>
          <w:highlight w:val="yellow"/>
        </w:rPr>
      </w:pPr>
      <w:r>
        <w:rPr>
          <w:b/>
          <w:sz w:val="22"/>
          <w:szCs w:val="22"/>
          <w:highlight w:val="yellow"/>
        </w:rPr>
        <w:br w:type="page"/>
      </w:r>
    </w:p>
    <w:p w14:paraId="3BCA5D6D" w14:textId="1FE7F7A9" w:rsidR="000E61A9" w:rsidRDefault="000E61A9" w:rsidP="000E61A9">
      <w:pPr>
        <w:pStyle w:val="Bezodstpw"/>
        <w:spacing w:before="0" w:line="276" w:lineRule="auto"/>
        <w:rPr>
          <w:b/>
          <w:sz w:val="22"/>
          <w:szCs w:val="22"/>
        </w:rPr>
      </w:pPr>
      <w:r>
        <w:rPr>
          <w:b/>
          <w:i/>
          <w:sz w:val="22"/>
          <w:szCs w:val="22"/>
        </w:rPr>
        <w:lastRenderedPageBreak/>
        <w:t xml:space="preserve">Załącznik Nr </w:t>
      </w:r>
      <w:r w:rsidR="00CE13E8">
        <w:rPr>
          <w:b/>
          <w:i/>
          <w:sz w:val="22"/>
          <w:szCs w:val="22"/>
        </w:rPr>
        <w:t>10</w:t>
      </w:r>
      <w:r>
        <w:rPr>
          <w:b/>
          <w:i/>
          <w:sz w:val="22"/>
          <w:szCs w:val="22"/>
        </w:rPr>
        <w:t xml:space="preserve"> - Wzór oświadczenia podmiotu udostępniającego zasoby </w:t>
      </w:r>
      <w:r w:rsidRPr="004A5040">
        <w:rPr>
          <w:rFonts w:eastAsia="Verdana" w:cs="Arial"/>
          <w:b/>
          <w:i/>
          <w:sz w:val="22"/>
          <w:szCs w:val="22"/>
        </w:rPr>
        <w:t xml:space="preserve">dotyczącego przesłanek wykluczenia z art. 5 k Rozporządzenie 833/2014 oraz art. 7 ust. 1 Ustawy o szczególnych rozwiązaniach w zakresie przeciwdziałania wspieraniu agresji na Ukrainę oraz służących ochronie bezpieczeństwa narodowego </w:t>
      </w:r>
      <w:r w:rsidRPr="004A5040">
        <w:rPr>
          <w:b/>
          <w:i/>
          <w:sz w:val="22"/>
          <w:szCs w:val="22"/>
        </w:rPr>
        <w:t>(oświadczenie należy złożyć wraz z ofertą)</w:t>
      </w:r>
    </w:p>
    <w:p w14:paraId="5D6EFB22" w14:textId="77777777" w:rsidR="000E61A9" w:rsidRDefault="000E61A9" w:rsidP="000E61A9">
      <w:pPr>
        <w:pStyle w:val="Tekstpodstawowywcity2"/>
        <w:spacing w:before="0" w:after="0" w:line="276" w:lineRule="auto"/>
        <w:ind w:left="0"/>
        <w:jc w:val="both"/>
        <w:rPr>
          <w:color w:val="000000"/>
          <w:sz w:val="18"/>
          <w:szCs w:val="18"/>
        </w:rPr>
      </w:pPr>
    </w:p>
    <w:p w14:paraId="05A52DB5" w14:textId="77777777" w:rsidR="000E61A9" w:rsidRDefault="000E61A9" w:rsidP="000E61A9">
      <w:pPr>
        <w:pStyle w:val="Bezodstpw"/>
        <w:spacing w:before="0" w:line="276" w:lineRule="auto"/>
        <w:ind w:firstLine="6379"/>
        <w:jc w:val="both"/>
        <w:rPr>
          <w:b/>
          <w:sz w:val="22"/>
          <w:szCs w:val="22"/>
        </w:rPr>
      </w:pPr>
      <w:r>
        <w:rPr>
          <w:b/>
          <w:sz w:val="22"/>
          <w:szCs w:val="22"/>
        </w:rPr>
        <w:t>Zamawiający:</w:t>
      </w:r>
    </w:p>
    <w:p w14:paraId="2CD730E0" w14:textId="77777777" w:rsidR="000E61A9" w:rsidRDefault="000E61A9" w:rsidP="000E61A9">
      <w:pPr>
        <w:pStyle w:val="Bezodstpw"/>
        <w:spacing w:before="0" w:line="276" w:lineRule="auto"/>
        <w:ind w:left="5664" w:firstLine="709"/>
        <w:rPr>
          <w:b/>
          <w:sz w:val="22"/>
          <w:szCs w:val="22"/>
        </w:rPr>
      </w:pPr>
      <w:r>
        <w:rPr>
          <w:b/>
          <w:sz w:val="22"/>
          <w:szCs w:val="22"/>
        </w:rPr>
        <w:t>Miasto Ostrołęka</w:t>
      </w:r>
    </w:p>
    <w:p w14:paraId="567ADD16" w14:textId="77777777" w:rsidR="000E61A9" w:rsidRDefault="000E61A9" w:rsidP="000E61A9">
      <w:pPr>
        <w:pStyle w:val="Bezodstpw"/>
        <w:spacing w:before="0" w:line="276" w:lineRule="auto"/>
        <w:ind w:left="5664" w:firstLine="709"/>
        <w:rPr>
          <w:b/>
          <w:sz w:val="22"/>
          <w:szCs w:val="22"/>
        </w:rPr>
      </w:pPr>
      <w:r>
        <w:rPr>
          <w:b/>
          <w:sz w:val="22"/>
          <w:szCs w:val="22"/>
        </w:rPr>
        <w:t>Plac gen. J. Bema 1</w:t>
      </w:r>
    </w:p>
    <w:p w14:paraId="42807B6B" w14:textId="77777777" w:rsidR="000E61A9" w:rsidRDefault="000E61A9" w:rsidP="000E61A9">
      <w:pPr>
        <w:pStyle w:val="Bezodstpw"/>
        <w:spacing w:before="0" w:line="276" w:lineRule="auto"/>
        <w:ind w:left="5664" w:firstLine="709"/>
        <w:rPr>
          <w:b/>
          <w:sz w:val="22"/>
          <w:szCs w:val="22"/>
        </w:rPr>
      </w:pPr>
      <w:r>
        <w:rPr>
          <w:b/>
          <w:sz w:val="22"/>
          <w:szCs w:val="22"/>
        </w:rPr>
        <w:t>07-400 Ostrołęka</w:t>
      </w:r>
    </w:p>
    <w:p w14:paraId="560B9D53" w14:textId="77777777" w:rsidR="000E61A9" w:rsidRPr="00AD7FEC" w:rsidRDefault="000E61A9" w:rsidP="000E61A9">
      <w:pPr>
        <w:spacing w:before="0" w:after="0" w:line="240" w:lineRule="auto"/>
        <w:rPr>
          <w:rFonts w:asciiTheme="minorHAnsi" w:hAnsiTheme="minorHAnsi" w:cs="Arial"/>
          <w:b/>
        </w:rPr>
      </w:pPr>
      <w:r w:rsidRPr="00AD7FEC">
        <w:rPr>
          <w:rFonts w:asciiTheme="minorHAnsi" w:hAnsiTheme="minorHAnsi" w:cs="Arial"/>
          <w:b/>
        </w:rPr>
        <w:t>Podmiot udostępniający zasoby:</w:t>
      </w:r>
    </w:p>
    <w:p w14:paraId="169F50BF" w14:textId="77777777" w:rsidR="000E61A9" w:rsidRPr="00AD7FEC" w:rsidRDefault="000E61A9" w:rsidP="000E61A9">
      <w:pPr>
        <w:spacing w:before="0" w:after="0" w:line="240" w:lineRule="auto"/>
        <w:ind w:right="5954"/>
        <w:rPr>
          <w:rFonts w:asciiTheme="minorHAnsi" w:hAnsiTheme="minorHAnsi" w:cs="Arial"/>
        </w:rPr>
      </w:pPr>
      <w:r w:rsidRPr="00AD7FEC">
        <w:rPr>
          <w:rFonts w:asciiTheme="minorHAnsi" w:hAnsiTheme="minorHAnsi" w:cs="Arial"/>
        </w:rPr>
        <w:t>…………………………………………………………</w:t>
      </w:r>
    </w:p>
    <w:p w14:paraId="78E96FD2" w14:textId="77777777" w:rsidR="000E61A9" w:rsidRPr="00AD7FEC" w:rsidRDefault="000E61A9" w:rsidP="000E61A9">
      <w:pPr>
        <w:spacing w:before="0" w:after="0" w:line="240" w:lineRule="auto"/>
        <w:ind w:right="5953"/>
        <w:rPr>
          <w:rFonts w:asciiTheme="minorHAnsi" w:hAnsiTheme="minorHAnsi" w:cs="Arial"/>
          <w:i/>
          <w:sz w:val="16"/>
          <w:szCs w:val="16"/>
        </w:rPr>
      </w:pPr>
      <w:r w:rsidRPr="00AD7FEC">
        <w:rPr>
          <w:rFonts w:asciiTheme="minorHAnsi" w:hAnsiTheme="minorHAnsi" w:cs="Arial"/>
          <w:i/>
          <w:sz w:val="16"/>
          <w:szCs w:val="16"/>
        </w:rPr>
        <w:t>(pełna nazwa/firma, adres, w zależności od podmiotu: NIP/PESEL, KRS/CEiDG)</w:t>
      </w:r>
    </w:p>
    <w:p w14:paraId="2E73D396" w14:textId="77777777" w:rsidR="000E61A9" w:rsidRPr="00AD7FEC" w:rsidRDefault="000E61A9" w:rsidP="000E61A9">
      <w:pPr>
        <w:spacing w:before="0" w:after="0" w:line="240" w:lineRule="auto"/>
        <w:rPr>
          <w:rFonts w:asciiTheme="minorHAnsi" w:hAnsiTheme="minorHAnsi" w:cs="Arial"/>
          <w:u w:val="single"/>
        </w:rPr>
      </w:pPr>
      <w:r w:rsidRPr="00AD7FEC">
        <w:rPr>
          <w:rFonts w:asciiTheme="minorHAnsi" w:hAnsiTheme="minorHAnsi" w:cs="Arial"/>
          <w:u w:val="single"/>
        </w:rPr>
        <w:t>reprezentowany przez:</w:t>
      </w:r>
    </w:p>
    <w:p w14:paraId="2C88E48E" w14:textId="77777777" w:rsidR="000E61A9" w:rsidRPr="00AD7FEC" w:rsidRDefault="000E61A9" w:rsidP="000E61A9">
      <w:pPr>
        <w:spacing w:before="0" w:after="0" w:line="240" w:lineRule="auto"/>
        <w:ind w:right="5954"/>
        <w:rPr>
          <w:rFonts w:asciiTheme="minorHAnsi" w:hAnsiTheme="minorHAnsi" w:cs="Arial"/>
        </w:rPr>
      </w:pPr>
      <w:r w:rsidRPr="00AD7FEC">
        <w:rPr>
          <w:rFonts w:asciiTheme="minorHAnsi" w:hAnsiTheme="minorHAnsi" w:cs="Arial"/>
        </w:rPr>
        <w:t>…………………………………………………………</w:t>
      </w:r>
    </w:p>
    <w:p w14:paraId="1AB4E4DE" w14:textId="77777777" w:rsidR="000E61A9" w:rsidRPr="00AD7FEC" w:rsidRDefault="000E61A9" w:rsidP="000E61A9">
      <w:pPr>
        <w:spacing w:before="0" w:after="0" w:line="240" w:lineRule="auto"/>
        <w:ind w:right="5953"/>
        <w:rPr>
          <w:rFonts w:asciiTheme="minorHAnsi" w:hAnsiTheme="minorHAnsi" w:cs="Arial"/>
          <w:i/>
          <w:sz w:val="16"/>
          <w:szCs w:val="16"/>
        </w:rPr>
      </w:pPr>
      <w:r w:rsidRPr="00AD7FEC">
        <w:rPr>
          <w:rFonts w:asciiTheme="minorHAnsi" w:hAnsiTheme="minorHAnsi" w:cs="Arial"/>
          <w:i/>
          <w:sz w:val="16"/>
          <w:szCs w:val="16"/>
        </w:rPr>
        <w:t>(imię, nazwisko, stanowisko/podstawa do reprezentacji)</w:t>
      </w:r>
    </w:p>
    <w:p w14:paraId="28BCE4DA" w14:textId="77777777" w:rsidR="000E61A9" w:rsidRPr="00AD7FEC" w:rsidRDefault="000E61A9" w:rsidP="000E61A9">
      <w:pPr>
        <w:spacing w:after="0"/>
        <w:rPr>
          <w:rFonts w:asciiTheme="minorHAnsi" w:hAnsiTheme="minorHAnsi" w:cs="Arial"/>
          <w:b/>
        </w:rPr>
      </w:pPr>
    </w:p>
    <w:p w14:paraId="71A44E9E" w14:textId="77777777" w:rsidR="000E61A9" w:rsidRPr="00AD7FEC" w:rsidRDefault="000E61A9" w:rsidP="000E61A9">
      <w:pPr>
        <w:spacing w:after="120" w:line="360" w:lineRule="auto"/>
        <w:jc w:val="center"/>
        <w:rPr>
          <w:rFonts w:asciiTheme="minorHAnsi" w:hAnsiTheme="minorHAnsi" w:cs="Arial"/>
          <w:b/>
          <w:sz w:val="22"/>
          <w:szCs w:val="22"/>
          <w:u w:val="single"/>
        </w:rPr>
      </w:pPr>
      <w:r w:rsidRPr="00AD7FEC">
        <w:rPr>
          <w:rFonts w:asciiTheme="minorHAnsi" w:hAnsiTheme="minorHAnsi" w:cs="Arial"/>
          <w:b/>
          <w:sz w:val="22"/>
          <w:szCs w:val="22"/>
          <w:u w:val="single"/>
        </w:rPr>
        <w:t xml:space="preserve">Oświadczenia podmiotu udostępniającego zasoby </w:t>
      </w:r>
    </w:p>
    <w:p w14:paraId="4768F1EB" w14:textId="77777777" w:rsidR="000E61A9" w:rsidRPr="00AD7FEC" w:rsidRDefault="000E61A9" w:rsidP="000E61A9">
      <w:pPr>
        <w:spacing w:before="120" w:after="0" w:line="360" w:lineRule="auto"/>
        <w:jc w:val="center"/>
        <w:rPr>
          <w:rFonts w:asciiTheme="minorHAnsi" w:hAnsiTheme="minorHAnsi" w:cs="Arial"/>
          <w:b/>
          <w:caps/>
          <w:u w:val="single"/>
        </w:rPr>
      </w:pPr>
      <w:r w:rsidRPr="00AD7FEC">
        <w:rPr>
          <w:rFonts w:asciiTheme="minorHAnsi" w:hAnsiTheme="minorHAnsi" w:cs="Arial"/>
          <w:b/>
          <w:u w:val="single"/>
        </w:rPr>
        <w:t xml:space="preserve">DOTYCZĄCE PRZESŁANEK WYKLUCZENIA Z ART. 5K ROZPORZĄDZENIA 833/2014 ORAZ ART. 7 UST. 1 USTAWY </w:t>
      </w:r>
      <w:r w:rsidRPr="00AD7FEC">
        <w:rPr>
          <w:rFonts w:asciiTheme="minorHAnsi" w:hAnsiTheme="minorHAnsi" w:cs="Arial"/>
          <w:b/>
          <w:caps/>
          <w:u w:val="single"/>
        </w:rPr>
        <w:t>o szczególnych rozwiązaniach w zakresie przeciwdziałania wspieraniu agresji na Ukrainę oraz służących ochronie bezpieczeństwa narodowego</w:t>
      </w:r>
    </w:p>
    <w:p w14:paraId="20159B37" w14:textId="77777777" w:rsidR="000E61A9" w:rsidRPr="00AD7FEC" w:rsidRDefault="000E61A9" w:rsidP="000E61A9">
      <w:pPr>
        <w:spacing w:before="120" w:after="0" w:line="360" w:lineRule="auto"/>
        <w:jc w:val="center"/>
        <w:rPr>
          <w:rFonts w:asciiTheme="minorHAnsi" w:hAnsiTheme="minorHAnsi" w:cs="Arial"/>
          <w:b/>
          <w:u w:val="single"/>
        </w:rPr>
      </w:pPr>
      <w:r w:rsidRPr="00AD7FEC">
        <w:rPr>
          <w:rFonts w:asciiTheme="minorHAnsi" w:hAnsiTheme="minorHAnsi" w:cs="Arial"/>
          <w:b/>
          <w:sz w:val="21"/>
          <w:szCs w:val="21"/>
        </w:rPr>
        <w:t>składane na podstawie art. 125 ust. 5 ustawy Pzp</w:t>
      </w:r>
    </w:p>
    <w:p w14:paraId="77F05475" w14:textId="2AF3D4AB" w:rsidR="000E61A9" w:rsidRPr="00AC15A9" w:rsidRDefault="000E61A9" w:rsidP="00AC15A9">
      <w:pPr>
        <w:spacing w:before="0" w:after="0"/>
        <w:jc w:val="both"/>
        <w:rPr>
          <w:rFonts w:asciiTheme="minorHAnsi" w:hAnsiTheme="minorHAnsi" w:cs="Arial"/>
          <w:sz w:val="22"/>
          <w:szCs w:val="22"/>
        </w:rPr>
      </w:pPr>
      <w:r w:rsidRPr="00AC15A9">
        <w:rPr>
          <w:rFonts w:asciiTheme="minorHAnsi" w:hAnsiTheme="minorHAnsi" w:cs="Arial"/>
          <w:sz w:val="22"/>
          <w:szCs w:val="22"/>
        </w:rPr>
        <w:t>Na potrzeby postępowania o udzielenie zamówienia publicznego pn. „</w:t>
      </w:r>
      <w:r w:rsidR="00AC15A9" w:rsidRPr="00AC15A9">
        <w:rPr>
          <w:rFonts w:asciiTheme="minorHAnsi" w:hAnsiTheme="minorHAnsi" w:cs="Arial"/>
          <w:b/>
          <w:bCs/>
          <w:iCs/>
          <w:sz w:val="22"/>
          <w:szCs w:val="22"/>
        </w:rPr>
        <w:t>Budowa południowej obwodnicy miasta Ostrołęki wraz z budową obiektu mostowego przez rzekę Narew</w:t>
      </w:r>
      <w:r w:rsidRPr="00AC15A9">
        <w:rPr>
          <w:rFonts w:asciiTheme="minorHAnsi" w:hAnsiTheme="minorHAnsi" w:cs="Arial"/>
          <w:b/>
          <w:bCs/>
          <w:iCs/>
          <w:sz w:val="22"/>
          <w:szCs w:val="22"/>
        </w:rPr>
        <w:t>”</w:t>
      </w:r>
      <w:r w:rsidRPr="00AC15A9">
        <w:rPr>
          <w:rFonts w:asciiTheme="minorHAnsi" w:hAnsiTheme="minorHAnsi" w:cs="Arial"/>
          <w:i/>
          <w:sz w:val="22"/>
          <w:szCs w:val="22"/>
        </w:rPr>
        <w:t xml:space="preserve">, </w:t>
      </w:r>
      <w:r w:rsidRPr="00AC15A9">
        <w:rPr>
          <w:rFonts w:asciiTheme="minorHAnsi" w:hAnsiTheme="minorHAnsi" w:cs="Arial"/>
          <w:sz w:val="22"/>
          <w:szCs w:val="22"/>
        </w:rPr>
        <w:t>oświadczam, co następuje:</w:t>
      </w:r>
    </w:p>
    <w:p w14:paraId="59E517A5" w14:textId="77777777" w:rsidR="000E61A9" w:rsidRPr="00AC15A9" w:rsidRDefault="000E61A9" w:rsidP="000E61A9">
      <w:pPr>
        <w:spacing w:before="0" w:after="0"/>
        <w:rPr>
          <w:rFonts w:asciiTheme="minorHAnsi" w:hAnsiTheme="minorHAnsi" w:cs="Arial"/>
          <w:b/>
          <w:sz w:val="22"/>
          <w:szCs w:val="22"/>
        </w:rPr>
      </w:pPr>
      <w:r w:rsidRPr="00AC15A9">
        <w:rPr>
          <w:rFonts w:asciiTheme="minorHAnsi" w:hAnsiTheme="minorHAnsi" w:cs="Arial"/>
          <w:b/>
          <w:sz w:val="22"/>
          <w:szCs w:val="22"/>
        </w:rPr>
        <w:t>OŚWIADCZENIA DOTYCZĄCE PODMIOTU UDOSTEPNIAJĄCEGO ZASOBY:</w:t>
      </w:r>
    </w:p>
    <w:p w14:paraId="44C8FA9E" w14:textId="77777777" w:rsidR="000E61A9" w:rsidRPr="00AC15A9" w:rsidRDefault="000E61A9" w:rsidP="00746D89">
      <w:pPr>
        <w:pStyle w:val="Akapitzlist"/>
        <w:numPr>
          <w:ilvl w:val="0"/>
          <w:numId w:val="71"/>
        </w:numPr>
        <w:spacing w:before="0" w:after="0"/>
        <w:ind w:left="284" w:hanging="284"/>
        <w:jc w:val="both"/>
        <w:rPr>
          <w:rFonts w:cs="Arial"/>
          <w:b/>
          <w:bCs/>
        </w:rPr>
      </w:pPr>
      <w:r w:rsidRPr="00AC15A9">
        <w:rPr>
          <w:rFonts w:cs="Aria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C15A9">
        <w:rPr>
          <w:rStyle w:val="Odwoanieprzypisudolnego"/>
          <w:rFonts w:cs="Arial"/>
        </w:rPr>
        <w:footnoteReference w:id="3"/>
      </w:r>
    </w:p>
    <w:p w14:paraId="6D436BE4" w14:textId="77777777" w:rsidR="000E61A9" w:rsidRPr="00AC15A9" w:rsidRDefault="000E61A9" w:rsidP="00746D89">
      <w:pPr>
        <w:pStyle w:val="NormalnyWeb"/>
        <w:numPr>
          <w:ilvl w:val="0"/>
          <w:numId w:val="71"/>
        </w:numPr>
        <w:spacing w:before="0" w:beforeAutospacing="0" w:after="0" w:afterAutospacing="0"/>
        <w:ind w:left="284" w:hanging="284"/>
        <w:jc w:val="both"/>
        <w:rPr>
          <w:rFonts w:cs="Arial"/>
          <w:b/>
          <w:bCs/>
        </w:rPr>
      </w:pPr>
      <w:r w:rsidRPr="00AC15A9">
        <w:rPr>
          <w:rFonts w:cs="Arial"/>
        </w:rPr>
        <w:lastRenderedPageBreak/>
        <w:t xml:space="preserve">Oświadczam, że nie zachodzą w stosunku do mnie przesłanki wykluczenia z postępowania na podstawie art. </w:t>
      </w:r>
      <w:r w:rsidRPr="00AC15A9">
        <w:rPr>
          <w:rFonts w:eastAsia="Times New Roman" w:cs="Arial"/>
          <w:color w:val="222222"/>
          <w:lang w:eastAsia="pl-PL"/>
        </w:rPr>
        <w:t xml:space="preserve">7 ust. 1 ustawy </w:t>
      </w:r>
      <w:r w:rsidRPr="00AC15A9">
        <w:rPr>
          <w:rFonts w:cs="Arial"/>
          <w:color w:val="222222"/>
        </w:rPr>
        <w:t>z dnia 13 kwietnia 2022 r.</w:t>
      </w:r>
      <w:r w:rsidRPr="00AC15A9">
        <w:rPr>
          <w:rFonts w:cs="Arial"/>
          <w:i/>
          <w:iCs/>
          <w:color w:val="222222"/>
        </w:rPr>
        <w:t xml:space="preserve"> o szczególnych rozwiązaniach w zakresie przeciwdziałania wspieraniu agresji na Ukrainę oraz służących ochronie bezpieczeństwa narodowego </w:t>
      </w:r>
      <w:r w:rsidRPr="00AC15A9">
        <w:rPr>
          <w:rFonts w:cs="Arial"/>
          <w:color w:val="222222"/>
        </w:rPr>
        <w:t>(Dz. U. poz. 835)</w:t>
      </w:r>
      <w:r w:rsidRPr="00AC15A9">
        <w:rPr>
          <w:rFonts w:cs="Arial"/>
          <w:i/>
          <w:iCs/>
          <w:color w:val="222222"/>
        </w:rPr>
        <w:t>.</w:t>
      </w:r>
      <w:r w:rsidRPr="00AC15A9">
        <w:rPr>
          <w:rStyle w:val="Odwoanieprzypisudolnego"/>
          <w:rFonts w:cs="Arial"/>
          <w:color w:val="222222"/>
        </w:rPr>
        <w:footnoteReference w:id="4"/>
      </w:r>
    </w:p>
    <w:p w14:paraId="4E8F0AA1" w14:textId="77777777" w:rsidR="000E61A9" w:rsidRPr="00AC15A9" w:rsidRDefault="000E61A9" w:rsidP="000E61A9">
      <w:pPr>
        <w:spacing w:before="0" w:after="0"/>
        <w:ind w:left="5664" w:firstLine="708"/>
        <w:jc w:val="both"/>
        <w:rPr>
          <w:rFonts w:asciiTheme="minorHAnsi" w:hAnsiTheme="minorHAnsi" w:cs="Arial"/>
          <w:i/>
          <w:sz w:val="22"/>
          <w:szCs w:val="22"/>
        </w:rPr>
      </w:pPr>
    </w:p>
    <w:p w14:paraId="6097A59E" w14:textId="77777777" w:rsidR="000E61A9" w:rsidRPr="00AC15A9" w:rsidRDefault="000E61A9" w:rsidP="000E61A9">
      <w:pPr>
        <w:spacing w:before="0" w:after="0"/>
        <w:jc w:val="both"/>
        <w:rPr>
          <w:rFonts w:asciiTheme="minorHAnsi" w:hAnsiTheme="minorHAnsi" w:cs="Arial"/>
          <w:b/>
          <w:sz w:val="22"/>
          <w:szCs w:val="22"/>
        </w:rPr>
      </w:pPr>
      <w:r w:rsidRPr="00AC15A9">
        <w:rPr>
          <w:rFonts w:asciiTheme="minorHAnsi" w:hAnsiTheme="minorHAnsi" w:cs="Arial"/>
          <w:b/>
          <w:sz w:val="22"/>
          <w:szCs w:val="22"/>
        </w:rPr>
        <w:t>OŚWIADCZENIE DOTYCZĄCE PODANYCH INFORMACJI:</w:t>
      </w:r>
    </w:p>
    <w:p w14:paraId="34B98427" w14:textId="77777777" w:rsidR="000E61A9" w:rsidRPr="00AC15A9" w:rsidRDefault="000E61A9" w:rsidP="000E61A9">
      <w:pPr>
        <w:spacing w:before="0" w:after="0"/>
        <w:jc w:val="both"/>
        <w:rPr>
          <w:rFonts w:asciiTheme="minorHAnsi" w:hAnsiTheme="minorHAnsi" w:cs="Arial"/>
          <w:sz w:val="22"/>
          <w:szCs w:val="22"/>
        </w:rPr>
      </w:pPr>
      <w:r w:rsidRPr="00AC15A9">
        <w:rPr>
          <w:rFonts w:asciiTheme="minorHAnsi" w:hAnsiTheme="minorHAnsi" w:cs="Arial"/>
          <w:sz w:val="22"/>
          <w:szCs w:val="22"/>
        </w:rPr>
        <w:t xml:space="preserve">Oświadczam, że wszystkie informacje podane w powyższych oświadczeniach są aktualne </w:t>
      </w:r>
      <w:r w:rsidRPr="00AC15A9">
        <w:rPr>
          <w:rFonts w:asciiTheme="minorHAnsi" w:hAnsiTheme="minorHAnsi" w:cs="Arial"/>
          <w:sz w:val="22"/>
          <w:szCs w:val="22"/>
        </w:rPr>
        <w:br/>
        <w:t>i zgodne z prawdą oraz zostały przedstawione z pełną świadomością konsekwencji wprowadzenia zamawiającego w błąd przy przedstawianiu informacji.</w:t>
      </w:r>
    </w:p>
    <w:p w14:paraId="4C0F9945" w14:textId="77777777" w:rsidR="000E61A9" w:rsidRPr="00AC15A9" w:rsidRDefault="000E61A9" w:rsidP="000E61A9">
      <w:pPr>
        <w:spacing w:before="0" w:after="0"/>
        <w:jc w:val="both"/>
        <w:rPr>
          <w:rFonts w:asciiTheme="minorHAnsi" w:hAnsiTheme="minorHAnsi" w:cs="Arial"/>
          <w:sz w:val="22"/>
          <w:szCs w:val="22"/>
        </w:rPr>
      </w:pPr>
    </w:p>
    <w:p w14:paraId="0D77C263" w14:textId="77777777" w:rsidR="000E61A9" w:rsidRPr="00AC15A9" w:rsidRDefault="000E61A9" w:rsidP="000E61A9">
      <w:pPr>
        <w:spacing w:before="0" w:after="0"/>
        <w:jc w:val="both"/>
        <w:rPr>
          <w:rFonts w:asciiTheme="minorHAnsi" w:hAnsiTheme="minorHAnsi" w:cs="Arial"/>
          <w:b/>
          <w:sz w:val="22"/>
          <w:szCs w:val="22"/>
        </w:rPr>
      </w:pPr>
      <w:r w:rsidRPr="00AC15A9">
        <w:rPr>
          <w:rFonts w:asciiTheme="minorHAnsi" w:hAnsiTheme="minorHAnsi" w:cs="Arial"/>
          <w:b/>
          <w:sz w:val="22"/>
          <w:szCs w:val="22"/>
        </w:rPr>
        <w:t>INFORMACJA DOTYCZĄCA DOSTĘPU DO PODMIOTOWYCH ŚRODKÓW DOWODOWYCH:</w:t>
      </w:r>
    </w:p>
    <w:p w14:paraId="46690D08" w14:textId="77777777" w:rsidR="000E61A9" w:rsidRPr="00AC15A9" w:rsidRDefault="000E61A9" w:rsidP="000E61A9">
      <w:pPr>
        <w:spacing w:before="0" w:after="0"/>
        <w:jc w:val="both"/>
        <w:rPr>
          <w:rFonts w:asciiTheme="minorHAnsi" w:hAnsiTheme="minorHAnsi" w:cs="Arial"/>
          <w:sz w:val="22"/>
          <w:szCs w:val="22"/>
        </w:rPr>
      </w:pPr>
      <w:r w:rsidRPr="00AC15A9">
        <w:rPr>
          <w:rFonts w:asciiTheme="minorHAnsi" w:hAnsiTheme="minorHAnsi" w:cs="Arial"/>
          <w:sz w:val="22"/>
          <w:szCs w:val="22"/>
        </w:rPr>
        <w:t>Wskazuję następujące podmiotowe środki dowodowe, które można uzyskać za pomocą bezpłatnych i ogólnodostępnych baz danych, oraz</w:t>
      </w:r>
      <w:r w:rsidRPr="00AC15A9">
        <w:rPr>
          <w:rFonts w:asciiTheme="minorHAnsi" w:hAnsiTheme="minorHAnsi"/>
          <w:sz w:val="22"/>
          <w:szCs w:val="22"/>
        </w:rPr>
        <w:t xml:space="preserve"> </w:t>
      </w:r>
      <w:r w:rsidRPr="00AC15A9">
        <w:rPr>
          <w:rFonts w:asciiTheme="minorHAnsi" w:hAnsiTheme="minorHAnsi" w:cs="Arial"/>
          <w:sz w:val="22"/>
          <w:szCs w:val="22"/>
        </w:rPr>
        <w:t>dane umożliwiające dostęp do tych środków:</w:t>
      </w:r>
    </w:p>
    <w:p w14:paraId="4725C72B" w14:textId="77777777" w:rsidR="000E61A9" w:rsidRPr="00AD7FEC" w:rsidRDefault="000E61A9" w:rsidP="000E61A9">
      <w:pPr>
        <w:spacing w:after="0" w:line="360" w:lineRule="auto"/>
        <w:jc w:val="both"/>
        <w:rPr>
          <w:rFonts w:asciiTheme="minorHAnsi" w:hAnsiTheme="minorHAnsi" w:cs="Arial"/>
          <w:sz w:val="21"/>
          <w:szCs w:val="21"/>
        </w:rPr>
      </w:pPr>
      <w:r w:rsidRPr="00AD7FEC">
        <w:rPr>
          <w:rFonts w:asciiTheme="minorHAnsi" w:hAnsiTheme="minorHAnsi" w:cs="Arial"/>
          <w:sz w:val="21"/>
          <w:szCs w:val="21"/>
        </w:rPr>
        <w:t>1) ......................................................................................................................................................</w:t>
      </w:r>
    </w:p>
    <w:p w14:paraId="0F569F9B" w14:textId="77777777" w:rsidR="000E61A9" w:rsidRPr="00AD7FEC" w:rsidRDefault="000E61A9" w:rsidP="000E61A9">
      <w:pPr>
        <w:spacing w:after="0" w:line="360" w:lineRule="auto"/>
        <w:jc w:val="both"/>
        <w:rPr>
          <w:rFonts w:asciiTheme="minorHAnsi" w:hAnsiTheme="minorHAnsi" w:cs="Arial"/>
          <w:sz w:val="21"/>
          <w:szCs w:val="21"/>
        </w:rPr>
      </w:pPr>
      <w:r w:rsidRPr="00AD7FEC">
        <w:rPr>
          <w:rFonts w:asciiTheme="minorHAnsi" w:hAnsiTheme="minorHAnsi" w:cs="Arial"/>
          <w:i/>
          <w:sz w:val="16"/>
          <w:szCs w:val="16"/>
        </w:rPr>
        <w:t>(wskazać podmiotowy środek dowodowy, adres internetowy, wydający urząd lub organ, dokładne dane referencyjne dokumentacji)</w:t>
      </w:r>
    </w:p>
    <w:p w14:paraId="0935AEC4" w14:textId="77777777" w:rsidR="000E61A9" w:rsidRPr="00AD7FEC" w:rsidRDefault="000E61A9" w:rsidP="000E61A9">
      <w:pPr>
        <w:spacing w:after="0" w:line="360" w:lineRule="auto"/>
        <w:jc w:val="both"/>
        <w:rPr>
          <w:rFonts w:asciiTheme="minorHAnsi" w:hAnsiTheme="minorHAnsi" w:cs="Arial"/>
          <w:sz w:val="21"/>
          <w:szCs w:val="21"/>
        </w:rPr>
      </w:pPr>
      <w:r w:rsidRPr="00AD7FEC">
        <w:rPr>
          <w:rFonts w:asciiTheme="minorHAnsi" w:hAnsiTheme="minorHAnsi" w:cs="Arial"/>
          <w:sz w:val="21"/>
          <w:szCs w:val="21"/>
        </w:rPr>
        <w:t>2) .......................................................................................................................................................</w:t>
      </w:r>
    </w:p>
    <w:p w14:paraId="6B7E442E" w14:textId="77777777" w:rsidR="000E61A9" w:rsidRPr="00AD7FEC" w:rsidRDefault="000E61A9" w:rsidP="000E61A9">
      <w:pPr>
        <w:spacing w:after="0" w:line="360" w:lineRule="auto"/>
        <w:jc w:val="both"/>
        <w:rPr>
          <w:rFonts w:asciiTheme="minorHAnsi" w:hAnsiTheme="minorHAnsi" w:cs="Arial"/>
          <w:sz w:val="21"/>
          <w:szCs w:val="21"/>
        </w:rPr>
      </w:pPr>
      <w:r w:rsidRPr="00AD7FEC">
        <w:rPr>
          <w:rFonts w:asciiTheme="minorHAnsi" w:hAnsiTheme="minorHAnsi" w:cs="Arial"/>
          <w:i/>
          <w:sz w:val="16"/>
          <w:szCs w:val="16"/>
        </w:rPr>
        <w:t>(wskazać podmiotowy środek dowodowy, adres internetowy, wydający urząd lub organ, dokładne dane referencyjne dokumentacji)</w:t>
      </w:r>
    </w:p>
    <w:p w14:paraId="660A94A4" w14:textId="77777777" w:rsidR="000E61A9" w:rsidRPr="00F559CD" w:rsidRDefault="000E61A9" w:rsidP="000E61A9">
      <w:pPr>
        <w:spacing w:after="0" w:line="360" w:lineRule="auto"/>
        <w:jc w:val="both"/>
        <w:rPr>
          <w:rFonts w:asciiTheme="minorHAnsi" w:hAnsiTheme="minorHAnsi" w:cs="Arial"/>
          <w:sz w:val="10"/>
          <w:szCs w:val="10"/>
        </w:rPr>
      </w:pPr>
    </w:p>
    <w:p w14:paraId="61F98A92" w14:textId="1844AC43" w:rsidR="000E61A9" w:rsidRPr="00AD7FEC" w:rsidRDefault="000E61A9" w:rsidP="000E61A9">
      <w:pPr>
        <w:spacing w:before="0" w:after="0" w:line="240" w:lineRule="auto"/>
        <w:jc w:val="both"/>
        <w:rPr>
          <w:rFonts w:asciiTheme="minorHAnsi" w:hAnsiTheme="minorHAnsi" w:cs="Arial"/>
          <w:sz w:val="21"/>
          <w:szCs w:val="21"/>
        </w:rPr>
      </w:pP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p>
    <w:p w14:paraId="3D460065" w14:textId="77777777" w:rsidR="000E61A9" w:rsidRDefault="000E61A9" w:rsidP="000E61A9">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4189F81C" w14:textId="77777777" w:rsidR="000E61A9" w:rsidRDefault="000E61A9" w:rsidP="000E61A9">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650026B5" w14:textId="77777777" w:rsidR="000E61A9" w:rsidRDefault="000E61A9" w:rsidP="000E61A9">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51D9D41B" w14:textId="77777777" w:rsidR="000E61A9" w:rsidRDefault="000E61A9" w:rsidP="000E61A9">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2CAAEE4B" w14:textId="77777777" w:rsidR="000E61A9" w:rsidRDefault="000E61A9" w:rsidP="000E61A9">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34848EF6" w14:textId="77777777" w:rsidR="000E61A9" w:rsidRDefault="000E61A9" w:rsidP="000E61A9">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5C6D336E" w14:textId="77777777" w:rsidR="000E61A9" w:rsidRDefault="000E61A9" w:rsidP="000E61A9">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p>
    <w:p w14:paraId="645AE869" w14:textId="77777777" w:rsidR="000E61A9" w:rsidRDefault="000E61A9" w:rsidP="000E61A9">
      <w:pPr>
        <w:tabs>
          <w:tab w:val="left" w:pos="1978"/>
          <w:tab w:val="left" w:pos="3828"/>
          <w:tab w:val="center" w:pos="4677"/>
        </w:tabs>
        <w:suppressAutoHyphens/>
        <w:spacing w:before="0" w:after="0"/>
        <w:jc w:val="both"/>
        <w:textAlignment w:val="baseline"/>
        <w:rPr>
          <w:rFonts w:eastAsia="Arial" w:cs="Open Sans"/>
          <w:b/>
          <w:i/>
          <w:color w:val="FF0000"/>
          <w:kern w:val="2"/>
          <w:lang w:eastAsia="zh-CN" w:bidi="hi-IN"/>
        </w:rPr>
      </w:pPr>
      <w:r>
        <w:rPr>
          <w:rFonts w:eastAsia="Arial" w:cs="Open Sans"/>
          <w:b/>
          <w:i/>
          <w:color w:val="FF0000"/>
          <w:kern w:val="2"/>
          <w:lang w:eastAsia="zh-CN" w:bidi="hi-IN"/>
        </w:rPr>
        <w:t xml:space="preserve">UWAGA! Dokument należy wypełnić i podpisać kwalifikowanym podpisem elektronicznym. Zamawiający zaleca zapisanie dokumentu w formacie PDF. </w:t>
      </w:r>
    </w:p>
    <w:p w14:paraId="0E93021A" w14:textId="77777777" w:rsidR="000E61A9" w:rsidRPr="00AD7FEC" w:rsidRDefault="000E61A9" w:rsidP="000E61A9">
      <w:pPr>
        <w:spacing w:before="0" w:after="0" w:line="240" w:lineRule="auto"/>
        <w:jc w:val="both"/>
        <w:rPr>
          <w:rFonts w:asciiTheme="minorHAnsi" w:hAnsiTheme="minorHAnsi" w:cs="Arial"/>
          <w:i/>
          <w:sz w:val="16"/>
          <w:szCs w:val="16"/>
        </w:rPr>
      </w:pP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sz w:val="21"/>
          <w:szCs w:val="21"/>
        </w:rPr>
        <w:tab/>
      </w:r>
      <w:r w:rsidRPr="00AD7FEC">
        <w:rPr>
          <w:rFonts w:asciiTheme="minorHAnsi" w:hAnsiTheme="minorHAnsi" w:cs="Arial"/>
          <w:i/>
          <w:sz w:val="21"/>
          <w:szCs w:val="21"/>
        </w:rPr>
        <w:tab/>
      </w:r>
      <w:r w:rsidRPr="00AD7FEC">
        <w:rPr>
          <w:rFonts w:asciiTheme="minorHAnsi" w:hAnsiTheme="minorHAnsi" w:cs="Arial"/>
          <w:i/>
          <w:sz w:val="16"/>
          <w:szCs w:val="16"/>
        </w:rPr>
        <w:t xml:space="preserve"> </w:t>
      </w:r>
    </w:p>
    <w:p w14:paraId="238EE3EA" w14:textId="77777777" w:rsidR="000E61A9" w:rsidRDefault="000E61A9" w:rsidP="000E61A9">
      <w:pPr>
        <w:spacing w:before="0" w:after="160" w:line="259" w:lineRule="auto"/>
        <w:rPr>
          <w:b/>
          <w:sz w:val="22"/>
          <w:szCs w:val="22"/>
          <w:highlight w:val="yellow"/>
        </w:rPr>
      </w:pPr>
    </w:p>
    <w:p w14:paraId="6E8466AC" w14:textId="77777777" w:rsidR="00D31586" w:rsidRDefault="00D31586">
      <w:pPr>
        <w:spacing w:before="0" w:after="160" w:line="259" w:lineRule="auto"/>
        <w:rPr>
          <w:b/>
          <w:sz w:val="22"/>
          <w:szCs w:val="22"/>
          <w:highlight w:val="yellow"/>
        </w:rPr>
      </w:pPr>
    </w:p>
    <w:p w14:paraId="7F2A63D4" w14:textId="77777777" w:rsidR="000E61A9" w:rsidRDefault="000E61A9">
      <w:pPr>
        <w:spacing w:before="0" w:after="160" w:line="259" w:lineRule="auto"/>
        <w:rPr>
          <w:b/>
          <w:sz w:val="22"/>
          <w:szCs w:val="22"/>
          <w:highlight w:val="yellow"/>
        </w:rPr>
      </w:pPr>
      <w:r>
        <w:rPr>
          <w:b/>
          <w:sz w:val="22"/>
          <w:szCs w:val="22"/>
          <w:highlight w:val="yellow"/>
        </w:rPr>
        <w:br w:type="page"/>
      </w:r>
    </w:p>
    <w:p w14:paraId="0D08F8E1" w14:textId="37EBAFC4" w:rsidR="001751DE" w:rsidRDefault="006C2FC8" w:rsidP="001751DE">
      <w:pPr>
        <w:pStyle w:val="Bezodstpw"/>
        <w:spacing w:before="0" w:line="276" w:lineRule="auto"/>
        <w:jc w:val="both"/>
        <w:rPr>
          <w:b/>
          <w:sz w:val="22"/>
          <w:szCs w:val="22"/>
        </w:rPr>
      </w:pPr>
      <w:r w:rsidRPr="00A0230A">
        <w:rPr>
          <w:b/>
          <w:sz w:val="22"/>
          <w:szCs w:val="22"/>
        </w:rPr>
        <w:lastRenderedPageBreak/>
        <w:t xml:space="preserve">Część II SWZ </w:t>
      </w:r>
      <w:r w:rsidR="00955CF7">
        <w:rPr>
          <w:b/>
          <w:sz w:val="22"/>
          <w:szCs w:val="22"/>
        </w:rPr>
        <w:t>PROJEKTOWANE POSTANOWIENIA UMOWY</w:t>
      </w:r>
    </w:p>
    <w:p w14:paraId="77B03756" w14:textId="77777777" w:rsidR="00955CF7" w:rsidRPr="006E5755" w:rsidRDefault="00955CF7" w:rsidP="00955CF7">
      <w:pPr>
        <w:pStyle w:val="Tekstpodstawowy"/>
        <w:spacing w:after="0"/>
        <w:ind w:right="-2"/>
        <w:rPr>
          <w:rFonts w:asciiTheme="minorHAnsi" w:hAnsiTheme="minorHAnsi" w:cstheme="minorHAnsi"/>
          <w:b w:val="0"/>
          <w:bCs/>
          <w:sz w:val="22"/>
          <w:szCs w:val="22"/>
        </w:rPr>
      </w:pPr>
      <w:bookmarkStart w:id="16" w:name="_Hlk130367477"/>
    </w:p>
    <w:p w14:paraId="3E47C4AB" w14:textId="77777777" w:rsidR="00955CF7" w:rsidRPr="00955CF7" w:rsidRDefault="00955CF7" w:rsidP="006E5755">
      <w:pPr>
        <w:spacing w:after="0" w:line="240" w:lineRule="auto"/>
        <w:jc w:val="center"/>
        <w:rPr>
          <w:rFonts w:eastAsia="Calibri" w:cstheme="minorHAnsi"/>
          <w:color w:val="00000A"/>
          <w:sz w:val="22"/>
          <w:szCs w:val="22"/>
        </w:rPr>
      </w:pPr>
      <w:r w:rsidRPr="00955CF7">
        <w:rPr>
          <w:rFonts w:cstheme="minorHAnsi"/>
          <w:b/>
          <w:sz w:val="22"/>
          <w:szCs w:val="22"/>
        </w:rPr>
        <w:t>UMOWA KPZ…..</w:t>
      </w:r>
    </w:p>
    <w:p w14:paraId="6250B9A6"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color w:val="00000A"/>
          <w:kern w:val="2"/>
          <w:sz w:val="22"/>
          <w:szCs w:val="22"/>
          <w:lang w:eastAsia="zh-CN"/>
        </w:rPr>
        <w:t>W dniu …………………. w Ostrołęce pomiędzy</w:t>
      </w:r>
    </w:p>
    <w:p w14:paraId="4DEEF3DD"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b/>
          <w:bCs/>
          <w:iCs/>
          <w:color w:val="00000A"/>
          <w:kern w:val="2"/>
          <w:sz w:val="22"/>
          <w:szCs w:val="22"/>
          <w:lang w:eastAsia="zh-CN"/>
        </w:rPr>
        <w:t xml:space="preserve">Miastem Ostrołęka </w:t>
      </w:r>
    </w:p>
    <w:p w14:paraId="630E47F7"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bCs/>
          <w:iCs/>
          <w:color w:val="00000A"/>
          <w:kern w:val="2"/>
          <w:sz w:val="22"/>
          <w:szCs w:val="22"/>
          <w:lang w:eastAsia="zh-CN"/>
        </w:rPr>
        <w:t xml:space="preserve">z siedzibą: Plac gen. J. Bema 1, 07-400 Ostrołęka, NIP </w:t>
      </w:r>
      <w:r w:rsidRPr="00955CF7">
        <w:rPr>
          <w:rFonts w:eastAsia="Calibri" w:cstheme="minorHAnsi"/>
          <w:color w:val="00000A"/>
          <w:kern w:val="2"/>
          <w:sz w:val="22"/>
          <w:szCs w:val="22"/>
          <w:lang w:eastAsia="zh-CN"/>
        </w:rPr>
        <w:t>758-21-42-002</w:t>
      </w:r>
      <w:r w:rsidRPr="00955CF7">
        <w:rPr>
          <w:rFonts w:eastAsia="Calibri" w:cstheme="minorHAnsi"/>
          <w:bCs/>
          <w:iCs/>
          <w:color w:val="00000A"/>
          <w:kern w:val="2"/>
          <w:sz w:val="22"/>
          <w:szCs w:val="22"/>
          <w:lang w:eastAsia="zh-CN"/>
        </w:rPr>
        <w:t>,</w:t>
      </w:r>
      <w:r w:rsidRPr="00955CF7">
        <w:rPr>
          <w:rFonts w:eastAsia="Calibri" w:cstheme="minorHAnsi"/>
          <w:color w:val="00000A"/>
          <w:kern w:val="2"/>
          <w:sz w:val="22"/>
          <w:szCs w:val="22"/>
          <w:lang w:eastAsia="zh-CN"/>
        </w:rPr>
        <w:t xml:space="preserve"> </w:t>
      </w:r>
    </w:p>
    <w:p w14:paraId="35EBB10A"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color w:val="00000A"/>
          <w:kern w:val="2"/>
          <w:sz w:val="22"/>
          <w:szCs w:val="22"/>
          <w:lang w:eastAsia="zh-CN"/>
        </w:rPr>
        <w:t>reprezentowanym przez:</w:t>
      </w:r>
    </w:p>
    <w:p w14:paraId="2DF38C19"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b/>
          <w:bCs/>
          <w:iCs/>
          <w:color w:val="00000A"/>
          <w:kern w:val="2"/>
          <w:sz w:val="22"/>
          <w:szCs w:val="22"/>
          <w:lang w:eastAsia="zh-CN"/>
        </w:rPr>
        <w:t>……………………</w:t>
      </w:r>
    </w:p>
    <w:p w14:paraId="73526F26"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bCs/>
          <w:iCs/>
          <w:color w:val="00000A"/>
          <w:kern w:val="2"/>
          <w:sz w:val="22"/>
          <w:szCs w:val="22"/>
          <w:lang w:eastAsia="zh-CN"/>
        </w:rPr>
        <w:t>przy kontrasygnacie</w:t>
      </w:r>
    </w:p>
    <w:p w14:paraId="3C7EFD5D"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b/>
          <w:bCs/>
          <w:iCs/>
          <w:color w:val="00000A"/>
          <w:kern w:val="2"/>
          <w:sz w:val="22"/>
          <w:szCs w:val="22"/>
          <w:lang w:eastAsia="zh-CN"/>
        </w:rPr>
        <w:t>……………………………………..</w:t>
      </w:r>
    </w:p>
    <w:p w14:paraId="6ECABCA9"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color w:val="00000A"/>
          <w:kern w:val="2"/>
          <w:sz w:val="22"/>
          <w:szCs w:val="22"/>
          <w:lang w:eastAsia="zh-CN"/>
        </w:rPr>
        <w:t xml:space="preserve">zwanym dalej w tekście </w:t>
      </w:r>
      <w:r w:rsidRPr="00955CF7">
        <w:rPr>
          <w:rFonts w:eastAsia="Calibri" w:cstheme="minorHAnsi"/>
          <w:b/>
          <w:color w:val="00000A"/>
          <w:kern w:val="2"/>
          <w:sz w:val="22"/>
          <w:szCs w:val="22"/>
          <w:lang w:eastAsia="zh-CN"/>
        </w:rPr>
        <w:t>„Zamawiającym”</w:t>
      </w:r>
      <w:r w:rsidRPr="00955CF7">
        <w:rPr>
          <w:rFonts w:eastAsia="Calibri" w:cstheme="minorHAnsi"/>
          <w:color w:val="00000A"/>
          <w:kern w:val="2"/>
          <w:sz w:val="22"/>
          <w:szCs w:val="22"/>
          <w:lang w:eastAsia="zh-CN"/>
        </w:rPr>
        <w:t xml:space="preserve">, </w:t>
      </w:r>
    </w:p>
    <w:p w14:paraId="72B4A477"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bCs/>
          <w:iCs/>
          <w:color w:val="00000A"/>
          <w:kern w:val="2"/>
          <w:sz w:val="22"/>
          <w:szCs w:val="22"/>
          <w:lang w:eastAsia="zh-CN"/>
        </w:rPr>
        <w:t>a</w:t>
      </w:r>
      <w:r w:rsidRPr="00955CF7">
        <w:rPr>
          <w:rFonts w:eastAsia="Calibri" w:cstheme="minorHAnsi"/>
          <w:b/>
          <w:bCs/>
          <w:i/>
          <w:iCs/>
          <w:color w:val="00000A"/>
          <w:kern w:val="2"/>
          <w:sz w:val="22"/>
          <w:szCs w:val="22"/>
          <w:lang w:eastAsia="zh-CN"/>
        </w:rPr>
        <w:t xml:space="preserve">  </w:t>
      </w:r>
      <w:r w:rsidRPr="00955CF7">
        <w:rPr>
          <w:rFonts w:eastAsia="Calibri" w:cstheme="minorHAnsi"/>
          <w:color w:val="00000A"/>
          <w:kern w:val="2"/>
          <w:sz w:val="22"/>
          <w:szCs w:val="22"/>
          <w:lang w:eastAsia="zh-CN"/>
        </w:rPr>
        <w:t>…………………………………………………………………….........…………………..</w:t>
      </w:r>
    </w:p>
    <w:p w14:paraId="171659DA"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bCs/>
          <w:color w:val="00000A"/>
          <w:kern w:val="2"/>
          <w:sz w:val="22"/>
          <w:szCs w:val="22"/>
          <w:lang w:eastAsia="zh-CN"/>
        </w:rPr>
        <w:t xml:space="preserve">z siedzibą: </w:t>
      </w:r>
      <w:r w:rsidRPr="00955CF7">
        <w:rPr>
          <w:rFonts w:eastAsia="Calibri" w:cstheme="minorHAnsi"/>
          <w:color w:val="00000A"/>
          <w:kern w:val="2"/>
          <w:sz w:val="22"/>
          <w:szCs w:val="22"/>
          <w:lang w:eastAsia="zh-CN"/>
        </w:rPr>
        <w:t xml:space="preserve"> ………………………………………………………………………………………………</w:t>
      </w:r>
    </w:p>
    <w:p w14:paraId="4F81B3F8"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bCs/>
          <w:color w:val="00000A"/>
          <w:kern w:val="2"/>
          <w:sz w:val="22"/>
          <w:szCs w:val="22"/>
          <w:lang w:eastAsia="zh-CN"/>
        </w:rPr>
        <w:t xml:space="preserve">NIP </w:t>
      </w:r>
      <w:r w:rsidRPr="00955CF7">
        <w:rPr>
          <w:rFonts w:eastAsia="Calibri" w:cstheme="minorHAnsi"/>
          <w:color w:val="00000A"/>
          <w:kern w:val="2"/>
          <w:sz w:val="22"/>
          <w:szCs w:val="22"/>
          <w:shd w:val="clear" w:color="auto" w:fill="FFFFFF"/>
          <w:lang w:eastAsia="zh-CN"/>
        </w:rPr>
        <w:t>……………………….</w:t>
      </w:r>
    </w:p>
    <w:p w14:paraId="3DE21EA4"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color w:val="00000A"/>
          <w:kern w:val="2"/>
          <w:sz w:val="22"/>
          <w:szCs w:val="22"/>
          <w:lang w:eastAsia="zh-CN"/>
        </w:rPr>
        <w:t xml:space="preserve">reprezentowanym(ą) przez: </w:t>
      </w:r>
    </w:p>
    <w:p w14:paraId="26BE427C"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color w:val="00000A"/>
          <w:kern w:val="2"/>
          <w:sz w:val="22"/>
          <w:szCs w:val="22"/>
          <w:lang w:eastAsia="zh-CN"/>
        </w:rPr>
        <w:t>……………………………………………………… - (funkcja)</w:t>
      </w:r>
    </w:p>
    <w:p w14:paraId="6C095EC5" w14:textId="77777777" w:rsidR="00955CF7" w:rsidRPr="00955CF7" w:rsidRDefault="00955CF7" w:rsidP="00955CF7">
      <w:pPr>
        <w:spacing w:before="0" w:after="0"/>
        <w:jc w:val="both"/>
        <w:rPr>
          <w:rFonts w:eastAsia="Calibri" w:cstheme="minorHAnsi"/>
          <w:color w:val="00000A"/>
          <w:sz w:val="22"/>
          <w:szCs w:val="22"/>
        </w:rPr>
      </w:pPr>
      <w:r w:rsidRPr="00955CF7">
        <w:rPr>
          <w:rFonts w:eastAsia="Calibri" w:cstheme="minorHAnsi"/>
          <w:color w:val="00000A"/>
          <w:kern w:val="2"/>
          <w:sz w:val="22"/>
          <w:szCs w:val="22"/>
          <w:lang w:eastAsia="zh-CN"/>
        </w:rPr>
        <w:t>(aktualny odpis KRS lub  wydruk CEIDG – załącznik nr… do Umowy)</w:t>
      </w:r>
    </w:p>
    <w:p w14:paraId="3E858F99" w14:textId="77777777" w:rsidR="00955CF7" w:rsidRPr="00955CF7" w:rsidRDefault="00955CF7" w:rsidP="00955CF7">
      <w:pPr>
        <w:spacing w:before="0" w:after="0"/>
        <w:jc w:val="both"/>
        <w:rPr>
          <w:rFonts w:eastAsia="Calibri" w:cstheme="minorHAnsi"/>
          <w:sz w:val="22"/>
          <w:szCs w:val="22"/>
        </w:rPr>
      </w:pPr>
      <w:r w:rsidRPr="00955CF7">
        <w:rPr>
          <w:rFonts w:eastAsia="Calibri" w:cstheme="minorHAnsi"/>
          <w:sz w:val="22"/>
          <w:szCs w:val="22"/>
        </w:rPr>
        <w:t>zwaną/ym w dalszej treści umowy „</w:t>
      </w:r>
      <w:r w:rsidRPr="00955CF7">
        <w:rPr>
          <w:rFonts w:eastAsia="Calibri" w:cstheme="minorHAnsi"/>
          <w:b/>
          <w:bCs/>
          <w:sz w:val="22"/>
          <w:szCs w:val="22"/>
        </w:rPr>
        <w:t>Wykonawcą</w:t>
      </w:r>
      <w:r w:rsidRPr="00955CF7">
        <w:rPr>
          <w:rFonts w:eastAsia="Calibri" w:cstheme="minorHAnsi"/>
          <w:sz w:val="22"/>
          <w:szCs w:val="22"/>
        </w:rPr>
        <w:t xml:space="preserve">”                                                             </w:t>
      </w:r>
    </w:p>
    <w:p w14:paraId="24E2A6F1" w14:textId="77777777" w:rsidR="00955CF7" w:rsidRPr="00955CF7" w:rsidRDefault="00955CF7" w:rsidP="00955CF7">
      <w:pPr>
        <w:spacing w:before="0" w:after="0"/>
        <w:jc w:val="both"/>
        <w:rPr>
          <w:rFonts w:eastAsia="Calibri" w:cstheme="minorHAnsi"/>
          <w:sz w:val="22"/>
          <w:szCs w:val="22"/>
        </w:rPr>
      </w:pPr>
      <w:r w:rsidRPr="00955CF7">
        <w:rPr>
          <w:rFonts w:cstheme="minorHAnsi"/>
          <w:sz w:val="22"/>
          <w:szCs w:val="22"/>
        </w:rPr>
        <w:t xml:space="preserve">została zawarta </w:t>
      </w:r>
      <w:r w:rsidRPr="00955CF7">
        <w:rPr>
          <w:rFonts w:eastAsia="Calibri" w:cstheme="minorHAnsi"/>
          <w:sz w:val="22"/>
          <w:szCs w:val="22"/>
        </w:rPr>
        <w:t xml:space="preserve">umowa o następującej treści: </w:t>
      </w:r>
    </w:p>
    <w:bookmarkEnd w:id="16"/>
    <w:p w14:paraId="628B1C19" w14:textId="77777777" w:rsidR="00955CF7" w:rsidRPr="00955CF7" w:rsidRDefault="00955CF7" w:rsidP="006E5755">
      <w:pPr>
        <w:suppressAutoHyphens/>
        <w:autoSpaceDN w:val="0"/>
        <w:spacing w:after="0" w:line="240" w:lineRule="auto"/>
        <w:textAlignment w:val="baseline"/>
        <w:rPr>
          <w:rFonts w:eastAsia="Calibri" w:cstheme="minorHAnsi"/>
          <w:b/>
          <w:sz w:val="22"/>
          <w:szCs w:val="22"/>
        </w:rPr>
      </w:pPr>
    </w:p>
    <w:p w14:paraId="0DC1CAFE" w14:textId="77777777" w:rsidR="00955CF7" w:rsidRPr="00955CF7" w:rsidRDefault="00955CF7" w:rsidP="00955CF7">
      <w:pPr>
        <w:suppressAutoHyphens/>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1.</w:t>
      </w:r>
    </w:p>
    <w:p w14:paraId="5E9538EE" w14:textId="77777777" w:rsidR="00955CF7" w:rsidRPr="00955CF7" w:rsidRDefault="00955CF7" w:rsidP="00955CF7">
      <w:pPr>
        <w:spacing w:before="0" w:after="0" w:line="240" w:lineRule="auto"/>
        <w:jc w:val="center"/>
        <w:rPr>
          <w:rFonts w:cstheme="minorHAnsi"/>
          <w:b/>
          <w:sz w:val="22"/>
          <w:szCs w:val="22"/>
        </w:rPr>
      </w:pPr>
      <w:r w:rsidRPr="00955CF7">
        <w:rPr>
          <w:rFonts w:cstheme="minorHAnsi"/>
          <w:b/>
          <w:sz w:val="22"/>
          <w:szCs w:val="22"/>
        </w:rPr>
        <w:t>POSTANOWIENIA WSTĘPNE</w:t>
      </w:r>
    </w:p>
    <w:p w14:paraId="6A333350" w14:textId="77777777" w:rsidR="00955CF7" w:rsidRDefault="00955CF7" w:rsidP="00611C79">
      <w:pPr>
        <w:pStyle w:val="Akapitzlist"/>
        <w:numPr>
          <w:ilvl w:val="0"/>
          <w:numId w:val="93"/>
        </w:numPr>
        <w:suppressAutoHyphens/>
        <w:autoSpaceDN w:val="0"/>
        <w:spacing w:before="0" w:after="0" w:line="240" w:lineRule="auto"/>
        <w:ind w:left="0"/>
        <w:jc w:val="both"/>
        <w:textAlignment w:val="baseline"/>
        <w:rPr>
          <w:rFonts w:cstheme="minorHAnsi"/>
          <w:b/>
        </w:rPr>
      </w:pPr>
      <w:r w:rsidRPr="00955CF7">
        <w:rPr>
          <w:rFonts w:cstheme="minorHAnsi"/>
          <w:b/>
        </w:rPr>
        <w:t>Obowiązujące przepisy prawne.</w:t>
      </w:r>
    </w:p>
    <w:p w14:paraId="6677D4A2" w14:textId="72B022C7" w:rsidR="00955CF7" w:rsidRPr="00955CF7" w:rsidRDefault="00955CF7" w:rsidP="00955CF7">
      <w:pPr>
        <w:pStyle w:val="Akapitzlist"/>
        <w:suppressAutoHyphens/>
        <w:autoSpaceDN w:val="0"/>
        <w:spacing w:before="0" w:after="0" w:line="240" w:lineRule="auto"/>
        <w:ind w:left="0"/>
        <w:jc w:val="both"/>
        <w:textAlignment w:val="baseline"/>
        <w:rPr>
          <w:rFonts w:cstheme="minorHAnsi"/>
          <w:b/>
        </w:rPr>
      </w:pPr>
      <w:r w:rsidRPr="00955CF7">
        <w:rPr>
          <w:rFonts w:cstheme="minorHAnsi"/>
        </w:rPr>
        <w:t>Prawa i obowiązki Zamawiającego i Wykonawcy regulują obowiązujące w Polsce przepisy a przede wszystkim:</w:t>
      </w:r>
    </w:p>
    <w:p w14:paraId="1E252C43" w14:textId="77777777" w:rsidR="00955CF7" w:rsidRPr="00955CF7" w:rsidRDefault="00955CF7" w:rsidP="00611C79">
      <w:pPr>
        <w:pStyle w:val="Akapitzlist"/>
        <w:numPr>
          <w:ilvl w:val="0"/>
          <w:numId w:val="82"/>
        </w:numPr>
        <w:suppressAutoHyphens/>
        <w:autoSpaceDN w:val="0"/>
        <w:spacing w:before="0" w:after="0" w:line="240" w:lineRule="auto"/>
        <w:ind w:left="851"/>
        <w:contextualSpacing w:val="0"/>
        <w:jc w:val="both"/>
        <w:textAlignment w:val="baseline"/>
        <w:rPr>
          <w:rFonts w:cstheme="minorHAnsi"/>
        </w:rPr>
      </w:pPr>
      <w:r w:rsidRPr="00955CF7">
        <w:rPr>
          <w:rFonts w:cstheme="minorHAnsi"/>
        </w:rPr>
        <w:t>ustawa z dnia 11 września 2019 r. - Prawo zamówień publicznych;</w:t>
      </w:r>
    </w:p>
    <w:p w14:paraId="131FBEEA" w14:textId="77777777" w:rsidR="00955CF7" w:rsidRPr="00955CF7" w:rsidRDefault="00955CF7" w:rsidP="00611C79">
      <w:pPr>
        <w:pStyle w:val="Akapitzlist"/>
        <w:numPr>
          <w:ilvl w:val="0"/>
          <w:numId w:val="82"/>
        </w:numPr>
        <w:suppressAutoHyphens/>
        <w:autoSpaceDN w:val="0"/>
        <w:spacing w:before="0" w:after="0" w:line="240" w:lineRule="auto"/>
        <w:ind w:left="851"/>
        <w:contextualSpacing w:val="0"/>
        <w:jc w:val="both"/>
        <w:textAlignment w:val="baseline"/>
        <w:rPr>
          <w:rFonts w:cstheme="minorHAnsi"/>
        </w:rPr>
      </w:pPr>
      <w:r w:rsidRPr="00955CF7">
        <w:rPr>
          <w:rFonts w:cstheme="minorHAnsi"/>
        </w:rPr>
        <w:t>ustawa z dnia 23 kwietnia 1964 r. Kodeks cywilny;</w:t>
      </w:r>
    </w:p>
    <w:p w14:paraId="43EBCFCE" w14:textId="77777777" w:rsidR="00955CF7" w:rsidRPr="00955CF7" w:rsidRDefault="00955CF7" w:rsidP="00611C79">
      <w:pPr>
        <w:pStyle w:val="Akapitzlist"/>
        <w:numPr>
          <w:ilvl w:val="0"/>
          <w:numId w:val="82"/>
        </w:numPr>
        <w:suppressAutoHyphens/>
        <w:autoSpaceDN w:val="0"/>
        <w:spacing w:before="0" w:after="0" w:line="240" w:lineRule="auto"/>
        <w:ind w:left="851"/>
        <w:contextualSpacing w:val="0"/>
        <w:jc w:val="both"/>
        <w:textAlignment w:val="baseline"/>
        <w:rPr>
          <w:rFonts w:cstheme="minorHAnsi"/>
        </w:rPr>
      </w:pPr>
      <w:r w:rsidRPr="00955CF7">
        <w:rPr>
          <w:rFonts w:cstheme="minorHAnsi"/>
        </w:rPr>
        <w:t>ustawa z dnia 7 lipca 1994 r. Prawo budowlane;</w:t>
      </w:r>
    </w:p>
    <w:p w14:paraId="488FDF89" w14:textId="77777777" w:rsidR="00955CF7" w:rsidRPr="00955CF7" w:rsidRDefault="00955CF7" w:rsidP="00611C79">
      <w:pPr>
        <w:pStyle w:val="Akapitzlist"/>
        <w:numPr>
          <w:ilvl w:val="0"/>
          <w:numId w:val="82"/>
        </w:numPr>
        <w:suppressAutoHyphens/>
        <w:autoSpaceDN w:val="0"/>
        <w:spacing w:before="0" w:after="0" w:line="240" w:lineRule="auto"/>
        <w:ind w:left="851"/>
        <w:contextualSpacing w:val="0"/>
        <w:jc w:val="both"/>
        <w:textAlignment w:val="baseline"/>
        <w:rPr>
          <w:rFonts w:cstheme="minorHAnsi"/>
        </w:rPr>
      </w:pPr>
      <w:r w:rsidRPr="00955CF7">
        <w:rPr>
          <w:rFonts w:cstheme="minorHAnsi"/>
        </w:rPr>
        <w:t>ustawa z dnia 20 czerwca 1997 r. Prawo o ruchu drogowym;</w:t>
      </w:r>
    </w:p>
    <w:p w14:paraId="527F7278" w14:textId="77777777" w:rsidR="00955CF7" w:rsidRPr="00955CF7" w:rsidRDefault="00955CF7" w:rsidP="00611C79">
      <w:pPr>
        <w:pStyle w:val="Akapitzlist"/>
        <w:numPr>
          <w:ilvl w:val="0"/>
          <w:numId w:val="82"/>
        </w:numPr>
        <w:suppressAutoHyphens/>
        <w:autoSpaceDN w:val="0"/>
        <w:spacing w:before="0" w:after="0" w:line="240" w:lineRule="auto"/>
        <w:ind w:left="851"/>
        <w:contextualSpacing w:val="0"/>
        <w:jc w:val="both"/>
        <w:textAlignment w:val="baseline"/>
        <w:rPr>
          <w:rFonts w:cstheme="minorHAnsi"/>
        </w:rPr>
      </w:pPr>
      <w:r w:rsidRPr="00955CF7">
        <w:rPr>
          <w:rFonts w:cstheme="minorHAnsi"/>
        </w:rPr>
        <w:t>ustawa z dnia 21 marca 1985 r. o drogach publicznych;</w:t>
      </w:r>
    </w:p>
    <w:p w14:paraId="7E574E6A" w14:textId="77777777" w:rsidR="00955CF7" w:rsidRPr="00955CF7" w:rsidRDefault="00955CF7" w:rsidP="00611C79">
      <w:pPr>
        <w:pStyle w:val="Akapitzlist"/>
        <w:numPr>
          <w:ilvl w:val="0"/>
          <w:numId w:val="82"/>
        </w:numPr>
        <w:suppressAutoHyphens/>
        <w:autoSpaceDN w:val="0"/>
        <w:spacing w:before="0" w:after="0" w:line="240" w:lineRule="auto"/>
        <w:ind w:left="851"/>
        <w:contextualSpacing w:val="0"/>
        <w:jc w:val="both"/>
        <w:textAlignment w:val="baseline"/>
        <w:rPr>
          <w:rFonts w:cstheme="minorHAnsi"/>
        </w:rPr>
      </w:pPr>
      <w:r w:rsidRPr="00955CF7">
        <w:rPr>
          <w:rFonts w:cstheme="minorHAnsi"/>
        </w:rPr>
        <w:t>ustawa z dnia 10 kwietnia 2003 r. o szczególnych zasadach przygotowania i realizacji inwestycji w zakresie dróg publicznych;</w:t>
      </w:r>
    </w:p>
    <w:p w14:paraId="76683D21" w14:textId="77777777" w:rsidR="00955CF7" w:rsidRPr="00955CF7" w:rsidRDefault="00955CF7" w:rsidP="00611C79">
      <w:pPr>
        <w:pStyle w:val="Akapitzlist"/>
        <w:numPr>
          <w:ilvl w:val="0"/>
          <w:numId w:val="82"/>
        </w:numPr>
        <w:suppressAutoHyphens/>
        <w:autoSpaceDN w:val="0"/>
        <w:spacing w:before="0" w:after="0" w:line="240" w:lineRule="auto"/>
        <w:ind w:left="851"/>
        <w:contextualSpacing w:val="0"/>
        <w:jc w:val="both"/>
        <w:textAlignment w:val="baseline"/>
        <w:rPr>
          <w:rFonts w:cstheme="minorHAnsi"/>
        </w:rPr>
      </w:pPr>
      <w:r w:rsidRPr="00955CF7">
        <w:rPr>
          <w:rFonts w:cstheme="minorHAnsi"/>
        </w:rPr>
        <w:t>ustawa z dnia 21 sierpnia 1997 r. o gospodarce nieruchomościami;</w:t>
      </w:r>
    </w:p>
    <w:p w14:paraId="17FE0850" w14:textId="77777777" w:rsidR="00955CF7" w:rsidRPr="00955CF7" w:rsidRDefault="00955CF7" w:rsidP="00611C79">
      <w:pPr>
        <w:pStyle w:val="Akapitzlist"/>
        <w:numPr>
          <w:ilvl w:val="0"/>
          <w:numId w:val="82"/>
        </w:numPr>
        <w:suppressAutoHyphens/>
        <w:autoSpaceDN w:val="0"/>
        <w:spacing w:before="0" w:after="0" w:line="240" w:lineRule="auto"/>
        <w:ind w:left="850" w:hanging="357"/>
        <w:contextualSpacing w:val="0"/>
        <w:jc w:val="both"/>
        <w:textAlignment w:val="baseline"/>
        <w:rPr>
          <w:rFonts w:cstheme="minorHAnsi"/>
        </w:rPr>
      </w:pPr>
      <w:r w:rsidRPr="00955CF7">
        <w:rPr>
          <w:rFonts w:cstheme="minorHAnsi"/>
        </w:rPr>
        <w:t>ustawa z dnia 17 maja 1989 r. Prawo geodezyjne i kartograficzne.</w:t>
      </w:r>
    </w:p>
    <w:p w14:paraId="60AAA361" w14:textId="77777777" w:rsidR="00955CF7" w:rsidRDefault="00955CF7" w:rsidP="006E5755">
      <w:pPr>
        <w:suppressAutoHyphens/>
        <w:autoSpaceDN w:val="0"/>
        <w:spacing w:after="0" w:line="240" w:lineRule="auto"/>
        <w:jc w:val="center"/>
        <w:textAlignment w:val="baseline"/>
        <w:rPr>
          <w:rFonts w:eastAsia="Calibri" w:cstheme="minorHAnsi"/>
          <w:b/>
          <w:sz w:val="22"/>
          <w:szCs w:val="22"/>
        </w:rPr>
      </w:pPr>
    </w:p>
    <w:p w14:paraId="07919924" w14:textId="49446A31" w:rsidR="00955CF7" w:rsidRPr="00955CF7" w:rsidRDefault="00955CF7" w:rsidP="00955CF7">
      <w:pPr>
        <w:suppressAutoHyphens/>
        <w:autoSpaceDN w:val="0"/>
        <w:spacing w:before="0" w:after="0"/>
        <w:jc w:val="center"/>
        <w:textAlignment w:val="baseline"/>
        <w:rPr>
          <w:rFonts w:eastAsia="Calibri" w:cstheme="minorHAnsi"/>
          <w:b/>
          <w:sz w:val="22"/>
          <w:szCs w:val="22"/>
        </w:rPr>
      </w:pPr>
      <w:r w:rsidRPr="00955CF7">
        <w:rPr>
          <w:rFonts w:eastAsia="Calibri" w:cstheme="minorHAnsi"/>
          <w:b/>
          <w:sz w:val="22"/>
          <w:szCs w:val="22"/>
        </w:rPr>
        <w:t>§ 2.</w:t>
      </w:r>
    </w:p>
    <w:p w14:paraId="77ACB6C4" w14:textId="77777777" w:rsidR="00955CF7" w:rsidRPr="00955CF7" w:rsidRDefault="00955CF7" w:rsidP="00955CF7">
      <w:pPr>
        <w:suppressAutoHyphens/>
        <w:autoSpaceDN w:val="0"/>
        <w:spacing w:before="0" w:after="0"/>
        <w:jc w:val="center"/>
        <w:textAlignment w:val="baseline"/>
        <w:rPr>
          <w:rFonts w:eastAsia="Calibri" w:cstheme="minorHAnsi"/>
          <w:b/>
          <w:sz w:val="22"/>
          <w:szCs w:val="22"/>
        </w:rPr>
      </w:pPr>
      <w:r w:rsidRPr="00955CF7">
        <w:rPr>
          <w:rFonts w:eastAsia="Calibri" w:cstheme="minorHAnsi"/>
          <w:b/>
          <w:sz w:val="22"/>
          <w:szCs w:val="22"/>
        </w:rPr>
        <w:t>PODSTAWA ZAWARCIA UMOWY I ZAŁĄCZNIKI</w:t>
      </w:r>
    </w:p>
    <w:p w14:paraId="37EC825A" w14:textId="33AC877D" w:rsidR="00955CF7" w:rsidRPr="00955CF7" w:rsidRDefault="00955CF7" w:rsidP="00611C79">
      <w:pPr>
        <w:pStyle w:val="Akapitzlist"/>
        <w:numPr>
          <w:ilvl w:val="0"/>
          <w:numId w:val="94"/>
        </w:numPr>
        <w:suppressAutoHyphens/>
        <w:autoSpaceDN w:val="0"/>
        <w:spacing w:before="0" w:after="0" w:line="240" w:lineRule="auto"/>
        <w:ind w:left="0"/>
        <w:jc w:val="both"/>
        <w:textAlignment w:val="baseline"/>
        <w:rPr>
          <w:rFonts w:eastAsia="Calibri" w:cstheme="minorHAnsi"/>
          <w:lang w:eastAsia="pl-PL"/>
        </w:rPr>
      </w:pPr>
      <w:r w:rsidRPr="00955CF7">
        <w:rPr>
          <w:rFonts w:eastAsia="Calibri" w:cstheme="minorHAnsi"/>
          <w:kern w:val="2"/>
          <w:lang w:eastAsia="zh-CN"/>
        </w:rPr>
        <w:t>Podstaw</w:t>
      </w:r>
      <w:r w:rsidRPr="00955CF7">
        <w:rPr>
          <w:rFonts w:eastAsia="TTE188D4F0t00" w:cstheme="minorHAnsi"/>
          <w:kern w:val="2"/>
          <w:lang w:eastAsia="zh-CN"/>
        </w:rPr>
        <w:t xml:space="preserve">ę </w:t>
      </w:r>
      <w:r w:rsidRPr="00955CF7">
        <w:rPr>
          <w:rFonts w:eastAsia="Calibri" w:cstheme="minorHAnsi"/>
          <w:kern w:val="2"/>
          <w:lang w:eastAsia="zh-CN"/>
        </w:rPr>
        <w:t>zawarcia umowy stanowi wynik post</w:t>
      </w:r>
      <w:r w:rsidRPr="00955CF7">
        <w:rPr>
          <w:rFonts w:eastAsia="TTE188D4F0t00" w:cstheme="minorHAnsi"/>
          <w:kern w:val="2"/>
          <w:lang w:eastAsia="zh-CN"/>
        </w:rPr>
        <w:t>ę</w:t>
      </w:r>
      <w:r w:rsidRPr="00955CF7">
        <w:rPr>
          <w:rFonts w:eastAsia="Calibri" w:cstheme="minorHAnsi"/>
          <w:kern w:val="2"/>
          <w:lang w:eastAsia="zh-CN"/>
        </w:rPr>
        <w:t xml:space="preserve">powania zamówienia publicznego przeprowadzonego w trybie przetargu nieograniczonego </w:t>
      </w:r>
      <w:r w:rsidRPr="00955CF7">
        <w:rPr>
          <w:rFonts w:eastAsia="Times New Roman" w:cstheme="minorHAnsi"/>
          <w:bCs/>
          <w:lang w:eastAsia="pl-PL"/>
        </w:rPr>
        <w:t>na podstawie art. 132</w:t>
      </w:r>
      <w:r w:rsidRPr="00955CF7">
        <w:rPr>
          <w:rFonts w:eastAsia="Times New Roman" w:cstheme="minorHAnsi"/>
          <w:lang w:eastAsia="pl-PL"/>
        </w:rPr>
        <w:t xml:space="preserve"> ustawy z dnia 11 września 2019 r. - Prawo zamówień publicznych (t.j. Dz. U. 2024 r., poz. 1320 ze zm.)</w:t>
      </w:r>
    </w:p>
    <w:p w14:paraId="075187FF" w14:textId="77777777" w:rsidR="00955CF7" w:rsidRPr="00955CF7" w:rsidRDefault="00955CF7" w:rsidP="00611C79">
      <w:pPr>
        <w:pStyle w:val="Akapitzlist"/>
        <w:numPr>
          <w:ilvl w:val="0"/>
          <w:numId w:val="94"/>
        </w:numPr>
        <w:suppressAutoHyphens/>
        <w:autoSpaceDN w:val="0"/>
        <w:spacing w:before="0" w:after="0" w:line="240" w:lineRule="auto"/>
        <w:ind w:left="0"/>
        <w:jc w:val="both"/>
        <w:textAlignment w:val="baseline"/>
        <w:rPr>
          <w:rFonts w:eastAsia="Calibri" w:cstheme="minorHAnsi"/>
          <w:lang w:eastAsia="pl-PL"/>
        </w:rPr>
      </w:pPr>
      <w:r w:rsidRPr="00955CF7">
        <w:rPr>
          <w:rFonts w:eastAsia="Calibri" w:cstheme="minorHAnsi"/>
          <w:kern w:val="2"/>
          <w:lang w:eastAsia="zh-CN"/>
        </w:rPr>
        <w:t>Integralnymi częściami niniejszej umowy s</w:t>
      </w:r>
      <w:r w:rsidRPr="00955CF7">
        <w:rPr>
          <w:rFonts w:eastAsia="TTE188D4F0t00" w:cstheme="minorHAnsi"/>
          <w:kern w:val="2"/>
          <w:lang w:eastAsia="zh-CN"/>
        </w:rPr>
        <w:t xml:space="preserve">ą </w:t>
      </w:r>
      <w:r w:rsidRPr="00955CF7">
        <w:rPr>
          <w:rFonts w:eastAsia="Calibri" w:cstheme="minorHAnsi"/>
          <w:kern w:val="2"/>
          <w:lang w:eastAsia="zh-CN"/>
        </w:rPr>
        <w:t>nast</w:t>
      </w:r>
      <w:r w:rsidRPr="00955CF7">
        <w:rPr>
          <w:rFonts w:eastAsia="TTE188D4F0t00" w:cstheme="minorHAnsi"/>
          <w:kern w:val="2"/>
          <w:lang w:eastAsia="zh-CN"/>
        </w:rPr>
        <w:t>ę</w:t>
      </w:r>
      <w:r w:rsidRPr="00955CF7">
        <w:rPr>
          <w:rFonts w:eastAsia="Calibri" w:cstheme="minorHAnsi"/>
          <w:kern w:val="2"/>
          <w:lang w:eastAsia="zh-CN"/>
        </w:rPr>
        <w:t>puj</w:t>
      </w:r>
      <w:r w:rsidRPr="00955CF7">
        <w:rPr>
          <w:rFonts w:eastAsia="TTE188D4F0t00" w:cstheme="minorHAnsi"/>
          <w:kern w:val="2"/>
          <w:lang w:eastAsia="zh-CN"/>
        </w:rPr>
        <w:t>ą</w:t>
      </w:r>
      <w:r w:rsidRPr="00955CF7">
        <w:rPr>
          <w:rFonts w:eastAsia="Calibri" w:cstheme="minorHAnsi"/>
          <w:kern w:val="2"/>
          <w:lang w:eastAsia="zh-CN"/>
        </w:rPr>
        <w:t>ce dokumenty:</w:t>
      </w:r>
    </w:p>
    <w:p w14:paraId="5DDAF82F" w14:textId="77777777" w:rsidR="00955CF7" w:rsidRPr="00955CF7" w:rsidRDefault="00955CF7" w:rsidP="00611C79">
      <w:pPr>
        <w:pStyle w:val="Akapitzlist"/>
        <w:numPr>
          <w:ilvl w:val="1"/>
          <w:numId w:val="94"/>
        </w:numPr>
        <w:suppressAutoHyphens/>
        <w:autoSpaceDN w:val="0"/>
        <w:spacing w:before="0" w:after="0" w:line="240" w:lineRule="auto"/>
        <w:jc w:val="both"/>
        <w:textAlignment w:val="baseline"/>
        <w:rPr>
          <w:rFonts w:eastAsia="Calibri" w:cstheme="minorHAnsi"/>
          <w:lang w:eastAsia="pl-PL"/>
        </w:rPr>
      </w:pPr>
      <w:r w:rsidRPr="00955CF7">
        <w:rPr>
          <w:rFonts w:eastAsia="Calibri" w:cstheme="minorHAnsi"/>
          <w:kern w:val="2"/>
          <w:lang w:eastAsia="zh-CN"/>
        </w:rPr>
        <w:t>dokumenty zamówienia wraz z ewentualnymi wyja</w:t>
      </w:r>
      <w:r w:rsidRPr="00955CF7">
        <w:rPr>
          <w:rFonts w:eastAsia="TTE188D4F0t00" w:cstheme="minorHAnsi"/>
          <w:kern w:val="2"/>
          <w:lang w:eastAsia="zh-CN"/>
        </w:rPr>
        <w:t>ś</w:t>
      </w:r>
      <w:r w:rsidRPr="00955CF7">
        <w:rPr>
          <w:rFonts w:eastAsia="Calibri" w:cstheme="minorHAnsi"/>
          <w:kern w:val="2"/>
          <w:lang w:eastAsia="zh-CN"/>
        </w:rPr>
        <w:t>nieniami Zamawiaj</w:t>
      </w:r>
      <w:r w:rsidRPr="00955CF7">
        <w:rPr>
          <w:rFonts w:eastAsia="TTE188D4F0t00" w:cstheme="minorHAnsi"/>
          <w:kern w:val="2"/>
          <w:lang w:eastAsia="zh-CN"/>
        </w:rPr>
        <w:t>ą</w:t>
      </w:r>
      <w:r w:rsidRPr="00955CF7">
        <w:rPr>
          <w:rFonts w:eastAsia="Calibri" w:cstheme="minorHAnsi"/>
          <w:kern w:val="2"/>
          <w:lang w:eastAsia="zh-CN"/>
        </w:rPr>
        <w:t>cego odnośnie przedmiotu zamówienia,</w:t>
      </w:r>
    </w:p>
    <w:p w14:paraId="347005E8" w14:textId="77777777" w:rsidR="00955CF7" w:rsidRPr="00955CF7" w:rsidRDefault="00955CF7" w:rsidP="00611C79">
      <w:pPr>
        <w:pStyle w:val="Akapitzlist"/>
        <w:numPr>
          <w:ilvl w:val="1"/>
          <w:numId w:val="94"/>
        </w:numPr>
        <w:suppressAutoHyphens/>
        <w:autoSpaceDN w:val="0"/>
        <w:spacing w:before="0" w:after="0" w:line="240" w:lineRule="auto"/>
        <w:jc w:val="both"/>
        <w:textAlignment w:val="baseline"/>
        <w:rPr>
          <w:rFonts w:eastAsia="Calibri" w:cstheme="minorHAnsi"/>
          <w:lang w:eastAsia="pl-PL"/>
        </w:rPr>
      </w:pPr>
      <w:r w:rsidRPr="00955CF7">
        <w:rPr>
          <w:rFonts w:eastAsia="Calibri" w:cstheme="minorHAnsi"/>
          <w:kern w:val="2"/>
          <w:lang w:eastAsia="zh-CN"/>
        </w:rPr>
        <w:t>oferta Wykonawcy wraz z zał</w:t>
      </w:r>
      <w:r w:rsidRPr="00955CF7">
        <w:rPr>
          <w:rFonts w:eastAsia="TTE188D4F0t00" w:cstheme="minorHAnsi"/>
          <w:kern w:val="2"/>
          <w:lang w:eastAsia="zh-CN"/>
        </w:rPr>
        <w:t>ą</w:t>
      </w:r>
      <w:r w:rsidRPr="00955CF7">
        <w:rPr>
          <w:rFonts w:eastAsia="Calibri" w:cstheme="minorHAnsi"/>
          <w:kern w:val="2"/>
          <w:lang w:eastAsia="zh-CN"/>
        </w:rPr>
        <w:t>cznikami,</w:t>
      </w:r>
    </w:p>
    <w:p w14:paraId="489F5F29" w14:textId="77777777" w:rsidR="00955CF7" w:rsidRPr="00955CF7" w:rsidRDefault="00955CF7" w:rsidP="00611C79">
      <w:pPr>
        <w:pStyle w:val="Akapitzlist"/>
        <w:numPr>
          <w:ilvl w:val="1"/>
          <w:numId w:val="94"/>
        </w:numPr>
        <w:suppressAutoHyphens/>
        <w:autoSpaceDN w:val="0"/>
        <w:spacing w:before="0" w:after="0" w:line="240" w:lineRule="auto"/>
        <w:jc w:val="both"/>
        <w:textAlignment w:val="baseline"/>
        <w:rPr>
          <w:rFonts w:eastAsia="Calibri" w:cstheme="minorHAnsi"/>
          <w:lang w:eastAsia="pl-PL"/>
        </w:rPr>
      </w:pPr>
      <w:r w:rsidRPr="00955CF7">
        <w:rPr>
          <w:rFonts w:eastAsia="Calibri" w:cstheme="minorHAnsi"/>
          <w:kern w:val="2"/>
          <w:lang w:eastAsia="zh-CN"/>
        </w:rPr>
        <w:t>dokumentacja projektowa,</w:t>
      </w:r>
    </w:p>
    <w:p w14:paraId="2512857B" w14:textId="77777777" w:rsidR="00955CF7" w:rsidRPr="00955CF7" w:rsidRDefault="00955CF7" w:rsidP="00611C79">
      <w:pPr>
        <w:pStyle w:val="Akapitzlist"/>
        <w:numPr>
          <w:ilvl w:val="1"/>
          <w:numId w:val="94"/>
        </w:numPr>
        <w:suppressAutoHyphens/>
        <w:autoSpaceDN w:val="0"/>
        <w:spacing w:before="0" w:after="0" w:line="240" w:lineRule="auto"/>
        <w:jc w:val="both"/>
        <w:textAlignment w:val="baseline"/>
        <w:rPr>
          <w:rFonts w:eastAsia="Calibri" w:cstheme="minorHAnsi"/>
          <w:lang w:eastAsia="pl-PL"/>
        </w:rPr>
      </w:pPr>
      <w:r w:rsidRPr="00955CF7">
        <w:rPr>
          <w:rFonts w:eastAsia="Calibri" w:cstheme="minorHAnsi"/>
          <w:kern w:val="2"/>
          <w:lang w:eastAsia="zh-CN"/>
        </w:rPr>
        <w:t>harmonogram rzeczowo-finansowy.</w:t>
      </w:r>
    </w:p>
    <w:p w14:paraId="52979480" w14:textId="77777777" w:rsidR="00955CF7" w:rsidRPr="00955CF7" w:rsidRDefault="00955CF7" w:rsidP="00955CF7">
      <w:pPr>
        <w:suppressAutoHyphens/>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lastRenderedPageBreak/>
        <w:t>§ 3.</w:t>
      </w:r>
    </w:p>
    <w:p w14:paraId="1C28E405" w14:textId="77777777" w:rsidR="00955CF7" w:rsidRPr="00955CF7" w:rsidRDefault="00955CF7" w:rsidP="00955CF7">
      <w:pPr>
        <w:suppressAutoHyphens/>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PRZEDMIOT UMOWY</w:t>
      </w:r>
    </w:p>
    <w:p w14:paraId="67C04E69" w14:textId="77777777" w:rsidR="00955CF7" w:rsidRPr="00746D89" w:rsidRDefault="00955CF7" w:rsidP="00611C79">
      <w:pPr>
        <w:pStyle w:val="Akapitzlist"/>
        <w:widowControl w:val="0"/>
        <w:numPr>
          <w:ilvl w:val="0"/>
          <w:numId w:val="95"/>
        </w:numPr>
        <w:suppressAutoHyphens/>
        <w:autoSpaceDE w:val="0"/>
        <w:autoSpaceDN w:val="0"/>
        <w:adjustRightInd w:val="0"/>
        <w:spacing w:before="0" w:after="0" w:line="240" w:lineRule="auto"/>
        <w:ind w:left="0"/>
        <w:jc w:val="both"/>
        <w:textAlignment w:val="baseline"/>
        <w:rPr>
          <w:rFonts w:cstheme="minorHAnsi"/>
        </w:rPr>
      </w:pPr>
      <w:r w:rsidRPr="00955CF7">
        <w:rPr>
          <w:rFonts w:cstheme="minorHAnsi"/>
        </w:rPr>
        <w:t>Zamawiający zleca, a Wykonawca przyjmuje do wykonania roboty budowlane w ramach zadania inwestycyjnego p.n.: „</w:t>
      </w:r>
      <w:r w:rsidRPr="00955CF7">
        <w:rPr>
          <w:rFonts w:cstheme="minorHAnsi"/>
          <w:b/>
        </w:rPr>
        <w:t>Budowa południowej obwodnicy miasta Ostrołęki wraz z budową obiektu mostowego przez rzekę Narew”</w:t>
      </w:r>
      <w:r w:rsidRPr="00955CF7">
        <w:rPr>
          <w:rFonts w:cstheme="minorHAnsi"/>
          <w:bCs/>
        </w:rPr>
        <w:t>.</w:t>
      </w:r>
    </w:p>
    <w:p w14:paraId="578CEDA2" w14:textId="77777777" w:rsidR="00955CF7" w:rsidRPr="00746D89" w:rsidRDefault="00955CF7" w:rsidP="00611C79">
      <w:pPr>
        <w:pStyle w:val="Akapitzlist"/>
        <w:widowControl w:val="0"/>
        <w:numPr>
          <w:ilvl w:val="0"/>
          <w:numId w:val="95"/>
        </w:numPr>
        <w:suppressAutoHyphens/>
        <w:autoSpaceDE w:val="0"/>
        <w:autoSpaceDN w:val="0"/>
        <w:adjustRightInd w:val="0"/>
        <w:spacing w:before="0" w:after="0" w:line="240" w:lineRule="auto"/>
        <w:ind w:left="0"/>
        <w:jc w:val="both"/>
        <w:textAlignment w:val="baseline"/>
        <w:rPr>
          <w:rFonts w:cstheme="minorHAnsi"/>
        </w:rPr>
      </w:pPr>
      <w:r w:rsidRPr="00746D89">
        <w:rPr>
          <w:rFonts w:eastAsia="Calibri" w:cstheme="minorHAnsi"/>
        </w:rPr>
        <w:t>Roboty muszą być wykonane zgodnie z obowiązującymi przepisami, normami oraz na ustalonych niniejszą umową warunkach.</w:t>
      </w:r>
    </w:p>
    <w:p w14:paraId="5485315F" w14:textId="77777777" w:rsidR="00955CF7" w:rsidRPr="00746D89" w:rsidRDefault="00955CF7" w:rsidP="00611C79">
      <w:pPr>
        <w:pStyle w:val="Akapitzlist"/>
        <w:widowControl w:val="0"/>
        <w:numPr>
          <w:ilvl w:val="0"/>
          <w:numId w:val="95"/>
        </w:numPr>
        <w:suppressAutoHyphens/>
        <w:autoSpaceDE w:val="0"/>
        <w:autoSpaceDN w:val="0"/>
        <w:adjustRightInd w:val="0"/>
        <w:spacing w:before="0" w:after="0" w:line="240" w:lineRule="auto"/>
        <w:ind w:left="0"/>
        <w:jc w:val="both"/>
        <w:textAlignment w:val="baseline"/>
        <w:rPr>
          <w:rFonts w:cstheme="minorHAnsi"/>
        </w:rPr>
      </w:pPr>
      <w:r w:rsidRPr="00746D89">
        <w:rPr>
          <w:rFonts w:eastAsia="Calibri" w:cstheme="minorHAnsi"/>
        </w:rPr>
        <w:t>Zakres i sposób wykonania przedmiotu zamówienia określają:</w:t>
      </w:r>
    </w:p>
    <w:p w14:paraId="14C3FB55" w14:textId="3185112A" w:rsidR="00955CF7" w:rsidRPr="00746D89" w:rsidRDefault="00746D89" w:rsidP="00611C79">
      <w:pPr>
        <w:pStyle w:val="Akapitzlist"/>
        <w:widowControl w:val="0"/>
        <w:numPr>
          <w:ilvl w:val="1"/>
          <w:numId w:val="95"/>
        </w:numPr>
        <w:suppressAutoHyphens/>
        <w:autoSpaceDE w:val="0"/>
        <w:autoSpaceDN w:val="0"/>
        <w:adjustRightInd w:val="0"/>
        <w:spacing w:before="0" w:after="0" w:line="240" w:lineRule="auto"/>
        <w:jc w:val="both"/>
        <w:textAlignment w:val="baseline"/>
        <w:rPr>
          <w:rFonts w:cstheme="minorHAnsi"/>
        </w:rPr>
      </w:pPr>
      <w:r>
        <w:rPr>
          <w:rFonts w:eastAsia="Calibri" w:cstheme="minorHAnsi"/>
        </w:rPr>
        <w:t>u</w:t>
      </w:r>
      <w:r w:rsidR="00955CF7" w:rsidRPr="00746D89">
        <w:rPr>
          <w:rFonts w:eastAsia="Calibri" w:cstheme="minorHAnsi"/>
        </w:rPr>
        <w:t>mowa</w:t>
      </w:r>
      <w:r>
        <w:rPr>
          <w:rFonts w:eastAsia="Calibri" w:cstheme="minorHAnsi"/>
        </w:rPr>
        <w:t>,</w:t>
      </w:r>
    </w:p>
    <w:p w14:paraId="3D8D9BFC" w14:textId="69AE1924" w:rsidR="00955CF7" w:rsidRPr="00746D89" w:rsidRDefault="00955CF7" w:rsidP="00611C79">
      <w:pPr>
        <w:pStyle w:val="Akapitzlist"/>
        <w:widowControl w:val="0"/>
        <w:numPr>
          <w:ilvl w:val="1"/>
          <w:numId w:val="95"/>
        </w:numPr>
        <w:suppressAutoHyphens/>
        <w:autoSpaceDE w:val="0"/>
        <w:autoSpaceDN w:val="0"/>
        <w:adjustRightInd w:val="0"/>
        <w:spacing w:before="0" w:after="0" w:line="240" w:lineRule="auto"/>
        <w:jc w:val="both"/>
        <w:textAlignment w:val="baseline"/>
        <w:rPr>
          <w:rFonts w:cstheme="minorHAnsi"/>
        </w:rPr>
      </w:pPr>
      <w:r w:rsidRPr="00746D89">
        <w:rPr>
          <w:rFonts w:eastAsia="Calibri" w:cstheme="minorHAnsi"/>
        </w:rPr>
        <w:t>specyfikacja warunków zamówienia zawieraj</w:t>
      </w:r>
      <w:r w:rsidRPr="00746D89">
        <w:rPr>
          <w:rFonts w:eastAsia="TTE188D4F0t00" w:cstheme="minorHAnsi"/>
        </w:rPr>
        <w:t>ą</w:t>
      </w:r>
      <w:r w:rsidRPr="00746D89">
        <w:rPr>
          <w:rFonts w:eastAsia="Calibri" w:cstheme="minorHAnsi"/>
        </w:rPr>
        <w:t xml:space="preserve">ca: dokumentację projektową, szczegółowe specyfikacje techniczne wykonania i odbioru robót budowlanych (zwane dalej </w:t>
      </w:r>
      <w:r w:rsidR="00746D89" w:rsidRPr="00746D89">
        <w:rPr>
          <w:rFonts w:eastAsia="Calibri" w:cstheme="minorHAnsi"/>
        </w:rPr>
        <w:t>STWiORB</w:t>
      </w:r>
      <w:r w:rsidRPr="00746D89">
        <w:rPr>
          <w:rFonts w:eastAsia="Calibri" w:cstheme="minorHAnsi"/>
        </w:rPr>
        <w:t xml:space="preserve">), </w:t>
      </w:r>
    </w:p>
    <w:p w14:paraId="7CA5DD8C" w14:textId="77777777" w:rsidR="00955CF7" w:rsidRPr="00746D89" w:rsidRDefault="00955CF7" w:rsidP="00611C79">
      <w:pPr>
        <w:pStyle w:val="Akapitzlist"/>
        <w:widowControl w:val="0"/>
        <w:numPr>
          <w:ilvl w:val="1"/>
          <w:numId w:val="95"/>
        </w:numPr>
        <w:suppressAutoHyphens/>
        <w:autoSpaceDE w:val="0"/>
        <w:autoSpaceDN w:val="0"/>
        <w:adjustRightInd w:val="0"/>
        <w:spacing w:before="0" w:after="0" w:line="240" w:lineRule="auto"/>
        <w:jc w:val="both"/>
        <w:textAlignment w:val="baseline"/>
        <w:rPr>
          <w:rFonts w:cstheme="minorHAnsi"/>
        </w:rPr>
      </w:pPr>
      <w:r w:rsidRPr="00746D89">
        <w:rPr>
          <w:rFonts w:eastAsia="Calibri" w:cstheme="minorHAnsi"/>
        </w:rPr>
        <w:t>wyja</w:t>
      </w:r>
      <w:r w:rsidRPr="00746D89">
        <w:rPr>
          <w:rFonts w:eastAsia="TTE188D4F0t00" w:cstheme="minorHAnsi"/>
        </w:rPr>
        <w:t>ś</w:t>
      </w:r>
      <w:r w:rsidRPr="00746D89">
        <w:rPr>
          <w:rFonts w:eastAsia="Calibri" w:cstheme="minorHAnsi"/>
        </w:rPr>
        <w:t>nienia Zamawiaj</w:t>
      </w:r>
      <w:r w:rsidRPr="00746D89">
        <w:rPr>
          <w:rFonts w:eastAsia="TTE188D4F0t00" w:cstheme="minorHAnsi"/>
        </w:rPr>
        <w:t>ą</w:t>
      </w:r>
      <w:r w:rsidRPr="00746D89">
        <w:rPr>
          <w:rFonts w:eastAsia="Calibri" w:cstheme="minorHAnsi"/>
        </w:rPr>
        <w:t>cego do specyfikacji warunków zamówienia (jeżeli dotyczy),</w:t>
      </w:r>
    </w:p>
    <w:p w14:paraId="02313D3F" w14:textId="77777777" w:rsidR="00955CF7" w:rsidRPr="00746D89" w:rsidRDefault="00955CF7" w:rsidP="00611C79">
      <w:pPr>
        <w:pStyle w:val="Akapitzlist"/>
        <w:widowControl w:val="0"/>
        <w:numPr>
          <w:ilvl w:val="1"/>
          <w:numId w:val="95"/>
        </w:numPr>
        <w:suppressAutoHyphens/>
        <w:autoSpaceDE w:val="0"/>
        <w:autoSpaceDN w:val="0"/>
        <w:adjustRightInd w:val="0"/>
        <w:spacing w:before="0" w:after="0" w:line="240" w:lineRule="auto"/>
        <w:jc w:val="both"/>
        <w:textAlignment w:val="baseline"/>
        <w:rPr>
          <w:rFonts w:cstheme="minorHAnsi"/>
        </w:rPr>
      </w:pPr>
      <w:r w:rsidRPr="00746D89">
        <w:rPr>
          <w:rFonts w:eastAsia="Calibri" w:cstheme="minorHAnsi"/>
        </w:rPr>
        <w:t>oferta Wykonawcy wraz z kosztorysami ofertowymi,</w:t>
      </w:r>
    </w:p>
    <w:p w14:paraId="36075741" w14:textId="77777777" w:rsidR="00955CF7" w:rsidRPr="00746D89" w:rsidRDefault="00955CF7" w:rsidP="00611C79">
      <w:pPr>
        <w:pStyle w:val="Akapitzlist"/>
        <w:widowControl w:val="0"/>
        <w:numPr>
          <w:ilvl w:val="1"/>
          <w:numId w:val="95"/>
        </w:numPr>
        <w:suppressAutoHyphens/>
        <w:autoSpaceDE w:val="0"/>
        <w:autoSpaceDN w:val="0"/>
        <w:adjustRightInd w:val="0"/>
        <w:spacing w:before="0" w:after="0" w:line="240" w:lineRule="auto"/>
        <w:jc w:val="both"/>
        <w:textAlignment w:val="baseline"/>
        <w:rPr>
          <w:rFonts w:cstheme="minorHAnsi"/>
        </w:rPr>
      </w:pPr>
      <w:r w:rsidRPr="00746D89">
        <w:rPr>
          <w:rFonts w:eastAsia="Calibri" w:cstheme="minorHAnsi"/>
        </w:rPr>
        <w:t>przedmiary robót.</w:t>
      </w:r>
    </w:p>
    <w:p w14:paraId="52AB2963" w14:textId="77777777" w:rsidR="00955CF7" w:rsidRPr="00746D89" w:rsidRDefault="00955CF7" w:rsidP="00611C79">
      <w:pPr>
        <w:pStyle w:val="Akapitzlist"/>
        <w:widowControl w:val="0"/>
        <w:numPr>
          <w:ilvl w:val="0"/>
          <w:numId w:val="95"/>
        </w:numPr>
        <w:suppressAutoHyphens/>
        <w:autoSpaceDE w:val="0"/>
        <w:autoSpaceDN w:val="0"/>
        <w:adjustRightInd w:val="0"/>
        <w:spacing w:before="0" w:after="0" w:line="240" w:lineRule="auto"/>
        <w:ind w:left="0"/>
        <w:jc w:val="both"/>
        <w:textAlignment w:val="baseline"/>
        <w:rPr>
          <w:rFonts w:cstheme="minorHAnsi"/>
        </w:rPr>
      </w:pPr>
      <w:r w:rsidRPr="00746D89">
        <w:rPr>
          <w:rFonts w:eastAsia="Calibri" w:cstheme="minorHAnsi"/>
        </w:rPr>
        <w:t>Wykonawca zobowiązuje się do wykonania wszystkich robót niezbędnych do osiągnięcia rezultatu określonego w ust. 1, niezależnie od tego, czy wynika to wprost z dokumentów wymienionych w ust. 3.</w:t>
      </w:r>
    </w:p>
    <w:p w14:paraId="0B5FA478" w14:textId="77777777" w:rsidR="00955CF7" w:rsidRPr="00746D89" w:rsidRDefault="00955CF7" w:rsidP="00611C79">
      <w:pPr>
        <w:pStyle w:val="Akapitzlist"/>
        <w:widowControl w:val="0"/>
        <w:numPr>
          <w:ilvl w:val="0"/>
          <w:numId w:val="95"/>
        </w:numPr>
        <w:suppressAutoHyphens/>
        <w:autoSpaceDE w:val="0"/>
        <w:autoSpaceDN w:val="0"/>
        <w:adjustRightInd w:val="0"/>
        <w:spacing w:before="0" w:after="0" w:line="240" w:lineRule="auto"/>
        <w:ind w:left="0"/>
        <w:jc w:val="both"/>
        <w:textAlignment w:val="baseline"/>
        <w:rPr>
          <w:rFonts w:cstheme="minorHAnsi"/>
        </w:rPr>
      </w:pPr>
      <w:r w:rsidRPr="00746D89">
        <w:rPr>
          <w:rFonts w:eastAsia="Calibri" w:cstheme="minorHAnsi"/>
        </w:rPr>
        <w:t>W razie zaistnienia rozbieżności pomiędzy dokumentami, wiążące będą dokumenty według ich kolejności wskazanej w ust. 3.</w:t>
      </w:r>
    </w:p>
    <w:p w14:paraId="6F35397A" w14:textId="77777777" w:rsidR="00955CF7" w:rsidRPr="00746D89" w:rsidRDefault="00955CF7" w:rsidP="00611C79">
      <w:pPr>
        <w:pStyle w:val="Akapitzlist"/>
        <w:widowControl w:val="0"/>
        <w:numPr>
          <w:ilvl w:val="0"/>
          <w:numId w:val="95"/>
        </w:numPr>
        <w:suppressAutoHyphens/>
        <w:autoSpaceDE w:val="0"/>
        <w:autoSpaceDN w:val="0"/>
        <w:adjustRightInd w:val="0"/>
        <w:spacing w:before="0" w:after="0" w:line="240" w:lineRule="auto"/>
        <w:ind w:left="0"/>
        <w:jc w:val="both"/>
        <w:textAlignment w:val="baseline"/>
        <w:rPr>
          <w:rFonts w:cstheme="minorHAnsi"/>
        </w:rPr>
      </w:pPr>
      <w:r w:rsidRPr="00746D89">
        <w:rPr>
          <w:rFonts w:eastAsia="Calibri" w:cstheme="minorHAnsi"/>
          <w:bCs/>
          <w:iCs/>
        </w:rPr>
        <w:t>Strony oświadczają, iż Zamawiający udzielił Wykonawcy wszelkich niezbędnych informacji dotyczących przedmiotu umowy.</w:t>
      </w:r>
    </w:p>
    <w:p w14:paraId="67EAEBC3" w14:textId="77777777" w:rsidR="00955CF7" w:rsidRPr="00955CF7" w:rsidRDefault="00955CF7" w:rsidP="00746D89">
      <w:pPr>
        <w:autoSpaceDN w:val="0"/>
        <w:spacing w:before="0" w:after="0"/>
        <w:jc w:val="center"/>
        <w:textAlignment w:val="baseline"/>
        <w:rPr>
          <w:rFonts w:eastAsia="Calibri" w:cstheme="minorHAnsi"/>
          <w:b/>
          <w:sz w:val="22"/>
          <w:szCs w:val="22"/>
        </w:rPr>
      </w:pPr>
      <w:r w:rsidRPr="00955CF7">
        <w:rPr>
          <w:rFonts w:eastAsia="Calibri" w:cstheme="minorHAnsi"/>
          <w:b/>
          <w:sz w:val="22"/>
          <w:szCs w:val="22"/>
        </w:rPr>
        <w:t>§ 4.</w:t>
      </w:r>
    </w:p>
    <w:p w14:paraId="3A638E27" w14:textId="77777777" w:rsidR="00955CF7" w:rsidRPr="00955CF7" w:rsidRDefault="00955CF7" w:rsidP="00746D89">
      <w:pPr>
        <w:autoSpaceDN w:val="0"/>
        <w:spacing w:before="0" w:after="0"/>
        <w:jc w:val="center"/>
        <w:textAlignment w:val="baseline"/>
        <w:rPr>
          <w:rFonts w:eastAsia="Calibri" w:cstheme="minorHAnsi"/>
          <w:b/>
          <w:bCs/>
          <w:sz w:val="22"/>
          <w:szCs w:val="22"/>
        </w:rPr>
      </w:pPr>
      <w:r w:rsidRPr="00955CF7">
        <w:rPr>
          <w:rFonts w:eastAsia="Calibri" w:cstheme="minorHAnsi"/>
          <w:b/>
          <w:bCs/>
          <w:sz w:val="22"/>
          <w:szCs w:val="22"/>
        </w:rPr>
        <w:t>WYMAGANIA MATERIAŁOWE</w:t>
      </w:r>
    </w:p>
    <w:p w14:paraId="185140BE" w14:textId="77777777" w:rsidR="00955CF7"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746D89">
        <w:rPr>
          <w:rFonts w:eastAsia="Calibri" w:cstheme="minorHAnsi"/>
        </w:rPr>
        <w:t>Przedmiot umowy wykonany zostanie z materiałów dostarczonych przez Wykonawc</w:t>
      </w:r>
      <w:r w:rsidRPr="00746D89">
        <w:rPr>
          <w:rFonts w:eastAsia="TTE188D4F0t00" w:cstheme="minorHAnsi"/>
        </w:rPr>
        <w:t>ę</w:t>
      </w:r>
      <w:r w:rsidRPr="00746D89">
        <w:rPr>
          <w:rFonts w:eastAsia="Calibri" w:cstheme="minorHAnsi"/>
        </w:rPr>
        <w:t xml:space="preserve">. </w:t>
      </w:r>
    </w:p>
    <w:p w14:paraId="002D72F2" w14:textId="2EA8EF0D" w:rsidR="00955CF7" w:rsidRPr="00746D89"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746D89">
        <w:rPr>
          <w:rFonts w:cstheme="minorHAnsi"/>
        </w:rPr>
        <w:t xml:space="preserve">Do wykonywania robót powinny zostać wykorzystane materiały nowe, które przed wbudowaniem uzyskają akceptację Inspektora nadzoru inwestorskiego. Materiały winny być zgłaszane wraz z </w:t>
      </w:r>
      <w:r w:rsidRPr="00C571D9">
        <w:rPr>
          <w:rFonts w:cstheme="minorHAnsi"/>
        </w:rPr>
        <w:t xml:space="preserve">dokumentami potwierdzającymi ich jakość i dopuszczenie do stosowania w budownictwie, zgodnie z art. 5 ustawy z dnia 16 kwietnia 2004 r. o wyrobach budowlanych </w:t>
      </w:r>
      <w:r w:rsidRPr="00C571D9">
        <w:rPr>
          <w:rFonts w:eastAsia="Times New Roman" w:cstheme="minorHAnsi"/>
          <w:lang w:eastAsia="pl-PL"/>
        </w:rPr>
        <w:t>(t.j. Dz. U. 2021, poz. 1213) oraz wymaganiom okre</w:t>
      </w:r>
      <w:r w:rsidRPr="00C571D9">
        <w:rPr>
          <w:rFonts w:eastAsia="TTE188D4F0t00" w:cstheme="minorHAnsi"/>
          <w:lang w:eastAsia="pl-PL"/>
        </w:rPr>
        <w:t>ś</w:t>
      </w:r>
      <w:r w:rsidRPr="00C571D9">
        <w:rPr>
          <w:rFonts w:eastAsia="Times New Roman" w:cstheme="minorHAnsi"/>
          <w:lang w:eastAsia="pl-PL"/>
        </w:rPr>
        <w:t xml:space="preserve">lonym w </w:t>
      </w:r>
      <w:r w:rsidR="00534232" w:rsidRPr="00C571D9">
        <w:rPr>
          <w:rFonts w:eastAsia="Times New Roman" w:cstheme="minorHAnsi"/>
          <w:lang w:eastAsia="pl-PL"/>
        </w:rPr>
        <w:t>STWiORB</w:t>
      </w:r>
      <w:r w:rsidRPr="00C571D9">
        <w:rPr>
          <w:rFonts w:eastAsia="Times New Roman" w:cstheme="minorHAnsi"/>
          <w:lang w:eastAsia="pl-PL"/>
        </w:rPr>
        <w:t xml:space="preserve"> </w:t>
      </w:r>
      <w:r w:rsidRPr="00C571D9">
        <w:rPr>
          <w:rFonts w:cstheme="minorHAnsi"/>
        </w:rPr>
        <w:t>tj.: certyfikaty zgodności lub deklaracji zgodności, atestów, świadectw pochodzenia. Przedstawione przez</w:t>
      </w:r>
      <w:r w:rsidRPr="00746D89">
        <w:rPr>
          <w:rFonts w:cstheme="minorHAnsi"/>
        </w:rPr>
        <w:t xml:space="preserve"> Wykonawcę w/w dokumenty lub wykonanie badań jakościowych nie zwalnia Wykonawcy z odpowiedzialności za niewłaściwą, jakość materiałów i nienależyte wykonanie robót.</w:t>
      </w:r>
    </w:p>
    <w:p w14:paraId="6A9F710C" w14:textId="77777777" w:rsidR="00955CF7"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746D89">
        <w:rPr>
          <w:rFonts w:eastAsia="Calibri" w:cstheme="minorHAnsi"/>
        </w:rPr>
        <w:t>Dodatkowo, na każde żądanie Inspektora nadzoru, Wykonawca obowiązany jest okazać w stosunku do wskazanych materiałów aktualny certyfikat, deklarację, atest lub aprobatę techniczną.</w:t>
      </w:r>
    </w:p>
    <w:p w14:paraId="01C0CFFA" w14:textId="17FBF5DF" w:rsidR="00955CF7"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746D89">
        <w:rPr>
          <w:rFonts w:eastAsia="Calibri" w:cstheme="minorHAnsi"/>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14:paraId="5CF759EC" w14:textId="77777777" w:rsidR="00955CF7"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 xml:space="preserve">Zamawiający zastrzega sobie możliwość wskazania lub wyboru podmiotu, do którego będą przekazane materiały w celu wykonania badań. </w:t>
      </w:r>
    </w:p>
    <w:p w14:paraId="1841A41B" w14:textId="77777777" w:rsidR="00955CF7"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w:t>
      </w:r>
    </w:p>
    <w:p w14:paraId="29416378" w14:textId="77777777" w:rsidR="00955CF7" w:rsidRPr="00534232"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cstheme="minorHAnsi"/>
        </w:rPr>
        <w:t>Recepty na masy bitumiczne winny być uzgodnione z Inspektorem Nadzoru Inwestorskiego przed ich wbudowaniem.</w:t>
      </w:r>
    </w:p>
    <w:p w14:paraId="4C91CD42" w14:textId="77777777" w:rsidR="00955CF7" w:rsidRPr="00534232"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cstheme="minorHAnsi"/>
        </w:rPr>
        <w:t>Materiał pozyskany z wycinki drzew tzw. dłużyce należy do Zamawiającego. Wykonawca będzie miał obowiązek złożyć go w miejscu wskazanym przez Zamawiającego. Do obowiązków Wykonawcy będzie należało także wykarczowanie zakrzewień i uprzątnięcie terenu po wycince z gałęzi, karp itd.</w:t>
      </w:r>
    </w:p>
    <w:p w14:paraId="107C2E94" w14:textId="7700E8BF" w:rsidR="00955CF7" w:rsidRPr="00534232" w:rsidRDefault="00955CF7" w:rsidP="00611C79">
      <w:pPr>
        <w:pStyle w:val="Akapitzlist"/>
        <w:numPr>
          <w:ilvl w:val="0"/>
          <w:numId w:val="96"/>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cstheme="minorHAnsi"/>
        </w:rPr>
        <w:t xml:space="preserve">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w:t>
      </w:r>
      <w:r w:rsidRPr="00534232">
        <w:rPr>
          <w:rFonts w:cstheme="minorHAnsi"/>
        </w:rPr>
        <w:lastRenderedPageBreak/>
        <w:t>zakwalifikowane do odzysku Wykonawca będzie miał obowiązek złożyć je w miejscu wskazanym przez Zamawiającego. Prefabrykaty betonowe należy dostarczyć ułożone na paletach.</w:t>
      </w:r>
    </w:p>
    <w:p w14:paraId="595BE34B" w14:textId="77777777" w:rsidR="00534232" w:rsidRDefault="00534232" w:rsidP="006E5755">
      <w:pPr>
        <w:tabs>
          <w:tab w:val="left" w:pos="3164"/>
        </w:tabs>
        <w:autoSpaceDN w:val="0"/>
        <w:spacing w:after="0" w:line="240" w:lineRule="auto"/>
        <w:jc w:val="center"/>
        <w:textAlignment w:val="baseline"/>
        <w:rPr>
          <w:rFonts w:eastAsia="Calibri" w:cstheme="minorHAnsi"/>
          <w:b/>
          <w:sz w:val="22"/>
          <w:szCs w:val="22"/>
        </w:rPr>
      </w:pPr>
    </w:p>
    <w:p w14:paraId="07138FD4" w14:textId="78EDE44A" w:rsidR="00955CF7" w:rsidRPr="00955CF7" w:rsidRDefault="00955CF7" w:rsidP="00534232">
      <w:pPr>
        <w:tabs>
          <w:tab w:val="left" w:pos="3164"/>
        </w:tabs>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5.</w:t>
      </w:r>
    </w:p>
    <w:p w14:paraId="14816400" w14:textId="77777777" w:rsidR="00955CF7" w:rsidRPr="00955CF7" w:rsidRDefault="00955CF7" w:rsidP="00534232">
      <w:pPr>
        <w:tabs>
          <w:tab w:val="left" w:pos="3164"/>
        </w:tabs>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USUWANIE WAD STWIERDZONYCH PODCZAS WYKONANIA UMOWY</w:t>
      </w:r>
    </w:p>
    <w:p w14:paraId="42E61F61" w14:textId="050D350E" w:rsidR="00955CF7" w:rsidRPr="00955CF7" w:rsidRDefault="00955CF7" w:rsidP="00611C79">
      <w:pPr>
        <w:pStyle w:val="Akapitzlist"/>
        <w:numPr>
          <w:ilvl w:val="0"/>
          <w:numId w:val="83"/>
        </w:numPr>
        <w:suppressAutoHyphens/>
        <w:autoSpaceDN w:val="0"/>
        <w:spacing w:before="0" w:after="0" w:line="240" w:lineRule="auto"/>
        <w:ind w:left="0" w:right="91"/>
        <w:contextualSpacing w:val="0"/>
        <w:jc w:val="both"/>
        <w:textAlignment w:val="baseline"/>
        <w:rPr>
          <w:rFonts w:cstheme="minorHAnsi"/>
        </w:rPr>
      </w:pPr>
      <w:r w:rsidRPr="00955CF7">
        <w:rPr>
          <w:rFonts w:cstheme="minorHAnsi"/>
        </w:rPr>
        <w:t>Inspektor nadzoru inwestorskiego jest zobowiązany na bieżąco sprawdzać wykonywane roboty, a o</w:t>
      </w:r>
      <w:r w:rsidR="00534232">
        <w:rPr>
          <w:rFonts w:cstheme="minorHAnsi"/>
        </w:rPr>
        <w:t xml:space="preserve"> </w:t>
      </w:r>
      <w:r w:rsidRPr="00955CF7">
        <w:rPr>
          <w:rFonts w:cstheme="minorHAnsi"/>
        </w:rPr>
        <w:t>wykrytych wadach powiadomić niezwłocznie Wykonawcę. Sprawdzenie, jakości robót przez Inspektora nadzoru inwestorskiego nie ogranicza uprawnień komisji odbioru powołanej przez Zamawiającego, do ustalenia wad przedmiotu odbioru.</w:t>
      </w:r>
    </w:p>
    <w:p w14:paraId="114E9BBE" w14:textId="77777777" w:rsidR="00955CF7" w:rsidRPr="00955CF7" w:rsidRDefault="00955CF7" w:rsidP="00611C79">
      <w:pPr>
        <w:pStyle w:val="Akapitzlist"/>
        <w:numPr>
          <w:ilvl w:val="0"/>
          <w:numId w:val="83"/>
        </w:numPr>
        <w:suppressAutoHyphens/>
        <w:autoSpaceDN w:val="0"/>
        <w:spacing w:before="0" w:after="0" w:line="240" w:lineRule="auto"/>
        <w:ind w:left="0" w:right="91"/>
        <w:contextualSpacing w:val="0"/>
        <w:jc w:val="both"/>
        <w:textAlignment w:val="baseline"/>
        <w:rPr>
          <w:rFonts w:cstheme="minorHAnsi"/>
        </w:rPr>
      </w:pPr>
      <w:r w:rsidRPr="00955CF7">
        <w:rPr>
          <w:rFonts w:cstheme="minorHAnsi"/>
        </w:rPr>
        <w:t xml:space="preserve">Zgłoszone w trakcie wykonywania przedmiotu Umowy wady powinny być usunięte przez Wykonawcę w terminie wskazanym przez Inspektora nadzoru inwestorskiego </w:t>
      </w:r>
      <w:r w:rsidRPr="00955CF7">
        <w:rPr>
          <w:rFonts w:cstheme="minorHAnsi"/>
          <w:bCs/>
        </w:rPr>
        <w:t>odpowiedniego pod względem technologii koniecznej do wykonania prac naprawczych.</w:t>
      </w:r>
    </w:p>
    <w:p w14:paraId="0FB970CA" w14:textId="77777777" w:rsidR="00955CF7" w:rsidRPr="00955CF7" w:rsidRDefault="00955CF7" w:rsidP="00611C79">
      <w:pPr>
        <w:pStyle w:val="Akapitzlist"/>
        <w:numPr>
          <w:ilvl w:val="0"/>
          <w:numId w:val="83"/>
        </w:numPr>
        <w:suppressAutoHyphens/>
        <w:autoSpaceDN w:val="0"/>
        <w:spacing w:before="0" w:after="0" w:line="240" w:lineRule="auto"/>
        <w:ind w:left="0" w:right="91"/>
        <w:contextualSpacing w:val="0"/>
        <w:jc w:val="both"/>
        <w:textAlignment w:val="baseline"/>
        <w:rPr>
          <w:rFonts w:cstheme="minorHAnsi"/>
        </w:rPr>
      </w:pPr>
      <w:r w:rsidRPr="00955CF7">
        <w:rPr>
          <w:rFonts w:cstheme="minorHAnsi"/>
        </w:rPr>
        <w:t>Wady wykryte we własnym zakresie przez Wykonawcę powinny być usunięte niezwłocznie.</w:t>
      </w:r>
    </w:p>
    <w:p w14:paraId="5828A1AA" w14:textId="77777777" w:rsidR="00955CF7" w:rsidRPr="00955CF7" w:rsidRDefault="00955CF7" w:rsidP="00611C79">
      <w:pPr>
        <w:pStyle w:val="Akapitzlist"/>
        <w:numPr>
          <w:ilvl w:val="0"/>
          <w:numId w:val="83"/>
        </w:numPr>
        <w:suppressAutoHyphens/>
        <w:autoSpaceDN w:val="0"/>
        <w:spacing w:before="0" w:after="0" w:line="240" w:lineRule="auto"/>
        <w:ind w:left="0" w:right="91" w:hanging="357"/>
        <w:contextualSpacing w:val="0"/>
        <w:jc w:val="both"/>
        <w:textAlignment w:val="baseline"/>
        <w:rPr>
          <w:rFonts w:cstheme="minorHAnsi"/>
        </w:rPr>
      </w:pPr>
      <w:r w:rsidRPr="00955CF7">
        <w:rPr>
          <w:rFonts w:cstheme="minorHAnsi"/>
        </w:rPr>
        <w:t>Usunięcie stwierdzonych wad wymaga potwierdzenia przez Inspektora nadzoru inwestorskiego.</w:t>
      </w:r>
    </w:p>
    <w:p w14:paraId="64559E77" w14:textId="77777777" w:rsidR="00534232" w:rsidRDefault="00534232" w:rsidP="006E5755">
      <w:pPr>
        <w:tabs>
          <w:tab w:val="left" w:pos="3164"/>
        </w:tabs>
        <w:autoSpaceDN w:val="0"/>
        <w:spacing w:after="0" w:line="240" w:lineRule="auto"/>
        <w:jc w:val="center"/>
        <w:textAlignment w:val="baseline"/>
        <w:rPr>
          <w:rFonts w:eastAsia="Calibri" w:cstheme="minorHAnsi"/>
          <w:b/>
          <w:sz w:val="22"/>
          <w:szCs w:val="22"/>
        </w:rPr>
      </w:pPr>
      <w:bookmarkStart w:id="17" w:name="_Hlk122428542"/>
    </w:p>
    <w:p w14:paraId="29CEDE03" w14:textId="66B90DDC" w:rsidR="00955CF7" w:rsidRPr="00955CF7" w:rsidRDefault="00955CF7" w:rsidP="00534232">
      <w:pPr>
        <w:tabs>
          <w:tab w:val="left" w:pos="3164"/>
        </w:tabs>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w:t>
      </w:r>
      <w:bookmarkEnd w:id="17"/>
      <w:r w:rsidRPr="00955CF7">
        <w:rPr>
          <w:rFonts w:eastAsia="Calibri" w:cstheme="minorHAnsi"/>
          <w:b/>
          <w:sz w:val="22"/>
          <w:szCs w:val="22"/>
        </w:rPr>
        <w:t xml:space="preserve"> 6.</w:t>
      </w:r>
    </w:p>
    <w:p w14:paraId="0027D81C" w14:textId="77777777" w:rsidR="00955CF7" w:rsidRPr="00955CF7" w:rsidRDefault="00955CF7" w:rsidP="00534232">
      <w:pPr>
        <w:tabs>
          <w:tab w:val="left" w:pos="3164"/>
        </w:tabs>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TERMIN REALIZACJI</w:t>
      </w:r>
    </w:p>
    <w:p w14:paraId="139A546F" w14:textId="77777777" w:rsidR="00955CF7" w:rsidRDefault="00955CF7" w:rsidP="00611C79">
      <w:pPr>
        <w:pStyle w:val="Akapitzlist"/>
        <w:numPr>
          <w:ilvl w:val="0"/>
          <w:numId w:val="97"/>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 xml:space="preserve">Termin realizacji zadania: </w:t>
      </w:r>
    </w:p>
    <w:p w14:paraId="22A5EAE3" w14:textId="0372FC0E" w:rsidR="00955CF7" w:rsidRPr="00534232" w:rsidRDefault="00955CF7" w:rsidP="00611C79">
      <w:pPr>
        <w:pStyle w:val="Akapitzlist"/>
        <w:numPr>
          <w:ilvl w:val="1"/>
          <w:numId w:val="97"/>
        </w:numPr>
        <w:suppressAutoHyphens/>
        <w:autoSpaceDE w:val="0"/>
        <w:autoSpaceDN w:val="0"/>
        <w:adjustRightInd w:val="0"/>
        <w:spacing w:before="0" w:after="0" w:line="240" w:lineRule="auto"/>
        <w:jc w:val="both"/>
        <w:textAlignment w:val="baseline"/>
        <w:rPr>
          <w:rFonts w:eastAsia="Calibri" w:cstheme="minorHAnsi"/>
        </w:rPr>
      </w:pPr>
      <w:r w:rsidRPr="00534232">
        <w:rPr>
          <w:rFonts w:cstheme="minorHAnsi"/>
        </w:rPr>
        <w:t xml:space="preserve">Termin zakończenia robót (zakończenie rzeczowe): </w:t>
      </w:r>
      <w:r w:rsidR="00534232" w:rsidRPr="00534232">
        <w:rPr>
          <w:rFonts w:cstheme="minorHAnsi"/>
          <w:b/>
          <w:bCs/>
        </w:rPr>
        <w:t>24 miesiące</w:t>
      </w:r>
      <w:r w:rsidRPr="00534232">
        <w:rPr>
          <w:rFonts w:cstheme="minorHAnsi"/>
          <w:b/>
          <w:bCs/>
        </w:rPr>
        <w:t xml:space="preserve"> od podpisania umowy.</w:t>
      </w:r>
    </w:p>
    <w:p w14:paraId="5230D006" w14:textId="77777777" w:rsidR="00955CF7" w:rsidRPr="00534232" w:rsidRDefault="00955CF7" w:rsidP="00611C79">
      <w:pPr>
        <w:pStyle w:val="Akapitzlist"/>
        <w:numPr>
          <w:ilvl w:val="1"/>
          <w:numId w:val="97"/>
        </w:numPr>
        <w:suppressAutoHyphens/>
        <w:autoSpaceDE w:val="0"/>
        <w:autoSpaceDN w:val="0"/>
        <w:adjustRightInd w:val="0"/>
        <w:spacing w:before="0" w:after="0" w:line="240" w:lineRule="auto"/>
        <w:jc w:val="both"/>
        <w:textAlignment w:val="baseline"/>
        <w:rPr>
          <w:rFonts w:eastAsia="Calibri" w:cstheme="minorHAnsi"/>
        </w:rPr>
      </w:pPr>
      <w:r w:rsidRPr="00534232">
        <w:rPr>
          <w:rFonts w:cstheme="minorHAnsi"/>
        </w:rPr>
        <w:t xml:space="preserve">Rozliczenie finansowe: </w:t>
      </w:r>
      <w:r w:rsidRPr="00534232">
        <w:rPr>
          <w:rFonts w:cstheme="minorHAnsi"/>
          <w:b/>
          <w:bCs/>
        </w:rPr>
        <w:t>2 miesiące od zakończenia rzeczowego.</w:t>
      </w:r>
    </w:p>
    <w:p w14:paraId="35A96620" w14:textId="77777777" w:rsidR="00955CF7" w:rsidRDefault="00955CF7" w:rsidP="00611C79">
      <w:pPr>
        <w:pStyle w:val="Akapitzlist"/>
        <w:numPr>
          <w:ilvl w:val="0"/>
          <w:numId w:val="97"/>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 xml:space="preserve">Inspektor nadzoru przekaże Wykonawcy teren budowy, potwierdzony protokołem przekazania, </w:t>
      </w:r>
      <w:r w:rsidRPr="00534232">
        <w:rPr>
          <w:rFonts w:eastAsia="Calibri" w:cstheme="minorHAnsi"/>
          <w:b/>
          <w:bCs/>
        </w:rPr>
        <w:t xml:space="preserve">nie później niż w ciągu 14 dni </w:t>
      </w:r>
      <w:r w:rsidRPr="00534232">
        <w:rPr>
          <w:rFonts w:eastAsia="Calibri" w:cstheme="minorHAnsi"/>
          <w:b/>
        </w:rPr>
        <w:t>roboczych</w:t>
      </w:r>
      <w:r w:rsidRPr="00534232">
        <w:rPr>
          <w:rFonts w:eastAsia="Calibri" w:cstheme="minorHAnsi"/>
          <w:bCs/>
        </w:rPr>
        <w:t xml:space="preserve"> od daty</w:t>
      </w:r>
      <w:r w:rsidRPr="00534232">
        <w:rPr>
          <w:rFonts w:eastAsia="Calibri" w:cstheme="minorHAnsi"/>
        </w:rPr>
        <w:t xml:space="preserve"> podpisania niniejszej umowy. </w:t>
      </w:r>
    </w:p>
    <w:p w14:paraId="59EEDFDD" w14:textId="209DB0BC" w:rsidR="00534232" w:rsidRDefault="00534232" w:rsidP="00534232">
      <w:pPr>
        <w:pStyle w:val="Akapitzlist"/>
        <w:suppressAutoHyphens/>
        <w:autoSpaceDE w:val="0"/>
        <w:autoSpaceDN w:val="0"/>
        <w:adjustRightInd w:val="0"/>
        <w:spacing w:before="0" w:after="0" w:line="240" w:lineRule="auto"/>
        <w:ind w:left="0"/>
        <w:jc w:val="both"/>
        <w:textAlignment w:val="baseline"/>
        <w:rPr>
          <w:rFonts w:eastAsia="Calibri" w:cstheme="minorHAnsi"/>
        </w:rPr>
      </w:pPr>
      <w:r w:rsidRPr="00955CF7">
        <w:rPr>
          <w:rFonts w:eastAsia="Times New Roman" w:cstheme="minorHAnsi"/>
        </w:rPr>
        <w:t>Zamawiający nie przekaże Wykonawcy terenu budowy do czasu przedłożenia dokumentów, o których mowa w § 7 ust. 2 oraz § 15 ust. 1 pkt 18) umowy. Teren budowy zostanie przekazany Wykonawcy nie później niż w terminie 14 dni roboczych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57B7178B" w14:textId="43C2D416" w:rsidR="00955CF7" w:rsidRDefault="00955CF7" w:rsidP="00611C79">
      <w:pPr>
        <w:pStyle w:val="Akapitzlist"/>
        <w:numPr>
          <w:ilvl w:val="0"/>
          <w:numId w:val="97"/>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Rozpocz</w:t>
      </w:r>
      <w:r w:rsidRPr="00534232">
        <w:rPr>
          <w:rFonts w:eastAsia="TTE188D4F0t00" w:cstheme="minorHAnsi"/>
        </w:rPr>
        <w:t>ę</w:t>
      </w:r>
      <w:r w:rsidRPr="00534232">
        <w:rPr>
          <w:rFonts w:eastAsia="Calibri" w:cstheme="minorHAnsi"/>
        </w:rPr>
        <w:t>cie robót b</w:t>
      </w:r>
      <w:r w:rsidRPr="00534232">
        <w:rPr>
          <w:rFonts w:eastAsia="TTE188D4F0t00" w:cstheme="minorHAnsi"/>
        </w:rPr>
        <w:t>ę</w:t>
      </w:r>
      <w:r w:rsidRPr="00534232">
        <w:rPr>
          <w:rFonts w:eastAsia="Calibri" w:cstheme="minorHAnsi"/>
        </w:rPr>
        <w:t>d</w:t>
      </w:r>
      <w:r w:rsidRPr="00534232">
        <w:rPr>
          <w:rFonts w:eastAsia="TTE188D4F0t00" w:cstheme="minorHAnsi"/>
        </w:rPr>
        <w:t>ą</w:t>
      </w:r>
      <w:r w:rsidRPr="00534232">
        <w:rPr>
          <w:rFonts w:eastAsia="Calibri" w:cstheme="minorHAnsi"/>
        </w:rPr>
        <w:t xml:space="preserve">cych przedmiotem umowy nastąpi </w:t>
      </w:r>
      <w:r w:rsidRPr="00534232">
        <w:rPr>
          <w:rFonts w:eastAsia="Calibri" w:cstheme="minorHAnsi"/>
          <w:b/>
          <w:bCs/>
        </w:rPr>
        <w:t xml:space="preserve">do 30 </w:t>
      </w:r>
      <w:r w:rsidRPr="00534232">
        <w:rPr>
          <w:rFonts w:eastAsia="Calibri" w:cstheme="minorHAnsi"/>
          <w:b/>
        </w:rPr>
        <w:t>dni roboczych</w:t>
      </w:r>
      <w:r w:rsidRPr="00534232">
        <w:rPr>
          <w:rFonts w:eastAsia="Calibri" w:cstheme="minorHAnsi"/>
        </w:rPr>
        <w:t xml:space="preserve"> od daty protokolarnego przekazania terenu budowy.</w:t>
      </w:r>
    </w:p>
    <w:p w14:paraId="2D38D3A3" w14:textId="6C30E185" w:rsidR="00955CF7" w:rsidRPr="00534232" w:rsidRDefault="00955CF7" w:rsidP="00611C79">
      <w:pPr>
        <w:pStyle w:val="Akapitzlist"/>
        <w:numPr>
          <w:ilvl w:val="0"/>
          <w:numId w:val="97"/>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Szczegółowe terminy dla realizacji zadania objętego umową:</w:t>
      </w:r>
    </w:p>
    <w:tbl>
      <w:tblPr>
        <w:tblStyle w:val="Tabela-Siatka"/>
        <w:tblW w:w="0" w:type="auto"/>
        <w:tblInd w:w="392" w:type="dxa"/>
        <w:tblLook w:val="04A0" w:firstRow="1" w:lastRow="0" w:firstColumn="1" w:lastColumn="0" w:noHBand="0" w:noVBand="1"/>
      </w:tblPr>
      <w:tblGrid>
        <w:gridCol w:w="5719"/>
        <w:gridCol w:w="2951"/>
      </w:tblGrid>
      <w:tr w:rsidR="00955CF7" w:rsidRPr="00955CF7" w14:paraId="4F158D22" w14:textId="77777777" w:rsidTr="00534232">
        <w:trPr>
          <w:trHeight w:val="815"/>
        </w:trPr>
        <w:tc>
          <w:tcPr>
            <w:tcW w:w="5812" w:type="dxa"/>
          </w:tcPr>
          <w:p w14:paraId="781BCF08" w14:textId="77777777" w:rsidR="00955CF7" w:rsidRPr="00955CF7" w:rsidRDefault="00955CF7" w:rsidP="00534232">
            <w:pPr>
              <w:spacing w:before="0" w:after="0"/>
              <w:jc w:val="both"/>
              <w:rPr>
                <w:rFonts w:asciiTheme="minorHAnsi" w:hAnsiTheme="minorHAnsi" w:cstheme="minorHAnsi"/>
                <w:sz w:val="22"/>
                <w:szCs w:val="22"/>
              </w:rPr>
            </w:pPr>
            <w:r w:rsidRPr="00955CF7">
              <w:rPr>
                <w:rFonts w:asciiTheme="minorHAnsi" w:hAnsiTheme="minorHAnsi" w:cstheme="minorHAnsi"/>
                <w:sz w:val="22"/>
                <w:szCs w:val="22"/>
              </w:rPr>
              <w:t xml:space="preserve">Przekazanie </w:t>
            </w:r>
            <w:r w:rsidRPr="00955CF7">
              <w:rPr>
                <w:rFonts w:asciiTheme="minorHAnsi" w:hAnsiTheme="minorHAnsi" w:cstheme="minorHAnsi"/>
                <w:b/>
                <w:sz w:val="22"/>
                <w:szCs w:val="22"/>
              </w:rPr>
              <w:t>kosztorysów ofertowych</w:t>
            </w:r>
            <w:r w:rsidRPr="00955CF7">
              <w:rPr>
                <w:rFonts w:asciiTheme="minorHAnsi" w:hAnsiTheme="minorHAnsi" w:cstheme="minorHAnsi"/>
                <w:sz w:val="22"/>
                <w:szCs w:val="22"/>
              </w:rPr>
              <w:t>, które stanowić będą załącznik do niniejszej umowy</w:t>
            </w:r>
          </w:p>
        </w:tc>
        <w:tc>
          <w:tcPr>
            <w:tcW w:w="2976" w:type="dxa"/>
          </w:tcPr>
          <w:p w14:paraId="5DE2564C" w14:textId="77777777" w:rsidR="00955CF7" w:rsidRPr="00955CF7" w:rsidRDefault="00955CF7" w:rsidP="00534232">
            <w:pPr>
              <w:spacing w:before="0" w:after="0"/>
              <w:rPr>
                <w:rFonts w:asciiTheme="minorHAnsi" w:hAnsiTheme="minorHAnsi" w:cstheme="minorHAnsi"/>
                <w:b/>
                <w:bCs/>
                <w:sz w:val="22"/>
                <w:szCs w:val="22"/>
              </w:rPr>
            </w:pPr>
            <w:r w:rsidRPr="00955CF7">
              <w:rPr>
                <w:rFonts w:asciiTheme="minorHAnsi" w:hAnsiTheme="minorHAnsi" w:cstheme="minorHAnsi"/>
                <w:b/>
                <w:bCs/>
                <w:sz w:val="22"/>
                <w:szCs w:val="22"/>
              </w:rPr>
              <w:t>w dniu podpisania umowy</w:t>
            </w:r>
          </w:p>
        </w:tc>
      </w:tr>
      <w:tr w:rsidR="00955CF7" w:rsidRPr="00955CF7" w14:paraId="582D6CB3" w14:textId="77777777" w:rsidTr="00450C27">
        <w:tc>
          <w:tcPr>
            <w:tcW w:w="5812" w:type="dxa"/>
          </w:tcPr>
          <w:p w14:paraId="08D41DEF" w14:textId="77777777" w:rsidR="00955CF7" w:rsidRPr="00955CF7" w:rsidRDefault="00955CF7" w:rsidP="00534232">
            <w:pPr>
              <w:spacing w:before="0" w:after="0"/>
              <w:jc w:val="both"/>
              <w:rPr>
                <w:rFonts w:asciiTheme="minorHAnsi" w:hAnsiTheme="minorHAnsi" w:cstheme="minorHAnsi"/>
                <w:sz w:val="22"/>
                <w:szCs w:val="22"/>
              </w:rPr>
            </w:pPr>
            <w:r w:rsidRPr="00955CF7">
              <w:rPr>
                <w:rFonts w:asciiTheme="minorHAnsi" w:hAnsiTheme="minorHAnsi" w:cstheme="minorHAnsi"/>
                <w:sz w:val="22"/>
                <w:szCs w:val="22"/>
              </w:rPr>
              <w:t xml:space="preserve">Przekazanie </w:t>
            </w:r>
            <w:r w:rsidRPr="00955CF7">
              <w:rPr>
                <w:rFonts w:asciiTheme="minorHAnsi" w:hAnsiTheme="minorHAnsi" w:cstheme="minorHAnsi"/>
                <w:b/>
                <w:bCs/>
                <w:sz w:val="22"/>
                <w:szCs w:val="22"/>
              </w:rPr>
              <w:t>polisy i dokumentów ubezpieczeniowych</w:t>
            </w:r>
            <w:r w:rsidRPr="00955CF7">
              <w:rPr>
                <w:rFonts w:asciiTheme="minorHAnsi" w:hAnsiTheme="minorHAnsi" w:cstheme="minorHAnsi"/>
                <w:sz w:val="22"/>
                <w:szCs w:val="22"/>
              </w:rPr>
              <w:t xml:space="preserve">, potwierdzających zawarcie umowy ubezpieczenia, o której mowa w § 27 ust. 1 umowy 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składki maksymalnie w ciągu 3 dni od daty upływu poprzedzającego okresu ubezpieczenia, przy czym z </w:t>
            </w:r>
            <w:r w:rsidRPr="00955CF7">
              <w:rPr>
                <w:rFonts w:asciiTheme="minorHAnsi" w:hAnsiTheme="minorHAnsi" w:cstheme="minorHAnsi"/>
                <w:sz w:val="22"/>
                <w:szCs w:val="22"/>
              </w:rPr>
              <w:lastRenderedPageBreak/>
              <w:t>dokumentu tego musi wynikać, iż nowy okres ubezpieczenia biegnie co najmniej od dnia następnego po upływie poprzedniego okresu ubezpieczenia</w:t>
            </w:r>
          </w:p>
        </w:tc>
        <w:tc>
          <w:tcPr>
            <w:tcW w:w="2976" w:type="dxa"/>
          </w:tcPr>
          <w:p w14:paraId="4C8CFF5D" w14:textId="77777777" w:rsidR="00955CF7" w:rsidRPr="00955CF7" w:rsidRDefault="00955CF7" w:rsidP="00534232">
            <w:pPr>
              <w:spacing w:before="0" w:after="0"/>
              <w:rPr>
                <w:rFonts w:asciiTheme="minorHAnsi" w:hAnsiTheme="minorHAnsi" w:cstheme="minorHAnsi"/>
                <w:sz w:val="22"/>
                <w:szCs w:val="22"/>
              </w:rPr>
            </w:pPr>
            <w:r w:rsidRPr="00955CF7">
              <w:rPr>
                <w:rFonts w:asciiTheme="minorHAnsi" w:hAnsiTheme="minorHAnsi" w:cstheme="minorHAnsi"/>
                <w:b/>
                <w:bCs/>
                <w:sz w:val="22"/>
                <w:szCs w:val="22"/>
              </w:rPr>
              <w:lastRenderedPageBreak/>
              <w:t>w terminie do 3 dni</w:t>
            </w:r>
            <w:r w:rsidRPr="00955CF7">
              <w:rPr>
                <w:rFonts w:asciiTheme="minorHAnsi" w:hAnsiTheme="minorHAnsi" w:cstheme="minorHAnsi"/>
                <w:sz w:val="22"/>
                <w:szCs w:val="22"/>
              </w:rPr>
              <w:t xml:space="preserve"> od daty zawarcia umowy</w:t>
            </w:r>
          </w:p>
        </w:tc>
      </w:tr>
      <w:tr w:rsidR="00955CF7" w:rsidRPr="00955CF7" w14:paraId="1AB96407" w14:textId="77777777" w:rsidTr="007E4977">
        <w:trPr>
          <w:trHeight w:val="411"/>
        </w:trPr>
        <w:tc>
          <w:tcPr>
            <w:tcW w:w="5812" w:type="dxa"/>
          </w:tcPr>
          <w:p w14:paraId="61AFE7AA" w14:textId="77777777" w:rsidR="00955CF7" w:rsidRPr="00955CF7" w:rsidRDefault="00955CF7" w:rsidP="00534232">
            <w:pPr>
              <w:spacing w:before="0" w:after="0"/>
              <w:ind w:right="14"/>
              <w:rPr>
                <w:rFonts w:asciiTheme="minorHAnsi" w:eastAsiaTheme="minorHAnsi" w:hAnsiTheme="minorHAnsi" w:cstheme="minorHAnsi"/>
                <w:sz w:val="22"/>
                <w:szCs w:val="22"/>
              </w:rPr>
            </w:pPr>
            <w:r w:rsidRPr="00955CF7">
              <w:rPr>
                <w:rFonts w:asciiTheme="minorHAnsi" w:eastAsiaTheme="minorHAnsi" w:hAnsiTheme="minorHAnsi" w:cstheme="minorHAnsi"/>
                <w:sz w:val="22"/>
                <w:szCs w:val="22"/>
              </w:rPr>
              <w:t>Przekazanie prawidłowo wystawionych dokumentów tj.:</w:t>
            </w:r>
          </w:p>
          <w:p w14:paraId="34576064" w14:textId="77777777" w:rsidR="00955CF7" w:rsidRPr="00955CF7" w:rsidRDefault="00955CF7" w:rsidP="00611C79">
            <w:pPr>
              <w:numPr>
                <w:ilvl w:val="0"/>
                <w:numId w:val="89"/>
              </w:numPr>
              <w:suppressAutoHyphens/>
              <w:spacing w:before="0" w:after="0" w:line="240" w:lineRule="auto"/>
              <w:ind w:left="459" w:right="14" w:hanging="426"/>
              <w:textAlignment w:val="baseline"/>
              <w:rPr>
                <w:rFonts w:asciiTheme="minorHAnsi" w:hAnsiTheme="minorHAnsi" w:cstheme="minorHAnsi"/>
                <w:sz w:val="22"/>
                <w:szCs w:val="22"/>
              </w:rPr>
            </w:pPr>
            <w:r w:rsidRPr="00955CF7">
              <w:rPr>
                <w:rFonts w:asciiTheme="minorHAnsi" w:hAnsiTheme="minorHAnsi" w:cstheme="minorHAnsi"/>
                <w:sz w:val="22"/>
                <w:szCs w:val="22"/>
              </w:rPr>
              <w:t>planu bezpieczeństwa i ochrony zdrowia,</w:t>
            </w:r>
          </w:p>
          <w:p w14:paraId="1719AAEE" w14:textId="77777777" w:rsidR="00955CF7" w:rsidRPr="00955CF7" w:rsidRDefault="00955CF7" w:rsidP="00611C79">
            <w:pPr>
              <w:numPr>
                <w:ilvl w:val="0"/>
                <w:numId w:val="89"/>
              </w:numPr>
              <w:suppressAutoHyphens/>
              <w:spacing w:before="0" w:after="0" w:line="240" w:lineRule="auto"/>
              <w:ind w:left="459" w:right="14" w:hanging="425"/>
              <w:textAlignment w:val="baseline"/>
              <w:rPr>
                <w:rFonts w:asciiTheme="minorHAnsi" w:hAnsiTheme="minorHAnsi" w:cstheme="minorHAnsi"/>
                <w:sz w:val="22"/>
                <w:szCs w:val="22"/>
              </w:rPr>
            </w:pPr>
            <w:r w:rsidRPr="00955CF7">
              <w:rPr>
                <w:rFonts w:asciiTheme="minorHAnsi" w:hAnsiTheme="minorHAnsi" w:cstheme="minorHAnsi"/>
                <w:sz w:val="22"/>
                <w:szCs w:val="22"/>
              </w:rPr>
              <w:t xml:space="preserve">poświadczonych za zgodność z oryginałem kopii uprawnień budowlanych kierownika budowy oraz kierowników robót, a także zaświadczeń, iż są oni członkami właściwej izby inżynierów budownictwa. </w:t>
            </w:r>
          </w:p>
          <w:p w14:paraId="4EBF34B1" w14:textId="77777777" w:rsidR="00955CF7" w:rsidRPr="00955CF7" w:rsidRDefault="00955CF7" w:rsidP="00534232">
            <w:pPr>
              <w:spacing w:before="0" w:after="0"/>
              <w:ind w:right="14"/>
              <w:jc w:val="both"/>
              <w:rPr>
                <w:rFonts w:asciiTheme="minorHAnsi" w:hAnsiTheme="minorHAnsi" w:cstheme="minorHAnsi"/>
                <w:sz w:val="22"/>
                <w:szCs w:val="22"/>
              </w:rPr>
            </w:pPr>
            <w:r w:rsidRPr="00955CF7">
              <w:rPr>
                <w:rFonts w:asciiTheme="minorHAnsi" w:eastAsiaTheme="minorHAnsi" w:hAnsiTheme="minorHAnsi" w:cstheme="minorHAnsi"/>
                <w:b/>
                <w:bCs/>
                <w:sz w:val="22"/>
                <w:szCs w:val="22"/>
              </w:rPr>
              <w:t>Zaświadczenia z Izby nie są wymagane dla osób wpisanych do centralnego rejestru osób posiadających uprawnienia budowlane.</w:t>
            </w:r>
          </w:p>
        </w:tc>
        <w:tc>
          <w:tcPr>
            <w:tcW w:w="2976" w:type="dxa"/>
          </w:tcPr>
          <w:p w14:paraId="1855480A" w14:textId="77777777" w:rsidR="00955CF7" w:rsidRPr="00955CF7" w:rsidRDefault="00955CF7" w:rsidP="00534232">
            <w:pPr>
              <w:spacing w:before="0" w:after="0"/>
              <w:rPr>
                <w:rFonts w:asciiTheme="minorHAnsi" w:hAnsiTheme="minorHAnsi" w:cstheme="minorHAnsi"/>
                <w:sz w:val="22"/>
                <w:szCs w:val="22"/>
              </w:rPr>
            </w:pPr>
            <w:r w:rsidRPr="00955CF7">
              <w:rPr>
                <w:rFonts w:asciiTheme="minorHAnsi" w:hAnsiTheme="minorHAnsi" w:cstheme="minorHAnsi"/>
                <w:b/>
                <w:bCs/>
                <w:sz w:val="22"/>
                <w:szCs w:val="22"/>
              </w:rPr>
              <w:t>w terminie 14 dni</w:t>
            </w:r>
            <w:r w:rsidRPr="00955CF7">
              <w:rPr>
                <w:rFonts w:asciiTheme="minorHAnsi" w:hAnsiTheme="minorHAnsi" w:cstheme="minorHAnsi"/>
                <w:sz w:val="22"/>
                <w:szCs w:val="22"/>
              </w:rPr>
              <w:t xml:space="preserve"> od daty podpisania umowy</w:t>
            </w:r>
          </w:p>
        </w:tc>
      </w:tr>
      <w:tr w:rsidR="00955CF7" w:rsidRPr="00955CF7" w14:paraId="1B872B47" w14:textId="77777777" w:rsidTr="00450C27">
        <w:tc>
          <w:tcPr>
            <w:tcW w:w="5812" w:type="dxa"/>
          </w:tcPr>
          <w:p w14:paraId="553F2374" w14:textId="77777777" w:rsidR="00955CF7" w:rsidRPr="00955CF7" w:rsidRDefault="00955CF7" w:rsidP="00534232">
            <w:pPr>
              <w:spacing w:before="0" w:after="0"/>
              <w:jc w:val="both"/>
              <w:rPr>
                <w:rFonts w:asciiTheme="minorHAnsi" w:hAnsiTheme="minorHAnsi" w:cstheme="minorHAnsi"/>
                <w:sz w:val="22"/>
                <w:szCs w:val="22"/>
              </w:rPr>
            </w:pPr>
            <w:r w:rsidRPr="00955CF7">
              <w:rPr>
                <w:rFonts w:asciiTheme="minorHAnsi" w:hAnsiTheme="minorHAnsi" w:cstheme="minorHAnsi"/>
                <w:b/>
                <w:sz w:val="22"/>
                <w:szCs w:val="22"/>
              </w:rPr>
              <w:t>Przekazanie harmonogramu rzeczowo-finansowego z rozbiciem miesięcznym</w:t>
            </w:r>
            <w:r w:rsidRPr="00955CF7">
              <w:rPr>
                <w:rFonts w:asciiTheme="minorHAnsi" w:hAnsiTheme="minorHAnsi" w:cstheme="minorHAnsi"/>
                <w:sz w:val="22"/>
                <w:szCs w:val="22"/>
              </w:rPr>
              <w:t>, zawierającym terminy rozpoczęcia i zakończenia poszczególnych elementów robót wraz z ich wartościami i uzgodnienie z Zamawiającym oraz jego aktualizowanie na każde żądanie Zamawiającego w terminie 14 dni od pisemnego zgłoszenia Zamawiającego</w:t>
            </w:r>
          </w:p>
        </w:tc>
        <w:tc>
          <w:tcPr>
            <w:tcW w:w="2976" w:type="dxa"/>
          </w:tcPr>
          <w:p w14:paraId="723FFAD8" w14:textId="77777777" w:rsidR="00955CF7" w:rsidRPr="00955CF7" w:rsidRDefault="00955CF7" w:rsidP="00534232">
            <w:pPr>
              <w:spacing w:before="0" w:after="0"/>
              <w:rPr>
                <w:rFonts w:asciiTheme="minorHAnsi" w:hAnsiTheme="minorHAnsi" w:cstheme="minorHAnsi"/>
                <w:sz w:val="22"/>
                <w:szCs w:val="22"/>
              </w:rPr>
            </w:pPr>
            <w:r w:rsidRPr="00955CF7">
              <w:rPr>
                <w:rFonts w:asciiTheme="minorHAnsi" w:hAnsiTheme="minorHAnsi" w:cstheme="minorHAnsi"/>
                <w:b/>
                <w:sz w:val="22"/>
                <w:szCs w:val="22"/>
              </w:rPr>
              <w:t>w terminie 14 dni od podpisania umowy</w:t>
            </w:r>
          </w:p>
        </w:tc>
      </w:tr>
      <w:tr w:rsidR="00955CF7" w:rsidRPr="00955CF7" w14:paraId="2C6B6A41" w14:textId="77777777" w:rsidTr="00450C27">
        <w:tc>
          <w:tcPr>
            <w:tcW w:w="5812" w:type="dxa"/>
          </w:tcPr>
          <w:p w14:paraId="2B94118B" w14:textId="77777777" w:rsidR="00955CF7" w:rsidRPr="00955CF7" w:rsidRDefault="00955CF7" w:rsidP="00534232">
            <w:pPr>
              <w:spacing w:before="0" w:after="0"/>
              <w:jc w:val="both"/>
              <w:rPr>
                <w:rFonts w:asciiTheme="minorHAnsi" w:hAnsiTheme="minorHAnsi" w:cstheme="minorHAnsi"/>
                <w:sz w:val="22"/>
                <w:szCs w:val="22"/>
              </w:rPr>
            </w:pPr>
            <w:r w:rsidRPr="00955CF7">
              <w:rPr>
                <w:rFonts w:asciiTheme="minorHAnsi" w:hAnsiTheme="minorHAnsi" w:cstheme="minorHAnsi"/>
                <w:sz w:val="22"/>
                <w:szCs w:val="22"/>
              </w:rPr>
              <w:t xml:space="preserve">Odbiory robót </w:t>
            </w:r>
            <w:r w:rsidRPr="00955CF7">
              <w:rPr>
                <w:rFonts w:asciiTheme="minorHAnsi" w:hAnsiTheme="minorHAnsi" w:cstheme="minorHAnsi"/>
                <w:b/>
                <w:sz w:val="22"/>
                <w:szCs w:val="22"/>
              </w:rPr>
              <w:t>zanikających i ulegających zakryciu</w:t>
            </w:r>
          </w:p>
        </w:tc>
        <w:tc>
          <w:tcPr>
            <w:tcW w:w="2976" w:type="dxa"/>
          </w:tcPr>
          <w:p w14:paraId="6A71D7A9" w14:textId="17E159BA" w:rsidR="00955CF7" w:rsidRPr="00955CF7" w:rsidRDefault="00955CF7" w:rsidP="00534232">
            <w:pPr>
              <w:spacing w:before="0" w:after="0"/>
              <w:rPr>
                <w:rFonts w:asciiTheme="minorHAnsi" w:hAnsiTheme="minorHAnsi" w:cstheme="minorHAnsi"/>
                <w:sz w:val="22"/>
                <w:szCs w:val="22"/>
              </w:rPr>
            </w:pPr>
            <w:r w:rsidRPr="00955CF7">
              <w:rPr>
                <w:rFonts w:asciiTheme="minorHAnsi" w:hAnsiTheme="minorHAnsi" w:cstheme="minorHAnsi"/>
                <w:b/>
                <w:sz w:val="22"/>
                <w:szCs w:val="22"/>
              </w:rPr>
              <w:t>w terminie do 3 dni od dnia zgłoszenia</w:t>
            </w:r>
            <w:r w:rsidRPr="00955CF7">
              <w:rPr>
                <w:rFonts w:asciiTheme="minorHAnsi" w:hAnsiTheme="minorHAnsi" w:cstheme="minorHAnsi"/>
                <w:sz w:val="22"/>
                <w:szCs w:val="22"/>
              </w:rPr>
              <w:t xml:space="preserve"> w formie zapisu w dzienniku budowy przez Inspektora</w:t>
            </w:r>
            <w:r w:rsidR="00534232">
              <w:rPr>
                <w:rFonts w:asciiTheme="minorHAnsi" w:hAnsiTheme="minorHAnsi" w:cstheme="minorHAnsi"/>
                <w:sz w:val="22"/>
                <w:szCs w:val="22"/>
              </w:rPr>
              <w:t xml:space="preserve"> </w:t>
            </w:r>
            <w:r w:rsidRPr="00955CF7">
              <w:rPr>
                <w:rFonts w:asciiTheme="minorHAnsi" w:hAnsiTheme="minorHAnsi" w:cstheme="minorHAnsi"/>
                <w:sz w:val="22"/>
                <w:szCs w:val="22"/>
              </w:rPr>
              <w:t xml:space="preserve">nadzoru inwestorskiego, po przedłożeniu przez Wykonawcę dokumentów wymaganych </w:t>
            </w:r>
            <w:r w:rsidR="00534232">
              <w:rPr>
                <w:rFonts w:asciiTheme="minorHAnsi" w:hAnsiTheme="minorHAnsi" w:cstheme="minorHAnsi"/>
                <w:sz w:val="22"/>
                <w:szCs w:val="22"/>
              </w:rPr>
              <w:t>STWiORB</w:t>
            </w:r>
            <w:r w:rsidRPr="00955CF7">
              <w:rPr>
                <w:rFonts w:asciiTheme="minorHAnsi" w:hAnsiTheme="minorHAnsi" w:cstheme="minorHAnsi"/>
                <w:sz w:val="22"/>
                <w:szCs w:val="22"/>
              </w:rPr>
              <w:t xml:space="preserve"> umożliwiających ocenę jakości wykonanych robót.</w:t>
            </w:r>
          </w:p>
        </w:tc>
      </w:tr>
      <w:tr w:rsidR="00955CF7" w:rsidRPr="00955CF7" w14:paraId="377EC0D4" w14:textId="77777777" w:rsidTr="00450C27">
        <w:tc>
          <w:tcPr>
            <w:tcW w:w="5812" w:type="dxa"/>
          </w:tcPr>
          <w:p w14:paraId="2FD7FCC2" w14:textId="77777777" w:rsidR="00955CF7" w:rsidRPr="00955CF7" w:rsidRDefault="00955CF7" w:rsidP="00534232">
            <w:pPr>
              <w:autoSpaceDE w:val="0"/>
              <w:adjustRightInd w:val="0"/>
              <w:spacing w:before="0" w:after="0"/>
              <w:contextualSpacing/>
              <w:jc w:val="both"/>
              <w:rPr>
                <w:rFonts w:asciiTheme="minorHAnsi" w:hAnsiTheme="minorHAnsi" w:cstheme="minorHAnsi"/>
                <w:b/>
                <w:bCs/>
                <w:sz w:val="22"/>
                <w:szCs w:val="22"/>
              </w:rPr>
            </w:pPr>
            <w:r w:rsidRPr="00955CF7">
              <w:rPr>
                <w:rFonts w:asciiTheme="minorHAnsi" w:hAnsiTheme="minorHAnsi" w:cstheme="minorHAnsi"/>
                <w:sz w:val="22"/>
                <w:szCs w:val="22"/>
              </w:rPr>
              <w:t>Termin</w:t>
            </w:r>
            <w:r w:rsidRPr="00955CF7">
              <w:rPr>
                <w:rFonts w:asciiTheme="minorHAnsi" w:hAnsiTheme="minorHAnsi" w:cstheme="minorHAnsi"/>
                <w:b/>
                <w:bCs/>
                <w:sz w:val="22"/>
                <w:szCs w:val="22"/>
              </w:rPr>
              <w:t xml:space="preserve"> odbioru częściowego</w:t>
            </w:r>
          </w:p>
        </w:tc>
        <w:tc>
          <w:tcPr>
            <w:tcW w:w="2976" w:type="dxa"/>
          </w:tcPr>
          <w:p w14:paraId="0C085A59" w14:textId="77777777" w:rsidR="00955CF7" w:rsidRPr="00955CF7" w:rsidRDefault="00955CF7" w:rsidP="00534232">
            <w:pPr>
              <w:spacing w:before="0" w:after="0"/>
              <w:rPr>
                <w:rFonts w:asciiTheme="minorHAnsi" w:hAnsiTheme="minorHAnsi" w:cstheme="minorHAnsi"/>
                <w:b/>
                <w:sz w:val="22"/>
                <w:szCs w:val="22"/>
              </w:rPr>
            </w:pPr>
            <w:r w:rsidRPr="00955CF7">
              <w:rPr>
                <w:rFonts w:asciiTheme="minorHAnsi" w:hAnsiTheme="minorHAnsi" w:cstheme="minorHAnsi"/>
                <w:b/>
                <w:sz w:val="22"/>
                <w:szCs w:val="22"/>
              </w:rPr>
              <w:t>w ciągu 15 dni</w:t>
            </w:r>
            <w:r w:rsidRPr="00955CF7">
              <w:rPr>
                <w:rFonts w:asciiTheme="minorHAnsi" w:hAnsiTheme="minorHAnsi" w:cstheme="minorHAnsi"/>
                <w:sz w:val="22"/>
                <w:szCs w:val="22"/>
              </w:rPr>
              <w:t xml:space="preserve"> </w:t>
            </w:r>
            <w:r w:rsidRPr="00955CF7">
              <w:rPr>
                <w:rFonts w:asciiTheme="minorHAnsi" w:hAnsiTheme="minorHAnsi" w:cstheme="minorHAnsi"/>
                <w:b/>
                <w:bCs/>
                <w:sz w:val="22"/>
                <w:szCs w:val="22"/>
              </w:rPr>
              <w:t>roboczych</w:t>
            </w:r>
            <w:r w:rsidRPr="00955CF7">
              <w:rPr>
                <w:rFonts w:asciiTheme="minorHAnsi" w:hAnsiTheme="minorHAnsi" w:cstheme="minorHAnsi"/>
                <w:sz w:val="22"/>
                <w:szCs w:val="22"/>
              </w:rPr>
              <w:t xml:space="preserve"> pisemnego zgłoszenia przez kierownika budowy/kierownika robót potwierdzonego przez Inspektora nadzoru wpisem do dziennika budowy i powiadomieniu o tym fakcie Inspektora nadzoru</w:t>
            </w:r>
          </w:p>
        </w:tc>
      </w:tr>
      <w:tr w:rsidR="00955CF7" w:rsidRPr="00955CF7" w14:paraId="4AF69C3A" w14:textId="77777777" w:rsidTr="00450C27">
        <w:tc>
          <w:tcPr>
            <w:tcW w:w="5812" w:type="dxa"/>
          </w:tcPr>
          <w:p w14:paraId="14B85D36" w14:textId="77777777" w:rsidR="00955CF7" w:rsidRPr="00955CF7" w:rsidRDefault="00955CF7" w:rsidP="00534232">
            <w:pPr>
              <w:autoSpaceDE w:val="0"/>
              <w:adjustRightInd w:val="0"/>
              <w:spacing w:before="0" w:after="0"/>
              <w:contextualSpacing/>
              <w:jc w:val="both"/>
              <w:rPr>
                <w:rFonts w:asciiTheme="minorHAnsi" w:hAnsiTheme="minorHAnsi" w:cstheme="minorHAnsi"/>
                <w:sz w:val="22"/>
                <w:szCs w:val="22"/>
              </w:rPr>
            </w:pPr>
            <w:r w:rsidRPr="00955CF7">
              <w:rPr>
                <w:rFonts w:asciiTheme="minorHAnsi" w:hAnsiTheme="minorHAnsi" w:cstheme="minorHAnsi"/>
                <w:sz w:val="22"/>
                <w:szCs w:val="22"/>
              </w:rPr>
              <w:t xml:space="preserve">Termin </w:t>
            </w:r>
            <w:r w:rsidRPr="00955CF7">
              <w:rPr>
                <w:rFonts w:asciiTheme="minorHAnsi" w:hAnsiTheme="minorHAnsi" w:cstheme="minorHAnsi"/>
                <w:b/>
                <w:bCs/>
                <w:sz w:val="22"/>
                <w:szCs w:val="22"/>
              </w:rPr>
              <w:t>odbioru</w:t>
            </w:r>
            <w:r w:rsidRPr="00955CF7">
              <w:rPr>
                <w:rFonts w:asciiTheme="minorHAnsi" w:hAnsiTheme="minorHAnsi" w:cstheme="minorHAnsi"/>
                <w:b/>
                <w:sz w:val="22"/>
                <w:szCs w:val="22"/>
              </w:rPr>
              <w:t xml:space="preserve"> końcowego robót</w:t>
            </w:r>
          </w:p>
        </w:tc>
        <w:tc>
          <w:tcPr>
            <w:tcW w:w="2976" w:type="dxa"/>
          </w:tcPr>
          <w:p w14:paraId="7FDC8C12" w14:textId="77777777" w:rsidR="00955CF7" w:rsidRPr="00955CF7" w:rsidRDefault="00955CF7" w:rsidP="00534232">
            <w:pPr>
              <w:spacing w:before="0" w:after="0"/>
              <w:rPr>
                <w:rFonts w:asciiTheme="minorHAnsi" w:hAnsiTheme="minorHAnsi" w:cstheme="minorHAnsi"/>
                <w:sz w:val="22"/>
                <w:szCs w:val="22"/>
              </w:rPr>
            </w:pPr>
            <w:r w:rsidRPr="00955CF7">
              <w:rPr>
                <w:rFonts w:asciiTheme="minorHAnsi" w:hAnsiTheme="minorHAnsi" w:cstheme="minorHAnsi"/>
                <w:b/>
                <w:sz w:val="22"/>
                <w:szCs w:val="22"/>
              </w:rPr>
              <w:t>w ciągu 15 dni</w:t>
            </w:r>
            <w:r w:rsidRPr="00955CF7">
              <w:rPr>
                <w:rFonts w:asciiTheme="minorHAnsi" w:hAnsiTheme="minorHAnsi" w:cstheme="minorHAnsi"/>
                <w:sz w:val="22"/>
                <w:szCs w:val="22"/>
              </w:rPr>
              <w:t xml:space="preserve"> </w:t>
            </w:r>
            <w:r w:rsidRPr="00955CF7">
              <w:rPr>
                <w:rFonts w:asciiTheme="minorHAnsi" w:hAnsiTheme="minorHAnsi" w:cstheme="minorHAnsi"/>
                <w:b/>
                <w:bCs/>
                <w:sz w:val="22"/>
                <w:szCs w:val="22"/>
              </w:rPr>
              <w:t>roboczych</w:t>
            </w:r>
            <w:r w:rsidRPr="00955CF7">
              <w:rPr>
                <w:rFonts w:asciiTheme="minorHAnsi" w:hAnsiTheme="minorHAnsi" w:cstheme="minorHAnsi"/>
                <w:sz w:val="22"/>
                <w:szCs w:val="22"/>
              </w:rPr>
              <w:t xml:space="preserve"> od daty otrzymania od Wykonawcy zgłoszenia przedmiotu umowy do odbioru z dokumentacją powykonawczą oraz dokumentami pozwalającymi na ocenę prawidłowego </w:t>
            </w:r>
            <w:r w:rsidRPr="00955CF7">
              <w:rPr>
                <w:rFonts w:asciiTheme="minorHAnsi" w:hAnsiTheme="minorHAnsi" w:cstheme="minorHAnsi"/>
                <w:sz w:val="22"/>
                <w:szCs w:val="22"/>
              </w:rPr>
              <w:lastRenderedPageBreak/>
              <w:t>wykonania robót zweryfikowanymi przez Inspektora Nadzoru.</w:t>
            </w:r>
          </w:p>
        </w:tc>
      </w:tr>
    </w:tbl>
    <w:p w14:paraId="71D4497D" w14:textId="77777777" w:rsidR="00955CF7" w:rsidRPr="00955CF7" w:rsidRDefault="00955CF7" w:rsidP="006E5755">
      <w:pPr>
        <w:suppressAutoHyphens/>
        <w:autoSpaceDE w:val="0"/>
        <w:autoSpaceDN w:val="0"/>
        <w:adjustRightInd w:val="0"/>
        <w:spacing w:after="0" w:line="240" w:lineRule="auto"/>
        <w:contextualSpacing/>
        <w:jc w:val="both"/>
        <w:textAlignment w:val="baseline"/>
        <w:rPr>
          <w:rFonts w:eastAsia="Calibri" w:cstheme="minorHAnsi"/>
          <w:sz w:val="22"/>
          <w:szCs w:val="22"/>
        </w:rPr>
      </w:pPr>
    </w:p>
    <w:p w14:paraId="78143A3E" w14:textId="77777777" w:rsidR="00955CF7" w:rsidRPr="00955CF7" w:rsidRDefault="00955CF7" w:rsidP="00611C79">
      <w:pPr>
        <w:numPr>
          <w:ilvl w:val="0"/>
          <w:numId w:val="83"/>
        </w:numPr>
        <w:suppressAutoHyphens/>
        <w:autoSpaceDE w:val="0"/>
        <w:autoSpaceDN w:val="0"/>
        <w:adjustRightInd w:val="0"/>
        <w:spacing w:before="0" w:after="0" w:line="240" w:lineRule="auto"/>
        <w:ind w:left="0"/>
        <w:contextualSpacing/>
        <w:jc w:val="both"/>
        <w:textAlignment w:val="baseline"/>
        <w:rPr>
          <w:rFonts w:eastAsia="Calibri" w:cstheme="minorHAnsi"/>
          <w:sz w:val="22"/>
          <w:szCs w:val="22"/>
        </w:rPr>
      </w:pPr>
      <w:r w:rsidRPr="00955CF7">
        <w:rPr>
          <w:rFonts w:eastAsia="Calibri" w:cstheme="minorHAnsi"/>
          <w:sz w:val="22"/>
          <w:szCs w:val="22"/>
        </w:rPr>
        <w:t>Po zakończeniu wszystkich robót budowlanych Kierownik budowy dokonuje wpisu do dziennika budowy o gotowości przedmiotu umowy do odbioru końcowego robót. Za zakończenie robót strony uznają dzień dokonania przez Kierownika budowy wpisu w dzienniku budowy o zakończeniu robót potwierdzonego przez Inspektora nadzoru.</w:t>
      </w:r>
    </w:p>
    <w:p w14:paraId="3B0B43DA" w14:textId="77777777" w:rsidR="00955CF7" w:rsidRPr="00955CF7" w:rsidRDefault="00955CF7" w:rsidP="00611C79">
      <w:pPr>
        <w:numPr>
          <w:ilvl w:val="0"/>
          <w:numId w:val="83"/>
        </w:numPr>
        <w:suppressAutoHyphens/>
        <w:autoSpaceDE w:val="0"/>
        <w:autoSpaceDN w:val="0"/>
        <w:adjustRightInd w:val="0"/>
        <w:spacing w:before="0" w:after="0" w:line="240" w:lineRule="auto"/>
        <w:ind w:left="0"/>
        <w:jc w:val="both"/>
        <w:textAlignment w:val="baseline"/>
        <w:rPr>
          <w:rFonts w:eastAsia="Calibri" w:cstheme="minorHAnsi"/>
          <w:sz w:val="22"/>
          <w:szCs w:val="22"/>
        </w:rPr>
      </w:pPr>
      <w:r w:rsidRPr="00955CF7">
        <w:rPr>
          <w:rFonts w:eastAsia="Calibri" w:cstheme="minorHAnsi"/>
          <w:sz w:val="22"/>
          <w:szCs w:val="22"/>
        </w:rPr>
        <w:t>Zgłoszenie przedmiotu umowy do odbioru powinno nastąpić po zakończeniu robót budowlanych, potwierdzeniu przez Inspektora nadzoru inwestorskiego prawidłowości wykonania dokumentacji powykonawczej, realizacji pozostałych warunków umowy.</w:t>
      </w:r>
    </w:p>
    <w:p w14:paraId="44325C5F" w14:textId="77777777" w:rsidR="00534232" w:rsidRDefault="00534232" w:rsidP="00534232">
      <w:pPr>
        <w:autoSpaceDE w:val="0"/>
        <w:autoSpaceDN w:val="0"/>
        <w:adjustRightInd w:val="0"/>
        <w:spacing w:before="0" w:after="0" w:line="240" w:lineRule="auto"/>
        <w:jc w:val="center"/>
        <w:textAlignment w:val="baseline"/>
        <w:rPr>
          <w:rFonts w:eastAsia="Calibri" w:cstheme="minorHAnsi"/>
          <w:b/>
          <w:bCs/>
          <w:color w:val="000000"/>
          <w:sz w:val="22"/>
          <w:szCs w:val="22"/>
        </w:rPr>
      </w:pPr>
    </w:p>
    <w:p w14:paraId="3A36C841" w14:textId="65D55532" w:rsidR="00955CF7" w:rsidRPr="00955CF7" w:rsidRDefault="00955CF7" w:rsidP="00534232">
      <w:pPr>
        <w:autoSpaceDE w:val="0"/>
        <w:autoSpaceDN w:val="0"/>
        <w:adjustRightInd w:val="0"/>
        <w:spacing w:before="0" w:after="0" w:line="240" w:lineRule="auto"/>
        <w:jc w:val="center"/>
        <w:textAlignment w:val="baseline"/>
        <w:rPr>
          <w:rFonts w:eastAsia="Calibri" w:cstheme="minorHAnsi"/>
          <w:color w:val="000000"/>
          <w:sz w:val="22"/>
          <w:szCs w:val="22"/>
        </w:rPr>
      </w:pPr>
      <w:r w:rsidRPr="00955CF7">
        <w:rPr>
          <w:rFonts w:eastAsia="Calibri" w:cstheme="minorHAnsi"/>
          <w:b/>
          <w:bCs/>
          <w:color w:val="000000"/>
          <w:sz w:val="22"/>
          <w:szCs w:val="22"/>
        </w:rPr>
        <w:t>§ 7.</w:t>
      </w:r>
    </w:p>
    <w:p w14:paraId="62AD3915" w14:textId="77777777" w:rsidR="00955CF7" w:rsidRPr="00955CF7" w:rsidRDefault="00955CF7" w:rsidP="00534232">
      <w:pPr>
        <w:autoSpaceDE w:val="0"/>
        <w:autoSpaceDN w:val="0"/>
        <w:adjustRightInd w:val="0"/>
        <w:spacing w:before="0" w:after="0" w:line="240" w:lineRule="auto"/>
        <w:jc w:val="center"/>
        <w:textAlignment w:val="baseline"/>
        <w:rPr>
          <w:rFonts w:eastAsia="Calibri" w:cstheme="minorHAnsi"/>
          <w:color w:val="000000"/>
          <w:sz w:val="22"/>
          <w:szCs w:val="22"/>
        </w:rPr>
      </w:pPr>
      <w:r w:rsidRPr="00955CF7">
        <w:rPr>
          <w:rFonts w:eastAsia="Calibri" w:cstheme="minorHAnsi"/>
          <w:b/>
          <w:bCs/>
          <w:color w:val="000000"/>
          <w:sz w:val="22"/>
          <w:szCs w:val="22"/>
        </w:rPr>
        <w:t>HARMONOGRAM RZECZOWO-FINANSOWY, KOSZTORYS OFERTOWY</w:t>
      </w:r>
    </w:p>
    <w:p w14:paraId="2A73C1CF" w14:textId="4A3B242C" w:rsidR="00955CF7"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eastAsia="Calibri" w:cstheme="minorHAnsi"/>
          <w:color w:val="000000"/>
        </w:rPr>
        <w:t xml:space="preserve">Przedmiot zamówienia określony </w:t>
      </w:r>
      <w:r w:rsidRPr="00534232">
        <w:rPr>
          <w:rFonts w:eastAsia="Calibri" w:cstheme="minorHAnsi"/>
        </w:rPr>
        <w:t xml:space="preserve">w §3 ust. 1 </w:t>
      </w:r>
      <w:r w:rsidRPr="00534232">
        <w:rPr>
          <w:rFonts w:eastAsia="Calibri" w:cstheme="minorHAnsi"/>
          <w:color w:val="000000"/>
        </w:rPr>
        <w:t>umowy realizowany będzie zgodnie z</w:t>
      </w:r>
      <w:r w:rsidRPr="00534232">
        <w:rPr>
          <w:rFonts w:eastAsia="Calibri" w:cstheme="minorHAnsi"/>
        </w:rPr>
        <w:t xml:space="preserve"> harmonogramem rzeczowo-finansowym oraz dokumentacją projektową, </w:t>
      </w:r>
      <w:r w:rsidR="00534232">
        <w:rPr>
          <w:rFonts w:eastAsia="Calibri" w:cstheme="minorHAnsi"/>
        </w:rPr>
        <w:t>STWiORB</w:t>
      </w:r>
      <w:r w:rsidRPr="00534232">
        <w:rPr>
          <w:rFonts w:eastAsia="Calibri" w:cstheme="minorHAnsi"/>
        </w:rPr>
        <w:t>.</w:t>
      </w:r>
    </w:p>
    <w:p w14:paraId="3C03C24B" w14:textId="77777777" w:rsidR="00534232"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cstheme="minorHAnsi"/>
        </w:rPr>
        <w:t xml:space="preserve">Wykonawca </w:t>
      </w:r>
      <w:r w:rsidRPr="00534232">
        <w:rPr>
          <w:rFonts w:cstheme="minorHAnsi"/>
          <w:bCs/>
        </w:rPr>
        <w:t xml:space="preserve">opracuje i dostarczy </w:t>
      </w:r>
      <w:r w:rsidRPr="00534232">
        <w:rPr>
          <w:rFonts w:cstheme="minorHAnsi"/>
          <w:b/>
        </w:rPr>
        <w:t>w terminie 14 dni od podpisania umowy harmonogram rzeczowo-finansowy z rozbiciem miesięcznym</w:t>
      </w:r>
      <w:r w:rsidRPr="00534232">
        <w:rPr>
          <w:rFonts w:cstheme="minorHAnsi"/>
        </w:rPr>
        <w:t>, zawierającym terminy rozpoczęcia i zakończenia poszczególnych elementów robót wraz z ich wartościami i uzgodnienie z Zamawiającym jego aktualizowanie na każde żądanie Zamawiającego w terminie 14 dni od pisemnego zgłoszenia Zamawiającego.</w:t>
      </w:r>
    </w:p>
    <w:p w14:paraId="62F966DF" w14:textId="7D2AD003" w:rsidR="00534232" w:rsidRPr="00534232" w:rsidRDefault="00534232" w:rsidP="00534232">
      <w:pPr>
        <w:pStyle w:val="Akapitzlist"/>
        <w:suppressAutoHyphens/>
        <w:autoSpaceDE w:val="0"/>
        <w:autoSpaceDN w:val="0"/>
        <w:adjustRightInd w:val="0"/>
        <w:spacing w:before="0" w:after="0" w:line="240" w:lineRule="auto"/>
        <w:ind w:left="0"/>
        <w:jc w:val="both"/>
        <w:textAlignment w:val="baseline"/>
        <w:rPr>
          <w:rFonts w:eastAsia="Calibri" w:cstheme="minorHAnsi"/>
          <w:color w:val="000000"/>
        </w:rPr>
      </w:pPr>
      <w:r w:rsidRPr="00955CF7">
        <w:rPr>
          <w:rFonts w:eastAsia="Times New Roman" w:cstheme="minorHAnsi"/>
        </w:rPr>
        <w:t>W harmonogramie rzeczowo-finansowym należy uwzględnić termin złożenia wniosku o pozwolenie na użytkowanie wraz z okresem jego procedowania oraz termin wprowadzenia „stałej" organizacji ruchu, a także jego aktualizacji</w:t>
      </w:r>
    </w:p>
    <w:p w14:paraId="39654609" w14:textId="5E44DEE2" w:rsidR="00955CF7"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eastAsia="Calibri" w:cstheme="minorHAnsi"/>
        </w:rPr>
        <w:t>Wykonawca wraz z propozycją zmiany harmonogramu przedstawi uzasadnienie konieczności wprowadzenia zmiany.</w:t>
      </w:r>
    </w:p>
    <w:p w14:paraId="7D3CAC58" w14:textId="77777777" w:rsidR="00955CF7"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cstheme="minorHAnsi"/>
        </w:rPr>
        <w:t>Aktualizacja harmonogramu rzeczowo-finansowego każdorazowo wymaga uzyskania akceptacji przez Inspektora nadzoru inwestorskiego.</w:t>
      </w:r>
    </w:p>
    <w:p w14:paraId="1BACAD73" w14:textId="77777777" w:rsidR="00955CF7"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cstheme="minorHAnsi"/>
        </w:rPr>
        <w:t>Inspektor nadzoru inwestorskiego dokonuje weryfikacji i akceptuje harmonogram rzeczowo-finansowy w terminie 7 dni od dnia przedłożenia harmonogramu przez Wykonawcę, a następnie przekazuje harmonogram do weryfikacji i akceptacji Zamawiającemu. Zamawiający dokonuje analizy i akceptacji harmonogramu w terminie 7 dni od dnia dostarczenia harmonogramu przez Inspektora nadzoru inwestorskiego.</w:t>
      </w:r>
    </w:p>
    <w:p w14:paraId="4A86C375" w14:textId="77777777" w:rsidR="00955CF7"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eastAsia="Calibri" w:cstheme="minorHAnsi"/>
        </w:rPr>
        <w:t xml:space="preserve">W dniu </w:t>
      </w:r>
      <w:r w:rsidRPr="00534232">
        <w:rPr>
          <w:rFonts w:eastAsia="Calibri" w:cstheme="minorHAnsi"/>
          <w:bCs/>
        </w:rPr>
        <w:t>podpisania niniejszej umowy</w:t>
      </w:r>
      <w:r w:rsidRPr="00534232">
        <w:rPr>
          <w:rFonts w:eastAsia="Calibri" w:cstheme="minorHAnsi"/>
          <w:b/>
          <w:bCs/>
        </w:rPr>
        <w:t xml:space="preserve">, </w:t>
      </w:r>
      <w:r w:rsidRPr="00534232">
        <w:rPr>
          <w:rFonts w:eastAsia="Calibri" w:cstheme="minorHAnsi"/>
        </w:rPr>
        <w:t xml:space="preserve">Wykonawca zobowiązany jest przekazać Zamawiającemu </w:t>
      </w:r>
      <w:r w:rsidRPr="00534232">
        <w:rPr>
          <w:rFonts w:eastAsia="Calibri" w:cstheme="minorHAnsi"/>
          <w:bCs/>
        </w:rPr>
        <w:t>kosztorysy ofertowe</w:t>
      </w:r>
      <w:r w:rsidRPr="00534232">
        <w:rPr>
          <w:rFonts w:eastAsia="Calibri" w:cstheme="minorHAnsi"/>
        </w:rPr>
        <w:t xml:space="preserve">, które stanowić będą załącznik do niniejszej umowy. Załączone kosztorysy ofertowe nie określają zakresu rzeczowego zobowiązania Wykonawcy, ale służą jedynie do obliczenia wysokości należnego wynagrodzenia Wykonawcy w przypadku odstąpienia od umowy lub rezygnacji Zamawiającego z wykonania części przedmiotu umowy lub w przypadku wystąpienia robót zamiennych lub dodatkowych. </w:t>
      </w:r>
    </w:p>
    <w:p w14:paraId="463358D0" w14:textId="77777777" w:rsidR="00534232"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eastAsia="Calibri" w:cstheme="minorHAnsi"/>
        </w:rPr>
        <w:t>Zamawiający zgłosi uwagi do kosztorysów ofertowych przedstawicielowi Wykonawcy, w terminie do 14 dni od dnia przedłożenia kosztorysów ofertowych do zatwierdzenia. Brak zgłoszenia uwag oznacza zatwierdzenie kosztorysów ofertowych. Wykonawca uwzględni zgłoszone uwagi w terminie 14 dni od dnia ich przekazania przez Zamawiającego i w tym terminie przekaże Zamawiającemu poprawioną wersję kosztorysów ofertowych. Wykonawca może powoływać się wyłącznie na kosztorysy zatwierdzone przez Zamawiającego.</w:t>
      </w:r>
    </w:p>
    <w:p w14:paraId="77644BE7" w14:textId="4A8EF077" w:rsidR="00955CF7"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eastAsia="Calibri" w:cstheme="minorHAnsi"/>
        </w:rPr>
        <w:t xml:space="preserve"> Zamawiający zastrzega sobie prawo korekty wartości poszczególnych elementów kosztorysów ofertowych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9 ust. 1 niniejszej umowy. </w:t>
      </w:r>
    </w:p>
    <w:p w14:paraId="5DC0DFE4" w14:textId="77777777" w:rsidR="00955CF7"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eastAsia="Calibri" w:cstheme="minorHAnsi"/>
        </w:rPr>
        <w:lastRenderedPageBreak/>
        <w:t xml:space="preserve">W przypadku zaistnienia sytuacji powodującej konieczność wprowadzenia w trakcie realizacji niniejszego zamówienia zmian w zakresie robót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na podstawie propozycji Wykonawcy lub Zamawiającego nie mogą powodować podwyższenia wynagrodzenia Wykonawcy. Zamawiający ma prawo korekty wartości przedmiotu umowy w przypadku ograniczenia lub rezygnacji z umownego zakresu prac objętych niniejszą umową. </w:t>
      </w:r>
    </w:p>
    <w:p w14:paraId="4B5A1B26" w14:textId="77777777" w:rsidR="00955CF7" w:rsidRPr="00534232" w:rsidRDefault="00955CF7" w:rsidP="00611C79">
      <w:pPr>
        <w:pStyle w:val="Akapitzlist"/>
        <w:numPr>
          <w:ilvl w:val="0"/>
          <w:numId w:val="98"/>
        </w:numPr>
        <w:suppressAutoHyphens/>
        <w:autoSpaceDE w:val="0"/>
        <w:autoSpaceDN w:val="0"/>
        <w:adjustRightInd w:val="0"/>
        <w:spacing w:before="0" w:after="0" w:line="240" w:lineRule="auto"/>
        <w:ind w:left="0"/>
        <w:jc w:val="both"/>
        <w:textAlignment w:val="baseline"/>
        <w:rPr>
          <w:rFonts w:eastAsia="Calibri" w:cstheme="minorHAnsi"/>
          <w:color w:val="000000"/>
        </w:rPr>
      </w:pPr>
      <w:r w:rsidRPr="00534232">
        <w:rPr>
          <w:rFonts w:eastAsia="Calibri" w:cstheme="minorHAnsi"/>
          <w:color w:val="000000"/>
        </w:rPr>
        <w:t xml:space="preserve">Wykonawca zobowiązany jest do wykonania kosztorysów ofertowych w formie analogicznej do przedmiarów Zamawiającego stanowiących załącznik do SWZ, zachowując identyczną kolejność pozycji. </w:t>
      </w:r>
    </w:p>
    <w:p w14:paraId="645CFCCA" w14:textId="77777777" w:rsidR="00534232" w:rsidRDefault="00534232" w:rsidP="006E5755">
      <w:pPr>
        <w:autoSpaceDN w:val="0"/>
        <w:spacing w:after="0" w:line="240" w:lineRule="auto"/>
        <w:jc w:val="center"/>
        <w:textAlignment w:val="baseline"/>
        <w:rPr>
          <w:rFonts w:eastAsia="Calibri" w:cstheme="minorHAnsi"/>
          <w:b/>
          <w:sz w:val="22"/>
          <w:szCs w:val="22"/>
        </w:rPr>
      </w:pPr>
    </w:p>
    <w:p w14:paraId="5AD05B2B" w14:textId="4331B0EB" w:rsidR="00955CF7" w:rsidRPr="00955CF7" w:rsidRDefault="00955CF7" w:rsidP="00534232">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8.</w:t>
      </w:r>
    </w:p>
    <w:p w14:paraId="06465CB6" w14:textId="77777777" w:rsidR="00955CF7" w:rsidRPr="00955CF7" w:rsidRDefault="00955CF7" w:rsidP="00534232">
      <w:pPr>
        <w:autoSpaceDN w:val="0"/>
        <w:spacing w:before="0" w:after="0" w:line="240" w:lineRule="auto"/>
        <w:jc w:val="center"/>
        <w:textAlignment w:val="baseline"/>
        <w:rPr>
          <w:rFonts w:eastAsia="Calibri" w:cstheme="minorHAnsi"/>
          <w:b/>
          <w:bCs/>
          <w:sz w:val="22"/>
          <w:szCs w:val="22"/>
        </w:rPr>
      </w:pPr>
      <w:r w:rsidRPr="00955CF7">
        <w:rPr>
          <w:rFonts w:eastAsia="Calibri" w:cstheme="minorHAnsi"/>
          <w:b/>
          <w:bCs/>
          <w:sz w:val="22"/>
          <w:szCs w:val="22"/>
        </w:rPr>
        <w:t>BADANIA KONTROLNE</w:t>
      </w:r>
    </w:p>
    <w:p w14:paraId="545F6EA9" w14:textId="77777777"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Zamawiający przewiduje możliwość wykonania badań kontrolnych przez niezależne laboratorium.</w:t>
      </w:r>
    </w:p>
    <w:p w14:paraId="6C251A3D" w14:textId="77777777"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Zamawiaj</w:t>
      </w:r>
      <w:r w:rsidRPr="00534232">
        <w:rPr>
          <w:rFonts w:eastAsia="TTE188D4F0t00" w:cstheme="minorHAnsi"/>
        </w:rPr>
        <w:t>ą</w:t>
      </w:r>
      <w:r w:rsidRPr="00534232">
        <w:rPr>
          <w:rFonts w:eastAsia="Calibri" w:cstheme="minorHAnsi"/>
        </w:rPr>
        <w:t>cy może dokonać wyboru niezależnego laboratorium na obsługę laboratoryjną na zadanie będące przedmiotem niniejszej umowy.</w:t>
      </w:r>
    </w:p>
    <w:p w14:paraId="666C95FC" w14:textId="77777777"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 xml:space="preserve">Zamawiający lub Inspektor nadzoru może zlecić laboratorium wykonanie badań kontrolnych </w:t>
      </w:r>
      <w:r w:rsidRPr="00534232">
        <w:rPr>
          <w:rFonts w:eastAsia="Times New Roman" w:cstheme="minorHAnsi"/>
        </w:rPr>
        <w:t xml:space="preserve">wyznaczonych odcinków częściowych ocenianego odcinka budowy </w:t>
      </w:r>
      <w:r w:rsidRPr="00534232">
        <w:rPr>
          <w:rFonts w:eastAsia="Calibri" w:cstheme="minorHAnsi"/>
        </w:rPr>
        <w:t>lub elementów obiektu inżynierskiego z zakresu zadania określonego w przedmiocie niniejszej umowy.</w:t>
      </w:r>
    </w:p>
    <w:p w14:paraId="6EC2E040" w14:textId="77777777"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Kierownik budowy/kierownik robót powiadomi Inspektora nadzoru o gotowości do wykonania badania kontrolnego, wyznaczając datę, miejsce i godzinę pobrania.</w:t>
      </w:r>
    </w:p>
    <w:p w14:paraId="4521F32E" w14:textId="77777777"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Kierownik budowy/kierownik robót powiadamiając o gotowości wykonania badania kontrolnego, zobowiązany jest do przygotowania kompletnego elementu zadania przeznaczonego do wykonania badania, w sposób umożliwiający uzyskanie wyniku pozytywnego. W przypadku przygotowania niekompletnego elementu zadania przeznaczonego do wykonania badania, badanie nie zostanie wykonane.</w:t>
      </w:r>
    </w:p>
    <w:p w14:paraId="427B1656" w14:textId="77777777"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Jeżeli, po powiadomieniu przez kierownika budowy/kierownika robót, o którym mowa w ust. 5, przedstawiciel laboratorium oraz Inspektor nadzoru przybędą na miejsce, a teren nie będzie odpowiednio przygotowany do przeprowadzenia badania kontrolnego w sposób, o którym mowa w ust. 5, wówczas wszelkie koszty związane z przeprowadzeniem tego badania ponosi Wykonawca (np. koszty przyjazdu itp.) według cen jednostkowych prac przedstawionych w ofercie przez laboratorium.</w:t>
      </w:r>
    </w:p>
    <w:p w14:paraId="0714A6EE" w14:textId="0AA916BE"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 xml:space="preserve">Koszty związane z wykonaniem pierwszego badania kontrolnego wynikającego z przyjętego rodzaju badań, którego wynik będzie pozytywny lub negatywny, ponosi Zamawiający. </w:t>
      </w:r>
    </w:p>
    <w:p w14:paraId="3E54A917" w14:textId="77777777"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W przypadku ponownego badania kontrolnego, po pierwszym badaniu i uzyskaniu wyniku negatywnego tego samego rodzaju, koszt następnych badań ponosi Wykonawca, według cen jednostkowych prac przedstawionych w ofercie laboratorium.</w:t>
      </w:r>
    </w:p>
    <w:p w14:paraId="50E7ACC6" w14:textId="77777777" w:rsidR="00955CF7" w:rsidRPr="00534232"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cstheme="minorHAnsi"/>
        </w:rPr>
        <w:t>Zamawiający i Wykonawca decydują wspólnie o miejscach pobierania próbek i wyznaczeniu odcinków częściowych ocenianego odcinka budowy lub elementów obiektu inżynierskiego. Jeżeli odcinek częściowy przyporządkowany do badań kontrolnych nie może być jednoznacznie i zgodnie wyznaczony, to odcinek ten nie powinien być mniejszy niż 20% ocenianego odcinka budowy.</w:t>
      </w:r>
    </w:p>
    <w:p w14:paraId="62DC0477" w14:textId="77777777" w:rsidR="00955CF7"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eastAsia="Calibri" w:cstheme="minorHAnsi"/>
        </w:rPr>
        <w:t>Laboratorium obciąży Wykonawcę kosztami wynikającymi z kolejnych badań, po uzyskaniu wyniku negatywnego z pierwszego przeprowadzonego badania na koszt Zamawiającego, wystawiając fakturę.</w:t>
      </w:r>
    </w:p>
    <w:p w14:paraId="2DA42F95" w14:textId="77777777" w:rsidR="00955CF7" w:rsidRPr="00534232"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cstheme="minorHAnsi"/>
          <w:b/>
        </w:rPr>
        <w:t>Badania arbitrażowe</w:t>
      </w:r>
    </w:p>
    <w:p w14:paraId="0EC2459E" w14:textId="77777777" w:rsidR="00955CF7" w:rsidRPr="00534232" w:rsidRDefault="00955CF7" w:rsidP="00611C79">
      <w:pPr>
        <w:pStyle w:val="Akapitzlist"/>
        <w:numPr>
          <w:ilvl w:val="1"/>
          <w:numId w:val="99"/>
        </w:numPr>
        <w:suppressAutoHyphens/>
        <w:autoSpaceDE w:val="0"/>
        <w:autoSpaceDN w:val="0"/>
        <w:adjustRightInd w:val="0"/>
        <w:spacing w:before="0" w:after="0" w:line="240" w:lineRule="auto"/>
        <w:jc w:val="both"/>
        <w:textAlignment w:val="baseline"/>
        <w:rPr>
          <w:rFonts w:eastAsia="Calibri" w:cstheme="minorHAnsi"/>
        </w:rPr>
      </w:pPr>
      <w:r w:rsidRPr="00534232">
        <w:rPr>
          <w:rFonts w:cstheme="minorHAnsi"/>
        </w:rPr>
        <w:t>Badania arbitrażowe są powtórzeniem badań kontrolnych, co, do których istnieją uzasadnione wątpliwości ze strony Zamawiającego lub Wykonawcy.</w:t>
      </w:r>
    </w:p>
    <w:p w14:paraId="4DF573BF" w14:textId="77777777" w:rsidR="00955CF7" w:rsidRPr="00534232" w:rsidRDefault="00955CF7" w:rsidP="00611C79">
      <w:pPr>
        <w:pStyle w:val="Akapitzlist"/>
        <w:numPr>
          <w:ilvl w:val="1"/>
          <w:numId w:val="99"/>
        </w:numPr>
        <w:suppressAutoHyphens/>
        <w:autoSpaceDE w:val="0"/>
        <w:autoSpaceDN w:val="0"/>
        <w:adjustRightInd w:val="0"/>
        <w:spacing w:before="0" w:after="0" w:line="240" w:lineRule="auto"/>
        <w:jc w:val="both"/>
        <w:textAlignment w:val="baseline"/>
        <w:rPr>
          <w:rFonts w:eastAsia="Calibri" w:cstheme="minorHAnsi"/>
        </w:rPr>
      </w:pPr>
      <w:r w:rsidRPr="00534232">
        <w:rPr>
          <w:rFonts w:cstheme="minorHAnsi"/>
        </w:rPr>
        <w:t>Badania arbitrażowe wykonuje na wniosek strony umowy niezależne laboratorium, które nie wykonywało badań kontrolnych.</w:t>
      </w:r>
    </w:p>
    <w:p w14:paraId="5C664CD0" w14:textId="77777777" w:rsidR="00955CF7" w:rsidRPr="00534232" w:rsidRDefault="00955CF7" w:rsidP="00611C79">
      <w:pPr>
        <w:pStyle w:val="Akapitzlist"/>
        <w:numPr>
          <w:ilvl w:val="1"/>
          <w:numId w:val="99"/>
        </w:numPr>
        <w:suppressAutoHyphens/>
        <w:autoSpaceDE w:val="0"/>
        <w:autoSpaceDN w:val="0"/>
        <w:adjustRightInd w:val="0"/>
        <w:spacing w:before="0" w:after="0" w:line="240" w:lineRule="auto"/>
        <w:jc w:val="both"/>
        <w:textAlignment w:val="baseline"/>
        <w:rPr>
          <w:rFonts w:eastAsia="Calibri" w:cstheme="minorHAnsi"/>
        </w:rPr>
      </w:pPr>
      <w:r w:rsidRPr="00534232">
        <w:rPr>
          <w:rFonts w:cstheme="minorHAnsi"/>
        </w:rPr>
        <w:t>Koszty badań arbitrażowych wraz ze wszystkimi kosztami ubocznymi ponosi strona, na której niekorzyść przemawia wynik badania.</w:t>
      </w:r>
    </w:p>
    <w:p w14:paraId="5B9DAD04" w14:textId="53D37667" w:rsidR="00955CF7" w:rsidRPr="00534232" w:rsidRDefault="00955CF7" w:rsidP="00611C79">
      <w:pPr>
        <w:pStyle w:val="Akapitzlist"/>
        <w:numPr>
          <w:ilvl w:val="0"/>
          <w:numId w:val="99"/>
        </w:numPr>
        <w:suppressAutoHyphens/>
        <w:autoSpaceDE w:val="0"/>
        <w:autoSpaceDN w:val="0"/>
        <w:adjustRightInd w:val="0"/>
        <w:spacing w:before="0" w:after="0" w:line="240" w:lineRule="auto"/>
        <w:ind w:left="0"/>
        <w:jc w:val="both"/>
        <w:textAlignment w:val="baseline"/>
        <w:rPr>
          <w:rFonts w:eastAsia="Calibri" w:cstheme="minorHAnsi"/>
        </w:rPr>
      </w:pPr>
      <w:r w:rsidRPr="00534232">
        <w:rPr>
          <w:rFonts w:cstheme="minorHAnsi"/>
        </w:rPr>
        <w:lastRenderedPageBreak/>
        <w:t>Do odbioru uwzględniane są wyniki badań kontrolnych i badań kontrolnych dodatkowych do wyznaczonych odcinków częściowych.</w:t>
      </w:r>
    </w:p>
    <w:p w14:paraId="33F180C4" w14:textId="77777777" w:rsidR="00534232" w:rsidRDefault="00534232" w:rsidP="00534232">
      <w:pPr>
        <w:autoSpaceDN w:val="0"/>
        <w:spacing w:before="0" w:after="0" w:line="240" w:lineRule="auto"/>
        <w:jc w:val="center"/>
        <w:textAlignment w:val="baseline"/>
        <w:rPr>
          <w:rFonts w:eastAsia="Calibri" w:cstheme="minorHAnsi"/>
          <w:b/>
          <w:sz w:val="22"/>
          <w:szCs w:val="22"/>
        </w:rPr>
      </w:pPr>
    </w:p>
    <w:p w14:paraId="4B034A0B" w14:textId="090585FA" w:rsidR="00955CF7" w:rsidRPr="00955CF7" w:rsidRDefault="00955CF7" w:rsidP="00534232">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9.</w:t>
      </w:r>
    </w:p>
    <w:p w14:paraId="583C6ECC" w14:textId="77777777" w:rsidR="00955CF7" w:rsidRPr="00955CF7" w:rsidRDefault="00955CF7" w:rsidP="00534232">
      <w:pPr>
        <w:autoSpaceDN w:val="0"/>
        <w:spacing w:before="0" w:after="0" w:line="240" w:lineRule="auto"/>
        <w:jc w:val="center"/>
        <w:textAlignment w:val="baseline"/>
        <w:rPr>
          <w:rFonts w:eastAsia="Calibri" w:cstheme="minorHAnsi"/>
          <w:b/>
          <w:bCs/>
          <w:sz w:val="22"/>
          <w:szCs w:val="22"/>
        </w:rPr>
      </w:pPr>
      <w:r w:rsidRPr="00955CF7">
        <w:rPr>
          <w:rFonts w:eastAsia="Calibri" w:cstheme="minorHAnsi"/>
          <w:b/>
          <w:bCs/>
          <w:sz w:val="22"/>
          <w:szCs w:val="22"/>
        </w:rPr>
        <w:t>WYNAGRODZENIE WYKONAWCY</w:t>
      </w:r>
    </w:p>
    <w:p w14:paraId="21736A0B" w14:textId="3151E5A4"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 xml:space="preserve">Za wykonanie przedmiotu umowy, określonego w </w:t>
      </w:r>
      <w:r w:rsidRPr="00FC5B43">
        <w:rPr>
          <w:rFonts w:eastAsia="Calibri" w:cstheme="minorHAnsi"/>
          <w:b/>
        </w:rPr>
        <w:t>§ 3 ust. 1</w:t>
      </w:r>
      <w:r w:rsidRPr="00FC5B43">
        <w:rPr>
          <w:rFonts w:eastAsia="Calibri" w:cstheme="minorHAnsi"/>
        </w:rPr>
        <w:t xml:space="preserve"> umowy, strony ustalają                                                                                                                                                                                                                                                                                                                                                                                                                                                                                            </w:t>
      </w:r>
      <w:r w:rsidRPr="00FC5B43">
        <w:rPr>
          <w:rFonts w:eastAsia="Calibri" w:cstheme="minorHAnsi"/>
          <w:b/>
          <w:color w:val="00000A"/>
          <w:kern w:val="2"/>
        </w:rPr>
        <w:t>wynagrodzenie ryczałtowe</w:t>
      </w:r>
      <w:r w:rsidRPr="00FC5B43">
        <w:rPr>
          <w:rFonts w:eastAsia="Calibri" w:cstheme="minorHAnsi"/>
          <w:color w:val="00000A"/>
          <w:kern w:val="2"/>
        </w:rPr>
        <w:t>:</w:t>
      </w:r>
      <w:r w:rsidRPr="00FC5B43">
        <w:rPr>
          <w:rFonts w:cstheme="minorHAnsi"/>
        </w:rPr>
        <w:t xml:space="preserve"> </w:t>
      </w:r>
      <w:r w:rsidRPr="00FC5B43">
        <w:rPr>
          <w:rFonts w:eastAsia="Calibri" w:cstheme="minorHAnsi"/>
          <w:b/>
          <w:bCs/>
          <w:color w:val="00000A"/>
          <w:kern w:val="2"/>
        </w:rPr>
        <w:t xml:space="preserve">wartość netto </w:t>
      </w:r>
      <w:r w:rsidRPr="00FC5B43">
        <w:rPr>
          <w:rFonts w:eastAsia="Calibri" w:cstheme="minorHAnsi"/>
          <w:color w:val="00000A"/>
          <w:kern w:val="2"/>
        </w:rPr>
        <w:t>w wysokości: ... zł, (słownie: ...)</w:t>
      </w:r>
      <w:r w:rsidRPr="00FC5B43">
        <w:rPr>
          <w:rFonts w:eastAsia="Calibri" w:cstheme="minorHAnsi"/>
          <w:color w:val="00000A"/>
        </w:rPr>
        <w:t xml:space="preserve"> </w:t>
      </w:r>
      <w:r w:rsidRPr="00FC5B43">
        <w:rPr>
          <w:rFonts w:eastAsia="Calibri" w:cstheme="minorHAnsi"/>
          <w:color w:val="00000A"/>
          <w:kern w:val="2"/>
        </w:rPr>
        <w:t>zgodnie  z formularzem ofertowym stanowiącym załącznik do umowy, powiększone o obowiązującą w dacie wystawienia faktury stawkę podatku VAT</w:t>
      </w:r>
      <w:r w:rsidRPr="00FC5B43">
        <w:rPr>
          <w:rFonts w:eastAsia="Calibri" w:cstheme="minorHAnsi"/>
          <w:b/>
          <w:bCs/>
          <w:color w:val="00000A"/>
          <w:kern w:val="2"/>
        </w:rPr>
        <w:t xml:space="preserve">, </w:t>
      </w:r>
      <w:r w:rsidRPr="00FC5B43">
        <w:rPr>
          <w:rFonts w:eastAsia="Calibri" w:cstheme="minorHAnsi"/>
          <w:color w:val="00000A"/>
          <w:kern w:val="2"/>
        </w:rPr>
        <w:t>o ile Wykonawca jest płatnikiem VAT</w:t>
      </w:r>
      <w:r w:rsidRPr="00FC5B43">
        <w:rPr>
          <w:rFonts w:eastAsia="Calibri" w:cstheme="minorHAnsi"/>
          <w:b/>
          <w:bCs/>
          <w:color w:val="00000A"/>
          <w:kern w:val="2"/>
        </w:rPr>
        <w:t xml:space="preserve">, wynagrodzenie brutto </w:t>
      </w:r>
      <w:r w:rsidRPr="00FC5B43">
        <w:rPr>
          <w:rFonts w:eastAsia="Calibri" w:cstheme="minorHAnsi"/>
          <w:bCs/>
          <w:color w:val="00000A"/>
          <w:kern w:val="2"/>
        </w:rPr>
        <w:t>w</w:t>
      </w:r>
      <w:r w:rsidRPr="00FC5B43">
        <w:rPr>
          <w:rFonts w:eastAsia="Calibri" w:cstheme="minorHAnsi"/>
          <w:color w:val="00000A"/>
          <w:kern w:val="2"/>
        </w:rPr>
        <w:t xml:space="preserve">yniesie ... zł (słownie: ...) , w tym podatek VAT </w:t>
      </w:r>
      <w:r w:rsidR="00FC5B43">
        <w:rPr>
          <w:rFonts w:eastAsia="Calibri" w:cstheme="minorHAnsi"/>
          <w:color w:val="00000A"/>
          <w:kern w:val="2"/>
        </w:rPr>
        <w:t>……</w:t>
      </w:r>
      <w:r w:rsidRPr="00FC5B43">
        <w:rPr>
          <w:rFonts w:eastAsia="Calibri" w:cstheme="minorHAnsi"/>
          <w:color w:val="00000A"/>
          <w:kern w:val="2"/>
        </w:rPr>
        <w:t>%, wyniesie: ... zł (słownie: ...), w tym:</w:t>
      </w:r>
    </w:p>
    <w:p w14:paraId="21BE87DC" w14:textId="2A2BF18B" w:rsidR="00955CF7" w:rsidRPr="00FC5B43" w:rsidRDefault="00955CF7" w:rsidP="00611C79">
      <w:pPr>
        <w:pStyle w:val="Akapitzlist"/>
        <w:numPr>
          <w:ilvl w:val="1"/>
          <w:numId w:val="100"/>
        </w:numPr>
        <w:suppressAutoHyphens/>
        <w:autoSpaceDN w:val="0"/>
        <w:spacing w:before="0" w:after="0" w:line="240" w:lineRule="auto"/>
        <w:jc w:val="both"/>
        <w:textAlignment w:val="baseline"/>
        <w:rPr>
          <w:rFonts w:eastAsia="Calibri" w:cstheme="minorHAnsi"/>
          <w:b/>
        </w:rPr>
      </w:pPr>
      <w:r w:rsidRPr="00FC5B43">
        <w:rPr>
          <w:rFonts w:cstheme="minorHAnsi"/>
          <w:b/>
          <w:bCs/>
        </w:rPr>
        <w:t>etap 1:</w:t>
      </w:r>
      <w:r w:rsidRPr="00FC5B43">
        <w:rPr>
          <w:rFonts w:cstheme="minorHAnsi"/>
        </w:rPr>
        <w:t xml:space="preserve"> </w:t>
      </w:r>
      <w:r w:rsidRPr="00FC5B43">
        <w:rPr>
          <w:rFonts w:cstheme="minorHAnsi"/>
          <w:b/>
          <w:bCs/>
          <w:color w:val="000000"/>
        </w:rPr>
        <w:t>Budowa obwodnicy miasta Ostrołęki wraz z przeprawą mostową</w:t>
      </w:r>
      <w:r w:rsidR="00FC5B43" w:rsidRPr="00FC5B43">
        <w:rPr>
          <w:rFonts w:cstheme="minorHAnsi"/>
          <w:b/>
          <w:bCs/>
          <w:color w:val="000000"/>
        </w:rPr>
        <w:br/>
      </w:r>
      <w:r w:rsidRPr="00FC5B43">
        <w:rPr>
          <w:rFonts w:eastAsia="Calibri" w:cstheme="minorHAnsi"/>
          <w:b/>
          <w:bCs/>
          <w:color w:val="00000A"/>
        </w:rPr>
        <w:t xml:space="preserve">wartość netto </w:t>
      </w:r>
      <w:r w:rsidRPr="00FC5B43">
        <w:rPr>
          <w:rFonts w:eastAsia="Calibri" w:cstheme="minorHAnsi"/>
          <w:color w:val="00000A"/>
        </w:rPr>
        <w:t xml:space="preserve">w wysokości: ... zł </w:t>
      </w:r>
      <w:r w:rsidRPr="00FC5B43">
        <w:rPr>
          <w:rFonts w:eastAsia="Calibri" w:cstheme="minorHAnsi"/>
        </w:rPr>
        <w:t xml:space="preserve">(słownie: ...) </w:t>
      </w:r>
      <w:r w:rsidRPr="00FC5B43">
        <w:rPr>
          <w:rFonts w:eastAsia="Calibri" w:cstheme="minorHAnsi"/>
          <w:color w:val="00000A"/>
        </w:rPr>
        <w:t>zgodnie z formularzem ofertowym powiększone o obowiązującą w dacie wystawienia faktury stawkę podatku VAT</w:t>
      </w:r>
      <w:r w:rsidRPr="00FC5B43">
        <w:rPr>
          <w:rFonts w:eastAsia="Calibri" w:cstheme="minorHAnsi"/>
          <w:b/>
          <w:bCs/>
          <w:color w:val="00000A"/>
        </w:rPr>
        <w:t xml:space="preserve">, </w:t>
      </w:r>
      <w:r w:rsidRPr="00FC5B43">
        <w:rPr>
          <w:rFonts w:eastAsia="Calibri" w:cstheme="minorHAnsi"/>
          <w:color w:val="00000A"/>
        </w:rPr>
        <w:t>o ile Wykonawca jest płatnikiem VAT</w:t>
      </w:r>
      <w:r w:rsidRPr="00FC5B43">
        <w:rPr>
          <w:rFonts w:eastAsia="Calibri" w:cstheme="minorHAnsi"/>
          <w:b/>
          <w:bCs/>
          <w:color w:val="00000A"/>
        </w:rPr>
        <w:t xml:space="preserve">, wynagrodzenie brutto </w:t>
      </w:r>
      <w:r w:rsidRPr="00FC5B43">
        <w:rPr>
          <w:rFonts w:eastAsia="Calibri" w:cstheme="minorHAnsi"/>
          <w:color w:val="00000A"/>
        </w:rPr>
        <w:t xml:space="preserve">wyniesie </w:t>
      </w:r>
      <w:r w:rsidRPr="00FC5B43">
        <w:rPr>
          <w:rFonts w:eastAsia="Calibri" w:cstheme="minorHAnsi"/>
          <w:b/>
          <w:bCs/>
          <w:color w:val="00000A"/>
        </w:rPr>
        <w:t>... zł</w:t>
      </w:r>
      <w:r w:rsidRPr="00FC5B43">
        <w:rPr>
          <w:rFonts w:eastAsia="Calibri" w:cstheme="minorHAnsi"/>
        </w:rPr>
        <w:t xml:space="preserve"> (słownie: ...),</w:t>
      </w:r>
      <w:r w:rsidRPr="00FC5B43">
        <w:rPr>
          <w:rFonts w:eastAsia="Calibri" w:cstheme="minorHAnsi"/>
          <w:color w:val="00000A"/>
        </w:rPr>
        <w:t xml:space="preserve"> w tym podatek VAT </w:t>
      </w:r>
      <w:r w:rsidR="00FC5B43">
        <w:rPr>
          <w:rFonts w:eastAsia="Calibri" w:cstheme="minorHAnsi"/>
          <w:color w:val="00000A"/>
        </w:rPr>
        <w:t>……</w:t>
      </w:r>
      <w:r w:rsidRPr="00FC5B43">
        <w:rPr>
          <w:rFonts w:eastAsia="Calibri" w:cstheme="minorHAnsi"/>
          <w:color w:val="00000A"/>
        </w:rPr>
        <w:t xml:space="preserve">%, wyniesie: ... zł </w:t>
      </w:r>
      <w:r w:rsidRPr="00FC5B43">
        <w:rPr>
          <w:rFonts w:eastAsia="Calibri" w:cstheme="minorHAnsi"/>
        </w:rPr>
        <w:t>(słownie: ...).</w:t>
      </w:r>
    </w:p>
    <w:p w14:paraId="27AAE6F0" w14:textId="45314CD8" w:rsidR="00955CF7" w:rsidRPr="00FC5B43" w:rsidRDefault="00955CF7" w:rsidP="00611C79">
      <w:pPr>
        <w:pStyle w:val="Akapitzlist"/>
        <w:numPr>
          <w:ilvl w:val="1"/>
          <w:numId w:val="100"/>
        </w:numPr>
        <w:suppressAutoHyphens/>
        <w:autoSpaceDN w:val="0"/>
        <w:spacing w:before="0" w:after="0" w:line="240" w:lineRule="auto"/>
        <w:jc w:val="both"/>
        <w:textAlignment w:val="baseline"/>
        <w:rPr>
          <w:rFonts w:eastAsia="Calibri" w:cstheme="minorHAnsi"/>
          <w:b/>
        </w:rPr>
      </w:pPr>
      <w:r w:rsidRPr="00FC5B43">
        <w:rPr>
          <w:rFonts w:cstheme="minorHAnsi"/>
          <w:b/>
          <w:bCs/>
          <w:color w:val="000000"/>
        </w:rPr>
        <w:t>etap 2:</w:t>
      </w:r>
      <w:r w:rsidRPr="00FC5B43">
        <w:rPr>
          <w:rFonts w:cstheme="minorHAnsi"/>
          <w:color w:val="000000"/>
        </w:rPr>
        <w:t xml:space="preserve"> </w:t>
      </w:r>
      <w:r w:rsidRPr="00FC5B43">
        <w:rPr>
          <w:rFonts w:cstheme="minorHAnsi"/>
          <w:b/>
          <w:color w:val="000000"/>
        </w:rPr>
        <w:t>Budowa połączenia ul. Pomian z obwodnicą miasta Ostrołęki</w:t>
      </w:r>
      <w:r w:rsidR="00FC5B43">
        <w:rPr>
          <w:rFonts w:cstheme="minorHAnsi"/>
          <w:b/>
          <w:color w:val="000000"/>
        </w:rPr>
        <w:br/>
      </w:r>
      <w:r w:rsidRPr="00FC5B43">
        <w:rPr>
          <w:rFonts w:eastAsia="Calibri" w:cstheme="minorHAnsi"/>
          <w:b/>
          <w:bCs/>
          <w:color w:val="00000A"/>
        </w:rPr>
        <w:t xml:space="preserve">wartość netto </w:t>
      </w:r>
      <w:r w:rsidRPr="00FC5B43">
        <w:rPr>
          <w:rFonts w:eastAsia="Calibri" w:cstheme="minorHAnsi"/>
          <w:color w:val="00000A"/>
        </w:rPr>
        <w:t xml:space="preserve">w wysokości: ... zł </w:t>
      </w:r>
      <w:r w:rsidRPr="00FC5B43">
        <w:rPr>
          <w:rFonts w:eastAsia="Calibri" w:cstheme="minorHAnsi"/>
        </w:rPr>
        <w:t xml:space="preserve">(słownie: ...) </w:t>
      </w:r>
      <w:r w:rsidRPr="00FC5B43">
        <w:rPr>
          <w:rFonts w:eastAsia="Calibri" w:cstheme="minorHAnsi"/>
          <w:color w:val="00000A"/>
        </w:rPr>
        <w:t>zgodnie z formularzem ofertowym powiększone o obowiązującą w dacie wystawienia faktury stawkę podatku VAT</w:t>
      </w:r>
      <w:r w:rsidRPr="00FC5B43">
        <w:rPr>
          <w:rFonts w:eastAsia="Calibri" w:cstheme="minorHAnsi"/>
          <w:b/>
          <w:bCs/>
          <w:color w:val="00000A"/>
        </w:rPr>
        <w:t xml:space="preserve">, </w:t>
      </w:r>
      <w:r w:rsidRPr="00FC5B43">
        <w:rPr>
          <w:rFonts w:eastAsia="Calibri" w:cstheme="minorHAnsi"/>
          <w:color w:val="00000A"/>
        </w:rPr>
        <w:t>o ile Wykonawca jest płatnikiem VAT</w:t>
      </w:r>
      <w:r w:rsidRPr="00FC5B43">
        <w:rPr>
          <w:rFonts w:eastAsia="Calibri" w:cstheme="minorHAnsi"/>
          <w:b/>
          <w:bCs/>
          <w:color w:val="00000A"/>
        </w:rPr>
        <w:t xml:space="preserve">, wynagrodzenie brutto </w:t>
      </w:r>
      <w:r w:rsidRPr="00FC5B43">
        <w:rPr>
          <w:rFonts w:eastAsia="Calibri" w:cstheme="minorHAnsi"/>
          <w:color w:val="00000A"/>
        </w:rPr>
        <w:t xml:space="preserve">wyniesie </w:t>
      </w:r>
      <w:r w:rsidRPr="00FC5B43">
        <w:rPr>
          <w:rFonts w:eastAsia="Calibri" w:cstheme="minorHAnsi"/>
          <w:b/>
          <w:bCs/>
          <w:color w:val="00000A"/>
        </w:rPr>
        <w:t>... zł</w:t>
      </w:r>
      <w:r w:rsidRPr="00FC5B43">
        <w:rPr>
          <w:rFonts w:eastAsia="Calibri" w:cstheme="minorHAnsi"/>
        </w:rPr>
        <w:t xml:space="preserve"> (słownie: ...),</w:t>
      </w:r>
      <w:r w:rsidRPr="00FC5B43">
        <w:rPr>
          <w:rFonts w:eastAsia="Calibri" w:cstheme="minorHAnsi"/>
          <w:color w:val="00000A"/>
        </w:rPr>
        <w:t xml:space="preserve"> w tym podatek VAT </w:t>
      </w:r>
      <w:r w:rsidR="00FC5B43">
        <w:rPr>
          <w:rFonts w:eastAsia="Calibri" w:cstheme="minorHAnsi"/>
          <w:color w:val="00000A"/>
        </w:rPr>
        <w:t>…..</w:t>
      </w:r>
      <w:r w:rsidRPr="00FC5B43">
        <w:rPr>
          <w:rFonts w:eastAsia="Calibri" w:cstheme="minorHAnsi"/>
          <w:color w:val="00000A"/>
        </w:rPr>
        <w:t xml:space="preserve">%, wyniesie: ... zł </w:t>
      </w:r>
      <w:r w:rsidRPr="00FC5B43">
        <w:rPr>
          <w:rFonts w:eastAsia="Calibri" w:cstheme="minorHAnsi"/>
        </w:rPr>
        <w:t>(słownie: ...).</w:t>
      </w:r>
    </w:p>
    <w:p w14:paraId="626A50DD"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cstheme="minorHAnsi"/>
        </w:rPr>
        <w:t xml:space="preserve">Łączna wartość brutto robót odebranych protokołami częściowymi nie może przekroczyć </w:t>
      </w:r>
      <w:r w:rsidRPr="00FC5B43">
        <w:rPr>
          <w:rFonts w:cstheme="minorHAnsi"/>
          <w:b/>
        </w:rPr>
        <w:t>90% wartości umowy brutto.</w:t>
      </w:r>
    </w:p>
    <w:p w14:paraId="23AD19A9"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cstheme="minorHAnsi"/>
        </w:rPr>
        <w:t xml:space="preserve">Pozostałe </w:t>
      </w:r>
      <w:r w:rsidRPr="00FC5B43">
        <w:rPr>
          <w:rFonts w:cstheme="minorHAnsi"/>
          <w:b/>
        </w:rPr>
        <w:t>10% wartości wynagrodzenia umownego</w:t>
      </w:r>
      <w:r w:rsidRPr="00FC5B43">
        <w:rPr>
          <w:rFonts w:cstheme="minorHAnsi"/>
        </w:rPr>
        <w:t xml:space="preserve"> brutto zostanie wypłacone po uzyskaniu przez Wykonawcę ostatecznej decyzji o pozwoleniu na użytkowanie obiektu budowlanego będącego przedmiotem umowy oraz podpisaniu protokołu odbioru końcowego realizacji przedmiotu umowy.</w:t>
      </w:r>
    </w:p>
    <w:p w14:paraId="42BE2709"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13EC586B"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6D08B3AC"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01E1AD2C"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 xml:space="preserve">Wynagrodzenie ryczałtowe określone w ust. 1 jest wynagrodzeniem niezmiennym przez cały okres realizacji inwestycji, z zastrzeżeniem wyjątków przewidzianych w § 13 oraz § 32. </w:t>
      </w:r>
    </w:p>
    <w:p w14:paraId="49BD22D0"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 xml:space="preserve">Wykonawca oświadcza, iż nie będzie zgłaszał żadnych roszczeń z tytułu niedoszacowania należności za wykonanie robót będących przedmiotem umowy czy innych błędów Wykonawcy, w szczególności </w:t>
      </w:r>
      <w:r w:rsidRPr="00FC5B43">
        <w:rPr>
          <w:rFonts w:eastAsia="Calibri" w:cstheme="minorHAnsi"/>
        </w:rPr>
        <w:lastRenderedPageBreak/>
        <w:t xml:space="preserve">błędów rachunkowych m. in. w złożonej ofercie, kalkulacji ryczałtu czy nieuwzględnieniu któregokolwiek elementu robót będącego w dokumentacji technicznej. </w:t>
      </w:r>
    </w:p>
    <w:p w14:paraId="77ED5762"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 xml:space="preserve">W przypadku </w:t>
      </w:r>
      <w:r w:rsidRPr="00FC5B43">
        <w:rPr>
          <w:rFonts w:eastAsia="Calibri" w:cstheme="minorHAnsi"/>
          <w:b/>
          <w:bCs/>
        </w:rPr>
        <w:t>ograniczenia zakresu rzeczowego</w:t>
      </w:r>
      <w:r w:rsidRPr="00FC5B43">
        <w:rPr>
          <w:rFonts w:eastAsia="Calibri" w:cstheme="minorHAnsi"/>
        </w:rPr>
        <w:t xml:space="preserve"> przedmiotu umowy, roboty niewykonane nie podlegają zapłacie i wynagrodzenie wskazane w § 9 ust. 1 niniejszej umowy zostanie stosownie pomniejszone o wartość niewykonanej części przedmiotu umowy ustaloną na podstawie kosztorysu ofertowego, stanowiącego załącznik do niniejszej umowy z zastrzeżeniem, że </w:t>
      </w:r>
      <w:r w:rsidRPr="00FC5B43">
        <w:rPr>
          <w:rFonts w:eastAsia="Calibri" w:cstheme="minorHAnsi"/>
          <w:b/>
          <w:bCs/>
        </w:rPr>
        <w:t>łączna wartość niewykonanej części przedmiotu umowy nie może przekraczać 15% wartości pierwotnej umowy</w:t>
      </w:r>
      <w:r w:rsidRPr="00FC5B43">
        <w:rPr>
          <w:rFonts w:eastAsia="Calibri" w:cstheme="minorHAnsi"/>
        </w:rPr>
        <w:t xml:space="preserve">. </w:t>
      </w:r>
      <w:r w:rsidRPr="00FC5B43">
        <w:rPr>
          <w:rFonts w:cstheme="minorHAnsi"/>
        </w:rPr>
        <w:t xml:space="preserve">Podstawą obniżenia wynagrodzenia będzie zatwierdzony przez Inspektora nadzoru oraz Zamawiającego protokół konieczności z załączonym kosztorysem. </w:t>
      </w:r>
      <w:r w:rsidRPr="00FC5B43">
        <w:rPr>
          <w:rFonts w:eastAsia="Calibri" w:cstheme="minorHAnsi"/>
        </w:rPr>
        <w:t xml:space="preserve">Wykonawcy z tego tytułu nie przysługują żadne roszczenia, w tym prawo do odszkodowania. </w:t>
      </w:r>
    </w:p>
    <w:p w14:paraId="673E48EE"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W przypadku zmiany przez władzę ustawodawczą procentowej stawki podatku VAT, wynagrodzenie brutto ulegnie zmianie stosownie do zmiany stawki podatku, bez zmiany wynagrodzenia netto.</w:t>
      </w:r>
    </w:p>
    <w:p w14:paraId="5B80B5E4"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W ramach wynagrodzenia określonego w § 9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73CEC717"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 xml:space="preserve">Niniejsza umowa nie przewiduje udzielania zaliczek dla Wykonawcy na poczet wykonania zamówienia, zatem nie reguluje sposobu rozliczania tych zaliczek.  </w:t>
      </w:r>
    </w:p>
    <w:p w14:paraId="5EB8A056" w14:textId="77777777" w:rsidR="00955CF7" w:rsidRPr="00FC5B43" w:rsidRDefault="00955CF7" w:rsidP="00611C79">
      <w:pPr>
        <w:pStyle w:val="Akapitzlist"/>
        <w:numPr>
          <w:ilvl w:val="0"/>
          <w:numId w:val="100"/>
        </w:numPr>
        <w:suppressAutoHyphens/>
        <w:autoSpaceDN w:val="0"/>
        <w:spacing w:before="0" w:after="0" w:line="240" w:lineRule="auto"/>
        <w:ind w:left="0"/>
        <w:jc w:val="both"/>
        <w:textAlignment w:val="baseline"/>
        <w:rPr>
          <w:rFonts w:eastAsia="Calibri" w:cstheme="minorHAnsi"/>
          <w:b/>
        </w:rPr>
      </w:pPr>
      <w:r w:rsidRPr="00FC5B43">
        <w:rPr>
          <w:rFonts w:eastAsia="Calibri" w:cstheme="minorHAnsi"/>
        </w:rPr>
        <w:t>Zapłata wynagrodzenia Wykonawcy uwarunkowana jest przedstawieniem dowodów potwierdzających zapłatę wymagalnego wynagrodzenia podwykonawcom lub dalszym podwykonawcom.</w:t>
      </w:r>
    </w:p>
    <w:p w14:paraId="34B9C89E" w14:textId="77777777" w:rsidR="00FC5B43" w:rsidRDefault="00FC5B43" w:rsidP="006E5755">
      <w:pPr>
        <w:autoSpaceDN w:val="0"/>
        <w:spacing w:after="0" w:line="240" w:lineRule="auto"/>
        <w:jc w:val="center"/>
        <w:textAlignment w:val="baseline"/>
        <w:rPr>
          <w:rFonts w:eastAsia="Calibri" w:cstheme="minorHAnsi"/>
          <w:b/>
          <w:sz w:val="22"/>
          <w:szCs w:val="22"/>
        </w:rPr>
      </w:pPr>
      <w:bookmarkStart w:id="18" w:name="_Hlk98329281"/>
    </w:p>
    <w:p w14:paraId="6BEBDB21" w14:textId="48A9CA11" w:rsidR="00955CF7" w:rsidRPr="00955CF7" w:rsidRDefault="00955CF7" w:rsidP="00FC5B43">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10.</w:t>
      </w:r>
    </w:p>
    <w:p w14:paraId="524283AA" w14:textId="77777777" w:rsidR="00955CF7" w:rsidRPr="00955CF7" w:rsidRDefault="00955CF7" w:rsidP="00FC5B43">
      <w:pPr>
        <w:autoSpaceDN w:val="0"/>
        <w:spacing w:before="0" w:after="0" w:line="240" w:lineRule="auto"/>
        <w:jc w:val="center"/>
        <w:textAlignment w:val="baseline"/>
        <w:rPr>
          <w:rFonts w:eastAsia="Calibri" w:cstheme="minorHAnsi"/>
          <w:b/>
          <w:bCs/>
          <w:sz w:val="22"/>
          <w:szCs w:val="22"/>
        </w:rPr>
      </w:pPr>
      <w:r w:rsidRPr="00955CF7">
        <w:rPr>
          <w:rFonts w:eastAsia="Calibri" w:cstheme="minorHAnsi"/>
          <w:b/>
          <w:bCs/>
          <w:sz w:val="22"/>
          <w:szCs w:val="22"/>
        </w:rPr>
        <w:t>ROZLICZENIE ROBÓT</w:t>
      </w:r>
    </w:p>
    <w:p w14:paraId="5CC1E234" w14:textId="77777777"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Rozliczenie końcowe umowy nast</w:t>
      </w:r>
      <w:r w:rsidRPr="00FC5B43">
        <w:rPr>
          <w:rFonts w:eastAsia="TTE188D4F0t00" w:cstheme="minorHAnsi"/>
          <w:kern w:val="3"/>
          <w:lang w:bidi="hi-IN"/>
        </w:rPr>
        <w:t>ą</w:t>
      </w:r>
      <w:r w:rsidRPr="00FC5B43">
        <w:rPr>
          <w:rFonts w:eastAsia="Calibri" w:cstheme="minorHAnsi"/>
          <w:kern w:val="3"/>
          <w:lang w:bidi="hi-IN"/>
        </w:rPr>
        <w:t>pi na podstawie faktury VAT wystawionej przez Wykonawc</w:t>
      </w:r>
      <w:r w:rsidRPr="00FC5B43">
        <w:rPr>
          <w:rFonts w:eastAsia="TTE188D4F0t00" w:cstheme="minorHAnsi"/>
          <w:kern w:val="3"/>
          <w:lang w:bidi="hi-IN"/>
        </w:rPr>
        <w:t xml:space="preserve">ę </w:t>
      </w:r>
      <w:r w:rsidRPr="00FC5B43">
        <w:rPr>
          <w:rFonts w:eastAsia="Calibri" w:cstheme="minorHAnsi"/>
          <w:kern w:val="3"/>
          <w:lang w:bidi="hi-IN"/>
        </w:rPr>
        <w:t>w oparciu o protokół odbioru końcowego przedmiotu umowy, na kwot</w:t>
      </w:r>
      <w:r w:rsidRPr="00FC5B43">
        <w:rPr>
          <w:rFonts w:eastAsia="TTE188D4F0t00" w:cstheme="minorHAnsi"/>
          <w:kern w:val="3"/>
          <w:lang w:bidi="hi-IN"/>
        </w:rPr>
        <w:t xml:space="preserve">ę </w:t>
      </w:r>
      <w:r w:rsidRPr="00FC5B43">
        <w:rPr>
          <w:rFonts w:eastAsia="Calibri" w:cstheme="minorHAnsi"/>
          <w:kern w:val="3"/>
          <w:lang w:bidi="hi-IN"/>
        </w:rPr>
        <w:t>ustalon</w:t>
      </w:r>
      <w:r w:rsidRPr="00FC5B43">
        <w:rPr>
          <w:rFonts w:eastAsia="TTE188D4F0t00" w:cstheme="minorHAnsi"/>
          <w:kern w:val="3"/>
          <w:lang w:bidi="hi-IN"/>
        </w:rPr>
        <w:t xml:space="preserve">ą </w:t>
      </w:r>
      <w:r w:rsidRPr="00FC5B43">
        <w:rPr>
          <w:rFonts w:eastAsia="Calibri" w:cstheme="minorHAnsi"/>
          <w:kern w:val="3"/>
          <w:lang w:bidi="hi-IN"/>
        </w:rPr>
        <w:t>w zestawieniu warto</w:t>
      </w:r>
      <w:r w:rsidRPr="00FC5B43">
        <w:rPr>
          <w:rFonts w:eastAsia="TTE188D4F0t00" w:cstheme="minorHAnsi"/>
          <w:kern w:val="3"/>
          <w:lang w:bidi="hi-IN"/>
        </w:rPr>
        <w:t>ś</w:t>
      </w:r>
      <w:r w:rsidRPr="00FC5B43">
        <w:rPr>
          <w:rFonts w:eastAsia="Calibri" w:cstheme="minorHAnsi"/>
          <w:kern w:val="3"/>
          <w:lang w:bidi="hi-IN"/>
        </w:rPr>
        <w:t>ci wykonanych robót sporz</w:t>
      </w:r>
      <w:r w:rsidRPr="00FC5B43">
        <w:rPr>
          <w:rFonts w:eastAsia="TTE188D4F0t00" w:cstheme="minorHAnsi"/>
          <w:kern w:val="3"/>
          <w:lang w:bidi="hi-IN"/>
        </w:rPr>
        <w:t>ą</w:t>
      </w:r>
      <w:r w:rsidRPr="00FC5B43">
        <w:rPr>
          <w:rFonts w:eastAsia="Calibri" w:cstheme="minorHAnsi"/>
          <w:kern w:val="3"/>
          <w:lang w:bidi="hi-IN"/>
        </w:rPr>
        <w:t>dzonym przez Wykonawc</w:t>
      </w:r>
      <w:r w:rsidRPr="00FC5B43">
        <w:rPr>
          <w:rFonts w:eastAsia="TTE188D4F0t00" w:cstheme="minorHAnsi"/>
          <w:kern w:val="3"/>
          <w:lang w:bidi="hi-IN"/>
        </w:rPr>
        <w:t xml:space="preserve">ę </w:t>
      </w:r>
      <w:r w:rsidRPr="00FC5B43">
        <w:rPr>
          <w:rFonts w:eastAsia="Calibri" w:cstheme="minorHAnsi"/>
          <w:kern w:val="3"/>
          <w:lang w:bidi="hi-IN"/>
        </w:rPr>
        <w:t>narastaj</w:t>
      </w:r>
      <w:r w:rsidRPr="00FC5B43">
        <w:rPr>
          <w:rFonts w:eastAsia="TTE188D4F0t00" w:cstheme="minorHAnsi"/>
          <w:kern w:val="3"/>
          <w:lang w:bidi="hi-IN"/>
        </w:rPr>
        <w:t>ą</w:t>
      </w:r>
      <w:r w:rsidRPr="00FC5B43">
        <w:rPr>
          <w:rFonts w:eastAsia="Calibri" w:cstheme="minorHAnsi"/>
          <w:kern w:val="3"/>
          <w:lang w:bidi="hi-IN"/>
        </w:rPr>
        <w:t>co, pomniejszon</w:t>
      </w:r>
      <w:r w:rsidRPr="00FC5B43">
        <w:rPr>
          <w:rFonts w:eastAsia="TTE188D4F0t00" w:cstheme="minorHAnsi"/>
          <w:kern w:val="3"/>
          <w:lang w:bidi="hi-IN"/>
        </w:rPr>
        <w:t xml:space="preserve">ą </w:t>
      </w:r>
      <w:r w:rsidRPr="00FC5B43">
        <w:rPr>
          <w:rFonts w:eastAsia="Calibri" w:cstheme="minorHAnsi"/>
          <w:kern w:val="3"/>
          <w:lang w:bidi="hi-IN"/>
        </w:rPr>
        <w:t>o zsumowane kwoty poprzednio zafakturowane. Kosztorys z wykonanych robót musi by</w:t>
      </w:r>
      <w:r w:rsidRPr="00FC5B43">
        <w:rPr>
          <w:rFonts w:eastAsia="TTE188D4F0t00" w:cstheme="minorHAnsi"/>
          <w:kern w:val="3"/>
          <w:lang w:bidi="hi-IN"/>
        </w:rPr>
        <w:t xml:space="preserve">ć </w:t>
      </w:r>
      <w:r w:rsidRPr="00FC5B43">
        <w:rPr>
          <w:rFonts w:eastAsia="Calibri" w:cstheme="minorHAnsi"/>
          <w:kern w:val="3"/>
          <w:lang w:bidi="hi-IN"/>
        </w:rPr>
        <w:t>sprawdzony przez Inspektora nadzoru i zatwierdzony przez Zamawiaj</w:t>
      </w:r>
      <w:r w:rsidRPr="00FC5B43">
        <w:rPr>
          <w:rFonts w:eastAsia="TTE188D4F0t00" w:cstheme="minorHAnsi"/>
          <w:kern w:val="3"/>
          <w:lang w:bidi="hi-IN"/>
        </w:rPr>
        <w:t>ą</w:t>
      </w:r>
      <w:r w:rsidRPr="00FC5B43">
        <w:rPr>
          <w:rFonts w:eastAsia="Calibri" w:cstheme="minorHAnsi"/>
          <w:kern w:val="3"/>
          <w:lang w:bidi="hi-IN"/>
        </w:rPr>
        <w:t>cego.</w:t>
      </w:r>
    </w:p>
    <w:p w14:paraId="150FCFBE" w14:textId="20F8F862"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Zamawiający przewiduje wynagrodzenie częściowe za wykonane roboty, płatne</w:t>
      </w:r>
      <w:r w:rsidRPr="00FC5B43">
        <w:rPr>
          <w:rFonts w:eastAsia="Calibri" w:cstheme="minorHAnsi"/>
          <w:color w:val="FF0000"/>
          <w:kern w:val="3"/>
          <w:lang w:bidi="hi-IN"/>
        </w:rPr>
        <w:t xml:space="preserve"> </w:t>
      </w:r>
      <w:r w:rsidRPr="00FC5B43">
        <w:rPr>
          <w:rFonts w:eastAsia="Calibri" w:cstheme="minorHAnsi"/>
          <w:kern w:val="3"/>
          <w:lang w:bidi="hi-IN"/>
        </w:rPr>
        <w:t>na podstawie faktury VAT wystawionej przez Wykonawc</w:t>
      </w:r>
      <w:r w:rsidRPr="00FC5B43">
        <w:rPr>
          <w:rFonts w:eastAsia="TTE188D4F0t00" w:cstheme="minorHAnsi"/>
          <w:kern w:val="3"/>
          <w:lang w:bidi="hi-IN"/>
        </w:rPr>
        <w:t xml:space="preserve">ę </w:t>
      </w:r>
      <w:r w:rsidRPr="00FC5B43">
        <w:rPr>
          <w:rFonts w:eastAsia="Calibri" w:cstheme="minorHAnsi"/>
          <w:kern w:val="3"/>
          <w:lang w:bidi="hi-IN"/>
        </w:rPr>
        <w:t>w oparciu o protokół odbioru cz</w:t>
      </w:r>
      <w:r w:rsidRPr="00FC5B43">
        <w:rPr>
          <w:rFonts w:eastAsia="TTE188D4F0t00" w:cstheme="minorHAnsi"/>
          <w:kern w:val="3"/>
          <w:lang w:bidi="hi-IN"/>
        </w:rPr>
        <w:t>ęś</w:t>
      </w:r>
      <w:r w:rsidRPr="00FC5B43">
        <w:rPr>
          <w:rFonts w:eastAsia="Calibri" w:cstheme="minorHAnsi"/>
          <w:kern w:val="3"/>
          <w:lang w:bidi="hi-IN"/>
        </w:rPr>
        <w:t>ciowego elementów robót podlegaj</w:t>
      </w:r>
      <w:r w:rsidRPr="00FC5B43">
        <w:rPr>
          <w:rFonts w:eastAsia="TTE188D4F0t00" w:cstheme="minorHAnsi"/>
          <w:kern w:val="3"/>
          <w:lang w:bidi="hi-IN"/>
        </w:rPr>
        <w:t>ą</w:t>
      </w:r>
      <w:r w:rsidRPr="00FC5B43">
        <w:rPr>
          <w:rFonts w:eastAsia="Calibri" w:cstheme="minorHAnsi"/>
          <w:kern w:val="3"/>
          <w:lang w:bidi="hi-IN"/>
        </w:rPr>
        <w:t>cych odbiorowi częściowemu,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1AA16040" w14:textId="18234C02"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TTE188D4F0t00" w:cstheme="minorHAnsi"/>
          <w:kern w:val="3"/>
          <w:lang w:bidi="hi-IN"/>
        </w:rPr>
        <w:t>Zgodnie z ustawą Pzp, warunkiem zapłaty przez Zamawiającego należnego wynagrodzenia za odebrane roboty budowlane jest przedstawienie dowodów zapłaty wymagalnego wynagrodzenia</w:t>
      </w:r>
      <w:r w:rsidR="00FC5B43">
        <w:rPr>
          <w:rFonts w:eastAsia="TTE188D4F0t00" w:cstheme="minorHAnsi"/>
          <w:kern w:val="3"/>
          <w:lang w:bidi="hi-IN"/>
        </w:rPr>
        <w:t xml:space="preserve"> </w:t>
      </w:r>
      <w:r w:rsidRPr="00FC5B43">
        <w:rPr>
          <w:rFonts w:eastAsia="TTE188D4F0t00" w:cstheme="minorHAnsi"/>
          <w:kern w:val="3"/>
          <w:lang w:bidi="hi-IN"/>
        </w:rPr>
        <w:t xml:space="preserve">Podwykonawcom i dalszym Podwykonawcom, o których mowa w art. 464 ust. 1 ustawy Pzp, biorącym udział w realizacji odebranych robót budowlanych. W przypadku nieprzedstawienia przez Wykonawcę wszystkich dowodów zapłaty, wstrzymuje się wypłatę należnego wynagrodzenia za odebrane roboty budowlane, w części równej sumie kwot wynikających z nieprzedstawionych dowodów zapłaty. W </w:t>
      </w:r>
      <w:r w:rsidRPr="00FC5B43">
        <w:rPr>
          <w:rFonts w:eastAsia="Calibri" w:cstheme="minorHAnsi"/>
          <w:kern w:val="3"/>
          <w:lang w:bidi="hi-IN"/>
        </w:rPr>
        <w:t xml:space="preserve">przypadku zawarcia umowy z Podwykonawcą/dalszym Podwykonawcą, Wykonawca zobowiązany jest załączyć do każdej faktury częściowej i końcowej potwierdzenie otrzymania przelewu o wartości określonej na fakturze Podwykonawcy/dalszego Podwykonawcy podpisane przez Wykonawcę i Podwykonawcę/dalszego Podwykonawcę oraz oświadczenie, że wszystkie należności wynikające z </w:t>
      </w:r>
      <w:r w:rsidRPr="00FC5B43">
        <w:rPr>
          <w:rFonts w:eastAsia="Calibri" w:cstheme="minorHAnsi"/>
          <w:kern w:val="3"/>
          <w:lang w:bidi="hi-IN"/>
        </w:rPr>
        <w:lastRenderedPageBreak/>
        <w:t>wystawionych faktur Podwykonawcy/dalszego Podwykonawcy, których termin płatności upłynął w okresie objętym rozliczeniem częściowym, zostały uregulowane</w:t>
      </w:r>
      <w:r w:rsidRPr="00FC5B43">
        <w:rPr>
          <w:rFonts w:eastAsia="TTE188D4F0t00" w:cstheme="minorHAnsi"/>
          <w:kern w:val="3"/>
          <w:lang w:bidi="hi-IN"/>
        </w:rPr>
        <w:t xml:space="preserve">. </w:t>
      </w:r>
    </w:p>
    <w:p w14:paraId="3BF641E1" w14:textId="77777777"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714A2B47" w14:textId="77777777"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cstheme="minorHAnsi"/>
        </w:rPr>
        <w:t xml:space="preserve">Przed dokonaniem bezpośredniej zapłaty Wykonawca zostanie poinformowany przez Zamawiającego </w:t>
      </w:r>
      <w:r w:rsidRPr="00FC5B43">
        <w:rPr>
          <w:rFonts w:cstheme="minorHAnsi"/>
          <w:b/>
          <w:bCs/>
        </w:rPr>
        <w:t>w formie pisemnej o:</w:t>
      </w:r>
      <w:r w:rsidRPr="00FC5B43">
        <w:rPr>
          <w:rFonts w:cstheme="minorHAnsi"/>
        </w:rPr>
        <w:t xml:space="preserve"> </w:t>
      </w:r>
    </w:p>
    <w:p w14:paraId="456B3B21" w14:textId="77777777" w:rsidR="00955CF7" w:rsidRPr="00FC5B43" w:rsidRDefault="00955CF7" w:rsidP="00611C79">
      <w:pPr>
        <w:pStyle w:val="Akapitzlist"/>
        <w:numPr>
          <w:ilvl w:val="1"/>
          <w:numId w:val="101"/>
        </w:numPr>
        <w:tabs>
          <w:tab w:val="left" w:pos="-5043"/>
        </w:tabs>
        <w:suppressAutoHyphens/>
        <w:autoSpaceDN w:val="0"/>
        <w:spacing w:before="0" w:after="0" w:line="240" w:lineRule="auto"/>
        <w:jc w:val="both"/>
        <w:textAlignment w:val="baseline"/>
        <w:rPr>
          <w:rFonts w:eastAsia="SimSun" w:cstheme="minorHAnsi"/>
          <w:kern w:val="3"/>
          <w:lang w:eastAsia="zh-CN" w:bidi="hi-IN"/>
        </w:rPr>
      </w:pPr>
      <w:r w:rsidRPr="00FC5B43">
        <w:rPr>
          <w:rFonts w:cstheme="minorHAnsi"/>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3DC8300A" w14:textId="77777777" w:rsidR="00955CF7" w:rsidRPr="00FC5B43" w:rsidRDefault="00955CF7" w:rsidP="00611C79">
      <w:pPr>
        <w:pStyle w:val="Akapitzlist"/>
        <w:numPr>
          <w:ilvl w:val="1"/>
          <w:numId w:val="101"/>
        </w:numPr>
        <w:tabs>
          <w:tab w:val="left" w:pos="-5043"/>
        </w:tabs>
        <w:suppressAutoHyphens/>
        <w:autoSpaceDN w:val="0"/>
        <w:spacing w:before="0" w:after="0" w:line="240" w:lineRule="auto"/>
        <w:jc w:val="both"/>
        <w:textAlignment w:val="baseline"/>
        <w:rPr>
          <w:rFonts w:eastAsia="SimSun" w:cstheme="minorHAnsi"/>
          <w:kern w:val="3"/>
          <w:lang w:eastAsia="zh-CN" w:bidi="hi-IN"/>
        </w:rPr>
      </w:pPr>
      <w:r w:rsidRPr="00FC5B43">
        <w:rPr>
          <w:rFonts w:cstheme="minorHAnsi"/>
        </w:rPr>
        <w:t xml:space="preserve">możliwości zgłoszenia przez Wykonawcę, w terminie 7 dni od dnia otrzymania informacji, o której mowa w pkt 1), pisemnych uwag dotyczących zasadności bezpośredniej zapłaty wynagrodzenia Podwykonawcy lub dalszemu Podwykonawcy. </w:t>
      </w:r>
    </w:p>
    <w:p w14:paraId="43E7BB4F" w14:textId="77777777"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W przypadku zgłoszenia uwag, o których mowa w ust. 5 pkt 2),</w:t>
      </w:r>
      <w:r w:rsidRPr="00FC5B43">
        <w:rPr>
          <w:rFonts w:eastAsia="Calibri" w:cstheme="minorHAnsi"/>
          <w:color w:val="FF0000"/>
          <w:kern w:val="3"/>
          <w:lang w:bidi="hi-IN"/>
        </w:rPr>
        <w:t xml:space="preserve"> </w:t>
      </w:r>
      <w:r w:rsidRPr="00FC5B43">
        <w:rPr>
          <w:rFonts w:eastAsia="Calibri" w:cstheme="minorHAnsi"/>
          <w:kern w:val="3"/>
          <w:lang w:bidi="hi-IN"/>
        </w:rPr>
        <w:t>w wyznaczonym terminie Zamawiający może:</w:t>
      </w:r>
    </w:p>
    <w:p w14:paraId="2C09B113" w14:textId="77777777" w:rsidR="00955CF7" w:rsidRPr="00FC5B43" w:rsidRDefault="00955CF7" w:rsidP="00611C79">
      <w:pPr>
        <w:pStyle w:val="Akapitzlist"/>
        <w:numPr>
          <w:ilvl w:val="1"/>
          <w:numId w:val="101"/>
        </w:numPr>
        <w:tabs>
          <w:tab w:val="left" w:pos="-5043"/>
        </w:tabs>
        <w:suppressAutoHyphens/>
        <w:autoSpaceDN w:val="0"/>
        <w:spacing w:before="0" w:after="0" w:line="240" w:lineRule="auto"/>
        <w:jc w:val="both"/>
        <w:textAlignment w:val="baseline"/>
        <w:rPr>
          <w:rFonts w:eastAsia="SimSun" w:cstheme="minorHAnsi"/>
          <w:kern w:val="3"/>
          <w:lang w:eastAsia="zh-CN" w:bidi="hi-IN"/>
        </w:rPr>
      </w:pPr>
      <w:r w:rsidRPr="00FC5B43">
        <w:rPr>
          <w:rFonts w:eastAsia="Calibri" w:cstheme="minorHAnsi"/>
        </w:rPr>
        <w:t>nie dokonywać bezpośredniej zapłaty wynagrodzenia Podwykonawcy lub dalszemu Podwykonawcy, jeżeli Wykonawca wykaże niezasadność takiej zapłaty, albo</w:t>
      </w:r>
    </w:p>
    <w:p w14:paraId="0ADAE48C" w14:textId="77777777" w:rsidR="00955CF7" w:rsidRPr="00FC5B43" w:rsidRDefault="00955CF7" w:rsidP="00611C79">
      <w:pPr>
        <w:pStyle w:val="Akapitzlist"/>
        <w:numPr>
          <w:ilvl w:val="1"/>
          <w:numId w:val="101"/>
        </w:numPr>
        <w:tabs>
          <w:tab w:val="left" w:pos="-5043"/>
        </w:tabs>
        <w:suppressAutoHyphens/>
        <w:autoSpaceDN w:val="0"/>
        <w:spacing w:before="0" w:after="0" w:line="240" w:lineRule="auto"/>
        <w:jc w:val="both"/>
        <w:textAlignment w:val="baseline"/>
        <w:rPr>
          <w:rFonts w:eastAsia="SimSun" w:cstheme="minorHAnsi"/>
          <w:kern w:val="3"/>
          <w:lang w:eastAsia="zh-CN" w:bidi="hi-IN"/>
        </w:rPr>
      </w:pPr>
      <w:r w:rsidRPr="00FC5B43">
        <w:rPr>
          <w:rFonts w:eastAsia="Calibr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A7E7CA5" w14:textId="77777777" w:rsidR="00955CF7" w:rsidRPr="00FC5B43" w:rsidRDefault="00955CF7" w:rsidP="00611C79">
      <w:pPr>
        <w:pStyle w:val="Akapitzlist"/>
        <w:numPr>
          <w:ilvl w:val="1"/>
          <w:numId w:val="101"/>
        </w:numPr>
        <w:tabs>
          <w:tab w:val="left" w:pos="-5043"/>
        </w:tabs>
        <w:suppressAutoHyphens/>
        <w:autoSpaceDN w:val="0"/>
        <w:spacing w:before="0" w:after="0" w:line="240" w:lineRule="auto"/>
        <w:jc w:val="both"/>
        <w:textAlignment w:val="baseline"/>
        <w:rPr>
          <w:rFonts w:eastAsia="SimSun" w:cstheme="minorHAnsi"/>
          <w:kern w:val="3"/>
          <w:lang w:eastAsia="zh-CN" w:bidi="hi-IN"/>
        </w:rPr>
      </w:pPr>
      <w:r w:rsidRPr="00FC5B43">
        <w:rPr>
          <w:rFonts w:eastAsia="Calibri" w:cstheme="minorHAnsi"/>
        </w:rPr>
        <w:t>dokonać bezpośredniej zapłaty wynagrodzenia Podwykonawcy lub dalszemu Podwykonawcy, jeżeli Podwykonawca lub dalszy Podwykonawca wykaże zasadność takiej zapłaty.</w:t>
      </w:r>
    </w:p>
    <w:p w14:paraId="318078BE" w14:textId="77777777"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W przypadku dokonania bezpośredniej zapłaty Podwykonawcy lub dalszemu Podwykonawcy, o których mowa w ust. 4, Zamawiający potrąca kwotę wypłaconego wynagrodzenia z wynagrodzenia należnego Wykonawcy.</w:t>
      </w:r>
    </w:p>
    <w:p w14:paraId="413B5144" w14:textId="77777777" w:rsidR="00FC5B43"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Do rozliczenia ko</w:t>
      </w:r>
      <w:r w:rsidRPr="00FC5B43">
        <w:rPr>
          <w:rFonts w:eastAsia="TTE188D4F0t00" w:cstheme="minorHAnsi"/>
          <w:kern w:val="3"/>
          <w:lang w:bidi="hi-IN"/>
        </w:rPr>
        <w:t>ń</w:t>
      </w:r>
      <w:r w:rsidRPr="00FC5B43">
        <w:rPr>
          <w:rFonts w:eastAsia="Calibri" w:cstheme="minorHAnsi"/>
          <w:kern w:val="3"/>
          <w:lang w:bidi="hi-IN"/>
        </w:rPr>
        <w:t>cowego, o którym mowa w ust. 1 Wykonawca przedło</w:t>
      </w:r>
      <w:r w:rsidRPr="00FC5B43">
        <w:rPr>
          <w:rFonts w:eastAsia="TTE188D4F0t00" w:cstheme="minorHAnsi"/>
          <w:kern w:val="3"/>
          <w:lang w:bidi="hi-IN"/>
        </w:rPr>
        <w:t>ż</w:t>
      </w:r>
      <w:r w:rsidRPr="00FC5B43">
        <w:rPr>
          <w:rFonts w:eastAsia="Calibri" w:cstheme="minorHAnsi"/>
          <w:kern w:val="3"/>
          <w:lang w:bidi="hi-IN"/>
        </w:rPr>
        <w:t>y zestawienie wystawionych</w:t>
      </w:r>
      <w:r w:rsidRPr="00FC5B43">
        <w:rPr>
          <w:rFonts w:eastAsia="Calibri" w:cstheme="minorHAnsi"/>
          <w:color w:val="FF0000"/>
          <w:kern w:val="3"/>
          <w:lang w:bidi="hi-IN"/>
        </w:rPr>
        <w:t xml:space="preserve"> </w:t>
      </w:r>
      <w:r w:rsidRPr="00FC5B43">
        <w:rPr>
          <w:rFonts w:eastAsia="Calibri" w:cstheme="minorHAnsi"/>
          <w:kern w:val="3"/>
          <w:lang w:bidi="hi-IN"/>
        </w:rPr>
        <w:t>faktur.</w:t>
      </w:r>
    </w:p>
    <w:p w14:paraId="5175E47F" w14:textId="77777777" w:rsidR="00FC5B43"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TTE188D4F0t00" w:cstheme="minorHAnsi"/>
          <w:kern w:val="3"/>
          <w:lang w:bidi="hi-IN"/>
        </w:rPr>
        <w:t xml:space="preserve"> </w:t>
      </w:r>
      <w:r w:rsidRPr="00FC5B43">
        <w:rPr>
          <w:rFonts w:eastAsia="Calibri" w:cstheme="minorHAnsi"/>
          <w:kern w:val="3"/>
          <w:lang w:bidi="hi-IN"/>
        </w:rPr>
        <w:t>Podstawą zapłaty będą faktury częściowe i faktura końcowa wystawione przez Wykonawcę dla Zamawiającego.</w:t>
      </w:r>
    </w:p>
    <w:p w14:paraId="260D60DE" w14:textId="6E57D1A5"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 xml:space="preserve"> Nale</w:t>
      </w:r>
      <w:r w:rsidRPr="00FC5B43">
        <w:rPr>
          <w:rFonts w:eastAsia="TTE188D4F0t00" w:cstheme="minorHAnsi"/>
          <w:kern w:val="3"/>
          <w:lang w:bidi="hi-IN"/>
        </w:rPr>
        <w:t>ż</w:t>
      </w:r>
      <w:r w:rsidRPr="00FC5B43">
        <w:rPr>
          <w:rFonts w:eastAsia="Calibri" w:cstheme="minorHAnsi"/>
          <w:kern w:val="3"/>
          <w:lang w:bidi="hi-IN"/>
        </w:rPr>
        <w:t>no</w:t>
      </w:r>
      <w:r w:rsidRPr="00FC5B43">
        <w:rPr>
          <w:rFonts w:eastAsia="TTE188D4F0t00" w:cstheme="minorHAnsi"/>
          <w:kern w:val="3"/>
          <w:lang w:bidi="hi-IN"/>
        </w:rPr>
        <w:t>ś</w:t>
      </w:r>
      <w:r w:rsidRPr="00FC5B43">
        <w:rPr>
          <w:rFonts w:eastAsia="Calibri" w:cstheme="minorHAnsi"/>
          <w:kern w:val="3"/>
          <w:lang w:bidi="hi-IN"/>
        </w:rPr>
        <w:t>ci z tytułu faktur b</w:t>
      </w:r>
      <w:r w:rsidRPr="00FC5B43">
        <w:rPr>
          <w:rFonts w:eastAsia="TTE188D4F0t00" w:cstheme="minorHAnsi"/>
          <w:kern w:val="3"/>
          <w:lang w:bidi="hi-IN"/>
        </w:rPr>
        <w:t>ę</w:t>
      </w:r>
      <w:r w:rsidRPr="00FC5B43">
        <w:rPr>
          <w:rFonts w:eastAsia="Calibri" w:cstheme="minorHAnsi"/>
          <w:kern w:val="3"/>
          <w:lang w:bidi="hi-IN"/>
        </w:rPr>
        <w:t>d</w:t>
      </w:r>
      <w:r w:rsidRPr="00FC5B43">
        <w:rPr>
          <w:rFonts w:eastAsia="TTE188D4F0t00" w:cstheme="minorHAnsi"/>
          <w:kern w:val="3"/>
          <w:lang w:bidi="hi-IN"/>
        </w:rPr>
        <w:t xml:space="preserve">ą </w:t>
      </w:r>
      <w:r w:rsidRPr="00FC5B43">
        <w:rPr>
          <w:rFonts w:eastAsia="Calibri" w:cstheme="minorHAnsi"/>
          <w:kern w:val="3"/>
          <w:lang w:bidi="hi-IN"/>
        </w:rPr>
        <w:t>płatne przez Zamawiaj</w:t>
      </w:r>
      <w:r w:rsidRPr="00FC5B43">
        <w:rPr>
          <w:rFonts w:eastAsia="TTE188D4F0t00" w:cstheme="minorHAnsi"/>
          <w:kern w:val="3"/>
          <w:lang w:bidi="hi-IN"/>
        </w:rPr>
        <w:t>ą</w:t>
      </w:r>
      <w:r w:rsidRPr="00FC5B43">
        <w:rPr>
          <w:rFonts w:eastAsia="Calibri" w:cstheme="minorHAnsi"/>
          <w:kern w:val="3"/>
          <w:lang w:bidi="hi-IN"/>
        </w:rPr>
        <w:t>cego przelewem na konto Wykonawcy o numerze: ………………………………………...</w:t>
      </w:r>
    </w:p>
    <w:p w14:paraId="309896E8" w14:textId="1163C51E"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Zapłata faktur za wykonane i odebrane roboty nastąpi w ciągu 30 dni od daty doręczenia Zamawiającemu prawidłowo wystawionej faktury i innych wymaganych dokumentów.</w:t>
      </w:r>
      <w:r w:rsidR="00FC5B43">
        <w:rPr>
          <w:rFonts w:eastAsia="SimSun" w:cstheme="minorHAnsi"/>
          <w:kern w:val="3"/>
          <w:lang w:eastAsia="zh-CN" w:bidi="hi-IN"/>
        </w:rPr>
        <w:br/>
      </w:r>
      <w:r w:rsidRPr="00FC5B43">
        <w:rPr>
          <w:rFonts w:eastAsia="Calibri" w:cstheme="minorHAnsi"/>
          <w:kern w:val="3"/>
          <w:lang w:bidi="hi-IN"/>
        </w:rPr>
        <w:t>Za dat</w:t>
      </w:r>
      <w:r w:rsidRPr="00FC5B43">
        <w:rPr>
          <w:rFonts w:eastAsia="TTE188D4F0t00" w:cstheme="minorHAnsi"/>
          <w:kern w:val="3"/>
          <w:lang w:bidi="hi-IN"/>
        </w:rPr>
        <w:t xml:space="preserve">ę </w:t>
      </w:r>
      <w:r w:rsidRPr="00FC5B43">
        <w:rPr>
          <w:rFonts w:eastAsia="Calibri" w:cstheme="minorHAnsi"/>
          <w:kern w:val="3"/>
          <w:lang w:bidi="hi-IN"/>
        </w:rPr>
        <w:t>zapłaty uwa</w:t>
      </w:r>
      <w:r w:rsidRPr="00FC5B43">
        <w:rPr>
          <w:rFonts w:eastAsia="TTE188D4F0t00" w:cstheme="minorHAnsi"/>
          <w:kern w:val="3"/>
          <w:lang w:bidi="hi-IN"/>
        </w:rPr>
        <w:t>ż</w:t>
      </w:r>
      <w:r w:rsidRPr="00FC5B43">
        <w:rPr>
          <w:rFonts w:eastAsia="Calibri" w:cstheme="minorHAnsi"/>
          <w:kern w:val="3"/>
          <w:lang w:bidi="hi-IN"/>
        </w:rPr>
        <w:t>a</w:t>
      </w:r>
      <w:r w:rsidRPr="00FC5B43">
        <w:rPr>
          <w:rFonts w:eastAsia="TTE188D4F0t00" w:cstheme="minorHAnsi"/>
          <w:kern w:val="3"/>
          <w:lang w:bidi="hi-IN"/>
        </w:rPr>
        <w:t xml:space="preserve">ć </w:t>
      </w:r>
      <w:r w:rsidRPr="00FC5B43">
        <w:rPr>
          <w:rFonts w:eastAsia="Calibri" w:cstheme="minorHAnsi"/>
          <w:kern w:val="3"/>
          <w:lang w:bidi="hi-IN"/>
        </w:rPr>
        <w:t>si</w:t>
      </w:r>
      <w:r w:rsidRPr="00FC5B43">
        <w:rPr>
          <w:rFonts w:eastAsia="TTE188D4F0t00" w:cstheme="minorHAnsi"/>
          <w:kern w:val="3"/>
          <w:lang w:bidi="hi-IN"/>
        </w:rPr>
        <w:t xml:space="preserve">ę </w:t>
      </w:r>
      <w:r w:rsidRPr="00FC5B43">
        <w:rPr>
          <w:rFonts w:eastAsia="Calibri" w:cstheme="minorHAnsi"/>
          <w:kern w:val="3"/>
          <w:lang w:bidi="hi-IN"/>
        </w:rPr>
        <w:t>b</w:t>
      </w:r>
      <w:r w:rsidRPr="00FC5B43">
        <w:rPr>
          <w:rFonts w:eastAsia="TTE188D4F0t00" w:cstheme="minorHAnsi"/>
          <w:kern w:val="3"/>
          <w:lang w:bidi="hi-IN"/>
        </w:rPr>
        <w:t>ę</w:t>
      </w:r>
      <w:r w:rsidRPr="00FC5B43">
        <w:rPr>
          <w:rFonts w:eastAsia="Calibri" w:cstheme="minorHAnsi"/>
          <w:kern w:val="3"/>
          <w:lang w:bidi="hi-IN"/>
        </w:rPr>
        <w:t>dzie dat</w:t>
      </w:r>
      <w:r w:rsidRPr="00FC5B43">
        <w:rPr>
          <w:rFonts w:eastAsia="TTE188D4F0t00" w:cstheme="minorHAnsi"/>
          <w:kern w:val="3"/>
          <w:lang w:bidi="hi-IN"/>
        </w:rPr>
        <w:t xml:space="preserve">ę </w:t>
      </w:r>
      <w:r w:rsidRPr="00FC5B43">
        <w:rPr>
          <w:rFonts w:eastAsia="Calibri" w:cstheme="minorHAnsi"/>
          <w:kern w:val="3"/>
          <w:lang w:bidi="hi-IN"/>
        </w:rPr>
        <w:t>polecenia przelewu należności na rachunek Wykonawcy.</w:t>
      </w:r>
    </w:p>
    <w:p w14:paraId="68E2124D" w14:textId="77777777" w:rsidR="00955CF7" w:rsidRPr="00FC5B43" w:rsidRDefault="00955CF7" w:rsidP="00611C79">
      <w:pPr>
        <w:pStyle w:val="Akapitzlist"/>
        <w:numPr>
          <w:ilvl w:val="0"/>
          <w:numId w:val="101"/>
        </w:numPr>
        <w:tabs>
          <w:tab w:val="left" w:pos="-5043"/>
        </w:tabs>
        <w:suppressAutoHyphens/>
        <w:autoSpaceDN w:val="0"/>
        <w:spacing w:before="0" w:after="0" w:line="240" w:lineRule="auto"/>
        <w:ind w:left="0"/>
        <w:jc w:val="both"/>
        <w:textAlignment w:val="baseline"/>
        <w:rPr>
          <w:rFonts w:eastAsia="SimSun" w:cstheme="minorHAnsi"/>
          <w:kern w:val="3"/>
          <w:lang w:eastAsia="zh-CN" w:bidi="hi-IN"/>
        </w:rPr>
      </w:pPr>
      <w:r w:rsidRPr="00FC5B43">
        <w:rPr>
          <w:rFonts w:eastAsia="Calibri" w:cstheme="minorHAnsi"/>
          <w:kern w:val="3"/>
          <w:lang w:bidi="hi-IN"/>
        </w:rPr>
        <w:t xml:space="preserve">Zamawiający oświadcza, że faktura winna być wystawiona zgodnie z formułą: </w:t>
      </w:r>
    </w:p>
    <w:p w14:paraId="43E513E0" w14:textId="77777777" w:rsidR="00955CF7" w:rsidRPr="00955CF7" w:rsidRDefault="00955CF7" w:rsidP="006E5755">
      <w:pPr>
        <w:autoSpaceDE w:val="0"/>
        <w:autoSpaceDN w:val="0"/>
        <w:adjustRightInd w:val="0"/>
        <w:spacing w:after="0" w:line="240" w:lineRule="auto"/>
        <w:ind w:left="425"/>
        <w:jc w:val="both"/>
        <w:textAlignment w:val="baseline"/>
        <w:rPr>
          <w:rFonts w:eastAsia="Calibri" w:cstheme="minorHAnsi"/>
          <w:b/>
          <w:sz w:val="22"/>
          <w:szCs w:val="22"/>
        </w:rPr>
      </w:pPr>
      <w:r w:rsidRPr="00955CF7">
        <w:rPr>
          <w:rFonts w:eastAsia="Calibri" w:cstheme="minorHAnsi"/>
          <w:b/>
          <w:bCs/>
          <w:sz w:val="22"/>
          <w:szCs w:val="22"/>
        </w:rPr>
        <w:t>Nabywca:</w:t>
      </w:r>
      <w:r w:rsidRPr="00955CF7">
        <w:rPr>
          <w:rFonts w:eastAsia="Calibri" w:cstheme="minorHAnsi"/>
          <w:sz w:val="22"/>
          <w:szCs w:val="22"/>
        </w:rPr>
        <w:t xml:space="preserve"> </w:t>
      </w:r>
      <w:r w:rsidRPr="00955CF7">
        <w:rPr>
          <w:rFonts w:eastAsia="Calibri" w:cstheme="minorHAnsi"/>
          <w:b/>
          <w:sz w:val="22"/>
          <w:szCs w:val="22"/>
        </w:rPr>
        <w:t xml:space="preserve">Miasto Ostrołęka, pl. gen. J. Bema 1, 07-410 Ostrołęka, NIP: 758-21-42-002        </w:t>
      </w:r>
    </w:p>
    <w:p w14:paraId="46385489" w14:textId="77777777" w:rsidR="00955CF7" w:rsidRPr="00955CF7" w:rsidRDefault="00955CF7" w:rsidP="006E5755">
      <w:pPr>
        <w:autoSpaceDE w:val="0"/>
        <w:autoSpaceDN w:val="0"/>
        <w:adjustRightInd w:val="0"/>
        <w:spacing w:after="0" w:line="240" w:lineRule="auto"/>
        <w:ind w:left="425"/>
        <w:jc w:val="both"/>
        <w:textAlignment w:val="baseline"/>
        <w:rPr>
          <w:rFonts w:eastAsia="Calibri" w:cstheme="minorHAnsi"/>
          <w:b/>
          <w:sz w:val="22"/>
          <w:szCs w:val="22"/>
        </w:rPr>
      </w:pPr>
      <w:r w:rsidRPr="00955CF7">
        <w:rPr>
          <w:rFonts w:eastAsia="Calibri" w:cstheme="minorHAnsi"/>
          <w:b/>
          <w:bCs/>
          <w:sz w:val="22"/>
          <w:szCs w:val="22"/>
        </w:rPr>
        <w:t>Odbiorca:</w:t>
      </w:r>
      <w:r w:rsidRPr="00955CF7">
        <w:rPr>
          <w:rFonts w:eastAsia="Calibri" w:cstheme="minorHAnsi"/>
          <w:sz w:val="22"/>
          <w:szCs w:val="22"/>
        </w:rPr>
        <w:t xml:space="preserve"> </w:t>
      </w:r>
      <w:r w:rsidRPr="00955CF7">
        <w:rPr>
          <w:rFonts w:eastAsia="Calibri" w:cstheme="minorHAnsi"/>
          <w:b/>
          <w:sz w:val="22"/>
          <w:szCs w:val="22"/>
        </w:rPr>
        <w:t xml:space="preserve">Miasto Ostrołęka, pl. gen. J. Bema 1, 07-410 Ostrołęka        </w:t>
      </w:r>
    </w:p>
    <w:p w14:paraId="1278872C" w14:textId="77777777" w:rsidR="00FC5B43" w:rsidRDefault="00FC5B43" w:rsidP="006E5755">
      <w:pPr>
        <w:autoSpaceDN w:val="0"/>
        <w:spacing w:after="0" w:line="240" w:lineRule="auto"/>
        <w:jc w:val="center"/>
        <w:textAlignment w:val="baseline"/>
        <w:rPr>
          <w:rFonts w:eastAsia="Calibri" w:cstheme="minorHAnsi"/>
          <w:b/>
          <w:sz w:val="22"/>
          <w:szCs w:val="22"/>
        </w:rPr>
      </w:pPr>
      <w:bookmarkStart w:id="19" w:name="_Hlk129165963"/>
      <w:bookmarkEnd w:id="18"/>
    </w:p>
    <w:p w14:paraId="7A0FF5A4" w14:textId="6D5935F9" w:rsidR="00955CF7" w:rsidRPr="00955CF7" w:rsidRDefault="00955CF7" w:rsidP="00FC5B43">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§11.</w:t>
      </w:r>
    </w:p>
    <w:p w14:paraId="514F87AB" w14:textId="77777777" w:rsidR="00955CF7" w:rsidRPr="00955CF7" w:rsidRDefault="00955CF7" w:rsidP="00FC5B43">
      <w:pPr>
        <w:autoSpaceDN w:val="0"/>
        <w:spacing w:before="0" w:after="0" w:line="240" w:lineRule="auto"/>
        <w:jc w:val="center"/>
        <w:textAlignment w:val="baseline"/>
        <w:rPr>
          <w:rFonts w:eastAsia="Calibri" w:cstheme="minorHAnsi"/>
          <w:b/>
          <w:bCs/>
          <w:sz w:val="22"/>
          <w:szCs w:val="22"/>
        </w:rPr>
      </w:pPr>
      <w:r w:rsidRPr="00955CF7">
        <w:rPr>
          <w:rFonts w:eastAsia="Calibri" w:cstheme="minorHAnsi"/>
          <w:b/>
          <w:bCs/>
          <w:sz w:val="22"/>
          <w:szCs w:val="22"/>
        </w:rPr>
        <w:t>ROBOTY ZAMIENNE, ROBOTY DODATKOWE</w:t>
      </w:r>
    </w:p>
    <w:p w14:paraId="731484F5" w14:textId="77777777" w:rsidR="00955CF7" w:rsidRDefault="00955CF7" w:rsidP="00611C79">
      <w:pPr>
        <w:pStyle w:val="Akapitzlist"/>
        <w:numPr>
          <w:ilvl w:val="0"/>
          <w:numId w:val="102"/>
        </w:numPr>
        <w:spacing w:before="0" w:after="0" w:line="240" w:lineRule="auto"/>
        <w:ind w:left="0"/>
        <w:jc w:val="both"/>
        <w:rPr>
          <w:rFonts w:eastAsia="Calibri" w:cstheme="minorHAnsi"/>
          <w:bCs/>
        </w:rPr>
      </w:pPr>
      <w:r w:rsidRPr="00FC5B43">
        <w:rPr>
          <w:rFonts w:eastAsia="Calibri" w:cstheme="minorHAnsi"/>
          <w:bCs/>
        </w:rPr>
        <w:t>Strony przyjmują następującą definicję robót zamiennych i dodatkowych oraz sposób ich zlecenia i rozliczenia:</w:t>
      </w:r>
    </w:p>
    <w:p w14:paraId="753DA309"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 xml:space="preserve">przez </w:t>
      </w:r>
      <w:r w:rsidRPr="00FC5B43">
        <w:rPr>
          <w:rFonts w:eastAsia="Calibri" w:cstheme="minorHAnsi"/>
          <w:b/>
        </w:rPr>
        <w:t>roboty zamienne</w:t>
      </w:r>
      <w:r w:rsidRPr="00FC5B43">
        <w:rPr>
          <w:rFonts w:eastAsia="Calibri" w:cstheme="minorHAnsi"/>
          <w:bCs/>
        </w:rPr>
        <w:t xml:space="preserve"> należy rozumieć  roboty wynikające ze zmiany technologii lub  zmiany materiałów przewidzianych w dokumentacji projektowej. Roboty zamienne Wykonawca </w:t>
      </w:r>
      <w:r w:rsidRPr="00FC5B43">
        <w:rPr>
          <w:rFonts w:eastAsia="Calibri" w:cstheme="minorHAnsi"/>
          <w:bCs/>
        </w:rPr>
        <w:lastRenderedPageBreak/>
        <w:t>wykona na podstawie protokołu konieczności podpisanego przez strony. Rozliczenie robót zamiennych nastąpi w ramach wynagrodzenia, o którym mowa w § 9 ust. 1;</w:t>
      </w:r>
    </w:p>
    <w:bookmarkEnd w:id="19"/>
    <w:p w14:paraId="58A4902C"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przez</w:t>
      </w:r>
      <w:r w:rsidRPr="00FC5B43">
        <w:rPr>
          <w:rFonts w:eastAsia="Calibri" w:cstheme="minorHAnsi"/>
          <w:b/>
        </w:rPr>
        <w:t xml:space="preserve"> roboty dodatkowe</w:t>
      </w:r>
      <w:r w:rsidRPr="00FC5B43">
        <w:rPr>
          <w:rFonts w:eastAsia="Calibri" w:cstheme="minorHAnsi"/>
          <w:bCs/>
        </w:rPr>
        <w:t xml:space="preserve"> należy rozumieć dodatkowe dostawy, usługi lub roboty budowlane od dotychczasowego Wykonawcy, nieobjęte zamówieniem podstawowym, o ile stały się niezbędne i zostały spełnione łącznie następujące warunki: </w:t>
      </w:r>
    </w:p>
    <w:p w14:paraId="3C3BC439" w14:textId="77777777" w:rsidR="00955CF7" w:rsidRDefault="00955CF7" w:rsidP="00611C79">
      <w:pPr>
        <w:pStyle w:val="Akapitzlist"/>
        <w:numPr>
          <w:ilvl w:val="2"/>
          <w:numId w:val="102"/>
        </w:numPr>
        <w:spacing w:before="0" w:after="0" w:line="240" w:lineRule="auto"/>
        <w:jc w:val="both"/>
        <w:rPr>
          <w:rFonts w:eastAsia="Calibri" w:cstheme="minorHAnsi"/>
          <w:bCs/>
        </w:rPr>
      </w:pPr>
      <w:r w:rsidRPr="00FC5B43">
        <w:rPr>
          <w:rFonts w:eastAsia="Calibri" w:cstheme="minorHAnsi"/>
          <w:bCs/>
        </w:rPr>
        <w:t xml:space="preserve">zmiana Wykonawcy nie może zostać dokonana z powodów ekonomicznych lub technicznych, w szczególności dotyczących zamienności lub interoperacyjności sprzętu, usług lub instalacji, zamówionych w ramach zamówienia podstawowego, </w:t>
      </w:r>
    </w:p>
    <w:p w14:paraId="5BE3892F" w14:textId="77777777" w:rsidR="00955CF7" w:rsidRDefault="00955CF7" w:rsidP="00611C79">
      <w:pPr>
        <w:pStyle w:val="Akapitzlist"/>
        <w:numPr>
          <w:ilvl w:val="2"/>
          <w:numId w:val="102"/>
        </w:numPr>
        <w:spacing w:before="0" w:after="0" w:line="240" w:lineRule="auto"/>
        <w:jc w:val="both"/>
        <w:rPr>
          <w:rFonts w:eastAsia="Calibri" w:cstheme="minorHAnsi"/>
          <w:bCs/>
        </w:rPr>
      </w:pPr>
      <w:r w:rsidRPr="00FC5B43">
        <w:rPr>
          <w:rFonts w:eastAsia="Calibri" w:cstheme="minorHAnsi"/>
          <w:bCs/>
        </w:rPr>
        <w:t xml:space="preserve">zmiana Wykonawcy spowodowałaby istotną niedogodność lub znaczne zwiększenie   kosztów dla Zamawiającego, </w:t>
      </w:r>
    </w:p>
    <w:p w14:paraId="4312BF0B" w14:textId="77777777" w:rsidR="00955CF7" w:rsidRDefault="00955CF7" w:rsidP="00611C79">
      <w:pPr>
        <w:pStyle w:val="Akapitzlist"/>
        <w:numPr>
          <w:ilvl w:val="2"/>
          <w:numId w:val="102"/>
        </w:numPr>
        <w:spacing w:before="0" w:after="0" w:line="240" w:lineRule="auto"/>
        <w:jc w:val="both"/>
        <w:rPr>
          <w:rFonts w:eastAsia="Calibri" w:cstheme="minorHAnsi"/>
          <w:bCs/>
        </w:rPr>
      </w:pPr>
      <w:r w:rsidRPr="00FC5B43">
        <w:rPr>
          <w:rFonts w:eastAsia="Calibri" w:cstheme="minorHAnsi"/>
          <w:bCs/>
        </w:rPr>
        <w:t xml:space="preserve">wzrost ceny spowodowany każdą kolejną zmianą nie przekracza 50% wartości pierwotnej umowy. </w:t>
      </w:r>
    </w:p>
    <w:p w14:paraId="4137E336" w14:textId="77777777" w:rsidR="00955CF7" w:rsidRDefault="00955CF7" w:rsidP="00611C79">
      <w:pPr>
        <w:pStyle w:val="Akapitzlist"/>
        <w:numPr>
          <w:ilvl w:val="0"/>
          <w:numId w:val="102"/>
        </w:numPr>
        <w:spacing w:before="0" w:after="0" w:line="240" w:lineRule="auto"/>
        <w:ind w:left="0"/>
        <w:jc w:val="both"/>
        <w:rPr>
          <w:rFonts w:eastAsia="Calibri" w:cstheme="minorHAnsi"/>
          <w:bCs/>
        </w:rPr>
      </w:pPr>
      <w:r w:rsidRPr="00FC5B43">
        <w:rPr>
          <w:rFonts w:eastAsia="Calibri" w:cstheme="minorHAnsi"/>
          <w:bCs/>
        </w:rPr>
        <w:t>Wykonawca ma obowiązek zgłoszenia konieczności wykonania robót dodatkowych i zamiennych oraz udokumentowania i potwierdzenia konieczności ich wykonania, co nie rodzi obowiązku zlecenia ich przez Zamawiającego.</w:t>
      </w:r>
    </w:p>
    <w:p w14:paraId="18145CC5" w14:textId="77777777" w:rsidR="00955CF7" w:rsidRDefault="00955CF7" w:rsidP="00611C79">
      <w:pPr>
        <w:pStyle w:val="Akapitzlist"/>
        <w:numPr>
          <w:ilvl w:val="0"/>
          <w:numId w:val="102"/>
        </w:numPr>
        <w:spacing w:before="0" w:after="0" w:line="240" w:lineRule="auto"/>
        <w:ind w:left="0"/>
        <w:jc w:val="both"/>
        <w:rPr>
          <w:rFonts w:eastAsia="Calibri" w:cstheme="minorHAnsi"/>
          <w:bCs/>
        </w:rPr>
      </w:pPr>
      <w:r w:rsidRPr="00FC5B43">
        <w:rPr>
          <w:rFonts w:eastAsia="Calibri" w:cstheme="minorHAnsi"/>
          <w:bCs/>
        </w:rPr>
        <w:t xml:space="preserve">Wykonawca ma obowiązek zgłaszać Zamawiającemu konieczność wykonania robót dodatkowych lub robót zamiennych w terminie do </w:t>
      </w:r>
      <w:r w:rsidRPr="00FC5B43">
        <w:rPr>
          <w:rFonts w:eastAsia="Calibri" w:cstheme="minorHAnsi"/>
          <w:b/>
          <w:bCs/>
        </w:rPr>
        <w:t xml:space="preserve">28 dni </w:t>
      </w:r>
      <w:r w:rsidRPr="00FC5B43">
        <w:rPr>
          <w:rFonts w:eastAsia="Calibri" w:cstheme="minorHAnsi"/>
          <w:bCs/>
        </w:rPr>
        <w:t>od dnia stwierdzenia takiej potrzeby – pod rygorem późniejszego ich pominięcia. W przypadku wystąpienia, robót dodatkowych lub robót zamiennych Wykonawca  przygotuje wraz ze zgłoszeniem projekt protokołu konieczności, który będzie w szczególności zawierał:</w:t>
      </w:r>
    </w:p>
    <w:p w14:paraId="6037B659"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opis proponowanej roboty do wykonania i harmonogram jej wykonania,</w:t>
      </w:r>
    </w:p>
    <w:p w14:paraId="545B6ACB"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uzasadnienie konieczności wykonania roboty dodatkowej lub roboty zamiennej,</w:t>
      </w:r>
    </w:p>
    <w:p w14:paraId="521CCE41"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propozycję Wykonawcy dotyczącą ewentualnych modyfikacji w harmonogramie rzeczowo-finansowym,</w:t>
      </w:r>
    </w:p>
    <w:p w14:paraId="36216BA8"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informację o koniecznych modyfikacjach w dokumentacji projektowej i uzyskanych uzgodnieniach i decyzjach administracyjnych,</w:t>
      </w:r>
    </w:p>
    <w:p w14:paraId="3B2BCFEB"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niezbędną dokumentację projektową wraz ze specyfikacjami – o ile modyfikacja dotychczasowej dokumentacji projektowej jest niewystarczająca,</w:t>
      </w:r>
    </w:p>
    <w:p w14:paraId="1AD43394"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propozycję Wykonawcy dotyczącą wyceny robót, wraz z kosztem wykonania dokumentacji projektowej i uzyskania uzgodnień oraz decyzji administracyjnych, o ile będą potrzebne,</w:t>
      </w:r>
    </w:p>
    <w:p w14:paraId="59CB7A00" w14:textId="77777777" w:rsidR="00955CF7" w:rsidRDefault="00955CF7" w:rsidP="00611C79">
      <w:pPr>
        <w:pStyle w:val="Akapitzlist"/>
        <w:numPr>
          <w:ilvl w:val="1"/>
          <w:numId w:val="102"/>
        </w:numPr>
        <w:spacing w:before="0" w:after="0" w:line="240" w:lineRule="auto"/>
        <w:jc w:val="both"/>
        <w:rPr>
          <w:rFonts w:eastAsia="Calibri" w:cstheme="minorHAnsi"/>
          <w:bCs/>
        </w:rPr>
      </w:pPr>
      <w:r w:rsidRPr="00FC5B43">
        <w:rPr>
          <w:rFonts w:eastAsia="Calibri" w:cstheme="minorHAnsi"/>
          <w:bCs/>
        </w:rPr>
        <w:t>uzasadnienie pod względem zgodności z umową i obowiązującymi przepisami, w tym zgodności z prawem.</w:t>
      </w:r>
    </w:p>
    <w:p w14:paraId="6E14258B" w14:textId="77777777" w:rsidR="00955CF7" w:rsidRPr="00FC5B43" w:rsidRDefault="00955CF7" w:rsidP="00611C79">
      <w:pPr>
        <w:pStyle w:val="Akapitzlist"/>
        <w:numPr>
          <w:ilvl w:val="0"/>
          <w:numId w:val="102"/>
        </w:numPr>
        <w:spacing w:before="0" w:after="0" w:line="240" w:lineRule="auto"/>
        <w:ind w:left="0"/>
        <w:jc w:val="both"/>
        <w:rPr>
          <w:rFonts w:eastAsia="Calibri" w:cstheme="minorHAnsi"/>
          <w:bCs/>
        </w:rPr>
      </w:pPr>
      <w:r w:rsidRPr="00FC5B43">
        <w:rPr>
          <w:rFonts w:eastAsia="Calibri" w:cstheme="minorHAnsi"/>
          <w:bCs/>
        </w:rPr>
        <w:t>Inspektor nadzoru inwestorskiego po weryfikacji zgłoszenia i projektu protokołu konieczności przekaże wraz z rekomendacją protokół konieczności Zamawiającemu celem zatwierdzenia. Wykonawca przedstawi Inspektorowi Nadzoru Zamawiającego wycenę Robót dodatkowych i Robót zamiennych. Roboty dodatkowe Wykonawca wykona na podstawie protokołu konieczności w drodze zmiany umowy.</w:t>
      </w:r>
    </w:p>
    <w:p w14:paraId="15F133A5" w14:textId="77777777" w:rsidR="00955CF7" w:rsidRPr="00955CF7" w:rsidRDefault="00955CF7" w:rsidP="00FC5B43">
      <w:pPr>
        <w:autoSpaceDN w:val="0"/>
        <w:spacing w:before="0" w:after="0" w:line="240" w:lineRule="auto"/>
        <w:jc w:val="center"/>
        <w:textAlignment w:val="baseline"/>
        <w:rPr>
          <w:rFonts w:eastAsia="Calibri" w:cstheme="minorHAnsi"/>
          <w:b/>
          <w:sz w:val="22"/>
          <w:szCs w:val="22"/>
        </w:rPr>
      </w:pPr>
      <w:bookmarkStart w:id="20" w:name="_Hlk129165984"/>
      <w:r w:rsidRPr="00955CF7">
        <w:rPr>
          <w:rFonts w:eastAsia="Calibri" w:cstheme="minorHAnsi"/>
          <w:b/>
          <w:sz w:val="22"/>
          <w:szCs w:val="22"/>
        </w:rPr>
        <w:t>§ 12.</w:t>
      </w:r>
    </w:p>
    <w:p w14:paraId="7EC5030D" w14:textId="77777777" w:rsidR="00FC5B43" w:rsidRDefault="00955CF7" w:rsidP="00FC5B43">
      <w:pPr>
        <w:autoSpaceDN w:val="0"/>
        <w:spacing w:before="0" w:after="0" w:line="240" w:lineRule="auto"/>
        <w:jc w:val="center"/>
        <w:textAlignment w:val="baseline"/>
        <w:rPr>
          <w:rFonts w:eastAsia="Calibri" w:cstheme="minorHAnsi"/>
          <w:b/>
          <w:bCs/>
          <w:sz w:val="22"/>
          <w:szCs w:val="22"/>
        </w:rPr>
      </w:pPr>
      <w:r w:rsidRPr="00955CF7">
        <w:rPr>
          <w:rFonts w:eastAsia="Calibri" w:cstheme="minorHAnsi"/>
          <w:b/>
          <w:bCs/>
          <w:sz w:val="22"/>
          <w:szCs w:val="22"/>
        </w:rPr>
        <w:t>ROZLICZENIE ROBÓT ZAMIENNYCH I DODATKOWYCH</w:t>
      </w:r>
    </w:p>
    <w:p w14:paraId="60027D82" w14:textId="72068263" w:rsidR="00955CF7" w:rsidRPr="00FC5B43" w:rsidRDefault="00955CF7" w:rsidP="00611C79">
      <w:pPr>
        <w:pStyle w:val="Akapitzlist"/>
        <w:numPr>
          <w:ilvl w:val="0"/>
          <w:numId w:val="103"/>
        </w:numPr>
        <w:autoSpaceDN w:val="0"/>
        <w:spacing w:before="0" w:after="0" w:line="240" w:lineRule="auto"/>
        <w:ind w:left="0"/>
        <w:jc w:val="both"/>
        <w:textAlignment w:val="baseline"/>
        <w:rPr>
          <w:rFonts w:eastAsia="Calibri" w:cstheme="minorHAnsi"/>
          <w:b/>
          <w:bCs/>
        </w:rPr>
      </w:pPr>
      <w:r w:rsidRPr="00FC5B43">
        <w:rPr>
          <w:rFonts w:eastAsia="Calibri" w:cstheme="minorHAnsi"/>
          <w:bCs/>
        </w:rPr>
        <w:t>Jeżeli roboty dodatkowe wynikające z protokołu konieczności odpowiadają opisowi pozycji w kosztorysie ofertowym, cena jednostkowa określona w kosztorysie ofertowym, używana jest do wyliczenia wysokości wynagrodzenia za te roboty.</w:t>
      </w:r>
    </w:p>
    <w:p w14:paraId="5A95C302" w14:textId="77777777" w:rsidR="00955CF7" w:rsidRPr="00FC5B43" w:rsidRDefault="00955CF7" w:rsidP="00611C79">
      <w:pPr>
        <w:pStyle w:val="Akapitzlist"/>
        <w:numPr>
          <w:ilvl w:val="0"/>
          <w:numId w:val="103"/>
        </w:numPr>
        <w:autoSpaceDN w:val="0"/>
        <w:spacing w:before="0" w:after="0" w:line="240" w:lineRule="auto"/>
        <w:ind w:left="0"/>
        <w:jc w:val="both"/>
        <w:textAlignment w:val="baseline"/>
        <w:rPr>
          <w:rFonts w:eastAsia="Calibri" w:cstheme="minorHAnsi"/>
          <w:b/>
          <w:bCs/>
        </w:rPr>
      </w:pPr>
      <w:r w:rsidRPr="00FC5B43">
        <w:rPr>
          <w:rFonts w:eastAsia="Calibri" w:cstheme="minorHAnsi"/>
          <w:bCs/>
        </w:rPr>
        <w:t>Jeżeli roboty dodatkowe wynikające z protokołu konieczności nie odpowiadają opisowi pozycji w kosztorysie ofertowym, Wykonawca powinien przedłożyć do zaopiniowania Inspektorowi nadzoru inwestorskiego i akceptacji Zamawiającemu kalkulację szczegółową ceny jednostkowej tych robót, sporządzoną w oparciu o wartości nie wyższe niż średnie wartości narzutów, roboczogodziny i materiałów zawarte w aktualnych na dzień sporządzenia zeszytach „SEKOCENBUD” lub równoważnych.</w:t>
      </w:r>
    </w:p>
    <w:p w14:paraId="3E671B50" w14:textId="77777777" w:rsidR="00955CF7" w:rsidRPr="00FC5B43" w:rsidRDefault="00955CF7" w:rsidP="00611C79">
      <w:pPr>
        <w:pStyle w:val="Akapitzlist"/>
        <w:numPr>
          <w:ilvl w:val="0"/>
          <w:numId w:val="103"/>
        </w:numPr>
        <w:autoSpaceDN w:val="0"/>
        <w:spacing w:before="0" w:after="0" w:line="240" w:lineRule="auto"/>
        <w:ind w:left="0"/>
        <w:jc w:val="both"/>
        <w:textAlignment w:val="baseline"/>
        <w:rPr>
          <w:rFonts w:eastAsia="Calibri" w:cstheme="minorHAnsi"/>
          <w:b/>
          <w:bCs/>
        </w:rPr>
      </w:pPr>
      <w:r w:rsidRPr="00FC5B43">
        <w:rPr>
          <w:rFonts w:eastAsia="Calibri" w:cstheme="minorHAnsi"/>
          <w:bCs/>
        </w:rPr>
        <w:t>Jeżeli cena jednostkowa przedłożona przez Wykonawcę do akceptacji Zamawiającemu będzie skalkulowana niezgodnie z postanowieniami ust. 1 i 2, Zamawiający wprowadzi korektę ceny opartą na własnych wyliczeniach.</w:t>
      </w:r>
    </w:p>
    <w:p w14:paraId="148FA202" w14:textId="77777777" w:rsidR="00955CF7" w:rsidRPr="00FC5B43" w:rsidRDefault="00955CF7" w:rsidP="00611C79">
      <w:pPr>
        <w:pStyle w:val="Akapitzlist"/>
        <w:numPr>
          <w:ilvl w:val="0"/>
          <w:numId w:val="103"/>
        </w:numPr>
        <w:autoSpaceDN w:val="0"/>
        <w:spacing w:before="0" w:after="0" w:line="240" w:lineRule="auto"/>
        <w:ind w:left="0"/>
        <w:jc w:val="both"/>
        <w:textAlignment w:val="baseline"/>
        <w:rPr>
          <w:rFonts w:eastAsia="Calibri" w:cstheme="minorHAnsi"/>
          <w:b/>
          <w:bCs/>
        </w:rPr>
      </w:pPr>
      <w:r w:rsidRPr="00FC5B43">
        <w:rPr>
          <w:rFonts w:eastAsia="Calibri" w:cstheme="minorHAnsi"/>
          <w:bCs/>
        </w:rPr>
        <w:lastRenderedPageBreak/>
        <w:t>Wykonawca jest zobowiązany przedstawić Zamawiającemu do akceptacji wyliczenie cen jednostkowych w oparciu o ust. 1 i 2  przed rozpoczęciem robót wynikających z tych zmian.</w:t>
      </w:r>
    </w:p>
    <w:p w14:paraId="6546E750" w14:textId="77777777" w:rsidR="00955CF7" w:rsidRPr="00FC5B43" w:rsidRDefault="00955CF7" w:rsidP="00611C79">
      <w:pPr>
        <w:pStyle w:val="Akapitzlist"/>
        <w:numPr>
          <w:ilvl w:val="0"/>
          <w:numId w:val="103"/>
        </w:numPr>
        <w:autoSpaceDN w:val="0"/>
        <w:spacing w:before="0" w:after="0" w:line="240" w:lineRule="auto"/>
        <w:ind w:left="0"/>
        <w:jc w:val="both"/>
        <w:textAlignment w:val="baseline"/>
        <w:rPr>
          <w:rFonts w:eastAsia="Calibri" w:cstheme="minorHAnsi"/>
          <w:b/>
          <w:bCs/>
        </w:rPr>
      </w:pPr>
      <w:r w:rsidRPr="00FC5B43">
        <w:rPr>
          <w:rFonts w:eastAsia="Calibri" w:cstheme="minorHAnsi"/>
          <w:bCs/>
        </w:rPr>
        <w:t>Przepisy ust. 1 – 4 stosuje się odpowiednio do robót zamiennych, z zastrzeżeniem, że jeżeli wykonanie robót zamiennych nie powoduje zwiększenia kosztów wykonania przedmiotu umowy, ich rozliczenie następuje w ramach wynagrodzenia, o którym mowa w § 9 ust.1 umowy.</w:t>
      </w:r>
    </w:p>
    <w:p w14:paraId="08FF914A" w14:textId="77777777" w:rsidR="00FC5B43" w:rsidRDefault="00FC5B43" w:rsidP="006E5755">
      <w:pPr>
        <w:autoSpaceDN w:val="0"/>
        <w:spacing w:after="0" w:line="240" w:lineRule="auto"/>
        <w:jc w:val="center"/>
        <w:textAlignment w:val="baseline"/>
        <w:rPr>
          <w:rFonts w:eastAsia="Calibri" w:cstheme="minorHAnsi"/>
          <w:b/>
          <w:sz w:val="22"/>
          <w:szCs w:val="22"/>
        </w:rPr>
      </w:pPr>
      <w:bookmarkStart w:id="21" w:name="_Hlk97720392"/>
      <w:bookmarkEnd w:id="20"/>
    </w:p>
    <w:p w14:paraId="6C24D7EE" w14:textId="144A7F3A" w:rsidR="00955CF7" w:rsidRPr="00955CF7" w:rsidRDefault="00955CF7" w:rsidP="00FC5B43">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13.</w:t>
      </w:r>
    </w:p>
    <w:bookmarkEnd w:id="21"/>
    <w:p w14:paraId="5C7CA691" w14:textId="77777777" w:rsidR="00955CF7" w:rsidRPr="00955CF7" w:rsidRDefault="00955CF7" w:rsidP="00FC5B43">
      <w:pPr>
        <w:spacing w:before="0" w:after="0" w:line="240" w:lineRule="auto"/>
        <w:ind w:left="284"/>
        <w:jc w:val="center"/>
        <w:rPr>
          <w:rFonts w:cstheme="minorHAnsi"/>
          <w:b/>
          <w:sz w:val="22"/>
          <w:szCs w:val="22"/>
        </w:rPr>
      </w:pPr>
      <w:r w:rsidRPr="00955CF7">
        <w:rPr>
          <w:rFonts w:cstheme="minorHAnsi"/>
          <w:b/>
          <w:sz w:val="22"/>
          <w:szCs w:val="22"/>
        </w:rPr>
        <w:t>WALORYZACJA UMOWY</w:t>
      </w:r>
    </w:p>
    <w:p w14:paraId="350EF21A" w14:textId="77777777" w:rsidR="00955CF7" w:rsidRDefault="00955CF7" w:rsidP="00611C79">
      <w:pPr>
        <w:pStyle w:val="Akapitzlist"/>
        <w:numPr>
          <w:ilvl w:val="0"/>
          <w:numId w:val="104"/>
        </w:numPr>
        <w:spacing w:before="0" w:after="0" w:line="259" w:lineRule="auto"/>
        <w:ind w:left="0"/>
        <w:jc w:val="both"/>
        <w:rPr>
          <w:rFonts w:eastAsia="Calibri"/>
        </w:rPr>
      </w:pPr>
      <w:r w:rsidRPr="00FC5B43">
        <w:rPr>
          <w:rFonts w:eastAsia="Calibri"/>
        </w:rPr>
        <w:t>Zamawiający   dopuszcza     możliwość     zmiany    wynagrodzenia   z    tytułu  wykonania niniejszej umowy w przypadku zmiany:</w:t>
      </w:r>
    </w:p>
    <w:p w14:paraId="196A98BA" w14:textId="77777777" w:rsidR="00955CF7" w:rsidRDefault="00955CF7" w:rsidP="00611C79">
      <w:pPr>
        <w:pStyle w:val="Akapitzlist"/>
        <w:numPr>
          <w:ilvl w:val="1"/>
          <w:numId w:val="104"/>
        </w:numPr>
        <w:spacing w:before="0" w:after="0" w:line="259" w:lineRule="auto"/>
        <w:jc w:val="both"/>
        <w:rPr>
          <w:rFonts w:eastAsia="Calibri"/>
        </w:rPr>
      </w:pPr>
      <w:r w:rsidRPr="00FC5B43">
        <w:rPr>
          <w:rFonts w:eastAsia="Calibri"/>
        </w:rPr>
        <w:t>stawek    podatku    od    towarów    i    usług     (VAT)    na    usługi    budowlane    i    budowlano- montażowe.   Przy     zmianie      stawki     VAT     ulegnie   zmianie    kwota wynagrodzenia brutto, kwota    netto    pozostanie   bez   zmian.  Waloryzacji    nie   podlega   wynagrodzenie  w części wypłaconej  Wykonawcy przed zmianą  stawek podatku od towarów i usług (VAT);</w:t>
      </w:r>
    </w:p>
    <w:p w14:paraId="2971E3C6" w14:textId="77777777" w:rsidR="00955CF7" w:rsidRDefault="00955CF7" w:rsidP="00611C79">
      <w:pPr>
        <w:pStyle w:val="Akapitzlist"/>
        <w:numPr>
          <w:ilvl w:val="1"/>
          <w:numId w:val="104"/>
        </w:numPr>
        <w:spacing w:before="0" w:after="0" w:line="259" w:lineRule="auto"/>
        <w:jc w:val="both"/>
        <w:rPr>
          <w:rFonts w:eastAsia="Calibri"/>
        </w:rPr>
      </w:pPr>
      <w:r w:rsidRPr="00FC5B43">
        <w:rPr>
          <w:rFonts w:eastAsia="Calibri"/>
        </w:rPr>
        <w:t xml:space="preserve">po upływie </w:t>
      </w:r>
      <w:r w:rsidRPr="00C571D9">
        <w:rPr>
          <w:rFonts w:eastAsia="Calibri"/>
        </w:rPr>
        <w:t xml:space="preserve">co najmniej 12 miesięcy obowiązywania </w:t>
      </w:r>
      <w:r w:rsidRPr="00FC5B43">
        <w:rPr>
          <w:rFonts w:eastAsia="Calibri"/>
        </w:rPr>
        <w:t>umowy:</w:t>
      </w:r>
    </w:p>
    <w:p w14:paraId="113BF25B" w14:textId="2EEA2311" w:rsidR="00955CF7" w:rsidRDefault="00955CF7" w:rsidP="00611C79">
      <w:pPr>
        <w:pStyle w:val="Akapitzlist"/>
        <w:numPr>
          <w:ilvl w:val="2"/>
          <w:numId w:val="104"/>
        </w:numPr>
        <w:spacing w:before="0" w:after="0" w:line="259" w:lineRule="auto"/>
        <w:jc w:val="both"/>
        <w:rPr>
          <w:rFonts w:eastAsia="Calibri"/>
        </w:rPr>
      </w:pPr>
      <w:r w:rsidRPr="005F32ED">
        <w:rPr>
          <w:rFonts w:eastAsia="Calibri"/>
        </w:rPr>
        <w:t>wysokości   minimalnego    wynagrodzenia       za    prace   albo  wysokości stawki</w:t>
      </w:r>
      <w:r w:rsidR="005F32ED">
        <w:rPr>
          <w:rFonts w:eastAsia="Calibri"/>
        </w:rPr>
        <w:t xml:space="preserve"> </w:t>
      </w:r>
      <w:r w:rsidRPr="005F32ED">
        <w:rPr>
          <w:rFonts w:eastAsia="Calibri"/>
        </w:rPr>
        <w:t>godzinowej, ustalonej  na   podstawie   przepisów  ustawy  z  dnia  10  października 2002 roku minimalnym wynagrodzeniu za pracę,</w:t>
      </w:r>
    </w:p>
    <w:p w14:paraId="43CD5537" w14:textId="77777777" w:rsidR="00955CF7" w:rsidRDefault="00955CF7" w:rsidP="00611C79">
      <w:pPr>
        <w:pStyle w:val="Akapitzlist"/>
        <w:numPr>
          <w:ilvl w:val="2"/>
          <w:numId w:val="104"/>
        </w:numPr>
        <w:spacing w:before="0" w:after="0" w:line="259" w:lineRule="auto"/>
        <w:jc w:val="both"/>
        <w:rPr>
          <w:rFonts w:eastAsia="Calibri"/>
        </w:rPr>
      </w:pPr>
      <w:r w:rsidRPr="005F32ED">
        <w:rPr>
          <w:rFonts w:eastAsia="Calibri"/>
        </w:rPr>
        <w:t>zasad podlegania ubezpieczeniom społecznym lub ubezpieczeniu zdrowotnemu lub wysokości stawki składki na ubezpieczenie społeczne lub zdrowotne,</w:t>
      </w:r>
    </w:p>
    <w:p w14:paraId="374AF5C0" w14:textId="77777777" w:rsidR="00955CF7" w:rsidRDefault="00955CF7" w:rsidP="00611C79">
      <w:pPr>
        <w:pStyle w:val="Akapitzlist"/>
        <w:numPr>
          <w:ilvl w:val="2"/>
          <w:numId w:val="104"/>
        </w:numPr>
        <w:spacing w:before="0" w:after="0" w:line="259" w:lineRule="auto"/>
        <w:jc w:val="both"/>
        <w:rPr>
          <w:rFonts w:eastAsia="Calibri"/>
        </w:rPr>
      </w:pPr>
      <w:r w:rsidRPr="005F32ED">
        <w:rPr>
          <w:rFonts w:eastAsia="Calibri"/>
        </w:rPr>
        <w:t>zasad gromadzenia i wysokości wpłat do pracowniczych planów kapitałowych o których mowa w ustawie z dnia 4 października 2018 roku o pracowniczych planach kapitałowych - zmian wynagrodzenia, w przypadkach określonych w pkt b-c wymaga złożenia wniosku Strony oraz wynagrodzenia, w przypadkach określonych w pkt b-c wymaga złożenia wniosku Strony oraz udowodnienia  wpływu  w/w zmian na zmianę kosztów wykonania Zadania przez wykonawcę. Na żądanie Zamawiającego, Wykonawcy zobowiązany będzie   do   złożenia  wyjaśnień  w  zakresie  treści złożonego wniosku,  w terminie 14 dni po doręczeniu żądania.</w:t>
      </w:r>
    </w:p>
    <w:p w14:paraId="51C28743" w14:textId="77777777" w:rsidR="00955CF7" w:rsidRDefault="00955CF7" w:rsidP="00611C79">
      <w:pPr>
        <w:pStyle w:val="Akapitzlist"/>
        <w:numPr>
          <w:ilvl w:val="1"/>
          <w:numId w:val="104"/>
        </w:numPr>
        <w:spacing w:before="0" w:after="0" w:line="259" w:lineRule="auto"/>
        <w:jc w:val="both"/>
        <w:rPr>
          <w:rFonts w:eastAsia="Calibri"/>
        </w:rPr>
      </w:pPr>
      <w:r w:rsidRPr="005F32ED">
        <w:rPr>
          <w:rFonts w:eastAsia="Calibri"/>
        </w:rPr>
        <w:t xml:space="preserve">cen   materiałów  lub kosztów związanych z realizacją zamówienia w stosunku do kosztów i cen  zawartych w ofercie, z zastrzeżeniem że: </w:t>
      </w:r>
    </w:p>
    <w:p w14:paraId="324F57D0" w14:textId="77777777" w:rsidR="005F32ED" w:rsidRPr="00955CF7" w:rsidRDefault="005F32ED" w:rsidP="005F32ED">
      <w:pPr>
        <w:numPr>
          <w:ilvl w:val="3"/>
          <w:numId w:val="72"/>
        </w:numPr>
        <w:spacing w:before="0" w:after="0" w:line="259" w:lineRule="auto"/>
        <w:ind w:left="1843"/>
        <w:contextualSpacing/>
        <w:jc w:val="both"/>
        <w:rPr>
          <w:rFonts w:eastAsia="Calibri"/>
          <w:sz w:val="22"/>
          <w:szCs w:val="22"/>
        </w:rPr>
      </w:pPr>
      <w:r w:rsidRPr="00955CF7">
        <w:rPr>
          <w:rFonts w:eastAsia="Calibri"/>
          <w:sz w:val="22"/>
          <w:szCs w:val="22"/>
        </w:rPr>
        <w:t>poziom zmiany ceny materiałów lub kosztów uprawniający strony umowy do  żądania zmiany  wynagrodzenia wyniesie co najmniej 3%;</w:t>
      </w:r>
    </w:p>
    <w:p w14:paraId="28E88665" w14:textId="77777777" w:rsidR="005F32ED" w:rsidRPr="00955CF7" w:rsidRDefault="005F32ED" w:rsidP="005F32ED">
      <w:pPr>
        <w:numPr>
          <w:ilvl w:val="3"/>
          <w:numId w:val="72"/>
        </w:numPr>
        <w:spacing w:before="0" w:after="0" w:line="259" w:lineRule="auto"/>
        <w:ind w:left="1843"/>
        <w:contextualSpacing/>
        <w:jc w:val="both"/>
        <w:rPr>
          <w:rFonts w:eastAsia="Calibri"/>
          <w:sz w:val="22"/>
          <w:szCs w:val="22"/>
        </w:rPr>
      </w:pPr>
      <w:r w:rsidRPr="00955CF7">
        <w:rPr>
          <w:rFonts w:eastAsia="Calibri"/>
          <w:sz w:val="22"/>
          <w:szCs w:val="22"/>
        </w:rPr>
        <w:t>początkowy  termin  uprawniający   do  żądania   ustalenia zmiany  wynagrodzenia  nastąpi  w   pierwszym miesiącu po upływie 12 miesięcy od zawarcia umowy;</w:t>
      </w:r>
    </w:p>
    <w:p w14:paraId="208578E5" w14:textId="7F99CAC1" w:rsidR="005F32ED" w:rsidRPr="005F32ED" w:rsidRDefault="005F32ED" w:rsidP="005F32ED">
      <w:pPr>
        <w:numPr>
          <w:ilvl w:val="3"/>
          <w:numId w:val="72"/>
        </w:numPr>
        <w:spacing w:before="0" w:after="0" w:line="259" w:lineRule="auto"/>
        <w:ind w:left="1843"/>
        <w:contextualSpacing/>
        <w:jc w:val="both"/>
        <w:rPr>
          <w:rFonts w:eastAsia="Calibri"/>
          <w:sz w:val="22"/>
          <w:szCs w:val="22"/>
        </w:rPr>
      </w:pPr>
      <w:r w:rsidRPr="00955CF7">
        <w:rPr>
          <w:rFonts w:eastAsia="Calibri"/>
          <w:sz w:val="22"/>
          <w:szCs w:val="22"/>
        </w:rPr>
        <w:t xml:space="preserve">maksymalną wartość zmiany wynagrodzenia, jaką dopuszcza Zamawiający w efekcie zastosowania   postanowień niniejszego  punktu, wynosi </w:t>
      </w:r>
      <w:r w:rsidRPr="00955CF7">
        <w:rPr>
          <w:rFonts w:eastAsia="Calibri"/>
          <w:b/>
          <w:sz w:val="22"/>
          <w:szCs w:val="22"/>
        </w:rPr>
        <w:t>10%</w:t>
      </w:r>
      <w:r w:rsidRPr="00955CF7">
        <w:rPr>
          <w:rFonts w:eastAsia="Calibri"/>
          <w:sz w:val="22"/>
          <w:szCs w:val="22"/>
        </w:rPr>
        <w:t xml:space="preserve"> wartości ceny całkowitej podanej  w ofercie Wykonawcy brutto;</w:t>
      </w:r>
    </w:p>
    <w:p w14:paraId="74D9D040" w14:textId="77777777" w:rsidR="00955CF7" w:rsidRDefault="00955CF7" w:rsidP="00611C79">
      <w:pPr>
        <w:pStyle w:val="Akapitzlist"/>
        <w:numPr>
          <w:ilvl w:val="2"/>
          <w:numId w:val="104"/>
        </w:numPr>
        <w:spacing w:before="0" w:after="0" w:line="259" w:lineRule="auto"/>
        <w:jc w:val="both"/>
        <w:rPr>
          <w:rFonts w:eastAsia="Calibri"/>
        </w:rPr>
      </w:pPr>
      <w:r w:rsidRPr="005F32ED">
        <w:rPr>
          <w:rFonts w:eastAsia="Calibri"/>
        </w:rPr>
        <w:t>zmiana cen  materiałów  lub kosztów   uprawniająca   stronę    umowy   do   żądania   zmiany  wynagrodzenia   ustalana   będzie   na    podstawie    wskaźnika   cen    produkcji   budowlano-montażowej,  ogłaszanego  w  komunikacie Prezesa Głównego Urzędu Statystycznego za dany rok realizacji robót przewidzianych w Umowie;</w:t>
      </w:r>
    </w:p>
    <w:p w14:paraId="63172E6B" w14:textId="77777777" w:rsidR="00955CF7" w:rsidRDefault="00955CF7" w:rsidP="00611C79">
      <w:pPr>
        <w:pStyle w:val="Akapitzlist"/>
        <w:numPr>
          <w:ilvl w:val="3"/>
          <w:numId w:val="104"/>
        </w:numPr>
        <w:spacing w:before="0" w:after="0" w:line="259" w:lineRule="auto"/>
        <w:ind w:left="1843"/>
        <w:jc w:val="both"/>
        <w:rPr>
          <w:rFonts w:eastAsia="Calibri"/>
        </w:rPr>
      </w:pPr>
      <w:r w:rsidRPr="005F32ED">
        <w:rPr>
          <w:rFonts w:eastAsia="Calibri"/>
        </w:rPr>
        <w:t>zmiana wynagrodzenia, w przypadkach określonych w niniejszym punkcie   wymaga udowodnienia     przez   stronę   umowy    wraz   ze    szczegółowym    wyliczeniem   wysokości wnioskowanej   zmiany   z  podaniem   podstawy   faktycznej   i prawnej oraz uzasadnienia. Na żądanie Zamawiającego, Wykonawca zobowiązany będzie do złożenia wyjaśnień, w terminie 14 dni od doręczenia żądania;</w:t>
      </w:r>
    </w:p>
    <w:p w14:paraId="0B5CB2CA" w14:textId="77777777" w:rsidR="00955CF7" w:rsidRDefault="00955CF7" w:rsidP="00611C79">
      <w:pPr>
        <w:pStyle w:val="Akapitzlist"/>
        <w:numPr>
          <w:ilvl w:val="3"/>
          <w:numId w:val="104"/>
        </w:numPr>
        <w:spacing w:before="0" w:after="0" w:line="259" w:lineRule="auto"/>
        <w:ind w:left="1843"/>
        <w:jc w:val="both"/>
        <w:rPr>
          <w:rFonts w:eastAsia="Calibri"/>
        </w:rPr>
      </w:pPr>
      <w:r w:rsidRPr="005F32ED">
        <w:rPr>
          <w:rFonts w:eastAsia="Calibri"/>
        </w:rPr>
        <w:lastRenderedPageBreak/>
        <w:t xml:space="preserve">Wykonawca, którego wynagrodzenie zostało zmienione zobowiązany   jest   do   zmiany wynagrodzenia    przysługującego    Podwykonawcy,    z    którym    zawarł  umowę, w zakresie   odpowiadającym     zmianom  cen   materiałów   lub      kosztów    dotyczących    zobowiązania  Podwykonawcy. </w:t>
      </w:r>
    </w:p>
    <w:p w14:paraId="7E43A2C8" w14:textId="77777777" w:rsidR="00955CF7" w:rsidRPr="005F32ED" w:rsidRDefault="00955CF7" w:rsidP="00611C79">
      <w:pPr>
        <w:pStyle w:val="Akapitzlist"/>
        <w:numPr>
          <w:ilvl w:val="0"/>
          <w:numId w:val="104"/>
        </w:numPr>
        <w:spacing w:before="0" w:after="0" w:line="259" w:lineRule="auto"/>
        <w:ind w:left="0"/>
        <w:jc w:val="both"/>
        <w:rPr>
          <w:rFonts w:eastAsia="Calibri"/>
        </w:rPr>
      </w:pPr>
      <w:r w:rsidRPr="005F32ED">
        <w:rPr>
          <w:rFonts w:eastAsia="Calibri"/>
        </w:rPr>
        <w:t>Wszystkie powyższe postanowienia stanowią katalog zmian, na które Zamawiający może wyrazić zgodę. Nie stanowią jednocześnie zobowiązania do wyrażenia takiej zgody.</w:t>
      </w:r>
    </w:p>
    <w:p w14:paraId="148E5634" w14:textId="77777777" w:rsidR="005F32ED" w:rsidRDefault="005F32ED" w:rsidP="006E5755">
      <w:pPr>
        <w:autoSpaceDN w:val="0"/>
        <w:spacing w:after="0" w:line="240" w:lineRule="auto"/>
        <w:jc w:val="center"/>
        <w:textAlignment w:val="baseline"/>
        <w:rPr>
          <w:rFonts w:eastAsia="Calibri" w:cstheme="minorHAnsi"/>
          <w:b/>
          <w:sz w:val="22"/>
          <w:szCs w:val="22"/>
        </w:rPr>
      </w:pPr>
    </w:p>
    <w:p w14:paraId="03C8C3BA" w14:textId="606B6F01" w:rsidR="00955CF7" w:rsidRPr="00955CF7" w:rsidRDefault="00955CF7" w:rsidP="005F32ED">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14.</w:t>
      </w:r>
    </w:p>
    <w:p w14:paraId="48096DCB" w14:textId="77777777" w:rsidR="00955CF7" w:rsidRPr="00955CF7" w:rsidRDefault="00955CF7" w:rsidP="005F32ED">
      <w:pPr>
        <w:autoSpaceDN w:val="0"/>
        <w:spacing w:before="0" w:after="0" w:line="240" w:lineRule="auto"/>
        <w:jc w:val="center"/>
        <w:textAlignment w:val="baseline"/>
        <w:rPr>
          <w:rFonts w:eastAsia="Calibri" w:cstheme="minorHAnsi"/>
          <w:b/>
          <w:bCs/>
          <w:sz w:val="22"/>
          <w:szCs w:val="22"/>
        </w:rPr>
      </w:pPr>
      <w:r w:rsidRPr="00955CF7">
        <w:rPr>
          <w:rFonts w:eastAsia="Calibri" w:cstheme="minorHAnsi"/>
          <w:b/>
          <w:bCs/>
          <w:sz w:val="22"/>
          <w:szCs w:val="22"/>
        </w:rPr>
        <w:t>OBOWIĄZKI ZAMAWIAJĄCEGO</w:t>
      </w:r>
    </w:p>
    <w:p w14:paraId="2CC5D991" w14:textId="77777777" w:rsidR="00955CF7" w:rsidRDefault="00955CF7" w:rsidP="00611C79">
      <w:pPr>
        <w:pStyle w:val="Akapitzlist"/>
        <w:numPr>
          <w:ilvl w:val="0"/>
          <w:numId w:val="105"/>
        </w:numPr>
        <w:spacing w:before="0" w:after="0" w:line="240" w:lineRule="auto"/>
        <w:ind w:left="0"/>
        <w:jc w:val="both"/>
        <w:rPr>
          <w:rFonts w:cstheme="minorHAnsi"/>
          <w:b/>
        </w:rPr>
      </w:pPr>
      <w:r w:rsidRPr="005F32ED">
        <w:rPr>
          <w:rFonts w:cstheme="minorHAnsi"/>
          <w:b/>
        </w:rPr>
        <w:t>Do obowiązków Zamawiającego należy:</w:t>
      </w:r>
    </w:p>
    <w:p w14:paraId="3D385AD4" w14:textId="5673F9C8"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Przekazanie Wykonawcy terenu budowy w terminach ustalonych w warunkach umowy.</w:t>
      </w:r>
    </w:p>
    <w:p w14:paraId="360157F9" w14:textId="36AE1EE8"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Zapewnienie nadzoru inwestorskiego.</w:t>
      </w:r>
    </w:p>
    <w:p w14:paraId="6C98C6F1" w14:textId="25692B8B"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Odbiór przedmiotu umowy, na zasadach określonych w warunkach umowy.</w:t>
      </w:r>
    </w:p>
    <w:p w14:paraId="3C150370" w14:textId="081759C9"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Zapłata wynagrodzenia za wykonanie przedmiotu umowy.</w:t>
      </w:r>
    </w:p>
    <w:p w14:paraId="0D31AB25" w14:textId="77777777" w:rsidR="00955CF7" w:rsidRDefault="00955CF7" w:rsidP="00611C79">
      <w:pPr>
        <w:pStyle w:val="Akapitzlist"/>
        <w:numPr>
          <w:ilvl w:val="0"/>
          <w:numId w:val="105"/>
        </w:numPr>
        <w:spacing w:before="0" w:after="0" w:line="240" w:lineRule="auto"/>
        <w:ind w:left="0"/>
        <w:jc w:val="both"/>
        <w:rPr>
          <w:rFonts w:cstheme="minorHAnsi"/>
          <w:b/>
        </w:rPr>
      </w:pPr>
      <w:r w:rsidRPr="005F32ED">
        <w:rPr>
          <w:rFonts w:cstheme="minorHAnsi"/>
          <w:b/>
        </w:rPr>
        <w:t>Prawa i obowiązki Inspektora nadzoru inwestorskiego.</w:t>
      </w:r>
    </w:p>
    <w:p w14:paraId="457F5A8C" w14:textId="77777777"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Inspektor nadzoru inwestorskiego będzie wykonywał swoje obowiązki zgodnie ze szczegółowymi uprawnieniami wynikającymi z ustawy Prawo budowlane.</w:t>
      </w:r>
    </w:p>
    <w:p w14:paraId="41C177DD" w14:textId="77777777"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W przypadku, gdy niezbędne jest podjęcie ustaleń wykraczających poza zakres uprawnień Inspektora nadzoru inwestorskiego, wiążące jest ustalenie Zamawiającego.</w:t>
      </w:r>
    </w:p>
    <w:p w14:paraId="36202C4E" w14:textId="77777777"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Wykonawca zapewni Inspektorowi nadzoru inwestorskiego swobodny dostęp do miejsc, gdzie wykonywane są prace objęte umową i dostarczy mu wszelkich informacji, jakich mógłby wymagać w związku z pełnionymi obowiązkami.</w:t>
      </w:r>
    </w:p>
    <w:p w14:paraId="0B509012" w14:textId="77777777"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2CB3ACF3" w14:textId="77777777" w:rsidR="00955CF7" w:rsidRDefault="00955CF7" w:rsidP="00611C79">
      <w:pPr>
        <w:pStyle w:val="Akapitzlist"/>
        <w:numPr>
          <w:ilvl w:val="0"/>
          <w:numId w:val="105"/>
        </w:numPr>
        <w:spacing w:before="0" w:after="0" w:line="240" w:lineRule="auto"/>
        <w:ind w:left="0"/>
        <w:jc w:val="both"/>
        <w:rPr>
          <w:rFonts w:cstheme="minorHAnsi"/>
          <w:b/>
        </w:rPr>
      </w:pPr>
      <w:r w:rsidRPr="005F32ED">
        <w:rPr>
          <w:rFonts w:cstheme="minorHAnsi"/>
          <w:b/>
        </w:rPr>
        <w:t>Dokumentacja projektowa.</w:t>
      </w:r>
    </w:p>
    <w:p w14:paraId="03FEB8C7" w14:textId="77777777"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Zamawiający przekaże Wykonawcy, nie później niż w dniu wprowadzenia na budowę, wersję papierową dokumentacji projektowej.</w:t>
      </w:r>
    </w:p>
    <w:p w14:paraId="5E035D3E" w14:textId="7F0A8D70" w:rsidR="00955CF7" w:rsidRPr="005F32ED" w:rsidRDefault="005F32ED" w:rsidP="00611C79">
      <w:pPr>
        <w:pStyle w:val="Akapitzlist"/>
        <w:numPr>
          <w:ilvl w:val="1"/>
          <w:numId w:val="105"/>
        </w:numPr>
        <w:spacing w:before="0" w:after="0" w:line="240" w:lineRule="auto"/>
        <w:jc w:val="both"/>
        <w:rPr>
          <w:rFonts w:cstheme="minorHAnsi"/>
          <w:b/>
        </w:rPr>
      </w:pPr>
      <w:r>
        <w:rPr>
          <w:rFonts w:cstheme="minorHAnsi"/>
        </w:rPr>
        <w:t>K</w:t>
      </w:r>
      <w:r w:rsidR="00955CF7" w:rsidRPr="005F32ED">
        <w:rPr>
          <w:rFonts w:cstheme="minorHAnsi"/>
        </w:rPr>
        <w:t>ierownik budowy (robót) ma prawo występowania do Zamawiającego (za pośrednictwem Inspektora nadzoru inwestorskiego) o zmiany w rozwiązaniach projektowych, jeżeli są one uzasadnione koniecznością zwiększenia bezpieczeństwa realizacji robót budowlanych lub usprawnienia procesu budowy.</w:t>
      </w:r>
    </w:p>
    <w:p w14:paraId="421D0125" w14:textId="77777777"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W przypadku wątpliwości, co do wykonania robót budowlanych przewidzianych w dokumentacji projektowej, kierownik budowy (robót) zgłosi ten fakt Inspektorowi nadzoru inwestorskiego, a Inspektor nadzoru, w przypadku potwierdzenia problemu, wystąpi do projektanta o przedstawienie właściwego rozwiązania. Inspektor nadzoru inwestorskiego ma obowiązek uzyskać akceptację Zamawiającego na rozwiązania przedstawione przez projektanta.</w:t>
      </w:r>
    </w:p>
    <w:p w14:paraId="6DC1B850" w14:textId="77777777" w:rsidR="00955CF7" w:rsidRPr="005F32ED" w:rsidRDefault="00955CF7" w:rsidP="00611C79">
      <w:pPr>
        <w:pStyle w:val="Akapitzlist"/>
        <w:numPr>
          <w:ilvl w:val="1"/>
          <w:numId w:val="105"/>
        </w:numPr>
        <w:spacing w:before="0" w:after="0" w:line="240" w:lineRule="auto"/>
        <w:jc w:val="both"/>
        <w:rPr>
          <w:rFonts w:cstheme="minorHAnsi"/>
          <w:b/>
        </w:rPr>
      </w:pPr>
      <w:r w:rsidRPr="005F32ED">
        <w:rPr>
          <w:rFonts w:cstheme="minorHAnsi"/>
        </w:rPr>
        <w:t>W przypadku, gdy zostaną stwierdzone różnice między dokumentacją projektową (pod względem mapy, przebiegu istniejącej infrastruktury podziemnej, lokalizacji obiektów itp.) a stanem faktycznym w terenie na wniosek Zamawiającego obowiązkiem Wykonawcy będzie:</w:t>
      </w:r>
    </w:p>
    <w:p w14:paraId="3BC8C707" w14:textId="77777777" w:rsidR="00955CF7" w:rsidRPr="005F32ED" w:rsidRDefault="00955CF7" w:rsidP="00611C79">
      <w:pPr>
        <w:pStyle w:val="Akapitzlist"/>
        <w:numPr>
          <w:ilvl w:val="2"/>
          <w:numId w:val="105"/>
        </w:numPr>
        <w:spacing w:before="0" w:after="0" w:line="240" w:lineRule="auto"/>
        <w:jc w:val="both"/>
        <w:rPr>
          <w:rFonts w:cstheme="minorHAnsi"/>
          <w:b/>
        </w:rPr>
      </w:pPr>
      <w:r w:rsidRPr="005F32ED">
        <w:rPr>
          <w:rFonts w:cstheme="minorHAnsi"/>
        </w:rPr>
        <w:t>wykonanie dokumentacji geodezyjno-pomiarowej, która będzie w sposób czytelny identyfikować występujące różnice.</w:t>
      </w:r>
    </w:p>
    <w:p w14:paraId="20883C06" w14:textId="77777777" w:rsidR="00955CF7" w:rsidRPr="005F32ED" w:rsidRDefault="00955CF7" w:rsidP="00611C79">
      <w:pPr>
        <w:pStyle w:val="Akapitzlist"/>
        <w:numPr>
          <w:ilvl w:val="2"/>
          <w:numId w:val="105"/>
        </w:numPr>
        <w:spacing w:before="0" w:after="0" w:line="240" w:lineRule="auto"/>
        <w:jc w:val="both"/>
        <w:rPr>
          <w:rFonts w:cstheme="minorHAnsi"/>
          <w:b/>
        </w:rPr>
      </w:pPr>
      <w:r w:rsidRPr="005F32ED">
        <w:rPr>
          <w:rFonts w:cstheme="minorHAnsi"/>
        </w:rPr>
        <w:t>wykonanie dokumentacji fotograficznej wraz z opisem charakteru występujących niezgodności i ich ewentualnych przyczyn.</w:t>
      </w:r>
    </w:p>
    <w:p w14:paraId="25737BE9" w14:textId="77777777" w:rsidR="00955CF7" w:rsidRDefault="00955CF7" w:rsidP="006E5755">
      <w:pPr>
        <w:spacing w:after="0" w:line="240" w:lineRule="auto"/>
        <w:ind w:left="426" w:right="14"/>
        <w:jc w:val="both"/>
        <w:rPr>
          <w:rFonts w:cstheme="minorHAnsi"/>
          <w:sz w:val="22"/>
          <w:szCs w:val="22"/>
        </w:rPr>
      </w:pPr>
      <w:r w:rsidRPr="00955CF7">
        <w:rPr>
          <w:rFonts w:cstheme="minorHAnsi"/>
          <w:sz w:val="22"/>
          <w:szCs w:val="22"/>
        </w:rPr>
        <w:t>Do ww. dokumentacji Wykonawca załączy propozycję rozwiązań zamiennych uwzględniającą czynniki ekonomiczne oraz terminy określone w kontrakcie.</w:t>
      </w:r>
    </w:p>
    <w:p w14:paraId="5A65694B" w14:textId="77777777" w:rsidR="00955CF7" w:rsidRDefault="00955CF7" w:rsidP="00611C79">
      <w:pPr>
        <w:pStyle w:val="Akapitzlist"/>
        <w:numPr>
          <w:ilvl w:val="0"/>
          <w:numId w:val="106"/>
        </w:numPr>
        <w:spacing w:after="0" w:line="240" w:lineRule="auto"/>
        <w:ind w:right="14"/>
        <w:jc w:val="both"/>
        <w:rPr>
          <w:rFonts w:cstheme="minorHAnsi"/>
        </w:rPr>
      </w:pPr>
      <w:r w:rsidRPr="005F32ED">
        <w:rPr>
          <w:rFonts w:cstheme="minorHAnsi"/>
        </w:rPr>
        <w:lastRenderedPageBreak/>
        <w:t>Dokumentację wyszczególnioną w ust. 3, pkt. 4 niniejszego paragrafu Wykonawca sporządzi w ramach ceny kontraktowej w terminie do 14 dni od wykrycia rozbieżności w dwóch egzemplarzach i przekaże po jednym egz. Zamawiającemu i Inspektorowi nadzoru.</w:t>
      </w:r>
    </w:p>
    <w:p w14:paraId="7F853F4E" w14:textId="77777777" w:rsidR="00955CF7" w:rsidRDefault="00955CF7" w:rsidP="00611C79">
      <w:pPr>
        <w:pStyle w:val="Akapitzlist"/>
        <w:numPr>
          <w:ilvl w:val="0"/>
          <w:numId w:val="106"/>
        </w:numPr>
        <w:spacing w:after="0" w:line="240" w:lineRule="auto"/>
        <w:ind w:right="14"/>
        <w:jc w:val="both"/>
        <w:rPr>
          <w:rFonts w:cstheme="minorHAnsi"/>
        </w:rPr>
      </w:pPr>
      <w:r w:rsidRPr="005F32ED">
        <w:rPr>
          <w:rFonts w:cstheme="minorHAnsi"/>
        </w:rPr>
        <w:t>Zamawiający na etapie realizacji inwestycji ma prawo wydać Wykonawcy polecenie wprowadzenia zmian w dokumentacji projektowej, które następnie powinny zostać zaakceptowane przez Projektanta.</w:t>
      </w:r>
    </w:p>
    <w:p w14:paraId="35DA841B" w14:textId="5E30C456" w:rsidR="00955CF7" w:rsidRDefault="00955CF7" w:rsidP="00611C79">
      <w:pPr>
        <w:pStyle w:val="Akapitzlist"/>
        <w:numPr>
          <w:ilvl w:val="0"/>
          <w:numId w:val="106"/>
        </w:numPr>
        <w:spacing w:after="0" w:line="240" w:lineRule="auto"/>
        <w:ind w:right="14"/>
        <w:jc w:val="both"/>
        <w:rPr>
          <w:rFonts w:cstheme="minorHAnsi"/>
        </w:rPr>
      </w:pPr>
      <w:r w:rsidRPr="005F32ED">
        <w:rPr>
          <w:rFonts w:cstheme="minorHAnsi"/>
        </w:rPr>
        <w:t>Bez względu na to na wniosek, której ze stron zostanie wprowadzona zmiana do dokumentacji projektowej, Wykonawca ma obowiązek uwzględnić te zmiany w dokumentacji powykonawczej</w:t>
      </w:r>
      <w:r w:rsidR="005F32ED">
        <w:rPr>
          <w:rFonts w:cstheme="minorHAnsi"/>
        </w:rPr>
        <w:t>.</w:t>
      </w:r>
    </w:p>
    <w:p w14:paraId="1B0AC186" w14:textId="77777777" w:rsidR="00955CF7" w:rsidRPr="005F32ED" w:rsidRDefault="00955CF7" w:rsidP="00611C79">
      <w:pPr>
        <w:pStyle w:val="Akapitzlist"/>
        <w:numPr>
          <w:ilvl w:val="0"/>
          <w:numId w:val="106"/>
        </w:numPr>
        <w:spacing w:after="0" w:line="240" w:lineRule="auto"/>
        <w:ind w:right="14"/>
        <w:jc w:val="both"/>
        <w:rPr>
          <w:rFonts w:cstheme="minorHAnsi"/>
        </w:rPr>
      </w:pPr>
      <w:r w:rsidRPr="005F32ED">
        <w:rPr>
          <w:rFonts w:cstheme="minorHAnsi"/>
        </w:rPr>
        <w:t>Klasyfikacja ważności dokumentów. Dokumenty stanowiące o niniejszym zamówieniu należy traktować, jako wzajemnie wyjaśniające i równoważne. Wymagania określone w choćby jednym z dokumentów są obowiązujące dla Wykonawcy tak jakby zawarte były w całej dokumentacji. Jeżeli zostaną znalezione dwuznaczności lub rozbieżności między tymi dokumentami to Zamawiający po uzyskaniu opinii Inspektora nadzoru inwestorskiego oraz Projektanta udzieli w tym zakresie niezbędnych wyjaśnień i wyda Wykonawcy polecenie. Wykonawca nie może wykorzystywać tych dwuznaczności i rozbieżności przeciwko Zamawiającemu.</w:t>
      </w:r>
    </w:p>
    <w:p w14:paraId="35A0749C" w14:textId="77777777" w:rsidR="005F32ED" w:rsidRDefault="005F32ED" w:rsidP="006E5755">
      <w:pPr>
        <w:autoSpaceDN w:val="0"/>
        <w:spacing w:after="0" w:line="240" w:lineRule="auto"/>
        <w:jc w:val="center"/>
        <w:textAlignment w:val="baseline"/>
        <w:rPr>
          <w:rFonts w:eastAsia="Calibri" w:cstheme="minorHAnsi"/>
          <w:b/>
          <w:sz w:val="22"/>
          <w:szCs w:val="22"/>
        </w:rPr>
      </w:pPr>
    </w:p>
    <w:p w14:paraId="06AEF0A0" w14:textId="682A30D6" w:rsidR="00955CF7" w:rsidRPr="00955CF7" w:rsidRDefault="00955CF7" w:rsidP="005F32ED">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15.</w:t>
      </w:r>
    </w:p>
    <w:p w14:paraId="0051CD6C" w14:textId="77777777" w:rsidR="00955CF7" w:rsidRPr="00955CF7" w:rsidRDefault="00955CF7" w:rsidP="005F32ED">
      <w:pPr>
        <w:autoSpaceDN w:val="0"/>
        <w:spacing w:before="0" w:after="0" w:line="240" w:lineRule="auto"/>
        <w:jc w:val="center"/>
        <w:textAlignment w:val="baseline"/>
        <w:rPr>
          <w:rFonts w:eastAsia="Calibri" w:cstheme="minorHAnsi"/>
          <w:b/>
          <w:bCs/>
          <w:sz w:val="22"/>
          <w:szCs w:val="22"/>
        </w:rPr>
      </w:pPr>
      <w:r w:rsidRPr="00955CF7">
        <w:rPr>
          <w:rFonts w:eastAsia="Calibri" w:cstheme="minorHAnsi"/>
          <w:b/>
          <w:bCs/>
          <w:sz w:val="22"/>
          <w:szCs w:val="22"/>
        </w:rPr>
        <w:t>OBOWIĄZKI WYKONAWCY</w:t>
      </w:r>
    </w:p>
    <w:p w14:paraId="5D424A8D" w14:textId="77777777" w:rsidR="00955CF7" w:rsidRDefault="00955CF7" w:rsidP="00611C79">
      <w:pPr>
        <w:pStyle w:val="Akapitzlist"/>
        <w:numPr>
          <w:ilvl w:val="0"/>
          <w:numId w:val="107"/>
        </w:numPr>
        <w:suppressAutoHyphens/>
        <w:autoSpaceDE w:val="0"/>
        <w:autoSpaceDN w:val="0"/>
        <w:adjustRightInd w:val="0"/>
        <w:spacing w:before="0" w:after="0" w:line="240" w:lineRule="auto"/>
        <w:ind w:left="0"/>
        <w:jc w:val="both"/>
        <w:textAlignment w:val="baseline"/>
        <w:rPr>
          <w:rFonts w:eastAsia="Calibri" w:cstheme="minorHAnsi"/>
        </w:rPr>
      </w:pPr>
      <w:r w:rsidRPr="005F32ED">
        <w:rPr>
          <w:rFonts w:eastAsia="Calibri" w:cstheme="minorHAnsi"/>
        </w:rPr>
        <w:t>Do obowi</w:t>
      </w:r>
      <w:r w:rsidRPr="005F32ED">
        <w:rPr>
          <w:rFonts w:eastAsia="TTE188D4F0t00" w:cstheme="minorHAnsi"/>
        </w:rPr>
        <w:t>ą</w:t>
      </w:r>
      <w:r w:rsidRPr="005F32ED">
        <w:rPr>
          <w:rFonts w:eastAsia="Calibri" w:cstheme="minorHAnsi"/>
        </w:rPr>
        <w:t>zków Wykonawcy nale</w:t>
      </w:r>
      <w:r w:rsidRPr="005F32ED">
        <w:rPr>
          <w:rFonts w:eastAsia="TTE188D4F0t00" w:cstheme="minorHAnsi"/>
        </w:rPr>
        <w:t>ż</w:t>
      </w:r>
      <w:r w:rsidRPr="005F32ED">
        <w:rPr>
          <w:rFonts w:eastAsia="Calibri" w:cstheme="minorHAnsi"/>
        </w:rPr>
        <w:t>y w szczególno</w:t>
      </w:r>
      <w:r w:rsidRPr="005F32ED">
        <w:rPr>
          <w:rFonts w:eastAsia="TTE188D4F0t00" w:cstheme="minorHAnsi"/>
        </w:rPr>
        <w:t>ś</w:t>
      </w:r>
      <w:r w:rsidRPr="005F32ED">
        <w:rPr>
          <w:rFonts w:eastAsia="Calibri" w:cstheme="minorHAnsi"/>
        </w:rPr>
        <w:t>ci:</w:t>
      </w:r>
    </w:p>
    <w:p w14:paraId="5332E468" w14:textId="77777777"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wykonanie czynno</w:t>
      </w:r>
      <w:r w:rsidRPr="005F32ED">
        <w:rPr>
          <w:rFonts w:eastAsia="TTE188D4F0t00" w:cstheme="minorHAnsi"/>
        </w:rPr>
        <w:t>ś</w:t>
      </w:r>
      <w:r w:rsidRPr="005F32ED">
        <w:rPr>
          <w:rFonts w:eastAsia="Calibri" w:cstheme="minorHAnsi"/>
        </w:rPr>
        <w:t>ci wymienionych w art. 22 ustawy Prawo budowlane,</w:t>
      </w:r>
    </w:p>
    <w:p w14:paraId="62714232" w14:textId="5DAF1430"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przestrzeganie ogólnych wymaga</w:t>
      </w:r>
      <w:r w:rsidRPr="005F32ED">
        <w:rPr>
          <w:rFonts w:eastAsia="TTE188D4F0t00" w:cstheme="minorHAnsi"/>
        </w:rPr>
        <w:t xml:space="preserve">ń </w:t>
      </w:r>
      <w:r w:rsidRPr="005F32ED">
        <w:rPr>
          <w:rFonts w:eastAsia="Calibri" w:cstheme="minorHAnsi"/>
        </w:rPr>
        <w:t>dotycz</w:t>
      </w:r>
      <w:r w:rsidRPr="005F32ED">
        <w:rPr>
          <w:rFonts w:eastAsia="TTE188D4F0t00" w:cstheme="minorHAnsi"/>
        </w:rPr>
        <w:t>ą</w:t>
      </w:r>
      <w:r w:rsidRPr="005F32ED">
        <w:rPr>
          <w:rFonts w:eastAsia="Calibri" w:cstheme="minorHAnsi"/>
        </w:rPr>
        <w:t>cych robót w zakresie okre</w:t>
      </w:r>
      <w:r w:rsidRPr="005F32ED">
        <w:rPr>
          <w:rFonts w:eastAsia="TTE188D4F0t00" w:cstheme="minorHAnsi"/>
        </w:rPr>
        <w:t>ś</w:t>
      </w:r>
      <w:r w:rsidRPr="005F32ED">
        <w:rPr>
          <w:rFonts w:eastAsia="Calibri" w:cstheme="minorHAnsi"/>
        </w:rPr>
        <w:t xml:space="preserve">lonym </w:t>
      </w:r>
      <w:r w:rsidRPr="005F32ED">
        <w:rPr>
          <w:rFonts w:eastAsia="Calibri" w:cstheme="minorHAnsi"/>
        </w:rPr>
        <w:br/>
        <w:t xml:space="preserve">w </w:t>
      </w:r>
      <w:r w:rsidR="005F32ED">
        <w:rPr>
          <w:rFonts w:eastAsia="Calibri" w:cstheme="minorHAnsi"/>
        </w:rPr>
        <w:t>STWiORB</w:t>
      </w:r>
      <w:r w:rsidRPr="005F32ED">
        <w:rPr>
          <w:rFonts w:eastAsia="Calibri" w:cstheme="minorHAnsi"/>
        </w:rPr>
        <w:t>,</w:t>
      </w:r>
    </w:p>
    <w:p w14:paraId="2E055EE4" w14:textId="77777777"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wykonanie przedmiotu umowy w oparciu o dokumentacj</w:t>
      </w:r>
      <w:r w:rsidRPr="005F32ED">
        <w:rPr>
          <w:rFonts w:eastAsia="TTE188D4F0t00" w:cstheme="minorHAnsi"/>
        </w:rPr>
        <w:t xml:space="preserve">ę </w:t>
      </w:r>
      <w:r w:rsidRPr="005F32ED">
        <w:rPr>
          <w:rFonts w:eastAsia="Calibri" w:cstheme="minorHAnsi"/>
        </w:rPr>
        <w:t>projektow</w:t>
      </w:r>
      <w:r w:rsidRPr="005F32ED">
        <w:rPr>
          <w:rFonts w:eastAsia="TTE188D4F0t00" w:cstheme="minorHAnsi"/>
        </w:rPr>
        <w:t xml:space="preserve">ą </w:t>
      </w:r>
      <w:r w:rsidRPr="005F32ED">
        <w:rPr>
          <w:rFonts w:eastAsia="Calibri" w:cstheme="minorHAnsi"/>
        </w:rPr>
        <w:t>z uwzgl</w:t>
      </w:r>
      <w:r w:rsidRPr="005F32ED">
        <w:rPr>
          <w:rFonts w:eastAsia="TTE188D4F0t00" w:cstheme="minorHAnsi"/>
        </w:rPr>
        <w:t>ę</w:t>
      </w:r>
      <w:r w:rsidRPr="005F32ED">
        <w:rPr>
          <w:rFonts w:eastAsia="Calibri" w:cstheme="minorHAnsi"/>
        </w:rPr>
        <w:t>dnieniem wymaga</w:t>
      </w:r>
      <w:r w:rsidRPr="005F32ED">
        <w:rPr>
          <w:rFonts w:eastAsia="TTE188D4F0t00" w:cstheme="minorHAnsi"/>
        </w:rPr>
        <w:t xml:space="preserve">ń </w:t>
      </w:r>
      <w:r w:rsidRPr="005F32ED">
        <w:rPr>
          <w:rFonts w:eastAsia="Calibri" w:cstheme="minorHAnsi"/>
        </w:rPr>
        <w:t>okre</w:t>
      </w:r>
      <w:r w:rsidRPr="005F32ED">
        <w:rPr>
          <w:rFonts w:eastAsia="TTE188D4F0t00" w:cstheme="minorHAnsi"/>
        </w:rPr>
        <w:t>ś</w:t>
      </w:r>
      <w:r w:rsidRPr="005F32ED">
        <w:rPr>
          <w:rFonts w:eastAsia="Calibri" w:cstheme="minorHAnsi"/>
        </w:rPr>
        <w:t>lonych w SST, zgodnie z obowiązującymi w tym zakresie przepisami prawa, obowiązującymi normami, warunkami technicznymi wykonywanych robót, zasadami wiedzy technicznej oraz zaleceniami Inspektora nadzoru inwestorskiego,</w:t>
      </w:r>
    </w:p>
    <w:p w14:paraId="1F162BCB" w14:textId="77777777"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realizacja polece</w:t>
      </w:r>
      <w:r w:rsidRPr="005F32ED">
        <w:rPr>
          <w:rFonts w:eastAsia="TTE188D4F0t00" w:cstheme="minorHAnsi"/>
        </w:rPr>
        <w:t xml:space="preserve">ń </w:t>
      </w:r>
      <w:r w:rsidRPr="005F32ED">
        <w:rPr>
          <w:rFonts w:eastAsia="Calibri" w:cstheme="minorHAnsi"/>
        </w:rPr>
        <w:t>wpisanych do dziennika budowy, jeżeli obowiązek jego prowadzenia wynika z obowiązujących przepisów.</w:t>
      </w:r>
    </w:p>
    <w:p w14:paraId="309AD1DB" w14:textId="77777777"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kompletowanie i przekazanie Zamawiaj</w:t>
      </w:r>
      <w:r w:rsidRPr="005F32ED">
        <w:rPr>
          <w:rFonts w:eastAsia="TTE188D4F0t00" w:cstheme="minorHAnsi"/>
        </w:rPr>
        <w:t>ą</w:t>
      </w:r>
      <w:r w:rsidRPr="005F32ED">
        <w:rPr>
          <w:rFonts w:eastAsia="Calibri" w:cstheme="minorHAnsi"/>
        </w:rPr>
        <w:t>cemu dokumentów pozwalaj</w:t>
      </w:r>
      <w:r w:rsidRPr="005F32ED">
        <w:rPr>
          <w:rFonts w:eastAsia="TTE188D4F0t00" w:cstheme="minorHAnsi"/>
        </w:rPr>
        <w:t>ą</w:t>
      </w:r>
      <w:r w:rsidRPr="005F32ED">
        <w:rPr>
          <w:rFonts w:eastAsia="Calibri" w:cstheme="minorHAnsi"/>
        </w:rPr>
        <w:t>cych na ocen</w:t>
      </w:r>
      <w:r w:rsidRPr="005F32ED">
        <w:rPr>
          <w:rFonts w:eastAsia="TTE188D4F0t00" w:cstheme="minorHAnsi"/>
        </w:rPr>
        <w:t xml:space="preserve">ę </w:t>
      </w:r>
      <w:r w:rsidRPr="005F32ED">
        <w:rPr>
          <w:rFonts w:eastAsia="Calibri" w:cstheme="minorHAnsi"/>
        </w:rPr>
        <w:t>prawidłowego wykonania przedmiotu odbioru cz</w:t>
      </w:r>
      <w:r w:rsidRPr="005F32ED">
        <w:rPr>
          <w:rFonts w:eastAsia="TTE188D4F0t00" w:cstheme="minorHAnsi"/>
        </w:rPr>
        <w:t>ęś</w:t>
      </w:r>
      <w:r w:rsidRPr="005F32ED">
        <w:rPr>
          <w:rFonts w:eastAsia="Calibri" w:cstheme="minorHAnsi"/>
        </w:rPr>
        <w:t>ciowego i odbioru końcowego robót,</w:t>
      </w:r>
    </w:p>
    <w:p w14:paraId="3E71807F" w14:textId="77777777"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235B5BFC" w14:textId="77777777"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przestrzeganie przepisów BHP, ochrony znajdujących się na terenie budowy obiektów i sieci oraz urządzeń uzbrojenia terenu i utrzymanie ich w należytym stanie technicznym, a po zako</w:t>
      </w:r>
      <w:r w:rsidRPr="005F32ED">
        <w:rPr>
          <w:rFonts w:eastAsia="TTE188D4F0t00" w:cstheme="minorHAnsi"/>
        </w:rPr>
        <w:t>ń</w:t>
      </w:r>
      <w:r w:rsidRPr="005F32ED">
        <w:rPr>
          <w:rFonts w:eastAsia="Calibri" w:cstheme="minorHAnsi"/>
        </w:rPr>
        <w:t>czeniu robót usuni</w:t>
      </w:r>
      <w:r w:rsidRPr="005F32ED">
        <w:rPr>
          <w:rFonts w:eastAsia="TTE188D4F0t00" w:cstheme="minorHAnsi"/>
        </w:rPr>
        <w:t>ę</w:t>
      </w:r>
      <w:r w:rsidRPr="005F32ED">
        <w:rPr>
          <w:rFonts w:eastAsia="Calibri" w:cstheme="minorHAnsi"/>
        </w:rPr>
        <w:t>cie poza teren budowy wszelkich urz</w:t>
      </w:r>
      <w:r w:rsidRPr="005F32ED">
        <w:rPr>
          <w:rFonts w:eastAsia="TTE188D4F0t00" w:cstheme="minorHAnsi"/>
        </w:rPr>
        <w:t>ą</w:t>
      </w:r>
      <w:r w:rsidRPr="005F32ED">
        <w:rPr>
          <w:rFonts w:eastAsia="Calibri" w:cstheme="minorHAnsi"/>
        </w:rPr>
        <w:t>dze</w:t>
      </w:r>
      <w:r w:rsidRPr="005F32ED">
        <w:rPr>
          <w:rFonts w:eastAsia="TTE188D4F0t00" w:cstheme="minorHAnsi"/>
        </w:rPr>
        <w:t xml:space="preserve">ń </w:t>
      </w:r>
      <w:r w:rsidRPr="005F32ED">
        <w:rPr>
          <w:rFonts w:eastAsia="Calibri" w:cstheme="minorHAnsi"/>
        </w:rPr>
        <w:t>tymczasowego zaplecza oraz pozostawienie całego terenu budowy i robót czystego i nadaj</w:t>
      </w:r>
      <w:r w:rsidRPr="005F32ED">
        <w:rPr>
          <w:rFonts w:eastAsia="TTE188D4F0t00" w:cstheme="minorHAnsi"/>
        </w:rPr>
        <w:t>ą</w:t>
      </w:r>
      <w:r w:rsidRPr="005F32ED">
        <w:rPr>
          <w:rFonts w:eastAsia="Calibri" w:cstheme="minorHAnsi"/>
        </w:rPr>
        <w:t>cego si</w:t>
      </w:r>
      <w:r w:rsidRPr="005F32ED">
        <w:rPr>
          <w:rFonts w:eastAsia="TTE188D4F0t00" w:cstheme="minorHAnsi"/>
        </w:rPr>
        <w:t xml:space="preserve">ę </w:t>
      </w:r>
      <w:r w:rsidRPr="005F32ED">
        <w:rPr>
          <w:rFonts w:eastAsia="Calibri" w:cstheme="minorHAnsi"/>
        </w:rPr>
        <w:t>do u</w:t>
      </w:r>
      <w:r w:rsidRPr="005F32ED">
        <w:rPr>
          <w:rFonts w:eastAsia="TTE188D4F0t00" w:cstheme="minorHAnsi"/>
        </w:rPr>
        <w:t>ż</w:t>
      </w:r>
      <w:r w:rsidRPr="005F32ED">
        <w:rPr>
          <w:rFonts w:eastAsia="Calibri" w:cstheme="minorHAnsi"/>
        </w:rPr>
        <w:t>ytkowania;</w:t>
      </w:r>
    </w:p>
    <w:p w14:paraId="02E48FD8" w14:textId="77777777"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zapewnienie materiałów, maszyn i urządzeń koniecznych do realizacji niniejszej umowy,</w:t>
      </w:r>
    </w:p>
    <w:p w14:paraId="156EF4EA" w14:textId="77777777" w:rsidR="00955CF7"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rPr>
        <w:t>zapewnienie właściwego i wymaganego oznakowania i zabezpieczenia terenu budowy,</w:t>
      </w:r>
    </w:p>
    <w:p w14:paraId="5CB66543"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uzyskanie, w imieniu i na rzecz Zamawiającego, wszelkich ewentualnych uzgodnień, warunków technicznych, pozwoleń, zezwoleń, decyzji, zgód itp. niezbędnych dla wykonania Kontraktu zgodnie z wymaganiami Zamawiającego. Wykonawca jest zobowiązany do uzgodnienia z Zamawiającym zasadności uzyskania przedmiotowych dokumentów. W tym celu Zamawiający udzieli niezbędnych upoważnień lub pełnomocnictw. Wszelkie koszty z tym związane ponosi Wykonawca. Dokonanie inwentaryzacji wszelkich urządzeń, instalacji podziemnych w rejonie robót poprzez wykonanie ręcznych przekopów kontrolnych, poprzez urządzenia do ich wykrywania, uzyskanie stosownych informacji, itp.</w:t>
      </w:r>
    </w:p>
    <w:p w14:paraId="5C57AB48"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 xml:space="preserve">każdorazowe poinformowanie Zamawiającego o działaniach, których podjęcie może spowodować utrudnienia dla społeczności lokalnej, takich jak: zamknięcie dróg, przekładanie, </w:t>
      </w:r>
      <w:r w:rsidRPr="005F32ED">
        <w:rPr>
          <w:rFonts w:cstheme="minorHAnsi"/>
        </w:rPr>
        <w:lastRenderedPageBreak/>
        <w:t>odcięcie wodociągów, kanalizacji, elektryczności, gazu lub innych mediów użyteczności publicznej, tymczasowa zmiana organizacji ruchu, transporty ponadnormatywne. Wykonawca powiadomi Inspektora nadzoru i Zamawiającego na piśmie nie później niż na 7 dni przed planowanym przystąpieniem do tych robót.</w:t>
      </w:r>
    </w:p>
    <w:p w14:paraId="2A52D13C"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sprawdzenie aktualnego usytuowania urządzeń, instalacji podziemnych poprzez uzyskanie informacji od stosownych instytucji, a także właścicieli i gestorów.</w:t>
      </w:r>
    </w:p>
    <w:p w14:paraId="4631A9BD"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 xml:space="preserve">Wykonawca uwzględni w wycenie robót wszystkie koszty wynikające ze sprawowania na budowie </w:t>
      </w:r>
      <w:r w:rsidRPr="005F32ED">
        <w:rPr>
          <w:rFonts w:cstheme="minorHAnsi"/>
          <w:b/>
        </w:rPr>
        <w:t>nadzoru przyrodniczego</w:t>
      </w:r>
      <w:r w:rsidRPr="005F32ED">
        <w:rPr>
          <w:rFonts w:cstheme="minorHAnsi"/>
        </w:rPr>
        <w:t>, w zakresie wynikającym z zapisów decyzji „o środowiskowych uwarunkowaniach”.</w:t>
      </w:r>
    </w:p>
    <w:p w14:paraId="7A498150"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Wykonawca uwzględni w wycenie robót koszty rozpoznania saperskiego oraz koszty wstrzymania robót wynikające z powodu wykrycia niewybuchów lub niewypałów.</w:t>
      </w:r>
      <w:bookmarkStart w:id="22" w:name="_Hlk190332484"/>
    </w:p>
    <w:p w14:paraId="70F2C91B"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 xml:space="preserve">Wykonawca zobowiązany jest do ścisłej współpracy z wyłonionym przez Zamawiającego </w:t>
      </w:r>
      <w:r w:rsidRPr="005F32ED">
        <w:rPr>
          <w:rFonts w:cstheme="minorHAnsi"/>
        </w:rPr>
        <w:br/>
        <w:t xml:space="preserve">w odrębnym postępowaniu </w:t>
      </w:r>
      <w:r w:rsidRPr="005F32ED">
        <w:rPr>
          <w:rFonts w:cstheme="minorHAnsi"/>
          <w:b/>
          <w:bCs/>
        </w:rPr>
        <w:t>nadzorem archeologicznym</w:t>
      </w:r>
      <w:r w:rsidRPr="005F32ED">
        <w:rPr>
          <w:rFonts w:cstheme="minorHAnsi"/>
        </w:rPr>
        <w:t>, tj. udostępnieniu terenu budowy do przeprowadzenia  badań archeologicznych, w tym stałego nadzoru archeologicznego zgodnie z uzyskanymi decyzjami oraz decyzjami jakie zostaną wydane na dalszym etapie prac archeologicznych:</w:t>
      </w:r>
    </w:p>
    <w:p w14:paraId="2D19F224" w14:textId="77777777" w:rsidR="00955CF7" w:rsidRPr="005F32ED" w:rsidRDefault="00955CF7" w:rsidP="00611C79">
      <w:pPr>
        <w:pStyle w:val="Akapitzlist"/>
        <w:numPr>
          <w:ilvl w:val="2"/>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 xml:space="preserve">Mazowieckiego Wojewódzkiego Konserwatora Zabytków nr 91/24 z dnia </w:t>
      </w:r>
      <w:r w:rsidRPr="005F32ED">
        <w:rPr>
          <w:rFonts w:cstheme="minorHAnsi"/>
        </w:rPr>
        <w:br/>
        <w:t>19.03.2024 r.;</w:t>
      </w:r>
    </w:p>
    <w:p w14:paraId="576B271E" w14:textId="77777777" w:rsidR="00955CF7" w:rsidRPr="005F32ED" w:rsidRDefault="00955CF7" w:rsidP="00611C79">
      <w:pPr>
        <w:pStyle w:val="Akapitzlist"/>
        <w:numPr>
          <w:ilvl w:val="2"/>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 xml:space="preserve">Mazowieckiego Wojewódzkiego Konserwatora Zabytków nr 31/25 z dnia </w:t>
      </w:r>
      <w:r w:rsidRPr="005F32ED">
        <w:rPr>
          <w:rFonts w:cstheme="minorHAnsi"/>
        </w:rPr>
        <w:br/>
        <w:t>29.01.2025 r.;</w:t>
      </w:r>
    </w:p>
    <w:p w14:paraId="44C89426" w14:textId="77777777" w:rsidR="00955CF7" w:rsidRPr="005F32ED" w:rsidRDefault="00955CF7" w:rsidP="00611C79">
      <w:pPr>
        <w:pStyle w:val="Akapitzlist"/>
        <w:numPr>
          <w:ilvl w:val="2"/>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 xml:space="preserve">Mazowieckiego Wojewódzkiego Konserwatora Zabytków nr 32/25 z dnia </w:t>
      </w:r>
      <w:r w:rsidRPr="005F32ED">
        <w:rPr>
          <w:rFonts w:cstheme="minorHAnsi"/>
        </w:rPr>
        <w:br/>
        <w:t>29.01.2025 r.;</w:t>
      </w:r>
    </w:p>
    <w:bookmarkEnd w:id="22"/>
    <w:p w14:paraId="5DE83F02"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zapewnienie obsługi geodezyjnej przedmiotu umowy dla wszystkich branż wraz z inwentaryzacją powykonawczą i naniesieniem zmian gruntowych.</w:t>
      </w:r>
    </w:p>
    <w:p w14:paraId="31C61B53"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opracowanie projektu, jego aktualizowanie, uzyskanie zatwierdzenia, wprowadzenie i utrzymywanie organizacji ruchu „na czas trwania realizacji zamówienia” oraz wprowadzenie „stałej" organizacji ruchu zgodnie z projektem stałej organizacji ruchu (w przypadku utraty ważności jego zatwierdzenia dokonanie jego aktualizacji) lub konieczności wprowadzenia zmian PSOR.</w:t>
      </w:r>
    </w:p>
    <w:p w14:paraId="181312B3"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przekazanie, w terminie 14 dni od daty podpisania umowy, prawidłowo wystawionych dokumentów tj.:</w:t>
      </w:r>
    </w:p>
    <w:p w14:paraId="2EC124CF" w14:textId="77777777" w:rsidR="00955CF7" w:rsidRPr="005F32ED" w:rsidRDefault="00955CF7" w:rsidP="00611C79">
      <w:pPr>
        <w:pStyle w:val="Akapitzlist"/>
        <w:numPr>
          <w:ilvl w:val="2"/>
          <w:numId w:val="108"/>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planu bezpieczeństwa i ochrony zdrowia,</w:t>
      </w:r>
    </w:p>
    <w:p w14:paraId="42ADF37D" w14:textId="77777777" w:rsidR="00955CF7" w:rsidRPr="005F32ED" w:rsidRDefault="00955CF7" w:rsidP="00611C79">
      <w:pPr>
        <w:pStyle w:val="Akapitzlist"/>
        <w:numPr>
          <w:ilvl w:val="2"/>
          <w:numId w:val="108"/>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 xml:space="preserve">poświadczonych za zgodność z oryginałem kopii uprawnień budowlanych kierownika budowy oraz kierowników robót, a także zaświadczeń, iż są oni członkami właściwej izby inżynierów budownictwa. </w:t>
      </w:r>
      <w:r w:rsidRPr="005F32ED">
        <w:rPr>
          <w:rFonts w:cstheme="minorHAnsi"/>
          <w:b/>
          <w:bCs/>
        </w:rPr>
        <w:t>Zaświadczenia z Izby nie są wymagane dla osób wpisanych do centralnego rejestru osób posiadających uprawnienia budowlane.</w:t>
      </w:r>
    </w:p>
    <w:p w14:paraId="5869FF3A" w14:textId="71295975" w:rsidR="005F32ED" w:rsidRPr="005F32ED" w:rsidRDefault="005F32ED" w:rsidP="005F32ED">
      <w:pPr>
        <w:pStyle w:val="Akapitzlist"/>
        <w:suppressAutoHyphens/>
        <w:autoSpaceDE w:val="0"/>
        <w:autoSpaceDN w:val="0"/>
        <w:adjustRightInd w:val="0"/>
        <w:spacing w:before="0" w:after="0" w:line="240" w:lineRule="auto"/>
        <w:ind w:left="1429"/>
        <w:jc w:val="both"/>
        <w:textAlignment w:val="baseline"/>
        <w:rPr>
          <w:rFonts w:eastAsia="Calibri" w:cstheme="minorHAnsi"/>
        </w:rPr>
      </w:pPr>
      <w:r w:rsidRPr="00955CF7">
        <w:rPr>
          <w:rFonts w:eastAsia="Times New Roman" w:cstheme="minorHAnsi"/>
        </w:rPr>
        <w:t>Zamawiający nie przekaże Wykonawcy terenu budowy do czasu przedłożenia dokumentów, o których mowa w § 7 ust. 2 oraz § 15 ust. 1 pkt 18) umowy.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38F33D12" w14:textId="7A6F39A5"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opracowanie i przekazanie przed przystąpieniem do realizacji robót budowlanych Inspektorowi nadzoru inwestorskiego planu zapewnienia jakości.</w:t>
      </w:r>
    </w:p>
    <w:p w14:paraId="667AAC03"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cstheme="minorHAnsi"/>
        </w:rPr>
        <w:t>przestrzeganie wspólnie ustalonych terminów pośrednich wykonania robót oraz kolejności ich realizacji.</w:t>
      </w:r>
    </w:p>
    <w:p w14:paraId="0B25CC14" w14:textId="77777777" w:rsidR="00955CF7" w:rsidRPr="005F32ED"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bCs/>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4412DEB3" w14:textId="77777777" w:rsidR="00955CF7" w:rsidRPr="005F32ED"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bCs/>
        </w:rPr>
        <w:t>wykresy i opisy postępu Robót,</w:t>
      </w:r>
    </w:p>
    <w:p w14:paraId="22F66527" w14:textId="77777777" w:rsidR="00955CF7" w:rsidRPr="005F32ED"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bCs/>
        </w:rPr>
        <w:lastRenderedPageBreak/>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619340C3" w14:textId="77777777" w:rsidR="00955CF7" w:rsidRPr="005F32ED"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bCs/>
        </w:rPr>
        <w:t xml:space="preserve">prognozę płatności na kolejne miesiące pozostałe do zakończenia Robót, w rozbiciu na branże, a w przypadku wystąpienia również w rozbiciu na Roboty dodatkowe, </w:t>
      </w:r>
    </w:p>
    <w:p w14:paraId="69287080" w14:textId="77777777" w:rsidR="00955CF7" w:rsidRPr="005F32ED"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bCs/>
        </w:rPr>
        <w:t>fotografie przedstawiające stan zaawansowania Robót i postępu na Terenie Budowy;</w:t>
      </w:r>
    </w:p>
    <w:p w14:paraId="4F70BB69" w14:textId="77777777" w:rsidR="00955CF7" w:rsidRPr="005F32ED"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bCs/>
        </w:rPr>
        <w:t xml:space="preserve">szczegółowe informacje o liczbie osób w każdej grupie Personelu Wykonawcy oraz o liczbie Sprzętu Wykonawcy każdego typu na Terenie Budowy. </w:t>
      </w:r>
    </w:p>
    <w:p w14:paraId="32D28DFA" w14:textId="77777777" w:rsidR="00955CF7" w:rsidRPr="00053F3C"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5F32ED">
        <w:rPr>
          <w:rFonts w:eastAsia="Calibri" w:cstheme="minorHAnsi"/>
          <w:bCs/>
        </w:rPr>
        <w:t>dane dotyczące bezpieczeństwa, włączając szczegółowe informacje na temat niebezpiecznych zdarzeń i czynności odnoszących się do ochrony środowiska i kontaktów ze społeczeństwem.</w:t>
      </w:r>
    </w:p>
    <w:p w14:paraId="529D79B3"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eastAsia="Calibri" w:cstheme="minorHAnsi"/>
          <w:bCs/>
        </w:rPr>
        <w:t>uczestnictwo w naradach technicznych w siedzibie Zamawiającego lub Wykonawcy w biurze budowy co najmniej dwa razy w miesiącu, w terminach i godzinach wskazanych pisemnie przez Inspektora Nadzoru Zamawiającego.</w:t>
      </w:r>
    </w:p>
    <w:p w14:paraId="7E52A59C"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uwzględnienie w cenie oferty ewentualnych zwiększonych kosztów związanych z właściwym tymczasowym odwodnieniem korpusu drogowego pozwalającym na prawidłowe realizowanie przedmiotu zamówienia. Koszty te obejmują w szczególności:</w:t>
      </w:r>
    </w:p>
    <w:p w14:paraId="43A84CDB" w14:textId="77777777" w:rsidR="00955CF7" w:rsidRPr="00053F3C"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koszty związane z tymczasowym zajęciem terenu dla wykonania regulacji rowów i cieków wodnych celem odwodnienia korpusu drogowego przedmiotowej inwestycji;</w:t>
      </w:r>
    </w:p>
    <w:p w14:paraId="2A9938B7" w14:textId="77777777" w:rsidR="00955CF7" w:rsidRPr="00053F3C"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koszty uzyskania niezbędnych zgód i uzgodnień wymaganych przepisami;</w:t>
      </w:r>
    </w:p>
    <w:p w14:paraId="53217F13" w14:textId="77777777" w:rsidR="00955CF7" w:rsidRPr="00053F3C"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koszty związane z zapewnieniem odpływu wód z drogowych obiektów inżynierskich przedmiotowej inwestycji,</w:t>
      </w:r>
    </w:p>
    <w:p w14:paraId="4714D764" w14:textId="77777777" w:rsidR="00955CF7" w:rsidRPr="00053F3C" w:rsidRDefault="00955CF7" w:rsidP="00611C79">
      <w:pPr>
        <w:pStyle w:val="Akapitzlist"/>
        <w:numPr>
          <w:ilvl w:val="1"/>
          <w:numId w:val="109"/>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koszty związane z wykonaniem odwodnienia korpusu drogowego przed przystąpieniem do robót zasadniczych.</w:t>
      </w:r>
    </w:p>
    <w:p w14:paraId="0597E8DB"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zgłaszanie do odbioru Inspektorowi nadzoru inwestorskiego robót ulegających zakryciu lub zanikających oraz uzyskanie potwierdzenia ich prawidłowego wykonania w dzienniku budowy/robót budowlanych. W przypadku braku zgłoszenia Zamawiający ma prawo odmówić odbioru tych robót.</w:t>
      </w:r>
    </w:p>
    <w:p w14:paraId="2FCCBEA6"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dokonywanie przez osoby uprawnione (wskazane w ofercie, bądź zaakceptowane przez Zamawiającego) po stronie Wykonawcy wpisów do dziennika budowy oraz sporządzanie wymaganej przez przepisy prawa w zakresie wykonanych robót dokumentacji powykonawczej.</w:t>
      </w:r>
    </w:p>
    <w:p w14:paraId="5CBABCC5"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 xml:space="preserve">ustalenie we własnym zakresie z właścicielami/zarządcami sieci harmonogramów włączeń w celu realizacji robót związanych z ich przebudową. Wykonawca ponosi wszelkie koszty zapewnienia ciągłości dostaw z tym związane, a w szczególności koszty, włączeń, prób, przestojów naliczane przez właścicieli/zarządców sieci. </w:t>
      </w:r>
    </w:p>
    <w:p w14:paraId="02E8C2F0"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przygotowanie dokumentów niezbędnych do końcowego odbioru infrastruktury technicznej przez właścicieli/zarządców sieci i sporządzenie protokołu odbioru tych urządzeń.</w:t>
      </w:r>
    </w:p>
    <w:p w14:paraId="368B1DD8"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wykonanie dokumentacji powykonawczej z naniesionymi zmianami dokonanymi w toku wykonywania robót oraz geodezyjnymi pomiarami powykonawczymi.</w:t>
      </w:r>
    </w:p>
    <w:p w14:paraId="1204CB34"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PODGiK w wersji papierowej — 4 egzemplarze oraz w wersji elektronicznej wektorowej rozwarstwionej w formacie dwg, dxf, shp. Wszelkie odstępstwa od formatów należy uzgodnić z Zamawiającym.</w:t>
      </w:r>
    </w:p>
    <w:p w14:paraId="5CF44B4D"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 xml:space="preserve">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t>
      </w:r>
      <w:r w:rsidRPr="00053F3C">
        <w:rPr>
          <w:rFonts w:cstheme="minorHAnsi"/>
        </w:rPr>
        <w:lastRenderedPageBreak/>
        <w:t>Wykonawcy, nawet jeżeli obowiązek taki nie został uwzględniony w dokumentacji projektowej.</w:t>
      </w:r>
    </w:p>
    <w:p w14:paraId="22F9B8C5" w14:textId="77777777" w:rsidR="00955CF7" w:rsidRPr="00053F3C" w:rsidRDefault="00955CF7" w:rsidP="00611C79">
      <w:pPr>
        <w:pStyle w:val="Akapitzlist"/>
        <w:numPr>
          <w:ilvl w:val="1"/>
          <w:numId w:val="107"/>
        </w:numPr>
        <w:suppressAutoHyphens/>
        <w:autoSpaceDE w:val="0"/>
        <w:autoSpaceDN w:val="0"/>
        <w:adjustRightInd w:val="0"/>
        <w:spacing w:before="0" w:after="0" w:line="240" w:lineRule="auto"/>
        <w:jc w:val="both"/>
        <w:textAlignment w:val="baseline"/>
        <w:rPr>
          <w:rFonts w:eastAsia="Calibri" w:cstheme="minorHAnsi"/>
        </w:rPr>
      </w:pPr>
      <w:r w:rsidRPr="00053F3C">
        <w:rPr>
          <w:rFonts w:cstheme="minorHAnsi"/>
        </w:rPr>
        <w:t>dokonanie na własny koszt rozbiórki oraz ponownej odbudowy wszystkich ogrodzeń znajdujących się w liniach rozgraniczających inwestycji, niezależnie od postanowień dokumentacji projektowej w tym zakresie oraz wykonanie tymczasowego zabezpieczenia nieruchomości w postaci stalowych słupków i siatki, które zostaną zdemontowane przed zakończeniem inwestycji lub wcześniej, na pisemny wniosek właściciela nieruchomości.</w:t>
      </w:r>
    </w:p>
    <w:p w14:paraId="7FA55F44" w14:textId="77777777" w:rsidR="00053F3C" w:rsidRDefault="00955CF7" w:rsidP="00611C79">
      <w:pPr>
        <w:pStyle w:val="Akapitzlist"/>
        <w:numPr>
          <w:ilvl w:val="1"/>
          <w:numId w:val="107"/>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 xml:space="preserve">w związku z wejściem w życie z dniem 1 stycznia 2022 r. Rozporządzenia Ministra Klimatu i Środowiska z dnia 23 grudnia 2021 r. w sprawie określenia szczegółowych warunków utraty statusu odpadów dla odpadów destruktu asfaltowego - Zamawiający informuje, że Wykonawca robót, jako posiadacz odpadu, zobowiązany będzie do zlecenia laboratorium posiadającemu akredytację w tym zakresie lub certyfikowanej w tym zakresie jednostce badawczej, o których mowa </w:t>
      </w:r>
      <w:r w:rsidRPr="00053F3C">
        <w:rPr>
          <w:rFonts w:cstheme="minorHAnsi"/>
          <w:bCs/>
        </w:rPr>
        <w:t>w §3, ust. 2 pkt. 1 i pkt. 2 ww.</w:t>
      </w:r>
      <w:r w:rsidRPr="00053F3C">
        <w:rPr>
          <w:rFonts w:cstheme="minorHAnsi"/>
        </w:rPr>
        <w:t xml:space="preserve"> Rozporządzenia, pobrania i badania próbek odpadu destruktu asfaltowego. Metoda pobrania próbek, jak również ich ilość powinna spełniać wymagania określone w ww. Rozporządzeniu. Wykonawca poinformuje Zamawiającego o wynikach badań próbek odpadu destruktu asfaltowego w terminie nie dłuższym niż 3 dni robocze od daty otrzymania wyników przeprowadzonych badań.</w:t>
      </w:r>
    </w:p>
    <w:p w14:paraId="5B7DB5DC" w14:textId="77777777" w:rsidR="00053F3C" w:rsidRDefault="00955CF7" w:rsidP="00053F3C">
      <w:pPr>
        <w:pStyle w:val="Akapitzlist"/>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Zamawiający zastrzega możliwość wykonania na własny koszt badań kontrolnych, w przypadku, gdy niespełnione zostaną warunki utraty statusu odpadów, o których mowa w §2 ust. 1 ww. Rozporządzenia.</w:t>
      </w:r>
    </w:p>
    <w:p w14:paraId="4B78DC0A" w14:textId="77777777" w:rsidR="00053F3C" w:rsidRDefault="00955CF7" w:rsidP="00053F3C">
      <w:pPr>
        <w:pStyle w:val="Akapitzlist"/>
        <w:suppressAutoHyphens/>
        <w:autoSpaceDE w:val="0"/>
        <w:autoSpaceDN w:val="0"/>
        <w:adjustRightInd w:val="0"/>
        <w:spacing w:before="0" w:after="0" w:line="240" w:lineRule="auto"/>
        <w:ind w:right="14"/>
        <w:jc w:val="both"/>
        <w:textAlignment w:val="baseline"/>
        <w:rPr>
          <w:rFonts w:cstheme="minorHAnsi"/>
        </w:rPr>
      </w:pPr>
      <w:r w:rsidRPr="00955CF7">
        <w:rPr>
          <w:rFonts w:cstheme="minorHAnsi"/>
        </w:rPr>
        <w:t>Odpady destruktu asfaltowego, które w wyniku przeprowadzonych badań utraciły status odpadu destruktu asfaltowego, mogą zostać wykorzystane podczas realizacji zamówienia, zgodnie z pozycjami przedmiarowymi. Niewykorzystany destrukt asfaltowy, który w wyniku przeprowadzonych badań utracił status odpadu, zostanie przetransportowany przez Wykonawcę robót w miejsce wskazane przez Inspektora Nadzoru Inwestorskiego</w:t>
      </w:r>
      <w:r w:rsidRPr="00955CF7">
        <w:rPr>
          <w:rFonts w:cstheme="minorHAnsi"/>
          <w:color w:val="FF0000"/>
        </w:rPr>
        <w:t xml:space="preserve"> </w:t>
      </w:r>
      <w:r w:rsidRPr="00955CF7">
        <w:rPr>
          <w:rFonts w:cstheme="minorHAnsi"/>
        </w:rPr>
        <w:t>z kompletem wyników badań laboratoryjnych, protokołem i oświadczeniem o zgodności utraty statusu odpadów destruktu asfaltowego, zgodnie ze wzorami określonymi w załącznikach do ww. Rozporządzenia.</w:t>
      </w:r>
    </w:p>
    <w:p w14:paraId="76BA699F" w14:textId="76378867" w:rsidR="00955CF7" w:rsidRDefault="00955CF7" w:rsidP="00053F3C">
      <w:pPr>
        <w:pStyle w:val="Akapitzlist"/>
        <w:suppressAutoHyphens/>
        <w:autoSpaceDE w:val="0"/>
        <w:autoSpaceDN w:val="0"/>
        <w:adjustRightInd w:val="0"/>
        <w:spacing w:before="0" w:after="0" w:line="240" w:lineRule="auto"/>
        <w:ind w:right="14"/>
        <w:jc w:val="both"/>
        <w:textAlignment w:val="baseline"/>
        <w:rPr>
          <w:rFonts w:cstheme="minorHAnsi"/>
        </w:rPr>
      </w:pPr>
      <w:r w:rsidRPr="00955CF7">
        <w:rPr>
          <w:rFonts w:cstheme="minorHAnsi"/>
        </w:rPr>
        <w:t>W przypadku, gdy niespełnione zostaną warunki utraty statusu odpadów, o których mowa w §2 ust. 1 ww. Rozporządzenia, Wykonawca zobowiązany będzie do utylizacji odpadu destruktu asfaltowego na własny koszt, zgodnie z obowiązującymi przepisami prawa.</w:t>
      </w:r>
    </w:p>
    <w:p w14:paraId="68730327" w14:textId="77777777" w:rsidR="00955CF7" w:rsidRDefault="00955CF7" w:rsidP="00611C79">
      <w:pPr>
        <w:pStyle w:val="Akapitzlist"/>
        <w:numPr>
          <w:ilvl w:val="1"/>
          <w:numId w:val="107"/>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Elektryczność, woda i gaz.</w:t>
      </w:r>
    </w:p>
    <w:p w14:paraId="1F4CDBE4" w14:textId="77777777" w:rsidR="00955CF7" w:rsidRDefault="00955CF7" w:rsidP="00611C79">
      <w:pPr>
        <w:pStyle w:val="Akapitzlist"/>
        <w:numPr>
          <w:ilvl w:val="2"/>
          <w:numId w:val="110"/>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Wykonawca będzie podejmował, na własny koszt, wszystkie niezbędne ustalenia, dotyczące poboru i dystrybucji wody, paliwa i energii elektrycznej do wszystkich miejsc w których są one niezbędne do wykonywania czynności objętych Kontraktem. Do tego celu winien on zapewnić i użyć wszystkich niezbędnych Urządzeń Budowlanych, Robót Tymczasowych, Środków Transportu, Materiałów oraz wszelkich czynników niezbędnych do dostarczenia i dystrybucji dostaw do różnych punktów robót.</w:t>
      </w:r>
    </w:p>
    <w:p w14:paraId="629C82CE" w14:textId="77777777" w:rsidR="00955CF7" w:rsidRDefault="00955CF7" w:rsidP="00611C79">
      <w:pPr>
        <w:pStyle w:val="Akapitzlist"/>
        <w:numPr>
          <w:ilvl w:val="2"/>
          <w:numId w:val="110"/>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W przypadku korzystania przez Wykonawcę z istniejącego kontrolowanego źródła wody, paliwa, oświetlenia czy energii elektrycznej, winien on zastosować się do odpowiednich zarządzeń przedstawionych mu przez kompetentne władze oraz winien zapłacić za wynajęcie tego źródła oraz uiścić wszelkie wymagane opłaty. Wszystkie powyższe koszty uważa się za wliczone w wycenionej Ofercie.</w:t>
      </w:r>
    </w:p>
    <w:p w14:paraId="295315E5" w14:textId="77777777" w:rsidR="00955CF7" w:rsidRDefault="00955CF7" w:rsidP="00611C79">
      <w:pPr>
        <w:pStyle w:val="Akapitzlist"/>
        <w:numPr>
          <w:ilvl w:val="2"/>
          <w:numId w:val="110"/>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Wykonawca winien zapewnić stałe i bezpieczne odprowadzenie wód gruntowych i opadowych z całego Placu Budowy, biorąc pod uwagę wymagania techniczne zawarte w Rysunkach oraz postanowienia w uzyskanych pozwoleniach, aby ani Roboty ani ich otoczenie nie zostały uszkodzone.</w:t>
      </w:r>
    </w:p>
    <w:p w14:paraId="737BABBC" w14:textId="77777777" w:rsidR="00955CF7" w:rsidRDefault="00955CF7" w:rsidP="00611C79">
      <w:pPr>
        <w:pStyle w:val="Akapitzlist"/>
        <w:numPr>
          <w:ilvl w:val="2"/>
          <w:numId w:val="110"/>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 xml:space="preserve">Wykonawca będzie w pełni odpowiedzialny za właściwe odprowadzenie ścieków ze wszystkich miejsc w obrębie  Placu Budowy i innych związanych z prowadzeniem Robót włączając w to budynki Inspektora Nadzoru/Inżyniera, jeśli takie zostały wzniesione lub przydzielone w związku z wykonaniem Kontraktu, a przy wypełnianiu </w:t>
      </w:r>
      <w:r w:rsidRPr="00053F3C">
        <w:rPr>
          <w:rFonts w:cstheme="minorHAnsi"/>
        </w:rPr>
        <w:lastRenderedPageBreak/>
        <w:t>tego zobowiązania,  Wykonawca winien ściśle trzymać się przepisów wydanych przez odpowiednie władze.</w:t>
      </w:r>
    </w:p>
    <w:p w14:paraId="6A783851" w14:textId="77777777" w:rsidR="00955CF7"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posiadanie ubezpieczenia OC za szkody wyrządzone podczas realizacji umowy w przedmiocie umowy oraz osobom trzecim.</w:t>
      </w:r>
    </w:p>
    <w:p w14:paraId="2115605B" w14:textId="77777777" w:rsidR="00955CF7"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zapewnienie przestrzeni biurowej na terenie placu budowy lub w jego pobliżu w trakcie trwania umowy, niezbędnej do organizacji Rad Budowy, narad technicznych (koordynujących).</w:t>
      </w:r>
    </w:p>
    <w:p w14:paraId="4C1E503C" w14:textId="77777777" w:rsidR="00955CF7" w:rsidRPr="00053F3C"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protokolarne</w:t>
      </w:r>
      <w:r w:rsidRPr="00053F3C">
        <w:rPr>
          <w:rFonts w:cstheme="minorHAnsi"/>
          <w:b/>
        </w:rPr>
        <w:t xml:space="preserve"> </w:t>
      </w:r>
      <w:r w:rsidRPr="00053F3C">
        <w:rPr>
          <w:rFonts w:cstheme="minorHAnsi"/>
          <w:bCs/>
        </w:rPr>
        <w:t>przekazanie Zamawiającemu terenu budowy w dniu odbioru ostatecznego przedmiotu umowy lub w terminie 14 dni od daty odstąpienia od umowy.</w:t>
      </w:r>
    </w:p>
    <w:p w14:paraId="41F8EB15" w14:textId="77777777" w:rsidR="00955CF7"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Wykonawca ponosi wszelkie koszty związane z wykonaniem obowiązków nałożonych na niego w warunkach  umowy, specyfikacji technicznej i w przepisach prawa.</w:t>
      </w:r>
    </w:p>
    <w:p w14:paraId="055F63F1" w14:textId="77777777" w:rsidR="00955CF7"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cstheme="minorHAnsi"/>
        </w:rPr>
        <w:t>uzyskanie w imieniu i na rzecz Zamawiającego ostatecznej decyzji Inspektora Nadzoru Budowlanego o pozwoleniu na użytkowanie obiektu budowlanego zgodnie z wymogami Ustawy prawo budowlane i innymi przepisami prawa w tym zakresie. W tym celu Zamawiający udzieli niezbędnych upoważnień lub pełnomocnictw. Wszelkie koszty z tym związane ponosi Wykonawca.</w:t>
      </w:r>
    </w:p>
    <w:p w14:paraId="3789C9D3" w14:textId="77777777" w:rsidR="00955CF7" w:rsidRPr="00053F3C"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z chwilą przekazania przez Zamawiającego terenu budowy na Wykonawcę przechodzi pełna odpowiedzialność za:</w:t>
      </w:r>
    </w:p>
    <w:p w14:paraId="3C10831D" w14:textId="77777777" w:rsidR="00955CF7" w:rsidRPr="00053F3C" w:rsidRDefault="00955CF7" w:rsidP="00611C79">
      <w:pPr>
        <w:pStyle w:val="Akapitzlist"/>
        <w:numPr>
          <w:ilvl w:val="1"/>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szkody i następstwa nieszczęśliwych wypadków dotyczące pracowników stron i osób trzecich przebywających w rejonie prowadzonych robót,</w:t>
      </w:r>
    </w:p>
    <w:p w14:paraId="6082B2BF" w14:textId="77777777" w:rsidR="00955CF7" w:rsidRPr="00053F3C" w:rsidRDefault="00955CF7" w:rsidP="00611C79">
      <w:pPr>
        <w:pStyle w:val="Akapitzlist"/>
        <w:numPr>
          <w:ilvl w:val="1"/>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szkody wynikające ze zniszczenia oraz innych zdarzeń w odniesieniu do robót podczas realizacji przedmiotu umowy,</w:t>
      </w:r>
    </w:p>
    <w:p w14:paraId="1110209B" w14:textId="77777777" w:rsidR="00955CF7" w:rsidRPr="00053F3C" w:rsidRDefault="00955CF7" w:rsidP="00611C79">
      <w:pPr>
        <w:pStyle w:val="Akapitzlist"/>
        <w:numPr>
          <w:ilvl w:val="1"/>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szkody wynikające ze zniszczenia własności osób trzecich spowodowane działaniem lub niedopatrzeniem Wykonawcy.</w:t>
      </w:r>
    </w:p>
    <w:p w14:paraId="32BF9E45" w14:textId="23694944" w:rsidR="00955CF7" w:rsidRPr="00053F3C"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informowanie Zamawiaj</w:t>
      </w:r>
      <w:r w:rsidRPr="00053F3C">
        <w:rPr>
          <w:rFonts w:eastAsia="TTE188D4F0t00" w:cstheme="minorHAnsi"/>
        </w:rPr>
        <w:t>ą</w:t>
      </w:r>
      <w:r w:rsidRPr="00053F3C">
        <w:rPr>
          <w:rFonts w:eastAsia="Calibri" w:cstheme="minorHAnsi"/>
        </w:rPr>
        <w:t>cego/Inspektora nadzoru o problemach lub okoliczno</w:t>
      </w:r>
      <w:r w:rsidRPr="00053F3C">
        <w:rPr>
          <w:rFonts w:eastAsia="TTE188D4F0t00" w:cstheme="minorHAnsi"/>
        </w:rPr>
        <w:t>ś</w:t>
      </w:r>
      <w:r w:rsidRPr="00053F3C">
        <w:rPr>
          <w:rFonts w:eastAsia="Calibri" w:cstheme="minorHAnsi"/>
        </w:rPr>
        <w:t>ciach mog</w:t>
      </w:r>
      <w:r w:rsidRPr="00053F3C">
        <w:rPr>
          <w:rFonts w:eastAsia="TTE188D4F0t00" w:cstheme="minorHAnsi"/>
        </w:rPr>
        <w:t>ą</w:t>
      </w:r>
      <w:r w:rsidRPr="00053F3C">
        <w:rPr>
          <w:rFonts w:eastAsia="Calibri" w:cstheme="minorHAnsi"/>
        </w:rPr>
        <w:t>cych wpłyn</w:t>
      </w:r>
      <w:r w:rsidRPr="00053F3C">
        <w:rPr>
          <w:rFonts w:eastAsia="TTE188D4F0t00" w:cstheme="minorHAnsi"/>
        </w:rPr>
        <w:t xml:space="preserve">ąć </w:t>
      </w:r>
      <w:r w:rsidRPr="00053F3C">
        <w:rPr>
          <w:rFonts w:eastAsia="Calibri" w:cstheme="minorHAnsi"/>
        </w:rPr>
        <w:t>na jako</w:t>
      </w:r>
      <w:r w:rsidRPr="00053F3C">
        <w:rPr>
          <w:rFonts w:eastAsia="TTE188D4F0t00" w:cstheme="minorHAnsi"/>
        </w:rPr>
        <w:t xml:space="preserve">ść </w:t>
      </w:r>
      <w:r w:rsidRPr="00053F3C">
        <w:rPr>
          <w:rFonts w:eastAsia="Calibri" w:cstheme="minorHAnsi"/>
        </w:rPr>
        <w:t>robót lub termin zako</w:t>
      </w:r>
      <w:r w:rsidRPr="00053F3C">
        <w:rPr>
          <w:rFonts w:eastAsia="TTE188D4F0t00" w:cstheme="minorHAnsi"/>
        </w:rPr>
        <w:t>ń</w:t>
      </w:r>
      <w:r w:rsidRPr="00053F3C">
        <w:rPr>
          <w:rFonts w:eastAsia="Calibri" w:cstheme="minorHAnsi"/>
        </w:rPr>
        <w:t>czenia robót,</w:t>
      </w:r>
    </w:p>
    <w:p w14:paraId="7C278D3D" w14:textId="77777777" w:rsidR="00955CF7" w:rsidRPr="00053F3C"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niezwłoczne informowanie Zamawiaj</w:t>
      </w:r>
      <w:r w:rsidRPr="00053F3C">
        <w:rPr>
          <w:rFonts w:eastAsia="TTE188D4F0t00" w:cstheme="minorHAnsi"/>
        </w:rPr>
        <w:t>ą</w:t>
      </w:r>
      <w:r w:rsidRPr="00053F3C">
        <w:rPr>
          <w:rFonts w:eastAsia="Calibri" w:cstheme="minorHAnsi"/>
        </w:rPr>
        <w:t>cego o zaistniałych na terenie budowy kontrolach i wypadkach,</w:t>
      </w:r>
    </w:p>
    <w:p w14:paraId="146244A4" w14:textId="77777777" w:rsidR="00955CF7" w:rsidRPr="00053F3C"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zgłoszenie zadania do odbioru, uczestniczenie w czynnościach odbiorowych oraz zapewnienie usunięcia stwierdzonych wad,</w:t>
      </w:r>
    </w:p>
    <w:p w14:paraId="18EFF536" w14:textId="77777777" w:rsidR="00955CF7" w:rsidRPr="00053F3C"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terminowe wykonanie obowiązków określonych w § 6 umowy,</w:t>
      </w:r>
    </w:p>
    <w:p w14:paraId="489EE3D8" w14:textId="77777777" w:rsidR="00955CF7" w:rsidRPr="00053F3C"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przygotowanie terenu do badań kontrolnych przeprowadzanych z ramienia Zamawiającego, o których mowa w § 8 umowy,</w:t>
      </w:r>
    </w:p>
    <w:p w14:paraId="1297BD66" w14:textId="08C4BFFC" w:rsidR="00955CF7" w:rsidRPr="00A643F3" w:rsidRDefault="00955CF7" w:rsidP="00611C79">
      <w:pPr>
        <w:pStyle w:val="Akapitzlist"/>
        <w:numPr>
          <w:ilvl w:val="0"/>
          <w:numId w:val="111"/>
        </w:numPr>
        <w:suppressAutoHyphens/>
        <w:autoSpaceDE w:val="0"/>
        <w:autoSpaceDN w:val="0"/>
        <w:adjustRightInd w:val="0"/>
        <w:spacing w:before="0" w:after="0" w:line="240" w:lineRule="auto"/>
        <w:ind w:right="14"/>
        <w:jc w:val="both"/>
        <w:textAlignment w:val="baseline"/>
        <w:rPr>
          <w:rFonts w:cstheme="minorHAnsi"/>
        </w:rPr>
      </w:pPr>
      <w:r w:rsidRPr="00053F3C">
        <w:rPr>
          <w:rFonts w:eastAsia="Calibri" w:cstheme="minorHAnsi"/>
        </w:rPr>
        <w:t>wycinka drzew z terenu inwestycji zgodnie z obowiązującymi w tym zakresie przepisami prawa oraz zasadami określonymi w specyfikacjach technicznych (</w:t>
      </w:r>
      <w:r w:rsidR="00A643F3">
        <w:rPr>
          <w:rFonts w:eastAsia="Calibri" w:cstheme="minorHAnsi"/>
        </w:rPr>
        <w:t>STWiOBR</w:t>
      </w:r>
      <w:r w:rsidRPr="00053F3C">
        <w:rPr>
          <w:rFonts w:eastAsia="Calibri" w:cstheme="minorHAnsi"/>
        </w:rPr>
        <w:t>).</w:t>
      </w:r>
    </w:p>
    <w:p w14:paraId="6249A30E" w14:textId="77777777" w:rsidR="00955CF7" w:rsidRPr="00A643F3" w:rsidRDefault="00955CF7" w:rsidP="00611C79">
      <w:pPr>
        <w:pStyle w:val="Akapitzlist"/>
        <w:numPr>
          <w:ilvl w:val="0"/>
          <w:numId w:val="93"/>
        </w:numPr>
        <w:suppressAutoHyphens/>
        <w:autoSpaceDE w:val="0"/>
        <w:autoSpaceDN w:val="0"/>
        <w:adjustRightInd w:val="0"/>
        <w:spacing w:before="0" w:after="0" w:line="240" w:lineRule="auto"/>
        <w:ind w:left="0" w:right="14"/>
        <w:jc w:val="both"/>
        <w:textAlignment w:val="baseline"/>
        <w:rPr>
          <w:rFonts w:cstheme="minorHAnsi"/>
        </w:rPr>
      </w:pPr>
      <w:r w:rsidRPr="00A643F3">
        <w:rPr>
          <w:rFonts w:eastAsia="Calibri" w:cstheme="minorHAnsi"/>
          <w:bCs/>
          <w:iCs/>
        </w:rPr>
        <w:t>Wykonawca oświadcza, że zatrudnieni przez niego pracownicy posiadają aktualne przeszkolenie w zakresie BHP i niezbędne uprawnienia odpowiadające rodzajowi wykonywanych prac.</w:t>
      </w:r>
    </w:p>
    <w:p w14:paraId="3E014859" w14:textId="09EDDADA" w:rsidR="00955CF7" w:rsidRPr="00A643F3" w:rsidRDefault="00955CF7" w:rsidP="00611C79">
      <w:pPr>
        <w:pStyle w:val="Akapitzlist"/>
        <w:numPr>
          <w:ilvl w:val="0"/>
          <w:numId w:val="93"/>
        </w:numPr>
        <w:suppressAutoHyphens/>
        <w:autoSpaceDE w:val="0"/>
        <w:autoSpaceDN w:val="0"/>
        <w:adjustRightInd w:val="0"/>
        <w:spacing w:before="0" w:after="0" w:line="240" w:lineRule="auto"/>
        <w:ind w:left="0" w:right="14"/>
        <w:jc w:val="both"/>
        <w:textAlignment w:val="baseline"/>
        <w:rPr>
          <w:rFonts w:cstheme="minorHAnsi"/>
        </w:rPr>
      </w:pPr>
      <w:r w:rsidRPr="00A643F3">
        <w:rPr>
          <w:rFonts w:eastAsia="Calibri" w:cstheme="minorHAnsi"/>
          <w:bCs/>
          <w:iCs/>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w:t>
      </w:r>
    </w:p>
    <w:p w14:paraId="52414643" w14:textId="77777777" w:rsidR="00955CF7" w:rsidRPr="00A643F3" w:rsidRDefault="00955CF7" w:rsidP="00611C79">
      <w:pPr>
        <w:pStyle w:val="Akapitzlist"/>
        <w:numPr>
          <w:ilvl w:val="0"/>
          <w:numId w:val="93"/>
        </w:numPr>
        <w:suppressAutoHyphens/>
        <w:autoSpaceDE w:val="0"/>
        <w:autoSpaceDN w:val="0"/>
        <w:adjustRightInd w:val="0"/>
        <w:spacing w:before="0" w:after="0" w:line="240" w:lineRule="auto"/>
        <w:ind w:left="0" w:right="14"/>
        <w:jc w:val="both"/>
        <w:textAlignment w:val="baseline"/>
        <w:rPr>
          <w:rFonts w:cstheme="minorHAnsi"/>
        </w:rPr>
      </w:pPr>
      <w:r w:rsidRPr="00A643F3">
        <w:rPr>
          <w:rFonts w:eastAsia="Calibri" w:cstheme="minorHAnsi"/>
          <w:bCs/>
          <w:iCs/>
        </w:rPr>
        <w:t>Wykonawca odpowiada za koordynację prac objętych umową.</w:t>
      </w:r>
    </w:p>
    <w:p w14:paraId="42FC5D44" w14:textId="77777777" w:rsidR="00A643F3" w:rsidRDefault="00A643F3" w:rsidP="006E5755">
      <w:pPr>
        <w:autoSpaceDN w:val="0"/>
        <w:spacing w:after="0" w:line="240" w:lineRule="auto"/>
        <w:jc w:val="center"/>
        <w:textAlignment w:val="baseline"/>
        <w:rPr>
          <w:rFonts w:eastAsia="Calibri" w:cstheme="minorHAnsi"/>
          <w:b/>
          <w:sz w:val="22"/>
          <w:szCs w:val="22"/>
        </w:rPr>
      </w:pPr>
    </w:p>
    <w:p w14:paraId="030A6F1B" w14:textId="5D9F4A90" w:rsidR="00955CF7" w:rsidRPr="00955CF7" w:rsidRDefault="00955CF7" w:rsidP="00A643F3">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16.</w:t>
      </w:r>
    </w:p>
    <w:p w14:paraId="4254FFA1" w14:textId="77777777" w:rsidR="00955CF7" w:rsidRPr="00955CF7" w:rsidRDefault="00955CF7" w:rsidP="00A643F3">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BEZPIECZEŃSTWO I OCHRONA ROBÓT</w:t>
      </w:r>
    </w:p>
    <w:p w14:paraId="51DF8C65" w14:textId="77777777" w:rsidR="00955CF7" w:rsidRDefault="00955CF7" w:rsidP="00611C79">
      <w:pPr>
        <w:pStyle w:val="Akapitzlist"/>
        <w:numPr>
          <w:ilvl w:val="0"/>
          <w:numId w:val="112"/>
        </w:numPr>
        <w:suppressAutoHyphens/>
        <w:autoSpaceDN w:val="0"/>
        <w:spacing w:before="0" w:after="0" w:line="240" w:lineRule="auto"/>
        <w:ind w:left="0" w:right="14"/>
        <w:jc w:val="both"/>
        <w:textAlignment w:val="baseline"/>
        <w:rPr>
          <w:rFonts w:cstheme="minorHAnsi"/>
        </w:rPr>
      </w:pPr>
      <w:r w:rsidRPr="00600A45">
        <w:rPr>
          <w:rFonts w:cstheme="minorHAnsi"/>
        </w:rPr>
        <w:t>Wykonawca ma obowiązek:</w:t>
      </w:r>
    </w:p>
    <w:p w14:paraId="0819E56C"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Zapewnienia na własny koszt bezpiecznych warunków ruchu drogowego i pieszego w rejonie prowadzonych robót objętych umową na podstawie projektu organizacji ruchu „na czas trwania realizacji zamówienia" sporządzonego przez i na koszt Wykonawcy.</w:t>
      </w:r>
    </w:p>
    <w:p w14:paraId="648314D5"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Oznaczenia terenu budowy, zorganizowania i wyposażenia budowy w urządzenia niezbędne dla realizacji kontraktu.</w:t>
      </w:r>
    </w:p>
    <w:p w14:paraId="13C31CDA"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lastRenderedPageBreak/>
        <w:t>Dokonania, przed przystąpieniem do realizacji robót, inwentaryzacji dróg, którymi będą odbywały się objazdy, bądź poruszały pojazdy budowy. Z inwentaryzacji powinien być sporządzony protokół stanu technicznego dróg oraz dokumentacja fotograficzna/filmowa. Inwentaryzacja powinna odbyć się z udziałem właściwych zarządców dróg oraz Inspektora nadzoru inwestorskiego.</w:t>
      </w:r>
    </w:p>
    <w:p w14:paraId="3F369922"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Należytego zabezpieczenia terenu robót.</w:t>
      </w:r>
    </w:p>
    <w:p w14:paraId="2C9D8133"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Bezzwłocznego zabezpieczenia i oznakowania, zgodnie z obowiązującymi przepisami, terenu awarii (miejsc z zagrażających bezpieczeństwu ruchu kołowego lub pieszego).</w:t>
      </w:r>
    </w:p>
    <w:p w14:paraId="31723ED2"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Wykonania wszystkich obowiązków w zakresie zapewnienia bezpieczeństwa w trakcie wykonywania robót, wynikających z obowiązujących przepisów prawa, dotyczących ochrony przeciwpożarowej oraz bezpieczeństwa i higieny pracy.</w:t>
      </w:r>
    </w:p>
    <w:p w14:paraId="06E0C819"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Dostarczenia i utrzymywania na własny koszt na terenie robót wszelkich urządzeń bezpieczeństwa ruchu tj. osłon, ogrodzeń, świateł, znaków ostrzegawczych itp. wynikających z organizacji ruchu na czas niezbędny do wykonania robót.</w:t>
      </w:r>
    </w:p>
    <w:p w14:paraId="78691755"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Utrzymywania czystości i porządku na budowie i w miejscu prowadzenia prac.</w:t>
      </w:r>
    </w:p>
    <w:p w14:paraId="72B1172E"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Utrzymywania prawidłowego oznakowania poziomego i pionowego.</w:t>
      </w:r>
    </w:p>
    <w:p w14:paraId="0ED330EE"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Usuwania zanieczyszczeń zalęgających w pasie drogowym.</w:t>
      </w:r>
    </w:p>
    <w:p w14:paraId="5708DF9E"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Utrzymywania w należytym stanie technicznym nawierzchni dróg dla zapewnienia bezpieczeństwa użytkowników ruchu kołowego i pieszego, w tym bieżące łatanie ubytków nawierzchni drogi.</w:t>
      </w:r>
    </w:p>
    <w:p w14:paraId="0A77A358"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 xml:space="preserve">Zimowego utrzymywania drogi wg </w:t>
      </w:r>
      <w:r w:rsidRPr="00600A45">
        <w:rPr>
          <w:rFonts w:cstheme="minorHAnsi"/>
          <w:b/>
        </w:rPr>
        <w:t>standardów Miasta Ostrołęki</w:t>
      </w:r>
      <w:r w:rsidRPr="00600A45">
        <w:rPr>
          <w:rFonts w:cstheme="minorHAnsi"/>
        </w:rPr>
        <w:t xml:space="preserve"> — na odcinkach przekazanej drogi, gdzie Wykonawca rozpoczął roboty a nie zamknął konstrukcji jezdni warstwą ścieralną.</w:t>
      </w:r>
    </w:p>
    <w:p w14:paraId="2AC20C82"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7166B123"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Uporządkowania terenu robót i likwidacji zaplecza budowy po zakończeniu budowy</w:t>
      </w:r>
      <w:r w:rsidRPr="00955CF7">
        <w:rPr>
          <w:noProof/>
        </w:rPr>
        <w:drawing>
          <wp:inline distT="0" distB="0" distL="0" distR="0" wp14:anchorId="312A7538" wp14:editId="31082DA9">
            <wp:extent cx="15875" cy="1587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0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p>
    <w:p w14:paraId="0BA68AB9" w14:textId="69B44B4A" w:rsidR="00955CF7" w:rsidRPr="00600A45" w:rsidRDefault="00955CF7" w:rsidP="00611C79">
      <w:pPr>
        <w:pStyle w:val="Akapitzlist"/>
        <w:numPr>
          <w:ilvl w:val="0"/>
          <w:numId w:val="112"/>
        </w:numPr>
        <w:suppressAutoHyphens/>
        <w:autoSpaceDN w:val="0"/>
        <w:spacing w:before="0" w:after="0" w:line="240" w:lineRule="auto"/>
        <w:ind w:left="0" w:right="14"/>
        <w:jc w:val="both"/>
        <w:textAlignment w:val="baseline"/>
        <w:rPr>
          <w:rFonts w:cstheme="minorHAnsi"/>
        </w:rPr>
      </w:pPr>
      <w:r w:rsidRPr="00600A45">
        <w:rPr>
          <w:rFonts w:cstheme="minorHAnsi"/>
        </w:rPr>
        <w:t>Odpowiedzialność Wykonawcy</w:t>
      </w:r>
      <w:r w:rsidRPr="00600A45">
        <w:rPr>
          <w:rFonts w:cstheme="minorHAnsi"/>
          <w:b/>
        </w:rPr>
        <w:t>.</w:t>
      </w:r>
    </w:p>
    <w:p w14:paraId="0F248A31"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Wykonawca, od dnia protokolarnego przejęcia terenu robót, ponosi wszelką odpowiedzialność wobec Zamawiającego i osób trzecich za szkody powstałe w związku z realizacją zamówienia.</w:t>
      </w:r>
    </w:p>
    <w:p w14:paraId="07D62902" w14:textId="77777777" w:rsidR="00955CF7"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Wykonawca jest odpowiedzialny za ochronę środowiska na terenie robót i w jego otoczeniu i odpowiada za wszelkie szkody powstałe z tego tytułu. Zapis należy rozumieć, jako odpowiedzialność deliktową zgodnie z kodeksem cywilnym.</w:t>
      </w:r>
    </w:p>
    <w:p w14:paraId="3DEFF5D6" w14:textId="77777777" w:rsidR="00955CF7" w:rsidRPr="00600A45" w:rsidRDefault="00955CF7" w:rsidP="00611C79">
      <w:pPr>
        <w:pStyle w:val="Akapitzlist"/>
        <w:numPr>
          <w:ilvl w:val="1"/>
          <w:numId w:val="112"/>
        </w:numPr>
        <w:suppressAutoHyphens/>
        <w:autoSpaceDN w:val="0"/>
        <w:spacing w:before="0" w:after="0" w:line="240" w:lineRule="auto"/>
        <w:ind w:right="14"/>
        <w:jc w:val="both"/>
        <w:textAlignment w:val="baseline"/>
        <w:rPr>
          <w:rFonts w:cstheme="minorHAnsi"/>
        </w:rPr>
      </w:pPr>
      <w:r w:rsidRPr="00600A45">
        <w:rPr>
          <w:rFonts w:cstheme="minorHAnsi"/>
        </w:rPr>
        <w:t>Wykonawca zobowiązuje się zwolnić Zamawiającego oraz powziąć odpowiedzialność za zobowiązania prywatnoprawne oraz publicznoprawne, które mogą obciążać Zamawiającego z powodu naruszenia przez Wykonawcę przepisów 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lub zaniechaniem Wykonawcy.</w:t>
      </w:r>
    </w:p>
    <w:p w14:paraId="206C3AFE" w14:textId="77777777" w:rsidR="00600A45" w:rsidRDefault="00600A45" w:rsidP="00600A45">
      <w:pPr>
        <w:autoSpaceDN w:val="0"/>
        <w:spacing w:before="0" w:after="0" w:line="240" w:lineRule="auto"/>
        <w:jc w:val="center"/>
        <w:textAlignment w:val="baseline"/>
        <w:rPr>
          <w:rFonts w:eastAsia="Calibri" w:cstheme="minorHAnsi"/>
          <w:b/>
          <w:sz w:val="22"/>
          <w:szCs w:val="22"/>
        </w:rPr>
      </w:pPr>
    </w:p>
    <w:p w14:paraId="39B6F0DA" w14:textId="45F69984" w:rsidR="00955CF7" w:rsidRPr="00955CF7" w:rsidRDefault="00955CF7" w:rsidP="00600A45">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17.</w:t>
      </w:r>
    </w:p>
    <w:p w14:paraId="3A42BA6E" w14:textId="77777777" w:rsidR="00955CF7" w:rsidRPr="00955CF7" w:rsidRDefault="00955CF7" w:rsidP="00600A45">
      <w:pPr>
        <w:autoSpaceDN w:val="0"/>
        <w:spacing w:before="0" w:after="0" w:line="240" w:lineRule="auto"/>
        <w:jc w:val="center"/>
        <w:textAlignment w:val="baseline"/>
        <w:rPr>
          <w:rFonts w:eastAsia="Calibri" w:cstheme="minorHAnsi"/>
          <w:b/>
          <w:bCs/>
          <w:sz w:val="22"/>
          <w:szCs w:val="22"/>
        </w:rPr>
      </w:pPr>
      <w:r w:rsidRPr="00955CF7">
        <w:rPr>
          <w:rFonts w:eastAsia="Calibri" w:cstheme="minorHAnsi"/>
          <w:b/>
          <w:bCs/>
          <w:sz w:val="22"/>
          <w:szCs w:val="22"/>
        </w:rPr>
        <w:t>TEREN BUDOWY</w:t>
      </w:r>
    </w:p>
    <w:p w14:paraId="2CF6E2A2" w14:textId="77777777" w:rsidR="00955CF7" w:rsidRPr="00955CF7" w:rsidRDefault="00955CF7" w:rsidP="00600A45">
      <w:pPr>
        <w:autoSpaceDE w:val="0"/>
        <w:autoSpaceDN w:val="0"/>
        <w:adjustRightInd w:val="0"/>
        <w:spacing w:before="0" w:after="0" w:line="240" w:lineRule="auto"/>
        <w:jc w:val="both"/>
        <w:textAlignment w:val="baseline"/>
        <w:rPr>
          <w:rFonts w:eastAsia="Calibri" w:cstheme="minorHAnsi"/>
          <w:sz w:val="22"/>
          <w:szCs w:val="22"/>
        </w:rPr>
      </w:pPr>
      <w:r w:rsidRPr="00955CF7">
        <w:rPr>
          <w:rFonts w:eastAsia="Calibri" w:cstheme="minorHAnsi"/>
          <w:sz w:val="22"/>
          <w:szCs w:val="22"/>
        </w:rPr>
        <w:t>Wykonawca zobowiązuje się do umożliwienia wstępu na teren</w:t>
      </w:r>
      <w:r w:rsidRPr="00955CF7">
        <w:rPr>
          <w:rFonts w:eastAsia="Calibri" w:cstheme="minorHAnsi"/>
          <w:color w:val="FF0000"/>
          <w:sz w:val="22"/>
          <w:szCs w:val="22"/>
        </w:rPr>
        <w:t xml:space="preserve"> </w:t>
      </w:r>
      <w:r w:rsidRPr="00955CF7">
        <w:rPr>
          <w:rFonts w:eastAsia="Calibri" w:cstheme="minorHAnsi"/>
          <w:sz w:val="22"/>
          <w:szCs w:val="22"/>
        </w:rPr>
        <w:t>budowy osobom,</w:t>
      </w:r>
      <w:r w:rsidRPr="00955CF7">
        <w:rPr>
          <w:rFonts w:eastAsia="Calibri" w:cstheme="minorHAnsi"/>
          <w:color w:val="FF0000"/>
          <w:sz w:val="22"/>
          <w:szCs w:val="22"/>
        </w:rPr>
        <w:t xml:space="preserve"> </w:t>
      </w:r>
      <w:r w:rsidRPr="00955CF7">
        <w:rPr>
          <w:rFonts w:eastAsia="Calibri" w:cstheme="minorHAnsi"/>
          <w:sz w:val="22"/>
          <w:szCs w:val="22"/>
        </w:rPr>
        <w:t>do których należy wykonywanie zadań określonych ustawą Prawo budowlane oraz udostępnienia im danych i informacji wymaganych tą ustawą, a także innym pracownikom, których wskaże Zamawiający w okresie realizacji przedmiotu umowy.</w:t>
      </w:r>
    </w:p>
    <w:p w14:paraId="2139DFE0" w14:textId="77777777" w:rsidR="00600A45" w:rsidRDefault="00600A45" w:rsidP="00600A45">
      <w:pPr>
        <w:autoSpaceDN w:val="0"/>
        <w:spacing w:before="0" w:after="0" w:line="240" w:lineRule="auto"/>
        <w:jc w:val="center"/>
        <w:textAlignment w:val="baseline"/>
        <w:rPr>
          <w:rFonts w:eastAsia="Calibri" w:cstheme="minorHAnsi"/>
          <w:b/>
          <w:sz w:val="22"/>
          <w:szCs w:val="22"/>
        </w:rPr>
      </w:pPr>
    </w:p>
    <w:p w14:paraId="16611E12" w14:textId="411D6F0B" w:rsidR="00955CF7" w:rsidRPr="00955CF7" w:rsidRDefault="00955CF7" w:rsidP="00600A45">
      <w:pPr>
        <w:autoSpaceDN w:val="0"/>
        <w:spacing w:before="0" w:after="0" w:line="240" w:lineRule="auto"/>
        <w:jc w:val="center"/>
        <w:textAlignment w:val="baseline"/>
        <w:rPr>
          <w:rFonts w:eastAsia="Calibri" w:cstheme="minorHAnsi"/>
          <w:b/>
          <w:sz w:val="22"/>
          <w:szCs w:val="22"/>
        </w:rPr>
      </w:pPr>
      <w:r w:rsidRPr="00955CF7">
        <w:rPr>
          <w:rFonts w:eastAsia="Calibri" w:cstheme="minorHAnsi"/>
          <w:b/>
          <w:sz w:val="22"/>
          <w:szCs w:val="22"/>
        </w:rPr>
        <w:t>§ 18.</w:t>
      </w:r>
    </w:p>
    <w:p w14:paraId="26CB5B61" w14:textId="77777777" w:rsidR="00955CF7" w:rsidRPr="006E5755" w:rsidRDefault="00955CF7" w:rsidP="00600A45">
      <w:pPr>
        <w:autoSpaceDN w:val="0"/>
        <w:spacing w:before="0" w:after="0" w:line="240" w:lineRule="auto"/>
        <w:jc w:val="center"/>
        <w:textAlignment w:val="baseline"/>
        <w:rPr>
          <w:rFonts w:eastAsia="Calibri" w:cstheme="minorHAnsi"/>
          <w:b/>
          <w:bCs/>
        </w:rPr>
      </w:pPr>
      <w:r w:rsidRPr="006E5755">
        <w:rPr>
          <w:rFonts w:eastAsia="Calibri" w:cstheme="minorHAnsi"/>
          <w:b/>
          <w:bCs/>
        </w:rPr>
        <w:t>NADZÓR INWESTORSKI</w:t>
      </w:r>
    </w:p>
    <w:p w14:paraId="627D4C9D" w14:textId="77777777" w:rsidR="00955CF7" w:rsidRPr="00600A45" w:rsidRDefault="00955CF7" w:rsidP="00611C79">
      <w:pPr>
        <w:pStyle w:val="Akapitzlist"/>
        <w:numPr>
          <w:ilvl w:val="0"/>
          <w:numId w:val="113"/>
        </w:numPr>
        <w:suppressAutoHyphens/>
        <w:autoSpaceDN w:val="0"/>
        <w:spacing w:before="0" w:after="0" w:line="240" w:lineRule="auto"/>
        <w:ind w:left="0"/>
        <w:textAlignment w:val="baseline"/>
        <w:rPr>
          <w:rFonts w:eastAsia="Calibri" w:cstheme="minorHAnsi"/>
        </w:rPr>
      </w:pPr>
      <w:r w:rsidRPr="00600A45">
        <w:rPr>
          <w:rFonts w:eastAsia="Calibri" w:cstheme="minorHAnsi"/>
        </w:rPr>
        <w:t>Zamawiaj</w:t>
      </w:r>
      <w:r w:rsidRPr="00600A45">
        <w:rPr>
          <w:rFonts w:eastAsia="TTE188D4F0t00" w:cstheme="minorHAnsi"/>
        </w:rPr>
        <w:t>ą</w:t>
      </w:r>
      <w:r w:rsidRPr="00600A45">
        <w:rPr>
          <w:rFonts w:eastAsia="Calibri" w:cstheme="minorHAnsi"/>
        </w:rPr>
        <w:t>cy wyznacza do pełnienia nadzoru inwestorskiego:</w:t>
      </w:r>
    </w:p>
    <w:p w14:paraId="7BF0FB99" w14:textId="77777777" w:rsidR="00955CF7" w:rsidRPr="006E5755" w:rsidRDefault="00955CF7" w:rsidP="006E5755">
      <w:pPr>
        <w:suppressAutoHyphens/>
        <w:autoSpaceDN w:val="0"/>
        <w:spacing w:after="0" w:line="240" w:lineRule="auto"/>
        <w:textAlignment w:val="baseline"/>
        <w:rPr>
          <w:rFonts w:eastAsia="Calibri" w:cstheme="minorHAnsi"/>
        </w:rPr>
      </w:pPr>
      <w:r w:rsidRPr="006E5755">
        <w:rPr>
          <w:rFonts w:eastAsia="Calibri" w:cstheme="minorHAnsi"/>
        </w:rPr>
        <w:lastRenderedPageBreak/>
        <w:t xml:space="preserve">        </w:t>
      </w:r>
    </w:p>
    <w:tbl>
      <w:tblPr>
        <w:tblStyle w:val="Tabela-Siatka"/>
        <w:tblW w:w="4716" w:type="pct"/>
        <w:tblInd w:w="421" w:type="dxa"/>
        <w:tblLook w:val="04A0" w:firstRow="1" w:lastRow="0" w:firstColumn="1" w:lastColumn="0" w:noHBand="0" w:noVBand="1"/>
      </w:tblPr>
      <w:tblGrid>
        <w:gridCol w:w="1358"/>
        <w:gridCol w:w="1938"/>
        <w:gridCol w:w="2029"/>
        <w:gridCol w:w="1706"/>
        <w:gridCol w:w="1516"/>
      </w:tblGrid>
      <w:tr w:rsidR="00955CF7" w:rsidRPr="006E5755" w14:paraId="4E71CEDD" w14:textId="77777777" w:rsidTr="00600A45">
        <w:tc>
          <w:tcPr>
            <w:tcW w:w="794" w:type="pct"/>
            <w:shd w:val="clear" w:color="auto" w:fill="F2F2F2" w:themeFill="background1" w:themeFillShade="F2"/>
            <w:vAlign w:val="center"/>
          </w:tcPr>
          <w:p w14:paraId="66F1113E"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ROLA</w:t>
            </w:r>
          </w:p>
        </w:tc>
        <w:tc>
          <w:tcPr>
            <w:tcW w:w="1133" w:type="pct"/>
            <w:shd w:val="clear" w:color="auto" w:fill="F2F2F2" w:themeFill="background1" w:themeFillShade="F2"/>
            <w:vAlign w:val="center"/>
          </w:tcPr>
          <w:p w14:paraId="492F70AF"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IMIĘ I NAZWISKO</w:t>
            </w:r>
          </w:p>
        </w:tc>
        <w:tc>
          <w:tcPr>
            <w:tcW w:w="1187" w:type="pct"/>
            <w:shd w:val="clear" w:color="auto" w:fill="F2F2F2" w:themeFill="background1" w:themeFillShade="F2"/>
            <w:vAlign w:val="center"/>
          </w:tcPr>
          <w:p w14:paraId="3C02B866"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NUMER UPRAWNIEŃ BUDOWLANYCH</w:t>
            </w:r>
          </w:p>
        </w:tc>
        <w:tc>
          <w:tcPr>
            <w:tcW w:w="998" w:type="pct"/>
            <w:shd w:val="clear" w:color="auto" w:fill="F2F2F2" w:themeFill="background1" w:themeFillShade="F2"/>
            <w:vAlign w:val="center"/>
          </w:tcPr>
          <w:p w14:paraId="4F68FE31"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TELEFON</w:t>
            </w:r>
          </w:p>
        </w:tc>
        <w:tc>
          <w:tcPr>
            <w:tcW w:w="887" w:type="pct"/>
            <w:shd w:val="clear" w:color="auto" w:fill="F2F2F2" w:themeFill="background1" w:themeFillShade="F2"/>
            <w:vAlign w:val="center"/>
          </w:tcPr>
          <w:p w14:paraId="09EC6F2D"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E-MAIL</w:t>
            </w:r>
          </w:p>
        </w:tc>
      </w:tr>
      <w:tr w:rsidR="00955CF7" w:rsidRPr="006E5755" w14:paraId="1AA295C1" w14:textId="77777777" w:rsidTr="00600A45">
        <w:tc>
          <w:tcPr>
            <w:tcW w:w="794" w:type="pct"/>
            <w:vAlign w:val="center"/>
          </w:tcPr>
          <w:p w14:paraId="7F19D2FE" w14:textId="77777777" w:rsidR="00955CF7" w:rsidRPr="006E5755" w:rsidRDefault="00955CF7" w:rsidP="006E5755">
            <w:pPr>
              <w:contextualSpacing/>
              <w:jc w:val="center"/>
              <w:rPr>
                <w:rFonts w:asciiTheme="minorHAnsi" w:hAnsiTheme="minorHAnsi" w:cstheme="minorHAnsi"/>
                <w:sz w:val="22"/>
                <w:szCs w:val="22"/>
              </w:rPr>
            </w:pPr>
          </w:p>
        </w:tc>
        <w:tc>
          <w:tcPr>
            <w:tcW w:w="1133" w:type="pct"/>
            <w:vAlign w:val="center"/>
          </w:tcPr>
          <w:p w14:paraId="1CC04AE5" w14:textId="77777777" w:rsidR="00955CF7" w:rsidRPr="006E5755" w:rsidRDefault="00955CF7" w:rsidP="006E5755">
            <w:pPr>
              <w:contextualSpacing/>
              <w:jc w:val="center"/>
              <w:rPr>
                <w:rFonts w:asciiTheme="minorHAnsi" w:hAnsiTheme="minorHAnsi" w:cstheme="minorHAnsi"/>
                <w:sz w:val="22"/>
                <w:szCs w:val="22"/>
              </w:rPr>
            </w:pPr>
          </w:p>
        </w:tc>
        <w:tc>
          <w:tcPr>
            <w:tcW w:w="1187" w:type="pct"/>
            <w:vAlign w:val="center"/>
          </w:tcPr>
          <w:p w14:paraId="1805E6F8" w14:textId="77777777" w:rsidR="00955CF7" w:rsidRPr="006E5755" w:rsidRDefault="00955CF7" w:rsidP="006E5755">
            <w:pPr>
              <w:contextualSpacing/>
              <w:jc w:val="center"/>
              <w:rPr>
                <w:rFonts w:asciiTheme="minorHAnsi" w:hAnsiTheme="minorHAnsi" w:cstheme="minorHAnsi"/>
                <w:sz w:val="22"/>
                <w:szCs w:val="22"/>
              </w:rPr>
            </w:pPr>
          </w:p>
        </w:tc>
        <w:tc>
          <w:tcPr>
            <w:tcW w:w="998" w:type="pct"/>
            <w:vAlign w:val="center"/>
          </w:tcPr>
          <w:p w14:paraId="357A7F47" w14:textId="77777777" w:rsidR="00955CF7" w:rsidRPr="006E5755" w:rsidRDefault="00955CF7" w:rsidP="006E5755">
            <w:pPr>
              <w:contextualSpacing/>
              <w:jc w:val="center"/>
              <w:rPr>
                <w:rFonts w:asciiTheme="minorHAnsi" w:hAnsiTheme="minorHAnsi" w:cstheme="minorHAnsi"/>
                <w:sz w:val="22"/>
                <w:szCs w:val="22"/>
              </w:rPr>
            </w:pPr>
          </w:p>
        </w:tc>
        <w:tc>
          <w:tcPr>
            <w:tcW w:w="887" w:type="pct"/>
            <w:vAlign w:val="center"/>
          </w:tcPr>
          <w:p w14:paraId="37718FB3"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75FDB012" w14:textId="77777777" w:rsidTr="00600A45">
        <w:tc>
          <w:tcPr>
            <w:tcW w:w="794" w:type="pct"/>
            <w:vAlign w:val="center"/>
          </w:tcPr>
          <w:p w14:paraId="6A57CAC7" w14:textId="77777777" w:rsidR="00955CF7" w:rsidRPr="006E5755" w:rsidRDefault="00955CF7" w:rsidP="006E5755">
            <w:pPr>
              <w:contextualSpacing/>
              <w:jc w:val="center"/>
              <w:rPr>
                <w:rFonts w:asciiTheme="minorHAnsi" w:hAnsiTheme="minorHAnsi" w:cstheme="minorHAnsi"/>
                <w:bCs/>
                <w:sz w:val="22"/>
                <w:szCs w:val="22"/>
              </w:rPr>
            </w:pPr>
          </w:p>
        </w:tc>
        <w:tc>
          <w:tcPr>
            <w:tcW w:w="1133" w:type="pct"/>
            <w:vAlign w:val="center"/>
          </w:tcPr>
          <w:p w14:paraId="450B20F0" w14:textId="77777777" w:rsidR="00955CF7" w:rsidRPr="006E5755" w:rsidRDefault="00955CF7" w:rsidP="006E5755">
            <w:pPr>
              <w:contextualSpacing/>
              <w:jc w:val="center"/>
              <w:rPr>
                <w:rFonts w:asciiTheme="minorHAnsi" w:hAnsiTheme="minorHAnsi" w:cstheme="minorHAnsi"/>
                <w:sz w:val="22"/>
                <w:szCs w:val="22"/>
              </w:rPr>
            </w:pPr>
          </w:p>
        </w:tc>
        <w:tc>
          <w:tcPr>
            <w:tcW w:w="1187" w:type="pct"/>
            <w:vAlign w:val="center"/>
          </w:tcPr>
          <w:p w14:paraId="56FB7F90" w14:textId="77777777" w:rsidR="00955CF7" w:rsidRPr="006E5755" w:rsidRDefault="00955CF7" w:rsidP="006E5755">
            <w:pPr>
              <w:contextualSpacing/>
              <w:jc w:val="center"/>
              <w:rPr>
                <w:rFonts w:asciiTheme="minorHAnsi" w:hAnsiTheme="minorHAnsi" w:cstheme="minorHAnsi"/>
                <w:sz w:val="22"/>
                <w:szCs w:val="22"/>
              </w:rPr>
            </w:pPr>
          </w:p>
        </w:tc>
        <w:tc>
          <w:tcPr>
            <w:tcW w:w="998" w:type="pct"/>
            <w:vAlign w:val="center"/>
          </w:tcPr>
          <w:p w14:paraId="09599221" w14:textId="77777777" w:rsidR="00955CF7" w:rsidRPr="006E5755" w:rsidRDefault="00955CF7" w:rsidP="006E5755">
            <w:pPr>
              <w:contextualSpacing/>
              <w:jc w:val="center"/>
              <w:rPr>
                <w:rFonts w:asciiTheme="minorHAnsi" w:hAnsiTheme="minorHAnsi" w:cstheme="minorHAnsi"/>
                <w:sz w:val="22"/>
                <w:szCs w:val="22"/>
              </w:rPr>
            </w:pPr>
          </w:p>
        </w:tc>
        <w:tc>
          <w:tcPr>
            <w:tcW w:w="887" w:type="pct"/>
            <w:vAlign w:val="center"/>
          </w:tcPr>
          <w:p w14:paraId="4C47B528"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58319501" w14:textId="77777777" w:rsidTr="00600A45">
        <w:tc>
          <w:tcPr>
            <w:tcW w:w="794" w:type="pct"/>
            <w:vAlign w:val="center"/>
          </w:tcPr>
          <w:p w14:paraId="20589C00" w14:textId="77777777" w:rsidR="00955CF7" w:rsidRPr="006E5755" w:rsidRDefault="00955CF7" w:rsidP="006E5755">
            <w:pPr>
              <w:contextualSpacing/>
              <w:jc w:val="center"/>
              <w:rPr>
                <w:rFonts w:asciiTheme="minorHAnsi" w:hAnsiTheme="minorHAnsi" w:cstheme="minorHAnsi"/>
                <w:sz w:val="22"/>
                <w:szCs w:val="22"/>
              </w:rPr>
            </w:pPr>
          </w:p>
        </w:tc>
        <w:tc>
          <w:tcPr>
            <w:tcW w:w="1133" w:type="pct"/>
            <w:vAlign w:val="center"/>
          </w:tcPr>
          <w:p w14:paraId="0265706A" w14:textId="77777777" w:rsidR="00955CF7" w:rsidRPr="006E5755" w:rsidRDefault="00955CF7" w:rsidP="006E5755">
            <w:pPr>
              <w:contextualSpacing/>
              <w:jc w:val="center"/>
              <w:rPr>
                <w:rFonts w:asciiTheme="minorHAnsi" w:hAnsiTheme="minorHAnsi" w:cstheme="minorHAnsi"/>
                <w:sz w:val="22"/>
                <w:szCs w:val="22"/>
              </w:rPr>
            </w:pPr>
          </w:p>
        </w:tc>
        <w:tc>
          <w:tcPr>
            <w:tcW w:w="1187" w:type="pct"/>
            <w:vAlign w:val="center"/>
          </w:tcPr>
          <w:p w14:paraId="08963FC5" w14:textId="77777777" w:rsidR="00955CF7" w:rsidRPr="006E5755" w:rsidRDefault="00955CF7" w:rsidP="006E5755">
            <w:pPr>
              <w:contextualSpacing/>
              <w:jc w:val="center"/>
              <w:rPr>
                <w:rFonts w:asciiTheme="minorHAnsi" w:hAnsiTheme="minorHAnsi" w:cstheme="minorHAnsi"/>
                <w:sz w:val="22"/>
                <w:szCs w:val="22"/>
              </w:rPr>
            </w:pPr>
          </w:p>
        </w:tc>
        <w:tc>
          <w:tcPr>
            <w:tcW w:w="998" w:type="pct"/>
            <w:vAlign w:val="center"/>
          </w:tcPr>
          <w:p w14:paraId="071910F5" w14:textId="77777777" w:rsidR="00955CF7" w:rsidRPr="006E5755" w:rsidRDefault="00955CF7" w:rsidP="006E5755">
            <w:pPr>
              <w:contextualSpacing/>
              <w:jc w:val="center"/>
              <w:rPr>
                <w:rFonts w:asciiTheme="minorHAnsi" w:hAnsiTheme="minorHAnsi" w:cstheme="minorHAnsi"/>
                <w:sz w:val="22"/>
                <w:szCs w:val="22"/>
              </w:rPr>
            </w:pPr>
          </w:p>
        </w:tc>
        <w:tc>
          <w:tcPr>
            <w:tcW w:w="887" w:type="pct"/>
            <w:vAlign w:val="center"/>
          </w:tcPr>
          <w:p w14:paraId="67AC4DCD" w14:textId="77777777" w:rsidR="00955CF7" w:rsidRPr="006E5755" w:rsidRDefault="00955CF7" w:rsidP="006E5755">
            <w:pPr>
              <w:contextualSpacing/>
              <w:jc w:val="center"/>
              <w:rPr>
                <w:rFonts w:asciiTheme="minorHAnsi" w:hAnsiTheme="minorHAnsi" w:cstheme="minorHAnsi"/>
                <w:sz w:val="22"/>
                <w:szCs w:val="22"/>
              </w:rPr>
            </w:pPr>
          </w:p>
        </w:tc>
      </w:tr>
    </w:tbl>
    <w:p w14:paraId="012E3104" w14:textId="77777777" w:rsidR="00955CF7" w:rsidRPr="006E5755" w:rsidRDefault="00955CF7" w:rsidP="006E5755">
      <w:pPr>
        <w:suppressAutoHyphens/>
        <w:autoSpaceDN w:val="0"/>
        <w:spacing w:after="0" w:line="240" w:lineRule="auto"/>
        <w:textAlignment w:val="baseline"/>
        <w:rPr>
          <w:rFonts w:eastAsia="Calibri" w:cstheme="minorHAnsi"/>
        </w:rPr>
      </w:pPr>
    </w:p>
    <w:p w14:paraId="04D0F9E4" w14:textId="77777777" w:rsidR="00600A45" w:rsidRDefault="00955CF7" w:rsidP="00611C79">
      <w:pPr>
        <w:pStyle w:val="Akapitzlist"/>
        <w:numPr>
          <w:ilvl w:val="0"/>
          <w:numId w:val="113"/>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Osoby wskazane w ust. 1 działa</w:t>
      </w:r>
      <w:r w:rsidRPr="00600A45">
        <w:rPr>
          <w:rFonts w:eastAsia="TTE188D4F0t00" w:cstheme="minorHAnsi"/>
        </w:rPr>
        <w:t xml:space="preserve">ć </w:t>
      </w:r>
      <w:r w:rsidRPr="00600A45">
        <w:rPr>
          <w:rFonts w:eastAsia="Calibri" w:cstheme="minorHAnsi"/>
        </w:rPr>
        <w:t>b</w:t>
      </w:r>
      <w:r w:rsidRPr="00600A45">
        <w:rPr>
          <w:rFonts w:eastAsia="TTE188D4F0t00" w:cstheme="minorHAnsi"/>
        </w:rPr>
        <w:t>ę</w:t>
      </w:r>
      <w:r w:rsidRPr="00600A45">
        <w:rPr>
          <w:rFonts w:eastAsia="Calibri" w:cstheme="minorHAnsi"/>
        </w:rPr>
        <w:t>dą w granicach umocowania okre</w:t>
      </w:r>
      <w:r w:rsidRPr="00600A45">
        <w:rPr>
          <w:rFonts w:eastAsia="TTE188D4F0t00" w:cstheme="minorHAnsi"/>
        </w:rPr>
        <w:t>ś</w:t>
      </w:r>
      <w:r w:rsidRPr="00600A45">
        <w:rPr>
          <w:rFonts w:eastAsia="Calibri" w:cstheme="minorHAnsi"/>
        </w:rPr>
        <w:t xml:space="preserve">lonego w ustawie Prawo budowlane.     </w:t>
      </w:r>
    </w:p>
    <w:p w14:paraId="7F6549A1" w14:textId="61107630" w:rsidR="00955CF7" w:rsidRPr="00600A45" w:rsidRDefault="00955CF7" w:rsidP="00611C79">
      <w:pPr>
        <w:pStyle w:val="Akapitzlist"/>
        <w:numPr>
          <w:ilvl w:val="0"/>
          <w:numId w:val="113"/>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Zamawiaj</w:t>
      </w:r>
      <w:r w:rsidRPr="00600A45">
        <w:rPr>
          <w:rFonts w:eastAsia="TTE188D4F0t00" w:cstheme="minorHAnsi"/>
        </w:rPr>
        <w:t>ą</w:t>
      </w:r>
      <w:r w:rsidRPr="00600A45">
        <w:rPr>
          <w:rFonts w:eastAsia="Calibri" w:cstheme="minorHAnsi"/>
        </w:rPr>
        <w:t xml:space="preserve">cy zastrzega sobie prawo zmiany osób wskazanych w ust. 1. Zmiana ta </w:t>
      </w:r>
      <w:bookmarkStart w:id="23" w:name="_Hlk122508546"/>
      <w:r w:rsidRPr="00600A45">
        <w:rPr>
          <w:rFonts w:eastAsia="Calibri" w:cstheme="minorHAnsi"/>
        </w:rPr>
        <w:t>winna by</w:t>
      </w:r>
      <w:r w:rsidRPr="00600A45">
        <w:rPr>
          <w:rFonts w:eastAsia="TTE188D4F0t00" w:cstheme="minorHAnsi"/>
        </w:rPr>
        <w:t>ć d</w:t>
      </w:r>
      <w:r w:rsidRPr="00600A45">
        <w:rPr>
          <w:rFonts w:eastAsia="Calibri" w:cstheme="minorHAnsi"/>
        </w:rPr>
        <w:t>okonana wpisem do dziennika budowy</w:t>
      </w:r>
      <w:bookmarkEnd w:id="23"/>
      <w:r w:rsidRPr="00600A45">
        <w:rPr>
          <w:rFonts w:eastAsia="Calibri" w:cstheme="minorHAnsi"/>
        </w:rPr>
        <w:t>, jeżeli obowiązek jego prowadzenia wynika z obowiązujących przepisów i nie wymaga aneksu do niniejszej umowy.</w:t>
      </w:r>
    </w:p>
    <w:p w14:paraId="52F7CFDC" w14:textId="77777777" w:rsidR="00600A45" w:rsidRDefault="00600A45" w:rsidP="006E5755">
      <w:pPr>
        <w:autoSpaceDN w:val="0"/>
        <w:spacing w:after="0" w:line="240" w:lineRule="auto"/>
        <w:jc w:val="center"/>
        <w:textAlignment w:val="baseline"/>
        <w:rPr>
          <w:rFonts w:eastAsia="Calibri" w:cstheme="minorHAnsi"/>
          <w:b/>
        </w:rPr>
      </w:pPr>
    </w:p>
    <w:p w14:paraId="6BC6A7DC" w14:textId="4F92EF6C" w:rsidR="00955CF7" w:rsidRPr="006E5755" w:rsidRDefault="00955CF7" w:rsidP="00600A45">
      <w:pPr>
        <w:autoSpaceDN w:val="0"/>
        <w:spacing w:before="0" w:after="0" w:line="240" w:lineRule="auto"/>
        <w:jc w:val="center"/>
        <w:textAlignment w:val="baseline"/>
        <w:rPr>
          <w:rFonts w:eastAsia="Calibri" w:cstheme="minorHAnsi"/>
          <w:b/>
        </w:rPr>
      </w:pPr>
      <w:r w:rsidRPr="006E5755">
        <w:rPr>
          <w:rFonts w:eastAsia="Calibri" w:cstheme="minorHAnsi"/>
          <w:b/>
        </w:rPr>
        <w:t>§ 19.</w:t>
      </w:r>
    </w:p>
    <w:p w14:paraId="3F22A539" w14:textId="77777777" w:rsidR="00955CF7" w:rsidRPr="006E5755" w:rsidRDefault="00955CF7" w:rsidP="00600A45">
      <w:pPr>
        <w:autoSpaceDN w:val="0"/>
        <w:spacing w:before="0" w:after="0" w:line="240" w:lineRule="auto"/>
        <w:jc w:val="center"/>
        <w:textAlignment w:val="baseline"/>
        <w:rPr>
          <w:rFonts w:eastAsia="Calibri" w:cstheme="minorHAnsi"/>
          <w:b/>
          <w:bCs/>
        </w:rPr>
      </w:pPr>
      <w:r w:rsidRPr="006E5755">
        <w:rPr>
          <w:rFonts w:eastAsia="Calibri" w:cstheme="minorHAnsi"/>
          <w:b/>
          <w:bCs/>
        </w:rPr>
        <w:t>PERSONEL WYKONAWCY</w:t>
      </w:r>
    </w:p>
    <w:p w14:paraId="72E3D420" w14:textId="77777777" w:rsidR="00600A45" w:rsidRDefault="00955CF7" w:rsidP="00611C79">
      <w:pPr>
        <w:pStyle w:val="Akapitzlist"/>
        <w:numPr>
          <w:ilvl w:val="0"/>
          <w:numId w:val="114"/>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Wykonawca zobowi</w:t>
      </w:r>
      <w:r w:rsidRPr="00600A45">
        <w:rPr>
          <w:rFonts w:eastAsia="TTE188D4F0t00" w:cstheme="minorHAnsi"/>
        </w:rPr>
        <w:t>ą</w:t>
      </w:r>
      <w:r w:rsidRPr="00600A45">
        <w:rPr>
          <w:rFonts w:eastAsia="Calibri" w:cstheme="minorHAnsi"/>
        </w:rPr>
        <w:t>zany jest zapewni</w:t>
      </w:r>
      <w:r w:rsidRPr="00600A45">
        <w:rPr>
          <w:rFonts w:eastAsia="TTE188D4F0t00" w:cstheme="minorHAnsi"/>
        </w:rPr>
        <w:t xml:space="preserve">ć </w:t>
      </w:r>
      <w:r w:rsidRPr="00600A45">
        <w:rPr>
          <w:rFonts w:eastAsia="Calibri" w:cstheme="minorHAnsi"/>
        </w:rPr>
        <w:t>wykonanie i kierowanie robotami obj</w:t>
      </w:r>
      <w:r w:rsidRPr="00600A45">
        <w:rPr>
          <w:rFonts w:eastAsia="TTE188D4F0t00" w:cstheme="minorHAnsi"/>
        </w:rPr>
        <w:t>ę</w:t>
      </w:r>
      <w:r w:rsidRPr="00600A45">
        <w:rPr>
          <w:rFonts w:eastAsia="Calibri" w:cstheme="minorHAnsi"/>
        </w:rPr>
        <w:t>tymi umow</w:t>
      </w:r>
      <w:r w:rsidRPr="00600A45">
        <w:rPr>
          <w:rFonts w:eastAsia="TTE188D4F0t00" w:cstheme="minorHAnsi"/>
        </w:rPr>
        <w:t xml:space="preserve">ą </w:t>
      </w:r>
      <w:r w:rsidRPr="00600A45">
        <w:rPr>
          <w:rFonts w:eastAsia="Calibri" w:cstheme="minorHAnsi"/>
        </w:rPr>
        <w:t>przez osoby posiadaj</w:t>
      </w:r>
      <w:r w:rsidRPr="00600A45">
        <w:rPr>
          <w:rFonts w:eastAsia="TTE188D4F0t00" w:cstheme="minorHAnsi"/>
        </w:rPr>
        <w:t>ą</w:t>
      </w:r>
      <w:r w:rsidRPr="00600A45">
        <w:rPr>
          <w:rFonts w:eastAsia="Calibri" w:cstheme="minorHAnsi"/>
        </w:rPr>
        <w:t>ce stosowne kwalifikacje zawodowe i uprawnienia budowlane.</w:t>
      </w:r>
    </w:p>
    <w:p w14:paraId="5F0BB5CE" w14:textId="6C7EF1CB" w:rsidR="00955CF7" w:rsidRDefault="00955CF7" w:rsidP="00611C79">
      <w:pPr>
        <w:pStyle w:val="Akapitzlist"/>
        <w:numPr>
          <w:ilvl w:val="0"/>
          <w:numId w:val="114"/>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Wykonawca zobowi</w:t>
      </w:r>
      <w:r w:rsidRPr="00600A45">
        <w:rPr>
          <w:rFonts w:eastAsia="TTE188D4F0t00" w:cstheme="minorHAnsi"/>
        </w:rPr>
        <w:t>ą</w:t>
      </w:r>
      <w:r w:rsidRPr="00600A45">
        <w:rPr>
          <w:rFonts w:eastAsia="Calibri" w:cstheme="minorHAnsi"/>
        </w:rPr>
        <w:t>zuje si</w:t>
      </w:r>
      <w:r w:rsidRPr="00600A45">
        <w:rPr>
          <w:rFonts w:eastAsia="TTE188D4F0t00" w:cstheme="minorHAnsi"/>
        </w:rPr>
        <w:t xml:space="preserve">ę </w:t>
      </w:r>
      <w:r w:rsidRPr="00600A45">
        <w:rPr>
          <w:rFonts w:eastAsia="Calibri" w:cstheme="minorHAnsi"/>
        </w:rPr>
        <w:t>skierowa</w:t>
      </w:r>
      <w:r w:rsidRPr="00600A45">
        <w:rPr>
          <w:rFonts w:eastAsia="TTE188D4F0t00" w:cstheme="minorHAnsi"/>
        </w:rPr>
        <w:t xml:space="preserve">ć </w:t>
      </w:r>
      <w:r w:rsidRPr="00600A45">
        <w:rPr>
          <w:rFonts w:eastAsia="Calibri" w:cstheme="minorHAnsi"/>
        </w:rPr>
        <w:t>do kierowania budow</w:t>
      </w:r>
      <w:r w:rsidRPr="00600A45">
        <w:rPr>
          <w:rFonts w:eastAsia="TTE188D4F0t00" w:cstheme="minorHAnsi"/>
        </w:rPr>
        <w:t xml:space="preserve">ą </w:t>
      </w:r>
      <w:r w:rsidRPr="00600A45">
        <w:rPr>
          <w:rFonts w:eastAsia="Calibri" w:cstheme="minorHAnsi"/>
        </w:rPr>
        <w:t>i do kierowania robotami personel wskazany przez Wykonawc</w:t>
      </w:r>
      <w:r w:rsidRPr="00600A45">
        <w:rPr>
          <w:rFonts w:eastAsia="TTE188D4F0t00" w:cstheme="minorHAnsi"/>
        </w:rPr>
        <w:t xml:space="preserve">ę </w:t>
      </w:r>
      <w:r w:rsidRPr="00600A45">
        <w:rPr>
          <w:rFonts w:eastAsia="Calibri" w:cstheme="minorHAnsi"/>
        </w:rPr>
        <w:t>w ofercie Wykonawcy we wszystkich specjalnościach wymaganych do realizacji przedmiotu umowy a także obsługę geodezyjną oraz osobę odpowiedzialną za rozliczenie kontraktu. Zmiana którejkolwiek z osób, o których mowa w zdaniu poprzednim w trakcie realizacji przedmiotu umowy, musi by</w:t>
      </w:r>
      <w:r w:rsidRPr="00600A45">
        <w:rPr>
          <w:rFonts w:eastAsia="TTE188D4F0t00" w:cstheme="minorHAnsi"/>
        </w:rPr>
        <w:t xml:space="preserve">ć </w:t>
      </w:r>
      <w:r w:rsidRPr="00600A45">
        <w:rPr>
          <w:rFonts w:eastAsia="Calibri" w:cstheme="minorHAnsi"/>
        </w:rPr>
        <w:t>uzasadniona przez Wykonawc</w:t>
      </w:r>
      <w:r w:rsidRPr="00600A45">
        <w:rPr>
          <w:rFonts w:eastAsia="TTE188D4F0t00" w:cstheme="minorHAnsi"/>
        </w:rPr>
        <w:t xml:space="preserve">ę </w:t>
      </w:r>
      <w:r w:rsidRPr="00600A45">
        <w:rPr>
          <w:rFonts w:eastAsia="Calibri" w:cstheme="minorHAnsi"/>
        </w:rPr>
        <w:t>na pi</w:t>
      </w:r>
      <w:r w:rsidRPr="00600A45">
        <w:rPr>
          <w:rFonts w:eastAsia="TTE188D4F0t00" w:cstheme="minorHAnsi"/>
        </w:rPr>
        <w:t>ś</w:t>
      </w:r>
      <w:r w:rsidRPr="00600A45">
        <w:rPr>
          <w:rFonts w:eastAsia="Calibri" w:cstheme="minorHAnsi"/>
        </w:rPr>
        <w:t>mie i wymaga pisemnego zaakceptowania przez Zamawiaj</w:t>
      </w:r>
      <w:r w:rsidRPr="00600A45">
        <w:rPr>
          <w:rFonts w:eastAsia="TTE188D4F0t00" w:cstheme="minorHAnsi"/>
        </w:rPr>
        <w:t>ą</w:t>
      </w:r>
      <w:r w:rsidRPr="00600A45">
        <w:rPr>
          <w:rFonts w:eastAsia="Calibri" w:cstheme="minorHAnsi"/>
        </w:rPr>
        <w:t>cego. Zamawiaj</w:t>
      </w:r>
      <w:r w:rsidRPr="00600A45">
        <w:rPr>
          <w:rFonts w:eastAsia="TTE188D4F0t00" w:cstheme="minorHAnsi"/>
        </w:rPr>
        <w:t>ą</w:t>
      </w:r>
      <w:r w:rsidRPr="00600A45">
        <w:rPr>
          <w:rFonts w:eastAsia="Calibri" w:cstheme="minorHAnsi"/>
        </w:rPr>
        <w:t>cy zaakceptuje tak</w:t>
      </w:r>
      <w:r w:rsidRPr="00600A45">
        <w:rPr>
          <w:rFonts w:eastAsia="TTE188D4F0t00" w:cstheme="minorHAnsi"/>
        </w:rPr>
        <w:t xml:space="preserve">ą </w:t>
      </w:r>
      <w:r w:rsidRPr="00600A45">
        <w:rPr>
          <w:rFonts w:eastAsia="Calibri" w:cstheme="minorHAnsi"/>
        </w:rPr>
        <w:t>zmianę w terminie do 7 dni od daty przedło</w:t>
      </w:r>
      <w:r w:rsidRPr="00600A45">
        <w:rPr>
          <w:rFonts w:eastAsia="TTE188D4F0t00" w:cstheme="minorHAnsi"/>
        </w:rPr>
        <w:t>ż</w:t>
      </w:r>
      <w:r w:rsidRPr="00600A45">
        <w:rPr>
          <w:rFonts w:eastAsia="Calibri" w:cstheme="minorHAnsi"/>
        </w:rPr>
        <w:t>enia propozycji i wył</w:t>
      </w:r>
      <w:r w:rsidRPr="00600A45">
        <w:rPr>
          <w:rFonts w:eastAsia="TTE188D4F0t00" w:cstheme="minorHAnsi"/>
        </w:rPr>
        <w:t>ą</w:t>
      </w:r>
      <w:r w:rsidRPr="00600A45">
        <w:rPr>
          <w:rFonts w:eastAsia="Calibri" w:cstheme="minorHAnsi"/>
        </w:rPr>
        <w:t>cznie wtedy, gdy kwalifikacje i do</w:t>
      </w:r>
      <w:r w:rsidRPr="00600A45">
        <w:rPr>
          <w:rFonts w:eastAsia="TTE188D4F0t00" w:cstheme="minorHAnsi"/>
        </w:rPr>
        <w:t>ś</w:t>
      </w:r>
      <w:r w:rsidRPr="00600A45">
        <w:rPr>
          <w:rFonts w:eastAsia="Calibri" w:cstheme="minorHAnsi"/>
        </w:rPr>
        <w:t>wiadczenie wskazanych osób b</w:t>
      </w:r>
      <w:r w:rsidRPr="00600A45">
        <w:rPr>
          <w:rFonts w:eastAsia="TTE188D4F0t00" w:cstheme="minorHAnsi"/>
        </w:rPr>
        <w:t>ę</w:t>
      </w:r>
      <w:r w:rsidRPr="00600A45">
        <w:rPr>
          <w:rFonts w:eastAsia="Calibri" w:cstheme="minorHAnsi"/>
        </w:rPr>
        <w:t>d</w:t>
      </w:r>
      <w:r w:rsidRPr="00600A45">
        <w:rPr>
          <w:rFonts w:eastAsia="TTE188D4F0t00" w:cstheme="minorHAnsi"/>
        </w:rPr>
        <w:t xml:space="preserve">ą </w:t>
      </w:r>
      <w:r w:rsidRPr="00600A45">
        <w:rPr>
          <w:rFonts w:eastAsia="Calibri" w:cstheme="minorHAnsi"/>
        </w:rPr>
        <w:t>takie same lub wy</w:t>
      </w:r>
      <w:r w:rsidRPr="00600A45">
        <w:rPr>
          <w:rFonts w:eastAsia="TTE188D4F0t00" w:cstheme="minorHAnsi"/>
        </w:rPr>
        <w:t>ż</w:t>
      </w:r>
      <w:r w:rsidRPr="00600A45">
        <w:rPr>
          <w:rFonts w:eastAsia="Calibri" w:cstheme="minorHAnsi"/>
        </w:rPr>
        <w:t>sze od kwalifikacji i do</w:t>
      </w:r>
      <w:r w:rsidRPr="00600A45">
        <w:rPr>
          <w:rFonts w:eastAsia="TTE188D4F0t00" w:cstheme="minorHAnsi"/>
        </w:rPr>
        <w:t>ś</w:t>
      </w:r>
      <w:r w:rsidRPr="00600A45">
        <w:rPr>
          <w:rFonts w:eastAsia="Calibri" w:cstheme="minorHAnsi"/>
        </w:rPr>
        <w:t>wiadczenia wymaganego postanowieniami specyfikacji warunków zamówienia.</w:t>
      </w:r>
    </w:p>
    <w:p w14:paraId="5F4A9ACB" w14:textId="77777777" w:rsidR="00955CF7" w:rsidRDefault="00955CF7" w:rsidP="00611C79">
      <w:pPr>
        <w:pStyle w:val="Akapitzlist"/>
        <w:numPr>
          <w:ilvl w:val="0"/>
          <w:numId w:val="114"/>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Zaakceptowana przez Zamawiaj</w:t>
      </w:r>
      <w:r w:rsidRPr="00600A45">
        <w:rPr>
          <w:rFonts w:eastAsia="TTE188D4F0t00" w:cstheme="minorHAnsi"/>
        </w:rPr>
        <w:t>ą</w:t>
      </w:r>
      <w:r w:rsidRPr="00600A45">
        <w:rPr>
          <w:rFonts w:eastAsia="Calibri" w:cstheme="minorHAnsi"/>
        </w:rPr>
        <w:t>cego zmiana osoby, o której mowa w ust. 2, winna by</w:t>
      </w:r>
      <w:r w:rsidRPr="00600A45">
        <w:rPr>
          <w:rFonts w:eastAsia="TTE188D4F0t00" w:cstheme="minorHAnsi"/>
        </w:rPr>
        <w:t xml:space="preserve">ć </w:t>
      </w:r>
      <w:r w:rsidRPr="00600A45">
        <w:rPr>
          <w:rFonts w:eastAsia="Calibri" w:cstheme="minorHAnsi"/>
        </w:rPr>
        <w:t xml:space="preserve">dokonana wpisem do dziennika budowy, jeżeli obowiązek jego prowadzenia wynika z obowiązujących przepisów i nie wymaga aneksu do niniejszej umowy. </w:t>
      </w:r>
    </w:p>
    <w:p w14:paraId="4C213A5B" w14:textId="77777777" w:rsidR="00955CF7" w:rsidRDefault="00955CF7" w:rsidP="00611C79">
      <w:pPr>
        <w:pStyle w:val="Akapitzlist"/>
        <w:numPr>
          <w:ilvl w:val="0"/>
          <w:numId w:val="114"/>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Skierowanie, bez akceptacji Zamawiaj</w:t>
      </w:r>
      <w:r w:rsidRPr="00600A45">
        <w:rPr>
          <w:rFonts w:eastAsia="TTE188D4F0t00" w:cstheme="minorHAnsi"/>
        </w:rPr>
        <w:t>ą</w:t>
      </w:r>
      <w:r w:rsidRPr="00600A45">
        <w:rPr>
          <w:rFonts w:eastAsia="Calibri" w:cstheme="minorHAnsi"/>
        </w:rPr>
        <w:t>cego, do kierowania robotami innych osób, ni</w:t>
      </w:r>
      <w:r w:rsidRPr="00600A45">
        <w:rPr>
          <w:rFonts w:eastAsia="TTE188D4F0t00" w:cstheme="minorHAnsi"/>
        </w:rPr>
        <w:t xml:space="preserve">ż </w:t>
      </w:r>
      <w:r w:rsidRPr="00600A45">
        <w:rPr>
          <w:rFonts w:eastAsia="Calibri" w:cstheme="minorHAnsi"/>
        </w:rPr>
        <w:t>wskazane w Ofercie Wykonawcy, stanowi podstaw</w:t>
      </w:r>
      <w:r w:rsidRPr="00600A45">
        <w:rPr>
          <w:rFonts w:eastAsia="TTE188D4F0t00" w:cstheme="minorHAnsi"/>
        </w:rPr>
        <w:t xml:space="preserve">ę </w:t>
      </w:r>
      <w:r w:rsidRPr="00600A45">
        <w:rPr>
          <w:rFonts w:eastAsia="Calibri" w:cstheme="minorHAnsi"/>
        </w:rPr>
        <w:t>do odst</w:t>
      </w:r>
      <w:r w:rsidRPr="00600A45">
        <w:rPr>
          <w:rFonts w:eastAsia="TTE188D4F0t00" w:cstheme="minorHAnsi"/>
        </w:rPr>
        <w:t>ą</w:t>
      </w:r>
      <w:r w:rsidRPr="00600A45">
        <w:rPr>
          <w:rFonts w:eastAsia="Calibri" w:cstheme="minorHAnsi"/>
        </w:rPr>
        <w:t>pienia od umowy przez Zamawiaj</w:t>
      </w:r>
      <w:r w:rsidRPr="00600A45">
        <w:rPr>
          <w:rFonts w:eastAsia="TTE188D4F0t00" w:cstheme="minorHAnsi"/>
        </w:rPr>
        <w:t>ą</w:t>
      </w:r>
      <w:r w:rsidRPr="00600A45">
        <w:rPr>
          <w:rFonts w:eastAsia="Calibri" w:cstheme="minorHAnsi"/>
        </w:rPr>
        <w:t>cego z winy Wykonawcy.</w:t>
      </w:r>
    </w:p>
    <w:p w14:paraId="31C8A261" w14:textId="77777777" w:rsidR="00955CF7" w:rsidRPr="00600A45" w:rsidRDefault="00955CF7" w:rsidP="00611C79">
      <w:pPr>
        <w:pStyle w:val="Akapitzlist"/>
        <w:numPr>
          <w:ilvl w:val="0"/>
          <w:numId w:val="114"/>
        </w:numPr>
        <w:suppressAutoHyphens/>
        <w:autoSpaceDN w:val="0"/>
        <w:spacing w:before="0" w:after="0" w:line="240" w:lineRule="auto"/>
        <w:ind w:left="0"/>
        <w:jc w:val="both"/>
        <w:textAlignment w:val="baseline"/>
        <w:rPr>
          <w:rFonts w:eastAsia="Calibri" w:cstheme="minorHAnsi"/>
        </w:rPr>
      </w:pPr>
      <w:r w:rsidRPr="00600A45">
        <w:rPr>
          <w:rFonts w:cstheme="minorHAnsi"/>
        </w:rPr>
        <w:t xml:space="preserve">Kierownik budowy – kierownik robót mostowych ma być w pełni dyspozycyjny w trakcie wykonywania robót, w związku z powyższym wyklucza się możliwość pełnienia równocześnie funkcji kierownika budowy lub kierownika robót na innym zadaniu realizowanym przez Miasto Ostrołęka. </w:t>
      </w:r>
    </w:p>
    <w:p w14:paraId="790A3D99" w14:textId="77777777" w:rsidR="00955CF7" w:rsidRPr="00600A45" w:rsidRDefault="00955CF7" w:rsidP="00611C79">
      <w:pPr>
        <w:pStyle w:val="Akapitzlist"/>
        <w:numPr>
          <w:ilvl w:val="0"/>
          <w:numId w:val="114"/>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 xml:space="preserve">Wykonawca ustanawia: </w:t>
      </w:r>
    </w:p>
    <w:tbl>
      <w:tblPr>
        <w:tblStyle w:val="Tabela-Siatka"/>
        <w:tblW w:w="4654" w:type="pct"/>
        <w:tblInd w:w="534" w:type="dxa"/>
        <w:tblLook w:val="04A0" w:firstRow="1" w:lastRow="0" w:firstColumn="1" w:lastColumn="0" w:noHBand="0" w:noVBand="1"/>
      </w:tblPr>
      <w:tblGrid>
        <w:gridCol w:w="2293"/>
        <w:gridCol w:w="1602"/>
        <w:gridCol w:w="1711"/>
        <w:gridCol w:w="1510"/>
        <w:gridCol w:w="1319"/>
      </w:tblGrid>
      <w:tr w:rsidR="00955CF7" w:rsidRPr="006E5755" w14:paraId="5F0957A6" w14:textId="77777777" w:rsidTr="00F5316D">
        <w:tc>
          <w:tcPr>
            <w:tcW w:w="1393" w:type="pct"/>
            <w:shd w:val="clear" w:color="auto" w:fill="F2F2F2" w:themeFill="background1" w:themeFillShade="F2"/>
            <w:vAlign w:val="center"/>
          </w:tcPr>
          <w:p w14:paraId="18EA1909"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ROLA</w:t>
            </w:r>
          </w:p>
        </w:tc>
        <w:tc>
          <w:tcPr>
            <w:tcW w:w="983" w:type="pct"/>
            <w:shd w:val="clear" w:color="auto" w:fill="F2F2F2" w:themeFill="background1" w:themeFillShade="F2"/>
            <w:vAlign w:val="center"/>
          </w:tcPr>
          <w:p w14:paraId="67CF2AE2"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IMIĘ I NAZWISKO</w:t>
            </w:r>
          </w:p>
        </w:tc>
        <w:tc>
          <w:tcPr>
            <w:tcW w:w="880" w:type="pct"/>
            <w:shd w:val="clear" w:color="auto" w:fill="F2F2F2" w:themeFill="background1" w:themeFillShade="F2"/>
            <w:vAlign w:val="center"/>
          </w:tcPr>
          <w:p w14:paraId="11AD1E49"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NUMER UPRAWNIEŃ BUDOWLANYCH</w:t>
            </w:r>
          </w:p>
        </w:tc>
        <w:tc>
          <w:tcPr>
            <w:tcW w:w="928" w:type="pct"/>
            <w:shd w:val="clear" w:color="auto" w:fill="F2F2F2" w:themeFill="background1" w:themeFillShade="F2"/>
            <w:vAlign w:val="center"/>
          </w:tcPr>
          <w:p w14:paraId="396F8580"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TELEFON</w:t>
            </w:r>
          </w:p>
        </w:tc>
        <w:tc>
          <w:tcPr>
            <w:tcW w:w="815" w:type="pct"/>
            <w:shd w:val="clear" w:color="auto" w:fill="F2F2F2" w:themeFill="background1" w:themeFillShade="F2"/>
            <w:vAlign w:val="center"/>
          </w:tcPr>
          <w:p w14:paraId="06615512" w14:textId="77777777" w:rsidR="00955CF7" w:rsidRPr="006E5755" w:rsidRDefault="00955CF7" w:rsidP="006E5755">
            <w:pPr>
              <w:contextualSpacing/>
              <w:jc w:val="center"/>
              <w:rPr>
                <w:rFonts w:asciiTheme="minorHAnsi" w:hAnsiTheme="minorHAnsi" w:cstheme="minorHAnsi"/>
                <w:b/>
                <w:bCs/>
                <w:sz w:val="22"/>
                <w:szCs w:val="22"/>
              </w:rPr>
            </w:pPr>
            <w:r w:rsidRPr="006E5755">
              <w:rPr>
                <w:rFonts w:asciiTheme="minorHAnsi" w:hAnsiTheme="minorHAnsi" w:cstheme="minorHAnsi"/>
                <w:b/>
                <w:bCs/>
                <w:sz w:val="22"/>
                <w:szCs w:val="22"/>
              </w:rPr>
              <w:t>E-MAIL</w:t>
            </w:r>
          </w:p>
        </w:tc>
      </w:tr>
      <w:tr w:rsidR="00955CF7" w:rsidRPr="006E5755" w14:paraId="2B0DADDC" w14:textId="77777777" w:rsidTr="00F5316D">
        <w:trPr>
          <w:trHeight w:val="506"/>
        </w:trPr>
        <w:tc>
          <w:tcPr>
            <w:tcW w:w="1393" w:type="pct"/>
            <w:vAlign w:val="center"/>
          </w:tcPr>
          <w:p w14:paraId="0474596B" w14:textId="77777777" w:rsidR="00955CF7" w:rsidRPr="006E5755" w:rsidRDefault="00955CF7" w:rsidP="006E5755">
            <w:pPr>
              <w:contextualSpacing/>
              <w:rPr>
                <w:rFonts w:asciiTheme="minorHAnsi" w:hAnsiTheme="minorHAnsi" w:cstheme="minorHAnsi"/>
                <w:sz w:val="22"/>
                <w:szCs w:val="22"/>
              </w:rPr>
            </w:pPr>
            <w:r w:rsidRPr="006E5755">
              <w:rPr>
                <w:rFonts w:asciiTheme="minorHAnsi" w:hAnsiTheme="minorHAnsi" w:cstheme="minorHAnsi"/>
                <w:sz w:val="22"/>
                <w:szCs w:val="22"/>
              </w:rPr>
              <w:t>Dyrektor Kontraktu</w:t>
            </w:r>
          </w:p>
        </w:tc>
        <w:tc>
          <w:tcPr>
            <w:tcW w:w="983" w:type="pct"/>
            <w:vAlign w:val="center"/>
          </w:tcPr>
          <w:p w14:paraId="7E9716BD" w14:textId="77777777" w:rsidR="00955CF7" w:rsidRPr="006E5755" w:rsidRDefault="00955CF7" w:rsidP="006E5755">
            <w:pPr>
              <w:contextualSpacing/>
              <w:jc w:val="center"/>
              <w:rPr>
                <w:rFonts w:asciiTheme="minorHAnsi" w:hAnsiTheme="minorHAnsi" w:cstheme="minorHAnsi"/>
                <w:sz w:val="22"/>
                <w:szCs w:val="22"/>
              </w:rPr>
            </w:pPr>
          </w:p>
        </w:tc>
        <w:tc>
          <w:tcPr>
            <w:tcW w:w="880" w:type="pct"/>
            <w:vAlign w:val="center"/>
          </w:tcPr>
          <w:p w14:paraId="05504BB2" w14:textId="77777777" w:rsidR="00955CF7" w:rsidRPr="006E5755" w:rsidRDefault="00955CF7" w:rsidP="006E5755">
            <w:pPr>
              <w:contextualSpacing/>
              <w:jc w:val="center"/>
              <w:rPr>
                <w:rFonts w:asciiTheme="minorHAnsi" w:hAnsiTheme="minorHAnsi" w:cstheme="minorHAnsi"/>
                <w:sz w:val="22"/>
                <w:szCs w:val="22"/>
              </w:rPr>
            </w:pPr>
          </w:p>
        </w:tc>
        <w:tc>
          <w:tcPr>
            <w:tcW w:w="928" w:type="pct"/>
            <w:vAlign w:val="center"/>
          </w:tcPr>
          <w:p w14:paraId="7474A907" w14:textId="77777777" w:rsidR="00955CF7" w:rsidRPr="006E5755" w:rsidRDefault="00955CF7" w:rsidP="006E5755">
            <w:pPr>
              <w:contextualSpacing/>
              <w:jc w:val="center"/>
              <w:rPr>
                <w:rFonts w:asciiTheme="minorHAnsi" w:hAnsiTheme="minorHAnsi" w:cstheme="minorHAnsi"/>
                <w:sz w:val="22"/>
                <w:szCs w:val="22"/>
              </w:rPr>
            </w:pPr>
          </w:p>
        </w:tc>
        <w:tc>
          <w:tcPr>
            <w:tcW w:w="815" w:type="pct"/>
            <w:vAlign w:val="center"/>
          </w:tcPr>
          <w:p w14:paraId="3A8568AE"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4740178F" w14:textId="77777777" w:rsidTr="00F5316D">
        <w:trPr>
          <w:trHeight w:val="556"/>
        </w:trPr>
        <w:tc>
          <w:tcPr>
            <w:tcW w:w="1393" w:type="pct"/>
            <w:vAlign w:val="center"/>
          </w:tcPr>
          <w:p w14:paraId="46D391CF" w14:textId="77777777" w:rsidR="00955CF7" w:rsidRPr="006E5755" w:rsidRDefault="00955CF7" w:rsidP="006E5755">
            <w:pPr>
              <w:contextualSpacing/>
              <w:rPr>
                <w:rFonts w:asciiTheme="minorHAnsi" w:hAnsiTheme="minorHAnsi" w:cstheme="minorHAnsi"/>
                <w:bCs/>
                <w:sz w:val="22"/>
                <w:szCs w:val="22"/>
              </w:rPr>
            </w:pPr>
            <w:r w:rsidRPr="006E5755">
              <w:rPr>
                <w:rFonts w:asciiTheme="minorHAnsi" w:hAnsiTheme="minorHAnsi" w:cstheme="minorHAnsi"/>
                <w:sz w:val="22"/>
                <w:szCs w:val="22"/>
              </w:rPr>
              <w:t>Kierownik budowy – kierownik robót mostowych</w:t>
            </w:r>
          </w:p>
        </w:tc>
        <w:tc>
          <w:tcPr>
            <w:tcW w:w="983" w:type="pct"/>
            <w:vAlign w:val="center"/>
          </w:tcPr>
          <w:p w14:paraId="3D8D9794" w14:textId="77777777" w:rsidR="00955CF7" w:rsidRPr="006E5755" w:rsidRDefault="00955CF7" w:rsidP="006E5755">
            <w:pPr>
              <w:contextualSpacing/>
              <w:jc w:val="center"/>
              <w:rPr>
                <w:rFonts w:asciiTheme="minorHAnsi" w:hAnsiTheme="minorHAnsi" w:cstheme="minorHAnsi"/>
                <w:sz w:val="22"/>
                <w:szCs w:val="22"/>
              </w:rPr>
            </w:pPr>
          </w:p>
        </w:tc>
        <w:tc>
          <w:tcPr>
            <w:tcW w:w="880" w:type="pct"/>
            <w:vAlign w:val="center"/>
          </w:tcPr>
          <w:p w14:paraId="7BFCD963" w14:textId="77777777" w:rsidR="00955CF7" w:rsidRPr="006E5755" w:rsidRDefault="00955CF7" w:rsidP="006E5755">
            <w:pPr>
              <w:contextualSpacing/>
              <w:jc w:val="center"/>
              <w:rPr>
                <w:rFonts w:asciiTheme="minorHAnsi" w:hAnsiTheme="minorHAnsi" w:cstheme="minorHAnsi"/>
                <w:sz w:val="22"/>
                <w:szCs w:val="22"/>
              </w:rPr>
            </w:pPr>
          </w:p>
        </w:tc>
        <w:tc>
          <w:tcPr>
            <w:tcW w:w="928" w:type="pct"/>
            <w:vAlign w:val="center"/>
          </w:tcPr>
          <w:p w14:paraId="2E2C95E4" w14:textId="77777777" w:rsidR="00955CF7" w:rsidRPr="006E5755" w:rsidRDefault="00955CF7" w:rsidP="006E5755">
            <w:pPr>
              <w:contextualSpacing/>
              <w:jc w:val="center"/>
              <w:rPr>
                <w:rFonts w:asciiTheme="minorHAnsi" w:hAnsiTheme="minorHAnsi" w:cstheme="minorHAnsi"/>
                <w:sz w:val="22"/>
                <w:szCs w:val="22"/>
              </w:rPr>
            </w:pPr>
          </w:p>
        </w:tc>
        <w:tc>
          <w:tcPr>
            <w:tcW w:w="815" w:type="pct"/>
            <w:vAlign w:val="center"/>
          </w:tcPr>
          <w:p w14:paraId="7F7F0718"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78F113D2" w14:textId="77777777" w:rsidTr="00F5316D">
        <w:trPr>
          <w:trHeight w:val="564"/>
        </w:trPr>
        <w:tc>
          <w:tcPr>
            <w:tcW w:w="1393" w:type="pct"/>
            <w:vAlign w:val="center"/>
          </w:tcPr>
          <w:p w14:paraId="00D49BE6" w14:textId="77777777" w:rsidR="00955CF7" w:rsidRPr="006E5755" w:rsidRDefault="00955CF7" w:rsidP="006E5755">
            <w:pPr>
              <w:contextualSpacing/>
              <w:rPr>
                <w:rFonts w:asciiTheme="minorHAnsi" w:hAnsiTheme="minorHAnsi" w:cstheme="minorHAnsi"/>
                <w:sz w:val="22"/>
                <w:szCs w:val="22"/>
              </w:rPr>
            </w:pPr>
            <w:r w:rsidRPr="006E5755">
              <w:rPr>
                <w:rFonts w:asciiTheme="minorHAnsi" w:hAnsiTheme="minorHAnsi" w:cstheme="minorHAnsi"/>
                <w:sz w:val="22"/>
                <w:szCs w:val="22"/>
              </w:rPr>
              <w:t>Kierownik robót drogowych</w:t>
            </w:r>
          </w:p>
        </w:tc>
        <w:tc>
          <w:tcPr>
            <w:tcW w:w="983" w:type="pct"/>
            <w:vAlign w:val="center"/>
          </w:tcPr>
          <w:p w14:paraId="776D7CF3" w14:textId="77777777" w:rsidR="00955CF7" w:rsidRPr="006E5755" w:rsidRDefault="00955CF7" w:rsidP="006E5755">
            <w:pPr>
              <w:contextualSpacing/>
              <w:jc w:val="center"/>
              <w:rPr>
                <w:rFonts w:asciiTheme="minorHAnsi" w:hAnsiTheme="minorHAnsi" w:cstheme="minorHAnsi"/>
                <w:sz w:val="22"/>
                <w:szCs w:val="22"/>
              </w:rPr>
            </w:pPr>
          </w:p>
        </w:tc>
        <w:tc>
          <w:tcPr>
            <w:tcW w:w="880" w:type="pct"/>
            <w:vAlign w:val="center"/>
          </w:tcPr>
          <w:p w14:paraId="3E5F7189" w14:textId="77777777" w:rsidR="00955CF7" w:rsidRPr="006E5755" w:rsidRDefault="00955CF7" w:rsidP="006E5755">
            <w:pPr>
              <w:contextualSpacing/>
              <w:jc w:val="center"/>
              <w:rPr>
                <w:rFonts w:asciiTheme="minorHAnsi" w:hAnsiTheme="minorHAnsi" w:cstheme="minorHAnsi"/>
                <w:sz w:val="22"/>
                <w:szCs w:val="22"/>
              </w:rPr>
            </w:pPr>
          </w:p>
        </w:tc>
        <w:tc>
          <w:tcPr>
            <w:tcW w:w="928" w:type="pct"/>
            <w:vAlign w:val="center"/>
          </w:tcPr>
          <w:p w14:paraId="6E937281" w14:textId="77777777" w:rsidR="00955CF7" w:rsidRPr="006E5755" w:rsidRDefault="00955CF7" w:rsidP="006E5755">
            <w:pPr>
              <w:contextualSpacing/>
              <w:jc w:val="center"/>
              <w:rPr>
                <w:rFonts w:asciiTheme="minorHAnsi" w:hAnsiTheme="minorHAnsi" w:cstheme="minorHAnsi"/>
                <w:sz w:val="22"/>
                <w:szCs w:val="22"/>
              </w:rPr>
            </w:pPr>
          </w:p>
        </w:tc>
        <w:tc>
          <w:tcPr>
            <w:tcW w:w="815" w:type="pct"/>
            <w:vAlign w:val="center"/>
          </w:tcPr>
          <w:p w14:paraId="299CA19F"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2C9CD112" w14:textId="77777777" w:rsidTr="00F5316D">
        <w:trPr>
          <w:trHeight w:val="564"/>
        </w:trPr>
        <w:tc>
          <w:tcPr>
            <w:tcW w:w="1393" w:type="pct"/>
            <w:vAlign w:val="center"/>
          </w:tcPr>
          <w:p w14:paraId="53924EEE" w14:textId="77777777" w:rsidR="00955CF7" w:rsidRPr="006E5755" w:rsidRDefault="00955CF7" w:rsidP="006E5755">
            <w:pPr>
              <w:contextualSpacing/>
              <w:rPr>
                <w:rFonts w:asciiTheme="minorHAnsi" w:hAnsiTheme="minorHAnsi" w:cstheme="minorHAnsi"/>
                <w:sz w:val="22"/>
                <w:szCs w:val="22"/>
              </w:rPr>
            </w:pPr>
            <w:r w:rsidRPr="006E5755">
              <w:rPr>
                <w:rFonts w:asciiTheme="minorHAnsi" w:hAnsiTheme="minorHAnsi" w:cstheme="minorHAnsi"/>
                <w:sz w:val="22"/>
                <w:szCs w:val="22"/>
              </w:rPr>
              <w:t xml:space="preserve">Kierownik robót w specjalności </w:t>
            </w:r>
            <w:r w:rsidRPr="006E5755">
              <w:rPr>
                <w:rFonts w:asciiTheme="minorHAnsi" w:hAnsiTheme="minorHAnsi" w:cstheme="minorHAnsi"/>
                <w:sz w:val="22"/>
                <w:szCs w:val="22"/>
              </w:rPr>
              <w:lastRenderedPageBreak/>
              <w:t xml:space="preserve">instalacyjnej w zakresie sieci, instalacji i urządzeń elektrycznych i elektroenergetycznych </w:t>
            </w:r>
          </w:p>
        </w:tc>
        <w:tc>
          <w:tcPr>
            <w:tcW w:w="983" w:type="pct"/>
            <w:vAlign w:val="center"/>
          </w:tcPr>
          <w:p w14:paraId="2EEAF32D" w14:textId="77777777" w:rsidR="00955CF7" w:rsidRPr="006E5755" w:rsidRDefault="00955CF7" w:rsidP="006E5755">
            <w:pPr>
              <w:contextualSpacing/>
              <w:jc w:val="center"/>
              <w:rPr>
                <w:rFonts w:asciiTheme="minorHAnsi" w:hAnsiTheme="minorHAnsi" w:cstheme="minorHAnsi"/>
                <w:sz w:val="22"/>
                <w:szCs w:val="22"/>
              </w:rPr>
            </w:pPr>
          </w:p>
        </w:tc>
        <w:tc>
          <w:tcPr>
            <w:tcW w:w="880" w:type="pct"/>
            <w:vAlign w:val="center"/>
          </w:tcPr>
          <w:p w14:paraId="067FE2B6" w14:textId="77777777" w:rsidR="00955CF7" w:rsidRPr="006E5755" w:rsidRDefault="00955CF7" w:rsidP="006E5755">
            <w:pPr>
              <w:contextualSpacing/>
              <w:jc w:val="center"/>
              <w:rPr>
                <w:rFonts w:asciiTheme="minorHAnsi" w:hAnsiTheme="minorHAnsi" w:cstheme="minorHAnsi"/>
                <w:sz w:val="22"/>
                <w:szCs w:val="22"/>
              </w:rPr>
            </w:pPr>
          </w:p>
        </w:tc>
        <w:tc>
          <w:tcPr>
            <w:tcW w:w="928" w:type="pct"/>
            <w:vAlign w:val="center"/>
          </w:tcPr>
          <w:p w14:paraId="73292007" w14:textId="77777777" w:rsidR="00955CF7" w:rsidRPr="006E5755" w:rsidRDefault="00955CF7" w:rsidP="006E5755">
            <w:pPr>
              <w:contextualSpacing/>
              <w:jc w:val="center"/>
              <w:rPr>
                <w:rFonts w:asciiTheme="minorHAnsi" w:hAnsiTheme="minorHAnsi" w:cstheme="minorHAnsi"/>
                <w:sz w:val="22"/>
                <w:szCs w:val="22"/>
              </w:rPr>
            </w:pPr>
          </w:p>
        </w:tc>
        <w:tc>
          <w:tcPr>
            <w:tcW w:w="815" w:type="pct"/>
            <w:vAlign w:val="center"/>
          </w:tcPr>
          <w:p w14:paraId="0BBEAA6D"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077D67D9" w14:textId="77777777" w:rsidTr="00F5316D">
        <w:trPr>
          <w:trHeight w:val="564"/>
        </w:trPr>
        <w:tc>
          <w:tcPr>
            <w:tcW w:w="1393" w:type="pct"/>
            <w:vAlign w:val="center"/>
          </w:tcPr>
          <w:p w14:paraId="170D5F3B" w14:textId="77777777" w:rsidR="00955CF7" w:rsidRPr="006E5755" w:rsidRDefault="00955CF7" w:rsidP="006E5755">
            <w:pPr>
              <w:contextualSpacing/>
              <w:rPr>
                <w:rFonts w:asciiTheme="minorHAnsi" w:hAnsiTheme="minorHAnsi" w:cstheme="minorHAnsi"/>
                <w:sz w:val="22"/>
                <w:szCs w:val="22"/>
              </w:rPr>
            </w:pPr>
            <w:r w:rsidRPr="006E5755">
              <w:rPr>
                <w:rFonts w:asciiTheme="minorHAnsi" w:hAnsiTheme="minorHAnsi" w:cstheme="minorHAnsi"/>
                <w:sz w:val="22"/>
                <w:szCs w:val="22"/>
              </w:rPr>
              <w:t xml:space="preserve">Kierownik robót w specjalności instalacyjnej w zakresie sieci, instalacji i urządzeń cieplnych, wentylacyjnych, gazowych, wodociągowych i kanalizacyjnych </w:t>
            </w:r>
          </w:p>
        </w:tc>
        <w:tc>
          <w:tcPr>
            <w:tcW w:w="983" w:type="pct"/>
            <w:vAlign w:val="center"/>
          </w:tcPr>
          <w:p w14:paraId="770B1D0B" w14:textId="77777777" w:rsidR="00955CF7" w:rsidRPr="006E5755" w:rsidRDefault="00955CF7" w:rsidP="006E5755">
            <w:pPr>
              <w:contextualSpacing/>
              <w:jc w:val="center"/>
              <w:rPr>
                <w:rFonts w:asciiTheme="minorHAnsi" w:hAnsiTheme="minorHAnsi" w:cstheme="minorHAnsi"/>
                <w:sz w:val="22"/>
                <w:szCs w:val="22"/>
              </w:rPr>
            </w:pPr>
          </w:p>
        </w:tc>
        <w:tc>
          <w:tcPr>
            <w:tcW w:w="880" w:type="pct"/>
            <w:vAlign w:val="center"/>
          </w:tcPr>
          <w:p w14:paraId="00661B32" w14:textId="77777777" w:rsidR="00955CF7" w:rsidRPr="006E5755" w:rsidRDefault="00955CF7" w:rsidP="006E5755">
            <w:pPr>
              <w:contextualSpacing/>
              <w:jc w:val="center"/>
              <w:rPr>
                <w:rFonts w:asciiTheme="minorHAnsi" w:hAnsiTheme="minorHAnsi" w:cstheme="minorHAnsi"/>
                <w:sz w:val="22"/>
                <w:szCs w:val="22"/>
              </w:rPr>
            </w:pPr>
          </w:p>
        </w:tc>
        <w:tc>
          <w:tcPr>
            <w:tcW w:w="928" w:type="pct"/>
            <w:vAlign w:val="center"/>
          </w:tcPr>
          <w:p w14:paraId="682E0BBA" w14:textId="77777777" w:rsidR="00955CF7" w:rsidRPr="006E5755" w:rsidRDefault="00955CF7" w:rsidP="006E5755">
            <w:pPr>
              <w:contextualSpacing/>
              <w:jc w:val="center"/>
              <w:rPr>
                <w:rFonts w:asciiTheme="minorHAnsi" w:hAnsiTheme="minorHAnsi" w:cstheme="minorHAnsi"/>
                <w:sz w:val="22"/>
                <w:szCs w:val="22"/>
              </w:rPr>
            </w:pPr>
          </w:p>
        </w:tc>
        <w:tc>
          <w:tcPr>
            <w:tcW w:w="815" w:type="pct"/>
            <w:vAlign w:val="center"/>
          </w:tcPr>
          <w:p w14:paraId="4984D21C"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42D1FB88" w14:textId="77777777" w:rsidTr="00F5316D">
        <w:trPr>
          <w:trHeight w:val="885"/>
        </w:trPr>
        <w:tc>
          <w:tcPr>
            <w:tcW w:w="1393" w:type="pct"/>
            <w:vAlign w:val="center"/>
          </w:tcPr>
          <w:p w14:paraId="7105A3FB" w14:textId="77777777" w:rsidR="00955CF7" w:rsidRPr="006E5755" w:rsidRDefault="00955CF7" w:rsidP="006E5755">
            <w:pPr>
              <w:contextualSpacing/>
              <w:rPr>
                <w:rFonts w:asciiTheme="minorHAnsi" w:hAnsiTheme="minorHAnsi" w:cstheme="minorHAnsi"/>
                <w:sz w:val="22"/>
                <w:szCs w:val="22"/>
              </w:rPr>
            </w:pPr>
            <w:r w:rsidRPr="006E5755">
              <w:rPr>
                <w:rFonts w:asciiTheme="minorHAnsi" w:hAnsiTheme="minorHAnsi" w:cstheme="minorHAnsi"/>
                <w:sz w:val="22"/>
                <w:szCs w:val="22"/>
              </w:rPr>
              <w:t xml:space="preserve">Kierownik robót w specjalności instalacyjnej w zakresie sieci, instalacji i urządzeń telekomunikacyjnych </w:t>
            </w:r>
          </w:p>
        </w:tc>
        <w:tc>
          <w:tcPr>
            <w:tcW w:w="983" w:type="pct"/>
            <w:vAlign w:val="center"/>
          </w:tcPr>
          <w:p w14:paraId="0070BE36" w14:textId="77777777" w:rsidR="00955CF7" w:rsidRPr="006E5755" w:rsidRDefault="00955CF7" w:rsidP="006E5755">
            <w:pPr>
              <w:contextualSpacing/>
              <w:jc w:val="center"/>
              <w:rPr>
                <w:rFonts w:asciiTheme="minorHAnsi" w:hAnsiTheme="minorHAnsi" w:cstheme="minorHAnsi"/>
                <w:sz w:val="22"/>
                <w:szCs w:val="22"/>
              </w:rPr>
            </w:pPr>
          </w:p>
        </w:tc>
        <w:tc>
          <w:tcPr>
            <w:tcW w:w="880" w:type="pct"/>
            <w:vAlign w:val="center"/>
          </w:tcPr>
          <w:p w14:paraId="003DD1FF" w14:textId="77777777" w:rsidR="00955CF7" w:rsidRPr="006E5755" w:rsidRDefault="00955CF7" w:rsidP="006E5755">
            <w:pPr>
              <w:contextualSpacing/>
              <w:jc w:val="center"/>
              <w:rPr>
                <w:rFonts w:asciiTheme="minorHAnsi" w:hAnsiTheme="minorHAnsi" w:cstheme="minorHAnsi"/>
                <w:sz w:val="22"/>
                <w:szCs w:val="22"/>
              </w:rPr>
            </w:pPr>
          </w:p>
        </w:tc>
        <w:tc>
          <w:tcPr>
            <w:tcW w:w="928" w:type="pct"/>
            <w:vAlign w:val="center"/>
          </w:tcPr>
          <w:p w14:paraId="5EADD5D7" w14:textId="77777777" w:rsidR="00955CF7" w:rsidRPr="006E5755" w:rsidRDefault="00955CF7" w:rsidP="006E5755">
            <w:pPr>
              <w:contextualSpacing/>
              <w:jc w:val="center"/>
              <w:rPr>
                <w:rFonts w:asciiTheme="minorHAnsi" w:hAnsiTheme="minorHAnsi" w:cstheme="minorHAnsi"/>
                <w:sz w:val="22"/>
                <w:szCs w:val="22"/>
              </w:rPr>
            </w:pPr>
          </w:p>
        </w:tc>
        <w:tc>
          <w:tcPr>
            <w:tcW w:w="815" w:type="pct"/>
            <w:vAlign w:val="center"/>
          </w:tcPr>
          <w:p w14:paraId="4DF172E8"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7F6BE952" w14:textId="77777777" w:rsidTr="00F5316D">
        <w:trPr>
          <w:trHeight w:val="564"/>
        </w:trPr>
        <w:tc>
          <w:tcPr>
            <w:tcW w:w="1393" w:type="pct"/>
            <w:vAlign w:val="center"/>
          </w:tcPr>
          <w:p w14:paraId="0CAB74AA" w14:textId="77777777" w:rsidR="00955CF7" w:rsidRPr="006E5755" w:rsidRDefault="00955CF7" w:rsidP="006E5755">
            <w:pPr>
              <w:contextualSpacing/>
              <w:rPr>
                <w:rFonts w:asciiTheme="minorHAnsi" w:hAnsiTheme="minorHAnsi" w:cstheme="minorHAnsi"/>
                <w:sz w:val="22"/>
                <w:szCs w:val="22"/>
              </w:rPr>
            </w:pPr>
            <w:r w:rsidRPr="006E5755">
              <w:rPr>
                <w:rFonts w:asciiTheme="minorHAnsi" w:hAnsiTheme="minorHAnsi" w:cstheme="minorHAnsi"/>
                <w:sz w:val="22"/>
                <w:szCs w:val="22"/>
              </w:rPr>
              <w:t xml:space="preserve">Geodeta </w:t>
            </w:r>
          </w:p>
        </w:tc>
        <w:tc>
          <w:tcPr>
            <w:tcW w:w="983" w:type="pct"/>
            <w:vAlign w:val="center"/>
          </w:tcPr>
          <w:p w14:paraId="28A75296" w14:textId="77777777" w:rsidR="00955CF7" w:rsidRPr="006E5755" w:rsidRDefault="00955CF7" w:rsidP="006E5755">
            <w:pPr>
              <w:contextualSpacing/>
              <w:jc w:val="center"/>
              <w:rPr>
                <w:rFonts w:asciiTheme="minorHAnsi" w:hAnsiTheme="minorHAnsi" w:cstheme="minorHAnsi"/>
                <w:sz w:val="22"/>
                <w:szCs w:val="22"/>
              </w:rPr>
            </w:pPr>
          </w:p>
        </w:tc>
        <w:tc>
          <w:tcPr>
            <w:tcW w:w="880" w:type="pct"/>
            <w:vAlign w:val="center"/>
          </w:tcPr>
          <w:p w14:paraId="3617FA24" w14:textId="77777777" w:rsidR="00955CF7" w:rsidRPr="006E5755" w:rsidRDefault="00955CF7" w:rsidP="006E5755">
            <w:pPr>
              <w:contextualSpacing/>
              <w:jc w:val="center"/>
              <w:rPr>
                <w:rFonts w:asciiTheme="minorHAnsi" w:hAnsiTheme="minorHAnsi" w:cstheme="minorHAnsi"/>
                <w:sz w:val="22"/>
                <w:szCs w:val="22"/>
              </w:rPr>
            </w:pPr>
          </w:p>
        </w:tc>
        <w:tc>
          <w:tcPr>
            <w:tcW w:w="928" w:type="pct"/>
            <w:vAlign w:val="center"/>
          </w:tcPr>
          <w:p w14:paraId="50E41304" w14:textId="77777777" w:rsidR="00955CF7" w:rsidRPr="006E5755" w:rsidRDefault="00955CF7" w:rsidP="006E5755">
            <w:pPr>
              <w:contextualSpacing/>
              <w:jc w:val="center"/>
              <w:rPr>
                <w:rFonts w:asciiTheme="minorHAnsi" w:hAnsiTheme="minorHAnsi" w:cstheme="minorHAnsi"/>
                <w:sz w:val="22"/>
                <w:szCs w:val="22"/>
              </w:rPr>
            </w:pPr>
          </w:p>
        </w:tc>
        <w:tc>
          <w:tcPr>
            <w:tcW w:w="815" w:type="pct"/>
            <w:vAlign w:val="center"/>
          </w:tcPr>
          <w:p w14:paraId="58BA556C" w14:textId="77777777" w:rsidR="00955CF7" w:rsidRPr="006E5755" w:rsidRDefault="00955CF7" w:rsidP="006E5755">
            <w:pPr>
              <w:contextualSpacing/>
              <w:jc w:val="center"/>
              <w:rPr>
                <w:rFonts w:asciiTheme="minorHAnsi" w:hAnsiTheme="minorHAnsi" w:cstheme="minorHAnsi"/>
                <w:sz w:val="22"/>
                <w:szCs w:val="22"/>
              </w:rPr>
            </w:pPr>
          </w:p>
        </w:tc>
      </w:tr>
      <w:tr w:rsidR="00955CF7" w:rsidRPr="006E5755" w14:paraId="3C9BD28F" w14:textId="77777777" w:rsidTr="00F5316D">
        <w:trPr>
          <w:trHeight w:val="564"/>
        </w:trPr>
        <w:tc>
          <w:tcPr>
            <w:tcW w:w="1393" w:type="pct"/>
            <w:vAlign w:val="center"/>
          </w:tcPr>
          <w:p w14:paraId="69E2EDDD" w14:textId="77777777" w:rsidR="00955CF7" w:rsidRPr="006E5755" w:rsidRDefault="00955CF7" w:rsidP="006E5755">
            <w:pPr>
              <w:contextualSpacing/>
              <w:rPr>
                <w:rFonts w:asciiTheme="minorHAnsi" w:hAnsiTheme="minorHAnsi" w:cstheme="minorHAnsi"/>
                <w:sz w:val="22"/>
                <w:szCs w:val="22"/>
              </w:rPr>
            </w:pPr>
            <w:r w:rsidRPr="006E5755">
              <w:rPr>
                <w:rFonts w:asciiTheme="minorHAnsi" w:hAnsiTheme="minorHAnsi" w:cstheme="minorHAnsi"/>
                <w:sz w:val="22"/>
                <w:szCs w:val="22"/>
              </w:rPr>
              <w:t>Specjalista ds. rozliczeń (osoba odpowiedzialna za rozliczenie kontraktu)</w:t>
            </w:r>
          </w:p>
        </w:tc>
        <w:tc>
          <w:tcPr>
            <w:tcW w:w="983" w:type="pct"/>
            <w:vAlign w:val="center"/>
          </w:tcPr>
          <w:p w14:paraId="41CC39E3" w14:textId="77777777" w:rsidR="00955CF7" w:rsidRPr="006E5755" w:rsidRDefault="00955CF7" w:rsidP="006E5755">
            <w:pPr>
              <w:contextualSpacing/>
              <w:jc w:val="center"/>
              <w:rPr>
                <w:rFonts w:asciiTheme="minorHAnsi" w:hAnsiTheme="minorHAnsi" w:cstheme="minorHAnsi"/>
                <w:sz w:val="22"/>
                <w:szCs w:val="22"/>
              </w:rPr>
            </w:pPr>
          </w:p>
        </w:tc>
        <w:tc>
          <w:tcPr>
            <w:tcW w:w="880" w:type="pct"/>
            <w:vAlign w:val="center"/>
          </w:tcPr>
          <w:p w14:paraId="52D583F1" w14:textId="77777777" w:rsidR="00955CF7" w:rsidRPr="006E5755" w:rsidRDefault="00955CF7" w:rsidP="006E5755">
            <w:pPr>
              <w:contextualSpacing/>
              <w:jc w:val="center"/>
              <w:rPr>
                <w:rFonts w:asciiTheme="minorHAnsi" w:hAnsiTheme="minorHAnsi" w:cstheme="minorHAnsi"/>
                <w:sz w:val="22"/>
                <w:szCs w:val="22"/>
              </w:rPr>
            </w:pPr>
          </w:p>
        </w:tc>
        <w:tc>
          <w:tcPr>
            <w:tcW w:w="928" w:type="pct"/>
            <w:vAlign w:val="center"/>
          </w:tcPr>
          <w:p w14:paraId="6433A385" w14:textId="77777777" w:rsidR="00955CF7" w:rsidRPr="006E5755" w:rsidRDefault="00955CF7" w:rsidP="006E5755">
            <w:pPr>
              <w:contextualSpacing/>
              <w:jc w:val="center"/>
              <w:rPr>
                <w:rFonts w:asciiTheme="minorHAnsi" w:hAnsiTheme="minorHAnsi" w:cstheme="minorHAnsi"/>
                <w:sz w:val="22"/>
                <w:szCs w:val="22"/>
              </w:rPr>
            </w:pPr>
          </w:p>
        </w:tc>
        <w:tc>
          <w:tcPr>
            <w:tcW w:w="815" w:type="pct"/>
            <w:vAlign w:val="center"/>
          </w:tcPr>
          <w:p w14:paraId="2C14FF88" w14:textId="77777777" w:rsidR="00955CF7" w:rsidRPr="006E5755" w:rsidRDefault="00955CF7" w:rsidP="006E5755">
            <w:pPr>
              <w:contextualSpacing/>
              <w:jc w:val="center"/>
              <w:rPr>
                <w:rFonts w:asciiTheme="minorHAnsi" w:hAnsiTheme="minorHAnsi" w:cstheme="minorHAnsi"/>
                <w:sz w:val="22"/>
                <w:szCs w:val="22"/>
              </w:rPr>
            </w:pPr>
          </w:p>
        </w:tc>
      </w:tr>
    </w:tbl>
    <w:p w14:paraId="40E97CBC" w14:textId="77777777" w:rsidR="00955CF7" w:rsidRPr="006E5755" w:rsidRDefault="00955CF7" w:rsidP="006E5755">
      <w:pPr>
        <w:suppressAutoHyphens/>
        <w:autoSpaceDN w:val="0"/>
        <w:spacing w:after="0" w:line="240" w:lineRule="auto"/>
        <w:jc w:val="both"/>
        <w:textAlignment w:val="baseline"/>
        <w:rPr>
          <w:rFonts w:eastAsia="Calibri" w:cstheme="minorHAnsi"/>
          <w:color w:val="FF0000"/>
        </w:rPr>
      </w:pPr>
    </w:p>
    <w:p w14:paraId="58630865" w14:textId="24BA92BF" w:rsidR="00955CF7" w:rsidRDefault="00955CF7" w:rsidP="00611C79">
      <w:pPr>
        <w:pStyle w:val="Akapitzlist"/>
        <w:numPr>
          <w:ilvl w:val="0"/>
          <w:numId w:val="115"/>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Osoby wskazane w ust. 6, b</w:t>
      </w:r>
      <w:r w:rsidRPr="00600A45">
        <w:rPr>
          <w:rFonts w:eastAsia="TTE188D4F0t00" w:cstheme="minorHAnsi"/>
        </w:rPr>
        <w:t>ę</w:t>
      </w:r>
      <w:r w:rsidRPr="00600A45">
        <w:rPr>
          <w:rFonts w:eastAsia="Calibri" w:cstheme="minorHAnsi"/>
        </w:rPr>
        <w:t>dą działa</w:t>
      </w:r>
      <w:r w:rsidRPr="00600A45">
        <w:rPr>
          <w:rFonts w:eastAsia="TTE188D4F0t00" w:cstheme="minorHAnsi"/>
        </w:rPr>
        <w:t xml:space="preserve">ć </w:t>
      </w:r>
      <w:r w:rsidRPr="00600A45">
        <w:rPr>
          <w:rFonts w:eastAsia="Calibri" w:cstheme="minorHAnsi"/>
        </w:rPr>
        <w:t>w granicach umocowania okre</w:t>
      </w:r>
      <w:r w:rsidRPr="00600A45">
        <w:rPr>
          <w:rFonts w:eastAsia="TTE188D4F0t00" w:cstheme="minorHAnsi"/>
        </w:rPr>
        <w:t>ś</w:t>
      </w:r>
      <w:r w:rsidRPr="00600A45">
        <w:rPr>
          <w:rFonts w:eastAsia="Calibri" w:cstheme="minorHAnsi"/>
        </w:rPr>
        <w:t>lonego w ustawie Prawo budowlane a także posiadać doświadczenie określone w warunkach przetargu.</w:t>
      </w:r>
    </w:p>
    <w:p w14:paraId="6A45EB32" w14:textId="77777777" w:rsidR="00955CF7" w:rsidRDefault="00955CF7" w:rsidP="00611C79">
      <w:pPr>
        <w:pStyle w:val="Akapitzlist"/>
        <w:numPr>
          <w:ilvl w:val="0"/>
          <w:numId w:val="115"/>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Zamawiaj</w:t>
      </w:r>
      <w:r w:rsidRPr="00600A45">
        <w:rPr>
          <w:rFonts w:eastAsia="TTE188D4F0t00" w:cstheme="minorHAnsi"/>
        </w:rPr>
        <w:t>ą</w:t>
      </w:r>
      <w:r w:rsidRPr="00600A45">
        <w:rPr>
          <w:rFonts w:eastAsia="Calibri" w:cstheme="minorHAnsi"/>
        </w:rPr>
        <w:t>cy ma prawo wnioskowa</w:t>
      </w:r>
      <w:r w:rsidRPr="00600A45">
        <w:rPr>
          <w:rFonts w:eastAsia="TTE188D4F0t00" w:cstheme="minorHAnsi"/>
        </w:rPr>
        <w:t xml:space="preserve">ć </w:t>
      </w:r>
      <w:r w:rsidRPr="00600A45">
        <w:rPr>
          <w:rFonts w:eastAsia="Calibri" w:cstheme="minorHAnsi"/>
        </w:rPr>
        <w:t>o zmian</w:t>
      </w:r>
      <w:r w:rsidRPr="00600A45">
        <w:rPr>
          <w:rFonts w:eastAsia="TTE188D4F0t00" w:cstheme="minorHAnsi"/>
        </w:rPr>
        <w:t xml:space="preserve">ę </w:t>
      </w:r>
      <w:r w:rsidRPr="00600A45">
        <w:rPr>
          <w:rFonts w:eastAsia="Calibri" w:cstheme="minorHAnsi"/>
        </w:rPr>
        <w:t>osoby wskazanej w ust. 6, w przypadku nienale</w:t>
      </w:r>
      <w:r w:rsidRPr="00600A45">
        <w:rPr>
          <w:rFonts w:eastAsia="TTE188D4F0t00" w:cstheme="minorHAnsi"/>
        </w:rPr>
        <w:t>ż</w:t>
      </w:r>
      <w:r w:rsidRPr="00600A45">
        <w:rPr>
          <w:rFonts w:eastAsia="Calibri" w:cstheme="minorHAnsi"/>
        </w:rPr>
        <w:t>ytego wykonywania przez t</w:t>
      </w:r>
      <w:r w:rsidRPr="00600A45">
        <w:rPr>
          <w:rFonts w:eastAsia="TTE188D4F0t00" w:cstheme="minorHAnsi"/>
        </w:rPr>
        <w:t xml:space="preserve">ę </w:t>
      </w:r>
      <w:r w:rsidRPr="00600A45">
        <w:rPr>
          <w:rFonts w:eastAsia="Calibri" w:cstheme="minorHAnsi"/>
        </w:rPr>
        <w:t>osob</w:t>
      </w:r>
      <w:r w:rsidRPr="00600A45">
        <w:rPr>
          <w:rFonts w:eastAsia="TTE188D4F0t00" w:cstheme="minorHAnsi"/>
        </w:rPr>
        <w:t xml:space="preserve">ę </w:t>
      </w:r>
      <w:r w:rsidRPr="00600A45">
        <w:rPr>
          <w:rFonts w:eastAsia="Calibri" w:cstheme="minorHAnsi"/>
        </w:rPr>
        <w:t>swoich obowi</w:t>
      </w:r>
      <w:r w:rsidRPr="00600A45">
        <w:rPr>
          <w:rFonts w:eastAsia="TTE188D4F0t00" w:cstheme="minorHAnsi"/>
        </w:rPr>
        <w:t>ą</w:t>
      </w:r>
      <w:r w:rsidRPr="00600A45">
        <w:rPr>
          <w:rFonts w:eastAsia="Calibri" w:cstheme="minorHAnsi"/>
        </w:rPr>
        <w:t>zków.</w:t>
      </w:r>
    </w:p>
    <w:p w14:paraId="175CDB92" w14:textId="77777777" w:rsidR="00955CF7" w:rsidRPr="00600A45" w:rsidRDefault="00955CF7" w:rsidP="00611C79">
      <w:pPr>
        <w:pStyle w:val="Akapitzlist"/>
        <w:numPr>
          <w:ilvl w:val="0"/>
          <w:numId w:val="115"/>
        </w:numPr>
        <w:suppressAutoHyphens/>
        <w:autoSpaceDN w:val="0"/>
        <w:spacing w:before="0" w:after="0" w:line="240" w:lineRule="auto"/>
        <w:ind w:left="0"/>
        <w:jc w:val="both"/>
        <w:textAlignment w:val="baseline"/>
        <w:rPr>
          <w:rFonts w:eastAsia="Calibri" w:cstheme="minorHAnsi"/>
        </w:rPr>
      </w:pPr>
      <w:r w:rsidRPr="00600A45">
        <w:rPr>
          <w:rFonts w:cstheme="minorHAnsi"/>
        </w:rPr>
        <w:t>Wykonawca zabezpieczy potencjał ludzki, w zakresie niezbędnym do prawidłowego wykonania robót, a także zapewni specjalistyczne kierownictwo przy montażu maszyn i urządzeń potrzebnych do wykonywania robót.</w:t>
      </w:r>
    </w:p>
    <w:p w14:paraId="606033EC" w14:textId="13CEB506" w:rsidR="00955CF7" w:rsidRPr="00600A45" w:rsidRDefault="00955CF7" w:rsidP="00611C79">
      <w:pPr>
        <w:pStyle w:val="Akapitzlist"/>
        <w:numPr>
          <w:ilvl w:val="0"/>
          <w:numId w:val="115"/>
        </w:numPr>
        <w:suppressAutoHyphens/>
        <w:autoSpaceDN w:val="0"/>
        <w:spacing w:before="0" w:after="0" w:line="240" w:lineRule="auto"/>
        <w:ind w:left="0"/>
        <w:jc w:val="both"/>
        <w:textAlignment w:val="baseline"/>
        <w:rPr>
          <w:rFonts w:eastAsia="Calibri" w:cstheme="minorHAnsi"/>
        </w:rPr>
      </w:pPr>
      <w:r w:rsidRPr="00600A45">
        <w:rPr>
          <w:rFonts w:eastAsia="Calibri" w:cstheme="minorHAnsi"/>
          <w:kern w:val="2"/>
          <w:lang w:eastAsia="zh-CN"/>
        </w:rPr>
        <w:t>Wykonawca zobowiązuje się, że osoby wykonujące czynności polegające na wykonywaniu robót budowlanych w zakresie realizacji umowy (</w:t>
      </w:r>
      <w:r w:rsidRPr="00600A45">
        <w:rPr>
          <w:rFonts w:eastAsia="Calibri" w:cstheme="minorHAnsi"/>
        </w:rPr>
        <w:t xml:space="preserve">wykonanie robót asfaltowych; robót ziemnych; robót zbrojarskich; robót betoniarskich; robót instalacyjno-sanitarnych; robót brukarskich; robót elektrycznych i elektroenergetycznych; robót telekomunikacyjnych; robót palowych, a także czynności związane z rozliczeniem kontraktu) </w:t>
      </w:r>
      <w:r w:rsidRPr="00600A45">
        <w:rPr>
          <w:rFonts w:eastAsia="Calibri" w:cstheme="minorHAnsi"/>
          <w:kern w:val="2"/>
          <w:lang w:eastAsia="zh-CN"/>
        </w:rPr>
        <w:t>w ilości osób niezbędnych do wykonania robót w okresie realizacji umowy zatrudnione będą na podstawie umowy o pracę w rozumieniu przepisów art. 22 § 1 ustawy z dnia 26 czerwca 1974 r. Kodeks pracy (t.j. Dz. U. z 2023 r. poz. 1465 ze zm.).W każdym miejscu umowy, w którym mowa o zatrudnieniu personelu przez Podwykonawcę oraz zobowiązań wiążących się z tym zatrudnieniem, strony rozumieją również dalszych Podwykonawców.</w:t>
      </w:r>
    </w:p>
    <w:p w14:paraId="65B4D44D" w14:textId="77777777" w:rsidR="00955CF7" w:rsidRPr="00600A45" w:rsidRDefault="00955CF7" w:rsidP="00611C79">
      <w:pPr>
        <w:pStyle w:val="Akapitzlist"/>
        <w:numPr>
          <w:ilvl w:val="0"/>
          <w:numId w:val="115"/>
        </w:numPr>
        <w:suppressAutoHyphens/>
        <w:autoSpaceDN w:val="0"/>
        <w:spacing w:before="0" w:after="0" w:line="240" w:lineRule="auto"/>
        <w:ind w:left="0"/>
        <w:jc w:val="both"/>
        <w:textAlignment w:val="baseline"/>
        <w:rPr>
          <w:rFonts w:eastAsia="Calibri" w:cstheme="minorHAnsi"/>
        </w:rPr>
      </w:pPr>
      <w:r w:rsidRPr="00600A45">
        <w:rPr>
          <w:rFonts w:cstheme="minorHAnsi"/>
          <w:bCs/>
        </w:rPr>
        <w:t xml:space="preserve">Każdorazowo na żądanie Zamawiającego, w terminie wskazanym w wezwaniu nie krótszym niż 3 dni robocze, Wykonawca zobowiązuje się przedłożyć oświadczenie w celu potwierdzenia spełnienia wymogu zatrudnienia na podstawie umowy o pracę przez Wykonawcę </w:t>
      </w:r>
      <w:bookmarkStart w:id="24" w:name="_Hlk93846330"/>
      <w:r w:rsidRPr="00600A45">
        <w:rPr>
          <w:rFonts w:cstheme="minorHAnsi"/>
          <w:bCs/>
        </w:rPr>
        <w:t xml:space="preserve">lub Podwykonawcę </w:t>
      </w:r>
      <w:bookmarkEnd w:id="24"/>
      <w:r w:rsidRPr="00600A45">
        <w:rPr>
          <w:rFonts w:cstheme="minorHAnsi"/>
          <w:bCs/>
        </w:rPr>
        <w:t xml:space="preserve">osób </w:t>
      </w:r>
      <w:r w:rsidRPr="00600A45">
        <w:rPr>
          <w:rFonts w:cstheme="minorHAnsi"/>
          <w:bCs/>
        </w:rPr>
        <w:lastRenderedPageBreak/>
        <w:t xml:space="preserve">wykonujących wskazane przez Zamawiającego w dokumentach zamówienia czynności w zakresie realizacji zamówienia. </w:t>
      </w:r>
    </w:p>
    <w:p w14:paraId="65417991" w14:textId="77777777" w:rsidR="00955CF7" w:rsidRPr="00600A45" w:rsidRDefault="00955CF7" w:rsidP="00611C79">
      <w:pPr>
        <w:pStyle w:val="Akapitzlist"/>
        <w:numPr>
          <w:ilvl w:val="0"/>
          <w:numId w:val="115"/>
        </w:numPr>
        <w:suppressAutoHyphens/>
        <w:autoSpaceDN w:val="0"/>
        <w:spacing w:before="0" w:after="0" w:line="240" w:lineRule="auto"/>
        <w:ind w:left="0"/>
        <w:jc w:val="both"/>
        <w:textAlignment w:val="baseline"/>
        <w:rPr>
          <w:rFonts w:eastAsia="Calibri" w:cstheme="minorHAnsi"/>
        </w:rPr>
      </w:pPr>
      <w:r w:rsidRPr="00600A45">
        <w:rPr>
          <w:rFonts w:cstheme="minorHAnsi"/>
        </w:rPr>
        <w:t>Oświadczenie, o którym mowa wyżej powinno zawierać w szczególności:</w:t>
      </w:r>
    </w:p>
    <w:p w14:paraId="1BE1A996" w14:textId="77777777" w:rsidR="00955CF7" w:rsidRPr="00600A45" w:rsidRDefault="00955CF7" w:rsidP="00611C79">
      <w:pPr>
        <w:pStyle w:val="Akapitzlist"/>
        <w:numPr>
          <w:ilvl w:val="1"/>
          <w:numId w:val="115"/>
        </w:numPr>
        <w:suppressAutoHyphens/>
        <w:autoSpaceDN w:val="0"/>
        <w:spacing w:before="0" w:after="0" w:line="240" w:lineRule="auto"/>
        <w:ind w:left="851" w:hanging="284"/>
        <w:jc w:val="both"/>
        <w:textAlignment w:val="baseline"/>
        <w:rPr>
          <w:rFonts w:eastAsia="Calibri" w:cstheme="minorHAnsi"/>
        </w:rPr>
      </w:pPr>
      <w:r w:rsidRPr="00600A45">
        <w:rPr>
          <w:rFonts w:cstheme="minorHAnsi"/>
        </w:rPr>
        <w:t xml:space="preserve">dokładne określenie podmiotu składającego oświadczenie, </w:t>
      </w:r>
    </w:p>
    <w:p w14:paraId="3B33A746" w14:textId="77777777" w:rsidR="00955CF7" w:rsidRPr="00600A45" w:rsidRDefault="00955CF7" w:rsidP="00611C79">
      <w:pPr>
        <w:pStyle w:val="Akapitzlist"/>
        <w:numPr>
          <w:ilvl w:val="1"/>
          <w:numId w:val="115"/>
        </w:numPr>
        <w:suppressAutoHyphens/>
        <w:autoSpaceDN w:val="0"/>
        <w:spacing w:before="0" w:after="0" w:line="240" w:lineRule="auto"/>
        <w:ind w:left="851" w:hanging="284"/>
        <w:jc w:val="both"/>
        <w:textAlignment w:val="baseline"/>
        <w:rPr>
          <w:rFonts w:eastAsia="Calibri" w:cstheme="minorHAnsi"/>
        </w:rPr>
      </w:pPr>
      <w:r w:rsidRPr="00600A45">
        <w:rPr>
          <w:rFonts w:cstheme="minorHAnsi"/>
        </w:rPr>
        <w:t xml:space="preserve">datę złożenia oświadczenia, </w:t>
      </w:r>
    </w:p>
    <w:p w14:paraId="47A502B8" w14:textId="77777777" w:rsidR="00955CF7" w:rsidRPr="00600A45" w:rsidRDefault="00955CF7" w:rsidP="00611C79">
      <w:pPr>
        <w:pStyle w:val="Akapitzlist"/>
        <w:numPr>
          <w:ilvl w:val="1"/>
          <w:numId w:val="115"/>
        </w:numPr>
        <w:suppressAutoHyphens/>
        <w:autoSpaceDN w:val="0"/>
        <w:spacing w:before="0" w:after="0" w:line="240" w:lineRule="auto"/>
        <w:ind w:left="851" w:hanging="284"/>
        <w:jc w:val="both"/>
        <w:textAlignment w:val="baseline"/>
        <w:rPr>
          <w:rFonts w:eastAsia="Calibri" w:cstheme="minorHAnsi"/>
        </w:rPr>
      </w:pPr>
      <w:r w:rsidRPr="00600A45">
        <w:rPr>
          <w:rFonts w:cstheme="minorHAnsi"/>
        </w:rPr>
        <w:t xml:space="preserve">wskazanie, że objęte wezwaniem czynności wykonują osoby zatrudnione na podstawie umowy o pracę wraz ze wskazaniem liczby tych osób, rodzaju umowy o pracę i wymiaru etatu, </w:t>
      </w:r>
    </w:p>
    <w:p w14:paraId="206621F7" w14:textId="77777777" w:rsidR="00955CF7" w:rsidRPr="00600A45" w:rsidRDefault="00955CF7" w:rsidP="00611C79">
      <w:pPr>
        <w:pStyle w:val="Akapitzlist"/>
        <w:numPr>
          <w:ilvl w:val="1"/>
          <w:numId w:val="115"/>
        </w:numPr>
        <w:suppressAutoHyphens/>
        <w:autoSpaceDN w:val="0"/>
        <w:spacing w:before="0" w:after="0" w:line="240" w:lineRule="auto"/>
        <w:ind w:left="851" w:hanging="284"/>
        <w:jc w:val="both"/>
        <w:textAlignment w:val="baseline"/>
        <w:rPr>
          <w:rFonts w:eastAsia="Calibri" w:cstheme="minorHAnsi"/>
        </w:rPr>
      </w:pPr>
      <w:r w:rsidRPr="00600A45">
        <w:rPr>
          <w:rFonts w:cstheme="minorHAnsi"/>
        </w:rPr>
        <w:t>podpis osoby uprawnionej do złożenia oświadczenia w imieniu Wykonawcy lub podwykonawcy.</w:t>
      </w:r>
    </w:p>
    <w:p w14:paraId="0931C166" w14:textId="77777777" w:rsidR="00955CF7" w:rsidRPr="00600A45" w:rsidRDefault="00955CF7" w:rsidP="00611C79">
      <w:pPr>
        <w:pStyle w:val="Akapitzlist"/>
        <w:numPr>
          <w:ilvl w:val="0"/>
          <w:numId w:val="115"/>
        </w:numPr>
        <w:suppressAutoHyphens/>
        <w:autoSpaceDN w:val="0"/>
        <w:spacing w:before="0" w:after="0" w:line="240" w:lineRule="auto"/>
        <w:ind w:left="0"/>
        <w:jc w:val="both"/>
        <w:textAlignment w:val="baseline"/>
        <w:rPr>
          <w:rFonts w:eastAsia="Calibri" w:cstheme="minorHAnsi"/>
        </w:rPr>
      </w:pPr>
      <w:r w:rsidRPr="00600A45">
        <w:rPr>
          <w:rFonts w:cstheme="minorHAnsi"/>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21154C53" w14:textId="77777777" w:rsidR="00955CF7" w:rsidRPr="006E5755" w:rsidRDefault="00955CF7" w:rsidP="00600A45">
      <w:pPr>
        <w:suppressAutoHyphens/>
        <w:autoSpaceDN w:val="0"/>
        <w:spacing w:after="0" w:line="240" w:lineRule="auto"/>
        <w:jc w:val="both"/>
        <w:textAlignment w:val="baseline"/>
        <w:rPr>
          <w:rFonts w:eastAsia="Calibri" w:cstheme="minorHAnsi"/>
          <w:bCs/>
          <w:strike/>
        </w:rPr>
      </w:pPr>
    </w:p>
    <w:p w14:paraId="491DD1E9" w14:textId="77777777" w:rsidR="00955CF7" w:rsidRPr="006E5755" w:rsidRDefault="00955CF7" w:rsidP="00600A45">
      <w:pPr>
        <w:autoSpaceDN w:val="0"/>
        <w:spacing w:before="0" w:after="0" w:line="240" w:lineRule="auto"/>
        <w:jc w:val="center"/>
        <w:textAlignment w:val="baseline"/>
        <w:rPr>
          <w:rFonts w:eastAsia="Calibri" w:cstheme="minorHAnsi"/>
          <w:b/>
        </w:rPr>
      </w:pPr>
      <w:r w:rsidRPr="006E5755">
        <w:rPr>
          <w:rFonts w:eastAsia="Calibri" w:cstheme="minorHAnsi"/>
          <w:b/>
        </w:rPr>
        <w:t>§ 20.</w:t>
      </w:r>
    </w:p>
    <w:p w14:paraId="180AB59B" w14:textId="77777777" w:rsidR="00955CF7" w:rsidRPr="006E5755" w:rsidRDefault="00955CF7" w:rsidP="00600A45">
      <w:pPr>
        <w:autoSpaceDN w:val="0"/>
        <w:spacing w:before="0" w:after="0" w:line="240" w:lineRule="auto"/>
        <w:jc w:val="center"/>
        <w:textAlignment w:val="baseline"/>
        <w:rPr>
          <w:rFonts w:eastAsia="Calibri" w:cstheme="minorHAnsi"/>
          <w:b/>
          <w:bCs/>
        </w:rPr>
      </w:pPr>
      <w:r w:rsidRPr="006E5755">
        <w:rPr>
          <w:rFonts w:eastAsia="Calibri" w:cstheme="minorHAnsi"/>
          <w:b/>
          <w:bCs/>
        </w:rPr>
        <w:t>PODWYKONAWCY</w:t>
      </w:r>
    </w:p>
    <w:p w14:paraId="30C53CD5" w14:textId="77777777" w:rsidR="00600A45"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280ACEDD" w14:textId="77777777" w:rsidR="00600A45"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Umowa z Podwykonawcą musi zawierać:</w:t>
      </w:r>
    </w:p>
    <w:p w14:paraId="512E9D01" w14:textId="0C890D4A" w:rsidR="00600A45"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Calibri" w:cstheme="minorHAnsi"/>
        </w:rPr>
        <w:t xml:space="preserve">zakres robót zleconych Podwykonawcy, </w:t>
      </w:r>
    </w:p>
    <w:p w14:paraId="06FB2105" w14:textId="77777777" w:rsidR="00600A45"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Calibri" w:cstheme="minorHAnsi"/>
        </w:rPr>
        <w:t xml:space="preserve">kwotę wynagrodzenia za roboty, jednak wskazana kwota nie może być wyższa niż wartość tego zakresu robót wynikająca z oferty Wykonawcy,  </w:t>
      </w:r>
    </w:p>
    <w:p w14:paraId="0B13DBCF" w14:textId="77777777" w:rsidR="00600A45"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Calibri" w:cstheme="minorHAnsi"/>
        </w:rPr>
        <w:t>termin wykonania powierzonego zakresu robót,</w:t>
      </w:r>
    </w:p>
    <w:p w14:paraId="2BFA2598" w14:textId="398F851D" w:rsidR="00955CF7"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Calibri" w:cstheme="minorHAnsi"/>
        </w:rPr>
        <w:t xml:space="preserve">postanowienia dotyczące wysokości kar umownych, jednak nie większe niż wynikające z § 28 niniejszej umowy. </w:t>
      </w:r>
    </w:p>
    <w:p w14:paraId="7AB9157B" w14:textId="77777777" w:rsidR="00600A45"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Termin zapłaty wynagrodzenia Podwykonawcy lub dalszemu Podwykonawcy przewidziany w umowie o podwykonawstwo nie może być dłuższy niż 30 dni od dnia doręczenia Wykonawcy, Podwykonawcy lub dalszemu Podwykonawcy faktury lub rachunku, potwierdzających wykonanie zleconej</w:t>
      </w:r>
      <w:r w:rsidR="00600A45">
        <w:rPr>
          <w:rFonts w:eastAsia="Calibri" w:cstheme="minorHAnsi"/>
        </w:rPr>
        <w:t xml:space="preserve"> </w:t>
      </w:r>
      <w:r w:rsidRPr="00600A45">
        <w:rPr>
          <w:rFonts w:eastAsia="Calibri" w:cstheme="minorHAnsi"/>
        </w:rPr>
        <w:t xml:space="preserve">Podwykonawcy lub dalszemu Podwykonawcy dostawy, usługi lub roboty budowlanej.   </w:t>
      </w:r>
    </w:p>
    <w:p w14:paraId="0D2F02B3" w14:textId="5C9680AA"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 xml:space="preserve">Zamawiający </w:t>
      </w:r>
      <w:r w:rsidRPr="00600A45">
        <w:rPr>
          <w:rFonts w:eastAsia="Calibri" w:cstheme="minorHAnsi"/>
          <w:bCs/>
        </w:rPr>
        <w:t>w terminie 14 dni</w:t>
      </w:r>
      <w:r w:rsidRPr="00600A45">
        <w:rPr>
          <w:rFonts w:eastAsia="Calibri" w:cstheme="minorHAnsi"/>
          <w:b/>
        </w:rPr>
        <w:t xml:space="preserve"> </w:t>
      </w:r>
      <w:r w:rsidRPr="00600A45">
        <w:rPr>
          <w:rFonts w:eastAsia="Calibri" w:cstheme="minorHAnsi"/>
        </w:rPr>
        <w:t>od dnia przedłożenia mu projektu umowy, o której mowa w ust. 2 zgłasza w formie pisemnej zastrzeżenia do projektu umowy o podwykonawstwo, której przedmiotem są roboty budowlane, jeżeli:</w:t>
      </w:r>
    </w:p>
    <w:p w14:paraId="387B495D" w14:textId="77777777" w:rsidR="00600A45"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Calibri" w:cstheme="minorHAnsi"/>
        </w:rPr>
        <w:t xml:space="preserve">nie spełnia ona wymagań określonych w dokumentach zamówienia, </w:t>
      </w:r>
    </w:p>
    <w:p w14:paraId="61F36FD8" w14:textId="26FE15DD" w:rsidR="00955CF7"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Calibri" w:cstheme="minorHAnsi"/>
        </w:rPr>
        <w:t>przewiduje termin zapłaty wynagrodzenia dłuższy niż określony w ust 3.</w:t>
      </w:r>
    </w:p>
    <w:p w14:paraId="5316A708" w14:textId="77777777" w:rsidR="00955CF7"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Times New Roman" w:cstheme="minorHAnsi"/>
          <w:lang w:eastAsia="pl-PL"/>
        </w:rPr>
        <w:t>zawiera ona postanowienia niezgodne z art. 463</w:t>
      </w:r>
      <w:r w:rsidRPr="00600A45">
        <w:rPr>
          <w:rFonts w:eastAsia="Calibri" w:cstheme="minorHAnsi"/>
          <w:lang w:eastAsia="pl-PL"/>
        </w:rPr>
        <w:t xml:space="preserve"> ustawy Pzp tj. </w:t>
      </w:r>
      <w:r w:rsidRPr="00600A45">
        <w:rPr>
          <w:rFonts w:eastAsia="Calibri" w:cstheme="minorHAnsi"/>
        </w:rPr>
        <w:t>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12B786" w14:textId="786FBCEE"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Niezgłoszenie w formie pisemnej zastrzeżeń do przedłożonego projektu umowy o podwykonawstwo, której przedmiotem są roboty budowlane w terminie określonym w ust. 4, uważa się za akceptację projektu umowy przez Zamawiającego.</w:t>
      </w:r>
    </w:p>
    <w:p w14:paraId="14174C73" w14:textId="77777777"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Do zmian umowy o podwykonawstwo postanowienia ust 1÷5 stosuje się odpowiednio.</w:t>
      </w:r>
    </w:p>
    <w:p w14:paraId="48AA886D" w14:textId="77777777" w:rsidR="00600A45"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lastRenderedPageBreak/>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15A019BA" w14:textId="5DD2A9E6"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Zamawiający w terminie 14 dni od dnia przekazania mu umowy, o której mowa w ust. 7, oraz jej zmian zgłasza w formie pisemnej sprzeciw do umowy o podwykonawstwo, której przedmiotem są roboty budowlane, jeżeli:</w:t>
      </w:r>
    </w:p>
    <w:p w14:paraId="3A07A486" w14:textId="77777777" w:rsidR="00955CF7"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Calibri" w:cstheme="minorHAnsi"/>
        </w:rPr>
        <w:t>nie spełnia ona wymagań określonych w SWZ,</w:t>
      </w:r>
    </w:p>
    <w:p w14:paraId="523F8C1C" w14:textId="77777777" w:rsidR="00955CF7"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Calibri" w:cstheme="minorHAnsi"/>
        </w:rPr>
        <w:t>przewiduje termin zapłaty wynagrodzenia dłuższy niż określony w ust 3.</w:t>
      </w:r>
    </w:p>
    <w:p w14:paraId="6AEEE96F" w14:textId="77777777" w:rsidR="00955CF7" w:rsidRDefault="00955CF7" w:rsidP="00611C79">
      <w:pPr>
        <w:pStyle w:val="Akapitzlist"/>
        <w:numPr>
          <w:ilvl w:val="1"/>
          <w:numId w:val="116"/>
        </w:numPr>
        <w:suppressAutoHyphens/>
        <w:autoSpaceDN w:val="0"/>
        <w:spacing w:before="0" w:after="0" w:line="240" w:lineRule="auto"/>
        <w:jc w:val="both"/>
        <w:textAlignment w:val="baseline"/>
        <w:rPr>
          <w:rFonts w:eastAsia="Calibri" w:cstheme="minorHAnsi"/>
        </w:rPr>
      </w:pPr>
      <w:r w:rsidRPr="00600A45">
        <w:rPr>
          <w:rFonts w:eastAsia="Times New Roman" w:cstheme="minorHAnsi"/>
          <w:lang w:eastAsia="pl-PL"/>
        </w:rPr>
        <w:t>zawiera ona postanowienia niezgodne z art. 463</w:t>
      </w:r>
      <w:r w:rsidRPr="00600A45">
        <w:rPr>
          <w:rFonts w:eastAsia="Calibri" w:cstheme="minorHAnsi"/>
          <w:lang w:eastAsia="pl-PL"/>
        </w:rPr>
        <w:t xml:space="preserve"> ustawy Pzp tj. </w:t>
      </w:r>
      <w:r w:rsidRPr="00600A45">
        <w:rPr>
          <w:rFonts w:eastAsia="Calibri" w:cstheme="minorHAnsi"/>
        </w:rPr>
        <w:t>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A7E2A4D" w14:textId="77777777"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Niezgłoszenie w formie pisemnej sprzeciwu do przedłożonej umowy, w terminie określonym w ust. 8, uważa się za akceptację umowy przez Zamawiającego.</w:t>
      </w:r>
    </w:p>
    <w:p w14:paraId="0529CA3B" w14:textId="77777777"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2F3FEF62" w14:textId="77777777"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W przypadku, o którym mowa w ust. 10, jeżeli termin zapłaty wynagrodzenia jest dłuższy niż określony w ust. 3, Zamawiający informuje o tym Wykonawcę i wzywa go do doprowadzenia do zmiany tej umowy pod rygorem wystąpienia o zapłatę kary umownej.</w:t>
      </w:r>
    </w:p>
    <w:p w14:paraId="42CF540C" w14:textId="77777777"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Wykonawca zobowiązany jest na żądanie Zamawiającego udzielić wszelkich informacji dotyczących Podwykonawcy w zakresie niezbędnym do potwierdzenia doświadczenia i kompetencji Podwykonawcy.</w:t>
      </w:r>
    </w:p>
    <w:p w14:paraId="26D83B35" w14:textId="77777777"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W ka</w:t>
      </w:r>
      <w:r w:rsidRPr="00600A45">
        <w:rPr>
          <w:rFonts w:eastAsia="TTE188D4F0t00" w:cstheme="minorHAnsi"/>
        </w:rPr>
        <w:t>ż</w:t>
      </w:r>
      <w:r w:rsidRPr="00600A45">
        <w:rPr>
          <w:rFonts w:eastAsia="Calibri" w:cstheme="minorHAnsi"/>
        </w:rPr>
        <w:t xml:space="preserve">dym przypadku korzystania ze </w:t>
      </w:r>
      <w:r w:rsidRPr="00600A45">
        <w:rPr>
          <w:rFonts w:eastAsia="TTE188D4F0t00" w:cstheme="minorHAnsi"/>
        </w:rPr>
        <w:t>ś</w:t>
      </w:r>
      <w:r w:rsidRPr="00600A45">
        <w:rPr>
          <w:rFonts w:eastAsia="Calibri" w:cstheme="minorHAnsi"/>
        </w:rPr>
        <w:t>wiadcze</w:t>
      </w:r>
      <w:r w:rsidRPr="00600A45">
        <w:rPr>
          <w:rFonts w:eastAsia="TTE188D4F0t00" w:cstheme="minorHAnsi"/>
        </w:rPr>
        <w:t xml:space="preserve">ń </w:t>
      </w:r>
      <w:r w:rsidRPr="00600A45">
        <w:rPr>
          <w:rFonts w:eastAsia="Calibri" w:cstheme="minorHAnsi"/>
        </w:rPr>
        <w:t>Podwykonawcy i dalszego Podwykonawcy, Wykonawca ponosi pełn</w:t>
      </w:r>
      <w:r w:rsidRPr="00600A45">
        <w:rPr>
          <w:rFonts w:eastAsia="TTE188D4F0t00" w:cstheme="minorHAnsi"/>
        </w:rPr>
        <w:t xml:space="preserve">ą </w:t>
      </w:r>
      <w:r w:rsidRPr="00600A45">
        <w:rPr>
          <w:rFonts w:eastAsia="Calibri" w:cstheme="minorHAnsi"/>
        </w:rPr>
        <w:t>odpowiedzialno</w:t>
      </w:r>
      <w:r w:rsidRPr="00600A45">
        <w:rPr>
          <w:rFonts w:eastAsia="TTE188D4F0t00" w:cstheme="minorHAnsi"/>
        </w:rPr>
        <w:t xml:space="preserve">ść </w:t>
      </w:r>
      <w:r w:rsidRPr="00600A45">
        <w:rPr>
          <w:rFonts w:eastAsia="Calibri" w:cstheme="minorHAnsi"/>
        </w:rPr>
        <w:t>za wykonanie zobowi</w:t>
      </w:r>
      <w:r w:rsidRPr="00600A45">
        <w:rPr>
          <w:rFonts w:eastAsia="TTE188D4F0t00" w:cstheme="minorHAnsi"/>
        </w:rPr>
        <w:t>ą</w:t>
      </w:r>
      <w:r w:rsidRPr="00600A45">
        <w:rPr>
          <w:rFonts w:eastAsia="Calibri" w:cstheme="minorHAnsi"/>
        </w:rPr>
        <w:t>za</w:t>
      </w:r>
      <w:r w:rsidRPr="00600A45">
        <w:rPr>
          <w:rFonts w:eastAsia="TTE188D4F0t00" w:cstheme="minorHAnsi"/>
        </w:rPr>
        <w:t xml:space="preserve">ń </w:t>
      </w:r>
      <w:r w:rsidRPr="00600A45">
        <w:rPr>
          <w:rFonts w:eastAsia="Calibri" w:cstheme="minorHAnsi"/>
        </w:rPr>
        <w:t>przez Podwykonawc</w:t>
      </w:r>
      <w:r w:rsidRPr="00600A45">
        <w:rPr>
          <w:rFonts w:eastAsia="TTE188D4F0t00" w:cstheme="minorHAnsi"/>
        </w:rPr>
        <w:t>ę</w:t>
      </w:r>
      <w:r w:rsidRPr="00600A45">
        <w:rPr>
          <w:rFonts w:eastAsia="Calibri" w:cstheme="minorHAnsi"/>
        </w:rPr>
        <w:t>, jak za własne działania lub zaniechania, niezale</w:t>
      </w:r>
      <w:r w:rsidRPr="00600A45">
        <w:rPr>
          <w:rFonts w:eastAsia="TTE188D4F0t00" w:cstheme="minorHAnsi"/>
        </w:rPr>
        <w:t>ż</w:t>
      </w:r>
      <w:r w:rsidRPr="00600A45">
        <w:rPr>
          <w:rFonts w:eastAsia="Calibri" w:cstheme="minorHAnsi"/>
        </w:rPr>
        <w:t>nie od osobistej odpowiedzialno</w:t>
      </w:r>
      <w:r w:rsidRPr="00600A45">
        <w:rPr>
          <w:rFonts w:eastAsia="TTE188D4F0t00" w:cstheme="minorHAnsi"/>
        </w:rPr>
        <w:t>ś</w:t>
      </w:r>
      <w:r w:rsidRPr="00600A45">
        <w:rPr>
          <w:rFonts w:eastAsia="Calibri" w:cstheme="minorHAnsi"/>
        </w:rPr>
        <w:t>ci Podwykonawcy i dalszego Podwykonawcy wobec Zamawiaj</w:t>
      </w:r>
      <w:r w:rsidRPr="00600A45">
        <w:rPr>
          <w:rFonts w:eastAsia="TTE188D4F0t00" w:cstheme="minorHAnsi"/>
        </w:rPr>
        <w:t>ą</w:t>
      </w:r>
      <w:r w:rsidRPr="00600A45">
        <w:rPr>
          <w:rFonts w:eastAsia="Calibri" w:cstheme="minorHAnsi"/>
        </w:rPr>
        <w:t>cego.</w:t>
      </w:r>
    </w:p>
    <w:p w14:paraId="50643AD7" w14:textId="77777777" w:rsidR="00955CF7" w:rsidRDefault="00955CF7" w:rsidP="00611C79">
      <w:pPr>
        <w:pStyle w:val="Akapitzlist"/>
        <w:numPr>
          <w:ilvl w:val="0"/>
          <w:numId w:val="116"/>
        </w:numPr>
        <w:suppressAutoHyphens/>
        <w:autoSpaceDN w:val="0"/>
        <w:spacing w:before="0" w:after="0" w:line="240" w:lineRule="auto"/>
        <w:ind w:left="0"/>
        <w:jc w:val="both"/>
        <w:textAlignment w:val="baseline"/>
        <w:rPr>
          <w:rFonts w:eastAsia="Calibri" w:cstheme="minorHAnsi"/>
        </w:rPr>
      </w:pPr>
      <w:r w:rsidRPr="00600A45">
        <w:rPr>
          <w:rFonts w:eastAsia="Calibri" w:cstheme="minorHAnsi"/>
        </w:rPr>
        <w:t>Wszelkie zmiany umów, o których mowa w ust. 1 wymagają formy pisemnej i zgody Zamawiającego.</w:t>
      </w:r>
    </w:p>
    <w:p w14:paraId="1125232D" w14:textId="77777777" w:rsidR="00600A45" w:rsidRPr="00600A45" w:rsidRDefault="00600A45" w:rsidP="00600A45">
      <w:pPr>
        <w:pStyle w:val="Akapitzlist"/>
        <w:suppressAutoHyphens/>
        <w:autoSpaceDN w:val="0"/>
        <w:spacing w:before="0" w:after="0" w:line="240" w:lineRule="auto"/>
        <w:ind w:left="0"/>
        <w:jc w:val="both"/>
        <w:textAlignment w:val="baseline"/>
        <w:rPr>
          <w:rFonts w:eastAsia="Calibri" w:cstheme="minorHAnsi"/>
        </w:rPr>
      </w:pPr>
    </w:p>
    <w:p w14:paraId="30323B19" w14:textId="77777777" w:rsidR="00955CF7" w:rsidRPr="006E5755" w:rsidRDefault="00955CF7" w:rsidP="00600A45">
      <w:pPr>
        <w:autoSpaceDN w:val="0"/>
        <w:spacing w:before="0" w:after="0" w:line="240" w:lineRule="auto"/>
        <w:jc w:val="center"/>
        <w:textAlignment w:val="baseline"/>
        <w:rPr>
          <w:rFonts w:eastAsia="Calibri" w:cstheme="minorHAnsi"/>
          <w:b/>
        </w:rPr>
      </w:pPr>
      <w:r w:rsidRPr="006E5755">
        <w:rPr>
          <w:rFonts w:eastAsia="Calibri" w:cstheme="minorHAnsi"/>
          <w:b/>
        </w:rPr>
        <w:t>§ 21.</w:t>
      </w:r>
    </w:p>
    <w:p w14:paraId="121204A1" w14:textId="77777777" w:rsidR="00955CF7" w:rsidRPr="006E5755" w:rsidRDefault="00955CF7" w:rsidP="00600A45">
      <w:pPr>
        <w:autoSpaceDN w:val="0"/>
        <w:spacing w:before="0" w:after="0" w:line="240" w:lineRule="auto"/>
        <w:jc w:val="center"/>
        <w:textAlignment w:val="baseline"/>
        <w:rPr>
          <w:rFonts w:eastAsia="Calibri" w:cstheme="minorHAnsi"/>
          <w:b/>
          <w:bCs/>
        </w:rPr>
      </w:pPr>
      <w:r w:rsidRPr="006E5755">
        <w:rPr>
          <w:rFonts w:eastAsia="Calibri" w:cstheme="minorHAnsi"/>
          <w:b/>
          <w:bCs/>
        </w:rPr>
        <w:t>PRZEKAZANIE PLACU BUDOWY</w:t>
      </w:r>
    </w:p>
    <w:p w14:paraId="58484018" w14:textId="77777777" w:rsidR="00955CF7" w:rsidRDefault="00955CF7" w:rsidP="00611C79">
      <w:pPr>
        <w:pStyle w:val="Akapitzlist"/>
        <w:numPr>
          <w:ilvl w:val="0"/>
          <w:numId w:val="117"/>
        </w:numPr>
        <w:suppressAutoHyphens/>
        <w:autoSpaceDE w:val="0"/>
        <w:autoSpaceDN w:val="0"/>
        <w:adjustRightInd w:val="0"/>
        <w:spacing w:before="0" w:after="0" w:line="240" w:lineRule="auto"/>
        <w:ind w:left="0"/>
        <w:jc w:val="both"/>
        <w:textAlignment w:val="baseline"/>
        <w:rPr>
          <w:rFonts w:eastAsia="Calibri" w:cstheme="minorHAnsi"/>
          <w:b/>
        </w:rPr>
      </w:pPr>
      <w:r w:rsidRPr="00600A45">
        <w:rPr>
          <w:rFonts w:eastAsia="Calibri" w:cstheme="minorHAnsi"/>
        </w:rPr>
        <w:t xml:space="preserve">Inspektor nadzoru przekaże Wykonawcy teren budowy nie później, niż w ciągu </w:t>
      </w:r>
      <w:r w:rsidRPr="00600A45">
        <w:rPr>
          <w:rFonts w:eastAsia="Calibri" w:cstheme="minorHAnsi"/>
          <w:b/>
        </w:rPr>
        <w:t xml:space="preserve">14 dni roboczych od daty zawarcia niniejszej umowy. </w:t>
      </w:r>
    </w:p>
    <w:p w14:paraId="66CFCDFB" w14:textId="77777777" w:rsidR="00955CF7" w:rsidRPr="00600A45" w:rsidRDefault="00955CF7" w:rsidP="00611C79">
      <w:pPr>
        <w:pStyle w:val="Akapitzlist"/>
        <w:numPr>
          <w:ilvl w:val="0"/>
          <w:numId w:val="117"/>
        </w:numPr>
        <w:suppressAutoHyphens/>
        <w:autoSpaceDE w:val="0"/>
        <w:autoSpaceDN w:val="0"/>
        <w:adjustRightInd w:val="0"/>
        <w:spacing w:before="0" w:after="0" w:line="240" w:lineRule="auto"/>
        <w:ind w:left="0"/>
        <w:jc w:val="both"/>
        <w:textAlignment w:val="baseline"/>
        <w:rPr>
          <w:rFonts w:eastAsia="Calibri" w:cstheme="minorHAnsi"/>
          <w:b/>
        </w:rPr>
      </w:pPr>
      <w:r w:rsidRPr="00600A45">
        <w:rPr>
          <w:rFonts w:cstheme="minorHAnsi"/>
        </w:rPr>
        <w:t>Zamawiający nie przekaże Wykonawcy terenu budowy do czasu przedłożenia dokumentów, o których mowa w § 7 ust. 2 oraz § 15 ust. 1 pkt 18) umowy. Teren budowy zostanie przekazany Wykonawcy nie później niż w terminie 14 dni roboczych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10A9E277" w14:textId="77777777" w:rsidR="00600A45" w:rsidRPr="00600A45" w:rsidRDefault="00600A45" w:rsidP="00600A45">
      <w:pPr>
        <w:pStyle w:val="Akapitzlist"/>
        <w:suppressAutoHyphens/>
        <w:autoSpaceDE w:val="0"/>
        <w:autoSpaceDN w:val="0"/>
        <w:adjustRightInd w:val="0"/>
        <w:spacing w:before="0" w:after="0" w:line="240" w:lineRule="auto"/>
        <w:ind w:left="0"/>
        <w:jc w:val="both"/>
        <w:textAlignment w:val="baseline"/>
        <w:rPr>
          <w:rFonts w:eastAsia="Calibri" w:cstheme="minorHAnsi"/>
          <w:b/>
        </w:rPr>
      </w:pPr>
    </w:p>
    <w:p w14:paraId="4D1DFA4A" w14:textId="77777777" w:rsidR="00955CF7" w:rsidRPr="006E5755" w:rsidRDefault="00955CF7" w:rsidP="00600A45">
      <w:pPr>
        <w:suppressAutoHyphens/>
        <w:autoSpaceDN w:val="0"/>
        <w:spacing w:before="0" w:after="0" w:line="240" w:lineRule="auto"/>
        <w:jc w:val="center"/>
        <w:textAlignment w:val="baseline"/>
        <w:rPr>
          <w:rFonts w:eastAsia="Calibri" w:cstheme="minorHAnsi"/>
          <w:b/>
        </w:rPr>
      </w:pPr>
      <w:r w:rsidRPr="006E5755">
        <w:rPr>
          <w:rFonts w:eastAsia="Calibri" w:cstheme="minorHAnsi"/>
          <w:b/>
        </w:rPr>
        <w:t>§ 22</w:t>
      </w:r>
    </w:p>
    <w:p w14:paraId="1217B623" w14:textId="77777777" w:rsidR="00955CF7" w:rsidRPr="006E5755" w:rsidRDefault="00955CF7" w:rsidP="00600A45">
      <w:pPr>
        <w:suppressAutoHyphens/>
        <w:autoSpaceDN w:val="0"/>
        <w:spacing w:before="0" w:after="0" w:line="240" w:lineRule="auto"/>
        <w:jc w:val="center"/>
        <w:textAlignment w:val="baseline"/>
        <w:rPr>
          <w:rFonts w:eastAsia="Calibri" w:cstheme="minorHAnsi"/>
          <w:b/>
        </w:rPr>
      </w:pPr>
      <w:r w:rsidRPr="006E5755">
        <w:rPr>
          <w:rFonts w:eastAsia="Calibri" w:cstheme="minorHAnsi"/>
          <w:b/>
        </w:rPr>
        <w:t xml:space="preserve">REALIZACJA PRZEDMIOTU UMOWY </w:t>
      </w:r>
    </w:p>
    <w:p w14:paraId="32B31A9B" w14:textId="77777777" w:rsidR="00955CF7" w:rsidRPr="00600A45" w:rsidRDefault="00955CF7" w:rsidP="00611C79">
      <w:pPr>
        <w:pStyle w:val="Akapitzlist"/>
        <w:numPr>
          <w:ilvl w:val="0"/>
          <w:numId w:val="118"/>
        </w:numPr>
        <w:suppressAutoHyphens/>
        <w:autoSpaceDN w:val="0"/>
        <w:spacing w:before="0" w:after="0" w:line="240" w:lineRule="auto"/>
        <w:ind w:left="0"/>
        <w:jc w:val="both"/>
        <w:textAlignment w:val="baseline"/>
        <w:rPr>
          <w:rFonts w:eastAsia="Calibri" w:cstheme="minorHAnsi"/>
          <w:b/>
        </w:rPr>
      </w:pPr>
      <w:r w:rsidRPr="00600A45">
        <w:rPr>
          <w:rFonts w:cstheme="minorHAnsi"/>
          <w:b/>
        </w:rPr>
        <w:t>Realizacja przedmiotu Umowy.</w:t>
      </w:r>
    </w:p>
    <w:p w14:paraId="1C108780" w14:textId="77777777" w:rsidR="00955CF7" w:rsidRPr="00600A45" w:rsidRDefault="00955CF7" w:rsidP="00611C79">
      <w:pPr>
        <w:pStyle w:val="Akapitzlist"/>
        <w:numPr>
          <w:ilvl w:val="1"/>
          <w:numId w:val="118"/>
        </w:numPr>
        <w:suppressAutoHyphens/>
        <w:autoSpaceDN w:val="0"/>
        <w:spacing w:before="0" w:after="0" w:line="240" w:lineRule="auto"/>
        <w:jc w:val="both"/>
        <w:textAlignment w:val="baseline"/>
        <w:rPr>
          <w:rFonts w:eastAsia="Calibri" w:cstheme="minorHAnsi"/>
          <w:b/>
        </w:rPr>
      </w:pPr>
      <w:r w:rsidRPr="00600A45">
        <w:rPr>
          <w:rFonts w:cstheme="minorHAnsi"/>
        </w:rPr>
        <w:t>Wprowadzenie na plac budowy.</w:t>
      </w:r>
    </w:p>
    <w:p w14:paraId="5A5E0D1D" w14:textId="0D7AC7D1" w:rsidR="00600A45" w:rsidRPr="00600A45" w:rsidRDefault="00600A45" w:rsidP="005C64D3">
      <w:pPr>
        <w:pStyle w:val="Akapitzlist"/>
        <w:suppressAutoHyphens/>
        <w:autoSpaceDN w:val="0"/>
        <w:spacing w:before="0"/>
        <w:jc w:val="both"/>
        <w:textAlignment w:val="baseline"/>
        <w:rPr>
          <w:rFonts w:cstheme="minorHAnsi"/>
        </w:rPr>
      </w:pPr>
      <w:r w:rsidRPr="00600A45">
        <w:rPr>
          <w:rFonts w:cstheme="minorHAnsi"/>
        </w:rPr>
        <w:t>Wprowadzenie Wykonawcy na plac budowy winno być poprzedzone:</w:t>
      </w:r>
    </w:p>
    <w:p w14:paraId="272560BE" w14:textId="77777777" w:rsidR="00955CF7" w:rsidRPr="005C64D3" w:rsidRDefault="00955CF7" w:rsidP="00611C79">
      <w:pPr>
        <w:pStyle w:val="Akapitzlist"/>
        <w:numPr>
          <w:ilvl w:val="2"/>
          <w:numId w:val="118"/>
        </w:numPr>
        <w:suppressAutoHyphens/>
        <w:autoSpaceDN w:val="0"/>
        <w:spacing w:before="0" w:after="0" w:line="240" w:lineRule="auto"/>
        <w:jc w:val="both"/>
        <w:textAlignment w:val="baseline"/>
        <w:rPr>
          <w:rFonts w:eastAsia="Calibri" w:cstheme="minorHAnsi"/>
          <w:b/>
        </w:rPr>
      </w:pPr>
      <w:r w:rsidRPr="005C64D3">
        <w:rPr>
          <w:rFonts w:cstheme="minorHAnsi"/>
        </w:rPr>
        <w:t>przekazaniem Wykonawcy dziennika budowy / robót budowlanych.</w:t>
      </w:r>
    </w:p>
    <w:p w14:paraId="5FFD2DFE" w14:textId="77777777" w:rsidR="00955CF7" w:rsidRPr="005C64D3" w:rsidRDefault="00955CF7" w:rsidP="00611C79">
      <w:pPr>
        <w:pStyle w:val="Akapitzlist"/>
        <w:numPr>
          <w:ilvl w:val="2"/>
          <w:numId w:val="118"/>
        </w:numPr>
        <w:suppressAutoHyphens/>
        <w:autoSpaceDN w:val="0"/>
        <w:spacing w:before="0" w:after="0" w:line="240" w:lineRule="auto"/>
        <w:jc w:val="both"/>
        <w:textAlignment w:val="baseline"/>
        <w:rPr>
          <w:rFonts w:eastAsia="Calibri" w:cstheme="minorHAnsi"/>
          <w:b/>
        </w:rPr>
      </w:pPr>
      <w:r w:rsidRPr="005C64D3">
        <w:rPr>
          <w:rFonts w:cstheme="minorHAnsi"/>
        </w:rPr>
        <w:lastRenderedPageBreak/>
        <w:t>wyznaczeniem Inspektorów nadzoru inwestorskiego.</w:t>
      </w:r>
    </w:p>
    <w:p w14:paraId="0EDA425E" w14:textId="77777777" w:rsidR="00955CF7" w:rsidRPr="005C64D3" w:rsidRDefault="00955CF7" w:rsidP="00611C79">
      <w:pPr>
        <w:pStyle w:val="Akapitzlist"/>
        <w:numPr>
          <w:ilvl w:val="1"/>
          <w:numId w:val="118"/>
        </w:numPr>
        <w:suppressAutoHyphens/>
        <w:autoSpaceDN w:val="0"/>
        <w:spacing w:before="0" w:after="0" w:line="240" w:lineRule="auto"/>
        <w:jc w:val="both"/>
        <w:textAlignment w:val="baseline"/>
        <w:rPr>
          <w:rFonts w:eastAsia="Calibri" w:cstheme="minorHAnsi"/>
          <w:b/>
        </w:rPr>
      </w:pPr>
      <w:r w:rsidRPr="005C64D3">
        <w:rPr>
          <w:rFonts w:cstheme="minorHAnsi"/>
        </w:rPr>
        <w:t>Wstrzymanie robót.</w:t>
      </w:r>
    </w:p>
    <w:p w14:paraId="6630C280" w14:textId="77777777" w:rsidR="00955CF7" w:rsidRPr="005C64D3" w:rsidRDefault="00955CF7" w:rsidP="00611C79">
      <w:pPr>
        <w:pStyle w:val="Akapitzlist"/>
        <w:numPr>
          <w:ilvl w:val="2"/>
          <w:numId w:val="118"/>
        </w:numPr>
        <w:suppressAutoHyphens/>
        <w:autoSpaceDN w:val="0"/>
        <w:spacing w:before="0" w:after="0" w:line="240" w:lineRule="auto"/>
        <w:jc w:val="both"/>
        <w:textAlignment w:val="baseline"/>
        <w:rPr>
          <w:rFonts w:eastAsia="Calibri" w:cstheme="minorHAnsi"/>
          <w:b/>
        </w:rPr>
      </w:pPr>
      <w:r w:rsidRPr="005C64D3">
        <w:rPr>
          <w:rFonts w:cstheme="minorHAnsi"/>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77A284BC" w14:textId="77777777" w:rsidR="00955CF7" w:rsidRPr="005C64D3" w:rsidRDefault="00955CF7" w:rsidP="00611C79">
      <w:pPr>
        <w:pStyle w:val="Akapitzlist"/>
        <w:numPr>
          <w:ilvl w:val="2"/>
          <w:numId w:val="118"/>
        </w:numPr>
        <w:suppressAutoHyphens/>
        <w:autoSpaceDN w:val="0"/>
        <w:spacing w:before="0" w:after="0" w:line="240" w:lineRule="auto"/>
        <w:jc w:val="both"/>
        <w:textAlignment w:val="baseline"/>
        <w:rPr>
          <w:rFonts w:eastAsia="Calibri" w:cstheme="minorHAnsi"/>
          <w:b/>
        </w:rPr>
      </w:pPr>
      <w:r w:rsidRPr="005C64D3">
        <w:rPr>
          <w:rFonts w:cstheme="minorHAnsi"/>
        </w:rPr>
        <w:t>Jeżeli wstrzymanie realizacji robót nastąpiło z przyczyn leżących po stronie Zamawiającego, termin wykonania robót ulegnie przedłużeniu o okres wstrzymania robót lub o okres uzgodniony pomiędzy stronami.</w:t>
      </w:r>
    </w:p>
    <w:p w14:paraId="30CB1124" w14:textId="77777777" w:rsidR="00955CF7" w:rsidRPr="005C64D3" w:rsidRDefault="00955CF7" w:rsidP="00611C79">
      <w:pPr>
        <w:pStyle w:val="Akapitzlist"/>
        <w:numPr>
          <w:ilvl w:val="1"/>
          <w:numId w:val="118"/>
        </w:numPr>
        <w:suppressAutoHyphens/>
        <w:autoSpaceDN w:val="0"/>
        <w:spacing w:before="0" w:after="0" w:line="240" w:lineRule="auto"/>
        <w:jc w:val="both"/>
        <w:textAlignment w:val="baseline"/>
        <w:rPr>
          <w:rFonts w:eastAsia="Calibri" w:cstheme="minorHAnsi"/>
          <w:b/>
        </w:rPr>
      </w:pPr>
      <w:r w:rsidRPr="005C64D3">
        <w:rPr>
          <w:rFonts w:cstheme="minorHAnsi"/>
        </w:rPr>
        <w:t>Uzyskanie decyzji o pozwoleniu na użytkowanie.</w:t>
      </w:r>
    </w:p>
    <w:p w14:paraId="795D5AD5" w14:textId="77777777" w:rsidR="00955CF7" w:rsidRPr="005C64D3" w:rsidRDefault="00955CF7" w:rsidP="00611C79">
      <w:pPr>
        <w:pStyle w:val="Akapitzlist"/>
        <w:numPr>
          <w:ilvl w:val="2"/>
          <w:numId w:val="118"/>
        </w:numPr>
        <w:suppressAutoHyphens/>
        <w:autoSpaceDN w:val="0"/>
        <w:spacing w:before="0" w:after="0" w:line="240" w:lineRule="auto"/>
        <w:jc w:val="both"/>
        <w:textAlignment w:val="baseline"/>
        <w:rPr>
          <w:rFonts w:eastAsia="Calibri" w:cstheme="minorHAnsi"/>
          <w:b/>
        </w:rPr>
      </w:pPr>
      <w:r w:rsidRPr="005C64D3">
        <w:rPr>
          <w:rFonts w:cstheme="minorHAnsi"/>
        </w:rPr>
        <w:t>Zakończenie robót budowlanych kierownik budowy stwierdza wpisem do dziennika budowy.</w:t>
      </w:r>
    </w:p>
    <w:p w14:paraId="0D728588" w14:textId="77777777" w:rsidR="00955CF7" w:rsidRPr="005C64D3" w:rsidRDefault="00955CF7" w:rsidP="00611C79">
      <w:pPr>
        <w:pStyle w:val="Akapitzlist"/>
        <w:numPr>
          <w:ilvl w:val="2"/>
          <w:numId w:val="118"/>
        </w:numPr>
        <w:suppressAutoHyphens/>
        <w:autoSpaceDN w:val="0"/>
        <w:spacing w:before="0" w:after="0" w:line="240" w:lineRule="auto"/>
        <w:jc w:val="both"/>
        <w:textAlignment w:val="baseline"/>
        <w:rPr>
          <w:rFonts w:eastAsia="Calibri" w:cstheme="minorHAnsi"/>
          <w:b/>
        </w:rPr>
      </w:pPr>
      <w:r w:rsidRPr="005C64D3">
        <w:rPr>
          <w:rFonts w:cstheme="minorHAnsi"/>
        </w:rPr>
        <w:t>Inspektor nadzoru inwestorskiego po otrzymaniu informacji o dokonanym wpisie, o którym mowa w ust. 1 pkt 3) lit. a) w przypadku zgodności dokonanego wpisu ze stanem faktycznym, potwierdza zakończenie robót budowlanych wpisem do dziennika budowy.</w:t>
      </w:r>
    </w:p>
    <w:p w14:paraId="7D797876" w14:textId="77777777" w:rsidR="00955CF7" w:rsidRPr="005C64D3" w:rsidRDefault="00955CF7" w:rsidP="00611C79">
      <w:pPr>
        <w:pStyle w:val="Akapitzlist"/>
        <w:numPr>
          <w:ilvl w:val="2"/>
          <w:numId w:val="118"/>
        </w:numPr>
        <w:suppressAutoHyphens/>
        <w:autoSpaceDN w:val="0"/>
        <w:spacing w:before="0" w:after="0" w:line="240" w:lineRule="auto"/>
        <w:jc w:val="both"/>
        <w:textAlignment w:val="baseline"/>
        <w:rPr>
          <w:rFonts w:eastAsia="Calibri" w:cstheme="minorHAnsi"/>
          <w:b/>
        </w:rPr>
      </w:pPr>
      <w:r w:rsidRPr="005C64D3">
        <w:rPr>
          <w:rFonts w:cstheme="minorHAnsi"/>
        </w:rPr>
        <w:t>Zamawiający udzieli pełnomocnictwa osobie wskazanej przez Wykonawcę, do działania w imieniu Zamawiającego w celu uzyskania ostatecznej decyzji o pozwoleniu na użytkowanie.</w:t>
      </w:r>
    </w:p>
    <w:p w14:paraId="380F40B4" w14:textId="77777777" w:rsidR="00955CF7" w:rsidRPr="005C64D3" w:rsidRDefault="00955CF7" w:rsidP="00611C79">
      <w:pPr>
        <w:pStyle w:val="Akapitzlist"/>
        <w:numPr>
          <w:ilvl w:val="2"/>
          <w:numId w:val="118"/>
        </w:numPr>
        <w:suppressAutoHyphens/>
        <w:autoSpaceDN w:val="0"/>
        <w:spacing w:before="0" w:after="0" w:line="240" w:lineRule="auto"/>
        <w:jc w:val="both"/>
        <w:textAlignment w:val="baseline"/>
        <w:rPr>
          <w:rFonts w:eastAsia="Calibri" w:cstheme="minorHAnsi"/>
          <w:b/>
        </w:rPr>
      </w:pPr>
      <w:r w:rsidRPr="005C64D3">
        <w:rPr>
          <w:rFonts w:cstheme="minorHAnsi"/>
        </w:rPr>
        <w:t>Wykonawca jest zobowiązany do niezwłocznego przekazywania do wiadomości Zamawiającego każdego wysyłanego i otrzymanego dokumentu związanego z uzyskiwaniem decyzji o pozwoleniu na użytkowanie.</w:t>
      </w:r>
    </w:p>
    <w:p w14:paraId="3D7F6591" w14:textId="77777777" w:rsidR="005C64D3" w:rsidRPr="005C64D3" w:rsidRDefault="00955CF7" w:rsidP="00611C79">
      <w:pPr>
        <w:pStyle w:val="Akapitzlist"/>
        <w:numPr>
          <w:ilvl w:val="2"/>
          <w:numId w:val="118"/>
        </w:numPr>
        <w:suppressAutoHyphens/>
        <w:autoSpaceDN w:val="0"/>
        <w:spacing w:before="0" w:after="0" w:line="240" w:lineRule="auto"/>
        <w:jc w:val="both"/>
        <w:textAlignment w:val="baseline"/>
        <w:rPr>
          <w:rFonts w:eastAsia="Calibri" w:cstheme="minorHAnsi"/>
          <w:b/>
        </w:rPr>
      </w:pPr>
      <w:r w:rsidRPr="005C64D3">
        <w:rPr>
          <w:rFonts w:cstheme="minorHAnsi"/>
        </w:rPr>
        <w:t>Komplet oryginałów dokumentów, o których mowa w ust. 1 pkt 3) lit. d), Wykonawca przekaże Zamawiającemu najpóźniej w dniu odbioru końcowego przedmiotu Umowy.</w:t>
      </w:r>
    </w:p>
    <w:p w14:paraId="645E3B0A" w14:textId="3F2F595C" w:rsidR="00955CF7" w:rsidRPr="005C64D3" w:rsidRDefault="00955CF7" w:rsidP="00611C79">
      <w:pPr>
        <w:pStyle w:val="Akapitzlist"/>
        <w:numPr>
          <w:ilvl w:val="0"/>
          <w:numId w:val="118"/>
        </w:numPr>
        <w:suppressAutoHyphens/>
        <w:autoSpaceDN w:val="0"/>
        <w:spacing w:before="0" w:after="0" w:line="240" w:lineRule="auto"/>
        <w:ind w:left="0"/>
        <w:jc w:val="both"/>
        <w:textAlignment w:val="baseline"/>
        <w:rPr>
          <w:rFonts w:eastAsia="Calibri" w:cstheme="minorHAnsi"/>
          <w:b/>
        </w:rPr>
      </w:pPr>
      <w:r w:rsidRPr="005C64D3">
        <w:rPr>
          <w:rFonts w:cstheme="minorHAnsi"/>
        </w:rPr>
        <w:t xml:space="preserve"> </w:t>
      </w:r>
      <w:r w:rsidRPr="005C64D3">
        <w:rPr>
          <w:rFonts w:cstheme="minorHAnsi"/>
          <w:b/>
        </w:rPr>
        <w:t>Termin zakończenia.</w:t>
      </w:r>
    </w:p>
    <w:p w14:paraId="0E0BE180" w14:textId="77777777" w:rsidR="00955CF7" w:rsidRPr="005C64D3" w:rsidRDefault="00955CF7" w:rsidP="00611C79">
      <w:pPr>
        <w:pStyle w:val="Akapitzlist"/>
        <w:numPr>
          <w:ilvl w:val="1"/>
          <w:numId w:val="118"/>
        </w:numPr>
        <w:suppressAutoHyphens/>
        <w:autoSpaceDN w:val="0"/>
        <w:spacing w:before="0" w:after="0" w:line="240" w:lineRule="auto"/>
        <w:jc w:val="both"/>
        <w:textAlignment w:val="baseline"/>
        <w:rPr>
          <w:rFonts w:eastAsia="Calibri" w:cstheme="minorHAnsi"/>
          <w:b/>
        </w:rPr>
      </w:pPr>
      <w:r w:rsidRPr="005C64D3">
        <w:rPr>
          <w:rFonts w:cstheme="minorHAnsi"/>
        </w:rPr>
        <w:t>Po wykonaniu przedmiotu umowy Wykonawca dokona pisemnego zawiadomienia Zamawiającego o wykonaniu przedmiotu umowy oraz o osiągnieciu gotowości do odbioru końcowego przedmiotu umowy.</w:t>
      </w:r>
    </w:p>
    <w:p w14:paraId="78D6B06E" w14:textId="77777777" w:rsidR="00955CF7" w:rsidRPr="005C64D3" w:rsidRDefault="00955CF7" w:rsidP="00611C79">
      <w:pPr>
        <w:pStyle w:val="Akapitzlist"/>
        <w:numPr>
          <w:ilvl w:val="1"/>
          <w:numId w:val="118"/>
        </w:numPr>
        <w:suppressAutoHyphens/>
        <w:autoSpaceDN w:val="0"/>
        <w:spacing w:before="0" w:after="0" w:line="240" w:lineRule="auto"/>
        <w:jc w:val="both"/>
        <w:textAlignment w:val="baseline"/>
        <w:rPr>
          <w:rFonts w:eastAsia="Calibri" w:cstheme="minorHAnsi"/>
          <w:b/>
        </w:rPr>
      </w:pPr>
      <w:r w:rsidRPr="005C64D3">
        <w:rPr>
          <w:rFonts w:cstheme="minorHAnsi"/>
        </w:rPr>
        <w:t xml:space="preserve">Zamawiający wyznaczy termin </w:t>
      </w:r>
      <w:r w:rsidRPr="005C64D3">
        <w:rPr>
          <w:rFonts w:cstheme="minorHAnsi"/>
          <w:bCs/>
        </w:rPr>
        <w:t>odbioru końcowego i przedmiotu umowy w ciągu 15 dni od dnia otrzymania zawiado</w:t>
      </w:r>
      <w:r w:rsidRPr="005C64D3">
        <w:rPr>
          <w:rFonts w:cstheme="minorHAnsi"/>
        </w:rPr>
        <w:t>mienia, o którym mowa w ust. 2 pkt 1. Wykonawca zobowiązany jest zawiadomić o terminie odbioru podwykonawców, przy których pomocy wykonał przedmiot umowy.</w:t>
      </w:r>
    </w:p>
    <w:p w14:paraId="5F3B705C" w14:textId="77777777" w:rsidR="00955CF7" w:rsidRPr="005C64D3" w:rsidRDefault="00955CF7" w:rsidP="00611C79">
      <w:pPr>
        <w:pStyle w:val="Akapitzlist"/>
        <w:numPr>
          <w:ilvl w:val="1"/>
          <w:numId w:val="118"/>
        </w:numPr>
        <w:suppressAutoHyphens/>
        <w:autoSpaceDN w:val="0"/>
        <w:spacing w:before="0" w:after="0" w:line="240" w:lineRule="auto"/>
        <w:jc w:val="both"/>
        <w:textAlignment w:val="baseline"/>
        <w:rPr>
          <w:rFonts w:eastAsia="Calibri" w:cstheme="minorHAnsi"/>
          <w:b/>
        </w:rPr>
      </w:pPr>
      <w:r w:rsidRPr="005C64D3">
        <w:rPr>
          <w:rFonts w:cstheme="minorHAnsi"/>
        </w:rPr>
        <w:t>Terminem zakończenia przedmiotu umowy będzie dzień otrzymania zawiadomienia, o którym mowa w ust. 2 pkt 1, jeżeli w wyniku powyższego zawiadomienia zostanie dokonany odbiór końcowy przedmiotu umowy zgodnie z warunkami umowy.</w:t>
      </w:r>
    </w:p>
    <w:p w14:paraId="065251C4" w14:textId="77777777" w:rsidR="00955CF7" w:rsidRPr="005C64D3" w:rsidRDefault="00955CF7" w:rsidP="00611C79">
      <w:pPr>
        <w:pStyle w:val="Akapitzlist"/>
        <w:numPr>
          <w:ilvl w:val="1"/>
          <w:numId w:val="118"/>
        </w:numPr>
        <w:suppressAutoHyphens/>
        <w:autoSpaceDN w:val="0"/>
        <w:spacing w:before="0" w:after="0" w:line="240" w:lineRule="auto"/>
        <w:jc w:val="both"/>
        <w:textAlignment w:val="baseline"/>
        <w:rPr>
          <w:rFonts w:eastAsia="Calibri" w:cstheme="minorHAnsi"/>
          <w:b/>
        </w:rPr>
      </w:pPr>
      <w:r w:rsidRPr="005C64D3">
        <w:rPr>
          <w:rFonts w:cstheme="minorHAnsi"/>
        </w:rPr>
        <w:t>Jeżeli Wykonawca nie wykona przedmiotu umowy w terminie określonym w umowie, Zamawiającemu przysługiwać będzie prawo naliczania kar umownych za każdy dzień zwłoki w wysokości określonej w umowie.</w:t>
      </w:r>
    </w:p>
    <w:p w14:paraId="3EF9F2D8" w14:textId="77777777" w:rsidR="005C64D3" w:rsidRDefault="005C64D3" w:rsidP="006E5755">
      <w:pPr>
        <w:autoSpaceDN w:val="0"/>
        <w:spacing w:after="0" w:line="240" w:lineRule="auto"/>
        <w:jc w:val="center"/>
        <w:textAlignment w:val="baseline"/>
        <w:rPr>
          <w:rFonts w:eastAsia="Calibri" w:cstheme="minorHAnsi"/>
          <w:b/>
        </w:rPr>
      </w:pPr>
    </w:p>
    <w:p w14:paraId="1F17859A" w14:textId="69F033A3" w:rsidR="00955CF7" w:rsidRPr="006E5755" w:rsidRDefault="00955CF7" w:rsidP="005C64D3">
      <w:pPr>
        <w:autoSpaceDN w:val="0"/>
        <w:spacing w:before="0" w:after="0" w:line="240" w:lineRule="auto"/>
        <w:jc w:val="center"/>
        <w:textAlignment w:val="baseline"/>
        <w:rPr>
          <w:rFonts w:eastAsia="Calibri" w:cstheme="minorHAnsi"/>
          <w:b/>
        </w:rPr>
      </w:pPr>
      <w:r w:rsidRPr="006E5755">
        <w:rPr>
          <w:rFonts w:eastAsia="Calibri" w:cstheme="minorHAnsi"/>
          <w:b/>
        </w:rPr>
        <w:t>§ 23.</w:t>
      </w:r>
    </w:p>
    <w:p w14:paraId="646D1DAA" w14:textId="77777777" w:rsidR="00955CF7" w:rsidRPr="006E5755" w:rsidRDefault="00955CF7" w:rsidP="005C64D3">
      <w:pPr>
        <w:spacing w:before="0" w:after="0" w:line="240" w:lineRule="auto"/>
        <w:ind w:right="7"/>
        <w:jc w:val="center"/>
        <w:rPr>
          <w:rFonts w:cstheme="minorHAnsi"/>
          <w:b/>
        </w:rPr>
      </w:pPr>
      <w:r w:rsidRPr="006E5755">
        <w:rPr>
          <w:rFonts w:cstheme="minorHAnsi"/>
          <w:b/>
        </w:rPr>
        <w:t>DOKUMENTY NIEZBĘDNE DO ZAKOŃCZENIA ROBÓT I ZAKOŃCZENIA REALIZACJI PRZEDMIOTU UMOWY</w:t>
      </w:r>
    </w:p>
    <w:p w14:paraId="4917EFDA" w14:textId="77777777" w:rsidR="00955CF7" w:rsidRPr="004A6D83" w:rsidRDefault="00955CF7" w:rsidP="00611C79">
      <w:pPr>
        <w:pStyle w:val="Akapitzlist"/>
        <w:numPr>
          <w:ilvl w:val="0"/>
          <w:numId w:val="119"/>
        </w:numPr>
        <w:suppressAutoHyphens/>
        <w:autoSpaceDN w:val="0"/>
        <w:spacing w:before="0" w:after="0" w:line="240" w:lineRule="auto"/>
        <w:ind w:left="0" w:right="7"/>
        <w:jc w:val="both"/>
        <w:textAlignment w:val="baseline"/>
        <w:rPr>
          <w:rFonts w:cstheme="minorHAnsi"/>
          <w:b/>
        </w:rPr>
      </w:pPr>
      <w:r w:rsidRPr="004A6D83">
        <w:rPr>
          <w:rFonts w:cstheme="minorHAnsi"/>
        </w:rPr>
        <w:t>Wykonawca do zakończenia robót jest zobowiązany do:</w:t>
      </w:r>
    </w:p>
    <w:p w14:paraId="36596A05" w14:textId="77777777" w:rsidR="00955CF7" w:rsidRPr="004A6D83" w:rsidRDefault="00955CF7" w:rsidP="00611C79">
      <w:pPr>
        <w:pStyle w:val="Akapitzlist"/>
        <w:numPr>
          <w:ilvl w:val="1"/>
          <w:numId w:val="119"/>
        </w:numPr>
        <w:suppressAutoHyphens/>
        <w:autoSpaceDN w:val="0"/>
        <w:spacing w:before="0" w:after="0" w:line="240" w:lineRule="auto"/>
        <w:ind w:right="7"/>
        <w:jc w:val="both"/>
        <w:textAlignment w:val="baseline"/>
        <w:rPr>
          <w:rFonts w:cstheme="minorHAnsi"/>
          <w:b/>
        </w:rPr>
      </w:pPr>
      <w:r w:rsidRPr="004A6D83">
        <w:rPr>
          <w:rFonts w:cstheme="minorHAnsi"/>
        </w:rPr>
        <w:t>Przygotowania dokumentów niezbędnych do końcowego odbioru infrastruktury technicznej przez właścicieli/zarządców sieci i sporządzenie protokołu odbioru tych urządzeń.</w:t>
      </w:r>
    </w:p>
    <w:p w14:paraId="1F4503E8" w14:textId="77777777" w:rsidR="00955CF7" w:rsidRPr="004A6D83" w:rsidRDefault="00955CF7" w:rsidP="00611C79">
      <w:pPr>
        <w:pStyle w:val="Akapitzlist"/>
        <w:numPr>
          <w:ilvl w:val="1"/>
          <w:numId w:val="119"/>
        </w:numPr>
        <w:suppressAutoHyphens/>
        <w:autoSpaceDN w:val="0"/>
        <w:spacing w:before="0" w:after="0" w:line="240" w:lineRule="auto"/>
        <w:ind w:right="7"/>
        <w:jc w:val="both"/>
        <w:textAlignment w:val="baseline"/>
        <w:rPr>
          <w:rFonts w:cstheme="minorHAnsi"/>
          <w:b/>
        </w:rPr>
      </w:pPr>
      <w:r w:rsidRPr="004A6D83">
        <w:rPr>
          <w:rFonts w:cstheme="minorHAnsi"/>
        </w:rPr>
        <w:t>Wykonania dokumentacji powykonawczej przedmiotu umowy, w tym naniesienia zmian nieodstępujących w sposób istotny od zatwierdzonego projektu lub warunków pozwolenia na budowę, dokonanych podczas wykonywania robót. Jeżeli w trakcie realizacji inwestycji wprowadzono zmiany do projektu stałej organizacji ruchu (np. poszerzono lub wybudowano dodatkowe zjazdy), Wykonawca jest zobowiązany do ich uwzględnienia (naniesienia) w dokumentacji powykonawczej.</w:t>
      </w:r>
    </w:p>
    <w:p w14:paraId="35B396B3" w14:textId="77777777" w:rsidR="00955CF7" w:rsidRPr="004A6D83" w:rsidRDefault="00955CF7" w:rsidP="00611C79">
      <w:pPr>
        <w:pStyle w:val="Akapitzlist"/>
        <w:numPr>
          <w:ilvl w:val="1"/>
          <w:numId w:val="119"/>
        </w:numPr>
        <w:suppressAutoHyphens/>
        <w:autoSpaceDN w:val="0"/>
        <w:spacing w:before="0" w:after="0" w:line="240" w:lineRule="auto"/>
        <w:ind w:right="7"/>
        <w:jc w:val="both"/>
        <w:textAlignment w:val="baseline"/>
        <w:rPr>
          <w:rFonts w:cstheme="minorHAnsi"/>
          <w:b/>
        </w:rPr>
      </w:pPr>
      <w:r w:rsidRPr="004A6D83">
        <w:rPr>
          <w:rFonts w:cstheme="minorHAnsi"/>
        </w:rPr>
        <w:lastRenderedPageBreak/>
        <w:t>Sporządzenia geodezyjnej inwentaryzacji powykonawczej - dokumentacja geodezyjno-kartograficzna powinna być sporządzona w sposób zawierający dane umożliwiające wniesienie zmian na mapę zasadniczą, do ewidencji gruntów i budynków oraz do ewidencji uzbrojenia terenu w tym wykaz zmian gruntowych. Wykonawca przekaże Zamawiającemu geodezyjną inwentaryzację powykonawczą w skali 1:500 oraz wykaz zmian gruntowych zarejestrowane w PODGiK w wersji papierowej - 4 egzemplarze oraz w wersji elektronicznej wektorowej rozwarstwionej w formacie .dwg, .dxf, .shp. Wszelkie odstępstwa od formatów należy uzgodnić z Zamawiającym.</w:t>
      </w:r>
    </w:p>
    <w:p w14:paraId="45A92C71" w14:textId="77777777" w:rsidR="00955CF7" w:rsidRPr="004A6D83" w:rsidRDefault="00955CF7" w:rsidP="00611C79">
      <w:pPr>
        <w:pStyle w:val="Akapitzlist"/>
        <w:numPr>
          <w:ilvl w:val="1"/>
          <w:numId w:val="119"/>
        </w:numPr>
        <w:suppressAutoHyphens/>
        <w:autoSpaceDN w:val="0"/>
        <w:spacing w:before="0" w:after="0" w:line="240" w:lineRule="auto"/>
        <w:ind w:right="7"/>
        <w:jc w:val="both"/>
        <w:textAlignment w:val="baseline"/>
        <w:rPr>
          <w:rFonts w:cstheme="minorHAnsi"/>
          <w:b/>
        </w:rPr>
      </w:pPr>
      <w:r w:rsidRPr="004A6D83">
        <w:rPr>
          <w:rFonts w:cstheme="minorHAnsi"/>
        </w:rPr>
        <w:t>Sporządzenia dokumentacji powykonawczej, niezbędnej do dokonania odbioru końcowego. tj. protokoły, certyfikaty, deklaracje zgodności, świadectwa, jakości, atesty, recepty, wyniki badań laboratoryjnych, oświadczenia dotyczące dopuszczenia wyrobów do stosowania w budownictwie i inne niezbędne dokumenty potwierdzające, jakość wbudowanych materiałów i wykonanych robót, protokoły odbioru infrastruktury technicznej, protokoły wykonania przyłączy, protokół wprowadzenia stałej organizacji ruchu, opinię technologiczną, inwentaryzację geodezyjną powykonawczą oraz wykaz zmian gruntowych zarejestrowane w PODGiK (w zakresie obiektów budowlanych i sieci uzbrojenia terenu), oświadczenie Kierownika budowy, kopie rysunków wchodzących w skład zatwierdzonego projektu budowlanego z naniesionymi zmianami dokonanymi w trakcie realizacji robót poświadczonymi przez Inspektora nadzoru, projektanta i kierownika budowy (w przypadku zmian nieodstępujących w sposób istotny od zatwierdzonego projektu lub warunków pozwolenia na budowę), protokoły odbioru sieci, protokoły odbioru spisany pomiędzy Inspektorem nadzoru, Wykonawcą robót i właścicielem odbiornika wód opadowych, mówiący o zgodzie właściciela cieku na przyjęcie wód opadowych z drogi, protokoły przyłączy, itp.). Wykonawca jest zobowiązany do przekazania odrębnego zbioru zawierającego wszystkie kopie dokumentów niezbędnych do złożenia wniosku o użytkowanie wraz z jego użytkowaniem.</w:t>
      </w:r>
    </w:p>
    <w:p w14:paraId="061AB59C" w14:textId="77777777" w:rsidR="00955CF7" w:rsidRPr="004A6D83" w:rsidRDefault="00955CF7" w:rsidP="00611C79">
      <w:pPr>
        <w:pStyle w:val="Akapitzlist"/>
        <w:numPr>
          <w:ilvl w:val="1"/>
          <w:numId w:val="119"/>
        </w:numPr>
        <w:suppressAutoHyphens/>
        <w:autoSpaceDN w:val="0"/>
        <w:spacing w:before="0" w:after="0" w:line="240" w:lineRule="auto"/>
        <w:ind w:right="7"/>
        <w:jc w:val="both"/>
        <w:textAlignment w:val="baseline"/>
        <w:rPr>
          <w:rFonts w:cstheme="minorHAnsi"/>
          <w:b/>
        </w:rPr>
      </w:pPr>
      <w:r w:rsidRPr="004A6D83">
        <w:rPr>
          <w:rFonts w:cstheme="minorHAnsi"/>
        </w:rPr>
        <w:t>Przekazania podpisanego oświadczenia osoby wykonującej samodzielne funkcje w dziedzinie geodezji i kartografii oraz posiadającej odpowiednie uprawnienia zawodowe o zgodności usytuowania obiektu budowlanego z projektem zagospodarowania działki lub terenu lub odstępstwach od tego projektu.</w:t>
      </w:r>
    </w:p>
    <w:p w14:paraId="49B5CAE2" w14:textId="77777777" w:rsidR="00955CF7" w:rsidRPr="004A6D83" w:rsidRDefault="00955CF7" w:rsidP="00611C79">
      <w:pPr>
        <w:pStyle w:val="Akapitzlist"/>
        <w:numPr>
          <w:ilvl w:val="1"/>
          <w:numId w:val="119"/>
        </w:numPr>
        <w:suppressAutoHyphens/>
        <w:autoSpaceDN w:val="0"/>
        <w:spacing w:before="0" w:after="0" w:line="240" w:lineRule="auto"/>
        <w:ind w:right="7"/>
        <w:jc w:val="both"/>
        <w:textAlignment w:val="baseline"/>
        <w:rPr>
          <w:rFonts w:cstheme="minorHAnsi"/>
          <w:b/>
        </w:rPr>
      </w:pPr>
      <w:r w:rsidRPr="004A6D83">
        <w:rPr>
          <w:rFonts w:cstheme="minorHAnsi"/>
        </w:rPr>
        <w:t>Przekazania oświadczeń, o których mowa w art. 57 ust. 1 pkt. 2 oraz pkt. 3 ustawy Prawo budowlane.</w:t>
      </w:r>
    </w:p>
    <w:p w14:paraId="5E351631" w14:textId="77777777" w:rsidR="00955CF7" w:rsidRPr="004A6D83" w:rsidRDefault="00955CF7" w:rsidP="00611C79">
      <w:pPr>
        <w:pStyle w:val="Akapitzlist"/>
        <w:numPr>
          <w:ilvl w:val="1"/>
          <w:numId w:val="119"/>
        </w:numPr>
        <w:suppressAutoHyphens/>
        <w:autoSpaceDN w:val="0"/>
        <w:spacing w:before="0" w:after="0" w:line="240" w:lineRule="auto"/>
        <w:ind w:right="7"/>
        <w:jc w:val="both"/>
        <w:textAlignment w:val="baseline"/>
        <w:rPr>
          <w:rFonts w:cstheme="minorHAnsi"/>
          <w:b/>
        </w:rPr>
      </w:pPr>
      <w:r w:rsidRPr="004A6D83">
        <w:rPr>
          <w:rFonts w:cstheme="minorHAnsi"/>
        </w:rPr>
        <w:t>Wykonawca do zakończenia realizacji przedmiotu umowy jest zobowiązany do przekazania ostatecznej decyzji o pozwoleniu na użytkowanie obiektu budowlanego będącego przedmiotem umowy.</w:t>
      </w:r>
    </w:p>
    <w:p w14:paraId="35A14AB1" w14:textId="77777777" w:rsidR="00955CF7" w:rsidRPr="006E5755" w:rsidRDefault="00955CF7" w:rsidP="006E5755">
      <w:pPr>
        <w:autoSpaceDN w:val="0"/>
        <w:spacing w:after="0" w:line="240" w:lineRule="auto"/>
        <w:jc w:val="center"/>
        <w:textAlignment w:val="baseline"/>
        <w:rPr>
          <w:rFonts w:eastAsia="Calibri" w:cstheme="minorHAnsi"/>
          <w:b/>
        </w:rPr>
      </w:pPr>
      <w:r w:rsidRPr="006E5755">
        <w:rPr>
          <w:rFonts w:eastAsia="Calibri" w:cstheme="minorHAnsi"/>
          <w:b/>
        </w:rPr>
        <w:t>§ 24.</w:t>
      </w:r>
    </w:p>
    <w:p w14:paraId="07BB2991" w14:textId="77777777" w:rsidR="00955CF7" w:rsidRPr="006E5755" w:rsidRDefault="00955CF7" w:rsidP="006E5755">
      <w:pPr>
        <w:autoSpaceDN w:val="0"/>
        <w:spacing w:after="0" w:line="240" w:lineRule="auto"/>
        <w:jc w:val="center"/>
        <w:textAlignment w:val="baseline"/>
        <w:rPr>
          <w:rFonts w:eastAsia="Calibri" w:cstheme="minorHAnsi"/>
          <w:b/>
          <w:bCs/>
        </w:rPr>
      </w:pPr>
      <w:r w:rsidRPr="006E5755">
        <w:rPr>
          <w:rFonts w:eastAsia="Calibri" w:cstheme="minorHAnsi"/>
          <w:b/>
          <w:bCs/>
        </w:rPr>
        <w:t>ZASADY ODBIORU ROBÓT</w:t>
      </w:r>
    </w:p>
    <w:p w14:paraId="32365B2C" w14:textId="77777777" w:rsidR="00955CF7" w:rsidRDefault="00955CF7" w:rsidP="00611C79">
      <w:pPr>
        <w:pStyle w:val="Akapitzlist"/>
        <w:numPr>
          <w:ilvl w:val="0"/>
          <w:numId w:val="120"/>
        </w:numPr>
        <w:suppressAutoHyphens/>
        <w:autoSpaceDN w:val="0"/>
        <w:spacing w:before="0" w:after="0" w:line="240" w:lineRule="auto"/>
        <w:ind w:left="0" w:right="7"/>
        <w:jc w:val="both"/>
        <w:textAlignment w:val="baseline"/>
        <w:rPr>
          <w:rFonts w:cstheme="minorHAnsi"/>
          <w:b/>
        </w:rPr>
      </w:pPr>
      <w:r w:rsidRPr="004A6D83">
        <w:rPr>
          <w:rFonts w:cstheme="minorHAnsi"/>
          <w:b/>
        </w:rPr>
        <w:t>Odbiory robót i rozliczenia.</w:t>
      </w:r>
    </w:p>
    <w:p w14:paraId="6A546300" w14:textId="69D71D61"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 xml:space="preserve">Odbiory robót </w:t>
      </w:r>
      <w:r w:rsidRPr="004A6D83">
        <w:rPr>
          <w:rFonts w:cstheme="minorHAnsi"/>
          <w:b/>
        </w:rPr>
        <w:t>zanikających i ulegających zakryciu,</w:t>
      </w:r>
      <w:r w:rsidRPr="004A6D83">
        <w:rPr>
          <w:rFonts w:cstheme="minorHAnsi"/>
        </w:rPr>
        <w:t xml:space="preserve"> dokonywane będą </w:t>
      </w:r>
      <w:r w:rsidRPr="004A6D83">
        <w:rPr>
          <w:rFonts w:cstheme="minorHAnsi"/>
          <w:b/>
        </w:rPr>
        <w:t>w terminie do 3 dni od dnia zgłoszenia</w:t>
      </w:r>
      <w:r w:rsidRPr="004A6D83">
        <w:rPr>
          <w:rFonts w:cstheme="minorHAnsi"/>
        </w:rPr>
        <w:t xml:space="preserve"> w formie zapisu w dzienniku budowy przez Inspektora nadzoru inwestorskiego, po przedłożeniu przez Wykonawcę dokumentów wymaganych </w:t>
      </w:r>
      <w:r w:rsidR="004A6D83" w:rsidRPr="004A6D83">
        <w:rPr>
          <w:rFonts w:cstheme="minorHAnsi"/>
        </w:rPr>
        <w:t>STWiORB</w:t>
      </w:r>
      <w:r w:rsidRPr="004A6D83">
        <w:rPr>
          <w:rFonts w:cstheme="minorHAnsi"/>
        </w:rPr>
        <w:t xml:space="preserve"> umożliwiających ocenę jakości wykonanych robót. 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4266E3CC"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Odbiory robót będą dokonywane na podstawie protokołów odbioru częściowego robót oraz protokołu odbioru końcowego realizacji przedmiotu umowy. Odbiory częściowe robót będą się odbywały nie częściej niż raz w miesiącu oraz na kwotę nie mniejszą niż 1 000 000,00 złotych brutto na wniosek Wykonawcy.</w:t>
      </w:r>
    </w:p>
    <w:p w14:paraId="003DD910" w14:textId="7157B9BA"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Wykonawca przekaże Zamawiającemu wzory protokołu odbioru częściowego robót, oraz innych druków, które Wykonawca zobowiązuje się stosować w trakcie realizacji umowy celem ich akceptacji.</w:t>
      </w:r>
    </w:p>
    <w:p w14:paraId="5FBCE705"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lastRenderedPageBreak/>
        <w:t>Załącznikiem do protokołu odbioru częściowego robót będzie tabela rozliczeniowa robót. Tabela rozliczeniowa robót powinna być spójna z harmonogramem rzeczowo-finansowym. Tabelę rozliczeniową, uzupełnioną o poszczególne elementy rozliczeniowe, Wykonawca winien uzgodnić z Inspektorem nadzoru inwestorskiego oraz Zamawiającym.</w:t>
      </w:r>
    </w:p>
    <w:p w14:paraId="6CF78B19"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Dla poszczególnych elementów rozliczeniowych z tabeli rozliczeniowej robót Wykonawca będzie dokonywał zgłoszenia należnej jego zdaniem płatności do akceptacji przez Inspektora nadzoru inwestorskiego, wg wzoru przekazanego przez Wykonawcę. Do zgłoszenia płatności Wykonawca załączy wszystkie wymagane dokumenty potwierdzające zgodność wykonanych robót z dokumentacją projektową i przepisami tj. zatwierdzenie materiału, deklaracje zgodności, atesty, wyniki badań, szkice geodezyjne, kserokopie wpisów w dzienniku budowy potwierdzające odbiory robót zanikających i ulegających zakryciu i inne.</w:t>
      </w:r>
    </w:p>
    <w:p w14:paraId="6FA035F7"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Do końca każdego miesiąca Wykonawca przekaże Inspektorowi nadzoru inwestorskiego protokół odbioru częściowego robót wraz z tabelą rozliczeniową robót oraz zgłoszenia płatności do akceptacji. Wymienione dokumenty rozliczeniowe winny być podpisane odpowiednio przez kierownika budowy oraz kierowników robót.</w:t>
      </w:r>
    </w:p>
    <w:p w14:paraId="7043368B"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Odbiory częściowe oraz odbiór końcowy przedmiotu umowy dokonywane będą komisyjnie. Przedmiotem odbioru końcowego może być tylko całkowicie zrealizowany przedmiot umowy, w tym m.in.: wykonanie robót budowlanych, uzyskanie ostatecznego pozwolenia na użytkowanie, wprowadzenie „stałej" organizacji ruchu.</w:t>
      </w:r>
    </w:p>
    <w:p w14:paraId="5D906F66"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Najpóźniej w dniu odbioru końcowego przedmiotu umowy, Wykonawca przekaże Zamawiającemu dokumentację powykonawczą wraz z oświadczeniem kierownika budowy, kierowników robót oraz Inspektorów nadzoru inwestorskiego, iż jest ona kompletna.</w:t>
      </w:r>
    </w:p>
    <w:p w14:paraId="090E9478"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Dokumentacja powykonawcza powinna zawierać m.in. projekt budowlany i wykonawczy, projekty organizacji ruchu, specyfikacje techniczne wykonania i odbioru robót budowlanych, dziennik budowy,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protokoły odbioru infrastruktury technicznej, kopie rysunków wchodzących w skład zatwierdzonego projektu budowlanego z naniesionymi zmianami dokonanymi w trakcie realizacji robót poświadczonymi przez Inspektora nadzoru, projektanta i kierownika budowy. Wszystkie dokumenty wchodzące w skład dokumentacji powykonawczej należy ostemplować pieczątką: „DOKUMENTACJA POWYKONAWCZA” i podpisać przez kierownika budowy i Inspektora nadzoru inwestorskiego. Dokumentację powykonawczą należy przygotować w wersji papierowej - 2 egz. i w wersji elektronicznej - 2 egz. Dokumentacja w wersji elektronicznej winna być spójna z wersją papierową.</w:t>
      </w:r>
    </w:p>
    <w:p w14:paraId="0F626F1A"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Z odbioru końcowego przedmiotu Umowy zostanie sporządzony protokół zawierający wszelkie ustalenia dokonane w czasie odbioru.</w:t>
      </w:r>
    </w:p>
    <w:p w14:paraId="4E4CF211"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Jeżeli w toku czynności odbioru końcowego zostaną stwierdzone wady (za wyjątkiem wad drobnych, nieistotnych, nie uniemożliwiających prawidłowego i bezpiecznego użytkowania przedmiotu umowy, które wraz z terminem ich usunięcia zostaną ujęte w protokole odbioru końcowego przedmiotu umowy), Zamawiający przerwie czynności odbioru końcowego i wyznaczy termin usunięcia wad. Data stwierdzenia usunięcia wad jest terminem wznowienia czynności komisji odbioru końcowego realizacji przedmiotu umowy.</w:t>
      </w:r>
    </w:p>
    <w:p w14:paraId="78EF43CC" w14:textId="77777777" w:rsidR="00955CF7" w:rsidRPr="004A6D83" w:rsidRDefault="00955CF7" w:rsidP="00611C79">
      <w:pPr>
        <w:pStyle w:val="Akapitzlist"/>
        <w:numPr>
          <w:ilvl w:val="1"/>
          <w:numId w:val="120"/>
        </w:numPr>
        <w:suppressAutoHyphens/>
        <w:autoSpaceDN w:val="0"/>
        <w:spacing w:before="0" w:after="0" w:line="240" w:lineRule="auto"/>
        <w:ind w:right="7"/>
        <w:jc w:val="both"/>
        <w:textAlignment w:val="baseline"/>
        <w:rPr>
          <w:rFonts w:cstheme="minorHAnsi"/>
          <w:b/>
        </w:rPr>
      </w:pPr>
      <w:r w:rsidRPr="004A6D83">
        <w:rPr>
          <w:rFonts w:cstheme="minorHAnsi"/>
        </w:rPr>
        <w:t xml:space="preserve">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przesyłając mu kopie dokumentów potwierdzających poniesione koszty wraz z protokołem wykonania robót zgłoszonych, </w:t>
      </w:r>
      <w:r w:rsidRPr="004A6D83">
        <w:rPr>
          <w:rFonts w:cstheme="minorHAnsi"/>
        </w:rPr>
        <w:lastRenderedPageBreak/>
        <w:t>podpisanym przez wykonawcę zastępczego oraz Zamawiającego. Koszty wykonania zastępczego potrącane będą z wynagrodzenia Wykonawcy.</w:t>
      </w:r>
    </w:p>
    <w:p w14:paraId="075CA6B8" w14:textId="77777777" w:rsidR="004A6D83" w:rsidRDefault="004A6D83" w:rsidP="006E5755">
      <w:pPr>
        <w:autoSpaceDN w:val="0"/>
        <w:spacing w:after="0" w:line="240" w:lineRule="auto"/>
        <w:jc w:val="center"/>
        <w:textAlignment w:val="baseline"/>
        <w:rPr>
          <w:rFonts w:eastAsia="Calibri" w:cstheme="minorHAnsi"/>
          <w:b/>
        </w:rPr>
      </w:pPr>
    </w:p>
    <w:p w14:paraId="0E08F035" w14:textId="04B3F8CE" w:rsidR="00955CF7" w:rsidRPr="006E5755" w:rsidRDefault="00955CF7" w:rsidP="004A6D83">
      <w:pPr>
        <w:autoSpaceDN w:val="0"/>
        <w:spacing w:before="0" w:after="0" w:line="240" w:lineRule="auto"/>
        <w:jc w:val="center"/>
        <w:textAlignment w:val="baseline"/>
        <w:rPr>
          <w:rFonts w:eastAsia="Calibri" w:cstheme="minorHAnsi"/>
          <w:b/>
        </w:rPr>
      </w:pPr>
      <w:r w:rsidRPr="006E5755">
        <w:rPr>
          <w:rFonts w:eastAsia="Calibri" w:cstheme="minorHAnsi"/>
          <w:b/>
        </w:rPr>
        <w:t>§ 25.</w:t>
      </w:r>
    </w:p>
    <w:p w14:paraId="07F3E7EA" w14:textId="77777777" w:rsidR="00955CF7" w:rsidRPr="006E5755" w:rsidRDefault="00955CF7" w:rsidP="004A6D83">
      <w:pPr>
        <w:autoSpaceDN w:val="0"/>
        <w:spacing w:before="0" w:after="0" w:line="240" w:lineRule="auto"/>
        <w:jc w:val="center"/>
        <w:textAlignment w:val="baseline"/>
        <w:rPr>
          <w:rFonts w:eastAsia="Calibri" w:cstheme="minorHAnsi"/>
          <w:b/>
          <w:bCs/>
        </w:rPr>
      </w:pPr>
      <w:r w:rsidRPr="006E5755">
        <w:rPr>
          <w:rFonts w:eastAsia="Calibri" w:cstheme="minorHAnsi"/>
          <w:b/>
          <w:bCs/>
        </w:rPr>
        <w:t>GWARANCJA I RĘKOJMIA ZA WADY</w:t>
      </w:r>
    </w:p>
    <w:p w14:paraId="3314BA80" w14:textId="77777777" w:rsidR="00955CF7" w:rsidRPr="004A6D83" w:rsidRDefault="00955CF7" w:rsidP="00611C79">
      <w:pPr>
        <w:pStyle w:val="Akapitzlist"/>
        <w:numPr>
          <w:ilvl w:val="0"/>
          <w:numId w:val="121"/>
        </w:numPr>
        <w:suppressAutoHyphens/>
        <w:autoSpaceDN w:val="0"/>
        <w:spacing w:before="0" w:after="0" w:line="240" w:lineRule="auto"/>
        <w:ind w:left="0" w:right="14" w:hanging="426"/>
        <w:jc w:val="both"/>
        <w:textAlignment w:val="baseline"/>
        <w:rPr>
          <w:rFonts w:cstheme="minorHAnsi"/>
          <w:b/>
        </w:rPr>
      </w:pPr>
      <w:r w:rsidRPr="004A6D83">
        <w:rPr>
          <w:rFonts w:cstheme="minorHAnsi"/>
        </w:rPr>
        <w:t xml:space="preserve">Wykonawca udziela Zamawiającemu </w:t>
      </w:r>
      <w:r w:rsidRPr="004A6D83">
        <w:rPr>
          <w:rFonts w:cstheme="minorHAnsi"/>
          <w:b/>
          <w:bCs/>
        </w:rPr>
        <w:t>gwarancji jakości</w:t>
      </w:r>
      <w:r w:rsidRPr="004A6D83">
        <w:rPr>
          <w:rFonts w:cstheme="minorHAnsi"/>
        </w:rPr>
        <w:t xml:space="preserve"> na wykonane roboty budowlane i wbudowane materiały oraz zamontowane urządzenia </w:t>
      </w:r>
      <w:r w:rsidRPr="004A6D83">
        <w:rPr>
          <w:rFonts w:eastAsia="Calibri" w:cstheme="minorHAnsi"/>
          <w:spacing w:val="-4"/>
        </w:rPr>
        <w:t xml:space="preserve">wraz z ich nieodpłatną, bieżącą konserwacją </w:t>
      </w:r>
      <w:r w:rsidRPr="004A6D83">
        <w:rPr>
          <w:rFonts w:cstheme="minorHAnsi"/>
        </w:rPr>
        <w:t>na okres wskazany w ofercie, tj. na ………….. miesięcy.</w:t>
      </w:r>
    </w:p>
    <w:p w14:paraId="3D4386B5" w14:textId="6C43074B" w:rsidR="00955CF7" w:rsidRPr="004A6D83" w:rsidRDefault="00955CF7" w:rsidP="00611C79">
      <w:pPr>
        <w:pStyle w:val="Akapitzlist"/>
        <w:numPr>
          <w:ilvl w:val="0"/>
          <w:numId w:val="121"/>
        </w:numPr>
        <w:suppressAutoHyphens/>
        <w:autoSpaceDN w:val="0"/>
        <w:spacing w:before="0" w:after="0" w:line="240" w:lineRule="auto"/>
        <w:ind w:left="0" w:right="14" w:hanging="426"/>
        <w:jc w:val="both"/>
        <w:textAlignment w:val="baseline"/>
        <w:rPr>
          <w:rFonts w:cstheme="minorHAnsi"/>
          <w:b/>
        </w:rPr>
      </w:pPr>
      <w:r w:rsidRPr="004A6D83">
        <w:rPr>
          <w:rFonts w:cstheme="minorHAnsi"/>
          <w:bCs/>
        </w:rPr>
        <w:t>Termin udzielonej gwarancji oraz rękojmi za wady fizyczne biegnie od dnia podpisania protokołu odbioru końcowego.</w:t>
      </w:r>
      <w:r w:rsidR="004A6D83" w:rsidRPr="004A6D83">
        <w:rPr>
          <w:rFonts w:cstheme="minorHAnsi"/>
          <w:bCs/>
        </w:rPr>
        <w:t xml:space="preserve"> </w:t>
      </w:r>
    </w:p>
    <w:p w14:paraId="6293AF29" w14:textId="77777777" w:rsidR="00955CF7" w:rsidRPr="004A6D83" w:rsidRDefault="00955CF7" w:rsidP="00611C79">
      <w:pPr>
        <w:pStyle w:val="Akapitzlist"/>
        <w:numPr>
          <w:ilvl w:val="0"/>
          <w:numId w:val="121"/>
        </w:numPr>
        <w:suppressAutoHyphens/>
        <w:autoSpaceDN w:val="0"/>
        <w:spacing w:before="0" w:after="0" w:line="240" w:lineRule="auto"/>
        <w:ind w:left="0" w:right="14" w:hanging="426"/>
        <w:jc w:val="both"/>
        <w:textAlignment w:val="baseline"/>
        <w:rPr>
          <w:rFonts w:cstheme="minorHAnsi"/>
          <w:b/>
        </w:rPr>
      </w:pPr>
      <w:r w:rsidRPr="004A6D83">
        <w:rPr>
          <w:rFonts w:cstheme="minorHAnsi"/>
          <w:bCs/>
        </w:rPr>
        <w:t>Powyższa gwarancja nie obejmuje następujących minimalnych okresów gwarancyjnych:</w:t>
      </w:r>
    </w:p>
    <w:p w14:paraId="56B396D4"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bCs/>
        </w:rPr>
        <w:t>dla poziomego oznakowania grubowarstwowego, oznakowania taśmami oraz punktowymi elementami odblaskowymi gwarancja wynosi 36 miesięcy.</w:t>
      </w:r>
    </w:p>
    <w:p w14:paraId="42AE222D"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bCs/>
        </w:rPr>
        <w:t>w przypadku słupów znaków drogowych pionowych ostrzegawczych, zakazu, nakazu i</w:t>
      </w:r>
      <w:r w:rsidRPr="004A6D83">
        <w:rPr>
          <w:rFonts w:eastAsia="Calibri" w:cstheme="minorHAnsi"/>
        </w:rPr>
        <w:t xml:space="preserve"> informacyjnych o standardowych wymiarach oraz w przypadku elementów służących do zamocowania znaków do innych obiektów lub konstrukcji gwarancja może być wydana dla partii dostawy i wynosi 60 miesięcy.</w:t>
      </w:r>
    </w:p>
    <w:p w14:paraId="2D61E60D"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 xml:space="preserve">Wykonawca ponosi odpowiedzialność z tytułu gwarancji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1FC34210"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 xml:space="preserve">Niezależnie od uprawnień z tytułu gwarancji Wykonawca udziela </w:t>
      </w:r>
      <w:r w:rsidRPr="004A6D83">
        <w:rPr>
          <w:rFonts w:eastAsia="Calibri" w:cstheme="minorHAnsi"/>
          <w:b/>
          <w:bCs/>
        </w:rPr>
        <w:t>rękojmi za wady fizyczne</w:t>
      </w:r>
      <w:r w:rsidRPr="004A6D83">
        <w:rPr>
          <w:rFonts w:eastAsia="Calibri" w:cstheme="minorHAnsi"/>
        </w:rPr>
        <w:t xml:space="preserve"> na wykonane prace budowlane i montażowe oraz zamontowane materiały i urządzenia i zobowiązuje się do usunięcia wad fizycznych, jeżeli wady te ujawnią się w ciągu terminu określonego rękojmią (poprzez ich naprawę lub wymianę). Okres rękojmi równy jest okresowi gwarancji wskazanemu w ustępie 1.</w:t>
      </w:r>
    </w:p>
    <w:p w14:paraId="20CA2247"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 xml:space="preserve">Zamawiający może wykonywać uprawnienia z tytułu rękojmi za wady fizyczne, niezależnie od uprawnień wynikających z gwarancji. </w:t>
      </w:r>
    </w:p>
    <w:p w14:paraId="0591B5B2"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 xml:space="preserve">W przypadku wystąpienia wad fizycznych (objętych rękojmią za wady fizyczne) lub wad jakościowych (objętych gwarancją) Wykonawca zobowiązany jest do ich usunięcia w terminie 28 dni, licząc od dnia powiadomienia go o wadzie, w ramach wynagrodzenia, o którym mowa w § 9 ust. 1 umowy. </w:t>
      </w:r>
    </w:p>
    <w:p w14:paraId="41F40E1C"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cstheme="minorHAnsi"/>
          <w:bCs/>
        </w:rPr>
        <w:t xml:space="preserve">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 </w:t>
      </w:r>
    </w:p>
    <w:p w14:paraId="4ACE1499"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cstheme="minorHAnsi"/>
          <w:bCs/>
        </w:rPr>
        <w:t xml:space="preserve">Jeżeli Wykonawca nie usunie wad w terminie określonym w ust. 7 lub 8, Zamawiający może zlecić usunięcie ich stronie trzeciej na koszt i ryzyko Wykonawcy, na co wyraża on zgodę. </w:t>
      </w:r>
      <w:r w:rsidRPr="004A6D83">
        <w:rPr>
          <w:rFonts w:cstheme="minorHAnsi"/>
          <w:lang w:bidi="ar-IQ"/>
        </w:rPr>
        <w:t>Zamawiający jest zobowiązany powiadomić o wprowadzeniu wykonawstwa zastępczego Wykonawcę pisemnie, co najmniej na trzy dni przed rozpoczęciem czynności.</w:t>
      </w:r>
    </w:p>
    <w:p w14:paraId="5EF915E9"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cstheme="minorHAnsi"/>
          <w:bCs/>
        </w:rPr>
        <w:t>Zamawiający obciąży Wykonawcę kosztami wykonania zastępczego, o którym mowa w ust. 9. O wykonaniu zastępczym Zamawiający poinformuje Wykonawcę na piśmie, przesyłając mu kopie dokumentów potwierdzających poniesione koszty wraz z protokołem wykonania robót zgłoszonych w ramach gwarancji, podpisanym przez Wykonawcę zastępczego oraz Zamawiającego. Koszty wykonania zastępczego potrącane będą z kwoty będącej zabezpieczeniem z tytułu rękojmi. W przypadku, gdy koszty zastępczego usunięcia wad przekroczą kwotę zabezpieczenia z tytułu rękojmi, Wykonawca robót zobowiązany jest do zwrotu Zamawiającemu poniesionych kosztów.</w:t>
      </w:r>
    </w:p>
    <w:p w14:paraId="14CA6DCE"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cstheme="minorHAnsi"/>
          <w:bCs/>
        </w:rPr>
        <w:t xml:space="preserve">W szczególnych przypadkach, gdy wada stanowi zagrożenie dla życia lub zdrowia ludzi lub szkodą bardzo dużych rozmiarach, jak również </w:t>
      </w:r>
      <w:r w:rsidRPr="004A6D83">
        <w:rPr>
          <w:rFonts w:cstheme="minorHAnsi"/>
        </w:rPr>
        <w:t xml:space="preserve">wad zagrażających bezpieczeństwu ruchu bądź też innych, </w:t>
      </w:r>
      <w:r w:rsidRPr="004A6D83">
        <w:rPr>
          <w:rFonts w:cstheme="minorHAnsi"/>
          <w:bCs/>
        </w:rPr>
        <w:t xml:space="preserve">Wykonawca zobowiązany jest do niezwłocznego zabezpieczenia miejsca awarii w celu usunięcia zagrożeń lub niedopuszczenia do powiększenia się szkody. </w:t>
      </w:r>
    </w:p>
    <w:p w14:paraId="34E3295D"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 xml:space="preserve">Powiadomienie o wystąpieniu wady Zamawiający zgłasza Wykonawcy elektronicznie, na adres e-mail wskazany do kontaktu. </w:t>
      </w:r>
    </w:p>
    <w:p w14:paraId="09B6B11A"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lastRenderedPageBreak/>
        <w:t xml:space="preserve">W przypadku nieusunięcia wad we wskazanym terminie, Zamawiający może usunąć wady na koszt i ryzyko Wykonawcy, na co wyraża on zgodę.  </w:t>
      </w:r>
    </w:p>
    <w:p w14:paraId="40B4DD88"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 xml:space="preserve">Termin gwarancji ulega przedłużeniu o czas usunięcia wady, jeżeli powiadomienie o wystąpieniu wady nastąpiło jeszcze w czasie trwania gwarancji. </w:t>
      </w:r>
    </w:p>
    <w:p w14:paraId="75A36EE3"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Wykonawca odpowiada z tytułu rękojmi za wady fizyczne, jeżeli wada fizyczna zostanie stwierdzona przed upływem okresu równego okresowi wskazanemu w ust. 1 (okres udzielonej gwarancji jakości) (rozszerzenie uprawnień Zamawiającego na podstawie art. 558 § 1 Kodeksu cywilnego).</w:t>
      </w:r>
    </w:p>
    <w:p w14:paraId="19E1FB6B"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W okresie gwarancji Wykonawca jest zobowiązany względem Zamawiającego za naprawienie wszelkich wad i usterek z wyłączeniem:</w:t>
      </w:r>
    </w:p>
    <w:p w14:paraId="0D770294"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rPr>
        <w:t>wad lub usterek wynikających z normalnego zużycia,</w:t>
      </w:r>
    </w:p>
    <w:p w14:paraId="29AA9EEA"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rPr>
        <w:t>wad lub usterek wynikających z użytkowania przedmiotu umowy, niezgodnie z zalecaniami producenta,</w:t>
      </w:r>
    </w:p>
    <w:p w14:paraId="119F44DD"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rPr>
        <w:t>wad lub usterek wynikających z aktów wandalizmu, zjawisk atmosferycznych lub innych zdarzeń losowych.</w:t>
      </w:r>
    </w:p>
    <w:p w14:paraId="26217B33"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 xml:space="preserve">W okresie rękojmi i gwarancji jakości Wykonawca zobowiązany jest do pisemnego zawiadomienia Zamawiającego w terminie 7 dni o: </w:t>
      </w:r>
    </w:p>
    <w:p w14:paraId="6D800DBF"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rPr>
        <w:t>zmianie siedziby lub nazwy Wykonawcy i danych teleadresowych,</w:t>
      </w:r>
    </w:p>
    <w:p w14:paraId="649C3765"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rPr>
        <w:t>wszczęciu postępowania upadłościowego,</w:t>
      </w:r>
    </w:p>
    <w:p w14:paraId="580603D1"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rPr>
        <w:t>ogłoszeniu swojej likwidacji,</w:t>
      </w:r>
    </w:p>
    <w:p w14:paraId="79CD58DE"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rPr>
        <w:t>zawieszeniu działalności.</w:t>
      </w:r>
    </w:p>
    <w:p w14:paraId="55D724B9"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eastAsia="Calibri" w:cstheme="minorHAnsi"/>
        </w:rPr>
        <w:t>Przegląd gwarancyjny</w:t>
      </w:r>
    </w:p>
    <w:p w14:paraId="39A8B296"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eastAsia="Calibri" w:cstheme="minorHAnsi"/>
        </w:rPr>
        <w:t xml:space="preserve">Nie później niż 5 miesięcy przed terminem upływu gwarancji, Zamawiający wraz z Wykonawcą przeprowadzi przegląd przedmiotu umowy </w:t>
      </w:r>
      <w:r w:rsidRPr="004A6D83">
        <w:rPr>
          <w:rFonts w:cstheme="minorHAnsi"/>
        </w:rPr>
        <w:t>polegający na ocenie stanu technicznego zrealizowanej inwestycji</w:t>
      </w:r>
      <w:r w:rsidRPr="004A6D83">
        <w:rPr>
          <w:rFonts w:eastAsia="Calibri" w:cstheme="minorHAnsi"/>
        </w:rPr>
        <w:t>. Usunięcie stwierdzonych wad winno nastąpić do końca okresu gwarancyjnego.</w:t>
      </w:r>
    </w:p>
    <w:p w14:paraId="17D7F51E"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cstheme="minorHAnsi"/>
        </w:rPr>
        <w:t>W celu dokonania odbioru związanego z upływem terminu gwarancji, (odbiór w okresie gwarancji) Zamawiający powoła komisję w skład, której oprócz przedstawicieli Zamawiającego wejdą przedstawiciele nadzoru inwestorskiego. W celu zapewnienia udziału przedstawicieli Wykonawcy w pracach komisji, Zamawiający zobowiązuje się zawiadomić Wykonawcę o planowanym terminie odbioru związanego z upływem terminu gwarancji. Wykonawca o terminie odbioru powinien być powiadomiony, co najmniej na 7 dni przed planowanym terminem przeglądu. Nieobecność przedstawicieli Wykonawcy nie ma wpływu na przeprowadzenie odbioru związanego z upływem terminu gwarancji oraz sporządzenie stosownego protokołu.</w:t>
      </w:r>
    </w:p>
    <w:p w14:paraId="52E34475"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cstheme="minorHAnsi"/>
        </w:rPr>
        <w:t>W przypadku stwierdzenia wad w zrealizowanym przedmiocie umowy Zamawiający doręczy Wykonawcy kopię protokołu oraz wezwie Wykonawcę do usunięcia stwierdzonych wad, wyznaczając termin ich usunięcia. Termin na usunięcie wad nie może być krótszy niż 7 dni licząc od dnia otrzymania wezwania do ich usunięcia z zastrzeżeniem ust. 18 pkt 2).</w:t>
      </w:r>
    </w:p>
    <w:p w14:paraId="73C61E0F" w14:textId="77777777" w:rsidR="00955CF7" w:rsidRPr="004A6D83" w:rsidRDefault="00955CF7" w:rsidP="00611C79">
      <w:pPr>
        <w:pStyle w:val="Akapitzlist"/>
        <w:numPr>
          <w:ilvl w:val="1"/>
          <w:numId w:val="121"/>
        </w:numPr>
        <w:suppressAutoHyphens/>
        <w:autoSpaceDN w:val="0"/>
        <w:spacing w:before="0" w:after="0" w:line="240" w:lineRule="auto"/>
        <w:ind w:right="14"/>
        <w:jc w:val="both"/>
        <w:textAlignment w:val="baseline"/>
        <w:rPr>
          <w:rFonts w:cstheme="minorHAnsi"/>
          <w:b/>
        </w:rPr>
      </w:pPr>
      <w:r w:rsidRPr="004A6D83">
        <w:rPr>
          <w:rFonts w:cstheme="minorHAnsi"/>
        </w:rPr>
        <w:t>Jeżeli Wykonawca nie usunie wad ujawnionych w okresie gwarancji w terminie wyznaczonym przez Zamawiającego, Zamawiający ma prawo zlecić ich usunięcie Wykonawcy zastępczemu na koszt i ryzyko Wykonawcy. O wykonaniu zastępczym Zamawiający poinformuje Wykonawcę na piśmie, przesyłając mu kopie dokumentów potwierdzających poniesione koszty wraz z protokołem wykonania robót zgłoszonych w ramach gwarancji, podpisanym przez Wykonawcę zastępczego oraz Zamawiającego. Koszty wykonania zastępczego potrącane będą z kwoty będącej zabezpieczeniem z tytułu rękojmi. W przypadku, gdy koszty zastępczego usunięcia wad stwierdzonych podczas przeglądów w okresie gwarancji przekroczą kwotę zabezpieczenia z tytułu gwarancji, Wykonawca robót zobowiązany jest do zwrotu Zamawiającemu poniesionych kosztów.</w:t>
      </w:r>
    </w:p>
    <w:p w14:paraId="127C1253" w14:textId="77777777" w:rsidR="00955CF7"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cstheme="minorHAnsi"/>
        </w:rPr>
        <w:t xml:space="preserve">W okresie gwarancji dla robót budowlanych Wykonawca jest zobowiązany do uczestnictwa w corocznych przeglądach mających na celu ujawnienie wad i usterek w wykonanym przedmiocie zamówienia. Przeglądy będą zwoływane minimum raz w roku </w:t>
      </w:r>
      <w:r w:rsidRPr="004A6D83">
        <w:rPr>
          <w:rFonts w:cstheme="minorHAnsi"/>
          <w:bCs/>
        </w:rPr>
        <w:t>przez</w:t>
      </w:r>
      <w:r w:rsidRPr="004A6D83">
        <w:rPr>
          <w:rFonts w:cstheme="minorHAnsi"/>
          <w:b/>
        </w:rPr>
        <w:t xml:space="preserve"> </w:t>
      </w:r>
      <w:r w:rsidRPr="004A6D83">
        <w:rPr>
          <w:rFonts w:cstheme="minorHAnsi"/>
          <w:bCs/>
        </w:rPr>
        <w:t>Zamawiającego</w:t>
      </w:r>
      <w:r w:rsidRPr="004A6D83">
        <w:rPr>
          <w:rFonts w:cstheme="minorHAnsi"/>
          <w:b/>
        </w:rPr>
        <w:t>.</w:t>
      </w:r>
    </w:p>
    <w:p w14:paraId="3CD7AAC8"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cstheme="minorHAnsi"/>
        </w:rPr>
        <w:lastRenderedPageBreak/>
        <w:t>Zamawiający może dochodzić roszczeń z tytułu gwarancji także po terminie określonym w ust. 1 jeżeli zgłosił Wykonawcy wadę/usterkę przed upływem terminu gwarancji, a Wykonawca wady tej nie usunął.</w:t>
      </w:r>
    </w:p>
    <w:p w14:paraId="38BF9013"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cstheme="minorHAnsi"/>
        </w:rPr>
        <w:t>W okresie wykonywania prac oraz w trakcie okresu gwarancji Wykonawca zobowiązany jest do wyrażenia, w terminie 7 dni od otrzymania pisma Zamawiającego, stanowiska w sprawie przesyłanych przez Zamawiającego wniosków dot. lokalizacji obiektów budowlanych, urządzeń niezwiązanych z potrzebami zarządzania drogami lub potrzebami ruchu drogowego, reklam oraz remontu lub przebudowy infrastruktury istniejącej w pasie drogowym dróg powiatowych</w:t>
      </w:r>
      <w:r w:rsidRPr="004A6D83">
        <w:rPr>
          <w:rFonts w:cstheme="minorHAnsi"/>
          <w:b/>
        </w:rPr>
        <w:t xml:space="preserve"> </w:t>
      </w:r>
      <w:r w:rsidRPr="004A6D83">
        <w:rPr>
          <w:rFonts w:cstheme="minorHAnsi"/>
        </w:rPr>
        <w:t>wnioskowanych odpowiednio w trybie 39 ust. 3 i art. 38 ust. 2 ustawy z dnia 21 marca 1985 r. o drogach publicznych. Brak zajęcia stanowiska przez Wykonawcę w ww. terminie uznaje się za wyrażenie przez Wykonawcę zgody na wykonanie tych prac bez utraty gwarancji na wykonane przez Wykonawcę roboty.</w:t>
      </w:r>
    </w:p>
    <w:p w14:paraId="28070571" w14:textId="77777777" w:rsidR="00955CF7" w:rsidRPr="004A6D83" w:rsidRDefault="00955CF7" w:rsidP="00611C79">
      <w:pPr>
        <w:pStyle w:val="Akapitzlist"/>
        <w:numPr>
          <w:ilvl w:val="0"/>
          <w:numId w:val="121"/>
        </w:numPr>
        <w:suppressAutoHyphens/>
        <w:autoSpaceDN w:val="0"/>
        <w:spacing w:before="0" w:after="0" w:line="240" w:lineRule="auto"/>
        <w:ind w:left="0" w:right="14"/>
        <w:jc w:val="both"/>
        <w:textAlignment w:val="baseline"/>
        <w:rPr>
          <w:rFonts w:cstheme="minorHAnsi"/>
          <w:b/>
        </w:rPr>
      </w:pPr>
      <w:r w:rsidRPr="004A6D83">
        <w:rPr>
          <w:rFonts w:cstheme="minorHAnsi"/>
        </w:rPr>
        <w:t>Wykonawca wyraża zgodę na wykonywanie w zieleni przydrożnej/trawnikach/elementach nieutwardzonych pasa drogowego drogi powiatowej, w okresie trwania gwarancji, prac związanych z umieszczeniem urządzeń/obiektów budowlanych/reklam oraz remontu lub przebudowy istniejącej infrastruktury. Wykonanie ww. prac nie powoduje utraty gwarancji  przez Zamawiającego.</w:t>
      </w:r>
    </w:p>
    <w:p w14:paraId="3C6BFC14" w14:textId="77777777" w:rsidR="004A6D83" w:rsidRDefault="004A6D83" w:rsidP="004A6D83">
      <w:pPr>
        <w:autoSpaceDN w:val="0"/>
        <w:spacing w:before="0" w:after="0" w:line="240" w:lineRule="auto"/>
        <w:jc w:val="center"/>
        <w:textAlignment w:val="baseline"/>
        <w:rPr>
          <w:rFonts w:eastAsia="Calibri" w:cstheme="minorHAnsi"/>
          <w:b/>
        </w:rPr>
      </w:pPr>
    </w:p>
    <w:p w14:paraId="3068800A" w14:textId="66A0A878" w:rsidR="00955CF7" w:rsidRPr="006E5755" w:rsidRDefault="00955CF7" w:rsidP="004A6D83">
      <w:pPr>
        <w:autoSpaceDN w:val="0"/>
        <w:spacing w:before="0" w:after="0" w:line="240" w:lineRule="auto"/>
        <w:jc w:val="center"/>
        <w:textAlignment w:val="baseline"/>
        <w:rPr>
          <w:rFonts w:eastAsia="Calibri" w:cstheme="minorHAnsi"/>
          <w:b/>
        </w:rPr>
      </w:pPr>
      <w:r w:rsidRPr="006E5755">
        <w:rPr>
          <w:rFonts w:eastAsia="Calibri" w:cstheme="minorHAnsi"/>
          <w:b/>
        </w:rPr>
        <w:t>§ 26.</w:t>
      </w:r>
    </w:p>
    <w:p w14:paraId="3404DE1E" w14:textId="77777777" w:rsidR="00955CF7" w:rsidRPr="006E5755" w:rsidRDefault="00955CF7" w:rsidP="004A6D83">
      <w:pPr>
        <w:autoSpaceDN w:val="0"/>
        <w:spacing w:before="0" w:after="0" w:line="240" w:lineRule="auto"/>
        <w:jc w:val="center"/>
        <w:textAlignment w:val="baseline"/>
        <w:rPr>
          <w:rFonts w:eastAsia="Calibri" w:cstheme="minorHAnsi"/>
          <w:b/>
          <w:bCs/>
        </w:rPr>
      </w:pPr>
      <w:r w:rsidRPr="006E5755">
        <w:rPr>
          <w:rFonts w:eastAsia="Calibri" w:cstheme="minorHAnsi"/>
          <w:b/>
          <w:bCs/>
        </w:rPr>
        <w:t>ZABEZPIECZENIE NALE</w:t>
      </w:r>
      <w:r w:rsidRPr="006E5755">
        <w:rPr>
          <w:rFonts w:eastAsia="TTE1883A60t00" w:cstheme="minorHAnsi"/>
          <w:b/>
        </w:rPr>
        <w:t>Ż</w:t>
      </w:r>
      <w:r w:rsidRPr="006E5755">
        <w:rPr>
          <w:rFonts w:eastAsia="Calibri" w:cstheme="minorHAnsi"/>
          <w:b/>
          <w:bCs/>
        </w:rPr>
        <w:t>YTEGO WYKONANIA UMOWY</w:t>
      </w:r>
    </w:p>
    <w:p w14:paraId="39CA009D" w14:textId="77777777"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Zabezpieczenie należytego wykonania umowy służy pokryciu roszczeń z tytułu niewykonania lub nienależytego wykonania umowy, w tym należności z tytułu kar umownych.</w:t>
      </w:r>
    </w:p>
    <w:p w14:paraId="5B626F89" w14:textId="45FD990E"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 xml:space="preserve">Wykonawca zobowiązany jest do wniesienia całości zabezpieczenia należytego wykonania umowy w wysokości </w:t>
      </w:r>
      <w:r w:rsidRPr="004A6D83">
        <w:rPr>
          <w:rFonts w:eastAsia="Calibri" w:cstheme="minorHAnsi"/>
          <w:b/>
          <w:bCs/>
        </w:rPr>
        <w:t>3%</w:t>
      </w:r>
      <w:r w:rsidRPr="004A6D83">
        <w:rPr>
          <w:rFonts w:eastAsia="Calibri" w:cstheme="minorHAnsi"/>
        </w:rPr>
        <w:t xml:space="preserve"> </w:t>
      </w:r>
      <w:r w:rsidRPr="004A6D83">
        <w:rPr>
          <w:rFonts w:eastAsia="Calibri" w:cstheme="minorHAnsi"/>
          <w:b/>
          <w:bCs/>
        </w:rPr>
        <w:t>wynagrodzenia brutto</w:t>
      </w:r>
      <w:r w:rsidRPr="004A6D83">
        <w:rPr>
          <w:rFonts w:eastAsia="Calibri" w:cstheme="minorHAnsi"/>
        </w:rPr>
        <w:t xml:space="preserve">, o którym mowa w § 9 ust. 1 umowy, tj. </w:t>
      </w:r>
      <w:r w:rsidRPr="004A6D83">
        <w:rPr>
          <w:rFonts w:eastAsia="Calibri" w:cstheme="minorHAnsi"/>
          <w:b/>
          <w:bCs/>
          <w:iCs/>
        </w:rPr>
        <w:t>kwot</w:t>
      </w:r>
      <w:r w:rsidRPr="004A6D83">
        <w:rPr>
          <w:rFonts w:eastAsia="TTE188D4F0t00" w:cstheme="minorHAnsi"/>
          <w:b/>
          <w:bCs/>
          <w:iCs/>
        </w:rPr>
        <w:t>ę: ……….. zł  (</w:t>
      </w:r>
      <w:r w:rsidRPr="004A6D83">
        <w:rPr>
          <w:rFonts w:eastAsia="Calibri" w:cstheme="minorHAnsi"/>
          <w:b/>
          <w:bCs/>
          <w:iCs/>
        </w:rPr>
        <w:t>słownie: ………………………………………………………………)</w:t>
      </w:r>
      <w:r w:rsidR="004A6D83">
        <w:rPr>
          <w:rFonts w:eastAsia="Calibri" w:cstheme="minorHAnsi"/>
          <w:b/>
          <w:bCs/>
          <w:iCs/>
        </w:rPr>
        <w:t xml:space="preserve"> </w:t>
      </w:r>
      <w:r w:rsidRPr="004A6D83">
        <w:rPr>
          <w:rFonts w:eastAsia="Calibri" w:cstheme="minorHAnsi"/>
        </w:rPr>
        <w:t>na pełny okres jego ważności najpóźniej w dniu podpisania umowy z zastrzeżeniem art. 452 ust. 8 ustawy Pzp.</w:t>
      </w:r>
    </w:p>
    <w:p w14:paraId="6A5DB25C" w14:textId="77777777" w:rsidR="00955CF7" w:rsidRPr="004A6D83"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bCs/>
        </w:rPr>
        <w:t>Zabezpieczenie może być wniesione:</w:t>
      </w:r>
    </w:p>
    <w:p w14:paraId="27905A3A" w14:textId="6660232B" w:rsidR="00955CF7" w:rsidRPr="004A6D83" w:rsidRDefault="00955CF7" w:rsidP="00611C79">
      <w:pPr>
        <w:pStyle w:val="Akapitzlist"/>
        <w:numPr>
          <w:ilvl w:val="1"/>
          <w:numId w:val="122"/>
        </w:numPr>
        <w:suppressAutoHyphens/>
        <w:autoSpaceDN w:val="0"/>
        <w:spacing w:before="0" w:after="0" w:line="240" w:lineRule="auto"/>
        <w:jc w:val="both"/>
        <w:textAlignment w:val="baseline"/>
        <w:rPr>
          <w:rFonts w:eastAsia="Calibri" w:cstheme="minorHAnsi"/>
        </w:rPr>
      </w:pPr>
      <w:r w:rsidRPr="004A6D83">
        <w:rPr>
          <w:rFonts w:eastAsia="Calibri" w:cstheme="minorHAnsi"/>
        </w:rPr>
        <w:t xml:space="preserve">w pieniądzu na rachunek bankowy nr </w:t>
      </w:r>
      <w:r w:rsidR="004A6D83" w:rsidRPr="004A6D83">
        <w:rPr>
          <w:rFonts w:ascii="Calibri" w:eastAsia="Arial" w:hAnsi="Calibri" w:cs="Arial"/>
          <w:b/>
          <w:kern w:val="2"/>
          <w:lang w:eastAsia="zh-CN"/>
        </w:rPr>
        <w:t>33 1020 1592 0000 2002 0266 9018</w:t>
      </w:r>
      <w:r w:rsidR="004A6D83" w:rsidRPr="004A6D83">
        <w:rPr>
          <w:rFonts w:ascii="Calibri" w:eastAsia="Arial" w:hAnsi="Calibri" w:cs="Arial"/>
          <w:b/>
          <w:bCs/>
          <w:iCs/>
          <w:kern w:val="2"/>
          <w:lang w:eastAsia="zh-CN"/>
        </w:rPr>
        <w:t xml:space="preserve"> </w:t>
      </w:r>
      <w:r w:rsidR="004A6D83" w:rsidRPr="004A6D83">
        <w:rPr>
          <w:rFonts w:ascii="Calibri" w:eastAsia="Arial" w:hAnsi="Calibri" w:cs="Arial"/>
          <w:kern w:val="2"/>
          <w:lang w:eastAsia="zh-CN"/>
        </w:rPr>
        <w:t xml:space="preserve"> z dopiskiem „</w:t>
      </w:r>
      <w:r w:rsidR="004A6D83" w:rsidRPr="004A6D83">
        <w:rPr>
          <w:rFonts w:ascii="Calibri" w:eastAsia="Arial" w:hAnsi="Calibri" w:cs="Arial"/>
          <w:i/>
          <w:kern w:val="2"/>
          <w:lang w:eastAsia="zh-CN"/>
        </w:rPr>
        <w:t>Zabezpieczenie</w:t>
      </w:r>
      <w:r w:rsidR="004A6D83" w:rsidRPr="004A6D83">
        <w:rPr>
          <w:rFonts w:ascii="Calibri" w:eastAsia="Arial" w:hAnsi="Calibri" w:cs="Arial"/>
          <w:kern w:val="2"/>
          <w:lang w:eastAsia="zh-CN"/>
        </w:rPr>
        <w:t xml:space="preserve">  – </w:t>
      </w:r>
      <w:r w:rsidR="004A6D83" w:rsidRPr="004A6D83">
        <w:rPr>
          <w:rFonts w:ascii="Calibri" w:eastAsia="Arial" w:hAnsi="Calibri" w:cs="Arial"/>
          <w:i/>
          <w:kern w:val="2"/>
          <w:lang w:eastAsia="zh-CN"/>
        </w:rPr>
        <w:t>nazwa i</w:t>
      </w:r>
      <w:r w:rsidR="004A6D83" w:rsidRPr="004A6D83">
        <w:rPr>
          <w:rFonts w:ascii="Calibri" w:eastAsia="Arial" w:hAnsi="Calibri" w:cs="Arial"/>
          <w:kern w:val="2"/>
          <w:lang w:eastAsia="zh-CN"/>
        </w:rPr>
        <w:t xml:space="preserve">  </w:t>
      </w:r>
      <w:r w:rsidR="004A6D83" w:rsidRPr="004A6D83">
        <w:rPr>
          <w:rFonts w:ascii="Calibri" w:eastAsia="Arial" w:hAnsi="Calibri" w:cs="Arial"/>
          <w:i/>
          <w:kern w:val="2"/>
          <w:lang w:eastAsia="zh-CN"/>
        </w:rPr>
        <w:t>nr postępowania</w:t>
      </w:r>
      <w:r w:rsidR="004A6D83">
        <w:rPr>
          <w:rFonts w:ascii="Calibri" w:eastAsia="Arial" w:hAnsi="Calibri" w:cs="Arial"/>
          <w:i/>
          <w:kern w:val="2"/>
          <w:lang w:eastAsia="zh-CN"/>
        </w:rPr>
        <w:t>”</w:t>
      </w:r>
    </w:p>
    <w:p w14:paraId="67E21EA3" w14:textId="77777777" w:rsidR="00955CF7" w:rsidRDefault="00955CF7" w:rsidP="00611C79">
      <w:pPr>
        <w:pStyle w:val="Akapitzlist"/>
        <w:numPr>
          <w:ilvl w:val="1"/>
          <w:numId w:val="122"/>
        </w:numPr>
        <w:suppressAutoHyphens/>
        <w:autoSpaceDN w:val="0"/>
        <w:spacing w:before="0" w:after="0" w:line="240" w:lineRule="auto"/>
        <w:jc w:val="both"/>
        <w:textAlignment w:val="baseline"/>
        <w:rPr>
          <w:rFonts w:eastAsia="Calibri" w:cstheme="minorHAnsi"/>
        </w:rPr>
      </w:pPr>
      <w:r w:rsidRPr="004A6D83">
        <w:rPr>
          <w:rFonts w:eastAsia="Calibri" w:cstheme="minorHAnsi"/>
        </w:rPr>
        <w:t>poręczeniach bankowych lub poręczeniach spółdzielczej kasy oszczędnościowo-kredytowej z tym, że zobowiązanie kasy jest zawsze zobowiązaniem pieniężnym,</w:t>
      </w:r>
    </w:p>
    <w:p w14:paraId="68BE3C90" w14:textId="77777777" w:rsidR="00955CF7" w:rsidRDefault="00955CF7" w:rsidP="00611C79">
      <w:pPr>
        <w:pStyle w:val="Akapitzlist"/>
        <w:numPr>
          <w:ilvl w:val="1"/>
          <w:numId w:val="122"/>
        </w:numPr>
        <w:suppressAutoHyphens/>
        <w:autoSpaceDN w:val="0"/>
        <w:spacing w:before="0" w:after="0" w:line="240" w:lineRule="auto"/>
        <w:jc w:val="both"/>
        <w:textAlignment w:val="baseline"/>
        <w:rPr>
          <w:rFonts w:eastAsia="Calibri" w:cstheme="minorHAnsi"/>
        </w:rPr>
      </w:pPr>
      <w:r w:rsidRPr="004A6D83">
        <w:rPr>
          <w:rFonts w:eastAsia="Calibri" w:cstheme="minorHAnsi"/>
        </w:rPr>
        <w:t>gwarancjach bankowych,</w:t>
      </w:r>
    </w:p>
    <w:p w14:paraId="652648FC" w14:textId="77777777" w:rsidR="00955CF7" w:rsidRDefault="00955CF7" w:rsidP="00611C79">
      <w:pPr>
        <w:pStyle w:val="Akapitzlist"/>
        <w:numPr>
          <w:ilvl w:val="1"/>
          <w:numId w:val="122"/>
        </w:numPr>
        <w:suppressAutoHyphens/>
        <w:autoSpaceDN w:val="0"/>
        <w:spacing w:before="0" w:after="0" w:line="240" w:lineRule="auto"/>
        <w:jc w:val="both"/>
        <w:textAlignment w:val="baseline"/>
        <w:rPr>
          <w:rFonts w:eastAsia="Calibri" w:cstheme="minorHAnsi"/>
        </w:rPr>
      </w:pPr>
      <w:r w:rsidRPr="004A6D83">
        <w:rPr>
          <w:rFonts w:eastAsia="Calibri" w:cstheme="minorHAnsi"/>
        </w:rPr>
        <w:t>gwarancjach ubezpieczeniowych,</w:t>
      </w:r>
    </w:p>
    <w:p w14:paraId="08CAE23D" w14:textId="77777777" w:rsidR="00955CF7" w:rsidRDefault="00955CF7" w:rsidP="00611C79">
      <w:pPr>
        <w:pStyle w:val="Akapitzlist"/>
        <w:numPr>
          <w:ilvl w:val="1"/>
          <w:numId w:val="122"/>
        </w:numPr>
        <w:suppressAutoHyphens/>
        <w:autoSpaceDN w:val="0"/>
        <w:spacing w:before="0" w:after="0" w:line="240" w:lineRule="auto"/>
        <w:jc w:val="both"/>
        <w:textAlignment w:val="baseline"/>
        <w:rPr>
          <w:rFonts w:eastAsia="Calibri" w:cstheme="minorHAnsi"/>
        </w:rPr>
      </w:pPr>
      <w:r w:rsidRPr="004A6D83">
        <w:rPr>
          <w:rFonts w:eastAsia="Calibri" w:cstheme="minorHAnsi"/>
        </w:rPr>
        <w:t>poręczeniach udzielanych przez podmioty, o których mowa w art. 6b ust. 5 pkt 2 ustawy z dnia 9 listopada 2000 r. o utworzeniu Polskiej Agencji Rozwoju Przedsiębiorczości.</w:t>
      </w:r>
    </w:p>
    <w:p w14:paraId="6A55E6D8" w14:textId="77777777"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Zamawiający nie dopuszcza możliwości wnoszenia zabezpieczenia należytego wykonania umowy w innych formach niż wskazane w ust 3.</w:t>
      </w:r>
    </w:p>
    <w:p w14:paraId="7C85DE82" w14:textId="77777777"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36B60C9A" w14:textId="77777777"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Treść składanych poręczeń lub gwarancji wymaga akceptacji Zamawiającego przed zawarciem umowy — w tym celu wzór poręczenia/gwarancji Wykonawca powinien dostarczyć Zamawiającemu w terminie 7 dni od daty otrzymania zawiadomienia o wyborze jego oferty, jako najkorzystniejszej.</w:t>
      </w:r>
    </w:p>
    <w:p w14:paraId="010E2EAA" w14:textId="77777777"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1820E483" w14:textId="77777777"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 xml:space="preserve">Zabezpieczenie należytego wykonania umowy w wymaganej wysokości, składane w formie poręczenia, gwarancji bankowej lub gwarancji ubezpieczeniowej winno zachować ważność 30 dni od umownej daty realizacji przedmiotu umowy, o której mowa </w:t>
      </w:r>
      <w:r w:rsidRPr="004A6D83">
        <w:rPr>
          <w:rFonts w:eastAsia="Calibri" w:cstheme="minorHAnsi"/>
          <w:bCs/>
        </w:rPr>
        <w:t>w § 6 umowy.</w:t>
      </w:r>
      <w:r w:rsidRPr="004A6D83">
        <w:rPr>
          <w:rFonts w:eastAsia="Calibri" w:cstheme="minorHAnsi"/>
        </w:rPr>
        <w:t xml:space="preserve"> Natomiast 30% zabezpieczenia należytego wykonania umowy przeznaczone na okres rękojmi za wady zachowa ważność 15 dni od daty upływu okresu rękojmi.</w:t>
      </w:r>
    </w:p>
    <w:p w14:paraId="40EB2446" w14:textId="77777777"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lastRenderedPageBreak/>
        <w:t>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w:t>
      </w:r>
    </w:p>
    <w:p w14:paraId="17DB56A1" w14:textId="77777777" w:rsidR="00955CF7"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54971B54" w14:textId="77777777" w:rsidR="00955CF7" w:rsidRPr="004A6D83" w:rsidRDefault="00955CF7" w:rsidP="00611C79">
      <w:pPr>
        <w:pStyle w:val="Akapitzlist"/>
        <w:numPr>
          <w:ilvl w:val="0"/>
          <w:numId w:val="122"/>
        </w:numPr>
        <w:suppressAutoHyphens/>
        <w:autoSpaceDN w:val="0"/>
        <w:spacing w:before="0" w:after="0" w:line="240" w:lineRule="auto"/>
        <w:ind w:left="0"/>
        <w:jc w:val="both"/>
        <w:textAlignment w:val="baseline"/>
        <w:rPr>
          <w:rFonts w:eastAsia="Calibri" w:cstheme="minorHAnsi"/>
        </w:rPr>
      </w:pPr>
      <w:r w:rsidRPr="004A6D83">
        <w:rPr>
          <w:rFonts w:eastAsia="Calibri" w:cstheme="minorHAnsi"/>
        </w:rPr>
        <w:t>Jeżeli w toku realizacji umowy ulegnie zmianie termin wykonania umowy okre</w:t>
      </w:r>
      <w:r w:rsidRPr="004A6D83">
        <w:rPr>
          <w:rFonts w:eastAsia="TTE188D4F0t00" w:cstheme="minorHAnsi"/>
        </w:rPr>
        <w:t>ś</w:t>
      </w:r>
      <w:r w:rsidRPr="004A6D83">
        <w:rPr>
          <w:rFonts w:eastAsia="Calibri" w:cstheme="minorHAnsi"/>
        </w:rPr>
        <w:t>lony w § 6 Wykonawca zobowi</w:t>
      </w:r>
      <w:r w:rsidRPr="004A6D83">
        <w:rPr>
          <w:rFonts w:eastAsia="TTE188D4F0t00" w:cstheme="minorHAnsi"/>
        </w:rPr>
        <w:t>ą</w:t>
      </w:r>
      <w:r w:rsidRPr="004A6D83">
        <w:rPr>
          <w:rFonts w:eastAsia="Calibri" w:cstheme="minorHAnsi"/>
        </w:rPr>
        <w:t>zany jest uaktualni</w:t>
      </w:r>
      <w:r w:rsidRPr="004A6D83">
        <w:rPr>
          <w:rFonts w:eastAsia="TTE188D4F0t00" w:cstheme="minorHAnsi"/>
        </w:rPr>
        <w:t xml:space="preserve">ć </w:t>
      </w:r>
      <w:r w:rsidRPr="004A6D83">
        <w:rPr>
          <w:rFonts w:eastAsia="Calibri" w:cstheme="minorHAnsi"/>
        </w:rPr>
        <w:t>wniesione zabezpieczenie na dzie</w:t>
      </w:r>
      <w:r w:rsidRPr="004A6D83">
        <w:rPr>
          <w:rFonts w:eastAsia="TTE188D4F0t00" w:cstheme="minorHAnsi"/>
        </w:rPr>
        <w:t xml:space="preserve">ń </w:t>
      </w:r>
      <w:r w:rsidRPr="004A6D83">
        <w:rPr>
          <w:rFonts w:eastAsia="Calibri" w:cstheme="minorHAnsi"/>
        </w:rPr>
        <w:t>podpisania aneksu.</w:t>
      </w:r>
    </w:p>
    <w:p w14:paraId="4A89125D" w14:textId="77777777" w:rsidR="004A6D83" w:rsidRDefault="004A6D83" w:rsidP="006E5755">
      <w:pPr>
        <w:autoSpaceDN w:val="0"/>
        <w:spacing w:after="0" w:line="240" w:lineRule="auto"/>
        <w:jc w:val="center"/>
        <w:textAlignment w:val="baseline"/>
        <w:rPr>
          <w:rFonts w:eastAsia="Calibri" w:cstheme="minorHAnsi"/>
          <w:b/>
        </w:rPr>
      </w:pPr>
    </w:p>
    <w:p w14:paraId="4400523D" w14:textId="29A8C48D" w:rsidR="00955CF7" w:rsidRPr="006E5755" w:rsidRDefault="00955CF7" w:rsidP="004A6D83">
      <w:pPr>
        <w:autoSpaceDN w:val="0"/>
        <w:spacing w:before="0" w:after="0" w:line="240" w:lineRule="auto"/>
        <w:jc w:val="center"/>
        <w:textAlignment w:val="baseline"/>
        <w:rPr>
          <w:rFonts w:eastAsia="Calibri" w:cstheme="minorHAnsi"/>
          <w:b/>
        </w:rPr>
      </w:pPr>
      <w:r w:rsidRPr="006E5755">
        <w:rPr>
          <w:rFonts w:eastAsia="Calibri" w:cstheme="minorHAnsi"/>
          <w:b/>
        </w:rPr>
        <w:t>§ 27.</w:t>
      </w:r>
    </w:p>
    <w:p w14:paraId="5B5FB724" w14:textId="77777777" w:rsidR="00955CF7" w:rsidRPr="006E5755" w:rsidRDefault="00955CF7" w:rsidP="004A6D83">
      <w:pPr>
        <w:autoSpaceDN w:val="0"/>
        <w:spacing w:before="0" w:after="0" w:line="240" w:lineRule="auto"/>
        <w:jc w:val="center"/>
        <w:textAlignment w:val="baseline"/>
        <w:rPr>
          <w:rFonts w:eastAsia="Calibri" w:cstheme="minorHAnsi"/>
          <w:b/>
          <w:bCs/>
        </w:rPr>
      </w:pPr>
      <w:r w:rsidRPr="006E5755">
        <w:rPr>
          <w:rFonts w:eastAsia="Calibri" w:cstheme="minorHAnsi"/>
          <w:b/>
          <w:bCs/>
        </w:rPr>
        <w:t>UBEZPIECZENIE</w:t>
      </w:r>
    </w:p>
    <w:p w14:paraId="0201B6C6" w14:textId="77777777" w:rsidR="00955CF7" w:rsidRDefault="00955CF7" w:rsidP="00611C79">
      <w:pPr>
        <w:pStyle w:val="Akapitzlist"/>
        <w:numPr>
          <w:ilvl w:val="0"/>
          <w:numId w:val="123"/>
        </w:numPr>
        <w:spacing w:before="0" w:after="0" w:line="240" w:lineRule="auto"/>
        <w:ind w:left="0"/>
        <w:jc w:val="both"/>
        <w:rPr>
          <w:rFonts w:eastAsia="Calibri" w:cstheme="minorHAnsi"/>
          <w:bCs/>
        </w:rPr>
      </w:pPr>
      <w:r w:rsidRPr="004A6D83">
        <w:rPr>
          <w:rFonts w:eastAsia="Calibri" w:cstheme="minorHAnsi"/>
          <w:bCs/>
        </w:rPr>
        <w:t>Wykonawca zobowiązany jest do zawarcia na własny koszt odpowiednich umów ubezpieczenia z tytułu szkód, które mogą zaistnieć w związku z określonymi zdarzeniami losowymi oraz od odpowiedzialności cywilnej na czas realizacji robót, w tym czystych strat finansowych objętych niniejszą umową. Wykonawca jest zobowiązany do utrzymywania takiego ubezpieczenia przez cały okres obowiązywania umowy.</w:t>
      </w:r>
    </w:p>
    <w:p w14:paraId="16CD837A" w14:textId="77777777" w:rsidR="00955CF7" w:rsidRDefault="00955CF7" w:rsidP="00611C79">
      <w:pPr>
        <w:pStyle w:val="Akapitzlist"/>
        <w:numPr>
          <w:ilvl w:val="0"/>
          <w:numId w:val="123"/>
        </w:numPr>
        <w:spacing w:before="0" w:after="0" w:line="240" w:lineRule="auto"/>
        <w:ind w:left="0"/>
        <w:jc w:val="both"/>
        <w:rPr>
          <w:rFonts w:eastAsia="Calibri" w:cstheme="minorHAnsi"/>
          <w:bCs/>
        </w:rPr>
      </w:pPr>
      <w:r w:rsidRPr="004A6D83">
        <w:rPr>
          <w:rFonts w:eastAsia="Calibri" w:cstheme="minorHAnsi"/>
          <w:bCs/>
        </w:rPr>
        <w:t>Ubezpieczeniu podlegają w szczególności:</w:t>
      </w:r>
    </w:p>
    <w:p w14:paraId="6539A5FA" w14:textId="77777777" w:rsidR="00955CF7" w:rsidRDefault="00955CF7" w:rsidP="00611C79">
      <w:pPr>
        <w:pStyle w:val="Akapitzlist"/>
        <w:numPr>
          <w:ilvl w:val="1"/>
          <w:numId w:val="123"/>
        </w:numPr>
        <w:spacing w:before="0" w:after="0" w:line="240" w:lineRule="auto"/>
        <w:jc w:val="both"/>
        <w:rPr>
          <w:rFonts w:eastAsia="Calibri" w:cstheme="minorHAnsi"/>
          <w:bCs/>
        </w:rPr>
      </w:pPr>
      <w:r w:rsidRPr="004A6D83">
        <w:rPr>
          <w:rFonts w:eastAsia="Calibri" w:cstheme="minorHAnsi"/>
          <w:bCs/>
        </w:rPr>
        <w:t>roboty objęte umową, urządzenia oraz wszelkie mienie ruchome związane bezpośrednio                                    z wykonawstwem robót,</w:t>
      </w:r>
    </w:p>
    <w:p w14:paraId="6FA163AD" w14:textId="77777777" w:rsidR="00955CF7" w:rsidRDefault="00955CF7" w:rsidP="00611C79">
      <w:pPr>
        <w:pStyle w:val="Akapitzlist"/>
        <w:numPr>
          <w:ilvl w:val="1"/>
          <w:numId w:val="123"/>
        </w:numPr>
        <w:spacing w:before="0" w:after="0" w:line="240" w:lineRule="auto"/>
        <w:jc w:val="both"/>
        <w:rPr>
          <w:rFonts w:eastAsia="Calibri" w:cstheme="minorHAnsi"/>
          <w:bCs/>
        </w:rPr>
      </w:pPr>
      <w:r w:rsidRPr="004A6D83">
        <w:rPr>
          <w:rFonts w:eastAsia="Calibri" w:cstheme="minorHAnsi"/>
          <w:bCs/>
        </w:rPr>
        <w:t>odpowiedzialność cywilna za szkody oraz następstwa nieszczęśliwych wypadków dotyczące pracowników i osób trzecich, a powstałe w związku z prowadzonymi robotami, w tym również ruchem pojazdów mechanicznych.</w:t>
      </w:r>
    </w:p>
    <w:p w14:paraId="1D79C75B" w14:textId="77777777" w:rsidR="00955CF7" w:rsidRDefault="00955CF7" w:rsidP="00611C79">
      <w:pPr>
        <w:pStyle w:val="Akapitzlist"/>
        <w:numPr>
          <w:ilvl w:val="0"/>
          <w:numId w:val="123"/>
        </w:numPr>
        <w:spacing w:before="0" w:after="0" w:line="240" w:lineRule="auto"/>
        <w:ind w:left="0"/>
        <w:jc w:val="both"/>
        <w:rPr>
          <w:rFonts w:eastAsia="Calibri" w:cstheme="minorHAnsi"/>
          <w:bCs/>
        </w:rPr>
      </w:pPr>
      <w:r w:rsidRPr="004A6D83">
        <w:rPr>
          <w:rFonts w:eastAsia="Calibri" w:cstheme="minorHAnsi"/>
          <w:bCs/>
        </w:rPr>
        <w:t>Wykonawca ponosi pełną odpowiedzialność za szkody powstałe przy wykonywaniu przedmiotu umowy, odpowiada także w pełnym zakresie za wszelkie działania podwykonawców i innych osób działających w jego imieniu, jak za działania własne.</w:t>
      </w:r>
    </w:p>
    <w:p w14:paraId="63E1A9ED" w14:textId="77777777" w:rsidR="00955CF7" w:rsidRPr="004A6D83" w:rsidRDefault="00955CF7" w:rsidP="00611C79">
      <w:pPr>
        <w:pStyle w:val="Akapitzlist"/>
        <w:numPr>
          <w:ilvl w:val="0"/>
          <w:numId w:val="123"/>
        </w:numPr>
        <w:spacing w:before="0" w:after="0" w:line="240" w:lineRule="auto"/>
        <w:ind w:left="0"/>
        <w:jc w:val="both"/>
        <w:rPr>
          <w:rFonts w:eastAsia="Calibri" w:cstheme="minorHAnsi"/>
          <w:bCs/>
        </w:rPr>
      </w:pPr>
      <w:r w:rsidRPr="004A6D83">
        <w:rPr>
          <w:rFonts w:eastAsia="Calibri" w:cstheme="minorHAnsi"/>
          <w:bCs/>
        </w:rPr>
        <w:t>Obowiązki Wykonawcy związane z przedkładaniem dowodów zawarcia ubezpieczenia zostały określone w § 6 ust. 4 umowy. Niedopełnienie tych obowiązków będzie skutkowało naliczeniem kar umownych, o których mowa w § 28 ust. 1 pkt 5) umowy.</w:t>
      </w:r>
    </w:p>
    <w:p w14:paraId="09803207" w14:textId="77777777" w:rsidR="004A6D83" w:rsidRDefault="004A6D83" w:rsidP="006E5755">
      <w:pPr>
        <w:autoSpaceDN w:val="0"/>
        <w:spacing w:after="0" w:line="240" w:lineRule="auto"/>
        <w:jc w:val="center"/>
        <w:textAlignment w:val="baseline"/>
        <w:rPr>
          <w:rFonts w:eastAsia="Calibri" w:cstheme="minorHAnsi"/>
          <w:b/>
        </w:rPr>
      </w:pPr>
      <w:bookmarkStart w:id="25" w:name="_Hlk129167743"/>
    </w:p>
    <w:p w14:paraId="6340C7F4" w14:textId="5A40F83D" w:rsidR="00955CF7" w:rsidRPr="006E5755" w:rsidRDefault="00955CF7" w:rsidP="004A6D83">
      <w:pPr>
        <w:autoSpaceDN w:val="0"/>
        <w:spacing w:before="0" w:after="0" w:line="240" w:lineRule="auto"/>
        <w:jc w:val="center"/>
        <w:textAlignment w:val="baseline"/>
        <w:rPr>
          <w:rFonts w:eastAsia="Calibri" w:cstheme="minorHAnsi"/>
          <w:b/>
        </w:rPr>
      </w:pPr>
      <w:r w:rsidRPr="006E5755">
        <w:rPr>
          <w:rFonts w:eastAsia="Calibri" w:cstheme="minorHAnsi"/>
          <w:b/>
        </w:rPr>
        <w:t>§ 28.</w:t>
      </w:r>
    </w:p>
    <w:p w14:paraId="4743DA32" w14:textId="77777777" w:rsidR="00955CF7" w:rsidRPr="006E5755" w:rsidRDefault="00955CF7" w:rsidP="004A6D83">
      <w:pPr>
        <w:autoSpaceDN w:val="0"/>
        <w:spacing w:before="0" w:after="0" w:line="240" w:lineRule="auto"/>
        <w:jc w:val="center"/>
        <w:textAlignment w:val="baseline"/>
        <w:rPr>
          <w:rFonts w:eastAsia="Calibri" w:cstheme="minorHAnsi"/>
          <w:b/>
          <w:bCs/>
        </w:rPr>
      </w:pPr>
      <w:r w:rsidRPr="006E5755">
        <w:rPr>
          <w:rFonts w:eastAsia="Calibri" w:cstheme="minorHAnsi"/>
          <w:b/>
          <w:bCs/>
        </w:rPr>
        <w:t>KARY UMOWNE</w:t>
      </w:r>
    </w:p>
    <w:bookmarkEnd w:id="25"/>
    <w:p w14:paraId="111681FD" w14:textId="77777777" w:rsidR="00955CF7" w:rsidRDefault="00955CF7" w:rsidP="00611C79">
      <w:pPr>
        <w:pStyle w:val="Akapitzlist"/>
        <w:numPr>
          <w:ilvl w:val="0"/>
          <w:numId w:val="124"/>
        </w:numPr>
        <w:suppressAutoHyphens/>
        <w:autoSpaceDE w:val="0"/>
        <w:autoSpaceDN w:val="0"/>
        <w:adjustRightInd w:val="0"/>
        <w:spacing w:before="0" w:after="0" w:line="240" w:lineRule="auto"/>
        <w:ind w:left="0"/>
        <w:jc w:val="both"/>
        <w:textAlignment w:val="baseline"/>
        <w:rPr>
          <w:rFonts w:eastAsia="Calibri" w:cstheme="minorHAnsi"/>
        </w:rPr>
      </w:pPr>
      <w:r w:rsidRPr="004A6D83">
        <w:rPr>
          <w:rFonts w:eastAsia="Calibri" w:cstheme="minorHAnsi"/>
        </w:rPr>
        <w:t>Wykonawca zapłaci Zamawiaj</w:t>
      </w:r>
      <w:r w:rsidRPr="004A6D83">
        <w:rPr>
          <w:rFonts w:eastAsia="TTE188D4F0t00" w:cstheme="minorHAnsi"/>
        </w:rPr>
        <w:t>ą</w:t>
      </w:r>
      <w:r w:rsidRPr="004A6D83">
        <w:rPr>
          <w:rFonts w:eastAsia="Calibri" w:cstheme="minorHAnsi"/>
        </w:rPr>
        <w:t>cemu kary umowne:</w:t>
      </w:r>
    </w:p>
    <w:p w14:paraId="278587E0"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rPr>
        <w:t xml:space="preserve">za nieterminowe rozpoczęcie robót budowlanych – </w:t>
      </w:r>
      <w:r w:rsidRPr="004A6D83">
        <w:rPr>
          <w:rFonts w:eastAsia="Calibri" w:cstheme="minorHAnsi"/>
          <w:b/>
          <w:bCs/>
        </w:rPr>
        <w:t>5 000 zł</w:t>
      </w:r>
      <w:r w:rsidRPr="004A6D83">
        <w:rPr>
          <w:rFonts w:eastAsia="Calibri" w:cstheme="minorHAnsi"/>
        </w:rPr>
        <w:t xml:space="preserve"> za każdy dzień zwłoki z przyczyn leżących po stronie Wykonawcy,</w:t>
      </w:r>
    </w:p>
    <w:p w14:paraId="48BA625C"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rPr>
        <w:t>za spowodowanie przerwy w realizacji robót z przyczyn zale</w:t>
      </w:r>
      <w:r w:rsidRPr="004A6D83">
        <w:rPr>
          <w:rFonts w:eastAsia="TTE188D4F0t00" w:cstheme="minorHAnsi"/>
        </w:rPr>
        <w:t>ż</w:t>
      </w:r>
      <w:r w:rsidRPr="004A6D83">
        <w:rPr>
          <w:rFonts w:eastAsia="Calibri" w:cstheme="minorHAnsi"/>
        </w:rPr>
        <w:t>nych od Wykonawcy, dłu</w:t>
      </w:r>
      <w:r w:rsidRPr="004A6D83">
        <w:rPr>
          <w:rFonts w:eastAsia="TTE188D4F0t00" w:cstheme="minorHAnsi"/>
        </w:rPr>
        <w:t>ż</w:t>
      </w:r>
      <w:r w:rsidRPr="004A6D83">
        <w:rPr>
          <w:rFonts w:eastAsia="Calibri" w:cstheme="minorHAnsi"/>
        </w:rPr>
        <w:t>szej ni</w:t>
      </w:r>
      <w:r w:rsidRPr="004A6D83">
        <w:rPr>
          <w:rFonts w:eastAsia="TTE188D4F0t00" w:cstheme="minorHAnsi"/>
        </w:rPr>
        <w:t xml:space="preserve">ż </w:t>
      </w:r>
      <w:r w:rsidRPr="004A6D83">
        <w:rPr>
          <w:rFonts w:eastAsia="Calibri" w:cstheme="minorHAnsi"/>
        </w:rPr>
        <w:t>5 dni roboczych w wysoko</w:t>
      </w:r>
      <w:r w:rsidRPr="004A6D83">
        <w:rPr>
          <w:rFonts w:eastAsia="TTE188D4F0t00" w:cstheme="minorHAnsi"/>
        </w:rPr>
        <w:t>ś</w:t>
      </w:r>
      <w:r w:rsidRPr="004A6D83">
        <w:rPr>
          <w:rFonts w:eastAsia="Calibri" w:cstheme="minorHAnsi"/>
        </w:rPr>
        <w:t xml:space="preserve">ci </w:t>
      </w:r>
      <w:r w:rsidRPr="004A6D83">
        <w:rPr>
          <w:rFonts w:eastAsia="Calibri" w:cstheme="minorHAnsi"/>
          <w:b/>
        </w:rPr>
        <w:t>0,05%</w:t>
      </w:r>
      <w:r w:rsidRPr="004A6D83">
        <w:rPr>
          <w:rFonts w:eastAsia="Calibri" w:cstheme="minorHAnsi"/>
          <w:b/>
          <w:bCs/>
        </w:rPr>
        <w:t xml:space="preserve"> </w:t>
      </w:r>
      <w:r w:rsidRPr="004A6D83">
        <w:rPr>
          <w:rFonts w:eastAsia="Calibri" w:cstheme="minorHAnsi"/>
        </w:rPr>
        <w:t>wynagrodzenia umownego brutto, za ka</w:t>
      </w:r>
      <w:r w:rsidRPr="004A6D83">
        <w:rPr>
          <w:rFonts w:eastAsia="TTE188D4F0t00" w:cstheme="minorHAnsi"/>
        </w:rPr>
        <w:t>ż</w:t>
      </w:r>
      <w:r w:rsidRPr="004A6D83">
        <w:rPr>
          <w:rFonts w:eastAsia="Calibri" w:cstheme="minorHAnsi"/>
        </w:rPr>
        <w:t>dy dzie</w:t>
      </w:r>
      <w:r w:rsidRPr="004A6D83">
        <w:rPr>
          <w:rFonts w:eastAsia="TTE188D4F0t00" w:cstheme="minorHAnsi"/>
        </w:rPr>
        <w:t xml:space="preserve">ń </w:t>
      </w:r>
      <w:r w:rsidRPr="004A6D83">
        <w:rPr>
          <w:rFonts w:eastAsia="Calibri" w:cstheme="minorHAnsi"/>
        </w:rPr>
        <w:t>przerwy, nie uwzględniając terminu wskazanego w § 6 ust. 3,</w:t>
      </w:r>
    </w:p>
    <w:p w14:paraId="315C2FED"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rPr>
        <w:t xml:space="preserve">za zwłokę w realizacji przedmiotu umowy w wysokości </w:t>
      </w:r>
      <w:r w:rsidRPr="004A6D83">
        <w:rPr>
          <w:rFonts w:eastAsia="Calibri" w:cstheme="minorHAnsi"/>
          <w:b/>
          <w:bCs/>
        </w:rPr>
        <w:t>0,05%</w:t>
      </w:r>
      <w:r w:rsidRPr="004A6D83">
        <w:rPr>
          <w:rFonts w:eastAsia="Calibri" w:cstheme="minorHAnsi"/>
        </w:rPr>
        <w:t xml:space="preserve"> wynagrodzenia umownego brutto, określonego w § 9 ust. 1 za każdy dzień kalendarzowy zwłoki z przyczyn leżących po stronie Wykonawcy od dnia następnego od ustalonego jako termin zakończenia robót budowlanych potwierdzonego wpisem w dzienniku budowy przez Inspektora nadzoru,</w:t>
      </w:r>
    </w:p>
    <w:p w14:paraId="38A75C08"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rPr>
        <w:t xml:space="preserve">za zwłokę w dostarczeniu nowego lub uaktualnionego zabezpieczenia należytego wykonania umowy, które wniesione zostało w innej formie niż pieniądz – w wysokości </w:t>
      </w:r>
      <w:r w:rsidRPr="004A6D83">
        <w:rPr>
          <w:rFonts w:eastAsia="Calibri" w:cstheme="minorHAnsi"/>
          <w:b/>
          <w:bCs/>
        </w:rPr>
        <w:t>0,01%</w:t>
      </w:r>
      <w:r w:rsidRPr="004A6D83">
        <w:rPr>
          <w:rFonts w:eastAsia="Calibri" w:cstheme="minorHAnsi"/>
        </w:rPr>
        <w:t xml:space="preserve"> wynagrodzenia umownego brutto określonego w § 9 ust. 1 za każdy dzień zwłoki liczony od upływu terminu wyznaczonego na dostarczenie, natomiast za brak złożenia – kwotę w wysokości 0,03% wynagrodzenia umownego brutto,</w:t>
      </w:r>
    </w:p>
    <w:p w14:paraId="07827CF2" w14:textId="6B7D9C88" w:rsidR="00955CF7" w:rsidRDefault="004A6D83"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rPr>
        <w:lastRenderedPageBreak/>
        <w:t>z</w:t>
      </w:r>
      <w:r w:rsidR="00955CF7" w:rsidRPr="004A6D83">
        <w:rPr>
          <w:rFonts w:eastAsia="Calibri" w:cstheme="minorHAnsi"/>
        </w:rPr>
        <w:t xml:space="preserve">a zwłokę w dostarczeniu dokumentów, o których mowa w § 6 ust. 4, § </w:t>
      </w:r>
      <w:r w:rsidR="00955CF7" w:rsidRPr="004A6D83">
        <w:rPr>
          <w:rFonts w:eastAsia="Times New Roman" w:cstheme="minorHAnsi"/>
        </w:rPr>
        <w:t xml:space="preserve">7 ust. 2 </w:t>
      </w:r>
      <w:r w:rsidR="00955CF7" w:rsidRPr="004A6D83">
        <w:rPr>
          <w:rFonts w:eastAsia="Calibri" w:cstheme="minorHAnsi"/>
        </w:rPr>
        <w:t xml:space="preserve">umowy w wysokości </w:t>
      </w:r>
      <w:r w:rsidR="00955CF7" w:rsidRPr="004A6D83">
        <w:rPr>
          <w:rFonts w:eastAsia="Calibri" w:cstheme="minorHAnsi"/>
          <w:b/>
        </w:rPr>
        <w:t>0,01%</w:t>
      </w:r>
      <w:r w:rsidR="00955CF7" w:rsidRPr="004A6D83">
        <w:rPr>
          <w:rFonts w:eastAsia="Calibri" w:cstheme="minorHAnsi"/>
          <w:bCs/>
        </w:rPr>
        <w:t xml:space="preserve"> </w:t>
      </w:r>
      <w:r w:rsidR="00955CF7" w:rsidRPr="004A6D83">
        <w:rPr>
          <w:rFonts w:eastAsia="Calibri" w:cstheme="minorHAnsi"/>
        </w:rPr>
        <w:t xml:space="preserve">wynagrodzenia umownego brutto określonego w § 9 ust. 1 za każdy dzień zwłoki, </w:t>
      </w:r>
    </w:p>
    <w:p w14:paraId="340001D1"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rPr>
        <w:t>za zwłokę w usuni</w:t>
      </w:r>
      <w:r w:rsidRPr="004A6D83">
        <w:rPr>
          <w:rFonts w:eastAsia="TTE188D4F0t00" w:cstheme="minorHAnsi"/>
        </w:rPr>
        <w:t>ę</w:t>
      </w:r>
      <w:r w:rsidRPr="004A6D83">
        <w:rPr>
          <w:rFonts w:eastAsia="Calibri" w:cstheme="minorHAnsi"/>
        </w:rPr>
        <w:t>ciu wad stwierdzonych podczas odbioru końcowego oraz w okresie gwarancji i rękojmi, w wysoko</w:t>
      </w:r>
      <w:r w:rsidRPr="004A6D83">
        <w:rPr>
          <w:rFonts w:eastAsia="TTE188D4F0t00" w:cstheme="minorHAnsi"/>
        </w:rPr>
        <w:t>ś</w:t>
      </w:r>
      <w:r w:rsidRPr="004A6D83">
        <w:rPr>
          <w:rFonts w:eastAsia="Calibri" w:cstheme="minorHAnsi"/>
        </w:rPr>
        <w:t xml:space="preserve">ci </w:t>
      </w:r>
      <w:r w:rsidRPr="004A6D83">
        <w:rPr>
          <w:rFonts w:eastAsia="Calibri" w:cstheme="minorHAnsi"/>
          <w:b/>
        </w:rPr>
        <w:t>0,05%</w:t>
      </w:r>
      <w:r w:rsidRPr="004A6D83">
        <w:rPr>
          <w:rFonts w:eastAsia="Calibri" w:cstheme="minorHAnsi"/>
          <w:b/>
          <w:bCs/>
        </w:rPr>
        <w:t xml:space="preserve"> </w:t>
      </w:r>
      <w:r w:rsidRPr="004A6D83">
        <w:rPr>
          <w:rFonts w:eastAsia="Calibri" w:cstheme="minorHAnsi"/>
        </w:rPr>
        <w:t>wynagrodzenia umownego brutto określonego w § 9 ust. 1, za ka</w:t>
      </w:r>
      <w:r w:rsidRPr="004A6D83">
        <w:rPr>
          <w:rFonts w:eastAsia="TTE188D4F0t00" w:cstheme="minorHAnsi"/>
        </w:rPr>
        <w:t>ż</w:t>
      </w:r>
      <w:r w:rsidRPr="004A6D83">
        <w:rPr>
          <w:rFonts w:eastAsia="Calibri" w:cstheme="minorHAnsi"/>
        </w:rPr>
        <w:t>dy dzie</w:t>
      </w:r>
      <w:r w:rsidRPr="004A6D83">
        <w:rPr>
          <w:rFonts w:eastAsia="TTE188D4F0t00" w:cstheme="minorHAnsi"/>
        </w:rPr>
        <w:t>ń zwłoki</w:t>
      </w:r>
      <w:r w:rsidRPr="004A6D83">
        <w:rPr>
          <w:rFonts w:eastAsia="Calibri" w:cstheme="minorHAnsi"/>
        </w:rPr>
        <w:t xml:space="preserve">, </w:t>
      </w:r>
    </w:p>
    <w:p w14:paraId="7F5287B6" w14:textId="77777777" w:rsidR="00955CF7" w:rsidRPr="004A6D83"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bCs/>
        </w:rPr>
        <w:t xml:space="preserve">za nieusprawiedliwioną nieobecność kierownika budowy lub uprawnionego kierownika robót na budowie, jeśli Zamawiający lub Inspektor Nadzoru Zamawiającego żądał takiej obecności i poinformował o tym Wykonawcę w trybie przewidzianym umową lub obecność była wymagana umową bez konieczności uprzedniego informowania – w wysokości </w:t>
      </w:r>
      <w:r w:rsidRPr="004A6D83">
        <w:rPr>
          <w:rFonts w:eastAsia="Calibri" w:cstheme="minorHAnsi"/>
          <w:b/>
        </w:rPr>
        <w:t>300 zł</w:t>
      </w:r>
      <w:r w:rsidRPr="004A6D83">
        <w:rPr>
          <w:rFonts w:eastAsia="Calibri" w:cstheme="minorHAnsi"/>
          <w:bCs/>
        </w:rPr>
        <w:t xml:space="preserve"> za każdy stwierdzony przypadek,</w:t>
      </w:r>
    </w:p>
    <w:p w14:paraId="1C2D5AB0" w14:textId="77777777" w:rsidR="00955CF7" w:rsidRPr="004A6D83"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bCs/>
        </w:rPr>
        <w:t xml:space="preserve">za nieusprawiedliwioną nieobecność kierownika budowy lub uprawnionego kierownika robót na naradzie technicznej lub innego rodzaju spotkaniach, jeśli Zamawiający lub Inspektor Nadzoru Zamawiającego żądał takiej obecności i poinformował o tym Wykonawcę robót w trybie przewidzianym umową lub obecność była wymagana umową bez konieczności uprzedniego informowania – w wysokości </w:t>
      </w:r>
      <w:r w:rsidRPr="004A6D83">
        <w:rPr>
          <w:rFonts w:eastAsia="Calibri" w:cstheme="minorHAnsi"/>
          <w:b/>
        </w:rPr>
        <w:t>1 000 zł</w:t>
      </w:r>
      <w:r w:rsidRPr="004A6D83">
        <w:rPr>
          <w:rFonts w:eastAsia="Calibri" w:cstheme="minorHAnsi"/>
          <w:bCs/>
        </w:rPr>
        <w:t xml:space="preserve"> za każdy stwierdzony przypadek,</w:t>
      </w:r>
    </w:p>
    <w:p w14:paraId="12FCD84C" w14:textId="4B50647F"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rPr>
        <w:t>z tytułu odst</w:t>
      </w:r>
      <w:r w:rsidRPr="004A6D83">
        <w:rPr>
          <w:rFonts w:eastAsia="TTE188D4F0t00" w:cstheme="minorHAnsi"/>
        </w:rPr>
        <w:t>ą</w:t>
      </w:r>
      <w:r w:rsidRPr="004A6D83">
        <w:rPr>
          <w:rFonts w:eastAsia="Calibri" w:cstheme="minorHAnsi"/>
        </w:rPr>
        <w:t>pienia od umowy z przyczyn le</w:t>
      </w:r>
      <w:r w:rsidRPr="004A6D83">
        <w:rPr>
          <w:rFonts w:eastAsia="TTE188D4F0t00" w:cstheme="minorHAnsi"/>
        </w:rPr>
        <w:t>żą</w:t>
      </w:r>
      <w:r w:rsidRPr="004A6D83">
        <w:rPr>
          <w:rFonts w:eastAsia="Calibri" w:cstheme="minorHAnsi"/>
        </w:rPr>
        <w:t>cych po stronie Wykonawcy, w wysoko</w:t>
      </w:r>
      <w:r w:rsidRPr="004A6D83">
        <w:rPr>
          <w:rFonts w:eastAsia="TTE188D4F0t00" w:cstheme="minorHAnsi"/>
        </w:rPr>
        <w:t>ś</w:t>
      </w:r>
      <w:r w:rsidRPr="004A6D83">
        <w:rPr>
          <w:rFonts w:eastAsia="Calibri" w:cstheme="minorHAnsi"/>
        </w:rPr>
        <w:t xml:space="preserve">ci </w:t>
      </w:r>
      <w:r w:rsidRPr="004A6D83">
        <w:rPr>
          <w:rFonts w:eastAsia="Calibri" w:cstheme="minorHAnsi"/>
          <w:b/>
        </w:rPr>
        <w:t>20%</w:t>
      </w:r>
      <w:r w:rsidRPr="004A6D83">
        <w:rPr>
          <w:rFonts w:eastAsia="Calibri" w:cstheme="minorHAnsi"/>
          <w:b/>
          <w:bCs/>
        </w:rPr>
        <w:t xml:space="preserve"> </w:t>
      </w:r>
      <w:r w:rsidRPr="004A6D83">
        <w:rPr>
          <w:rFonts w:eastAsia="Calibri" w:cstheme="minorHAnsi"/>
        </w:rPr>
        <w:t>wynagrodzenia umownego brutto określonego w § 9 ust. 1 umowy,</w:t>
      </w:r>
    </w:p>
    <w:p w14:paraId="0902A498"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4A6D83">
        <w:rPr>
          <w:rFonts w:eastAsia="Calibri" w:cstheme="minorHAnsi"/>
        </w:rPr>
        <w:t xml:space="preserve">z tytułu braku zapłaty wynagrodzenia należnego Podwykonawcom lub dalszym Podwykonawcom w wysokości </w:t>
      </w:r>
      <w:r w:rsidRPr="004A6D83">
        <w:rPr>
          <w:rFonts w:eastAsia="Calibri" w:cstheme="minorHAnsi"/>
          <w:b/>
          <w:bCs/>
        </w:rPr>
        <w:t>20%</w:t>
      </w:r>
      <w:r w:rsidRPr="004A6D83">
        <w:rPr>
          <w:rFonts w:eastAsia="Calibri" w:cstheme="minorHAnsi"/>
        </w:rPr>
        <w:t xml:space="preserve"> wynagrodzenia umownego brutto, należnego Podwykonawcom lub dalszym Podwykonawcom,</w:t>
      </w:r>
    </w:p>
    <w:p w14:paraId="45710B8C"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rPr>
        <w:t xml:space="preserve">z tytułu nieterminowej zapłaty wynagrodzenia należnego Podwykonawcom lub dalszym Podwykonawcom w wysokości </w:t>
      </w:r>
      <w:r w:rsidRPr="0056613F">
        <w:rPr>
          <w:rFonts w:eastAsia="Calibri" w:cstheme="minorHAnsi"/>
          <w:b/>
          <w:bCs/>
        </w:rPr>
        <w:t>0,2%</w:t>
      </w:r>
      <w:r w:rsidRPr="0056613F">
        <w:rPr>
          <w:rFonts w:eastAsia="Calibri" w:cstheme="minorHAnsi"/>
        </w:rPr>
        <w:t xml:space="preserve"> wynagrodzenia umownego brutto należnego Podwykonawcom lub dalszym Podwykonawcom, za każdy dzień zwłoki od umownego terminu zapłaty,</w:t>
      </w:r>
    </w:p>
    <w:p w14:paraId="1CD4D9C5"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rPr>
        <w:t xml:space="preserve">w przypadku braku zapłaty wynagrodzenia przez Wykonawcę Podwykonawcom lub dalszym Podwykonawcom z tytułu zmiany wysokości wynagrodzenia w sytuacji określonej w § 13  w wysokości </w:t>
      </w:r>
      <w:r w:rsidRPr="0056613F">
        <w:rPr>
          <w:rFonts w:eastAsia="Calibri" w:cstheme="minorHAnsi"/>
          <w:b/>
          <w:bCs/>
        </w:rPr>
        <w:t>20%</w:t>
      </w:r>
      <w:r w:rsidRPr="0056613F">
        <w:rPr>
          <w:rFonts w:eastAsia="Calibri" w:cstheme="minorHAnsi"/>
        </w:rPr>
        <w:t xml:space="preserve"> niezapłaconej należności brutto;</w:t>
      </w:r>
    </w:p>
    <w:p w14:paraId="2CB3213A"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rPr>
        <w:t xml:space="preserve">w przypadku nieterminowej zapłaty przez Wykonawcę wynagrodzenia należnego Podwykonawcom lub dalszym Podwykonawcom, z tytułu zmiany wysokości wynagrodzenia w sytuacji określonej w § 13 - w wysokości </w:t>
      </w:r>
      <w:r w:rsidRPr="0056613F">
        <w:rPr>
          <w:rFonts w:eastAsia="Calibri" w:cstheme="minorHAnsi"/>
          <w:b/>
          <w:bCs/>
        </w:rPr>
        <w:t>0,2%</w:t>
      </w:r>
      <w:r w:rsidRPr="0056613F">
        <w:rPr>
          <w:rFonts w:eastAsia="Calibri" w:cstheme="minorHAnsi"/>
        </w:rPr>
        <w:t xml:space="preserve"> niezapłaconej należności brutto za każdy rozpoczęty dzień zwłoki; </w:t>
      </w:r>
    </w:p>
    <w:p w14:paraId="6F0E6C8F"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rPr>
        <w:t xml:space="preserve">w przypadku nieprzedłożenia do zaakceptowania projektu umowy o podwykonawstwo lub projektu jej zmiany, w wysokości </w:t>
      </w:r>
      <w:r w:rsidRPr="0056613F">
        <w:rPr>
          <w:rFonts w:eastAsia="Calibri" w:cstheme="minorHAnsi"/>
          <w:b/>
          <w:bCs/>
        </w:rPr>
        <w:t>10%</w:t>
      </w:r>
      <w:r w:rsidRPr="0056613F">
        <w:rPr>
          <w:rFonts w:eastAsia="Calibri" w:cstheme="minorHAnsi"/>
        </w:rPr>
        <w:t xml:space="preserve"> wysokości wynagrodzenia umownego brutto należnego Podwykonawcom lub dalszym Podwykonawcom,</w:t>
      </w:r>
    </w:p>
    <w:p w14:paraId="17679686"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rPr>
        <w:t xml:space="preserve">w przypadku nieprzedłożenia poświadczonej za zgodność z oryginałem kopii umowy o podwykonawstwo lub jej zmiany w wysokości </w:t>
      </w:r>
      <w:r w:rsidRPr="0056613F">
        <w:rPr>
          <w:rFonts w:eastAsia="Calibri" w:cstheme="minorHAnsi"/>
          <w:b/>
          <w:bCs/>
        </w:rPr>
        <w:t>10%</w:t>
      </w:r>
      <w:r w:rsidRPr="0056613F">
        <w:rPr>
          <w:rFonts w:eastAsia="Calibri" w:cstheme="minorHAnsi"/>
        </w:rPr>
        <w:t xml:space="preserve"> wysokości wynagrodzenia umownego brutto należnego Podwykonawcom lub dalszym Podwykonawcom,</w:t>
      </w:r>
    </w:p>
    <w:p w14:paraId="7C064DCB"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rPr>
        <w:t xml:space="preserve">w przypadku braku zmiany umowy o podwykonawstwo w zakresie terminu zapłaty w wysokości </w:t>
      </w:r>
      <w:r w:rsidRPr="0056613F">
        <w:rPr>
          <w:rFonts w:eastAsia="Calibri" w:cstheme="minorHAnsi"/>
          <w:b/>
          <w:bCs/>
        </w:rPr>
        <w:t>10%</w:t>
      </w:r>
      <w:r w:rsidRPr="0056613F">
        <w:rPr>
          <w:rFonts w:eastAsia="Calibri" w:cstheme="minorHAnsi"/>
        </w:rPr>
        <w:t xml:space="preserve"> wysokości wynagrodzenia umownego brutto należnego Podwykonawcom lub dalszym Podwykonawcom.</w:t>
      </w:r>
    </w:p>
    <w:p w14:paraId="18E37104" w14:textId="77777777" w:rsidR="00955CF7"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rPr>
        <w:t xml:space="preserve">w przypadku niewypełnienia wymogu zatrudniania pracowników na podstawie umowy o pracę w rozumieniu przepisów Kodeksu pracy, o którym mowa w art. 95 ust. 1 ustawy Prawo zamówień publicznych, niezłożenia oświadczenia, o którym mowa w § 19 ust. 11 lub złożenia takiego oświadczenia niezgodnego z prawdą Wykonawca zapłaci Zamawiającemu karę umowną w wysokości </w:t>
      </w:r>
      <w:r w:rsidRPr="0056613F">
        <w:rPr>
          <w:rFonts w:eastAsia="Calibri" w:cstheme="minorHAnsi"/>
          <w:b/>
          <w:bCs/>
        </w:rPr>
        <w:t>5%</w:t>
      </w:r>
      <w:r w:rsidRPr="0056613F">
        <w:rPr>
          <w:rFonts w:eastAsia="Calibri" w:cstheme="minorHAnsi"/>
        </w:rPr>
        <w:t xml:space="preserve"> wynagrodzenia umownego brutto. </w:t>
      </w:r>
    </w:p>
    <w:p w14:paraId="68735B20" w14:textId="77777777" w:rsidR="00955CF7" w:rsidRPr="0056613F"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bCs/>
        </w:rPr>
        <w:t xml:space="preserve">za każdy dzień zwłoki w realizacji  obowiązków wynikających z zapisów § 15 ust. 1 pkt 18) umowy – w wysokości </w:t>
      </w:r>
      <w:r w:rsidRPr="0056613F">
        <w:rPr>
          <w:rFonts w:eastAsia="Calibri" w:cstheme="minorHAnsi"/>
          <w:b/>
        </w:rPr>
        <w:t>500 zł</w:t>
      </w:r>
      <w:r w:rsidRPr="0056613F">
        <w:rPr>
          <w:rFonts w:eastAsia="Calibri" w:cstheme="minorHAnsi"/>
          <w:bCs/>
        </w:rPr>
        <w:t xml:space="preserve"> za każdy dzień zwłoki (przy czym dla niniejszego punktu dzień rozumiany jest jako następujące po sobie 24 godziny).</w:t>
      </w:r>
    </w:p>
    <w:p w14:paraId="2C7BCF11" w14:textId="77777777" w:rsidR="00955CF7" w:rsidRPr="0056613F"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bCs/>
        </w:rPr>
        <w:t xml:space="preserve">za każdy stwierdzony przypadek naruszenia obowiązków wynikających z zapisów § 15 ust. 1 pkt 6-7 umowy – w wysokości </w:t>
      </w:r>
      <w:r w:rsidRPr="0056613F">
        <w:rPr>
          <w:rFonts w:eastAsia="Calibri" w:cstheme="minorHAnsi"/>
          <w:b/>
        </w:rPr>
        <w:t>1000 zł</w:t>
      </w:r>
      <w:r w:rsidRPr="0056613F">
        <w:rPr>
          <w:rFonts w:eastAsia="Calibri" w:cstheme="minorHAnsi"/>
          <w:bCs/>
        </w:rPr>
        <w:t xml:space="preserve"> za każdy udokumentowany przypadek.</w:t>
      </w:r>
    </w:p>
    <w:p w14:paraId="24C37CFE" w14:textId="77777777" w:rsidR="00955CF7" w:rsidRPr="0056613F" w:rsidRDefault="00955CF7" w:rsidP="00611C79">
      <w:pPr>
        <w:pStyle w:val="Akapitzlist"/>
        <w:numPr>
          <w:ilvl w:val="1"/>
          <w:numId w:val="124"/>
        </w:numPr>
        <w:suppressAutoHyphens/>
        <w:autoSpaceDE w:val="0"/>
        <w:autoSpaceDN w:val="0"/>
        <w:adjustRightInd w:val="0"/>
        <w:spacing w:before="0" w:after="0" w:line="240" w:lineRule="auto"/>
        <w:jc w:val="both"/>
        <w:textAlignment w:val="baseline"/>
        <w:rPr>
          <w:rFonts w:eastAsia="Calibri" w:cstheme="minorHAnsi"/>
        </w:rPr>
      </w:pPr>
      <w:r w:rsidRPr="0056613F">
        <w:rPr>
          <w:rFonts w:eastAsia="Calibri" w:cstheme="minorHAnsi"/>
          <w:bCs/>
        </w:rPr>
        <w:lastRenderedPageBreak/>
        <w:t xml:space="preserve">za każdy stwierdzony przypadek naruszenia obowiązków wynikających z zapisów § 15 ust 1 pkt 8 umowy – w wysokości </w:t>
      </w:r>
      <w:r w:rsidRPr="0056613F">
        <w:rPr>
          <w:rFonts w:eastAsia="Calibri" w:cstheme="minorHAnsi"/>
          <w:b/>
        </w:rPr>
        <w:t>1000 zł</w:t>
      </w:r>
      <w:r w:rsidRPr="0056613F">
        <w:rPr>
          <w:rFonts w:eastAsia="Calibri" w:cstheme="minorHAnsi"/>
          <w:bCs/>
        </w:rPr>
        <w:t xml:space="preserve"> za każdy udokumentowany przypadek.</w:t>
      </w:r>
    </w:p>
    <w:p w14:paraId="7A9EF07D" w14:textId="69428587" w:rsidR="00955CF7" w:rsidRDefault="00955CF7" w:rsidP="00611C79">
      <w:pPr>
        <w:pStyle w:val="Akapitzlist"/>
        <w:numPr>
          <w:ilvl w:val="0"/>
          <w:numId w:val="124"/>
        </w:numPr>
        <w:suppressAutoHyphens/>
        <w:autoSpaceDE w:val="0"/>
        <w:autoSpaceDN w:val="0"/>
        <w:adjustRightInd w:val="0"/>
        <w:spacing w:before="0" w:after="0" w:line="240" w:lineRule="auto"/>
        <w:ind w:left="0"/>
        <w:jc w:val="both"/>
        <w:textAlignment w:val="baseline"/>
        <w:rPr>
          <w:rFonts w:eastAsia="Calibri" w:cstheme="minorHAnsi"/>
        </w:rPr>
      </w:pPr>
      <w:bookmarkStart w:id="26" w:name="_Hlk129167672"/>
      <w:r w:rsidRPr="0056613F">
        <w:rPr>
          <w:rFonts w:eastAsia="Calibri" w:cstheme="minorHAnsi"/>
        </w:rPr>
        <w:t>Zamawiaj</w:t>
      </w:r>
      <w:r w:rsidRPr="0056613F">
        <w:rPr>
          <w:rFonts w:eastAsia="TTE188D4F0t00" w:cstheme="minorHAnsi"/>
        </w:rPr>
        <w:t>ą</w:t>
      </w:r>
      <w:r w:rsidRPr="0056613F">
        <w:rPr>
          <w:rFonts w:eastAsia="Calibri" w:cstheme="minorHAnsi"/>
        </w:rPr>
        <w:t>cy zapłaci Wykonawcy karę umowną z tytułu odst</w:t>
      </w:r>
      <w:r w:rsidRPr="0056613F">
        <w:rPr>
          <w:rFonts w:eastAsia="TTE188D4F0t00" w:cstheme="minorHAnsi"/>
        </w:rPr>
        <w:t>ą</w:t>
      </w:r>
      <w:r w:rsidRPr="0056613F">
        <w:rPr>
          <w:rFonts w:eastAsia="Calibri" w:cstheme="minorHAnsi"/>
        </w:rPr>
        <w:t>pienia od umowy z przyczyn le</w:t>
      </w:r>
      <w:r w:rsidRPr="0056613F">
        <w:rPr>
          <w:rFonts w:eastAsia="TTE188D4F0t00" w:cstheme="minorHAnsi"/>
        </w:rPr>
        <w:t>żą</w:t>
      </w:r>
      <w:r w:rsidRPr="0056613F">
        <w:rPr>
          <w:rFonts w:eastAsia="Calibri" w:cstheme="minorHAnsi"/>
        </w:rPr>
        <w:t>cych po stronie Zamawiaj</w:t>
      </w:r>
      <w:r w:rsidRPr="0056613F">
        <w:rPr>
          <w:rFonts w:eastAsia="TTE188D4F0t00" w:cstheme="minorHAnsi"/>
        </w:rPr>
        <w:t>ą</w:t>
      </w:r>
      <w:r w:rsidRPr="0056613F">
        <w:rPr>
          <w:rFonts w:eastAsia="Calibri" w:cstheme="minorHAnsi"/>
        </w:rPr>
        <w:t>cego, w wysoko</w:t>
      </w:r>
      <w:r w:rsidRPr="0056613F">
        <w:rPr>
          <w:rFonts w:eastAsia="TTE188D4F0t00" w:cstheme="minorHAnsi"/>
        </w:rPr>
        <w:t>ś</w:t>
      </w:r>
      <w:r w:rsidRPr="0056613F">
        <w:rPr>
          <w:rFonts w:eastAsia="Calibri" w:cstheme="minorHAnsi"/>
        </w:rPr>
        <w:t xml:space="preserve">ci </w:t>
      </w:r>
      <w:r w:rsidRPr="0056613F">
        <w:rPr>
          <w:rFonts w:eastAsia="Calibri" w:cstheme="minorHAnsi"/>
          <w:b/>
          <w:bCs/>
        </w:rPr>
        <w:t>20</w:t>
      </w:r>
      <w:r w:rsidRPr="0056613F">
        <w:rPr>
          <w:rFonts w:eastAsia="Calibri" w:cstheme="minorHAnsi"/>
          <w:b/>
          <w:bCs/>
          <w:iCs/>
        </w:rPr>
        <w:t>%</w:t>
      </w:r>
      <w:r w:rsidRPr="0056613F">
        <w:rPr>
          <w:rFonts w:eastAsia="Calibri" w:cstheme="minorHAnsi"/>
          <w:bCs/>
          <w:i/>
          <w:iCs/>
        </w:rPr>
        <w:t xml:space="preserve"> </w:t>
      </w:r>
      <w:r w:rsidRPr="0056613F">
        <w:rPr>
          <w:rFonts w:eastAsia="Calibri" w:cstheme="minorHAnsi"/>
        </w:rPr>
        <w:t>wynagrodzenia umownego brutto określonego w § 9 ust. 1 umowy. Kary nie obowi</w:t>
      </w:r>
      <w:r w:rsidRPr="0056613F">
        <w:rPr>
          <w:rFonts w:eastAsia="TTE188D4F0t00" w:cstheme="minorHAnsi"/>
        </w:rPr>
        <w:t>ą</w:t>
      </w:r>
      <w:r w:rsidRPr="0056613F">
        <w:rPr>
          <w:rFonts w:eastAsia="Calibri" w:cstheme="minorHAnsi"/>
        </w:rPr>
        <w:t>zuj</w:t>
      </w:r>
      <w:r w:rsidRPr="0056613F">
        <w:rPr>
          <w:rFonts w:eastAsia="TTE188D4F0t00" w:cstheme="minorHAnsi"/>
        </w:rPr>
        <w:t>ą</w:t>
      </w:r>
      <w:r w:rsidRPr="0056613F">
        <w:rPr>
          <w:rFonts w:eastAsia="Calibri" w:cstheme="minorHAnsi"/>
        </w:rPr>
        <w:t>, je</w:t>
      </w:r>
      <w:r w:rsidRPr="0056613F">
        <w:rPr>
          <w:rFonts w:eastAsia="TTE188D4F0t00" w:cstheme="minorHAnsi"/>
        </w:rPr>
        <w:t>ż</w:t>
      </w:r>
      <w:r w:rsidRPr="0056613F">
        <w:rPr>
          <w:rFonts w:eastAsia="Calibri" w:cstheme="minorHAnsi"/>
        </w:rPr>
        <w:t>eli odst</w:t>
      </w:r>
      <w:r w:rsidRPr="0056613F">
        <w:rPr>
          <w:rFonts w:eastAsia="TTE188D4F0t00" w:cstheme="minorHAnsi"/>
        </w:rPr>
        <w:t>ą</w:t>
      </w:r>
      <w:r w:rsidRPr="0056613F">
        <w:rPr>
          <w:rFonts w:eastAsia="Calibri" w:cstheme="minorHAnsi"/>
        </w:rPr>
        <w:t>pienie od umowy nast</w:t>
      </w:r>
      <w:r w:rsidRPr="0056613F">
        <w:rPr>
          <w:rFonts w:eastAsia="TTE188D4F0t00" w:cstheme="minorHAnsi"/>
        </w:rPr>
        <w:t>ą</w:t>
      </w:r>
      <w:r w:rsidRPr="0056613F">
        <w:rPr>
          <w:rFonts w:eastAsia="Calibri" w:cstheme="minorHAnsi"/>
        </w:rPr>
        <w:t>piło z przyczyn, o których mowa w § 30 ust. 1 niniejszej umowy.</w:t>
      </w:r>
    </w:p>
    <w:bookmarkEnd w:id="26"/>
    <w:p w14:paraId="3E7CF1E8" w14:textId="77777777" w:rsidR="00955CF7" w:rsidRDefault="00955CF7" w:rsidP="00611C79">
      <w:pPr>
        <w:pStyle w:val="Akapitzlist"/>
        <w:numPr>
          <w:ilvl w:val="0"/>
          <w:numId w:val="124"/>
        </w:numPr>
        <w:suppressAutoHyphens/>
        <w:autoSpaceDE w:val="0"/>
        <w:autoSpaceDN w:val="0"/>
        <w:adjustRightInd w:val="0"/>
        <w:spacing w:before="0" w:after="0" w:line="240" w:lineRule="auto"/>
        <w:ind w:left="0"/>
        <w:jc w:val="both"/>
        <w:textAlignment w:val="baseline"/>
        <w:rPr>
          <w:rFonts w:eastAsia="Calibri" w:cstheme="minorHAnsi"/>
        </w:rPr>
      </w:pPr>
      <w:r w:rsidRPr="0056613F">
        <w:rPr>
          <w:rFonts w:eastAsia="Calibri" w:cstheme="minorHAnsi"/>
        </w:rPr>
        <w:t xml:space="preserve">Naliczone kary łącznie nie mogą przekroczyć </w:t>
      </w:r>
      <w:r w:rsidRPr="0056613F">
        <w:rPr>
          <w:rFonts w:eastAsia="Calibri" w:cstheme="minorHAnsi"/>
          <w:b/>
          <w:bCs/>
        </w:rPr>
        <w:t>20%</w:t>
      </w:r>
      <w:r w:rsidRPr="0056613F">
        <w:rPr>
          <w:rFonts w:eastAsia="Calibri" w:cstheme="minorHAnsi"/>
        </w:rPr>
        <w:t xml:space="preserve"> wynagrodzenia umownego brutto. </w:t>
      </w:r>
    </w:p>
    <w:p w14:paraId="5A592CEB" w14:textId="77777777" w:rsidR="00955CF7" w:rsidRDefault="00955CF7" w:rsidP="00611C79">
      <w:pPr>
        <w:pStyle w:val="Akapitzlist"/>
        <w:numPr>
          <w:ilvl w:val="0"/>
          <w:numId w:val="124"/>
        </w:numPr>
        <w:suppressAutoHyphens/>
        <w:autoSpaceDE w:val="0"/>
        <w:autoSpaceDN w:val="0"/>
        <w:adjustRightInd w:val="0"/>
        <w:spacing w:before="0" w:after="0" w:line="240" w:lineRule="auto"/>
        <w:ind w:left="0"/>
        <w:jc w:val="both"/>
        <w:textAlignment w:val="baseline"/>
        <w:rPr>
          <w:rFonts w:eastAsia="Calibri" w:cstheme="minorHAnsi"/>
        </w:rPr>
      </w:pPr>
      <w:r w:rsidRPr="0056613F">
        <w:rPr>
          <w:rFonts w:eastAsia="Calibri" w:cstheme="minorHAnsi"/>
        </w:rPr>
        <w:t>Zamawiaj</w:t>
      </w:r>
      <w:r w:rsidRPr="0056613F">
        <w:rPr>
          <w:rFonts w:eastAsia="TTE188D4F0t00" w:cstheme="minorHAnsi"/>
        </w:rPr>
        <w:t>ą</w:t>
      </w:r>
      <w:r w:rsidRPr="0056613F">
        <w:rPr>
          <w:rFonts w:eastAsia="Calibri" w:cstheme="minorHAnsi"/>
        </w:rPr>
        <w:t>cy zastrzega sobie prawo do odszkodowania uzupełniaj</w:t>
      </w:r>
      <w:r w:rsidRPr="0056613F">
        <w:rPr>
          <w:rFonts w:eastAsia="TTE188D4F0t00" w:cstheme="minorHAnsi"/>
        </w:rPr>
        <w:t>ą</w:t>
      </w:r>
      <w:r w:rsidRPr="0056613F">
        <w:rPr>
          <w:rFonts w:eastAsia="Calibri" w:cstheme="minorHAnsi"/>
        </w:rPr>
        <w:t>cego, przenosz</w:t>
      </w:r>
      <w:r w:rsidRPr="0056613F">
        <w:rPr>
          <w:rFonts w:eastAsia="TTE188D4F0t00" w:cstheme="minorHAnsi"/>
        </w:rPr>
        <w:t>ą</w:t>
      </w:r>
      <w:r w:rsidRPr="0056613F">
        <w:rPr>
          <w:rFonts w:eastAsia="Calibri" w:cstheme="minorHAnsi"/>
        </w:rPr>
        <w:t>cego wysoko</w:t>
      </w:r>
      <w:r w:rsidRPr="0056613F">
        <w:rPr>
          <w:rFonts w:eastAsia="TTE188D4F0t00" w:cstheme="minorHAnsi"/>
        </w:rPr>
        <w:t xml:space="preserve">ść </w:t>
      </w:r>
      <w:r w:rsidRPr="0056613F">
        <w:rPr>
          <w:rFonts w:eastAsia="Calibri" w:cstheme="minorHAnsi"/>
        </w:rPr>
        <w:t>kar umownych do wysoko</w:t>
      </w:r>
      <w:r w:rsidRPr="0056613F">
        <w:rPr>
          <w:rFonts w:eastAsia="TTE188D4F0t00" w:cstheme="minorHAnsi"/>
        </w:rPr>
        <w:t>ś</w:t>
      </w:r>
      <w:r w:rsidRPr="0056613F">
        <w:rPr>
          <w:rFonts w:eastAsia="Calibri" w:cstheme="minorHAnsi"/>
        </w:rPr>
        <w:t>ci rzeczywi</w:t>
      </w:r>
      <w:r w:rsidRPr="0056613F">
        <w:rPr>
          <w:rFonts w:eastAsia="TTE188D4F0t00" w:cstheme="minorHAnsi"/>
        </w:rPr>
        <w:t>ś</w:t>
      </w:r>
      <w:r w:rsidRPr="0056613F">
        <w:rPr>
          <w:rFonts w:eastAsia="Calibri" w:cstheme="minorHAnsi"/>
        </w:rPr>
        <w:t>cie poniesionej szkody i utraconych korzy</w:t>
      </w:r>
      <w:r w:rsidRPr="0056613F">
        <w:rPr>
          <w:rFonts w:eastAsia="TTE188D4F0t00" w:cstheme="minorHAnsi"/>
        </w:rPr>
        <w:t>ś</w:t>
      </w:r>
      <w:r w:rsidRPr="0056613F">
        <w:rPr>
          <w:rFonts w:eastAsia="Calibri" w:cstheme="minorHAnsi"/>
        </w:rPr>
        <w:t>ci.</w:t>
      </w:r>
    </w:p>
    <w:p w14:paraId="2A1D12D5" w14:textId="09ECCFBD" w:rsidR="00955CF7" w:rsidRPr="0056613F" w:rsidRDefault="00955CF7" w:rsidP="00611C79">
      <w:pPr>
        <w:pStyle w:val="Akapitzlist"/>
        <w:numPr>
          <w:ilvl w:val="0"/>
          <w:numId w:val="124"/>
        </w:numPr>
        <w:suppressAutoHyphens/>
        <w:autoSpaceDE w:val="0"/>
        <w:autoSpaceDN w:val="0"/>
        <w:adjustRightInd w:val="0"/>
        <w:spacing w:before="0" w:after="0" w:line="240" w:lineRule="auto"/>
        <w:ind w:left="0"/>
        <w:jc w:val="both"/>
        <w:textAlignment w:val="baseline"/>
        <w:rPr>
          <w:rFonts w:eastAsia="Calibri" w:cstheme="minorHAnsi"/>
        </w:rPr>
      </w:pPr>
      <w:r w:rsidRPr="0056613F">
        <w:rPr>
          <w:rFonts w:eastAsia="Calibri" w:cstheme="minorHAnsi"/>
        </w:rPr>
        <w:t>Strony ustalaj</w:t>
      </w:r>
      <w:r w:rsidRPr="0056613F">
        <w:rPr>
          <w:rFonts w:eastAsia="TTE188D4F0t00" w:cstheme="minorHAnsi"/>
        </w:rPr>
        <w:t>ą</w:t>
      </w:r>
      <w:r w:rsidRPr="0056613F">
        <w:rPr>
          <w:rFonts w:eastAsia="Calibri" w:cstheme="minorHAnsi"/>
        </w:rPr>
        <w:t xml:space="preserve">, </w:t>
      </w:r>
      <w:r w:rsidRPr="0056613F">
        <w:rPr>
          <w:rFonts w:eastAsia="TTE188D4F0t00" w:cstheme="minorHAnsi"/>
        </w:rPr>
        <w:t>ż</w:t>
      </w:r>
      <w:r w:rsidRPr="0056613F">
        <w:rPr>
          <w:rFonts w:eastAsia="Calibri" w:cstheme="minorHAnsi"/>
        </w:rPr>
        <w:t>e Zamawiaj</w:t>
      </w:r>
      <w:r w:rsidRPr="0056613F">
        <w:rPr>
          <w:rFonts w:eastAsia="TTE188D4F0t00" w:cstheme="minorHAnsi"/>
        </w:rPr>
        <w:t>ą</w:t>
      </w:r>
      <w:r w:rsidRPr="0056613F">
        <w:rPr>
          <w:rFonts w:eastAsia="Calibri" w:cstheme="minorHAnsi"/>
        </w:rPr>
        <w:t>cy swoj</w:t>
      </w:r>
      <w:r w:rsidRPr="0056613F">
        <w:rPr>
          <w:rFonts w:eastAsia="TTE188D4F0t00" w:cstheme="minorHAnsi"/>
        </w:rPr>
        <w:t xml:space="preserve">ą </w:t>
      </w:r>
      <w:r w:rsidRPr="0056613F">
        <w:rPr>
          <w:rFonts w:eastAsia="Calibri" w:cstheme="minorHAnsi"/>
        </w:rPr>
        <w:t>wierzytelno</w:t>
      </w:r>
      <w:r w:rsidRPr="0056613F">
        <w:rPr>
          <w:rFonts w:eastAsia="TTE188D4F0t00" w:cstheme="minorHAnsi"/>
        </w:rPr>
        <w:t>ść</w:t>
      </w:r>
      <w:r w:rsidRPr="0056613F">
        <w:rPr>
          <w:rFonts w:eastAsia="Calibri" w:cstheme="minorHAnsi"/>
        </w:rPr>
        <w:t>, z tytułu naliczonych kar na podstawie niniejszej umowy, zaspokoi w pierwszej kolejno</w:t>
      </w:r>
      <w:r w:rsidRPr="0056613F">
        <w:rPr>
          <w:rFonts w:eastAsia="TTE188D4F0t00" w:cstheme="minorHAnsi"/>
        </w:rPr>
        <w:t>ś</w:t>
      </w:r>
      <w:r w:rsidRPr="0056613F">
        <w:rPr>
          <w:rFonts w:eastAsia="Calibri" w:cstheme="minorHAnsi"/>
        </w:rPr>
        <w:t>ci przez potr</w:t>
      </w:r>
      <w:r w:rsidRPr="0056613F">
        <w:rPr>
          <w:rFonts w:eastAsia="TTE188D4F0t00" w:cstheme="minorHAnsi"/>
        </w:rPr>
        <w:t>ą</w:t>
      </w:r>
      <w:r w:rsidRPr="0056613F">
        <w:rPr>
          <w:rFonts w:eastAsia="Calibri" w:cstheme="minorHAnsi"/>
        </w:rPr>
        <w:t>cenie z nale</w:t>
      </w:r>
      <w:r w:rsidRPr="0056613F">
        <w:rPr>
          <w:rFonts w:eastAsia="TTE188D4F0t00" w:cstheme="minorHAnsi"/>
        </w:rPr>
        <w:t>ż</w:t>
      </w:r>
      <w:r w:rsidRPr="0056613F">
        <w:rPr>
          <w:rFonts w:eastAsia="Calibri" w:cstheme="minorHAnsi"/>
        </w:rPr>
        <w:t>no</w:t>
      </w:r>
      <w:r w:rsidRPr="0056613F">
        <w:rPr>
          <w:rFonts w:eastAsia="TTE188D4F0t00" w:cstheme="minorHAnsi"/>
        </w:rPr>
        <w:t>ś</w:t>
      </w:r>
      <w:r w:rsidRPr="0056613F">
        <w:rPr>
          <w:rFonts w:eastAsia="Calibri" w:cstheme="minorHAnsi"/>
        </w:rPr>
        <w:t>ci Wykonawcy.</w:t>
      </w:r>
    </w:p>
    <w:p w14:paraId="0B7FB121" w14:textId="77777777" w:rsidR="0056613F" w:rsidRDefault="0056613F" w:rsidP="0056613F">
      <w:pPr>
        <w:autoSpaceDN w:val="0"/>
        <w:spacing w:before="0" w:after="0" w:line="240" w:lineRule="auto"/>
        <w:jc w:val="center"/>
        <w:textAlignment w:val="baseline"/>
        <w:rPr>
          <w:rFonts w:eastAsia="Calibri" w:cstheme="minorHAnsi"/>
          <w:b/>
        </w:rPr>
      </w:pPr>
    </w:p>
    <w:p w14:paraId="38683897" w14:textId="2C3BC19F" w:rsidR="00955CF7" w:rsidRPr="006E5755" w:rsidRDefault="00955CF7" w:rsidP="0056613F">
      <w:pPr>
        <w:autoSpaceDN w:val="0"/>
        <w:spacing w:before="0" w:after="0" w:line="240" w:lineRule="auto"/>
        <w:jc w:val="center"/>
        <w:textAlignment w:val="baseline"/>
        <w:rPr>
          <w:rFonts w:eastAsia="Calibri" w:cstheme="minorHAnsi"/>
          <w:b/>
        </w:rPr>
      </w:pPr>
      <w:r w:rsidRPr="006E5755">
        <w:rPr>
          <w:rFonts w:eastAsia="Calibri" w:cstheme="minorHAnsi"/>
          <w:b/>
        </w:rPr>
        <w:t xml:space="preserve">§ 29. </w:t>
      </w:r>
    </w:p>
    <w:p w14:paraId="114FD013" w14:textId="77777777" w:rsidR="00955CF7" w:rsidRPr="006E5755" w:rsidRDefault="00955CF7" w:rsidP="0056613F">
      <w:pPr>
        <w:autoSpaceDN w:val="0"/>
        <w:spacing w:before="0" w:after="0" w:line="240" w:lineRule="auto"/>
        <w:jc w:val="center"/>
        <w:textAlignment w:val="baseline"/>
        <w:rPr>
          <w:rFonts w:eastAsia="Calibri" w:cstheme="minorHAnsi"/>
          <w:b/>
        </w:rPr>
      </w:pPr>
      <w:r w:rsidRPr="006E5755">
        <w:rPr>
          <w:rFonts w:eastAsia="Calibri" w:cstheme="minorHAnsi"/>
          <w:b/>
        </w:rPr>
        <w:t>CESJA</w:t>
      </w:r>
    </w:p>
    <w:p w14:paraId="3DEE2CDD" w14:textId="77777777" w:rsidR="00955CF7" w:rsidRDefault="00955CF7" w:rsidP="00611C79">
      <w:pPr>
        <w:pStyle w:val="Akapitzlist"/>
        <w:numPr>
          <w:ilvl w:val="0"/>
          <w:numId w:val="125"/>
        </w:numPr>
        <w:suppressAutoHyphens/>
        <w:autoSpaceDN w:val="0"/>
        <w:spacing w:before="0" w:after="0" w:line="240" w:lineRule="auto"/>
        <w:ind w:left="0"/>
        <w:textAlignment w:val="baseline"/>
        <w:rPr>
          <w:rFonts w:eastAsia="Calibri" w:cstheme="minorHAnsi"/>
        </w:rPr>
      </w:pPr>
      <w:r w:rsidRPr="0056613F">
        <w:rPr>
          <w:rFonts w:eastAsia="Calibri" w:cstheme="minorHAnsi"/>
        </w:rPr>
        <w:t>Wykonawca nie może bez pisemnej zgody Zamawiającego:</w:t>
      </w:r>
    </w:p>
    <w:p w14:paraId="753BEA75" w14:textId="77777777" w:rsidR="00955CF7" w:rsidRDefault="00955CF7" w:rsidP="00611C79">
      <w:pPr>
        <w:pStyle w:val="Akapitzlist"/>
        <w:numPr>
          <w:ilvl w:val="1"/>
          <w:numId w:val="125"/>
        </w:numPr>
        <w:suppressAutoHyphens/>
        <w:autoSpaceDN w:val="0"/>
        <w:spacing w:before="0" w:after="0" w:line="240" w:lineRule="auto"/>
        <w:ind w:left="567" w:hanging="283"/>
        <w:textAlignment w:val="baseline"/>
        <w:rPr>
          <w:rFonts w:eastAsia="Calibri" w:cstheme="minorHAnsi"/>
        </w:rPr>
      </w:pPr>
      <w:r w:rsidRPr="0056613F">
        <w:rPr>
          <w:rFonts w:eastAsia="Calibri" w:cstheme="minorHAnsi"/>
        </w:rPr>
        <w:t>zbywać na rzecz osób trzecich wierzytelności powstałych w wyniku realizacji niniejszej umowy,</w:t>
      </w:r>
    </w:p>
    <w:p w14:paraId="169E71FC" w14:textId="77777777" w:rsidR="00955CF7" w:rsidRDefault="00955CF7" w:rsidP="00611C79">
      <w:pPr>
        <w:pStyle w:val="Akapitzlist"/>
        <w:numPr>
          <w:ilvl w:val="1"/>
          <w:numId w:val="125"/>
        </w:numPr>
        <w:suppressAutoHyphens/>
        <w:autoSpaceDN w:val="0"/>
        <w:spacing w:before="0" w:after="0" w:line="240" w:lineRule="auto"/>
        <w:ind w:left="567" w:hanging="283"/>
        <w:textAlignment w:val="baseline"/>
        <w:rPr>
          <w:rFonts w:eastAsia="Calibri" w:cstheme="minorHAnsi"/>
        </w:rPr>
      </w:pPr>
      <w:r w:rsidRPr="0056613F">
        <w:rPr>
          <w:rFonts w:eastAsia="Calibri" w:cstheme="minorHAnsi"/>
        </w:rPr>
        <w:t>zawierać innych umów, których skutkiem jest zmiana wierzyciela,</w:t>
      </w:r>
    </w:p>
    <w:p w14:paraId="57877E2D" w14:textId="77777777" w:rsidR="00955CF7" w:rsidRDefault="00955CF7" w:rsidP="00611C79">
      <w:pPr>
        <w:pStyle w:val="Akapitzlist"/>
        <w:numPr>
          <w:ilvl w:val="1"/>
          <w:numId w:val="125"/>
        </w:numPr>
        <w:suppressAutoHyphens/>
        <w:autoSpaceDN w:val="0"/>
        <w:spacing w:before="0" w:after="0" w:line="240" w:lineRule="auto"/>
        <w:ind w:left="567" w:hanging="283"/>
        <w:textAlignment w:val="baseline"/>
        <w:rPr>
          <w:rFonts w:eastAsia="Calibri" w:cstheme="minorHAnsi"/>
        </w:rPr>
      </w:pPr>
      <w:r w:rsidRPr="0056613F">
        <w:rPr>
          <w:rFonts w:eastAsia="Calibri" w:cstheme="minorHAnsi"/>
        </w:rPr>
        <w:t xml:space="preserve">zawierać umów zastawu i innych umów zmierzających do ustanowienia zabezpieczenia na wierzytelności przysługującej Wykonawcy od Zamawiającego. </w:t>
      </w:r>
    </w:p>
    <w:p w14:paraId="040075F1" w14:textId="77777777" w:rsidR="00955CF7" w:rsidRPr="0056613F" w:rsidRDefault="00955CF7" w:rsidP="00611C79">
      <w:pPr>
        <w:pStyle w:val="Akapitzlist"/>
        <w:numPr>
          <w:ilvl w:val="0"/>
          <w:numId w:val="125"/>
        </w:numPr>
        <w:suppressAutoHyphens/>
        <w:autoSpaceDN w:val="0"/>
        <w:spacing w:before="0" w:after="0" w:line="240" w:lineRule="auto"/>
        <w:ind w:left="0"/>
        <w:textAlignment w:val="baseline"/>
        <w:rPr>
          <w:rFonts w:eastAsia="Calibri" w:cstheme="minorHAnsi"/>
        </w:rPr>
      </w:pPr>
      <w:r w:rsidRPr="0056613F">
        <w:rPr>
          <w:rFonts w:eastAsia="Calibri" w:cstheme="minorHAnsi"/>
        </w:rPr>
        <w:t xml:space="preserve">Wykonawca nie może dokonywać innych czynności rozporządzających lub zobowiązujących, których przedmiotem są prawa lub zobowiązania określone umową lub wynikające z umowy.  </w:t>
      </w:r>
    </w:p>
    <w:p w14:paraId="776664B9" w14:textId="77777777" w:rsidR="0056613F" w:rsidRDefault="0056613F" w:rsidP="006E5755">
      <w:pPr>
        <w:autoSpaceDN w:val="0"/>
        <w:spacing w:after="0" w:line="240" w:lineRule="auto"/>
        <w:jc w:val="center"/>
        <w:textAlignment w:val="baseline"/>
        <w:rPr>
          <w:rFonts w:eastAsia="Calibri" w:cstheme="minorHAnsi"/>
          <w:b/>
        </w:rPr>
      </w:pPr>
    </w:p>
    <w:p w14:paraId="20B9601E" w14:textId="498E6931" w:rsidR="00955CF7" w:rsidRPr="006E5755" w:rsidRDefault="00955CF7" w:rsidP="0056613F">
      <w:pPr>
        <w:autoSpaceDN w:val="0"/>
        <w:spacing w:before="0" w:after="0" w:line="240" w:lineRule="auto"/>
        <w:jc w:val="center"/>
        <w:textAlignment w:val="baseline"/>
        <w:rPr>
          <w:rFonts w:eastAsia="Calibri" w:cstheme="minorHAnsi"/>
          <w:b/>
        </w:rPr>
      </w:pPr>
      <w:r w:rsidRPr="006E5755">
        <w:rPr>
          <w:rFonts w:eastAsia="Calibri" w:cstheme="minorHAnsi"/>
          <w:b/>
        </w:rPr>
        <w:t>§ 30.</w:t>
      </w:r>
    </w:p>
    <w:p w14:paraId="02A90FE8" w14:textId="77777777" w:rsidR="00955CF7" w:rsidRPr="006E5755" w:rsidRDefault="00955CF7" w:rsidP="0056613F">
      <w:pPr>
        <w:autoSpaceDN w:val="0"/>
        <w:spacing w:before="0" w:after="0" w:line="240" w:lineRule="auto"/>
        <w:jc w:val="center"/>
        <w:textAlignment w:val="baseline"/>
        <w:rPr>
          <w:rFonts w:eastAsia="Calibri" w:cstheme="minorHAnsi"/>
          <w:b/>
          <w:bCs/>
        </w:rPr>
      </w:pPr>
      <w:r w:rsidRPr="006E5755">
        <w:rPr>
          <w:rFonts w:eastAsia="Calibri" w:cstheme="minorHAnsi"/>
          <w:b/>
          <w:bCs/>
        </w:rPr>
        <w:t>ODST</w:t>
      </w:r>
      <w:r w:rsidRPr="006E5755">
        <w:rPr>
          <w:rFonts w:eastAsia="TTE1883A60t00" w:cstheme="minorHAnsi"/>
          <w:b/>
        </w:rPr>
        <w:t>Ą</w:t>
      </w:r>
      <w:r w:rsidRPr="006E5755">
        <w:rPr>
          <w:rFonts w:eastAsia="Calibri" w:cstheme="minorHAnsi"/>
          <w:b/>
          <w:bCs/>
        </w:rPr>
        <w:t>PIENIE OD UMOWY</w:t>
      </w:r>
    </w:p>
    <w:p w14:paraId="2AD3E2D1" w14:textId="77777777" w:rsidR="00955CF7" w:rsidRPr="0056613F" w:rsidRDefault="00955CF7" w:rsidP="00611C79">
      <w:pPr>
        <w:pStyle w:val="Akapitzlist"/>
        <w:numPr>
          <w:ilvl w:val="0"/>
          <w:numId w:val="126"/>
        </w:numPr>
        <w:suppressAutoHyphens/>
        <w:autoSpaceDN w:val="0"/>
        <w:spacing w:before="0" w:after="0" w:line="240" w:lineRule="auto"/>
        <w:ind w:left="0"/>
        <w:jc w:val="both"/>
        <w:textAlignment w:val="baseline"/>
        <w:rPr>
          <w:rFonts w:eastAsia="Calibri" w:cstheme="minorHAnsi"/>
          <w:lang w:eastAsia="pl-PL"/>
        </w:rPr>
      </w:pPr>
      <w:r w:rsidRPr="0056613F">
        <w:rPr>
          <w:rFonts w:eastAsia="Calibri" w:cstheme="minorHAnsi"/>
          <w:kern w:val="2"/>
          <w:lang w:eastAsia="zh-CN"/>
        </w:rPr>
        <w:t>Zamawiaj</w:t>
      </w:r>
      <w:r w:rsidRPr="0056613F">
        <w:rPr>
          <w:rFonts w:eastAsia="TTE188D4F0t00" w:cstheme="minorHAnsi"/>
          <w:kern w:val="2"/>
          <w:lang w:eastAsia="zh-CN"/>
        </w:rPr>
        <w:t>ą</w:t>
      </w:r>
      <w:r w:rsidRPr="0056613F">
        <w:rPr>
          <w:rFonts w:eastAsia="Calibri" w:cstheme="minorHAnsi"/>
          <w:kern w:val="2"/>
          <w:lang w:eastAsia="zh-CN"/>
        </w:rPr>
        <w:t>cemu przysługuje prawo do odst</w:t>
      </w:r>
      <w:r w:rsidRPr="0056613F">
        <w:rPr>
          <w:rFonts w:eastAsia="TTE188D4F0t00" w:cstheme="minorHAnsi"/>
          <w:kern w:val="2"/>
          <w:lang w:eastAsia="zh-CN"/>
        </w:rPr>
        <w:t>ą</w:t>
      </w:r>
      <w:r w:rsidRPr="0056613F">
        <w:rPr>
          <w:rFonts w:eastAsia="Calibri" w:cstheme="minorHAnsi"/>
          <w:kern w:val="2"/>
          <w:lang w:eastAsia="zh-CN"/>
        </w:rPr>
        <w:t xml:space="preserve">pienia od umowy w przypadku spełnienia warunków z art.  456 ust. 1 ustawy Pzp. </w:t>
      </w:r>
    </w:p>
    <w:p w14:paraId="1DB133DD" w14:textId="77777777" w:rsidR="00955CF7" w:rsidRDefault="00955CF7" w:rsidP="00611C79">
      <w:pPr>
        <w:pStyle w:val="Akapitzlist"/>
        <w:numPr>
          <w:ilvl w:val="0"/>
          <w:numId w:val="126"/>
        </w:numPr>
        <w:suppressAutoHyphens/>
        <w:autoSpaceDN w:val="0"/>
        <w:spacing w:before="0" w:after="0" w:line="240" w:lineRule="auto"/>
        <w:ind w:left="0"/>
        <w:jc w:val="both"/>
        <w:textAlignment w:val="baseline"/>
        <w:rPr>
          <w:rFonts w:eastAsia="Calibri" w:cstheme="minorHAnsi"/>
          <w:lang w:eastAsia="pl-PL"/>
        </w:rPr>
      </w:pPr>
      <w:r w:rsidRPr="0056613F">
        <w:rPr>
          <w:rFonts w:eastAsia="Calibri" w:cstheme="minorHAnsi"/>
        </w:rPr>
        <w:t>Zamawiaj</w:t>
      </w:r>
      <w:r w:rsidRPr="0056613F">
        <w:rPr>
          <w:rFonts w:eastAsia="TTE188D4F0t00" w:cstheme="minorHAnsi"/>
        </w:rPr>
        <w:t>ą</w:t>
      </w:r>
      <w:r w:rsidRPr="0056613F">
        <w:rPr>
          <w:rFonts w:eastAsia="Calibri" w:cstheme="minorHAnsi"/>
        </w:rPr>
        <w:t>cemu przysługuje prawo do odst</w:t>
      </w:r>
      <w:r w:rsidRPr="0056613F">
        <w:rPr>
          <w:rFonts w:eastAsia="TTE188D4F0t00" w:cstheme="minorHAnsi"/>
        </w:rPr>
        <w:t>ą</w:t>
      </w:r>
      <w:r w:rsidRPr="0056613F">
        <w:rPr>
          <w:rFonts w:eastAsia="Calibri" w:cstheme="minorHAnsi"/>
        </w:rPr>
        <w:t>pienia od umowy, je</w:t>
      </w:r>
      <w:r w:rsidRPr="0056613F">
        <w:rPr>
          <w:rFonts w:eastAsia="TTE188D4F0t00" w:cstheme="minorHAnsi"/>
        </w:rPr>
        <w:t>ż</w:t>
      </w:r>
      <w:r w:rsidRPr="0056613F">
        <w:rPr>
          <w:rFonts w:eastAsia="Calibri" w:cstheme="minorHAnsi"/>
        </w:rPr>
        <w:t>eli:</w:t>
      </w:r>
    </w:p>
    <w:p w14:paraId="321F57CA"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Wykonawca nie przyst</w:t>
      </w:r>
      <w:r w:rsidRPr="0056613F">
        <w:rPr>
          <w:rFonts w:eastAsia="TTE188D4F0t00" w:cstheme="minorHAnsi"/>
        </w:rPr>
        <w:t>ą</w:t>
      </w:r>
      <w:r w:rsidRPr="0056613F">
        <w:rPr>
          <w:rFonts w:eastAsia="Calibri" w:cstheme="minorHAnsi"/>
        </w:rPr>
        <w:t>pił do odbioru terenu budowy lub nie rozpocz</w:t>
      </w:r>
      <w:r w:rsidRPr="0056613F">
        <w:rPr>
          <w:rFonts w:eastAsia="TTE188D4F0t00" w:cstheme="minorHAnsi"/>
        </w:rPr>
        <w:t>ą</w:t>
      </w:r>
      <w:r w:rsidRPr="0056613F">
        <w:rPr>
          <w:rFonts w:eastAsia="Calibri" w:cstheme="minorHAnsi"/>
        </w:rPr>
        <w:t>ł robót</w:t>
      </w:r>
      <w:r w:rsidRPr="0056613F">
        <w:rPr>
          <w:rFonts w:eastAsia="Calibri" w:cstheme="minorHAnsi"/>
        </w:rPr>
        <w:br/>
        <w:t>w terminach okre</w:t>
      </w:r>
      <w:r w:rsidRPr="0056613F">
        <w:rPr>
          <w:rFonts w:eastAsia="TTE188D4F0t00" w:cstheme="minorHAnsi"/>
        </w:rPr>
        <w:t>ś</w:t>
      </w:r>
      <w:r w:rsidRPr="0056613F">
        <w:rPr>
          <w:rFonts w:eastAsia="Calibri" w:cstheme="minorHAnsi"/>
        </w:rPr>
        <w:t>lonych w § 6 ust. 2 i 3 umowy, po bezskutecznym upływie wyznaczonego przez Zamawiającego dodatkowego terminu 7 dni. Odstąpienie od umowy w sytuacjach określonych w tym postanowieniu może zostać dokonane przez Zamawiającego w przypadku wystąpienia po stronie Wykonawcy zwłoki w wykonaniu wskazanych obowiązków.</w:t>
      </w:r>
    </w:p>
    <w:p w14:paraId="7777A431"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Wykonawca realizuje roboty w sposób niezgodny z dokumentacj</w:t>
      </w:r>
      <w:r w:rsidRPr="0056613F">
        <w:rPr>
          <w:rFonts w:eastAsia="TTE188D4F0t00" w:cstheme="minorHAnsi"/>
        </w:rPr>
        <w:t xml:space="preserve">ą </w:t>
      </w:r>
      <w:r w:rsidRPr="0056613F">
        <w:rPr>
          <w:rFonts w:eastAsia="Calibri" w:cstheme="minorHAnsi"/>
        </w:rPr>
        <w:t>projektow</w:t>
      </w:r>
      <w:r w:rsidRPr="0056613F">
        <w:rPr>
          <w:rFonts w:eastAsia="TTE188D4F0t00" w:cstheme="minorHAnsi"/>
        </w:rPr>
        <w:t>ą</w:t>
      </w:r>
      <w:r w:rsidRPr="0056613F">
        <w:rPr>
          <w:rFonts w:eastAsia="Calibri" w:cstheme="minorHAnsi"/>
        </w:rPr>
        <w:t>, SST, harmonogramem rzeczowo – finansowym, wskazaniami Zamawiaj</w:t>
      </w:r>
      <w:r w:rsidRPr="0056613F">
        <w:rPr>
          <w:rFonts w:eastAsia="TTE188D4F0t00" w:cstheme="minorHAnsi"/>
        </w:rPr>
        <w:t>ą</w:t>
      </w:r>
      <w:r w:rsidRPr="0056613F">
        <w:rPr>
          <w:rFonts w:eastAsia="Calibri" w:cstheme="minorHAnsi"/>
        </w:rPr>
        <w:t>cego lub niniejsz</w:t>
      </w:r>
      <w:r w:rsidRPr="0056613F">
        <w:rPr>
          <w:rFonts w:eastAsia="TTE188D4F0t00" w:cstheme="minorHAnsi"/>
        </w:rPr>
        <w:t xml:space="preserve">ą </w:t>
      </w:r>
      <w:r w:rsidRPr="0056613F">
        <w:rPr>
          <w:rFonts w:eastAsia="Calibri" w:cstheme="minorHAnsi"/>
        </w:rPr>
        <w:t>umow</w:t>
      </w:r>
      <w:r w:rsidRPr="0056613F">
        <w:rPr>
          <w:rFonts w:eastAsia="TTE188D4F0t00" w:cstheme="minorHAnsi"/>
        </w:rPr>
        <w:t>ą</w:t>
      </w:r>
      <w:r w:rsidRPr="0056613F">
        <w:rPr>
          <w:rFonts w:eastAsia="Calibri" w:cstheme="minorHAnsi"/>
        </w:rPr>
        <w:t>, pomimo wcze</w:t>
      </w:r>
      <w:r w:rsidRPr="0056613F">
        <w:rPr>
          <w:rFonts w:eastAsia="TTE188D4F0t00" w:cstheme="minorHAnsi"/>
        </w:rPr>
        <w:t>ś</w:t>
      </w:r>
      <w:r w:rsidRPr="0056613F">
        <w:rPr>
          <w:rFonts w:eastAsia="Calibri" w:cstheme="minorHAnsi"/>
        </w:rPr>
        <w:t>niejszego wezwania Wykonawcy do zmiany sposobu wykonania,</w:t>
      </w:r>
    </w:p>
    <w:p w14:paraId="43E2D467"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Wykonawca bez uzasadnionej przyczyny przerwał wykonywanie robót na okres dłuższy niż 5 dni roboczych i pomimo pisemnego wezwania Zamawiającego nie podjął ich w okresie 3 dni roboczych od dnia doręczenia Wykonawcy dodatkowego wezwania,</w:t>
      </w:r>
    </w:p>
    <w:p w14:paraId="6FFB3CC5"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 wyniku wszcz</w:t>
      </w:r>
      <w:r w:rsidRPr="0056613F">
        <w:rPr>
          <w:rFonts w:eastAsia="TTE188D4F0t00" w:cstheme="minorHAnsi"/>
        </w:rPr>
        <w:t>ę</w:t>
      </w:r>
      <w:r w:rsidRPr="0056613F">
        <w:rPr>
          <w:rFonts w:eastAsia="Calibri" w:cstheme="minorHAnsi"/>
        </w:rPr>
        <w:t>tego przeciwko Wykonawcy post</w:t>
      </w:r>
      <w:r w:rsidRPr="0056613F">
        <w:rPr>
          <w:rFonts w:eastAsia="TTE188D4F0t00" w:cstheme="minorHAnsi"/>
        </w:rPr>
        <w:t>ę</w:t>
      </w:r>
      <w:r w:rsidRPr="0056613F">
        <w:rPr>
          <w:rFonts w:eastAsia="Calibri" w:cstheme="minorHAnsi"/>
        </w:rPr>
        <w:t>powania egzekucyjnego nast</w:t>
      </w:r>
      <w:r w:rsidRPr="0056613F">
        <w:rPr>
          <w:rFonts w:eastAsia="TTE188D4F0t00" w:cstheme="minorHAnsi"/>
        </w:rPr>
        <w:t>ą</w:t>
      </w:r>
      <w:r w:rsidRPr="0056613F">
        <w:rPr>
          <w:rFonts w:eastAsia="Calibri" w:cstheme="minorHAnsi"/>
        </w:rPr>
        <w:t>pi zaj</w:t>
      </w:r>
      <w:r w:rsidRPr="0056613F">
        <w:rPr>
          <w:rFonts w:eastAsia="TTE188D4F0t00" w:cstheme="minorHAnsi"/>
        </w:rPr>
        <w:t>ę</w:t>
      </w:r>
      <w:r w:rsidRPr="0056613F">
        <w:rPr>
          <w:rFonts w:eastAsia="Calibri" w:cstheme="minorHAnsi"/>
        </w:rPr>
        <w:t>cie maj</w:t>
      </w:r>
      <w:r w:rsidRPr="0056613F">
        <w:rPr>
          <w:rFonts w:eastAsia="TTE188D4F0t00" w:cstheme="minorHAnsi"/>
        </w:rPr>
        <w:t>ą</w:t>
      </w:r>
      <w:r w:rsidRPr="0056613F">
        <w:rPr>
          <w:rFonts w:eastAsia="Calibri" w:cstheme="minorHAnsi"/>
        </w:rPr>
        <w:t>tku Wykonawcy lub jego znacznej cz</w:t>
      </w:r>
      <w:r w:rsidRPr="0056613F">
        <w:rPr>
          <w:rFonts w:eastAsia="TTE188D4F0t00" w:cstheme="minorHAnsi"/>
        </w:rPr>
        <w:t>ęś</w:t>
      </w:r>
      <w:r w:rsidRPr="0056613F">
        <w:rPr>
          <w:rFonts w:eastAsia="Calibri" w:cstheme="minorHAnsi"/>
        </w:rPr>
        <w:t>ci,</w:t>
      </w:r>
    </w:p>
    <w:p w14:paraId="14574B1A"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wyst</w:t>
      </w:r>
      <w:r w:rsidRPr="0056613F">
        <w:rPr>
          <w:rFonts w:eastAsia="TTE188D4F0t00" w:cstheme="minorHAnsi"/>
        </w:rPr>
        <w:t>ą</w:t>
      </w:r>
      <w:r w:rsidRPr="0056613F">
        <w:rPr>
          <w:rFonts w:eastAsia="Calibri" w:cstheme="minorHAnsi"/>
        </w:rPr>
        <w:t>pi istotna zmiana okoliczno</w:t>
      </w:r>
      <w:r w:rsidRPr="0056613F">
        <w:rPr>
          <w:rFonts w:eastAsia="TTE188D4F0t00" w:cstheme="minorHAnsi"/>
        </w:rPr>
        <w:t>ś</w:t>
      </w:r>
      <w:r w:rsidRPr="0056613F">
        <w:rPr>
          <w:rFonts w:eastAsia="Calibri" w:cstheme="minorHAnsi"/>
        </w:rPr>
        <w:t>ci powoduj</w:t>
      </w:r>
      <w:r w:rsidRPr="0056613F">
        <w:rPr>
          <w:rFonts w:eastAsia="TTE188D4F0t00" w:cstheme="minorHAnsi"/>
        </w:rPr>
        <w:t>ą</w:t>
      </w:r>
      <w:r w:rsidRPr="0056613F">
        <w:rPr>
          <w:rFonts w:eastAsia="Calibri" w:cstheme="minorHAnsi"/>
        </w:rPr>
        <w:t xml:space="preserve">ca, </w:t>
      </w:r>
      <w:r w:rsidRPr="0056613F">
        <w:rPr>
          <w:rFonts w:eastAsia="TTE188D4F0t00" w:cstheme="minorHAnsi"/>
        </w:rPr>
        <w:t>ż</w:t>
      </w:r>
      <w:r w:rsidRPr="0056613F">
        <w:rPr>
          <w:rFonts w:eastAsia="Calibri" w:cstheme="minorHAnsi"/>
        </w:rPr>
        <w:t>e wykonanie umowy nie le</w:t>
      </w:r>
      <w:r w:rsidRPr="0056613F">
        <w:rPr>
          <w:rFonts w:eastAsia="TTE188D4F0t00" w:cstheme="minorHAnsi"/>
        </w:rPr>
        <w:t>ż</w:t>
      </w:r>
      <w:r w:rsidRPr="0056613F">
        <w:rPr>
          <w:rFonts w:eastAsia="Calibri" w:cstheme="minorHAnsi"/>
        </w:rPr>
        <w:t>y w interesie publicznym, czego nie mo</w:t>
      </w:r>
      <w:r w:rsidRPr="0056613F">
        <w:rPr>
          <w:rFonts w:eastAsia="TTE188D4F0t00" w:cstheme="minorHAnsi"/>
        </w:rPr>
        <w:t>ż</w:t>
      </w:r>
      <w:r w:rsidRPr="0056613F">
        <w:rPr>
          <w:rFonts w:eastAsia="Calibri" w:cstheme="minorHAnsi"/>
        </w:rPr>
        <w:t>na było przewidzie</w:t>
      </w:r>
      <w:r w:rsidRPr="0056613F">
        <w:rPr>
          <w:rFonts w:eastAsia="TTE188D4F0t00" w:cstheme="minorHAnsi"/>
        </w:rPr>
        <w:t xml:space="preserve">ć </w:t>
      </w:r>
      <w:r w:rsidRPr="0056613F">
        <w:rPr>
          <w:rFonts w:eastAsia="Calibri" w:cstheme="minorHAnsi"/>
        </w:rPr>
        <w:t xml:space="preserve">w chwili zawarcia umowy. </w:t>
      </w:r>
    </w:p>
    <w:p w14:paraId="73E8EFE5"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Zamawiający co najmniej trzykrotnie dokonał bezpośredniej zapłaty Podwykonawcy lub dalszemu Podwykonawcy lub dokonał bezpośrednich zapłat na sumę większą niż 5% wartości umowy.</w:t>
      </w:r>
    </w:p>
    <w:p w14:paraId="4A482106"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wprowadził inne osoby do kierowania budową niż wskazane w umowie.</w:t>
      </w:r>
    </w:p>
    <w:p w14:paraId="4C27AE55" w14:textId="77777777" w:rsidR="00955CF7" w:rsidRDefault="00955CF7" w:rsidP="00611C79">
      <w:pPr>
        <w:pStyle w:val="Akapitzlist"/>
        <w:numPr>
          <w:ilvl w:val="0"/>
          <w:numId w:val="126"/>
        </w:numPr>
        <w:suppressAutoHyphens/>
        <w:autoSpaceDN w:val="0"/>
        <w:spacing w:before="0" w:after="0" w:line="240" w:lineRule="auto"/>
        <w:ind w:left="0"/>
        <w:jc w:val="both"/>
        <w:textAlignment w:val="baseline"/>
        <w:rPr>
          <w:rFonts w:eastAsia="Calibri" w:cstheme="minorHAnsi"/>
          <w:lang w:eastAsia="pl-PL"/>
        </w:rPr>
      </w:pPr>
      <w:r w:rsidRPr="0056613F">
        <w:rPr>
          <w:rFonts w:eastAsia="Calibri" w:cstheme="minorHAnsi"/>
        </w:rPr>
        <w:t>Wykonawcy przysługuje prawo odst</w:t>
      </w:r>
      <w:r w:rsidRPr="0056613F">
        <w:rPr>
          <w:rFonts w:eastAsia="TTE188D4F0t00" w:cstheme="minorHAnsi"/>
        </w:rPr>
        <w:t>ą</w:t>
      </w:r>
      <w:r w:rsidRPr="0056613F">
        <w:rPr>
          <w:rFonts w:eastAsia="Calibri" w:cstheme="minorHAnsi"/>
        </w:rPr>
        <w:t>pienia od umowy, je</w:t>
      </w:r>
      <w:r w:rsidRPr="0056613F">
        <w:rPr>
          <w:rFonts w:eastAsia="TTE188D4F0t00" w:cstheme="minorHAnsi"/>
        </w:rPr>
        <w:t>ż</w:t>
      </w:r>
      <w:r w:rsidRPr="0056613F">
        <w:rPr>
          <w:rFonts w:eastAsia="Calibri" w:cstheme="minorHAnsi"/>
        </w:rPr>
        <w:t>eli Zamawiaj</w:t>
      </w:r>
      <w:r w:rsidRPr="0056613F">
        <w:rPr>
          <w:rFonts w:eastAsia="TTE188D4F0t00" w:cstheme="minorHAnsi"/>
        </w:rPr>
        <w:t>ą</w:t>
      </w:r>
      <w:r w:rsidRPr="0056613F">
        <w:rPr>
          <w:rFonts w:eastAsia="Calibri" w:cstheme="minorHAnsi"/>
        </w:rPr>
        <w:t>cy zawiadomi Wykonawc</w:t>
      </w:r>
      <w:r w:rsidRPr="0056613F">
        <w:rPr>
          <w:rFonts w:eastAsia="TTE188D4F0t00" w:cstheme="minorHAnsi"/>
        </w:rPr>
        <w:t>ę</w:t>
      </w:r>
      <w:r w:rsidRPr="0056613F">
        <w:rPr>
          <w:rFonts w:eastAsia="Calibri" w:cstheme="minorHAnsi"/>
        </w:rPr>
        <w:t>, i</w:t>
      </w:r>
      <w:r w:rsidRPr="0056613F">
        <w:rPr>
          <w:rFonts w:eastAsia="TTE188D4F0t00" w:cstheme="minorHAnsi"/>
        </w:rPr>
        <w:t xml:space="preserve">ż </w:t>
      </w:r>
      <w:r w:rsidRPr="0056613F">
        <w:rPr>
          <w:rFonts w:eastAsia="Calibri" w:cstheme="minorHAnsi"/>
        </w:rPr>
        <w:t>wobec zaistnienia uprzednio nieprzewidzianych okoliczno</w:t>
      </w:r>
      <w:r w:rsidRPr="0056613F">
        <w:rPr>
          <w:rFonts w:eastAsia="TTE188D4F0t00" w:cstheme="minorHAnsi"/>
        </w:rPr>
        <w:t>ś</w:t>
      </w:r>
      <w:r w:rsidRPr="0056613F">
        <w:rPr>
          <w:rFonts w:eastAsia="Calibri" w:cstheme="minorHAnsi"/>
        </w:rPr>
        <w:t>ci nie b</w:t>
      </w:r>
      <w:r w:rsidRPr="0056613F">
        <w:rPr>
          <w:rFonts w:eastAsia="TTE188D4F0t00" w:cstheme="minorHAnsi"/>
        </w:rPr>
        <w:t>ę</w:t>
      </w:r>
      <w:r w:rsidRPr="0056613F">
        <w:rPr>
          <w:rFonts w:eastAsia="Calibri" w:cstheme="minorHAnsi"/>
        </w:rPr>
        <w:t>dzie mógł spełni</w:t>
      </w:r>
      <w:r w:rsidRPr="0056613F">
        <w:rPr>
          <w:rFonts w:eastAsia="TTE188D4F0t00" w:cstheme="minorHAnsi"/>
        </w:rPr>
        <w:t xml:space="preserve">ć </w:t>
      </w:r>
      <w:r w:rsidRPr="0056613F">
        <w:rPr>
          <w:rFonts w:eastAsia="Calibri" w:cstheme="minorHAnsi"/>
        </w:rPr>
        <w:t>swoich zobowi</w:t>
      </w:r>
      <w:r w:rsidRPr="0056613F">
        <w:rPr>
          <w:rFonts w:eastAsia="TTE188D4F0t00" w:cstheme="minorHAnsi"/>
        </w:rPr>
        <w:t>ą</w:t>
      </w:r>
      <w:r w:rsidRPr="0056613F">
        <w:rPr>
          <w:rFonts w:eastAsia="Calibri" w:cstheme="minorHAnsi"/>
        </w:rPr>
        <w:t>za</w:t>
      </w:r>
      <w:r w:rsidRPr="0056613F">
        <w:rPr>
          <w:rFonts w:eastAsia="TTE188D4F0t00" w:cstheme="minorHAnsi"/>
        </w:rPr>
        <w:t xml:space="preserve">ń </w:t>
      </w:r>
      <w:r w:rsidRPr="0056613F">
        <w:rPr>
          <w:rFonts w:eastAsia="Calibri" w:cstheme="minorHAnsi"/>
        </w:rPr>
        <w:t>umownych wobec Wykonawcy.</w:t>
      </w:r>
    </w:p>
    <w:p w14:paraId="2957D3D6" w14:textId="77777777" w:rsidR="00955CF7" w:rsidRDefault="00955CF7" w:rsidP="00611C79">
      <w:pPr>
        <w:pStyle w:val="Akapitzlist"/>
        <w:numPr>
          <w:ilvl w:val="0"/>
          <w:numId w:val="126"/>
        </w:numPr>
        <w:suppressAutoHyphens/>
        <w:autoSpaceDN w:val="0"/>
        <w:spacing w:before="0" w:after="0" w:line="240" w:lineRule="auto"/>
        <w:ind w:left="0"/>
        <w:jc w:val="both"/>
        <w:textAlignment w:val="baseline"/>
        <w:rPr>
          <w:rFonts w:eastAsia="Calibri" w:cstheme="minorHAnsi"/>
          <w:lang w:eastAsia="pl-PL"/>
        </w:rPr>
      </w:pPr>
      <w:r w:rsidRPr="0056613F">
        <w:rPr>
          <w:rFonts w:eastAsia="Calibri" w:cstheme="minorHAnsi"/>
        </w:rPr>
        <w:t xml:space="preserve">Odstąpienie od umowy przez strony winno nastąpić w formie pisemnej pod rygorem nieważności w terminie 30 dni od daty powzięcia wiadomości o zaistnieniu okoliczności określonych w ust. 1 - 3 </w:t>
      </w:r>
      <w:r w:rsidRPr="0056613F">
        <w:rPr>
          <w:rFonts w:eastAsia="Calibri" w:cstheme="minorHAnsi"/>
        </w:rPr>
        <w:lastRenderedPageBreak/>
        <w:t>niniejszego paragrafu i musi zawierać uzasadnienie. W takim przypadku, Wykonawca może żądać wyłącznie wynagrodzenia należnego mu z tytułu wykonania części umowy.</w:t>
      </w:r>
    </w:p>
    <w:p w14:paraId="2966943B" w14:textId="77777777" w:rsidR="00955CF7" w:rsidRDefault="00955CF7" w:rsidP="00611C79">
      <w:pPr>
        <w:pStyle w:val="Akapitzlist"/>
        <w:numPr>
          <w:ilvl w:val="0"/>
          <w:numId w:val="126"/>
        </w:numPr>
        <w:suppressAutoHyphens/>
        <w:autoSpaceDN w:val="0"/>
        <w:spacing w:before="0" w:after="0" w:line="240" w:lineRule="auto"/>
        <w:ind w:left="0"/>
        <w:jc w:val="both"/>
        <w:textAlignment w:val="baseline"/>
        <w:rPr>
          <w:rFonts w:eastAsia="Calibri" w:cstheme="minorHAnsi"/>
          <w:lang w:eastAsia="pl-PL"/>
        </w:rPr>
      </w:pPr>
      <w:r w:rsidRPr="0056613F">
        <w:rPr>
          <w:rFonts w:eastAsia="Calibri" w:cstheme="minorHAnsi"/>
        </w:rPr>
        <w:t>Wykonawca udziela rękojmi i gwarancji, jakości w zakresie określonym w umowie na część zobowiązania wykonaną przed odstąpieniem od umowy.</w:t>
      </w:r>
    </w:p>
    <w:p w14:paraId="5F516CF4" w14:textId="77777777" w:rsidR="00955CF7" w:rsidRDefault="00955CF7" w:rsidP="00611C79">
      <w:pPr>
        <w:pStyle w:val="Akapitzlist"/>
        <w:numPr>
          <w:ilvl w:val="0"/>
          <w:numId w:val="126"/>
        </w:numPr>
        <w:suppressAutoHyphens/>
        <w:autoSpaceDN w:val="0"/>
        <w:spacing w:before="0" w:after="0" w:line="240" w:lineRule="auto"/>
        <w:ind w:left="0"/>
        <w:jc w:val="both"/>
        <w:textAlignment w:val="baseline"/>
        <w:rPr>
          <w:rFonts w:eastAsia="Calibri" w:cstheme="minorHAnsi"/>
          <w:lang w:eastAsia="pl-PL"/>
        </w:rPr>
      </w:pPr>
      <w:r w:rsidRPr="0056613F">
        <w:rPr>
          <w:rFonts w:eastAsia="Calibri" w:cstheme="minorHAnsi"/>
        </w:rPr>
        <w:t>W przypadku odst</w:t>
      </w:r>
      <w:r w:rsidRPr="0056613F">
        <w:rPr>
          <w:rFonts w:eastAsia="TTE188D4F0t00" w:cstheme="minorHAnsi"/>
        </w:rPr>
        <w:t>ą</w:t>
      </w:r>
      <w:r w:rsidRPr="0056613F">
        <w:rPr>
          <w:rFonts w:eastAsia="Calibri" w:cstheme="minorHAnsi"/>
        </w:rPr>
        <w:t>pienia od umowy przez jedną ze stron Wykonawc</w:t>
      </w:r>
      <w:r w:rsidRPr="0056613F">
        <w:rPr>
          <w:rFonts w:eastAsia="TTE188D4F0t00" w:cstheme="minorHAnsi"/>
        </w:rPr>
        <w:t xml:space="preserve">a </w:t>
      </w:r>
      <w:r w:rsidRPr="0056613F">
        <w:rPr>
          <w:rFonts w:eastAsia="Calibri" w:cstheme="minorHAnsi"/>
        </w:rPr>
        <w:t>ma obowiązek:</w:t>
      </w:r>
    </w:p>
    <w:p w14:paraId="51CDBE75"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5D1064F8" w14:textId="3B84C074"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 xml:space="preserve">przekazać znajdujące się w jego posiadaniu dokumenty, a także należące 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 </w:t>
      </w:r>
    </w:p>
    <w:p w14:paraId="58FE6F76"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przekazać dokumenty potwierdzające jakość i ilość wykonanych robót, w terminie 5 dni roboczych od daty odstąpienia od umowy,</w:t>
      </w:r>
    </w:p>
    <w:p w14:paraId="3406D4E4"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0521EC33"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016F0AF1" w14:textId="2FCD2CCF"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Wykonawca ma obowiązek zastosowania się do zawartych w oświadczeniu o odstąpieniu od umowy poleceń Zamawiającego dotyczących ochrony własności lub bezpieczeństwa robót,</w:t>
      </w:r>
    </w:p>
    <w:p w14:paraId="1C036BB0"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 terminie 30 dni roboczych od dnia dostarczenia dokumentów potwierdzających jakość i ilość wykonanych robót, Wykonawca przy udziale Zamawiającego sporządzi szczegółowy protokół inwentaryzacji robót w toku i robót zabezpieczających według stanu na dzień odstąpienia. Podpisany przez obie strony protokół inwentaryzacji robót w toku stanowi</w:t>
      </w:r>
      <w:r w:rsidRPr="0056613F">
        <w:rPr>
          <w:rFonts w:eastAsia="TTE188D4F0t00" w:cstheme="minorHAnsi"/>
        </w:rPr>
        <w:t xml:space="preserve">ć </w:t>
      </w:r>
      <w:r w:rsidRPr="0056613F">
        <w:rPr>
          <w:rFonts w:eastAsia="Calibri" w:cstheme="minorHAnsi"/>
        </w:rPr>
        <w:t>b</w:t>
      </w:r>
      <w:r w:rsidRPr="0056613F">
        <w:rPr>
          <w:rFonts w:eastAsia="TTE188D4F0t00" w:cstheme="minorHAnsi"/>
        </w:rPr>
        <w:t>ę</w:t>
      </w:r>
      <w:r w:rsidRPr="0056613F">
        <w:rPr>
          <w:rFonts w:eastAsia="Calibri" w:cstheme="minorHAnsi"/>
        </w:rPr>
        <w:t>dzie podstaw</w:t>
      </w:r>
      <w:r w:rsidRPr="0056613F">
        <w:rPr>
          <w:rFonts w:eastAsia="TTE188D4F0t00" w:cstheme="minorHAnsi"/>
        </w:rPr>
        <w:t xml:space="preserve">ę </w:t>
      </w:r>
      <w:r w:rsidRPr="0056613F">
        <w:rPr>
          <w:rFonts w:eastAsia="Calibri" w:cstheme="minorHAnsi"/>
        </w:rPr>
        <w:t>do wystawienia faktury VAT przez Wykonawc</w:t>
      </w:r>
      <w:r w:rsidRPr="0056613F">
        <w:rPr>
          <w:rFonts w:eastAsia="TTE188D4F0t00" w:cstheme="minorHAnsi"/>
        </w:rPr>
        <w:t>ę</w:t>
      </w:r>
      <w:r w:rsidRPr="0056613F">
        <w:rPr>
          <w:rFonts w:eastAsia="Calibri" w:cstheme="minorHAnsi"/>
        </w:rPr>
        <w:t>.</w:t>
      </w:r>
    </w:p>
    <w:p w14:paraId="4A46F1E4"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w terminie 15 dni roboczych od daty odstąpienia Wykonawca zobowiązany jest dokonać i dostarczyć Zamawiającemu inwentaryzację geodezyjną robót według stanu na dzień odstąpienia,</w:t>
      </w:r>
    </w:p>
    <w:p w14:paraId="1EBA8A97" w14:textId="77777777" w:rsidR="00955CF7" w:rsidRDefault="00955CF7" w:rsidP="00611C79">
      <w:pPr>
        <w:pStyle w:val="Akapitzlist"/>
        <w:numPr>
          <w:ilvl w:val="0"/>
          <w:numId w:val="126"/>
        </w:numPr>
        <w:suppressAutoHyphens/>
        <w:autoSpaceDN w:val="0"/>
        <w:spacing w:before="0" w:after="0" w:line="240" w:lineRule="auto"/>
        <w:ind w:left="0"/>
        <w:jc w:val="both"/>
        <w:textAlignment w:val="baseline"/>
        <w:rPr>
          <w:rFonts w:eastAsia="Calibri" w:cstheme="minorHAnsi"/>
          <w:lang w:eastAsia="pl-PL"/>
        </w:rPr>
      </w:pPr>
      <w:r w:rsidRPr="0056613F">
        <w:rPr>
          <w:rFonts w:eastAsia="Calibri" w:cstheme="minorHAnsi"/>
        </w:rPr>
        <w:t>W przypadku odst</w:t>
      </w:r>
      <w:r w:rsidRPr="0056613F">
        <w:rPr>
          <w:rFonts w:eastAsia="TTE188D4F0t00" w:cstheme="minorHAnsi"/>
        </w:rPr>
        <w:t>ą</w:t>
      </w:r>
      <w:r w:rsidRPr="0056613F">
        <w:rPr>
          <w:rFonts w:eastAsia="Calibri" w:cstheme="minorHAnsi"/>
        </w:rPr>
        <w:t>pienia od umowy przez jedną ze Stron Zamawiający</w:t>
      </w:r>
      <w:r w:rsidRPr="0056613F">
        <w:rPr>
          <w:rFonts w:eastAsia="TTE188D4F0t00" w:cstheme="minorHAnsi"/>
        </w:rPr>
        <w:t xml:space="preserve"> </w:t>
      </w:r>
      <w:r w:rsidRPr="0056613F">
        <w:rPr>
          <w:rFonts w:eastAsia="Calibri" w:cstheme="minorHAnsi"/>
        </w:rPr>
        <w:t>ma obowiązek:</w:t>
      </w:r>
    </w:p>
    <w:p w14:paraId="75637B0C"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dokonać odbioru robót przerwanych i robót zabezpieczających w terminie 10 dni roboczych od daty zgłoszenia gotowości do odbioru przez Wykonawcę. Odbioru robót dokona wyznaczona przez Zamawiającego komisja odbiorowa.</w:t>
      </w:r>
    </w:p>
    <w:p w14:paraId="04748468"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zapłaty wynagrodzenia za roboty, które zostały wykonane do dnia odst</w:t>
      </w:r>
      <w:r w:rsidRPr="0056613F">
        <w:rPr>
          <w:rFonts w:eastAsia="TTE188D4F0t00" w:cstheme="minorHAnsi"/>
        </w:rPr>
        <w:t>ą</w:t>
      </w:r>
      <w:r w:rsidRPr="0056613F">
        <w:rPr>
          <w:rFonts w:eastAsia="Calibri" w:cstheme="minorHAnsi"/>
        </w:rPr>
        <w:t>pienia, w terminie okre</w:t>
      </w:r>
      <w:r w:rsidRPr="0056613F">
        <w:rPr>
          <w:rFonts w:eastAsia="TTE188D4F0t00" w:cstheme="minorHAnsi"/>
        </w:rPr>
        <w:t>ś</w:t>
      </w:r>
      <w:r w:rsidRPr="0056613F">
        <w:rPr>
          <w:rFonts w:eastAsia="Calibri" w:cstheme="minorHAnsi"/>
        </w:rPr>
        <w:t>lonym w</w:t>
      </w:r>
      <w:r w:rsidRPr="0056613F">
        <w:rPr>
          <w:rFonts w:eastAsia="Calibri" w:cstheme="minorHAnsi"/>
          <w:color w:val="FF0000"/>
        </w:rPr>
        <w:t xml:space="preserve"> </w:t>
      </w:r>
      <w:r w:rsidRPr="0056613F">
        <w:rPr>
          <w:rFonts w:eastAsia="Calibri" w:cstheme="minorHAnsi"/>
        </w:rPr>
        <w:t>§ 10 ust. 11 umowy, pomniejszonego o roszczenia Zamawiającego z tytułu kar umownych oraz ewentualne roszczenia o obniżenie ceny na podstawie rękojmi i gwarancji lub inne roszczenia odszkodowawcze,</w:t>
      </w:r>
    </w:p>
    <w:p w14:paraId="050845CE" w14:textId="77777777" w:rsidR="00955CF7" w:rsidRDefault="00955CF7" w:rsidP="00611C79">
      <w:pPr>
        <w:pStyle w:val="Akapitzlist"/>
        <w:numPr>
          <w:ilvl w:val="1"/>
          <w:numId w:val="126"/>
        </w:numPr>
        <w:suppressAutoHyphens/>
        <w:autoSpaceDN w:val="0"/>
        <w:spacing w:before="0" w:after="0" w:line="240" w:lineRule="auto"/>
        <w:jc w:val="both"/>
        <w:textAlignment w:val="baseline"/>
        <w:rPr>
          <w:rFonts w:eastAsia="Calibri" w:cstheme="minorHAnsi"/>
          <w:lang w:eastAsia="pl-PL"/>
        </w:rPr>
      </w:pPr>
      <w:r w:rsidRPr="0056613F">
        <w:rPr>
          <w:rFonts w:eastAsia="Calibri" w:cstheme="minorHAnsi"/>
        </w:rPr>
        <w:t>przej</w:t>
      </w:r>
      <w:r w:rsidRPr="0056613F">
        <w:rPr>
          <w:rFonts w:eastAsia="TTE188D4F0t00" w:cstheme="minorHAnsi"/>
        </w:rPr>
        <w:t>ę</w:t>
      </w:r>
      <w:r w:rsidRPr="0056613F">
        <w:rPr>
          <w:rFonts w:eastAsia="Calibri" w:cstheme="minorHAnsi"/>
        </w:rPr>
        <w:t>cia od Wykonawcy terenu budowy pod swój nadzór w terminie 10 dni roboczych od daty odst</w:t>
      </w:r>
      <w:r w:rsidRPr="0056613F">
        <w:rPr>
          <w:rFonts w:eastAsia="TTE188D4F0t00" w:cstheme="minorHAnsi"/>
        </w:rPr>
        <w:t>ą</w:t>
      </w:r>
      <w:r w:rsidRPr="0056613F">
        <w:rPr>
          <w:rFonts w:eastAsia="Calibri" w:cstheme="minorHAnsi"/>
        </w:rPr>
        <w:t xml:space="preserve">pienia od umowy. </w:t>
      </w:r>
    </w:p>
    <w:p w14:paraId="296A8FE8" w14:textId="77777777" w:rsidR="00955CF7" w:rsidRPr="0056613F" w:rsidRDefault="00955CF7" w:rsidP="00611C79">
      <w:pPr>
        <w:pStyle w:val="Akapitzlist"/>
        <w:numPr>
          <w:ilvl w:val="0"/>
          <w:numId w:val="126"/>
        </w:numPr>
        <w:suppressAutoHyphens/>
        <w:autoSpaceDN w:val="0"/>
        <w:spacing w:before="0" w:after="0" w:line="240" w:lineRule="auto"/>
        <w:ind w:left="0"/>
        <w:jc w:val="both"/>
        <w:textAlignment w:val="baseline"/>
        <w:rPr>
          <w:rFonts w:eastAsia="Calibri" w:cstheme="minorHAnsi"/>
          <w:lang w:eastAsia="pl-PL"/>
        </w:rPr>
      </w:pPr>
      <w:r w:rsidRPr="0056613F">
        <w:rPr>
          <w:rFonts w:eastAsia="Calibri" w:cstheme="minorHAnsi"/>
          <w:bCs/>
        </w:rPr>
        <w:t>W razie niewykonania przez Wykonawcę jednego z obowiązków określonych w § 15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781F873A" w14:textId="77777777" w:rsidR="00955CF7" w:rsidRPr="006E5755" w:rsidRDefault="00955CF7" w:rsidP="0056613F">
      <w:pPr>
        <w:pStyle w:val="Akapitzlist"/>
        <w:spacing w:before="0"/>
        <w:ind w:left="364"/>
        <w:jc w:val="center"/>
        <w:rPr>
          <w:rFonts w:eastAsia="Calibri" w:cstheme="minorHAnsi"/>
          <w:b/>
        </w:rPr>
      </w:pPr>
      <w:r w:rsidRPr="006E5755">
        <w:rPr>
          <w:rFonts w:eastAsia="Calibri" w:cstheme="minorHAnsi"/>
          <w:b/>
        </w:rPr>
        <w:lastRenderedPageBreak/>
        <w:t>§ 31.</w:t>
      </w:r>
    </w:p>
    <w:p w14:paraId="6C93B501" w14:textId="77777777" w:rsidR="00955CF7" w:rsidRPr="006E5755" w:rsidRDefault="00955CF7" w:rsidP="0056613F">
      <w:pPr>
        <w:pStyle w:val="Akapitzlist"/>
        <w:spacing w:before="0"/>
        <w:ind w:left="364"/>
        <w:jc w:val="center"/>
        <w:rPr>
          <w:rFonts w:eastAsia="Calibri" w:cstheme="minorHAnsi"/>
          <w:b/>
        </w:rPr>
      </w:pPr>
      <w:r w:rsidRPr="006E5755">
        <w:rPr>
          <w:rFonts w:eastAsia="Calibri" w:cstheme="minorHAnsi"/>
          <w:b/>
        </w:rPr>
        <w:t>ODPOWIEDZIALNOŚĆ ZA SZKODĘ</w:t>
      </w:r>
    </w:p>
    <w:p w14:paraId="7993C7CB" w14:textId="77777777" w:rsidR="00955CF7" w:rsidRDefault="00955CF7" w:rsidP="00611C79">
      <w:pPr>
        <w:pStyle w:val="Akapitzlist"/>
        <w:numPr>
          <w:ilvl w:val="0"/>
          <w:numId w:val="127"/>
        </w:numPr>
        <w:suppressAutoHyphens/>
        <w:autoSpaceDN w:val="0"/>
        <w:spacing w:before="0" w:after="0" w:line="240" w:lineRule="auto"/>
        <w:ind w:left="0"/>
        <w:jc w:val="both"/>
        <w:textAlignment w:val="baseline"/>
        <w:rPr>
          <w:rFonts w:cstheme="minorHAnsi"/>
          <w:b/>
        </w:rPr>
      </w:pPr>
      <w:r w:rsidRPr="0056613F">
        <w:rPr>
          <w:rFonts w:cstheme="minorHAnsi"/>
          <w:b/>
        </w:rPr>
        <w:t>Odpowiedzialność za szkodę.</w:t>
      </w:r>
    </w:p>
    <w:p w14:paraId="3564AE42" w14:textId="77777777" w:rsidR="00955CF7" w:rsidRPr="0056613F" w:rsidRDefault="00955CF7" w:rsidP="00611C79">
      <w:pPr>
        <w:pStyle w:val="Akapitzlist"/>
        <w:numPr>
          <w:ilvl w:val="1"/>
          <w:numId w:val="127"/>
        </w:numPr>
        <w:suppressAutoHyphens/>
        <w:autoSpaceDN w:val="0"/>
        <w:spacing w:before="0" w:after="0" w:line="240" w:lineRule="auto"/>
        <w:jc w:val="both"/>
        <w:textAlignment w:val="baseline"/>
        <w:rPr>
          <w:rFonts w:cstheme="minorHAnsi"/>
          <w:b/>
        </w:rPr>
      </w:pPr>
      <w:r w:rsidRPr="0056613F">
        <w:rPr>
          <w:rFonts w:cstheme="minorHAnsi"/>
        </w:rPr>
        <w:t>Zarówno Zamawiający jak i Wykonawca obowiązani są do naprawienia szkód wynikłych z niewykonania lub nienależytego wykonania swoich zobowiązań umownych.</w:t>
      </w:r>
    </w:p>
    <w:p w14:paraId="727DE906" w14:textId="77777777" w:rsidR="00955CF7" w:rsidRPr="0056613F" w:rsidRDefault="00955CF7" w:rsidP="00611C79">
      <w:pPr>
        <w:pStyle w:val="Akapitzlist"/>
        <w:numPr>
          <w:ilvl w:val="1"/>
          <w:numId w:val="127"/>
        </w:numPr>
        <w:suppressAutoHyphens/>
        <w:autoSpaceDN w:val="0"/>
        <w:spacing w:before="0" w:after="0" w:line="240" w:lineRule="auto"/>
        <w:jc w:val="both"/>
        <w:textAlignment w:val="baseline"/>
        <w:rPr>
          <w:rFonts w:cstheme="minorHAnsi"/>
          <w:b/>
        </w:rPr>
      </w:pPr>
      <w:r w:rsidRPr="0056613F">
        <w:rPr>
          <w:rFonts w:cstheme="minorHAnsi"/>
        </w:rPr>
        <w:t>W razie niewykonania lub nienależytego wykonania zobowiązań wynikających z Umowy, a ciążących na Wykonawcy, Wykonawca zapłaci Zamawiającemu odszkodowanie w formie kar umownych, których tytuły i wysokość ustala umowa.</w:t>
      </w:r>
    </w:p>
    <w:p w14:paraId="652643F8" w14:textId="76E495F9" w:rsidR="0056613F" w:rsidRPr="0056613F" w:rsidRDefault="00955CF7" w:rsidP="00611C79">
      <w:pPr>
        <w:pStyle w:val="Akapitzlist"/>
        <w:numPr>
          <w:ilvl w:val="1"/>
          <w:numId w:val="127"/>
        </w:numPr>
        <w:suppressAutoHyphens/>
        <w:autoSpaceDN w:val="0"/>
        <w:spacing w:before="0" w:after="0" w:line="240" w:lineRule="auto"/>
        <w:jc w:val="both"/>
        <w:textAlignment w:val="baseline"/>
        <w:rPr>
          <w:rFonts w:cstheme="minorHAnsi"/>
          <w:b/>
        </w:rPr>
      </w:pPr>
      <w:r w:rsidRPr="0056613F">
        <w:rPr>
          <w:rFonts w:cstheme="minorHAnsi"/>
        </w:rPr>
        <w:t>Zapłata lub potrącenie kary za niedotrzymanie terminu wykonania Umowy nie zwalnia Wykonawcy z obowiązku zakończenia robót.</w:t>
      </w:r>
    </w:p>
    <w:p w14:paraId="5C853C37" w14:textId="77777777" w:rsidR="0056613F" w:rsidRDefault="0056613F" w:rsidP="0056613F">
      <w:pPr>
        <w:autoSpaceDN w:val="0"/>
        <w:spacing w:before="0" w:after="0" w:line="240" w:lineRule="auto"/>
        <w:jc w:val="center"/>
        <w:textAlignment w:val="baseline"/>
        <w:rPr>
          <w:rFonts w:eastAsia="Calibri" w:cstheme="minorHAnsi"/>
          <w:b/>
        </w:rPr>
      </w:pPr>
      <w:bookmarkStart w:id="27" w:name="_Hlk129167327"/>
    </w:p>
    <w:p w14:paraId="2E0DB8DE" w14:textId="621BB896" w:rsidR="00955CF7" w:rsidRPr="006E5755" w:rsidRDefault="00955CF7" w:rsidP="0056613F">
      <w:pPr>
        <w:autoSpaceDN w:val="0"/>
        <w:spacing w:before="0" w:after="0" w:line="240" w:lineRule="auto"/>
        <w:jc w:val="center"/>
        <w:textAlignment w:val="baseline"/>
        <w:rPr>
          <w:rFonts w:eastAsia="Calibri" w:cstheme="minorHAnsi"/>
          <w:b/>
        </w:rPr>
      </w:pPr>
      <w:r w:rsidRPr="006E5755">
        <w:rPr>
          <w:rFonts w:eastAsia="Calibri" w:cstheme="minorHAnsi"/>
          <w:b/>
        </w:rPr>
        <w:t>§ 32.</w:t>
      </w:r>
    </w:p>
    <w:p w14:paraId="5F79E939" w14:textId="77777777" w:rsidR="00955CF7" w:rsidRPr="006E5755" w:rsidRDefault="00955CF7" w:rsidP="0056613F">
      <w:pPr>
        <w:autoSpaceDN w:val="0"/>
        <w:spacing w:before="0" w:after="0" w:line="240" w:lineRule="auto"/>
        <w:jc w:val="center"/>
        <w:textAlignment w:val="baseline"/>
        <w:rPr>
          <w:rFonts w:eastAsia="Calibri" w:cstheme="minorHAnsi"/>
          <w:b/>
          <w:bCs/>
        </w:rPr>
      </w:pPr>
      <w:r w:rsidRPr="006E5755">
        <w:rPr>
          <w:rFonts w:eastAsia="Calibri" w:cstheme="minorHAnsi"/>
          <w:b/>
          <w:bCs/>
        </w:rPr>
        <w:t>ZMIANY W UMOWIE</w:t>
      </w:r>
    </w:p>
    <w:p w14:paraId="62F521F9" w14:textId="77777777" w:rsidR="00955CF7" w:rsidRPr="0004396C" w:rsidRDefault="00955CF7" w:rsidP="00611C79">
      <w:pPr>
        <w:pStyle w:val="Akapitzlist"/>
        <w:numPr>
          <w:ilvl w:val="0"/>
          <w:numId w:val="128"/>
        </w:numPr>
        <w:autoSpaceDE w:val="0"/>
        <w:autoSpaceDN w:val="0"/>
        <w:adjustRightInd w:val="0"/>
        <w:spacing w:before="0" w:after="0" w:line="240" w:lineRule="auto"/>
        <w:ind w:left="0"/>
        <w:jc w:val="both"/>
        <w:rPr>
          <w:rFonts w:cstheme="minorHAnsi"/>
          <w:b/>
          <w:bCs/>
        </w:rPr>
      </w:pPr>
      <w:r w:rsidRPr="0004396C">
        <w:rPr>
          <w:rFonts w:cstheme="minorHAnsi"/>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okoliczności:</w:t>
      </w:r>
    </w:p>
    <w:p w14:paraId="453CA752" w14:textId="14383488" w:rsidR="0056613F" w:rsidRPr="0004396C" w:rsidRDefault="0056613F" w:rsidP="0056613F">
      <w:pPr>
        <w:pStyle w:val="Akapitzlist"/>
        <w:autoSpaceDE w:val="0"/>
        <w:autoSpaceDN w:val="0"/>
        <w:adjustRightInd w:val="0"/>
        <w:spacing w:before="0" w:after="0" w:line="240" w:lineRule="auto"/>
        <w:ind w:left="0"/>
        <w:jc w:val="both"/>
        <w:rPr>
          <w:rFonts w:cstheme="minorHAnsi"/>
          <w:b/>
          <w:bCs/>
        </w:rPr>
      </w:pPr>
      <w:r w:rsidRPr="0004396C">
        <w:rPr>
          <w:rFonts w:cstheme="minorHAnsi"/>
        </w:rPr>
        <w:t>Wymienione postanowienia stanowią katalog zmian, na które Strony mogą wyrazić zgodę. Nie stanowią one jednak zobowiązania do wyrażenia takiej zgody.</w:t>
      </w:r>
    </w:p>
    <w:p w14:paraId="37F9AE9A" w14:textId="44FC01CE" w:rsidR="0056613F" w:rsidRPr="0004396C" w:rsidRDefault="00955CF7" w:rsidP="00611C79">
      <w:pPr>
        <w:pStyle w:val="Akapitzlist"/>
        <w:numPr>
          <w:ilvl w:val="1"/>
          <w:numId w:val="128"/>
        </w:numPr>
        <w:autoSpaceDE w:val="0"/>
        <w:autoSpaceDN w:val="0"/>
        <w:adjustRightInd w:val="0"/>
        <w:spacing w:before="0" w:after="0" w:line="240" w:lineRule="auto"/>
        <w:ind w:left="284" w:hanging="284"/>
        <w:jc w:val="both"/>
        <w:rPr>
          <w:rFonts w:cstheme="minorHAnsi"/>
          <w:b/>
          <w:bCs/>
        </w:rPr>
      </w:pPr>
      <w:r w:rsidRPr="0004396C">
        <w:rPr>
          <w:rFonts w:cstheme="minorHAnsi"/>
          <w:b/>
          <w:bCs/>
        </w:rPr>
        <w:t>możliwość przedłużenia terminu realizacji zamówienia:</w:t>
      </w:r>
    </w:p>
    <w:p w14:paraId="55FDED83" w14:textId="77777777" w:rsidR="00955CF7" w:rsidRPr="0004396C" w:rsidRDefault="00955CF7" w:rsidP="0056613F">
      <w:pPr>
        <w:spacing w:before="0" w:after="0" w:line="240" w:lineRule="auto"/>
        <w:ind w:left="709"/>
        <w:jc w:val="both"/>
        <w:rPr>
          <w:rFonts w:cstheme="minorHAnsi"/>
          <w:sz w:val="22"/>
          <w:szCs w:val="22"/>
        </w:rPr>
      </w:pPr>
      <w:r w:rsidRPr="0004396C">
        <w:rPr>
          <w:rFonts w:cstheme="minorHAnsi"/>
          <w:sz w:val="22"/>
          <w:szCs w:val="22"/>
        </w:rPr>
        <w:t>W przypadku wystąpienia którejkolwiek z okoliczności wymienionych poniżej termin realizacji może ulec odpowiedniemu przedłużeniu o czas niezbędny do zakończenia wykonywania jej przedmiotu w sposób należyty, nie dłużej jednak niż o okres trwania tych okoliczności oraz o czas niezbędny do usunięcia skutków tych okoliczności.</w:t>
      </w:r>
    </w:p>
    <w:p w14:paraId="098D9029" w14:textId="77777777" w:rsidR="00955CF7" w:rsidRPr="0004396C" w:rsidRDefault="00955CF7" w:rsidP="0056613F">
      <w:pPr>
        <w:spacing w:before="0" w:after="0" w:line="240" w:lineRule="auto"/>
        <w:ind w:left="709"/>
        <w:jc w:val="both"/>
        <w:rPr>
          <w:rFonts w:cstheme="minorHAnsi"/>
          <w:b/>
          <w:bCs/>
          <w:sz w:val="22"/>
          <w:szCs w:val="22"/>
        </w:rPr>
      </w:pPr>
      <w:r w:rsidRPr="0004396C">
        <w:rPr>
          <w:rFonts w:cstheme="minorHAnsi"/>
          <w:b/>
          <w:bCs/>
          <w:sz w:val="22"/>
          <w:szCs w:val="22"/>
        </w:rPr>
        <w:t>W przypadku przedłużenia terminu realizacji zamówienia Wykonawca ma obowiązek o aneksowany termin na swój koszt:</w:t>
      </w:r>
    </w:p>
    <w:p w14:paraId="16E03902" w14:textId="77777777" w:rsidR="00955CF7" w:rsidRPr="0004396C" w:rsidRDefault="00955CF7" w:rsidP="00611C79">
      <w:pPr>
        <w:pStyle w:val="Akapitzlist"/>
        <w:numPr>
          <w:ilvl w:val="0"/>
          <w:numId w:val="129"/>
        </w:numPr>
        <w:suppressAutoHyphens/>
        <w:autoSpaceDN w:val="0"/>
        <w:spacing w:before="0" w:after="0" w:line="240" w:lineRule="auto"/>
        <w:ind w:left="1418"/>
        <w:jc w:val="both"/>
        <w:textAlignment w:val="baseline"/>
        <w:rPr>
          <w:rFonts w:cstheme="minorHAnsi"/>
          <w:b/>
          <w:bCs/>
        </w:rPr>
      </w:pPr>
      <w:r w:rsidRPr="0004396C">
        <w:rPr>
          <w:rFonts w:cstheme="minorHAnsi"/>
          <w:b/>
          <w:bCs/>
        </w:rPr>
        <w:t>zaktualizować harmonogram rzeczowo – finansowy, o którym mowa w § 7 ust. 2;</w:t>
      </w:r>
    </w:p>
    <w:p w14:paraId="32F7B979" w14:textId="77777777" w:rsidR="00955CF7" w:rsidRPr="0004396C" w:rsidRDefault="00955CF7" w:rsidP="00611C79">
      <w:pPr>
        <w:pStyle w:val="Akapitzlist"/>
        <w:numPr>
          <w:ilvl w:val="0"/>
          <w:numId w:val="129"/>
        </w:numPr>
        <w:suppressAutoHyphens/>
        <w:autoSpaceDN w:val="0"/>
        <w:spacing w:before="0" w:after="0" w:line="240" w:lineRule="auto"/>
        <w:ind w:left="1418"/>
        <w:jc w:val="both"/>
        <w:textAlignment w:val="baseline"/>
        <w:rPr>
          <w:rFonts w:cstheme="minorHAnsi"/>
          <w:b/>
          <w:bCs/>
        </w:rPr>
      </w:pPr>
      <w:r w:rsidRPr="0004396C">
        <w:rPr>
          <w:rFonts w:cstheme="minorHAnsi"/>
          <w:b/>
          <w:bCs/>
        </w:rPr>
        <w:t>posiadać ważną polisę OC lub wnieść nową polisę OC na przedłużony termin, o której mowa w § 27 ust.1) umowy;</w:t>
      </w:r>
    </w:p>
    <w:p w14:paraId="64933630"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wystąpienia okoliczności siły wyższej przez którą należy rozumieć zdarzenia niezależne od żadnej ze Stron, zewnętrzne, niemożliwe do zapobieżenia, uniknięcia bądź przewidzenia które nastąpiło po dniu wejścia w życie umowy, w szczególności: sytuacja epidemiczna, akty terroryzmu, klęski żywiołowe, strajki oraz akty władzy i administracji publicznej oraz inne.</w:t>
      </w:r>
    </w:p>
    <w:p w14:paraId="7E92CA77" w14:textId="343864B1"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 lub eksplo</w:t>
      </w:r>
      <w:r w:rsidR="0056613F" w:rsidRPr="0004396C">
        <w:rPr>
          <w:rFonts w:cstheme="minorHAnsi"/>
        </w:rPr>
        <w:t>r</w:t>
      </w:r>
      <w:r w:rsidRPr="0004396C">
        <w:rPr>
          <w:rFonts w:cstheme="minorHAnsi"/>
        </w:rPr>
        <w:t>atorów infrastruktury, o ile żądanie lub wydanie zakazu nie nastąpiło z przyczyn za które Wykonawca ponosi odpowiedzialność.</w:t>
      </w:r>
    </w:p>
    <w:p w14:paraId="606E412C"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wystąpienia kolizji z instalacjami nieujawnionymi bądź ujawnionymi w dokumentacji technicznej, lub innymi robotami prowadzonymi przez innego Wykonawcę, o ile usunięcie kolizji wymagać będzie przedłużenia terminu realizacji.</w:t>
      </w:r>
    </w:p>
    <w:p w14:paraId="00C71E43"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wystąpienia konieczności wprowadzenia w dokumentacji technicznej zmian, powodujących wstrzymanie lub przerwanie robót budowlanych stanowiących przedmiot zamówienia.</w:t>
      </w:r>
    </w:p>
    <w:p w14:paraId="71E0ABAE"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 xml:space="preserve"> przedłużenie terminu realizacji zamówienia, o którym mowa w § 6 ust. 1, może nastąpić w przypadku wystąpienia warunków geologicznych, archeologicznych, środowiskowych, konserwatorskich lub hydrologicznych odmiennych od założonych w dokumentacji technicznej </w:t>
      </w:r>
      <w:r w:rsidRPr="0004396C">
        <w:rPr>
          <w:rFonts w:cstheme="minorHAnsi"/>
        </w:rPr>
        <w:lastRenderedPageBreak/>
        <w:t>i powodujących konieczność wstrzymania robót lub konieczność ich wykonania przy wykorzystaniu odmiennych od zaprojektowanych rozwiązań technicznych.</w:t>
      </w:r>
    </w:p>
    <w:p w14:paraId="53272D05"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color w:val="FF0000"/>
        </w:rPr>
      </w:pPr>
      <w:r w:rsidRPr="0004396C">
        <w:rPr>
          <w:rFonts w:cstheme="minorHAnsi"/>
        </w:rPr>
        <w:t>przedłużenie terminu realizacji zamówienia, o którym mowa w § 6 ust. 1, może nastąpić w przypadku wystąpienia robót zleconych na podstawie art. 455 ust. 1 pkt 1, 3, 4 lub ust. 2 ustawy Prawo zamówień publicznych.</w:t>
      </w:r>
    </w:p>
    <w:p w14:paraId="20F6F31B"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gdy realizacja przedmiotu umowy wymaga uzyskania stosownych dokumentów z urzędów administracji publicznej, zarządców sieci itp., a z przyczyn niezależnych od Stron niemożliwe było uzyskanie tych dokumentów w terminach przewidzianych w umowie i przepisach prawa, a także konieczność wykonania decyzji administracyjnych, postanowień lub innych aktów organów i instytucji, wydanych z przyczyn za które Wykonawca nie odpowiada.</w:t>
      </w:r>
    </w:p>
    <w:p w14:paraId="3CD927ED"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gdy zachodzi konieczność wykonania rozwiązań (robót) zamiennych.</w:t>
      </w:r>
    </w:p>
    <w:p w14:paraId="71DD961F"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z przyczyn spowodowanych organizacją pracy Zamawiającego i specyfiką działań Zamawiającego ograniczających lub uniemożliwiających wykonanie przedmiotu umowy w pierwotnym terminie.</w:t>
      </w:r>
    </w:p>
    <w:p w14:paraId="5CD51A19"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14:paraId="76570E37"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14:paraId="04C94BB8"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wystąpienia osób trzecich z roszczeniami lub ujawnienia się roszczeń osób trzecich, które uniemożliwiają dalsze wykonanie przedmiotu zamówienia.</w:t>
      </w:r>
    </w:p>
    <w:p w14:paraId="396A8F83"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48105ADF"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zmiany warunków technicznych gestorów sieci, w szczególności drogowych, sieci energetycznych, gazowych, wodociągowo-kanalizacyjnych, telekomunikacyjnych, elektrycznych itp., co uniemożliwia realizację przez Wykonawcę obowiązków wynikających z umowy.</w:t>
      </w:r>
    </w:p>
    <w:p w14:paraId="367B0563"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opóźnienia gestorów sieci w zakresie wydania warunków przyłączeniowych, pomimo spełnienia przez Wykonawcę wszystkich warunków ich otrzymania.</w:t>
      </w:r>
    </w:p>
    <w:p w14:paraId="288A81C8"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zwłoki Zamawiającego w akceptacji dokumentacji technicznej lub jej elementów, co spowoduje opóźnienie Wykonawcy w realizacji dalszych zobowiązań wynikających z umowy.</w:t>
      </w:r>
    </w:p>
    <w:p w14:paraId="64A18ED3"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lastRenderedPageBreak/>
        <w:t>przedłużenie terminu realizacji zamówienia, o którym mowa w § 6 ust. 1, może nastąpić w przypadku zwłoki Zamawiającego w przekazaniu Wykonawcy dokumentów niezbędnych do wykonania przedmiotu umowy, których obowiązek przekazania Wykonawcy wynika z umowy.</w:t>
      </w:r>
    </w:p>
    <w:p w14:paraId="24F12532"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522CC242"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 Zamawiający jest uprawniony do zawieszenia wykonywania umowy w takim czasie i w taki sposób, w jaki uważa to za konieczne. Zawieszenie następuje na podstawie pisemnego powiadomienia doręczonego Wykonawcy przy czym przedłużenie terminu realizacji zamówienia nastąpi o liczbę dni niezbędną do wyeliminowania utrudnień związanych z ich wystąpieniem.</w:t>
      </w:r>
    </w:p>
    <w:p w14:paraId="1A2548AD"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związku ze zmianą sposobu / zakresu świadczenia przedmiotu umowy.</w:t>
      </w:r>
    </w:p>
    <w:p w14:paraId="2361E180"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zmiany wynikającej z warunków atmosferycznych, które spowodowały niezawinione przez Wykonawcę opóźnienie, w szczególności w przypadkach wystąpienia klęsk żywiołowych, warunków atmosferycznych uniemożliwiających prowadzenie robót budowlanych.</w:t>
      </w:r>
    </w:p>
    <w:p w14:paraId="7D14BE5E"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innych przyczyn zewnętrznych niezależnych od Zamawiającego oraz Wykonawcy skutkujące brakiem możliwości prowadzenia prac lub wykonywania innych czynności przewidzianych umową, które spowodowały niezawinione przez Wykonawcę opóźnienie.</w:t>
      </w:r>
    </w:p>
    <w:p w14:paraId="1FD8184F"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nieuregulowanego stanu prawnego obszaru inwestycji.</w:t>
      </w:r>
    </w:p>
    <w:p w14:paraId="4029416D"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związku z absencją osób wskazanych do realizacji przedmiotu umowy (w tym kierownictwa budowy jak i pracowników fizycznych), a wynikających z leczenia szpitalnego i/ lub/ albo izolacji i / lub/albo kwarantanny i / lub/albo działań wojennych i / lub/albo wprowadzenia stopnia alarmowego i / lub/albo powołania do służby wojskowej.</w:t>
      </w:r>
    </w:p>
    <w:p w14:paraId="09BFCB51"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 xml:space="preserve">przedłużenie terminu realizacji zamówienia, o którym mowa w § 6 ust. 1, może nastąpić w związku z wejściem w życie specustawy o Uchodźcach Ukraińskich i/ lub / albo wprowadzenia stopnia alarmowego i/ lub/ albo w związku z działaniami wojennymi. </w:t>
      </w:r>
    </w:p>
    <w:p w14:paraId="1DE7984D"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związku trudnościami w pozyskaniu na rynku budowlanym materiałów niezbędnych dla realizacji niniejszego kontraktu.</w:t>
      </w:r>
    </w:p>
    <w:p w14:paraId="58CA8C73" w14:textId="77777777" w:rsidR="00955CF7" w:rsidRPr="0004396C" w:rsidRDefault="00955CF7" w:rsidP="00611C79">
      <w:pPr>
        <w:pStyle w:val="Akapitzlist"/>
        <w:numPr>
          <w:ilvl w:val="0"/>
          <w:numId w:val="84"/>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przedłużenie terminu realizacji zamówienia, o którym mowa w § 6 ust. 1, może nastąpić w przypadku przedłużenia realizacji programu przez Instytucję Zarządzającą.</w:t>
      </w:r>
    </w:p>
    <w:p w14:paraId="6D7B06BE" w14:textId="77777777" w:rsidR="00955CF7" w:rsidRPr="0004396C" w:rsidRDefault="00955CF7" w:rsidP="00611C79">
      <w:pPr>
        <w:pStyle w:val="Akapitzlist"/>
        <w:numPr>
          <w:ilvl w:val="0"/>
          <w:numId w:val="130"/>
        </w:numPr>
        <w:suppressAutoHyphens/>
        <w:autoSpaceDE w:val="0"/>
        <w:autoSpaceDN w:val="0"/>
        <w:adjustRightInd w:val="0"/>
        <w:spacing w:before="0" w:after="0" w:line="240" w:lineRule="auto"/>
        <w:ind w:left="284"/>
        <w:contextualSpacing w:val="0"/>
        <w:jc w:val="both"/>
        <w:textAlignment w:val="baseline"/>
        <w:rPr>
          <w:rFonts w:cstheme="minorHAnsi"/>
          <w:b/>
          <w:bCs/>
        </w:rPr>
      </w:pPr>
      <w:r w:rsidRPr="0004396C">
        <w:rPr>
          <w:rFonts w:cstheme="minorHAnsi"/>
          <w:b/>
          <w:bCs/>
        </w:rPr>
        <w:t>zmiana sposobu / zakresu świadczenia przedmiotu umowy:</w:t>
      </w:r>
    </w:p>
    <w:p w14:paraId="23BEA79A" w14:textId="77777777" w:rsidR="00955CF7" w:rsidRPr="0004396C" w:rsidRDefault="00955CF7" w:rsidP="0004396C">
      <w:pPr>
        <w:spacing w:before="0" w:after="0" w:line="240" w:lineRule="auto"/>
        <w:ind w:left="284"/>
        <w:jc w:val="both"/>
        <w:rPr>
          <w:rFonts w:cstheme="minorHAnsi"/>
          <w:b/>
          <w:bCs/>
          <w:sz w:val="22"/>
          <w:szCs w:val="22"/>
        </w:rPr>
      </w:pPr>
      <w:r w:rsidRPr="0004396C">
        <w:rPr>
          <w:rFonts w:cstheme="minorHAnsi"/>
          <w:b/>
          <w:bCs/>
          <w:sz w:val="22"/>
          <w:szCs w:val="22"/>
        </w:rPr>
        <w:t>W przypadku powyższej zmiany Wykonawca ma obowiązek o aneksowaną zmianę sposobu / zakresu świadczenia przedmiotu umowy na swój koszt zaktualizować harmonogram rzeczowo – finansowy, o którym mowa w § 7 ust. 2 oraz kosztorys, o którym mowa w § 7 ust. 6).</w:t>
      </w:r>
    </w:p>
    <w:p w14:paraId="64308D18" w14:textId="77777777" w:rsidR="00955CF7" w:rsidRPr="0004396C" w:rsidRDefault="00955CF7" w:rsidP="00611C79">
      <w:pPr>
        <w:pStyle w:val="Akapitzlist"/>
        <w:numPr>
          <w:ilvl w:val="0"/>
          <w:numId w:val="85"/>
        </w:numPr>
        <w:suppressAutoHyphens/>
        <w:autoSpaceDN w:val="0"/>
        <w:spacing w:before="0" w:after="0" w:line="240" w:lineRule="auto"/>
        <w:contextualSpacing w:val="0"/>
        <w:jc w:val="both"/>
        <w:textAlignment w:val="baseline"/>
        <w:rPr>
          <w:rFonts w:cstheme="minorHAnsi"/>
        </w:rPr>
      </w:pPr>
      <w:r w:rsidRPr="0004396C">
        <w:rPr>
          <w:rFonts w:cstheme="minorHAnsi"/>
        </w:rPr>
        <w:t>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w:t>
      </w:r>
    </w:p>
    <w:p w14:paraId="35A1BCDE" w14:textId="77777777" w:rsidR="00955CF7" w:rsidRPr="0004396C" w:rsidRDefault="00955CF7" w:rsidP="006E5755">
      <w:pPr>
        <w:spacing w:after="0" w:line="240" w:lineRule="auto"/>
        <w:ind w:left="709"/>
        <w:jc w:val="both"/>
        <w:rPr>
          <w:rFonts w:cstheme="minorHAnsi"/>
          <w:sz w:val="22"/>
          <w:szCs w:val="22"/>
        </w:rPr>
      </w:pPr>
      <w:r w:rsidRPr="0004396C">
        <w:rPr>
          <w:rFonts w:cstheme="minorHAnsi"/>
          <w:sz w:val="22"/>
          <w:szCs w:val="22"/>
        </w:rPr>
        <w:lastRenderedPageBreak/>
        <w:t xml:space="preserve">Wystąpienie powyższych okoliczności uprawnia Strony do zmiany umowy </w:t>
      </w:r>
      <w:r w:rsidRPr="0004396C">
        <w:rPr>
          <w:rFonts w:cstheme="minorHAnsi"/>
          <w:sz w:val="22"/>
          <w:szCs w:val="22"/>
        </w:rPr>
        <w:br/>
        <w:t>w zakresie, w jakim informacje znajdujące się w dokumentacji postępowania okażą się niezgodne z zastanym stanem rzeczywistym.</w:t>
      </w:r>
    </w:p>
    <w:p w14:paraId="18D760C0" w14:textId="12C22444" w:rsidR="00955CF7" w:rsidRPr="0004396C" w:rsidRDefault="00955CF7" w:rsidP="00611C79">
      <w:pPr>
        <w:pStyle w:val="Akapitzlist"/>
        <w:numPr>
          <w:ilvl w:val="0"/>
          <w:numId w:val="85"/>
        </w:numPr>
        <w:suppressAutoHyphens/>
        <w:autoSpaceDN w:val="0"/>
        <w:spacing w:before="0" w:after="0" w:line="240" w:lineRule="auto"/>
        <w:contextualSpacing w:val="0"/>
        <w:jc w:val="both"/>
        <w:textAlignment w:val="baseline"/>
        <w:rPr>
          <w:rFonts w:cstheme="minorHAnsi"/>
        </w:rPr>
      </w:pPr>
      <w:r w:rsidRPr="0004396C">
        <w:rPr>
          <w:rFonts w:cstheme="minorHAnsi"/>
        </w:rPr>
        <w:t>w trakcie realizacji zamówienia konieczna okaże się zmiana opisu przedmiotu zamówienia, której wprowadzenie jest wynikiem:</w:t>
      </w:r>
    </w:p>
    <w:p w14:paraId="19A75FE6"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 xml:space="preserve">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p>
    <w:p w14:paraId="4516AC3B"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zmian wymagań Zamawiającego co do przedmiotu zamówienia, które nie były przewidziane w pierwotnym opisie przedmiotu zamówienia, a ich wprowadzenie jest zasadne ze względów funkcjonalnych projektowanego obiektu.</w:t>
      </w:r>
    </w:p>
    <w:p w14:paraId="11DA3DAF"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zmian obowiązujących przepisów prawa, które weszły w życie po terminie składania ofert, powodujących konieczność zmiany zakresu przedmiotu zamówienia, w tym w szczególności zmiany obowiązków Wykonawcy lub rozwiązań wynikających z opisu przedmiotu zamówienia.</w:t>
      </w:r>
    </w:p>
    <w:p w14:paraId="7C7D2BC7"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zaprzestania korzystania z rozwiązań, materiałów lub technologii przewidzianej w opisie przedmiotu zamówienia lub umowie i zastąpienie dotychczasowych postanowień w tym zakresie aktualnie stosowanymi rozwiązaniami, materiałami lub technologiami.</w:t>
      </w:r>
    </w:p>
    <w:p w14:paraId="69055CE3"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w przypadku niedostępności na rynku materiałów wskazanych w dokumentacji technicznej spowodowaną zaprzestaniem / brakiem w produkcji lub wycofaniem z rynku tych materiałów / zerwaniem łańcucha ich dostaw.</w:t>
      </w:r>
    </w:p>
    <w:p w14:paraId="0DC96A60"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w przypadku pojawienia się na rynku materiałów umożliwiających uzyskanie lepszej jakości robót / korzystniejszych dla Zamawiającego rozwiązań technicznych lub technologicznych.</w:t>
      </w:r>
    </w:p>
    <w:p w14:paraId="0302ACA9"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w przypadku konieczności zrealizowania projektu przy zastosowaniu innych rozwiązań technicznych/technologicznych niż wskazane w dokumentacji technicznej, wynikłych na skutek dokonania poprawek i uzupełnień w dokumentacji technicznej, w sytuacji, gdyby zastosowanie przewidzianych rozwiązań groziło niewykonaniem lub wadliwym wykonaniem przedmiotu umowy.</w:t>
      </w:r>
    </w:p>
    <w:p w14:paraId="18A68353"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odmienne od przyjętych w dokumentacji technicznej warunki realizacji lub warunki terenowe, w szczególności istnienie nie zinwentaryzowanych lub błędnie zinwentaryzowanych obiektów budowlanych, instalacji, sieci.</w:t>
      </w:r>
    </w:p>
    <w:p w14:paraId="4708B5E9" w14:textId="77777777" w:rsidR="00955CF7" w:rsidRPr="0004396C" w:rsidRDefault="00955CF7" w:rsidP="00611C79">
      <w:pPr>
        <w:pStyle w:val="Akapitzlist"/>
        <w:numPr>
          <w:ilvl w:val="0"/>
          <w:numId w:val="86"/>
        </w:numPr>
        <w:suppressAutoHyphens/>
        <w:autoSpaceDN w:val="0"/>
        <w:spacing w:before="0" w:after="0" w:line="240" w:lineRule="auto"/>
        <w:ind w:left="1134"/>
        <w:contextualSpacing w:val="0"/>
        <w:jc w:val="both"/>
        <w:textAlignment w:val="baseline"/>
        <w:rPr>
          <w:rFonts w:cstheme="minorHAnsi"/>
        </w:rPr>
      </w:pPr>
      <w:r w:rsidRPr="0004396C">
        <w:rPr>
          <w:rFonts w:cstheme="minorHAnsi"/>
        </w:rPr>
        <w:t xml:space="preserve">konieczność zrealizowania przedmiotu umowy przy zastosowaniu innych rozwiązań technicznych lub materiałowych gdyby zastosowanie przewidzianych rozwiązań groziło niewykonaniem lub wadliwym wykonaniem przedmiotu umowy. </w:t>
      </w:r>
    </w:p>
    <w:p w14:paraId="34378350" w14:textId="45A312D6" w:rsidR="00955CF7" w:rsidRPr="0004396C" w:rsidRDefault="00955CF7" w:rsidP="006E5755">
      <w:pPr>
        <w:spacing w:after="0" w:line="240" w:lineRule="auto"/>
        <w:ind w:left="1134"/>
        <w:jc w:val="both"/>
        <w:rPr>
          <w:rFonts w:cstheme="minorHAnsi"/>
          <w:sz w:val="22"/>
          <w:szCs w:val="22"/>
        </w:rPr>
      </w:pPr>
      <w:r w:rsidRPr="0004396C">
        <w:rPr>
          <w:rFonts w:cstheme="minorHAnsi"/>
          <w:sz w:val="22"/>
          <w:szCs w:val="22"/>
        </w:rPr>
        <w:t>Wystąpienie powyższych okoliczności umożliwia Stronom zmianę umowy 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wprowadzane modyfikacje nie zmieniają przeznaczenia projektowanego obiektu oraz ogólnego charakteru umowy, a przy tym są niezbędne do realizacji celu umowy, co Strony są w stanie wykazać.</w:t>
      </w:r>
    </w:p>
    <w:p w14:paraId="50B55B78" w14:textId="77777777" w:rsidR="00955CF7" w:rsidRPr="0004396C" w:rsidRDefault="00955CF7" w:rsidP="00611C79">
      <w:pPr>
        <w:pStyle w:val="Akapitzlist"/>
        <w:numPr>
          <w:ilvl w:val="0"/>
          <w:numId w:val="85"/>
        </w:numPr>
        <w:suppressAutoHyphens/>
        <w:autoSpaceDN w:val="0"/>
        <w:spacing w:before="0" w:after="0" w:line="240" w:lineRule="auto"/>
        <w:ind w:left="714" w:hanging="357"/>
        <w:contextualSpacing w:val="0"/>
        <w:jc w:val="both"/>
        <w:textAlignment w:val="baseline"/>
        <w:rPr>
          <w:rFonts w:cstheme="minorHAnsi"/>
        </w:rPr>
      </w:pPr>
      <w:r w:rsidRPr="0004396C">
        <w:rPr>
          <w:rFonts w:cstheme="minorHAnsi"/>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15 % zakresu podstawowego rzeczowego lub finansowego przedmiotu zamówienia.</w:t>
      </w:r>
    </w:p>
    <w:bookmarkEnd w:id="27"/>
    <w:p w14:paraId="5882E867" w14:textId="77777777" w:rsidR="00955CF7" w:rsidRPr="0004396C" w:rsidRDefault="00955CF7" w:rsidP="00611C79">
      <w:pPr>
        <w:pStyle w:val="Akapitzlist"/>
        <w:numPr>
          <w:ilvl w:val="0"/>
          <w:numId w:val="130"/>
        </w:numPr>
        <w:suppressAutoHyphens/>
        <w:autoSpaceDE w:val="0"/>
        <w:autoSpaceDN w:val="0"/>
        <w:adjustRightInd w:val="0"/>
        <w:spacing w:before="0" w:after="0" w:line="240" w:lineRule="auto"/>
        <w:ind w:left="284"/>
        <w:contextualSpacing w:val="0"/>
        <w:jc w:val="both"/>
        <w:textAlignment w:val="baseline"/>
        <w:rPr>
          <w:rFonts w:cstheme="minorHAnsi"/>
          <w:b/>
          <w:bCs/>
        </w:rPr>
      </w:pPr>
      <w:r w:rsidRPr="0004396C">
        <w:rPr>
          <w:rFonts w:cstheme="minorHAnsi"/>
          <w:b/>
          <w:bCs/>
        </w:rPr>
        <w:t>możliwość zmiany wynagrodzenia w stosunku do treści umowy i oferty:</w:t>
      </w:r>
    </w:p>
    <w:p w14:paraId="311AA125" w14:textId="77777777" w:rsidR="00955CF7" w:rsidRPr="0004396C" w:rsidRDefault="00955CF7" w:rsidP="0004396C">
      <w:pPr>
        <w:pStyle w:val="Akapitzlist"/>
        <w:autoSpaceDE w:val="0"/>
        <w:adjustRightInd w:val="0"/>
        <w:spacing w:before="0" w:after="0"/>
        <w:ind w:left="284"/>
        <w:jc w:val="both"/>
        <w:rPr>
          <w:rFonts w:cstheme="minorHAnsi"/>
        </w:rPr>
      </w:pPr>
      <w:r w:rsidRPr="0004396C">
        <w:rPr>
          <w:rFonts w:cstheme="minorHAnsi"/>
        </w:rPr>
        <w:lastRenderedPageBreak/>
        <w:t>Jeżeli zmiany, o</w:t>
      </w:r>
      <w:r w:rsidRPr="0004396C">
        <w:rPr>
          <w:rStyle w:val="markedcontent"/>
          <w:rFonts w:cstheme="minorHAnsi"/>
        </w:rPr>
        <w:t xml:space="preserve"> </w:t>
      </w:r>
      <w:r w:rsidRPr="0004396C">
        <w:rPr>
          <w:rFonts w:cstheme="minorHAnsi"/>
        </w:rPr>
        <w:t>których mowa poniżej, mają wpływ na</w:t>
      </w:r>
      <w:r w:rsidRPr="0004396C">
        <w:rPr>
          <w:rStyle w:val="markedcontent"/>
          <w:rFonts w:cstheme="minorHAnsi"/>
        </w:rPr>
        <w:t xml:space="preserve"> </w:t>
      </w:r>
      <w:r w:rsidRPr="0004396C">
        <w:rPr>
          <w:rFonts w:cstheme="minorHAnsi"/>
        </w:rPr>
        <w:t>wysokość wynagrodzenia, dopuszczalna jest zmiana wynagrodzenia w</w:t>
      </w:r>
      <w:r w:rsidRPr="0004396C">
        <w:rPr>
          <w:rStyle w:val="markedcontent"/>
          <w:rFonts w:cstheme="minorHAnsi"/>
        </w:rPr>
        <w:t xml:space="preserve"> </w:t>
      </w:r>
      <w:r w:rsidRPr="0004396C">
        <w:rPr>
          <w:rFonts w:cstheme="minorHAnsi"/>
        </w:rPr>
        <w:t>zakresie, w</w:t>
      </w:r>
      <w:r w:rsidRPr="0004396C">
        <w:rPr>
          <w:rStyle w:val="markedcontent"/>
          <w:rFonts w:cstheme="minorHAnsi"/>
        </w:rPr>
        <w:t xml:space="preserve"> </w:t>
      </w:r>
      <w:r w:rsidRPr="0004396C">
        <w:rPr>
          <w:rFonts w:cstheme="minorHAnsi"/>
        </w:rPr>
        <w:t>jakim zmiany te mają wpływ na</w:t>
      </w:r>
      <w:r w:rsidRPr="0004396C">
        <w:rPr>
          <w:rStyle w:val="markedcontent"/>
          <w:rFonts w:cstheme="minorHAnsi"/>
        </w:rPr>
        <w:t xml:space="preserve"> </w:t>
      </w:r>
      <w:r w:rsidRPr="0004396C">
        <w:rPr>
          <w:rFonts w:cstheme="minorHAnsi"/>
        </w:rPr>
        <w:t>wysokość wynagrodzenia Wykonawcy.</w:t>
      </w:r>
    </w:p>
    <w:p w14:paraId="65A4C73B" w14:textId="77777777" w:rsidR="00955CF7" w:rsidRPr="0004396C" w:rsidRDefault="00955CF7" w:rsidP="0004396C">
      <w:pPr>
        <w:spacing w:after="0" w:line="240" w:lineRule="auto"/>
        <w:ind w:left="284"/>
        <w:jc w:val="both"/>
        <w:rPr>
          <w:rFonts w:cstheme="minorHAnsi"/>
          <w:b/>
          <w:bCs/>
          <w:sz w:val="22"/>
          <w:szCs w:val="22"/>
        </w:rPr>
      </w:pPr>
      <w:r w:rsidRPr="0004396C">
        <w:rPr>
          <w:rFonts w:cstheme="minorHAnsi"/>
          <w:b/>
          <w:bCs/>
          <w:sz w:val="22"/>
          <w:szCs w:val="22"/>
        </w:rPr>
        <w:t>W przypadku zmiany wynagrodzenia Wykonawca ma obowiązek o aneksowaną zmianę wynagrodzenia na swój koszt:</w:t>
      </w:r>
    </w:p>
    <w:p w14:paraId="7D7C0483" w14:textId="7E10529F" w:rsidR="00955CF7" w:rsidRPr="000C037B" w:rsidRDefault="00955CF7" w:rsidP="00611C79">
      <w:pPr>
        <w:pStyle w:val="Akapitzlist"/>
        <w:numPr>
          <w:ilvl w:val="0"/>
          <w:numId w:val="183"/>
        </w:numPr>
        <w:spacing w:before="0" w:after="0" w:line="240" w:lineRule="auto"/>
        <w:ind w:left="567"/>
        <w:jc w:val="both"/>
        <w:rPr>
          <w:rFonts w:cstheme="minorHAnsi"/>
          <w:b/>
          <w:bCs/>
        </w:rPr>
      </w:pPr>
      <w:r w:rsidRPr="000C037B">
        <w:rPr>
          <w:rFonts w:cstheme="minorHAnsi"/>
          <w:b/>
          <w:bCs/>
        </w:rPr>
        <w:t>zaktualizować harmonogram rzeczowo – finansowy, o którym mowa w § 7 ust. 2 oraz kosztorys o którym mowa w § 7 ust. 6).</w:t>
      </w:r>
    </w:p>
    <w:p w14:paraId="19C60CE1" w14:textId="77777777" w:rsidR="00955CF7" w:rsidRPr="0004396C" w:rsidRDefault="00955CF7" w:rsidP="00611C79">
      <w:pPr>
        <w:pStyle w:val="Akapitzlist"/>
        <w:numPr>
          <w:ilvl w:val="0"/>
          <w:numId w:val="87"/>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zachodzi konieczność wykonania robót zamiennych. Podstawą określenia wynagrodzenia będzie zatwierdzony przez Inspektora nadzoru oraz Zamawiającego protokół konieczności z załączonym kosztorysem różnicowym wedle wskazań § 11 oraz § 12 umowy, z zastrzeżeniem § 12 ust. 5</w:t>
      </w:r>
      <w:r w:rsidRPr="0004396C">
        <w:rPr>
          <w:rFonts w:eastAsia="Calibri" w:cstheme="minorHAnsi"/>
          <w:bCs/>
        </w:rPr>
        <w:t xml:space="preserve"> umowy.</w:t>
      </w:r>
    </w:p>
    <w:p w14:paraId="5DE8CDCE" w14:textId="77777777" w:rsidR="00955CF7" w:rsidRPr="0004396C" w:rsidRDefault="00955CF7" w:rsidP="00611C79">
      <w:pPr>
        <w:pStyle w:val="Akapitzlist"/>
        <w:numPr>
          <w:ilvl w:val="0"/>
          <w:numId w:val="87"/>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zachodzi konieczność zaniechania lub / i / albo niewykonania robót przewidzianych w dokumentacji technicznej. Podstawą obniżenia wynagrodzenia będzie zatwierdzony przez Inspektora nadzoru oraz Zamawiającego protokół konieczności z załączonym kosztorysem wedle wskazań § 9 ust. 9 umowy.</w:t>
      </w:r>
    </w:p>
    <w:p w14:paraId="472C4F46" w14:textId="77777777" w:rsidR="00955CF7" w:rsidRPr="0004396C" w:rsidRDefault="00955CF7" w:rsidP="00611C79">
      <w:pPr>
        <w:pStyle w:val="Akapitzlist"/>
        <w:numPr>
          <w:ilvl w:val="0"/>
          <w:numId w:val="87"/>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zachodzi konieczność realizacji dodatkowych robót/ dostaw / usług lub robót dodatkowych /dostaw /usług, nieobjętych zamówieniem podstawowym, o ile stały się niezbędne. Podstawą określenia wynagrodzenia będzie zatwierdzony przez Inspektora nadzoru oraz Zamawiającego protokół konieczności z załączonym kosztorysem wedle wskazań § 11 i  § 12 umowy.</w:t>
      </w:r>
    </w:p>
    <w:p w14:paraId="09E9F870" w14:textId="77777777" w:rsidR="00955CF7" w:rsidRPr="0004396C" w:rsidRDefault="00955CF7" w:rsidP="00611C79">
      <w:pPr>
        <w:pStyle w:val="Akapitzlist"/>
        <w:numPr>
          <w:ilvl w:val="0"/>
          <w:numId w:val="87"/>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oraz Kierownika robót kosztorys, sporządzony proporcjonalnie do wykrytych wad.</w:t>
      </w:r>
    </w:p>
    <w:p w14:paraId="6FECA984" w14:textId="77777777" w:rsidR="00955CF7" w:rsidRPr="0004396C" w:rsidRDefault="00955CF7" w:rsidP="00611C79">
      <w:pPr>
        <w:pStyle w:val="Akapitzlist"/>
        <w:numPr>
          <w:ilvl w:val="0"/>
          <w:numId w:val="87"/>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 xml:space="preserve">w przypadku zmiany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 </w:t>
      </w:r>
    </w:p>
    <w:p w14:paraId="65301C12" w14:textId="77777777" w:rsidR="00955CF7" w:rsidRPr="0004396C" w:rsidRDefault="00955CF7" w:rsidP="006E5755">
      <w:pPr>
        <w:pStyle w:val="Akapitzlist"/>
        <w:autoSpaceDE w:val="0"/>
        <w:adjustRightInd w:val="0"/>
        <w:ind w:left="709"/>
        <w:jc w:val="both"/>
        <w:rPr>
          <w:rFonts w:cstheme="minorHAnsi"/>
          <w:b/>
          <w:bCs/>
        </w:rPr>
      </w:pPr>
      <w:r w:rsidRPr="0004396C">
        <w:rPr>
          <w:rFonts w:cstheme="minorHAnsi"/>
        </w:rPr>
        <w:t xml:space="preserve">W przypadku wystąpienia okoliczności, o których mowa powyżej część wynagrodzenia brutto Wykonawcy, o którym mowa w § 9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01B1C6C5" w14:textId="77777777" w:rsidR="00955CF7" w:rsidRPr="0004396C" w:rsidRDefault="00955CF7" w:rsidP="006E5755">
      <w:pPr>
        <w:pStyle w:val="Akapitzlist"/>
        <w:autoSpaceDE w:val="0"/>
        <w:adjustRightInd w:val="0"/>
        <w:ind w:left="709"/>
        <w:jc w:val="both"/>
        <w:rPr>
          <w:rFonts w:cstheme="minorHAnsi"/>
        </w:rPr>
      </w:pPr>
      <w:r w:rsidRPr="0004396C">
        <w:rPr>
          <w:rFonts w:cstheme="minorHAnsi"/>
        </w:rPr>
        <w:t>Powyższa zmiana wysokości wynagrodzenia może zostać dokonana ze skutkiem nie wcześniej niż na dzień wejścia w życie przepisów, z których wynikają te zmiany.</w:t>
      </w:r>
    </w:p>
    <w:p w14:paraId="1C231A15" w14:textId="77777777" w:rsidR="00955CF7" w:rsidRPr="0004396C" w:rsidRDefault="00955CF7" w:rsidP="00611C79">
      <w:pPr>
        <w:pStyle w:val="Akapitzlist"/>
        <w:numPr>
          <w:ilvl w:val="0"/>
          <w:numId w:val="87"/>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w przypadku o którym mowa w § 32 ust. 1 pkt b) 3). Podstawą określenia wynagrodzenia będzie zatwierdzony przez Inspektora nadzoru oraz Zamawiającego jak i Kierownika budowy oraz Kierownika robót kosztorys, sporządzony proporcjonalnie do zrealizowanych i odebranych robót budowlanych.</w:t>
      </w:r>
    </w:p>
    <w:p w14:paraId="09AC590C" w14:textId="77777777" w:rsidR="00955CF7" w:rsidRPr="0004396C" w:rsidRDefault="00955CF7" w:rsidP="00611C79">
      <w:pPr>
        <w:pStyle w:val="Akapitzlist"/>
        <w:numPr>
          <w:ilvl w:val="0"/>
          <w:numId w:val="87"/>
        </w:numPr>
        <w:suppressAutoHyphens/>
        <w:autoSpaceDE w:val="0"/>
        <w:autoSpaceDN w:val="0"/>
        <w:adjustRightInd w:val="0"/>
        <w:spacing w:before="0" w:after="0" w:line="240" w:lineRule="auto"/>
        <w:contextualSpacing w:val="0"/>
        <w:jc w:val="both"/>
        <w:textAlignment w:val="baseline"/>
        <w:rPr>
          <w:rFonts w:cstheme="minorHAnsi"/>
        </w:rPr>
      </w:pPr>
      <w:r w:rsidRPr="0004396C">
        <w:rPr>
          <w:rFonts w:cstheme="minorHAnsi"/>
        </w:rPr>
        <w:t xml:space="preserve">Zamawiający przewiduje możliwość waloryzacji wynagrodzenia zgodnie z klauzulami waloryzacyjnymi określonymi w § 13 umowy. </w:t>
      </w:r>
    </w:p>
    <w:p w14:paraId="33E0DB6E" w14:textId="77777777" w:rsidR="00955CF7" w:rsidRPr="0004396C" w:rsidRDefault="00955CF7" w:rsidP="00611C79">
      <w:pPr>
        <w:pStyle w:val="Akapitzlist"/>
        <w:numPr>
          <w:ilvl w:val="0"/>
          <w:numId w:val="130"/>
        </w:numPr>
        <w:suppressAutoHyphens/>
        <w:autoSpaceDE w:val="0"/>
        <w:autoSpaceDN w:val="0"/>
        <w:adjustRightInd w:val="0"/>
        <w:spacing w:before="0" w:after="0" w:line="240" w:lineRule="auto"/>
        <w:ind w:left="284"/>
        <w:contextualSpacing w:val="0"/>
        <w:jc w:val="both"/>
        <w:textAlignment w:val="baseline"/>
        <w:rPr>
          <w:rFonts w:cstheme="minorHAnsi"/>
          <w:b/>
          <w:bCs/>
        </w:rPr>
      </w:pPr>
      <w:r w:rsidRPr="0004396C">
        <w:rPr>
          <w:rFonts w:cstheme="minorHAnsi"/>
          <w:b/>
          <w:bCs/>
        </w:rPr>
        <w:t>pozostałe zmiany:</w:t>
      </w:r>
    </w:p>
    <w:p w14:paraId="544EDC08" w14:textId="77777777" w:rsidR="00955CF7" w:rsidRPr="0004396C" w:rsidRDefault="00955CF7" w:rsidP="0004396C">
      <w:pPr>
        <w:spacing w:before="0" w:after="0" w:line="240" w:lineRule="auto"/>
        <w:ind w:left="426"/>
        <w:jc w:val="both"/>
        <w:rPr>
          <w:rFonts w:cstheme="minorHAnsi"/>
          <w:b/>
          <w:bCs/>
          <w:sz w:val="22"/>
          <w:szCs w:val="22"/>
        </w:rPr>
      </w:pPr>
      <w:r w:rsidRPr="0004396C">
        <w:rPr>
          <w:rFonts w:cstheme="minorHAnsi"/>
          <w:b/>
          <w:bCs/>
          <w:sz w:val="22"/>
          <w:szCs w:val="22"/>
        </w:rPr>
        <w:t>W przypadku poniższej zmiany Wykonawca ma obowiązek o aneksowaną zmianę na swój koszt zaktualizować harmonogram rzeczowo – finansowy, o którym mowa w § 7 ust. 2.</w:t>
      </w:r>
    </w:p>
    <w:p w14:paraId="705C0D46" w14:textId="77777777" w:rsidR="00955CF7" w:rsidRPr="0004396C" w:rsidRDefault="00955CF7" w:rsidP="00611C79">
      <w:pPr>
        <w:pStyle w:val="Akapitzlist"/>
        <w:numPr>
          <w:ilvl w:val="0"/>
          <w:numId w:val="88"/>
        </w:numPr>
        <w:suppressAutoHyphens/>
        <w:autoSpaceDN w:val="0"/>
        <w:spacing w:before="0" w:after="0" w:line="240" w:lineRule="auto"/>
        <w:contextualSpacing w:val="0"/>
        <w:jc w:val="both"/>
        <w:textAlignment w:val="baseline"/>
        <w:rPr>
          <w:rFonts w:cstheme="minorHAnsi"/>
          <w:b/>
          <w:bCs/>
        </w:rPr>
      </w:pPr>
      <w:r w:rsidRPr="0004396C">
        <w:rPr>
          <w:rFonts w:cstheme="minorHAnsi"/>
        </w:rPr>
        <w:lastRenderedPageBreak/>
        <w:t>zmiany powszechnie obowiązujących przepisów prawa w zakresie mającym bezpośredni wpływ na realizację przedmiotu zamówienia lub świadczenia Stron umowy.</w:t>
      </w:r>
    </w:p>
    <w:p w14:paraId="167625A0" w14:textId="77777777" w:rsidR="00955CF7" w:rsidRPr="0004396C" w:rsidRDefault="00955CF7" w:rsidP="00611C79">
      <w:pPr>
        <w:pStyle w:val="Akapitzlist"/>
        <w:numPr>
          <w:ilvl w:val="0"/>
          <w:numId w:val="88"/>
        </w:numPr>
        <w:suppressAutoHyphens/>
        <w:autoSpaceDN w:val="0"/>
        <w:spacing w:before="0" w:after="0" w:line="240" w:lineRule="auto"/>
        <w:contextualSpacing w:val="0"/>
        <w:jc w:val="both"/>
        <w:textAlignment w:val="baseline"/>
        <w:rPr>
          <w:rFonts w:cstheme="minorHAnsi"/>
          <w:b/>
          <w:bCs/>
        </w:rPr>
      </w:pPr>
      <w:r w:rsidRPr="0004396C">
        <w:rPr>
          <w:rFonts w:cstheme="minorHAnsi"/>
        </w:rPr>
        <w:t>wszelkie zmiany, które będą konieczne do zagwarantowania zgodności umowy z wchodzącymi w życie po terminie składania ofert lub po zawarciu umowy przepisami prawa.</w:t>
      </w:r>
    </w:p>
    <w:p w14:paraId="4D8E33E1" w14:textId="77777777" w:rsidR="00955CF7" w:rsidRPr="0004396C" w:rsidRDefault="00955CF7" w:rsidP="00611C79">
      <w:pPr>
        <w:pStyle w:val="Akapitzlist"/>
        <w:numPr>
          <w:ilvl w:val="0"/>
          <w:numId w:val="88"/>
        </w:numPr>
        <w:suppressAutoHyphens/>
        <w:autoSpaceDN w:val="0"/>
        <w:spacing w:before="0" w:after="0" w:line="240" w:lineRule="auto"/>
        <w:contextualSpacing w:val="0"/>
        <w:jc w:val="both"/>
        <w:textAlignment w:val="baseline"/>
        <w:rPr>
          <w:rFonts w:cstheme="minorHAnsi"/>
          <w:b/>
          <w:bCs/>
        </w:rPr>
      </w:pPr>
      <w:r w:rsidRPr="0004396C">
        <w:rPr>
          <w:rFonts w:cstheme="minorHAnsi"/>
        </w:rPr>
        <w:t>zmiany sposobu rozliczania umowy lub dokonywania płatności na rzecz Wykonawcy wskutek zaistnienia przyczyn organizacyjnych lub finansowych leżących po stronie Zamawiającego, w tym na skutek zawartej przez Zamawiającego umowy o dofinansowanie zadania jak również na wniosek Wykonawcy.</w:t>
      </w:r>
    </w:p>
    <w:p w14:paraId="636926E3" w14:textId="77777777" w:rsidR="00955CF7" w:rsidRPr="0004396C" w:rsidRDefault="00955CF7" w:rsidP="00611C79">
      <w:pPr>
        <w:pStyle w:val="Akapitzlist"/>
        <w:numPr>
          <w:ilvl w:val="0"/>
          <w:numId w:val="88"/>
        </w:numPr>
        <w:suppressAutoHyphens/>
        <w:autoSpaceDN w:val="0"/>
        <w:spacing w:before="0" w:after="0" w:line="240" w:lineRule="auto"/>
        <w:contextualSpacing w:val="0"/>
        <w:jc w:val="both"/>
        <w:textAlignment w:val="baseline"/>
        <w:rPr>
          <w:rFonts w:cstheme="minorHAnsi"/>
          <w:b/>
          <w:bCs/>
        </w:rPr>
      </w:pPr>
      <w:r w:rsidRPr="0004396C">
        <w:rPr>
          <w:rFonts w:cstheme="minorHAnsi"/>
        </w:rPr>
        <w:t>w przypadku zmiany osób przedstawicieli Stron i/ lub/ albo danych do kontaktu, o których mowa w § 18 i § 19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personelu nie wymaga sporządzenia aneksu do umowy, o ile zostanie potwierdzona wpisem do dziennika budowy.</w:t>
      </w:r>
    </w:p>
    <w:p w14:paraId="5405BEBC" w14:textId="77777777" w:rsidR="00955CF7" w:rsidRPr="0004396C" w:rsidRDefault="00955CF7" w:rsidP="00611C79">
      <w:pPr>
        <w:pStyle w:val="Akapitzlist"/>
        <w:numPr>
          <w:ilvl w:val="0"/>
          <w:numId w:val="88"/>
        </w:numPr>
        <w:suppressAutoHyphens/>
        <w:autoSpaceDN w:val="0"/>
        <w:spacing w:before="0" w:after="0" w:line="240" w:lineRule="auto"/>
        <w:contextualSpacing w:val="0"/>
        <w:jc w:val="both"/>
        <w:textAlignment w:val="baseline"/>
        <w:rPr>
          <w:rFonts w:cstheme="minorHAnsi"/>
          <w:b/>
          <w:bCs/>
        </w:rPr>
      </w:pPr>
      <w:r w:rsidRPr="0004396C">
        <w:rPr>
          <w:rFonts w:cstheme="minorHAnsi"/>
        </w:rPr>
        <w:t>zaistnienie omyłki pisarskiej lub rachunkowej bądź innej omyłki polegającej na niezgodności treści umowy z ofertą przetargową lub zaistnienie błędu edycyjnego.</w:t>
      </w:r>
    </w:p>
    <w:p w14:paraId="7B731E31" w14:textId="77777777" w:rsidR="00955CF7" w:rsidRPr="0004396C" w:rsidRDefault="00955CF7" w:rsidP="00611C79">
      <w:pPr>
        <w:pStyle w:val="Akapitzlist"/>
        <w:numPr>
          <w:ilvl w:val="0"/>
          <w:numId w:val="88"/>
        </w:numPr>
        <w:suppressAutoHyphens/>
        <w:autoSpaceDN w:val="0"/>
        <w:spacing w:before="0" w:after="0" w:line="240" w:lineRule="auto"/>
        <w:contextualSpacing w:val="0"/>
        <w:jc w:val="both"/>
        <w:textAlignment w:val="baseline"/>
        <w:rPr>
          <w:rFonts w:cstheme="minorHAnsi"/>
          <w:b/>
          <w:bCs/>
        </w:rPr>
      </w:pPr>
      <w:r w:rsidRPr="0004396C">
        <w:rPr>
          <w:rFonts w:cstheme="minorHAnsi"/>
        </w:rPr>
        <w:t>zmiany podmiotowe, w szczególności: zmiana składu Wykonawcy – konsorcjum (np. usunięcie, rezygnacja jednego z członków konsorcjum, zmiana składu spółki cywilnej, przejęcie wykonywania zamówienia lub jego części przez Podmiot trzeci (Podwykonawcę), który wykazywał spełnianie warunku udziału w postępowaniu, upadłość przedsiębiorstwa / śmierć przedsiębiorcy).</w:t>
      </w:r>
    </w:p>
    <w:p w14:paraId="0A5A2D39" w14:textId="77777777" w:rsidR="00955CF7" w:rsidRPr="0004396C" w:rsidRDefault="00955CF7" w:rsidP="00611C79">
      <w:pPr>
        <w:pStyle w:val="Akapitzlist"/>
        <w:numPr>
          <w:ilvl w:val="0"/>
          <w:numId w:val="119"/>
        </w:numPr>
        <w:autoSpaceDE w:val="0"/>
        <w:autoSpaceDN w:val="0"/>
        <w:adjustRightInd w:val="0"/>
        <w:spacing w:before="0" w:after="0" w:line="240" w:lineRule="auto"/>
        <w:ind w:left="0"/>
        <w:contextualSpacing w:val="0"/>
        <w:jc w:val="both"/>
        <w:rPr>
          <w:rFonts w:cstheme="minorHAnsi"/>
          <w:b/>
          <w:bCs/>
        </w:rPr>
      </w:pPr>
      <w:r w:rsidRPr="0004396C">
        <w:rPr>
          <w:rFonts w:cstheme="minorHAnsi"/>
        </w:rPr>
        <w:t>Wszelkie zmiany umowy wymagają pod rygorem nieważności formy pisemnej (aneksu) i podpisania przez obydwie Strony umowy.</w:t>
      </w:r>
    </w:p>
    <w:p w14:paraId="40859B14" w14:textId="77777777" w:rsidR="00955CF7" w:rsidRPr="0004396C" w:rsidRDefault="00955CF7" w:rsidP="00611C79">
      <w:pPr>
        <w:pStyle w:val="Akapitzlist"/>
        <w:numPr>
          <w:ilvl w:val="0"/>
          <w:numId w:val="119"/>
        </w:numPr>
        <w:autoSpaceDE w:val="0"/>
        <w:autoSpaceDN w:val="0"/>
        <w:adjustRightInd w:val="0"/>
        <w:spacing w:before="0" w:after="0" w:line="240" w:lineRule="auto"/>
        <w:ind w:left="0"/>
        <w:contextualSpacing w:val="0"/>
        <w:jc w:val="both"/>
        <w:rPr>
          <w:rFonts w:cstheme="minorHAnsi"/>
          <w:b/>
          <w:bCs/>
        </w:rPr>
      </w:pPr>
      <w:r w:rsidRPr="0004396C">
        <w:rPr>
          <w:rFonts w:cstheme="minorHAnsi"/>
        </w:rPr>
        <w:t xml:space="preserve">Z wnioskiem o zmianę umowy może wystąpić zarówno Wykonawca jak i Zamawiający. </w:t>
      </w:r>
    </w:p>
    <w:p w14:paraId="609B3105" w14:textId="77777777" w:rsidR="00955CF7" w:rsidRPr="006E5755" w:rsidRDefault="00955CF7" w:rsidP="008519E8">
      <w:pPr>
        <w:pStyle w:val="Akapitzlist"/>
        <w:autoSpaceDE w:val="0"/>
        <w:adjustRightInd w:val="0"/>
        <w:ind w:left="425"/>
        <w:jc w:val="both"/>
        <w:rPr>
          <w:rFonts w:cstheme="minorHAnsi"/>
          <w:b/>
          <w:bCs/>
        </w:rPr>
      </w:pPr>
    </w:p>
    <w:p w14:paraId="3CB47617" w14:textId="77777777" w:rsidR="00955CF7" w:rsidRPr="006E5755" w:rsidRDefault="00955CF7" w:rsidP="0004396C">
      <w:pPr>
        <w:suppressAutoHyphens/>
        <w:autoSpaceDN w:val="0"/>
        <w:spacing w:before="0" w:after="0" w:line="240" w:lineRule="auto"/>
        <w:jc w:val="center"/>
        <w:textAlignment w:val="baseline"/>
        <w:rPr>
          <w:rFonts w:cstheme="minorHAnsi"/>
          <w:b/>
        </w:rPr>
      </w:pPr>
      <w:bookmarkStart w:id="28" w:name="_Hlk190687583"/>
      <w:r w:rsidRPr="006E5755">
        <w:rPr>
          <w:rFonts w:cstheme="minorHAnsi"/>
          <w:b/>
        </w:rPr>
        <w:t xml:space="preserve"> </w:t>
      </w:r>
      <w:r>
        <w:rPr>
          <w:rFonts w:cstheme="minorHAnsi"/>
          <w:b/>
        </w:rPr>
        <w:t xml:space="preserve">§ </w:t>
      </w:r>
      <w:r w:rsidRPr="006E5755">
        <w:rPr>
          <w:rFonts w:cstheme="minorHAnsi"/>
          <w:b/>
        </w:rPr>
        <w:t>33.</w:t>
      </w:r>
    </w:p>
    <w:p w14:paraId="4B446442" w14:textId="27C8E450" w:rsidR="00955CF7" w:rsidRDefault="00955CF7" w:rsidP="0004396C">
      <w:pPr>
        <w:suppressAutoHyphens/>
        <w:autoSpaceDN w:val="0"/>
        <w:spacing w:before="0" w:after="0" w:line="240" w:lineRule="auto"/>
        <w:jc w:val="center"/>
        <w:textAlignment w:val="baseline"/>
        <w:rPr>
          <w:rFonts w:eastAsia="Calibri" w:cstheme="minorHAnsi"/>
          <w:b/>
        </w:rPr>
      </w:pPr>
      <w:r>
        <w:rPr>
          <w:rFonts w:eastAsia="Calibri" w:cstheme="minorHAnsi"/>
          <w:b/>
        </w:rPr>
        <w:t>OCHRONA DANYCH OSOBOWYCH</w:t>
      </w:r>
    </w:p>
    <w:p w14:paraId="19C706BB" w14:textId="77777777" w:rsidR="00955CF7" w:rsidRPr="0004396C" w:rsidRDefault="00955CF7" w:rsidP="00611C79">
      <w:pPr>
        <w:pStyle w:val="Akapitzlist"/>
        <w:numPr>
          <w:ilvl w:val="0"/>
          <w:numId w:val="131"/>
        </w:numPr>
        <w:suppressAutoHyphens/>
        <w:spacing w:before="0" w:after="0" w:line="240" w:lineRule="auto"/>
        <w:ind w:left="-142"/>
        <w:jc w:val="both"/>
        <w:rPr>
          <w:rFonts w:cstheme="minorHAnsi"/>
          <w:b/>
        </w:rPr>
      </w:pPr>
      <w:bookmarkStart w:id="29" w:name="_Hlk190687789"/>
      <w:r w:rsidRPr="00B22EFB">
        <w:rPr>
          <w:rFonts w:eastAsia="Calibri" w:cstheme="minorHAnsi"/>
        </w:rPr>
        <w:t xml:space="preserve">Strony </w:t>
      </w:r>
      <w:r>
        <w:rPr>
          <w:rFonts w:eastAsia="Calibri" w:cstheme="minorHAnsi"/>
        </w:rPr>
        <w:t xml:space="preserve">Umowy </w:t>
      </w:r>
      <w:r w:rsidRPr="00B22EFB">
        <w:rPr>
          <w:rFonts w:eastAsia="Calibri" w:cstheme="minorHAnsi"/>
        </w:rPr>
        <w:t>oświadczają, że w ramach realizacji Umowy dane osobowe przetwarzane będą na  podstawie Rozporządzenia Parlamentu Europejskiego i Rady (UE) 2016/679 z dnia 27 kwietnia 2016 r. w</w:t>
      </w:r>
      <w:r>
        <w:rPr>
          <w:rFonts w:eastAsia="Calibri" w:cstheme="minorHAnsi"/>
        </w:rPr>
        <w:t> </w:t>
      </w:r>
      <w:r w:rsidRPr="00B22EFB">
        <w:rPr>
          <w:rFonts w:eastAsia="Calibri" w:cstheme="minorHAnsi"/>
        </w:rPr>
        <w:t>sprawie ochrony osób fizycznych w związku z przetwarzaniem danych osobowych i sprawie swobodnego przepływu takich danych oraz uchylenia dyrektywy 95/46/WE (zwanego dalej RODO).</w:t>
      </w:r>
    </w:p>
    <w:p w14:paraId="0359E3BE" w14:textId="77777777" w:rsidR="00955CF7" w:rsidRPr="0004396C" w:rsidRDefault="00955CF7" w:rsidP="00611C79">
      <w:pPr>
        <w:pStyle w:val="Akapitzlist"/>
        <w:numPr>
          <w:ilvl w:val="0"/>
          <w:numId w:val="131"/>
        </w:numPr>
        <w:suppressAutoHyphens/>
        <w:spacing w:before="0" w:after="0" w:line="240" w:lineRule="auto"/>
        <w:ind w:left="-142"/>
        <w:jc w:val="both"/>
        <w:rPr>
          <w:rFonts w:cstheme="minorHAnsi"/>
          <w:b/>
        </w:rPr>
      </w:pPr>
      <w:r w:rsidRPr="0004396C">
        <w:rPr>
          <w:rFonts w:cstheme="minorHAnsi"/>
        </w:rPr>
        <w:t>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niniejszej Umowy.</w:t>
      </w:r>
    </w:p>
    <w:bookmarkEnd w:id="29"/>
    <w:p w14:paraId="2A829F28" w14:textId="77777777" w:rsidR="00955CF7" w:rsidRPr="0004396C" w:rsidRDefault="00955CF7" w:rsidP="00611C79">
      <w:pPr>
        <w:pStyle w:val="Akapitzlist"/>
        <w:numPr>
          <w:ilvl w:val="0"/>
          <w:numId w:val="131"/>
        </w:numPr>
        <w:suppressAutoHyphens/>
        <w:spacing w:before="0" w:after="0" w:line="240" w:lineRule="auto"/>
        <w:ind w:left="-142"/>
        <w:jc w:val="both"/>
        <w:rPr>
          <w:rFonts w:cstheme="minorHAnsi"/>
          <w:b/>
        </w:rPr>
      </w:pPr>
      <w:r w:rsidRPr="0004396C">
        <w:rPr>
          <w:rFonts w:cstheme="minorHAnsi"/>
        </w:rPr>
        <w:t>Wykonawca zobowiązuje się do wykonania obowiązku informacyjnego zgodnie z art. 13 lub 14 RODO względem osób, o których mowa w ust. 2 poprzez przekazanie im treści klauzuli informacyjnej,  wskazanej w załączniku nr ….……</w:t>
      </w:r>
    </w:p>
    <w:p w14:paraId="70207EAC" w14:textId="77777777" w:rsidR="00955CF7" w:rsidRPr="0004396C" w:rsidRDefault="00955CF7" w:rsidP="00611C79">
      <w:pPr>
        <w:pStyle w:val="Akapitzlist"/>
        <w:numPr>
          <w:ilvl w:val="0"/>
          <w:numId w:val="131"/>
        </w:numPr>
        <w:suppressAutoHyphens/>
        <w:spacing w:before="0" w:after="0" w:line="240" w:lineRule="auto"/>
        <w:ind w:left="-142"/>
        <w:jc w:val="both"/>
        <w:rPr>
          <w:rFonts w:cstheme="minorHAnsi"/>
          <w:b/>
        </w:rPr>
      </w:pPr>
      <w:r w:rsidRPr="0004396C">
        <w:rPr>
          <w:rFonts w:cstheme="minorHAnsi"/>
        </w:rPr>
        <w:t>Zamawiający zobowiązuje się do wykonania obowiązku informacyjnego zgodnie z art. 13 lub 14 RODO względem osób, o których mowa w ust. 2 poprzez przekazanie im treści klauzuli informacyjnej, wskazanej w załączniku nr ………….</w:t>
      </w:r>
    </w:p>
    <w:p w14:paraId="29A86EB8" w14:textId="77777777" w:rsidR="00955CF7" w:rsidRPr="0004396C" w:rsidRDefault="00955CF7" w:rsidP="00611C79">
      <w:pPr>
        <w:pStyle w:val="Akapitzlist"/>
        <w:numPr>
          <w:ilvl w:val="0"/>
          <w:numId w:val="131"/>
        </w:numPr>
        <w:suppressAutoHyphens/>
        <w:spacing w:before="0" w:after="0" w:line="240" w:lineRule="auto"/>
        <w:ind w:left="-142"/>
        <w:jc w:val="both"/>
        <w:rPr>
          <w:rFonts w:cstheme="minorHAnsi"/>
          <w:b/>
        </w:rPr>
      </w:pPr>
      <w:r w:rsidRPr="0004396C">
        <w:rPr>
          <w:rFonts w:cstheme="minorHAnsi"/>
        </w:rPr>
        <w:t>Na żądanie każdej ze Stron, druga Strona umowy przedstawi w ciągu 5 dni roboczych potwierdzenie zrealizowania obowiązku, o którym mowa odpowiednio w ust. 3 lub ust. 4.</w:t>
      </w:r>
    </w:p>
    <w:p w14:paraId="3DAC416A" w14:textId="77777777" w:rsidR="00955CF7" w:rsidRPr="0004396C" w:rsidRDefault="00955CF7" w:rsidP="00611C79">
      <w:pPr>
        <w:pStyle w:val="Akapitzlist"/>
        <w:numPr>
          <w:ilvl w:val="0"/>
          <w:numId w:val="131"/>
        </w:numPr>
        <w:suppressAutoHyphens/>
        <w:spacing w:before="0" w:after="0" w:line="240" w:lineRule="auto"/>
        <w:ind w:left="-142"/>
        <w:jc w:val="both"/>
        <w:rPr>
          <w:rFonts w:cstheme="minorHAnsi"/>
          <w:b/>
        </w:rPr>
      </w:pPr>
      <w:bookmarkStart w:id="30" w:name="_Hlk189832252"/>
      <w:r w:rsidRPr="0004396C">
        <w:rPr>
          <w:rFonts w:cstheme="minorHAnsi"/>
        </w:rPr>
        <w:t>Zmiana treści klauzul informacyjnych nie wymaga zmiany umowy.</w:t>
      </w:r>
    </w:p>
    <w:bookmarkEnd w:id="28"/>
    <w:bookmarkEnd w:id="30"/>
    <w:p w14:paraId="507A93D2" w14:textId="77777777" w:rsidR="00955CF7" w:rsidRDefault="00955CF7" w:rsidP="0004396C">
      <w:pPr>
        <w:suppressAutoHyphens/>
        <w:autoSpaceDN w:val="0"/>
        <w:spacing w:after="0" w:line="240" w:lineRule="auto"/>
        <w:textAlignment w:val="baseline"/>
        <w:rPr>
          <w:rFonts w:eastAsia="Calibri" w:cstheme="minorHAnsi"/>
          <w:b/>
        </w:rPr>
      </w:pPr>
    </w:p>
    <w:p w14:paraId="0985C6FE" w14:textId="77777777" w:rsidR="00955CF7" w:rsidRPr="006E5755" w:rsidRDefault="00955CF7" w:rsidP="0004396C">
      <w:pPr>
        <w:suppressAutoHyphens/>
        <w:autoSpaceDN w:val="0"/>
        <w:spacing w:before="0" w:after="0" w:line="240" w:lineRule="auto"/>
        <w:jc w:val="center"/>
        <w:textAlignment w:val="baseline"/>
        <w:rPr>
          <w:rFonts w:cstheme="minorHAnsi"/>
          <w:b/>
        </w:rPr>
      </w:pPr>
      <w:r>
        <w:rPr>
          <w:rFonts w:cstheme="minorHAnsi"/>
          <w:b/>
        </w:rPr>
        <w:t xml:space="preserve">§ </w:t>
      </w:r>
      <w:r w:rsidRPr="006E5755">
        <w:rPr>
          <w:rFonts w:cstheme="minorHAnsi"/>
          <w:b/>
        </w:rPr>
        <w:t>3</w:t>
      </w:r>
      <w:r>
        <w:rPr>
          <w:rFonts w:cstheme="minorHAnsi"/>
          <w:b/>
        </w:rPr>
        <w:t>4</w:t>
      </w:r>
      <w:r w:rsidRPr="006E5755">
        <w:rPr>
          <w:rFonts w:cstheme="minorHAnsi"/>
          <w:b/>
        </w:rPr>
        <w:t>.</w:t>
      </w:r>
    </w:p>
    <w:p w14:paraId="7F01CA8E" w14:textId="26D0788A" w:rsidR="00955CF7" w:rsidRPr="006E5755" w:rsidRDefault="00955CF7" w:rsidP="0004396C">
      <w:pPr>
        <w:suppressAutoHyphens/>
        <w:autoSpaceDN w:val="0"/>
        <w:spacing w:before="0" w:after="0" w:line="240" w:lineRule="auto"/>
        <w:jc w:val="center"/>
        <w:textAlignment w:val="baseline"/>
        <w:rPr>
          <w:rFonts w:eastAsia="Calibri" w:cstheme="minorHAnsi"/>
          <w:b/>
        </w:rPr>
      </w:pPr>
      <w:r w:rsidRPr="006E5755">
        <w:rPr>
          <w:rFonts w:eastAsia="Calibri" w:cstheme="minorHAnsi"/>
          <w:b/>
        </w:rPr>
        <w:t>POSTANOWIENIA KOŃCOWE</w:t>
      </w:r>
    </w:p>
    <w:p w14:paraId="02C496E9" w14:textId="77777777" w:rsidR="00955CF7" w:rsidRDefault="00955CF7" w:rsidP="00611C79">
      <w:pPr>
        <w:pStyle w:val="Akapitzlist"/>
        <w:numPr>
          <w:ilvl w:val="0"/>
          <w:numId w:val="132"/>
        </w:numPr>
        <w:spacing w:before="0" w:after="0" w:line="240" w:lineRule="auto"/>
        <w:ind w:left="-142"/>
        <w:jc w:val="both"/>
        <w:rPr>
          <w:rFonts w:cstheme="minorHAnsi"/>
          <w:bCs/>
        </w:rPr>
      </w:pPr>
      <w:r w:rsidRPr="0004396C">
        <w:rPr>
          <w:rFonts w:cstheme="minorHAnsi"/>
          <w:bCs/>
        </w:rPr>
        <w:t xml:space="preserve">Zamawiający zastrzega prawo wglądu Ministra Infrastruktury do dokumentów związanych </w:t>
      </w:r>
      <w:r w:rsidRPr="0004396C">
        <w:rPr>
          <w:rFonts w:cstheme="minorHAnsi"/>
          <w:bCs/>
        </w:rPr>
        <w:br/>
        <w:t>z realizowanym Zadaniem, w tym dokumentów finansowych Wykonawcy, na co Wykonawca wyraża zgodę.</w:t>
      </w:r>
    </w:p>
    <w:p w14:paraId="4ADE1CB8" w14:textId="77777777" w:rsidR="00955CF7" w:rsidRDefault="00955CF7" w:rsidP="00611C79">
      <w:pPr>
        <w:pStyle w:val="Akapitzlist"/>
        <w:numPr>
          <w:ilvl w:val="0"/>
          <w:numId w:val="132"/>
        </w:numPr>
        <w:spacing w:before="0" w:after="0" w:line="240" w:lineRule="auto"/>
        <w:ind w:left="-142"/>
        <w:jc w:val="both"/>
        <w:rPr>
          <w:rFonts w:cstheme="minorHAnsi"/>
          <w:bCs/>
        </w:rPr>
      </w:pPr>
      <w:r w:rsidRPr="0004396C">
        <w:rPr>
          <w:rFonts w:cstheme="minorHAnsi"/>
          <w:bCs/>
        </w:rPr>
        <w:lastRenderedPageBreak/>
        <w:t>W przypadku zlecania przez Wykonawcę części prac podwykonawcom, Zamawiający zastrzega prawo wglądu Ministra Infrastruktury do dokumentów związanych z realizowanym Zadaniem, w tym dokumentów finansowych podwykonawców.</w:t>
      </w:r>
    </w:p>
    <w:p w14:paraId="4600A1E7" w14:textId="77777777" w:rsidR="00955CF7" w:rsidRPr="0004396C" w:rsidRDefault="00955CF7" w:rsidP="00611C79">
      <w:pPr>
        <w:pStyle w:val="Akapitzlist"/>
        <w:numPr>
          <w:ilvl w:val="0"/>
          <w:numId w:val="132"/>
        </w:numPr>
        <w:spacing w:before="0" w:after="0" w:line="240" w:lineRule="auto"/>
        <w:ind w:left="-142"/>
        <w:jc w:val="both"/>
        <w:rPr>
          <w:rFonts w:cstheme="minorHAnsi"/>
          <w:bCs/>
        </w:rPr>
      </w:pPr>
      <w:r w:rsidRPr="0004396C">
        <w:rPr>
          <w:rFonts w:eastAsia="Calibri" w:cstheme="minorHAnsi"/>
          <w:kern w:val="2"/>
          <w:lang w:eastAsia="zh-CN"/>
        </w:rPr>
        <w:t>Wszelkie zmiany umowy wymagaj</w:t>
      </w:r>
      <w:r w:rsidRPr="0004396C">
        <w:rPr>
          <w:rFonts w:eastAsia="TTE188D4F0t00" w:cstheme="minorHAnsi"/>
          <w:kern w:val="2"/>
          <w:lang w:eastAsia="zh-CN"/>
        </w:rPr>
        <w:t xml:space="preserve">ą </w:t>
      </w:r>
      <w:r w:rsidRPr="0004396C">
        <w:rPr>
          <w:rFonts w:eastAsia="Calibri" w:cstheme="minorHAnsi"/>
          <w:kern w:val="2"/>
          <w:lang w:eastAsia="zh-CN"/>
        </w:rPr>
        <w:t>aneksu sporz</w:t>
      </w:r>
      <w:r w:rsidRPr="0004396C">
        <w:rPr>
          <w:rFonts w:eastAsia="TTE188D4F0t00" w:cstheme="minorHAnsi"/>
          <w:kern w:val="2"/>
          <w:lang w:eastAsia="zh-CN"/>
        </w:rPr>
        <w:t>ą</w:t>
      </w:r>
      <w:r w:rsidRPr="0004396C">
        <w:rPr>
          <w:rFonts w:eastAsia="Calibri" w:cstheme="minorHAnsi"/>
          <w:kern w:val="2"/>
          <w:lang w:eastAsia="zh-CN"/>
        </w:rPr>
        <w:t>dzonego z zachowaniem formy pisemnej pod rygorem niewa</w:t>
      </w:r>
      <w:r w:rsidRPr="0004396C">
        <w:rPr>
          <w:rFonts w:eastAsia="TTE188D4F0t00" w:cstheme="minorHAnsi"/>
          <w:kern w:val="2"/>
          <w:lang w:eastAsia="zh-CN"/>
        </w:rPr>
        <w:t>ż</w:t>
      </w:r>
      <w:r w:rsidRPr="0004396C">
        <w:rPr>
          <w:rFonts w:eastAsia="Calibri" w:cstheme="minorHAnsi"/>
          <w:kern w:val="2"/>
          <w:lang w:eastAsia="zh-CN"/>
        </w:rPr>
        <w:t>no</w:t>
      </w:r>
      <w:r w:rsidRPr="0004396C">
        <w:rPr>
          <w:rFonts w:eastAsia="TTE188D4F0t00" w:cstheme="minorHAnsi"/>
          <w:kern w:val="2"/>
          <w:lang w:eastAsia="zh-CN"/>
        </w:rPr>
        <w:t>ś</w:t>
      </w:r>
      <w:r w:rsidRPr="0004396C">
        <w:rPr>
          <w:rFonts w:eastAsia="Calibri" w:cstheme="minorHAnsi"/>
          <w:kern w:val="2"/>
          <w:lang w:eastAsia="zh-CN"/>
        </w:rPr>
        <w:t>ci.</w:t>
      </w:r>
    </w:p>
    <w:p w14:paraId="214FEA58" w14:textId="77777777" w:rsidR="00955CF7" w:rsidRPr="0004396C" w:rsidRDefault="00955CF7" w:rsidP="00611C79">
      <w:pPr>
        <w:pStyle w:val="Akapitzlist"/>
        <w:numPr>
          <w:ilvl w:val="0"/>
          <w:numId w:val="132"/>
        </w:numPr>
        <w:spacing w:before="0" w:after="0" w:line="240" w:lineRule="auto"/>
        <w:ind w:left="-142"/>
        <w:jc w:val="both"/>
        <w:rPr>
          <w:rFonts w:cstheme="minorHAnsi"/>
          <w:bCs/>
        </w:rPr>
      </w:pPr>
      <w:r w:rsidRPr="0004396C">
        <w:rPr>
          <w:rFonts w:eastAsia="Calibri" w:cstheme="minorHAnsi"/>
          <w:kern w:val="2"/>
          <w:lang w:eastAsia="zh-CN"/>
        </w:rPr>
        <w:t>W sprawach nieuregulowanych niniejsz</w:t>
      </w:r>
      <w:r w:rsidRPr="0004396C">
        <w:rPr>
          <w:rFonts w:eastAsia="TTE188D4F0t00" w:cstheme="minorHAnsi"/>
          <w:kern w:val="2"/>
          <w:lang w:eastAsia="zh-CN"/>
        </w:rPr>
        <w:t xml:space="preserve">ą </w:t>
      </w:r>
      <w:r w:rsidRPr="0004396C">
        <w:rPr>
          <w:rFonts w:eastAsia="Calibri" w:cstheme="minorHAnsi"/>
          <w:kern w:val="2"/>
          <w:lang w:eastAsia="zh-CN"/>
        </w:rPr>
        <w:t>umow</w:t>
      </w:r>
      <w:r w:rsidRPr="0004396C">
        <w:rPr>
          <w:rFonts w:eastAsia="TTE188D4F0t00" w:cstheme="minorHAnsi"/>
          <w:kern w:val="2"/>
          <w:lang w:eastAsia="zh-CN"/>
        </w:rPr>
        <w:t xml:space="preserve">ą </w:t>
      </w:r>
      <w:r w:rsidRPr="0004396C">
        <w:rPr>
          <w:rFonts w:eastAsia="Calibri" w:cstheme="minorHAnsi"/>
          <w:kern w:val="2"/>
          <w:lang w:eastAsia="zh-CN"/>
        </w:rPr>
        <w:t>stosuje si</w:t>
      </w:r>
      <w:r w:rsidRPr="0004396C">
        <w:rPr>
          <w:rFonts w:eastAsia="TTE188D4F0t00" w:cstheme="minorHAnsi"/>
          <w:kern w:val="2"/>
          <w:lang w:eastAsia="zh-CN"/>
        </w:rPr>
        <w:t xml:space="preserve">ę </w:t>
      </w:r>
      <w:r w:rsidRPr="0004396C">
        <w:rPr>
          <w:rFonts w:eastAsia="Calibri" w:cstheme="minorHAnsi"/>
          <w:kern w:val="2"/>
          <w:lang w:eastAsia="zh-CN"/>
        </w:rPr>
        <w:t>przepisy Kodeksu cywilnego,  ustawy z dnia 7 lipca 1994 r. Prawo budowlane i ustawy z dnia 11 września 2019 r. Prawo zamówie</w:t>
      </w:r>
      <w:r w:rsidRPr="0004396C">
        <w:rPr>
          <w:rFonts w:eastAsia="TTE188D4F0t00" w:cstheme="minorHAnsi"/>
          <w:kern w:val="2"/>
          <w:lang w:eastAsia="zh-CN"/>
        </w:rPr>
        <w:t>ń p</w:t>
      </w:r>
      <w:r w:rsidRPr="0004396C">
        <w:rPr>
          <w:rFonts w:eastAsia="Calibri" w:cstheme="minorHAnsi"/>
          <w:kern w:val="2"/>
          <w:lang w:eastAsia="zh-CN"/>
        </w:rPr>
        <w:t>ublicznych.</w:t>
      </w:r>
    </w:p>
    <w:p w14:paraId="11DDFA21" w14:textId="77777777" w:rsidR="00955CF7" w:rsidRPr="0004396C" w:rsidRDefault="00955CF7" w:rsidP="00611C79">
      <w:pPr>
        <w:pStyle w:val="Akapitzlist"/>
        <w:numPr>
          <w:ilvl w:val="0"/>
          <w:numId w:val="132"/>
        </w:numPr>
        <w:spacing w:before="0" w:after="0" w:line="240" w:lineRule="auto"/>
        <w:ind w:left="-142"/>
        <w:jc w:val="both"/>
        <w:rPr>
          <w:rFonts w:cstheme="minorHAnsi"/>
          <w:bCs/>
        </w:rPr>
      </w:pPr>
      <w:r w:rsidRPr="0004396C">
        <w:rPr>
          <w:rFonts w:eastAsia="Calibri" w:cstheme="minorHAnsi"/>
          <w:kern w:val="2"/>
          <w:lang w:eastAsia="zh-CN"/>
        </w:rPr>
        <w:t>Ewentualne spory o roszczenia cywilnoprawne w sprawach, w których zawarcie ugody jest dopuszczalne, strony zobowiązują poddać mediacji lub innemu polubownemu rozwiązaniu sporu przed Sądem Polubownym przy Prokuratorii Generalnej Rzeczypospolitej Polskiej, wybranym mediatorem albo osobą prowadzącą inne polubowne rozwiązanie sporu.</w:t>
      </w:r>
    </w:p>
    <w:p w14:paraId="0BD17465" w14:textId="77777777" w:rsidR="00955CF7" w:rsidRPr="0004396C" w:rsidRDefault="00955CF7" w:rsidP="00611C79">
      <w:pPr>
        <w:pStyle w:val="Akapitzlist"/>
        <w:numPr>
          <w:ilvl w:val="0"/>
          <w:numId w:val="132"/>
        </w:numPr>
        <w:spacing w:before="0" w:after="0" w:line="240" w:lineRule="auto"/>
        <w:ind w:left="-142"/>
        <w:jc w:val="both"/>
        <w:rPr>
          <w:rFonts w:cstheme="minorHAnsi"/>
          <w:bCs/>
        </w:rPr>
      </w:pPr>
      <w:r w:rsidRPr="0004396C">
        <w:rPr>
          <w:rFonts w:eastAsia="Calibri" w:cstheme="minorHAnsi"/>
          <w:kern w:val="2"/>
          <w:lang w:eastAsia="zh-CN"/>
        </w:rPr>
        <w:t>W przypadku niemożności rozwiązania sporów o roszczenia cywilnoprawne w sposób określony w ust. 3 niniejszego paragrafu, b</w:t>
      </w:r>
      <w:r w:rsidRPr="0004396C">
        <w:rPr>
          <w:rFonts w:eastAsia="TTE188D4F0t00" w:cstheme="minorHAnsi"/>
          <w:kern w:val="2"/>
          <w:lang w:eastAsia="zh-CN"/>
        </w:rPr>
        <w:t>ę</w:t>
      </w:r>
      <w:r w:rsidRPr="0004396C">
        <w:rPr>
          <w:rFonts w:eastAsia="Calibri" w:cstheme="minorHAnsi"/>
          <w:kern w:val="2"/>
          <w:lang w:eastAsia="zh-CN"/>
        </w:rPr>
        <w:t>d</w:t>
      </w:r>
      <w:r w:rsidRPr="0004396C">
        <w:rPr>
          <w:rFonts w:eastAsia="TTE188D4F0t00" w:cstheme="minorHAnsi"/>
          <w:kern w:val="2"/>
          <w:lang w:eastAsia="zh-CN"/>
        </w:rPr>
        <w:t xml:space="preserve">ą one </w:t>
      </w:r>
      <w:r w:rsidRPr="0004396C">
        <w:rPr>
          <w:rFonts w:eastAsia="Calibri" w:cstheme="minorHAnsi"/>
          <w:kern w:val="2"/>
          <w:lang w:eastAsia="zh-CN"/>
        </w:rPr>
        <w:t>rozstrzygane przez s</w:t>
      </w:r>
      <w:r w:rsidRPr="0004396C">
        <w:rPr>
          <w:rFonts w:eastAsia="TTE188D4F0t00" w:cstheme="minorHAnsi"/>
          <w:kern w:val="2"/>
          <w:lang w:eastAsia="zh-CN"/>
        </w:rPr>
        <w:t>ą</w:t>
      </w:r>
      <w:r w:rsidRPr="0004396C">
        <w:rPr>
          <w:rFonts w:eastAsia="Calibri" w:cstheme="minorHAnsi"/>
          <w:kern w:val="2"/>
          <w:lang w:eastAsia="zh-CN"/>
        </w:rPr>
        <w:t>d wła</w:t>
      </w:r>
      <w:r w:rsidRPr="0004396C">
        <w:rPr>
          <w:rFonts w:eastAsia="TTE188D4F0t00" w:cstheme="minorHAnsi"/>
          <w:kern w:val="2"/>
          <w:lang w:eastAsia="zh-CN"/>
        </w:rPr>
        <w:t>ś</w:t>
      </w:r>
      <w:r w:rsidRPr="0004396C">
        <w:rPr>
          <w:rFonts w:eastAsia="Calibri" w:cstheme="minorHAnsi"/>
          <w:kern w:val="2"/>
          <w:lang w:eastAsia="zh-CN"/>
        </w:rPr>
        <w:t>ciwy dla siedziby Zamawiaj</w:t>
      </w:r>
      <w:r w:rsidRPr="0004396C">
        <w:rPr>
          <w:rFonts w:eastAsia="TTE188D4F0t00" w:cstheme="minorHAnsi"/>
          <w:kern w:val="2"/>
          <w:lang w:eastAsia="zh-CN"/>
        </w:rPr>
        <w:t>ą</w:t>
      </w:r>
      <w:r w:rsidRPr="0004396C">
        <w:rPr>
          <w:rFonts w:eastAsia="Calibri" w:cstheme="minorHAnsi"/>
          <w:kern w:val="2"/>
          <w:lang w:eastAsia="zh-CN"/>
        </w:rPr>
        <w:t>cego.</w:t>
      </w:r>
    </w:p>
    <w:p w14:paraId="7D6B0734" w14:textId="77777777" w:rsidR="00955CF7" w:rsidRPr="0004396C" w:rsidRDefault="00955CF7" w:rsidP="00611C79">
      <w:pPr>
        <w:pStyle w:val="Akapitzlist"/>
        <w:numPr>
          <w:ilvl w:val="0"/>
          <w:numId w:val="132"/>
        </w:numPr>
        <w:spacing w:before="0" w:after="0" w:line="240" w:lineRule="auto"/>
        <w:ind w:left="-142"/>
        <w:jc w:val="both"/>
        <w:rPr>
          <w:rFonts w:cstheme="minorHAnsi"/>
          <w:bCs/>
        </w:rPr>
      </w:pPr>
      <w:r w:rsidRPr="0004396C">
        <w:rPr>
          <w:rFonts w:eastAsia="Calibri" w:cstheme="minorHAnsi"/>
          <w:kern w:val="2"/>
          <w:lang w:eastAsia="zh-CN"/>
        </w:rPr>
        <w:t>Umow</w:t>
      </w:r>
      <w:r w:rsidRPr="0004396C">
        <w:rPr>
          <w:rFonts w:eastAsia="TTE188D4F0t00" w:cstheme="minorHAnsi"/>
          <w:kern w:val="2"/>
          <w:lang w:eastAsia="zh-CN"/>
        </w:rPr>
        <w:t xml:space="preserve">ę </w:t>
      </w:r>
      <w:r w:rsidRPr="0004396C">
        <w:rPr>
          <w:rFonts w:eastAsia="Calibri" w:cstheme="minorHAnsi"/>
          <w:kern w:val="2"/>
          <w:lang w:eastAsia="zh-CN"/>
        </w:rPr>
        <w:t>niniejsz</w:t>
      </w:r>
      <w:r w:rsidRPr="0004396C">
        <w:rPr>
          <w:rFonts w:eastAsia="TTE188D4F0t00" w:cstheme="minorHAnsi"/>
          <w:kern w:val="2"/>
          <w:lang w:eastAsia="zh-CN"/>
        </w:rPr>
        <w:t xml:space="preserve">ą </w:t>
      </w:r>
      <w:r w:rsidRPr="0004396C">
        <w:rPr>
          <w:rFonts w:eastAsia="Calibri" w:cstheme="minorHAnsi"/>
          <w:kern w:val="2"/>
          <w:lang w:eastAsia="zh-CN"/>
        </w:rPr>
        <w:t>sporz</w:t>
      </w:r>
      <w:r w:rsidRPr="0004396C">
        <w:rPr>
          <w:rFonts w:eastAsia="TTE188D4F0t00" w:cstheme="minorHAnsi"/>
          <w:kern w:val="2"/>
          <w:lang w:eastAsia="zh-CN"/>
        </w:rPr>
        <w:t>ą</w:t>
      </w:r>
      <w:r w:rsidRPr="0004396C">
        <w:rPr>
          <w:rFonts w:eastAsia="Calibri" w:cstheme="minorHAnsi"/>
          <w:kern w:val="2"/>
          <w:lang w:eastAsia="zh-CN"/>
        </w:rPr>
        <w:t>dzono w czterech jednobrzmi</w:t>
      </w:r>
      <w:r w:rsidRPr="0004396C">
        <w:rPr>
          <w:rFonts w:eastAsia="TTE188D4F0t00" w:cstheme="minorHAnsi"/>
          <w:kern w:val="2"/>
          <w:lang w:eastAsia="zh-CN"/>
        </w:rPr>
        <w:t>ą</w:t>
      </w:r>
      <w:r w:rsidRPr="0004396C">
        <w:rPr>
          <w:rFonts w:eastAsia="Calibri" w:cstheme="minorHAnsi"/>
          <w:kern w:val="2"/>
          <w:lang w:eastAsia="zh-CN"/>
        </w:rPr>
        <w:t>cych egzemplarzach, 3 egz. dla Zamawiaj</w:t>
      </w:r>
      <w:r w:rsidRPr="0004396C">
        <w:rPr>
          <w:rFonts w:eastAsia="TTE188D4F0t00" w:cstheme="minorHAnsi"/>
          <w:kern w:val="2"/>
          <w:lang w:eastAsia="zh-CN"/>
        </w:rPr>
        <w:t>ą</w:t>
      </w:r>
      <w:r w:rsidRPr="0004396C">
        <w:rPr>
          <w:rFonts w:eastAsia="Calibri" w:cstheme="minorHAnsi"/>
          <w:kern w:val="2"/>
          <w:lang w:eastAsia="zh-CN"/>
        </w:rPr>
        <w:t>cego i 1 egz. dla Wykonawcy.</w:t>
      </w:r>
    </w:p>
    <w:p w14:paraId="0E003ECB" w14:textId="77777777" w:rsidR="00955CF7" w:rsidRPr="006E5755" w:rsidRDefault="00955CF7" w:rsidP="006E5755">
      <w:pPr>
        <w:widowControl w:val="0"/>
        <w:suppressAutoHyphens/>
        <w:autoSpaceDE w:val="0"/>
        <w:autoSpaceDN w:val="0"/>
        <w:adjustRightInd w:val="0"/>
        <w:spacing w:after="0" w:line="240" w:lineRule="auto"/>
        <w:jc w:val="both"/>
        <w:textAlignment w:val="baseline"/>
        <w:rPr>
          <w:rFonts w:cstheme="minorHAnsi"/>
          <w:b/>
        </w:rPr>
      </w:pPr>
    </w:p>
    <w:p w14:paraId="3A75B09D" w14:textId="77777777" w:rsidR="00955CF7" w:rsidRPr="006E5755" w:rsidRDefault="00955CF7" w:rsidP="006E5755">
      <w:pPr>
        <w:widowControl w:val="0"/>
        <w:suppressAutoHyphens/>
        <w:autoSpaceDE w:val="0"/>
        <w:autoSpaceDN w:val="0"/>
        <w:adjustRightInd w:val="0"/>
        <w:spacing w:after="0" w:line="240" w:lineRule="auto"/>
        <w:jc w:val="both"/>
        <w:textAlignment w:val="baseline"/>
        <w:rPr>
          <w:rFonts w:cstheme="minorHAnsi"/>
          <w:b/>
          <w:bCs/>
        </w:rPr>
      </w:pPr>
      <w:r w:rsidRPr="006E5755">
        <w:rPr>
          <w:rFonts w:cstheme="minorHAnsi"/>
          <w:b/>
        </w:rPr>
        <w:t>ZAMAWIAJĄCY:</w:t>
      </w:r>
      <w:r w:rsidRPr="006E5755">
        <w:rPr>
          <w:rFonts w:cstheme="minorHAnsi"/>
        </w:rPr>
        <w:t xml:space="preserve">                                                                                                                            </w:t>
      </w:r>
      <w:r w:rsidRPr="006E5755">
        <w:rPr>
          <w:rFonts w:cstheme="minorHAnsi"/>
          <w:b/>
          <w:bCs/>
        </w:rPr>
        <w:t>WYKONAWCA:</w:t>
      </w:r>
    </w:p>
    <w:p w14:paraId="500539B8" w14:textId="77777777" w:rsidR="00955CF7" w:rsidRDefault="00955CF7" w:rsidP="006E5755">
      <w:pPr>
        <w:spacing w:after="0" w:line="240" w:lineRule="auto"/>
        <w:rPr>
          <w:rFonts w:cstheme="minorHAnsi"/>
        </w:rPr>
      </w:pPr>
    </w:p>
    <w:p w14:paraId="73843B01" w14:textId="77777777" w:rsidR="00955CF7" w:rsidRDefault="00955CF7" w:rsidP="006E5755">
      <w:pPr>
        <w:spacing w:after="0" w:line="240" w:lineRule="auto"/>
        <w:rPr>
          <w:rFonts w:cstheme="minorHAnsi"/>
        </w:rPr>
      </w:pPr>
    </w:p>
    <w:p w14:paraId="32D89C89" w14:textId="77777777" w:rsidR="00955CF7" w:rsidRDefault="00955CF7" w:rsidP="006E5755">
      <w:pPr>
        <w:spacing w:after="0" w:line="240" w:lineRule="auto"/>
        <w:rPr>
          <w:rFonts w:cstheme="minorHAnsi"/>
        </w:rPr>
      </w:pPr>
    </w:p>
    <w:p w14:paraId="3AFA0152" w14:textId="77777777" w:rsidR="00955CF7" w:rsidRDefault="00955CF7" w:rsidP="006E5755">
      <w:pPr>
        <w:spacing w:after="0" w:line="240" w:lineRule="auto"/>
        <w:rPr>
          <w:rFonts w:cstheme="minorHAnsi"/>
        </w:rPr>
      </w:pPr>
    </w:p>
    <w:p w14:paraId="01201CE3" w14:textId="77777777" w:rsidR="0004396C" w:rsidRDefault="0004396C">
      <w:pPr>
        <w:spacing w:before="0" w:after="160" w:line="259" w:lineRule="auto"/>
        <w:rPr>
          <w:rFonts w:cstheme="minorHAnsi"/>
        </w:rPr>
      </w:pPr>
      <w:bookmarkStart w:id="31" w:name="_Hlk190688152"/>
      <w:bookmarkStart w:id="32" w:name="_Hlk190687612"/>
      <w:r>
        <w:rPr>
          <w:rFonts w:cstheme="minorHAnsi"/>
        </w:rPr>
        <w:br w:type="page"/>
      </w:r>
    </w:p>
    <w:p w14:paraId="2411808E" w14:textId="2B8AA672" w:rsidR="00955CF7" w:rsidRPr="00B22EFB" w:rsidRDefault="00955CF7" w:rsidP="00B22EFB">
      <w:pPr>
        <w:jc w:val="right"/>
        <w:rPr>
          <w:rFonts w:eastAsia="Calibri" w:cstheme="minorHAnsi"/>
        </w:rPr>
      </w:pPr>
      <w:r w:rsidRPr="00B22EFB">
        <w:rPr>
          <w:rFonts w:cstheme="minorHAnsi"/>
        </w:rPr>
        <w:lastRenderedPageBreak/>
        <w:t xml:space="preserve">Załącznik nr ……………. </w:t>
      </w:r>
      <w:r w:rsidRPr="00B22EFB">
        <w:rPr>
          <w:rFonts w:eastAsia="Calibri" w:cstheme="minorHAnsi"/>
        </w:rPr>
        <w:t>do Umowy nr  KPZ…………………….2025 z dnia ………………...2025</w:t>
      </w:r>
    </w:p>
    <w:p w14:paraId="4E7D924A" w14:textId="77777777" w:rsidR="00955CF7" w:rsidRPr="00B22EFB" w:rsidRDefault="00955CF7" w:rsidP="00B22EFB">
      <w:pPr>
        <w:pStyle w:val="Bezodstpw"/>
        <w:jc w:val="center"/>
        <w:rPr>
          <w:rFonts w:asciiTheme="minorHAnsi" w:hAnsiTheme="minorHAnsi" w:cstheme="minorHAnsi"/>
          <w:b/>
          <w:bCs/>
        </w:rPr>
      </w:pPr>
      <w:r w:rsidRPr="00B22EFB">
        <w:rPr>
          <w:rFonts w:asciiTheme="minorHAnsi" w:hAnsiTheme="minorHAnsi" w:cstheme="minorHAnsi"/>
          <w:b/>
          <w:bCs/>
        </w:rPr>
        <w:t>Klauzula informacyjna</w:t>
      </w:r>
      <w:r>
        <w:rPr>
          <w:rFonts w:asciiTheme="minorHAnsi" w:hAnsiTheme="minorHAnsi" w:cstheme="minorHAnsi"/>
          <w:b/>
          <w:bCs/>
        </w:rPr>
        <w:t xml:space="preserve"> dotycząca przetwarzania danych osobowych</w:t>
      </w:r>
    </w:p>
    <w:p w14:paraId="4261FE65" w14:textId="77777777" w:rsidR="00955CF7" w:rsidRPr="00B22EFB" w:rsidRDefault="00955CF7" w:rsidP="00CB3239">
      <w:pPr>
        <w:pStyle w:val="Akapitzlist"/>
        <w:spacing w:before="120" w:after="100" w:afterAutospacing="1"/>
        <w:ind w:left="-142"/>
        <w:jc w:val="both"/>
        <w:rPr>
          <w:rFonts w:cstheme="minorHAnsi"/>
          <w:i/>
          <w:iCs/>
          <w:sz w:val="20"/>
          <w:szCs w:val="20"/>
        </w:rPr>
      </w:pPr>
      <w:bookmarkStart w:id="33" w:name="_Hlk147839432"/>
      <w:r w:rsidRPr="00B22EFB">
        <w:rPr>
          <w:rFonts w:cstheme="minorHAnsi"/>
          <w:i/>
          <w:iCs/>
          <w:sz w:val="20"/>
          <w:szCs w:val="20"/>
        </w:rPr>
        <w:t>Szanowni Państwo zgodnie z Rozporządzenia Parlamentu Europejskiego i Rady (UE) 2016/679 z 27 kwietnia 2016</w:t>
      </w:r>
      <w:r>
        <w:rPr>
          <w:rFonts w:cstheme="minorHAnsi"/>
          <w:i/>
          <w:iCs/>
          <w:sz w:val="20"/>
          <w:szCs w:val="20"/>
        </w:rPr>
        <w:t xml:space="preserve">  </w:t>
      </w:r>
      <w:r w:rsidRPr="00B22EFB">
        <w:rPr>
          <w:rFonts w:cstheme="minorHAnsi"/>
          <w:i/>
          <w:iCs/>
          <w:sz w:val="20"/>
          <w:szCs w:val="20"/>
        </w:rPr>
        <w:t xml:space="preserve"> r. w sprawie ochrony osób fizycznych w związku z przetwarzaniem danych osobowych i w sprawie swobodnego przepływu takich danych oraz uchylenia dyrektywy 95/46/WE. informujemy, że:</w:t>
      </w:r>
    </w:p>
    <w:p w14:paraId="4469368B" w14:textId="77777777" w:rsidR="00955CF7" w:rsidRPr="007D754D" w:rsidRDefault="00955CF7" w:rsidP="00611C79">
      <w:pPr>
        <w:pStyle w:val="Akapitzlist"/>
        <w:numPr>
          <w:ilvl w:val="0"/>
          <w:numId w:val="90"/>
        </w:numPr>
        <w:spacing w:before="120" w:after="100" w:afterAutospacing="1" w:line="240" w:lineRule="auto"/>
        <w:ind w:left="142" w:hanging="360"/>
        <w:jc w:val="both"/>
        <w:rPr>
          <w:rFonts w:cstheme="minorHAnsi"/>
          <w:color w:val="000000" w:themeColor="text1"/>
          <w:sz w:val="20"/>
          <w:szCs w:val="20"/>
        </w:rPr>
      </w:pPr>
      <w:r w:rsidRPr="00B22EFB">
        <w:rPr>
          <w:rFonts w:cstheme="minorHAnsi"/>
          <w:b/>
          <w:bCs/>
          <w:sz w:val="20"/>
          <w:szCs w:val="20"/>
        </w:rPr>
        <w:t>Administratorem Pani/Pana danych osobowych jest</w:t>
      </w:r>
      <w:bookmarkStart w:id="34" w:name="_Hlk64378224"/>
      <w:r w:rsidRPr="00B22EFB">
        <w:rPr>
          <w:rFonts w:cstheme="minorHAnsi"/>
          <w:b/>
          <w:bCs/>
          <w:sz w:val="20"/>
          <w:szCs w:val="20"/>
        </w:rPr>
        <w:t xml:space="preserve"> </w:t>
      </w:r>
      <w:r w:rsidRPr="00B22EFB">
        <w:rPr>
          <w:rFonts w:cstheme="minorHAnsi"/>
          <w:sz w:val="20"/>
          <w:szCs w:val="20"/>
        </w:rPr>
        <w:t>Prezydent Miasta Ostrołęki</w:t>
      </w:r>
      <w:r>
        <w:rPr>
          <w:rFonts w:cstheme="minorHAnsi"/>
          <w:sz w:val="20"/>
          <w:szCs w:val="20"/>
        </w:rPr>
        <w:t>.</w:t>
      </w:r>
      <w:r w:rsidRPr="00B22EFB">
        <w:rPr>
          <w:rFonts w:cstheme="minorHAnsi"/>
          <w:b/>
          <w:bCs/>
          <w:sz w:val="20"/>
          <w:szCs w:val="20"/>
        </w:rPr>
        <w:t xml:space="preserve"> </w:t>
      </w:r>
      <w:r w:rsidRPr="00B22EFB">
        <w:rPr>
          <w:rFonts w:cstheme="minorHAnsi"/>
          <w:sz w:val="20"/>
          <w:szCs w:val="20"/>
        </w:rPr>
        <w:t xml:space="preserve">Siedziba Administratora znajduje się przy pl. Gen. J. Bema 1 w Ostrołęce, kod pocztowy 07 – 400 Ostrołęka, tel. 29 764 68 11, email </w:t>
      </w:r>
      <w:hyperlink r:id="rId20" w:history="1">
        <w:r w:rsidRPr="007D754D">
          <w:rPr>
            <w:rStyle w:val="Hipercze"/>
            <w:rFonts w:cstheme="minorHAnsi"/>
            <w:color w:val="000000" w:themeColor="text1"/>
          </w:rPr>
          <w:t>um@um.ostroleka.pl</w:t>
        </w:r>
      </w:hyperlink>
      <w:r w:rsidRPr="007D754D">
        <w:rPr>
          <w:rFonts w:cstheme="minorHAnsi"/>
          <w:color w:val="000000" w:themeColor="text1"/>
          <w:sz w:val="20"/>
          <w:szCs w:val="20"/>
        </w:rPr>
        <w:t>.</w:t>
      </w:r>
      <w:bookmarkEnd w:id="34"/>
    </w:p>
    <w:p w14:paraId="135E41C6" w14:textId="77777777" w:rsidR="00955CF7" w:rsidRPr="00B22EFB" w:rsidRDefault="00955CF7" w:rsidP="00611C79">
      <w:pPr>
        <w:numPr>
          <w:ilvl w:val="0"/>
          <w:numId w:val="90"/>
        </w:numPr>
        <w:spacing w:before="120" w:after="0" w:line="240" w:lineRule="auto"/>
        <w:ind w:left="142" w:right="2" w:hanging="360"/>
        <w:jc w:val="both"/>
        <w:rPr>
          <w:rFonts w:cstheme="minorHAnsi"/>
          <w:bCs/>
        </w:rPr>
      </w:pPr>
      <w:r w:rsidRPr="00B22EFB">
        <w:rPr>
          <w:rFonts w:cstheme="minorHAnsi"/>
          <w:b/>
          <w:bCs/>
        </w:rPr>
        <w:t xml:space="preserve">W sprawach dotyczących danych osobowych </w:t>
      </w:r>
      <w:r w:rsidRPr="00B22EFB">
        <w:rPr>
          <w:rFonts w:cstheme="minorHAnsi"/>
        </w:rPr>
        <w:t>należy skontaktować się z inspektorem ochrony danych</w:t>
      </w:r>
      <w:r w:rsidRPr="00B22EFB">
        <w:rPr>
          <w:rFonts w:cstheme="minorHAnsi"/>
          <w:bCs/>
        </w:rPr>
        <w:t xml:space="preserve">. Kontakt do inspektora ochrony danych w Urzędzie Miasta Ostrołęki tel. 29 765 43 58 e-mail </w:t>
      </w:r>
      <w:hyperlink r:id="rId21" w:history="1">
        <w:r w:rsidRPr="007D754D">
          <w:rPr>
            <w:rStyle w:val="Hipercze"/>
            <w:rFonts w:cstheme="minorHAnsi"/>
            <w:bCs/>
            <w:color w:val="000000" w:themeColor="text1"/>
          </w:rPr>
          <w:t>iod@um.ostroleka.pl</w:t>
        </w:r>
      </w:hyperlink>
      <w:r w:rsidRPr="007D754D">
        <w:rPr>
          <w:rFonts w:cstheme="minorHAnsi"/>
          <w:bCs/>
          <w:color w:val="000000" w:themeColor="text1"/>
        </w:rPr>
        <w:t xml:space="preserve">; </w:t>
      </w:r>
      <w:r w:rsidRPr="007D754D">
        <w:rPr>
          <w:rFonts w:cstheme="minorHAnsi"/>
          <w:color w:val="000000" w:themeColor="text1"/>
        </w:rPr>
        <w:t>pl.</w:t>
      </w:r>
      <w:r>
        <w:rPr>
          <w:rFonts w:cstheme="minorHAnsi"/>
          <w:color w:val="000000" w:themeColor="text1"/>
        </w:rPr>
        <w:t> </w:t>
      </w:r>
      <w:r w:rsidRPr="00B22EFB">
        <w:rPr>
          <w:rFonts w:cstheme="minorHAnsi"/>
        </w:rPr>
        <w:t>Gen. J. Bema 1, kod pocztowy 07 – 400 Ostrołęka.</w:t>
      </w:r>
    </w:p>
    <w:p w14:paraId="220E0327" w14:textId="77777777" w:rsidR="00955CF7" w:rsidRPr="00B22EFB" w:rsidRDefault="00955CF7" w:rsidP="00611C79">
      <w:pPr>
        <w:numPr>
          <w:ilvl w:val="0"/>
          <w:numId w:val="90"/>
        </w:numPr>
        <w:spacing w:before="120" w:after="0" w:line="240" w:lineRule="auto"/>
        <w:ind w:left="142" w:right="2" w:hanging="360"/>
        <w:jc w:val="both"/>
        <w:rPr>
          <w:rFonts w:cstheme="minorHAnsi"/>
          <w:bCs/>
        </w:rPr>
      </w:pPr>
      <w:r w:rsidRPr="00B22EFB">
        <w:rPr>
          <w:rFonts w:cstheme="minorHAnsi"/>
          <w:b/>
          <w:bCs/>
        </w:rPr>
        <w:t>Źródł</w:t>
      </w:r>
      <w:r>
        <w:rPr>
          <w:rFonts w:cstheme="minorHAnsi"/>
          <w:b/>
          <w:bCs/>
        </w:rPr>
        <w:t>em</w:t>
      </w:r>
      <w:r w:rsidRPr="00B22EFB">
        <w:rPr>
          <w:rFonts w:cstheme="minorHAnsi"/>
          <w:b/>
          <w:bCs/>
        </w:rPr>
        <w:t xml:space="preserve"> </w:t>
      </w:r>
      <w:r>
        <w:rPr>
          <w:rFonts w:cstheme="minorHAnsi"/>
          <w:b/>
          <w:bCs/>
        </w:rPr>
        <w:t xml:space="preserve">Pani/Pana </w:t>
      </w:r>
      <w:r w:rsidRPr="00B22EFB">
        <w:rPr>
          <w:rFonts w:cstheme="minorHAnsi"/>
          <w:b/>
          <w:bCs/>
        </w:rPr>
        <w:t>danych</w:t>
      </w:r>
      <w:r>
        <w:rPr>
          <w:rFonts w:cstheme="minorHAnsi"/>
          <w:b/>
          <w:bCs/>
        </w:rPr>
        <w:t xml:space="preserve"> osobowych </w:t>
      </w:r>
      <w:r w:rsidRPr="007D754D">
        <w:rPr>
          <w:rFonts w:cstheme="minorHAnsi"/>
        </w:rPr>
        <w:t xml:space="preserve"> jest</w:t>
      </w:r>
      <w:r>
        <w:rPr>
          <w:rFonts w:cstheme="minorHAnsi"/>
          <w:b/>
          <w:bCs/>
        </w:rPr>
        <w:t xml:space="preserve"> </w:t>
      </w:r>
      <w:r w:rsidRPr="00B22EFB">
        <w:rPr>
          <w:rFonts w:cstheme="minorHAnsi"/>
        </w:rPr>
        <w:t>druga strona umowy lub osoba, której dane dotyczą.</w:t>
      </w:r>
      <w:r w:rsidRPr="00B22EFB">
        <w:rPr>
          <w:rFonts w:cstheme="minorHAnsi"/>
          <w:b/>
          <w:bCs/>
        </w:rPr>
        <w:t xml:space="preserve"> </w:t>
      </w:r>
    </w:p>
    <w:bookmarkEnd w:id="33"/>
    <w:p w14:paraId="0E9BA7D1" w14:textId="77777777" w:rsidR="00955CF7" w:rsidRPr="00B22EFB" w:rsidRDefault="00955CF7" w:rsidP="00611C79">
      <w:pPr>
        <w:numPr>
          <w:ilvl w:val="0"/>
          <w:numId w:val="90"/>
        </w:numPr>
        <w:spacing w:before="120" w:after="0" w:line="240" w:lineRule="auto"/>
        <w:ind w:left="142" w:hanging="360"/>
        <w:jc w:val="both"/>
        <w:rPr>
          <w:rStyle w:val="markedcontent"/>
          <w:rFonts w:cstheme="minorHAnsi"/>
          <w:bCs/>
        </w:rPr>
      </w:pPr>
      <w:r w:rsidRPr="00B22EFB">
        <w:rPr>
          <w:rFonts w:cstheme="minorHAnsi"/>
          <w:b/>
        </w:rPr>
        <w:t xml:space="preserve">Pani/Pana dane osobowe </w:t>
      </w:r>
      <w:r w:rsidRPr="00B22EFB">
        <w:rPr>
          <w:rFonts w:cstheme="minorHAnsi"/>
        </w:rPr>
        <w:t>w celu realizacji umowy i identyfikacji osób uprawnionych do realizacji zadań określonych tą umową,  na podstawie:</w:t>
      </w:r>
    </w:p>
    <w:p w14:paraId="0481BCB2" w14:textId="77777777" w:rsidR="00955CF7" w:rsidRPr="00B22EFB" w:rsidRDefault="00955CF7" w:rsidP="00611C79">
      <w:pPr>
        <w:pStyle w:val="Akapitzlist"/>
        <w:numPr>
          <w:ilvl w:val="1"/>
          <w:numId w:val="90"/>
        </w:numPr>
        <w:spacing w:before="0" w:after="0" w:line="240" w:lineRule="auto"/>
        <w:ind w:left="426" w:hanging="360"/>
        <w:jc w:val="both"/>
        <w:rPr>
          <w:rFonts w:cstheme="minorHAnsi"/>
          <w:sz w:val="20"/>
          <w:szCs w:val="20"/>
        </w:rPr>
      </w:pPr>
      <w:r w:rsidRPr="00B22EFB">
        <w:rPr>
          <w:rFonts w:cstheme="minorHAnsi"/>
          <w:sz w:val="20"/>
          <w:szCs w:val="20"/>
        </w:rPr>
        <w:t>art. 6 ust. 1 lit. b) RODO– zawarcie i realizacja umowy</w:t>
      </w:r>
      <w:r>
        <w:rPr>
          <w:rFonts w:cstheme="minorHAnsi"/>
          <w:sz w:val="20"/>
          <w:szCs w:val="20"/>
        </w:rPr>
        <w:t>;</w:t>
      </w:r>
    </w:p>
    <w:p w14:paraId="00309BE2" w14:textId="77777777" w:rsidR="00955CF7" w:rsidRPr="00B22EFB" w:rsidRDefault="00955CF7" w:rsidP="00611C79">
      <w:pPr>
        <w:pStyle w:val="Akapitzlist"/>
        <w:numPr>
          <w:ilvl w:val="1"/>
          <w:numId w:val="90"/>
        </w:numPr>
        <w:spacing w:before="0" w:after="0" w:line="240" w:lineRule="auto"/>
        <w:ind w:left="426" w:hanging="360"/>
        <w:jc w:val="both"/>
        <w:rPr>
          <w:rFonts w:cstheme="minorHAnsi"/>
          <w:sz w:val="20"/>
          <w:szCs w:val="20"/>
        </w:rPr>
      </w:pPr>
      <w:r w:rsidRPr="00B22EFB">
        <w:rPr>
          <w:rFonts w:cstheme="minorHAnsi"/>
          <w:sz w:val="20"/>
          <w:szCs w:val="20"/>
        </w:rPr>
        <w:t>art. 6 ust. 1 lit. c</w:t>
      </w:r>
      <w:r>
        <w:rPr>
          <w:rFonts w:cstheme="minorHAnsi"/>
          <w:sz w:val="20"/>
          <w:szCs w:val="20"/>
        </w:rPr>
        <w:t>)</w:t>
      </w:r>
      <w:r w:rsidRPr="00B22EFB">
        <w:rPr>
          <w:rFonts w:cstheme="minorHAnsi"/>
          <w:sz w:val="20"/>
          <w:szCs w:val="20"/>
        </w:rPr>
        <w:t xml:space="preserve"> RODO – przetwarzanie jest niezbędne do wypełnienia obowiązku prawnego ciążącego na administratorze, tj. archiwizacji w zakresie niezbędnym dla wykonania obowiązków prawnych, w szczególności: przepisów podatkowych, przepisów o rachunkowości.</w:t>
      </w:r>
    </w:p>
    <w:p w14:paraId="63D8EED0" w14:textId="77777777" w:rsidR="00955CF7" w:rsidRPr="00B22EFB" w:rsidRDefault="00955CF7" w:rsidP="00611C79">
      <w:pPr>
        <w:pStyle w:val="Akapitzlist"/>
        <w:numPr>
          <w:ilvl w:val="0"/>
          <w:numId w:val="90"/>
        </w:numPr>
        <w:spacing w:before="0" w:after="0" w:line="240" w:lineRule="auto"/>
        <w:ind w:left="142" w:hanging="360"/>
        <w:rPr>
          <w:rFonts w:cstheme="minorHAnsi"/>
          <w:sz w:val="20"/>
          <w:szCs w:val="20"/>
        </w:rPr>
      </w:pPr>
      <w:r w:rsidRPr="00B22EFB">
        <w:rPr>
          <w:rFonts w:cstheme="minorHAnsi"/>
          <w:b/>
          <w:sz w:val="20"/>
          <w:szCs w:val="20"/>
        </w:rPr>
        <w:t>Odbiorcami Pani/Pana danych osobowych mogą być:</w:t>
      </w:r>
      <w:r w:rsidRPr="00B22EFB">
        <w:rPr>
          <w:rFonts w:cstheme="minorHAnsi"/>
          <w:sz w:val="20"/>
          <w:szCs w:val="20"/>
        </w:rPr>
        <w:t xml:space="preserve"> </w:t>
      </w:r>
    </w:p>
    <w:p w14:paraId="144E86DF" w14:textId="77777777" w:rsidR="00955CF7" w:rsidRDefault="00955CF7" w:rsidP="00611C79">
      <w:pPr>
        <w:pStyle w:val="Akapitzlist"/>
        <w:numPr>
          <w:ilvl w:val="1"/>
          <w:numId w:val="90"/>
        </w:numPr>
        <w:spacing w:before="60" w:after="0" w:line="240" w:lineRule="auto"/>
        <w:ind w:left="426" w:hanging="360"/>
        <w:jc w:val="both"/>
        <w:rPr>
          <w:rFonts w:cstheme="minorHAnsi"/>
          <w:sz w:val="20"/>
          <w:szCs w:val="20"/>
        </w:rPr>
      </w:pPr>
      <w:r>
        <w:rPr>
          <w:rFonts w:cstheme="minorHAnsi"/>
          <w:sz w:val="20"/>
          <w:szCs w:val="20"/>
        </w:rPr>
        <w:t>upoważnieni pracownicy Urzędu Miasta Ostrołęki, którzy muszą mieć dostęp do danych;</w:t>
      </w:r>
    </w:p>
    <w:p w14:paraId="2398CAB1" w14:textId="77777777" w:rsidR="00955CF7" w:rsidRPr="00B22EFB" w:rsidRDefault="00955CF7" w:rsidP="00611C79">
      <w:pPr>
        <w:pStyle w:val="Akapitzlist"/>
        <w:numPr>
          <w:ilvl w:val="1"/>
          <w:numId w:val="90"/>
        </w:numPr>
        <w:spacing w:before="60" w:after="0" w:line="240" w:lineRule="auto"/>
        <w:ind w:left="426" w:hanging="360"/>
        <w:jc w:val="both"/>
        <w:rPr>
          <w:rFonts w:cstheme="minorHAnsi"/>
          <w:sz w:val="20"/>
          <w:szCs w:val="20"/>
        </w:rPr>
      </w:pPr>
      <w:r w:rsidRPr="00B22EFB">
        <w:rPr>
          <w:rFonts w:cstheme="minorHAnsi"/>
          <w:sz w:val="20"/>
          <w:szCs w:val="20"/>
        </w:rPr>
        <w:t xml:space="preserve">podmioty, z którymi administrator podpisał umowy powierzenia </w:t>
      </w:r>
      <w:r w:rsidRPr="00B22EFB">
        <w:rPr>
          <w:rStyle w:val="markedcontent"/>
          <w:rFonts w:cstheme="minorHAnsi"/>
          <w:sz w:val="20"/>
          <w:szCs w:val="20"/>
        </w:rPr>
        <w:t>w zakresie administracyjnym, informatycznym,</w:t>
      </w:r>
      <w:r w:rsidRPr="00B22EFB">
        <w:rPr>
          <w:rFonts w:cstheme="minorHAnsi"/>
          <w:sz w:val="20"/>
          <w:szCs w:val="20"/>
        </w:rPr>
        <w:t xml:space="preserve"> </w:t>
      </w:r>
      <w:r w:rsidRPr="00B22EFB">
        <w:rPr>
          <w:rStyle w:val="markedcontent"/>
          <w:rFonts w:cstheme="minorHAnsi"/>
          <w:sz w:val="20"/>
          <w:szCs w:val="20"/>
        </w:rPr>
        <w:t>prawnym</w:t>
      </w:r>
      <w:r w:rsidRPr="00B22EFB">
        <w:rPr>
          <w:rFonts w:cstheme="minorHAnsi"/>
          <w:sz w:val="20"/>
          <w:szCs w:val="20"/>
        </w:rPr>
        <w:t>;</w:t>
      </w:r>
    </w:p>
    <w:p w14:paraId="37A4AC30" w14:textId="77777777" w:rsidR="00955CF7" w:rsidRPr="00B22EFB" w:rsidRDefault="00955CF7" w:rsidP="00611C79">
      <w:pPr>
        <w:pStyle w:val="Akapitzlist"/>
        <w:numPr>
          <w:ilvl w:val="1"/>
          <w:numId w:val="90"/>
        </w:numPr>
        <w:spacing w:before="60" w:after="0" w:line="240" w:lineRule="auto"/>
        <w:ind w:left="426" w:hanging="360"/>
        <w:jc w:val="both"/>
        <w:rPr>
          <w:rFonts w:cstheme="minorHAnsi"/>
          <w:sz w:val="20"/>
          <w:szCs w:val="20"/>
        </w:rPr>
      </w:pPr>
      <w:r w:rsidRPr="00B22EFB">
        <w:rPr>
          <w:rFonts w:cstheme="minorHAnsi"/>
          <w:sz w:val="20"/>
          <w:szCs w:val="20"/>
        </w:rPr>
        <w:t>podmioty uprawnione do uzyskania danych osobowych na podstawie przepisów prawa.</w:t>
      </w:r>
    </w:p>
    <w:p w14:paraId="436E76A4" w14:textId="77777777" w:rsidR="00955CF7" w:rsidRPr="00C93639" w:rsidRDefault="00955CF7" w:rsidP="00611C79">
      <w:pPr>
        <w:numPr>
          <w:ilvl w:val="0"/>
          <w:numId w:val="91"/>
        </w:numPr>
        <w:spacing w:before="120" w:after="0" w:line="240" w:lineRule="auto"/>
        <w:ind w:left="142" w:hanging="284"/>
        <w:jc w:val="both"/>
        <w:rPr>
          <w:rFonts w:cstheme="minorHAnsi"/>
        </w:rPr>
      </w:pPr>
      <w:r w:rsidRPr="00C93639">
        <w:rPr>
          <w:rFonts w:cstheme="minorHAnsi"/>
          <w:b/>
        </w:rPr>
        <w:t>Pani/Pana dane osobowe będą przekazane</w:t>
      </w:r>
      <w:r w:rsidRPr="00C93639">
        <w:rPr>
          <w:rFonts w:cstheme="minorHAnsi"/>
        </w:rPr>
        <w:t xml:space="preserve"> </w:t>
      </w:r>
      <w:r w:rsidRPr="00C93639">
        <w:rPr>
          <w:rFonts w:cstheme="minorHAnsi"/>
          <w:bCs/>
        </w:rPr>
        <w:t>Ministerstwu Infrastruktury w celu rozliczenia dofinansowania ze środków Rządowego Funduszu Rozwoju Dróg dla zadania obwodnicowego pod nazwą „Budowa południowej obwodnicy miasta Ostrołęki wraz z budową obiektu mostowego przez rzekę Narew”.</w:t>
      </w:r>
    </w:p>
    <w:p w14:paraId="7FCA5D2C" w14:textId="77777777" w:rsidR="00955CF7" w:rsidRPr="00B22EFB" w:rsidRDefault="00955CF7" w:rsidP="00611C79">
      <w:pPr>
        <w:numPr>
          <w:ilvl w:val="0"/>
          <w:numId w:val="91"/>
        </w:numPr>
        <w:spacing w:beforeLines="60" w:before="144" w:after="60" w:line="240" w:lineRule="auto"/>
        <w:ind w:left="142" w:right="2" w:hanging="426"/>
        <w:jc w:val="both"/>
        <w:rPr>
          <w:rFonts w:cstheme="minorHAnsi"/>
        </w:rPr>
      </w:pPr>
      <w:r w:rsidRPr="00B22EFB">
        <w:rPr>
          <w:rFonts w:cstheme="minorHAnsi"/>
          <w:b/>
        </w:rPr>
        <w:t>Administrator nie ma zamiaru przekazywać Pani/Pana danych osobowych do państwa trzeciego lub organizacji międzynarodowej</w:t>
      </w:r>
      <w:r w:rsidRPr="00B22EFB">
        <w:rPr>
          <w:rFonts w:cstheme="minorHAnsi"/>
        </w:rPr>
        <w:t xml:space="preserve">, jak również nie będą wykorzystywać danych do celów innych niż te, dla których zostały pierwotnie zebrane. </w:t>
      </w:r>
    </w:p>
    <w:p w14:paraId="11655AE5" w14:textId="77777777" w:rsidR="00955CF7" w:rsidRPr="007D754D" w:rsidRDefault="00955CF7" w:rsidP="00611C79">
      <w:pPr>
        <w:numPr>
          <w:ilvl w:val="0"/>
          <w:numId w:val="91"/>
        </w:numPr>
        <w:spacing w:beforeLines="60" w:before="144" w:after="120" w:line="240" w:lineRule="auto"/>
        <w:ind w:left="142" w:right="2" w:hanging="426"/>
        <w:jc w:val="both"/>
        <w:rPr>
          <w:rFonts w:cstheme="minorHAnsi"/>
        </w:rPr>
      </w:pPr>
      <w:r w:rsidRPr="007D754D">
        <w:rPr>
          <w:rFonts w:cstheme="minorHAnsi"/>
          <w:b/>
        </w:rPr>
        <w:t xml:space="preserve">Pani/Pana dane osobowe przetwarzać </w:t>
      </w:r>
      <w:r w:rsidRPr="007D754D">
        <w:rPr>
          <w:rFonts w:eastAsia="Calibri" w:cstheme="minorHAnsi"/>
        </w:rPr>
        <w:t>będziemy przez okres niezbędny do realizacji umowy z uwzględnieniem okresu gwarancji, przedawnienia, w celach archiwalnych przez okres wynikający z przepisów prawa. Umowy zawarte w wyniku postępowania w trybie zamówień publicznych 10 lat licząc od końca roku zakończenia realizacji umowy.</w:t>
      </w:r>
    </w:p>
    <w:p w14:paraId="785CCB0B" w14:textId="77777777" w:rsidR="00955CF7" w:rsidRPr="007D754D" w:rsidRDefault="00955CF7" w:rsidP="00611C79">
      <w:pPr>
        <w:numPr>
          <w:ilvl w:val="0"/>
          <w:numId w:val="91"/>
        </w:numPr>
        <w:spacing w:beforeLines="60" w:before="144" w:after="120" w:line="240" w:lineRule="auto"/>
        <w:ind w:left="142" w:right="2" w:hanging="426"/>
        <w:contextualSpacing/>
        <w:jc w:val="both"/>
        <w:rPr>
          <w:rFonts w:cstheme="minorHAnsi"/>
        </w:rPr>
      </w:pPr>
      <w:r w:rsidRPr="007D754D">
        <w:rPr>
          <w:rFonts w:cstheme="minorHAnsi"/>
          <w:b/>
        </w:rPr>
        <w:t>Przysługuje Pani/Panu prawo żądania</w:t>
      </w:r>
      <w:r w:rsidRPr="007D754D">
        <w:rPr>
          <w:rFonts w:cstheme="minorHAnsi"/>
        </w:rPr>
        <w:t>:</w:t>
      </w:r>
    </w:p>
    <w:p w14:paraId="1AE66C9E" w14:textId="77777777" w:rsidR="00955CF7" w:rsidRPr="00B22EFB" w:rsidRDefault="00955CF7" w:rsidP="00611C79">
      <w:pPr>
        <w:numPr>
          <w:ilvl w:val="1"/>
          <w:numId w:val="92"/>
        </w:numPr>
        <w:spacing w:before="0" w:after="0" w:line="240" w:lineRule="auto"/>
        <w:ind w:left="426" w:right="6" w:hanging="284"/>
        <w:contextualSpacing/>
        <w:jc w:val="both"/>
        <w:rPr>
          <w:rFonts w:cstheme="minorHAnsi"/>
        </w:rPr>
      </w:pPr>
      <w:r w:rsidRPr="00B22EFB">
        <w:rPr>
          <w:rFonts w:cstheme="minorHAnsi"/>
        </w:rPr>
        <w:t xml:space="preserve">dostępu do treści swoich danych osobowych;  </w:t>
      </w:r>
    </w:p>
    <w:p w14:paraId="14E1BA8C" w14:textId="77777777" w:rsidR="00955CF7" w:rsidRPr="00B22EFB" w:rsidRDefault="00955CF7" w:rsidP="00611C79">
      <w:pPr>
        <w:numPr>
          <w:ilvl w:val="1"/>
          <w:numId w:val="92"/>
        </w:numPr>
        <w:spacing w:before="0" w:after="0" w:line="240" w:lineRule="auto"/>
        <w:ind w:left="426" w:right="6" w:hanging="284"/>
        <w:contextualSpacing/>
        <w:jc w:val="both"/>
        <w:rPr>
          <w:rFonts w:cstheme="minorHAnsi"/>
        </w:rPr>
      </w:pPr>
      <w:r w:rsidRPr="00B22EFB">
        <w:rPr>
          <w:rFonts w:cstheme="minorHAnsi"/>
        </w:rPr>
        <w:t>do sprostowania danych osobowych;</w:t>
      </w:r>
    </w:p>
    <w:p w14:paraId="32BE5BD6" w14:textId="77777777" w:rsidR="00955CF7" w:rsidRPr="00B22EFB" w:rsidRDefault="00955CF7" w:rsidP="00611C79">
      <w:pPr>
        <w:numPr>
          <w:ilvl w:val="1"/>
          <w:numId w:val="92"/>
        </w:numPr>
        <w:spacing w:before="0" w:after="0" w:line="240" w:lineRule="auto"/>
        <w:ind w:left="426" w:right="6" w:hanging="284"/>
        <w:contextualSpacing/>
        <w:jc w:val="both"/>
        <w:rPr>
          <w:rFonts w:cstheme="minorHAnsi"/>
        </w:rPr>
      </w:pPr>
      <w:r w:rsidRPr="00B22EFB">
        <w:rPr>
          <w:rFonts w:cstheme="minorHAnsi"/>
        </w:rPr>
        <w:t>usunięcia w przypadku kiedy dane nie są już niezbędne do celów do których zostały zebrane;</w:t>
      </w:r>
    </w:p>
    <w:p w14:paraId="4BD5E573" w14:textId="77777777" w:rsidR="00955CF7" w:rsidRPr="00B22EFB" w:rsidRDefault="00955CF7" w:rsidP="00611C79">
      <w:pPr>
        <w:numPr>
          <w:ilvl w:val="1"/>
          <w:numId w:val="92"/>
        </w:numPr>
        <w:spacing w:before="0" w:after="0" w:line="240" w:lineRule="auto"/>
        <w:ind w:left="426" w:right="6" w:hanging="284"/>
        <w:contextualSpacing/>
        <w:jc w:val="both"/>
        <w:rPr>
          <w:rFonts w:cstheme="minorHAnsi"/>
        </w:rPr>
      </w:pPr>
      <w:r w:rsidRPr="00B22EFB">
        <w:rPr>
          <w:rFonts w:cstheme="minorHAnsi"/>
        </w:rPr>
        <w:t>do ograniczenia przetwarzania danych osobowych;</w:t>
      </w:r>
    </w:p>
    <w:p w14:paraId="67D05C45" w14:textId="77777777" w:rsidR="00955CF7" w:rsidRPr="00B22EFB" w:rsidRDefault="00955CF7" w:rsidP="00611C79">
      <w:pPr>
        <w:numPr>
          <w:ilvl w:val="1"/>
          <w:numId w:val="92"/>
        </w:numPr>
        <w:spacing w:before="0" w:after="0" w:line="240" w:lineRule="auto"/>
        <w:ind w:left="426" w:right="6" w:hanging="284"/>
        <w:contextualSpacing/>
        <w:jc w:val="both"/>
        <w:rPr>
          <w:rFonts w:cstheme="minorHAnsi"/>
        </w:rPr>
      </w:pPr>
      <w:r w:rsidRPr="00B22EFB">
        <w:rPr>
          <w:rFonts w:cstheme="minorHAnsi"/>
        </w:rPr>
        <w:t>przenoszenia danych osobowych w zakresie dopuszczonym przez przepisy prawa;</w:t>
      </w:r>
    </w:p>
    <w:p w14:paraId="3F70A7B2" w14:textId="77777777" w:rsidR="00955CF7" w:rsidRPr="00B22EFB" w:rsidRDefault="00955CF7" w:rsidP="00611C79">
      <w:pPr>
        <w:numPr>
          <w:ilvl w:val="1"/>
          <w:numId w:val="92"/>
        </w:numPr>
        <w:spacing w:before="0" w:after="0" w:line="240" w:lineRule="auto"/>
        <w:ind w:left="426" w:right="6" w:hanging="284"/>
        <w:contextualSpacing/>
        <w:jc w:val="both"/>
        <w:rPr>
          <w:rFonts w:cstheme="minorHAnsi"/>
        </w:rPr>
      </w:pPr>
      <w:r w:rsidRPr="00B22EFB">
        <w:rPr>
          <w:rFonts w:cstheme="minorHAnsi"/>
        </w:rPr>
        <w:t>do wniesienia sprzeciwu wobec przetwarzania danych osobowych;</w:t>
      </w:r>
    </w:p>
    <w:p w14:paraId="5FDE2F54" w14:textId="77777777" w:rsidR="00955CF7" w:rsidRPr="00B22EFB" w:rsidRDefault="00955CF7" w:rsidP="00C93639">
      <w:pPr>
        <w:spacing w:after="0" w:line="240" w:lineRule="auto"/>
        <w:ind w:left="142" w:right="2"/>
        <w:contextualSpacing/>
        <w:rPr>
          <w:rFonts w:cstheme="minorHAnsi"/>
        </w:rPr>
      </w:pPr>
      <w:r w:rsidRPr="00B22EFB">
        <w:rPr>
          <w:rFonts w:cstheme="minorHAnsi"/>
        </w:rPr>
        <w:t>Wskazane powyżej żądania mogą być wnoszone pisemnie na adres: Urząd Miasta Ostrołęki z siedzibą przy pl</w:t>
      </w:r>
      <w:r>
        <w:rPr>
          <w:rFonts w:cstheme="minorHAnsi"/>
        </w:rPr>
        <w:t>.</w:t>
      </w:r>
      <w:r w:rsidRPr="00B22EFB">
        <w:rPr>
          <w:rFonts w:cstheme="minorHAnsi"/>
        </w:rPr>
        <w:t xml:space="preserve"> gen. Józefa Bema 1, 07-400 Ostrołęka lub na adres e-mail iod@um.ostroleka.pl</w:t>
      </w:r>
      <w:r>
        <w:rPr>
          <w:rFonts w:cstheme="minorHAnsi"/>
        </w:rPr>
        <w:t>.</w:t>
      </w:r>
    </w:p>
    <w:p w14:paraId="69CA9749" w14:textId="77777777" w:rsidR="00955CF7" w:rsidRPr="00B22EFB" w:rsidRDefault="00955CF7" w:rsidP="00611C79">
      <w:pPr>
        <w:numPr>
          <w:ilvl w:val="0"/>
          <w:numId w:val="91"/>
        </w:numPr>
        <w:spacing w:before="120" w:after="120" w:line="248" w:lineRule="auto"/>
        <w:ind w:left="142" w:right="2" w:hanging="426"/>
        <w:jc w:val="both"/>
        <w:rPr>
          <w:rFonts w:cstheme="minorHAnsi"/>
        </w:rPr>
      </w:pPr>
      <w:r w:rsidRPr="00B22EFB">
        <w:rPr>
          <w:rFonts w:cstheme="minorHAnsi"/>
        </w:rPr>
        <w:t xml:space="preserve">W przypadku, gdy Pani/Pana zdaniem przetwarzanie przez administratora Pani/Pana danych osobowych narusza przepisy prawa, </w:t>
      </w:r>
      <w:r w:rsidRPr="00B22EFB">
        <w:rPr>
          <w:rFonts w:cstheme="minorHAnsi"/>
          <w:b/>
        </w:rPr>
        <w:t>ma Pani/Pan prawo do wniesienia skargi do organu nadzorczego, tj. do Prezesa Urzędu Ochrony Danych Osobowych, ul. Stawki 2, 00-193 Warszawa, tel. 22 531 03 00</w:t>
      </w:r>
      <w:r w:rsidRPr="00B22EFB">
        <w:rPr>
          <w:rFonts w:cstheme="minorHAnsi"/>
        </w:rPr>
        <w:t xml:space="preserve">. </w:t>
      </w:r>
    </w:p>
    <w:p w14:paraId="1C1AA955" w14:textId="77777777" w:rsidR="00955CF7" w:rsidRPr="00B22EFB" w:rsidRDefault="00955CF7" w:rsidP="00611C79">
      <w:pPr>
        <w:numPr>
          <w:ilvl w:val="0"/>
          <w:numId w:val="91"/>
        </w:numPr>
        <w:spacing w:before="0" w:after="146" w:line="237" w:lineRule="auto"/>
        <w:ind w:left="142" w:right="2" w:hanging="426"/>
        <w:jc w:val="both"/>
        <w:rPr>
          <w:rFonts w:cstheme="minorHAnsi"/>
          <w:b/>
        </w:rPr>
      </w:pPr>
      <w:r w:rsidRPr="00B22EFB">
        <w:rPr>
          <w:rFonts w:cstheme="minorHAnsi"/>
          <w:b/>
        </w:rPr>
        <w:t xml:space="preserve">Podanie przez Panią/Pana danych </w:t>
      </w:r>
      <w:r w:rsidRPr="00B22EFB">
        <w:rPr>
          <w:rFonts w:cstheme="minorHAnsi"/>
        </w:rPr>
        <w:t>identyfikacyjnych lub kontaktowych jest niezbędne do podpisania i realizacji umowy. Brak podania danych może skutkować odstąpieniem od zawarcia umowy.</w:t>
      </w:r>
    </w:p>
    <w:p w14:paraId="45DEE53D" w14:textId="77777777" w:rsidR="00955CF7" w:rsidRPr="00B22EFB" w:rsidRDefault="00955CF7" w:rsidP="00611C79">
      <w:pPr>
        <w:numPr>
          <w:ilvl w:val="0"/>
          <w:numId w:val="91"/>
        </w:numPr>
        <w:spacing w:before="0" w:after="31" w:line="248" w:lineRule="auto"/>
        <w:ind w:left="142" w:right="2" w:hanging="426"/>
        <w:jc w:val="both"/>
        <w:rPr>
          <w:rFonts w:cstheme="minorHAnsi"/>
        </w:rPr>
      </w:pPr>
      <w:r w:rsidRPr="00B22EFB">
        <w:rPr>
          <w:rFonts w:cstheme="minorHAnsi"/>
          <w:b/>
        </w:rPr>
        <w:t>W stosunku do Pani/Pana nie będą podejmowane zautomatyzowane decyzje</w:t>
      </w:r>
      <w:r w:rsidRPr="00B22EFB">
        <w:rPr>
          <w:rFonts w:cstheme="minorHAnsi"/>
        </w:rPr>
        <w:t xml:space="preserve">, w tym decyzje opierające się na profilowaniu. </w:t>
      </w:r>
    </w:p>
    <w:bookmarkEnd w:id="31"/>
    <w:p w14:paraId="130D3A51" w14:textId="77777777" w:rsidR="00955CF7" w:rsidRPr="00B22EFB" w:rsidRDefault="00955CF7" w:rsidP="00B22EFB">
      <w:pPr>
        <w:jc w:val="right"/>
        <w:rPr>
          <w:rFonts w:cstheme="minorHAnsi"/>
        </w:rPr>
      </w:pPr>
      <w:r w:rsidRPr="00B22EFB">
        <w:rPr>
          <w:rFonts w:cstheme="minorHAnsi"/>
        </w:rPr>
        <w:lastRenderedPageBreak/>
        <w:t xml:space="preserve">Załącznik nr ……………. </w:t>
      </w:r>
      <w:r w:rsidRPr="00B22EFB">
        <w:rPr>
          <w:rFonts w:eastAsia="Calibri" w:cstheme="minorHAnsi"/>
        </w:rPr>
        <w:t xml:space="preserve">do Umowy nr  KPZ…………………….2025 z dnia ………………...2025 </w:t>
      </w:r>
    </w:p>
    <w:p w14:paraId="7D82F124" w14:textId="77777777" w:rsidR="00955CF7" w:rsidRPr="00B22EFB" w:rsidRDefault="00955CF7" w:rsidP="00CB3239">
      <w:pPr>
        <w:jc w:val="center"/>
        <w:rPr>
          <w:rFonts w:cstheme="minorHAnsi"/>
          <w:b/>
        </w:rPr>
      </w:pPr>
      <w:r w:rsidRPr="00B22EFB">
        <w:rPr>
          <w:rFonts w:cstheme="minorHAnsi"/>
          <w:b/>
        </w:rPr>
        <w:t>Klauzula informacyjna dotycząca przetwarzania danych osobowych dostarczona przez Wykonawcę.</w:t>
      </w:r>
    </w:p>
    <w:bookmarkEnd w:id="32"/>
    <w:p w14:paraId="2369E95E" w14:textId="77777777" w:rsidR="00955CF7" w:rsidRPr="006E5755" w:rsidRDefault="00955CF7" w:rsidP="006E5755">
      <w:pPr>
        <w:spacing w:after="0" w:line="240" w:lineRule="auto"/>
        <w:rPr>
          <w:rFonts w:cstheme="minorHAnsi"/>
        </w:rPr>
      </w:pPr>
    </w:p>
    <w:p w14:paraId="0CCBE762" w14:textId="77777777" w:rsidR="00955CF7" w:rsidRDefault="00955CF7" w:rsidP="001751DE">
      <w:pPr>
        <w:pStyle w:val="Bezodstpw"/>
        <w:spacing w:before="0" w:line="276" w:lineRule="auto"/>
        <w:jc w:val="both"/>
        <w:rPr>
          <w:b/>
          <w:sz w:val="22"/>
          <w:szCs w:val="22"/>
        </w:rPr>
      </w:pPr>
    </w:p>
    <w:p w14:paraId="4C580DF8" w14:textId="77777777" w:rsidR="00D125EE" w:rsidRDefault="00D125EE" w:rsidP="001751DE">
      <w:pPr>
        <w:pStyle w:val="Bezodstpw"/>
        <w:spacing w:before="0" w:line="276" w:lineRule="auto"/>
        <w:jc w:val="center"/>
        <w:rPr>
          <w:b/>
          <w:sz w:val="22"/>
          <w:szCs w:val="22"/>
        </w:rPr>
      </w:pPr>
    </w:p>
    <w:p w14:paraId="0C6B2D03" w14:textId="7F77CAD1" w:rsidR="005E1DFD" w:rsidRDefault="005E1DFD" w:rsidP="00BD50E7">
      <w:pPr>
        <w:spacing w:before="0" w:after="160" w:line="259" w:lineRule="auto"/>
        <w:rPr>
          <w:b/>
          <w:sz w:val="22"/>
          <w:szCs w:val="22"/>
        </w:rPr>
      </w:pPr>
      <w:r>
        <w:rPr>
          <w:b/>
          <w:sz w:val="22"/>
          <w:szCs w:val="22"/>
        </w:rPr>
        <w:br w:type="page"/>
      </w:r>
    </w:p>
    <w:p w14:paraId="6F291594" w14:textId="06AA7F1F" w:rsidR="006C2FC8" w:rsidRDefault="005E1DFD" w:rsidP="00895D0F">
      <w:pPr>
        <w:spacing w:before="0" w:after="0"/>
        <w:rPr>
          <w:b/>
          <w:sz w:val="22"/>
          <w:szCs w:val="22"/>
        </w:rPr>
      </w:pPr>
      <w:r>
        <w:rPr>
          <w:b/>
          <w:sz w:val="22"/>
          <w:szCs w:val="22"/>
        </w:rPr>
        <w:lastRenderedPageBreak/>
        <w:t xml:space="preserve"> </w:t>
      </w:r>
      <w:r w:rsidR="006C2FC8" w:rsidRPr="00F82F0E">
        <w:rPr>
          <w:b/>
          <w:sz w:val="22"/>
          <w:szCs w:val="22"/>
        </w:rPr>
        <w:t>Część III SWZ</w:t>
      </w:r>
      <w:r w:rsidR="006C2FC8" w:rsidRPr="00F82F0E">
        <w:rPr>
          <w:sz w:val="22"/>
          <w:szCs w:val="22"/>
        </w:rPr>
        <w:t xml:space="preserve"> </w:t>
      </w:r>
      <w:r w:rsidR="006C2FC8" w:rsidRPr="00F82F0E">
        <w:rPr>
          <w:b/>
          <w:sz w:val="22"/>
          <w:szCs w:val="22"/>
        </w:rPr>
        <w:t>OPIS PRZEDMIOTU ZAMÓWIENIA</w:t>
      </w:r>
    </w:p>
    <w:p w14:paraId="162DCC6C" w14:textId="6BF7604D" w:rsidR="00F82F0E" w:rsidRPr="00271B41" w:rsidRDefault="00F82F0E" w:rsidP="00895D0F">
      <w:pPr>
        <w:spacing w:before="0" w:after="0"/>
        <w:rPr>
          <w:rFonts w:asciiTheme="minorHAnsi" w:hAnsiTheme="minorHAnsi" w:cstheme="minorHAnsi"/>
          <w:b/>
          <w:sz w:val="22"/>
          <w:szCs w:val="22"/>
        </w:rPr>
      </w:pPr>
    </w:p>
    <w:p w14:paraId="793F4CD5" w14:textId="55118672" w:rsidR="0004396C" w:rsidRPr="00271B41" w:rsidRDefault="0004396C" w:rsidP="00271B41">
      <w:pPr>
        <w:pStyle w:val="Teksty"/>
        <w:spacing w:line="276" w:lineRule="auto"/>
        <w:ind w:firstLine="0"/>
        <w:rPr>
          <w:rFonts w:asciiTheme="minorHAnsi" w:hAnsiTheme="minorHAnsi" w:cstheme="minorHAnsi"/>
          <w:sz w:val="22"/>
          <w:szCs w:val="22"/>
        </w:rPr>
      </w:pPr>
      <w:bookmarkStart w:id="35" w:name="_Hlk21960873"/>
      <w:r w:rsidRPr="00271B41">
        <w:rPr>
          <w:rFonts w:asciiTheme="minorHAnsi" w:hAnsiTheme="minorHAnsi" w:cstheme="minorHAnsi"/>
          <w:sz w:val="22"/>
          <w:szCs w:val="22"/>
        </w:rPr>
        <w:t>Przedmiotem zamówienia są roboty budowlane</w:t>
      </w:r>
      <w:r w:rsidRPr="00271B41">
        <w:rPr>
          <w:rFonts w:asciiTheme="minorHAnsi" w:eastAsia="Calibri" w:hAnsiTheme="minorHAnsi" w:cstheme="minorHAnsi"/>
          <w:sz w:val="22"/>
          <w:szCs w:val="22"/>
        </w:rPr>
        <w:t xml:space="preserve"> w ramach zadania inwestycyjnego pn.: </w:t>
      </w:r>
      <w:r w:rsidRPr="00271B41">
        <w:rPr>
          <w:rFonts w:asciiTheme="minorHAnsi" w:hAnsiTheme="minorHAnsi" w:cstheme="minorHAnsi"/>
          <w:sz w:val="22"/>
          <w:szCs w:val="22"/>
        </w:rPr>
        <w:t>„Budowa południowej obwodnicy miasta Ostrołęki wraz z budową obiektu mostowego przez rzekę Narew”, w tym:</w:t>
      </w:r>
    </w:p>
    <w:p w14:paraId="0C737108" w14:textId="77777777" w:rsidR="0004396C" w:rsidRPr="0004396C" w:rsidRDefault="0004396C" w:rsidP="00271B41">
      <w:pPr>
        <w:spacing w:before="0" w:after="0"/>
        <w:jc w:val="both"/>
        <w:rPr>
          <w:b/>
          <w:bCs/>
          <w:color w:val="000000"/>
          <w:sz w:val="22"/>
          <w:szCs w:val="22"/>
        </w:rPr>
      </w:pPr>
      <w:r w:rsidRPr="0004396C">
        <w:rPr>
          <w:b/>
          <w:bCs/>
          <w:sz w:val="22"/>
          <w:szCs w:val="22"/>
        </w:rPr>
        <w:t xml:space="preserve">etap 1: </w:t>
      </w:r>
      <w:r w:rsidRPr="0004396C">
        <w:rPr>
          <w:b/>
          <w:bCs/>
          <w:color w:val="000000"/>
          <w:sz w:val="22"/>
          <w:szCs w:val="22"/>
        </w:rPr>
        <w:t xml:space="preserve">Budowa obwodnicy miasta Ostrołęki wraz z przeprawą mostową </w:t>
      </w:r>
      <w:r w:rsidRPr="0004396C">
        <w:rPr>
          <w:color w:val="000000"/>
          <w:sz w:val="22"/>
          <w:szCs w:val="22"/>
        </w:rPr>
        <w:t>–</w:t>
      </w:r>
      <w:r w:rsidRPr="0004396C">
        <w:rPr>
          <w:b/>
          <w:bCs/>
          <w:color w:val="000000"/>
          <w:sz w:val="22"/>
          <w:szCs w:val="22"/>
        </w:rPr>
        <w:t xml:space="preserve"> </w:t>
      </w:r>
    </w:p>
    <w:p w14:paraId="50094083" w14:textId="1C9A026F" w:rsidR="0004396C" w:rsidRPr="0004396C" w:rsidRDefault="0004396C" w:rsidP="00271B41">
      <w:pPr>
        <w:spacing w:before="0" w:after="0"/>
        <w:jc w:val="both"/>
        <w:rPr>
          <w:color w:val="000000"/>
          <w:sz w:val="22"/>
          <w:szCs w:val="22"/>
        </w:rPr>
      </w:pPr>
      <w:r w:rsidRPr="0004396C">
        <w:rPr>
          <w:color w:val="000000"/>
          <w:sz w:val="22"/>
          <w:szCs w:val="22"/>
        </w:rPr>
        <w:t>ujęty w dokumentacji projektowej pn.: Budowa drogi powiatowej w ramach zadania: „Budowa południowej obwodnicy miasta Ostrołęki wraz z budową obiektu mostowego przez rzekę Narew”</w:t>
      </w:r>
    </w:p>
    <w:p w14:paraId="0DFCD043" w14:textId="77777777" w:rsidR="0004396C" w:rsidRPr="0004396C" w:rsidRDefault="0004396C" w:rsidP="00271B41">
      <w:pPr>
        <w:spacing w:after="0"/>
        <w:contextualSpacing/>
        <w:jc w:val="both"/>
        <w:rPr>
          <w:b/>
          <w:bCs/>
          <w:color w:val="000000"/>
          <w:sz w:val="22"/>
          <w:szCs w:val="22"/>
        </w:rPr>
      </w:pPr>
      <w:r w:rsidRPr="0004396C">
        <w:rPr>
          <w:b/>
          <w:bCs/>
          <w:color w:val="000000"/>
          <w:sz w:val="22"/>
          <w:szCs w:val="22"/>
        </w:rPr>
        <w:t xml:space="preserve">etap 2: Budowa połączenia ul. Pomian z obwodnicą miasta Ostrołęki </w:t>
      </w:r>
      <w:r w:rsidRPr="0004396C">
        <w:rPr>
          <w:color w:val="000000"/>
          <w:sz w:val="22"/>
          <w:szCs w:val="22"/>
        </w:rPr>
        <w:t>–</w:t>
      </w:r>
      <w:r w:rsidRPr="0004396C">
        <w:rPr>
          <w:b/>
          <w:bCs/>
          <w:color w:val="000000"/>
          <w:sz w:val="22"/>
          <w:szCs w:val="22"/>
        </w:rPr>
        <w:t xml:space="preserve"> </w:t>
      </w:r>
    </w:p>
    <w:p w14:paraId="252CE9D9" w14:textId="5B5C0BD4" w:rsidR="0004396C" w:rsidRPr="00271B41" w:rsidRDefault="0004396C" w:rsidP="00271B41">
      <w:pPr>
        <w:spacing w:after="0"/>
        <w:contextualSpacing/>
        <w:jc w:val="both"/>
        <w:rPr>
          <w:rFonts w:eastAsia="Calibri"/>
          <w:color w:val="FF0000"/>
          <w:sz w:val="22"/>
          <w:szCs w:val="22"/>
        </w:rPr>
      </w:pPr>
      <w:r w:rsidRPr="0004396C">
        <w:rPr>
          <w:color w:val="000000"/>
          <w:sz w:val="22"/>
          <w:szCs w:val="22"/>
        </w:rPr>
        <w:t>ujęty w dokumentacji projektowej pn.: Budowa drogi powiatowej w ramach zadania: „Budowa drogi łączącej ulicę Goworowską i ulicę Pomian z projektowaną południową obwodnicą miasta Ostrołęki”.</w:t>
      </w:r>
    </w:p>
    <w:p w14:paraId="627C7615" w14:textId="7E7C17DB" w:rsidR="0004396C" w:rsidRPr="00271B41" w:rsidRDefault="0004396C" w:rsidP="00271B41">
      <w:pPr>
        <w:jc w:val="both"/>
        <w:rPr>
          <w:u w:val="single"/>
        </w:rPr>
      </w:pPr>
      <w:bookmarkStart w:id="36" w:name="_Hlk190941351"/>
      <w:r w:rsidRPr="00271B41">
        <w:rPr>
          <w:sz w:val="22"/>
          <w:szCs w:val="22"/>
          <w:u w:val="single"/>
        </w:rPr>
        <w:t>Dla wszystkich branż wchodzących w skład robót objętych zamówieniem, Wykonawca w zakresie oferty</w:t>
      </w:r>
      <w:r w:rsidR="00271B41" w:rsidRPr="00271B41">
        <w:rPr>
          <w:sz w:val="22"/>
          <w:szCs w:val="22"/>
          <w:u w:val="single"/>
        </w:rPr>
        <w:t xml:space="preserve"> </w:t>
      </w:r>
      <w:r w:rsidRPr="00271B41">
        <w:rPr>
          <w:sz w:val="22"/>
          <w:szCs w:val="22"/>
          <w:u w:val="single"/>
        </w:rPr>
        <w:t>zapewni nadzór w osobie Kierownika robót zgodnie z ustawą Prawo budowlane bez dodatkowego wynagrodzenia</w:t>
      </w:r>
      <w:r w:rsidRPr="00271B41">
        <w:rPr>
          <w:u w:val="single"/>
        </w:rPr>
        <w:t xml:space="preserve">. </w:t>
      </w:r>
      <w:bookmarkEnd w:id="36"/>
    </w:p>
    <w:p w14:paraId="127960EE" w14:textId="05D4D90F" w:rsidR="0004396C" w:rsidRPr="00271B41" w:rsidRDefault="0004396C" w:rsidP="00271B41">
      <w:pPr>
        <w:spacing w:before="0" w:after="0"/>
        <w:jc w:val="both"/>
        <w:rPr>
          <w:sz w:val="22"/>
          <w:szCs w:val="22"/>
        </w:rPr>
      </w:pPr>
      <w:r w:rsidRPr="00271B41">
        <w:rPr>
          <w:sz w:val="22"/>
          <w:szCs w:val="22"/>
        </w:rPr>
        <w:t xml:space="preserve">W harmonogramie rzeczowo – finansowym Wykonawca uwzględni wykonanie robót w roku 2025 na kwotę min. 35 mln. Harmonogram zostanie uzgodniony zgodnie z warunkami umowy. </w:t>
      </w:r>
    </w:p>
    <w:p w14:paraId="5588480D" w14:textId="77777777" w:rsidR="0004396C" w:rsidRPr="00271B41" w:rsidRDefault="0004396C" w:rsidP="00271B41">
      <w:pPr>
        <w:spacing w:before="0" w:after="0"/>
        <w:jc w:val="both"/>
        <w:rPr>
          <w:sz w:val="22"/>
          <w:szCs w:val="22"/>
          <w:u w:val="single"/>
        </w:rPr>
      </w:pPr>
      <w:r w:rsidRPr="00271B41">
        <w:rPr>
          <w:sz w:val="22"/>
          <w:szCs w:val="22"/>
          <w:u w:val="single"/>
        </w:rPr>
        <w:t>Powyższe zamówienie należy wykonać w oparciu o:</w:t>
      </w:r>
    </w:p>
    <w:p w14:paraId="68410066" w14:textId="77777777" w:rsidR="0004396C" w:rsidRPr="00271B41" w:rsidRDefault="0004396C" w:rsidP="00611C79">
      <w:pPr>
        <w:pStyle w:val="Akapitzlist"/>
        <w:numPr>
          <w:ilvl w:val="0"/>
          <w:numId w:val="180"/>
        </w:numPr>
        <w:spacing w:before="0"/>
        <w:jc w:val="both"/>
        <w:rPr>
          <w:u w:val="single"/>
        </w:rPr>
      </w:pPr>
      <w:r w:rsidRPr="00271B41">
        <w:t>decyzję nr 2/24 z dnia 31.10.2024 r. znak WB.6740.4.2.2024 o zezwoleniu na realizację inwestycji drogowej,</w:t>
      </w:r>
    </w:p>
    <w:p w14:paraId="20B9358E" w14:textId="77777777" w:rsidR="0004396C" w:rsidRPr="00271B41" w:rsidRDefault="0004396C" w:rsidP="00611C79">
      <w:pPr>
        <w:pStyle w:val="Akapitzlist"/>
        <w:numPr>
          <w:ilvl w:val="0"/>
          <w:numId w:val="180"/>
        </w:numPr>
        <w:spacing w:before="0"/>
        <w:jc w:val="both"/>
        <w:rPr>
          <w:u w:val="single"/>
        </w:rPr>
      </w:pPr>
      <w:r w:rsidRPr="00271B41">
        <w:t>postanowienie znak WB.6740.4.2.2024 z dnia 6.11.2024 r. o nadaniu rygoru natychmiastowej wykonalności decyzji Prezydenta Miasta Ostrołęki nr 2/24 z dnia 31.10.2024 r. znak WB.6740.4.2.2024,</w:t>
      </w:r>
    </w:p>
    <w:p w14:paraId="7C483CA8" w14:textId="3AC8ADD7" w:rsidR="0004396C" w:rsidRPr="00271B41" w:rsidRDefault="0004396C" w:rsidP="00611C79">
      <w:pPr>
        <w:pStyle w:val="Akapitzlist"/>
        <w:numPr>
          <w:ilvl w:val="0"/>
          <w:numId w:val="180"/>
        </w:numPr>
        <w:spacing w:before="0"/>
        <w:jc w:val="both"/>
        <w:rPr>
          <w:u w:val="single"/>
        </w:rPr>
      </w:pPr>
      <w:r w:rsidRPr="00271B41">
        <w:t>decyzję nr 1/25 z dnia 19.02.2025 r. znak WB.6740.4.3.2024 o zezwoleniu na realizację inwestycji,</w:t>
      </w:r>
    </w:p>
    <w:p w14:paraId="7A4C0272" w14:textId="77777777" w:rsidR="0004396C" w:rsidRPr="00271B41" w:rsidRDefault="0004396C" w:rsidP="00611C79">
      <w:pPr>
        <w:pStyle w:val="Akapitzlist"/>
        <w:numPr>
          <w:ilvl w:val="0"/>
          <w:numId w:val="180"/>
        </w:numPr>
        <w:spacing w:before="0"/>
        <w:jc w:val="both"/>
        <w:rPr>
          <w:u w:val="single"/>
        </w:rPr>
      </w:pPr>
      <w:r w:rsidRPr="00271B41">
        <w:t>postanowienie znak WB.6740.4.3.2024 z dnia 21.02.2025 r. o nadaniu rygoru natychmiastowej wykonalności decyzji Prezydenta Miasta Ostrołęki nr 1/25 19.02.2025 r. znak WB.6740.4.3.2024</w:t>
      </w:r>
    </w:p>
    <w:p w14:paraId="5106D4B6" w14:textId="77777777" w:rsidR="0004396C" w:rsidRPr="00271B41" w:rsidRDefault="0004396C" w:rsidP="00611C79">
      <w:pPr>
        <w:pStyle w:val="Akapitzlist"/>
        <w:numPr>
          <w:ilvl w:val="0"/>
          <w:numId w:val="180"/>
        </w:numPr>
        <w:spacing w:before="0"/>
        <w:jc w:val="both"/>
        <w:rPr>
          <w:u w:val="single"/>
        </w:rPr>
      </w:pPr>
      <w:r w:rsidRPr="00271B41">
        <w:t>dokumentację projektową,</w:t>
      </w:r>
    </w:p>
    <w:p w14:paraId="0E1B295B" w14:textId="77777777" w:rsidR="0004396C" w:rsidRPr="00271B41" w:rsidRDefault="0004396C" w:rsidP="00611C79">
      <w:pPr>
        <w:pStyle w:val="Akapitzlist"/>
        <w:numPr>
          <w:ilvl w:val="0"/>
          <w:numId w:val="180"/>
        </w:numPr>
        <w:spacing w:before="0"/>
        <w:jc w:val="both"/>
        <w:rPr>
          <w:u w:val="single"/>
        </w:rPr>
      </w:pPr>
      <w:r w:rsidRPr="00271B41">
        <w:t>akt umowy,</w:t>
      </w:r>
    </w:p>
    <w:p w14:paraId="430E365D" w14:textId="77777777" w:rsidR="0004396C" w:rsidRPr="00271B41" w:rsidRDefault="0004396C" w:rsidP="00611C79">
      <w:pPr>
        <w:pStyle w:val="Akapitzlist"/>
        <w:numPr>
          <w:ilvl w:val="0"/>
          <w:numId w:val="180"/>
        </w:numPr>
        <w:spacing w:before="0"/>
        <w:jc w:val="both"/>
        <w:rPr>
          <w:u w:val="single"/>
        </w:rPr>
      </w:pPr>
      <w:r w:rsidRPr="00271B41">
        <w:t>SWZ,</w:t>
      </w:r>
    </w:p>
    <w:p w14:paraId="5D31E5FC" w14:textId="52640106" w:rsidR="0004396C" w:rsidRPr="00271B41" w:rsidRDefault="0004396C" w:rsidP="00611C79">
      <w:pPr>
        <w:pStyle w:val="Akapitzlist"/>
        <w:numPr>
          <w:ilvl w:val="0"/>
          <w:numId w:val="180"/>
        </w:numPr>
        <w:spacing w:before="0"/>
        <w:jc w:val="both"/>
        <w:rPr>
          <w:u w:val="single"/>
        </w:rPr>
      </w:pPr>
      <w:r w:rsidRPr="00271B41">
        <w:t>obowiązujące przepisy prawa oraz warunki wskazane w innych decyzjach administracyjnych, uzgodnieniach.</w:t>
      </w:r>
    </w:p>
    <w:p w14:paraId="5D2CFC15" w14:textId="618832BF" w:rsidR="0004396C" w:rsidRPr="00271B41" w:rsidRDefault="0004396C" w:rsidP="00271B41">
      <w:pPr>
        <w:jc w:val="both"/>
        <w:rPr>
          <w:sz w:val="22"/>
          <w:szCs w:val="22"/>
        </w:rPr>
      </w:pPr>
      <w:r w:rsidRPr="00271B41">
        <w:rPr>
          <w:sz w:val="22"/>
          <w:szCs w:val="22"/>
        </w:rPr>
        <w:t>Jeśli zaistnieje konieczność uzyskania dodatkowych pozwoleń, WT, opinii, uzgodnień czy też wykonanie aktualizacji/prolongaty już posiadanych, powyższe leży w gestii Wykonawcy.</w:t>
      </w:r>
      <w:bookmarkEnd w:id="35"/>
    </w:p>
    <w:p w14:paraId="362B5DF8" w14:textId="2174FBCA" w:rsidR="0004396C" w:rsidRPr="00271B41" w:rsidRDefault="0004396C" w:rsidP="00271B41">
      <w:pPr>
        <w:rPr>
          <w:sz w:val="22"/>
          <w:szCs w:val="22"/>
        </w:rPr>
      </w:pPr>
      <w:r w:rsidRPr="00271B41">
        <w:rPr>
          <w:sz w:val="22"/>
          <w:szCs w:val="22"/>
        </w:rPr>
        <w:t>Opis Przedmiotu Zamówienia jest zwany dalej „OPZ”</w:t>
      </w:r>
    </w:p>
    <w:p w14:paraId="10F0FB5B" w14:textId="4D505573" w:rsidR="00271B41" w:rsidRPr="00271B41" w:rsidRDefault="00271B41" w:rsidP="00611C79">
      <w:pPr>
        <w:pStyle w:val="Akapitzlist"/>
        <w:numPr>
          <w:ilvl w:val="0"/>
          <w:numId w:val="181"/>
        </w:numPr>
        <w:spacing w:after="0"/>
        <w:ind w:left="0"/>
        <w:jc w:val="both"/>
        <w:rPr>
          <w:rFonts w:cstheme="minorHAnsi"/>
          <w:b/>
          <w:bCs/>
        </w:rPr>
      </w:pPr>
      <w:r w:rsidRPr="00271B41">
        <w:rPr>
          <w:rFonts w:cstheme="minorHAnsi"/>
          <w:b/>
          <w:bCs/>
        </w:rPr>
        <w:t xml:space="preserve">Przedmiot zamówienia </w:t>
      </w:r>
    </w:p>
    <w:p w14:paraId="54D0DD89" w14:textId="46634076" w:rsidR="0004396C" w:rsidRPr="00271B41" w:rsidRDefault="0004396C" w:rsidP="00271B41">
      <w:pPr>
        <w:pStyle w:val="Teksty"/>
        <w:spacing w:line="276" w:lineRule="auto"/>
        <w:ind w:firstLine="0"/>
        <w:rPr>
          <w:rFonts w:asciiTheme="minorHAnsi" w:hAnsiTheme="minorHAnsi" w:cstheme="minorHAnsi"/>
          <w:sz w:val="22"/>
          <w:szCs w:val="22"/>
        </w:rPr>
      </w:pPr>
      <w:r w:rsidRPr="00271B41">
        <w:rPr>
          <w:rFonts w:asciiTheme="minorHAnsi" w:hAnsiTheme="minorHAnsi" w:cstheme="minorHAnsi"/>
          <w:sz w:val="22"/>
          <w:szCs w:val="22"/>
        </w:rPr>
        <w:t>Przedmiotem zamówienia są roboty budowlane</w:t>
      </w:r>
      <w:r w:rsidRPr="00271B41">
        <w:rPr>
          <w:rFonts w:asciiTheme="minorHAnsi" w:eastAsia="Calibri" w:hAnsiTheme="minorHAnsi" w:cstheme="minorHAnsi"/>
          <w:sz w:val="22"/>
          <w:szCs w:val="22"/>
        </w:rPr>
        <w:t xml:space="preserve"> w ramach zadania inwestycyjnego pn.: </w:t>
      </w:r>
      <w:r w:rsidRPr="00271B41">
        <w:rPr>
          <w:rFonts w:asciiTheme="minorHAnsi" w:hAnsiTheme="minorHAnsi" w:cstheme="minorHAnsi"/>
          <w:sz w:val="22"/>
          <w:szCs w:val="22"/>
        </w:rPr>
        <w:t xml:space="preserve">„Budowa południowej obwodnicy miasta Ostrołęki wraz z budową obiektu mostowego przez rzekę Narew”, </w:t>
      </w:r>
      <w:r w:rsidR="00271B41">
        <w:rPr>
          <w:rFonts w:asciiTheme="minorHAnsi" w:hAnsiTheme="minorHAnsi" w:cstheme="minorHAnsi"/>
          <w:sz w:val="22"/>
          <w:szCs w:val="22"/>
        </w:rPr>
        <w:br/>
      </w:r>
      <w:r w:rsidRPr="00271B41">
        <w:rPr>
          <w:rFonts w:asciiTheme="minorHAnsi" w:hAnsiTheme="minorHAnsi" w:cstheme="minorHAnsi"/>
          <w:sz w:val="22"/>
          <w:szCs w:val="22"/>
        </w:rPr>
        <w:t>w tym:</w:t>
      </w:r>
    </w:p>
    <w:p w14:paraId="6BCFA1C4" w14:textId="77777777" w:rsidR="0004396C" w:rsidRPr="00271B41" w:rsidRDefault="0004396C" w:rsidP="00271B41">
      <w:pPr>
        <w:spacing w:before="0" w:after="0"/>
        <w:jc w:val="both"/>
        <w:rPr>
          <w:rFonts w:asciiTheme="minorHAnsi" w:hAnsiTheme="minorHAnsi" w:cstheme="minorHAnsi"/>
          <w:bCs/>
          <w:color w:val="000000"/>
          <w:sz w:val="22"/>
          <w:szCs w:val="22"/>
        </w:rPr>
      </w:pPr>
      <w:r w:rsidRPr="00271B41">
        <w:rPr>
          <w:rFonts w:asciiTheme="minorHAnsi" w:hAnsiTheme="minorHAnsi" w:cstheme="minorHAnsi"/>
          <w:b/>
          <w:bCs/>
          <w:sz w:val="22"/>
          <w:szCs w:val="22"/>
        </w:rPr>
        <w:t>etap 1:</w:t>
      </w:r>
      <w:r w:rsidRPr="00271B41">
        <w:rPr>
          <w:rFonts w:asciiTheme="minorHAnsi" w:hAnsiTheme="minorHAnsi" w:cstheme="minorHAnsi"/>
          <w:sz w:val="22"/>
          <w:szCs w:val="22"/>
        </w:rPr>
        <w:t xml:space="preserve"> </w:t>
      </w:r>
      <w:r w:rsidRPr="00271B41">
        <w:rPr>
          <w:rFonts w:asciiTheme="minorHAnsi" w:hAnsiTheme="minorHAnsi" w:cstheme="minorHAnsi"/>
          <w:b/>
          <w:bCs/>
          <w:color w:val="000000"/>
          <w:sz w:val="22"/>
          <w:szCs w:val="22"/>
        </w:rPr>
        <w:t>Budowa obwodnicy miasta Ostrołęki wraz z przeprawą mostową</w:t>
      </w:r>
    </w:p>
    <w:p w14:paraId="177DC39B" w14:textId="77777777" w:rsidR="0004396C" w:rsidRPr="00271B41" w:rsidRDefault="0004396C" w:rsidP="00271B41">
      <w:pPr>
        <w:spacing w:before="0" w:after="0"/>
        <w:jc w:val="both"/>
        <w:rPr>
          <w:bCs/>
          <w:color w:val="FF0000"/>
          <w:sz w:val="22"/>
          <w:szCs w:val="22"/>
        </w:rPr>
      </w:pPr>
      <w:r w:rsidRPr="00271B41">
        <w:rPr>
          <w:rFonts w:asciiTheme="minorHAnsi" w:hAnsiTheme="minorHAnsi" w:cstheme="minorHAnsi"/>
          <w:bCs/>
          <w:sz w:val="22"/>
          <w:szCs w:val="22"/>
        </w:rPr>
        <w:t>Budowa drogi powiatowej (km 0+000 ÷ 3+552,19) w ramach zadania inwestycyjnego pn.: „Budowa południowej obwodnicy miasta Ostrołęki</w:t>
      </w:r>
      <w:r w:rsidRPr="00271B41">
        <w:rPr>
          <w:bCs/>
          <w:sz w:val="22"/>
          <w:szCs w:val="22"/>
        </w:rPr>
        <w:t xml:space="preserve"> wraz z budową obiektu mostowego przez rzekę Narew”. </w:t>
      </w:r>
      <w:r w:rsidRPr="00271B41">
        <w:rPr>
          <w:bCs/>
          <w:sz w:val="22"/>
          <w:szCs w:val="22"/>
        </w:rPr>
        <w:lastRenderedPageBreak/>
        <w:t>Inwestycja zlokalizowana będzie na terenie województwa mazowieckiego w powiecie Ostrołęka, gm. Ostrołęka. Droga połączy ze sobą DK nr 53 (rondo im. mjr. Zygmunta Szendzielarza „Łupaszki”) zlokalizowanej po południowo – zachodniej stronie rzeki Narew z ul. Goworowską (rondo im. Jana Radomskiego) zlokalizowanej po południowo – wschodniej stronie rzeki Narew wraz z budową nowego mostu w ciągu obwodnicy nad rzeką Narew oraz nad ul. Łęczysk w km 0+402.</w:t>
      </w:r>
      <w:r w:rsidRPr="00271B41">
        <w:rPr>
          <w:bCs/>
          <w:color w:val="FF0000"/>
          <w:sz w:val="22"/>
          <w:szCs w:val="22"/>
        </w:rPr>
        <w:t xml:space="preserve">  </w:t>
      </w:r>
    </w:p>
    <w:p w14:paraId="4EC5DE42" w14:textId="77777777" w:rsidR="0004396C" w:rsidRPr="00271B41" w:rsidRDefault="0004396C" w:rsidP="00271B41">
      <w:pPr>
        <w:spacing w:after="0"/>
        <w:jc w:val="both"/>
        <w:rPr>
          <w:bCs/>
          <w:sz w:val="22"/>
          <w:szCs w:val="22"/>
          <w:u w:val="single"/>
        </w:rPr>
      </w:pPr>
      <w:r w:rsidRPr="00271B41">
        <w:rPr>
          <w:bCs/>
          <w:sz w:val="22"/>
          <w:szCs w:val="22"/>
          <w:u w:val="single"/>
        </w:rPr>
        <w:t>Zadanie obejmuje w szczególności:</w:t>
      </w:r>
    </w:p>
    <w:p w14:paraId="17EC78B9" w14:textId="77777777" w:rsidR="0004396C" w:rsidRPr="0004396C" w:rsidRDefault="0004396C" w:rsidP="00611C79">
      <w:pPr>
        <w:numPr>
          <w:ilvl w:val="0"/>
          <w:numId w:val="150"/>
        </w:numPr>
        <w:spacing w:before="0" w:after="0"/>
        <w:ind w:left="284" w:hanging="284"/>
        <w:jc w:val="both"/>
        <w:rPr>
          <w:sz w:val="22"/>
          <w:szCs w:val="22"/>
        </w:rPr>
      </w:pPr>
      <w:r w:rsidRPr="0004396C">
        <w:rPr>
          <w:sz w:val="22"/>
          <w:szCs w:val="22"/>
        </w:rPr>
        <w:t>budowę dróg i przebudowę dróg,</w:t>
      </w:r>
    </w:p>
    <w:p w14:paraId="65E01684" w14:textId="77777777" w:rsidR="0004396C" w:rsidRPr="0004396C" w:rsidRDefault="0004396C" w:rsidP="00611C79">
      <w:pPr>
        <w:numPr>
          <w:ilvl w:val="0"/>
          <w:numId w:val="150"/>
        </w:numPr>
        <w:spacing w:before="0" w:after="0"/>
        <w:ind w:left="284" w:hanging="284"/>
        <w:jc w:val="both"/>
        <w:rPr>
          <w:sz w:val="22"/>
          <w:szCs w:val="22"/>
        </w:rPr>
      </w:pPr>
      <w:r w:rsidRPr="0004396C">
        <w:rPr>
          <w:sz w:val="22"/>
          <w:szCs w:val="22"/>
        </w:rPr>
        <w:t>budowę i przebudowę układu skrzyżowań i zjazdów,</w:t>
      </w:r>
    </w:p>
    <w:p w14:paraId="60CCA077" w14:textId="77777777" w:rsidR="0004396C" w:rsidRPr="0004396C" w:rsidRDefault="0004396C" w:rsidP="00611C79">
      <w:pPr>
        <w:numPr>
          <w:ilvl w:val="0"/>
          <w:numId w:val="150"/>
        </w:numPr>
        <w:spacing w:before="0" w:after="0"/>
        <w:ind w:left="284" w:hanging="284"/>
        <w:jc w:val="both"/>
        <w:rPr>
          <w:sz w:val="22"/>
          <w:szCs w:val="22"/>
        </w:rPr>
      </w:pPr>
      <w:r w:rsidRPr="0004396C">
        <w:rPr>
          <w:sz w:val="22"/>
          <w:szCs w:val="22"/>
        </w:rPr>
        <w:t>budowę i przebudowę układu chodników, ścieżek rowerowych i ścieżek pieszo-rowerowych,</w:t>
      </w:r>
    </w:p>
    <w:p w14:paraId="2534DF42" w14:textId="77777777" w:rsidR="0004396C" w:rsidRPr="0004396C" w:rsidRDefault="0004396C" w:rsidP="00611C79">
      <w:pPr>
        <w:numPr>
          <w:ilvl w:val="0"/>
          <w:numId w:val="150"/>
        </w:numPr>
        <w:spacing w:before="0" w:after="0"/>
        <w:ind w:left="284" w:hanging="284"/>
        <w:jc w:val="both"/>
        <w:rPr>
          <w:sz w:val="22"/>
          <w:szCs w:val="22"/>
        </w:rPr>
      </w:pPr>
      <w:r w:rsidRPr="0004396C">
        <w:rPr>
          <w:sz w:val="22"/>
          <w:szCs w:val="22"/>
        </w:rPr>
        <w:t>budowę zatok autobusowych i peronów przystankowych,</w:t>
      </w:r>
    </w:p>
    <w:p w14:paraId="78659B46" w14:textId="77777777" w:rsidR="0004396C" w:rsidRPr="0004396C" w:rsidRDefault="0004396C" w:rsidP="00611C79">
      <w:pPr>
        <w:numPr>
          <w:ilvl w:val="0"/>
          <w:numId w:val="150"/>
        </w:numPr>
        <w:spacing w:before="0" w:after="0"/>
        <w:ind w:left="284" w:hanging="284"/>
        <w:jc w:val="both"/>
        <w:rPr>
          <w:sz w:val="22"/>
          <w:szCs w:val="22"/>
        </w:rPr>
      </w:pPr>
      <w:r w:rsidRPr="0004396C">
        <w:rPr>
          <w:sz w:val="22"/>
          <w:szCs w:val="22"/>
        </w:rPr>
        <w:t>budowę i przebudowę przejść dla pieszych i przejazdów rowerowych,</w:t>
      </w:r>
    </w:p>
    <w:p w14:paraId="6D02C463" w14:textId="77777777" w:rsidR="0004396C" w:rsidRPr="0004396C" w:rsidRDefault="0004396C" w:rsidP="00611C79">
      <w:pPr>
        <w:numPr>
          <w:ilvl w:val="0"/>
          <w:numId w:val="150"/>
        </w:numPr>
        <w:spacing w:before="0" w:after="0"/>
        <w:ind w:left="284" w:hanging="284"/>
        <w:jc w:val="both"/>
        <w:rPr>
          <w:sz w:val="22"/>
          <w:szCs w:val="22"/>
        </w:rPr>
      </w:pPr>
      <w:r w:rsidRPr="0004396C">
        <w:rPr>
          <w:sz w:val="22"/>
          <w:szCs w:val="22"/>
        </w:rPr>
        <w:t>budowę i przebudowę układu odwodnienia drogowego,</w:t>
      </w:r>
    </w:p>
    <w:p w14:paraId="1E3502D4" w14:textId="77777777" w:rsidR="0004396C" w:rsidRPr="0004396C" w:rsidRDefault="0004396C" w:rsidP="00611C79">
      <w:pPr>
        <w:numPr>
          <w:ilvl w:val="0"/>
          <w:numId w:val="150"/>
        </w:numPr>
        <w:spacing w:before="0" w:after="0"/>
        <w:ind w:left="284" w:hanging="284"/>
        <w:jc w:val="both"/>
        <w:rPr>
          <w:sz w:val="22"/>
          <w:szCs w:val="22"/>
        </w:rPr>
      </w:pPr>
      <w:r w:rsidRPr="0004396C">
        <w:rPr>
          <w:sz w:val="22"/>
          <w:szCs w:val="22"/>
        </w:rPr>
        <w:t>budowę i przebudowę oświetlenia ulicznego,</w:t>
      </w:r>
    </w:p>
    <w:p w14:paraId="72BA320A" w14:textId="77777777" w:rsidR="0004396C" w:rsidRPr="0004396C" w:rsidRDefault="0004396C" w:rsidP="00611C79">
      <w:pPr>
        <w:numPr>
          <w:ilvl w:val="0"/>
          <w:numId w:val="150"/>
        </w:numPr>
        <w:spacing w:before="0" w:after="0"/>
        <w:ind w:left="284" w:hanging="284"/>
        <w:jc w:val="both"/>
        <w:rPr>
          <w:sz w:val="22"/>
          <w:szCs w:val="22"/>
        </w:rPr>
      </w:pPr>
      <w:r w:rsidRPr="0004396C">
        <w:rPr>
          <w:sz w:val="22"/>
          <w:szCs w:val="22"/>
        </w:rPr>
        <w:t>budowę, przebudowę i rozbiórkę istniejącego uzbrojenia terenu kolidującego z nowobudowanym układem drogowym,</w:t>
      </w:r>
    </w:p>
    <w:p w14:paraId="6C1E9E38" w14:textId="77777777" w:rsidR="0004396C" w:rsidRPr="0004396C" w:rsidRDefault="0004396C" w:rsidP="00611C79">
      <w:pPr>
        <w:numPr>
          <w:ilvl w:val="0"/>
          <w:numId w:val="150"/>
        </w:numPr>
        <w:spacing w:before="0" w:after="0"/>
        <w:ind w:left="284" w:hanging="284"/>
        <w:jc w:val="both"/>
        <w:rPr>
          <w:sz w:val="22"/>
          <w:szCs w:val="22"/>
        </w:rPr>
      </w:pPr>
      <w:r w:rsidRPr="0004396C">
        <w:rPr>
          <w:sz w:val="22"/>
          <w:szCs w:val="22"/>
        </w:rPr>
        <w:t>budowę i przebudowę sieci wodociągowej oraz sieci kanalizacji sanitarnej,</w:t>
      </w:r>
    </w:p>
    <w:p w14:paraId="6DA8BC75" w14:textId="77777777" w:rsidR="0004396C" w:rsidRPr="0004396C" w:rsidRDefault="0004396C" w:rsidP="00611C79">
      <w:pPr>
        <w:numPr>
          <w:ilvl w:val="0"/>
          <w:numId w:val="150"/>
        </w:numPr>
        <w:spacing w:before="0" w:after="0"/>
        <w:ind w:left="284" w:hanging="284"/>
        <w:jc w:val="both"/>
        <w:rPr>
          <w:sz w:val="22"/>
          <w:szCs w:val="22"/>
        </w:rPr>
      </w:pPr>
      <w:r w:rsidRPr="0004396C">
        <w:rPr>
          <w:sz w:val="22"/>
          <w:szCs w:val="22"/>
        </w:rPr>
        <w:t>budowę mostu drogowego MD-1 w km 0+402 nad rzeką Narew oraz ul. Łęczysk,</w:t>
      </w:r>
    </w:p>
    <w:p w14:paraId="7D52C6EA" w14:textId="77777777" w:rsidR="0004396C" w:rsidRPr="0004396C" w:rsidRDefault="0004396C" w:rsidP="00611C79">
      <w:pPr>
        <w:numPr>
          <w:ilvl w:val="0"/>
          <w:numId w:val="150"/>
        </w:numPr>
        <w:spacing w:before="0" w:after="0"/>
        <w:ind w:left="284" w:hanging="284"/>
        <w:jc w:val="both"/>
        <w:rPr>
          <w:sz w:val="22"/>
          <w:szCs w:val="22"/>
        </w:rPr>
      </w:pPr>
      <w:r w:rsidRPr="0004396C">
        <w:rPr>
          <w:sz w:val="22"/>
          <w:szCs w:val="22"/>
        </w:rPr>
        <w:t>budowę przepustu z przejściem dla małych zwierząt i płazów P-PZM-2 w km 1+774,</w:t>
      </w:r>
    </w:p>
    <w:p w14:paraId="6BA60D4B" w14:textId="77777777" w:rsidR="0004396C" w:rsidRPr="0004396C" w:rsidRDefault="0004396C" w:rsidP="00611C79">
      <w:pPr>
        <w:numPr>
          <w:ilvl w:val="0"/>
          <w:numId w:val="150"/>
        </w:numPr>
        <w:spacing w:before="0" w:after="0"/>
        <w:ind w:left="284" w:hanging="284"/>
        <w:jc w:val="both"/>
        <w:rPr>
          <w:sz w:val="22"/>
          <w:szCs w:val="22"/>
        </w:rPr>
      </w:pPr>
      <w:r w:rsidRPr="0004396C">
        <w:rPr>
          <w:sz w:val="22"/>
          <w:szCs w:val="22"/>
        </w:rPr>
        <w:t>budowę przepustu P-2A w km 1+775,</w:t>
      </w:r>
    </w:p>
    <w:p w14:paraId="5C58F40D" w14:textId="77777777" w:rsidR="0004396C" w:rsidRPr="0004396C" w:rsidRDefault="0004396C" w:rsidP="00611C79">
      <w:pPr>
        <w:numPr>
          <w:ilvl w:val="0"/>
          <w:numId w:val="150"/>
        </w:numPr>
        <w:spacing w:before="0" w:after="0"/>
        <w:ind w:left="284" w:hanging="284"/>
        <w:jc w:val="both"/>
        <w:rPr>
          <w:sz w:val="22"/>
          <w:szCs w:val="22"/>
        </w:rPr>
      </w:pPr>
      <w:r w:rsidRPr="0004396C">
        <w:rPr>
          <w:sz w:val="22"/>
          <w:szCs w:val="22"/>
        </w:rPr>
        <w:t>budowę przejścia dla małych zwierząt (przepustu) PZM-3 w km 2+056,</w:t>
      </w:r>
    </w:p>
    <w:p w14:paraId="5B976FA9" w14:textId="77777777" w:rsidR="0004396C" w:rsidRPr="0004396C" w:rsidRDefault="0004396C" w:rsidP="00611C79">
      <w:pPr>
        <w:numPr>
          <w:ilvl w:val="0"/>
          <w:numId w:val="150"/>
        </w:numPr>
        <w:spacing w:before="0" w:after="0"/>
        <w:ind w:left="284" w:hanging="284"/>
        <w:jc w:val="both"/>
        <w:rPr>
          <w:sz w:val="22"/>
          <w:szCs w:val="22"/>
        </w:rPr>
      </w:pPr>
      <w:r w:rsidRPr="0004396C">
        <w:rPr>
          <w:sz w:val="22"/>
          <w:szCs w:val="22"/>
        </w:rPr>
        <w:t>budowę przepustu z przejściem dla płazów P-PZM-4 w km 3+365,</w:t>
      </w:r>
    </w:p>
    <w:p w14:paraId="5BA39789" w14:textId="77777777" w:rsidR="0004396C" w:rsidRPr="0004396C" w:rsidRDefault="0004396C" w:rsidP="00611C79">
      <w:pPr>
        <w:numPr>
          <w:ilvl w:val="0"/>
          <w:numId w:val="150"/>
        </w:numPr>
        <w:spacing w:before="0" w:after="0"/>
        <w:ind w:left="284" w:hanging="284"/>
        <w:jc w:val="both"/>
        <w:rPr>
          <w:sz w:val="22"/>
          <w:szCs w:val="22"/>
        </w:rPr>
      </w:pPr>
      <w:r w:rsidRPr="0004396C">
        <w:rPr>
          <w:sz w:val="22"/>
          <w:szCs w:val="22"/>
        </w:rPr>
        <w:t>budowa, przebudowa urządzeń wodnych i melioracyjnych,</w:t>
      </w:r>
    </w:p>
    <w:p w14:paraId="2DF94740" w14:textId="77777777" w:rsidR="0004396C" w:rsidRPr="0004396C" w:rsidRDefault="0004396C" w:rsidP="00611C79">
      <w:pPr>
        <w:numPr>
          <w:ilvl w:val="0"/>
          <w:numId w:val="150"/>
        </w:numPr>
        <w:spacing w:before="0" w:after="0"/>
        <w:ind w:left="284" w:hanging="284"/>
        <w:jc w:val="both"/>
        <w:rPr>
          <w:sz w:val="22"/>
          <w:szCs w:val="22"/>
        </w:rPr>
      </w:pPr>
      <w:r w:rsidRPr="0004396C">
        <w:rPr>
          <w:sz w:val="22"/>
          <w:szCs w:val="22"/>
        </w:rPr>
        <w:t>rozbiórka istniejących budynków, przepustów, sieci uzbrojenia terenu i budowli kolidujących z inwestycją,</w:t>
      </w:r>
    </w:p>
    <w:p w14:paraId="4F2F2BFB" w14:textId="77777777" w:rsidR="0004396C" w:rsidRPr="0004396C" w:rsidRDefault="0004396C" w:rsidP="00611C79">
      <w:pPr>
        <w:pStyle w:val="Akapitzlist"/>
        <w:numPr>
          <w:ilvl w:val="0"/>
          <w:numId w:val="150"/>
        </w:numPr>
        <w:spacing w:before="0" w:after="0"/>
        <w:ind w:left="284" w:hanging="284"/>
        <w:contextualSpacing w:val="0"/>
        <w:jc w:val="both"/>
        <w:rPr>
          <w:bCs/>
        </w:rPr>
      </w:pPr>
      <w:r w:rsidRPr="0004396C">
        <w:rPr>
          <w:bCs/>
        </w:rPr>
        <w:t>wykonanie punktów automatycznych pomiarów ruchu,</w:t>
      </w:r>
    </w:p>
    <w:p w14:paraId="5FB70BD5" w14:textId="77777777" w:rsidR="0004396C" w:rsidRPr="0004396C" w:rsidRDefault="0004396C" w:rsidP="00611C79">
      <w:pPr>
        <w:pStyle w:val="Akapitzlist"/>
        <w:numPr>
          <w:ilvl w:val="0"/>
          <w:numId w:val="150"/>
        </w:numPr>
        <w:spacing w:before="0" w:after="0"/>
        <w:ind w:left="284" w:hanging="284"/>
        <w:contextualSpacing w:val="0"/>
        <w:jc w:val="both"/>
        <w:rPr>
          <w:bCs/>
        </w:rPr>
      </w:pPr>
      <w:r w:rsidRPr="0004396C">
        <w:rPr>
          <w:bCs/>
        </w:rPr>
        <w:t xml:space="preserve">oznakowanie i urządzenia bezpieczeństwa ruchu, </w:t>
      </w:r>
    </w:p>
    <w:p w14:paraId="0C4DC771" w14:textId="77777777" w:rsidR="0004396C" w:rsidRPr="0004396C" w:rsidRDefault="0004396C" w:rsidP="00611C79">
      <w:pPr>
        <w:pStyle w:val="Akapitzlist"/>
        <w:numPr>
          <w:ilvl w:val="0"/>
          <w:numId w:val="150"/>
        </w:numPr>
        <w:spacing w:before="0" w:after="0"/>
        <w:ind w:left="284" w:hanging="284"/>
        <w:contextualSpacing w:val="0"/>
        <w:jc w:val="both"/>
        <w:rPr>
          <w:bCs/>
        </w:rPr>
      </w:pPr>
      <w:r w:rsidRPr="0004396C">
        <w:rPr>
          <w:bCs/>
        </w:rPr>
        <w:t>karczowanie pni drzew, krzewów i poszycia (wycinka drzew została przeprowadzona przed rozpoczęciem właściwych robót budowlanych),</w:t>
      </w:r>
    </w:p>
    <w:p w14:paraId="1EE90475" w14:textId="77777777" w:rsidR="0004396C" w:rsidRPr="0004396C" w:rsidRDefault="0004396C" w:rsidP="00611C79">
      <w:pPr>
        <w:pStyle w:val="Akapitzlist"/>
        <w:numPr>
          <w:ilvl w:val="0"/>
          <w:numId w:val="150"/>
        </w:numPr>
        <w:spacing w:before="0" w:after="0"/>
        <w:ind w:left="284" w:hanging="284"/>
        <w:contextualSpacing w:val="0"/>
        <w:jc w:val="both"/>
        <w:rPr>
          <w:bCs/>
        </w:rPr>
      </w:pPr>
      <w:r w:rsidRPr="0004396C">
        <w:rPr>
          <w:bCs/>
        </w:rPr>
        <w:t>nasadzenia drzew i krzewów,</w:t>
      </w:r>
    </w:p>
    <w:p w14:paraId="6C5CBE24" w14:textId="77777777" w:rsidR="0004396C" w:rsidRPr="0004396C" w:rsidRDefault="0004396C" w:rsidP="00611C79">
      <w:pPr>
        <w:pStyle w:val="Akapitzlist"/>
        <w:numPr>
          <w:ilvl w:val="0"/>
          <w:numId w:val="150"/>
        </w:numPr>
        <w:spacing w:before="0" w:after="0"/>
        <w:ind w:left="284" w:hanging="284"/>
        <w:contextualSpacing w:val="0"/>
        <w:jc w:val="both"/>
        <w:rPr>
          <w:bCs/>
        </w:rPr>
      </w:pPr>
      <w:r w:rsidRPr="0004396C">
        <w:rPr>
          <w:rFonts w:eastAsia="Calibri"/>
          <w:bCs/>
        </w:rPr>
        <w:t xml:space="preserve">inne, m.in. budowa ekranów drogowych, zakup wiat autobusowych wraz z TIP. </w:t>
      </w:r>
    </w:p>
    <w:p w14:paraId="3CF7496A" w14:textId="77777777" w:rsidR="0004396C" w:rsidRPr="0004396C" w:rsidRDefault="0004396C" w:rsidP="00271B41">
      <w:pPr>
        <w:spacing w:after="0"/>
        <w:jc w:val="both"/>
        <w:rPr>
          <w:bCs/>
          <w:sz w:val="22"/>
          <w:szCs w:val="22"/>
        </w:rPr>
      </w:pPr>
    </w:p>
    <w:p w14:paraId="75C8355B" w14:textId="77777777" w:rsidR="0004396C" w:rsidRPr="0004396C" w:rsidRDefault="0004396C" w:rsidP="00271B41">
      <w:pPr>
        <w:spacing w:after="0"/>
        <w:jc w:val="both"/>
        <w:rPr>
          <w:b/>
          <w:sz w:val="22"/>
          <w:szCs w:val="22"/>
        </w:rPr>
      </w:pPr>
      <w:r w:rsidRPr="0004396C">
        <w:rPr>
          <w:b/>
          <w:sz w:val="22"/>
          <w:szCs w:val="22"/>
        </w:rPr>
        <w:t>Zakres robót poszczególnych branż:</w:t>
      </w:r>
    </w:p>
    <w:p w14:paraId="1CB3D9B3" w14:textId="77777777" w:rsidR="0004396C" w:rsidRPr="0004396C" w:rsidRDefault="0004396C" w:rsidP="00271B41">
      <w:pPr>
        <w:spacing w:after="0"/>
        <w:jc w:val="both"/>
        <w:rPr>
          <w:b/>
          <w:sz w:val="22"/>
          <w:szCs w:val="22"/>
          <w:u w:val="single"/>
        </w:rPr>
      </w:pPr>
      <w:r w:rsidRPr="0004396C">
        <w:rPr>
          <w:b/>
          <w:sz w:val="22"/>
          <w:szCs w:val="22"/>
          <w:u w:val="single"/>
        </w:rPr>
        <w:t>BRANŻA DROGOWA</w:t>
      </w:r>
    </w:p>
    <w:p w14:paraId="3AB36266" w14:textId="2C21B983" w:rsidR="0004396C" w:rsidRPr="0004396C" w:rsidRDefault="0004396C" w:rsidP="00271B41">
      <w:pPr>
        <w:spacing w:after="0"/>
        <w:jc w:val="both"/>
        <w:rPr>
          <w:bCs/>
          <w:sz w:val="22"/>
          <w:szCs w:val="22"/>
        </w:rPr>
      </w:pPr>
      <w:r w:rsidRPr="0004396C">
        <w:rPr>
          <w:bCs/>
          <w:sz w:val="22"/>
          <w:szCs w:val="22"/>
        </w:rPr>
        <w:t>W ramach zamówienia należy wybudować drogę o długości 3,6 km na odcinku od DK nr 53 (rondo im. mjr. Zygmunta Szendzielarza „Łupaszki”) zlokalizowanej po południowo – zachodniej stronie rzeki Narew z ul. Goworowską (rondo im. Jana Radomskiego) zlokalizowanej po południowo – wschodniej stronie rzeki Narew wraz z budową nowego mostu w ciągu obwodnicy nad rzeką Narew oraz nad ul. Łęczysk w km 0+402.</w:t>
      </w:r>
      <w:r w:rsidRPr="0004396C">
        <w:rPr>
          <w:bCs/>
          <w:color w:val="FF0000"/>
          <w:sz w:val="22"/>
          <w:szCs w:val="22"/>
        </w:rPr>
        <w:t xml:space="preserve">  </w:t>
      </w:r>
    </w:p>
    <w:p w14:paraId="0ED2A9A4" w14:textId="77777777" w:rsidR="0004396C" w:rsidRPr="0004396C" w:rsidRDefault="0004396C" w:rsidP="00271B41">
      <w:pPr>
        <w:spacing w:after="0"/>
        <w:jc w:val="both"/>
        <w:rPr>
          <w:bCs/>
          <w:sz w:val="22"/>
          <w:szCs w:val="22"/>
          <w:u w:val="single"/>
        </w:rPr>
      </w:pPr>
      <w:r w:rsidRPr="0004396C">
        <w:rPr>
          <w:bCs/>
          <w:sz w:val="22"/>
          <w:szCs w:val="22"/>
          <w:u w:val="single"/>
        </w:rPr>
        <w:t>Skrzyżowania:</w:t>
      </w:r>
    </w:p>
    <w:p w14:paraId="42C2B01A" w14:textId="77777777" w:rsidR="0004396C" w:rsidRPr="0004396C" w:rsidRDefault="0004396C" w:rsidP="00611C79">
      <w:pPr>
        <w:pStyle w:val="Akapitzlist"/>
        <w:numPr>
          <w:ilvl w:val="0"/>
          <w:numId w:val="152"/>
        </w:numPr>
        <w:spacing w:before="0" w:after="0"/>
        <w:ind w:left="284" w:hanging="284"/>
        <w:jc w:val="both"/>
        <w:rPr>
          <w:bCs/>
        </w:rPr>
      </w:pPr>
      <w:r w:rsidRPr="0004396C">
        <w:rPr>
          <w:bCs/>
        </w:rPr>
        <w:t>droga krajowa nr 53 / droga wojewódzka nr 544 w km 0+000 (istniejące skrzyżowanie typu rondo),</w:t>
      </w:r>
    </w:p>
    <w:p w14:paraId="41EA9FC6" w14:textId="77777777" w:rsidR="0004396C" w:rsidRPr="0004396C" w:rsidRDefault="0004396C" w:rsidP="00611C79">
      <w:pPr>
        <w:pStyle w:val="Akapitzlist"/>
        <w:numPr>
          <w:ilvl w:val="0"/>
          <w:numId w:val="152"/>
        </w:numPr>
        <w:spacing w:before="0" w:after="0"/>
        <w:ind w:left="284" w:hanging="284"/>
        <w:jc w:val="both"/>
        <w:rPr>
          <w:bCs/>
        </w:rPr>
      </w:pPr>
      <w:r w:rsidRPr="0004396C">
        <w:rPr>
          <w:bCs/>
        </w:rPr>
        <w:t>droga powiatowa nr 5107W / droga gminna 510324W w km 1+388 (skrzyżowanie typu rondo),</w:t>
      </w:r>
    </w:p>
    <w:p w14:paraId="61004FF6" w14:textId="77777777" w:rsidR="0004396C" w:rsidRPr="0004396C" w:rsidRDefault="0004396C" w:rsidP="00611C79">
      <w:pPr>
        <w:pStyle w:val="Akapitzlist"/>
        <w:numPr>
          <w:ilvl w:val="0"/>
          <w:numId w:val="152"/>
        </w:numPr>
        <w:spacing w:before="0" w:after="0"/>
        <w:ind w:left="284" w:hanging="284"/>
        <w:jc w:val="both"/>
        <w:rPr>
          <w:bCs/>
        </w:rPr>
      </w:pPr>
      <w:r w:rsidRPr="0004396C">
        <w:rPr>
          <w:bCs/>
        </w:rPr>
        <w:t>droga powiatowa (projektowana ul. Nowopomian) w km 1+887 (skrzyżowanie typu rondo),</w:t>
      </w:r>
    </w:p>
    <w:p w14:paraId="640872D2" w14:textId="77777777" w:rsidR="0004396C" w:rsidRPr="0004396C" w:rsidRDefault="0004396C" w:rsidP="00611C79">
      <w:pPr>
        <w:pStyle w:val="Akapitzlist"/>
        <w:numPr>
          <w:ilvl w:val="0"/>
          <w:numId w:val="152"/>
        </w:numPr>
        <w:spacing w:before="0" w:after="0"/>
        <w:ind w:left="284" w:hanging="284"/>
        <w:jc w:val="both"/>
        <w:rPr>
          <w:bCs/>
        </w:rPr>
      </w:pPr>
      <w:r w:rsidRPr="0004396C">
        <w:rPr>
          <w:bCs/>
        </w:rPr>
        <w:lastRenderedPageBreak/>
        <w:t>droga powiatowa nr 2569W / droga gminna w km 2+287 (skrzyżowanie typu rondo),</w:t>
      </w:r>
    </w:p>
    <w:p w14:paraId="6705A2E9" w14:textId="2BABFD9C" w:rsidR="0004396C" w:rsidRPr="00271B41" w:rsidRDefault="0004396C" w:rsidP="00611C79">
      <w:pPr>
        <w:pStyle w:val="Akapitzlist"/>
        <w:numPr>
          <w:ilvl w:val="0"/>
          <w:numId w:val="152"/>
        </w:numPr>
        <w:spacing w:before="0" w:after="0"/>
        <w:ind w:left="284" w:hanging="284"/>
        <w:jc w:val="both"/>
        <w:rPr>
          <w:bCs/>
        </w:rPr>
      </w:pPr>
      <w:r w:rsidRPr="0004396C">
        <w:rPr>
          <w:bCs/>
        </w:rPr>
        <w:t>droga powiatowa nr 4403W / droga powiatowa nr 5119W w km 3+552 (istniejące skrzyżowanie typu rondo).</w:t>
      </w:r>
    </w:p>
    <w:p w14:paraId="5E47BDF4" w14:textId="77777777" w:rsidR="0004396C" w:rsidRPr="0004396C" w:rsidRDefault="0004396C" w:rsidP="00271B41">
      <w:pPr>
        <w:spacing w:after="0"/>
        <w:jc w:val="both"/>
        <w:rPr>
          <w:bCs/>
          <w:sz w:val="22"/>
          <w:szCs w:val="22"/>
          <w:u w:val="single"/>
        </w:rPr>
      </w:pPr>
      <w:r w:rsidRPr="0004396C">
        <w:rPr>
          <w:bCs/>
          <w:sz w:val="22"/>
          <w:szCs w:val="22"/>
          <w:u w:val="single"/>
        </w:rPr>
        <w:t>Zjazdy:</w:t>
      </w:r>
    </w:p>
    <w:p w14:paraId="014F1668" w14:textId="002D210B" w:rsidR="0004396C" w:rsidRPr="0004396C" w:rsidRDefault="0004396C" w:rsidP="00271B41">
      <w:pPr>
        <w:spacing w:after="0"/>
        <w:jc w:val="both"/>
        <w:rPr>
          <w:bCs/>
          <w:sz w:val="22"/>
          <w:szCs w:val="22"/>
        </w:rPr>
      </w:pPr>
      <w:r w:rsidRPr="0004396C">
        <w:rPr>
          <w:bCs/>
          <w:sz w:val="22"/>
          <w:szCs w:val="22"/>
        </w:rPr>
        <w:t>Dla obwodnicy Ostrołęki należy wybudować zjazdy publiczne z trasy głównej w poniższych lokalizacjach:</w:t>
      </w:r>
    </w:p>
    <w:p w14:paraId="521B4250" w14:textId="77777777" w:rsidR="0004396C" w:rsidRPr="0004396C" w:rsidRDefault="0004396C" w:rsidP="00611C79">
      <w:pPr>
        <w:pStyle w:val="Akapitzlist"/>
        <w:numPr>
          <w:ilvl w:val="0"/>
          <w:numId w:val="153"/>
        </w:numPr>
        <w:spacing w:before="0" w:after="0"/>
        <w:ind w:left="284" w:hanging="284"/>
        <w:jc w:val="both"/>
        <w:rPr>
          <w:bCs/>
        </w:rPr>
      </w:pPr>
      <w:r w:rsidRPr="0004396C">
        <w:rPr>
          <w:bCs/>
        </w:rPr>
        <w:t>droga wewnętrzna (ul. Łubinowa), w km 2+675,83 strona lewa,</w:t>
      </w:r>
    </w:p>
    <w:p w14:paraId="7ACBC92F" w14:textId="77777777" w:rsidR="0004396C" w:rsidRPr="0004396C" w:rsidRDefault="0004396C" w:rsidP="00611C79">
      <w:pPr>
        <w:pStyle w:val="Akapitzlist"/>
        <w:numPr>
          <w:ilvl w:val="0"/>
          <w:numId w:val="153"/>
        </w:numPr>
        <w:spacing w:before="0" w:after="0"/>
        <w:ind w:left="284" w:hanging="284"/>
        <w:jc w:val="both"/>
        <w:rPr>
          <w:bCs/>
        </w:rPr>
      </w:pPr>
      <w:r w:rsidRPr="0004396C">
        <w:rPr>
          <w:bCs/>
        </w:rPr>
        <w:t>droga wewnętrzna (ul. Ireny Sendlerowej), w km 3+303,65 strona prawa,</w:t>
      </w:r>
    </w:p>
    <w:p w14:paraId="76F1F85F" w14:textId="77777777" w:rsidR="0004396C" w:rsidRPr="0004396C" w:rsidRDefault="0004396C" w:rsidP="00611C79">
      <w:pPr>
        <w:pStyle w:val="Akapitzlist"/>
        <w:numPr>
          <w:ilvl w:val="0"/>
          <w:numId w:val="153"/>
        </w:numPr>
        <w:spacing w:before="0" w:after="0"/>
        <w:ind w:left="284" w:hanging="284"/>
        <w:jc w:val="both"/>
        <w:rPr>
          <w:bCs/>
        </w:rPr>
      </w:pPr>
      <w:r w:rsidRPr="0004396C">
        <w:rPr>
          <w:bCs/>
        </w:rPr>
        <w:t>droga wewnętrzna (ul. Żniwna), w km 3+303,65 strona lewa,</w:t>
      </w:r>
    </w:p>
    <w:p w14:paraId="3BD24EB8" w14:textId="77777777" w:rsidR="0004396C" w:rsidRPr="0004396C" w:rsidRDefault="0004396C" w:rsidP="00611C79">
      <w:pPr>
        <w:pStyle w:val="Akapitzlist"/>
        <w:numPr>
          <w:ilvl w:val="0"/>
          <w:numId w:val="153"/>
        </w:numPr>
        <w:spacing w:before="0" w:after="0"/>
        <w:ind w:left="284" w:hanging="284"/>
        <w:jc w:val="both"/>
        <w:rPr>
          <w:bCs/>
        </w:rPr>
      </w:pPr>
      <w:r w:rsidRPr="0004396C">
        <w:rPr>
          <w:bCs/>
        </w:rPr>
        <w:t>istniejąca stacja paliw, w km 3+384,37 strona prawa</w:t>
      </w:r>
    </w:p>
    <w:p w14:paraId="0E22CC94" w14:textId="77777777" w:rsidR="0004396C" w:rsidRPr="0004396C" w:rsidRDefault="0004396C" w:rsidP="00271B41">
      <w:pPr>
        <w:pStyle w:val="Akapitzlist"/>
        <w:spacing w:after="0"/>
        <w:ind w:left="0"/>
        <w:jc w:val="both"/>
        <w:rPr>
          <w:bCs/>
        </w:rPr>
      </w:pPr>
      <w:r w:rsidRPr="0004396C">
        <w:rPr>
          <w:bCs/>
        </w:rPr>
        <w:t xml:space="preserve">oraz zjazdy indywidualne do działek, które utraciły dostęp do drogi publicznej zgodnie </w:t>
      </w:r>
      <w:r w:rsidRPr="0004396C">
        <w:rPr>
          <w:bCs/>
        </w:rPr>
        <w:br/>
        <w:t>z planem sytuacyjnym.</w:t>
      </w:r>
    </w:p>
    <w:p w14:paraId="680EF42C" w14:textId="77777777" w:rsidR="0004396C" w:rsidRPr="0004396C" w:rsidRDefault="0004396C" w:rsidP="00271B41">
      <w:pPr>
        <w:pStyle w:val="Akapitzlist"/>
        <w:spacing w:after="0"/>
        <w:ind w:left="0"/>
        <w:jc w:val="both"/>
        <w:rPr>
          <w:bCs/>
        </w:rPr>
      </w:pPr>
    </w:p>
    <w:p w14:paraId="20BA34D9" w14:textId="77777777" w:rsidR="0004396C" w:rsidRPr="0004396C" w:rsidRDefault="0004396C" w:rsidP="00271B41">
      <w:pPr>
        <w:spacing w:after="0"/>
        <w:jc w:val="both"/>
        <w:rPr>
          <w:bCs/>
          <w:sz w:val="22"/>
          <w:szCs w:val="22"/>
        </w:rPr>
      </w:pPr>
      <w:r w:rsidRPr="0004396C">
        <w:rPr>
          <w:bCs/>
          <w:sz w:val="22"/>
          <w:szCs w:val="22"/>
        </w:rPr>
        <w:t>Dla dróg poprzecznych odtworzyć istniejące zjazdy publiczne i indywidualne.</w:t>
      </w:r>
    </w:p>
    <w:p w14:paraId="228A1BC9" w14:textId="1151B277" w:rsidR="0004396C" w:rsidRDefault="0004396C" w:rsidP="00611C79">
      <w:pPr>
        <w:pStyle w:val="Akapitzlist"/>
        <w:numPr>
          <w:ilvl w:val="0"/>
          <w:numId w:val="182"/>
        </w:numPr>
        <w:spacing w:before="0" w:after="0"/>
        <w:ind w:left="426"/>
        <w:jc w:val="both"/>
        <w:rPr>
          <w:bCs/>
        </w:rPr>
      </w:pPr>
      <w:r w:rsidRPr="00271B41">
        <w:rPr>
          <w:bCs/>
        </w:rPr>
        <w:t>Przekrój jednojezdniowy (daszkowy) – na trasie głównej charakteryzuje się szerokością jezdni równą 7,00 m o dwóch pasach ruchu szerokości 3,50 m. Jezdnię ograniczyć z obu stron krawężnikiem ciężkim o wymiarach 20x30x100 cm ułożonym na ławie betonowej z oporem. Za krawężnikami bezpieczniki w postaci płyt betonowych 35x35 cm ograniczone prefabrykowanym obrzeżem betonowym o wymiarach 8x30x100 cm ułożonym na podsypce cementowo-piaskowej. Za zieleńcami ciągi komunikacyjne odsunięte od jezdni o 3,50 m w formie ścieżki pieszo-rowerowej o szerokości 3,50 m. Ścieżki ograniczyć prefabrykowanymi obrzeżami betonowymi o wymiarach 8x30x100 cm ułożonymi na podsypce cementowo-piaskowej. Na wysokich nasypach w miejscu występowania bariery ochronnej zieleńce zostały zawężone.</w:t>
      </w:r>
    </w:p>
    <w:p w14:paraId="2758B547" w14:textId="08657535" w:rsidR="0004396C" w:rsidRDefault="0004396C" w:rsidP="00611C79">
      <w:pPr>
        <w:pStyle w:val="Akapitzlist"/>
        <w:numPr>
          <w:ilvl w:val="0"/>
          <w:numId w:val="182"/>
        </w:numPr>
        <w:spacing w:before="0" w:after="0"/>
        <w:ind w:left="426"/>
        <w:jc w:val="both"/>
        <w:rPr>
          <w:bCs/>
        </w:rPr>
      </w:pPr>
      <w:r w:rsidRPr="00271B41">
        <w:rPr>
          <w:bCs/>
        </w:rPr>
        <w:t>Przekrój dwujezdniowy (pochylenie jednostronne). Jezdnie ograniczyć krawężnikiem. Wybudować również pas dzielący jezdnie o szerokości 2,50 m.</w:t>
      </w:r>
    </w:p>
    <w:p w14:paraId="112F34AB" w14:textId="1642B01B" w:rsidR="0004396C" w:rsidRDefault="0004396C" w:rsidP="00611C79">
      <w:pPr>
        <w:pStyle w:val="Akapitzlist"/>
        <w:numPr>
          <w:ilvl w:val="0"/>
          <w:numId w:val="182"/>
        </w:numPr>
        <w:spacing w:before="0" w:after="0"/>
        <w:ind w:left="426"/>
        <w:jc w:val="both"/>
        <w:rPr>
          <w:bCs/>
        </w:rPr>
      </w:pPr>
      <w:r w:rsidRPr="00271B41">
        <w:rPr>
          <w:bCs/>
        </w:rPr>
        <w:t>Zatoki autobusowe – wykonać zatoki autobusowe szt. 2 o szer. 3,00m z obiektami małej architektury, tj. wiatami autobusowymi z tablicami TIP. Wiaty należy uzgodnić z Zamawiającym, powinny odpowiadać parametrom technicznym i wizualizacji nowoustawianych wiat na terenie miasta Ostrołęki – w załączeniu rysunek przedstawiający istniejącą wiatę.</w:t>
      </w:r>
    </w:p>
    <w:p w14:paraId="5B044FB9" w14:textId="1EE3C935" w:rsidR="0004396C" w:rsidRDefault="0004396C" w:rsidP="00611C79">
      <w:pPr>
        <w:pStyle w:val="Akapitzlist"/>
        <w:numPr>
          <w:ilvl w:val="0"/>
          <w:numId w:val="182"/>
        </w:numPr>
        <w:spacing w:before="0" w:after="0"/>
        <w:ind w:left="426"/>
        <w:jc w:val="both"/>
        <w:rPr>
          <w:bCs/>
        </w:rPr>
      </w:pPr>
      <w:r w:rsidRPr="00271B41">
        <w:rPr>
          <w:bCs/>
        </w:rPr>
        <w:t xml:space="preserve">Rowy drogowe trapezowe. Dno rowu o szerokości 0,40 m a minimalna głębokość rowu wynosi 0,50 m. Pochylenie skarp rowów o nachyleniu 1:1,5, na odcinku wyznaczonego przejścia dla zwierząt występuje pochylenie skarp 1:3. </w:t>
      </w:r>
    </w:p>
    <w:p w14:paraId="4F73509C" w14:textId="47AC406F" w:rsidR="0004396C" w:rsidRDefault="0004396C" w:rsidP="00611C79">
      <w:pPr>
        <w:pStyle w:val="Akapitzlist"/>
        <w:numPr>
          <w:ilvl w:val="0"/>
          <w:numId w:val="182"/>
        </w:numPr>
        <w:spacing w:before="0" w:after="0"/>
        <w:ind w:left="426"/>
        <w:jc w:val="both"/>
        <w:rPr>
          <w:bCs/>
        </w:rPr>
      </w:pPr>
      <w:r w:rsidRPr="00271B41">
        <w:rPr>
          <w:bCs/>
        </w:rPr>
        <w:t>Bariery ochronne - Bariery ochronne w ciągu obwodnicy wykonać dla prędkości obliczeniowej równej prędkości miarodajnej tj. Vobl. = 60 km/h. Bariery ochronne skrajne przyjęto typu N2 W3 A. Pomiędzy barierami mostowymi, a barierami drogowymi wykonać odcinki przejściowe o długości min 12 m (zastosowano przy obiekcie MD1 odcinki przejściowe o długości 40m) z barier typu H1 W3 A. Na drogach poprzecznych w miarę potrzeby przejęto bariery typu N1 W1 A oraz N2 W3 A. Drogowe bariery ochronne wyposażyć w odcinki początkowe i końcowe, jako bariery nachylone do powierzchni korony drogi zagłębione oraz zakotwione poniżej terenu. Odcinki początkowe barier ochronnych wykonać o długości 12 m, odcinki końcowe o długości tj. 8 m (przy zjeździe w km 3+384 odcinek końcowy ma 4m).</w:t>
      </w:r>
    </w:p>
    <w:p w14:paraId="15E859CD" w14:textId="27B71D2F" w:rsidR="0004396C" w:rsidRDefault="0004396C" w:rsidP="00611C79">
      <w:pPr>
        <w:pStyle w:val="Akapitzlist"/>
        <w:numPr>
          <w:ilvl w:val="0"/>
          <w:numId w:val="182"/>
        </w:numPr>
        <w:spacing w:before="0" w:after="0"/>
        <w:ind w:left="426"/>
        <w:jc w:val="both"/>
        <w:rPr>
          <w:bCs/>
        </w:rPr>
      </w:pPr>
      <w:r w:rsidRPr="00271B41">
        <w:rPr>
          <w:bCs/>
        </w:rPr>
        <w:t xml:space="preserve">Balustrady - Wzdłuż chodników i ciągów pieszo-rowerowych zastosować zgodnie z zatwierdzonym projektem stałej organizacji ruchu balustrady ochronne typu U - 11a w miejscach które wymagają dodatkowej ochrony niechronionych uczestników ruchu przed upadkiem z wysokości. Na odcinku </w:t>
      </w:r>
      <w:r w:rsidRPr="00271B41">
        <w:rPr>
          <w:bCs/>
        </w:rPr>
        <w:lastRenderedPageBreak/>
        <w:t>od km 0+990 do km 1+100 zastosować po dwóch stronach drogi płyty z poliwęglanu o grubości 16 mm, przykręcana do balustrady.</w:t>
      </w:r>
    </w:p>
    <w:p w14:paraId="0DC9BAE2" w14:textId="04ED51A7" w:rsidR="0004396C" w:rsidRDefault="0004396C" w:rsidP="00611C79">
      <w:pPr>
        <w:pStyle w:val="Akapitzlist"/>
        <w:numPr>
          <w:ilvl w:val="0"/>
          <w:numId w:val="182"/>
        </w:numPr>
        <w:spacing w:before="0" w:after="0"/>
        <w:ind w:left="426"/>
        <w:jc w:val="both"/>
        <w:rPr>
          <w:bCs/>
        </w:rPr>
      </w:pPr>
      <w:r w:rsidRPr="00271B41">
        <w:rPr>
          <w:bCs/>
        </w:rPr>
        <w:t>Ogrodzenia - W ciągu obwodnicy nie przewiduje się wygrodzenia drogi od przyległego terenu. Istniejące ogrodzenia kolidujące z nowobudowanym układem drogowym podlegają rozbiórce. W przypadku rozbiórki ogrodzenia oznaczonego w projekcie rozbiórek OG-12 (R) ORAZ OG- 11 (R)) wraz z furtkami i bramami należy je odbudować na granicy pasa drogowego w technologii zastosowanej dotychczasowo.</w:t>
      </w:r>
    </w:p>
    <w:p w14:paraId="6CB5F185" w14:textId="4AD4EBB4" w:rsidR="0004396C" w:rsidRPr="00271B41" w:rsidRDefault="0004396C" w:rsidP="00611C79">
      <w:pPr>
        <w:pStyle w:val="Akapitzlist"/>
        <w:numPr>
          <w:ilvl w:val="0"/>
          <w:numId w:val="182"/>
        </w:numPr>
        <w:spacing w:before="0" w:after="0"/>
        <w:ind w:left="426"/>
        <w:jc w:val="both"/>
        <w:rPr>
          <w:bCs/>
        </w:rPr>
      </w:pPr>
      <w:r w:rsidRPr="00271B41">
        <w:rPr>
          <w:bCs/>
        </w:rPr>
        <w:t>Przepusty drogowe – wybudować przepust drogowy nr 1 na rowie drogowym DJ1 o średnicy 800 mm i długości 14,4 m.</w:t>
      </w:r>
    </w:p>
    <w:p w14:paraId="1AFF77ED" w14:textId="77777777" w:rsidR="0004396C" w:rsidRPr="0004396C" w:rsidRDefault="0004396C" w:rsidP="00271B41">
      <w:pPr>
        <w:pStyle w:val="Akapitzlist"/>
        <w:spacing w:after="0"/>
        <w:ind w:left="0"/>
        <w:contextualSpacing w:val="0"/>
        <w:jc w:val="both"/>
        <w:textAlignment w:val="baseline"/>
        <w:rPr>
          <w:rFonts w:eastAsia="Calibri"/>
          <w:b/>
        </w:rPr>
      </w:pPr>
      <w:r w:rsidRPr="0004396C">
        <w:rPr>
          <w:rFonts w:eastAsia="Calibri"/>
          <w:b/>
        </w:rPr>
        <w:t>konstrukcje:</w:t>
      </w:r>
    </w:p>
    <w:p w14:paraId="55A87545" w14:textId="77777777" w:rsidR="0004396C" w:rsidRPr="0004396C" w:rsidRDefault="0004396C" w:rsidP="00611C79">
      <w:pPr>
        <w:pStyle w:val="Akapitzlist"/>
        <w:numPr>
          <w:ilvl w:val="0"/>
          <w:numId w:val="154"/>
        </w:numPr>
        <w:spacing w:before="0" w:after="0"/>
        <w:ind w:left="284" w:hanging="284"/>
        <w:contextualSpacing w:val="0"/>
        <w:jc w:val="both"/>
        <w:textAlignment w:val="baseline"/>
        <w:rPr>
          <w:rFonts w:eastAsia="Calibri"/>
          <w:bCs/>
        </w:rPr>
      </w:pPr>
      <w:r w:rsidRPr="0004396C">
        <w:rPr>
          <w:rFonts w:eastAsia="Calibri"/>
          <w:bCs/>
        </w:rPr>
        <w:t>jezdnia – nawierzchnia bitumiczna,</w:t>
      </w:r>
    </w:p>
    <w:p w14:paraId="3AA7BE6B" w14:textId="77777777" w:rsidR="0004396C" w:rsidRPr="0004396C" w:rsidRDefault="0004396C" w:rsidP="00611C79">
      <w:pPr>
        <w:pStyle w:val="Akapitzlist"/>
        <w:numPr>
          <w:ilvl w:val="0"/>
          <w:numId w:val="154"/>
        </w:numPr>
        <w:spacing w:before="0" w:after="0"/>
        <w:ind w:left="284" w:hanging="284"/>
        <w:contextualSpacing w:val="0"/>
        <w:jc w:val="both"/>
        <w:textAlignment w:val="baseline"/>
        <w:rPr>
          <w:rFonts w:eastAsia="Calibri"/>
          <w:bCs/>
        </w:rPr>
      </w:pPr>
      <w:r w:rsidRPr="0004396C">
        <w:rPr>
          <w:rFonts w:eastAsia="Calibri"/>
          <w:bCs/>
        </w:rPr>
        <w:t>zjazdy indywidualne oraz publiczne (za wyjątkiem zjazdów Sendlerowej i Żniwnej gdzie wykonać nawierzchnię bitumiczną) – nawierzchnia z betonowej kostki brukowej,</w:t>
      </w:r>
    </w:p>
    <w:p w14:paraId="5040ED5B" w14:textId="77777777" w:rsidR="0004396C" w:rsidRPr="0004396C" w:rsidRDefault="0004396C" w:rsidP="00611C79">
      <w:pPr>
        <w:pStyle w:val="Akapitzlist"/>
        <w:numPr>
          <w:ilvl w:val="0"/>
          <w:numId w:val="154"/>
        </w:numPr>
        <w:spacing w:before="0" w:after="0"/>
        <w:ind w:left="284" w:hanging="284"/>
        <w:contextualSpacing w:val="0"/>
        <w:jc w:val="both"/>
        <w:textAlignment w:val="baseline"/>
        <w:rPr>
          <w:rFonts w:eastAsia="Calibri"/>
          <w:bCs/>
        </w:rPr>
      </w:pPr>
      <w:r w:rsidRPr="0004396C">
        <w:rPr>
          <w:rFonts w:eastAsia="Calibri"/>
          <w:bCs/>
        </w:rPr>
        <w:t>chodniki, wyspy rozdzielające (bezpiecznik pomiędzy jezdnią a zieleńcem) – nawierzchnia z betonowej kostki brukowej,</w:t>
      </w:r>
    </w:p>
    <w:p w14:paraId="65DE97C5" w14:textId="77777777" w:rsidR="0004396C" w:rsidRPr="0004396C" w:rsidRDefault="0004396C" w:rsidP="00611C79">
      <w:pPr>
        <w:pStyle w:val="Akapitzlist"/>
        <w:numPr>
          <w:ilvl w:val="0"/>
          <w:numId w:val="154"/>
        </w:numPr>
        <w:spacing w:before="0" w:after="0"/>
        <w:ind w:left="284" w:hanging="284"/>
        <w:contextualSpacing w:val="0"/>
        <w:jc w:val="both"/>
        <w:textAlignment w:val="baseline"/>
        <w:rPr>
          <w:rFonts w:eastAsia="Calibri"/>
          <w:bCs/>
        </w:rPr>
      </w:pPr>
      <w:r w:rsidRPr="0004396C">
        <w:rPr>
          <w:rFonts w:eastAsia="Calibri"/>
          <w:bCs/>
        </w:rPr>
        <w:t>ścieżki rowerowe, ciągi pieszo – rowerowe – nawierzchnia bitumiczna,</w:t>
      </w:r>
    </w:p>
    <w:p w14:paraId="277146FF" w14:textId="77777777" w:rsidR="0004396C" w:rsidRPr="0004396C" w:rsidRDefault="0004396C" w:rsidP="00611C79">
      <w:pPr>
        <w:pStyle w:val="Akapitzlist"/>
        <w:numPr>
          <w:ilvl w:val="0"/>
          <w:numId w:val="154"/>
        </w:numPr>
        <w:spacing w:before="0" w:after="0"/>
        <w:ind w:left="284" w:hanging="284"/>
        <w:contextualSpacing w:val="0"/>
        <w:jc w:val="both"/>
        <w:textAlignment w:val="baseline"/>
        <w:rPr>
          <w:rFonts w:eastAsia="Calibri"/>
          <w:bCs/>
        </w:rPr>
      </w:pPr>
      <w:r w:rsidRPr="0004396C">
        <w:rPr>
          <w:rFonts w:eastAsia="Calibri"/>
          <w:bCs/>
        </w:rPr>
        <w:t>pierścień przejezdny ronda, zatoki autobusowe – nawierzchnia z kostki brukowej granitowej.</w:t>
      </w:r>
    </w:p>
    <w:p w14:paraId="3FBD63BA" w14:textId="77777777" w:rsidR="0004396C" w:rsidRPr="0004396C" w:rsidRDefault="0004396C" w:rsidP="00271B41">
      <w:pPr>
        <w:pStyle w:val="Akapitzlist"/>
        <w:spacing w:after="0"/>
        <w:ind w:left="284"/>
        <w:contextualSpacing w:val="0"/>
        <w:jc w:val="both"/>
        <w:textAlignment w:val="baseline"/>
        <w:rPr>
          <w:rFonts w:eastAsia="Calibri"/>
          <w:bCs/>
        </w:rPr>
      </w:pPr>
    </w:p>
    <w:p w14:paraId="5FA7AE29" w14:textId="77777777" w:rsidR="0004396C" w:rsidRPr="0004396C" w:rsidRDefault="0004396C" w:rsidP="00271B41">
      <w:pPr>
        <w:pStyle w:val="Akapitzlist"/>
        <w:spacing w:after="0"/>
        <w:ind w:left="0"/>
        <w:jc w:val="both"/>
        <w:rPr>
          <w:rFonts w:eastAsia="Calibri"/>
          <w:b/>
        </w:rPr>
      </w:pPr>
      <w:r w:rsidRPr="0004396C">
        <w:rPr>
          <w:rFonts w:eastAsia="Calibri"/>
          <w:b/>
        </w:rPr>
        <w:t>wzmocnienie podłoża</w:t>
      </w:r>
    </w:p>
    <w:p w14:paraId="3ED141B2" w14:textId="77777777" w:rsidR="0004396C" w:rsidRPr="0004396C" w:rsidRDefault="0004396C" w:rsidP="00271B41">
      <w:pPr>
        <w:spacing w:before="0" w:after="0"/>
        <w:jc w:val="both"/>
        <w:rPr>
          <w:sz w:val="22"/>
          <w:szCs w:val="22"/>
        </w:rPr>
      </w:pPr>
      <w:r w:rsidRPr="0004396C">
        <w:rPr>
          <w:sz w:val="22"/>
          <w:szCs w:val="22"/>
        </w:rPr>
        <w:t>W ramach przygotowania podłoża gruntowego korpusu drogowego południowej obwodnicy, dróg poprzecznych i dodatkowych, po analizie stanu gruntów, wytypowano odcinki kwalifikujące się do wykonania wzmocnienia. Należy wykonać:</w:t>
      </w:r>
    </w:p>
    <w:p w14:paraId="7CD22B98" w14:textId="77777777" w:rsidR="0004396C" w:rsidRPr="0004396C" w:rsidRDefault="0004396C" w:rsidP="00611C79">
      <w:pPr>
        <w:pStyle w:val="Akapitzlist"/>
        <w:numPr>
          <w:ilvl w:val="0"/>
          <w:numId w:val="157"/>
        </w:numPr>
        <w:spacing w:before="0" w:after="0"/>
        <w:ind w:left="284" w:hanging="284"/>
        <w:jc w:val="both"/>
      </w:pPr>
      <w:r w:rsidRPr="0004396C">
        <w:t>wymianę gruntów słabonośnych,</w:t>
      </w:r>
    </w:p>
    <w:p w14:paraId="25DF4F92" w14:textId="77777777" w:rsidR="0004396C" w:rsidRPr="0004396C" w:rsidRDefault="0004396C" w:rsidP="00611C79">
      <w:pPr>
        <w:pStyle w:val="Akapitzlist"/>
        <w:numPr>
          <w:ilvl w:val="0"/>
          <w:numId w:val="157"/>
        </w:numPr>
        <w:spacing w:before="0" w:after="0"/>
        <w:ind w:left="284" w:hanging="284"/>
        <w:jc w:val="both"/>
      </w:pPr>
      <w:r w:rsidRPr="0004396C">
        <w:t>dogęszczenie mechaniczne podłoża,</w:t>
      </w:r>
    </w:p>
    <w:p w14:paraId="02FC5681" w14:textId="77777777" w:rsidR="0004396C" w:rsidRPr="0004396C" w:rsidRDefault="0004396C" w:rsidP="00611C79">
      <w:pPr>
        <w:pStyle w:val="Akapitzlist"/>
        <w:numPr>
          <w:ilvl w:val="0"/>
          <w:numId w:val="157"/>
        </w:numPr>
        <w:spacing w:before="0" w:after="0"/>
        <w:ind w:left="284" w:hanging="284"/>
        <w:jc w:val="both"/>
      </w:pPr>
      <w:r w:rsidRPr="0004396C">
        <w:t>konsolidację statyczną nasypem,</w:t>
      </w:r>
    </w:p>
    <w:p w14:paraId="258F4AC3" w14:textId="77777777" w:rsidR="0004396C" w:rsidRPr="0004396C" w:rsidRDefault="0004396C" w:rsidP="00611C79">
      <w:pPr>
        <w:pStyle w:val="Akapitzlist"/>
        <w:numPr>
          <w:ilvl w:val="0"/>
          <w:numId w:val="157"/>
        </w:numPr>
        <w:spacing w:before="0" w:after="0"/>
        <w:ind w:left="284" w:hanging="284"/>
        <w:jc w:val="both"/>
      </w:pPr>
      <w:r w:rsidRPr="0004396C">
        <w:t>materace geosyntetyczne,</w:t>
      </w:r>
    </w:p>
    <w:p w14:paraId="326480BC" w14:textId="66F5F7C2" w:rsidR="0004396C" w:rsidRPr="00271B41" w:rsidRDefault="0004396C" w:rsidP="00611C79">
      <w:pPr>
        <w:pStyle w:val="Akapitzlist"/>
        <w:numPr>
          <w:ilvl w:val="0"/>
          <w:numId w:val="157"/>
        </w:numPr>
        <w:spacing w:before="0" w:after="0"/>
        <w:ind w:left="284" w:hanging="284"/>
        <w:jc w:val="both"/>
      </w:pPr>
      <w:r w:rsidRPr="0004396C">
        <w:t xml:space="preserve">materace gabionowe. </w:t>
      </w:r>
    </w:p>
    <w:p w14:paraId="54AB878F" w14:textId="77777777" w:rsidR="0004396C" w:rsidRPr="0004396C" w:rsidRDefault="0004396C" w:rsidP="004C3CE9">
      <w:pPr>
        <w:spacing w:after="0"/>
        <w:textAlignment w:val="baseline"/>
        <w:rPr>
          <w:rFonts w:eastAsia="Calibri"/>
          <w:bCs/>
          <w:sz w:val="22"/>
          <w:szCs w:val="22"/>
          <w:lang w:eastAsia="en-US"/>
        </w:rPr>
      </w:pPr>
      <w:r w:rsidRPr="0004396C">
        <w:rPr>
          <w:rFonts w:eastAsia="Calibri"/>
          <w:bCs/>
          <w:sz w:val="22"/>
          <w:szCs w:val="22"/>
          <w:lang w:eastAsia="en-US"/>
        </w:rPr>
        <w:t>Zestawienie wzmocnień podłoża gruntowego</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1134"/>
        <w:gridCol w:w="1701"/>
        <w:gridCol w:w="4914"/>
      </w:tblGrid>
      <w:tr w:rsidR="0004396C" w:rsidRPr="0004396C" w14:paraId="64DF9146" w14:textId="77777777" w:rsidTr="00B42855">
        <w:trPr>
          <w:trHeight w:val="547"/>
        </w:trPr>
        <w:tc>
          <w:tcPr>
            <w:tcW w:w="9417" w:type="dxa"/>
            <w:gridSpan w:val="5"/>
            <w:vAlign w:val="center"/>
          </w:tcPr>
          <w:p w14:paraId="537C5BEE"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 xml:space="preserve">Zestawienie wzmocnienia podłoża gruntowego dla </w:t>
            </w:r>
            <w:r w:rsidRPr="0004396C">
              <w:rPr>
                <w:b/>
                <w:color w:val="000000"/>
                <w:sz w:val="22"/>
                <w:szCs w:val="22"/>
              </w:rPr>
              <w:t>obwodnicy</w:t>
            </w:r>
            <w:r w:rsidRPr="0004396C">
              <w:rPr>
                <w:color w:val="000000"/>
                <w:sz w:val="22"/>
                <w:szCs w:val="22"/>
              </w:rPr>
              <w:br/>
              <w:t>od km 0+000 do km 3+552,19</w:t>
            </w:r>
          </w:p>
        </w:tc>
      </w:tr>
      <w:tr w:rsidR="0004396C" w:rsidRPr="0004396C" w14:paraId="559DA499" w14:textId="77777777" w:rsidTr="00B42855">
        <w:trPr>
          <w:trHeight w:val="694"/>
        </w:trPr>
        <w:tc>
          <w:tcPr>
            <w:tcW w:w="675" w:type="dxa"/>
            <w:vMerge w:val="restart"/>
            <w:vAlign w:val="center"/>
          </w:tcPr>
          <w:p w14:paraId="6FD52622"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Lp.</w:t>
            </w:r>
          </w:p>
        </w:tc>
        <w:tc>
          <w:tcPr>
            <w:tcW w:w="2127" w:type="dxa"/>
            <w:gridSpan w:val="2"/>
            <w:vAlign w:val="center"/>
          </w:tcPr>
          <w:p w14:paraId="5F24E248"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Kilometraż</w:t>
            </w:r>
          </w:p>
        </w:tc>
        <w:tc>
          <w:tcPr>
            <w:tcW w:w="1701" w:type="dxa"/>
            <w:vAlign w:val="center"/>
          </w:tcPr>
          <w:p w14:paraId="2509CEC8"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Charakterystyka trasy</w:t>
            </w:r>
          </w:p>
        </w:tc>
        <w:tc>
          <w:tcPr>
            <w:tcW w:w="4914" w:type="dxa"/>
            <w:vMerge w:val="restart"/>
            <w:vAlign w:val="center"/>
          </w:tcPr>
          <w:p w14:paraId="044E9458"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Rodzaj wzmocnienia podłoża gruntowego</w:t>
            </w:r>
          </w:p>
        </w:tc>
      </w:tr>
      <w:tr w:rsidR="0004396C" w:rsidRPr="0004396C" w14:paraId="316A7C83" w14:textId="77777777" w:rsidTr="00B42855">
        <w:tc>
          <w:tcPr>
            <w:tcW w:w="675" w:type="dxa"/>
            <w:vMerge/>
            <w:vAlign w:val="center"/>
          </w:tcPr>
          <w:p w14:paraId="1BC05701" w14:textId="77777777" w:rsidR="0004396C" w:rsidRPr="0004396C" w:rsidRDefault="0004396C" w:rsidP="004C3CE9">
            <w:pPr>
              <w:widowControl w:val="0"/>
              <w:pBdr>
                <w:top w:val="nil"/>
                <w:left w:val="nil"/>
                <w:bottom w:val="nil"/>
                <w:right w:val="nil"/>
                <w:between w:val="nil"/>
              </w:pBdr>
              <w:spacing w:after="0"/>
              <w:jc w:val="center"/>
              <w:rPr>
                <w:color w:val="000000"/>
                <w:sz w:val="22"/>
                <w:szCs w:val="22"/>
              </w:rPr>
            </w:pPr>
          </w:p>
        </w:tc>
        <w:tc>
          <w:tcPr>
            <w:tcW w:w="993" w:type="dxa"/>
            <w:vAlign w:val="center"/>
          </w:tcPr>
          <w:p w14:paraId="3CD67789"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Od</w:t>
            </w:r>
          </w:p>
        </w:tc>
        <w:tc>
          <w:tcPr>
            <w:tcW w:w="1134" w:type="dxa"/>
            <w:vAlign w:val="center"/>
          </w:tcPr>
          <w:p w14:paraId="0AB4A920"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do</w:t>
            </w:r>
          </w:p>
        </w:tc>
        <w:tc>
          <w:tcPr>
            <w:tcW w:w="1701" w:type="dxa"/>
            <w:vAlign w:val="center"/>
          </w:tcPr>
          <w:p w14:paraId="4FC8E8BF"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Długość odcinka</w:t>
            </w:r>
          </w:p>
        </w:tc>
        <w:tc>
          <w:tcPr>
            <w:tcW w:w="4914" w:type="dxa"/>
            <w:vMerge/>
            <w:vAlign w:val="center"/>
          </w:tcPr>
          <w:p w14:paraId="6995C319" w14:textId="77777777" w:rsidR="0004396C" w:rsidRPr="0004396C" w:rsidRDefault="0004396C" w:rsidP="004C3CE9">
            <w:pPr>
              <w:widowControl w:val="0"/>
              <w:pBdr>
                <w:top w:val="nil"/>
                <w:left w:val="nil"/>
                <w:bottom w:val="nil"/>
                <w:right w:val="nil"/>
                <w:between w:val="nil"/>
              </w:pBdr>
              <w:spacing w:after="0"/>
              <w:rPr>
                <w:color w:val="000000"/>
                <w:sz w:val="22"/>
                <w:szCs w:val="22"/>
              </w:rPr>
            </w:pPr>
          </w:p>
        </w:tc>
      </w:tr>
      <w:tr w:rsidR="0004396C" w:rsidRPr="0004396C" w14:paraId="489ACAD9" w14:textId="77777777" w:rsidTr="00B42855">
        <w:tc>
          <w:tcPr>
            <w:tcW w:w="675" w:type="dxa"/>
            <w:vAlign w:val="center"/>
          </w:tcPr>
          <w:p w14:paraId="5D376CAE"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w:t>
            </w:r>
          </w:p>
        </w:tc>
        <w:tc>
          <w:tcPr>
            <w:tcW w:w="2127" w:type="dxa"/>
            <w:gridSpan w:val="2"/>
            <w:vAlign w:val="center"/>
          </w:tcPr>
          <w:p w14:paraId="325126CE"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[km]</w:t>
            </w:r>
          </w:p>
        </w:tc>
        <w:tc>
          <w:tcPr>
            <w:tcW w:w="1701" w:type="dxa"/>
            <w:vAlign w:val="center"/>
          </w:tcPr>
          <w:p w14:paraId="6E4A6D46"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[m]</w:t>
            </w:r>
          </w:p>
        </w:tc>
        <w:tc>
          <w:tcPr>
            <w:tcW w:w="4914" w:type="dxa"/>
            <w:vAlign w:val="center"/>
          </w:tcPr>
          <w:p w14:paraId="384EF85D"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w:t>
            </w:r>
          </w:p>
        </w:tc>
      </w:tr>
      <w:tr w:rsidR="0004396C" w:rsidRPr="0004396C" w14:paraId="2D0D321F" w14:textId="77777777" w:rsidTr="00B42855">
        <w:trPr>
          <w:trHeight w:val="40"/>
        </w:trPr>
        <w:tc>
          <w:tcPr>
            <w:tcW w:w="675" w:type="dxa"/>
            <w:vAlign w:val="center"/>
          </w:tcPr>
          <w:p w14:paraId="7564B01C"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w:t>
            </w:r>
          </w:p>
        </w:tc>
        <w:tc>
          <w:tcPr>
            <w:tcW w:w="993" w:type="dxa"/>
            <w:vAlign w:val="center"/>
          </w:tcPr>
          <w:p w14:paraId="32C514BD"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0+365</w:t>
            </w:r>
          </w:p>
        </w:tc>
        <w:tc>
          <w:tcPr>
            <w:tcW w:w="1134" w:type="dxa"/>
            <w:vAlign w:val="center"/>
          </w:tcPr>
          <w:p w14:paraId="4DB96629"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0+397</w:t>
            </w:r>
          </w:p>
        </w:tc>
        <w:tc>
          <w:tcPr>
            <w:tcW w:w="1701" w:type="dxa"/>
            <w:vAlign w:val="center"/>
          </w:tcPr>
          <w:p w14:paraId="5C910204"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30</w:t>
            </w:r>
          </w:p>
        </w:tc>
        <w:tc>
          <w:tcPr>
            <w:tcW w:w="4914" w:type="dxa"/>
            <w:vAlign w:val="center"/>
          </w:tcPr>
          <w:p w14:paraId="42074C76" w14:textId="77777777" w:rsidR="0004396C" w:rsidRPr="0004396C" w:rsidRDefault="0004396C" w:rsidP="004C3CE9">
            <w:pPr>
              <w:pBdr>
                <w:top w:val="nil"/>
                <w:left w:val="nil"/>
                <w:bottom w:val="nil"/>
                <w:right w:val="nil"/>
                <w:between w:val="nil"/>
              </w:pBdr>
              <w:spacing w:after="0"/>
              <w:rPr>
                <w:color w:val="000000"/>
                <w:sz w:val="22"/>
                <w:szCs w:val="22"/>
              </w:rPr>
            </w:pPr>
            <w:r w:rsidRPr="0004396C">
              <w:rPr>
                <w:b/>
                <w:color w:val="000000"/>
                <w:sz w:val="22"/>
                <w:szCs w:val="22"/>
              </w:rPr>
              <w:t>Wymiana gruntu na głębokość 1,5m + geomaterac 0,5m</w:t>
            </w:r>
          </w:p>
        </w:tc>
      </w:tr>
      <w:tr w:rsidR="0004396C" w:rsidRPr="0004396C" w14:paraId="0BC07377" w14:textId="77777777" w:rsidTr="00B42855">
        <w:tc>
          <w:tcPr>
            <w:tcW w:w="675" w:type="dxa"/>
            <w:vAlign w:val="center"/>
          </w:tcPr>
          <w:p w14:paraId="6E488E46"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2</w:t>
            </w:r>
          </w:p>
        </w:tc>
        <w:tc>
          <w:tcPr>
            <w:tcW w:w="993" w:type="dxa"/>
            <w:vAlign w:val="center"/>
          </w:tcPr>
          <w:p w14:paraId="70870A6A"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0+985</w:t>
            </w:r>
          </w:p>
        </w:tc>
        <w:tc>
          <w:tcPr>
            <w:tcW w:w="1134" w:type="dxa"/>
            <w:vAlign w:val="center"/>
          </w:tcPr>
          <w:p w14:paraId="07A76F6F"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1+065</w:t>
            </w:r>
          </w:p>
        </w:tc>
        <w:tc>
          <w:tcPr>
            <w:tcW w:w="1701" w:type="dxa"/>
            <w:vAlign w:val="center"/>
          </w:tcPr>
          <w:p w14:paraId="3D6AB098"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80</w:t>
            </w:r>
          </w:p>
        </w:tc>
        <w:tc>
          <w:tcPr>
            <w:tcW w:w="4914" w:type="dxa"/>
            <w:vAlign w:val="center"/>
          </w:tcPr>
          <w:p w14:paraId="410584B2" w14:textId="77777777" w:rsidR="0004396C" w:rsidRPr="0004396C" w:rsidRDefault="0004396C" w:rsidP="004C3CE9">
            <w:pPr>
              <w:pBdr>
                <w:top w:val="nil"/>
                <w:left w:val="nil"/>
                <w:bottom w:val="nil"/>
                <w:right w:val="nil"/>
                <w:between w:val="nil"/>
              </w:pBdr>
              <w:spacing w:after="0"/>
              <w:rPr>
                <w:color w:val="000000"/>
                <w:sz w:val="22"/>
                <w:szCs w:val="22"/>
              </w:rPr>
            </w:pPr>
            <w:r w:rsidRPr="0004396C">
              <w:rPr>
                <w:b/>
                <w:color w:val="000000"/>
                <w:sz w:val="22"/>
                <w:szCs w:val="22"/>
              </w:rPr>
              <w:t>Dogęszczenie mechaniczne podłoża</w:t>
            </w:r>
          </w:p>
        </w:tc>
      </w:tr>
      <w:tr w:rsidR="0004396C" w:rsidRPr="0004396C" w14:paraId="77DA9086" w14:textId="77777777" w:rsidTr="00B42855">
        <w:tc>
          <w:tcPr>
            <w:tcW w:w="675" w:type="dxa"/>
            <w:vAlign w:val="center"/>
          </w:tcPr>
          <w:p w14:paraId="711A44B0"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3</w:t>
            </w:r>
          </w:p>
        </w:tc>
        <w:tc>
          <w:tcPr>
            <w:tcW w:w="993" w:type="dxa"/>
            <w:vAlign w:val="center"/>
          </w:tcPr>
          <w:p w14:paraId="17CA1770"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1+650</w:t>
            </w:r>
          </w:p>
        </w:tc>
        <w:tc>
          <w:tcPr>
            <w:tcW w:w="1134" w:type="dxa"/>
            <w:vAlign w:val="center"/>
          </w:tcPr>
          <w:p w14:paraId="3EF1F523"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1+740</w:t>
            </w:r>
          </w:p>
        </w:tc>
        <w:tc>
          <w:tcPr>
            <w:tcW w:w="1701" w:type="dxa"/>
            <w:vAlign w:val="center"/>
          </w:tcPr>
          <w:p w14:paraId="63560433"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90</w:t>
            </w:r>
          </w:p>
        </w:tc>
        <w:tc>
          <w:tcPr>
            <w:tcW w:w="4914" w:type="dxa"/>
            <w:vAlign w:val="center"/>
          </w:tcPr>
          <w:p w14:paraId="75EBF31D" w14:textId="77777777" w:rsidR="0004396C" w:rsidRPr="0004396C" w:rsidRDefault="0004396C" w:rsidP="004C3CE9">
            <w:pPr>
              <w:pBdr>
                <w:top w:val="nil"/>
                <w:left w:val="nil"/>
                <w:bottom w:val="nil"/>
                <w:right w:val="nil"/>
                <w:between w:val="nil"/>
              </w:pBdr>
              <w:spacing w:after="0"/>
              <w:rPr>
                <w:b/>
                <w:color w:val="000000"/>
                <w:sz w:val="22"/>
                <w:szCs w:val="22"/>
              </w:rPr>
            </w:pPr>
            <w:r w:rsidRPr="0004396C">
              <w:rPr>
                <w:b/>
                <w:color w:val="000000"/>
                <w:sz w:val="22"/>
                <w:szCs w:val="22"/>
              </w:rPr>
              <w:t>Wymiana gruntu na głębokość 1,5m</w:t>
            </w:r>
          </w:p>
        </w:tc>
      </w:tr>
      <w:tr w:rsidR="0004396C" w:rsidRPr="0004396C" w14:paraId="0853A9B8" w14:textId="77777777" w:rsidTr="00B42855">
        <w:tc>
          <w:tcPr>
            <w:tcW w:w="675" w:type="dxa"/>
            <w:vAlign w:val="center"/>
          </w:tcPr>
          <w:p w14:paraId="16E76197"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4</w:t>
            </w:r>
          </w:p>
        </w:tc>
        <w:tc>
          <w:tcPr>
            <w:tcW w:w="993" w:type="dxa"/>
            <w:vAlign w:val="center"/>
          </w:tcPr>
          <w:p w14:paraId="4597898A"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1+740</w:t>
            </w:r>
          </w:p>
        </w:tc>
        <w:tc>
          <w:tcPr>
            <w:tcW w:w="1134" w:type="dxa"/>
            <w:vAlign w:val="center"/>
          </w:tcPr>
          <w:p w14:paraId="61844900"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1+768</w:t>
            </w:r>
          </w:p>
        </w:tc>
        <w:tc>
          <w:tcPr>
            <w:tcW w:w="1701" w:type="dxa"/>
            <w:vAlign w:val="center"/>
          </w:tcPr>
          <w:p w14:paraId="2AF164FC"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27</w:t>
            </w:r>
          </w:p>
        </w:tc>
        <w:tc>
          <w:tcPr>
            <w:tcW w:w="4914" w:type="dxa"/>
            <w:vAlign w:val="center"/>
          </w:tcPr>
          <w:p w14:paraId="09BBE52D" w14:textId="77777777" w:rsidR="0004396C" w:rsidRPr="0004396C" w:rsidRDefault="0004396C" w:rsidP="004C3CE9">
            <w:pPr>
              <w:pBdr>
                <w:top w:val="nil"/>
                <w:left w:val="nil"/>
                <w:bottom w:val="nil"/>
                <w:right w:val="nil"/>
                <w:between w:val="nil"/>
              </w:pBdr>
              <w:spacing w:after="0"/>
              <w:rPr>
                <w:b/>
                <w:color w:val="000000"/>
                <w:sz w:val="22"/>
                <w:szCs w:val="22"/>
              </w:rPr>
            </w:pPr>
            <w:r w:rsidRPr="0004396C">
              <w:rPr>
                <w:b/>
                <w:color w:val="000000"/>
                <w:sz w:val="22"/>
                <w:szCs w:val="22"/>
              </w:rPr>
              <w:t>Wymiana gruntu na głębokość 2,5m</w:t>
            </w:r>
          </w:p>
        </w:tc>
      </w:tr>
      <w:tr w:rsidR="0004396C" w:rsidRPr="0004396C" w14:paraId="675D6D0F" w14:textId="77777777" w:rsidTr="00B42855">
        <w:tc>
          <w:tcPr>
            <w:tcW w:w="675" w:type="dxa"/>
            <w:vAlign w:val="center"/>
          </w:tcPr>
          <w:p w14:paraId="0CA2BE6E"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5</w:t>
            </w:r>
          </w:p>
        </w:tc>
        <w:tc>
          <w:tcPr>
            <w:tcW w:w="993" w:type="dxa"/>
            <w:vAlign w:val="center"/>
          </w:tcPr>
          <w:p w14:paraId="5A70397B"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1+780</w:t>
            </w:r>
          </w:p>
        </w:tc>
        <w:tc>
          <w:tcPr>
            <w:tcW w:w="1134" w:type="dxa"/>
            <w:vAlign w:val="center"/>
          </w:tcPr>
          <w:p w14:paraId="1E5A1461"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1+810</w:t>
            </w:r>
          </w:p>
        </w:tc>
        <w:tc>
          <w:tcPr>
            <w:tcW w:w="1701" w:type="dxa"/>
            <w:vAlign w:val="center"/>
          </w:tcPr>
          <w:p w14:paraId="00CC87E9"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30</w:t>
            </w:r>
          </w:p>
        </w:tc>
        <w:tc>
          <w:tcPr>
            <w:tcW w:w="4914" w:type="dxa"/>
            <w:vAlign w:val="center"/>
          </w:tcPr>
          <w:p w14:paraId="4186B1BD" w14:textId="77777777" w:rsidR="0004396C" w:rsidRPr="0004396C" w:rsidRDefault="0004396C" w:rsidP="004C3CE9">
            <w:pPr>
              <w:pBdr>
                <w:top w:val="nil"/>
                <w:left w:val="nil"/>
                <w:bottom w:val="nil"/>
                <w:right w:val="nil"/>
                <w:between w:val="nil"/>
              </w:pBdr>
              <w:spacing w:after="0"/>
              <w:rPr>
                <w:b/>
                <w:color w:val="000000"/>
                <w:sz w:val="22"/>
                <w:szCs w:val="22"/>
              </w:rPr>
            </w:pPr>
            <w:r w:rsidRPr="0004396C">
              <w:rPr>
                <w:b/>
                <w:color w:val="000000"/>
                <w:sz w:val="22"/>
                <w:szCs w:val="22"/>
              </w:rPr>
              <w:t>Wymiana gruntu na głębokość 2,5m</w:t>
            </w:r>
          </w:p>
        </w:tc>
      </w:tr>
      <w:tr w:rsidR="0004396C" w:rsidRPr="0004396C" w14:paraId="4BD548CA" w14:textId="77777777" w:rsidTr="00B42855">
        <w:tc>
          <w:tcPr>
            <w:tcW w:w="675" w:type="dxa"/>
            <w:vAlign w:val="center"/>
          </w:tcPr>
          <w:p w14:paraId="062DD61C"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lastRenderedPageBreak/>
              <w:t>6</w:t>
            </w:r>
          </w:p>
        </w:tc>
        <w:tc>
          <w:tcPr>
            <w:tcW w:w="993" w:type="dxa"/>
            <w:vAlign w:val="center"/>
          </w:tcPr>
          <w:p w14:paraId="277B94BD"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1+980</w:t>
            </w:r>
          </w:p>
        </w:tc>
        <w:tc>
          <w:tcPr>
            <w:tcW w:w="1134" w:type="dxa"/>
            <w:vAlign w:val="center"/>
          </w:tcPr>
          <w:p w14:paraId="4B05E2B6"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2+037</w:t>
            </w:r>
          </w:p>
        </w:tc>
        <w:tc>
          <w:tcPr>
            <w:tcW w:w="1701" w:type="dxa"/>
            <w:vAlign w:val="center"/>
          </w:tcPr>
          <w:p w14:paraId="3BD747F8"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57</w:t>
            </w:r>
          </w:p>
        </w:tc>
        <w:tc>
          <w:tcPr>
            <w:tcW w:w="4914" w:type="dxa"/>
            <w:vAlign w:val="center"/>
          </w:tcPr>
          <w:p w14:paraId="4CF0C57E" w14:textId="77777777" w:rsidR="0004396C" w:rsidRPr="0004396C" w:rsidRDefault="0004396C" w:rsidP="004C3CE9">
            <w:pPr>
              <w:pBdr>
                <w:top w:val="nil"/>
                <w:left w:val="nil"/>
                <w:bottom w:val="nil"/>
                <w:right w:val="nil"/>
                <w:between w:val="nil"/>
              </w:pBdr>
              <w:spacing w:after="0"/>
              <w:rPr>
                <w:b/>
                <w:color w:val="000000"/>
                <w:sz w:val="22"/>
                <w:szCs w:val="22"/>
              </w:rPr>
            </w:pPr>
            <w:r w:rsidRPr="0004396C">
              <w:rPr>
                <w:b/>
                <w:color w:val="000000"/>
                <w:sz w:val="22"/>
                <w:szCs w:val="22"/>
              </w:rPr>
              <w:t>Geomaterac 0,5m</w:t>
            </w:r>
          </w:p>
        </w:tc>
      </w:tr>
      <w:tr w:rsidR="0004396C" w:rsidRPr="0004396C" w14:paraId="4655CBB3" w14:textId="77777777" w:rsidTr="00B42855">
        <w:tc>
          <w:tcPr>
            <w:tcW w:w="675" w:type="dxa"/>
            <w:vAlign w:val="center"/>
          </w:tcPr>
          <w:p w14:paraId="50565B4D"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7</w:t>
            </w:r>
          </w:p>
        </w:tc>
        <w:tc>
          <w:tcPr>
            <w:tcW w:w="993" w:type="dxa"/>
            <w:vAlign w:val="center"/>
          </w:tcPr>
          <w:p w14:paraId="1BF984B9"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2+037</w:t>
            </w:r>
          </w:p>
        </w:tc>
        <w:tc>
          <w:tcPr>
            <w:tcW w:w="1134" w:type="dxa"/>
            <w:vAlign w:val="center"/>
          </w:tcPr>
          <w:p w14:paraId="4E656853"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2+052</w:t>
            </w:r>
          </w:p>
        </w:tc>
        <w:tc>
          <w:tcPr>
            <w:tcW w:w="1701" w:type="dxa"/>
            <w:vAlign w:val="center"/>
          </w:tcPr>
          <w:p w14:paraId="23601E0F"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15</w:t>
            </w:r>
          </w:p>
        </w:tc>
        <w:tc>
          <w:tcPr>
            <w:tcW w:w="4914" w:type="dxa"/>
            <w:vAlign w:val="center"/>
          </w:tcPr>
          <w:p w14:paraId="396DDA20" w14:textId="77777777" w:rsidR="0004396C" w:rsidRPr="0004396C" w:rsidRDefault="0004396C" w:rsidP="004C3CE9">
            <w:pPr>
              <w:pBdr>
                <w:top w:val="nil"/>
                <w:left w:val="nil"/>
                <w:bottom w:val="nil"/>
                <w:right w:val="nil"/>
                <w:between w:val="nil"/>
              </w:pBdr>
              <w:spacing w:after="0"/>
              <w:rPr>
                <w:b/>
                <w:color w:val="000000"/>
                <w:sz w:val="22"/>
                <w:szCs w:val="22"/>
              </w:rPr>
            </w:pPr>
            <w:r w:rsidRPr="0004396C">
              <w:rPr>
                <w:b/>
                <w:color w:val="000000"/>
                <w:sz w:val="22"/>
                <w:szCs w:val="22"/>
              </w:rPr>
              <w:t>Wymiana gruntu na głębokość 1,5m</w:t>
            </w:r>
          </w:p>
        </w:tc>
      </w:tr>
      <w:tr w:rsidR="0004396C" w:rsidRPr="0004396C" w14:paraId="1264AA5D" w14:textId="77777777" w:rsidTr="00B42855">
        <w:tc>
          <w:tcPr>
            <w:tcW w:w="675" w:type="dxa"/>
            <w:vAlign w:val="center"/>
          </w:tcPr>
          <w:p w14:paraId="64747634"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8</w:t>
            </w:r>
          </w:p>
        </w:tc>
        <w:tc>
          <w:tcPr>
            <w:tcW w:w="993" w:type="dxa"/>
            <w:vAlign w:val="center"/>
          </w:tcPr>
          <w:p w14:paraId="62E7A379"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2+060</w:t>
            </w:r>
          </w:p>
        </w:tc>
        <w:tc>
          <w:tcPr>
            <w:tcW w:w="1134" w:type="dxa"/>
            <w:vAlign w:val="center"/>
          </w:tcPr>
          <w:p w14:paraId="6B773916"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2+075</w:t>
            </w:r>
          </w:p>
        </w:tc>
        <w:tc>
          <w:tcPr>
            <w:tcW w:w="1701" w:type="dxa"/>
            <w:vAlign w:val="center"/>
          </w:tcPr>
          <w:p w14:paraId="57D602EB"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15</w:t>
            </w:r>
          </w:p>
        </w:tc>
        <w:tc>
          <w:tcPr>
            <w:tcW w:w="4914" w:type="dxa"/>
            <w:vAlign w:val="center"/>
          </w:tcPr>
          <w:p w14:paraId="483ACA03" w14:textId="77777777" w:rsidR="0004396C" w:rsidRPr="0004396C" w:rsidRDefault="0004396C" w:rsidP="004C3CE9">
            <w:pPr>
              <w:pBdr>
                <w:top w:val="nil"/>
                <w:left w:val="nil"/>
                <w:bottom w:val="nil"/>
                <w:right w:val="nil"/>
                <w:between w:val="nil"/>
              </w:pBdr>
              <w:spacing w:after="0"/>
              <w:rPr>
                <w:b/>
                <w:color w:val="000000"/>
                <w:sz w:val="22"/>
                <w:szCs w:val="22"/>
              </w:rPr>
            </w:pPr>
            <w:r w:rsidRPr="0004396C">
              <w:rPr>
                <w:b/>
                <w:color w:val="000000"/>
                <w:sz w:val="22"/>
                <w:szCs w:val="22"/>
              </w:rPr>
              <w:t>Wymiana gruntu na głębokość 1,5m</w:t>
            </w:r>
          </w:p>
        </w:tc>
      </w:tr>
      <w:tr w:rsidR="0004396C" w:rsidRPr="0004396C" w14:paraId="69C41DF4" w14:textId="77777777" w:rsidTr="00B42855">
        <w:tc>
          <w:tcPr>
            <w:tcW w:w="675" w:type="dxa"/>
            <w:vAlign w:val="center"/>
          </w:tcPr>
          <w:p w14:paraId="3AE85A06"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9</w:t>
            </w:r>
          </w:p>
        </w:tc>
        <w:tc>
          <w:tcPr>
            <w:tcW w:w="993" w:type="dxa"/>
            <w:vAlign w:val="center"/>
          </w:tcPr>
          <w:p w14:paraId="7ED26068"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2+075</w:t>
            </w:r>
          </w:p>
        </w:tc>
        <w:tc>
          <w:tcPr>
            <w:tcW w:w="1134" w:type="dxa"/>
            <w:vAlign w:val="center"/>
          </w:tcPr>
          <w:p w14:paraId="67C979E1"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2+165</w:t>
            </w:r>
          </w:p>
        </w:tc>
        <w:tc>
          <w:tcPr>
            <w:tcW w:w="1701" w:type="dxa"/>
            <w:vAlign w:val="center"/>
          </w:tcPr>
          <w:p w14:paraId="37558F92"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90</w:t>
            </w:r>
          </w:p>
        </w:tc>
        <w:tc>
          <w:tcPr>
            <w:tcW w:w="4914" w:type="dxa"/>
            <w:vAlign w:val="center"/>
          </w:tcPr>
          <w:p w14:paraId="68719DEB" w14:textId="77777777" w:rsidR="0004396C" w:rsidRPr="0004396C" w:rsidRDefault="0004396C" w:rsidP="004C3CE9">
            <w:pPr>
              <w:pBdr>
                <w:top w:val="nil"/>
                <w:left w:val="nil"/>
                <w:bottom w:val="nil"/>
                <w:right w:val="nil"/>
                <w:between w:val="nil"/>
              </w:pBdr>
              <w:spacing w:after="0"/>
              <w:rPr>
                <w:b/>
                <w:color w:val="000000"/>
                <w:sz w:val="22"/>
                <w:szCs w:val="22"/>
              </w:rPr>
            </w:pPr>
            <w:r w:rsidRPr="0004396C">
              <w:rPr>
                <w:b/>
                <w:color w:val="000000"/>
                <w:sz w:val="22"/>
                <w:szCs w:val="22"/>
              </w:rPr>
              <w:t>Geomaterac 0,5m</w:t>
            </w:r>
          </w:p>
        </w:tc>
      </w:tr>
      <w:tr w:rsidR="0004396C" w:rsidRPr="0004396C" w14:paraId="0560FF3F" w14:textId="77777777" w:rsidTr="00B42855">
        <w:tc>
          <w:tcPr>
            <w:tcW w:w="675" w:type="dxa"/>
            <w:vAlign w:val="center"/>
          </w:tcPr>
          <w:p w14:paraId="23BE14D3"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10</w:t>
            </w:r>
          </w:p>
        </w:tc>
        <w:tc>
          <w:tcPr>
            <w:tcW w:w="993" w:type="dxa"/>
            <w:vAlign w:val="center"/>
          </w:tcPr>
          <w:p w14:paraId="4E31ADCE"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3+348</w:t>
            </w:r>
          </w:p>
        </w:tc>
        <w:tc>
          <w:tcPr>
            <w:tcW w:w="1134" w:type="dxa"/>
            <w:vAlign w:val="center"/>
          </w:tcPr>
          <w:p w14:paraId="62E598CB"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3+358</w:t>
            </w:r>
          </w:p>
        </w:tc>
        <w:tc>
          <w:tcPr>
            <w:tcW w:w="1701" w:type="dxa"/>
            <w:vAlign w:val="center"/>
          </w:tcPr>
          <w:p w14:paraId="1D237F3C"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10</w:t>
            </w:r>
          </w:p>
        </w:tc>
        <w:tc>
          <w:tcPr>
            <w:tcW w:w="4914" w:type="dxa"/>
            <w:vAlign w:val="center"/>
          </w:tcPr>
          <w:p w14:paraId="75D4F251" w14:textId="77777777" w:rsidR="0004396C" w:rsidRPr="0004396C" w:rsidRDefault="0004396C" w:rsidP="004C3CE9">
            <w:pPr>
              <w:pBdr>
                <w:top w:val="nil"/>
                <w:left w:val="nil"/>
                <w:bottom w:val="nil"/>
                <w:right w:val="nil"/>
                <w:between w:val="nil"/>
              </w:pBdr>
              <w:spacing w:after="0"/>
              <w:rPr>
                <w:b/>
                <w:color w:val="000000"/>
                <w:sz w:val="22"/>
                <w:szCs w:val="22"/>
              </w:rPr>
            </w:pPr>
            <w:r w:rsidRPr="0004396C">
              <w:rPr>
                <w:b/>
                <w:color w:val="000000"/>
                <w:sz w:val="22"/>
                <w:szCs w:val="22"/>
              </w:rPr>
              <w:t>Wymiana gruntu na głębokość 1,5m</w:t>
            </w:r>
          </w:p>
        </w:tc>
      </w:tr>
      <w:tr w:rsidR="0004396C" w:rsidRPr="0004396C" w14:paraId="6D73FE16" w14:textId="77777777" w:rsidTr="00B42855">
        <w:tc>
          <w:tcPr>
            <w:tcW w:w="675" w:type="dxa"/>
            <w:vAlign w:val="center"/>
          </w:tcPr>
          <w:p w14:paraId="752CC410"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11</w:t>
            </w:r>
          </w:p>
        </w:tc>
        <w:tc>
          <w:tcPr>
            <w:tcW w:w="993" w:type="dxa"/>
            <w:vAlign w:val="center"/>
          </w:tcPr>
          <w:p w14:paraId="516A9226"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3+372</w:t>
            </w:r>
          </w:p>
        </w:tc>
        <w:tc>
          <w:tcPr>
            <w:tcW w:w="1134" w:type="dxa"/>
            <w:vAlign w:val="center"/>
          </w:tcPr>
          <w:p w14:paraId="00758ADC"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3+405</w:t>
            </w:r>
          </w:p>
        </w:tc>
        <w:tc>
          <w:tcPr>
            <w:tcW w:w="1701" w:type="dxa"/>
            <w:vAlign w:val="center"/>
          </w:tcPr>
          <w:p w14:paraId="385CBF3D"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33</w:t>
            </w:r>
          </w:p>
        </w:tc>
        <w:tc>
          <w:tcPr>
            <w:tcW w:w="4914" w:type="dxa"/>
            <w:vAlign w:val="center"/>
          </w:tcPr>
          <w:p w14:paraId="59214C2B" w14:textId="77777777" w:rsidR="0004396C" w:rsidRPr="0004396C" w:rsidRDefault="0004396C" w:rsidP="004C3CE9">
            <w:pPr>
              <w:pBdr>
                <w:top w:val="nil"/>
                <w:left w:val="nil"/>
                <w:bottom w:val="nil"/>
                <w:right w:val="nil"/>
                <w:between w:val="nil"/>
              </w:pBdr>
              <w:spacing w:after="0"/>
              <w:rPr>
                <w:b/>
                <w:color w:val="000000"/>
                <w:sz w:val="22"/>
                <w:szCs w:val="22"/>
              </w:rPr>
            </w:pPr>
            <w:r w:rsidRPr="0004396C">
              <w:rPr>
                <w:b/>
                <w:color w:val="000000"/>
                <w:sz w:val="22"/>
                <w:szCs w:val="22"/>
              </w:rPr>
              <w:t>Wymiana gruntu na głębokość 1,5m</w:t>
            </w:r>
          </w:p>
        </w:tc>
      </w:tr>
    </w:tbl>
    <w:p w14:paraId="15E7847C" w14:textId="77777777" w:rsidR="0004396C" w:rsidRPr="0004396C" w:rsidRDefault="0004396C" w:rsidP="004C3CE9">
      <w:pPr>
        <w:spacing w:after="0"/>
        <w:textAlignment w:val="baseline"/>
        <w:rPr>
          <w:rFonts w:eastAsia="Calibri"/>
          <w:bCs/>
          <w:sz w:val="22"/>
          <w:szCs w:val="22"/>
          <w:lang w:eastAsia="en-U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92"/>
        <w:gridCol w:w="992"/>
        <w:gridCol w:w="1701"/>
        <w:gridCol w:w="5198"/>
      </w:tblGrid>
      <w:tr w:rsidR="0004396C" w:rsidRPr="0004396C" w14:paraId="388D8E24" w14:textId="77777777" w:rsidTr="00B42855">
        <w:trPr>
          <w:trHeight w:val="547"/>
        </w:trPr>
        <w:tc>
          <w:tcPr>
            <w:tcW w:w="9417" w:type="dxa"/>
            <w:gridSpan w:val="5"/>
            <w:vAlign w:val="center"/>
          </w:tcPr>
          <w:p w14:paraId="6DD25180"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 xml:space="preserve">Zestawienie wzmocnienia skarp nasypów drogowych dla </w:t>
            </w:r>
            <w:r w:rsidRPr="0004396C">
              <w:rPr>
                <w:b/>
                <w:color w:val="000000"/>
                <w:sz w:val="22"/>
                <w:szCs w:val="22"/>
              </w:rPr>
              <w:t>obwodnicy</w:t>
            </w:r>
            <w:r w:rsidRPr="0004396C">
              <w:rPr>
                <w:color w:val="000000"/>
                <w:sz w:val="22"/>
                <w:szCs w:val="22"/>
              </w:rPr>
              <w:br/>
              <w:t>od km 0+000 do km 3+552,19</w:t>
            </w:r>
          </w:p>
        </w:tc>
      </w:tr>
      <w:tr w:rsidR="0004396C" w:rsidRPr="0004396C" w14:paraId="1C19B6C9" w14:textId="77777777" w:rsidTr="00B42855">
        <w:trPr>
          <w:trHeight w:val="694"/>
        </w:trPr>
        <w:tc>
          <w:tcPr>
            <w:tcW w:w="534" w:type="dxa"/>
            <w:vMerge w:val="restart"/>
            <w:vAlign w:val="center"/>
          </w:tcPr>
          <w:p w14:paraId="2992D19F"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Lp.</w:t>
            </w:r>
          </w:p>
        </w:tc>
        <w:tc>
          <w:tcPr>
            <w:tcW w:w="1984" w:type="dxa"/>
            <w:gridSpan w:val="2"/>
            <w:vAlign w:val="center"/>
          </w:tcPr>
          <w:p w14:paraId="008092BD"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Kilometraż</w:t>
            </w:r>
          </w:p>
        </w:tc>
        <w:tc>
          <w:tcPr>
            <w:tcW w:w="1701" w:type="dxa"/>
            <w:vAlign w:val="center"/>
          </w:tcPr>
          <w:p w14:paraId="5F8A0532"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Charakterystyka trasy</w:t>
            </w:r>
          </w:p>
        </w:tc>
        <w:tc>
          <w:tcPr>
            <w:tcW w:w="5198" w:type="dxa"/>
            <w:vMerge w:val="restart"/>
            <w:vAlign w:val="center"/>
          </w:tcPr>
          <w:p w14:paraId="4CF63345"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Rodzaj wzmocnienia podłoża gruntowego</w:t>
            </w:r>
          </w:p>
        </w:tc>
      </w:tr>
      <w:tr w:rsidR="0004396C" w:rsidRPr="0004396C" w14:paraId="05133B97" w14:textId="77777777" w:rsidTr="00B42855">
        <w:tc>
          <w:tcPr>
            <w:tcW w:w="534" w:type="dxa"/>
            <w:vMerge/>
            <w:vAlign w:val="center"/>
          </w:tcPr>
          <w:p w14:paraId="2185F2E5" w14:textId="77777777" w:rsidR="0004396C" w:rsidRPr="0004396C" w:rsidRDefault="0004396C" w:rsidP="004C3CE9">
            <w:pPr>
              <w:widowControl w:val="0"/>
              <w:pBdr>
                <w:top w:val="nil"/>
                <w:left w:val="nil"/>
                <w:bottom w:val="nil"/>
                <w:right w:val="nil"/>
                <w:between w:val="nil"/>
              </w:pBdr>
              <w:spacing w:after="0"/>
              <w:jc w:val="center"/>
              <w:rPr>
                <w:color w:val="000000"/>
                <w:sz w:val="22"/>
                <w:szCs w:val="22"/>
              </w:rPr>
            </w:pPr>
          </w:p>
        </w:tc>
        <w:tc>
          <w:tcPr>
            <w:tcW w:w="992" w:type="dxa"/>
            <w:vAlign w:val="center"/>
          </w:tcPr>
          <w:p w14:paraId="2AC405AC"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Od</w:t>
            </w:r>
          </w:p>
        </w:tc>
        <w:tc>
          <w:tcPr>
            <w:tcW w:w="992" w:type="dxa"/>
            <w:vAlign w:val="center"/>
          </w:tcPr>
          <w:p w14:paraId="3D1A6017"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do</w:t>
            </w:r>
          </w:p>
        </w:tc>
        <w:tc>
          <w:tcPr>
            <w:tcW w:w="1701" w:type="dxa"/>
            <w:vAlign w:val="center"/>
          </w:tcPr>
          <w:p w14:paraId="37E52C92"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Długość odcinka</w:t>
            </w:r>
          </w:p>
        </w:tc>
        <w:tc>
          <w:tcPr>
            <w:tcW w:w="5198" w:type="dxa"/>
            <w:vMerge/>
            <w:vAlign w:val="center"/>
          </w:tcPr>
          <w:p w14:paraId="6DEBAB30" w14:textId="77777777" w:rsidR="0004396C" w:rsidRPr="0004396C" w:rsidRDefault="0004396C" w:rsidP="004C3CE9">
            <w:pPr>
              <w:widowControl w:val="0"/>
              <w:pBdr>
                <w:top w:val="nil"/>
                <w:left w:val="nil"/>
                <w:bottom w:val="nil"/>
                <w:right w:val="nil"/>
                <w:between w:val="nil"/>
              </w:pBdr>
              <w:spacing w:after="0"/>
              <w:rPr>
                <w:color w:val="000000"/>
                <w:sz w:val="22"/>
                <w:szCs w:val="22"/>
              </w:rPr>
            </w:pPr>
          </w:p>
        </w:tc>
      </w:tr>
      <w:tr w:rsidR="0004396C" w:rsidRPr="0004396C" w14:paraId="47F04ADC" w14:textId="77777777" w:rsidTr="00B42855">
        <w:tc>
          <w:tcPr>
            <w:tcW w:w="534" w:type="dxa"/>
            <w:vAlign w:val="center"/>
          </w:tcPr>
          <w:p w14:paraId="4DE1B9BD"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w:t>
            </w:r>
          </w:p>
        </w:tc>
        <w:tc>
          <w:tcPr>
            <w:tcW w:w="1984" w:type="dxa"/>
            <w:gridSpan w:val="2"/>
            <w:vAlign w:val="center"/>
          </w:tcPr>
          <w:p w14:paraId="679F761A"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[km]</w:t>
            </w:r>
          </w:p>
        </w:tc>
        <w:tc>
          <w:tcPr>
            <w:tcW w:w="1701" w:type="dxa"/>
            <w:vAlign w:val="center"/>
          </w:tcPr>
          <w:p w14:paraId="6B82B99B"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[m]</w:t>
            </w:r>
          </w:p>
        </w:tc>
        <w:tc>
          <w:tcPr>
            <w:tcW w:w="5198" w:type="dxa"/>
            <w:vAlign w:val="center"/>
          </w:tcPr>
          <w:p w14:paraId="11175A4F"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w:t>
            </w:r>
          </w:p>
        </w:tc>
      </w:tr>
      <w:tr w:rsidR="0004396C" w:rsidRPr="0004396C" w14:paraId="3E719710" w14:textId="77777777" w:rsidTr="00B42855">
        <w:trPr>
          <w:trHeight w:val="40"/>
        </w:trPr>
        <w:tc>
          <w:tcPr>
            <w:tcW w:w="534" w:type="dxa"/>
            <w:vAlign w:val="center"/>
          </w:tcPr>
          <w:p w14:paraId="6874C2AB"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w:t>
            </w:r>
          </w:p>
        </w:tc>
        <w:tc>
          <w:tcPr>
            <w:tcW w:w="992" w:type="dxa"/>
            <w:vAlign w:val="center"/>
          </w:tcPr>
          <w:p w14:paraId="625D17C6"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0+210</w:t>
            </w:r>
          </w:p>
        </w:tc>
        <w:tc>
          <w:tcPr>
            <w:tcW w:w="992" w:type="dxa"/>
            <w:vAlign w:val="center"/>
          </w:tcPr>
          <w:p w14:paraId="2865F839"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0+391</w:t>
            </w:r>
          </w:p>
        </w:tc>
        <w:tc>
          <w:tcPr>
            <w:tcW w:w="1701" w:type="dxa"/>
            <w:vAlign w:val="center"/>
          </w:tcPr>
          <w:p w14:paraId="6AF06EC2"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180,50</w:t>
            </w:r>
          </w:p>
        </w:tc>
        <w:tc>
          <w:tcPr>
            <w:tcW w:w="5198" w:type="dxa"/>
            <w:vAlign w:val="center"/>
          </w:tcPr>
          <w:p w14:paraId="24D5F054" w14:textId="77777777" w:rsidR="0004396C" w:rsidRPr="0004396C" w:rsidRDefault="0004396C" w:rsidP="004C3CE9">
            <w:pPr>
              <w:pBdr>
                <w:top w:val="nil"/>
                <w:left w:val="nil"/>
                <w:bottom w:val="nil"/>
                <w:right w:val="nil"/>
                <w:between w:val="nil"/>
              </w:pBdr>
              <w:spacing w:after="0"/>
              <w:rPr>
                <w:color w:val="000000"/>
                <w:sz w:val="22"/>
                <w:szCs w:val="22"/>
              </w:rPr>
            </w:pPr>
            <w:r w:rsidRPr="0004396C">
              <w:rPr>
                <w:b/>
                <w:color w:val="000000"/>
                <w:sz w:val="22"/>
                <w:szCs w:val="22"/>
              </w:rPr>
              <w:t>Wkładki geosyntetyczne o wytrzymałości F</w:t>
            </w:r>
            <w:r w:rsidRPr="0004396C">
              <w:rPr>
                <w:b/>
                <w:color w:val="000000"/>
                <w:sz w:val="22"/>
                <w:szCs w:val="22"/>
                <w:vertAlign w:val="subscript"/>
              </w:rPr>
              <w:t>min</w:t>
            </w:r>
            <w:r w:rsidRPr="0004396C">
              <w:rPr>
                <w:b/>
                <w:color w:val="000000"/>
                <w:sz w:val="22"/>
                <w:szCs w:val="22"/>
              </w:rPr>
              <w:t>=35kN</w:t>
            </w:r>
          </w:p>
        </w:tc>
      </w:tr>
      <w:tr w:rsidR="0004396C" w:rsidRPr="0004396C" w14:paraId="4C6F8DFB" w14:textId="77777777" w:rsidTr="00B42855">
        <w:tc>
          <w:tcPr>
            <w:tcW w:w="534" w:type="dxa"/>
            <w:vAlign w:val="center"/>
          </w:tcPr>
          <w:p w14:paraId="26BD24C5"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2</w:t>
            </w:r>
          </w:p>
        </w:tc>
        <w:tc>
          <w:tcPr>
            <w:tcW w:w="992" w:type="dxa"/>
            <w:vAlign w:val="center"/>
          </w:tcPr>
          <w:p w14:paraId="413858E2"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0+988</w:t>
            </w:r>
          </w:p>
        </w:tc>
        <w:tc>
          <w:tcPr>
            <w:tcW w:w="992" w:type="dxa"/>
            <w:vAlign w:val="center"/>
          </w:tcPr>
          <w:p w14:paraId="29B69C3C"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1+035</w:t>
            </w:r>
          </w:p>
        </w:tc>
        <w:tc>
          <w:tcPr>
            <w:tcW w:w="1701" w:type="dxa"/>
            <w:vAlign w:val="center"/>
          </w:tcPr>
          <w:p w14:paraId="5D94843C" w14:textId="77777777" w:rsidR="0004396C" w:rsidRPr="0004396C" w:rsidRDefault="0004396C" w:rsidP="004C3CE9">
            <w:pPr>
              <w:pBdr>
                <w:top w:val="nil"/>
                <w:left w:val="nil"/>
                <w:bottom w:val="nil"/>
                <w:right w:val="nil"/>
                <w:between w:val="nil"/>
              </w:pBdr>
              <w:spacing w:after="0"/>
              <w:jc w:val="center"/>
              <w:rPr>
                <w:color w:val="000000"/>
                <w:sz w:val="22"/>
                <w:szCs w:val="22"/>
              </w:rPr>
            </w:pPr>
            <w:r w:rsidRPr="0004396C">
              <w:rPr>
                <w:color w:val="000000"/>
                <w:sz w:val="22"/>
                <w:szCs w:val="22"/>
              </w:rPr>
              <w:t>47</w:t>
            </w:r>
          </w:p>
        </w:tc>
        <w:tc>
          <w:tcPr>
            <w:tcW w:w="5198" w:type="dxa"/>
            <w:vAlign w:val="center"/>
          </w:tcPr>
          <w:p w14:paraId="25A1D4DB" w14:textId="77777777" w:rsidR="0004396C" w:rsidRPr="0004396C" w:rsidRDefault="0004396C" w:rsidP="004C3CE9">
            <w:pPr>
              <w:pBdr>
                <w:top w:val="nil"/>
                <w:left w:val="nil"/>
                <w:bottom w:val="nil"/>
                <w:right w:val="nil"/>
                <w:between w:val="nil"/>
              </w:pBdr>
              <w:spacing w:after="0"/>
              <w:rPr>
                <w:color w:val="000000"/>
                <w:sz w:val="22"/>
                <w:szCs w:val="22"/>
              </w:rPr>
            </w:pPr>
            <w:r w:rsidRPr="0004396C">
              <w:rPr>
                <w:b/>
                <w:color w:val="000000"/>
                <w:sz w:val="22"/>
                <w:szCs w:val="22"/>
              </w:rPr>
              <w:t>Wkładki geosyntetyczne o wytrzymałości F</w:t>
            </w:r>
            <w:r w:rsidRPr="0004396C">
              <w:rPr>
                <w:b/>
                <w:color w:val="000000"/>
                <w:sz w:val="22"/>
                <w:szCs w:val="22"/>
                <w:vertAlign w:val="subscript"/>
              </w:rPr>
              <w:t>min</w:t>
            </w:r>
            <w:r w:rsidRPr="0004396C">
              <w:rPr>
                <w:b/>
                <w:color w:val="000000"/>
                <w:sz w:val="22"/>
                <w:szCs w:val="22"/>
              </w:rPr>
              <w:t>=35kN</w:t>
            </w:r>
          </w:p>
        </w:tc>
      </w:tr>
    </w:tbl>
    <w:p w14:paraId="6EA6A767" w14:textId="77777777" w:rsidR="0004396C" w:rsidRPr="0004396C" w:rsidRDefault="0004396C" w:rsidP="004C3CE9">
      <w:pPr>
        <w:spacing w:after="0"/>
        <w:textAlignment w:val="baseline"/>
        <w:rPr>
          <w:rFonts w:eastAsia="Calibri"/>
          <w:bCs/>
          <w:sz w:val="22"/>
          <w:szCs w:val="22"/>
          <w:lang w:eastAsia="en-US"/>
        </w:rPr>
      </w:pPr>
    </w:p>
    <w:p w14:paraId="2F819E3C" w14:textId="26B7E805" w:rsidR="0004396C" w:rsidRPr="0004396C" w:rsidRDefault="0004396C" w:rsidP="00271B41">
      <w:pPr>
        <w:spacing w:after="0"/>
        <w:jc w:val="both"/>
        <w:textAlignment w:val="baseline"/>
        <w:rPr>
          <w:rFonts w:eastAsia="Calibri"/>
          <w:bCs/>
          <w:sz w:val="22"/>
          <w:szCs w:val="22"/>
          <w:lang w:eastAsia="en-US"/>
        </w:rPr>
      </w:pPr>
      <w:r w:rsidRPr="0004396C">
        <w:rPr>
          <w:rFonts w:eastAsia="Calibri"/>
          <w:bCs/>
          <w:sz w:val="22"/>
          <w:szCs w:val="22"/>
          <w:lang w:eastAsia="en-US"/>
        </w:rPr>
        <w:t xml:space="preserve">Szczegółowa lokalizacja i zakres wzmocnień może ulec zmianie na etapie realizacji robót, na podstawie wyników badań zastanego rodzaju i stanu gruntów zalegających w podłożu, a dostarczonych przez Wykonawcę. </w:t>
      </w:r>
    </w:p>
    <w:p w14:paraId="1AA03446" w14:textId="6E3F4D45" w:rsidR="0004396C" w:rsidRPr="00271B41" w:rsidRDefault="0004396C" w:rsidP="00271B41">
      <w:pPr>
        <w:pStyle w:val="Standard"/>
        <w:spacing w:after="0"/>
        <w:jc w:val="both"/>
        <w:rPr>
          <w:rFonts w:asciiTheme="minorHAnsi" w:hAnsiTheme="minorHAnsi" w:cstheme="minorHAnsi"/>
          <w:b/>
          <w:bCs/>
          <w:sz w:val="22"/>
          <w:szCs w:val="22"/>
        </w:rPr>
      </w:pPr>
      <w:r w:rsidRPr="00271B41">
        <w:rPr>
          <w:rFonts w:asciiTheme="minorHAnsi" w:hAnsiTheme="minorHAnsi" w:cstheme="minorHAnsi"/>
          <w:b/>
          <w:bCs/>
          <w:sz w:val="22"/>
          <w:szCs w:val="22"/>
        </w:rPr>
        <w:t>Szczegółowe rozwiązania i zakres robót wg dokumentacji projektowej branży</w:t>
      </w:r>
      <w:r w:rsidR="00271B41" w:rsidRPr="00271B41">
        <w:rPr>
          <w:rFonts w:asciiTheme="minorHAnsi" w:hAnsiTheme="minorHAnsi" w:cstheme="minorHAnsi"/>
          <w:b/>
          <w:bCs/>
          <w:sz w:val="22"/>
          <w:szCs w:val="22"/>
        </w:rPr>
        <w:t xml:space="preserve"> </w:t>
      </w:r>
      <w:r w:rsidRPr="00271B41">
        <w:rPr>
          <w:rFonts w:asciiTheme="minorHAnsi" w:hAnsiTheme="minorHAnsi" w:cstheme="minorHAnsi"/>
          <w:b/>
          <w:bCs/>
          <w:sz w:val="22"/>
          <w:szCs w:val="22"/>
        </w:rPr>
        <w:t xml:space="preserve">drogowej załączonej do postępowania. </w:t>
      </w:r>
    </w:p>
    <w:p w14:paraId="0F02180E" w14:textId="77777777" w:rsidR="0004396C" w:rsidRPr="00271B41" w:rsidRDefault="0004396C" w:rsidP="004C3CE9">
      <w:pPr>
        <w:pStyle w:val="Standard"/>
        <w:spacing w:after="0"/>
        <w:rPr>
          <w:rFonts w:asciiTheme="minorHAnsi" w:hAnsiTheme="minorHAnsi" w:cstheme="minorHAnsi"/>
          <w:sz w:val="22"/>
          <w:szCs w:val="22"/>
        </w:rPr>
      </w:pPr>
    </w:p>
    <w:p w14:paraId="5E619485" w14:textId="77777777" w:rsidR="0004396C" w:rsidRPr="00271B41" w:rsidRDefault="0004396C" w:rsidP="004C3CE9">
      <w:pPr>
        <w:spacing w:after="0"/>
        <w:ind w:left="426" w:hanging="426"/>
        <w:jc w:val="center"/>
        <w:rPr>
          <w:rFonts w:asciiTheme="minorHAnsi" w:eastAsia="Calibri" w:hAnsiTheme="minorHAnsi" w:cstheme="minorHAnsi"/>
          <w:b/>
          <w:sz w:val="22"/>
          <w:szCs w:val="22"/>
          <w:u w:val="single"/>
          <w:lang w:eastAsia="en-US"/>
        </w:rPr>
      </w:pPr>
      <w:r w:rsidRPr="00271B41">
        <w:rPr>
          <w:rFonts w:asciiTheme="minorHAnsi" w:eastAsia="Calibri" w:hAnsiTheme="minorHAnsi" w:cstheme="minorHAnsi"/>
          <w:b/>
          <w:sz w:val="22"/>
          <w:szCs w:val="22"/>
          <w:u w:val="single"/>
          <w:lang w:eastAsia="en-US"/>
        </w:rPr>
        <w:t>BRANŻA MOSTOWA:</w:t>
      </w:r>
    </w:p>
    <w:p w14:paraId="608B9E70" w14:textId="77777777" w:rsidR="0004396C" w:rsidRPr="00271B41" w:rsidRDefault="0004396C" w:rsidP="00271B41">
      <w:pPr>
        <w:spacing w:after="0"/>
        <w:ind w:left="426" w:hanging="426"/>
        <w:jc w:val="both"/>
        <w:rPr>
          <w:rFonts w:asciiTheme="minorHAnsi" w:eastAsia="Calibri" w:hAnsiTheme="minorHAnsi" w:cstheme="minorHAnsi"/>
          <w:b/>
          <w:sz w:val="22"/>
          <w:szCs w:val="22"/>
          <w:lang w:eastAsia="en-US"/>
        </w:rPr>
      </w:pPr>
      <w:r w:rsidRPr="00271B41">
        <w:rPr>
          <w:rFonts w:asciiTheme="minorHAnsi" w:eastAsia="Calibri" w:hAnsiTheme="minorHAnsi" w:cstheme="minorHAnsi"/>
          <w:b/>
          <w:sz w:val="22"/>
          <w:szCs w:val="22"/>
          <w:lang w:eastAsia="en-US"/>
        </w:rPr>
        <w:t>1. most drogowy MD-1</w:t>
      </w:r>
    </w:p>
    <w:p w14:paraId="674A0CA5" w14:textId="77777777" w:rsidR="0004396C" w:rsidRPr="0004396C" w:rsidRDefault="0004396C" w:rsidP="00271B41">
      <w:pPr>
        <w:spacing w:before="0" w:after="0"/>
        <w:jc w:val="both"/>
        <w:rPr>
          <w:rFonts w:eastAsia="Calibri"/>
          <w:b/>
          <w:sz w:val="22"/>
          <w:szCs w:val="22"/>
          <w:lang w:eastAsia="en-US"/>
        </w:rPr>
      </w:pPr>
      <w:r w:rsidRPr="0004396C">
        <w:rPr>
          <w:rFonts w:eastAsia="Calibri"/>
          <w:bCs/>
          <w:sz w:val="22"/>
          <w:szCs w:val="22"/>
          <w:lang w:eastAsia="en-US"/>
        </w:rPr>
        <w:t>W ramach zamówienia należy wybudować m</w:t>
      </w:r>
      <w:r w:rsidRPr="0004396C">
        <w:rPr>
          <w:bCs/>
          <w:sz w:val="22"/>
          <w:szCs w:val="22"/>
        </w:rPr>
        <w:t>ost</w:t>
      </w:r>
      <w:r w:rsidRPr="0004396C">
        <w:rPr>
          <w:sz w:val="22"/>
          <w:szCs w:val="22"/>
        </w:rPr>
        <w:t xml:space="preserve"> jednojezdniowy, jedenastoprzęsłowy o konstrukcji nośnej zespolonej. Stalowe dźwigary zespolić z żelbetową płytą pomostu. Pomiędzy podporami od osi nr 1 do osi nr 10 ustrój nośny posiada schemat statyczny belki ciągłej dziewięcioprzęsłowej, natomiast od podpory w osi nr 10 do podpory w osi nr 12 schemat statyczny belki dwuprzęsłowej. Nad podporą w osi nr 10 wykonać dylatację pełną ustroju nośnego. Ustrój nośny oprzeć na tradycyjnych przyczółkach zlokalizowanych w osiach nr 1 i nr 12 oraz na dziesięciu podporach pośrednich w postaci filarów. Wszystkie podpory posadowić na palach wierconych. Pomost podeprzeć na podporach za pomocą łożysk.</w:t>
      </w:r>
    </w:p>
    <w:p w14:paraId="481AA9DB" w14:textId="4673D9C5" w:rsidR="0004396C" w:rsidRPr="000C037B" w:rsidRDefault="0004396C" w:rsidP="000C037B">
      <w:pPr>
        <w:spacing w:after="0"/>
        <w:jc w:val="both"/>
        <w:rPr>
          <w:rFonts w:eastAsia="Batang"/>
          <w:sz w:val="22"/>
          <w:szCs w:val="22"/>
        </w:rPr>
      </w:pPr>
      <w:r w:rsidRPr="0004396C">
        <w:rPr>
          <w:rFonts w:eastAsia="Batang"/>
          <w:sz w:val="22"/>
          <w:szCs w:val="22"/>
        </w:rPr>
        <w:t>Ze względu na lokalizację podpór pośrednich w rejonie rzeki oraz wysoki poziom wód gruntowych konieczne będzie wykonanie wykopów fundamentowych w obudowie z tymczasowych ścianek stalowych szczelnych oraz wykonanie korków betonowych odcinających dopływ wody do wykopu</w:t>
      </w:r>
      <w:r w:rsidRPr="0004396C">
        <w:rPr>
          <w:sz w:val="22"/>
          <w:szCs w:val="22"/>
        </w:rPr>
        <w:t>.</w:t>
      </w:r>
    </w:p>
    <w:p w14:paraId="41F31964" w14:textId="77777777" w:rsidR="0004396C" w:rsidRPr="0004396C" w:rsidRDefault="0004396C" w:rsidP="00271B41">
      <w:pPr>
        <w:spacing w:after="0"/>
        <w:ind w:left="426" w:hanging="426"/>
        <w:jc w:val="both"/>
        <w:rPr>
          <w:rFonts w:eastAsia="Calibri"/>
          <w:bCs/>
          <w:sz w:val="22"/>
          <w:szCs w:val="22"/>
          <w:lang w:eastAsia="en-US"/>
        </w:rPr>
      </w:pPr>
      <w:r w:rsidRPr="0004396C">
        <w:rPr>
          <w:rFonts w:eastAsia="Calibri"/>
          <w:bCs/>
          <w:sz w:val="22"/>
          <w:szCs w:val="22"/>
          <w:lang w:eastAsia="en-US"/>
        </w:rPr>
        <w:t xml:space="preserve">Ustrój niosący na obiekcie został dostosowany do przekroju nowobudowanej obwodnicy. </w:t>
      </w:r>
    </w:p>
    <w:p w14:paraId="2621DB36" w14:textId="77777777" w:rsidR="0004396C" w:rsidRPr="0004396C" w:rsidRDefault="0004396C" w:rsidP="004C3CE9">
      <w:pPr>
        <w:spacing w:after="0"/>
        <w:rPr>
          <w:sz w:val="22"/>
          <w:szCs w:val="22"/>
        </w:rPr>
      </w:pPr>
    </w:p>
    <w:p w14:paraId="010D7F3E" w14:textId="3ABD85F4" w:rsidR="000C037B" w:rsidRDefault="0004396C" w:rsidP="000C037B">
      <w:pPr>
        <w:spacing w:after="0" w:line="240" w:lineRule="auto"/>
        <w:rPr>
          <w:sz w:val="22"/>
          <w:szCs w:val="22"/>
        </w:rPr>
      </w:pPr>
      <w:r w:rsidRPr="0004396C">
        <w:rPr>
          <w:sz w:val="22"/>
          <w:szCs w:val="22"/>
        </w:rPr>
        <w:lastRenderedPageBreak/>
        <w:t>Elementy przekroju poprzecznego mostu:</w:t>
      </w:r>
    </w:p>
    <w:tbl>
      <w:tblPr>
        <w:tblStyle w:val="Tabela-Siatka"/>
        <w:tblW w:w="0" w:type="auto"/>
        <w:tblInd w:w="-5" w:type="dxa"/>
        <w:tblLook w:val="04A0" w:firstRow="1" w:lastRow="0" w:firstColumn="1" w:lastColumn="0" w:noHBand="0" w:noVBand="1"/>
      </w:tblPr>
      <w:tblGrid>
        <w:gridCol w:w="6237"/>
        <w:gridCol w:w="2830"/>
      </w:tblGrid>
      <w:tr w:rsidR="000C037B" w14:paraId="6EDCDFB6" w14:textId="77777777" w:rsidTr="000C037B">
        <w:tc>
          <w:tcPr>
            <w:tcW w:w="6237" w:type="dxa"/>
          </w:tcPr>
          <w:p w14:paraId="6EDD0CAD" w14:textId="10AC4266"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Pr>
                <w:sz w:val="22"/>
                <w:szCs w:val="22"/>
              </w:rPr>
              <w:t xml:space="preserve">- </w:t>
            </w:r>
            <w:r w:rsidRPr="000C037B">
              <w:rPr>
                <w:sz w:val="22"/>
                <w:szCs w:val="22"/>
              </w:rPr>
              <w:t>kapa lewostronna z krawężnikiem, barierą ochronną,</w:t>
            </w:r>
            <w:r>
              <w:rPr>
                <w:sz w:val="22"/>
                <w:szCs w:val="22"/>
              </w:rPr>
              <w:t xml:space="preserve"> </w:t>
            </w:r>
            <w:r w:rsidRPr="000C037B">
              <w:rPr>
                <w:sz w:val="22"/>
                <w:szCs w:val="22"/>
              </w:rPr>
              <w:t>ciągiem pieszo-rowerowym (0,2+3,0+0,2=3,4m) i balustradą</w:t>
            </w:r>
          </w:p>
        </w:tc>
        <w:tc>
          <w:tcPr>
            <w:tcW w:w="2830" w:type="dxa"/>
          </w:tcPr>
          <w:p w14:paraId="313C3C2A" w14:textId="0DF28695"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sidRPr="0004396C">
              <w:rPr>
                <w:sz w:val="22"/>
                <w:szCs w:val="22"/>
              </w:rPr>
              <w:t>4,54 m</w:t>
            </w:r>
          </w:p>
        </w:tc>
      </w:tr>
      <w:tr w:rsidR="000C037B" w14:paraId="035189CB" w14:textId="77777777" w:rsidTr="000C037B">
        <w:tc>
          <w:tcPr>
            <w:tcW w:w="6237" w:type="dxa"/>
          </w:tcPr>
          <w:p w14:paraId="2A7F3BC2" w14:textId="3464CE5B"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Pr>
                <w:sz w:val="22"/>
                <w:szCs w:val="22"/>
              </w:rPr>
              <w:t xml:space="preserve">- pobocze techniczne </w:t>
            </w:r>
          </w:p>
        </w:tc>
        <w:tc>
          <w:tcPr>
            <w:tcW w:w="2830" w:type="dxa"/>
          </w:tcPr>
          <w:p w14:paraId="6E245804" w14:textId="55F4B22D"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sidRPr="000C037B">
              <w:rPr>
                <w:sz w:val="22"/>
                <w:szCs w:val="22"/>
              </w:rPr>
              <w:t>0,50 m</w:t>
            </w:r>
          </w:p>
        </w:tc>
      </w:tr>
      <w:tr w:rsidR="000C037B" w14:paraId="10485961" w14:textId="77777777" w:rsidTr="000C037B">
        <w:tc>
          <w:tcPr>
            <w:tcW w:w="6237" w:type="dxa"/>
          </w:tcPr>
          <w:p w14:paraId="6A1FD96E" w14:textId="10E4D6CD"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Pr>
                <w:sz w:val="22"/>
                <w:szCs w:val="22"/>
              </w:rPr>
              <w:t>- jezdnia</w:t>
            </w:r>
          </w:p>
        </w:tc>
        <w:tc>
          <w:tcPr>
            <w:tcW w:w="2830" w:type="dxa"/>
          </w:tcPr>
          <w:p w14:paraId="62E54301" w14:textId="7A975C3C"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sidRPr="000C037B">
              <w:rPr>
                <w:sz w:val="22"/>
                <w:szCs w:val="22"/>
              </w:rPr>
              <w:t>2x3,5=7,00 m</w:t>
            </w:r>
          </w:p>
        </w:tc>
      </w:tr>
      <w:tr w:rsidR="000C037B" w14:paraId="5B38A57F" w14:textId="77777777" w:rsidTr="000C037B">
        <w:tc>
          <w:tcPr>
            <w:tcW w:w="6237" w:type="dxa"/>
          </w:tcPr>
          <w:p w14:paraId="429993D0" w14:textId="441AE933"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Pr>
                <w:sz w:val="22"/>
                <w:szCs w:val="22"/>
              </w:rPr>
              <w:t xml:space="preserve">- pobocze techniczne </w:t>
            </w:r>
          </w:p>
        </w:tc>
        <w:tc>
          <w:tcPr>
            <w:tcW w:w="2830" w:type="dxa"/>
          </w:tcPr>
          <w:p w14:paraId="18C86789" w14:textId="2DEA745A"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sidRPr="000C037B">
              <w:rPr>
                <w:sz w:val="22"/>
                <w:szCs w:val="22"/>
              </w:rPr>
              <w:t>0,50 m</w:t>
            </w:r>
          </w:p>
        </w:tc>
      </w:tr>
      <w:tr w:rsidR="000C037B" w14:paraId="391B90CE" w14:textId="77777777" w:rsidTr="000C037B">
        <w:tc>
          <w:tcPr>
            <w:tcW w:w="6237" w:type="dxa"/>
          </w:tcPr>
          <w:p w14:paraId="2731D1DB" w14:textId="4D599964"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Pr>
                <w:sz w:val="22"/>
                <w:szCs w:val="22"/>
              </w:rPr>
              <w:t xml:space="preserve">- </w:t>
            </w:r>
            <w:r w:rsidRPr="000C037B">
              <w:rPr>
                <w:sz w:val="22"/>
                <w:szCs w:val="22"/>
              </w:rPr>
              <w:t>kapa lewostronna z krawężnikiem, barierą ochronną,</w:t>
            </w:r>
            <w:r>
              <w:rPr>
                <w:sz w:val="22"/>
                <w:szCs w:val="22"/>
              </w:rPr>
              <w:t xml:space="preserve"> </w:t>
            </w:r>
            <w:r w:rsidRPr="000C037B">
              <w:rPr>
                <w:sz w:val="22"/>
                <w:szCs w:val="22"/>
              </w:rPr>
              <w:t>ciągiem pieszo-rowerowym (0,2+3,0+0,2=3,4m) i balustradą</w:t>
            </w:r>
          </w:p>
        </w:tc>
        <w:tc>
          <w:tcPr>
            <w:tcW w:w="2830" w:type="dxa"/>
          </w:tcPr>
          <w:p w14:paraId="3D4C746F" w14:textId="19C98ED9"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Pr>
                <w:sz w:val="22"/>
                <w:szCs w:val="22"/>
              </w:rPr>
              <w:t>4,54 m</w:t>
            </w:r>
          </w:p>
        </w:tc>
      </w:tr>
      <w:tr w:rsidR="000C037B" w14:paraId="5F59F2DA" w14:textId="77777777" w:rsidTr="000C037B">
        <w:tc>
          <w:tcPr>
            <w:tcW w:w="6237" w:type="dxa"/>
          </w:tcPr>
          <w:p w14:paraId="718EF770" w14:textId="72B59261"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Pr>
                <w:sz w:val="22"/>
                <w:szCs w:val="22"/>
              </w:rPr>
              <w:t xml:space="preserve">Szerokość obiektu </w:t>
            </w:r>
          </w:p>
        </w:tc>
        <w:tc>
          <w:tcPr>
            <w:tcW w:w="2830" w:type="dxa"/>
          </w:tcPr>
          <w:p w14:paraId="14B78444" w14:textId="0CDF6A52"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Pr>
                <w:sz w:val="22"/>
                <w:szCs w:val="22"/>
              </w:rPr>
              <w:t>17,08 m</w:t>
            </w:r>
          </w:p>
        </w:tc>
      </w:tr>
      <w:tr w:rsidR="000C037B" w14:paraId="52F26531" w14:textId="77777777" w:rsidTr="000C037B">
        <w:tc>
          <w:tcPr>
            <w:tcW w:w="6237" w:type="dxa"/>
          </w:tcPr>
          <w:p w14:paraId="746BDF5B" w14:textId="1490D903"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sidRPr="000C037B">
              <w:rPr>
                <w:sz w:val="22"/>
                <w:szCs w:val="22"/>
              </w:rPr>
              <w:t>Spadek poprzeczny na jezdni</w:t>
            </w:r>
          </w:p>
        </w:tc>
        <w:tc>
          <w:tcPr>
            <w:tcW w:w="2830" w:type="dxa"/>
          </w:tcPr>
          <w:p w14:paraId="69649699" w14:textId="22322657"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sidRPr="000C037B">
              <w:rPr>
                <w:sz w:val="22"/>
                <w:szCs w:val="22"/>
              </w:rPr>
              <w:t>2% (dwustronny)</w:t>
            </w:r>
          </w:p>
        </w:tc>
      </w:tr>
      <w:tr w:rsidR="000C037B" w14:paraId="5AC41D40" w14:textId="77777777" w:rsidTr="000C037B">
        <w:tc>
          <w:tcPr>
            <w:tcW w:w="6237" w:type="dxa"/>
          </w:tcPr>
          <w:p w14:paraId="72F3E325" w14:textId="68343CCE" w:rsidR="000C037B" w:rsidRP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sidRPr="000C037B">
              <w:rPr>
                <w:sz w:val="22"/>
                <w:szCs w:val="22"/>
              </w:rPr>
              <w:t>Spadek poprzeczny na ciągu pieszo-rowerowym</w:t>
            </w:r>
          </w:p>
        </w:tc>
        <w:tc>
          <w:tcPr>
            <w:tcW w:w="2830" w:type="dxa"/>
          </w:tcPr>
          <w:p w14:paraId="115DE919" w14:textId="7D835B83" w:rsidR="000C037B" w:rsidRP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Pr>
                <w:sz w:val="22"/>
                <w:szCs w:val="22"/>
              </w:rPr>
              <w:t xml:space="preserve">3% </w:t>
            </w:r>
          </w:p>
        </w:tc>
      </w:tr>
      <w:tr w:rsidR="000C037B" w14:paraId="260E586D" w14:textId="77777777" w:rsidTr="003470AC">
        <w:tc>
          <w:tcPr>
            <w:tcW w:w="9067" w:type="dxa"/>
            <w:gridSpan w:val="2"/>
          </w:tcPr>
          <w:p w14:paraId="63ED6A27" w14:textId="52EAA1E6"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sidRPr="000C037B">
              <w:rPr>
                <w:sz w:val="22"/>
                <w:szCs w:val="22"/>
              </w:rPr>
              <w:t>Długość i rozpiętość obiektu</w:t>
            </w:r>
            <w:r>
              <w:rPr>
                <w:sz w:val="22"/>
                <w:szCs w:val="22"/>
              </w:rPr>
              <w:t>:</w:t>
            </w:r>
          </w:p>
        </w:tc>
      </w:tr>
      <w:tr w:rsidR="000C037B" w14:paraId="54329763" w14:textId="77777777" w:rsidTr="000C037B">
        <w:tc>
          <w:tcPr>
            <w:tcW w:w="6237" w:type="dxa"/>
          </w:tcPr>
          <w:p w14:paraId="659C122F" w14:textId="538FD454" w:rsidR="000C037B" w:rsidRP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sidRPr="000C037B">
              <w:rPr>
                <w:sz w:val="22"/>
                <w:szCs w:val="22"/>
              </w:rPr>
              <w:t>Rozpiętości w osiach podpór</w:t>
            </w:r>
          </w:p>
        </w:tc>
        <w:tc>
          <w:tcPr>
            <w:tcW w:w="2830" w:type="dxa"/>
          </w:tcPr>
          <w:p w14:paraId="2F726FAA" w14:textId="3A81A7F2"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sidRPr="000C037B">
              <w:rPr>
                <w:sz w:val="22"/>
                <w:szCs w:val="22"/>
              </w:rPr>
              <w:t>Lt = 50m + 2x 60m + 55m + 3x 67m + 53m + 40m + 29m + 28m</w:t>
            </w:r>
          </w:p>
        </w:tc>
      </w:tr>
      <w:tr w:rsidR="000C037B" w14:paraId="2E7F7EA5" w14:textId="77777777" w:rsidTr="000C037B">
        <w:tc>
          <w:tcPr>
            <w:tcW w:w="6237" w:type="dxa"/>
          </w:tcPr>
          <w:p w14:paraId="6BE96B6D" w14:textId="580606A9" w:rsidR="000C037B" w:rsidRP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sidRPr="000C037B">
              <w:rPr>
                <w:sz w:val="22"/>
                <w:szCs w:val="22"/>
              </w:rPr>
              <w:t>Długość całkowita ustroju nośnego</w:t>
            </w:r>
          </w:p>
        </w:tc>
        <w:tc>
          <w:tcPr>
            <w:tcW w:w="2830" w:type="dxa"/>
          </w:tcPr>
          <w:p w14:paraId="74CB18B3" w14:textId="241C7BBB" w:rsidR="000C037B" w:rsidRDefault="000C037B" w:rsidP="000C037B">
            <w:pPr>
              <w:tabs>
                <w:tab w:val="left" w:pos="284"/>
                <w:tab w:val="left" w:pos="720"/>
                <w:tab w:val="center" w:pos="5103"/>
                <w:tab w:val="right" w:pos="8505"/>
              </w:tabs>
              <w:overflowPunct w:val="0"/>
              <w:adjustRightInd w:val="0"/>
              <w:spacing w:before="0" w:after="0" w:line="240" w:lineRule="auto"/>
              <w:textAlignment w:val="baseline"/>
              <w:rPr>
                <w:sz w:val="22"/>
                <w:szCs w:val="22"/>
              </w:rPr>
            </w:pPr>
            <w:r w:rsidRPr="000C037B">
              <w:rPr>
                <w:sz w:val="22"/>
                <w:szCs w:val="22"/>
              </w:rPr>
              <w:t>L</w:t>
            </w:r>
            <w:r w:rsidRPr="000C037B">
              <w:rPr>
                <w:sz w:val="22"/>
                <w:szCs w:val="22"/>
                <w:vertAlign w:val="subscript"/>
              </w:rPr>
              <w:t xml:space="preserve">C </w:t>
            </w:r>
            <w:r w:rsidRPr="000C037B">
              <w:rPr>
                <w:sz w:val="22"/>
                <w:szCs w:val="22"/>
              </w:rPr>
              <w:t>= 577,45 m</w:t>
            </w:r>
          </w:p>
        </w:tc>
      </w:tr>
    </w:tbl>
    <w:p w14:paraId="00F8D76A" w14:textId="2E163544" w:rsidR="0004396C" w:rsidRPr="001F40C4" w:rsidRDefault="0004396C" w:rsidP="001F40C4">
      <w:pPr>
        <w:tabs>
          <w:tab w:val="left" w:pos="284"/>
          <w:tab w:val="left" w:pos="720"/>
          <w:tab w:val="center" w:pos="5103"/>
          <w:tab w:val="right" w:pos="8505"/>
        </w:tabs>
        <w:overflowPunct w:val="0"/>
        <w:adjustRightInd w:val="0"/>
        <w:spacing w:after="0" w:line="240" w:lineRule="auto"/>
        <w:textAlignment w:val="baseline"/>
        <w:rPr>
          <w:sz w:val="22"/>
          <w:szCs w:val="22"/>
        </w:rPr>
      </w:pPr>
    </w:p>
    <w:p w14:paraId="656CB88D" w14:textId="77777777" w:rsidR="0004396C" w:rsidRPr="001F40C4" w:rsidRDefault="0004396C" w:rsidP="001F40C4">
      <w:pPr>
        <w:spacing w:before="0" w:after="0"/>
        <w:ind w:left="426" w:hanging="426"/>
        <w:jc w:val="both"/>
        <w:rPr>
          <w:rFonts w:asciiTheme="minorHAnsi" w:eastAsia="Calibri" w:hAnsiTheme="minorHAnsi" w:cstheme="minorHAnsi"/>
          <w:bCs/>
          <w:sz w:val="22"/>
          <w:szCs w:val="22"/>
          <w:lang w:eastAsia="en-US"/>
        </w:rPr>
      </w:pPr>
      <w:r w:rsidRPr="001F40C4">
        <w:rPr>
          <w:rFonts w:asciiTheme="minorHAnsi" w:eastAsia="Calibri" w:hAnsiTheme="minorHAnsi" w:cstheme="minorHAnsi"/>
          <w:bCs/>
          <w:sz w:val="22"/>
          <w:szCs w:val="22"/>
          <w:lang w:eastAsia="en-US"/>
        </w:rPr>
        <w:t>Rozwiązania konstrukcyjne obiektu budowlanego:</w:t>
      </w:r>
    </w:p>
    <w:p w14:paraId="16F0D829" w14:textId="77777777" w:rsidR="0004396C" w:rsidRPr="001F40C4" w:rsidRDefault="0004396C" w:rsidP="001F40C4">
      <w:pPr>
        <w:spacing w:before="0" w:after="0"/>
        <w:ind w:left="426" w:hanging="426"/>
        <w:jc w:val="both"/>
        <w:rPr>
          <w:rFonts w:asciiTheme="minorHAnsi" w:eastAsia="Calibri" w:hAnsiTheme="minorHAnsi" w:cstheme="minorHAnsi"/>
          <w:bCs/>
          <w:sz w:val="22"/>
          <w:szCs w:val="22"/>
          <w:lang w:eastAsia="en-US"/>
        </w:rPr>
      </w:pPr>
      <w:r w:rsidRPr="001F40C4">
        <w:rPr>
          <w:rFonts w:asciiTheme="minorHAnsi" w:eastAsia="Calibri" w:hAnsiTheme="minorHAnsi" w:cstheme="minorHAnsi"/>
          <w:bCs/>
          <w:sz w:val="22"/>
          <w:szCs w:val="22"/>
          <w:u w:val="single"/>
          <w:lang w:eastAsia="en-US"/>
        </w:rPr>
        <w:t>posadowienie</w:t>
      </w:r>
      <w:r w:rsidRPr="001F40C4">
        <w:rPr>
          <w:rFonts w:asciiTheme="minorHAnsi" w:eastAsia="Calibri" w:hAnsiTheme="minorHAnsi" w:cstheme="minorHAnsi"/>
          <w:bCs/>
          <w:sz w:val="22"/>
          <w:szCs w:val="22"/>
          <w:lang w:eastAsia="en-US"/>
        </w:rPr>
        <w:t xml:space="preserve"> – pośrednie na palach wierconych,</w:t>
      </w:r>
    </w:p>
    <w:p w14:paraId="30A16128" w14:textId="77777777" w:rsidR="0004396C" w:rsidRPr="001F40C4" w:rsidRDefault="0004396C" w:rsidP="001F40C4">
      <w:pPr>
        <w:pStyle w:val="Tekst"/>
        <w:spacing w:before="0" w:line="276" w:lineRule="auto"/>
        <w:ind w:firstLine="0"/>
        <w:rPr>
          <w:rFonts w:asciiTheme="minorHAnsi" w:hAnsiTheme="minorHAnsi" w:cstheme="minorHAnsi"/>
          <w:sz w:val="22"/>
          <w:szCs w:val="22"/>
        </w:rPr>
      </w:pPr>
      <w:r w:rsidRPr="001F40C4">
        <w:rPr>
          <w:rFonts w:asciiTheme="minorHAnsi" w:eastAsia="Calibri" w:hAnsiTheme="minorHAnsi" w:cstheme="minorHAnsi"/>
          <w:bCs/>
          <w:sz w:val="22"/>
          <w:szCs w:val="22"/>
          <w:u w:val="single"/>
          <w:lang w:eastAsia="en-US"/>
        </w:rPr>
        <w:t>podpory</w:t>
      </w:r>
      <w:r w:rsidRPr="001F40C4">
        <w:rPr>
          <w:rFonts w:asciiTheme="minorHAnsi" w:eastAsia="Calibri" w:hAnsiTheme="minorHAnsi" w:cstheme="minorHAnsi"/>
          <w:bCs/>
          <w:sz w:val="22"/>
          <w:szCs w:val="22"/>
          <w:lang w:eastAsia="en-US"/>
        </w:rPr>
        <w:t xml:space="preserve"> - </w:t>
      </w:r>
      <w:r w:rsidRPr="001F40C4">
        <w:rPr>
          <w:rFonts w:asciiTheme="minorHAnsi" w:hAnsiTheme="minorHAnsi" w:cstheme="minorHAnsi"/>
          <w:sz w:val="22"/>
          <w:szCs w:val="22"/>
        </w:rPr>
        <w:t xml:space="preserve">Na styku korpusu drogi z mostem wybudować masywne, monolityczne przyczółki żelbetowe. Konstrukcja przyczółków -  płyta fundamentowa, ściana czołowa, ściany boczne i podwieszone do nich skrzydełka. Ściany czołowe przyczółków zakończyć ścianami bocznymi z podwieszonymi skrzydłami o długość 5,00 m. </w:t>
      </w:r>
      <w:bookmarkStart w:id="37" w:name="_Hlk528580252"/>
      <w:r w:rsidRPr="001F40C4">
        <w:rPr>
          <w:rFonts w:asciiTheme="minorHAnsi" w:hAnsiTheme="minorHAnsi" w:cstheme="minorHAnsi"/>
          <w:sz w:val="22"/>
          <w:szCs w:val="22"/>
        </w:rPr>
        <w:t xml:space="preserve">Skrzydełka podwieszone będą pełniły jednocześnie funkcje zabezpieczania nasypu w rejonie mostu. </w:t>
      </w:r>
      <w:bookmarkEnd w:id="37"/>
      <w:r w:rsidRPr="001F40C4">
        <w:rPr>
          <w:rFonts w:asciiTheme="minorHAnsi" w:hAnsiTheme="minorHAnsi" w:cstheme="minorHAnsi"/>
          <w:sz w:val="22"/>
          <w:szCs w:val="22"/>
        </w:rPr>
        <w:t>Na ściankach zaplecznych przyczółków oprzeć płyty przejściowe.</w:t>
      </w:r>
    </w:p>
    <w:p w14:paraId="3A190137" w14:textId="77777777" w:rsidR="0004396C" w:rsidRPr="001F40C4" w:rsidRDefault="0004396C" w:rsidP="001F40C4">
      <w:pPr>
        <w:pStyle w:val="Tekst"/>
        <w:spacing w:before="0" w:line="276" w:lineRule="auto"/>
        <w:ind w:firstLine="0"/>
        <w:rPr>
          <w:rFonts w:asciiTheme="minorHAnsi" w:hAnsiTheme="minorHAnsi" w:cstheme="minorHAnsi"/>
          <w:sz w:val="22"/>
          <w:szCs w:val="22"/>
        </w:rPr>
      </w:pPr>
      <w:r w:rsidRPr="001F40C4">
        <w:rPr>
          <w:rFonts w:asciiTheme="minorHAnsi" w:hAnsiTheme="minorHAnsi" w:cstheme="minorHAnsi"/>
          <w:sz w:val="22"/>
          <w:szCs w:val="22"/>
        </w:rPr>
        <w:t>Podpory pośrednie wykonać w postaci filarów. W osiach nr 2 do nr 10 filary o konstrukcji tarczowej, natomiast w osi nr 11 słupowej. Wszystkie filary zamocować w ławach fundamentowych.</w:t>
      </w:r>
    </w:p>
    <w:p w14:paraId="6C5071F8" w14:textId="77777777" w:rsidR="0004396C" w:rsidRPr="001F40C4" w:rsidRDefault="0004396C" w:rsidP="001F40C4">
      <w:pPr>
        <w:pStyle w:val="Tekst"/>
        <w:spacing w:before="0" w:line="276" w:lineRule="auto"/>
        <w:ind w:firstLine="0"/>
        <w:rPr>
          <w:rFonts w:asciiTheme="minorHAnsi" w:hAnsiTheme="minorHAnsi" w:cstheme="minorHAnsi"/>
          <w:sz w:val="22"/>
          <w:szCs w:val="22"/>
        </w:rPr>
      </w:pPr>
      <w:r w:rsidRPr="001F40C4">
        <w:rPr>
          <w:rFonts w:asciiTheme="minorHAnsi" w:hAnsiTheme="minorHAnsi" w:cstheme="minorHAnsi"/>
          <w:sz w:val="22"/>
          <w:szCs w:val="22"/>
          <w:u w:val="single"/>
        </w:rPr>
        <w:t>ustrój nośny</w:t>
      </w:r>
      <w:r w:rsidRPr="001F40C4">
        <w:rPr>
          <w:rFonts w:asciiTheme="minorHAnsi" w:hAnsiTheme="minorHAnsi" w:cstheme="minorHAnsi"/>
          <w:sz w:val="22"/>
          <w:szCs w:val="22"/>
        </w:rPr>
        <w:t xml:space="preserve"> – Most jednojezdniowy, jedenastoprzęsłowy o konstrukcji nośnej zespolonej. Stalowe dźwigary zespolić z żelbetową płytą pomostu. Pomiędzy podporami od osi nr 1 do osi nr 10 ustrój nośny posiada schemat statyczny belki ciągłej dziewięcioprzęsłowej, natomiast od podpory w osi nr 10 do podpory w osi nr 12 schemat statyczny belki dwuprzęsłowej. Nad podporą w osi nr 10 wykonać dylatację pełną ustroju nośnego. Pomiędzy podporami od osi nr 1 do osi nr 10 dźwigary stalowe wykonać o stałej wysokości, jako skrzynkowe. Pomiędzy osiami nr 10 do 12 stalowe belki dwuteowe.</w:t>
      </w:r>
    </w:p>
    <w:p w14:paraId="653132E0" w14:textId="77777777" w:rsidR="0004396C" w:rsidRPr="001F40C4" w:rsidRDefault="0004396C" w:rsidP="001F40C4">
      <w:pPr>
        <w:pStyle w:val="Tekst"/>
        <w:spacing w:before="0" w:line="276" w:lineRule="auto"/>
        <w:ind w:firstLine="0"/>
        <w:rPr>
          <w:rFonts w:asciiTheme="minorHAnsi" w:hAnsiTheme="minorHAnsi" w:cstheme="minorHAnsi"/>
          <w:sz w:val="22"/>
          <w:szCs w:val="22"/>
        </w:rPr>
      </w:pPr>
      <w:r w:rsidRPr="001F40C4">
        <w:rPr>
          <w:rFonts w:asciiTheme="minorHAnsi" w:hAnsiTheme="minorHAnsi" w:cstheme="minorHAnsi"/>
          <w:sz w:val="22"/>
          <w:szCs w:val="22"/>
        </w:rPr>
        <w:t xml:space="preserve">Na krawędziach płyty pomostowej wybetonować kapy chodnikowe, do których zamontować prefabrykaty gzymsowe oraz bariery ochronne i balustrady. </w:t>
      </w:r>
    </w:p>
    <w:p w14:paraId="2B7997EA" w14:textId="77777777" w:rsidR="0004396C" w:rsidRPr="001F40C4" w:rsidRDefault="0004396C" w:rsidP="001F40C4">
      <w:pPr>
        <w:pStyle w:val="Tekst"/>
        <w:spacing w:before="0" w:line="276" w:lineRule="auto"/>
        <w:ind w:firstLine="0"/>
        <w:rPr>
          <w:rFonts w:asciiTheme="minorHAnsi" w:hAnsiTheme="minorHAnsi" w:cstheme="minorHAnsi"/>
          <w:sz w:val="22"/>
          <w:szCs w:val="22"/>
          <w:lang w:val="x-none" w:eastAsia="x-none"/>
        </w:rPr>
      </w:pPr>
      <w:r w:rsidRPr="001F40C4">
        <w:rPr>
          <w:rFonts w:asciiTheme="minorHAnsi" w:hAnsiTheme="minorHAnsi" w:cstheme="minorHAnsi"/>
          <w:sz w:val="22"/>
          <w:szCs w:val="22"/>
        </w:rPr>
        <w:t xml:space="preserve">Oparcie ustroju nośnego na podporach za pośrednictwem łożysk garnkowych. </w:t>
      </w:r>
    </w:p>
    <w:p w14:paraId="24643420" w14:textId="6986FAE6" w:rsidR="0004396C" w:rsidRPr="001F40C4" w:rsidRDefault="0004396C" w:rsidP="001F40C4">
      <w:pPr>
        <w:pStyle w:val="Tekst"/>
        <w:spacing w:before="0" w:line="276" w:lineRule="auto"/>
        <w:ind w:firstLine="0"/>
        <w:rPr>
          <w:rFonts w:asciiTheme="minorHAnsi" w:hAnsiTheme="minorHAnsi" w:cstheme="minorHAnsi"/>
          <w:sz w:val="22"/>
          <w:szCs w:val="22"/>
          <w:u w:val="single"/>
        </w:rPr>
      </w:pPr>
      <w:r w:rsidRPr="001F40C4">
        <w:rPr>
          <w:rFonts w:asciiTheme="minorHAnsi" w:hAnsiTheme="minorHAnsi" w:cstheme="minorHAnsi"/>
          <w:sz w:val="22"/>
          <w:szCs w:val="22"/>
          <w:u w:val="single"/>
        </w:rPr>
        <w:t>zasypki konstrukcyjne</w:t>
      </w:r>
      <w:r w:rsidRPr="001F40C4">
        <w:rPr>
          <w:rFonts w:asciiTheme="minorHAnsi" w:hAnsiTheme="minorHAnsi" w:cstheme="minorHAnsi"/>
          <w:sz w:val="22"/>
          <w:szCs w:val="22"/>
        </w:rPr>
        <w:t xml:space="preserve"> - w rejonie klina odłamu za ścianą czołową należy wykonać gruntem przepuszczalnym, niewysadzinowym, możliwie jednorodnym.</w:t>
      </w:r>
    </w:p>
    <w:p w14:paraId="3330650D" w14:textId="77777777" w:rsidR="0004396C" w:rsidRPr="001F40C4" w:rsidRDefault="0004396C" w:rsidP="001F40C4">
      <w:pPr>
        <w:spacing w:before="0" w:after="0"/>
        <w:ind w:left="426" w:hanging="426"/>
        <w:rPr>
          <w:rFonts w:asciiTheme="minorHAnsi" w:eastAsia="Calibri" w:hAnsiTheme="minorHAnsi" w:cstheme="minorHAnsi"/>
          <w:bCs/>
          <w:sz w:val="22"/>
          <w:szCs w:val="22"/>
          <w:u w:val="single"/>
          <w:lang w:eastAsia="en-US"/>
        </w:rPr>
      </w:pPr>
      <w:r w:rsidRPr="001F40C4">
        <w:rPr>
          <w:rFonts w:asciiTheme="minorHAnsi" w:eastAsia="Calibri" w:hAnsiTheme="minorHAnsi" w:cstheme="minorHAnsi"/>
          <w:bCs/>
          <w:sz w:val="22"/>
          <w:szCs w:val="22"/>
          <w:u w:val="single"/>
          <w:lang w:eastAsia="en-US"/>
        </w:rPr>
        <w:t>Wyposażenie:</w:t>
      </w:r>
    </w:p>
    <w:p w14:paraId="62A16AC1" w14:textId="77777777" w:rsidR="0004396C" w:rsidRPr="001F40C4" w:rsidRDefault="0004396C" w:rsidP="001F40C4">
      <w:pPr>
        <w:pStyle w:val="Teksty"/>
        <w:spacing w:line="276" w:lineRule="auto"/>
        <w:ind w:firstLine="0"/>
        <w:rPr>
          <w:rFonts w:asciiTheme="minorHAnsi" w:hAnsiTheme="minorHAnsi" w:cstheme="minorHAnsi"/>
          <w:sz w:val="22"/>
          <w:szCs w:val="22"/>
        </w:rPr>
      </w:pPr>
      <w:bookmarkStart w:id="38" w:name="_Toc184123700"/>
      <w:r w:rsidRPr="001F40C4">
        <w:rPr>
          <w:rFonts w:asciiTheme="minorHAnsi" w:hAnsiTheme="minorHAnsi" w:cstheme="minorHAnsi"/>
          <w:sz w:val="22"/>
          <w:szCs w:val="22"/>
        </w:rPr>
        <w:t>Łożyska</w:t>
      </w:r>
      <w:bookmarkEnd w:id="38"/>
      <w:r w:rsidRPr="001F40C4">
        <w:rPr>
          <w:rFonts w:asciiTheme="minorHAnsi" w:hAnsiTheme="minorHAnsi" w:cstheme="minorHAnsi"/>
          <w:sz w:val="22"/>
          <w:szCs w:val="22"/>
        </w:rPr>
        <w:t xml:space="preserve"> - Ustrój nośny oprzeć na przyczółkach i podporach pośrednich za pośrednictwem łożysk garnkowych. </w:t>
      </w:r>
      <w:bookmarkStart w:id="39" w:name="_Hlk43365169"/>
      <w:r w:rsidRPr="001F40C4">
        <w:rPr>
          <w:rFonts w:asciiTheme="minorHAnsi" w:hAnsiTheme="minorHAnsi" w:cstheme="minorHAnsi"/>
          <w:sz w:val="22"/>
          <w:szCs w:val="22"/>
        </w:rPr>
        <w:t>Przyjęty typ łożysk i ich parametry zostały przedstawione na rysunku „Schemat łożyskowania”</w:t>
      </w:r>
      <w:bookmarkEnd w:id="39"/>
      <w:r w:rsidRPr="001F40C4">
        <w:rPr>
          <w:rFonts w:asciiTheme="minorHAnsi" w:hAnsiTheme="minorHAnsi" w:cstheme="minorHAnsi"/>
          <w:sz w:val="22"/>
          <w:szCs w:val="22"/>
        </w:rPr>
        <w:t>. Dla ewentualnego podniesienia konstrukcji przewidziano zastosowanie siłowników na podporach. Lokalizacje siłowników i ich parametry pokazano w części rysunkowej.</w:t>
      </w:r>
    </w:p>
    <w:p w14:paraId="65894F71" w14:textId="77777777" w:rsidR="0004396C" w:rsidRPr="001F40C4" w:rsidRDefault="0004396C" w:rsidP="001F40C4">
      <w:pPr>
        <w:pStyle w:val="Teksty"/>
        <w:spacing w:line="276" w:lineRule="auto"/>
        <w:ind w:firstLine="0"/>
        <w:rPr>
          <w:rFonts w:asciiTheme="minorHAnsi" w:hAnsiTheme="minorHAnsi" w:cstheme="minorHAnsi"/>
          <w:sz w:val="22"/>
          <w:szCs w:val="22"/>
        </w:rPr>
      </w:pPr>
      <w:bookmarkStart w:id="40" w:name="_Toc184123701"/>
      <w:r w:rsidRPr="001F40C4">
        <w:rPr>
          <w:rFonts w:asciiTheme="minorHAnsi" w:hAnsiTheme="minorHAnsi" w:cstheme="minorHAnsi"/>
          <w:sz w:val="22"/>
          <w:szCs w:val="22"/>
        </w:rPr>
        <w:t>Zabezpieczenie przerw dylatacyjnych</w:t>
      </w:r>
      <w:bookmarkEnd w:id="40"/>
      <w:r w:rsidRPr="001F40C4">
        <w:rPr>
          <w:rFonts w:asciiTheme="minorHAnsi" w:hAnsiTheme="minorHAnsi" w:cstheme="minorHAnsi"/>
          <w:sz w:val="22"/>
          <w:szCs w:val="22"/>
        </w:rPr>
        <w:t xml:space="preserve"> - Zabezpieczenie przerw dylatacyjnych pomiędzy ustrojami nośnymi a przyczółkami oraz pomiędzy ustrojami nośnymi wykonać poprzez zamontowanie modułowych urządzeń dylatacyjnych tzw. cichych o przemieszczeniach podanych w części rysunkowej. W przypadku stosowania nakładek wyciszających muszą być one dostosowanie do sił odrywających </w:t>
      </w:r>
      <w:r w:rsidRPr="001F40C4">
        <w:rPr>
          <w:rFonts w:asciiTheme="minorHAnsi" w:hAnsiTheme="minorHAnsi" w:cstheme="minorHAnsi"/>
          <w:sz w:val="22"/>
          <w:szCs w:val="22"/>
        </w:rPr>
        <w:lastRenderedPageBreak/>
        <w:t xml:space="preserve">powstających podczas przejeżdżania przez dylatację. Nie dopuszcza się montażu urządzeń tłumiących montowanych pod szczeliną dylatacyjną.  </w:t>
      </w:r>
    </w:p>
    <w:p w14:paraId="5FB9A061" w14:textId="77777777" w:rsidR="0004396C" w:rsidRPr="001F40C4" w:rsidRDefault="0004396C" w:rsidP="001F40C4">
      <w:pPr>
        <w:pStyle w:val="Teksty"/>
        <w:spacing w:line="276" w:lineRule="auto"/>
        <w:ind w:firstLine="0"/>
        <w:rPr>
          <w:rFonts w:asciiTheme="minorHAnsi" w:hAnsiTheme="minorHAnsi" w:cstheme="minorHAnsi"/>
          <w:sz w:val="22"/>
          <w:szCs w:val="22"/>
        </w:rPr>
      </w:pPr>
      <w:bookmarkStart w:id="41" w:name="_Toc184123702"/>
      <w:r w:rsidRPr="001F40C4">
        <w:rPr>
          <w:rFonts w:asciiTheme="minorHAnsi" w:hAnsiTheme="minorHAnsi" w:cstheme="minorHAnsi"/>
          <w:bCs/>
          <w:sz w:val="22"/>
          <w:szCs w:val="22"/>
        </w:rPr>
        <w:t>Izolacja wodoszczelna pomostu</w:t>
      </w:r>
      <w:bookmarkEnd w:id="41"/>
      <w:r w:rsidRPr="001F40C4">
        <w:rPr>
          <w:rFonts w:asciiTheme="minorHAnsi" w:hAnsiTheme="minorHAnsi" w:cstheme="minorHAnsi"/>
          <w:bCs/>
          <w:sz w:val="22"/>
          <w:szCs w:val="22"/>
        </w:rPr>
        <w:t xml:space="preserve"> - </w:t>
      </w:r>
      <w:r w:rsidRPr="001F40C4">
        <w:rPr>
          <w:rFonts w:asciiTheme="minorHAnsi" w:hAnsiTheme="minorHAnsi" w:cstheme="minorHAnsi"/>
          <w:sz w:val="22"/>
          <w:szCs w:val="22"/>
        </w:rPr>
        <w:t xml:space="preserve">Górną powierzchnię żelbetowej płyty pomostowej zabezpieczyć izolacją z papy zgrzewalnej o grubości minimum 5mm. Pod płytami chodnikowymi i krawężnikiem wykonuje się dodatkową warstwę izolacji z papy termozgrzewalnej. </w:t>
      </w:r>
    </w:p>
    <w:p w14:paraId="6F4A8C84" w14:textId="77777777" w:rsidR="0004396C" w:rsidRPr="001F40C4" w:rsidRDefault="0004396C" w:rsidP="001F40C4">
      <w:pPr>
        <w:pStyle w:val="Teksty"/>
        <w:spacing w:line="276" w:lineRule="auto"/>
        <w:ind w:firstLine="0"/>
        <w:rPr>
          <w:rFonts w:asciiTheme="minorHAnsi" w:hAnsiTheme="minorHAnsi" w:cstheme="minorHAnsi"/>
          <w:sz w:val="22"/>
          <w:szCs w:val="22"/>
        </w:rPr>
      </w:pPr>
      <w:bookmarkStart w:id="42" w:name="_Toc184123703"/>
      <w:r w:rsidRPr="001F40C4">
        <w:rPr>
          <w:rFonts w:asciiTheme="minorHAnsi" w:hAnsiTheme="minorHAnsi" w:cstheme="minorHAnsi"/>
          <w:sz w:val="22"/>
          <w:szCs w:val="22"/>
        </w:rPr>
        <w:t>Nawierzchnia jezdni na obiekcie</w:t>
      </w:r>
      <w:bookmarkEnd w:id="42"/>
      <w:r w:rsidRPr="001F40C4">
        <w:rPr>
          <w:rFonts w:asciiTheme="minorHAnsi" w:hAnsiTheme="minorHAnsi" w:cstheme="minorHAnsi"/>
          <w:sz w:val="22"/>
          <w:szCs w:val="22"/>
        </w:rPr>
        <w:t xml:space="preserve"> - Jezdnię na obiekcie wykonać jako nawierzchnię bitumiczną dwuwarstwową w postaci  warstwy ochronnej z asfaltu lanego o grubości 4,0 cm oraz warstwy ścieralnej z mieszanki SMA o grubości 4,0 cm. Wzdłuż krawężników wykonać przeciwspadek z asfaltu lanego.</w:t>
      </w:r>
      <w:bookmarkStart w:id="43" w:name="_Hlk162177362"/>
    </w:p>
    <w:p w14:paraId="19FD97A5" w14:textId="77777777" w:rsidR="0004396C" w:rsidRPr="001F40C4" w:rsidRDefault="0004396C" w:rsidP="001F40C4">
      <w:pPr>
        <w:pStyle w:val="Teksty"/>
        <w:spacing w:line="276" w:lineRule="auto"/>
        <w:ind w:firstLine="0"/>
        <w:rPr>
          <w:rFonts w:asciiTheme="minorHAnsi" w:hAnsiTheme="minorHAnsi" w:cstheme="minorHAnsi"/>
          <w:sz w:val="22"/>
          <w:szCs w:val="22"/>
        </w:rPr>
      </w:pPr>
      <w:r w:rsidRPr="001F40C4">
        <w:rPr>
          <w:rFonts w:asciiTheme="minorHAnsi" w:hAnsiTheme="minorHAnsi" w:cstheme="minorHAnsi"/>
          <w:sz w:val="22"/>
          <w:szCs w:val="22"/>
        </w:rPr>
        <w:t>Warstwę wiążącą z asfaltu lanego wykonać także na szerokości płyt przejściowych na ściance zaplecznej.</w:t>
      </w:r>
    </w:p>
    <w:p w14:paraId="30AF59CD" w14:textId="77777777" w:rsidR="0004396C" w:rsidRPr="001F40C4" w:rsidRDefault="0004396C" w:rsidP="001F40C4">
      <w:pPr>
        <w:pStyle w:val="Teksty"/>
        <w:spacing w:line="276" w:lineRule="auto"/>
        <w:ind w:firstLine="0"/>
        <w:rPr>
          <w:rFonts w:asciiTheme="minorHAnsi" w:hAnsiTheme="minorHAnsi" w:cstheme="minorHAnsi"/>
          <w:sz w:val="22"/>
          <w:szCs w:val="22"/>
        </w:rPr>
      </w:pPr>
      <w:bookmarkStart w:id="44" w:name="_Toc184123704"/>
      <w:bookmarkEnd w:id="43"/>
      <w:r w:rsidRPr="001F40C4">
        <w:rPr>
          <w:rFonts w:asciiTheme="minorHAnsi" w:hAnsiTheme="minorHAnsi" w:cstheme="minorHAnsi"/>
          <w:sz w:val="22"/>
          <w:szCs w:val="22"/>
        </w:rPr>
        <w:t>Nawierzchnia kap chodnikowych</w:t>
      </w:r>
      <w:bookmarkEnd w:id="44"/>
      <w:r w:rsidRPr="001F40C4">
        <w:rPr>
          <w:rFonts w:asciiTheme="minorHAnsi" w:hAnsiTheme="minorHAnsi" w:cstheme="minorHAnsi"/>
          <w:sz w:val="22"/>
          <w:szCs w:val="22"/>
        </w:rPr>
        <w:t xml:space="preserve"> - Nawierzchnię kap chodnikowych wykonać jako nawierzchnię chemoutwardzalną o grubości min 5 mm.</w:t>
      </w:r>
    </w:p>
    <w:p w14:paraId="5214E48A" w14:textId="77777777" w:rsidR="0004396C" w:rsidRPr="001F40C4" w:rsidRDefault="0004396C" w:rsidP="001F40C4">
      <w:pPr>
        <w:pStyle w:val="Teksty"/>
        <w:spacing w:line="276" w:lineRule="auto"/>
        <w:ind w:firstLine="0"/>
        <w:rPr>
          <w:rFonts w:asciiTheme="minorHAnsi" w:hAnsiTheme="minorHAnsi" w:cstheme="minorHAnsi"/>
          <w:sz w:val="22"/>
          <w:szCs w:val="22"/>
        </w:rPr>
      </w:pPr>
      <w:bookmarkStart w:id="45" w:name="_Toc184123705"/>
      <w:r w:rsidRPr="001F40C4">
        <w:rPr>
          <w:rFonts w:asciiTheme="minorHAnsi" w:hAnsiTheme="minorHAnsi" w:cstheme="minorHAnsi"/>
          <w:sz w:val="22"/>
          <w:szCs w:val="22"/>
        </w:rPr>
        <w:t>Krawężniki</w:t>
      </w:r>
      <w:bookmarkEnd w:id="45"/>
      <w:r w:rsidRPr="001F40C4">
        <w:rPr>
          <w:rFonts w:asciiTheme="minorHAnsi" w:hAnsiTheme="minorHAnsi" w:cstheme="minorHAnsi"/>
          <w:sz w:val="22"/>
          <w:szCs w:val="22"/>
        </w:rPr>
        <w:t xml:space="preserve"> - Na ustroju nośnym od strony jezdni w kapach chodnikowych zakotwić krawężniki kamienne. Na dojazdach krawężniki kamienne ułożyć na ławie betonowej z oporem. Krawężniki kotwione z zabudową chodnika za pomocą prętów z włókna szklanego.</w:t>
      </w:r>
    </w:p>
    <w:p w14:paraId="06905E86" w14:textId="77777777" w:rsidR="0004396C" w:rsidRPr="001F40C4" w:rsidRDefault="0004396C" w:rsidP="001F40C4">
      <w:pPr>
        <w:pStyle w:val="Teksty"/>
        <w:spacing w:line="276" w:lineRule="auto"/>
        <w:ind w:firstLine="0"/>
        <w:rPr>
          <w:rFonts w:asciiTheme="minorHAnsi" w:hAnsiTheme="minorHAnsi" w:cstheme="minorHAnsi"/>
          <w:sz w:val="22"/>
          <w:szCs w:val="22"/>
        </w:rPr>
      </w:pPr>
      <w:bookmarkStart w:id="46" w:name="_Toc184123706"/>
      <w:r w:rsidRPr="001F40C4">
        <w:rPr>
          <w:rFonts w:asciiTheme="minorHAnsi" w:hAnsiTheme="minorHAnsi" w:cstheme="minorHAnsi"/>
          <w:sz w:val="22"/>
          <w:szCs w:val="22"/>
        </w:rPr>
        <w:t>Kapy chodnikowe</w:t>
      </w:r>
      <w:bookmarkEnd w:id="46"/>
      <w:r w:rsidRPr="001F40C4">
        <w:rPr>
          <w:rFonts w:asciiTheme="minorHAnsi" w:hAnsiTheme="minorHAnsi" w:cstheme="minorHAnsi"/>
          <w:sz w:val="22"/>
          <w:szCs w:val="22"/>
        </w:rPr>
        <w:t xml:space="preserve"> - Połączenie kap chodnikowych z ustrojem nośnym zapewnią kotwy talerzowe. Kapy chodnikowe ograniczyć od krawędzi ustroju prefabrykowanymi deskami gzymsowymi, a od strony jezdni krawężnikami kamiennymi. Wykonać dylatacje pełne i pozorne płyt chodnikowych zgodnie z częścią rysunkową.</w:t>
      </w:r>
    </w:p>
    <w:p w14:paraId="6B86ECBB" w14:textId="77777777" w:rsidR="0004396C" w:rsidRPr="001F40C4" w:rsidRDefault="0004396C" w:rsidP="001F40C4">
      <w:pPr>
        <w:pStyle w:val="Teksty"/>
        <w:spacing w:line="276" w:lineRule="auto"/>
        <w:ind w:firstLine="0"/>
        <w:rPr>
          <w:rFonts w:asciiTheme="minorHAnsi" w:hAnsiTheme="minorHAnsi" w:cstheme="minorHAnsi"/>
          <w:sz w:val="22"/>
          <w:szCs w:val="22"/>
        </w:rPr>
      </w:pPr>
      <w:bookmarkStart w:id="47" w:name="_Toc184123707"/>
      <w:r w:rsidRPr="001F40C4">
        <w:rPr>
          <w:rFonts w:asciiTheme="minorHAnsi" w:hAnsiTheme="minorHAnsi" w:cstheme="minorHAnsi"/>
          <w:sz w:val="22"/>
          <w:szCs w:val="22"/>
        </w:rPr>
        <w:t>Odwodnienie obiektu</w:t>
      </w:r>
      <w:bookmarkEnd w:id="47"/>
      <w:r w:rsidRPr="001F40C4">
        <w:rPr>
          <w:rFonts w:asciiTheme="minorHAnsi" w:hAnsiTheme="minorHAnsi" w:cstheme="minorHAnsi"/>
          <w:sz w:val="22"/>
          <w:szCs w:val="22"/>
        </w:rPr>
        <w:t xml:space="preserve"> - Odwodnienie obiektu realizować systemem żeliwnych wpustów mostowych. Woda odprowadzana będzie kolektorami HDPE, o średnicy Ø 200 mm i Ø 315 wzdłuż mostu, a następnie kolektory przeprowadzić przez ścianki zapleczne, pod płytami przejściowymi i podłączyć do systemu odwodnienia drogi. Spadek kolektorów zgodnie z rysunkiem „Schemat odwodnienia”. Woda na dojazdach do mostu ujęta będzie do kanalizacji drogowej poprzez system studzienek odwadniających.</w:t>
      </w:r>
    </w:p>
    <w:p w14:paraId="3234A8A9" w14:textId="77777777" w:rsidR="0004396C" w:rsidRPr="001F40C4" w:rsidRDefault="0004396C" w:rsidP="001F40C4">
      <w:pPr>
        <w:pStyle w:val="Tekst"/>
        <w:spacing w:before="0" w:line="276" w:lineRule="auto"/>
        <w:ind w:firstLine="0"/>
        <w:rPr>
          <w:rFonts w:asciiTheme="minorHAnsi" w:hAnsiTheme="minorHAnsi" w:cstheme="minorHAnsi"/>
          <w:sz w:val="22"/>
          <w:szCs w:val="22"/>
        </w:rPr>
      </w:pPr>
      <w:r w:rsidRPr="001F40C4">
        <w:rPr>
          <w:rFonts w:asciiTheme="minorHAnsi" w:hAnsiTheme="minorHAnsi" w:cstheme="minorHAnsi"/>
          <w:sz w:val="22"/>
          <w:szCs w:val="22"/>
        </w:rPr>
        <w:t>Odwodnienie izolacji płyty pomostu wykonać w postaci drenu kompozytowego (dren z geosyntetyku przykryty grysem bazaltowym jednofrakcyjnym otoczonym kompozytem epoksydowym) w połączeniu z sączkami. Dreny kompozytowe umieścić również wzdłuż dylatacji. Z uwagi na ułożenie krawężników na zaprawie niskoskurczowej za krawężnikami od strony napływającej wody należy ułożyć podłużny geodren z włókniny oraz poprzeczne geodreny (dł. ~0,50 m) łączące drenaż podłużny z wpustami i sączkami odprowadzające wodę w stronę odwodnienia mostu.</w:t>
      </w:r>
    </w:p>
    <w:p w14:paraId="2937366F" w14:textId="77777777" w:rsidR="0004396C" w:rsidRPr="001F40C4" w:rsidRDefault="0004396C" w:rsidP="001F40C4">
      <w:pPr>
        <w:pStyle w:val="Tekst"/>
        <w:spacing w:before="0" w:line="276" w:lineRule="auto"/>
        <w:ind w:firstLine="0"/>
        <w:rPr>
          <w:rFonts w:asciiTheme="minorHAnsi" w:hAnsiTheme="minorHAnsi" w:cstheme="minorHAnsi"/>
          <w:sz w:val="22"/>
          <w:szCs w:val="22"/>
        </w:rPr>
      </w:pPr>
      <w:r w:rsidRPr="001F40C4">
        <w:rPr>
          <w:rFonts w:asciiTheme="minorHAnsi" w:hAnsiTheme="minorHAnsi" w:cstheme="minorHAnsi"/>
          <w:sz w:val="22"/>
          <w:szCs w:val="22"/>
        </w:rPr>
        <w:t>Zaproponowany system odwodnienia mostu wymaga regularnego czyszczenia wlotów wpustów.</w:t>
      </w:r>
    </w:p>
    <w:p w14:paraId="46300E66" w14:textId="77777777" w:rsidR="0004396C" w:rsidRPr="001F40C4" w:rsidRDefault="0004396C" w:rsidP="001F40C4">
      <w:pPr>
        <w:pStyle w:val="Tekst"/>
        <w:spacing w:before="0" w:line="276" w:lineRule="auto"/>
        <w:ind w:firstLine="0"/>
        <w:rPr>
          <w:rFonts w:asciiTheme="minorHAnsi" w:hAnsiTheme="minorHAnsi" w:cstheme="minorHAnsi"/>
          <w:sz w:val="22"/>
          <w:szCs w:val="22"/>
        </w:rPr>
      </w:pPr>
      <w:r w:rsidRPr="001F40C4">
        <w:rPr>
          <w:rFonts w:asciiTheme="minorHAnsi" w:hAnsiTheme="minorHAnsi" w:cstheme="minorHAnsi"/>
          <w:sz w:val="22"/>
          <w:szCs w:val="22"/>
        </w:rPr>
        <w:t>Za płytami przejściowymi oraz za przyczółkami w celu odwodnienia zasypek konstrukcyjnych wykonać odwodnienie w postaci drenów, z których woda będzie odprowadzana do systemu odwodnienia drogi.</w:t>
      </w:r>
    </w:p>
    <w:p w14:paraId="3CA5433C" w14:textId="77777777" w:rsidR="0004396C" w:rsidRPr="001F40C4" w:rsidRDefault="0004396C" w:rsidP="001F40C4">
      <w:pPr>
        <w:pStyle w:val="Teksty"/>
        <w:spacing w:line="276" w:lineRule="auto"/>
        <w:ind w:firstLine="0"/>
        <w:rPr>
          <w:rFonts w:ascii="Calibri" w:hAnsi="Calibri" w:cs="Calibri"/>
          <w:sz w:val="22"/>
          <w:szCs w:val="22"/>
        </w:rPr>
      </w:pPr>
      <w:bookmarkStart w:id="48" w:name="_Toc184123708"/>
      <w:r w:rsidRPr="001F40C4">
        <w:rPr>
          <w:rFonts w:ascii="Calibri" w:hAnsi="Calibri" w:cs="Calibri"/>
          <w:sz w:val="22"/>
          <w:szCs w:val="22"/>
        </w:rPr>
        <w:t>Balustrady</w:t>
      </w:r>
      <w:bookmarkEnd w:id="48"/>
      <w:r w:rsidRPr="001F40C4">
        <w:rPr>
          <w:rFonts w:ascii="Calibri" w:hAnsi="Calibri" w:cs="Calibri"/>
          <w:sz w:val="22"/>
          <w:szCs w:val="22"/>
        </w:rPr>
        <w:t xml:space="preserve"> - Z obydwu stron obiektu, przy zewnętrznych krawędziach zamontować balustrady stalowe o wysokości min. 120cm. Na końcowej części obiektu po jego obu stronach (od strony ronda im. Jana Radomskiego) zamontować balustradę stalową o wysokości min. 120 cm z zamontowaną do niej osłoną przeciwbryzgową. Na dojazdach do obiektu od strony w/w ronda osłona przeciwbryzgowa zamocować wg opracowania branży drogowej.</w:t>
      </w:r>
    </w:p>
    <w:p w14:paraId="2B112905" w14:textId="77777777" w:rsidR="0004396C" w:rsidRPr="001F40C4" w:rsidRDefault="0004396C" w:rsidP="001F40C4">
      <w:pPr>
        <w:pStyle w:val="Teksty"/>
        <w:spacing w:line="276" w:lineRule="auto"/>
        <w:ind w:firstLine="0"/>
        <w:rPr>
          <w:rFonts w:ascii="Calibri" w:hAnsi="Calibri" w:cs="Calibri"/>
          <w:sz w:val="22"/>
          <w:szCs w:val="22"/>
        </w:rPr>
      </w:pPr>
      <w:bookmarkStart w:id="49" w:name="_Toc184123709"/>
      <w:r w:rsidRPr="001F40C4">
        <w:rPr>
          <w:rFonts w:ascii="Calibri" w:hAnsi="Calibri" w:cs="Calibri"/>
          <w:sz w:val="22"/>
          <w:szCs w:val="22"/>
        </w:rPr>
        <w:t>Bariery ochronne</w:t>
      </w:r>
      <w:bookmarkEnd w:id="49"/>
      <w:r w:rsidRPr="001F40C4">
        <w:rPr>
          <w:rFonts w:ascii="Calibri" w:hAnsi="Calibri" w:cs="Calibri"/>
          <w:sz w:val="22"/>
          <w:szCs w:val="22"/>
        </w:rPr>
        <w:t xml:space="preserve"> - Z obydwu stron, wzdłuż jezdni zabudować bariery ochronne typu H2/W4/B*/VI4. Słupki barier ochronnych należy rozmieścić w taki sposób, aby nie kolidowały z elementami dylatacji i krawędziami obiektu. Oznaczenie *- poziom intensywności zderzenia dopuszcza się, jako B, zalecane jest stosować A. Przed realizacją montażu barier ochronnych Wykonawca opracuje projekt technologiczny PTg barier ochronnych i przedstawi Projektantowi do zaopiniowania.</w:t>
      </w:r>
    </w:p>
    <w:p w14:paraId="4C5F5E96" w14:textId="77777777" w:rsidR="0004396C" w:rsidRPr="001F40C4" w:rsidRDefault="0004396C" w:rsidP="001F40C4">
      <w:pPr>
        <w:pStyle w:val="Teksty"/>
        <w:spacing w:line="276" w:lineRule="auto"/>
        <w:ind w:firstLine="0"/>
        <w:rPr>
          <w:rFonts w:ascii="Calibri" w:hAnsi="Calibri" w:cs="Calibri"/>
          <w:sz w:val="22"/>
          <w:szCs w:val="22"/>
        </w:rPr>
      </w:pPr>
      <w:bookmarkStart w:id="50" w:name="_Toc184123711"/>
      <w:r w:rsidRPr="001F40C4">
        <w:rPr>
          <w:rFonts w:ascii="Calibri" w:hAnsi="Calibri" w:cs="Calibri"/>
          <w:sz w:val="22"/>
          <w:szCs w:val="22"/>
        </w:rPr>
        <w:lastRenderedPageBreak/>
        <w:t>Instalacja oświetleniowa</w:t>
      </w:r>
      <w:bookmarkEnd w:id="50"/>
      <w:r w:rsidRPr="001F40C4">
        <w:rPr>
          <w:rFonts w:ascii="Calibri" w:hAnsi="Calibri" w:cs="Calibri"/>
          <w:sz w:val="22"/>
          <w:szCs w:val="22"/>
        </w:rPr>
        <w:t xml:space="preserve"> - Na obiekcie wybudować instalację oświetleniową drogi.</w:t>
      </w:r>
    </w:p>
    <w:p w14:paraId="01BC7C0F" w14:textId="77777777" w:rsidR="0004396C" w:rsidRPr="001F40C4" w:rsidRDefault="0004396C" w:rsidP="001F40C4">
      <w:pPr>
        <w:pStyle w:val="Teksty"/>
        <w:spacing w:line="276" w:lineRule="auto"/>
        <w:ind w:firstLine="0"/>
        <w:rPr>
          <w:rFonts w:ascii="Calibri" w:hAnsi="Calibri" w:cs="Calibri"/>
          <w:sz w:val="22"/>
          <w:szCs w:val="22"/>
        </w:rPr>
      </w:pPr>
      <w:bookmarkStart w:id="51" w:name="_Toc184123712"/>
      <w:r w:rsidRPr="001F40C4">
        <w:rPr>
          <w:rFonts w:ascii="Calibri" w:hAnsi="Calibri" w:cs="Calibri"/>
          <w:sz w:val="22"/>
          <w:szCs w:val="22"/>
        </w:rPr>
        <w:t>Znaki pomiarowe</w:t>
      </w:r>
      <w:bookmarkEnd w:id="51"/>
      <w:r w:rsidRPr="001F40C4">
        <w:rPr>
          <w:rFonts w:ascii="Calibri" w:hAnsi="Calibri" w:cs="Calibri"/>
          <w:sz w:val="22"/>
          <w:szCs w:val="22"/>
        </w:rPr>
        <w:t xml:space="preserve"> - Zgodnie z Rozporządzeniem nr 735 Ministra Transportu i Gospodarki Morskiej z dnia 30 maja 2000 r. w sprawie warunków technicznych, jakim powinny odpowiadać drogowe obiekty inżynierskie i ich usytuowanie (Dz.U. Nr 63 z dnia 3 sierpnia 2000 r.) dla wiaduktu wykonać dwa stałe znaki pomiarowe dowiązane w miarę możliwości do niwelacji państwowej oraz znaki pomiarowe (repery pomiarowe) na konstrukcji nośnej i podporach obiektu. </w:t>
      </w:r>
    </w:p>
    <w:p w14:paraId="36EFFD94" w14:textId="77777777" w:rsidR="0004396C" w:rsidRPr="001F40C4" w:rsidRDefault="0004396C" w:rsidP="001F40C4">
      <w:pPr>
        <w:pStyle w:val="Teksty"/>
        <w:spacing w:line="276" w:lineRule="auto"/>
        <w:ind w:firstLine="0"/>
        <w:rPr>
          <w:rFonts w:ascii="Calibri" w:hAnsi="Calibri" w:cs="Calibri"/>
          <w:sz w:val="22"/>
          <w:szCs w:val="22"/>
        </w:rPr>
      </w:pPr>
      <w:bookmarkStart w:id="52" w:name="_Toc184123713"/>
      <w:r w:rsidRPr="001F40C4">
        <w:rPr>
          <w:rFonts w:ascii="Calibri" w:hAnsi="Calibri" w:cs="Calibri"/>
          <w:sz w:val="22"/>
          <w:szCs w:val="22"/>
        </w:rPr>
        <w:t>Urządzenia zapewniające dostęp do obiektów inżynierskich w celach utrzymaniowych</w:t>
      </w:r>
      <w:bookmarkEnd w:id="52"/>
      <w:r w:rsidRPr="001F40C4">
        <w:rPr>
          <w:rFonts w:ascii="Calibri" w:hAnsi="Calibri" w:cs="Calibri"/>
          <w:sz w:val="22"/>
          <w:szCs w:val="22"/>
        </w:rPr>
        <w:t xml:space="preserve"> – Zabudować schody skarpowe zapewniające dostęp na teren pod obiektem.  Szerokość schodów dla obsługi wynosi </w:t>
      </w:r>
      <w:smartTag w:uri="urn:schemas-microsoft-com:office:smarttags" w:element="metricconverter">
        <w:smartTagPr>
          <w:attr w:name="ProductID" w:val="0,80 m"/>
        </w:smartTagPr>
        <w:r w:rsidRPr="001F40C4">
          <w:rPr>
            <w:rFonts w:ascii="Calibri" w:hAnsi="Calibri" w:cs="Calibri"/>
            <w:sz w:val="22"/>
            <w:szCs w:val="22"/>
          </w:rPr>
          <w:t>0,80 m</w:t>
        </w:r>
      </w:smartTag>
      <w:r w:rsidRPr="001F40C4">
        <w:rPr>
          <w:rFonts w:ascii="Calibri" w:hAnsi="Calibri" w:cs="Calibri"/>
          <w:sz w:val="22"/>
          <w:szCs w:val="22"/>
        </w:rPr>
        <w:t xml:space="preserve">. W celach utrzymaniowych pod obiektem zabudować wózek rewizyjny z możliwością przejazdu w przęsłach od podpory w osi nr 1 do podpory w osi nr 10. Podpory pośrednie w osiach od 2 do 9 wykonać w sposób umożliwiający przejazd wózka nad nimi. Konstrukcja wózka złożona z dwóch części. Pierwszą z nich (stałą w przekroju poprzecznym obiektu) zlokalizować poniżej centralnej części przekroju poprzecznego obiektu, natomiast drugą przewidzieć jako wysuwaną w lewo lub prawo w przekroju poprzecznym obiektu. Wykonawca Robót opracuje projekt warsztatowy/technologiczny wózka rewizyjnego, który zatwierdzi u Zamawiającego. W celu dostępu do łożysk, na przyczółkach oraz podporach nie objętych zasięgiem wózka rewizyjnego, dla służb utrzymaniowych zabudować drabiny z zabezpieczeniem oraz klamry złazowe. </w:t>
      </w:r>
    </w:p>
    <w:p w14:paraId="2FDFDE1A" w14:textId="77777777" w:rsidR="0004396C" w:rsidRPr="001F40C4" w:rsidRDefault="0004396C" w:rsidP="001F40C4">
      <w:pPr>
        <w:pStyle w:val="Teksty"/>
        <w:spacing w:line="276" w:lineRule="auto"/>
        <w:ind w:firstLine="0"/>
        <w:rPr>
          <w:rFonts w:ascii="Calibri" w:hAnsi="Calibri" w:cs="Calibri"/>
          <w:sz w:val="22"/>
          <w:szCs w:val="22"/>
        </w:rPr>
      </w:pPr>
      <w:bookmarkStart w:id="53" w:name="_Toc184123714"/>
      <w:r w:rsidRPr="001F40C4">
        <w:rPr>
          <w:rFonts w:ascii="Calibri" w:hAnsi="Calibri" w:cs="Calibri"/>
          <w:sz w:val="22"/>
          <w:szCs w:val="22"/>
        </w:rPr>
        <w:t>Płyty przejściowe</w:t>
      </w:r>
      <w:bookmarkEnd w:id="53"/>
      <w:r w:rsidRPr="001F40C4">
        <w:rPr>
          <w:rFonts w:ascii="Calibri" w:hAnsi="Calibri" w:cs="Calibri"/>
          <w:sz w:val="22"/>
          <w:szCs w:val="22"/>
        </w:rPr>
        <w:t xml:space="preserve"> - Na przyczółkach mostu opiera się płyty przejściowe o długości 6,0 m i 5,0 m. Płyty przejściowe monolityczne o grubości 0,35 m, ułożyć ze spadkiem 10% w kierunku nasypu drogi. Zabezpieczenie płyt stanowić będzie izolacja powłokowa zabezpieczona warstwą piaskową o grubości min. 5cm.  Ścianka zapleczna oraz 2,0 m długości płyty przejściowej (od strony oparcia na przyczółku) zabezpieczyć izolacją termozgrzewalną.</w:t>
      </w:r>
    </w:p>
    <w:p w14:paraId="3A5852ED" w14:textId="77777777" w:rsidR="0004396C" w:rsidRPr="001F40C4" w:rsidRDefault="0004396C" w:rsidP="001F40C4">
      <w:pPr>
        <w:pStyle w:val="Teksty"/>
        <w:spacing w:line="276" w:lineRule="auto"/>
        <w:ind w:firstLine="0"/>
        <w:rPr>
          <w:rFonts w:ascii="Calibri" w:hAnsi="Calibri" w:cs="Calibri"/>
          <w:sz w:val="22"/>
          <w:szCs w:val="22"/>
        </w:rPr>
      </w:pPr>
      <w:bookmarkStart w:id="54" w:name="_Toc184123715"/>
      <w:r w:rsidRPr="001F40C4">
        <w:rPr>
          <w:rFonts w:ascii="Calibri" w:hAnsi="Calibri" w:cs="Calibri"/>
          <w:sz w:val="22"/>
          <w:szCs w:val="22"/>
        </w:rPr>
        <w:t>Infrastruktura techniczna związana z drogą</w:t>
      </w:r>
      <w:bookmarkEnd w:id="54"/>
      <w:r w:rsidRPr="001F40C4">
        <w:rPr>
          <w:rFonts w:ascii="Calibri" w:hAnsi="Calibri" w:cs="Calibri"/>
          <w:sz w:val="22"/>
          <w:szCs w:val="22"/>
        </w:rPr>
        <w:t xml:space="preserve"> - Przez obiekt przechodzić będzie kanał technologiczny stanowiący wyposażenie drogi. Ponadto przez obiekt przechodzić będzie kabel elektroenergetyczny służący do zasilania latarni oświetlających drogę. Sieci prowadzić w rurach osłonowych zabetonowanych w kapie chodnikowej.</w:t>
      </w:r>
    </w:p>
    <w:p w14:paraId="697232E0" w14:textId="77777777" w:rsidR="0004396C" w:rsidRPr="001F40C4" w:rsidRDefault="0004396C" w:rsidP="001F40C4">
      <w:pPr>
        <w:pStyle w:val="Teksty"/>
        <w:spacing w:line="276" w:lineRule="auto"/>
        <w:ind w:firstLine="0"/>
        <w:rPr>
          <w:rFonts w:ascii="Calibri" w:hAnsi="Calibri" w:cs="Calibri"/>
          <w:sz w:val="22"/>
          <w:szCs w:val="22"/>
        </w:rPr>
      </w:pPr>
      <w:bookmarkStart w:id="55" w:name="_Toc184123716"/>
      <w:r w:rsidRPr="001F40C4">
        <w:rPr>
          <w:rFonts w:ascii="Calibri" w:hAnsi="Calibri" w:cs="Calibri"/>
          <w:sz w:val="22"/>
          <w:szCs w:val="22"/>
        </w:rPr>
        <w:t>Infrastruktura techniczna nie związana z drogą</w:t>
      </w:r>
      <w:bookmarkEnd w:id="55"/>
      <w:r w:rsidRPr="001F40C4">
        <w:rPr>
          <w:rFonts w:ascii="Calibri" w:hAnsi="Calibri" w:cs="Calibri"/>
          <w:sz w:val="22"/>
          <w:szCs w:val="22"/>
        </w:rPr>
        <w:t xml:space="preserve"> - Na obiekcie nie przewiduje się montażu urządzeń obcych nie związanych z drogą.</w:t>
      </w:r>
    </w:p>
    <w:p w14:paraId="5D16A0FA" w14:textId="77777777" w:rsidR="0004396C" w:rsidRPr="001F40C4" w:rsidRDefault="0004396C" w:rsidP="001F40C4">
      <w:pPr>
        <w:pStyle w:val="Teksty"/>
        <w:spacing w:line="276" w:lineRule="auto"/>
        <w:ind w:firstLine="0"/>
        <w:rPr>
          <w:rFonts w:ascii="Calibri" w:hAnsi="Calibri" w:cs="Calibri"/>
          <w:sz w:val="22"/>
          <w:szCs w:val="22"/>
        </w:rPr>
      </w:pPr>
      <w:bookmarkStart w:id="56" w:name="_Toc184123717"/>
      <w:r w:rsidRPr="001F40C4">
        <w:rPr>
          <w:rFonts w:ascii="Calibri" w:hAnsi="Calibri" w:cs="Calibri"/>
          <w:sz w:val="22"/>
          <w:szCs w:val="22"/>
        </w:rPr>
        <w:t>Rysunki warsztatowe konstrukcji</w:t>
      </w:r>
      <w:bookmarkEnd w:id="56"/>
      <w:r w:rsidRPr="001F40C4">
        <w:rPr>
          <w:rFonts w:ascii="Calibri" w:hAnsi="Calibri" w:cs="Calibri"/>
          <w:sz w:val="22"/>
          <w:szCs w:val="22"/>
        </w:rPr>
        <w:t xml:space="preserve"> - Konstrukcja stalowa ustroju niosącego ma układ geometryczny dostosowany do przebiegu niwelety drogi w łuku poziomym i w łuku pionowym. Elementom wysyłkowym należy nadać kształt dostosowany do podniesienia wykonawczego określonego w dokumentacji projektowej. Rysunki konstrukcji stalowej zawarte w dokumentacji projektowej nie uwzględniają skrótów i wydłużeń wynikających z technologii spawania konstrukcji. </w:t>
      </w:r>
    </w:p>
    <w:p w14:paraId="482A7C59" w14:textId="77777777" w:rsidR="0004396C" w:rsidRPr="001F40C4" w:rsidRDefault="0004396C" w:rsidP="001F40C4">
      <w:pPr>
        <w:pStyle w:val="Teksty"/>
        <w:spacing w:line="276" w:lineRule="auto"/>
        <w:ind w:firstLine="0"/>
        <w:rPr>
          <w:rFonts w:ascii="Calibri" w:hAnsi="Calibri" w:cs="Calibri"/>
          <w:sz w:val="22"/>
          <w:szCs w:val="22"/>
        </w:rPr>
      </w:pPr>
      <w:bookmarkStart w:id="57" w:name="_Toc184123718"/>
      <w:r w:rsidRPr="001F40C4">
        <w:rPr>
          <w:rFonts w:ascii="Calibri" w:hAnsi="Calibri" w:cs="Calibri"/>
          <w:sz w:val="22"/>
          <w:szCs w:val="22"/>
        </w:rPr>
        <w:t>Projekt organizacji montażu stalowej konstrukcji ustroju niosącego</w:t>
      </w:r>
      <w:bookmarkEnd w:id="57"/>
      <w:r w:rsidRPr="001F40C4">
        <w:rPr>
          <w:rFonts w:ascii="Calibri" w:hAnsi="Calibri" w:cs="Calibri"/>
          <w:sz w:val="22"/>
          <w:szCs w:val="22"/>
        </w:rPr>
        <w:t xml:space="preserve"> - Poszczególne segmenty konstrukcji nośnej będą dostarczane na plac budowy i scalane w segmenty. Gotowe segmenty ustawić i montować na podporach docelowych w sposób trwały przez spawanie. Segment przęsła nurtowego w osiach nr 4-5 wraz z podporowym na filarze w osi 4 zlokalizowanym w korycie rzeki należy zamontować za pomocą dźwigu z brzegu rzeki i dźwigu z barki na rzece Narew. Ostatni segment konstrukcji, segment przęsła nurtowego pomiędzy podporami w osiach nr 3-4, zamontować za pomocą dźwigu z barki na rzece Narew. Kolejność montażu poszczególnych segmentów konstrukcji nośnej należy przyjąć zgodnie z schematem montażu konstrukcji. Należy sprawdzić wytrzymałość i odkształcenia montowanej konstrukcji w każdym etapie prac montażowych (łączenie poszczególnych części). Należy poprzez odpowiednie lewarowanie zapewnić w miejscu styku równość ugięć i odkształceń kątowych scalanych elementów. W projekcie należy zaprojektować elementy pomocnicze </w:t>
      </w:r>
      <w:r w:rsidRPr="001F40C4">
        <w:rPr>
          <w:rFonts w:ascii="Calibri" w:hAnsi="Calibri" w:cs="Calibri"/>
          <w:sz w:val="22"/>
          <w:szCs w:val="22"/>
        </w:rPr>
        <w:lastRenderedPageBreak/>
        <w:t>i technologiczne, a więc podpory montażowe, łożyska tymczasowe i opracować technologię lewarowania konstrukcji.</w:t>
      </w:r>
    </w:p>
    <w:p w14:paraId="20F140E5" w14:textId="5A1255C6" w:rsidR="0004396C" w:rsidRPr="001F40C4" w:rsidRDefault="0004396C" w:rsidP="001F40C4">
      <w:pPr>
        <w:pStyle w:val="Teksty"/>
        <w:spacing w:line="276" w:lineRule="auto"/>
        <w:ind w:firstLine="0"/>
        <w:rPr>
          <w:rFonts w:ascii="Calibri" w:hAnsi="Calibri" w:cs="Calibri"/>
          <w:sz w:val="22"/>
          <w:szCs w:val="22"/>
        </w:rPr>
      </w:pPr>
      <w:bookmarkStart w:id="58" w:name="_Toc184123719"/>
      <w:r w:rsidRPr="001F40C4">
        <w:rPr>
          <w:rFonts w:ascii="Calibri" w:hAnsi="Calibri" w:cs="Calibri"/>
          <w:sz w:val="22"/>
          <w:szCs w:val="22"/>
        </w:rPr>
        <w:t>Projekt roboczy betonowania płyty pomostu</w:t>
      </w:r>
      <w:bookmarkEnd w:id="58"/>
      <w:r w:rsidRPr="001F40C4">
        <w:rPr>
          <w:rFonts w:ascii="Calibri" w:hAnsi="Calibri" w:cs="Calibri"/>
          <w:sz w:val="22"/>
          <w:szCs w:val="22"/>
        </w:rPr>
        <w:t xml:space="preserve"> - W dokumentacji projektowej przewidziano</w:t>
      </w:r>
      <w:r w:rsidR="001F40C4">
        <w:rPr>
          <w:rFonts w:ascii="Calibri" w:hAnsi="Calibri" w:cs="Calibri"/>
          <w:sz w:val="22"/>
          <w:szCs w:val="22"/>
        </w:rPr>
        <w:t xml:space="preserve"> </w:t>
      </w:r>
      <w:r w:rsidRPr="001F40C4">
        <w:rPr>
          <w:rFonts w:ascii="Calibri" w:hAnsi="Calibri" w:cs="Calibri"/>
          <w:sz w:val="22"/>
          <w:szCs w:val="22"/>
        </w:rPr>
        <w:t>betonowanie płyty pomostu w osiach od 1÷10 odcinkami. Betonowanie wykonać w pierwszej kolejności w partiach przęsłowych, a następnie w partiach podporowych. Konstrukcję pomostu w osiach od 10÷12 betonować w 2 etapach, w 1 etapie betonowanie poprzecznic podporowych, a w 2 etapie płytę pomostu. W pomoście należy osadzić przed betonowaniem wpusty mostowe, sączki odwadniające izolację, kotwy talerzykowe i ewentualnie inne elementy konieczne dla realizacji robót. Długość betonowanych odcinków płyty pomostowej należy przyjąć zgodnie ze schematem montażu konstrukcji.</w:t>
      </w:r>
    </w:p>
    <w:p w14:paraId="62534D82" w14:textId="77777777" w:rsidR="0004396C" w:rsidRPr="001F40C4" w:rsidRDefault="0004396C" w:rsidP="001F40C4">
      <w:pPr>
        <w:spacing w:before="0" w:after="0"/>
        <w:ind w:left="426" w:hanging="426"/>
        <w:rPr>
          <w:rFonts w:eastAsia="Calibri" w:cs="Calibri"/>
          <w:bCs/>
          <w:sz w:val="22"/>
          <w:szCs w:val="22"/>
          <w:lang w:eastAsia="en-US"/>
        </w:rPr>
      </w:pPr>
      <w:r w:rsidRPr="001F40C4">
        <w:rPr>
          <w:rFonts w:eastAsia="Calibri" w:cs="Calibri"/>
          <w:bCs/>
          <w:sz w:val="22"/>
          <w:szCs w:val="22"/>
          <w:lang w:eastAsia="en-US"/>
        </w:rPr>
        <w:t xml:space="preserve">Obiekt należy zabezpieczyć antykorozyjnie. </w:t>
      </w:r>
    </w:p>
    <w:p w14:paraId="30D15689" w14:textId="77777777" w:rsidR="0004396C" w:rsidRPr="0004396C" w:rsidRDefault="0004396C" w:rsidP="004C3CE9">
      <w:pPr>
        <w:spacing w:after="0"/>
        <w:ind w:left="426" w:hanging="426"/>
        <w:rPr>
          <w:rFonts w:eastAsia="Calibri"/>
          <w:bCs/>
          <w:sz w:val="22"/>
          <w:szCs w:val="22"/>
          <w:lang w:eastAsia="en-US"/>
        </w:rPr>
      </w:pPr>
    </w:p>
    <w:p w14:paraId="69F1853B" w14:textId="77777777" w:rsidR="0004396C" w:rsidRPr="001F40C4" w:rsidRDefault="0004396C" w:rsidP="004C3CE9">
      <w:pPr>
        <w:spacing w:after="0"/>
        <w:ind w:left="426" w:hanging="426"/>
        <w:rPr>
          <w:rFonts w:asciiTheme="minorHAnsi" w:eastAsia="Calibri" w:hAnsiTheme="minorHAnsi" w:cstheme="minorHAnsi"/>
          <w:bCs/>
          <w:sz w:val="22"/>
          <w:szCs w:val="22"/>
          <w:lang w:eastAsia="en-US"/>
        </w:rPr>
      </w:pPr>
      <w:r w:rsidRPr="001F40C4">
        <w:rPr>
          <w:rFonts w:asciiTheme="minorHAnsi" w:eastAsia="Calibri" w:hAnsiTheme="minorHAnsi" w:cstheme="minorHAnsi"/>
          <w:bCs/>
          <w:sz w:val="22"/>
          <w:szCs w:val="22"/>
          <w:lang w:eastAsia="en-US"/>
        </w:rPr>
        <w:t>Kolejność prowadzenia robót:</w:t>
      </w:r>
    </w:p>
    <w:p w14:paraId="719122DD" w14:textId="77777777" w:rsidR="0004396C" w:rsidRPr="001F40C4" w:rsidRDefault="0004396C" w:rsidP="001F40C4">
      <w:pPr>
        <w:spacing w:before="0" w:after="0"/>
        <w:rPr>
          <w:rFonts w:asciiTheme="minorHAnsi" w:hAnsiTheme="minorHAnsi" w:cstheme="minorHAnsi"/>
          <w:sz w:val="22"/>
          <w:szCs w:val="22"/>
          <w:u w:val="single"/>
        </w:rPr>
      </w:pPr>
      <w:bookmarkStart w:id="59" w:name="_Toc246397034"/>
      <w:bookmarkStart w:id="60" w:name="_Toc246397649"/>
      <w:bookmarkStart w:id="61" w:name="_Toc265831633"/>
      <w:r w:rsidRPr="001F40C4">
        <w:rPr>
          <w:rFonts w:asciiTheme="minorHAnsi" w:hAnsiTheme="minorHAnsi" w:cstheme="minorHAnsi"/>
          <w:sz w:val="22"/>
          <w:szCs w:val="22"/>
          <w:u w:val="single"/>
        </w:rPr>
        <w:t>Roboty przygotowawcze i rozbiórkowe:</w:t>
      </w:r>
      <w:bookmarkEnd w:id="59"/>
      <w:bookmarkEnd w:id="60"/>
      <w:bookmarkEnd w:id="61"/>
    </w:p>
    <w:p w14:paraId="67F370D8"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62" w:name="_Toc246397036"/>
      <w:bookmarkStart w:id="63" w:name="_Toc246397651"/>
      <w:bookmarkStart w:id="64" w:name="_Toc265831636"/>
      <w:bookmarkStart w:id="65" w:name="_Toc265831635"/>
      <w:r w:rsidRPr="001F40C4">
        <w:rPr>
          <w:rFonts w:asciiTheme="minorHAnsi" w:hAnsiTheme="minorHAnsi" w:cstheme="minorHAnsi"/>
          <w:sz w:val="22"/>
          <w:szCs w:val="22"/>
        </w:rPr>
        <w:t xml:space="preserve">zabezpieczenie placu budowy </w:t>
      </w:r>
      <w:bookmarkStart w:id="66" w:name="_Toc246397038"/>
      <w:bookmarkStart w:id="67" w:name="_Toc246397653"/>
      <w:bookmarkStart w:id="68" w:name="_Toc265831638"/>
      <w:bookmarkEnd w:id="62"/>
      <w:bookmarkEnd w:id="63"/>
      <w:bookmarkEnd w:id="64"/>
      <w:r w:rsidRPr="001F40C4">
        <w:rPr>
          <w:rFonts w:asciiTheme="minorHAnsi" w:hAnsiTheme="minorHAnsi" w:cstheme="minorHAnsi"/>
          <w:sz w:val="22"/>
          <w:szCs w:val="22"/>
        </w:rPr>
        <w:t>obiektu</w:t>
      </w:r>
      <w:bookmarkEnd w:id="66"/>
      <w:bookmarkEnd w:id="67"/>
      <w:bookmarkEnd w:id="68"/>
      <w:r w:rsidRPr="001F40C4">
        <w:rPr>
          <w:rFonts w:asciiTheme="minorHAnsi" w:hAnsiTheme="minorHAnsi" w:cstheme="minorHAnsi"/>
          <w:sz w:val="22"/>
          <w:szCs w:val="22"/>
        </w:rPr>
        <w:t>,</w:t>
      </w:r>
    </w:p>
    <w:p w14:paraId="013CF25A"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r w:rsidRPr="001F40C4">
        <w:rPr>
          <w:rFonts w:asciiTheme="minorHAnsi" w:hAnsiTheme="minorHAnsi" w:cstheme="minorHAnsi"/>
          <w:sz w:val="22"/>
          <w:szCs w:val="22"/>
        </w:rPr>
        <w:t>wytyczenie  obiektu,</w:t>
      </w:r>
    </w:p>
    <w:bookmarkEnd w:id="65"/>
    <w:p w14:paraId="1A2A1F0B" w14:textId="77777777" w:rsidR="0004396C" w:rsidRPr="001F40C4" w:rsidRDefault="0004396C" w:rsidP="004C3CE9">
      <w:pPr>
        <w:spacing w:after="0"/>
        <w:rPr>
          <w:rFonts w:asciiTheme="minorHAnsi" w:hAnsiTheme="minorHAnsi" w:cstheme="minorHAnsi"/>
          <w:sz w:val="22"/>
          <w:szCs w:val="22"/>
          <w:u w:val="single"/>
        </w:rPr>
      </w:pPr>
      <w:r w:rsidRPr="001F40C4">
        <w:rPr>
          <w:rFonts w:asciiTheme="minorHAnsi" w:hAnsiTheme="minorHAnsi" w:cstheme="minorHAnsi"/>
          <w:sz w:val="22"/>
          <w:szCs w:val="22"/>
          <w:u w:val="single"/>
        </w:rPr>
        <w:t>Roboty mostowe:</w:t>
      </w:r>
    </w:p>
    <w:p w14:paraId="5CF5B340"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69" w:name="_Toc246397042"/>
      <w:bookmarkStart w:id="70" w:name="_Toc246397657"/>
      <w:bookmarkStart w:id="71" w:name="_Toc265831642"/>
      <w:r w:rsidRPr="001F40C4">
        <w:rPr>
          <w:rFonts w:asciiTheme="minorHAnsi" w:hAnsiTheme="minorHAnsi" w:cstheme="minorHAnsi"/>
          <w:sz w:val="22"/>
          <w:szCs w:val="22"/>
        </w:rPr>
        <w:t>wykonanie wykopów ziemnych z zabezpieczeniem przed napływem wody</w:t>
      </w:r>
      <w:bookmarkEnd w:id="69"/>
      <w:bookmarkEnd w:id="70"/>
      <w:bookmarkEnd w:id="71"/>
      <w:r w:rsidRPr="001F40C4">
        <w:rPr>
          <w:rFonts w:asciiTheme="minorHAnsi" w:hAnsiTheme="minorHAnsi" w:cstheme="minorHAnsi"/>
          <w:sz w:val="22"/>
          <w:szCs w:val="22"/>
        </w:rPr>
        <w:t xml:space="preserve"> (ścianki szczelne, korek betonowy, itp),</w:t>
      </w:r>
    </w:p>
    <w:p w14:paraId="58EA83D0"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72" w:name="_Toc246397043"/>
      <w:bookmarkStart w:id="73" w:name="_Toc246397658"/>
      <w:bookmarkStart w:id="74" w:name="_Toc265831643"/>
      <w:r w:rsidRPr="001F40C4">
        <w:rPr>
          <w:rFonts w:asciiTheme="minorHAnsi" w:hAnsiTheme="minorHAnsi" w:cstheme="minorHAnsi"/>
          <w:sz w:val="22"/>
          <w:szCs w:val="22"/>
        </w:rPr>
        <w:t>wykonanie pali wierconych,</w:t>
      </w:r>
    </w:p>
    <w:p w14:paraId="37CFB7C0"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r w:rsidRPr="001F40C4">
        <w:rPr>
          <w:rFonts w:asciiTheme="minorHAnsi" w:hAnsiTheme="minorHAnsi" w:cstheme="minorHAnsi"/>
          <w:sz w:val="22"/>
          <w:szCs w:val="22"/>
        </w:rPr>
        <w:t>ułożenie ewentualnego betonu wyrównawczego</w:t>
      </w:r>
      <w:bookmarkEnd w:id="72"/>
      <w:bookmarkEnd w:id="73"/>
      <w:bookmarkEnd w:id="74"/>
      <w:r w:rsidRPr="001F40C4">
        <w:rPr>
          <w:rFonts w:asciiTheme="minorHAnsi" w:hAnsiTheme="minorHAnsi" w:cstheme="minorHAnsi"/>
          <w:sz w:val="22"/>
          <w:szCs w:val="22"/>
        </w:rPr>
        <w:t>,</w:t>
      </w:r>
    </w:p>
    <w:p w14:paraId="36C91DE3"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75" w:name="_Toc246397044"/>
      <w:bookmarkStart w:id="76" w:name="_Toc246397659"/>
      <w:bookmarkStart w:id="77" w:name="_Toc265831644"/>
      <w:r w:rsidRPr="001F40C4">
        <w:rPr>
          <w:rFonts w:asciiTheme="minorHAnsi" w:hAnsiTheme="minorHAnsi" w:cstheme="minorHAnsi"/>
          <w:sz w:val="22"/>
          <w:szCs w:val="22"/>
        </w:rPr>
        <w:t>wykonanie ław fundamentowych</w:t>
      </w:r>
      <w:bookmarkEnd w:id="75"/>
      <w:bookmarkEnd w:id="76"/>
      <w:bookmarkEnd w:id="77"/>
      <w:r w:rsidRPr="001F40C4">
        <w:rPr>
          <w:rFonts w:asciiTheme="minorHAnsi" w:hAnsiTheme="minorHAnsi" w:cstheme="minorHAnsi"/>
          <w:sz w:val="22"/>
          <w:szCs w:val="22"/>
        </w:rPr>
        <w:t>,</w:t>
      </w:r>
    </w:p>
    <w:p w14:paraId="5C8C5ED6"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78" w:name="_Toc246397045"/>
      <w:bookmarkStart w:id="79" w:name="_Toc246397660"/>
      <w:bookmarkStart w:id="80" w:name="_Toc265831645"/>
      <w:r w:rsidRPr="001F40C4">
        <w:rPr>
          <w:rFonts w:asciiTheme="minorHAnsi" w:hAnsiTheme="minorHAnsi" w:cstheme="minorHAnsi"/>
          <w:sz w:val="22"/>
          <w:szCs w:val="22"/>
        </w:rPr>
        <w:t>zaizolowanie powierzchni stykających się z gruntem</w:t>
      </w:r>
      <w:bookmarkEnd w:id="78"/>
      <w:bookmarkEnd w:id="79"/>
      <w:bookmarkEnd w:id="80"/>
      <w:r w:rsidRPr="001F40C4">
        <w:rPr>
          <w:rFonts w:asciiTheme="minorHAnsi" w:hAnsiTheme="minorHAnsi" w:cstheme="minorHAnsi"/>
          <w:sz w:val="22"/>
          <w:szCs w:val="22"/>
        </w:rPr>
        <w:t>,</w:t>
      </w:r>
    </w:p>
    <w:p w14:paraId="101F1BA0"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81" w:name="_Toc246397046"/>
      <w:bookmarkStart w:id="82" w:name="_Toc246397661"/>
      <w:bookmarkStart w:id="83" w:name="_Toc265831646"/>
      <w:r w:rsidRPr="001F40C4">
        <w:rPr>
          <w:rFonts w:asciiTheme="minorHAnsi" w:hAnsiTheme="minorHAnsi" w:cstheme="minorHAnsi"/>
          <w:sz w:val="22"/>
          <w:szCs w:val="22"/>
        </w:rPr>
        <w:t>wykonanie przyczółków</w:t>
      </w:r>
      <w:bookmarkEnd w:id="81"/>
      <w:bookmarkEnd w:id="82"/>
      <w:bookmarkEnd w:id="83"/>
      <w:r w:rsidRPr="001F40C4">
        <w:rPr>
          <w:rFonts w:asciiTheme="minorHAnsi" w:hAnsiTheme="minorHAnsi" w:cstheme="minorHAnsi"/>
          <w:sz w:val="22"/>
          <w:szCs w:val="22"/>
        </w:rPr>
        <w:t xml:space="preserve"> i podpór pośrednich,</w:t>
      </w:r>
    </w:p>
    <w:p w14:paraId="14738179"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r w:rsidRPr="001F40C4">
        <w:rPr>
          <w:rFonts w:asciiTheme="minorHAnsi" w:hAnsiTheme="minorHAnsi" w:cstheme="minorHAnsi"/>
          <w:sz w:val="22"/>
          <w:szCs w:val="22"/>
        </w:rPr>
        <w:t>wykonanie zasypek ław fundamentowych oraz zasypek przyczółków do połowy ich wysokości,</w:t>
      </w:r>
    </w:p>
    <w:p w14:paraId="2E3AC936"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84" w:name="_Hlk79675547"/>
      <w:r w:rsidRPr="001F40C4">
        <w:rPr>
          <w:rFonts w:asciiTheme="minorHAnsi" w:hAnsiTheme="minorHAnsi" w:cstheme="minorHAnsi"/>
          <w:sz w:val="22"/>
          <w:szCs w:val="22"/>
        </w:rPr>
        <w:t>wykonanie stalowej konstrukcji nośnej,</w:t>
      </w:r>
    </w:p>
    <w:p w14:paraId="2045F6AF"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r w:rsidRPr="001F40C4">
        <w:rPr>
          <w:rFonts w:asciiTheme="minorHAnsi" w:hAnsiTheme="minorHAnsi" w:cstheme="minorHAnsi"/>
          <w:sz w:val="22"/>
          <w:szCs w:val="22"/>
        </w:rPr>
        <w:t xml:space="preserve">wykonanie płyty betonowej pomostu zespolonej z dźwigarami stalowymi, </w:t>
      </w:r>
    </w:p>
    <w:p w14:paraId="371557CA"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r w:rsidRPr="001F40C4">
        <w:rPr>
          <w:rFonts w:asciiTheme="minorHAnsi" w:hAnsiTheme="minorHAnsi" w:cstheme="minorHAnsi"/>
          <w:sz w:val="22"/>
          <w:szCs w:val="22"/>
        </w:rPr>
        <w:t>wykonanie zabezpieczeń izolacją cienką podpór,</w:t>
      </w:r>
    </w:p>
    <w:p w14:paraId="48D5AD69"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r w:rsidRPr="001F40C4">
        <w:rPr>
          <w:rFonts w:asciiTheme="minorHAnsi" w:hAnsiTheme="minorHAnsi" w:cstheme="minorHAnsi"/>
          <w:sz w:val="22"/>
          <w:szCs w:val="22"/>
        </w:rPr>
        <w:t>wykonanie pełnych zasypek podpór (po wykonaniu ustroju nośnego),</w:t>
      </w:r>
    </w:p>
    <w:p w14:paraId="486A647E"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r w:rsidRPr="001F40C4">
        <w:rPr>
          <w:rFonts w:asciiTheme="minorHAnsi" w:hAnsiTheme="minorHAnsi" w:cstheme="minorHAnsi"/>
          <w:sz w:val="22"/>
          <w:szCs w:val="22"/>
        </w:rPr>
        <w:t>wykonanie płyt przejściowych</w:t>
      </w:r>
    </w:p>
    <w:p w14:paraId="349E1D53"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85" w:name="_Toc246397050"/>
      <w:bookmarkStart w:id="86" w:name="_Toc246397665"/>
      <w:bookmarkStart w:id="87" w:name="_Toc265831650"/>
      <w:bookmarkEnd w:id="84"/>
      <w:r w:rsidRPr="001F40C4">
        <w:rPr>
          <w:rFonts w:asciiTheme="minorHAnsi" w:hAnsiTheme="minorHAnsi" w:cstheme="minorHAnsi"/>
          <w:sz w:val="22"/>
          <w:szCs w:val="22"/>
        </w:rPr>
        <w:t>wykonanie izolacji termozgrzewalnej</w:t>
      </w:r>
      <w:bookmarkEnd w:id="85"/>
      <w:bookmarkEnd w:id="86"/>
      <w:bookmarkEnd w:id="87"/>
      <w:r w:rsidRPr="001F40C4">
        <w:rPr>
          <w:rFonts w:asciiTheme="minorHAnsi" w:hAnsiTheme="minorHAnsi" w:cstheme="minorHAnsi"/>
          <w:sz w:val="22"/>
          <w:szCs w:val="22"/>
        </w:rPr>
        <w:t>,</w:t>
      </w:r>
    </w:p>
    <w:p w14:paraId="30D7D40B"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88" w:name="_Toc246397051"/>
      <w:bookmarkStart w:id="89" w:name="_Toc246397666"/>
      <w:bookmarkStart w:id="90" w:name="_Toc265831651"/>
      <w:r w:rsidRPr="001F40C4">
        <w:rPr>
          <w:rFonts w:asciiTheme="minorHAnsi" w:hAnsiTheme="minorHAnsi" w:cstheme="minorHAnsi"/>
          <w:sz w:val="22"/>
          <w:szCs w:val="22"/>
        </w:rPr>
        <w:t>ułożenie krawężnika i elementów odwodnienia na obiekcie</w:t>
      </w:r>
      <w:bookmarkEnd w:id="88"/>
      <w:bookmarkEnd w:id="89"/>
      <w:bookmarkEnd w:id="90"/>
      <w:r w:rsidRPr="001F40C4">
        <w:rPr>
          <w:rFonts w:asciiTheme="minorHAnsi" w:hAnsiTheme="minorHAnsi" w:cstheme="minorHAnsi"/>
          <w:sz w:val="22"/>
          <w:szCs w:val="22"/>
        </w:rPr>
        <w:t>,</w:t>
      </w:r>
    </w:p>
    <w:p w14:paraId="62EE6A22"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91" w:name="_Toc246397052"/>
      <w:bookmarkStart w:id="92" w:name="_Toc246397667"/>
      <w:bookmarkStart w:id="93" w:name="_Toc265831652"/>
      <w:r w:rsidRPr="001F40C4">
        <w:rPr>
          <w:rFonts w:asciiTheme="minorHAnsi" w:hAnsiTheme="minorHAnsi" w:cstheme="minorHAnsi"/>
          <w:sz w:val="22"/>
          <w:szCs w:val="22"/>
        </w:rPr>
        <w:t>wykonanie płyt chodnikowych</w:t>
      </w:r>
      <w:bookmarkEnd w:id="91"/>
      <w:bookmarkEnd w:id="92"/>
      <w:bookmarkEnd w:id="93"/>
      <w:r w:rsidRPr="001F40C4">
        <w:rPr>
          <w:rFonts w:asciiTheme="minorHAnsi" w:hAnsiTheme="minorHAnsi" w:cstheme="minorHAnsi"/>
          <w:sz w:val="22"/>
          <w:szCs w:val="22"/>
        </w:rPr>
        <w:t>,</w:t>
      </w:r>
    </w:p>
    <w:p w14:paraId="6F6A86C5"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94" w:name="_Toc246397054"/>
      <w:bookmarkStart w:id="95" w:name="_Toc246397669"/>
      <w:bookmarkStart w:id="96" w:name="_Toc265831654"/>
      <w:r w:rsidRPr="001F40C4">
        <w:rPr>
          <w:rFonts w:asciiTheme="minorHAnsi" w:hAnsiTheme="minorHAnsi" w:cstheme="minorHAnsi"/>
          <w:sz w:val="22"/>
          <w:szCs w:val="22"/>
        </w:rPr>
        <w:t>wykonanie odwodnienia poza mostem</w:t>
      </w:r>
      <w:bookmarkEnd w:id="94"/>
      <w:bookmarkEnd w:id="95"/>
      <w:bookmarkEnd w:id="96"/>
      <w:r w:rsidRPr="001F40C4">
        <w:rPr>
          <w:rFonts w:asciiTheme="minorHAnsi" w:hAnsiTheme="minorHAnsi" w:cstheme="minorHAnsi"/>
          <w:sz w:val="22"/>
          <w:szCs w:val="22"/>
        </w:rPr>
        <w:t>,</w:t>
      </w:r>
    </w:p>
    <w:p w14:paraId="64C12D66"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97" w:name="_Toc246397055"/>
      <w:bookmarkStart w:id="98" w:name="_Toc246397670"/>
      <w:bookmarkStart w:id="99" w:name="_Toc265831655"/>
      <w:r w:rsidRPr="001F40C4">
        <w:rPr>
          <w:rFonts w:asciiTheme="minorHAnsi" w:hAnsiTheme="minorHAnsi" w:cstheme="minorHAnsi"/>
          <w:sz w:val="22"/>
          <w:szCs w:val="22"/>
        </w:rPr>
        <w:t xml:space="preserve">montaż </w:t>
      </w:r>
      <w:bookmarkEnd w:id="97"/>
      <w:bookmarkEnd w:id="98"/>
      <w:bookmarkEnd w:id="99"/>
      <w:r w:rsidRPr="001F40C4">
        <w:rPr>
          <w:rFonts w:asciiTheme="minorHAnsi" w:hAnsiTheme="minorHAnsi" w:cstheme="minorHAnsi"/>
          <w:sz w:val="22"/>
          <w:szCs w:val="22"/>
        </w:rPr>
        <w:t>barier drogowych i balustrad,</w:t>
      </w:r>
    </w:p>
    <w:p w14:paraId="61F78961"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100" w:name="_Toc246397056"/>
      <w:bookmarkStart w:id="101" w:name="_Toc246397671"/>
      <w:bookmarkStart w:id="102" w:name="_Toc265831656"/>
      <w:r w:rsidRPr="001F40C4">
        <w:rPr>
          <w:rFonts w:asciiTheme="minorHAnsi" w:hAnsiTheme="minorHAnsi" w:cstheme="minorHAnsi"/>
          <w:sz w:val="22"/>
          <w:szCs w:val="22"/>
        </w:rPr>
        <w:t>wykonanie nawierzchni jezdni na obiekcie</w:t>
      </w:r>
      <w:bookmarkEnd w:id="100"/>
      <w:bookmarkEnd w:id="101"/>
      <w:bookmarkEnd w:id="102"/>
      <w:r w:rsidRPr="001F40C4">
        <w:rPr>
          <w:rFonts w:asciiTheme="minorHAnsi" w:hAnsiTheme="minorHAnsi" w:cstheme="minorHAnsi"/>
          <w:sz w:val="22"/>
          <w:szCs w:val="22"/>
        </w:rPr>
        <w:t>,</w:t>
      </w:r>
    </w:p>
    <w:p w14:paraId="705E3A95"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103" w:name="_Toc246397057"/>
      <w:bookmarkStart w:id="104" w:name="_Toc246397672"/>
      <w:bookmarkStart w:id="105" w:name="_Toc265831657"/>
      <w:r w:rsidRPr="001F40C4">
        <w:rPr>
          <w:rFonts w:asciiTheme="minorHAnsi" w:hAnsiTheme="minorHAnsi" w:cstheme="minorHAnsi"/>
          <w:sz w:val="22"/>
          <w:szCs w:val="22"/>
        </w:rPr>
        <w:tab/>
        <w:t>wykonanie nawierzchni na płytach chodnik</w:t>
      </w:r>
      <w:bookmarkEnd w:id="103"/>
      <w:bookmarkEnd w:id="104"/>
      <w:bookmarkEnd w:id="105"/>
      <w:r w:rsidRPr="001F40C4">
        <w:rPr>
          <w:rFonts w:asciiTheme="minorHAnsi" w:hAnsiTheme="minorHAnsi" w:cstheme="minorHAnsi"/>
          <w:sz w:val="22"/>
          <w:szCs w:val="22"/>
        </w:rPr>
        <w:t>owych,</w:t>
      </w:r>
    </w:p>
    <w:p w14:paraId="69FA58FE"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106" w:name="_Toc246397058"/>
      <w:bookmarkStart w:id="107" w:name="_Toc246397673"/>
      <w:bookmarkStart w:id="108" w:name="_Toc265831658"/>
      <w:r w:rsidRPr="001F40C4">
        <w:rPr>
          <w:rFonts w:asciiTheme="minorHAnsi" w:hAnsiTheme="minorHAnsi" w:cstheme="minorHAnsi"/>
          <w:sz w:val="22"/>
          <w:szCs w:val="22"/>
        </w:rPr>
        <w:t>zabezpieczenie antykorozyjne powierzchni betonowych</w:t>
      </w:r>
      <w:bookmarkEnd w:id="106"/>
      <w:bookmarkEnd w:id="107"/>
      <w:bookmarkEnd w:id="108"/>
      <w:r w:rsidRPr="001F40C4">
        <w:rPr>
          <w:rFonts w:asciiTheme="minorHAnsi" w:hAnsiTheme="minorHAnsi" w:cstheme="minorHAnsi"/>
          <w:sz w:val="22"/>
          <w:szCs w:val="22"/>
        </w:rPr>
        <w:t>,</w:t>
      </w:r>
    </w:p>
    <w:p w14:paraId="4434F3A5" w14:textId="77777777" w:rsidR="0004396C" w:rsidRPr="001F40C4" w:rsidRDefault="0004396C" w:rsidP="004C3CE9">
      <w:pPr>
        <w:spacing w:after="0"/>
        <w:rPr>
          <w:rFonts w:asciiTheme="minorHAnsi" w:hAnsiTheme="minorHAnsi" w:cstheme="minorHAnsi"/>
          <w:sz w:val="22"/>
          <w:szCs w:val="22"/>
          <w:u w:val="single"/>
        </w:rPr>
      </w:pPr>
      <w:bookmarkStart w:id="109" w:name="_Toc246397059"/>
      <w:bookmarkStart w:id="110" w:name="_Toc246397674"/>
      <w:bookmarkStart w:id="111" w:name="_Toc265831659"/>
      <w:r w:rsidRPr="001F40C4">
        <w:rPr>
          <w:rFonts w:asciiTheme="minorHAnsi" w:hAnsiTheme="minorHAnsi" w:cstheme="minorHAnsi"/>
          <w:sz w:val="22"/>
          <w:szCs w:val="22"/>
          <w:u w:val="single"/>
        </w:rPr>
        <w:t>Roboty końcowe:</w:t>
      </w:r>
      <w:bookmarkEnd w:id="109"/>
      <w:bookmarkEnd w:id="110"/>
      <w:bookmarkEnd w:id="111"/>
    </w:p>
    <w:p w14:paraId="3E73E5F2"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112" w:name="_Toc246397053"/>
      <w:bookmarkStart w:id="113" w:name="_Toc246397668"/>
      <w:bookmarkStart w:id="114" w:name="_Toc265831653"/>
      <w:r w:rsidRPr="001F40C4">
        <w:rPr>
          <w:rFonts w:asciiTheme="minorHAnsi" w:hAnsiTheme="minorHAnsi" w:cstheme="minorHAnsi"/>
          <w:sz w:val="22"/>
          <w:szCs w:val="22"/>
        </w:rPr>
        <w:t>wykonanie schodów skarpowych</w:t>
      </w:r>
      <w:bookmarkEnd w:id="112"/>
      <w:bookmarkEnd w:id="113"/>
      <w:bookmarkEnd w:id="114"/>
      <w:r w:rsidRPr="001F40C4">
        <w:rPr>
          <w:rFonts w:asciiTheme="minorHAnsi" w:hAnsiTheme="minorHAnsi" w:cstheme="minorHAnsi"/>
          <w:sz w:val="22"/>
          <w:szCs w:val="22"/>
        </w:rPr>
        <w:t xml:space="preserve"> i umocnienia stożków,</w:t>
      </w:r>
      <w:r w:rsidRPr="001F40C4">
        <w:rPr>
          <w:rFonts w:asciiTheme="minorHAnsi" w:hAnsiTheme="minorHAnsi" w:cstheme="minorHAnsi"/>
          <w:noProof/>
          <w:sz w:val="22"/>
          <w:szCs w:val="22"/>
        </w:rPr>
        <w:t xml:space="preserve"> </w:t>
      </w:r>
    </w:p>
    <w:p w14:paraId="7F49490E"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115" w:name="_Toc246397048"/>
      <w:bookmarkStart w:id="116" w:name="_Toc246397663"/>
      <w:bookmarkStart w:id="117" w:name="_Toc265831648"/>
      <w:r w:rsidRPr="001F40C4">
        <w:rPr>
          <w:rFonts w:asciiTheme="minorHAnsi" w:hAnsiTheme="minorHAnsi" w:cstheme="minorHAnsi"/>
          <w:sz w:val="22"/>
          <w:szCs w:val="22"/>
        </w:rPr>
        <w:t xml:space="preserve">montaż znaków pomiarowych na </w:t>
      </w:r>
      <w:bookmarkEnd w:id="115"/>
      <w:bookmarkEnd w:id="116"/>
      <w:bookmarkEnd w:id="117"/>
      <w:r w:rsidRPr="001F40C4">
        <w:rPr>
          <w:rFonts w:asciiTheme="minorHAnsi" w:hAnsiTheme="minorHAnsi" w:cstheme="minorHAnsi"/>
          <w:sz w:val="22"/>
          <w:szCs w:val="22"/>
        </w:rPr>
        <w:t>ustroju i podporach,</w:t>
      </w:r>
    </w:p>
    <w:p w14:paraId="39849D9D"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Theme="minorHAnsi" w:hAnsiTheme="minorHAnsi" w:cstheme="minorHAnsi"/>
          <w:sz w:val="22"/>
          <w:szCs w:val="22"/>
        </w:rPr>
      </w:pPr>
      <w:bookmarkStart w:id="118" w:name="_Toc246397063"/>
      <w:bookmarkStart w:id="119" w:name="_Toc246397678"/>
      <w:bookmarkStart w:id="120" w:name="_Toc265831663"/>
      <w:r w:rsidRPr="001F40C4">
        <w:rPr>
          <w:rFonts w:asciiTheme="minorHAnsi" w:hAnsiTheme="minorHAnsi" w:cstheme="minorHAnsi"/>
          <w:sz w:val="22"/>
          <w:szCs w:val="22"/>
        </w:rPr>
        <w:t>rekultywacja terenu robót</w:t>
      </w:r>
      <w:bookmarkEnd w:id="118"/>
      <w:bookmarkEnd w:id="119"/>
      <w:bookmarkEnd w:id="120"/>
      <w:r w:rsidRPr="001F40C4">
        <w:rPr>
          <w:rFonts w:asciiTheme="minorHAnsi" w:hAnsiTheme="minorHAnsi" w:cstheme="minorHAnsi"/>
          <w:sz w:val="22"/>
          <w:szCs w:val="22"/>
        </w:rPr>
        <w:t>.</w:t>
      </w:r>
    </w:p>
    <w:p w14:paraId="2F9F6FDF" w14:textId="77777777" w:rsidR="0004396C" w:rsidRPr="001F40C4" w:rsidRDefault="0004396C" w:rsidP="004C3CE9">
      <w:pPr>
        <w:spacing w:after="0"/>
        <w:ind w:left="426" w:hanging="426"/>
        <w:rPr>
          <w:rFonts w:asciiTheme="minorHAnsi" w:eastAsia="Calibri" w:hAnsiTheme="minorHAnsi" w:cstheme="minorHAnsi"/>
          <w:bCs/>
          <w:sz w:val="22"/>
          <w:szCs w:val="22"/>
          <w:lang w:eastAsia="en-US"/>
        </w:rPr>
      </w:pPr>
    </w:p>
    <w:p w14:paraId="12937DB4" w14:textId="77777777" w:rsidR="0004396C" w:rsidRPr="001F40C4" w:rsidRDefault="0004396C" w:rsidP="004C3CE9">
      <w:pPr>
        <w:pStyle w:val="Tekst"/>
        <w:spacing w:before="0" w:line="276" w:lineRule="auto"/>
        <w:ind w:firstLine="0"/>
        <w:rPr>
          <w:rFonts w:asciiTheme="minorHAnsi" w:hAnsiTheme="minorHAnsi" w:cstheme="minorHAnsi"/>
          <w:sz w:val="22"/>
          <w:szCs w:val="22"/>
          <w:u w:val="single"/>
        </w:rPr>
      </w:pPr>
      <w:r w:rsidRPr="001F40C4">
        <w:rPr>
          <w:rFonts w:asciiTheme="minorHAnsi" w:hAnsiTheme="minorHAnsi" w:cstheme="minorHAnsi"/>
          <w:sz w:val="22"/>
          <w:szCs w:val="22"/>
          <w:u w:val="single"/>
        </w:rPr>
        <w:t>Wykonawca zobowiązany jest do opracowania we własnym zakresie, następujących projektów uzupełniających:</w:t>
      </w:r>
    </w:p>
    <w:p w14:paraId="3F4A2501" w14:textId="77777777" w:rsidR="0004396C" w:rsidRPr="001F40C4" w:rsidRDefault="0004396C" w:rsidP="00611C79">
      <w:pPr>
        <w:numPr>
          <w:ilvl w:val="0"/>
          <w:numId w:val="156"/>
        </w:numPr>
        <w:tabs>
          <w:tab w:val="right" w:pos="7088"/>
          <w:tab w:val="right" w:pos="8222"/>
        </w:tabs>
        <w:spacing w:before="0" w:after="0"/>
        <w:jc w:val="both"/>
        <w:rPr>
          <w:rFonts w:asciiTheme="minorHAnsi" w:hAnsiTheme="minorHAnsi" w:cstheme="minorHAnsi"/>
          <w:sz w:val="22"/>
          <w:szCs w:val="22"/>
        </w:rPr>
      </w:pPr>
      <w:r w:rsidRPr="001F40C4">
        <w:rPr>
          <w:rFonts w:asciiTheme="minorHAnsi" w:hAnsiTheme="minorHAnsi" w:cstheme="minorHAnsi"/>
          <w:sz w:val="22"/>
          <w:szCs w:val="22"/>
        </w:rPr>
        <w:t>projekt technologiczny zabezpieczenia wykopów ściankami szczelnymi, w tym również dla podpór w korycie rzeki</w:t>
      </w:r>
    </w:p>
    <w:p w14:paraId="1A7A5D33" w14:textId="77777777" w:rsidR="0004396C" w:rsidRPr="001F40C4" w:rsidRDefault="0004396C" w:rsidP="00611C79">
      <w:pPr>
        <w:numPr>
          <w:ilvl w:val="0"/>
          <w:numId w:val="156"/>
        </w:numPr>
        <w:tabs>
          <w:tab w:val="right" w:pos="7088"/>
          <w:tab w:val="right" w:pos="8222"/>
        </w:tabs>
        <w:spacing w:before="0" w:after="0"/>
        <w:jc w:val="both"/>
        <w:rPr>
          <w:rFonts w:asciiTheme="minorHAnsi" w:hAnsiTheme="minorHAnsi" w:cstheme="minorHAnsi"/>
          <w:sz w:val="22"/>
          <w:szCs w:val="22"/>
        </w:rPr>
      </w:pPr>
      <w:r w:rsidRPr="001F40C4">
        <w:rPr>
          <w:rFonts w:asciiTheme="minorHAnsi" w:hAnsiTheme="minorHAnsi" w:cstheme="minorHAnsi"/>
          <w:sz w:val="22"/>
          <w:szCs w:val="22"/>
        </w:rPr>
        <w:t>projekt technologiczny wykonania pali wraz z platformą roboczą, w tym również wykonania pali w korycie rzeki przy użyciu barek ,</w:t>
      </w:r>
    </w:p>
    <w:p w14:paraId="63562C17" w14:textId="77777777" w:rsidR="0004396C" w:rsidRPr="001F40C4" w:rsidRDefault="0004396C" w:rsidP="00611C79">
      <w:pPr>
        <w:numPr>
          <w:ilvl w:val="0"/>
          <w:numId w:val="156"/>
        </w:numPr>
        <w:tabs>
          <w:tab w:val="right" w:pos="7088"/>
          <w:tab w:val="right" w:pos="8222"/>
        </w:tabs>
        <w:spacing w:before="0" w:after="0"/>
        <w:jc w:val="both"/>
        <w:rPr>
          <w:rFonts w:asciiTheme="minorHAnsi" w:hAnsiTheme="minorHAnsi" w:cstheme="minorHAnsi"/>
          <w:sz w:val="22"/>
          <w:szCs w:val="22"/>
        </w:rPr>
      </w:pPr>
      <w:r w:rsidRPr="001F40C4">
        <w:rPr>
          <w:rFonts w:asciiTheme="minorHAnsi" w:hAnsiTheme="minorHAnsi" w:cstheme="minorHAnsi"/>
          <w:sz w:val="22"/>
          <w:szCs w:val="22"/>
        </w:rPr>
        <w:t>projekt warsztatowy konstrukcji stalowej,</w:t>
      </w:r>
    </w:p>
    <w:p w14:paraId="7BE661E4" w14:textId="77777777" w:rsidR="0004396C" w:rsidRPr="001F40C4" w:rsidRDefault="0004396C" w:rsidP="00611C79">
      <w:pPr>
        <w:numPr>
          <w:ilvl w:val="0"/>
          <w:numId w:val="156"/>
        </w:numPr>
        <w:tabs>
          <w:tab w:val="right" w:pos="7088"/>
          <w:tab w:val="right" w:pos="8222"/>
        </w:tabs>
        <w:spacing w:before="0" w:after="0"/>
        <w:jc w:val="both"/>
        <w:rPr>
          <w:rFonts w:asciiTheme="minorHAnsi" w:hAnsiTheme="minorHAnsi" w:cstheme="minorHAnsi"/>
          <w:sz w:val="22"/>
          <w:szCs w:val="22"/>
        </w:rPr>
      </w:pPr>
      <w:r w:rsidRPr="001F40C4">
        <w:rPr>
          <w:rFonts w:asciiTheme="minorHAnsi" w:hAnsiTheme="minorHAnsi" w:cstheme="minorHAnsi"/>
          <w:sz w:val="22"/>
          <w:szCs w:val="22"/>
        </w:rPr>
        <w:t>projekt technologiczny montażu konstrukcji stalowej,</w:t>
      </w:r>
    </w:p>
    <w:p w14:paraId="50466B7A" w14:textId="77777777" w:rsidR="0004396C" w:rsidRPr="001F40C4" w:rsidRDefault="0004396C" w:rsidP="00611C79">
      <w:pPr>
        <w:numPr>
          <w:ilvl w:val="0"/>
          <w:numId w:val="156"/>
        </w:numPr>
        <w:tabs>
          <w:tab w:val="right" w:pos="7088"/>
          <w:tab w:val="right" w:pos="8222"/>
        </w:tabs>
        <w:spacing w:before="0" w:after="0"/>
        <w:jc w:val="both"/>
        <w:rPr>
          <w:rFonts w:asciiTheme="minorHAnsi" w:hAnsiTheme="minorHAnsi" w:cstheme="minorHAnsi"/>
          <w:sz w:val="22"/>
          <w:szCs w:val="22"/>
        </w:rPr>
      </w:pPr>
      <w:r w:rsidRPr="001F40C4">
        <w:rPr>
          <w:rFonts w:asciiTheme="minorHAnsi" w:hAnsiTheme="minorHAnsi" w:cstheme="minorHAnsi"/>
          <w:sz w:val="22"/>
          <w:szCs w:val="22"/>
        </w:rPr>
        <w:t>projekt rusztowań i deskowań elementów betonowych,</w:t>
      </w:r>
    </w:p>
    <w:p w14:paraId="389606B4" w14:textId="77777777" w:rsidR="0004396C" w:rsidRPr="001F40C4" w:rsidRDefault="0004396C" w:rsidP="00611C79">
      <w:pPr>
        <w:numPr>
          <w:ilvl w:val="0"/>
          <w:numId w:val="156"/>
        </w:numPr>
        <w:tabs>
          <w:tab w:val="right" w:pos="7088"/>
          <w:tab w:val="right" w:pos="8222"/>
        </w:tabs>
        <w:spacing w:before="0" w:after="0"/>
        <w:jc w:val="both"/>
        <w:rPr>
          <w:rFonts w:asciiTheme="minorHAnsi" w:hAnsiTheme="minorHAnsi" w:cstheme="minorHAnsi"/>
          <w:sz w:val="22"/>
          <w:szCs w:val="22"/>
        </w:rPr>
      </w:pPr>
      <w:r w:rsidRPr="001F40C4">
        <w:rPr>
          <w:rFonts w:asciiTheme="minorHAnsi" w:hAnsiTheme="minorHAnsi" w:cstheme="minorHAnsi"/>
          <w:sz w:val="22"/>
          <w:szCs w:val="22"/>
        </w:rPr>
        <w:t>projekt technologiczny betonowania płyty pomostu,</w:t>
      </w:r>
    </w:p>
    <w:p w14:paraId="6E8C09FE" w14:textId="77777777" w:rsidR="0004396C" w:rsidRPr="001F40C4" w:rsidRDefault="0004396C" w:rsidP="00611C79">
      <w:pPr>
        <w:numPr>
          <w:ilvl w:val="0"/>
          <w:numId w:val="156"/>
        </w:numPr>
        <w:tabs>
          <w:tab w:val="right" w:pos="7088"/>
          <w:tab w:val="right" w:pos="8222"/>
        </w:tabs>
        <w:spacing w:before="0" w:after="0"/>
        <w:jc w:val="both"/>
        <w:rPr>
          <w:rFonts w:asciiTheme="minorHAnsi" w:hAnsiTheme="minorHAnsi" w:cstheme="minorHAnsi"/>
          <w:sz w:val="22"/>
          <w:szCs w:val="22"/>
          <w:lang w:val="x-none" w:eastAsia="x-none"/>
        </w:rPr>
      </w:pPr>
      <w:r w:rsidRPr="001F40C4">
        <w:rPr>
          <w:rFonts w:asciiTheme="minorHAnsi" w:hAnsiTheme="minorHAnsi" w:cstheme="minorHAnsi"/>
          <w:sz w:val="22"/>
          <w:szCs w:val="22"/>
        </w:rPr>
        <w:t>projekty warsztatowe elementów wyposażenia mostu: łożyska, bariery, dylatacje, odwodnienie itp.</w:t>
      </w:r>
    </w:p>
    <w:p w14:paraId="0D6856FA" w14:textId="77777777" w:rsidR="0004396C" w:rsidRPr="001F40C4" w:rsidRDefault="0004396C" w:rsidP="00611C79">
      <w:pPr>
        <w:numPr>
          <w:ilvl w:val="0"/>
          <w:numId w:val="156"/>
        </w:numPr>
        <w:tabs>
          <w:tab w:val="right" w:pos="7088"/>
          <w:tab w:val="right" w:pos="8222"/>
        </w:tabs>
        <w:spacing w:before="0" w:after="0"/>
        <w:jc w:val="both"/>
        <w:rPr>
          <w:rFonts w:asciiTheme="minorHAnsi" w:hAnsiTheme="minorHAnsi" w:cstheme="minorHAnsi"/>
          <w:sz w:val="22"/>
          <w:szCs w:val="22"/>
          <w:lang w:val="x-none" w:eastAsia="x-none"/>
        </w:rPr>
      </w:pPr>
      <w:r w:rsidRPr="001F40C4">
        <w:rPr>
          <w:rFonts w:asciiTheme="minorHAnsi" w:hAnsiTheme="minorHAnsi" w:cstheme="minorHAnsi"/>
          <w:sz w:val="22"/>
          <w:szCs w:val="22"/>
        </w:rPr>
        <w:t>projekt warsztatowy/technologiczny wózka rewizyjnego</w:t>
      </w:r>
    </w:p>
    <w:p w14:paraId="76DD787A" w14:textId="77777777" w:rsidR="0004396C" w:rsidRPr="001F40C4" w:rsidRDefault="0004396C" w:rsidP="00611C79">
      <w:pPr>
        <w:numPr>
          <w:ilvl w:val="0"/>
          <w:numId w:val="156"/>
        </w:numPr>
        <w:tabs>
          <w:tab w:val="right" w:pos="7088"/>
          <w:tab w:val="right" w:pos="8222"/>
        </w:tabs>
        <w:spacing w:before="0" w:after="0"/>
        <w:jc w:val="both"/>
        <w:rPr>
          <w:rFonts w:asciiTheme="minorHAnsi" w:hAnsiTheme="minorHAnsi" w:cstheme="minorHAnsi"/>
          <w:sz w:val="22"/>
          <w:szCs w:val="22"/>
        </w:rPr>
      </w:pPr>
      <w:r w:rsidRPr="001F40C4">
        <w:rPr>
          <w:rFonts w:asciiTheme="minorHAnsi" w:hAnsiTheme="minorHAnsi" w:cstheme="minorHAnsi"/>
          <w:sz w:val="22"/>
          <w:szCs w:val="22"/>
        </w:rPr>
        <w:t>projekt próbnego obciążenia pali,</w:t>
      </w:r>
    </w:p>
    <w:p w14:paraId="2963E159" w14:textId="77777777" w:rsidR="0004396C" w:rsidRPr="001F40C4" w:rsidRDefault="0004396C" w:rsidP="00611C79">
      <w:pPr>
        <w:numPr>
          <w:ilvl w:val="0"/>
          <w:numId w:val="156"/>
        </w:numPr>
        <w:tabs>
          <w:tab w:val="right" w:pos="7088"/>
          <w:tab w:val="right" w:pos="8222"/>
        </w:tabs>
        <w:spacing w:before="0" w:after="0"/>
        <w:jc w:val="both"/>
        <w:rPr>
          <w:rFonts w:asciiTheme="minorHAnsi" w:hAnsiTheme="minorHAnsi" w:cstheme="minorHAnsi"/>
          <w:sz w:val="22"/>
          <w:szCs w:val="22"/>
        </w:rPr>
      </w:pPr>
      <w:r w:rsidRPr="001F40C4">
        <w:rPr>
          <w:rFonts w:asciiTheme="minorHAnsi" w:hAnsiTheme="minorHAnsi" w:cstheme="minorHAnsi"/>
          <w:sz w:val="22"/>
          <w:szCs w:val="22"/>
        </w:rPr>
        <w:t>projekt próbnego obciążenia obiektu.</w:t>
      </w:r>
    </w:p>
    <w:p w14:paraId="77C8E513" w14:textId="77777777" w:rsidR="0004396C" w:rsidRPr="001F40C4" w:rsidRDefault="0004396C" w:rsidP="004C3CE9">
      <w:pPr>
        <w:spacing w:after="0"/>
        <w:rPr>
          <w:rFonts w:asciiTheme="minorHAnsi" w:eastAsia="Calibri" w:hAnsiTheme="minorHAnsi" w:cstheme="minorHAnsi"/>
          <w:bCs/>
          <w:sz w:val="22"/>
          <w:szCs w:val="22"/>
          <w:lang w:eastAsia="en-US"/>
        </w:rPr>
      </w:pPr>
    </w:p>
    <w:p w14:paraId="7109109F" w14:textId="48418194" w:rsidR="0004396C" w:rsidRPr="001F40C4" w:rsidRDefault="001F40C4" w:rsidP="00611C79">
      <w:pPr>
        <w:pStyle w:val="Akapitzlist"/>
        <w:numPr>
          <w:ilvl w:val="0"/>
          <w:numId w:val="181"/>
        </w:numPr>
        <w:spacing w:after="0"/>
        <w:ind w:left="0"/>
        <w:rPr>
          <w:b/>
          <w:bCs/>
        </w:rPr>
      </w:pPr>
      <w:r w:rsidRPr="001F40C4">
        <w:rPr>
          <w:b/>
          <w:bCs/>
        </w:rPr>
        <w:t>P</w:t>
      </w:r>
      <w:r w:rsidR="0004396C" w:rsidRPr="001F40C4">
        <w:rPr>
          <w:b/>
          <w:bCs/>
        </w:rPr>
        <w:t>rzepusty</w:t>
      </w:r>
    </w:p>
    <w:p w14:paraId="03CF9462" w14:textId="77777777" w:rsidR="0004396C" w:rsidRPr="0004396C" w:rsidRDefault="0004396C" w:rsidP="001F40C4">
      <w:pPr>
        <w:spacing w:before="0" w:after="0"/>
        <w:ind w:left="426" w:hanging="426"/>
        <w:rPr>
          <w:sz w:val="22"/>
          <w:szCs w:val="22"/>
        </w:rPr>
      </w:pPr>
      <w:r w:rsidRPr="0004396C">
        <w:rPr>
          <w:sz w:val="22"/>
          <w:szCs w:val="22"/>
        </w:rPr>
        <w:t>W ramach zamówienia Wykonawca wybuduje przepusty – szt. 4, tj.:</w:t>
      </w:r>
    </w:p>
    <w:p w14:paraId="4D7C2760" w14:textId="77777777" w:rsidR="0004396C" w:rsidRPr="0004396C" w:rsidRDefault="0004396C" w:rsidP="00611C79">
      <w:pPr>
        <w:pStyle w:val="Akapitzlist"/>
        <w:numPr>
          <w:ilvl w:val="0"/>
          <w:numId w:val="158"/>
        </w:numPr>
        <w:spacing w:before="0" w:after="0"/>
        <w:ind w:left="426" w:hanging="426"/>
        <w:jc w:val="both"/>
      </w:pPr>
      <w:r w:rsidRPr="0004396C">
        <w:t>przepust z przejściem dla małych zwierząt i płazów P-PZM-2 - długość przepustu 33,20m,</w:t>
      </w:r>
    </w:p>
    <w:p w14:paraId="2EFF7B6C" w14:textId="77777777" w:rsidR="0004396C" w:rsidRPr="0004396C" w:rsidRDefault="0004396C" w:rsidP="00611C79">
      <w:pPr>
        <w:pStyle w:val="Akapitzlist"/>
        <w:numPr>
          <w:ilvl w:val="0"/>
          <w:numId w:val="158"/>
        </w:numPr>
        <w:spacing w:before="0" w:after="0"/>
        <w:ind w:left="426" w:hanging="426"/>
        <w:jc w:val="both"/>
      </w:pPr>
      <w:r w:rsidRPr="0004396C">
        <w:t>przepust P-2A - długość przepustu 13,00m,</w:t>
      </w:r>
    </w:p>
    <w:p w14:paraId="1A2EA724" w14:textId="77777777" w:rsidR="0004396C" w:rsidRPr="0004396C" w:rsidRDefault="0004396C" w:rsidP="00611C79">
      <w:pPr>
        <w:pStyle w:val="Akapitzlist"/>
        <w:numPr>
          <w:ilvl w:val="0"/>
          <w:numId w:val="158"/>
        </w:numPr>
        <w:spacing w:before="0" w:after="0"/>
        <w:ind w:left="426" w:hanging="426"/>
        <w:jc w:val="both"/>
      </w:pPr>
      <w:r w:rsidRPr="0004396C">
        <w:t>przejście dla małych zwierząt (przepust) PZM-3 - długość przepustu 33,20m,</w:t>
      </w:r>
    </w:p>
    <w:p w14:paraId="0ACEDFCE" w14:textId="77777777" w:rsidR="0004396C" w:rsidRPr="0004396C" w:rsidRDefault="0004396C" w:rsidP="00611C79">
      <w:pPr>
        <w:pStyle w:val="Akapitzlist"/>
        <w:numPr>
          <w:ilvl w:val="0"/>
          <w:numId w:val="158"/>
        </w:numPr>
        <w:spacing w:before="0" w:after="0"/>
        <w:ind w:left="426" w:hanging="426"/>
        <w:jc w:val="both"/>
      </w:pPr>
      <w:r w:rsidRPr="0004396C">
        <w:t>przepust z przejściem dla płazów P-PZM-4 - długość przepustu 36,18m (w osi).</w:t>
      </w:r>
    </w:p>
    <w:p w14:paraId="3D6C9F81" w14:textId="77777777" w:rsidR="0004396C" w:rsidRPr="0004396C" w:rsidRDefault="0004396C" w:rsidP="004C3CE9">
      <w:pPr>
        <w:pStyle w:val="Akapitzlist"/>
        <w:spacing w:after="0"/>
        <w:ind w:left="0"/>
        <w:rPr>
          <w:rFonts w:eastAsia="Calibri"/>
          <w:b/>
          <w:bCs/>
          <w:color w:val="FF0000"/>
        </w:rPr>
      </w:pPr>
    </w:p>
    <w:p w14:paraId="0B2FDE26" w14:textId="2AB06933" w:rsidR="0004396C" w:rsidRPr="001F40C4" w:rsidRDefault="0004396C" w:rsidP="001F40C4">
      <w:pPr>
        <w:pStyle w:val="Teksty"/>
        <w:spacing w:line="276" w:lineRule="auto"/>
        <w:ind w:firstLine="0"/>
        <w:rPr>
          <w:rFonts w:ascii="Calibri" w:hAnsi="Calibri" w:cs="Calibri"/>
          <w:sz w:val="22"/>
          <w:szCs w:val="22"/>
        </w:rPr>
      </w:pPr>
      <w:r w:rsidRPr="001F40C4">
        <w:rPr>
          <w:rFonts w:ascii="Calibri" w:hAnsi="Calibri" w:cs="Calibri"/>
          <w:sz w:val="22"/>
          <w:szCs w:val="22"/>
        </w:rPr>
        <w:t>Przepusty P-PZM-2, PZM-3, P-PZM-4 wybudować jako ramowe zamknięte o konstrukcji monolitycznej żelbetowej. Płytę górną wykształtować ze spadkami podłużnymi i poprzecznymi dostosowanymi do</w:t>
      </w:r>
      <w:r w:rsidR="001F40C4">
        <w:rPr>
          <w:rFonts w:ascii="Calibri" w:hAnsi="Calibri" w:cs="Calibri"/>
          <w:sz w:val="22"/>
          <w:szCs w:val="22"/>
        </w:rPr>
        <w:t xml:space="preserve"> </w:t>
      </w:r>
      <w:r w:rsidRPr="001F40C4">
        <w:rPr>
          <w:rFonts w:ascii="Calibri" w:hAnsi="Calibri" w:cs="Calibri"/>
          <w:sz w:val="22"/>
          <w:szCs w:val="22"/>
        </w:rPr>
        <w:t>przekroju nowobudowanej drogi. Na końcach obiektów wykonstruować ściany czołowe/skrzydła</w:t>
      </w:r>
      <w:r w:rsidR="001F40C4">
        <w:rPr>
          <w:rFonts w:ascii="Calibri" w:hAnsi="Calibri" w:cs="Calibri"/>
          <w:sz w:val="22"/>
          <w:szCs w:val="22"/>
        </w:rPr>
        <w:t xml:space="preserve"> </w:t>
      </w:r>
      <w:r w:rsidRPr="001F40C4">
        <w:rPr>
          <w:rFonts w:ascii="Calibri" w:hAnsi="Calibri" w:cs="Calibri"/>
          <w:sz w:val="22"/>
          <w:szCs w:val="22"/>
        </w:rPr>
        <w:t>ograniczające nowobudowany nasyp drogowy.</w:t>
      </w:r>
    </w:p>
    <w:p w14:paraId="466A19D1" w14:textId="77777777" w:rsidR="0004396C" w:rsidRPr="001F40C4" w:rsidRDefault="0004396C" w:rsidP="001F40C4">
      <w:pPr>
        <w:pStyle w:val="Teksty"/>
        <w:spacing w:line="276" w:lineRule="auto"/>
        <w:ind w:firstLine="0"/>
        <w:rPr>
          <w:rFonts w:ascii="Calibri" w:hAnsi="Calibri" w:cs="Calibri"/>
          <w:sz w:val="22"/>
          <w:szCs w:val="22"/>
        </w:rPr>
      </w:pPr>
      <w:r w:rsidRPr="001F40C4">
        <w:rPr>
          <w:rFonts w:ascii="Calibri" w:hAnsi="Calibri" w:cs="Calibri"/>
          <w:sz w:val="22"/>
          <w:szCs w:val="22"/>
        </w:rPr>
        <w:t>Przepust P-2A wykonać z blach falistych o przekroju owalnym.</w:t>
      </w:r>
    </w:p>
    <w:p w14:paraId="6F6D41BC" w14:textId="77777777" w:rsidR="0004396C" w:rsidRPr="001F40C4" w:rsidRDefault="0004396C" w:rsidP="001F40C4">
      <w:pPr>
        <w:pStyle w:val="Teksty"/>
        <w:spacing w:line="276" w:lineRule="auto"/>
        <w:ind w:firstLine="0"/>
        <w:rPr>
          <w:rFonts w:ascii="Calibri" w:hAnsi="Calibri" w:cs="Calibri"/>
          <w:sz w:val="22"/>
          <w:szCs w:val="22"/>
        </w:rPr>
      </w:pPr>
      <w:r w:rsidRPr="001F40C4">
        <w:rPr>
          <w:rFonts w:ascii="Calibri" w:hAnsi="Calibri" w:cs="Calibri"/>
          <w:sz w:val="22"/>
          <w:szCs w:val="22"/>
        </w:rPr>
        <w:t>Posadowienie przepustów przewidziano jako bezpośrednie. W przypadku występowania gruntów nienośnych lub słabych przewidziano wymianę gruntu.</w:t>
      </w:r>
    </w:p>
    <w:p w14:paraId="3B3C7B6B" w14:textId="77777777" w:rsidR="0004396C" w:rsidRPr="001F40C4" w:rsidRDefault="0004396C" w:rsidP="001F40C4">
      <w:pPr>
        <w:pStyle w:val="Akapitzlist"/>
        <w:spacing w:after="0"/>
        <w:ind w:left="0"/>
        <w:rPr>
          <w:rFonts w:ascii="Calibri" w:eastAsia="Calibri" w:hAnsi="Calibri" w:cs="Calibri"/>
          <w:b/>
          <w:bCs/>
          <w:color w:val="FF0000"/>
        </w:rPr>
      </w:pPr>
    </w:p>
    <w:p w14:paraId="1A5791F0" w14:textId="77777777" w:rsidR="0004396C" w:rsidRPr="001F40C4" w:rsidRDefault="0004396C" w:rsidP="001F40C4">
      <w:pPr>
        <w:pStyle w:val="Tekst"/>
        <w:tabs>
          <w:tab w:val="decimal" w:pos="3969"/>
          <w:tab w:val="decimal" w:pos="6379"/>
        </w:tabs>
        <w:spacing w:before="0" w:line="276" w:lineRule="auto"/>
        <w:ind w:firstLine="0"/>
        <w:rPr>
          <w:rFonts w:ascii="Calibri" w:hAnsi="Calibri" w:cs="Calibri"/>
          <w:b/>
          <w:bCs/>
          <w:sz w:val="22"/>
          <w:szCs w:val="22"/>
        </w:rPr>
      </w:pPr>
      <w:r w:rsidRPr="001F40C4">
        <w:rPr>
          <w:rFonts w:ascii="Calibri" w:hAnsi="Calibri" w:cs="Calibri"/>
          <w:b/>
          <w:bCs/>
          <w:sz w:val="22"/>
          <w:szCs w:val="22"/>
        </w:rPr>
        <w:t>Przy budowie przepustów monolitycznych przewiduje się następującą kolejność prowadzenia robót:</w:t>
      </w:r>
    </w:p>
    <w:p w14:paraId="2C866467" w14:textId="77777777" w:rsidR="0004396C" w:rsidRPr="001F40C4" w:rsidRDefault="0004396C" w:rsidP="001F40C4">
      <w:pPr>
        <w:spacing w:after="0"/>
        <w:rPr>
          <w:rFonts w:cs="Calibri"/>
          <w:sz w:val="22"/>
          <w:szCs w:val="22"/>
          <w:u w:val="single"/>
        </w:rPr>
      </w:pPr>
      <w:r w:rsidRPr="001F40C4">
        <w:rPr>
          <w:rFonts w:cs="Calibri"/>
          <w:sz w:val="22"/>
          <w:szCs w:val="22"/>
          <w:u w:val="single"/>
        </w:rPr>
        <w:t>Roboty przygotowawcze i rozbiórkowe:</w:t>
      </w:r>
    </w:p>
    <w:p w14:paraId="3AC69072"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zabezpieczenie placu budowy obiektu,</w:t>
      </w:r>
    </w:p>
    <w:p w14:paraId="6EA034C3"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wytyczenie  obiektu,</w:t>
      </w:r>
    </w:p>
    <w:p w14:paraId="13150465" w14:textId="77777777" w:rsidR="0004396C" w:rsidRPr="001F40C4" w:rsidRDefault="0004396C" w:rsidP="001F40C4">
      <w:pPr>
        <w:spacing w:after="0"/>
        <w:rPr>
          <w:rFonts w:cs="Calibri"/>
          <w:sz w:val="22"/>
          <w:szCs w:val="22"/>
          <w:u w:val="single"/>
        </w:rPr>
      </w:pPr>
      <w:r w:rsidRPr="001F40C4">
        <w:rPr>
          <w:rFonts w:cs="Calibri"/>
          <w:sz w:val="22"/>
          <w:szCs w:val="22"/>
          <w:u w:val="single"/>
        </w:rPr>
        <w:t>Roboty mostowe:</w:t>
      </w:r>
    </w:p>
    <w:p w14:paraId="28564B5E"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wykonanie wykopów ziemnych wraz z tymczasowym zabezpieczeniem lub bez, w zależności od warunków gruntowo-wodnych,</w:t>
      </w:r>
    </w:p>
    <w:p w14:paraId="1196233A"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wykonanie wymiany gruntu (przepusty P-PZM-2 i PZM-3),</w:t>
      </w:r>
    </w:p>
    <w:p w14:paraId="47D225E3"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ułożenie betonu wyrównawczego,</w:t>
      </w:r>
    </w:p>
    <w:p w14:paraId="640449AF"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wykonanie konstrukcji przepustu,</w:t>
      </w:r>
    </w:p>
    <w:p w14:paraId="138B9EB6"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zaizolowanie powierzchni stykających się z gruntem,</w:t>
      </w:r>
    </w:p>
    <w:p w14:paraId="6E546150"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lastRenderedPageBreak/>
        <w:t>zasypanie przestrzeni za ścianami oraz uformowanie koryta rowu wewnątrz przepustów,</w:t>
      </w:r>
    </w:p>
    <w:p w14:paraId="362638EB"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wykonanie płyt przejściowych,</w:t>
      </w:r>
    </w:p>
    <w:p w14:paraId="736256C6"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wykonanie izolacji termozgrzewalnej,</w:t>
      </w:r>
    </w:p>
    <w:p w14:paraId="1EA7EE1B"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ułożenie krawężnika,</w:t>
      </w:r>
    </w:p>
    <w:p w14:paraId="2B66452C"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wykonanie płyt chodnikowych,</w:t>
      </w:r>
    </w:p>
    <w:p w14:paraId="0D7867C7"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wykonanie odwodnienia poza przepustem,</w:t>
      </w:r>
    </w:p>
    <w:p w14:paraId="5F31F902"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montaż barier drogowych i balustrad,</w:t>
      </w:r>
    </w:p>
    <w:p w14:paraId="1B2AB904"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wykonanie nawierzchni jezdni na obiekcie,</w:t>
      </w:r>
    </w:p>
    <w:p w14:paraId="51088886"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ab/>
        <w:t>wykonanie nawierzchni na płytach chodnikowych,</w:t>
      </w:r>
    </w:p>
    <w:p w14:paraId="4F6A4DC0"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zabezpieczenie antykorozyjne powierzchni betonowych,</w:t>
      </w:r>
    </w:p>
    <w:p w14:paraId="3C35AD1F" w14:textId="77777777" w:rsidR="0004396C" w:rsidRPr="001F40C4" w:rsidRDefault="0004396C" w:rsidP="001F40C4">
      <w:pPr>
        <w:spacing w:after="0"/>
        <w:rPr>
          <w:rFonts w:cs="Calibri"/>
          <w:sz w:val="22"/>
          <w:szCs w:val="22"/>
          <w:u w:val="single"/>
        </w:rPr>
      </w:pPr>
      <w:r w:rsidRPr="001F40C4">
        <w:rPr>
          <w:rFonts w:cs="Calibri"/>
          <w:sz w:val="22"/>
          <w:szCs w:val="22"/>
          <w:u w:val="single"/>
        </w:rPr>
        <w:t>Roboty końcowe:</w:t>
      </w:r>
    </w:p>
    <w:p w14:paraId="723F4717"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wykonanie umocnienia skarp,</w:t>
      </w:r>
      <w:r w:rsidRPr="001F40C4">
        <w:rPr>
          <w:rFonts w:ascii="Calibri" w:hAnsi="Calibri" w:cs="Calibri"/>
          <w:noProof/>
          <w:sz w:val="22"/>
          <w:szCs w:val="22"/>
        </w:rPr>
        <w:t xml:space="preserve"> </w:t>
      </w:r>
    </w:p>
    <w:p w14:paraId="00972C7A"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montaż znaków pomiarowych na obiekcie,</w:t>
      </w:r>
    </w:p>
    <w:p w14:paraId="4292062F"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rekultywacja terenu robót.</w:t>
      </w:r>
    </w:p>
    <w:p w14:paraId="12348242" w14:textId="77777777" w:rsidR="001F40C4" w:rsidRDefault="001F40C4" w:rsidP="001F40C4">
      <w:pPr>
        <w:pStyle w:val="Tekst"/>
        <w:tabs>
          <w:tab w:val="decimal" w:pos="3969"/>
          <w:tab w:val="decimal" w:pos="6379"/>
        </w:tabs>
        <w:spacing w:before="0" w:line="276" w:lineRule="auto"/>
        <w:ind w:firstLine="0"/>
        <w:rPr>
          <w:rFonts w:ascii="Calibri" w:hAnsi="Calibri" w:cs="Calibri"/>
          <w:sz w:val="22"/>
          <w:szCs w:val="22"/>
        </w:rPr>
      </w:pPr>
    </w:p>
    <w:p w14:paraId="770405F3" w14:textId="4CC08ED6" w:rsidR="0004396C" w:rsidRPr="001F40C4" w:rsidRDefault="0004396C" w:rsidP="001F40C4">
      <w:pPr>
        <w:pStyle w:val="Tekst"/>
        <w:tabs>
          <w:tab w:val="decimal" w:pos="3969"/>
          <w:tab w:val="decimal" w:pos="6379"/>
        </w:tabs>
        <w:spacing w:before="0" w:line="276" w:lineRule="auto"/>
        <w:ind w:firstLine="0"/>
        <w:rPr>
          <w:rFonts w:ascii="Calibri" w:hAnsi="Calibri" w:cs="Calibri"/>
          <w:sz w:val="22"/>
          <w:szCs w:val="22"/>
        </w:rPr>
      </w:pPr>
      <w:r w:rsidRPr="001F40C4">
        <w:rPr>
          <w:rFonts w:ascii="Calibri" w:hAnsi="Calibri" w:cs="Calibri"/>
          <w:sz w:val="22"/>
          <w:szCs w:val="22"/>
        </w:rPr>
        <w:t>Przy budowie przepustu z blachy falistej przewiduje się następującą kolejność prowadzenia robót:</w:t>
      </w:r>
    </w:p>
    <w:p w14:paraId="70652E84" w14:textId="77777777" w:rsidR="0004396C" w:rsidRPr="001F40C4" w:rsidRDefault="0004396C" w:rsidP="001F40C4">
      <w:pPr>
        <w:spacing w:after="0"/>
        <w:rPr>
          <w:rFonts w:cs="Calibri"/>
          <w:sz w:val="22"/>
          <w:szCs w:val="22"/>
          <w:u w:val="single"/>
        </w:rPr>
      </w:pPr>
      <w:r w:rsidRPr="001F40C4">
        <w:rPr>
          <w:rFonts w:cs="Calibri"/>
          <w:sz w:val="22"/>
          <w:szCs w:val="22"/>
          <w:u w:val="single"/>
        </w:rPr>
        <w:t>Roboty przygotowawcze i rozbiórkowe:</w:t>
      </w:r>
    </w:p>
    <w:p w14:paraId="74B665E0"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zabezpieczenie placu budowy obiektu,</w:t>
      </w:r>
    </w:p>
    <w:p w14:paraId="146F402F"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wytyczenie  obiektu,</w:t>
      </w:r>
    </w:p>
    <w:p w14:paraId="0AFDFDA8" w14:textId="77777777" w:rsidR="0004396C" w:rsidRPr="001F40C4" w:rsidRDefault="0004396C" w:rsidP="001F40C4">
      <w:pPr>
        <w:spacing w:after="0"/>
        <w:rPr>
          <w:rFonts w:cs="Calibri"/>
          <w:sz w:val="22"/>
          <w:szCs w:val="22"/>
          <w:u w:val="single"/>
        </w:rPr>
      </w:pPr>
      <w:r w:rsidRPr="001F40C4">
        <w:rPr>
          <w:rFonts w:cs="Calibri"/>
          <w:sz w:val="22"/>
          <w:szCs w:val="22"/>
          <w:u w:val="single"/>
        </w:rPr>
        <w:t>Roboty mostowe:</w:t>
      </w:r>
    </w:p>
    <w:p w14:paraId="4CF8BA72"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wykonanie wykopów ziemnych wraz z tymczasowym zabezpieczeniem lub bez, w zależności od warunków gruntowo-wodnych,</w:t>
      </w:r>
    </w:p>
    <w:p w14:paraId="7D158BE4"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wykonanie fundamentu kruszywowego,</w:t>
      </w:r>
    </w:p>
    <w:p w14:paraId="3EA499EC"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ułożenie konstrukcji z blachy falistej,</w:t>
      </w:r>
    </w:p>
    <w:p w14:paraId="4BB1C262"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zasypanie przestrzeni za ścianami oraz nad przepustem i wykształtowanie skarp,</w:t>
      </w:r>
    </w:p>
    <w:p w14:paraId="7D7B06A9"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wykonanie konstrukcji korony drogi na obiekcie,</w:t>
      </w:r>
    </w:p>
    <w:p w14:paraId="73BB7229" w14:textId="77777777" w:rsidR="0004396C" w:rsidRPr="001F40C4" w:rsidRDefault="0004396C" w:rsidP="001F40C4">
      <w:pPr>
        <w:spacing w:after="0"/>
        <w:rPr>
          <w:rFonts w:cs="Calibri"/>
          <w:sz w:val="22"/>
          <w:szCs w:val="22"/>
          <w:u w:val="single"/>
        </w:rPr>
      </w:pPr>
      <w:r w:rsidRPr="001F40C4">
        <w:rPr>
          <w:rFonts w:cs="Calibri"/>
          <w:sz w:val="22"/>
          <w:szCs w:val="22"/>
          <w:u w:val="single"/>
        </w:rPr>
        <w:t>Roboty końcowe:</w:t>
      </w:r>
    </w:p>
    <w:p w14:paraId="791776F7"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wykonanie umocnienia skarp,</w:t>
      </w:r>
      <w:r w:rsidRPr="001F40C4">
        <w:rPr>
          <w:rFonts w:ascii="Calibri" w:hAnsi="Calibri" w:cs="Calibri"/>
          <w:noProof/>
          <w:sz w:val="22"/>
          <w:szCs w:val="22"/>
        </w:rPr>
        <w:t xml:space="preserve"> </w:t>
      </w:r>
    </w:p>
    <w:p w14:paraId="143BED7A"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montaż znaków pomiarowych na obiekcie,</w:t>
      </w:r>
    </w:p>
    <w:p w14:paraId="5A120BA7" w14:textId="77777777" w:rsidR="0004396C" w:rsidRPr="001F40C4" w:rsidRDefault="0004396C" w:rsidP="00611C79">
      <w:pPr>
        <w:pStyle w:val="Tekst"/>
        <w:numPr>
          <w:ilvl w:val="0"/>
          <w:numId w:val="155"/>
        </w:numPr>
        <w:tabs>
          <w:tab w:val="clear" w:pos="1571"/>
          <w:tab w:val="num" w:pos="993"/>
          <w:tab w:val="decimal" w:pos="3969"/>
          <w:tab w:val="decimal" w:pos="6379"/>
        </w:tabs>
        <w:spacing w:before="0" w:line="276" w:lineRule="auto"/>
        <w:ind w:left="993" w:hanging="426"/>
        <w:rPr>
          <w:rFonts w:ascii="Calibri" w:hAnsi="Calibri" w:cs="Calibri"/>
          <w:sz w:val="22"/>
          <w:szCs w:val="22"/>
        </w:rPr>
      </w:pPr>
      <w:r w:rsidRPr="001F40C4">
        <w:rPr>
          <w:rFonts w:ascii="Calibri" w:hAnsi="Calibri" w:cs="Calibri"/>
          <w:sz w:val="22"/>
          <w:szCs w:val="22"/>
        </w:rPr>
        <w:t>rekultywacja terenu robót.</w:t>
      </w:r>
    </w:p>
    <w:p w14:paraId="0155F790" w14:textId="77777777" w:rsidR="0004396C" w:rsidRPr="001F40C4" w:rsidRDefault="0004396C" w:rsidP="001F40C4">
      <w:pPr>
        <w:pStyle w:val="Akapitzlist"/>
        <w:spacing w:after="0"/>
        <w:ind w:left="0"/>
        <w:rPr>
          <w:rFonts w:ascii="Calibri" w:eastAsia="Calibri" w:hAnsi="Calibri" w:cs="Calibri"/>
          <w:b/>
          <w:bCs/>
          <w:color w:val="FF0000"/>
        </w:rPr>
      </w:pPr>
    </w:p>
    <w:p w14:paraId="5A070662" w14:textId="77777777" w:rsidR="0004396C" w:rsidRPr="001F40C4" w:rsidRDefault="0004396C" w:rsidP="001F40C4">
      <w:pPr>
        <w:pStyle w:val="Tekst"/>
        <w:spacing w:before="0" w:line="276" w:lineRule="auto"/>
        <w:ind w:firstLine="0"/>
        <w:rPr>
          <w:rFonts w:ascii="Calibri" w:hAnsi="Calibri" w:cs="Calibri"/>
          <w:sz w:val="22"/>
          <w:szCs w:val="22"/>
        </w:rPr>
      </w:pPr>
      <w:r w:rsidRPr="001F40C4">
        <w:rPr>
          <w:rFonts w:ascii="Calibri" w:hAnsi="Calibri" w:cs="Calibri"/>
          <w:sz w:val="22"/>
          <w:szCs w:val="22"/>
        </w:rPr>
        <w:t xml:space="preserve">Opracowania robocze winny być dostosowane do Programu Zapewnienia Jakości, którego obowiązek sporządzenia spoczywa na Wykonawcy, oraz do warunków podanych w poszczególnych Specyfikacjach Technicznych Wykonania i Odbioru Robót Budowlanych. </w:t>
      </w:r>
    </w:p>
    <w:p w14:paraId="5A8CCAD9" w14:textId="77777777" w:rsidR="0004396C" w:rsidRPr="001F40C4" w:rsidRDefault="0004396C" w:rsidP="001F40C4">
      <w:pPr>
        <w:pStyle w:val="Tekst"/>
        <w:spacing w:before="0" w:line="276" w:lineRule="auto"/>
        <w:ind w:firstLine="0"/>
        <w:rPr>
          <w:rFonts w:ascii="Calibri" w:hAnsi="Calibri" w:cs="Calibri"/>
          <w:sz w:val="22"/>
          <w:szCs w:val="22"/>
        </w:rPr>
      </w:pPr>
    </w:p>
    <w:p w14:paraId="664EC5B0" w14:textId="77777777" w:rsidR="0004396C" w:rsidRPr="001F40C4" w:rsidRDefault="0004396C" w:rsidP="001F40C4">
      <w:pPr>
        <w:pStyle w:val="Tekst"/>
        <w:spacing w:before="0" w:line="276" w:lineRule="auto"/>
        <w:ind w:firstLine="0"/>
        <w:rPr>
          <w:rFonts w:ascii="Calibri" w:hAnsi="Calibri" w:cs="Calibri"/>
          <w:sz w:val="22"/>
          <w:szCs w:val="22"/>
        </w:rPr>
      </w:pPr>
      <w:r w:rsidRPr="001F40C4">
        <w:rPr>
          <w:rFonts w:ascii="Calibri" w:hAnsi="Calibri" w:cs="Calibri"/>
          <w:sz w:val="22"/>
          <w:szCs w:val="22"/>
        </w:rPr>
        <w:t>Wykonawca zobowiązany jest do opracowania we własnym zakresie, następujących projektów uzupełniających:</w:t>
      </w:r>
    </w:p>
    <w:p w14:paraId="7702EF7D" w14:textId="77777777" w:rsidR="0004396C" w:rsidRPr="001F40C4" w:rsidRDefault="0004396C" w:rsidP="00611C79">
      <w:pPr>
        <w:numPr>
          <w:ilvl w:val="0"/>
          <w:numId w:val="156"/>
        </w:numPr>
        <w:tabs>
          <w:tab w:val="right" w:pos="7088"/>
          <w:tab w:val="right" w:pos="8222"/>
        </w:tabs>
        <w:spacing w:before="0" w:after="0"/>
        <w:jc w:val="both"/>
        <w:rPr>
          <w:rFonts w:cs="Calibri"/>
          <w:sz w:val="22"/>
          <w:szCs w:val="22"/>
        </w:rPr>
      </w:pPr>
      <w:r w:rsidRPr="001F40C4">
        <w:rPr>
          <w:rFonts w:cs="Calibri"/>
          <w:sz w:val="22"/>
          <w:szCs w:val="22"/>
        </w:rPr>
        <w:t>projekty technologiczne ewentualnego przełożenia rowów na czas wykonywania przepustów</w:t>
      </w:r>
    </w:p>
    <w:p w14:paraId="46AA8698" w14:textId="77777777" w:rsidR="0004396C" w:rsidRPr="001F40C4" w:rsidRDefault="0004396C" w:rsidP="00611C79">
      <w:pPr>
        <w:numPr>
          <w:ilvl w:val="0"/>
          <w:numId w:val="156"/>
        </w:numPr>
        <w:tabs>
          <w:tab w:val="right" w:pos="7088"/>
          <w:tab w:val="right" w:pos="8222"/>
        </w:tabs>
        <w:spacing w:before="0" w:after="0"/>
        <w:jc w:val="both"/>
        <w:rPr>
          <w:rFonts w:cs="Calibri"/>
          <w:sz w:val="22"/>
          <w:szCs w:val="22"/>
        </w:rPr>
      </w:pPr>
      <w:r w:rsidRPr="001F40C4">
        <w:rPr>
          <w:rFonts w:cs="Calibri"/>
          <w:sz w:val="22"/>
          <w:szCs w:val="22"/>
        </w:rPr>
        <w:t>projekty technologiczne zabezpieczenia wykopów</w:t>
      </w:r>
    </w:p>
    <w:p w14:paraId="16FA5C8C" w14:textId="77777777" w:rsidR="0004396C" w:rsidRPr="001F40C4" w:rsidRDefault="0004396C" w:rsidP="00611C79">
      <w:pPr>
        <w:numPr>
          <w:ilvl w:val="0"/>
          <w:numId w:val="156"/>
        </w:numPr>
        <w:tabs>
          <w:tab w:val="right" w:pos="7088"/>
          <w:tab w:val="right" w:pos="8222"/>
        </w:tabs>
        <w:spacing w:before="0" w:after="0"/>
        <w:jc w:val="both"/>
        <w:rPr>
          <w:rFonts w:cs="Calibri"/>
          <w:sz w:val="22"/>
          <w:szCs w:val="22"/>
          <w:lang w:val="x-none" w:eastAsia="x-none"/>
        </w:rPr>
      </w:pPr>
      <w:r w:rsidRPr="001F40C4">
        <w:rPr>
          <w:rFonts w:cs="Calibri"/>
          <w:sz w:val="22"/>
          <w:szCs w:val="22"/>
          <w:lang w:val="x-none" w:eastAsia="x-none"/>
        </w:rPr>
        <w:t>projekty deskowań elementów betonowych,</w:t>
      </w:r>
    </w:p>
    <w:p w14:paraId="1DBD2CD8" w14:textId="77777777" w:rsidR="0004396C" w:rsidRPr="001F40C4" w:rsidRDefault="0004396C" w:rsidP="00611C79">
      <w:pPr>
        <w:numPr>
          <w:ilvl w:val="0"/>
          <w:numId w:val="156"/>
        </w:numPr>
        <w:tabs>
          <w:tab w:val="right" w:pos="7088"/>
          <w:tab w:val="right" w:pos="8222"/>
        </w:tabs>
        <w:spacing w:before="0" w:after="0"/>
        <w:jc w:val="both"/>
        <w:rPr>
          <w:rFonts w:cs="Calibri"/>
          <w:sz w:val="22"/>
          <w:szCs w:val="22"/>
          <w:lang w:val="x-none" w:eastAsia="x-none"/>
        </w:rPr>
      </w:pPr>
      <w:r w:rsidRPr="001F40C4">
        <w:rPr>
          <w:rFonts w:cs="Calibri"/>
          <w:sz w:val="22"/>
          <w:szCs w:val="22"/>
        </w:rPr>
        <w:t>projekty warsztatowe elementów wyposażenia: bariery, balustrady, itp.</w:t>
      </w:r>
    </w:p>
    <w:p w14:paraId="7D6E26F8" w14:textId="77777777" w:rsidR="0004396C" w:rsidRPr="001F40C4" w:rsidRDefault="0004396C" w:rsidP="001F40C4">
      <w:pPr>
        <w:spacing w:after="0"/>
        <w:rPr>
          <w:rFonts w:eastAsia="Calibri" w:cs="Calibri"/>
          <w:bCs/>
          <w:sz w:val="22"/>
          <w:szCs w:val="22"/>
          <w:lang w:eastAsia="en-US"/>
        </w:rPr>
      </w:pPr>
    </w:p>
    <w:p w14:paraId="12F5515E" w14:textId="0375E1A4" w:rsidR="0004396C" w:rsidRPr="001F40C4" w:rsidRDefault="0004396C" w:rsidP="001F40C4">
      <w:pPr>
        <w:pStyle w:val="Standard"/>
        <w:spacing w:after="0"/>
        <w:rPr>
          <w:rFonts w:cs="Calibri"/>
          <w:b/>
          <w:bCs/>
          <w:sz w:val="22"/>
          <w:szCs w:val="22"/>
        </w:rPr>
      </w:pPr>
      <w:r w:rsidRPr="001F40C4">
        <w:rPr>
          <w:rFonts w:cs="Calibri"/>
          <w:b/>
          <w:bCs/>
          <w:sz w:val="22"/>
          <w:szCs w:val="22"/>
        </w:rPr>
        <w:lastRenderedPageBreak/>
        <w:t xml:space="preserve">Szczegółowe rozwiązania i zakres robót wg dokumentacji projektowej branży mostowej załączonej do postępowania. </w:t>
      </w:r>
    </w:p>
    <w:p w14:paraId="683F350C" w14:textId="77777777" w:rsidR="0004396C" w:rsidRPr="0004396C" w:rsidRDefault="0004396C" w:rsidP="004C3CE9">
      <w:pPr>
        <w:pStyle w:val="Akapitzlist"/>
        <w:spacing w:after="0"/>
        <w:ind w:left="0"/>
        <w:contextualSpacing w:val="0"/>
        <w:jc w:val="center"/>
        <w:textAlignment w:val="baseline"/>
        <w:rPr>
          <w:rFonts w:eastAsia="Calibri"/>
          <w:b/>
          <w:u w:val="single"/>
        </w:rPr>
      </w:pPr>
      <w:r w:rsidRPr="0004396C">
        <w:rPr>
          <w:rFonts w:eastAsia="Calibri"/>
          <w:b/>
          <w:u w:val="single"/>
        </w:rPr>
        <w:t>BRANŻA TELEKOMUNIKACYJNA:</w:t>
      </w:r>
    </w:p>
    <w:p w14:paraId="5BE30C83" w14:textId="6DB96AE5" w:rsidR="0004396C" w:rsidRPr="001F40C4" w:rsidRDefault="001F40C4" w:rsidP="001F40C4">
      <w:pPr>
        <w:pStyle w:val="Akapitzlist"/>
        <w:numPr>
          <w:ilvl w:val="3"/>
          <w:numId w:val="41"/>
        </w:numPr>
        <w:spacing w:after="0"/>
        <w:ind w:left="0"/>
        <w:rPr>
          <w:rFonts w:eastAsia="Calibri"/>
          <w:b/>
        </w:rPr>
      </w:pPr>
      <w:r w:rsidRPr="001F40C4">
        <w:rPr>
          <w:rFonts w:eastAsia="Calibri"/>
          <w:b/>
        </w:rPr>
        <w:t>B</w:t>
      </w:r>
      <w:r w:rsidR="0004396C" w:rsidRPr="001F40C4">
        <w:rPr>
          <w:rFonts w:eastAsia="Calibri"/>
          <w:b/>
        </w:rPr>
        <w:t>udowa kanału technologicznego</w:t>
      </w:r>
    </w:p>
    <w:p w14:paraId="3063E0CC" w14:textId="77777777" w:rsidR="0004396C" w:rsidRPr="0004396C" w:rsidRDefault="0004396C" w:rsidP="001F40C4">
      <w:pPr>
        <w:spacing w:before="0" w:after="0"/>
        <w:rPr>
          <w:rFonts w:eastAsia="Calibri"/>
          <w:bCs/>
          <w:sz w:val="22"/>
          <w:szCs w:val="22"/>
          <w:lang w:eastAsia="en-US"/>
        </w:rPr>
      </w:pPr>
      <w:r w:rsidRPr="0004396C">
        <w:rPr>
          <w:rFonts w:eastAsia="Calibri"/>
          <w:bCs/>
          <w:sz w:val="22"/>
          <w:szCs w:val="22"/>
          <w:lang w:eastAsia="en-US"/>
        </w:rPr>
        <w:t>W ramach zamówienia Wykonawca wybuduje kanał technologiczny o łącznej długości 3 406 m, w tym:</w:t>
      </w:r>
    </w:p>
    <w:p w14:paraId="02B3B879" w14:textId="77777777" w:rsidR="0004396C" w:rsidRPr="0004396C" w:rsidRDefault="0004396C" w:rsidP="00611C79">
      <w:pPr>
        <w:numPr>
          <w:ilvl w:val="0"/>
          <w:numId w:val="159"/>
        </w:numPr>
        <w:spacing w:before="0" w:after="0"/>
        <w:ind w:left="284" w:hanging="284"/>
        <w:jc w:val="both"/>
        <w:rPr>
          <w:sz w:val="22"/>
          <w:szCs w:val="22"/>
        </w:rPr>
      </w:pPr>
      <w:r w:rsidRPr="0004396C">
        <w:rPr>
          <w:sz w:val="22"/>
          <w:szCs w:val="22"/>
        </w:rPr>
        <w:t>budowa kanału technologicznego typu KTp</w:t>
      </w:r>
      <w:r w:rsidRPr="0004396C">
        <w:rPr>
          <w:sz w:val="22"/>
          <w:szCs w:val="22"/>
        </w:rPr>
        <w:tab/>
      </w:r>
      <w:r w:rsidRPr="0004396C">
        <w:rPr>
          <w:sz w:val="22"/>
          <w:szCs w:val="22"/>
        </w:rPr>
        <w:tab/>
        <w:t>-   517 m</w:t>
      </w:r>
    </w:p>
    <w:p w14:paraId="43B89C93" w14:textId="77777777" w:rsidR="0004396C" w:rsidRPr="0004396C" w:rsidRDefault="0004396C" w:rsidP="00611C79">
      <w:pPr>
        <w:numPr>
          <w:ilvl w:val="0"/>
          <w:numId w:val="159"/>
        </w:numPr>
        <w:spacing w:before="0" w:after="0"/>
        <w:ind w:left="284" w:hanging="284"/>
        <w:jc w:val="both"/>
        <w:rPr>
          <w:sz w:val="22"/>
          <w:szCs w:val="22"/>
        </w:rPr>
      </w:pPr>
      <w:r w:rsidRPr="0004396C">
        <w:rPr>
          <w:sz w:val="22"/>
          <w:szCs w:val="22"/>
        </w:rPr>
        <w:t>budowa kanału technologicznego typu KTu</w:t>
      </w:r>
      <w:r w:rsidRPr="0004396C">
        <w:rPr>
          <w:sz w:val="22"/>
          <w:szCs w:val="22"/>
        </w:rPr>
        <w:tab/>
      </w:r>
      <w:r w:rsidRPr="0004396C">
        <w:rPr>
          <w:sz w:val="22"/>
          <w:szCs w:val="22"/>
        </w:rPr>
        <w:tab/>
        <w:t>- 3389 m</w:t>
      </w:r>
    </w:p>
    <w:p w14:paraId="1C5B8A19" w14:textId="3799E130" w:rsidR="0004396C" w:rsidRPr="0004396C" w:rsidRDefault="0004396C" w:rsidP="00611C79">
      <w:pPr>
        <w:numPr>
          <w:ilvl w:val="0"/>
          <w:numId w:val="159"/>
        </w:numPr>
        <w:spacing w:before="0" w:after="0"/>
        <w:ind w:left="284" w:hanging="284"/>
        <w:jc w:val="both"/>
        <w:rPr>
          <w:sz w:val="22"/>
          <w:szCs w:val="22"/>
        </w:rPr>
      </w:pPr>
      <w:r w:rsidRPr="0004396C">
        <w:rPr>
          <w:sz w:val="22"/>
          <w:szCs w:val="22"/>
        </w:rPr>
        <w:t>budowa studni kablowej SKR-2</w:t>
      </w:r>
      <w:r w:rsidRPr="0004396C">
        <w:rPr>
          <w:sz w:val="22"/>
          <w:szCs w:val="22"/>
        </w:rPr>
        <w:tab/>
      </w:r>
      <w:r w:rsidRPr="0004396C">
        <w:rPr>
          <w:sz w:val="22"/>
          <w:szCs w:val="22"/>
        </w:rPr>
        <w:tab/>
      </w:r>
      <w:r w:rsidRPr="0004396C">
        <w:rPr>
          <w:sz w:val="22"/>
          <w:szCs w:val="22"/>
        </w:rPr>
        <w:tab/>
        <w:t>-   76 szt.</w:t>
      </w:r>
    </w:p>
    <w:p w14:paraId="7ECDB1A0" w14:textId="2560B4A6" w:rsidR="0004396C" w:rsidRPr="0004396C" w:rsidRDefault="0004396C" w:rsidP="00611C79">
      <w:pPr>
        <w:numPr>
          <w:ilvl w:val="0"/>
          <w:numId w:val="159"/>
        </w:numPr>
        <w:spacing w:before="0" w:after="0"/>
        <w:ind w:left="284" w:hanging="284"/>
        <w:jc w:val="both"/>
        <w:rPr>
          <w:sz w:val="22"/>
          <w:szCs w:val="22"/>
        </w:rPr>
      </w:pPr>
      <w:r w:rsidRPr="0004396C">
        <w:rPr>
          <w:sz w:val="22"/>
          <w:szCs w:val="22"/>
        </w:rPr>
        <w:t>budowa studni kablowej SKR-1</w:t>
      </w:r>
      <w:r w:rsidRPr="0004396C">
        <w:rPr>
          <w:sz w:val="22"/>
          <w:szCs w:val="22"/>
        </w:rPr>
        <w:tab/>
      </w:r>
      <w:r w:rsidRPr="0004396C">
        <w:rPr>
          <w:sz w:val="22"/>
          <w:szCs w:val="22"/>
        </w:rPr>
        <w:tab/>
      </w:r>
      <w:r w:rsidRPr="0004396C">
        <w:rPr>
          <w:sz w:val="22"/>
          <w:szCs w:val="22"/>
        </w:rPr>
        <w:tab/>
        <w:t>-     9 szt.</w:t>
      </w:r>
    </w:p>
    <w:p w14:paraId="34245172" w14:textId="77777777" w:rsidR="0004396C" w:rsidRPr="0004396C" w:rsidRDefault="0004396C" w:rsidP="004C3CE9">
      <w:pPr>
        <w:spacing w:after="0"/>
        <w:rPr>
          <w:sz w:val="22"/>
          <w:szCs w:val="22"/>
        </w:rPr>
      </w:pPr>
    </w:p>
    <w:p w14:paraId="705541E0" w14:textId="5E77DE59" w:rsidR="0004396C" w:rsidRPr="001F40C4" w:rsidRDefault="001F40C4" w:rsidP="001F40C4">
      <w:pPr>
        <w:pStyle w:val="Akapitzlist"/>
        <w:numPr>
          <w:ilvl w:val="3"/>
          <w:numId w:val="41"/>
        </w:numPr>
        <w:spacing w:after="0"/>
        <w:ind w:left="0"/>
        <w:rPr>
          <w:rFonts w:eastAsia="Calibri"/>
          <w:b/>
        </w:rPr>
      </w:pPr>
      <w:r>
        <w:rPr>
          <w:rFonts w:eastAsia="Calibri"/>
          <w:b/>
        </w:rPr>
        <w:t>P</w:t>
      </w:r>
      <w:r w:rsidR="0004396C" w:rsidRPr="001F40C4">
        <w:rPr>
          <w:rFonts w:eastAsia="Calibri"/>
          <w:b/>
        </w:rPr>
        <w:t>rzebudowa, budowa i rozbiórka sieci telekomunikacyjnych</w:t>
      </w:r>
    </w:p>
    <w:p w14:paraId="11CD28D0" w14:textId="4BACDB21" w:rsidR="0004396C" w:rsidRPr="0004396C" w:rsidRDefault="0004396C" w:rsidP="001F40C4">
      <w:pPr>
        <w:tabs>
          <w:tab w:val="left" w:pos="709"/>
        </w:tabs>
        <w:spacing w:before="0" w:after="0"/>
        <w:jc w:val="both"/>
        <w:rPr>
          <w:sz w:val="22"/>
          <w:szCs w:val="22"/>
        </w:rPr>
      </w:pPr>
      <w:r w:rsidRPr="0004396C">
        <w:rPr>
          <w:sz w:val="22"/>
          <w:szCs w:val="22"/>
        </w:rPr>
        <w:t>W ramach zamówienia należy wykonać przebudowę oraz zabezpieczenie kanalizacji kablowych pierwotnych, rurociągów kablowych oraz kabli doziemnych (miedzianych i światłowodowych), których właścicielem jest Orange Polska S.A. Dodatkowo zabezpieczeniu (kolizja nr 1) podlega kanalizacja pierwotna własności Orange Polska S.A. ze znajdującym się w nim światłowodzie firmy YNET MANAGEMENT PAWEŁ SKRODZKI.</w:t>
      </w:r>
    </w:p>
    <w:p w14:paraId="06A35F8D" w14:textId="77777777" w:rsidR="0004396C" w:rsidRPr="0004396C" w:rsidRDefault="0004396C" w:rsidP="004C3CE9">
      <w:pPr>
        <w:pStyle w:val="Standard"/>
        <w:spacing w:after="0"/>
        <w:rPr>
          <w:rFonts w:ascii="Arial" w:hAnsi="Arial" w:cs="Arial"/>
          <w:b/>
          <w:bCs/>
          <w:sz w:val="22"/>
          <w:szCs w:val="22"/>
        </w:rPr>
      </w:pPr>
    </w:p>
    <w:p w14:paraId="4495493D" w14:textId="77777777" w:rsidR="0004396C" w:rsidRPr="001F40C4" w:rsidRDefault="0004396C" w:rsidP="004C3CE9">
      <w:pPr>
        <w:pStyle w:val="Standard"/>
        <w:spacing w:after="0"/>
        <w:rPr>
          <w:rFonts w:asciiTheme="minorHAnsi" w:hAnsiTheme="minorHAnsi" w:cstheme="minorHAnsi"/>
          <w:b/>
          <w:bCs/>
          <w:sz w:val="22"/>
          <w:szCs w:val="22"/>
        </w:rPr>
      </w:pPr>
      <w:r w:rsidRPr="001F40C4">
        <w:rPr>
          <w:rFonts w:asciiTheme="minorHAnsi" w:hAnsiTheme="minorHAnsi" w:cstheme="minorHAnsi"/>
          <w:b/>
          <w:bCs/>
          <w:sz w:val="22"/>
          <w:szCs w:val="22"/>
        </w:rPr>
        <w:t xml:space="preserve">Szczegółowe rozwiązania i zakres robót wg dokumentacji projektowej branży telekomunikacyjnej załączonej do postępowania. </w:t>
      </w:r>
    </w:p>
    <w:p w14:paraId="2E2778A9" w14:textId="77777777" w:rsidR="0004396C" w:rsidRPr="001F40C4" w:rsidRDefault="0004396C" w:rsidP="004C3CE9">
      <w:pPr>
        <w:spacing w:after="0"/>
        <w:rPr>
          <w:rFonts w:asciiTheme="minorHAnsi" w:eastAsia="Calibri" w:hAnsiTheme="minorHAnsi" w:cstheme="minorHAnsi"/>
          <w:bCs/>
          <w:sz w:val="22"/>
          <w:szCs w:val="22"/>
          <w:lang w:eastAsia="en-US"/>
        </w:rPr>
      </w:pPr>
    </w:p>
    <w:p w14:paraId="3B4CBA85" w14:textId="77777777" w:rsidR="0004396C" w:rsidRPr="001F40C4" w:rsidRDefault="0004396C" w:rsidP="004C3CE9">
      <w:pPr>
        <w:pStyle w:val="Akapitzlist"/>
        <w:spacing w:after="0"/>
        <w:ind w:left="0"/>
        <w:contextualSpacing w:val="0"/>
        <w:jc w:val="center"/>
        <w:textAlignment w:val="baseline"/>
        <w:rPr>
          <w:rFonts w:eastAsia="Calibri" w:cstheme="minorHAnsi"/>
          <w:b/>
          <w:u w:val="single"/>
        </w:rPr>
      </w:pPr>
      <w:r w:rsidRPr="001F40C4">
        <w:rPr>
          <w:rFonts w:eastAsia="Calibri" w:cstheme="minorHAnsi"/>
          <w:b/>
          <w:u w:val="single"/>
        </w:rPr>
        <w:t>BRANŻA ELEKTROENERGETYCZNA:</w:t>
      </w:r>
    </w:p>
    <w:p w14:paraId="099C52F7" w14:textId="79F91A9F" w:rsidR="0004396C" w:rsidRPr="001F40C4" w:rsidRDefault="001F40C4" w:rsidP="001F40C4">
      <w:pPr>
        <w:pStyle w:val="Akapitzlist"/>
        <w:numPr>
          <w:ilvl w:val="3"/>
          <w:numId w:val="38"/>
        </w:numPr>
        <w:spacing w:after="0"/>
        <w:ind w:left="0"/>
        <w:contextualSpacing w:val="0"/>
        <w:jc w:val="both"/>
        <w:textAlignment w:val="baseline"/>
        <w:rPr>
          <w:rFonts w:eastAsia="Calibri" w:cstheme="minorHAnsi"/>
          <w:b/>
        </w:rPr>
      </w:pPr>
      <w:r>
        <w:rPr>
          <w:rFonts w:eastAsia="Calibri" w:cstheme="minorHAnsi"/>
          <w:b/>
        </w:rPr>
        <w:t>R</w:t>
      </w:r>
      <w:r w:rsidR="0004396C" w:rsidRPr="001F40C4">
        <w:rPr>
          <w:rFonts w:eastAsia="Calibri" w:cstheme="minorHAnsi"/>
          <w:b/>
        </w:rPr>
        <w:t>ozbiórka, przebudowa i budowa sieci i urządzeń elektroenergetycznych – sieć SN 15kV własność OPWiK Sp. z o.o.</w:t>
      </w:r>
    </w:p>
    <w:p w14:paraId="019728C8" w14:textId="7F0EA189" w:rsidR="0004396C" w:rsidRPr="001F40C4" w:rsidRDefault="0004396C" w:rsidP="001F40C4">
      <w:pPr>
        <w:spacing w:after="0"/>
        <w:jc w:val="both"/>
        <w:rPr>
          <w:rFonts w:asciiTheme="minorHAnsi" w:hAnsiTheme="minorHAnsi" w:cstheme="minorHAnsi"/>
          <w:sz w:val="22"/>
          <w:szCs w:val="22"/>
        </w:rPr>
      </w:pPr>
      <w:r w:rsidRPr="001F40C4">
        <w:rPr>
          <w:rFonts w:asciiTheme="minorHAnsi" w:hAnsiTheme="minorHAnsi" w:cstheme="minorHAnsi"/>
          <w:sz w:val="22"/>
          <w:szCs w:val="22"/>
        </w:rPr>
        <w:t xml:space="preserve">W ramach usunięcia kolizji wybudować nowe odcinki linii kablowych oraz wykonać rozbiórkę istniejących kolidujących z nowobudowanym układem drogowym. Połączenia nowobudowanych i istniejących kabli wykonać przy pomocy muf kablowych dostosowanych do przekroju żyły, typu i napięcia kabla. </w:t>
      </w:r>
    </w:p>
    <w:p w14:paraId="1F042AEB" w14:textId="77777777" w:rsidR="0004396C" w:rsidRPr="001F40C4" w:rsidRDefault="0004396C" w:rsidP="001F40C4">
      <w:pPr>
        <w:spacing w:after="0"/>
        <w:jc w:val="both"/>
        <w:rPr>
          <w:rFonts w:asciiTheme="minorHAnsi" w:hAnsiTheme="minorHAnsi" w:cstheme="minorHAnsi"/>
          <w:sz w:val="22"/>
          <w:szCs w:val="22"/>
        </w:rPr>
      </w:pPr>
      <w:r w:rsidRPr="001F40C4">
        <w:rPr>
          <w:rFonts w:asciiTheme="minorHAnsi" w:hAnsiTheme="minorHAnsi" w:cstheme="minorHAnsi"/>
          <w:sz w:val="22"/>
          <w:szCs w:val="22"/>
        </w:rPr>
        <w:t>Do przebudowy linii kablowych należy zastosować:</w:t>
      </w:r>
    </w:p>
    <w:p w14:paraId="5E27C084" w14:textId="2464E0A1" w:rsidR="0004396C" w:rsidRPr="001F40C4" w:rsidRDefault="0004396C" w:rsidP="00611C79">
      <w:pPr>
        <w:numPr>
          <w:ilvl w:val="0"/>
          <w:numId w:val="160"/>
        </w:numPr>
        <w:tabs>
          <w:tab w:val="clear" w:pos="1068"/>
          <w:tab w:val="num" w:pos="284"/>
        </w:tabs>
        <w:spacing w:before="0" w:after="0"/>
        <w:ind w:hanging="1068"/>
        <w:jc w:val="both"/>
        <w:rPr>
          <w:rFonts w:asciiTheme="minorHAnsi" w:hAnsiTheme="minorHAnsi" w:cstheme="minorHAnsi"/>
          <w:sz w:val="22"/>
          <w:szCs w:val="22"/>
        </w:rPr>
      </w:pPr>
      <w:r w:rsidRPr="001F40C4">
        <w:rPr>
          <w:rFonts w:asciiTheme="minorHAnsi" w:hAnsiTheme="minorHAnsi" w:cstheme="minorHAnsi"/>
          <w:sz w:val="22"/>
          <w:szCs w:val="22"/>
        </w:rPr>
        <w:t xml:space="preserve">dla linii średniego napięcia - XRUHAKXS 3x1x120/50mm2 - 12/20kV </w:t>
      </w:r>
    </w:p>
    <w:p w14:paraId="58EF0038" w14:textId="6205CE82" w:rsidR="0004396C" w:rsidRPr="001F40C4" w:rsidRDefault="0004396C" w:rsidP="001F40C4">
      <w:pPr>
        <w:pStyle w:val="Akapitzlist"/>
        <w:spacing w:after="0"/>
        <w:ind w:left="0"/>
        <w:contextualSpacing w:val="0"/>
        <w:jc w:val="both"/>
        <w:textAlignment w:val="baseline"/>
        <w:rPr>
          <w:rFonts w:eastAsia="Calibri" w:cstheme="minorHAnsi"/>
          <w:bCs/>
        </w:rPr>
      </w:pPr>
      <w:r w:rsidRPr="001F40C4">
        <w:rPr>
          <w:rFonts w:eastAsia="Calibri" w:cstheme="minorHAnsi"/>
          <w:bCs/>
        </w:rPr>
        <w:t xml:space="preserve">Kolidujące odcinki linii należy zdemontować zgodnie z dokumentacją projektową na całej długości, nie pozostawiając istniejących odcinków gruncie. Zdemontowany osprzęt należy przekazać właścicielowi. </w:t>
      </w:r>
    </w:p>
    <w:p w14:paraId="63E8570F" w14:textId="7C76A0CC" w:rsidR="0004396C" w:rsidRPr="001F40C4" w:rsidRDefault="001F40C4" w:rsidP="001F40C4">
      <w:pPr>
        <w:pStyle w:val="Akapitzlist"/>
        <w:numPr>
          <w:ilvl w:val="3"/>
          <w:numId w:val="38"/>
        </w:numPr>
        <w:spacing w:after="0"/>
        <w:ind w:left="0"/>
        <w:contextualSpacing w:val="0"/>
        <w:jc w:val="both"/>
        <w:textAlignment w:val="baseline"/>
        <w:rPr>
          <w:rFonts w:eastAsia="Calibri" w:cstheme="minorHAnsi"/>
          <w:b/>
        </w:rPr>
      </w:pPr>
      <w:r>
        <w:rPr>
          <w:rFonts w:eastAsia="Calibri" w:cstheme="minorHAnsi"/>
          <w:b/>
        </w:rPr>
        <w:t>R</w:t>
      </w:r>
      <w:r w:rsidR="0004396C" w:rsidRPr="001F40C4">
        <w:rPr>
          <w:rFonts w:eastAsia="Calibri" w:cstheme="minorHAnsi"/>
          <w:b/>
        </w:rPr>
        <w:t>ozbiórka, przebudowa i budowa sieci i urządzeń elektroenergetycznych – sieć nN 0,4kV własność PGE Dystrybucja S.A.</w:t>
      </w:r>
    </w:p>
    <w:p w14:paraId="6360B7CF" w14:textId="77777777" w:rsidR="0004396C" w:rsidRPr="001F40C4" w:rsidRDefault="0004396C" w:rsidP="001F40C4">
      <w:pPr>
        <w:spacing w:after="0"/>
        <w:jc w:val="both"/>
        <w:rPr>
          <w:rFonts w:asciiTheme="minorHAnsi" w:hAnsiTheme="minorHAnsi" w:cstheme="minorHAnsi"/>
          <w:sz w:val="22"/>
          <w:szCs w:val="22"/>
        </w:rPr>
      </w:pPr>
      <w:r w:rsidRPr="001F40C4">
        <w:rPr>
          <w:rFonts w:asciiTheme="minorHAnsi" w:hAnsiTheme="minorHAnsi" w:cstheme="minorHAnsi"/>
          <w:sz w:val="22"/>
          <w:szCs w:val="22"/>
        </w:rPr>
        <w:t xml:space="preserve">W ramach usunięcia kolizji wybudować nowe odcinki linii kablowych oraz dokonać rozbiórki istniejących kolidujących z nowobudowanym układem drogowym. Połączenia nowobudowanych i istniejących kabli wykonać przy pomocy muf kablowych dostosowanych do przekroju żyły, typu i napięcia kabla. </w:t>
      </w:r>
    </w:p>
    <w:p w14:paraId="1078667B" w14:textId="77777777" w:rsidR="0004396C" w:rsidRPr="001F40C4" w:rsidRDefault="0004396C" w:rsidP="001F40C4">
      <w:pPr>
        <w:spacing w:after="0"/>
        <w:jc w:val="both"/>
        <w:rPr>
          <w:rFonts w:asciiTheme="minorHAnsi" w:hAnsiTheme="minorHAnsi" w:cstheme="minorHAnsi"/>
          <w:sz w:val="22"/>
          <w:szCs w:val="22"/>
        </w:rPr>
      </w:pPr>
      <w:r w:rsidRPr="001F40C4">
        <w:rPr>
          <w:rFonts w:asciiTheme="minorHAnsi" w:hAnsiTheme="minorHAnsi" w:cstheme="minorHAnsi"/>
          <w:sz w:val="22"/>
          <w:szCs w:val="22"/>
        </w:rPr>
        <w:t>W ramach zamówienia należy przełożyć istniejące kable na krótkich odcinkach ze względu na konieczne mufowanie lub ponowne wciągnięcie do istniejących złączy kablowych.</w:t>
      </w:r>
    </w:p>
    <w:p w14:paraId="76002DD5" w14:textId="77777777" w:rsidR="0004396C" w:rsidRPr="001F40C4" w:rsidRDefault="0004396C" w:rsidP="001F40C4">
      <w:pPr>
        <w:spacing w:after="0"/>
        <w:jc w:val="both"/>
        <w:rPr>
          <w:rFonts w:asciiTheme="minorHAnsi" w:hAnsiTheme="minorHAnsi" w:cstheme="minorHAnsi"/>
          <w:sz w:val="22"/>
          <w:szCs w:val="22"/>
        </w:rPr>
      </w:pPr>
      <w:r w:rsidRPr="001F40C4">
        <w:rPr>
          <w:rFonts w:asciiTheme="minorHAnsi" w:hAnsiTheme="minorHAnsi" w:cstheme="minorHAnsi"/>
          <w:sz w:val="22"/>
          <w:szCs w:val="22"/>
        </w:rPr>
        <w:lastRenderedPageBreak/>
        <w:t>Przebudowę linii kablowych własności PGE Dystrybucja należy wykonać za pomocą:</w:t>
      </w:r>
    </w:p>
    <w:p w14:paraId="7FEB4A92" w14:textId="77777777" w:rsidR="0004396C" w:rsidRPr="001F40C4" w:rsidRDefault="0004396C" w:rsidP="00611C79">
      <w:pPr>
        <w:numPr>
          <w:ilvl w:val="0"/>
          <w:numId w:val="162"/>
        </w:numPr>
        <w:tabs>
          <w:tab w:val="clear" w:pos="1068"/>
        </w:tabs>
        <w:spacing w:before="0" w:after="0"/>
        <w:ind w:left="284" w:hanging="284"/>
        <w:jc w:val="both"/>
        <w:rPr>
          <w:rFonts w:asciiTheme="minorHAnsi" w:hAnsiTheme="minorHAnsi" w:cstheme="minorHAnsi"/>
          <w:sz w:val="22"/>
          <w:szCs w:val="22"/>
        </w:rPr>
      </w:pPr>
      <w:r w:rsidRPr="001F40C4">
        <w:rPr>
          <w:rFonts w:asciiTheme="minorHAnsi" w:hAnsiTheme="minorHAnsi" w:cstheme="minorHAnsi"/>
          <w:sz w:val="22"/>
          <w:szCs w:val="22"/>
        </w:rPr>
        <w:t>YAKXS 4x240mm2/1kV</w:t>
      </w:r>
    </w:p>
    <w:p w14:paraId="0098CF89" w14:textId="77777777" w:rsidR="0004396C" w:rsidRPr="001F40C4" w:rsidRDefault="0004396C" w:rsidP="00611C79">
      <w:pPr>
        <w:numPr>
          <w:ilvl w:val="0"/>
          <w:numId w:val="162"/>
        </w:numPr>
        <w:tabs>
          <w:tab w:val="clear" w:pos="1068"/>
        </w:tabs>
        <w:spacing w:before="0" w:after="0"/>
        <w:ind w:left="284" w:hanging="284"/>
        <w:jc w:val="both"/>
        <w:rPr>
          <w:rFonts w:asciiTheme="minorHAnsi" w:hAnsiTheme="minorHAnsi" w:cstheme="minorHAnsi"/>
          <w:sz w:val="22"/>
          <w:szCs w:val="22"/>
        </w:rPr>
      </w:pPr>
      <w:r w:rsidRPr="001F40C4">
        <w:rPr>
          <w:rFonts w:asciiTheme="minorHAnsi" w:hAnsiTheme="minorHAnsi" w:cstheme="minorHAnsi"/>
          <w:sz w:val="22"/>
          <w:szCs w:val="22"/>
        </w:rPr>
        <w:t>YAKXS 4x120mm2/1kV</w:t>
      </w:r>
    </w:p>
    <w:p w14:paraId="1C4B547F" w14:textId="79DCB69B" w:rsidR="0004396C" w:rsidRPr="001F40C4" w:rsidRDefault="0004396C" w:rsidP="00611C79">
      <w:pPr>
        <w:numPr>
          <w:ilvl w:val="0"/>
          <w:numId w:val="162"/>
        </w:numPr>
        <w:tabs>
          <w:tab w:val="clear" w:pos="1068"/>
        </w:tabs>
        <w:spacing w:before="0" w:after="0"/>
        <w:ind w:left="284" w:hanging="284"/>
        <w:jc w:val="both"/>
        <w:rPr>
          <w:rFonts w:asciiTheme="minorHAnsi" w:hAnsiTheme="minorHAnsi" w:cstheme="minorHAnsi"/>
          <w:sz w:val="22"/>
          <w:szCs w:val="22"/>
        </w:rPr>
      </w:pPr>
      <w:r w:rsidRPr="001F40C4">
        <w:rPr>
          <w:rFonts w:asciiTheme="minorHAnsi" w:hAnsiTheme="minorHAnsi" w:cstheme="minorHAnsi"/>
          <w:sz w:val="22"/>
          <w:szCs w:val="22"/>
        </w:rPr>
        <w:t>YAKXS 4x35mm2/1kV</w:t>
      </w:r>
    </w:p>
    <w:p w14:paraId="10F55275" w14:textId="77777777" w:rsidR="0004396C" w:rsidRPr="001F40C4" w:rsidRDefault="0004396C" w:rsidP="001F40C4">
      <w:pPr>
        <w:spacing w:after="0"/>
        <w:jc w:val="both"/>
        <w:rPr>
          <w:rFonts w:asciiTheme="minorHAnsi" w:hAnsiTheme="minorHAnsi" w:cstheme="minorHAnsi"/>
          <w:sz w:val="22"/>
          <w:szCs w:val="22"/>
        </w:rPr>
      </w:pPr>
      <w:r w:rsidRPr="001F40C4">
        <w:rPr>
          <w:rFonts w:asciiTheme="minorHAnsi" w:hAnsiTheme="minorHAnsi" w:cstheme="minorHAnsi"/>
          <w:sz w:val="22"/>
          <w:szCs w:val="22"/>
        </w:rPr>
        <w:t>Przebudowę wewnętrznych linii zasilania (własność prywatna odbiorców) wykonać za pomocą:</w:t>
      </w:r>
    </w:p>
    <w:p w14:paraId="2E69142E" w14:textId="77777777" w:rsidR="0004396C" w:rsidRPr="001F40C4" w:rsidRDefault="0004396C" w:rsidP="00611C79">
      <w:pPr>
        <w:numPr>
          <w:ilvl w:val="0"/>
          <w:numId w:val="161"/>
        </w:numPr>
        <w:spacing w:before="0" w:after="0"/>
        <w:jc w:val="both"/>
        <w:rPr>
          <w:rFonts w:asciiTheme="minorHAnsi" w:hAnsiTheme="minorHAnsi" w:cstheme="minorHAnsi"/>
          <w:sz w:val="22"/>
          <w:szCs w:val="22"/>
        </w:rPr>
      </w:pPr>
      <w:r w:rsidRPr="001F40C4">
        <w:rPr>
          <w:rFonts w:asciiTheme="minorHAnsi" w:hAnsiTheme="minorHAnsi" w:cstheme="minorHAnsi"/>
          <w:sz w:val="22"/>
          <w:szCs w:val="22"/>
        </w:rPr>
        <w:t>YKXS 4x25mm2/1kV</w:t>
      </w:r>
    </w:p>
    <w:p w14:paraId="1037F75A" w14:textId="77777777" w:rsidR="0004396C" w:rsidRPr="001F40C4" w:rsidRDefault="0004396C" w:rsidP="00611C79">
      <w:pPr>
        <w:numPr>
          <w:ilvl w:val="0"/>
          <w:numId w:val="161"/>
        </w:numPr>
        <w:spacing w:before="0" w:after="0"/>
        <w:jc w:val="both"/>
        <w:rPr>
          <w:rFonts w:asciiTheme="minorHAnsi" w:hAnsiTheme="minorHAnsi" w:cstheme="minorHAnsi"/>
          <w:sz w:val="22"/>
          <w:szCs w:val="22"/>
        </w:rPr>
      </w:pPr>
      <w:r w:rsidRPr="001F40C4">
        <w:rPr>
          <w:rFonts w:asciiTheme="minorHAnsi" w:hAnsiTheme="minorHAnsi" w:cstheme="minorHAnsi"/>
          <w:sz w:val="22"/>
          <w:szCs w:val="22"/>
        </w:rPr>
        <w:t>YAKXS 4x35mm2/1kV</w:t>
      </w:r>
    </w:p>
    <w:p w14:paraId="4E18F03A" w14:textId="77777777" w:rsidR="0004396C" w:rsidRPr="001F40C4" w:rsidRDefault="0004396C" w:rsidP="001F40C4">
      <w:pPr>
        <w:spacing w:after="0"/>
        <w:jc w:val="both"/>
        <w:rPr>
          <w:rFonts w:asciiTheme="minorHAnsi" w:hAnsiTheme="minorHAnsi" w:cstheme="minorHAnsi"/>
          <w:sz w:val="22"/>
          <w:szCs w:val="22"/>
        </w:rPr>
      </w:pPr>
      <w:r w:rsidRPr="001F40C4">
        <w:rPr>
          <w:rFonts w:asciiTheme="minorHAnsi" w:hAnsiTheme="minorHAnsi" w:cstheme="minorHAnsi"/>
          <w:sz w:val="22"/>
          <w:szCs w:val="22"/>
        </w:rPr>
        <w:t xml:space="preserve">Przed rozpoczęciem prac należy potwierdzić typ i przekrój kabli. W przypadku rozbieżności ze stanem rzeczywistym należy odtworzyć stan istniejący, czyli zamontować takie kable jakie są aktualnie zamontowane. </w:t>
      </w:r>
    </w:p>
    <w:p w14:paraId="2DC4CFEE" w14:textId="77777777" w:rsidR="0004396C" w:rsidRPr="001F40C4" w:rsidRDefault="0004396C" w:rsidP="001F40C4">
      <w:pPr>
        <w:spacing w:after="0"/>
        <w:jc w:val="both"/>
        <w:rPr>
          <w:rFonts w:asciiTheme="minorHAnsi" w:hAnsiTheme="minorHAnsi" w:cstheme="minorHAnsi"/>
          <w:sz w:val="22"/>
          <w:szCs w:val="22"/>
        </w:rPr>
      </w:pPr>
      <w:r w:rsidRPr="001F40C4">
        <w:rPr>
          <w:rFonts w:asciiTheme="minorHAnsi" w:hAnsiTheme="minorHAnsi" w:cstheme="minorHAnsi"/>
          <w:sz w:val="22"/>
          <w:szCs w:val="22"/>
          <w:lang w:val="x-none" w:eastAsia="x-none"/>
        </w:rPr>
        <w:t xml:space="preserve">Napowietrzne linie kolidujące z </w:t>
      </w:r>
      <w:r w:rsidRPr="001F40C4">
        <w:rPr>
          <w:rFonts w:asciiTheme="minorHAnsi" w:hAnsiTheme="minorHAnsi" w:cstheme="minorHAnsi"/>
          <w:sz w:val="22"/>
          <w:szCs w:val="22"/>
        </w:rPr>
        <w:t>nowobudowanymi drogami należy skablować poprzez budowę słupów krańcowych i przewieszenie przewodów istniejących na nowe słupy. Istniejące przyłącza należy przebudować lub przewiesić istniejące przewody po nowej trasie na nowobudowane słupy.</w:t>
      </w:r>
    </w:p>
    <w:p w14:paraId="72699A00" w14:textId="77777777" w:rsidR="0004396C" w:rsidRPr="001F40C4" w:rsidRDefault="0004396C" w:rsidP="001F40C4">
      <w:pPr>
        <w:spacing w:after="0"/>
        <w:jc w:val="both"/>
        <w:rPr>
          <w:rFonts w:asciiTheme="minorHAnsi" w:hAnsiTheme="minorHAnsi" w:cstheme="minorHAnsi"/>
          <w:sz w:val="22"/>
          <w:szCs w:val="22"/>
        </w:rPr>
      </w:pPr>
      <w:r w:rsidRPr="001F40C4">
        <w:rPr>
          <w:rFonts w:asciiTheme="minorHAnsi" w:hAnsiTheme="minorHAnsi" w:cstheme="minorHAnsi"/>
          <w:sz w:val="22"/>
          <w:szCs w:val="22"/>
        </w:rPr>
        <w:t>Przy połączeniu linii napowietrznej do kablowej na słupach należy zastosować ograniczniki przepięć oraz rozłączniki RSA.</w:t>
      </w:r>
    </w:p>
    <w:p w14:paraId="5845E936" w14:textId="77777777" w:rsidR="0004396C" w:rsidRPr="001F40C4" w:rsidRDefault="0004396C" w:rsidP="001F40C4">
      <w:pPr>
        <w:pStyle w:val="Akapitzlist"/>
        <w:spacing w:after="0"/>
        <w:ind w:left="0"/>
        <w:contextualSpacing w:val="0"/>
        <w:jc w:val="both"/>
        <w:textAlignment w:val="baseline"/>
        <w:rPr>
          <w:rFonts w:eastAsia="Calibri" w:cstheme="minorHAnsi"/>
          <w:b/>
        </w:rPr>
      </w:pPr>
    </w:p>
    <w:p w14:paraId="0D109629" w14:textId="04FE1B39" w:rsidR="0004396C" w:rsidRPr="001F40C4" w:rsidRDefault="001F40C4" w:rsidP="001F40C4">
      <w:pPr>
        <w:pStyle w:val="Akapitzlist"/>
        <w:numPr>
          <w:ilvl w:val="3"/>
          <w:numId w:val="38"/>
        </w:numPr>
        <w:spacing w:after="0"/>
        <w:ind w:left="0"/>
        <w:contextualSpacing w:val="0"/>
        <w:jc w:val="both"/>
        <w:textAlignment w:val="baseline"/>
        <w:rPr>
          <w:rFonts w:eastAsia="Calibri" w:cstheme="minorHAnsi"/>
          <w:b/>
        </w:rPr>
      </w:pPr>
      <w:r>
        <w:rPr>
          <w:rFonts w:eastAsia="Calibri" w:cstheme="minorHAnsi"/>
          <w:b/>
        </w:rPr>
        <w:t>P</w:t>
      </w:r>
      <w:r w:rsidR="0004396C" w:rsidRPr="001F40C4">
        <w:rPr>
          <w:rFonts w:eastAsia="Calibri" w:cstheme="minorHAnsi"/>
          <w:b/>
        </w:rPr>
        <w:t>rzebudowa sieci i urządzeń elektroenergetycznych SN własność PGE Dystrybucja S.A.</w:t>
      </w:r>
    </w:p>
    <w:p w14:paraId="505D58B1" w14:textId="77777777" w:rsidR="0004396C" w:rsidRPr="001F40C4" w:rsidRDefault="0004396C" w:rsidP="001F40C4">
      <w:pPr>
        <w:spacing w:after="0"/>
        <w:jc w:val="both"/>
        <w:rPr>
          <w:rFonts w:asciiTheme="minorHAnsi" w:hAnsiTheme="minorHAnsi" w:cstheme="minorHAnsi"/>
          <w:sz w:val="22"/>
          <w:szCs w:val="22"/>
        </w:rPr>
      </w:pPr>
      <w:r w:rsidRPr="001F40C4">
        <w:rPr>
          <w:rFonts w:asciiTheme="minorHAnsi" w:hAnsiTheme="minorHAnsi" w:cstheme="minorHAnsi"/>
          <w:sz w:val="22"/>
          <w:szCs w:val="22"/>
        </w:rPr>
        <w:t xml:space="preserve">Zamówienie obejmuje przebudowę, rozbiórkę i budowę sieci i urządzeń elektroenergetycznych, a mianowicie: </w:t>
      </w:r>
    </w:p>
    <w:p w14:paraId="2820682D" w14:textId="77777777" w:rsidR="0004396C" w:rsidRPr="001F40C4" w:rsidRDefault="0004396C" w:rsidP="001F40C4">
      <w:pPr>
        <w:spacing w:after="0"/>
        <w:ind w:firstLine="360"/>
        <w:jc w:val="both"/>
        <w:rPr>
          <w:rFonts w:asciiTheme="minorHAnsi" w:hAnsiTheme="minorHAnsi" w:cstheme="minorHAnsi"/>
          <w:b/>
          <w:sz w:val="22"/>
          <w:szCs w:val="22"/>
        </w:rPr>
      </w:pPr>
      <w:r w:rsidRPr="001F40C4">
        <w:rPr>
          <w:rFonts w:asciiTheme="minorHAnsi" w:hAnsiTheme="minorHAnsi" w:cstheme="minorHAnsi"/>
          <w:b/>
          <w:sz w:val="22"/>
          <w:szCs w:val="22"/>
        </w:rPr>
        <w:t xml:space="preserve"> sieć SN 15kV własności PGE S.A.:</w:t>
      </w:r>
    </w:p>
    <w:p w14:paraId="7E495312" w14:textId="77777777" w:rsidR="0004396C" w:rsidRPr="001F40C4" w:rsidRDefault="0004396C" w:rsidP="00611C79">
      <w:pPr>
        <w:numPr>
          <w:ilvl w:val="1"/>
          <w:numId w:val="179"/>
        </w:numPr>
        <w:spacing w:before="0" w:after="0"/>
        <w:ind w:left="426" w:hanging="426"/>
        <w:jc w:val="both"/>
        <w:rPr>
          <w:rFonts w:asciiTheme="minorHAnsi" w:hAnsiTheme="minorHAnsi" w:cstheme="minorHAnsi"/>
          <w:sz w:val="22"/>
          <w:szCs w:val="22"/>
        </w:rPr>
      </w:pPr>
      <w:r w:rsidRPr="001F40C4">
        <w:rPr>
          <w:rFonts w:asciiTheme="minorHAnsi" w:hAnsiTheme="minorHAnsi" w:cstheme="minorHAnsi"/>
          <w:sz w:val="22"/>
          <w:szCs w:val="22"/>
        </w:rPr>
        <w:t xml:space="preserve">obiekt eSN_1 – budowa i rozbiórka sieci elektroenergetycznej średniego napięcia 15kV </w:t>
      </w:r>
    </w:p>
    <w:p w14:paraId="5E04D9BD" w14:textId="77777777" w:rsidR="0004396C" w:rsidRPr="001F40C4" w:rsidRDefault="0004396C" w:rsidP="00611C79">
      <w:pPr>
        <w:numPr>
          <w:ilvl w:val="1"/>
          <w:numId w:val="179"/>
        </w:numPr>
        <w:spacing w:before="0" w:after="0"/>
        <w:ind w:left="426" w:hanging="426"/>
        <w:jc w:val="both"/>
        <w:rPr>
          <w:rFonts w:asciiTheme="minorHAnsi" w:hAnsiTheme="minorHAnsi" w:cstheme="minorHAnsi"/>
          <w:sz w:val="22"/>
          <w:szCs w:val="22"/>
        </w:rPr>
      </w:pPr>
      <w:r w:rsidRPr="001F40C4">
        <w:rPr>
          <w:rFonts w:asciiTheme="minorHAnsi" w:hAnsiTheme="minorHAnsi" w:cstheme="minorHAnsi"/>
          <w:sz w:val="22"/>
          <w:szCs w:val="22"/>
        </w:rPr>
        <w:t xml:space="preserve">obiekt eSN_2 – przebudowa (zabezpieczenie) sieci elektroenergetycznej średniego napięcia 15kV </w:t>
      </w:r>
    </w:p>
    <w:p w14:paraId="7B221FC4" w14:textId="77777777" w:rsidR="0004396C" w:rsidRPr="001F40C4" w:rsidRDefault="0004396C" w:rsidP="00611C79">
      <w:pPr>
        <w:numPr>
          <w:ilvl w:val="1"/>
          <w:numId w:val="179"/>
        </w:numPr>
        <w:spacing w:before="0" w:after="0"/>
        <w:ind w:left="426" w:hanging="426"/>
        <w:jc w:val="both"/>
        <w:rPr>
          <w:rFonts w:asciiTheme="minorHAnsi" w:hAnsiTheme="minorHAnsi" w:cstheme="minorHAnsi"/>
          <w:sz w:val="22"/>
          <w:szCs w:val="22"/>
        </w:rPr>
      </w:pPr>
      <w:r w:rsidRPr="001F40C4">
        <w:rPr>
          <w:rFonts w:asciiTheme="minorHAnsi" w:hAnsiTheme="minorHAnsi" w:cstheme="minorHAnsi"/>
          <w:sz w:val="22"/>
          <w:szCs w:val="22"/>
        </w:rPr>
        <w:t xml:space="preserve">obiekt eSN_3 – budowa i rozbiórka sieci elektroenergetycznej średniego napięcia 15kV </w:t>
      </w:r>
    </w:p>
    <w:p w14:paraId="6729A8EC" w14:textId="77777777" w:rsidR="0004396C" w:rsidRPr="001F40C4" w:rsidRDefault="0004396C" w:rsidP="00611C79">
      <w:pPr>
        <w:numPr>
          <w:ilvl w:val="1"/>
          <w:numId w:val="179"/>
        </w:numPr>
        <w:spacing w:before="0" w:after="0"/>
        <w:ind w:left="426" w:hanging="426"/>
        <w:jc w:val="both"/>
        <w:rPr>
          <w:rFonts w:asciiTheme="minorHAnsi" w:hAnsiTheme="minorHAnsi" w:cstheme="minorHAnsi"/>
          <w:sz w:val="22"/>
          <w:szCs w:val="22"/>
        </w:rPr>
      </w:pPr>
      <w:r w:rsidRPr="001F40C4">
        <w:rPr>
          <w:rFonts w:asciiTheme="minorHAnsi" w:hAnsiTheme="minorHAnsi" w:cstheme="minorHAnsi"/>
          <w:sz w:val="22"/>
          <w:szCs w:val="22"/>
        </w:rPr>
        <w:t xml:space="preserve">obiekt eSN_4 – budowa i rozbiórka sieci elektroenergetycznej średniego napięcia 15kV </w:t>
      </w:r>
    </w:p>
    <w:p w14:paraId="4442565A" w14:textId="77777777" w:rsidR="0004396C" w:rsidRPr="001F40C4" w:rsidRDefault="0004396C" w:rsidP="00611C79">
      <w:pPr>
        <w:numPr>
          <w:ilvl w:val="1"/>
          <w:numId w:val="179"/>
        </w:numPr>
        <w:spacing w:before="0" w:after="0"/>
        <w:ind w:left="426" w:hanging="426"/>
        <w:jc w:val="both"/>
        <w:rPr>
          <w:rFonts w:asciiTheme="minorHAnsi" w:hAnsiTheme="minorHAnsi" w:cstheme="minorHAnsi"/>
          <w:sz w:val="22"/>
          <w:szCs w:val="22"/>
        </w:rPr>
      </w:pPr>
      <w:r w:rsidRPr="001F40C4">
        <w:rPr>
          <w:rFonts w:asciiTheme="minorHAnsi" w:hAnsiTheme="minorHAnsi" w:cstheme="minorHAnsi"/>
          <w:sz w:val="22"/>
          <w:szCs w:val="22"/>
        </w:rPr>
        <w:t xml:space="preserve">obiekt eSN_5 – budowa i rozbiórka sieci elektroenergetycznej średniego napięcia 15kV </w:t>
      </w:r>
    </w:p>
    <w:p w14:paraId="3FF794C2" w14:textId="77777777" w:rsidR="0004396C" w:rsidRPr="001F40C4" w:rsidRDefault="0004396C" w:rsidP="00611C79">
      <w:pPr>
        <w:numPr>
          <w:ilvl w:val="1"/>
          <w:numId w:val="179"/>
        </w:numPr>
        <w:spacing w:before="0" w:after="0"/>
        <w:ind w:left="426" w:hanging="426"/>
        <w:jc w:val="both"/>
        <w:rPr>
          <w:rFonts w:asciiTheme="minorHAnsi" w:hAnsiTheme="minorHAnsi" w:cstheme="minorHAnsi"/>
          <w:sz w:val="22"/>
          <w:szCs w:val="22"/>
        </w:rPr>
      </w:pPr>
      <w:r w:rsidRPr="001F40C4">
        <w:rPr>
          <w:rFonts w:asciiTheme="minorHAnsi" w:hAnsiTheme="minorHAnsi" w:cstheme="minorHAnsi"/>
          <w:sz w:val="22"/>
          <w:szCs w:val="22"/>
        </w:rPr>
        <w:t xml:space="preserve">obiekt eSN_7 – budowa i rozbiórka sieci elektroenergetycznej średniego napięcia 15kV </w:t>
      </w:r>
    </w:p>
    <w:p w14:paraId="1812BD0E" w14:textId="77777777" w:rsidR="0004396C" w:rsidRPr="001F40C4" w:rsidRDefault="0004396C" w:rsidP="00611C79">
      <w:pPr>
        <w:numPr>
          <w:ilvl w:val="1"/>
          <w:numId w:val="179"/>
        </w:numPr>
        <w:spacing w:before="0" w:after="0"/>
        <w:ind w:left="426" w:hanging="426"/>
        <w:jc w:val="both"/>
        <w:rPr>
          <w:rFonts w:asciiTheme="minorHAnsi" w:hAnsiTheme="minorHAnsi" w:cstheme="minorHAnsi"/>
          <w:sz w:val="22"/>
          <w:szCs w:val="22"/>
        </w:rPr>
      </w:pPr>
      <w:r w:rsidRPr="001F40C4">
        <w:rPr>
          <w:rFonts w:asciiTheme="minorHAnsi" w:hAnsiTheme="minorHAnsi" w:cstheme="minorHAnsi"/>
          <w:sz w:val="22"/>
          <w:szCs w:val="22"/>
        </w:rPr>
        <w:t xml:space="preserve">obiekt eSN_8 – budowa i rozbiórka sieci elektroenergetycznej średniego napięcia 15kV </w:t>
      </w:r>
    </w:p>
    <w:p w14:paraId="21EB8F1D" w14:textId="77777777" w:rsidR="0004396C" w:rsidRPr="001F40C4" w:rsidRDefault="0004396C" w:rsidP="00611C79">
      <w:pPr>
        <w:numPr>
          <w:ilvl w:val="1"/>
          <w:numId w:val="179"/>
        </w:numPr>
        <w:spacing w:before="0" w:after="0"/>
        <w:ind w:left="426" w:hanging="426"/>
        <w:jc w:val="both"/>
        <w:rPr>
          <w:rFonts w:asciiTheme="minorHAnsi" w:hAnsiTheme="minorHAnsi" w:cstheme="minorHAnsi"/>
          <w:sz w:val="22"/>
          <w:szCs w:val="22"/>
        </w:rPr>
      </w:pPr>
      <w:r w:rsidRPr="001F40C4">
        <w:rPr>
          <w:rFonts w:asciiTheme="minorHAnsi" w:hAnsiTheme="minorHAnsi" w:cstheme="minorHAnsi"/>
          <w:sz w:val="22"/>
          <w:szCs w:val="22"/>
        </w:rPr>
        <w:t xml:space="preserve">obiekt eSN_9 – budowa i rozbiórka sieci elektroenergetycznej średniego napięcia 15kV </w:t>
      </w:r>
    </w:p>
    <w:p w14:paraId="64DE1AE2" w14:textId="77777777" w:rsidR="0004396C" w:rsidRPr="001F40C4" w:rsidRDefault="0004396C" w:rsidP="00611C79">
      <w:pPr>
        <w:numPr>
          <w:ilvl w:val="1"/>
          <w:numId w:val="179"/>
        </w:numPr>
        <w:spacing w:before="0" w:after="0"/>
        <w:ind w:left="426" w:hanging="426"/>
        <w:jc w:val="both"/>
        <w:rPr>
          <w:rFonts w:asciiTheme="minorHAnsi" w:hAnsiTheme="minorHAnsi" w:cstheme="minorHAnsi"/>
          <w:sz w:val="22"/>
          <w:szCs w:val="22"/>
        </w:rPr>
      </w:pPr>
      <w:r w:rsidRPr="001F40C4">
        <w:rPr>
          <w:rFonts w:asciiTheme="minorHAnsi" w:hAnsiTheme="minorHAnsi" w:cstheme="minorHAnsi"/>
          <w:sz w:val="22"/>
          <w:szCs w:val="22"/>
        </w:rPr>
        <w:t xml:space="preserve">obiekt eSN_10 – budowa i rozbiórka sieci elektroenergetycznej średniego napięcia 15kV </w:t>
      </w:r>
    </w:p>
    <w:p w14:paraId="37BA37A7" w14:textId="77777777" w:rsidR="0004396C" w:rsidRPr="001F40C4" w:rsidRDefault="0004396C" w:rsidP="00611C79">
      <w:pPr>
        <w:numPr>
          <w:ilvl w:val="1"/>
          <w:numId w:val="179"/>
        </w:numPr>
        <w:spacing w:before="0" w:after="0"/>
        <w:ind w:left="426" w:hanging="426"/>
        <w:jc w:val="both"/>
        <w:rPr>
          <w:rFonts w:asciiTheme="minorHAnsi" w:hAnsiTheme="minorHAnsi" w:cstheme="minorHAnsi"/>
          <w:sz w:val="22"/>
          <w:szCs w:val="22"/>
        </w:rPr>
      </w:pPr>
      <w:r w:rsidRPr="001F40C4">
        <w:rPr>
          <w:rFonts w:asciiTheme="minorHAnsi" w:hAnsiTheme="minorHAnsi" w:cstheme="minorHAnsi"/>
          <w:sz w:val="22"/>
          <w:szCs w:val="22"/>
        </w:rPr>
        <w:t xml:space="preserve">obiekt eSN_11 – budowa i rozbiórka sieci elektroenergetycznej średniego napięcia 15kV </w:t>
      </w:r>
    </w:p>
    <w:p w14:paraId="7DF5DC8D" w14:textId="77777777" w:rsidR="0004396C" w:rsidRPr="001F40C4" w:rsidRDefault="0004396C" w:rsidP="001F40C4">
      <w:pPr>
        <w:spacing w:after="0"/>
        <w:jc w:val="both"/>
        <w:rPr>
          <w:rFonts w:asciiTheme="minorHAnsi" w:hAnsiTheme="minorHAnsi" w:cstheme="minorHAnsi"/>
          <w:sz w:val="22"/>
          <w:szCs w:val="22"/>
          <w:highlight w:val="yellow"/>
        </w:rPr>
      </w:pPr>
    </w:p>
    <w:p w14:paraId="5C1B1A16" w14:textId="77777777" w:rsidR="0004396C" w:rsidRPr="001F40C4" w:rsidRDefault="0004396C" w:rsidP="001F40C4">
      <w:pPr>
        <w:pStyle w:val="grzesiek"/>
        <w:spacing w:line="276" w:lineRule="auto"/>
        <w:ind w:firstLine="0"/>
        <w:rPr>
          <w:rFonts w:asciiTheme="minorHAnsi" w:hAnsiTheme="minorHAnsi" w:cstheme="minorHAnsi"/>
          <w:sz w:val="22"/>
          <w:szCs w:val="22"/>
        </w:rPr>
      </w:pPr>
      <w:r w:rsidRPr="001F40C4">
        <w:rPr>
          <w:rFonts w:asciiTheme="minorHAnsi" w:hAnsiTheme="minorHAnsi" w:cstheme="minorHAnsi"/>
          <w:sz w:val="22"/>
          <w:szCs w:val="22"/>
        </w:rPr>
        <w:t>Sieci niezidentyfikowane poddać rozbiórce w zakresie pasa drogowego po wcześniejszym odkryciu oraz sprawdzeniu stanu beznapięciowego przy udziale przedstawiciela nadzoru z PGE Dystrybucja S.A.</w:t>
      </w:r>
    </w:p>
    <w:p w14:paraId="16C4AA6B" w14:textId="77777777" w:rsidR="0004396C" w:rsidRPr="001F40C4" w:rsidRDefault="0004396C" w:rsidP="001F40C4">
      <w:pPr>
        <w:pStyle w:val="Akapitzlist"/>
        <w:spacing w:after="0"/>
        <w:ind w:left="0"/>
        <w:contextualSpacing w:val="0"/>
        <w:jc w:val="both"/>
        <w:textAlignment w:val="baseline"/>
        <w:rPr>
          <w:rFonts w:eastAsia="Calibri" w:cstheme="minorHAnsi"/>
          <w:b/>
        </w:rPr>
      </w:pPr>
    </w:p>
    <w:p w14:paraId="11CA77FB" w14:textId="3C195BDB" w:rsidR="0004396C" w:rsidRPr="001F40C4" w:rsidRDefault="001F40C4" w:rsidP="001F40C4">
      <w:pPr>
        <w:pStyle w:val="Akapitzlist"/>
        <w:numPr>
          <w:ilvl w:val="3"/>
          <w:numId w:val="38"/>
        </w:numPr>
        <w:spacing w:after="0"/>
        <w:ind w:left="0"/>
        <w:contextualSpacing w:val="0"/>
        <w:jc w:val="both"/>
        <w:textAlignment w:val="baseline"/>
        <w:rPr>
          <w:rFonts w:eastAsia="Calibri" w:cstheme="minorHAnsi"/>
          <w:b/>
        </w:rPr>
      </w:pPr>
      <w:r>
        <w:rPr>
          <w:rFonts w:eastAsia="Calibri" w:cstheme="minorHAnsi"/>
          <w:b/>
        </w:rPr>
        <w:t>P</w:t>
      </w:r>
      <w:r w:rsidR="0004396C" w:rsidRPr="001F40C4">
        <w:rPr>
          <w:rFonts w:eastAsia="Calibri" w:cstheme="minorHAnsi"/>
          <w:b/>
        </w:rPr>
        <w:t>rzebudowa i budowa oświetlenia ulicznego wraz z zasilaniem wiat przystankowych</w:t>
      </w:r>
    </w:p>
    <w:p w14:paraId="1F699900" w14:textId="77777777" w:rsidR="0004396C" w:rsidRPr="001F40C4" w:rsidRDefault="0004396C" w:rsidP="001F40C4">
      <w:pPr>
        <w:spacing w:after="0"/>
        <w:jc w:val="both"/>
        <w:rPr>
          <w:rFonts w:asciiTheme="minorHAnsi" w:hAnsiTheme="minorHAnsi" w:cstheme="minorHAnsi"/>
          <w:sz w:val="22"/>
          <w:szCs w:val="22"/>
        </w:rPr>
      </w:pPr>
      <w:r w:rsidRPr="001F40C4">
        <w:rPr>
          <w:rFonts w:asciiTheme="minorHAnsi" w:hAnsiTheme="minorHAnsi" w:cstheme="minorHAnsi"/>
          <w:sz w:val="22"/>
          <w:szCs w:val="22"/>
        </w:rPr>
        <w:t xml:space="preserve">Dla potrzeb oświetlenia nowobudowanego układu drogowego należy wybudować typową instalację oświetlenia drogowego na bazie słupów aluminiowych z oprawami oświetleniowymi oraz liniami kablowymi ziemnymi. Dla potrzeb zasilania i sterowania instalacji oświetleniowych wykonać oddzielne instalacje oświetleniowe w oparciu o nowobudowane 3 nowe szafy oświetleniowe. Dla zasilania wybudowane zostaną wewnętrzne linie zasilania z odrębnych złączy kablowo-pomiarowych, które </w:t>
      </w:r>
      <w:r w:rsidRPr="001F40C4">
        <w:rPr>
          <w:rFonts w:asciiTheme="minorHAnsi" w:hAnsiTheme="minorHAnsi" w:cstheme="minorHAnsi"/>
          <w:sz w:val="22"/>
          <w:szCs w:val="22"/>
        </w:rPr>
        <w:lastRenderedPageBreak/>
        <w:t>zostaną zaprojektowane i wybudowane przez PGE Dystrybucja S.A. na podstawie uzyskanych warunków przyłączeniowych.</w:t>
      </w:r>
    </w:p>
    <w:p w14:paraId="311F4D0C" w14:textId="77777777" w:rsidR="0004396C" w:rsidRPr="001F40C4" w:rsidRDefault="0004396C" w:rsidP="001F40C4">
      <w:pPr>
        <w:spacing w:after="0"/>
        <w:jc w:val="both"/>
        <w:rPr>
          <w:rFonts w:asciiTheme="minorHAnsi" w:hAnsiTheme="minorHAnsi" w:cstheme="minorHAnsi"/>
          <w:sz w:val="22"/>
          <w:szCs w:val="22"/>
        </w:rPr>
      </w:pPr>
      <w:r w:rsidRPr="001F40C4">
        <w:rPr>
          <w:rFonts w:asciiTheme="minorHAnsi" w:hAnsiTheme="minorHAnsi" w:cstheme="minorHAnsi"/>
          <w:sz w:val="22"/>
          <w:szCs w:val="22"/>
        </w:rPr>
        <w:t xml:space="preserve">Istniejące elementy oświetlenia zabudowane na liniach napowietrznych własności Urzędu Miasta kolidujące z nowobudowanym układem drogowym należy rozebrać i zutylizować. </w:t>
      </w:r>
    </w:p>
    <w:p w14:paraId="18DB9A1B" w14:textId="170E4B0E" w:rsidR="0004396C" w:rsidRPr="001F40C4" w:rsidRDefault="0004396C" w:rsidP="001F40C4">
      <w:pPr>
        <w:pStyle w:val="Akapitzlist"/>
        <w:spacing w:after="0"/>
        <w:ind w:left="0"/>
        <w:contextualSpacing w:val="0"/>
        <w:jc w:val="both"/>
        <w:textAlignment w:val="baseline"/>
        <w:rPr>
          <w:rFonts w:eastAsia="Calibri" w:cstheme="minorHAnsi"/>
          <w:bCs/>
        </w:rPr>
      </w:pPr>
      <w:r w:rsidRPr="001F40C4">
        <w:rPr>
          <w:rFonts w:eastAsia="Calibri" w:cstheme="minorHAnsi"/>
          <w:bCs/>
        </w:rPr>
        <w:t xml:space="preserve">Wiaty przystankowe </w:t>
      </w:r>
      <w:r w:rsidRPr="001F40C4">
        <w:rPr>
          <w:rFonts w:cstheme="minorHAnsi"/>
        </w:rPr>
        <w:t>należy zasilić z najbliższych słupów oświetleniowych zgodnie z załączonymi schematami, tj.: słup nr SO3/1/22 oraz SO3/2/16, w których należy zabudować dodatkowe złącza słupowe z wydzielonymi bezpiecznikami o wartości 4A (niezależnie od opraw oświetleniowych zabudowanych na słupach). Zasilanie wiat należy wykonać kablami YKXS 3x4mm</w:t>
      </w:r>
      <w:r w:rsidRPr="001F40C4">
        <w:rPr>
          <w:rFonts w:cstheme="minorHAnsi"/>
          <w:vertAlign w:val="superscript"/>
        </w:rPr>
        <w:t>2</w:t>
      </w:r>
      <w:r w:rsidRPr="001F40C4">
        <w:rPr>
          <w:rFonts w:cstheme="minorHAnsi"/>
        </w:rPr>
        <w:t xml:space="preserve"> układanymi na całej długości w rurach osłonowych RHDPEk-S 50mm.</w:t>
      </w:r>
    </w:p>
    <w:p w14:paraId="7A261259" w14:textId="395F9426" w:rsidR="0004396C" w:rsidRPr="001F40C4" w:rsidRDefault="001F40C4" w:rsidP="001F40C4">
      <w:pPr>
        <w:pStyle w:val="Akapitzlist"/>
        <w:numPr>
          <w:ilvl w:val="3"/>
          <w:numId w:val="38"/>
        </w:numPr>
        <w:spacing w:after="0"/>
        <w:ind w:left="0"/>
        <w:contextualSpacing w:val="0"/>
        <w:jc w:val="both"/>
        <w:textAlignment w:val="baseline"/>
        <w:rPr>
          <w:rFonts w:eastAsia="Calibri" w:cstheme="minorHAnsi"/>
          <w:b/>
        </w:rPr>
      </w:pPr>
      <w:r w:rsidRPr="001F40C4">
        <w:rPr>
          <w:rFonts w:eastAsia="Calibri" w:cstheme="minorHAnsi"/>
          <w:b/>
        </w:rPr>
        <w:t>B</w:t>
      </w:r>
      <w:r w:rsidR="0004396C" w:rsidRPr="001F40C4">
        <w:rPr>
          <w:rFonts w:eastAsia="Calibri" w:cstheme="minorHAnsi"/>
          <w:b/>
        </w:rPr>
        <w:t>udowa linii zasilających urządzenia związane z drogą</w:t>
      </w:r>
      <w:bookmarkStart w:id="121" w:name="_Toc178838482"/>
      <w:r w:rsidR="0004396C" w:rsidRPr="001F40C4">
        <w:rPr>
          <w:rFonts w:eastAsia="Calibri" w:cstheme="minorHAnsi"/>
          <w:b/>
        </w:rPr>
        <w:t>, w tym:</w:t>
      </w:r>
    </w:p>
    <w:p w14:paraId="219AE1CF" w14:textId="77777777" w:rsidR="0004396C" w:rsidRPr="001F40C4" w:rsidRDefault="0004396C" w:rsidP="001F40C4">
      <w:pPr>
        <w:pStyle w:val="Akapitzlist"/>
        <w:spacing w:after="0"/>
        <w:ind w:left="0"/>
        <w:contextualSpacing w:val="0"/>
        <w:jc w:val="both"/>
        <w:textAlignment w:val="baseline"/>
        <w:rPr>
          <w:rFonts w:eastAsia="Calibri" w:cstheme="minorHAnsi"/>
          <w:b/>
        </w:rPr>
      </w:pPr>
      <w:r w:rsidRPr="001F40C4">
        <w:rPr>
          <w:rFonts w:eastAsia="Calibri" w:cstheme="minorHAnsi"/>
          <w:b/>
        </w:rPr>
        <w:t>- b</w:t>
      </w:r>
      <w:r w:rsidRPr="001F40C4">
        <w:rPr>
          <w:rFonts w:cstheme="minorHAnsi"/>
          <w:b/>
          <w:kern w:val="28"/>
          <w:lang w:val="x-none" w:eastAsia="x-none"/>
        </w:rPr>
        <w:t>udowa linii zasilającej przepompownię wód deszczowych</w:t>
      </w:r>
      <w:bookmarkEnd w:id="121"/>
    </w:p>
    <w:p w14:paraId="4DD5973E" w14:textId="77777777" w:rsidR="0004396C" w:rsidRPr="001F40C4" w:rsidRDefault="0004396C" w:rsidP="001F40C4">
      <w:pPr>
        <w:spacing w:after="0"/>
        <w:jc w:val="both"/>
        <w:rPr>
          <w:rFonts w:asciiTheme="minorHAnsi" w:hAnsiTheme="minorHAnsi" w:cstheme="minorHAnsi"/>
          <w:sz w:val="22"/>
          <w:szCs w:val="22"/>
          <w:lang w:val="x-none" w:eastAsia="x-none"/>
        </w:rPr>
      </w:pPr>
      <w:r w:rsidRPr="001F40C4">
        <w:rPr>
          <w:rFonts w:asciiTheme="minorHAnsi" w:hAnsiTheme="minorHAnsi" w:cstheme="minorHAnsi"/>
          <w:sz w:val="22"/>
          <w:szCs w:val="22"/>
          <w:lang w:val="x-none" w:eastAsia="x-none"/>
        </w:rPr>
        <w:t xml:space="preserve">Wybudować 3.fazową linię WLZ kablem YKXS 4x10mm2 pomiędzy złączem kablowo-pomiarowym do wybudowania przez PGE Dystrybucja S.A. na podstawie WP 24-G6/WP/01065 a złączem kablowym w linii ogrodzenia terenu pompowni. Ze złącza wyprowadzić kabel zasilający YKXS 5x10mm2 do sterownika pompowni do wybudowania na podstawie projektu branży sanitarnej wg rozwiązania dostawcy kompletnej przepompowni. </w:t>
      </w:r>
    </w:p>
    <w:p w14:paraId="16180596" w14:textId="77777777" w:rsidR="0004396C" w:rsidRPr="001F40C4" w:rsidRDefault="0004396C" w:rsidP="001F40C4">
      <w:pPr>
        <w:spacing w:after="0"/>
        <w:jc w:val="both"/>
        <w:rPr>
          <w:rFonts w:asciiTheme="minorHAnsi" w:hAnsiTheme="minorHAnsi" w:cstheme="minorHAnsi"/>
          <w:sz w:val="22"/>
          <w:szCs w:val="22"/>
          <w:lang w:eastAsia="x-none"/>
        </w:rPr>
      </w:pPr>
      <w:r w:rsidRPr="001F40C4">
        <w:rPr>
          <w:rFonts w:asciiTheme="minorHAnsi" w:hAnsiTheme="minorHAnsi" w:cstheme="minorHAnsi"/>
          <w:sz w:val="22"/>
          <w:szCs w:val="22"/>
          <w:lang w:eastAsia="x-none"/>
        </w:rPr>
        <w:t>Zakres robót:</w:t>
      </w:r>
    </w:p>
    <w:p w14:paraId="329AF9B9" w14:textId="77777777" w:rsidR="0004396C" w:rsidRPr="001F40C4" w:rsidRDefault="0004396C" w:rsidP="00611C79">
      <w:pPr>
        <w:numPr>
          <w:ilvl w:val="0"/>
          <w:numId w:val="160"/>
        </w:numPr>
        <w:tabs>
          <w:tab w:val="num" w:pos="720"/>
        </w:tabs>
        <w:spacing w:before="0" w:after="0"/>
        <w:jc w:val="both"/>
        <w:rPr>
          <w:rFonts w:asciiTheme="minorHAnsi" w:hAnsiTheme="minorHAnsi" w:cstheme="minorHAnsi"/>
          <w:bCs/>
          <w:sz w:val="22"/>
          <w:szCs w:val="22"/>
          <w:lang w:eastAsia="x-none"/>
        </w:rPr>
      </w:pPr>
      <w:r w:rsidRPr="001F40C4">
        <w:rPr>
          <w:rFonts w:asciiTheme="minorHAnsi" w:hAnsiTheme="minorHAnsi" w:cstheme="minorHAnsi"/>
          <w:bCs/>
          <w:sz w:val="22"/>
          <w:szCs w:val="22"/>
          <w:lang w:eastAsia="x-none"/>
        </w:rPr>
        <w:t>Budowa złącza kablowego – 1kpl</w:t>
      </w:r>
    </w:p>
    <w:p w14:paraId="7E6B0AD1" w14:textId="77777777" w:rsidR="0004396C" w:rsidRPr="001F40C4" w:rsidRDefault="0004396C" w:rsidP="00611C79">
      <w:pPr>
        <w:numPr>
          <w:ilvl w:val="0"/>
          <w:numId w:val="160"/>
        </w:numPr>
        <w:tabs>
          <w:tab w:val="num" w:pos="720"/>
        </w:tabs>
        <w:spacing w:before="0" w:after="0"/>
        <w:jc w:val="both"/>
        <w:rPr>
          <w:rFonts w:asciiTheme="minorHAnsi" w:hAnsiTheme="minorHAnsi" w:cstheme="minorHAnsi"/>
          <w:bCs/>
          <w:sz w:val="22"/>
          <w:szCs w:val="22"/>
          <w:lang w:eastAsia="x-none"/>
        </w:rPr>
      </w:pPr>
      <w:r w:rsidRPr="001F40C4">
        <w:rPr>
          <w:rFonts w:asciiTheme="minorHAnsi" w:hAnsiTheme="minorHAnsi" w:cstheme="minorHAnsi"/>
          <w:bCs/>
          <w:sz w:val="22"/>
          <w:szCs w:val="22"/>
          <w:lang w:eastAsia="x-none"/>
        </w:rPr>
        <w:t>Budowa linii kablowej YKXS 4x10 mm2 pomiędzy złączami kablowymi – 16m</w:t>
      </w:r>
    </w:p>
    <w:p w14:paraId="6B8AE13E" w14:textId="77777777" w:rsidR="0004396C" w:rsidRPr="001F40C4" w:rsidRDefault="0004396C" w:rsidP="00611C79">
      <w:pPr>
        <w:numPr>
          <w:ilvl w:val="0"/>
          <w:numId w:val="160"/>
        </w:numPr>
        <w:tabs>
          <w:tab w:val="num" w:pos="720"/>
        </w:tabs>
        <w:spacing w:before="0" w:after="0"/>
        <w:jc w:val="both"/>
        <w:rPr>
          <w:rFonts w:asciiTheme="minorHAnsi" w:hAnsiTheme="minorHAnsi" w:cstheme="minorHAnsi"/>
          <w:bCs/>
          <w:sz w:val="22"/>
          <w:szCs w:val="22"/>
          <w:lang w:eastAsia="x-none"/>
        </w:rPr>
      </w:pPr>
      <w:r w:rsidRPr="001F40C4">
        <w:rPr>
          <w:rFonts w:asciiTheme="minorHAnsi" w:hAnsiTheme="minorHAnsi" w:cstheme="minorHAnsi"/>
          <w:bCs/>
          <w:sz w:val="22"/>
          <w:szCs w:val="22"/>
          <w:lang w:eastAsia="x-none"/>
        </w:rPr>
        <w:t>Budowa linii kablowej YKXSżo 5x10 mm2 pomiędzy złączami kablowymi – 11m</w:t>
      </w:r>
    </w:p>
    <w:p w14:paraId="187C3B49" w14:textId="3A3908F9" w:rsidR="0004396C" w:rsidRPr="005B1004" w:rsidRDefault="0004396C" w:rsidP="00611C79">
      <w:pPr>
        <w:numPr>
          <w:ilvl w:val="0"/>
          <w:numId w:val="160"/>
        </w:numPr>
        <w:tabs>
          <w:tab w:val="num" w:pos="720"/>
        </w:tabs>
        <w:spacing w:before="0" w:after="0"/>
        <w:jc w:val="both"/>
        <w:rPr>
          <w:rFonts w:asciiTheme="minorHAnsi" w:hAnsiTheme="minorHAnsi" w:cstheme="minorHAnsi"/>
          <w:bCs/>
          <w:sz w:val="22"/>
          <w:szCs w:val="22"/>
          <w:lang w:eastAsia="x-none"/>
        </w:rPr>
      </w:pPr>
      <w:r w:rsidRPr="001F40C4">
        <w:rPr>
          <w:rFonts w:asciiTheme="minorHAnsi" w:hAnsiTheme="minorHAnsi" w:cstheme="minorHAnsi"/>
          <w:bCs/>
          <w:sz w:val="22"/>
          <w:szCs w:val="22"/>
          <w:lang w:eastAsia="x-none"/>
        </w:rPr>
        <w:t>Budowa uziemienia 30Ω – 1kpl</w:t>
      </w:r>
    </w:p>
    <w:p w14:paraId="70FB1EE8" w14:textId="77777777" w:rsidR="0004396C" w:rsidRPr="001F40C4" w:rsidRDefault="0004396C" w:rsidP="001F40C4">
      <w:pPr>
        <w:tabs>
          <w:tab w:val="num" w:pos="993"/>
        </w:tabs>
        <w:spacing w:after="0"/>
        <w:jc w:val="both"/>
        <w:rPr>
          <w:rFonts w:asciiTheme="minorHAnsi" w:hAnsiTheme="minorHAnsi" w:cstheme="minorHAnsi"/>
          <w:b/>
          <w:kern w:val="28"/>
          <w:sz w:val="22"/>
          <w:szCs w:val="22"/>
          <w:lang w:val="x-none" w:eastAsia="x-none"/>
        </w:rPr>
      </w:pPr>
      <w:r w:rsidRPr="001F40C4">
        <w:rPr>
          <w:rFonts w:asciiTheme="minorHAnsi" w:hAnsiTheme="minorHAnsi" w:cstheme="minorHAnsi"/>
          <w:b/>
          <w:kern w:val="28"/>
          <w:sz w:val="22"/>
          <w:szCs w:val="22"/>
          <w:lang w:val="x-none" w:eastAsia="x-none"/>
        </w:rPr>
        <w:t>- budowa linii zasilających tablice SIP</w:t>
      </w:r>
    </w:p>
    <w:p w14:paraId="6CDD9DBE" w14:textId="77777777" w:rsidR="0004396C" w:rsidRPr="001F40C4" w:rsidRDefault="0004396C" w:rsidP="001F40C4">
      <w:pPr>
        <w:spacing w:after="0"/>
        <w:jc w:val="both"/>
        <w:rPr>
          <w:rFonts w:asciiTheme="minorHAnsi" w:hAnsiTheme="minorHAnsi" w:cstheme="minorHAnsi"/>
          <w:sz w:val="22"/>
          <w:szCs w:val="22"/>
          <w:u w:val="single"/>
          <w:lang w:val="x-none" w:eastAsia="x-none"/>
        </w:rPr>
      </w:pPr>
      <w:r w:rsidRPr="001F40C4">
        <w:rPr>
          <w:rFonts w:asciiTheme="minorHAnsi" w:hAnsiTheme="minorHAnsi" w:cstheme="minorHAnsi"/>
          <w:sz w:val="22"/>
          <w:szCs w:val="22"/>
          <w:u w:val="single"/>
          <w:lang w:val="x-none" w:eastAsia="x-none"/>
        </w:rPr>
        <w:t>SIP nr 1</w:t>
      </w:r>
    </w:p>
    <w:p w14:paraId="0CF97EC8" w14:textId="77777777" w:rsidR="0004396C" w:rsidRPr="001F40C4" w:rsidRDefault="0004396C" w:rsidP="001F40C4">
      <w:pPr>
        <w:spacing w:after="0"/>
        <w:jc w:val="both"/>
        <w:rPr>
          <w:rFonts w:asciiTheme="minorHAnsi" w:hAnsiTheme="minorHAnsi" w:cstheme="minorHAnsi"/>
          <w:sz w:val="22"/>
          <w:szCs w:val="22"/>
          <w:lang w:val="x-none" w:eastAsia="x-none"/>
        </w:rPr>
      </w:pPr>
      <w:r w:rsidRPr="001F40C4">
        <w:rPr>
          <w:rFonts w:asciiTheme="minorHAnsi" w:hAnsiTheme="minorHAnsi" w:cstheme="minorHAnsi"/>
          <w:sz w:val="22"/>
          <w:szCs w:val="22"/>
          <w:lang w:val="x-none" w:eastAsia="x-none"/>
        </w:rPr>
        <w:t>Wyprowadzić 1.fazowy kabel WLZ pomiędzy złączem kablowo-pomiarowym do wybudowania przez PGE Dystrybucja S.A. na podstawie WP 24-G6/WP/01067/1 a słupkiem SIP nr 1 (dz. 51423) do wybudowania na podstawie projektu branży drogowej wg rozwiązania dostawcy kompletnego urządzenia.</w:t>
      </w:r>
    </w:p>
    <w:p w14:paraId="5A8182C4" w14:textId="77777777" w:rsidR="0004396C" w:rsidRPr="001F40C4" w:rsidRDefault="0004396C" w:rsidP="001F40C4">
      <w:pPr>
        <w:spacing w:after="0"/>
        <w:jc w:val="both"/>
        <w:rPr>
          <w:rFonts w:asciiTheme="minorHAnsi" w:hAnsiTheme="minorHAnsi" w:cstheme="minorHAnsi"/>
          <w:sz w:val="22"/>
          <w:szCs w:val="22"/>
          <w:lang w:eastAsia="x-none"/>
        </w:rPr>
      </w:pPr>
      <w:r w:rsidRPr="001F40C4">
        <w:rPr>
          <w:rFonts w:asciiTheme="minorHAnsi" w:hAnsiTheme="minorHAnsi" w:cstheme="minorHAnsi"/>
          <w:sz w:val="22"/>
          <w:szCs w:val="22"/>
          <w:lang w:eastAsia="x-none"/>
        </w:rPr>
        <w:t>Zakres robót:</w:t>
      </w:r>
    </w:p>
    <w:p w14:paraId="35827750" w14:textId="77777777" w:rsidR="0004396C" w:rsidRPr="001F40C4" w:rsidRDefault="0004396C" w:rsidP="00611C79">
      <w:pPr>
        <w:numPr>
          <w:ilvl w:val="0"/>
          <w:numId w:val="160"/>
        </w:numPr>
        <w:tabs>
          <w:tab w:val="num" w:pos="720"/>
        </w:tabs>
        <w:spacing w:before="0" w:after="0"/>
        <w:jc w:val="both"/>
        <w:rPr>
          <w:rFonts w:asciiTheme="minorHAnsi" w:hAnsiTheme="minorHAnsi" w:cstheme="minorHAnsi"/>
          <w:bCs/>
          <w:sz w:val="22"/>
          <w:szCs w:val="22"/>
          <w:lang w:eastAsia="x-none"/>
        </w:rPr>
      </w:pPr>
      <w:r w:rsidRPr="001F40C4">
        <w:rPr>
          <w:rFonts w:asciiTheme="minorHAnsi" w:hAnsiTheme="minorHAnsi" w:cstheme="minorHAnsi"/>
          <w:bCs/>
          <w:sz w:val="22"/>
          <w:szCs w:val="22"/>
          <w:lang w:eastAsia="x-none"/>
        </w:rPr>
        <w:t>Budowa linii kablowej YKXSżo 3x4mm2 pomiędzy złączami kablowymi – 75m</w:t>
      </w:r>
    </w:p>
    <w:p w14:paraId="6928174B" w14:textId="77777777" w:rsidR="0004396C" w:rsidRPr="001F40C4" w:rsidRDefault="0004396C" w:rsidP="00611C79">
      <w:pPr>
        <w:numPr>
          <w:ilvl w:val="0"/>
          <w:numId w:val="160"/>
        </w:numPr>
        <w:tabs>
          <w:tab w:val="num" w:pos="720"/>
        </w:tabs>
        <w:spacing w:before="0" w:after="0"/>
        <w:jc w:val="both"/>
        <w:rPr>
          <w:rFonts w:asciiTheme="minorHAnsi" w:hAnsiTheme="minorHAnsi" w:cstheme="minorHAnsi"/>
          <w:bCs/>
          <w:sz w:val="22"/>
          <w:szCs w:val="22"/>
          <w:lang w:eastAsia="x-none"/>
        </w:rPr>
      </w:pPr>
      <w:r w:rsidRPr="001F40C4">
        <w:rPr>
          <w:rFonts w:asciiTheme="minorHAnsi" w:hAnsiTheme="minorHAnsi" w:cstheme="minorHAnsi"/>
          <w:bCs/>
          <w:sz w:val="22"/>
          <w:szCs w:val="22"/>
          <w:lang w:eastAsia="x-none"/>
        </w:rPr>
        <w:t>Budowa przepustu z rur RHDPEp 110/6,3 – 43m</w:t>
      </w:r>
    </w:p>
    <w:p w14:paraId="42129347" w14:textId="77777777" w:rsidR="0004396C" w:rsidRPr="001F40C4" w:rsidRDefault="0004396C" w:rsidP="00611C79">
      <w:pPr>
        <w:numPr>
          <w:ilvl w:val="0"/>
          <w:numId w:val="160"/>
        </w:numPr>
        <w:tabs>
          <w:tab w:val="num" w:pos="720"/>
        </w:tabs>
        <w:spacing w:before="0" w:after="0"/>
        <w:jc w:val="both"/>
        <w:rPr>
          <w:rFonts w:asciiTheme="minorHAnsi" w:hAnsiTheme="minorHAnsi" w:cstheme="minorHAnsi"/>
          <w:bCs/>
          <w:sz w:val="22"/>
          <w:szCs w:val="22"/>
          <w:lang w:eastAsia="x-none"/>
        </w:rPr>
      </w:pPr>
      <w:r w:rsidRPr="001F40C4">
        <w:rPr>
          <w:rFonts w:asciiTheme="minorHAnsi" w:hAnsiTheme="minorHAnsi" w:cstheme="minorHAnsi"/>
          <w:bCs/>
          <w:sz w:val="22"/>
          <w:szCs w:val="22"/>
          <w:lang w:eastAsia="x-none"/>
        </w:rPr>
        <w:t>Montaż rur ochronnych na kablu z rur RHDPEk-F 110 – 2m</w:t>
      </w:r>
    </w:p>
    <w:p w14:paraId="5DA8EE5F" w14:textId="77777777" w:rsidR="0004396C" w:rsidRPr="001F40C4" w:rsidRDefault="0004396C" w:rsidP="00611C79">
      <w:pPr>
        <w:numPr>
          <w:ilvl w:val="0"/>
          <w:numId w:val="160"/>
        </w:numPr>
        <w:tabs>
          <w:tab w:val="num" w:pos="720"/>
        </w:tabs>
        <w:spacing w:before="0" w:after="0"/>
        <w:jc w:val="both"/>
        <w:rPr>
          <w:rFonts w:asciiTheme="minorHAnsi" w:hAnsiTheme="minorHAnsi" w:cstheme="minorHAnsi"/>
          <w:bCs/>
          <w:sz w:val="22"/>
          <w:szCs w:val="22"/>
          <w:lang w:eastAsia="x-none"/>
        </w:rPr>
      </w:pPr>
      <w:r w:rsidRPr="001F40C4">
        <w:rPr>
          <w:rFonts w:asciiTheme="minorHAnsi" w:hAnsiTheme="minorHAnsi" w:cstheme="minorHAnsi"/>
          <w:bCs/>
          <w:sz w:val="22"/>
          <w:szCs w:val="22"/>
          <w:lang w:eastAsia="x-none"/>
        </w:rPr>
        <w:t>Budowa uziemienia 30Ω – 1kpl</w:t>
      </w:r>
    </w:p>
    <w:p w14:paraId="34CD9BB6" w14:textId="77777777" w:rsidR="0004396C" w:rsidRPr="001F40C4" w:rsidRDefault="0004396C" w:rsidP="00611C79">
      <w:pPr>
        <w:numPr>
          <w:ilvl w:val="0"/>
          <w:numId w:val="160"/>
        </w:numPr>
        <w:tabs>
          <w:tab w:val="num" w:pos="720"/>
        </w:tabs>
        <w:spacing w:before="0" w:after="0"/>
        <w:jc w:val="both"/>
        <w:rPr>
          <w:rFonts w:asciiTheme="minorHAnsi" w:hAnsiTheme="minorHAnsi" w:cstheme="minorHAnsi"/>
          <w:bCs/>
          <w:sz w:val="22"/>
          <w:szCs w:val="22"/>
          <w:lang w:eastAsia="x-none"/>
        </w:rPr>
      </w:pPr>
      <w:r w:rsidRPr="001F40C4">
        <w:rPr>
          <w:rFonts w:asciiTheme="minorHAnsi" w:hAnsiTheme="minorHAnsi" w:cstheme="minorHAnsi"/>
          <w:bCs/>
          <w:sz w:val="22"/>
          <w:szCs w:val="22"/>
          <w:lang w:eastAsia="x-none"/>
        </w:rPr>
        <w:t>Montaż w słupku SIP tabliczki bezpiecznikowej – 1kpl.</w:t>
      </w:r>
    </w:p>
    <w:p w14:paraId="4EDB6FDB" w14:textId="77777777" w:rsidR="0004396C" w:rsidRPr="001F40C4" w:rsidRDefault="0004396C" w:rsidP="001F40C4">
      <w:pPr>
        <w:spacing w:after="0"/>
        <w:ind w:left="708"/>
        <w:jc w:val="both"/>
        <w:rPr>
          <w:rFonts w:asciiTheme="minorHAnsi" w:hAnsiTheme="minorHAnsi" w:cstheme="minorHAnsi"/>
          <w:sz w:val="22"/>
          <w:szCs w:val="22"/>
          <w:u w:val="single"/>
          <w:lang w:val="x-none" w:eastAsia="x-none"/>
        </w:rPr>
      </w:pPr>
    </w:p>
    <w:p w14:paraId="535EFD1F" w14:textId="77777777" w:rsidR="0004396C" w:rsidRPr="001F40C4" w:rsidRDefault="0004396C" w:rsidP="001F40C4">
      <w:pPr>
        <w:spacing w:after="0"/>
        <w:jc w:val="both"/>
        <w:rPr>
          <w:rFonts w:asciiTheme="minorHAnsi" w:hAnsiTheme="minorHAnsi" w:cstheme="minorHAnsi"/>
          <w:sz w:val="22"/>
          <w:szCs w:val="22"/>
          <w:u w:val="single"/>
          <w:lang w:val="x-none" w:eastAsia="x-none"/>
        </w:rPr>
      </w:pPr>
      <w:r w:rsidRPr="001F40C4">
        <w:rPr>
          <w:rFonts w:asciiTheme="minorHAnsi" w:hAnsiTheme="minorHAnsi" w:cstheme="minorHAnsi"/>
          <w:sz w:val="22"/>
          <w:szCs w:val="22"/>
          <w:u w:val="single"/>
          <w:lang w:val="x-none" w:eastAsia="x-none"/>
        </w:rPr>
        <w:t>SIP nr 2</w:t>
      </w:r>
    </w:p>
    <w:p w14:paraId="7E2182EC" w14:textId="77777777" w:rsidR="0004396C" w:rsidRPr="001F40C4" w:rsidRDefault="0004396C" w:rsidP="001F40C4">
      <w:pPr>
        <w:spacing w:after="0"/>
        <w:jc w:val="both"/>
        <w:rPr>
          <w:rFonts w:asciiTheme="minorHAnsi" w:hAnsiTheme="minorHAnsi" w:cstheme="minorHAnsi"/>
          <w:sz w:val="22"/>
          <w:szCs w:val="22"/>
          <w:lang w:val="x-none" w:eastAsia="x-none"/>
        </w:rPr>
      </w:pPr>
      <w:r w:rsidRPr="001F40C4">
        <w:rPr>
          <w:rFonts w:asciiTheme="minorHAnsi" w:hAnsiTheme="minorHAnsi" w:cstheme="minorHAnsi"/>
          <w:sz w:val="22"/>
          <w:szCs w:val="22"/>
          <w:lang w:val="x-none" w:eastAsia="x-none"/>
        </w:rPr>
        <w:t>Wyprowadzić 1.fazowy kabel WLZ pomiędzy złączem kablowo-pomiarowym do wybudowania przez PGE Dystrybucja S.A. na podstawie WP 24-G6/WP/01067/1 a słupkiem SIP nr 2 (dz. 51420/3) do wybudowania na podstawie projektu branży drogowej wg rozwiązania dostawcy kompletnego urządzenia</w:t>
      </w:r>
    </w:p>
    <w:p w14:paraId="66A890D1" w14:textId="77777777" w:rsidR="0004396C" w:rsidRPr="001F40C4" w:rsidRDefault="0004396C" w:rsidP="001F40C4">
      <w:pPr>
        <w:spacing w:after="0"/>
        <w:jc w:val="both"/>
        <w:rPr>
          <w:rFonts w:asciiTheme="minorHAnsi" w:hAnsiTheme="minorHAnsi" w:cstheme="minorHAnsi"/>
          <w:sz w:val="22"/>
          <w:szCs w:val="22"/>
          <w:lang w:eastAsia="x-none"/>
        </w:rPr>
      </w:pPr>
      <w:r w:rsidRPr="001F40C4">
        <w:rPr>
          <w:rFonts w:asciiTheme="minorHAnsi" w:hAnsiTheme="minorHAnsi" w:cstheme="minorHAnsi"/>
          <w:sz w:val="22"/>
          <w:szCs w:val="22"/>
          <w:lang w:eastAsia="x-none"/>
        </w:rPr>
        <w:t>Zakres robót:</w:t>
      </w:r>
    </w:p>
    <w:p w14:paraId="6BC89025" w14:textId="77777777" w:rsidR="0004396C" w:rsidRPr="001F40C4" w:rsidRDefault="0004396C" w:rsidP="00611C79">
      <w:pPr>
        <w:numPr>
          <w:ilvl w:val="0"/>
          <w:numId w:val="160"/>
        </w:numPr>
        <w:tabs>
          <w:tab w:val="num" w:pos="720"/>
        </w:tabs>
        <w:spacing w:before="0" w:after="0"/>
        <w:jc w:val="both"/>
        <w:rPr>
          <w:rFonts w:asciiTheme="minorHAnsi" w:hAnsiTheme="minorHAnsi" w:cstheme="minorHAnsi"/>
          <w:bCs/>
          <w:sz w:val="22"/>
          <w:szCs w:val="22"/>
          <w:lang w:eastAsia="x-none"/>
        </w:rPr>
      </w:pPr>
      <w:r w:rsidRPr="001F40C4">
        <w:rPr>
          <w:rFonts w:asciiTheme="minorHAnsi" w:hAnsiTheme="minorHAnsi" w:cstheme="minorHAnsi"/>
          <w:bCs/>
          <w:sz w:val="22"/>
          <w:szCs w:val="22"/>
          <w:lang w:eastAsia="x-none"/>
        </w:rPr>
        <w:lastRenderedPageBreak/>
        <w:t>Budowa linii kablowej YKXSżo 3x4mm2 pomiędzy złączami kablowymi – 13m</w:t>
      </w:r>
    </w:p>
    <w:p w14:paraId="084EBCB4" w14:textId="77777777" w:rsidR="0004396C" w:rsidRPr="001F40C4" w:rsidRDefault="0004396C" w:rsidP="00611C79">
      <w:pPr>
        <w:numPr>
          <w:ilvl w:val="0"/>
          <w:numId w:val="160"/>
        </w:numPr>
        <w:tabs>
          <w:tab w:val="num" w:pos="720"/>
        </w:tabs>
        <w:spacing w:before="0" w:after="0"/>
        <w:jc w:val="both"/>
        <w:rPr>
          <w:rFonts w:asciiTheme="minorHAnsi" w:hAnsiTheme="minorHAnsi" w:cstheme="minorHAnsi"/>
          <w:bCs/>
          <w:sz w:val="22"/>
          <w:szCs w:val="22"/>
          <w:lang w:eastAsia="x-none"/>
        </w:rPr>
      </w:pPr>
      <w:r w:rsidRPr="001F40C4">
        <w:rPr>
          <w:rFonts w:asciiTheme="minorHAnsi" w:hAnsiTheme="minorHAnsi" w:cstheme="minorHAnsi"/>
          <w:bCs/>
          <w:sz w:val="22"/>
          <w:szCs w:val="22"/>
          <w:lang w:eastAsia="x-none"/>
        </w:rPr>
        <w:t>Montaż rur ochronnych na kablu z rur RHDPEk-F 110 – 1,5m</w:t>
      </w:r>
    </w:p>
    <w:p w14:paraId="4FA9F02D" w14:textId="77777777" w:rsidR="0004396C" w:rsidRPr="001F40C4" w:rsidRDefault="0004396C" w:rsidP="00611C79">
      <w:pPr>
        <w:numPr>
          <w:ilvl w:val="0"/>
          <w:numId w:val="160"/>
        </w:numPr>
        <w:tabs>
          <w:tab w:val="num" w:pos="720"/>
        </w:tabs>
        <w:spacing w:before="0" w:after="0"/>
        <w:jc w:val="both"/>
        <w:rPr>
          <w:rFonts w:asciiTheme="minorHAnsi" w:hAnsiTheme="minorHAnsi" w:cstheme="minorHAnsi"/>
          <w:bCs/>
          <w:sz w:val="22"/>
          <w:szCs w:val="22"/>
          <w:lang w:eastAsia="x-none"/>
        </w:rPr>
      </w:pPr>
      <w:r w:rsidRPr="001F40C4">
        <w:rPr>
          <w:rFonts w:asciiTheme="minorHAnsi" w:hAnsiTheme="minorHAnsi" w:cstheme="minorHAnsi"/>
          <w:bCs/>
          <w:sz w:val="22"/>
          <w:szCs w:val="22"/>
          <w:lang w:eastAsia="x-none"/>
        </w:rPr>
        <w:t>Budowa uziemienia 30Ω – 1kpl</w:t>
      </w:r>
    </w:p>
    <w:p w14:paraId="456FBD52" w14:textId="77777777" w:rsidR="0004396C" w:rsidRPr="001F40C4" w:rsidRDefault="0004396C" w:rsidP="00611C79">
      <w:pPr>
        <w:numPr>
          <w:ilvl w:val="0"/>
          <w:numId w:val="160"/>
        </w:numPr>
        <w:tabs>
          <w:tab w:val="num" w:pos="720"/>
        </w:tabs>
        <w:spacing w:before="0" w:after="0"/>
        <w:jc w:val="both"/>
        <w:rPr>
          <w:rFonts w:asciiTheme="minorHAnsi" w:hAnsiTheme="minorHAnsi" w:cstheme="minorHAnsi"/>
          <w:bCs/>
          <w:sz w:val="22"/>
          <w:szCs w:val="22"/>
          <w:lang w:eastAsia="x-none"/>
        </w:rPr>
      </w:pPr>
      <w:r w:rsidRPr="001F40C4">
        <w:rPr>
          <w:rFonts w:asciiTheme="minorHAnsi" w:hAnsiTheme="minorHAnsi" w:cstheme="minorHAnsi"/>
          <w:bCs/>
          <w:sz w:val="22"/>
          <w:szCs w:val="22"/>
          <w:lang w:eastAsia="x-none"/>
        </w:rPr>
        <w:t>Montaż w słupku SIP tabliczki bezpiecznikowej – 1kpl</w:t>
      </w:r>
    </w:p>
    <w:p w14:paraId="6ABEDDDC" w14:textId="77777777" w:rsidR="0004396C" w:rsidRPr="001F40C4" w:rsidRDefault="0004396C" w:rsidP="001F40C4">
      <w:pPr>
        <w:pStyle w:val="Akapitzlist"/>
        <w:spacing w:after="0"/>
        <w:ind w:left="0"/>
        <w:contextualSpacing w:val="0"/>
        <w:jc w:val="both"/>
        <w:textAlignment w:val="baseline"/>
        <w:rPr>
          <w:rFonts w:eastAsia="Calibri" w:cstheme="minorHAnsi"/>
          <w:bCs/>
        </w:rPr>
      </w:pPr>
    </w:p>
    <w:p w14:paraId="3752306B" w14:textId="77777777" w:rsidR="0004396C" w:rsidRPr="001F40C4" w:rsidRDefault="0004396C" w:rsidP="001F40C4">
      <w:pPr>
        <w:pStyle w:val="Standard"/>
        <w:spacing w:after="0"/>
        <w:jc w:val="both"/>
        <w:rPr>
          <w:rFonts w:asciiTheme="minorHAnsi" w:hAnsiTheme="minorHAnsi" w:cstheme="minorHAnsi"/>
          <w:b/>
          <w:bCs/>
          <w:sz w:val="22"/>
          <w:szCs w:val="22"/>
        </w:rPr>
      </w:pPr>
      <w:r w:rsidRPr="001F40C4">
        <w:rPr>
          <w:rFonts w:asciiTheme="minorHAnsi" w:hAnsiTheme="minorHAnsi" w:cstheme="minorHAnsi"/>
          <w:b/>
          <w:bCs/>
          <w:sz w:val="22"/>
          <w:szCs w:val="22"/>
        </w:rPr>
        <w:t xml:space="preserve">Szczegółowe rozwiązania i zakres robót wg dokumentacji projektowej branży elektroenergetycznej załączonej do postępowania. </w:t>
      </w:r>
    </w:p>
    <w:p w14:paraId="67183722" w14:textId="77777777" w:rsidR="0004396C" w:rsidRPr="0004396C" w:rsidRDefault="0004396C" w:rsidP="001F40C4">
      <w:pPr>
        <w:pStyle w:val="Akapitzlist"/>
        <w:spacing w:after="0"/>
        <w:ind w:left="0"/>
        <w:contextualSpacing w:val="0"/>
        <w:jc w:val="both"/>
        <w:textAlignment w:val="baseline"/>
        <w:rPr>
          <w:rFonts w:eastAsia="Calibri"/>
          <w:b/>
        </w:rPr>
      </w:pPr>
    </w:p>
    <w:p w14:paraId="27081162" w14:textId="77777777" w:rsidR="0004396C" w:rsidRPr="0004396C" w:rsidRDefault="0004396C" w:rsidP="004C3CE9">
      <w:pPr>
        <w:pStyle w:val="Akapitzlist"/>
        <w:spacing w:after="0"/>
        <w:ind w:left="0"/>
        <w:contextualSpacing w:val="0"/>
        <w:jc w:val="center"/>
        <w:textAlignment w:val="baseline"/>
        <w:rPr>
          <w:rFonts w:eastAsia="Calibri"/>
          <w:b/>
          <w:u w:val="single"/>
        </w:rPr>
      </w:pPr>
      <w:r w:rsidRPr="0004396C">
        <w:rPr>
          <w:rFonts w:eastAsia="Calibri"/>
          <w:b/>
          <w:u w:val="single"/>
        </w:rPr>
        <w:t>BRANŻA MELIORACYJNA:</w:t>
      </w:r>
    </w:p>
    <w:p w14:paraId="7B8FA401" w14:textId="6F8E2C30" w:rsidR="0004396C" w:rsidRPr="0004396C" w:rsidRDefault="005B1004" w:rsidP="005B1004">
      <w:pPr>
        <w:pStyle w:val="Akapitzlist"/>
        <w:numPr>
          <w:ilvl w:val="3"/>
          <w:numId w:val="37"/>
        </w:numPr>
        <w:spacing w:after="0"/>
        <w:ind w:left="0"/>
        <w:contextualSpacing w:val="0"/>
        <w:textAlignment w:val="baseline"/>
        <w:rPr>
          <w:rFonts w:eastAsia="Calibri"/>
          <w:b/>
        </w:rPr>
      </w:pPr>
      <w:r>
        <w:rPr>
          <w:rFonts w:eastAsia="Calibri"/>
          <w:b/>
        </w:rPr>
        <w:t>P</w:t>
      </w:r>
      <w:r w:rsidR="0004396C" w:rsidRPr="0004396C">
        <w:rPr>
          <w:rFonts w:eastAsia="Calibri"/>
          <w:b/>
        </w:rPr>
        <w:t>rzebudowa rowu melioracyjnego A</w:t>
      </w:r>
    </w:p>
    <w:p w14:paraId="5093BE89" w14:textId="77777777" w:rsidR="0004396C" w:rsidRPr="0004396C" w:rsidRDefault="0004396C" w:rsidP="005B1004">
      <w:pPr>
        <w:pStyle w:val="Akapitzlist"/>
        <w:spacing w:after="0"/>
        <w:ind w:left="0"/>
        <w:contextualSpacing w:val="0"/>
        <w:jc w:val="both"/>
        <w:textAlignment w:val="baseline"/>
        <w:rPr>
          <w:rFonts w:eastAsia="Calibri"/>
          <w:bCs/>
        </w:rPr>
      </w:pPr>
      <w:r w:rsidRPr="0004396C">
        <w:rPr>
          <w:rFonts w:eastAsia="Calibri"/>
          <w:bCs/>
        </w:rPr>
        <w:t xml:space="preserve">W ramach zamówienia Wykonawca przebuduje rów melioracyjny A. </w:t>
      </w:r>
      <w:r w:rsidRPr="0004396C">
        <w:t>Charakterystyczne parametry techniczne przebudowywanego rowu A w tabeli poniżej:</w:t>
      </w:r>
    </w:p>
    <w:tbl>
      <w:tblPr>
        <w:tblW w:w="5000" w:type="pct"/>
        <w:tblCellMar>
          <w:left w:w="70" w:type="dxa"/>
          <w:right w:w="70" w:type="dxa"/>
        </w:tblCellMar>
        <w:tblLook w:val="04A0" w:firstRow="1" w:lastRow="0" w:firstColumn="1" w:lastColumn="0" w:noHBand="0" w:noVBand="1"/>
      </w:tblPr>
      <w:tblGrid>
        <w:gridCol w:w="563"/>
        <w:gridCol w:w="1140"/>
        <w:gridCol w:w="986"/>
        <w:gridCol w:w="563"/>
        <w:gridCol w:w="1214"/>
        <w:gridCol w:w="688"/>
        <w:gridCol w:w="3908"/>
      </w:tblGrid>
      <w:tr w:rsidR="0004396C" w:rsidRPr="0004396C" w14:paraId="25486ECB" w14:textId="77777777" w:rsidTr="00B42855">
        <w:trPr>
          <w:cantSplit/>
          <w:trHeight w:val="2591"/>
        </w:trPr>
        <w:tc>
          <w:tcPr>
            <w:tcW w:w="309" w:type="pct"/>
            <w:tcBorders>
              <w:top w:val="single" w:sz="4" w:space="0" w:color="auto"/>
              <w:left w:val="single" w:sz="4" w:space="0" w:color="auto"/>
              <w:bottom w:val="single" w:sz="4" w:space="0" w:color="auto"/>
              <w:right w:val="single" w:sz="4" w:space="0" w:color="auto"/>
            </w:tcBorders>
            <w:shd w:val="clear" w:color="000000" w:fill="E7E6E6"/>
            <w:noWrap/>
            <w:textDirection w:val="btLr"/>
            <w:vAlign w:val="center"/>
            <w:hideMark/>
          </w:tcPr>
          <w:p w14:paraId="4F01777E" w14:textId="77777777" w:rsidR="0004396C" w:rsidRPr="0004396C" w:rsidRDefault="0004396C" w:rsidP="004C3CE9">
            <w:pPr>
              <w:spacing w:after="0"/>
              <w:ind w:left="113" w:right="113"/>
              <w:jc w:val="center"/>
              <w:rPr>
                <w:b/>
                <w:color w:val="000000"/>
                <w:sz w:val="22"/>
                <w:szCs w:val="22"/>
              </w:rPr>
            </w:pPr>
            <w:r w:rsidRPr="0004396C">
              <w:rPr>
                <w:b/>
                <w:color w:val="000000"/>
                <w:sz w:val="22"/>
                <w:szCs w:val="22"/>
              </w:rPr>
              <w:t>Lp.</w:t>
            </w:r>
          </w:p>
        </w:tc>
        <w:tc>
          <w:tcPr>
            <w:tcW w:w="630" w:type="pct"/>
            <w:tcBorders>
              <w:top w:val="single" w:sz="4" w:space="0" w:color="auto"/>
              <w:left w:val="nil"/>
              <w:bottom w:val="single" w:sz="4" w:space="0" w:color="auto"/>
              <w:right w:val="single" w:sz="4" w:space="0" w:color="auto"/>
            </w:tcBorders>
            <w:shd w:val="clear" w:color="000000" w:fill="E7E6E6"/>
            <w:textDirection w:val="btLr"/>
            <w:vAlign w:val="center"/>
            <w:hideMark/>
          </w:tcPr>
          <w:p w14:paraId="065201EE" w14:textId="77777777" w:rsidR="0004396C" w:rsidRPr="0004396C" w:rsidRDefault="0004396C" w:rsidP="004C3CE9">
            <w:pPr>
              <w:spacing w:after="0"/>
              <w:ind w:left="113" w:right="113"/>
              <w:jc w:val="center"/>
              <w:rPr>
                <w:b/>
                <w:color w:val="000000"/>
                <w:sz w:val="22"/>
                <w:szCs w:val="22"/>
              </w:rPr>
            </w:pPr>
            <w:r w:rsidRPr="0004396C">
              <w:rPr>
                <w:b/>
                <w:color w:val="000000"/>
                <w:sz w:val="22"/>
                <w:szCs w:val="22"/>
              </w:rPr>
              <w:t>Nazwa rowu</w:t>
            </w:r>
          </w:p>
        </w:tc>
        <w:tc>
          <w:tcPr>
            <w:tcW w:w="545" w:type="pct"/>
            <w:tcBorders>
              <w:top w:val="single" w:sz="4" w:space="0" w:color="auto"/>
              <w:left w:val="nil"/>
              <w:bottom w:val="single" w:sz="4" w:space="0" w:color="auto"/>
              <w:right w:val="single" w:sz="4" w:space="0" w:color="auto"/>
            </w:tcBorders>
            <w:shd w:val="clear" w:color="000000" w:fill="E7E6E6"/>
            <w:textDirection w:val="btLr"/>
            <w:vAlign w:val="center"/>
            <w:hideMark/>
          </w:tcPr>
          <w:p w14:paraId="1320C32F" w14:textId="77777777" w:rsidR="0004396C" w:rsidRPr="0004396C" w:rsidRDefault="0004396C" w:rsidP="004C3CE9">
            <w:pPr>
              <w:spacing w:after="0"/>
              <w:ind w:left="113" w:right="113"/>
              <w:jc w:val="center"/>
              <w:rPr>
                <w:b/>
                <w:color w:val="000000"/>
                <w:sz w:val="22"/>
                <w:szCs w:val="22"/>
              </w:rPr>
            </w:pPr>
            <w:r w:rsidRPr="0004396C">
              <w:rPr>
                <w:b/>
                <w:color w:val="000000"/>
                <w:sz w:val="22"/>
                <w:szCs w:val="22"/>
              </w:rPr>
              <w:t>Orientacyjny km TG</w:t>
            </w:r>
          </w:p>
        </w:tc>
        <w:tc>
          <w:tcPr>
            <w:tcW w:w="308" w:type="pct"/>
            <w:tcBorders>
              <w:top w:val="single" w:sz="4" w:space="0" w:color="auto"/>
              <w:left w:val="nil"/>
              <w:bottom w:val="single" w:sz="4" w:space="0" w:color="auto"/>
              <w:right w:val="single" w:sz="4" w:space="0" w:color="auto"/>
            </w:tcBorders>
            <w:shd w:val="clear" w:color="000000" w:fill="E7E6E6"/>
            <w:textDirection w:val="btLr"/>
            <w:vAlign w:val="center"/>
            <w:hideMark/>
          </w:tcPr>
          <w:p w14:paraId="6AEC8CA2" w14:textId="77777777" w:rsidR="0004396C" w:rsidRPr="0004396C" w:rsidRDefault="0004396C" w:rsidP="004C3CE9">
            <w:pPr>
              <w:spacing w:after="0"/>
              <w:ind w:left="113" w:right="113"/>
              <w:jc w:val="center"/>
              <w:rPr>
                <w:b/>
                <w:color w:val="000000"/>
                <w:sz w:val="22"/>
                <w:szCs w:val="22"/>
              </w:rPr>
            </w:pPr>
            <w:r w:rsidRPr="0004396C">
              <w:rPr>
                <w:b/>
                <w:color w:val="000000"/>
                <w:sz w:val="22"/>
                <w:szCs w:val="22"/>
              </w:rPr>
              <w:t>Długość przebudowy wraz z długością przepustów[m]</w:t>
            </w:r>
          </w:p>
        </w:tc>
        <w:tc>
          <w:tcPr>
            <w:tcW w:w="671" w:type="pct"/>
            <w:tcBorders>
              <w:top w:val="single" w:sz="4" w:space="0" w:color="auto"/>
              <w:left w:val="nil"/>
              <w:bottom w:val="single" w:sz="4" w:space="0" w:color="auto"/>
              <w:right w:val="single" w:sz="4" w:space="0" w:color="auto"/>
            </w:tcBorders>
            <w:shd w:val="clear" w:color="000000" w:fill="E7E6E6"/>
            <w:textDirection w:val="btLr"/>
            <w:vAlign w:val="center"/>
            <w:hideMark/>
          </w:tcPr>
          <w:p w14:paraId="0FDC034A" w14:textId="77777777" w:rsidR="0004396C" w:rsidRPr="0004396C" w:rsidRDefault="0004396C" w:rsidP="004C3CE9">
            <w:pPr>
              <w:spacing w:after="0"/>
              <w:ind w:left="113" w:right="113"/>
              <w:jc w:val="center"/>
              <w:rPr>
                <w:b/>
                <w:color w:val="000000"/>
                <w:sz w:val="22"/>
                <w:szCs w:val="22"/>
              </w:rPr>
            </w:pPr>
            <w:r w:rsidRPr="0004396C">
              <w:rPr>
                <w:b/>
                <w:color w:val="000000"/>
                <w:sz w:val="22"/>
                <w:szCs w:val="22"/>
              </w:rPr>
              <w:t>Szerokość w dnie</w:t>
            </w:r>
            <w:r w:rsidRPr="0004396C">
              <w:rPr>
                <w:b/>
                <w:color w:val="000000"/>
                <w:sz w:val="22"/>
                <w:szCs w:val="22"/>
              </w:rPr>
              <w:br/>
              <w:t>(bez uwzględnienia poszerzeń lub zwężeń w przejściach dla zwierząt) [m]</w:t>
            </w:r>
          </w:p>
        </w:tc>
        <w:tc>
          <w:tcPr>
            <w:tcW w:w="380" w:type="pct"/>
            <w:tcBorders>
              <w:top w:val="single" w:sz="4" w:space="0" w:color="auto"/>
              <w:left w:val="nil"/>
              <w:bottom w:val="single" w:sz="4" w:space="0" w:color="auto"/>
              <w:right w:val="single" w:sz="4" w:space="0" w:color="auto"/>
            </w:tcBorders>
            <w:shd w:val="clear" w:color="000000" w:fill="E7E6E6"/>
            <w:textDirection w:val="btLr"/>
            <w:vAlign w:val="center"/>
            <w:hideMark/>
          </w:tcPr>
          <w:p w14:paraId="0676D8AC" w14:textId="77777777" w:rsidR="0004396C" w:rsidRPr="0004396C" w:rsidRDefault="0004396C" w:rsidP="004C3CE9">
            <w:pPr>
              <w:spacing w:after="0"/>
              <w:ind w:left="113" w:right="113"/>
              <w:jc w:val="center"/>
              <w:rPr>
                <w:b/>
                <w:color w:val="000000"/>
                <w:sz w:val="22"/>
                <w:szCs w:val="22"/>
              </w:rPr>
            </w:pPr>
            <w:r w:rsidRPr="0004396C">
              <w:rPr>
                <w:b/>
                <w:color w:val="000000"/>
                <w:sz w:val="22"/>
                <w:szCs w:val="22"/>
              </w:rPr>
              <w:t>Nachylenie skarp</w:t>
            </w:r>
          </w:p>
        </w:tc>
        <w:tc>
          <w:tcPr>
            <w:tcW w:w="2157" w:type="pct"/>
            <w:tcBorders>
              <w:top w:val="single" w:sz="4" w:space="0" w:color="auto"/>
              <w:left w:val="nil"/>
              <w:bottom w:val="single" w:sz="4" w:space="0" w:color="auto"/>
              <w:right w:val="single" w:sz="4" w:space="0" w:color="auto"/>
            </w:tcBorders>
            <w:shd w:val="clear" w:color="000000" w:fill="E7E6E6"/>
            <w:textDirection w:val="btLr"/>
            <w:vAlign w:val="center"/>
            <w:hideMark/>
          </w:tcPr>
          <w:p w14:paraId="1862E719" w14:textId="77777777" w:rsidR="0004396C" w:rsidRPr="0004396C" w:rsidRDefault="0004396C" w:rsidP="004C3CE9">
            <w:pPr>
              <w:spacing w:after="0"/>
              <w:ind w:left="113" w:right="113"/>
              <w:jc w:val="center"/>
              <w:rPr>
                <w:b/>
                <w:color w:val="000000"/>
                <w:sz w:val="22"/>
                <w:szCs w:val="22"/>
              </w:rPr>
            </w:pPr>
            <w:r w:rsidRPr="0004396C">
              <w:rPr>
                <w:b/>
                <w:color w:val="000000"/>
                <w:sz w:val="22"/>
                <w:szCs w:val="22"/>
              </w:rPr>
              <w:t>Typ umocnienia</w:t>
            </w:r>
          </w:p>
        </w:tc>
      </w:tr>
      <w:tr w:rsidR="0004396C" w:rsidRPr="0004396C" w14:paraId="07260ABD" w14:textId="77777777" w:rsidTr="00B42855">
        <w:trPr>
          <w:trHeight w:val="1874"/>
        </w:trPr>
        <w:tc>
          <w:tcPr>
            <w:tcW w:w="309" w:type="pct"/>
            <w:tcBorders>
              <w:top w:val="nil"/>
              <w:left w:val="single" w:sz="4" w:space="0" w:color="auto"/>
              <w:bottom w:val="single" w:sz="4" w:space="0" w:color="auto"/>
              <w:right w:val="single" w:sz="4" w:space="0" w:color="auto"/>
            </w:tcBorders>
            <w:shd w:val="clear" w:color="auto" w:fill="auto"/>
            <w:noWrap/>
            <w:vAlign w:val="center"/>
            <w:hideMark/>
          </w:tcPr>
          <w:p w14:paraId="66CF2AE0" w14:textId="77777777" w:rsidR="0004396C" w:rsidRPr="0004396C" w:rsidRDefault="0004396C" w:rsidP="004C3CE9">
            <w:pPr>
              <w:spacing w:after="0"/>
              <w:jc w:val="center"/>
              <w:rPr>
                <w:color w:val="000000"/>
                <w:sz w:val="22"/>
                <w:szCs w:val="22"/>
              </w:rPr>
            </w:pPr>
            <w:r w:rsidRPr="0004396C">
              <w:rPr>
                <w:color w:val="000000"/>
                <w:sz w:val="22"/>
                <w:szCs w:val="22"/>
              </w:rPr>
              <w:t>1</w:t>
            </w:r>
          </w:p>
        </w:tc>
        <w:tc>
          <w:tcPr>
            <w:tcW w:w="630" w:type="pct"/>
            <w:tcBorders>
              <w:top w:val="nil"/>
              <w:left w:val="nil"/>
              <w:bottom w:val="single" w:sz="4" w:space="0" w:color="auto"/>
              <w:right w:val="single" w:sz="4" w:space="0" w:color="auto"/>
            </w:tcBorders>
            <w:shd w:val="clear" w:color="auto" w:fill="auto"/>
            <w:noWrap/>
            <w:vAlign w:val="center"/>
            <w:hideMark/>
          </w:tcPr>
          <w:p w14:paraId="34ACB801" w14:textId="77777777" w:rsidR="0004396C" w:rsidRPr="0004396C" w:rsidRDefault="0004396C" w:rsidP="004C3CE9">
            <w:pPr>
              <w:spacing w:after="0"/>
              <w:jc w:val="center"/>
              <w:rPr>
                <w:color w:val="000000"/>
                <w:sz w:val="22"/>
                <w:szCs w:val="22"/>
              </w:rPr>
            </w:pPr>
            <w:r w:rsidRPr="0004396C">
              <w:rPr>
                <w:color w:val="000000"/>
                <w:sz w:val="22"/>
                <w:szCs w:val="22"/>
              </w:rPr>
              <w:t>RÓW A</w:t>
            </w:r>
          </w:p>
        </w:tc>
        <w:tc>
          <w:tcPr>
            <w:tcW w:w="545" w:type="pct"/>
            <w:tcBorders>
              <w:top w:val="nil"/>
              <w:left w:val="nil"/>
              <w:bottom w:val="nil"/>
              <w:right w:val="nil"/>
            </w:tcBorders>
            <w:shd w:val="clear" w:color="auto" w:fill="auto"/>
            <w:noWrap/>
            <w:vAlign w:val="center"/>
            <w:hideMark/>
          </w:tcPr>
          <w:p w14:paraId="611BD607" w14:textId="77777777" w:rsidR="0004396C" w:rsidRPr="0004396C" w:rsidRDefault="0004396C" w:rsidP="004C3CE9">
            <w:pPr>
              <w:spacing w:after="0"/>
              <w:jc w:val="center"/>
              <w:rPr>
                <w:color w:val="000000"/>
                <w:sz w:val="22"/>
                <w:szCs w:val="22"/>
                <w:highlight w:val="yellow"/>
              </w:rPr>
            </w:pPr>
            <w:r w:rsidRPr="0004396C">
              <w:rPr>
                <w:color w:val="000000"/>
                <w:sz w:val="22"/>
                <w:szCs w:val="22"/>
              </w:rPr>
              <w:t>1+774</w:t>
            </w:r>
          </w:p>
        </w:tc>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EEB851" w14:textId="77777777" w:rsidR="0004396C" w:rsidRPr="0004396C" w:rsidRDefault="0004396C" w:rsidP="004C3CE9">
            <w:pPr>
              <w:spacing w:after="0"/>
              <w:jc w:val="center"/>
              <w:rPr>
                <w:color w:val="000000"/>
                <w:sz w:val="22"/>
                <w:szCs w:val="22"/>
                <w:highlight w:val="yellow"/>
              </w:rPr>
            </w:pPr>
            <w:r w:rsidRPr="0004396C">
              <w:rPr>
                <w:color w:val="000000"/>
                <w:sz w:val="22"/>
                <w:szCs w:val="22"/>
              </w:rPr>
              <w:t>87</w:t>
            </w:r>
          </w:p>
        </w:tc>
        <w:tc>
          <w:tcPr>
            <w:tcW w:w="671" w:type="pct"/>
            <w:tcBorders>
              <w:top w:val="nil"/>
              <w:left w:val="nil"/>
              <w:bottom w:val="single" w:sz="4" w:space="0" w:color="auto"/>
              <w:right w:val="single" w:sz="4" w:space="0" w:color="auto"/>
            </w:tcBorders>
            <w:shd w:val="clear" w:color="auto" w:fill="auto"/>
            <w:noWrap/>
            <w:vAlign w:val="center"/>
            <w:hideMark/>
          </w:tcPr>
          <w:p w14:paraId="7821B2DF" w14:textId="77777777" w:rsidR="0004396C" w:rsidRPr="0004396C" w:rsidRDefault="0004396C" w:rsidP="004C3CE9">
            <w:pPr>
              <w:spacing w:after="0"/>
              <w:jc w:val="center"/>
              <w:rPr>
                <w:color w:val="000000"/>
                <w:sz w:val="22"/>
                <w:szCs w:val="22"/>
                <w:highlight w:val="yellow"/>
              </w:rPr>
            </w:pPr>
            <w:r w:rsidRPr="0004396C">
              <w:rPr>
                <w:color w:val="000000"/>
                <w:sz w:val="22"/>
                <w:szCs w:val="22"/>
              </w:rPr>
              <w:t>1.5</w:t>
            </w:r>
          </w:p>
        </w:tc>
        <w:tc>
          <w:tcPr>
            <w:tcW w:w="380" w:type="pct"/>
            <w:tcBorders>
              <w:top w:val="nil"/>
              <w:left w:val="nil"/>
              <w:bottom w:val="single" w:sz="4" w:space="0" w:color="auto"/>
              <w:right w:val="single" w:sz="4" w:space="0" w:color="auto"/>
            </w:tcBorders>
            <w:shd w:val="clear" w:color="auto" w:fill="auto"/>
            <w:noWrap/>
            <w:vAlign w:val="center"/>
            <w:hideMark/>
          </w:tcPr>
          <w:p w14:paraId="3FD7FEBC" w14:textId="77777777" w:rsidR="0004396C" w:rsidRPr="0004396C" w:rsidRDefault="0004396C" w:rsidP="004C3CE9">
            <w:pPr>
              <w:spacing w:after="0"/>
              <w:jc w:val="center"/>
              <w:rPr>
                <w:color w:val="000000"/>
                <w:sz w:val="22"/>
                <w:szCs w:val="22"/>
                <w:highlight w:val="yellow"/>
              </w:rPr>
            </w:pPr>
            <w:r w:rsidRPr="0004396C">
              <w:rPr>
                <w:color w:val="000000"/>
                <w:sz w:val="22"/>
                <w:szCs w:val="22"/>
              </w:rPr>
              <w:t>1:1.5</w:t>
            </w:r>
          </w:p>
        </w:tc>
        <w:tc>
          <w:tcPr>
            <w:tcW w:w="2157" w:type="pct"/>
            <w:tcBorders>
              <w:top w:val="nil"/>
              <w:left w:val="nil"/>
              <w:bottom w:val="single" w:sz="4" w:space="0" w:color="auto"/>
              <w:right w:val="single" w:sz="4" w:space="0" w:color="auto"/>
            </w:tcBorders>
            <w:shd w:val="clear" w:color="auto" w:fill="auto"/>
            <w:vAlign w:val="center"/>
            <w:hideMark/>
          </w:tcPr>
          <w:p w14:paraId="5C545786" w14:textId="77777777" w:rsidR="0004396C" w:rsidRPr="0004396C" w:rsidRDefault="0004396C" w:rsidP="004C3CE9">
            <w:pPr>
              <w:spacing w:after="0"/>
              <w:rPr>
                <w:color w:val="000000"/>
                <w:sz w:val="22"/>
                <w:szCs w:val="22"/>
              </w:rPr>
            </w:pPr>
            <w:r w:rsidRPr="0004396C">
              <w:rPr>
                <w:color w:val="000000"/>
                <w:sz w:val="22"/>
                <w:szCs w:val="22"/>
              </w:rPr>
              <w:t xml:space="preserve">•  narzut kamienny km 0+000-0+005 (poniżej przepustu z zachowaniem istniejącej szerokości koryta) </w:t>
            </w:r>
          </w:p>
          <w:p w14:paraId="2AAE98BB" w14:textId="77777777" w:rsidR="0004396C" w:rsidRPr="0004396C" w:rsidRDefault="0004396C" w:rsidP="004C3CE9">
            <w:pPr>
              <w:spacing w:after="0"/>
              <w:rPr>
                <w:color w:val="000000"/>
                <w:sz w:val="22"/>
                <w:szCs w:val="22"/>
                <w:highlight w:val="yellow"/>
              </w:rPr>
            </w:pPr>
            <w:r w:rsidRPr="0004396C">
              <w:rPr>
                <w:color w:val="000000"/>
                <w:sz w:val="22"/>
                <w:szCs w:val="22"/>
              </w:rPr>
              <w:t>•  TYP A km 0+005-0+087</w:t>
            </w:r>
            <w:r w:rsidRPr="0004396C">
              <w:rPr>
                <w:color w:val="000000"/>
                <w:sz w:val="22"/>
                <w:szCs w:val="22"/>
              </w:rPr>
              <w:br/>
              <w:t>•  palisada w km 0+087</w:t>
            </w:r>
          </w:p>
        </w:tc>
      </w:tr>
      <w:tr w:rsidR="0004396C" w:rsidRPr="0004396C" w14:paraId="3FC09720" w14:textId="77777777" w:rsidTr="00B42855">
        <w:trPr>
          <w:trHeight w:val="851"/>
        </w:trPr>
        <w:tc>
          <w:tcPr>
            <w:tcW w:w="309" w:type="pct"/>
            <w:tcBorders>
              <w:top w:val="nil"/>
              <w:left w:val="single" w:sz="4" w:space="0" w:color="auto"/>
              <w:bottom w:val="single" w:sz="4" w:space="0" w:color="auto"/>
              <w:right w:val="single" w:sz="4" w:space="0" w:color="auto"/>
            </w:tcBorders>
            <w:shd w:val="clear" w:color="auto" w:fill="auto"/>
            <w:noWrap/>
            <w:vAlign w:val="center"/>
            <w:hideMark/>
          </w:tcPr>
          <w:p w14:paraId="5976AF1A" w14:textId="77777777" w:rsidR="0004396C" w:rsidRPr="0004396C" w:rsidRDefault="0004396C" w:rsidP="004C3CE9">
            <w:pPr>
              <w:spacing w:after="0"/>
              <w:jc w:val="center"/>
              <w:rPr>
                <w:color w:val="000000"/>
                <w:sz w:val="22"/>
                <w:szCs w:val="22"/>
              </w:rPr>
            </w:pPr>
            <w:r w:rsidRPr="0004396C">
              <w:rPr>
                <w:color w:val="000000"/>
                <w:sz w:val="22"/>
                <w:szCs w:val="22"/>
              </w:rPr>
              <w:t>2</w:t>
            </w:r>
          </w:p>
        </w:tc>
        <w:tc>
          <w:tcPr>
            <w:tcW w:w="630" w:type="pct"/>
            <w:tcBorders>
              <w:top w:val="nil"/>
              <w:left w:val="nil"/>
              <w:bottom w:val="single" w:sz="4" w:space="0" w:color="auto"/>
              <w:right w:val="single" w:sz="4" w:space="0" w:color="auto"/>
            </w:tcBorders>
            <w:shd w:val="clear" w:color="auto" w:fill="auto"/>
            <w:noWrap/>
            <w:vAlign w:val="center"/>
            <w:hideMark/>
          </w:tcPr>
          <w:p w14:paraId="39286C5C" w14:textId="77777777" w:rsidR="0004396C" w:rsidRPr="0004396C" w:rsidRDefault="0004396C" w:rsidP="004C3CE9">
            <w:pPr>
              <w:spacing w:after="0"/>
              <w:jc w:val="center"/>
              <w:rPr>
                <w:color w:val="000000"/>
                <w:sz w:val="22"/>
                <w:szCs w:val="22"/>
              </w:rPr>
            </w:pPr>
            <w:r w:rsidRPr="0004396C">
              <w:rPr>
                <w:color w:val="000000"/>
                <w:sz w:val="22"/>
                <w:szCs w:val="22"/>
              </w:rPr>
              <w:t>RÓW A</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14:paraId="5ED1DF2F" w14:textId="77777777" w:rsidR="0004396C" w:rsidRPr="0004396C" w:rsidRDefault="0004396C" w:rsidP="004C3CE9">
            <w:pPr>
              <w:spacing w:after="0"/>
              <w:jc w:val="center"/>
              <w:rPr>
                <w:color w:val="000000"/>
                <w:sz w:val="22"/>
                <w:szCs w:val="22"/>
              </w:rPr>
            </w:pPr>
            <w:r w:rsidRPr="0004396C">
              <w:rPr>
                <w:color w:val="000000"/>
                <w:sz w:val="22"/>
                <w:szCs w:val="22"/>
              </w:rPr>
              <w:t>3+365</w:t>
            </w:r>
          </w:p>
        </w:tc>
        <w:tc>
          <w:tcPr>
            <w:tcW w:w="308" w:type="pct"/>
            <w:tcBorders>
              <w:top w:val="nil"/>
              <w:left w:val="nil"/>
              <w:bottom w:val="single" w:sz="4" w:space="0" w:color="auto"/>
              <w:right w:val="single" w:sz="4" w:space="0" w:color="auto"/>
            </w:tcBorders>
            <w:shd w:val="clear" w:color="auto" w:fill="auto"/>
            <w:noWrap/>
            <w:vAlign w:val="center"/>
            <w:hideMark/>
          </w:tcPr>
          <w:p w14:paraId="346BFF24" w14:textId="77777777" w:rsidR="0004396C" w:rsidRPr="0004396C" w:rsidRDefault="0004396C" w:rsidP="004C3CE9">
            <w:pPr>
              <w:spacing w:after="0"/>
              <w:jc w:val="center"/>
              <w:rPr>
                <w:color w:val="000000"/>
                <w:sz w:val="22"/>
                <w:szCs w:val="22"/>
                <w:highlight w:val="yellow"/>
              </w:rPr>
            </w:pPr>
            <w:r w:rsidRPr="0004396C">
              <w:rPr>
                <w:color w:val="000000"/>
                <w:sz w:val="22"/>
                <w:szCs w:val="22"/>
              </w:rPr>
              <w:t>55</w:t>
            </w:r>
          </w:p>
        </w:tc>
        <w:tc>
          <w:tcPr>
            <w:tcW w:w="671" w:type="pct"/>
            <w:tcBorders>
              <w:top w:val="nil"/>
              <w:left w:val="nil"/>
              <w:bottom w:val="single" w:sz="4" w:space="0" w:color="auto"/>
              <w:right w:val="single" w:sz="4" w:space="0" w:color="auto"/>
            </w:tcBorders>
            <w:shd w:val="clear" w:color="auto" w:fill="auto"/>
            <w:noWrap/>
            <w:vAlign w:val="center"/>
            <w:hideMark/>
          </w:tcPr>
          <w:p w14:paraId="2E27E597" w14:textId="77777777" w:rsidR="0004396C" w:rsidRPr="0004396C" w:rsidRDefault="0004396C" w:rsidP="004C3CE9">
            <w:pPr>
              <w:spacing w:after="0"/>
              <w:jc w:val="center"/>
              <w:rPr>
                <w:color w:val="000000"/>
                <w:sz w:val="22"/>
                <w:szCs w:val="22"/>
                <w:highlight w:val="yellow"/>
              </w:rPr>
            </w:pPr>
            <w:r w:rsidRPr="0004396C">
              <w:rPr>
                <w:color w:val="000000"/>
                <w:sz w:val="22"/>
                <w:szCs w:val="22"/>
              </w:rPr>
              <w:t>1.5</w:t>
            </w:r>
          </w:p>
        </w:tc>
        <w:tc>
          <w:tcPr>
            <w:tcW w:w="380" w:type="pct"/>
            <w:tcBorders>
              <w:top w:val="nil"/>
              <w:left w:val="nil"/>
              <w:bottom w:val="single" w:sz="4" w:space="0" w:color="auto"/>
              <w:right w:val="single" w:sz="4" w:space="0" w:color="auto"/>
            </w:tcBorders>
            <w:shd w:val="clear" w:color="auto" w:fill="auto"/>
            <w:noWrap/>
            <w:vAlign w:val="center"/>
            <w:hideMark/>
          </w:tcPr>
          <w:p w14:paraId="4B9F9FB5" w14:textId="77777777" w:rsidR="0004396C" w:rsidRPr="0004396C" w:rsidRDefault="0004396C" w:rsidP="004C3CE9">
            <w:pPr>
              <w:spacing w:after="0"/>
              <w:jc w:val="center"/>
              <w:rPr>
                <w:color w:val="000000"/>
                <w:sz w:val="22"/>
                <w:szCs w:val="22"/>
                <w:highlight w:val="yellow"/>
              </w:rPr>
            </w:pPr>
            <w:r w:rsidRPr="0004396C">
              <w:rPr>
                <w:color w:val="000000"/>
                <w:sz w:val="22"/>
                <w:szCs w:val="22"/>
              </w:rPr>
              <w:t>1:1.5</w:t>
            </w:r>
          </w:p>
        </w:tc>
        <w:tc>
          <w:tcPr>
            <w:tcW w:w="2157" w:type="pct"/>
            <w:tcBorders>
              <w:top w:val="nil"/>
              <w:left w:val="nil"/>
              <w:bottom w:val="single" w:sz="4" w:space="0" w:color="auto"/>
              <w:right w:val="single" w:sz="4" w:space="0" w:color="auto"/>
            </w:tcBorders>
            <w:shd w:val="clear" w:color="auto" w:fill="auto"/>
            <w:noWrap/>
            <w:vAlign w:val="center"/>
            <w:hideMark/>
          </w:tcPr>
          <w:p w14:paraId="45BEB207" w14:textId="77777777" w:rsidR="0004396C" w:rsidRPr="0004396C" w:rsidRDefault="0004396C" w:rsidP="004C3CE9">
            <w:pPr>
              <w:spacing w:after="0"/>
              <w:rPr>
                <w:color w:val="000000"/>
                <w:sz w:val="22"/>
                <w:szCs w:val="22"/>
                <w:highlight w:val="yellow"/>
              </w:rPr>
            </w:pPr>
            <w:r w:rsidRPr="0004396C">
              <w:rPr>
                <w:color w:val="000000"/>
                <w:sz w:val="22"/>
                <w:szCs w:val="22"/>
              </w:rPr>
              <w:t>•  TYP A km 0+000-0+055</w:t>
            </w:r>
            <w:r w:rsidRPr="0004396C">
              <w:rPr>
                <w:color w:val="000000"/>
                <w:sz w:val="22"/>
                <w:szCs w:val="22"/>
              </w:rPr>
              <w:br/>
              <w:t>•  palisada w km 0+000 i 0+055</w:t>
            </w:r>
          </w:p>
        </w:tc>
      </w:tr>
    </w:tbl>
    <w:p w14:paraId="5A7285A2" w14:textId="77777777" w:rsidR="0004396C" w:rsidRPr="0004396C" w:rsidRDefault="0004396C" w:rsidP="004C3CE9">
      <w:pPr>
        <w:pStyle w:val="Akapitzlist"/>
        <w:spacing w:after="0"/>
        <w:ind w:left="0"/>
        <w:contextualSpacing w:val="0"/>
        <w:textAlignment w:val="baseline"/>
        <w:rPr>
          <w:rFonts w:eastAsia="Calibri"/>
          <w:bCs/>
        </w:rPr>
      </w:pPr>
    </w:p>
    <w:p w14:paraId="767D7DFA" w14:textId="2A9D879E" w:rsidR="0004396C" w:rsidRPr="0004396C" w:rsidRDefault="005B1004" w:rsidP="005B1004">
      <w:pPr>
        <w:pStyle w:val="Akapitzlist"/>
        <w:numPr>
          <w:ilvl w:val="3"/>
          <w:numId w:val="37"/>
        </w:numPr>
        <w:spacing w:after="0"/>
        <w:ind w:left="0"/>
        <w:contextualSpacing w:val="0"/>
        <w:textAlignment w:val="baseline"/>
        <w:rPr>
          <w:rFonts w:eastAsia="Calibri"/>
          <w:b/>
        </w:rPr>
      </w:pPr>
      <w:r>
        <w:rPr>
          <w:rFonts w:eastAsia="Calibri"/>
          <w:b/>
        </w:rPr>
        <w:t>P</w:t>
      </w:r>
      <w:r w:rsidR="0004396C" w:rsidRPr="0004396C">
        <w:rPr>
          <w:rFonts w:eastAsia="Calibri"/>
          <w:b/>
        </w:rPr>
        <w:t>rzebudowa lewostronnego wału rzeki Narew</w:t>
      </w:r>
    </w:p>
    <w:p w14:paraId="4756CFC3" w14:textId="77777777" w:rsidR="0004396C" w:rsidRPr="0004396C" w:rsidRDefault="0004396C" w:rsidP="005B1004">
      <w:pPr>
        <w:pStyle w:val="Akapitzlist"/>
        <w:spacing w:after="0"/>
        <w:ind w:left="0"/>
        <w:contextualSpacing w:val="0"/>
        <w:jc w:val="both"/>
        <w:textAlignment w:val="baseline"/>
        <w:rPr>
          <w:rFonts w:eastAsia="Calibri"/>
          <w:bCs/>
        </w:rPr>
      </w:pPr>
      <w:r w:rsidRPr="0004396C">
        <w:rPr>
          <w:rFonts w:eastAsia="Calibri"/>
          <w:bCs/>
        </w:rPr>
        <w:t xml:space="preserve">W ramach zamówienia Wykonawca przebuduje lewostronny wał rzeki Narew. </w:t>
      </w:r>
      <w:r w:rsidRPr="0004396C">
        <w:t>Charakterystyczne parametry techniczne przebudowy wału rzeki w tabeli poniżej:</w:t>
      </w:r>
    </w:p>
    <w:tbl>
      <w:tblPr>
        <w:tblW w:w="5000" w:type="pct"/>
        <w:tblCellMar>
          <w:left w:w="70" w:type="dxa"/>
          <w:right w:w="70" w:type="dxa"/>
        </w:tblCellMar>
        <w:tblLook w:val="04A0" w:firstRow="1" w:lastRow="0" w:firstColumn="1" w:lastColumn="0" w:noHBand="0" w:noVBand="1"/>
      </w:tblPr>
      <w:tblGrid>
        <w:gridCol w:w="2919"/>
        <w:gridCol w:w="2882"/>
        <w:gridCol w:w="3261"/>
      </w:tblGrid>
      <w:tr w:rsidR="0004396C" w:rsidRPr="0004396C" w14:paraId="4E65AEEE" w14:textId="77777777" w:rsidTr="00B42855">
        <w:trPr>
          <w:trHeight w:val="960"/>
        </w:trPr>
        <w:tc>
          <w:tcPr>
            <w:tcW w:w="1611" w:type="pct"/>
            <w:tcBorders>
              <w:top w:val="single" w:sz="4" w:space="0" w:color="auto"/>
              <w:left w:val="single" w:sz="4" w:space="0" w:color="auto"/>
              <w:bottom w:val="single" w:sz="4" w:space="0" w:color="auto"/>
              <w:right w:val="single" w:sz="4" w:space="0" w:color="auto"/>
            </w:tcBorders>
            <w:shd w:val="clear" w:color="000000" w:fill="E7E6E6"/>
            <w:vAlign w:val="center"/>
            <w:hideMark/>
          </w:tcPr>
          <w:p w14:paraId="686D5410" w14:textId="77777777" w:rsidR="0004396C" w:rsidRPr="0004396C" w:rsidRDefault="0004396C" w:rsidP="004C3CE9">
            <w:pPr>
              <w:spacing w:after="0"/>
              <w:jc w:val="center"/>
              <w:rPr>
                <w:color w:val="000000"/>
                <w:sz w:val="22"/>
                <w:szCs w:val="22"/>
              </w:rPr>
            </w:pPr>
            <w:r w:rsidRPr="0004396C">
              <w:rPr>
                <w:color w:val="000000"/>
                <w:sz w:val="22"/>
                <w:szCs w:val="22"/>
              </w:rPr>
              <w:t>Orientacyjny km TG/ km wału</w:t>
            </w:r>
          </w:p>
        </w:tc>
        <w:tc>
          <w:tcPr>
            <w:tcW w:w="1590" w:type="pct"/>
            <w:tcBorders>
              <w:top w:val="single" w:sz="4" w:space="0" w:color="auto"/>
              <w:left w:val="nil"/>
              <w:bottom w:val="single" w:sz="4" w:space="0" w:color="auto"/>
              <w:right w:val="single" w:sz="4" w:space="0" w:color="auto"/>
            </w:tcBorders>
            <w:shd w:val="clear" w:color="000000" w:fill="E7E6E6"/>
            <w:vAlign w:val="center"/>
            <w:hideMark/>
          </w:tcPr>
          <w:p w14:paraId="453EDD0D" w14:textId="77777777" w:rsidR="0004396C" w:rsidRPr="0004396C" w:rsidRDefault="0004396C" w:rsidP="004C3CE9">
            <w:pPr>
              <w:spacing w:after="0"/>
              <w:jc w:val="center"/>
              <w:rPr>
                <w:color w:val="000000"/>
                <w:sz w:val="22"/>
                <w:szCs w:val="22"/>
              </w:rPr>
            </w:pPr>
            <w:r w:rsidRPr="0004396C">
              <w:rPr>
                <w:color w:val="000000"/>
                <w:sz w:val="22"/>
                <w:szCs w:val="22"/>
              </w:rPr>
              <w:t>Długość przebudowy (długość w osi wału)</w:t>
            </w:r>
          </w:p>
        </w:tc>
        <w:tc>
          <w:tcPr>
            <w:tcW w:w="1799" w:type="pct"/>
            <w:tcBorders>
              <w:top w:val="single" w:sz="4" w:space="0" w:color="auto"/>
              <w:left w:val="nil"/>
              <w:bottom w:val="single" w:sz="4" w:space="0" w:color="auto"/>
              <w:right w:val="single" w:sz="4" w:space="0" w:color="auto"/>
            </w:tcBorders>
            <w:shd w:val="clear" w:color="000000" w:fill="E7E6E6"/>
            <w:vAlign w:val="center"/>
            <w:hideMark/>
          </w:tcPr>
          <w:p w14:paraId="17B32380" w14:textId="77777777" w:rsidR="0004396C" w:rsidRPr="0004396C" w:rsidRDefault="0004396C" w:rsidP="004C3CE9">
            <w:pPr>
              <w:spacing w:after="0"/>
              <w:jc w:val="center"/>
              <w:rPr>
                <w:color w:val="000000"/>
                <w:sz w:val="22"/>
                <w:szCs w:val="22"/>
              </w:rPr>
            </w:pPr>
            <w:r w:rsidRPr="0004396C">
              <w:rPr>
                <w:color w:val="000000"/>
                <w:sz w:val="22"/>
                <w:szCs w:val="22"/>
              </w:rPr>
              <w:t>Umocnienie skarpy odwodnej i odpowietrznej</w:t>
            </w:r>
          </w:p>
        </w:tc>
      </w:tr>
      <w:tr w:rsidR="0004396C" w:rsidRPr="0004396C" w14:paraId="5EB8C009" w14:textId="77777777" w:rsidTr="00B42855">
        <w:trPr>
          <w:trHeight w:val="869"/>
        </w:trPr>
        <w:tc>
          <w:tcPr>
            <w:tcW w:w="1611" w:type="pct"/>
            <w:tcBorders>
              <w:top w:val="nil"/>
              <w:left w:val="single" w:sz="4" w:space="0" w:color="auto"/>
              <w:bottom w:val="single" w:sz="4" w:space="0" w:color="auto"/>
              <w:right w:val="single" w:sz="4" w:space="0" w:color="auto"/>
            </w:tcBorders>
            <w:shd w:val="clear" w:color="auto" w:fill="auto"/>
            <w:vAlign w:val="center"/>
            <w:hideMark/>
          </w:tcPr>
          <w:p w14:paraId="2DF4BA9A" w14:textId="77777777" w:rsidR="0004396C" w:rsidRPr="0004396C" w:rsidRDefault="0004396C" w:rsidP="004C3CE9">
            <w:pPr>
              <w:spacing w:after="0"/>
              <w:rPr>
                <w:color w:val="000000"/>
                <w:sz w:val="22"/>
                <w:szCs w:val="22"/>
              </w:rPr>
            </w:pPr>
            <w:r w:rsidRPr="0004396C">
              <w:rPr>
                <w:color w:val="000000"/>
                <w:sz w:val="22"/>
                <w:szCs w:val="22"/>
              </w:rPr>
              <w:t>km drogi ok. 0+650</w:t>
            </w:r>
          </w:p>
          <w:p w14:paraId="20A76D21" w14:textId="77777777" w:rsidR="0004396C" w:rsidRPr="0004396C" w:rsidRDefault="0004396C" w:rsidP="004C3CE9">
            <w:pPr>
              <w:spacing w:after="0"/>
              <w:rPr>
                <w:color w:val="000000"/>
                <w:sz w:val="22"/>
                <w:szCs w:val="22"/>
              </w:rPr>
            </w:pPr>
            <w:r w:rsidRPr="0004396C">
              <w:rPr>
                <w:color w:val="000000"/>
                <w:sz w:val="22"/>
                <w:szCs w:val="22"/>
              </w:rPr>
              <w:t>km wału ok. 2+550</w:t>
            </w:r>
          </w:p>
        </w:tc>
        <w:tc>
          <w:tcPr>
            <w:tcW w:w="1590" w:type="pct"/>
            <w:tcBorders>
              <w:top w:val="nil"/>
              <w:left w:val="nil"/>
              <w:bottom w:val="single" w:sz="4" w:space="0" w:color="auto"/>
              <w:right w:val="single" w:sz="4" w:space="0" w:color="auto"/>
            </w:tcBorders>
            <w:shd w:val="clear" w:color="auto" w:fill="auto"/>
            <w:vAlign w:val="center"/>
            <w:hideMark/>
          </w:tcPr>
          <w:p w14:paraId="521253E5" w14:textId="77777777" w:rsidR="0004396C" w:rsidRPr="0004396C" w:rsidRDefault="0004396C" w:rsidP="004C3CE9">
            <w:pPr>
              <w:spacing w:after="0"/>
              <w:rPr>
                <w:color w:val="000000"/>
                <w:sz w:val="22"/>
                <w:szCs w:val="22"/>
              </w:rPr>
            </w:pPr>
            <w:r w:rsidRPr="0004396C">
              <w:rPr>
                <w:color w:val="000000"/>
                <w:sz w:val="22"/>
                <w:szCs w:val="22"/>
              </w:rPr>
              <w:t>ok. 24,0m</w:t>
            </w:r>
          </w:p>
        </w:tc>
        <w:tc>
          <w:tcPr>
            <w:tcW w:w="1799" w:type="pct"/>
            <w:tcBorders>
              <w:top w:val="nil"/>
              <w:left w:val="nil"/>
              <w:bottom w:val="single" w:sz="4" w:space="0" w:color="auto"/>
              <w:right w:val="single" w:sz="4" w:space="0" w:color="auto"/>
            </w:tcBorders>
            <w:shd w:val="clear" w:color="auto" w:fill="auto"/>
            <w:vAlign w:val="center"/>
            <w:hideMark/>
          </w:tcPr>
          <w:p w14:paraId="242947EB" w14:textId="77777777" w:rsidR="0004396C" w:rsidRPr="0004396C" w:rsidRDefault="0004396C" w:rsidP="004C3CE9">
            <w:pPr>
              <w:spacing w:after="0"/>
              <w:rPr>
                <w:color w:val="000000"/>
                <w:sz w:val="22"/>
                <w:szCs w:val="22"/>
              </w:rPr>
            </w:pPr>
            <w:r w:rsidRPr="0004396C">
              <w:rPr>
                <w:color w:val="000000"/>
                <w:sz w:val="22"/>
                <w:szCs w:val="22"/>
              </w:rPr>
              <w:t>Materac siatkowo-kamienny gr.20cm na geowłókninie</w:t>
            </w:r>
          </w:p>
        </w:tc>
      </w:tr>
    </w:tbl>
    <w:p w14:paraId="70AC05EA" w14:textId="77777777" w:rsidR="0004396C" w:rsidRPr="0004396C" w:rsidRDefault="0004396C" w:rsidP="004C3CE9">
      <w:pPr>
        <w:pStyle w:val="Akapitzlist"/>
        <w:spacing w:after="0"/>
        <w:ind w:left="0"/>
        <w:contextualSpacing w:val="0"/>
        <w:textAlignment w:val="baseline"/>
        <w:rPr>
          <w:rFonts w:eastAsia="Calibri"/>
          <w:bCs/>
        </w:rPr>
      </w:pPr>
    </w:p>
    <w:p w14:paraId="126BCA63" w14:textId="11DA5457" w:rsidR="0004396C" w:rsidRPr="0004396C" w:rsidRDefault="005B1004" w:rsidP="005B1004">
      <w:pPr>
        <w:pStyle w:val="Akapitzlist"/>
        <w:numPr>
          <w:ilvl w:val="3"/>
          <w:numId w:val="37"/>
        </w:numPr>
        <w:spacing w:after="0"/>
        <w:ind w:left="0"/>
        <w:contextualSpacing w:val="0"/>
        <w:textAlignment w:val="baseline"/>
        <w:rPr>
          <w:rFonts w:eastAsia="Calibri"/>
          <w:b/>
        </w:rPr>
      </w:pPr>
      <w:r>
        <w:rPr>
          <w:rFonts w:eastAsia="Calibri"/>
          <w:b/>
        </w:rPr>
        <w:t>B</w:t>
      </w:r>
      <w:r w:rsidR="0004396C" w:rsidRPr="0004396C">
        <w:rPr>
          <w:rFonts w:eastAsia="Calibri"/>
          <w:b/>
        </w:rPr>
        <w:t xml:space="preserve">udowa umocnień koryta rzeki Narew w rejonie nowobudowanych podpór mostowych </w:t>
      </w:r>
    </w:p>
    <w:p w14:paraId="4C3FEC7D" w14:textId="3DB17930" w:rsidR="0004396C" w:rsidRPr="0004396C" w:rsidRDefault="0004396C" w:rsidP="005B1004">
      <w:pPr>
        <w:pStyle w:val="Akapitzlist"/>
        <w:spacing w:after="0"/>
        <w:ind w:left="0"/>
        <w:contextualSpacing w:val="0"/>
        <w:jc w:val="both"/>
        <w:textAlignment w:val="baseline"/>
        <w:rPr>
          <w:rFonts w:eastAsia="Calibri"/>
          <w:bCs/>
        </w:rPr>
      </w:pPr>
      <w:r w:rsidRPr="0004396C">
        <w:rPr>
          <w:rFonts w:eastAsia="Calibri"/>
          <w:bCs/>
        </w:rPr>
        <w:lastRenderedPageBreak/>
        <w:t>W ramach zamówienia Wykonawca wykona umocnienie koryta rzeki Narew w rejonie</w:t>
      </w:r>
      <w:r w:rsidR="005B1004">
        <w:rPr>
          <w:rFonts w:eastAsia="Calibri"/>
          <w:bCs/>
        </w:rPr>
        <w:t xml:space="preserve"> </w:t>
      </w:r>
      <w:r w:rsidRPr="0004396C">
        <w:rPr>
          <w:rFonts w:eastAsia="Calibri"/>
          <w:bCs/>
        </w:rPr>
        <w:t xml:space="preserve">nowobudowanych podpór mostowych. </w:t>
      </w:r>
      <w:r w:rsidRPr="0004396C">
        <w:t>Charakterystyczne parametry techniczne budowanych</w:t>
      </w:r>
      <w:r w:rsidR="005B1004">
        <w:t xml:space="preserve"> </w:t>
      </w:r>
      <w:r w:rsidRPr="0004396C">
        <w:t>umocnień w tabeli poniżej:</w:t>
      </w:r>
    </w:p>
    <w:tbl>
      <w:tblPr>
        <w:tblW w:w="7240" w:type="dxa"/>
        <w:tblCellMar>
          <w:left w:w="70" w:type="dxa"/>
          <w:right w:w="70" w:type="dxa"/>
        </w:tblCellMar>
        <w:tblLook w:val="04A0" w:firstRow="1" w:lastRow="0" w:firstColumn="1" w:lastColumn="0" w:noHBand="0" w:noVBand="1"/>
      </w:tblPr>
      <w:tblGrid>
        <w:gridCol w:w="2825"/>
        <w:gridCol w:w="4415"/>
      </w:tblGrid>
      <w:tr w:rsidR="0004396C" w:rsidRPr="0004396C" w14:paraId="4BAC7FA5" w14:textId="77777777" w:rsidTr="00BC37AF">
        <w:trPr>
          <w:trHeight w:val="480"/>
        </w:trPr>
        <w:tc>
          <w:tcPr>
            <w:tcW w:w="28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605DE9" w14:textId="77777777" w:rsidR="0004396C" w:rsidRPr="005B1004" w:rsidRDefault="0004396C" w:rsidP="004C3CE9">
            <w:pPr>
              <w:spacing w:after="0"/>
              <w:jc w:val="center"/>
              <w:rPr>
                <w:rFonts w:asciiTheme="minorHAnsi" w:hAnsiTheme="minorHAnsi" w:cstheme="minorHAnsi"/>
                <w:b/>
                <w:bCs/>
                <w:color w:val="000000"/>
                <w:sz w:val="22"/>
                <w:szCs w:val="22"/>
              </w:rPr>
            </w:pPr>
            <w:r w:rsidRPr="005B1004">
              <w:rPr>
                <w:rFonts w:asciiTheme="minorHAnsi" w:hAnsiTheme="minorHAnsi" w:cstheme="minorHAnsi"/>
                <w:b/>
                <w:bCs/>
                <w:color w:val="000000"/>
                <w:sz w:val="22"/>
                <w:szCs w:val="22"/>
              </w:rPr>
              <w:t>Nazwa cieku</w:t>
            </w:r>
          </w:p>
        </w:tc>
        <w:tc>
          <w:tcPr>
            <w:tcW w:w="4415" w:type="dxa"/>
            <w:tcBorders>
              <w:top w:val="single" w:sz="4" w:space="0" w:color="auto"/>
              <w:left w:val="nil"/>
              <w:bottom w:val="single" w:sz="4" w:space="0" w:color="auto"/>
              <w:right w:val="single" w:sz="4" w:space="0" w:color="auto"/>
            </w:tcBorders>
            <w:shd w:val="clear" w:color="000000" w:fill="D9D9D9"/>
            <w:vAlign w:val="center"/>
            <w:hideMark/>
          </w:tcPr>
          <w:p w14:paraId="4AFFA011" w14:textId="77777777" w:rsidR="0004396C" w:rsidRPr="005B1004" w:rsidRDefault="0004396C" w:rsidP="004C3CE9">
            <w:pPr>
              <w:spacing w:after="0"/>
              <w:jc w:val="center"/>
              <w:rPr>
                <w:rFonts w:asciiTheme="minorHAnsi" w:hAnsiTheme="minorHAnsi" w:cstheme="minorHAnsi"/>
                <w:b/>
                <w:bCs/>
                <w:color w:val="000000"/>
                <w:sz w:val="22"/>
                <w:szCs w:val="22"/>
              </w:rPr>
            </w:pPr>
            <w:r w:rsidRPr="005B1004">
              <w:rPr>
                <w:rFonts w:asciiTheme="minorHAnsi" w:hAnsiTheme="minorHAnsi" w:cstheme="minorHAnsi"/>
                <w:b/>
                <w:bCs/>
                <w:color w:val="000000"/>
                <w:sz w:val="22"/>
                <w:szCs w:val="22"/>
              </w:rPr>
              <w:t>Rodzaj umocnienia</w:t>
            </w:r>
          </w:p>
        </w:tc>
      </w:tr>
      <w:tr w:rsidR="0004396C" w:rsidRPr="0004396C" w14:paraId="4131D199" w14:textId="77777777" w:rsidTr="00BC37AF">
        <w:trPr>
          <w:trHeight w:val="961"/>
        </w:trPr>
        <w:tc>
          <w:tcPr>
            <w:tcW w:w="2825" w:type="dxa"/>
            <w:tcBorders>
              <w:top w:val="nil"/>
              <w:left w:val="single" w:sz="4" w:space="0" w:color="auto"/>
              <w:bottom w:val="single" w:sz="4" w:space="0" w:color="auto"/>
              <w:right w:val="single" w:sz="4" w:space="0" w:color="auto"/>
            </w:tcBorders>
            <w:shd w:val="clear" w:color="auto" w:fill="auto"/>
            <w:vAlign w:val="center"/>
            <w:hideMark/>
          </w:tcPr>
          <w:p w14:paraId="33A9C41E" w14:textId="77777777" w:rsidR="0004396C" w:rsidRPr="005B1004" w:rsidRDefault="0004396C" w:rsidP="004C3CE9">
            <w:pPr>
              <w:spacing w:after="0"/>
              <w:jc w:val="center"/>
              <w:rPr>
                <w:rFonts w:asciiTheme="minorHAnsi" w:hAnsiTheme="minorHAnsi" w:cstheme="minorHAnsi"/>
                <w:color w:val="000000"/>
                <w:sz w:val="22"/>
                <w:szCs w:val="22"/>
              </w:rPr>
            </w:pPr>
            <w:r w:rsidRPr="005B1004">
              <w:rPr>
                <w:rFonts w:asciiTheme="minorHAnsi" w:hAnsiTheme="minorHAnsi" w:cstheme="minorHAnsi"/>
                <w:color w:val="000000"/>
                <w:sz w:val="22"/>
                <w:szCs w:val="22"/>
              </w:rPr>
              <w:t>rzeka Narew</w:t>
            </w:r>
            <w:r w:rsidRPr="005B1004">
              <w:rPr>
                <w:rFonts w:asciiTheme="minorHAnsi" w:hAnsiTheme="minorHAnsi" w:cstheme="minorHAnsi"/>
                <w:color w:val="000000"/>
                <w:sz w:val="22"/>
                <w:szCs w:val="22"/>
              </w:rPr>
              <w:br/>
              <w:t>km 144+200</w:t>
            </w:r>
          </w:p>
        </w:tc>
        <w:tc>
          <w:tcPr>
            <w:tcW w:w="4415" w:type="dxa"/>
            <w:tcBorders>
              <w:top w:val="nil"/>
              <w:left w:val="nil"/>
              <w:bottom w:val="single" w:sz="4" w:space="0" w:color="auto"/>
              <w:right w:val="single" w:sz="4" w:space="0" w:color="auto"/>
            </w:tcBorders>
            <w:shd w:val="clear" w:color="auto" w:fill="auto"/>
            <w:vAlign w:val="center"/>
            <w:hideMark/>
          </w:tcPr>
          <w:p w14:paraId="12D59150" w14:textId="77777777" w:rsidR="0004396C" w:rsidRPr="005B1004" w:rsidRDefault="0004396C" w:rsidP="004C3CE9">
            <w:pPr>
              <w:spacing w:after="0"/>
              <w:jc w:val="center"/>
              <w:rPr>
                <w:rFonts w:asciiTheme="minorHAnsi" w:hAnsiTheme="minorHAnsi" w:cstheme="minorHAnsi"/>
                <w:color w:val="000000"/>
                <w:sz w:val="22"/>
                <w:szCs w:val="22"/>
              </w:rPr>
            </w:pPr>
            <w:r w:rsidRPr="005B1004">
              <w:rPr>
                <w:rFonts w:asciiTheme="minorHAnsi" w:hAnsiTheme="minorHAnsi" w:cstheme="minorHAnsi"/>
                <w:color w:val="000000"/>
                <w:sz w:val="22"/>
                <w:szCs w:val="22"/>
              </w:rPr>
              <w:t>narzut kamienny średnicy D50-80 cm</w:t>
            </w:r>
          </w:p>
          <w:p w14:paraId="26345872" w14:textId="77777777" w:rsidR="0004396C" w:rsidRPr="005B1004" w:rsidRDefault="0004396C" w:rsidP="004C3CE9">
            <w:pPr>
              <w:spacing w:after="0"/>
              <w:jc w:val="center"/>
              <w:rPr>
                <w:rFonts w:asciiTheme="minorHAnsi" w:hAnsiTheme="minorHAnsi" w:cstheme="minorHAnsi"/>
                <w:color w:val="000000"/>
                <w:sz w:val="22"/>
                <w:szCs w:val="22"/>
              </w:rPr>
            </w:pPr>
            <w:r w:rsidRPr="005B1004">
              <w:rPr>
                <w:rFonts w:asciiTheme="minorHAnsi" w:hAnsiTheme="minorHAnsi" w:cstheme="minorHAnsi"/>
                <w:color w:val="000000"/>
                <w:sz w:val="22"/>
                <w:szCs w:val="22"/>
              </w:rPr>
              <w:t>powierzchnia ubezpieczenia ok. 2x25 m</w:t>
            </w:r>
            <w:r w:rsidRPr="005B1004">
              <w:rPr>
                <w:rFonts w:asciiTheme="minorHAnsi" w:hAnsiTheme="minorHAnsi" w:cstheme="minorHAnsi"/>
                <w:color w:val="000000"/>
                <w:sz w:val="22"/>
                <w:szCs w:val="22"/>
                <w:vertAlign w:val="superscript"/>
              </w:rPr>
              <w:t>2</w:t>
            </w:r>
          </w:p>
        </w:tc>
      </w:tr>
    </w:tbl>
    <w:p w14:paraId="2F42BFA9" w14:textId="77777777" w:rsidR="0004396C" w:rsidRPr="0004396C" w:rsidRDefault="0004396C" w:rsidP="004C3CE9">
      <w:pPr>
        <w:pStyle w:val="Standard"/>
        <w:spacing w:after="0"/>
        <w:rPr>
          <w:rFonts w:ascii="Arial" w:hAnsi="Arial" w:cs="Arial"/>
          <w:b/>
          <w:bCs/>
          <w:sz w:val="22"/>
          <w:szCs w:val="22"/>
        </w:rPr>
      </w:pPr>
    </w:p>
    <w:p w14:paraId="2EBF9182" w14:textId="2A8E7FDE" w:rsidR="0004396C" w:rsidRPr="005B1004" w:rsidRDefault="0004396C" w:rsidP="005B1004">
      <w:pPr>
        <w:pStyle w:val="Standard"/>
        <w:spacing w:after="0"/>
        <w:jc w:val="both"/>
        <w:rPr>
          <w:rFonts w:cs="Calibri"/>
          <w:b/>
          <w:bCs/>
          <w:sz w:val="22"/>
          <w:szCs w:val="22"/>
        </w:rPr>
      </w:pPr>
      <w:r w:rsidRPr="005B1004">
        <w:rPr>
          <w:rFonts w:cs="Calibri"/>
          <w:b/>
          <w:bCs/>
          <w:sz w:val="22"/>
          <w:szCs w:val="22"/>
        </w:rPr>
        <w:t>Szczegółowe rozwiązania i zakres robót wg dokumentacji projektowej branży</w:t>
      </w:r>
      <w:r w:rsidR="005B1004" w:rsidRPr="005B1004">
        <w:rPr>
          <w:rFonts w:cs="Calibri"/>
          <w:b/>
          <w:bCs/>
          <w:sz w:val="22"/>
          <w:szCs w:val="22"/>
        </w:rPr>
        <w:t xml:space="preserve"> </w:t>
      </w:r>
      <w:r w:rsidRPr="005B1004">
        <w:rPr>
          <w:rFonts w:cs="Calibri"/>
          <w:b/>
          <w:bCs/>
          <w:sz w:val="22"/>
          <w:szCs w:val="22"/>
        </w:rPr>
        <w:t xml:space="preserve">melioracyjnej załączonej do postępowania. </w:t>
      </w:r>
    </w:p>
    <w:p w14:paraId="063DFD46" w14:textId="77777777" w:rsidR="0004396C" w:rsidRPr="005B1004" w:rsidRDefault="0004396C" w:rsidP="004C3CE9">
      <w:pPr>
        <w:pStyle w:val="Akapitzlist"/>
        <w:spacing w:after="0"/>
        <w:ind w:left="0"/>
        <w:contextualSpacing w:val="0"/>
        <w:textAlignment w:val="baseline"/>
        <w:rPr>
          <w:rFonts w:eastAsia="Calibri"/>
          <w:b/>
        </w:rPr>
      </w:pPr>
    </w:p>
    <w:p w14:paraId="132A2021" w14:textId="77777777" w:rsidR="0004396C" w:rsidRPr="005B1004" w:rsidRDefault="0004396C" w:rsidP="004C3CE9">
      <w:pPr>
        <w:pStyle w:val="Akapitzlist"/>
        <w:spacing w:after="0"/>
        <w:ind w:left="0"/>
        <w:contextualSpacing w:val="0"/>
        <w:jc w:val="center"/>
        <w:textAlignment w:val="baseline"/>
        <w:rPr>
          <w:rFonts w:eastAsia="Calibri"/>
          <w:b/>
          <w:u w:val="single"/>
        </w:rPr>
      </w:pPr>
      <w:r w:rsidRPr="005B1004">
        <w:rPr>
          <w:rFonts w:eastAsia="Calibri"/>
          <w:b/>
          <w:u w:val="single"/>
        </w:rPr>
        <w:t>BRANŻA SANITARNA:</w:t>
      </w:r>
    </w:p>
    <w:p w14:paraId="521F4038" w14:textId="2548DCFC" w:rsidR="0004396C" w:rsidRPr="005B1004" w:rsidRDefault="005B1004" w:rsidP="005B1004">
      <w:pPr>
        <w:pStyle w:val="Akapitzlist"/>
        <w:numPr>
          <w:ilvl w:val="6"/>
          <w:numId w:val="34"/>
        </w:numPr>
        <w:tabs>
          <w:tab w:val="clear" w:pos="5040"/>
        </w:tabs>
        <w:spacing w:after="0"/>
        <w:ind w:left="0"/>
        <w:contextualSpacing w:val="0"/>
        <w:textAlignment w:val="baseline"/>
        <w:rPr>
          <w:rFonts w:eastAsia="Calibri"/>
          <w:b/>
        </w:rPr>
      </w:pPr>
      <w:r>
        <w:rPr>
          <w:rFonts w:eastAsia="Calibri"/>
          <w:b/>
        </w:rPr>
        <w:t>O</w:t>
      </w:r>
      <w:r w:rsidR="0004396C" w:rsidRPr="005B1004">
        <w:rPr>
          <w:rFonts w:eastAsia="Calibri"/>
          <w:b/>
        </w:rPr>
        <w:t>dwodnienie</w:t>
      </w:r>
    </w:p>
    <w:p w14:paraId="13EF80F5" w14:textId="77777777" w:rsidR="0004396C" w:rsidRPr="005B1004" w:rsidRDefault="0004396C" w:rsidP="004C3CE9">
      <w:pPr>
        <w:pStyle w:val="Tekstgwny"/>
        <w:spacing w:line="276" w:lineRule="auto"/>
        <w:ind w:firstLine="0"/>
        <w:rPr>
          <w:rFonts w:ascii="Calibri" w:hAnsi="Calibri" w:cs="Calibri"/>
          <w:color w:val="000000"/>
          <w:sz w:val="22"/>
          <w:szCs w:val="22"/>
        </w:rPr>
      </w:pPr>
      <w:r w:rsidRPr="005B1004">
        <w:rPr>
          <w:rFonts w:ascii="Calibri" w:hAnsi="Calibri" w:cs="Calibri"/>
          <w:color w:val="000000"/>
          <w:sz w:val="22"/>
          <w:szCs w:val="22"/>
        </w:rPr>
        <w:t>Zamówienie obejmuje:</w:t>
      </w:r>
    </w:p>
    <w:p w14:paraId="6632FDF6" w14:textId="77777777" w:rsidR="0004396C" w:rsidRPr="005B1004" w:rsidRDefault="0004396C" w:rsidP="00611C79">
      <w:pPr>
        <w:numPr>
          <w:ilvl w:val="0"/>
          <w:numId w:val="164"/>
        </w:numPr>
        <w:shd w:val="clear" w:color="auto" w:fill="FFFFFF"/>
        <w:spacing w:before="0" w:after="0"/>
        <w:ind w:left="426" w:right="5" w:hanging="426"/>
        <w:jc w:val="both"/>
        <w:rPr>
          <w:color w:val="000000"/>
          <w:sz w:val="22"/>
          <w:szCs w:val="22"/>
        </w:rPr>
      </w:pPr>
      <w:r w:rsidRPr="005B1004">
        <w:rPr>
          <w:color w:val="000000"/>
          <w:sz w:val="22"/>
          <w:szCs w:val="22"/>
        </w:rPr>
        <w:t>budowę i przebudowę kanalizacji deszczowej wraz z przyłączami do wpustów ulicznych,</w:t>
      </w:r>
    </w:p>
    <w:p w14:paraId="4D45A0BB" w14:textId="77777777" w:rsidR="0004396C" w:rsidRPr="005B1004" w:rsidRDefault="0004396C" w:rsidP="00611C79">
      <w:pPr>
        <w:numPr>
          <w:ilvl w:val="0"/>
          <w:numId w:val="164"/>
        </w:numPr>
        <w:shd w:val="clear" w:color="auto" w:fill="FFFFFF"/>
        <w:spacing w:before="0" w:after="0"/>
        <w:ind w:left="426" w:right="5" w:hanging="426"/>
        <w:jc w:val="both"/>
        <w:rPr>
          <w:color w:val="000000"/>
          <w:sz w:val="22"/>
          <w:szCs w:val="22"/>
        </w:rPr>
      </w:pPr>
      <w:r w:rsidRPr="005B1004">
        <w:rPr>
          <w:color w:val="000000"/>
          <w:sz w:val="22"/>
          <w:szCs w:val="22"/>
        </w:rPr>
        <w:t>rozbiórkę odcinków przebudowywanych kanalizacji deszczowej,</w:t>
      </w:r>
    </w:p>
    <w:p w14:paraId="03340206" w14:textId="77777777" w:rsidR="0004396C" w:rsidRPr="005B1004" w:rsidRDefault="0004396C" w:rsidP="00611C79">
      <w:pPr>
        <w:numPr>
          <w:ilvl w:val="0"/>
          <w:numId w:val="164"/>
        </w:numPr>
        <w:shd w:val="clear" w:color="auto" w:fill="FFFFFF"/>
        <w:spacing w:before="0" w:after="0"/>
        <w:ind w:left="426" w:right="5" w:hanging="426"/>
        <w:jc w:val="both"/>
        <w:rPr>
          <w:color w:val="000000"/>
          <w:sz w:val="22"/>
          <w:szCs w:val="22"/>
        </w:rPr>
      </w:pPr>
      <w:r w:rsidRPr="005B1004">
        <w:rPr>
          <w:color w:val="000000"/>
          <w:sz w:val="22"/>
          <w:szCs w:val="22"/>
        </w:rPr>
        <w:t>budowę przepompowni wód deszczowych,</w:t>
      </w:r>
    </w:p>
    <w:p w14:paraId="7D3E5CB8" w14:textId="77777777" w:rsidR="0004396C" w:rsidRPr="005B1004" w:rsidRDefault="0004396C" w:rsidP="00611C79">
      <w:pPr>
        <w:numPr>
          <w:ilvl w:val="0"/>
          <w:numId w:val="164"/>
        </w:numPr>
        <w:shd w:val="clear" w:color="auto" w:fill="FFFFFF"/>
        <w:spacing w:before="0" w:after="0"/>
        <w:ind w:left="426" w:right="5" w:hanging="426"/>
        <w:jc w:val="both"/>
        <w:rPr>
          <w:color w:val="000000"/>
          <w:sz w:val="22"/>
          <w:szCs w:val="22"/>
        </w:rPr>
      </w:pPr>
      <w:r w:rsidRPr="005B1004">
        <w:rPr>
          <w:color w:val="000000"/>
          <w:sz w:val="22"/>
          <w:szCs w:val="22"/>
        </w:rPr>
        <w:t>budowę zbiornika retencyjnego podziemnego wód deszczowych,</w:t>
      </w:r>
    </w:p>
    <w:p w14:paraId="5C77F60E" w14:textId="77777777" w:rsidR="0004396C" w:rsidRPr="005B1004" w:rsidRDefault="0004396C" w:rsidP="00611C79">
      <w:pPr>
        <w:numPr>
          <w:ilvl w:val="0"/>
          <w:numId w:val="164"/>
        </w:numPr>
        <w:shd w:val="clear" w:color="auto" w:fill="FFFFFF"/>
        <w:spacing w:before="0" w:after="0"/>
        <w:ind w:left="426" w:right="5" w:hanging="426"/>
        <w:jc w:val="both"/>
        <w:rPr>
          <w:color w:val="000000"/>
          <w:sz w:val="22"/>
          <w:szCs w:val="22"/>
        </w:rPr>
      </w:pPr>
      <w:r w:rsidRPr="005B1004">
        <w:rPr>
          <w:color w:val="000000"/>
          <w:sz w:val="22"/>
          <w:szCs w:val="22"/>
        </w:rPr>
        <w:t>renowację istniejącego kanału wód deszczowych.</w:t>
      </w:r>
    </w:p>
    <w:p w14:paraId="0127678F" w14:textId="77777777" w:rsidR="0004396C" w:rsidRPr="005B1004" w:rsidRDefault="0004396C" w:rsidP="004C3CE9">
      <w:pPr>
        <w:pStyle w:val="Akapitzlist"/>
        <w:spacing w:after="0"/>
        <w:ind w:left="0"/>
        <w:contextualSpacing w:val="0"/>
        <w:textAlignment w:val="baseline"/>
        <w:rPr>
          <w:rFonts w:eastAsia="Calibri"/>
          <w:bCs/>
          <w:color w:val="FF0000"/>
        </w:rPr>
      </w:pPr>
    </w:p>
    <w:p w14:paraId="5FBC7EB6" w14:textId="77777777" w:rsidR="0004396C" w:rsidRPr="005B1004" w:rsidRDefault="0004396C" w:rsidP="004C3CE9">
      <w:pPr>
        <w:pStyle w:val="Tekstpodstawowy"/>
        <w:spacing w:after="0" w:line="276" w:lineRule="auto"/>
        <w:rPr>
          <w:b w:val="0"/>
          <w:bCs/>
          <w:kern w:val="1"/>
          <w:sz w:val="22"/>
          <w:szCs w:val="22"/>
        </w:rPr>
      </w:pPr>
      <w:r w:rsidRPr="005B1004">
        <w:rPr>
          <w:b w:val="0"/>
          <w:bCs/>
          <w:kern w:val="1"/>
          <w:sz w:val="22"/>
          <w:szCs w:val="22"/>
        </w:rPr>
        <w:t>Powyższe należy wykonać poprzez:</w:t>
      </w:r>
    </w:p>
    <w:p w14:paraId="5D55FAF0" w14:textId="77777777" w:rsidR="0004396C" w:rsidRDefault="0004396C" w:rsidP="00611C79">
      <w:pPr>
        <w:pStyle w:val="Tekstpodstawowy"/>
        <w:numPr>
          <w:ilvl w:val="0"/>
          <w:numId w:val="184"/>
        </w:numPr>
        <w:suppressAutoHyphens/>
        <w:spacing w:before="0" w:after="0" w:line="276" w:lineRule="auto"/>
        <w:rPr>
          <w:b w:val="0"/>
          <w:bCs/>
          <w:kern w:val="1"/>
          <w:sz w:val="22"/>
          <w:szCs w:val="22"/>
        </w:rPr>
      </w:pPr>
      <w:r w:rsidRPr="005B1004">
        <w:rPr>
          <w:b w:val="0"/>
          <w:bCs/>
          <w:kern w:val="1"/>
          <w:sz w:val="22"/>
          <w:szCs w:val="22"/>
        </w:rPr>
        <w:t>odcinki kanalizacji deszczowej z rur DN315 PVC-U, klasy SN8 o wydłużonych kielichach, łączonych na uszczelkę gumową, zamontowana fabrycznie w kielichu rury na etapie produkcji,</w:t>
      </w:r>
    </w:p>
    <w:p w14:paraId="4688A0EE" w14:textId="77777777" w:rsidR="0004396C" w:rsidRDefault="0004396C" w:rsidP="00611C79">
      <w:pPr>
        <w:pStyle w:val="Tekstpodstawowy"/>
        <w:numPr>
          <w:ilvl w:val="0"/>
          <w:numId w:val="184"/>
        </w:numPr>
        <w:suppressAutoHyphens/>
        <w:spacing w:before="0" w:after="0" w:line="276" w:lineRule="auto"/>
        <w:rPr>
          <w:b w:val="0"/>
          <w:bCs/>
          <w:kern w:val="1"/>
          <w:sz w:val="22"/>
          <w:szCs w:val="22"/>
        </w:rPr>
      </w:pPr>
      <w:r w:rsidRPr="005B1004">
        <w:rPr>
          <w:b w:val="0"/>
          <w:bCs/>
          <w:kern w:val="1"/>
          <w:sz w:val="22"/>
          <w:szCs w:val="22"/>
        </w:rPr>
        <w:t>odcinki kanalizacji deszczowej z rur DN400 – DN700 GRP z żywic poliestrowych, kielichowych, klasy SN10000, wzmacnianych włóknem szklanym,</w:t>
      </w:r>
    </w:p>
    <w:p w14:paraId="029298D7" w14:textId="77777777" w:rsidR="0004396C" w:rsidRDefault="0004396C" w:rsidP="00611C79">
      <w:pPr>
        <w:pStyle w:val="Tekstpodstawowy"/>
        <w:numPr>
          <w:ilvl w:val="0"/>
          <w:numId w:val="184"/>
        </w:numPr>
        <w:suppressAutoHyphens/>
        <w:spacing w:before="0" w:after="0" w:line="276" w:lineRule="auto"/>
        <w:rPr>
          <w:b w:val="0"/>
          <w:bCs/>
          <w:kern w:val="1"/>
          <w:sz w:val="22"/>
          <w:szCs w:val="22"/>
        </w:rPr>
      </w:pPr>
      <w:r w:rsidRPr="005B1004">
        <w:rPr>
          <w:b w:val="0"/>
          <w:bCs/>
          <w:kern w:val="1"/>
          <w:sz w:val="22"/>
          <w:szCs w:val="22"/>
        </w:rPr>
        <w:t xml:space="preserve">przykanaliki kanalizacji deszczowej DN200 PVC-U, klasy SN8 o wydłużonych kielichach, </w:t>
      </w:r>
      <w:bookmarkStart w:id="122" w:name="_Hlk182827989"/>
      <w:r w:rsidRPr="005B1004">
        <w:rPr>
          <w:b w:val="0"/>
          <w:bCs/>
          <w:kern w:val="1"/>
          <w:sz w:val="22"/>
          <w:szCs w:val="22"/>
        </w:rPr>
        <w:t>łączonych na uszczelkę gumową, zamontowana fabrycznie w kielichu rury na etapie produkcji</w:t>
      </w:r>
      <w:bookmarkEnd w:id="122"/>
      <w:r w:rsidRPr="005B1004">
        <w:rPr>
          <w:b w:val="0"/>
          <w:bCs/>
          <w:kern w:val="1"/>
          <w:sz w:val="22"/>
          <w:szCs w:val="22"/>
        </w:rPr>
        <w:t>,</w:t>
      </w:r>
    </w:p>
    <w:p w14:paraId="4CFE236E" w14:textId="77777777" w:rsidR="0004396C" w:rsidRDefault="0004396C" w:rsidP="00611C79">
      <w:pPr>
        <w:pStyle w:val="Tekstpodstawowy"/>
        <w:numPr>
          <w:ilvl w:val="0"/>
          <w:numId w:val="184"/>
        </w:numPr>
        <w:suppressAutoHyphens/>
        <w:spacing w:before="0" w:after="0" w:line="276" w:lineRule="auto"/>
        <w:rPr>
          <w:b w:val="0"/>
          <w:bCs/>
          <w:kern w:val="1"/>
          <w:sz w:val="22"/>
          <w:szCs w:val="22"/>
        </w:rPr>
      </w:pPr>
      <w:r w:rsidRPr="005B1004">
        <w:rPr>
          <w:b w:val="0"/>
          <w:bCs/>
          <w:kern w:val="1"/>
          <w:sz w:val="22"/>
          <w:szCs w:val="22"/>
        </w:rPr>
        <w:t>studzienki betonowe Ø1200,</w:t>
      </w:r>
    </w:p>
    <w:p w14:paraId="4CA21D10" w14:textId="77777777" w:rsidR="0004396C" w:rsidRDefault="0004396C" w:rsidP="00611C79">
      <w:pPr>
        <w:pStyle w:val="Tekstpodstawowy"/>
        <w:numPr>
          <w:ilvl w:val="0"/>
          <w:numId w:val="184"/>
        </w:numPr>
        <w:suppressAutoHyphens/>
        <w:spacing w:before="0" w:after="0" w:line="276" w:lineRule="auto"/>
        <w:rPr>
          <w:b w:val="0"/>
          <w:bCs/>
          <w:kern w:val="1"/>
          <w:sz w:val="22"/>
          <w:szCs w:val="22"/>
        </w:rPr>
      </w:pPr>
      <w:r w:rsidRPr="005B1004">
        <w:rPr>
          <w:b w:val="0"/>
          <w:bCs/>
          <w:kern w:val="1"/>
          <w:sz w:val="22"/>
          <w:szCs w:val="22"/>
        </w:rPr>
        <w:t>studzienki betonowe Ø1500,</w:t>
      </w:r>
    </w:p>
    <w:p w14:paraId="0241C116" w14:textId="77777777" w:rsidR="0004396C" w:rsidRDefault="0004396C" w:rsidP="00611C79">
      <w:pPr>
        <w:pStyle w:val="Tekstpodstawowy"/>
        <w:numPr>
          <w:ilvl w:val="0"/>
          <w:numId w:val="184"/>
        </w:numPr>
        <w:suppressAutoHyphens/>
        <w:spacing w:before="0" w:after="0" w:line="276" w:lineRule="auto"/>
        <w:rPr>
          <w:b w:val="0"/>
          <w:bCs/>
          <w:kern w:val="1"/>
          <w:sz w:val="22"/>
          <w:szCs w:val="22"/>
        </w:rPr>
      </w:pPr>
      <w:r w:rsidRPr="005B1004">
        <w:rPr>
          <w:b w:val="0"/>
          <w:bCs/>
          <w:kern w:val="1"/>
          <w:sz w:val="22"/>
          <w:szCs w:val="22"/>
        </w:rPr>
        <w:t>wpusty uliczne  Ø500 z osadnikiem 0,5m,</w:t>
      </w:r>
    </w:p>
    <w:p w14:paraId="2F992D67" w14:textId="77777777" w:rsidR="0004396C" w:rsidRDefault="0004396C" w:rsidP="00611C79">
      <w:pPr>
        <w:pStyle w:val="Tekstpodstawowy"/>
        <w:numPr>
          <w:ilvl w:val="0"/>
          <w:numId w:val="184"/>
        </w:numPr>
        <w:suppressAutoHyphens/>
        <w:spacing w:before="0" w:after="0" w:line="276" w:lineRule="auto"/>
        <w:rPr>
          <w:b w:val="0"/>
          <w:bCs/>
          <w:kern w:val="1"/>
          <w:sz w:val="22"/>
          <w:szCs w:val="22"/>
        </w:rPr>
      </w:pPr>
      <w:r w:rsidRPr="005B1004">
        <w:rPr>
          <w:b w:val="0"/>
          <w:bCs/>
          <w:kern w:val="1"/>
          <w:sz w:val="22"/>
          <w:szCs w:val="22"/>
        </w:rPr>
        <w:t>wylot kanalizacji wraz z klapą zwrotną wraz z umocnieniem,</w:t>
      </w:r>
    </w:p>
    <w:p w14:paraId="226F9C0B" w14:textId="77777777" w:rsidR="0004396C" w:rsidRDefault="0004396C" w:rsidP="00611C79">
      <w:pPr>
        <w:pStyle w:val="Tekstpodstawowy"/>
        <w:numPr>
          <w:ilvl w:val="0"/>
          <w:numId w:val="184"/>
        </w:numPr>
        <w:suppressAutoHyphens/>
        <w:spacing w:before="0" w:after="0" w:line="276" w:lineRule="auto"/>
        <w:rPr>
          <w:b w:val="0"/>
          <w:bCs/>
          <w:kern w:val="1"/>
          <w:sz w:val="22"/>
          <w:szCs w:val="22"/>
        </w:rPr>
      </w:pPr>
      <w:r w:rsidRPr="005B1004">
        <w:rPr>
          <w:b w:val="0"/>
          <w:bCs/>
          <w:kern w:val="1"/>
          <w:sz w:val="22"/>
          <w:szCs w:val="22"/>
        </w:rPr>
        <w:t>separator substancji ropopochodnych,</w:t>
      </w:r>
    </w:p>
    <w:p w14:paraId="2EC21163" w14:textId="77777777" w:rsidR="0004396C" w:rsidRDefault="0004396C" w:rsidP="00611C79">
      <w:pPr>
        <w:pStyle w:val="Tekstpodstawowy"/>
        <w:numPr>
          <w:ilvl w:val="0"/>
          <w:numId w:val="184"/>
        </w:numPr>
        <w:suppressAutoHyphens/>
        <w:spacing w:before="0" w:after="0" w:line="276" w:lineRule="auto"/>
        <w:rPr>
          <w:b w:val="0"/>
          <w:bCs/>
          <w:kern w:val="1"/>
          <w:sz w:val="22"/>
          <w:szCs w:val="22"/>
        </w:rPr>
      </w:pPr>
      <w:r w:rsidRPr="005B1004">
        <w:rPr>
          <w:b w:val="0"/>
          <w:bCs/>
          <w:kern w:val="1"/>
          <w:sz w:val="22"/>
          <w:szCs w:val="22"/>
        </w:rPr>
        <w:t>osadnik zawiesin mineralnych,</w:t>
      </w:r>
    </w:p>
    <w:p w14:paraId="6621D010" w14:textId="77777777" w:rsidR="0004396C" w:rsidRDefault="0004396C" w:rsidP="00611C79">
      <w:pPr>
        <w:pStyle w:val="Tekstpodstawowy"/>
        <w:numPr>
          <w:ilvl w:val="0"/>
          <w:numId w:val="184"/>
        </w:numPr>
        <w:suppressAutoHyphens/>
        <w:spacing w:before="0" w:after="0" w:line="276" w:lineRule="auto"/>
        <w:rPr>
          <w:b w:val="0"/>
          <w:bCs/>
          <w:kern w:val="1"/>
          <w:sz w:val="22"/>
          <w:szCs w:val="22"/>
        </w:rPr>
      </w:pPr>
      <w:r w:rsidRPr="005B1004">
        <w:rPr>
          <w:b w:val="0"/>
          <w:bCs/>
          <w:kern w:val="1"/>
          <w:sz w:val="22"/>
          <w:szCs w:val="22"/>
        </w:rPr>
        <w:t>zbiornik retencyjny podziemny o wymiarach wewnętrznych 4.6x3,0x45,0,</w:t>
      </w:r>
    </w:p>
    <w:p w14:paraId="3A37F27E" w14:textId="77777777" w:rsidR="0004396C" w:rsidRDefault="0004396C" w:rsidP="00611C79">
      <w:pPr>
        <w:pStyle w:val="Tekstpodstawowy"/>
        <w:numPr>
          <w:ilvl w:val="0"/>
          <w:numId w:val="184"/>
        </w:numPr>
        <w:suppressAutoHyphens/>
        <w:spacing w:before="0" w:after="0" w:line="276" w:lineRule="auto"/>
        <w:rPr>
          <w:b w:val="0"/>
          <w:bCs/>
          <w:kern w:val="1"/>
          <w:sz w:val="22"/>
          <w:szCs w:val="22"/>
        </w:rPr>
      </w:pPr>
      <w:r w:rsidRPr="005B1004">
        <w:rPr>
          <w:b w:val="0"/>
          <w:bCs/>
          <w:kern w:val="1"/>
          <w:sz w:val="22"/>
          <w:szCs w:val="22"/>
        </w:rPr>
        <w:t>pompownia wód deszczowych w zbiorniku betonowym/żelbetowym o wydajności 50l/s,</w:t>
      </w:r>
    </w:p>
    <w:p w14:paraId="0F5EAF35" w14:textId="77777777" w:rsidR="0004396C" w:rsidRDefault="0004396C" w:rsidP="00611C79">
      <w:pPr>
        <w:pStyle w:val="Tekstpodstawowy"/>
        <w:numPr>
          <w:ilvl w:val="0"/>
          <w:numId w:val="184"/>
        </w:numPr>
        <w:suppressAutoHyphens/>
        <w:spacing w:before="0" w:after="0" w:line="276" w:lineRule="auto"/>
        <w:rPr>
          <w:b w:val="0"/>
          <w:bCs/>
          <w:kern w:val="1"/>
          <w:sz w:val="22"/>
          <w:szCs w:val="22"/>
        </w:rPr>
      </w:pPr>
      <w:r w:rsidRPr="005B1004">
        <w:rPr>
          <w:b w:val="0"/>
          <w:bCs/>
          <w:kern w:val="1"/>
          <w:sz w:val="22"/>
          <w:szCs w:val="22"/>
        </w:rPr>
        <w:t>renowację istniejącego kanału DN1800 z wykorzystaniem paneli/rur GRP z żywic poliestrowych o średnicy DN1720 SN5000,</w:t>
      </w:r>
    </w:p>
    <w:p w14:paraId="3E743927" w14:textId="77777777" w:rsidR="0004396C" w:rsidRPr="005B1004" w:rsidRDefault="0004396C" w:rsidP="00611C79">
      <w:pPr>
        <w:pStyle w:val="Tekstpodstawowy"/>
        <w:numPr>
          <w:ilvl w:val="0"/>
          <w:numId w:val="184"/>
        </w:numPr>
        <w:suppressAutoHyphens/>
        <w:spacing w:before="0" w:after="0" w:line="276" w:lineRule="auto"/>
        <w:rPr>
          <w:b w:val="0"/>
          <w:bCs/>
          <w:kern w:val="1"/>
          <w:sz w:val="22"/>
          <w:szCs w:val="22"/>
        </w:rPr>
      </w:pPr>
      <w:r w:rsidRPr="005B1004">
        <w:rPr>
          <w:b w:val="0"/>
          <w:bCs/>
          <w:kern w:val="1"/>
          <w:sz w:val="22"/>
          <w:szCs w:val="22"/>
        </w:rPr>
        <w:t>regulacja wysokościowa komór na kolektorze DN1800.</w:t>
      </w:r>
    </w:p>
    <w:p w14:paraId="0BC17027" w14:textId="77777777" w:rsidR="0004396C" w:rsidRPr="005B1004" w:rsidRDefault="0004396C" w:rsidP="004C3CE9">
      <w:pPr>
        <w:pStyle w:val="Akapitzlist"/>
        <w:spacing w:after="0"/>
        <w:ind w:left="0"/>
        <w:contextualSpacing w:val="0"/>
        <w:textAlignment w:val="baseline"/>
        <w:rPr>
          <w:rFonts w:eastAsia="Calibri"/>
          <w:bCs/>
        </w:rPr>
      </w:pPr>
    </w:p>
    <w:p w14:paraId="16F839A0" w14:textId="5DDAEA40" w:rsidR="0004396C" w:rsidRPr="005B1004" w:rsidRDefault="005B1004" w:rsidP="005B1004">
      <w:pPr>
        <w:pStyle w:val="Akapitzlist"/>
        <w:numPr>
          <w:ilvl w:val="6"/>
          <w:numId w:val="34"/>
        </w:numPr>
        <w:tabs>
          <w:tab w:val="clear" w:pos="5040"/>
        </w:tabs>
        <w:spacing w:after="0"/>
        <w:ind w:left="0"/>
        <w:contextualSpacing w:val="0"/>
        <w:textAlignment w:val="baseline"/>
        <w:rPr>
          <w:rFonts w:eastAsia="Calibri"/>
          <w:b/>
        </w:rPr>
      </w:pPr>
      <w:r>
        <w:rPr>
          <w:rFonts w:eastAsia="Calibri"/>
          <w:b/>
        </w:rPr>
        <w:t>P</w:t>
      </w:r>
      <w:r w:rsidR="0004396C" w:rsidRPr="005B1004">
        <w:rPr>
          <w:rFonts w:eastAsia="Calibri"/>
          <w:b/>
        </w:rPr>
        <w:t>rzebudowa, budowa i rozbiórka sieci gazowych</w:t>
      </w:r>
    </w:p>
    <w:p w14:paraId="4BC75E1B" w14:textId="77777777" w:rsidR="0004396C" w:rsidRPr="005B1004" w:rsidRDefault="0004396C" w:rsidP="004C3CE9">
      <w:pPr>
        <w:pStyle w:val="Styl1"/>
        <w:numPr>
          <w:ilvl w:val="0"/>
          <w:numId w:val="0"/>
        </w:numPr>
        <w:spacing w:after="0" w:line="276" w:lineRule="auto"/>
        <w:ind w:left="170" w:hanging="170"/>
        <w:rPr>
          <w:rFonts w:cs="Calibri"/>
          <w:color w:val="auto"/>
          <w:sz w:val="22"/>
          <w:szCs w:val="22"/>
        </w:rPr>
      </w:pPr>
      <w:r w:rsidRPr="005B1004">
        <w:rPr>
          <w:rFonts w:cs="Calibri"/>
          <w:color w:val="auto"/>
          <w:sz w:val="22"/>
          <w:szCs w:val="22"/>
        </w:rPr>
        <w:t>Zamówieniem objęto:</w:t>
      </w:r>
    </w:p>
    <w:p w14:paraId="3A720761" w14:textId="77777777" w:rsidR="0004396C" w:rsidRPr="005B1004" w:rsidRDefault="0004396C" w:rsidP="00611C79">
      <w:pPr>
        <w:numPr>
          <w:ilvl w:val="0"/>
          <w:numId w:val="165"/>
        </w:numPr>
        <w:shd w:val="clear" w:color="auto" w:fill="FFFFFF"/>
        <w:spacing w:before="0" w:after="0"/>
        <w:ind w:left="426" w:right="5" w:hanging="426"/>
        <w:jc w:val="both"/>
        <w:rPr>
          <w:color w:val="000000"/>
          <w:sz w:val="22"/>
          <w:szCs w:val="22"/>
        </w:rPr>
      </w:pPr>
      <w:r w:rsidRPr="005B1004">
        <w:rPr>
          <w:color w:val="000000"/>
          <w:sz w:val="22"/>
          <w:szCs w:val="22"/>
        </w:rPr>
        <w:lastRenderedPageBreak/>
        <w:t xml:space="preserve">budowę i przebudowę sieci gazowych średniego i niskiego ciśnienia, </w:t>
      </w:r>
    </w:p>
    <w:p w14:paraId="4391D859" w14:textId="77777777" w:rsidR="0004396C" w:rsidRPr="005B1004" w:rsidRDefault="0004396C" w:rsidP="00611C79">
      <w:pPr>
        <w:numPr>
          <w:ilvl w:val="0"/>
          <w:numId w:val="165"/>
        </w:numPr>
        <w:shd w:val="clear" w:color="auto" w:fill="FFFFFF"/>
        <w:spacing w:before="0" w:after="0"/>
        <w:ind w:left="426" w:right="5" w:hanging="426"/>
        <w:jc w:val="both"/>
        <w:rPr>
          <w:color w:val="000000"/>
          <w:sz w:val="22"/>
          <w:szCs w:val="22"/>
        </w:rPr>
      </w:pPr>
      <w:r w:rsidRPr="005B1004">
        <w:rPr>
          <w:color w:val="000000"/>
          <w:sz w:val="22"/>
          <w:szCs w:val="22"/>
        </w:rPr>
        <w:t xml:space="preserve">przebudowę przyłącza gazowego średniego ciśnienia, </w:t>
      </w:r>
    </w:p>
    <w:p w14:paraId="4D25AC71" w14:textId="77777777" w:rsidR="0004396C" w:rsidRPr="005B1004" w:rsidRDefault="0004396C" w:rsidP="00611C79">
      <w:pPr>
        <w:numPr>
          <w:ilvl w:val="0"/>
          <w:numId w:val="165"/>
        </w:numPr>
        <w:shd w:val="clear" w:color="auto" w:fill="FFFFFF"/>
        <w:spacing w:before="0" w:after="0"/>
        <w:ind w:left="426" w:right="5" w:hanging="426"/>
        <w:jc w:val="both"/>
        <w:rPr>
          <w:color w:val="000000"/>
          <w:sz w:val="22"/>
          <w:szCs w:val="22"/>
        </w:rPr>
      </w:pPr>
      <w:r w:rsidRPr="005B1004">
        <w:rPr>
          <w:color w:val="000000"/>
          <w:sz w:val="22"/>
          <w:szCs w:val="22"/>
        </w:rPr>
        <w:t>rozbiórkę odcinków przebudowywanych sieci gazowych niskiego i średniego ciśnienia,</w:t>
      </w:r>
    </w:p>
    <w:p w14:paraId="39554A49" w14:textId="77777777" w:rsidR="0004396C" w:rsidRPr="005B1004" w:rsidRDefault="0004396C" w:rsidP="00611C79">
      <w:pPr>
        <w:numPr>
          <w:ilvl w:val="0"/>
          <w:numId w:val="165"/>
        </w:numPr>
        <w:shd w:val="clear" w:color="auto" w:fill="FFFFFF"/>
        <w:spacing w:before="0" w:after="0"/>
        <w:ind w:left="426" w:right="5" w:hanging="426"/>
        <w:jc w:val="both"/>
        <w:rPr>
          <w:color w:val="000000"/>
          <w:sz w:val="22"/>
          <w:szCs w:val="22"/>
        </w:rPr>
      </w:pPr>
      <w:r w:rsidRPr="005B1004">
        <w:rPr>
          <w:color w:val="000000"/>
          <w:sz w:val="22"/>
          <w:szCs w:val="22"/>
        </w:rPr>
        <w:t>rozbiórkę odcinków przebudowywanego przyłącza gazowego,</w:t>
      </w:r>
    </w:p>
    <w:p w14:paraId="180FA731" w14:textId="77777777" w:rsidR="0004396C" w:rsidRPr="005B1004" w:rsidRDefault="0004396C" w:rsidP="00611C79">
      <w:pPr>
        <w:numPr>
          <w:ilvl w:val="0"/>
          <w:numId w:val="165"/>
        </w:numPr>
        <w:shd w:val="clear" w:color="auto" w:fill="FFFFFF"/>
        <w:spacing w:before="0" w:after="0"/>
        <w:ind w:left="426" w:right="5" w:hanging="426"/>
        <w:jc w:val="both"/>
        <w:rPr>
          <w:color w:val="000000"/>
          <w:sz w:val="22"/>
          <w:szCs w:val="22"/>
        </w:rPr>
      </w:pPr>
      <w:r w:rsidRPr="005B1004">
        <w:rPr>
          <w:color w:val="000000"/>
          <w:sz w:val="22"/>
          <w:szCs w:val="22"/>
        </w:rPr>
        <w:t>zabudowę skrzynki ulicznej wraz z gazomierzem i reduktorem ciśnienia,</w:t>
      </w:r>
    </w:p>
    <w:p w14:paraId="2B8DC005" w14:textId="77777777" w:rsidR="0004396C" w:rsidRPr="005B1004" w:rsidRDefault="0004396C" w:rsidP="00611C79">
      <w:pPr>
        <w:numPr>
          <w:ilvl w:val="0"/>
          <w:numId w:val="165"/>
        </w:numPr>
        <w:shd w:val="clear" w:color="auto" w:fill="FFFFFF"/>
        <w:spacing w:before="0" w:after="0"/>
        <w:ind w:left="426" w:right="5" w:hanging="426"/>
        <w:jc w:val="both"/>
        <w:rPr>
          <w:color w:val="000000"/>
          <w:sz w:val="22"/>
          <w:szCs w:val="22"/>
        </w:rPr>
      </w:pPr>
      <w:r w:rsidRPr="005B1004">
        <w:rPr>
          <w:color w:val="000000"/>
          <w:sz w:val="22"/>
          <w:szCs w:val="22"/>
        </w:rPr>
        <w:t>przepięcie istniejącego przyłącza gazowego.</w:t>
      </w:r>
    </w:p>
    <w:p w14:paraId="780C42A6" w14:textId="77777777" w:rsidR="0004396C" w:rsidRPr="005B1004" w:rsidRDefault="0004396C" w:rsidP="004C3CE9">
      <w:pPr>
        <w:pStyle w:val="Akapitzlist"/>
        <w:spacing w:after="0"/>
        <w:ind w:left="0"/>
        <w:rPr>
          <w:rFonts w:eastAsia="Calibri"/>
          <w:bCs/>
        </w:rPr>
      </w:pPr>
    </w:p>
    <w:p w14:paraId="0965DB69" w14:textId="23A4FA4A" w:rsidR="0004396C" w:rsidRPr="005B1004" w:rsidRDefault="005B1004" w:rsidP="005B1004">
      <w:pPr>
        <w:pStyle w:val="Akapitzlist"/>
        <w:numPr>
          <w:ilvl w:val="6"/>
          <w:numId w:val="34"/>
        </w:numPr>
        <w:tabs>
          <w:tab w:val="clear" w:pos="5040"/>
          <w:tab w:val="num" w:pos="4680"/>
        </w:tabs>
        <w:spacing w:after="0"/>
        <w:ind w:left="0"/>
        <w:rPr>
          <w:rFonts w:eastAsia="Calibri"/>
          <w:b/>
        </w:rPr>
      </w:pPr>
      <w:r>
        <w:rPr>
          <w:rFonts w:eastAsia="Calibri"/>
          <w:b/>
        </w:rPr>
        <w:t>P</w:t>
      </w:r>
      <w:r w:rsidR="0004396C" w:rsidRPr="005B1004">
        <w:rPr>
          <w:rFonts w:eastAsia="Calibri"/>
          <w:b/>
        </w:rPr>
        <w:t>rzebudowa sieci wodociągowych</w:t>
      </w:r>
    </w:p>
    <w:p w14:paraId="239EFD6C" w14:textId="77777777" w:rsidR="0004396C" w:rsidRPr="005B1004" w:rsidRDefault="0004396C" w:rsidP="004C3CE9">
      <w:pPr>
        <w:pStyle w:val="Tekstgwny"/>
        <w:spacing w:line="276" w:lineRule="auto"/>
        <w:ind w:firstLine="0"/>
        <w:rPr>
          <w:rFonts w:asciiTheme="minorHAnsi" w:hAnsiTheme="minorHAnsi" w:cstheme="minorHAnsi"/>
          <w:color w:val="000000"/>
          <w:sz w:val="22"/>
          <w:szCs w:val="22"/>
        </w:rPr>
      </w:pPr>
      <w:r w:rsidRPr="005B1004">
        <w:rPr>
          <w:rFonts w:asciiTheme="minorHAnsi" w:hAnsiTheme="minorHAnsi" w:cstheme="minorHAnsi"/>
          <w:color w:val="000000"/>
          <w:sz w:val="22"/>
          <w:szCs w:val="22"/>
        </w:rPr>
        <w:t>W ramach zamówienia Wykonawca wykona:</w:t>
      </w:r>
    </w:p>
    <w:p w14:paraId="256CED81" w14:textId="77777777" w:rsidR="0004396C" w:rsidRPr="005B1004" w:rsidRDefault="0004396C" w:rsidP="00611C79">
      <w:pPr>
        <w:numPr>
          <w:ilvl w:val="0"/>
          <w:numId w:val="166"/>
        </w:numPr>
        <w:shd w:val="clear" w:color="auto" w:fill="FFFFFF"/>
        <w:spacing w:before="0" w:after="0"/>
        <w:ind w:left="426" w:right="5" w:hanging="426"/>
        <w:jc w:val="both"/>
        <w:rPr>
          <w:color w:val="000000"/>
          <w:sz w:val="22"/>
          <w:szCs w:val="22"/>
        </w:rPr>
      </w:pPr>
      <w:r w:rsidRPr="005B1004">
        <w:rPr>
          <w:color w:val="000000"/>
          <w:sz w:val="22"/>
          <w:szCs w:val="22"/>
        </w:rPr>
        <w:t xml:space="preserve">budowę i przebudowę sieci wodociągowych, </w:t>
      </w:r>
    </w:p>
    <w:p w14:paraId="5EE03C76" w14:textId="77777777" w:rsidR="0004396C" w:rsidRPr="005B1004" w:rsidRDefault="0004396C" w:rsidP="00611C79">
      <w:pPr>
        <w:numPr>
          <w:ilvl w:val="0"/>
          <w:numId w:val="166"/>
        </w:numPr>
        <w:shd w:val="clear" w:color="auto" w:fill="FFFFFF"/>
        <w:spacing w:before="0" w:after="0"/>
        <w:ind w:left="426" w:right="5" w:hanging="426"/>
        <w:jc w:val="both"/>
        <w:rPr>
          <w:color w:val="000000"/>
          <w:sz w:val="22"/>
          <w:szCs w:val="22"/>
        </w:rPr>
      </w:pPr>
      <w:r w:rsidRPr="005B1004">
        <w:rPr>
          <w:color w:val="000000"/>
          <w:sz w:val="22"/>
          <w:szCs w:val="22"/>
        </w:rPr>
        <w:t>rozbiórkę odcinków przebudowywanych sieci wodociągowych,</w:t>
      </w:r>
    </w:p>
    <w:p w14:paraId="5B7C6976" w14:textId="77777777" w:rsidR="0004396C" w:rsidRPr="005B1004" w:rsidRDefault="0004396C" w:rsidP="00611C79">
      <w:pPr>
        <w:numPr>
          <w:ilvl w:val="0"/>
          <w:numId w:val="166"/>
        </w:numPr>
        <w:shd w:val="clear" w:color="auto" w:fill="FFFFFF"/>
        <w:spacing w:before="0" w:after="0"/>
        <w:ind w:left="426" w:right="5" w:hanging="426"/>
        <w:jc w:val="both"/>
        <w:rPr>
          <w:color w:val="000000"/>
          <w:sz w:val="22"/>
          <w:szCs w:val="22"/>
        </w:rPr>
      </w:pPr>
      <w:r w:rsidRPr="005B1004">
        <w:rPr>
          <w:color w:val="000000"/>
          <w:sz w:val="22"/>
          <w:szCs w:val="22"/>
        </w:rPr>
        <w:t>zabudowę armatury wodociągowej,</w:t>
      </w:r>
    </w:p>
    <w:p w14:paraId="4EE6B19A" w14:textId="77777777" w:rsidR="0004396C" w:rsidRPr="005B1004" w:rsidRDefault="0004396C" w:rsidP="00611C79">
      <w:pPr>
        <w:numPr>
          <w:ilvl w:val="0"/>
          <w:numId w:val="166"/>
        </w:numPr>
        <w:shd w:val="clear" w:color="auto" w:fill="FFFFFF"/>
        <w:spacing w:before="0" w:after="0"/>
        <w:ind w:left="426" w:right="5" w:hanging="426"/>
        <w:jc w:val="both"/>
        <w:rPr>
          <w:color w:val="000000"/>
          <w:sz w:val="22"/>
          <w:szCs w:val="22"/>
        </w:rPr>
      </w:pPr>
      <w:r w:rsidRPr="005B1004">
        <w:rPr>
          <w:color w:val="000000"/>
          <w:sz w:val="22"/>
          <w:szCs w:val="22"/>
        </w:rPr>
        <w:t>przepięcie istniejącego przyłącza wodociągowego.</w:t>
      </w:r>
    </w:p>
    <w:p w14:paraId="033843B4" w14:textId="77777777" w:rsidR="0004396C" w:rsidRPr="005B1004" w:rsidRDefault="0004396C" w:rsidP="004C3CE9">
      <w:pPr>
        <w:pStyle w:val="Akapitzlist"/>
        <w:spacing w:after="0"/>
        <w:ind w:left="0"/>
        <w:rPr>
          <w:rFonts w:eastAsia="Calibri"/>
          <w:bCs/>
        </w:rPr>
      </w:pPr>
    </w:p>
    <w:p w14:paraId="208A134E" w14:textId="4A506200" w:rsidR="0004396C" w:rsidRPr="005B1004" w:rsidRDefault="005B1004" w:rsidP="00611C79">
      <w:pPr>
        <w:pStyle w:val="Akapitzlist"/>
        <w:numPr>
          <w:ilvl w:val="0"/>
          <w:numId w:val="185"/>
        </w:numPr>
        <w:tabs>
          <w:tab w:val="clear" w:pos="2880"/>
          <w:tab w:val="num" w:pos="2552"/>
        </w:tabs>
        <w:spacing w:after="0"/>
        <w:ind w:left="0"/>
        <w:rPr>
          <w:rFonts w:eastAsia="Calibri"/>
          <w:b/>
        </w:rPr>
      </w:pPr>
      <w:r>
        <w:rPr>
          <w:rFonts w:eastAsia="Calibri"/>
          <w:b/>
        </w:rPr>
        <w:t>P</w:t>
      </w:r>
      <w:r w:rsidR="0004396C" w:rsidRPr="005B1004">
        <w:rPr>
          <w:rFonts w:eastAsia="Calibri"/>
          <w:b/>
        </w:rPr>
        <w:t xml:space="preserve">rzebudowa kanalizacji sanitarnej </w:t>
      </w:r>
    </w:p>
    <w:p w14:paraId="6C1352AE" w14:textId="77777777" w:rsidR="0004396C" w:rsidRPr="005B1004" w:rsidRDefault="0004396C" w:rsidP="004C3CE9">
      <w:pPr>
        <w:pStyle w:val="Tekstgwny"/>
        <w:spacing w:line="276" w:lineRule="auto"/>
        <w:ind w:firstLine="0"/>
        <w:rPr>
          <w:rFonts w:ascii="Calibri" w:hAnsi="Calibri" w:cs="Calibri"/>
          <w:color w:val="000000"/>
          <w:sz w:val="22"/>
          <w:szCs w:val="22"/>
        </w:rPr>
      </w:pPr>
      <w:r w:rsidRPr="005B1004">
        <w:rPr>
          <w:rFonts w:ascii="Calibri" w:hAnsi="Calibri" w:cs="Calibri"/>
          <w:color w:val="000000"/>
          <w:sz w:val="22"/>
          <w:szCs w:val="22"/>
        </w:rPr>
        <w:t>Zamówienie obejmuje:</w:t>
      </w:r>
    </w:p>
    <w:p w14:paraId="3C57C8A9" w14:textId="77777777" w:rsidR="0004396C" w:rsidRPr="005B1004" w:rsidRDefault="0004396C" w:rsidP="00611C79">
      <w:pPr>
        <w:numPr>
          <w:ilvl w:val="0"/>
          <w:numId w:val="167"/>
        </w:numPr>
        <w:shd w:val="clear" w:color="auto" w:fill="FFFFFF"/>
        <w:spacing w:before="0" w:after="0"/>
        <w:ind w:left="284" w:right="5" w:hanging="284"/>
        <w:jc w:val="both"/>
        <w:rPr>
          <w:color w:val="000000"/>
          <w:sz w:val="22"/>
          <w:szCs w:val="22"/>
        </w:rPr>
      </w:pPr>
      <w:r w:rsidRPr="005B1004">
        <w:rPr>
          <w:color w:val="000000"/>
          <w:sz w:val="22"/>
          <w:szCs w:val="22"/>
        </w:rPr>
        <w:t xml:space="preserve">budowę i przebudowę sieci kanalizacji sanitarnej, </w:t>
      </w:r>
    </w:p>
    <w:p w14:paraId="0EB9C128" w14:textId="77777777" w:rsidR="0004396C" w:rsidRPr="005B1004" w:rsidRDefault="0004396C" w:rsidP="00611C79">
      <w:pPr>
        <w:numPr>
          <w:ilvl w:val="0"/>
          <w:numId w:val="167"/>
        </w:numPr>
        <w:shd w:val="clear" w:color="auto" w:fill="FFFFFF"/>
        <w:spacing w:before="0" w:after="0"/>
        <w:ind w:left="284" w:right="5" w:hanging="284"/>
        <w:jc w:val="both"/>
        <w:rPr>
          <w:color w:val="000000"/>
          <w:sz w:val="22"/>
          <w:szCs w:val="22"/>
        </w:rPr>
      </w:pPr>
      <w:r w:rsidRPr="005B1004">
        <w:rPr>
          <w:color w:val="000000"/>
          <w:sz w:val="22"/>
          <w:szCs w:val="22"/>
        </w:rPr>
        <w:t>rozbiórka odcinków przebudowywanych sieci kanalizacji sanitarnej,</w:t>
      </w:r>
    </w:p>
    <w:p w14:paraId="0733D322" w14:textId="77777777" w:rsidR="0004396C" w:rsidRPr="005B1004" w:rsidRDefault="0004396C" w:rsidP="00611C79">
      <w:pPr>
        <w:numPr>
          <w:ilvl w:val="0"/>
          <w:numId w:val="167"/>
        </w:numPr>
        <w:shd w:val="clear" w:color="auto" w:fill="FFFFFF"/>
        <w:spacing w:before="0" w:after="0"/>
        <w:ind w:left="284" w:right="5" w:hanging="284"/>
        <w:jc w:val="both"/>
        <w:rPr>
          <w:color w:val="000000"/>
          <w:sz w:val="22"/>
          <w:szCs w:val="22"/>
        </w:rPr>
      </w:pPr>
      <w:r w:rsidRPr="005B1004">
        <w:rPr>
          <w:color w:val="000000"/>
          <w:sz w:val="22"/>
          <w:szCs w:val="22"/>
        </w:rPr>
        <w:t>zabudowa rur osłonowych (ochronnych),</w:t>
      </w:r>
    </w:p>
    <w:p w14:paraId="6A376A49" w14:textId="77777777" w:rsidR="0004396C" w:rsidRPr="005B1004" w:rsidRDefault="0004396C" w:rsidP="00611C79">
      <w:pPr>
        <w:numPr>
          <w:ilvl w:val="0"/>
          <w:numId w:val="167"/>
        </w:numPr>
        <w:shd w:val="clear" w:color="auto" w:fill="FFFFFF"/>
        <w:spacing w:before="0" w:after="0"/>
        <w:ind w:left="284" w:right="5" w:hanging="284"/>
        <w:jc w:val="both"/>
        <w:rPr>
          <w:color w:val="000000"/>
          <w:sz w:val="22"/>
          <w:szCs w:val="22"/>
        </w:rPr>
      </w:pPr>
      <w:r w:rsidRPr="005B1004">
        <w:rPr>
          <w:color w:val="000000"/>
          <w:sz w:val="22"/>
          <w:szCs w:val="22"/>
        </w:rPr>
        <w:t>zabudowa studni kanalizacyjnych.</w:t>
      </w:r>
    </w:p>
    <w:p w14:paraId="6AF54F6E" w14:textId="77777777" w:rsidR="0004396C" w:rsidRPr="005B1004" w:rsidRDefault="0004396C" w:rsidP="004C3CE9">
      <w:pPr>
        <w:pStyle w:val="Akapitzlist"/>
        <w:spacing w:after="0"/>
        <w:ind w:left="0"/>
        <w:rPr>
          <w:rFonts w:eastAsia="Calibri"/>
          <w:bCs/>
          <w:color w:val="FF0000"/>
        </w:rPr>
      </w:pPr>
    </w:p>
    <w:p w14:paraId="5FF511CA" w14:textId="4790D059" w:rsidR="0004396C" w:rsidRPr="005B1004" w:rsidRDefault="005B1004" w:rsidP="00611C79">
      <w:pPr>
        <w:pStyle w:val="Akapitzlist"/>
        <w:numPr>
          <w:ilvl w:val="0"/>
          <w:numId w:val="185"/>
        </w:numPr>
        <w:tabs>
          <w:tab w:val="clear" w:pos="2880"/>
          <w:tab w:val="num" w:pos="2552"/>
        </w:tabs>
        <w:spacing w:after="0"/>
        <w:ind w:left="0"/>
        <w:rPr>
          <w:rFonts w:eastAsia="Calibri"/>
          <w:b/>
        </w:rPr>
      </w:pPr>
      <w:r>
        <w:rPr>
          <w:rFonts w:eastAsia="Calibri"/>
          <w:b/>
        </w:rPr>
        <w:t>B</w:t>
      </w:r>
      <w:r w:rsidR="0004396C" w:rsidRPr="005B1004">
        <w:rPr>
          <w:rFonts w:eastAsia="Calibri"/>
          <w:b/>
        </w:rPr>
        <w:t>udowa i przebudowa sieci wodociągowej i kanalizacji sanitarnej z przyłączami</w:t>
      </w:r>
    </w:p>
    <w:p w14:paraId="57B862B3" w14:textId="77777777" w:rsidR="0004396C" w:rsidRPr="005B1004" w:rsidRDefault="0004396C" w:rsidP="004C3CE9">
      <w:pPr>
        <w:pStyle w:val="Tekstgwny"/>
        <w:spacing w:line="276" w:lineRule="auto"/>
        <w:ind w:firstLine="0"/>
        <w:rPr>
          <w:rFonts w:asciiTheme="minorHAnsi" w:hAnsiTheme="minorHAnsi" w:cstheme="minorHAnsi"/>
          <w:sz w:val="22"/>
          <w:szCs w:val="22"/>
          <w:u w:val="single"/>
          <w:lang w:val="pl-PL"/>
        </w:rPr>
      </w:pPr>
      <w:r w:rsidRPr="005B1004">
        <w:rPr>
          <w:rFonts w:asciiTheme="minorHAnsi" w:hAnsiTheme="minorHAnsi" w:cstheme="minorHAnsi"/>
          <w:sz w:val="22"/>
          <w:szCs w:val="22"/>
          <w:u w:val="single"/>
        </w:rPr>
        <w:t>W ramach zamówienia Wykonawca wykona:</w:t>
      </w:r>
    </w:p>
    <w:p w14:paraId="57AF5194" w14:textId="77777777" w:rsidR="0004396C" w:rsidRPr="005B1004" w:rsidRDefault="0004396C" w:rsidP="00611C79">
      <w:pPr>
        <w:numPr>
          <w:ilvl w:val="0"/>
          <w:numId w:val="168"/>
        </w:numPr>
        <w:shd w:val="clear" w:color="auto" w:fill="FFFFFF"/>
        <w:spacing w:before="0" w:after="0"/>
        <w:ind w:left="284" w:right="5" w:hanging="284"/>
        <w:jc w:val="both"/>
        <w:rPr>
          <w:sz w:val="22"/>
          <w:szCs w:val="22"/>
        </w:rPr>
      </w:pPr>
      <w:r w:rsidRPr="005B1004">
        <w:rPr>
          <w:sz w:val="22"/>
          <w:szCs w:val="22"/>
        </w:rPr>
        <w:t xml:space="preserve">budowę i przebudowę sieci wodociągowych wraz z niezbędnymi przyłączami, </w:t>
      </w:r>
    </w:p>
    <w:p w14:paraId="7BD991D3" w14:textId="77777777" w:rsidR="0004396C" w:rsidRPr="005B1004" w:rsidRDefault="0004396C" w:rsidP="00611C79">
      <w:pPr>
        <w:numPr>
          <w:ilvl w:val="0"/>
          <w:numId w:val="168"/>
        </w:numPr>
        <w:shd w:val="clear" w:color="auto" w:fill="FFFFFF"/>
        <w:spacing w:before="0" w:after="0"/>
        <w:ind w:left="284" w:right="5" w:hanging="284"/>
        <w:jc w:val="both"/>
        <w:rPr>
          <w:rFonts w:asciiTheme="minorHAnsi" w:hAnsiTheme="minorHAnsi" w:cstheme="minorHAnsi"/>
          <w:sz w:val="22"/>
          <w:szCs w:val="22"/>
        </w:rPr>
      </w:pPr>
      <w:r w:rsidRPr="005B1004">
        <w:rPr>
          <w:rFonts w:asciiTheme="minorHAnsi" w:hAnsiTheme="minorHAnsi" w:cstheme="minorHAnsi"/>
          <w:sz w:val="22"/>
          <w:szCs w:val="22"/>
        </w:rPr>
        <w:t xml:space="preserve">budowę i przebudowę sieci kanalizacji sanitarnej, </w:t>
      </w:r>
    </w:p>
    <w:p w14:paraId="64BC3D8B" w14:textId="77777777" w:rsidR="0004396C" w:rsidRPr="005B1004" w:rsidRDefault="0004396C" w:rsidP="00611C79">
      <w:pPr>
        <w:numPr>
          <w:ilvl w:val="0"/>
          <w:numId w:val="168"/>
        </w:numPr>
        <w:shd w:val="clear" w:color="auto" w:fill="FFFFFF"/>
        <w:spacing w:before="0" w:after="0"/>
        <w:ind w:left="284" w:right="5" w:hanging="284"/>
        <w:jc w:val="both"/>
        <w:rPr>
          <w:rFonts w:asciiTheme="minorHAnsi" w:hAnsiTheme="minorHAnsi" w:cstheme="minorHAnsi"/>
          <w:sz w:val="22"/>
          <w:szCs w:val="22"/>
        </w:rPr>
      </w:pPr>
      <w:r w:rsidRPr="005B1004">
        <w:rPr>
          <w:rFonts w:asciiTheme="minorHAnsi" w:hAnsiTheme="minorHAnsi" w:cstheme="minorHAnsi"/>
          <w:sz w:val="22"/>
          <w:szCs w:val="22"/>
        </w:rPr>
        <w:t>budowę przepompowni ścieków sanitarnych,</w:t>
      </w:r>
    </w:p>
    <w:p w14:paraId="2491DAEF" w14:textId="77777777" w:rsidR="0004396C" w:rsidRPr="005B1004" w:rsidRDefault="0004396C" w:rsidP="00611C79">
      <w:pPr>
        <w:numPr>
          <w:ilvl w:val="0"/>
          <w:numId w:val="168"/>
        </w:numPr>
        <w:shd w:val="clear" w:color="auto" w:fill="FFFFFF"/>
        <w:spacing w:before="0" w:after="0"/>
        <w:ind w:left="284" w:right="5" w:hanging="284"/>
        <w:jc w:val="both"/>
        <w:rPr>
          <w:rFonts w:asciiTheme="minorHAnsi" w:hAnsiTheme="minorHAnsi" w:cstheme="minorHAnsi"/>
          <w:sz w:val="22"/>
          <w:szCs w:val="22"/>
        </w:rPr>
      </w:pPr>
      <w:r w:rsidRPr="005B1004">
        <w:rPr>
          <w:rFonts w:asciiTheme="minorHAnsi" w:hAnsiTheme="minorHAnsi" w:cstheme="minorHAnsi"/>
          <w:sz w:val="22"/>
          <w:szCs w:val="22"/>
        </w:rPr>
        <w:t>rozbiórkę odcinków sieci wodociągowych oraz sieci kanalizacji sanitarnej kolidujących z nowobudowaną obwodnicą,</w:t>
      </w:r>
    </w:p>
    <w:p w14:paraId="0A88C9B6" w14:textId="77777777" w:rsidR="0004396C" w:rsidRPr="005B1004" w:rsidRDefault="0004396C" w:rsidP="00611C79">
      <w:pPr>
        <w:numPr>
          <w:ilvl w:val="0"/>
          <w:numId w:val="168"/>
        </w:numPr>
        <w:shd w:val="clear" w:color="auto" w:fill="FFFFFF"/>
        <w:spacing w:before="0" w:after="0"/>
        <w:ind w:left="284" w:right="5" w:hanging="284"/>
        <w:jc w:val="both"/>
        <w:rPr>
          <w:rFonts w:asciiTheme="minorHAnsi" w:hAnsiTheme="minorHAnsi" w:cstheme="minorHAnsi"/>
          <w:sz w:val="22"/>
          <w:szCs w:val="22"/>
        </w:rPr>
      </w:pPr>
      <w:r w:rsidRPr="005B1004">
        <w:rPr>
          <w:rFonts w:asciiTheme="minorHAnsi" w:hAnsiTheme="minorHAnsi" w:cstheme="minorHAnsi"/>
          <w:sz w:val="22"/>
          <w:szCs w:val="22"/>
        </w:rPr>
        <w:t>przepięcie istniejących przyłączy wodociągowych i kanalizacji sanitarnej,</w:t>
      </w:r>
    </w:p>
    <w:p w14:paraId="3CAEF826" w14:textId="77777777" w:rsidR="0004396C" w:rsidRPr="005B1004" w:rsidRDefault="0004396C" w:rsidP="00611C79">
      <w:pPr>
        <w:pStyle w:val="Styl1"/>
        <w:numPr>
          <w:ilvl w:val="0"/>
          <w:numId w:val="168"/>
        </w:numPr>
        <w:tabs>
          <w:tab w:val="clear" w:pos="454"/>
          <w:tab w:val="clear" w:pos="8789"/>
        </w:tabs>
        <w:suppressAutoHyphens/>
        <w:spacing w:after="0" w:line="276" w:lineRule="auto"/>
        <w:ind w:left="284" w:hanging="284"/>
        <w:rPr>
          <w:rFonts w:asciiTheme="minorHAnsi" w:hAnsiTheme="minorHAnsi" w:cstheme="minorHAnsi"/>
          <w:color w:val="auto"/>
          <w:sz w:val="22"/>
          <w:szCs w:val="22"/>
        </w:rPr>
      </w:pPr>
      <w:r w:rsidRPr="005B1004">
        <w:rPr>
          <w:rFonts w:asciiTheme="minorHAnsi" w:hAnsiTheme="minorHAnsi" w:cstheme="minorHAnsi"/>
          <w:color w:val="auto"/>
          <w:sz w:val="22"/>
          <w:szCs w:val="22"/>
        </w:rPr>
        <w:t>zabudow</w:t>
      </w:r>
      <w:r w:rsidRPr="005B1004">
        <w:rPr>
          <w:rFonts w:asciiTheme="minorHAnsi" w:hAnsiTheme="minorHAnsi" w:cstheme="minorHAnsi"/>
          <w:color w:val="auto"/>
          <w:sz w:val="22"/>
          <w:szCs w:val="22"/>
          <w:lang w:val="pl-PL"/>
        </w:rPr>
        <w:t>ę</w:t>
      </w:r>
      <w:r w:rsidRPr="005B1004">
        <w:rPr>
          <w:rFonts w:asciiTheme="minorHAnsi" w:hAnsiTheme="minorHAnsi" w:cstheme="minorHAnsi"/>
          <w:color w:val="auto"/>
          <w:sz w:val="22"/>
          <w:szCs w:val="22"/>
        </w:rPr>
        <w:t xml:space="preserve"> armatury wod</w:t>
      </w:r>
      <w:r w:rsidRPr="005B1004">
        <w:rPr>
          <w:rFonts w:asciiTheme="minorHAnsi" w:hAnsiTheme="minorHAnsi" w:cstheme="minorHAnsi"/>
          <w:color w:val="auto"/>
          <w:sz w:val="22"/>
          <w:szCs w:val="22"/>
          <w:lang w:val="pl-PL"/>
        </w:rPr>
        <w:t>.-kan.,</w:t>
      </w:r>
    </w:p>
    <w:p w14:paraId="1F72AA04" w14:textId="77777777" w:rsidR="0004396C" w:rsidRPr="005B1004" w:rsidRDefault="0004396C" w:rsidP="00611C79">
      <w:pPr>
        <w:numPr>
          <w:ilvl w:val="0"/>
          <w:numId w:val="168"/>
        </w:numPr>
        <w:shd w:val="clear" w:color="auto" w:fill="FFFFFF"/>
        <w:spacing w:before="0" w:after="0"/>
        <w:ind w:left="284" w:right="5" w:hanging="284"/>
        <w:jc w:val="both"/>
        <w:rPr>
          <w:rFonts w:asciiTheme="minorHAnsi" w:hAnsiTheme="minorHAnsi" w:cstheme="minorHAnsi"/>
          <w:sz w:val="22"/>
          <w:szCs w:val="22"/>
        </w:rPr>
      </w:pPr>
      <w:r w:rsidRPr="005B1004">
        <w:rPr>
          <w:rFonts w:asciiTheme="minorHAnsi" w:hAnsiTheme="minorHAnsi" w:cstheme="minorHAnsi"/>
          <w:sz w:val="22"/>
          <w:szCs w:val="22"/>
        </w:rPr>
        <w:t>zabudowę rur osłonowych (ochronnych),</w:t>
      </w:r>
    </w:p>
    <w:p w14:paraId="0CF117A0" w14:textId="77777777" w:rsidR="0004396C" w:rsidRPr="005B1004" w:rsidRDefault="0004396C" w:rsidP="00611C79">
      <w:pPr>
        <w:pStyle w:val="Styl1"/>
        <w:numPr>
          <w:ilvl w:val="0"/>
          <w:numId w:val="168"/>
        </w:numPr>
        <w:tabs>
          <w:tab w:val="clear" w:pos="454"/>
          <w:tab w:val="clear" w:pos="8789"/>
        </w:tabs>
        <w:suppressAutoHyphens/>
        <w:spacing w:after="0" w:line="276" w:lineRule="auto"/>
        <w:ind w:left="284" w:hanging="284"/>
        <w:rPr>
          <w:rFonts w:asciiTheme="minorHAnsi" w:hAnsiTheme="minorHAnsi" w:cstheme="minorHAnsi"/>
          <w:color w:val="auto"/>
          <w:sz w:val="22"/>
          <w:szCs w:val="22"/>
        </w:rPr>
      </w:pPr>
      <w:r w:rsidRPr="005B1004">
        <w:rPr>
          <w:rFonts w:asciiTheme="minorHAnsi" w:hAnsiTheme="minorHAnsi" w:cstheme="minorHAnsi"/>
          <w:color w:val="auto"/>
          <w:sz w:val="22"/>
          <w:szCs w:val="22"/>
        </w:rPr>
        <w:t>likwidacj</w:t>
      </w:r>
      <w:r w:rsidRPr="005B1004">
        <w:rPr>
          <w:rFonts w:asciiTheme="minorHAnsi" w:hAnsiTheme="minorHAnsi" w:cstheme="minorHAnsi"/>
          <w:color w:val="auto"/>
          <w:sz w:val="22"/>
          <w:szCs w:val="22"/>
          <w:lang w:val="pl-PL"/>
        </w:rPr>
        <w:t xml:space="preserve">ę </w:t>
      </w:r>
      <w:r w:rsidRPr="005B1004">
        <w:rPr>
          <w:rFonts w:asciiTheme="minorHAnsi" w:hAnsiTheme="minorHAnsi" w:cstheme="minorHAnsi"/>
          <w:color w:val="auto"/>
          <w:sz w:val="22"/>
          <w:szCs w:val="22"/>
        </w:rPr>
        <w:t xml:space="preserve">nieczynnych sieci </w:t>
      </w:r>
      <w:r w:rsidRPr="005B1004">
        <w:rPr>
          <w:rFonts w:asciiTheme="minorHAnsi" w:hAnsiTheme="minorHAnsi" w:cstheme="minorHAnsi"/>
          <w:color w:val="auto"/>
          <w:sz w:val="22"/>
          <w:szCs w:val="22"/>
          <w:lang w:val="pl-PL"/>
        </w:rPr>
        <w:t>wod.-kan.</w:t>
      </w:r>
    </w:p>
    <w:p w14:paraId="18240322" w14:textId="77777777" w:rsidR="0004396C" w:rsidRPr="005B1004" w:rsidRDefault="0004396C" w:rsidP="004C3CE9">
      <w:pPr>
        <w:pStyle w:val="Standard"/>
        <w:spacing w:after="0"/>
        <w:rPr>
          <w:rFonts w:ascii="Arial" w:hAnsi="Arial" w:cs="Arial"/>
          <w:b/>
          <w:bCs/>
          <w:sz w:val="22"/>
          <w:szCs w:val="22"/>
        </w:rPr>
      </w:pPr>
    </w:p>
    <w:p w14:paraId="3898F70F" w14:textId="1F22BEDE" w:rsidR="0004396C" w:rsidRPr="005B1004" w:rsidRDefault="0004396C" w:rsidP="005B1004">
      <w:pPr>
        <w:pStyle w:val="Standard"/>
        <w:spacing w:after="0"/>
        <w:jc w:val="both"/>
        <w:rPr>
          <w:rFonts w:asciiTheme="minorHAnsi" w:hAnsiTheme="minorHAnsi" w:cstheme="minorHAnsi"/>
          <w:b/>
          <w:bCs/>
          <w:sz w:val="22"/>
          <w:szCs w:val="22"/>
        </w:rPr>
      </w:pPr>
      <w:r w:rsidRPr="005B1004">
        <w:rPr>
          <w:rFonts w:asciiTheme="minorHAnsi" w:hAnsiTheme="minorHAnsi" w:cstheme="minorHAnsi"/>
          <w:b/>
          <w:bCs/>
          <w:sz w:val="22"/>
          <w:szCs w:val="22"/>
        </w:rPr>
        <w:t>Szczegółowe rozwiązania i zakres robót wg dokumentacji projektowej branży</w:t>
      </w:r>
      <w:r w:rsidR="005B1004" w:rsidRPr="005B1004">
        <w:rPr>
          <w:rFonts w:asciiTheme="minorHAnsi" w:hAnsiTheme="minorHAnsi" w:cstheme="minorHAnsi"/>
          <w:b/>
          <w:bCs/>
          <w:sz w:val="22"/>
          <w:szCs w:val="22"/>
        </w:rPr>
        <w:t xml:space="preserve"> </w:t>
      </w:r>
      <w:r w:rsidRPr="005B1004">
        <w:rPr>
          <w:rFonts w:asciiTheme="minorHAnsi" w:hAnsiTheme="minorHAnsi" w:cstheme="minorHAnsi"/>
          <w:b/>
          <w:bCs/>
          <w:sz w:val="22"/>
          <w:szCs w:val="22"/>
        </w:rPr>
        <w:t xml:space="preserve">sanitarnej załączonej do postępowania. </w:t>
      </w:r>
    </w:p>
    <w:p w14:paraId="5F4ACDC5" w14:textId="77777777" w:rsidR="0004396C" w:rsidRPr="005B1004" w:rsidRDefault="0004396C" w:rsidP="004C3CE9">
      <w:pPr>
        <w:shd w:val="clear" w:color="auto" w:fill="FFFFFF"/>
        <w:spacing w:after="0"/>
        <w:ind w:right="5"/>
        <w:rPr>
          <w:color w:val="000000"/>
          <w:sz w:val="22"/>
          <w:szCs w:val="22"/>
        </w:rPr>
      </w:pPr>
    </w:p>
    <w:p w14:paraId="53C4D7CE" w14:textId="77777777" w:rsidR="0004396C" w:rsidRPr="005B1004" w:rsidRDefault="0004396C" w:rsidP="004C3CE9">
      <w:pPr>
        <w:pStyle w:val="Akapitzlist"/>
        <w:spacing w:after="0"/>
        <w:ind w:left="0"/>
        <w:contextualSpacing w:val="0"/>
        <w:jc w:val="center"/>
        <w:textAlignment w:val="baseline"/>
        <w:rPr>
          <w:rFonts w:eastAsia="Calibri"/>
          <w:b/>
        </w:rPr>
      </w:pPr>
      <w:r w:rsidRPr="005B1004">
        <w:rPr>
          <w:rFonts w:eastAsia="Calibri"/>
          <w:b/>
          <w:u w:val="single"/>
        </w:rPr>
        <w:t>BRANŻA KONSTRUKCYJNA</w:t>
      </w:r>
      <w:r w:rsidRPr="005B1004">
        <w:rPr>
          <w:rFonts w:eastAsia="Calibri"/>
          <w:b/>
        </w:rPr>
        <w:t xml:space="preserve"> (rozbiórki)</w:t>
      </w:r>
    </w:p>
    <w:p w14:paraId="4197E07D" w14:textId="75002C13" w:rsidR="0004396C" w:rsidRPr="005B1004" w:rsidRDefault="005B1004" w:rsidP="005B1004">
      <w:pPr>
        <w:pStyle w:val="Akapitzlist"/>
        <w:numPr>
          <w:ilvl w:val="3"/>
          <w:numId w:val="33"/>
        </w:numPr>
        <w:spacing w:after="0"/>
        <w:ind w:left="0"/>
        <w:contextualSpacing w:val="0"/>
        <w:textAlignment w:val="baseline"/>
        <w:rPr>
          <w:rFonts w:eastAsia="Calibri"/>
          <w:b/>
        </w:rPr>
      </w:pPr>
      <w:r>
        <w:rPr>
          <w:rFonts w:eastAsia="Calibri"/>
          <w:b/>
        </w:rPr>
        <w:t>R</w:t>
      </w:r>
      <w:r w:rsidR="0004396C" w:rsidRPr="005B1004">
        <w:rPr>
          <w:rFonts w:eastAsia="Calibri"/>
          <w:b/>
        </w:rPr>
        <w:t>ozbiórki budynków i innych obiektów</w:t>
      </w:r>
    </w:p>
    <w:p w14:paraId="7A8BEF67" w14:textId="77777777" w:rsidR="0004396C" w:rsidRPr="005B1004" w:rsidRDefault="0004396C" w:rsidP="004C3CE9">
      <w:pPr>
        <w:pStyle w:val="Akapitzlist"/>
        <w:spacing w:after="0"/>
        <w:ind w:left="0"/>
        <w:contextualSpacing w:val="0"/>
        <w:textAlignment w:val="baseline"/>
        <w:rPr>
          <w:rFonts w:eastAsia="Calibri"/>
          <w:bCs/>
        </w:rPr>
      </w:pPr>
      <w:r w:rsidRPr="005B1004">
        <w:rPr>
          <w:rFonts w:eastAsia="Calibri"/>
          <w:bCs/>
        </w:rPr>
        <w:t>Zamówieniem objęto rozbiórkę obiektów wg wykazu poniżej: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672"/>
        <w:gridCol w:w="1719"/>
      </w:tblGrid>
      <w:tr w:rsidR="0004396C" w:rsidRPr="005B1004" w14:paraId="7B60B58D" w14:textId="77777777" w:rsidTr="005B1004">
        <w:tc>
          <w:tcPr>
            <w:tcW w:w="671" w:type="dxa"/>
          </w:tcPr>
          <w:p w14:paraId="031418A8" w14:textId="77777777" w:rsidR="0004396C" w:rsidRPr="005B1004" w:rsidRDefault="0004396C" w:rsidP="004C3CE9">
            <w:pPr>
              <w:spacing w:after="0"/>
              <w:rPr>
                <w:rFonts w:cs="Calibri"/>
              </w:rPr>
            </w:pPr>
            <w:r w:rsidRPr="005B1004">
              <w:rPr>
                <w:rFonts w:cs="Calibri"/>
              </w:rPr>
              <w:t>Lp.</w:t>
            </w:r>
          </w:p>
        </w:tc>
        <w:tc>
          <w:tcPr>
            <w:tcW w:w="6672" w:type="dxa"/>
          </w:tcPr>
          <w:p w14:paraId="35029609" w14:textId="77777777" w:rsidR="0004396C" w:rsidRPr="005B1004" w:rsidRDefault="0004396C" w:rsidP="004C3CE9">
            <w:pPr>
              <w:spacing w:after="0"/>
              <w:rPr>
                <w:rFonts w:cs="Calibri"/>
              </w:rPr>
            </w:pPr>
            <w:r w:rsidRPr="005B1004">
              <w:rPr>
                <w:rFonts w:cs="Calibri"/>
              </w:rPr>
              <w:t>Rodzaj obiektu</w:t>
            </w:r>
          </w:p>
        </w:tc>
        <w:tc>
          <w:tcPr>
            <w:tcW w:w="1719" w:type="dxa"/>
          </w:tcPr>
          <w:p w14:paraId="3F42A92B" w14:textId="77777777" w:rsidR="0004396C" w:rsidRPr="005B1004" w:rsidRDefault="0004396C" w:rsidP="004C3CE9">
            <w:pPr>
              <w:spacing w:after="0"/>
              <w:jc w:val="center"/>
              <w:rPr>
                <w:rFonts w:cs="Calibri"/>
              </w:rPr>
            </w:pPr>
            <w:r w:rsidRPr="005B1004">
              <w:rPr>
                <w:rFonts w:cs="Calibri"/>
              </w:rPr>
              <w:t>Oznaczenie</w:t>
            </w:r>
          </w:p>
        </w:tc>
      </w:tr>
      <w:tr w:rsidR="0004396C" w:rsidRPr="005B1004" w14:paraId="3A49E1E8" w14:textId="77777777" w:rsidTr="005B1004">
        <w:tc>
          <w:tcPr>
            <w:tcW w:w="671" w:type="dxa"/>
          </w:tcPr>
          <w:p w14:paraId="4821E7BF" w14:textId="77777777" w:rsidR="0004396C" w:rsidRPr="005B1004" w:rsidRDefault="0004396C" w:rsidP="004C3CE9">
            <w:pPr>
              <w:spacing w:after="0"/>
              <w:rPr>
                <w:rFonts w:cs="Calibri"/>
              </w:rPr>
            </w:pPr>
            <w:r w:rsidRPr="005B1004">
              <w:rPr>
                <w:rFonts w:cs="Calibri"/>
              </w:rPr>
              <w:t>1.</w:t>
            </w:r>
          </w:p>
        </w:tc>
        <w:tc>
          <w:tcPr>
            <w:tcW w:w="6672" w:type="dxa"/>
          </w:tcPr>
          <w:p w14:paraId="57C4583C" w14:textId="77777777" w:rsidR="0004396C" w:rsidRPr="005B1004" w:rsidRDefault="0004396C" w:rsidP="004C3CE9">
            <w:pPr>
              <w:spacing w:after="0"/>
              <w:rPr>
                <w:rFonts w:cs="Calibri"/>
              </w:rPr>
            </w:pPr>
            <w:r w:rsidRPr="005B1004">
              <w:rPr>
                <w:rFonts w:cs="Calibri"/>
              </w:rPr>
              <w:t>Ogrodzenie</w:t>
            </w:r>
          </w:p>
        </w:tc>
        <w:tc>
          <w:tcPr>
            <w:tcW w:w="1719" w:type="dxa"/>
          </w:tcPr>
          <w:p w14:paraId="2279EB70" w14:textId="77777777" w:rsidR="0004396C" w:rsidRPr="005B1004" w:rsidRDefault="0004396C" w:rsidP="004C3CE9">
            <w:pPr>
              <w:spacing w:after="0"/>
              <w:jc w:val="center"/>
              <w:rPr>
                <w:rFonts w:cs="Calibri"/>
              </w:rPr>
            </w:pPr>
            <w:r w:rsidRPr="005B1004">
              <w:rPr>
                <w:rFonts w:cs="Calibri"/>
              </w:rPr>
              <w:t xml:space="preserve">OG-01 (R) </w:t>
            </w:r>
          </w:p>
        </w:tc>
      </w:tr>
      <w:tr w:rsidR="0004396C" w:rsidRPr="005B1004" w14:paraId="2C99D933" w14:textId="77777777" w:rsidTr="005B1004">
        <w:tc>
          <w:tcPr>
            <w:tcW w:w="671" w:type="dxa"/>
          </w:tcPr>
          <w:p w14:paraId="3F6C604A" w14:textId="77777777" w:rsidR="0004396C" w:rsidRPr="005B1004" w:rsidRDefault="0004396C" w:rsidP="004C3CE9">
            <w:pPr>
              <w:spacing w:after="0"/>
              <w:rPr>
                <w:rFonts w:cs="Calibri"/>
              </w:rPr>
            </w:pPr>
            <w:r w:rsidRPr="005B1004">
              <w:rPr>
                <w:rFonts w:cs="Calibri"/>
              </w:rPr>
              <w:lastRenderedPageBreak/>
              <w:t>2.</w:t>
            </w:r>
          </w:p>
        </w:tc>
        <w:tc>
          <w:tcPr>
            <w:tcW w:w="6672" w:type="dxa"/>
          </w:tcPr>
          <w:p w14:paraId="3BB6DD03" w14:textId="77777777" w:rsidR="0004396C" w:rsidRPr="005B1004" w:rsidRDefault="0004396C" w:rsidP="004C3CE9">
            <w:pPr>
              <w:spacing w:after="0"/>
              <w:rPr>
                <w:rFonts w:cs="Calibri"/>
              </w:rPr>
            </w:pPr>
            <w:r w:rsidRPr="005B1004">
              <w:rPr>
                <w:rFonts w:cs="Calibri"/>
              </w:rPr>
              <w:t>Ogrodzenie</w:t>
            </w:r>
          </w:p>
        </w:tc>
        <w:tc>
          <w:tcPr>
            <w:tcW w:w="1719" w:type="dxa"/>
          </w:tcPr>
          <w:p w14:paraId="714985AB" w14:textId="77777777" w:rsidR="0004396C" w:rsidRPr="005B1004" w:rsidRDefault="0004396C" w:rsidP="004C3CE9">
            <w:pPr>
              <w:spacing w:after="0"/>
              <w:jc w:val="center"/>
              <w:rPr>
                <w:rFonts w:cs="Calibri"/>
              </w:rPr>
            </w:pPr>
            <w:r w:rsidRPr="005B1004">
              <w:rPr>
                <w:rFonts w:cs="Calibri"/>
              </w:rPr>
              <w:t>OG-02 (R)</w:t>
            </w:r>
          </w:p>
        </w:tc>
      </w:tr>
      <w:tr w:rsidR="0004396C" w:rsidRPr="005B1004" w14:paraId="42F823EC" w14:textId="77777777" w:rsidTr="005B1004">
        <w:tc>
          <w:tcPr>
            <w:tcW w:w="671" w:type="dxa"/>
          </w:tcPr>
          <w:p w14:paraId="252E388B" w14:textId="77777777" w:rsidR="0004396C" w:rsidRPr="005B1004" w:rsidRDefault="0004396C" w:rsidP="004C3CE9">
            <w:pPr>
              <w:spacing w:after="0"/>
              <w:rPr>
                <w:rFonts w:cs="Calibri"/>
              </w:rPr>
            </w:pPr>
            <w:r w:rsidRPr="005B1004">
              <w:rPr>
                <w:rFonts w:cs="Calibri"/>
              </w:rPr>
              <w:t>3.</w:t>
            </w:r>
          </w:p>
        </w:tc>
        <w:tc>
          <w:tcPr>
            <w:tcW w:w="6672" w:type="dxa"/>
          </w:tcPr>
          <w:p w14:paraId="793BFD1E" w14:textId="77777777" w:rsidR="0004396C" w:rsidRPr="005B1004" w:rsidRDefault="0004396C" w:rsidP="004C3CE9">
            <w:pPr>
              <w:spacing w:after="0"/>
              <w:rPr>
                <w:rFonts w:cs="Calibri"/>
              </w:rPr>
            </w:pPr>
            <w:r w:rsidRPr="005B1004">
              <w:rPr>
                <w:rFonts w:cs="Calibri"/>
              </w:rPr>
              <w:t>Ogrodzenie</w:t>
            </w:r>
          </w:p>
        </w:tc>
        <w:tc>
          <w:tcPr>
            <w:tcW w:w="1719" w:type="dxa"/>
          </w:tcPr>
          <w:p w14:paraId="0D6A52D3" w14:textId="77777777" w:rsidR="0004396C" w:rsidRPr="005B1004" w:rsidRDefault="0004396C" w:rsidP="004C3CE9">
            <w:pPr>
              <w:spacing w:after="0"/>
              <w:jc w:val="center"/>
              <w:rPr>
                <w:rFonts w:cs="Calibri"/>
              </w:rPr>
            </w:pPr>
            <w:r w:rsidRPr="005B1004">
              <w:rPr>
                <w:rFonts w:cs="Calibri"/>
              </w:rPr>
              <w:t>OG-03 (R)</w:t>
            </w:r>
          </w:p>
        </w:tc>
      </w:tr>
      <w:tr w:rsidR="0004396C" w:rsidRPr="005B1004" w14:paraId="7E2C0B03" w14:textId="77777777" w:rsidTr="005B1004">
        <w:tc>
          <w:tcPr>
            <w:tcW w:w="671" w:type="dxa"/>
          </w:tcPr>
          <w:p w14:paraId="4486E236" w14:textId="77777777" w:rsidR="0004396C" w:rsidRPr="005B1004" w:rsidRDefault="0004396C" w:rsidP="004C3CE9">
            <w:pPr>
              <w:spacing w:after="0"/>
              <w:rPr>
                <w:rFonts w:cs="Calibri"/>
              </w:rPr>
            </w:pPr>
            <w:r w:rsidRPr="005B1004">
              <w:rPr>
                <w:rFonts w:cs="Calibri"/>
              </w:rPr>
              <w:t>4.</w:t>
            </w:r>
          </w:p>
        </w:tc>
        <w:tc>
          <w:tcPr>
            <w:tcW w:w="6672" w:type="dxa"/>
          </w:tcPr>
          <w:p w14:paraId="05A1046B" w14:textId="77777777" w:rsidR="0004396C" w:rsidRPr="005B1004" w:rsidRDefault="0004396C" w:rsidP="004C3CE9">
            <w:pPr>
              <w:spacing w:after="0"/>
              <w:rPr>
                <w:rFonts w:cs="Calibri"/>
              </w:rPr>
            </w:pPr>
            <w:r w:rsidRPr="005B1004">
              <w:rPr>
                <w:rFonts w:cs="Calibri"/>
              </w:rPr>
              <w:t>Budynek mieszkalny</w:t>
            </w:r>
          </w:p>
        </w:tc>
        <w:tc>
          <w:tcPr>
            <w:tcW w:w="1719" w:type="dxa"/>
          </w:tcPr>
          <w:p w14:paraId="0D332556" w14:textId="77777777" w:rsidR="0004396C" w:rsidRPr="005B1004" w:rsidRDefault="0004396C" w:rsidP="004C3CE9">
            <w:pPr>
              <w:spacing w:after="0"/>
              <w:jc w:val="center"/>
              <w:rPr>
                <w:rFonts w:cs="Calibri"/>
              </w:rPr>
            </w:pPr>
            <w:r w:rsidRPr="005B1004">
              <w:rPr>
                <w:rFonts w:cs="Calibri"/>
              </w:rPr>
              <w:t>BM-04 (R)</w:t>
            </w:r>
          </w:p>
        </w:tc>
      </w:tr>
      <w:tr w:rsidR="0004396C" w:rsidRPr="005B1004" w14:paraId="6C965BCD" w14:textId="77777777" w:rsidTr="005B1004">
        <w:tc>
          <w:tcPr>
            <w:tcW w:w="671" w:type="dxa"/>
          </w:tcPr>
          <w:p w14:paraId="7AAF69D2" w14:textId="77777777" w:rsidR="0004396C" w:rsidRPr="005B1004" w:rsidRDefault="0004396C" w:rsidP="004C3CE9">
            <w:pPr>
              <w:spacing w:after="0"/>
              <w:rPr>
                <w:rFonts w:cs="Calibri"/>
              </w:rPr>
            </w:pPr>
            <w:r w:rsidRPr="005B1004">
              <w:rPr>
                <w:rFonts w:cs="Calibri"/>
              </w:rPr>
              <w:t>5.</w:t>
            </w:r>
          </w:p>
        </w:tc>
        <w:tc>
          <w:tcPr>
            <w:tcW w:w="6672" w:type="dxa"/>
          </w:tcPr>
          <w:p w14:paraId="367BA7AF" w14:textId="77777777" w:rsidR="0004396C" w:rsidRPr="005B1004" w:rsidRDefault="0004396C" w:rsidP="004C3CE9">
            <w:pPr>
              <w:spacing w:after="0"/>
              <w:rPr>
                <w:rFonts w:cs="Calibri"/>
              </w:rPr>
            </w:pPr>
            <w:r w:rsidRPr="005B1004">
              <w:rPr>
                <w:rFonts w:cs="Calibri"/>
              </w:rPr>
              <w:t>Budynek gospodarczy</w:t>
            </w:r>
          </w:p>
        </w:tc>
        <w:tc>
          <w:tcPr>
            <w:tcW w:w="1719" w:type="dxa"/>
          </w:tcPr>
          <w:p w14:paraId="40DCAAEF" w14:textId="77777777" w:rsidR="0004396C" w:rsidRPr="005B1004" w:rsidRDefault="0004396C" w:rsidP="004C3CE9">
            <w:pPr>
              <w:spacing w:after="0"/>
              <w:jc w:val="center"/>
              <w:rPr>
                <w:rFonts w:cs="Calibri"/>
              </w:rPr>
            </w:pPr>
            <w:r w:rsidRPr="005B1004">
              <w:rPr>
                <w:rFonts w:cs="Calibri"/>
              </w:rPr>
              <w:t>OB-05 (R)</w:t>
            </w:r>
          </w:p>
        </w:tc>
      </w:tr>
      <w:tr w:rsidR="0004396C" w:rsidRPr="005B1004" w14:paraId="42048B5B" w14:textId="77777777" w:rsidTr="005B1004">
        <w:tc>
          <w:tcPr>
            <w:tcW w:w="671" w:type="dxa"/>
          </w:tcPr>
          <w:p w14:paraId="5F4CC487" w14:textId="77777777" w:rsidR="0004396C" w:rsidRPr="005B1004" w:rsidRDefault="0004396C" w:rsidP="004C3CE9">
            <w:pPr>
              <w:spacing w:after="0"/>
              <w:rPr>
                <w:rFonts w:cs="Calibri"/>
              </w:rPr>
            </w:pPr>
            <w:r w:rsidRPr="005B1004">
              <w:rPr>
                <w:rFonts w:cs="Calibri"/>
              </w:rPr>
              <w:t>6.</w:t>
            </w:r>
          </w:p>
        </w:tc>
        <w:tc>
          <w:tcPr>
            <w:tcW w:w="6672" w:type="dxa"/>
          </w:tcPr>
          <w:p w14:paraId="1F1C4F07" w14:textId="77777777" w:rsidR="0004396C" w:rsidRPr="005B1004" w:rsidRDefault="0004396C" w:rsidP="004C3CE9">
            <w:pPr>
              <w:spacing w:after="0"/>
              <w:rPr>
                <w:rFonts w:cs="Calibri"/>
              </w:rPr>
            </w:pPr>
            <w:r w:rsidRPr="005B1004">
              <w:rPr>
                <w:rFonts w:cs="Calibri"/>
              </w:rPr>
              <w:t>Ogrodzenie</w:t>
            </w:r>
          </w:p>
        </w:tc>
        <w:tc>
          <w:tcPr>
            <w:tcW w:w="1719" w:type="dxa"/>
          </w:tcPr>
          <w:p w14:paraId="1C108D2C" w14:textId="77777777" w:rsidR="0004396C" w:rsidRPr="005B1004" w:rsidRDefault="0004396C" w:rsidP="004C3CE9">
            <w:pPr>
              <w:spacing w:after="0"/>
              <w:jc w:val="center"/>
              <w:rPr>
                <w:rFonts w:cs="Calibri"/>
              </w:rPr>
            </w:pPr>
            <w:r w:rsidRPr="005B1004">
              <w:rPr>
                <w:rFonts w:cs="Calibri"/>
              </w:rPr>
              <w:t>OG-06a (R)</w:t>
            </w:r>
          </w:p>
        </w:tc>
      </w:tr>
      <w:tr w:rsidR="0004396C" w:rsidRPr="005B1004" w14:paraId="12DD52FC" w14:textId="77777777" w:rsidTr="005B1004">
        <w:tc>
          <w:tcPr>
            <w:tcW w:w="671" w:type="dxa"/>
          </w:tcPr>
          <w:p w14:paraId="4362E8A4" w14:textId="77777777" w:rsidR="0004396C" w:rsidRPr="005B1004" w:rsidRDefault="0004396C" w:rsidP="004C3CE9">
            <w:pPr>
              <w:spacing w:after="0"/>
              <w:rPr>
                <w:rFonts w:cs="Calibri"/>
              </w:rPr>
            </w:pPr>
            <w:r w:rsidRPr="005B1004">
              <w:rPr>
                <w:rFonts w:cs="Calibri"/>
              </w:rPr>
              <w:t>7.</w:t>
            </w:r>
          </w:p>
        </w:tc>
        <w:tc>
          <w:tcPr>
            <w:tcW w:w="6672" w:type="dxa"/>
          </w:tcPr>
          <w:p w14:paraId="4483B977" w14:textId="77777777" w:rsidR="0004396C" w:rsidRPr="005B1004" w:rsidRDefault="0004396C" w:rsidP="004C3CE9">
            <w:pPr>
              <w:spacing w:after="0"/>
              <w:rPr>
                <w:rFonts w:cs="Calibri"/>
              </w:rPr>
            </w:pPr>
            <w:r w:rsidRPr="005B1004">
              <w:rPr>
                <w:rFonts w:cs="Calibri"/>
              </w:rPr>
              <w:t>Ogrodzenie</w:t>
            </w:r>
          </w:p>
        </w:tc>
        <w:tc>
          <w:tcPr>
            <w:tcW w:w="1719" w:type="dxa"/>
          </w:tcPr>
          <w:p w14:paraId="0C6ED490" w14:textId="77777777" w:rsidR="0004396C" w:rsidRPr="005B1004" w:rsidRDefault="0004396C" w:rsidP="004C3CE9">
            <w:pPr>
              <w:spacing w:after="0"/>
              <w:jc w:val="center"/>
              <w:rPr>
                <w:rFonts w:cs="Calibri"/>
              </w:rPr>
            </w:pPr>
            <w:r w:rsidRPr="005B1004">
              <w:rPr>
                <w:rFonts w:cs="Calibri"/>
              </w:rPr>
              <w:t>OG-06b (R)</w:t>
            </w:r>
          </w:p>
        </w:tc>
      </w:tr>
      <w:tr w:rsidR="0004396C" w:rsidRPr="005B1004" w14:paraId="5B0E3809" w14:textId="77777777" w:rsidTr="005B1004">
        <w:tc>
          <w:tcPr>
            <w:tcW w:w="671" w:type="dxa"/>
          </w:tcPr>
          <w:p w14:paraId="4FC549A4" w14:textId="77777777" w:rsidR="0004396C" w:rsidRPr="005B1004" w:rsidRDefault="0004396C" w:rsidP="004C3CE9">
            <w:pPr>
              <w:spacing w:after="0"/>
              <w:rPr>
                <w:rFonts w:cs="Calibri"/>
              </w:rPr>
            </w:pPr>
            <w:r w:rsidRPr="005B1004">
              <w:rPr>
                <w:rFonts w:cs="Calibri"/>
              </w:rPr>
              <w:t>8.</w:t>
            </w:r>
          </w:p>
        </w:tc>
        <w:tc>
          <w:tcPr>
            <w:tcW w:w="6672" w:type="dxa"/>
          </w:tcPr>
          <w:p w14:paraId="5EA6E5FA" w14:textId="77777777" w:rsidR="0004396C" w:rsidRPr="005B1004" w:rsidRDefault="0004396C" w:rsidP="004C3CE9">
            <w:pPr>
              <w:spacing w:after="0"/>
              <w:rPr>
                <w:rFonts w:cs="Calibri"/>
              </w:rPr>
            </w:pPr>
            <w:r w:rsidRPr="005B1004">
              <w:rPr>
                <w:rFonts w:cs="Calibri"/>
              </w:rPr>
              <w:t>Budynek – domek letniskowy</w:t>
            </w:r>
          </w:p>
        </w:tc>
        <w:tc>
          <w:tcPr>
            <w:tcW w:w="1719" w:type="dxa"/>
          </w:tcPr>
          <w:p w14:paraId="43D19A03" w14:textId="77777777" w:rsidR="0004396C" w:rsidRPr="005B1004" w:rsidRDefault="0004396C" w:rsidP="004C3CE9">
            <w:pPr>
              <w:spacing w:after="0"/>
              <w:jc w:val="center"/>
              <w:rPr>
                <w:rFonts w:cs="Calibri"/>
              </w:rPr>
            </w:pPr>
            <w:r w:rsidRPr="005B1004">
              <w:rPr>
                <w:rFonts w:cs="Calibri"/>
              </w:rPr>
              <w:t>OB-07 (R)</w:t>
            </w:r>
          </w:p>
        </w:tc>
      </w:tr>
      <w:tr w:rsidR="0004396C" w:rsidRPr="005B1004" w14:paraId="753A0B0D" w14:textId="77777777" w:rsidTr="005B1004">
        <w:tc>
          <w:tcPr>
            <w:tcW w:w="671" w:type="dxa"/>
          </w:tcPr>
          <w:p w14:paraId="4B888E08" w14:textId="77777777" w:rsidR="0004396C" w:rsidRPr="005B1004" w:rsidRDefault="0004396C" w:rsidP="004C3CE9">
            <w:pPr>
              <w:spacing w:after="0"/>
              <w:rPr>
                <w:rFonts w:cs="Calibri"/>
              </w:rPr>
            </w:pPr>
            <w:r w:rsidRPr="005B1004">
              <w:rPr>
                <w:rFonts w:cs="Calibri"/>
              </w:rPr>
              <w:t>9.</w:t>
            </w:r>
          </w:p>
        </w:tc>
        <w:tc>
          <w:tcPr>
            <w:tcW w:w="6672" w:type="dxa"/>
          </w:tcPr>
          <w:p w14:paraId="50BD9DCD" w14:textId="77777777" w:rsidR="0004396C" w:rsidRPr="005B1004" w:rsidRDefault="0004396C" w:rsidP="004C3CE9">
            <w:pPr>
              <w:spacing w:after="0"/>
              <w:rPr>
                <w:rFonts w:cs="Calibri"/>
              </w:rPr>
            </w:pPr>
            <w:r w:rsidRPr="005B1004">
              <w:rPr>
                <w:rFonts w:cs="Calibri"/>
              </w:rPr>
              <w:t>Ogrodzenie</w:t>
            </w:r>
          </w:p>
        </w:tc>
        <w:tc>
          <w:tcPr>
            <w:tcW w:w="1719" w:type="dxa"/>
          </w:tcPr>
          <w:p w14:paraId="155B9399" w14:textId="77777777" w:rsidR="0004396C" w:rsidRPr="005B1004" w:rsidRDefault="0004396C" w:rsidP="004C3CE9">
            <w:pPr>
              <w:spacing w:after="0"/>
              <w:jc w:val="center"/>
              <w:rPr>
                <w:rFonts w:cs="Calibri"/>
              </w:rPr>
            </w:pPr>
            <w:r w:rsidRPr="005B1004">
              <w:rPr>
                <w:rFonts w:cs="Calibri"/>
              </w:rPr>
              <w:t xml:space="preserve">OG-08 (R) </w:t>
            </w:r>
          </w:p>
        </w:tc>
      </w:tr>
      <w:tr w:rsidR="0004396C" w:rsidRPr="005B1004" w14:paraId="0501667D" w14:textId="77777777" w:rsidTr="005B1004">
        <w:tc>
          <w:tcPr>
            <w:tcW w:w="671" w:type="dxa"/>
          </w:tcPr>
          <w:p w14:paraId="4EC6F3F3" w14:textId="77777777" w:rsidR="0004396C" w:rsidRPr="005B1004" w:rsidRDefault="0004396C" w:rsidP="004C3CE9">
            <w:pPr>
              <w:spacing w:after="0"/>
              <w:rPr>
                <w:rFonts w:cs="Calibri"/>
              </w:rPr>
            </w:pPr>
            <w:r w:rsidRPr="005B1004">
              <w:rPr>
                <w:rFonts w:cs="Calibri"/>
              </w:rPr>
              <w:t>10.</w:t>
            </w:r>
          </w:p>
        </w:tc>
        <w:tc>
          <w:tcPr>
            <w:tcW w:w="6672" w:type="dxa"/>
          </w:tcPr>
          <w:p w14:paraId="41897F6E" w14:textId="77777777" w:rsidR="0004396C" w:rsidRPr="005B1004" w:rsidRDefault="0004396C" w:rsidP="004C3CE9">
            <w:pPr>
              <w:spacing w:after="0"/>
              <w:rPr>
                <w:rFonts w:cs="Calibri"/>
              </w:rPr>
            </w:pPr>
            <w:r w:rsidRPr="005B1004">
              <w:rPr>
                <w:rFonts w:cs="Calibri"/>
              </w:rPr>
              <w:t>Ogrodzenie</w:t>
            </w:r>
          </w:p>
        </w:tc>
        <w:tc>
          <w:tcPr>
            <w:tcW w:w="1719" w:type="dxa"/>
          </w:tcPr>
          <w:p w14:paraId="52EA63BF" w14:textId="77777777" w:rsidR="0004396C" w:rsidRPr="005B1004" w:rsidRDefault="0004396C" w:rsidP="004C3CE9">
            <w:pPr>
              <w:spacing w:after="0"/>
              <w:jc w:val="center"/>
              <w:rPr>
                <w:rFonts w:cs="Calibri"/>
              </w:rPr>
            </w:pPr>
            <w:r w:rsidRPr="005B1004">
              <w:rPr>
                <w:rFonts w:cs="Calibri"/>
              </w:rPr>
              <w:t xml:space="preserve">OG-09 (R) </w:t>
            </w:r>
          </w:p>
        </w:tc>
      </w:tr>
      <w:tr w:rsidR="0004396C" w:rsidRPr="005B1004" w14:paraId="013AE616" w14:textId="77777777" w:rsidTr="005B1004">
        <w:tc>
          <w:tcPr>
            <w:tcW w:w="671" w:type="dxa"/>
          </w:tcPr>
          <w:p w14:paraId="21C5838F" w14:textId="77777777" w:rsidR="0004396C" w:rsidRPr="005B1004" w:rsidRDefault="0004396C" w:rsidP="004C3CE9">
            <w:pPr>
              <w:spacing w:after="0"/>
              <w:rPr>
                <w:rFonts w:cs="Calibri"/>
              </w:rPr>
            </w:pPr>
            <w:r w:rsidRPr="005B1004">
              <w:rPr>
                <w:rFonts w:cs="Calibri"/>
              </w:rPr>
              <w:t>11.</w:t>
            </w:r>
          </w:p>
        </w:tc>
        <w:tc>
          <w:tcPr>
            <w:tcW w:w="6672" w:type="dxa"/>
          </w:tcPr>
          <w:p w14:paraId="3154B6A1" w14:textId="77777777" w:rsidR="0004396C" w:rsidRPr="005B1004" w:rsidRDefault="0004396C" w:rsidP="004C3CE9">
            <w:pPr>
              <w:spacing w:after="0"/>
              <w:rPr>
                <w:rFonts w:cs="Calibri"/>
              </w:rPr>
            </w:pPr>
            <w:r w:rsidRPr="005B1004">
              <w:rPr>
                <w:rFonts w:cs="Calibri"/>
              </w:rPr>
              <w:t>Ogrodzenie</w:t>
            </w:r>
          </w:p>
        </w:tc>
        <w:tc>
          <w:tcPr>
            <w:tcW w:w="1719" w:type="dxa"/>
          </w:tcPr>
          <w:p w14:paraId="19EF0260" w14:textId="77777777" w:rsidR="0004396C" w:rsidRPr="005B1004" w:rsidRDefault="0004396C" w:rsidP="004C3CE9">
            <w:pPr>
              <w:spacing w:after="0"/>
              <w:jc w:val="center"/>
              <w:rPr>
                <w:rFonts w:cs="Calibri"/>
              </w:rPr>
            </w:pPr>
            <w:r w:rsidRPr="005B1004">
              <w:rPr>
                <w:rFonts w:cs="Calibri"/>
              </w:rPr>
              <w:t xml:space="preserve">OG-10 (R) </w:t>
            </w:r>
          </w:p>
        </w:tc>
      </w:tr>
      <w:tr w:rsidR="0004396C" w:rsidRPr="005B1004" w14:paraId="77586365" w14:textId="77777777" w:rsidTr="005B1004">
        <w:tc>
          <w:tcPr>
            <w:tcW w:w="671" w:type="dxa"/>
          </w:tcPr>
          <w:p w14:paraId="4B9978DD" w14:textId="77777777" w:rsidR="0004396C" w:rsidRPr="005B1004" w:rsidRDefault="0004396C" w:rsidP="004C3CE9">
            <w:pPr>
              <w:spacing w:after="0"/>
              <w:rPr>
                <w:rFonts w:cs="Calibri"/>
              </w:rPr>
            </w:pPr>
            <w:r w:rsidRPr="005B1004">
              <w:rPr>
                <w:rFonts w:cs="Calibri"/>
              </w:rPr>
              <w:t>12.</w:t>
            </w:r>
          </w:p>
        </w:tc>
        <w:tc>
          <w:tcPr>
            <w:tcW w:w="6672" w:type="dxa"/>
          </w:tcPr>
          <w:p w14:paraId="59BE89D5" w14:textId="77777777" w:rsidR="0004396C" w:rsidRPr="005B1004" w:rsidRDefault="0004396C" w:rsidP="004C3CE9">
            <w:pPr>
              <w:spacing w:after="0"/>
              <w:rPr>
                <w:rFonts w:cs="Calibri"/>
              </w:rPr>
            </w:pPr>
            <w:r w:rsidRPr="005B1004">
              <w:rPr>
                <w:rFonts w:cs="Calibri"/>
              </w:rPr>
              <w:t>Ogrodzenie</w:t>
            </w:r>
          </w:p>
        </w:tc>
        <w:tc>
          <w:tcPr>
            <w:tcW w:w="1719" w:type="dxa"/>
          </w:tcPr>
          <w:p w14:paraId="7DBA839F" w14:textId="77777777" w:rsidR="0004396C" w:rsidRPr="005B1004" w:rsidRDefault="0004396C" w:rsidP="004C3CE9">
            <w:pPr>
              <w:spacing w:after="0"/>
              <w:jc w:val="center"/>
              <w:rPr>
                <w:rFonts w:cs="Calibri"/>
              </w:rPr>
            </w:pPr>
            <w:r w:rsidRPr="005B1004">
              <w:rPr>
                <w:rFonts w:cs="Calibri"/>
              </w:rPr>
              <w:t xml:space="preserve">OG-11 (R) </w:t>
            </w:r>
          </w:p>
        </w:tc>
      </w:tr>
      <w:tr w:rsidR="0004396C" w:rsidRPr="005B1004" w14:paraId="7C571586" w14:textId="77777777" w:rsidTr="005B1004">
        <w:tc>
          <w:tcPr>
            <w:tcW w:w="671" w:type="dxa"/>
          </w:tcPr>
          <w:p w14:paraId="14EA049E" w14:textId="77777777" w:rsidR="0004396C" w:rsidRPr="005B1004" w:rsidRDefault="0004396C" w:rsidP="004C3CE9">
            <w:pPr>
              <w:spacing w:after="0"/>
              <w:rPr>
                <w:rFonts w:cs="Calibri"/>
              </w:rPr>
            </w:pPr>
            <w:r w:rsidRPr="005B1004">
              <w:rPr>
                <w:rFonts w:cs="Calibri"/>
              </w:rPr>
              <w:t>13.</w:t>
            </w:r>
          </w:p>
        </w:tc>
        <w:tc>
          <w:tcPr>
            <w:tcW w:w="6672" w:type="dxa"/>
          </w:tcPr>
          <w:p w14:paraId="70BFDCAA" w14:textId="77777777" w:rsidR="0004396C" w:rsidRPr="005B1004" w:rsidRDefault="0004396C" w:rsidP="004C3CE9">
            <w:pPr>
              <w:spacing w:after="0"/>
              <w:rPr>
                <w:rFonts w:cs="Calibri"/>
              </w:rPr>
            </w:pPr>
            <w:r w:rsidRPr="005B1004">
              <w:rPr>
                <w:rFonts w:cs="Calibri"/>
              </w:rPr>
              <w:t>Ogrodzenie</w:t>
            </w:r>
          </w:p>
        </w:tc>
        <w:tc>
          <w:tcPr>
            <w:tcW w:w="1719" w:type="dxa"/>
          </w:tcPr>
          <w:p w14:paraId="0B81599A" w14:textId="77777777" w:rsidR="0004396C" w:rsidRPr="005B1004" w:rsidRDefault="0004396C" w:rsidP="004C3CE9">
            <w:pPr>
              <w:spacing w:after="0"/>
              <w:jc w:val="center"/>
              <w:rPr>
                <w:rFonts w:cs="Calibri"/>
              </w:rPr>
            </w:pPr>
            <w:r w:rsidRPr="005B1004">
              <w:rPr>
                <w:rFonts w:cs="Calibri"/>
              </w:rPr>
              <w:t xml:space="preserve">OG-12 (R) </w:t>
            </w:r>
          </w:p>
        </w:tc>
      </w:tr>
      <w:tr w:rsidR="0004396C" w:rsidRPr="005B1004" w14:paraId="0E2164DB" w14:textId="77777777" w:rsidTr="005B1004">
        <w:tc>
          <w:tcPr>
            <w:tcW w:w="671" w:type="dxa"/>
          </w:tcPr>
          <w:p w14:paraId="33E1B8CE" w14:textId="77777777" w:rsidR="0004396C" w:rsidRPr="005B1004" w:rsidRDefault="0004396C" w:rsidP="004C3CE9">
            <w:pPr>
              <w:spacing w:after="0"/>
              <w:rPr>
                <w:rFonts w:cs="Calibri"/>
              </w:rPr>
            </w:pPr>
            <w:r w:rsidRPr="005B1004">
              <w:rPr>
                <w:rFonts w:cs="Calibri"/>
              </w:rPr>
              <w:t>14.</w:t>
            </w:r>
          </w:p>
        </w:tc>
        <w:tc>
          <w:tcPr>
            <w:tcW w:w="6672" w:type="dxa"/>
          </w:tcPr>
          <w:p w14:paraId="757B8BE0" w14:textId="77777777" w:rsidR="0004396C" w:rsidRPr="005B1004" w:rsidRDefault="0004396C" w:rsidP="004C3CE9">
            <w:pPr>
              <w:spacing w:after="0"/>
              <w:rPr>
                <w:rFonts w:cs="Calibri"/>
              </w:rPr>
            </w:pPr>
            <w:r w:rsidRPr="005B1004">
              <w:rPr>
                <w:rFonts w:cs="Calibri"/>
              </w:rPr>
              <w:t>Ogrodzenie</w:t>
            </w:r>
          </w:p>
        </w:tc>
        <w:tc>
          <w:tcPr>
            <w:tcW w:w="1719" w:type="dxa"/>
          </w:tcPr>
          <w:p w14:paraId="1FB216CC" w14:textId="77777777" w:rsidR="0004396C" w:rsidRPr="005B1004" w:rsidRDefault="0004396C" w:rsidP="004C3CE9">
            <w:pPr>
              <w:spacing w:after="0"/>
              <w:jc w:val="center"/>
              <w:rPr>
                <w:rFonts w:cs="Calibri"/>
              </w:rPr>
            </w:pPr>
            <w:r w:rsidRPr="005B1004">
              <w:rPr>
                <w:rFonts w:cs="Calibri"/>
              </w:rPr>
              <w:t xml:space="preserve">OG-13 (R) </w:t>
            </w:r>
          </w:p>
        </w:tc>
      </w:tr>
      <w:tr w:rsidR="0004396C" w:rsidRPr="005B1004" w14:paraId="58635DFE" w14:textId="77777777" w:rsidTr="005B1004">
        <w:tc>
          <w:tcPr>
            <w:tcW w:w="671" w:type="dxa"/>
          </w:tcPr>
          <w:p w14:paraId="3226E9BF" w14:textId="77777777" w:rsidR="0004396C" w:rsidRPr="005B1004" w:rsidRDefault="0004396C" w:rsidP="004C3CE9">
            <w:pPr>
              <w:spacing w:after="0"/>
              <w:rPr>
                <w:rFonts w:cs="Calibri"/>
              </w:rPr>
            </w:pPr>
            <w:r w:rsidRPr="005B1004">
              <w:rPr>
                <w:rFonts w:cs="Calibri"/>
              </w:rPr>
              <w:t>15.</w:t>
            </w:r>
          </w:p>
        </w:tc>
        <w:tc>
          <w:tcPr>
            <w:tcW w:w="6672" w:type="dxa"/>
          </w:tcPr>
          <w:p w14:paraId="19E2031B" w14:textId="77777777" w:rsidR="0004396C" w:rsidRPr="005B1004" w:rsidRDefault="0004396C" w:rsidP="004C3CE9">
            <w:pPr>
              <w:spacing w:after="0"/>
              <w:rPr>
                <w:rFonts w:cs="Calibri"/>
              </w:rPr>
            </w:pPr>
            <w:r w:rsidRPr="005B1004">
              <w:rPr>
                <w:rFonts w:cs="Calibri"/>
              </w:rPr>
              <w:t>Nie występuje.</w:t>
            </w:r>
          </w:p>
        </w:tc>
        <w:tc>
          <w:tcPr>
            <w:tcW w:w="1719" w:type="dxa"/>
          </w:tcPr>
          <w:p w14:paraId="0E9DD790" w14:textId="77777777" w:rsidR="0004396C" w:rsidRPr="005B1004" w:rsidRDefault="0004396C" w:rsidP="004C3CE9">
            <w:pPr>
              <w:spacing w:after="0"/>
              <w:jc w:val="center"/>
              <w:rPr>
                <w:rFonts w:cs="Calibri"/>
                <w:strike/>
              </w:rPr>
            </w:pPr>
            <w:r w:rsidRPr="005B1004">
              <w:rPr>
                <w:rFonts w:cs="Calibri"/>
                <w:strike/>
              </w:rPr>
              <w:t xml:space="preserve">OG-14 (R) </w:t>
            </w:r>
          </w:p>
        </w:tc>
      </w:tr>
      <w:tr w:rsidR="0004396C" w:rsidRPr="005B1004" w14:paraId="4C4443DE" w14:textId="77777777" w:rsidTr="005B1004">
        <w:tc>
          <w:tcPr>
            <w:tcW w:w="671" w:type="dxa"/>
          </w:tcPr>
          <w:p w14:paraId="7719B954" w14:textId="77777777" w:rsidR="0004396C" w:rsidRPr="005B1004" w:rsidRDefault="0004396C" w:rsidP="004C3CE9">
            <w:pPr>
              <w:spacing w:after="0"/>
              <w:rPr>
                <w:rFonts w:cs="Calibri"/>
              </w:rPr>
            </w:pPr>
            <w:r w:rsidRPr="005B1004">
              <w:rPr>
                <w:rFonts w:cs="Calibri"/>
              </w:rPr>
              <w:t>16.</w:t>
            </w:r>
          </w:p>
        </w:tc>
        <w:tc>
          <w:tcPr>
            <w:tcW w:w="6672" w:type="dxa"/>
          </w:tcPr>
          <w:p w14:paraId="30E7C679" w14:textId="77777777" w:rsidR="0004396C" w:rsidRPr="005B1004" w:rsidRDefault="0004396C" w:rsidP="004C3CE9">
            <w:pPr>
              <w:spacing w:after="0"/>
              <w:rPr>
                <w:rFonts w:cs="Calibri"/>
              </w:rPr>
            </w:pPr>
            <w:r w:rsidRPr="005B1004">
              <w:rPr>
                <w:rFonts w:cs="Calibri"/>
              </w:rPr>
              <w:t>Ogrodzenie</w:t>
            </w:r>
          </w:p>
        </w:tc>
        <w:tc>
          <w:tcPr>
            <w:tcW w:w="1719" w:type="dxa"/>
          </w:tcPr>
          <w:p w14:paraId="46B5ECA5" w14:textId="77777777" w:rsidR="0004396C" w:rsidRPr="005B1004" w:rsidRDefault="0004396C" w:rsidP="004C3CE9">
            <w:pPr>
              <w:spacing w:after="0"/>
              <w:jc w:val="center"/>
              <w:rPr>
                <w:rFonts w:cs="Calibri"/>
              </w:rPr>
            </w:pPr>
            <w:r w:rsidRPr="005B1004">
              <w:rPr>
                <w:rFonts w:cs="Calibri"/>
              </w:rPr>
              <w:t xml:space="preserve">OG-15a (R) </w:t>
            </w:r>
          </w:p>
        </w:tc>
      </w:tr>
      <w:tr w:rsidR="0004396C" w:rsidRPr="005B1004" w14:paraId="5F52E50C" w14:textId="77777777" w:rsidTr="005B1004">
        <w:tc>
          <w:tcPr>
            <w:tcW w:w="671" w:type="dxa"/>
          </w:tcPr>
          <w:p w14:paraId="71EC71E3" w14:textId="77777777" w:rsidR="0004396C" w:rsidRPr="005B1004" w:rsidRDefault="0004396C" w:rsidP="004C3CE9">
            <w:pPr>
              <w:spacing w:after="0"/>
              <w:rPr>
                <w:rFonts w:cs="Calibri"/>
              </w:rPr>
            </w:pPr>
            <w:r w:rsidRPr="005B1004">
              <w:rPr>
                <w:rFonts w:cs="Calibri"/>
              </w:rPr>
              <w:t>17.</w:t>
            </w:r>
          </w:p>
        </w:tc>
        <w:tc>
          <w:tcPr>
            <w:tcW w:w="6672" w:type="dxa"/>
          </w:tcPr>
          <w:p w14:paraId="16DA144B" w14:textId="77777777" w:rsidR="0004396C" w:rsidRPr="005B1004" w:rsidRDefault="0004396C" w:rsidP="004C3CE9">
            <w:pPr>
              <w:spacing w:after="0"/>
              <w:rPr>
                <w:rFonts w:cs="Calibri"/>
              </w:rPr>
            </w:pPr>
            <w:r w:rsidRPr="005B1004">
              <w:rPr>
                <w:rFonts w:cs="Calibri"/>
              </w:rPr>
              <w:t>Ogrodzenie</w:t>
            </w:r>
          </w:p>
        </w:tc>
        <w:tc>
          <w:tcPr>
            <w:tcW w:w="1719" w:type="dxa"/>
          </w:tcPr>
          <w:p w14:paraId="47493A6B" w14:textId="77777777" w:rsidR="0004396C" w:rsidRPr="005B1004" w:rsidRDefault="0004396C" w:rsidP="004C3CE9">
            <w:pPr>
              <w:spacing w:after="0"/>
              <w:jc w:val="center"/>
              <w:rPr>
                <w:rFonts w:cs="Calibri"/>
              </w:rPr>
            </w:pPr>
            <w:r w:rsidRPr="005B1004">
              <w:rPr>
                <w:rFonts w:cs="Calibri"/>
              </w:rPr>
              <w:t xml:space="preserve">OG-15b (R) </w:t>
            </w:r>
          </w:p>
        </w:tc>
      </w:tr>
      <w:tr w:rsidR="0004396C" w:rsidRPr="005B1004" w14:paraId="6BF37D29" w14:textId="77777777" w:rsidTr="005B1004">
        <w:tc>
          <w:tcPr>
            <w:tcW w:w="671" w:type="dxa"/>
          </w:tcPr>
          <w:p w14:paraId="0A29F6D2" w14:textId="77777777" w:rsidR="0004396C" w:rsidRPr="005B1004" w:rsidRDefault="0004396C" w:rsidP="004C3CE9">
            <w:pPr>
              <w:spacing w:after="0"/>
              <w:rPr>
                <w:rFonts w:cs="Calibri"/>
              </w:rPr>
            </w:pPr>
            <w:r w:rsidRPr="005B1004">
              <w:rPr>
                <w:rFonts w:cs="Calibri"/>
              </w:rPr>
              <w:t>18.</w:t>
            </w:r>
          </w:p>
        </w:tc>
        <w:tc>
          <w:tcPr>
            <w:tcW w:w="6672" w:type="dxa"/>
          </w:tcPr>
          <w:p w14:paraId="06EE9AA1" w14:textId="77777777" w:rsidR="0004396C" w:rsidRPr="005B1004" w:rsidRDefault="0004396C" w:rsidP="004C3CE9">
            <w:pPr>
              <w:spacing w:after="0"/>
              <w:rPr>
                <w:rFonts w:cs="Calibri"/>
              </w:rPr>
            </w:pPr>
            <w:r w:rsidRPr="005B1004">
              <w:rPr>
                <w:rFonts w:cs="Calibri"/>
              </w:rPr>
              <w:t>Altana</w:t>
            </w:r>
          </w:p>
        </w:tc>
        <w:tc>
          <w:tcPr>
            <w:tcW w:w="1719" w:type="dxa"/>
          </w:tcPr>
          <w:p w14:paraId="0AAEB8C8" w14:textId="77777777" w:rsidR="0004396C" w:rsidRPr="005B1004" w:rsidRDefault="0004396C" w:rsidP="004C3CE9">
            <w:pPr>
              <w:spacing w:after="0"/>
              <w:jc w:val="center"/>
              <w:rPr>
                <w:rFonts w:cs="Calibri"/>
              </w:rPr>
            </w:pPr>
            <w:r w:rsidRPr="005B1004">
              <w:rPr>
                <w:rFonts w:cs="Calibri"/>
              </w:rPr>
              <w:t xml:space="preserve">OG-15c (R) </w:t>
            </w:r>
          </w:p>
        </w:tc>
      </w:tr>
      <w:tr w:rsidR="0004396C" w:rsidRPr="005B1004" w14:paraId="0767E8E7" w14:textId="77777777" w:rsidTr="005B1004">
        <w:tc>
          <w:tcPr>
            <w:tcW w:w="671" w:type="dxa"/>
          </w:tcPr>
          <w:p w14:paraId="77158A0C" w14:textId="77777777" w:rsidR="0004396C" w:rsidRPr="005B1004" w:rsidRDefault="0004396C" w:rsidP="004C3CE9">
            <w:pPr>
              <w:spacing w:after="0"/>
              <w:rPr>
                <w:rFonts w:cs="Calibri"/>
              </w:rPr>
            </w:pPr>
            <w:r w:rsidRPr="005B1004">
              <w:rPr>
                <w:rFonts w:cs="Calibri"/>
              </w:rPr>
              <w:t>19.</w:t>
            </w:r>
          </w:p>
        </w:tc>
        <w:tc>
          <w:tcPr>
            <w:tcW w:w="6672" w:type="dxa"/>
          </w:tcPr>
          <w:p w14:paraId="105DEDD1" w14:textId="77777777" w:rsidR="0004396C" w:rsidRPr="005B1004" w:rsidRDefault="0004396C" w:rsidP="004C3CE9">
            <w:pPr>
              <w:spacing w:after="0"/>
              <w:rPr>
                <w:rFonts w:cs="Calibri"/>
              </w:rPr>
            </w:pPr>
            <w:r w:rsidRPr="005B1004">
              <w:rPr>
                <w:rFonts w:cs="Calibri"/>
              </w:rPr>
              <w:t>Ogrodzenie</w:t>
            </w:r>
          </w:p>
        </w:tc>
        <w:tc>
          <w:tcPr>
            <w:tcW w:w="1719" w:type="dxa"/>
          </w:tcPr>
          <w:p w14:paraId="7E791D59" w14:textId="77777777" w:rsidR="0004396C" w:rsidRPr="005B1004" w:rsidRDefault="0004396C" w:rsidP="004C3CE9">
            <w:pPr>
              <w:spacing w:after="0"/>
              <w:jc w:val="center"/>
              <w:rPr>
                <w:rFonts w:cs="Calibri"/>
              </w:rPr>
            </w:pPr>
            <w:r w:rsidRPr="005B1004">
              <w:rPr>
                <w:rFonts w:cs="Calibri"/>
              </w:rPr>
              <w:t xml:space="preserve">OG-16a (R) </w:t>
            </w:r>
          </w:p>
        </w:tc>
      </w:tr>
      <w:tr w:rsidR="0004396C" w:rsidRPr="005B1004" w14:paraId="413B15AC" w14:textId="77777777" w:rsidTr="005B1004">
        <w:tc>
          <w:tcPr>
            <w:tcW w:w="671" w:type="dxa"/>
          </w:tcPr>
          <w:p w14:paraId="385EAC47" w14:textId="77777777" w:rsidR="0004396C" w:rsidRPr="005B1004" w:rsidRDefault="0004396C" w:rsidP="004C3CE9">
            <w:pPr>
              <w:spacing w:after="0"/>
              <w:rPr>
                <w:rFonts w:cs="Calibri"/>
              </w:rPr>
            </w:pPr>
            <w:r w:rsidRPr="005B1004">
              <w:rPr>
                <w:rFonts w:cs="Calibri"/>
              </w:rPr>
              <w:t>20.</w:t>
            </w:r>
          </w:p>
        </w:tc>
        <w:tc>
          <w:tcPr>
            <w:tcW w:w="6672" w:type="dxa"/>
          </w:tcPr>
          <w:p w14:paraId="2303E8C6" w14:textId="77777777" w:rsidR="0004396C" w:rsidRPr="005B1004" w:rsidRDefault="0004396C" w:rsidP="004C3CE9">
            <w:pPr>
              <w:spacing w:after="0"/>
              <w:rPr>
                <w:rFonts w:cs="Calibri"/>
              </w:rPr>
            </w:pPr>
            <w:r w:rsidRPr="005B1004">
              <w:rPr>
                <w:rFonts w:cs="Calibri"/>
              </w:rPr>
              <w:t>Ogrodzenie</w:t>
            </w:r>
          </w:p>
        </w:tc>
        <w:tc>
          <w:tcPr>
            <w:tcW w:w="1719" w:type="dxa"/>
          </w:tcPr>
          <w:p w14:paraId="6805CA9F" w14:textId="77777777" w:rsidR="0004396C" w:rsidRPr="005B1004" w:rsidRDefault="0004396C" w:rsidP="004C3CE9">
            <w:pPr>
              <w:spacing w:after="0"/>
              <w:jc w:val="center"/>
              <w:rPr>
                <w:rFonts w:cs="Calibri"/>
              </w:rPr>
            </w:pPr>
            <w:r w:rsidRPr="005B1004">
              <w:rPr>
                <w:rFonts w:cs="Calibri"/>
              </w:rPr>
              <w:t xml:space="preserve">OG-16b (R) </w:t>
            </w:r>
          </w:p>
        </w:tc>
      </w:tr>
      <w:tr w:rsidR="0004396C" w:rsidRPr="005B1004" w14:paraId="6DF72650" w14:textId="77777777" w:rsidTr="005B1004">
        <w:tc>
          <w:tcPr>
            <w:tcW w:w="671" w:type="dxa"/>
          </w:tcPr>
          <w:p w14:paraId="12BB2E25" w14:textId="77777777" w:rsidR="0004396C" w:rsidRPr="005B1004" w:rsidRDefault="0004396C" w:rsidP="004C3CE9">
            <w:pPr>
              <w:spacing w:after="0"/>
              <w:rPr>
                <w:rFonts w:cs="Calibri"/>
              </w:rPr>
            </w:pPr>
            <w:r w:rsidRPr="005B1004">
              <w:rPr>
                <w:rFonts w:cs="Calibri"/>
              </w:rPr>
              <w:t>21.</w:t>
            </w:r>
          </w:p>
        </w:tc>
        <w:tc>
          <w:tcPr>
            <w:tcW w:w="6672" w:type="dxa"/>
          </w:tcPr>
          <w:p w14:paraId="31E5FFEF" w14:textId="77777777" w:rsidR="0004396C" w:rsidRPr="005B1004" w:rsidRDefault="0004396C" w:rsidP="004C3CE9">
            <w:pPr>
              <w:spacing w:after="0"/>
              <w:rPr>
                <w:rFonts w:cs="Calibri"/>
              </w:rPr>
            </w:pPr>
            <w:r w:rsidRPr="005B1004">
              <w:rPr>
                <w:rFonts w:cs="Calibri"/>
              </w:rPr>
              <w:t>Reklama</w:t>
            </w:r>
          </w:p>
        </w:tc>
        <w:tc>
          <w:tcPr>
            <w:tcW w:w="1719" w:type="dxa"/>
          </w:tcPr>
          <w:p w14:paraId="5F983A08" w14:textId="77777777" w:rsidR="0004396C" w:rsidRPr="005B1004" w:rsidRDefault="0004396C" w:rsidP="004C3CE9">
            <w:pPr>
              <w:spacing w:after="0"/>
              <w:jc w:val="center"/>
              <w:rPr>
                <w:rFonts w:cs="Calibri"/>
              </w:rPr>
            </w:pPr>
            <w:r w:rsidRPr="005B1004">
              <w:rPr>
                <w:rFonts w:cs="Calibri"/>
              </w:rPr>
              <w:t>REK-17 (R)</w:t>
            </w:r>
          </w:p>
        </w:tc>
      </w:tr>
      <w:tr w:rsidR="0004396C" w:rsidRPr="005B1004" w14:paraId="7F8EA3C9" w14:textId="77777777" w:rsidTr="005B1004">
        <w:tc>
          <w:tcPr>
            <w:tcW w:w="671" w:type="dxa"/>
          </w:tcPr>
          <w:p w14:paraId="3D85A9FF" w14:textId="77777777" w:rsidR="0004396C" w:rsidRPr="005B1004" w:rsidRDefault="0004396C" w:rsidP="004C3CE9">
            <w:pPr>
              <w:spacing w:after="0"/>
              <w:rPr>
                <w:rFonts w:cs="Calibri"/>
              </w:rPr>
            </w:pPr>
            <w:r w:rsidRPr="005B1004">
              <w:rPr>
                <w:rFonts w:cs="Calibri"/>
              </w:rPr>
              <w:t>22.</w:t>
            </w:r>
          </w:p>
        </w:tc>
        <w:tc>
          <w:tcPr>
            <w:tcW w:w="6672" w:type="dxa"/>
          </w:tcPr>
          <w:p w14:paraId="4BD77ADF" w14:textId="77777777" w:rsidR="0004396C" w:rsidRPr="005B1004" w:rsidRDefault="0004396C" w:rsidP="004C3CE9">
            <w:pPr>
              <w:spacing w:after="0"/>
              <w:rPr>
                <w:rFonts w:cs="Calibri"/>
              </w:rPr>
            </w:pPr>
            <w:r w:rsidRPr="005B1004">
              <w:rPr>
                <w:rFonts w:cs="Calibri"/>
              </w:rPr>
              <w:t>Reklama</w:t>
            </w:r>
          </w:p>
        </w:tc>
        <w:tc>
          <w:tcPr>
            <w:tcW w:w="1719" w:type="dxa"/>
          </w:tcPr>
          <w:p w14:paraId="249191AF" w14:textId="77777777" w:rsidR="0004396C" w:rsidRPr="005B1004" w:rsidRDefault="0004396C" w:rsidP="004C3CE9">
            <w:pPr>
              <w:spacing w:after="0"/>
              <w:jc w:val="center"/>
              <w:rPr>
                <w:rFonts w:cs="Calibri"/>
              </w:rPr>
            </w:pPr>
            <w:r w:rsidRPr="005B1004">
              <w:rPr>
                <w:rFonts w:cs="Calibri"/>
              </w:rPr>
              <w:t>REK-18 (R)</w:t>
            </w:r>
          </w:p>
        </w:tc>
      </w:tr>
      <w:tr w:rsidR="0004396C" w:rsidRPr="005B1004" w14:paraId="0188AC6F" w14:textId="77777777" w:rsidTr="005B1004">
        <w:tc>
          <w:tcPr>
            <w:tcW w:w="671" w:type="dxa"/>
          </w:tcPr>
          <w:p w14:paraId="1E2E6596" w14:textId="77777777" w:rsidR="0004396C" w:rsidRPr="005B1004" w:rsidRDefault="0004396C" w:rsidP="004C3CE9">
            <w:pPr>
              <w:spacing w:after="0"/>
              <w:rPr>
                <w:rFonts w:cs="Calibri"/>
              </w:rPr>
            </w:pPr>
            <w:r w:rsidRPr="005B1004">
              <w:rPr>
                <w:rFonts w:cs="Calibri"/>
              </w:rPr>
              <w:t>23.</w:t>
            </w:r>
          </w:p>
        </w:tc>
        <w:tc>
          <w:tcPr>
            <w:tcW w:w="6672" w:type="dxa"/>
          </w:tcPr>
          <w:p w14:paraId="74FBDFDD" w14:textId="77777777" w:rsidR="0004396C" w:rsidRPr="005B1004" w:rsidRDefault="0004396C" w:rsidP="004C3CE9">
            <w:pPr>
              <w:spacing w:after="0"/>
              <w:rPr>
                <w:rFonts w:cs="Calibri"/>
              </w:rPr>
            </w:pPr>
            <w:r w:rsidRPr="005B1004">
              <w:rPr>
                <w:rFonts w:cs="Calibri"/>
              </w:rPr>
              <w:t>Reklama</w:t>
            </w:r>
          </w:p>
        </w:tc>
        <w:tc>
          <w:tcPr>
            <w:tcW w:w="1719" w:type="dxa"/>
          </w:tcPr>
          <w:p w14:paraId="7DC82036" w14:textId="77777777" w:rsidR="0004396C" w:rsidRPr="005B1004" w:rsidRDefault="0004396C" w:rsidP="004C3CE9">
            <w:pPr>
              <w:spacing w:after="0"/>
              <w:jc w:val="center"/>
              <w:rPr>
                <w:rFonts w:cs="Calibri"/>
              </w:rPr>
            </w:pPr>
            <w:r w:rsidRPr="005B1004">
              <w:rPr>
                <w:rFonts w:cs="Calibri"/>
              </w:rPr>
              <w:t>REK-19 (R)</w:t>
            </w:r>
          </w:p>
        </w:tc>
      </w:tr>
      <w:tr w:rsidR="0004396C" w:rsidRPr="005B1004" w14:paraId="0BAEFB59" w14:textId="77777777" w:rsidTr="005B1004">
        <w:trPr>
          <w:trHeight w:val="229"/>
        </w:trPr>
        <w:tc>
          <w:tcPr>
            <w:tcW w:w="671" w:type="dxa"/>
          </w:tcPr>
          <w:p w14:paraId="734BD8B1" w14:textId="77777777" w:rsidR="0004396C" w:rsidRPr="005B1004" w:rsidRDefault="0004396C" w:rsidP="004C3CE9">
            <w:pPr>
              <w:spacing w:after="0"/>
              <w:rPr>
                <w:rFonts w:cs="Calibri"/>
              </w:rPr>
            </w:pPr>
            <w:r w:rsidRPr="005B1004">
              <w:rPr>
                <w:rFonts w:cs="Calibri"/>
              </w:rPr>
              <w:t>24.</w:t>
            </w:r>
          </w:p>
        </w:tc>
        <w:tc>
          <w:tcPr>
            <w:tcW w:w="6672" w:type="dxa"/>
          </w:tcPr>
          <w:p w14:paraId="3FC4EB3F" w14:textId="77777777" w:rsidR="0004396C" w:rsidRPr="005B1004" w:rsidRDefault="0004396C" w:rsidP="004C3CE9">
            <w:pPr>
              <w:spacing w:after="0"/>
              <w:rPr>
                <w:rFonts w:cs="Calibri"/>
              </w:rPr>
            </w:pPr>
            <w:r w:rsidRPr="005B1004">
              <w:rPr>
                <w:rFonts w:cs="Calibri"/>
              </w:rPr>
              <w:t>Fundament pod barierę</w:t>
            </w:r>
          </w:p>
        </w:tc>
        <w:tc>
          <w:tcPr>
            <w:tcW w:w="1719" w:type="dxa"/>
          </w:tcPr>
          <w:p w14:paraId="0081B951" w14:textId="77777777" w:rsidR="0004396C" w:rsidRPr="005B1004" w:rsidRDefault="0004396C" w:rsidP="004C3CE9">
            <w:pPr>
              <w:spacing w:after="0"/>
              <w:jc w:val="center"/>
              <w:rPr>
                <w:rFonts w:cs="Calibri"/>
              </w:rPr>
            </w:pPr>
            <w:r w:rsidRPr="005B1004">
              <w:rPr>
                <w:rFonts w:cs="Calibri"/>
              </w:rPr>
              <w:t xml:space="preserve">FUN-20 (R) </w:t>
            </w:r>
          </w:p>
        </w:tc>
      </w:tr>
    </w:tbl>
    <w:p w14:paraId="52ED2B2C" w14:textId="77777777" w:rsidR="0004396C" w:rsidRPr="005B1004" w:rsidRDefault="0004396C" w:rsidP="004C3CE9">
      <w:pPr>
        <w:shd w:val="clear" w:color="auto" w:fill="FFFFFF"/>
        <w:spacing w:after="0"/>
        <w:ind w:right="5"/>
        <w:rPr>
          <w:color w:val="000000"/>
          <w:sz w:val="22"/>
          <w:szCs w:val="22"/>
        </w:rPr>
      </w:pPr>
    </w:p>
    <w:p w14:paraId="6F9E11E8" w14:textId="0DF36F69" w:rsidR="0004396C" w:rsidRPr="005B1004" w:rsidRDefault="005B1004" w:rsidP="005B1004">
      <w:pPr>
        <w:pStyle w:val="Akapitzlist"/>
        <w:numPr>
          <w:ilvl w:val="3"/>
          <w:numId w:val="33"/>
        </w:numPr>
        <w:shd w:val="clear" w:color="auto" w:fill="FFFFFF"/>
        <w:spacing w:after="0"/>
        <w:ind w:left="0" w:right="5"/>
        <w:rPr>
          <w:b/>
          <w:bCs/>
          <w:color w:val="000000"/>
        </w:rPr>
      </w:pPr>
      <w:r w:rsidRPr="005B1004">
        <w:rPr>
          <w:b/>
          <w:bCs/>
          <w:color w:val="000000"/>
        </w:rPr>
        <w:t>R</w:t>
      </w:r>
      <w:r w:rsidR="0004396C" w:rsidRPr="005B1004">
        <w:rPr>
          <w:b/>
          <w:bCs/>
          <w:color w:val="000000"/>
        </w:rPr>
        <w:t xml:space="preserve">ozbiórka obiektów inżynierskich </w:t>
      </w:r>
    </w:p>
    <w:p w14:paraId="1E21EE6A" w14:textId="77777777" w:rsidR="0004396C" w:rsidRPr="005B1004" w:rsidRDefault="0004396C" w:rsidP="004C3CE9">
      <w:pPr>
        <w:pStyle w:val="Akapitzlist"/>
        <w:spacing w:after="0"/>
        <w:ind w:left="0"/>
        <w:contextualSpacing w:val="0"/>
        <w:textAlignment w:val="baseline"/>
        <w:rPr>
          <w:rFonts w:eastAsia="Calibri"/>
          <w:bCs/>
        </w:rPr>
      </w:pPr>
      <w:r w:rsidRPr="005B1004">
        <w:rPr>
          <w:rFonts w:eastAsia="Calibri"/>
          <w:bCs/>
        </w:rPr>
        <w:t>Zamówieniem objęto rozbiórkę obiektów wg wykazu poniżej: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674"/>
        <w:gridCol w:w="1718"/>
      </w:tblGrid>
      <w:tr w:rsidR="0004396C" w:rsidRPr="005B1004" w14:paraId="66897B48" w14:textId="77777777" w:rsidTr="00BB1395">
        <w:tc>
          <w:tcPr>
            <w:tcW w:w="675" w:type="dxa"/>
          </w:tcPr>
          <w:p w14:paraId="16C4192C" w14:textId="77777777" w:rsidR="0004396C" w:rsidRPr="005B1004" w:rsidRDefault="0004396C" w:rsidP="004C3CE9">
            <w:pPr>
              <w:spacing w:after="0"/>
            </w:pPr>
            <w:r w:rsidRPr="005B1004">
              <w:t>Lp.</w:t>
            </w:r>
          </w:p>
        </w:tc>
        <w:tc>
          <w:tcPr>
            <w:tcW w:w="6804" w:type="dxa"/>
          </w:tcPr>
          <w:p w14:paraId="7C067D74" w14:textId="77777777" w:rsidR="0004396C" w:rsidRPr="005B1004" w:rsidRDefault="0004396C" w:rsidP="004C3CE9">
            <w:pPr>
              <w:spacing w:after="0"/>
            </w:pPr>
            <w:r w:rsidRPr="005B1004">
              <w:t>Rodzaj obiektu</w:t>
            </w:r>
          </w:p>
        </w:tc>
        <w:tc>
          <w:tcPr>
            <w:tcW w:w="1731" w:type="dxa"/>
          </w:tcPr>
          <w:p w14:paraId="2007CE7E" w14:textId="77777777" w:rsidR="0004396C" w:rsidRPr="005B1004" w:rsidRDefault="0004396C" w:rsidP="004C3CE9">
            <w:pPr>
              <w:spacing w:after="0"/>
            </w:pPr>
            <w:r w:rsidRPr="005B1004">
              <w:t>Oznaczenie</w:t>
            </w:r>
          </w:p>
        </w:tc>
      </w:tr>
      <w:tr w:rsidR="0004396C" w:rsidRPr="005B1004" w14:paraId="331FA6EA" w14:textId="77777777" w:rsidTr="00BB1395">
        <w:tc>
          <w:tcPr>
            <w:tcW w:w="675" w:type="dxa"/>
          </w:tcPr>
          <w:p w14:paraId="434B6C3F" w14:textId="77777777" w:rsidR="0004396C" w:rsidRPr="005B1004" w:rsidRDefault="0004396C" w:rsidP="004C3CE9">
            <w:pPr>
              <w:spacing w:after="0"/>
            </w:pPr>
            <w:r w:rsidRPr="005B1004">
              <w:t>1</w:t>
            </w:r>
          </w:p>
        </w:tc>
        <w:tc>
          <w:tcPr>
            <w:tcW w:w="6804" w:type="dxa"/>
          </w:tcPr>
          <w:p w14:paraId="3F8486BA" w14:textId="77777777" w:rsidR="0004396C" w:rsidRPr="005B1004" w:rsidRDefault="0004396C" w:rsidP="004C3CE9">
            <w:pPr>
              <w:spacing w:after="0"/>
            </w:pPr>
            <w:r w:rsidRPr="005B1004">
              <w:t>Przepust drogowy na rowie w istn. km 1+774</w:t>
            </w:r>
          </w:p>
        </w:tc>
        <w:tc>
          <w:tcPr>
            <w:tcW w:w="1731" w:type="dxa"/>
          </w:tcPr>
          <w:p w14:paraId="5A315F3E" w14:textId="77777777" w:rsidR="0004396C" w:rsidRPr="005B1004" w:rsidRDefault="0004396C" w:rsidP="004C3CE9">
            <w:pPr>
              <w:spacing w:after="0"/>
              <w:jc w:val="center"/>
            </w:pPr>
            <w:r w:rsidRPr="005B1004">
              <w:t>P-2A(R)</w:t>
            </w:r>
          </w:p>
        </w:tc>
      </w:tr>
      <w:tr w:rsidR="0004396C" w:rsidRPr="005B1004" w14:paraId="43DD508F" w14:textId="77777777" w:rsidTr="00BB1395">
        <w:tc>
          <w:tcPr>
            <w:tcW w:w="675" w:type="dxa"/>
          </w:tcPr>
          <w:p w14:paraId="60532D3B" w14:textId="77777777" w:rsidR="0004396C" w:rsidRPr="005B1004" w:rsidRDefault="0004396C" w:rsidP="004C3CE9">
            <w:pPr>
              <w:spacing w:after="0"/>
            </w:pPr>
            <w:r w:rsidRPr="005B1004">
              <w:t>2</w:t>
            </w:r>
          </w:p>
        </w:tc>
        <w:tc>
          <w:tcPr>
            <w:tcW w:w="6804" w:type="dxa"/>
          </w:tcPr>
          <w:p w14:paraId="71FB228C" w14:textId="77777777" w:rsidR="0004396C" w:rsidRPr="005B1004" w:rsidRDefault="0004396C" w:rsidP="004C3CE9">
            <w:pPr>
              <w:spacing w:after="0"/>
            </w:pPr>
            <w:r w:rsidRPr="005B1004">
              <w:t>Przepust drogowy na rowie w istn. km 3+365</w:t>
            </w:r>
          </w:p>
        </w:tc>
        <w:tc>
          <w:tcPr>
            <w:tcW w:w="1731" w:type="dxa"/>
          </w:tcPr>
          <w:p w14:paraId="4A694733" w14:textId="77777777" w:rsidR="0004396C" w:rsidRPr="005B1004" w:rsidRDefault="0004396C" w:rsidP="004C3CE9">
            <w:pPr>
              <w:spacing w:after="0"/>
              <w:jc w:val="center"/>
            </w:pPr>
            <w:r w:rsidRPr="005B1004">
              <w:t>P-4(R)</w:t>
            </w:r>
          </w:p>
        </w:tc>
      </w:tr>
    </w:tbl>
    <w:p w14:paraId="1C686068" w14:textId="77777777" w:rsidR="0004396C" w:rsidRPr="005B1004" w:rsidRDefault="0004396C" w:rsidP="004C3CE9">
      <w:pPr>
        <w:pStyle w:val="Akapitzlist"/>
        <w:spacing w:after="0"/>
        <w:ind w:left="0"/>
        <w:rPr>
          <w:rFonts w:eastAsia="Calibri"/>
          <w:bCs/>
          <w:color w:val="FF0000"/>
        </w:rPr>
      </w:pPr>
    </w:p>
    <w:p w14:paraId="6B47432E" w14:textId="77777777" w:rsidR="0004396C" w:rsidRPr="005B1004" w:rsidRDefault="0004396C" w:rsidP="005B1004">
      <w:pPr>
        <w:pStyle w:val="Standard"/>
        <w:spacing w:after="0"/>
        <w:jc w:val="both"/>
        <w:rPr>
          <w:rFonts w:ascii="Arial" w:hAnsi="Arial" w:cs="Arial"/>
          <w:b/>
          <w:bCs/>
          <w:sz w:val="22"/>
          <w:szCs w:val="22"/>
        </w:rPr>
      </w:pPr>
      <w:r w:rsidRPr="005B1004">
        <w:rPr>
          <w:rFonts w:asciiTheme="minorHAnsi" w:hAnsiTheme="minorHAnsi" w:cstheme="minorHAnsi"/>
          <w:b/>
          <w:bCs/>
          <w:sz w:val="22"/>
          <w:szCs w:val="22"/>
        </w:rPr>
        <w:t>Szczegółowe rozwiązania i zakres robót wg dokumentacji projektowej branży konstrukcyjnej załączonej do postępowania</w:t>
      </w:r>
      <w:r w:rsidRPr="005B1004">
        <w:rPr>
          <w:rFonts w:ascii="Arial" w:hAnsi="Arial" w:cs="Arial"/>
          <w:b/>
          <w:bCs/>
          <w:sz w:val="22"/>
          <w:szCs w:val="22"/>
        </w:rPr>
        <w:t xml:space="preserve">. </w:t>
      </w:r>
    </w:p>
    <w:p w14:paraId="27E92DE7" w14:textId="77777777" w:rsidR="0004396C" w:rsidRPr="005B1004" w:rsidRDefault="0004396C" w:rsidP="004C3CE9">
      <w:pPr>
        <w:pStyle w:val="Akapitzlist"/>
        <w:spacing w:after="0"/>
        <w:ind w:left="0"/>
        <w:rPr>
          <w:rFonts w:eastAsia="Calibri"/>
          <w:bCs/>
          <w:color w:val="FF0000"/>
        </w:rPr>
      </w:pPr>
    </w:p>
    <w:p w14:paraId="3792C9DD" w14:textId="77777777" w:rsidR="0004396C" w:rsidRPr="005B1004" w:rsidRDefault="0004396C" w:rsidP="004C3CE9">
      <w:pPr>
        <w:pStyle w:val="Akapitzlist"/>
        <w:spacing w:after="0"/>
        <w:ind w:left="0"/>
        <w:rPr>
          <w:rFonts w:eastAsia="Calibri"/>
          <w:bCs/>
          <w:color w:val="FF0000"/>
        </w:rPr>
      </w:pPr>
    </w:p>
    <w:p w14:paraId="1557000D" w14:textId="77777777" w:rsidR="0004396C" w:rsidRPr="005B1004" w:rsidRDefault="0004396C" w:rsidP="004C3CE9">
      <w:pPr>
        <w:pStyle w:val="Akapitzlist"/>
        <w:spacing w:after="0"/>
        <w:ind w:left="0"/>
        <w:jc w:val="center"/>
        <w:rPr>
          <w:rFonts w:ascii="Calibri" w:eastAsia="Calibri" w:hAnsi="Calibri" w:cs="Calibri"/>
          <w:b/>
          <w:u w:val="single"/>
        </w:rPr>
      </w:pPr>
      <w:r w:rsidRPr="005B1004">
        <w:rPr>
          <w:rFonts w:ascii="Calibri" w:eastAsia="Calibri" w:hAnsi="Calibri" w:cs="Calibri"/>
          <w:b/>
          <w:u w:val="single"/>
        </w:rPr>
        <w:t>BRANŻA ZIELEŃ</w:t>
      </w:r>
    </w:p>
    <w:p w14:paraId="45A9A141" w14:textId="77777777" w:rsidR="0004396C" w:rsidRPr="005B1004" w:rsidRDefault="0004396C" w:rsidP="004C3CE9">
      <w:pPr>
        <w:pStyle w:val="Tekstgwny"/>
        <w:spacing w:line="276" w:lineRule="auto"/>
        <w:ind w:firstLine="0"/>
        <w:rPr>
          <w:rFonts w:cs="Arial"/>
          <w:color w:val="000000"/>
          <w:sz w:val="22"/>
          <w:szCs w:val="22"/>
        </w:rPr>
      </w:pPr>
      <w:r w:rsidRPr="005B1004">
        <w:rPr>
          <w:rFonts w:ascii="Calibri" w:hAnsi="Calibri" w:cs="Calibri"/>
          <w:color w:val="000000"/>
          <w:sz w:val="22"/>
          <w:szCs w:val="22"/>
        </w:rPr>
        <w:t>W ramach zamówienia Wykonawca wykona</w:t>
      </w:r>
      <w:r w:rsidRPr="005B1004">
        <w:rPr>
          <w:rFonts w:cs="Arial"/>
          <w:color w:val="000000"/>
          <w:sz w:val="22"/>
          <w:szCs w:val="22"/>
        </w:rPr>
        <w:t>:</w:t>
      </w:r>
    </w:p>
    <w:p w14:paraId="179C0CBD" w14:textId="77777777" w:rsidR="0004396C" w:rsidRPr="005B1004" w:rsidRDefault="0004396C" w:rsidP="00611C79">
      <w:pPr>
        <w:pStyle w:val="Akapitzlist"/>
        <w:numPr>
          <w:ilvl w:val="0"/>
          <w:numId w:val="169"/>
        </w:numPr>
        <w:spacing w:before="0" w:after="0"/>
        <w:ind w:left="284" w:hanging="284"/>
        <w:jc w:val="both"/>
        <w:rPr>
          <w:rFonts w:eastAsia="Calibri"/>
          <w:bCs/>
        </w:rPr>
      </w:pPr>
      <w:r w:rsidRPr="005B1004">
        <w:rPr>
          <w:rFonts w:eastAsia="Calibri"/>
          <w:bCs/>
        </w:rPr>
        <w:lastRenderedPageBreak/>
        <w:t>karczowanie pni drzew,</w:t>
      </w:r>
    </w:p>
    <w:p w14:paraId="58A16522" w14:textId="77777777" w:rsidR="0004396C" w:rsidRPr="005B1004" w:rsidRDefault="0004396C" w:rsidP="00611C79">
      <w:pPr>
        <w:pStyle w:val="Akapitzlist"/>
        <w:numPr>
          <w:ilvl w:val="0"/>
          <w:numId w:val="169"/>
        </w:numPr>
        <w:spacing w:before="0" w:after="0"/>
        <w:ind w:left="284" w:hanging="284"/>
        <w:jc w:val="both"/>
        <w:rPr>
          <w:rFonts w:eastAsia="Calibri"/>
          <w:bCs/>
        </w:rPr>
      </w:pPr>
      <w:r w:rsidRPr="005B1004">
        <w:rPr>
          <w:rFonts w:eastAsia="Calibri"/>
          <w:bCs/>
        </w:rPr>
        <w:t>karczowanie krzewów i poszycia,</w:t>
      </w:r>
    </w:p>
    <w:p w14:paraId="42B1A537" w14:textId="77777777" w:rsidR="0004396C" w:rsidRPr="005B1004" w:rsidRDefault="0004396C" w:rsidP="00611C79">
      <w:pPr>
        <w:pStyle w:val="Akapitzlist"/>
        <w:numPr>
          <w:ilvl w:val="0"/>
          <w:numId w:val="169"/>
        </w:numPr>
        <w:spacing w:before="0" w:after="0"/>
        <w:ind w:left="284" w:hanging="284"/>
        <w:jc w:val="both"/>
        <w:rPr>
          <w:rFonts w:eastAsia="Calibri"/>
          <w:bCs/>
        </w:rPr>
      </w:pPr>
      <w:r w:rsidRPr="005B1004">
        <w:rPr>
          <w:rFonts w:eastAsia="Calibri"/>
          <w:bCs/>
        </w:rPr>
        <w:t>sadzenie drzew i krzewów,</w:t>
      </w:r>
    </w:p>
    <w:p w14:paraId="341BFCFB" w14:textId="77777777" w:rsidR="0004396C" w:rsidRPr="005B1004" w:rsidRDefault="0004396C" w:rsidP="00611C79">
      <w:pPr>
        <w:pStyle w:val="Akapitzlist"/>
        <w:numPr>
          <w:ilvl w:val="0"/>
          <w:numId w:val="169"/>
        </w:numPr>
        <w:spacing w:before="0" w:after="0"/>
        <w:ind w:left="284" w:hanging="284"/>
        <w:jc w:val="both"/>
        <w:rPr>
          <w:rFonts w:eastAsia="Calibri"/>
          <w:bCs/>
        </w:rPr>
      </w:pPr>
      <w:r w:rsidRPr="005B1004">
        <w:rPr>
          <w:rFonts w:eastAsia="Calibri"/>
          <w:bCs/>
        </w:rPr>
        <w:t>urządzenie zieleni niskiej.</w:t>
      </w:r>
    </w:p>
    <w:p w14:paraId="30C50665" w14:textId="77777777" w:rsidR="0004396C" w:rsidRPr="005B1004" w:rsidRDefault="0004396C" w:rsidP="004C3CE9">
      <w:pPr>
        <w:pStyle w:val="Akapitzlist"/>
        <w:spacing w:after="0"/>
        <w:ind w:left="0"/>
        <w:rPr>
          <w:rFonts w:eastAsia="Calibri"/>
          <w:bCs/>
          <w:color w:val="FF0000"/>
        </w:rPr>
      </w:pPr>
    </w:p>
    <w:p w14:paraId="11932909" w14:textId="1C5484BB" w:rsidR="0004396C" w:rsidRPr="005B1004" w:rsidRDefault="0004396C" w:rsidP="005B1004">
      <w:pPr>
        <w:pStyle w:val="Akapitzlist"/>
        <w:spacing w:after="0"/>
        <w:ind w:left="0"/>
        <w:jc w:val="both"/>
        <w:rPr>
          <w:rFonts w:eastAsia="Calibri"/>
          <w:b/>
        </w:rPr>
      </w:pPr>
      <w:r w:rsidRPr="005B1004">
        <w:rPr>
          <w:rFonts w:eastAsia="Calibri"/>
          <w:b/>
          <w:color w:val="FF0000"/>
        </w:rPr>
        <w:t xml:space="preserve">UWAGA! </w:t>
      </w:r>
      <w:r w:rsidRPr="005B1004">
        <w:rPr>
          <w:rFonts w:eastAsia="Calibri"/>
          <w:b/>
        </w:rPr>
        <w:t>Dokumentacja branży zieleń zawiera zakres prac większy niż objęty niniejszym</w:t>
      </w:r>
      <w:r w:rsidR="005B1004" w:rsidRPr="005B1004">
        <w:rPr>
          <w:rFonts w:eastAsia="Calibri"/>
          <w:b/>
        </w:rPr>
        <w:t xml:space="preserve"> </w:t>
      </w:r>
      <w:r w:rsidRPr="005B1004">
        <w:rPr>
          <w:rFonts w:eastAsia="Calibri"/>
          <w:b/>
        </w:rPr>
        <w:t xml:space="preserve">postępowaniem. Wycinka drzew i krzewów oraz zabezpieczenie drzew została wykonana w ramach odrębnego postępowania. </w:t>
      </w:r>
    </w:p>
    <w:p w14:paraId="5599F7AA" w14:textId="77777777" w:rsidR="0004396C" w:rsidRPr="005B1004" w:rsidRDefault="0004396C" w:rsidP="004C3CE9">
      <w:pPr>
        <w:pStyle w:val="Akapitzlist"/>
        <w:spacing w:after="0"/>
        <w:ind w:left="0"/>
        <w:rPr>
          <w:rFonts w:eastAsia="Calibri"/>
          <w:bCs/>
          <w:color w:val="FF0000"/>
        </w:rPr>
      </w:pPr>
    </w:p>
    <w:p w14:paraId="0EBF13D8" w14:textId="77777777" w:rsidR="0004396C" w:rsidRPr="005B1004" w:rsidRDefault="0004396C" w:rsidP="005B1004">
      <w:pPr>
        <w:pStyle w:val="Standard"/>
        <w:spacing w:after="0"/>
        <w:jc w:val="both"/>
        <w:rPr>
          <w:rFonts w:cs="Calibri"/>
          <w:b/>
          <w:bCs/>
          <w:sz w:val="22"/>
          <w:szCs w:val="22"/>
        </w:rPr>
      </w:pPr>
      <w:r w:rsidRPr="005B1004">
        <w:rPr>
          <w:rFonts w:cs="Calibri"/>
          <w:b/>
          <w:bCs/>
          <w:sz w:val="22"/>
          <w:szCs w:val="22"/>
        </w:rPr>
        <w:t xml:space="preserve">Szczegółowe rozwiązania i zakres robót wg dokumentacji projektowej branży zieleń załączonej do postępowania. </w:t>
      </w:r>
    </w:p>
    <w:p w14:paraId="53690C33" w14:textId="77777777" w:rsidR="0004396C" w:rsidRPr="005B1004" w:rsidRDefault="0004396C" w:rsidP="004C3CE9">
      <w:pPr>
        <w:pStyle w:val="Akapitzlist"/>
        <w:spacing w:after="0"/>
        <w:ind w:left="0"/>
        <w:rPr>
          <w:rFonts w:eastAsia="Calibri"/>
          <w:bCs/>
          <w:color w:val="FF0000"/>
        </w:rPr>
      </w:pPr>
    </w:p>
    <w:p w14:paraId="0005EC5A" w14:textId="77777777" w:rsidR="0004396C" w:rsidRPr="005B1004" w:rsidRDefault="0004396C" w:rsidP="004C3CE9">
      <w:pPr>
        <w:pStyle w:val="Akapitzlist"/>
        <w:spacing w:after="0"/>
        <w:ind w:left="284"/>
        <w:jc w:val="center"/>
        <w:rPr>
          <w:rFonts w:eastAsia="Calibri"/>
          <w:b/>
          <w:u w:val="single"/>
        </w:rPr>
      </w:pPr>
      <w:r w:rsidRPr="005B1004">
        <w:rPr>
          <w:rFonts w:eastAsia="Calibri"/>
          <w:b/>
          <w:u w:val="single"/>
        </w:rPr>
        <w:t>BRANŻA INŻYNIERIA RUCHU</w:t>
      </w:r>
    </w:p>
    <w:p w14:paraId="7E48FAC7" w14:textId="77777777" w:rsidR="0004396C" w:rsidRPr="005B1004" w:rsidRDefault="0004396C" w:rsidP="004C3CE9">
      <w:pPr>
        <w:spacing w:after="0"/>
        <w:rPr>
          <w:rFonts w:eastAsia="Calibri"/>
          <w:bCs/>
          <w:sz w:val="22"/>
          <w:szCs w:val="22"/>
          <w:lang w:eastAsia="en-US"/>
        </w:rPr>
      </w:pPr>
      <w:r w:rsidRPr="005B1004">
        <w:rPr>
          <w:rFonts w:eastAsia="Calibri"/>
          <w:bCs/>
          <w:sz w:val="22"/>
          <w:szCs w:val="22"/>
          <w:lang w:eastAsia="en-US"/>
        </w:rPr>
        <w:t>Zamówieniem obejmuje się:</w:t>
      </w:r>
    </w:p>
    <w:p w14:paraId="50C9AC70" w14:textId="77777777" w:rsidR="0004396C" w:rsidRPr="005B1004" w:rsidRDefault="0004396C" w:rsidP="00611C79">
      <w:pPr>
        <w:pStyle w:val="Akapitzlist"/>
        <w:numPr>
          <w:ilvl w:val="0"/>
          <w:numId w:val="170"/>
        </w:numPr>
        <w:spacing w:before="0" w:after="0"/>
        <w:ind w:left="284" w:hanging="284"/>
        <w:jc w:val="both"/>
        <w:rPr>
          <w:rFonts w:eastAsia="Calibri"/>
          <w:bCs/>
        </w:rPr>
      </w:pPr>
      <w:r w:rsidRPr="005B1004">
        <w:rPr>
          <w:rFonts w:eastAsia="Calibri"/>
          <w:bCs/>
        </w:rPr>
        <w:t>rozbiórki: oznakowania pionowego, wygrodzeń ochronnych typ U-12, barier ochronnych typu U-14a, usunięcie oznakowania poziomego,</w:t>
      </w:r>
    </w:p>
    <w:p w14:paraId="63E92DF6" w14:textId="77777777" w:rsidR="0004396C" w:rsidRPr="005B1004" w:rsidRDefault="0004396C" w:rsidP="00611C79">
      <w:pPr>
        <w:pStyle w:val="Akapitzlist"/>
        <w:numPr>
          <w:ilvl w:val="0"/>
          <w:numId w:val="170"/>
        </w:numPr>
        <w:spacing w:before="0" w:after="0"/>
        <w:ind w:left="284" w:hanging="284"/>
        <w:jc w:val="both"/>
        <w:rPr>
          <w:rFonts w:eastAsia="Calibri"/>
          <w:bCs/>
        </w:rPr>
      </w:pPr>
      <w:r w:rsidRPr="005B1004">
        <w:rPr>
          <w:rFonts w:eastAsia="Calibri"/>
          <w:bCs/>
        </w:rPr>
        <w:t xml:space="preserve">rozmalowanie oznakowania poziomego, </w:t>
      </w:r>
    </w:p>
    <w:p w14:paraId="03951814" w14:textId="77777777" w:rsidR="0004396C" w:rsidRPr="005B1004" w:rsidRDefault="0004396C" w:rsidP="00611C79">
      <w:pPr>
        <w:pStyle w:val="Akapitzlist"/>
        <w:numPr>
          <w:ilvl w:val="0"/>
          <w:numId w:val="170"/>
        </w:numPr>
        <w:spacing w:before="0" w:after="0"/>
        <w:ind w:left="284" w:hanging="284"/>
        <w:jc w:val="both"/>
        <w:rPr>
          <w:rFonts w:eastAsia="Calibri"/>
          <w:bCs/>
        </w:rPr>
      </w:pPr>
      <w:r w:rsidRPr="005B1004">
        <w:rPr>
          <w:rFonts w:eastAsia="Calibri"/>
          <w:bCs/>
        </w:rPr>
        <w:t>ustawienie oznakowania pionowego – znaki średnie i mini, zapory drogowe U-3a/b, U-20b, słupki oraz słupki z wysięgnikami, konstrukcje wsporcze oraz konstrukcje wsporcze z wysięgnikami,</w:t>
      </w:r>
    </w:p>
    <w:p w14:paraId="09C9655A" w14:textId="77777777" w:rsidR="0004396C" w:rsidRPr="005B1004" w:rsidRDefault="0004396C" w:rsidP="00611C79">
      <w:pPr>
        <w:pStyle w:val="Akapitzlist"/>
        <w:numPr>
          <w:ilvl w:val="0"/>
          <w:numId w:val="170"/>
        </w:numPr>
        <w:spacing w:before="0" w:after="0"/>
        <w:ind w:left="284" w:hanging="284"/>
        <w:jc w:val="both"/>
        <w:rPr>
          <w:rFonts w:eastAsia="Calibri"/>
          <w:bCs/>
        </w:rPr>
      </w:pPr>
      <w:r w:rsidRPr="005B1004">
        <w:rPr>
          <w:rFonts w:eastAsia="Calibri"/>
          <w:bCs/>
        </w:rPr>
        <w:t>montaż słupków wskaźnikowych i przeszkodowych – U-5a, U-5b i U-12c,</w:t>
      </w:r>
    </w:p>
    <w:p w14:paraId="0E41D603" w14:textId="77777777" w:rsidR="0004396C" w:rsidRPr="005B1004" w:rsidRDefault="0004396C" w:rsidP="00611C79">
      <w:pPr>
        <w:pStyle w:val="Akapitzlist"/>
        <w:numPr>
          <w:ilvl w:val="0"/>
          <w:numId w:val="170"/>
        </w:numPr>
        <w:spacing w:before="0" w:after="0"/>
        <w:ind w:left="284" w:hanging="284"/>
        <w:jc w:val="both"/>
        <w:rPr>
          <w:rFonts w:eastAsia="Calibri"/>
          <w:bCs/>
        </w:rPr>
      </w:pPr>
      <w:r w:rsidRPr="005B1004">
        <w:rPr>
          <w:rFonts w:eastAsia="Calibri"/>
          <w:bCs/>
        </w:rPr>
        <w:t>montaż balustrad ochronnych typu U-11,</w:t>
      </w:r>
    </w:p>
    <w:p w14:paraId="0EBBD9EE" w14:textId="77777777" w:rsidR="0004396C" w:rsidRPr="005B1004" w:rsidRDefault="0004396C" w:rsidP="00611C79">
      <w:pPr>
        <w:pStyle w:val="Akapitzlist"/>
        <w:numPr>
          <w:ilvl w:val="0"/>
          <w:numId w:val="170"/>
        </w:numPr>
        <w:spacing w:before="0" w:after="0"/>
        <w:ind w:left="284" w:hanging="284"/>
        <w:jc w:val="both"/>
        <w:rPr>
          <w:rFonts w:eastAsia="Calibri"/>
          <w:bCs/>
        </w:rPr>
      </w:pPr>
      <w:r w:rsidRPr="005B1004">
        <w:rPr>
          <w:rFonts w:eastAsia="Calibri"/>
          <w:bCs/>
        </w:rPr>
        <w:t>wykonanie punktów automatycznego pomiaru ruchu.</w:t>
      </w:r>
    </w:p>
    <w:p w14:paraId="57A432B6" w14:textId="77777777" w:rsidR="0004396C" w:rsidRPr="005B1004" w:rsidRDefault="0004396C" w:rsidP="004C3CE9">
      <w:pPr>
        <w:pStyle w:val="Akapitzlist"/>
        <w:spacing w:after="0"/>
        <w:ind w:left="0"/>
        <w:rPr>
          <w:rFonts w:eastAsia="Calibri"/>
          <w:bCs/>
          <w:color w:val="FF0000"/>
        </w:rPr>
      </w:pPr>
    </w:p>
    <w:p w14:paraId="513A533F" w14:textId="77777777" w:rsidR="0004396C" w:rsidRPr="005B1004" w:rsidRDefault="0004396C" w:rsidP="005B1004">
      <w:pPr>
        <w:pStyle w:val="Standard"/>
        <w:spacing w:after="0"/>
        <w:jc w:val="both"/>
        <w:rPr>
          <w:rFonts w:asciiTheme="minorHAnsi" w:hAnsiTheme="minorHAnsi" w:cstheme="minorHAnsi"/>
          <w:b/>
          <w:bCs/>
          <w:sz w:val="22"/>
          <w:szCs w:val="22"/>
        </w:rPr>
      </w:pPr>
      <w:r w:rsidRPr="005B1004">
        <w:rPr>
          <w:rFonts w:asciiTheme="minorHAnsi" w:hAnsiTheme="minorHAnsi" w:cstheme="minorHAnsi"/>
          <w:b/>
          <w:bCs/>
          <w:sz w:val="22"/>
          <w:szCs w:val="22"/>
        </w:rPr>
        <w:t xml:space="preserve">Szczegółowe rozwiązania i zakres robót wg dokumentacji projektowej branży inżynieria ruchu załączonej do postępowania. </w:t>
      </w:r>
    </w:p>
    <w:p w14:paraId="45987DA4" w14:textId="77777777" w:rsidR="0004396C" w:rsidRPr="005B1004" w:rsidRDefault="0004396C" w:rsidP="004C3CE9">
      <w:pPr>
        <w:spacing w:after="0"/>
        <w:rPr>
          <w:bCs/>
          <w:sz w:val="22"/>
          <w:szCs w:val="22"/>
        </w:rPr>
      </w:pPr>
    </w:p>
    <w:p w14:paraId="0618C9AF" w14:textId="146DD911" w:rsidR="0004396C" w:rsidRPr="005B1004" w:rsidRDefault="005B1004" w:rsidP="004C3CE9">
      <w:pPr>
        <w:spacing w:after="0"/>
        <w:contextualSpacing/>
        <w:rPr>
          <w:rFonts w:eastAsia="Calibri"/>
          <w:b/>
          <w:bCs/>
          <w:color w:val="FF0000"/>
          <w:sz w:val="22"/>
          <w:szCs w:val="22"/>
          <w:u w:val="single"/>
        </w:rPr>
      </w:pPr>
      <w:r>
        <w:rPr>
          <w:b/>
          <w:bCs/>
          <w:color w:val="000000"/>
          <w:sz w:val="22"/>
          <w:szCs w:val="22"/>
          <w:u w:val="single"/>
        </w:rPr>
        <w:t>ETAP</w:t>
      </w:r>
      <w:r w:rsidR="0004396C" w:rsidRPr="005B1004">
        <w:rPr>
          <w:b/>
          <w:bCs/>
          <w:color w:val="000000"/>
          <w:sz w:val="22"/>
          <w:szCs w:val="22"/>
          <w:u w:val="single"/>
        </w:rPr>
        <w:t xml:space="preserve"> 2:</w:t>
      </w:r>
      <w:r w:rsidR="0004396C" w:rsidRPr="005B1004">
        <w:rPr>
          <w:color w:val="000000"/>
          <w:sz w:val="22"/>
          <w:szCs w:val="22"/>
          <w:u w:val="single"/>
        </w:rPr>
        <w:t xml:space="preserve"> </w:t>
      </w:r>
      <w:r w:rsidR="0004396C" w:rsidRPr="005B1004">
        <w:rPr>
          <w:b/>
          <w:color w:val="000000"/>
          <w:sz w:val="22"/>
          <w:szCs w:val="22"/>
          <w:u w:val="single"/>
        </w:rPr>
        <w:t>Budowa połączenia ul. Pomian z obwodnicą miasta Ostrołęki</w:t>
      </w:r>
    </w:p>
    <w:p w14:paraId="7FFDEE86" w14:textId="77777777" w:rsidR="0004396C" w:rsidRPr="005B1004" w:rsidRDefault="0004396C" w:rsidP="004C3CE9">
      <w:pPr>
        <w:spacing w:after="0"/>
        <w:rPr>
          <w:bCs/>
          <w:color w:val="FF0000"/>
          <w:sz w:val="22"/>
          <w:szCs w:val="22"/>
        </w:rPr>
      </w:pPr>
      <w:r w:rsidRPr="005B1004">
        <w:rPr>
          <w:kern w:val="2"/>
          <w:sz w:val="22"/>
          <w:szCs w:val="22"/>
        </w:rPr>
        <w:t xml:space="preserve">Budowa drogi powiatowej łączącej ul. Goworowską i ul. Pomian z nowobudowaną  południową obwodnicą miasta Ostrołęki o długości  łącznej 933,87m. </w:t>
      </w:r>
    </w:p>
    <w:p w14:paraId="4BB49479" w14:textId="77777777" w:rsidR="0004396C" w:rsidRPr="005B1004" w:rsidRDefault="0004396C" w:rsidP="005B1004">
      <w:pPr>
        <w:spacing w:after="0"/>
        <w:jc w:val="both"/>
        <w:rPr>
          <w:bCs/>
          <w:sz w:val="22"/>
          <w:szCs w:val="22"/>
          <w:u w:val="single"/>
        </w:rPr>
      </w:pPr>
      <w:r w:rsidRPr="005B1004">
        <w:rPr>
          <w:bCs/>
          <w:sz w:val="22"/>
          <w:szCs w:val="22"/>
          <w:u w:val="single"/>
        </w:rPr>
        <w:t>Zadanie obejmuje w szczególności:</w:t>
      </w:r>
    </w:p>
    <w:p w14:paraId="69B0C14B" w14:textId="77777777" w:rsidR="0004396C" w:rsidRPr="005B1004" w:rsidRDefault="0004396C" w:rsidP="00611C79">
      <w:pPr>
        <w:pStyle w:val="Akapitzlist"/>
        <w:numPr>
          <w:ilvl w:val="0"/>
          <w:numId w:val="151"/>
        </w:numPr>
        <w:spacing w:before="0" w:after="0"/>
        <w:ind w:left="284" w:hanging="284"/>
        <w:contextualSpacing w:val="0"/>
        <w:jc w:val="both"/>
        <w:rPr>
          <w:bCs/>
        </w:rPr>
      </w:pPr>
      <w:r w:rsidRPr="005B1004">
        <w:rPr>
          <w:bCs/>
        </w:rPr>
        <w:t>budowę drogi powiatowej klasy Z o długości 933,87 m,</w:t>
      </w:r>
    </w:p>
    <w:p w14:paraId="3CF44432" w14:textId="77777777" w:rsidR="0004396C" w:rsidRPr="005B1004" w:rsidRDefault="0004396C" w:rsidP="00611C79">
      <w:pPr>
        <w:pStyle w:val="Akapitzlist"/>
        <w:numPr>
          <w:ilvl w:val="0"/>
          <w:numId w:val="151"/>
        </w:numPr>
        <w:spacing w:before="0" w:after="0"/>
        <w:ind w:left="284" w:hanging="284"/>
        <w:contextualSpacing w:val="0"/>
        <w:jc w:val="both"/>
        <w:rPr>
          <w:bCs/>
        </w:rPr>
      </w:pPr>
      <w:r w:rsidRPr="005B1004">
        <w:rPr>
          <w:bCs/>
        </w:rPr>
        <w:t>budowę dróg dla rowerów i chodników,</w:t>
      </w:r>
    </w:p>
    <w:p w14:paraId="01E905DD" w14:textId="77777777" w:rsidR="0004396C" w:rsidRPr="005B1004" w:rsidRDefault="0004396C" w:rsidP="00611C79">
      <w:pPr>
        <w:pStyle w:val="Akapitzlist"/>
        <w:numPr>
          <w:ilvl w:val="0"/>
          <w:numId w:val="151"/>
        </w:numPr>
        <w:spacing w:before="0" w:after="0"/>
        <w:ind w:left="284" w:hanging="284"/>
        <w:contextualSpacing w:val="0"/>
        <w:jc w:val="both"/>
        <w:rPr>
          <w:bCs/>
        </w:rPr>
      </w:pPr>
      <w:r w:rsidRPr="005B1004">
        <w:rPr>
          <w:bCs/>
        </w:rPr>
        <w:t xml:space="preserve">budowę zatoki autobusowej,  </w:t>
      </w:r>
    </w:p>
    <w:p w14:paraId="63929EA3" w14:textId="77777777" w:rsidR="0004396C" w:rsidRPr="005B1004" w:rsidRDefault="0004396C" w:rsidP="00611C79">
      <w:pPr>
        <w:pStyle w:val="Akapitzlist"/>
        <w:numPr>
          <w:ilvl w:val="0"/>
          <w:numId w:val="151"/>
        </w:numPr>
        <w:spacing w:before="0" w:after="0"/>
        <w:ind w:left="284" w:hanging="284"/>
        <w:contextualSpacing w:val="0"/>
        <w:jc w:val="both"/>
        <w:rPr>
          <w:bCs/>
        </w:rPr>
      </w:pPr>
      <w:r w:rsidRPr="005B1004">
        <w:rPr>
          <w:bCs/>
        </w:rPr>
        <w:t>budowę zjazdów, skrzyżowań,</w:t>
      </w:r>
    </w:p>
    <w:p w14:paraId="0ADCCBA1" w14:textId="77777777" w:rsidR="0004396C" w:rsidRPr="005B1004" w:rsidRDefault="0004396C" w:rsidP="00611C79">
      <w:pPr>
        <w:pStyle w:val="Akapitzlist"/>
        <w:numPr>
          <w:ilvl w:val="0"/>
          <w:numId w:val="151"/>
        </w:numPr>
        <w:spacing w:before="0" w:after="0"/>
        <w:ind w:left="284" w:hanging="284"/>
        <w:contextualSpacing w:val="0"/>
        <w:jc w:val="both"/>
        <w:rPr>
          <w:bCs/>
        </w:rPr>
      </w:pPr>
      <w:r w:rsidRPr="005B1004">
        <w:rPr>
          <w:bCs/>
        </w:rPr>
        <w:t>budowę kanału technologicznego,</w:t>
      </w:r>
    </w:p>
    <w:p w14:paraId="537CA5FF" w14:textId="77777777" w:rsidR="0004396C" w:rsidRPr="005B1004" w:rsidRDefault="0004396C" w:rsidP="00611C79">
      <w:pPr>
        <w:pStyle w:val="Akapitzlist"/>
        <w:numPr>
          <w:ilvl w:val="0"/>
          <w:numId w:val="151"/>
        </w:numPr>
        <w:spacing w:before="0" w:after="0"/>
        <w:ind w:left="284" w:hanging="284"/>
        <w:contextualSpacing w:val="0"/>
        <w:jc w:val="both"/>
        <w:rPr>
          <w:bCs/>
        </w:rPr>
      </w:pPr>
      <w:r w:rsidRPr="005B1004">
        <w:rPr>
          <w:bCs/>
        </w:rPr>
        <w:t>przebudowę odcinka rowu melioracyjnego wraz z budową dwóch przepustów pod jezdnią,</w:t>
      </w:r>
    </w:p>
    <w:p w14:paraId="6FF8FE8D" w14:textId="77777777" w:rsidR="0004396C" w:rsidRPr="005B1004" w:rsidRDefault="0004396C" w:rsidP="00611C79">
      <w:pPr>
        <w:pStyle w:val="Akapitzlist"/>
        <w:numPr>
          <w:ilvl w:val="0"/>
          <w:numId w:val="151"/>
        </w:numPr>
        <w:spacing w:before="0" w:after="0"/>
        <w:ind w:left="284" w:hanging="284"/>
        <w:contextualSpacing w:val="0"/>
        <w:jc w:val="both"/>
        <w:rPr>
          <w:bCs/>
        </w:rPr>
      </w:pPr>
      <w:r w:rsidRPr="005B1004">
        <w:rPr>
          <w:bCs/>
        </w:rPr>
        <w:t xml:space="preserve">budowę odwodnienia, </w:t>
      </w:r>
    </w:p>
    <w:p w14:paraId="3E4A5C09" w14:textId="77777777" w:rsidR="0004396C" w:rsidRPr="005B1004" w:rsidRDefault="0004396C" w:rsidP="00611C79">
      <w:pPr>
        <w:pStyle w:val="Akapitzlist"/>
        <w:numPr>
          <w:ilvl w:val="0"/>
          <w:numId w:val="151"/>
        </w:numPr>
        <w:spacing w:before="0" w:after="0"/>
        <w:ind w:left="284" w:hanging="284"/>
        <w:contextualSpacing w:val="0"/>
        <w:jc w:val="both"/>
        <w:rPr>
          <w:bCs/>
        </w:rPr>
      </w:pPr>
      <w:r w:rsidRPr="005B1004">
        <w:rPr>
          <w:bCs/>
        </w:rPr>
        <w:t>budowę sieci kanalizacji sanitarnej i sieci wodociągowej wraz z budową przyłączy,</w:t>
      </w:r>
    </w:p>
    <w:p w14:paraId="45B9A600" w14:textId="77777777" w:rsidR="0004396C" w:rsidRPr="005B1004" w:rsidRDefault="0004396C" w:rsidP="00611C79">
      <w:pPr>
        <w:pStyle w:val="Akapitzlist"/>
        <w:numPr>
          <w:ilvl w:val="0"/>
          <w:numId w:val="151"/>
        </w:numPr>
        <w:spacing w:before="0" w:after="0"/>
        <w:ind w:left="284" w:hanging="284"/>
        <w:contextualSpacing w:val="0"/>
        <w:jc w:val="both"/>
        <w:rPr>
          <w:bCs/>
        </w:rPr>
      </w:pPr>
      <w:r w:rsidRPr="005B1004">
        <w:rPr>
          <w:bCs/>
        </w:rPr>
        <w:t>budowę oświetlenia drogowego,</w:t>
      </w:r>
    </w:p>
    <w:p w14:paraId="7E223AF1" w14:textId="77777777" w:rsidR="0004396C" w:rsidRPr="005B1004" w:rsidRDefault="0004396C" w:rsidP="00611C79">
      <w:pPr>
        <w:pStyle w:val="Akapitzlist"/>
        <w:numPr>
          <w:ilvl w:val="0"/>
          <w:numId w:val="151"/>
        </w:numPr>
        <w:spacing w:before="0" w:after="0"/>
        <w:ind w:left="284" w:hanging="284"/>
        <w:contextualSpacing w:val="0"/>
        <w:jc w:val="both"/>
        <w:rPr>
          <w:bCs/>
        </w:rPr>
      </w:pPr>
      <w:r w:rsidRPr="005B1004">
        <w:rPr>
          <w:bCs/>
        </w:rPr>
        <w:t>przebudowę kablowej linii elektroenergetycznej,</w:t>
      </w:r>
    </w:p>
    <w:p w14:paraId="023C33CE" w14:textId="77777777" w:rsidR="0004396C" w:rsidRPr="005B1004" w:rsidRDefault="0004396C" w:rsidP="00611C79">
      <w:pPr>
        <w:pStyle w:val="Akapitzlist"/>
        <w:numPr>
          <w:ilvl w:val="0"/>
          <w:numId w:val="151"/>
        </w:numPr>
        <w:spacing w:before="0" w:after="0"/>
        <w:ind w:left="284" w:hanging="284"/>
        <w:contextualSpacing w:val="0"/>
        <w:jc w:val="both"/>
        <w:rPr>
          <w:bCs/>
        </w:rPr>
      </w:pPr>
      <w:r w:rsidRPr="005B1004">
        <w:rPr>
          <w:bCs/>
        </w:rPr>
        <w:t xml:space="preserve">oznakowanie i urządzenia bezpieczeństwa ruchu, </w:t>
      </w:r>
    </w:p>
    <w:p w14:paraId="5A9C09E0" w14:textId="77777777" w:rsidR="0004396C" w:rsidRPr="005B1004" w:rsidRDefault="0004396C" w:rsidP="00611C79">
      <w:pPr>
        <w:pStyle w:val="Akapitzlist"/>
        <w:numPr>
          <w:ilvl w:val="0"/>
          <w:numId w:val="151"/>
        </w:numPr>
        <w:spacing w:before="0" w:after="0"/>
        <w:ind w:left="284" w:hanging="284"/>
        <w:contextualSpacing w:val="0"/>
        <w:jc w:val="both"/>
        <w:rPr>
          <w:bCs/>
        </w:rPr>
      </w:pPr>
      <w:r w:rsidRPr="005B1004">
        <w:rPr>
          <w:bCs/>
        </w:rPr>
        <w:t>wykonanie punktów automatycznych pomiarów ruchu,</w:t>
      </w:r>
    </w:p>
    <w:p w14:paraId="2F33BE61" w14:textId="77777777" w:rsidR="0004396C" w:rsidRPr="005B1004" w:rsidRDefault="0004396C" w:rsidP="00611C79">
      <w:pPr>
        <w:pStyle w:val="Akapitzlist"/>
        <w:numPr>
          <w:ilvl w:val="0"/>
          <w:numId w:val="151"/>
        </w:numPr>
        <w:spacing w:before="0" w:after="0"/>
        <w:ind w:left="284" w:hanging="284"/>
        <w:contextualSpacing w:val="0"/>
        <w:jc w:val="both"/>
        <w:rPr>
          <w:bCs/>
        </w:rPr>
      </w:pPr>
      <w:r w:rsidRPr="005B1004">
        <w:rPr>
          <w:bCs/>
        </w:rPr>
        <w:lastRenderedPageBreak/>
        <w:t>rozbiórkę ogrodzeń i powierzchni utwardzonych,</w:t>
      </w:r>
    </w:p>
    <w:p w14:paraId="6F1B5E36" w14:textId="77777777" w:rsidR="0004396C" w:rsidRPr="005B1004" w:rsidRDefault="0004396C" w:rsidP="00611C79">
      <w:pPr>
        <w:pStyle w:val="Akapitzlist"/>
        <w:numPr>
          <w:ilvl w:val="0"/>
          <w:numId w:val="151"/>
        </w:numPr>
        <w:spacing w:before="0" w:after="0"/>
        <w:ind w:left="284" w:hanging="284"/>
        <w:contextualSpacing w:val="0"/>
        <w:jc w:val="both"/>
        <w:rPr>
          <w:bCs/>
        </w:rPr>
      </w:pPr>
      <w:r w:rsidRPr="005B1004">
        <w:rPr>
          <w:bCs/>
        </w:rPr>
        <w:t>karczowanie pni drzew, krzewów i poszycia (wycinka drzew została przeprowadzona przed rozpoczęciem właściwych robót budowlanych).</w:t>
      </w:r>
    </w:p>
    <w:p w14:paraId="07FA28B2" w14:textId="77777777" w:rsidR="0004396C" w:rsidRPr="005B1004" w:rsidRDefault="0004396C" w:rsidP="005B1004">
      <w:pPr>
        <w:spacing w:after="0"/>
        <w:jc w:val="both"/>
        <w:rPr>
          <w:bCs/>
          <w:color w:val="FF0000"/>
          <w:sz w:val="22"/>
          <w:szCs w:val="22"/>
        </w:rPr>
      </w:pPr>
    </w:p>
    <w:p w14:paraId="19135B77" w14:textId="552D2775" w:rsidR="0004396C" w:rsidRPr="005B1004" w:rsidRDefault="0004396C" w:rsidP="005B1004">
      <w:pPr>
        <w:spacing w:after="0"/>
        <w:jc w:val="both"/>
        <w:rPr>
          <w:b/>
          <w:sz w:val="22"/>
          <w:szCs w:val="22"/>
        </w:rPr>
      </w:pPr>
      <w:r w:rsidRPr="005B1004">
        <w:rPr>
          <w:b/>
          <w:sz w:val="22"/>
          <w:szCs w:val="22"/>
        </w:rPr>
        <w:t>Zakres robót poszczególnych branż:</w:t>
      </w:r>
    </w:p>
    <w:p w14:paraId="16A8916A" w14:textId="77777777" w:rsidR="0004396C" w:rsidRPr="005B1004" w:rsidRDefault="0004396C" w:rsidP="005B1004">
      <w:pPr>
        <w:spacing w:after="0"/>
        <w:jc w:val="center"/>
        <w:rPr>
          <w:b/>
          <w:sz w:val="22"/>
          <w:szCs w:val="22"/>
          <w:u w:val="single"/>
        </w:rPr>
      </w:pPr>
      <w:r w:rsidRPr="005B1004">
        <w:rPr>
          <w:b/>
          <w:sz w:val="22"/>
          <w:szCs w:val="22"/>
          <w:u w:val="single"/>
        </w:rPr>
        <w:t>BRANŻA DROGOWA</w:t>
      </w:r>
    </w:p>
    <w:p w14:paraId="5BDF574A" w14:textId="77777777" w:rsidR="0004396C" w:rsidRPr="005B1004" w:rsidRDefault="0004396C" w:rsidP="005B1004">
      <w:pPr>
        <w:spacing w:after="0"/>
        <w:jc w:val="both"/>
        <w:rPr>
          <w:bCs/>
          <w:color w:val="FF0000"/>
          <w:sz w:val="22"/>
          <w:szCs w:val="22"/>
        </w:rPr>
      </w:pPr>
      <w:r w:rsidRPr="005B1004">
        <w:rPr>
          <w:kern w:val="2"/>
          <w:sz w:val="22"/>
          <w:szCs w:val="22"/>
        </w:rPr>
        <w:t xml:space="preserve">Zamówieniem objęto budowę drogi powiatowej łączącej ul. Goworowską i ul. Pomian </w:t>
      </w:r>
      <w:r w:rsidRPr="005B1004">
        <w:rPr>
          <w:kern w:val="2"/>
          <w:sz w:val="22"/>
          <w:szCs w:val="22"/>
        </w:rPr>
        <w:br/>
        <w:t xml:space="preserve">z nowobudowaną południową obwodnicą miasta Ostrołęki o długości  łącznej 933,87m, polegającej na budowie jezdni, dróg dla rowerów, chodników, zatoki autobusowej, zjazdów, skrzyżowań, budowie kanału technologicznego, przebudowie odcinka rowu melioracyjnego wraz z budową dwóch przepustów pod jezdnią.  </w:t>
      </w:r>
    </w:p>
    <w:p w14:paraId="22248C2C" w14:textId="77777777" w:rsidR="0004396C" w:rsidRPr="005B1004" w:rsidRDefault="0004396C" w:rsidP="004C3CE9">
      <w:pPr>
        <w:spacing w:after="0"/>
        <w:rPr>
          <w:sz w:val="22"/>
          <w:szCs w:val="22"/>
        </w:rPr>
      </w:pPr>
    </w:p>
    <w:p w14:paraId="6F22491A" w14:textId="77777777" w:rsidR="0004396C" w:rsidRPr="005B1004" w:rsidRDefault="0004396C" w:rsidP="004C3CE9">
      <w:pPr>
        <w:spacing w:after="0"/>
        <w:rPr>
          <w:rFonts w:asciiTheme="minorHAnsi" w:hAnsiTheme="minorHAnsi" w:cstheme="minorHAnsi"/>
          <w:b/>
          <w:sz w:val="22"/>
          <w:szCs w:val="22"/>
        </w:rPr>
      </w:pPr>
      <w:r w:rsidRPr="005B1004">
        <w:rPr>
          <w:rFonts w:asciiTheme="minorHAnsi" w:hAnsiTheme="minorHAnsi" w:cstheme="minorHAnsi"/>
          <w:b/>
          <w:sz w:val="22"/>
          <w:szCs w:val="22"/>
        </w:rPr>
        <w:t>Parametry ulicy – odcinek dwujezdniowy:</w:t>
      </w:r>
    </w:p>
    <w:p w14:paraId="115B517A"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długość projektowanego odcinka 746,22m</w:t>
      </w:r>
    </w:p>
    <w:p w14:paraId="77515F80"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klasa ulicy Z (zbiorcza),</w:t>
      </w:r>
    </w:p>
    <w:p w14:paraId="07C9BBD2"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kategoria ruchu KR3,</w:t>
      </w:r>
    </w:p>
    <w:p w14:paraId="613726C0"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prędkość projektowa 50km/h,</w:t>
      </w:r>
    </w:p>
    <w:p w14:paraId="1BD68E2F"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szerokość jezdni 7,00m,</w:t>
      </w:r>
    </w:p>
    <w:p w14:paraId="11197346"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szerokość pasa ruchu 3,50m,</w:t>
      </w:r>
    </w:p>
    <w:p w14:paraId="186801E0"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wyspa dzieląca o szerokości 2,00m (w rejonie przejść dla pieszych i przejazdów rowerowych wyspa dzieląca poszerzona do 2,50m),</w:t>
      </w:r>
    </w:p>
    <w:p w14:paraId="691C9FC0" w14:textId="77777777" w:rsidR="0004396C" w:rsidRPr="005B1004" w:rsidRDefault="0004396C" w:rsidP="004C3CE9">
      <w:pPr>
        <w:spacing w:after="0"/>
        <w:rPr>
          <w:rFonts w:asciiTheme="minorHAnsi" w:hAnsiTheme="minorHAnsi" w:cstheme="minorHAnsi"/>
          <w:b/>
          <w:sz w:val="22"/>
          <w:szCs w:val="22"/>
        </w:rPr>
      </w:pPr>
    </w:p>
    <w:p w14:paraId="0A297D7E" w14:textId="77777777" w:rsidR="0004396C" w:rsidRPr="005B1004" w:rsidRDefault="0004396C" w:rsidP="004C3CE9">
      <w:pPr>
        <w:spacing w:after="0"/>
        <w:rPr>
          <w:rFonts w:asciiTheme="minorHAnsi" w:hAnsiTheme="minorHAnsi" w:cstheme="minorHAnsi"/>
          <w:b/>
          <w:sz w:val="22"/>
          <w:szCs w:val="22"/>
        </w:rPr>
      </w:pPr>
      <w:r w:rsidRPr="005B1004">
        <w:rPr>
          <w:rFonts w:asciiTheme="minorHAnsi" w:hAnsiTheme="minorHAnsi" w:cstheme="minorHAnsi"/>
          <w:b/>
          <w:sz w:val="22"/>
          <w:szCs w:val="22"/>
        </w:rPr>
        <w:t>Parametry ulicy – odcinek jednojezdniowy:</w:t>
      </w:r>
    </w:p>
    <w:p w14:paraId="74BFFE19"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długość projektowanego odcinka 161,13m,</w:t>
      </w:r>
    </w:p>
    <w:p w14:paraId="0483EF2F"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klasa ulicy L (lokalna),</w:t>
      </w:r>
    </w:p>
    <w:p w14:paraId="547B9957"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kategoria ruchu KR3,</w:t>
      </w:r>
    </w:p>
    <w:p w14:paraId="24B69272"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prędkość projektowa 30km/h,</w:t>
      </w:r>
    </w:p>
    <w:p w14:paraId="0B1CF237"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szerokość jezdni 6,00m,</w:t>
      </w:r>
    </w:p>
    <w:p w14:paraId="7084D070"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szerokość pasa ruchu 3,00m</w:t>
      </w:r>
    </w:p>
    <w:p w14:paraId="323D5C30" w14:textId="77777777" w:rsidR="0004396C" w:rsidRPr="005B1004" w:rsidRDefault="0004396C" w:rsidP="004C3CE9">
      <w:pPr>
        <w:pStyle w:val="KROPKA"/>
        <w:spacing w:before="0" w:after="0"/>
        <w:rPr>
          <w:rFonts w:asciiTheme="minorHAnsi" w:hAnsiTheme="minorHAnsi" w:cstheme="minorHAnsi"/>
          <w:sz w:val="22"/>
          <w:szCs w:val="22"/>
        </w:rPr>
      </w:pPr>
    </w:p>
    <w:p w14:paraId="77066EE2" w14:textId="77777777" w:rsidR="0004396C" w:rsidRPr="005B1004" w:rsidRDefault="0004396C" w:rsidP="004C3CE9">
      <w:pPr>
        <w:spacing w:after="0"/>
        <w:rPr>
          <w:rFonts w:asciiTheme="minorHAnsi" w:hAnsiTheme="minorHAnsi" w:cstheme="minorHAnsi"/>
          <w:b/>
          <w:sz w:val="22"/>
          <w:szCs w:val="22"/>
        </w:rPr>
      </w:pPr>
      <w:r w:rsidRPr="005B1004">
        <w:rPr>
          <w:rFonts w:asciiTheme="minorHAnsi" w:hAnsiTheme="minorHAnsi" w:cstheme="minorHAnsi"/>
          <w:b/>
          <w:sz w:val="22"/>
          <w:szCs w:val="22"/>
        </w:rPr>
        <w:t>Parametry ronda:</w:t>
      </w:r>
    </w:p>
    <w:p w14:paraId="4CD8BEF3"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rondo turbinowe o kształcie jajowym,</w:t>
      </w:r>
    </w:p>
    <w:p w14:paraId="32224B04"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liczba wlotów 4,</w:t>
      </w:r>
    </w:p>
    <w:p w14:paraId="68A4B104"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liczba pasów ruchu 2,</w:t>
      </w:r>
    </w:p>
    <w:p w14:paraId="1127DB1F"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szerokość pasów ruchu 5,50m,</w:t>
      </w:r>
    </w:p>
    <w:p w14:paraId="410DE09F"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szerokość pierścienia 2,50m,</w:t>
      </w:r>
    </w:p>
    <w:p w14:paraId="4C6EFB9E"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szerokość separatora z oznakowaniem 0,60m</w:t>
      </w:r>
    </w:p>
    <w:p w14:paraId="58B7BDA7" w14:textId="77777777" w:rsidR="0004396C" w:rsidRPr="005B1004" w:rsidRDefault="0004396C" w:rsidP="004C3CE9">
      <w:pPr>
        <w:spacing w:after="0"/>
        <w:rPr>
          <w:rFonts w:asciiTheme="minorHAnsi" w:hAnsiTheme="minorHAnsi" w:cstheme="minorHAnsi"/>
          <w:b/>
          <w:sz w:val="22"/>
          <w:szCs w:val="22"/>
        </w:rPr>
      </w:pPr>
    </w:p>
    <w:p w14:paraId="1BF3A708" w14:textId="77777777" w:rsidR="0004396C" w:rsidRPr="005B1004" w:rsidRDefault="0004396C" w:rsidP="004C3CE9">
      <w:pPr>
        <w:spacing w:after="0"/>
        <w:rPr>
          <w:rFonts w:asciiTheme="minorHAnsi" w:hAnsiTheme="minorHAnsi" w:cstheme="minorHAnsi"/>
          <w:b/>
          <w:sz w:val="22"/>
          <w:szCs w:val="22"/>
        </w:rPr>
      </w:pPr>
      <w:r w:rsidRPr="005B1004">
        <w:rPr>
          <w:rFonts w:asciiTheme="minorHAnsi" w:hAnsiTheme="minorHAnsi" w:cstheme="minorHAnsi"/>
          <w:b/>
          <w:sz w:val="22"/>
          <w:szCs w:val="22"/>
        </w:rPr>
        <w:t>Parametry chodnika:</w:t>
      </w:r>
    </w:p>
    <w:p w14:paraId="6D5B9EF1"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szerokość chodnika 2,00m</w:t>
      </w:r>
    </w:p>
    <w:p w14:paraId="6EED76DD" w14:textId="77777777" w:rsidR="0004396C" w:rsidRPr="005B1004" w:rsidRDefault="0004396C" w:rsidP="004C3CE9">
      <w:pPr>
        <w:spacing w:after="0"/>
        <w:rPr>
          <w:rFonts w:asciiTheme="minorHAnsi" w:hAnsiTheme="minorHAnsi" w:cstheme="minorHAnsi"/>
          <w:b/>
          <w:sz w:val="22"/>
          <w:szCs w:val="22"/>
        </w:rPr>
      </w:pPr>
    </w:p>
    <w:p w14:paraId="26F5EB1B" w14:textId="77777777" w:rsidR="0004396C" w:rsidRPr="005B1004" w:rsidRDefault="0004396C" w:rsidP="004C3CE9">
      <w:pPr>
        <w:spacing w:after="0"/>
        <w:rPr>
          <w:rFonts w:asciiTheme="minorHAnsi" w:hAnsiTheme="minorHAnsi" w:cstheme="minorHAnsi"/>
          <w:b/>
          <w:sz w:val="22"/>
          <w:szCs w:val="22"/>
        </w:rPr>
      </w:pPr>
      <w:r w:rsidRPr="005B1004">
        <w:rPr>
          <w:rFonts w:asciiTheme="minorHAnsi" w:hAnsiTheme="minorHAnsi" w:cstheme="minorHAnsi"/>
          <w:b/>
          <w:sz w:val="22"/>
          <w:szCs w:val="22"/>
        </w:rPr>
        <w:t>Parametry drogi dla rowerów:</w:t>
      </w:r>
    </w:p>
    <w:p w14:paraId="43493729"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szerokość dwukierunkowej drogi dla rowerów 2,50m (wzdłuż odcinka dwujezdniowego),</w:t>
      </w:r>
    </w:p>
    <w:p w14:paraId="6AD5FD41"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szerokość jednokierunkowej drogi dla rowerów 2,00m (wzdłuż odcinka jednojezdniowego)</w:t>
      </w:r>
    </w:p>
    <w:p w14:paraId="2E618CE4" w14:textId="77777777" w:rsidR="0004396C" w:rsidRPr="005B1004" w:rsidRDefault="0004396C" w:rsidP="00A33DB7">
      <w:pPr>
        <w:spacing w:after="0"/>
        <w:jc w:val="both"/>
        <w:rPr>
          <w:rFonts w:asciiTheme="minorHAnsi" w:hAnsiTheme="minorHAnsi" w:cstheme="minorHAnsi"/>
          <w:b/>
          <w:sz w:val="22"/>
          <w:szCs w:val="22"/>
        </w:rPr>
      </w:pPr>
    </w:p>
    <w:p w14:paraId="6F66DE6B" w14:textId="77777777" w:rsidR="0004396C" w:rsidRPr="005B1004" w:rsidRDefault="0004396C" w:rsidP="00A33DB7">
      <w:pPr>
        <w:spacing w:after="0"/>
        <w:jc w:val="both"/>
        <w:rPr>
          <w:rFonts w:asciiTheme="minorHAnsi" w:hAnsiTheme="minorHAnsi" w:cstheme="minorHAnsi"/>
          <w:b/>
          <w:sz w:val="22"/>
          <w:szCs w:val="22"/>
        </w:rPr>
      </w:pPr>
      <w:r w:rsidRPr="005B1004">
        <w:rPr>
          <w:rFonts w:asciiTheme="minorHAnsi" w:hAnsiTheme="minorHAnsi" w:cstheme="minorHAnsi"/>
          <w:b/>
          <w:sz w:val="22"/>
          <w:szCs w:val="22"/>
        </w:rPr>
        <w:t>Parametry zjazdów:</w:t>
      </w:r>
    </w:p>
    <w:p w14:paraId="586F95AC"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szerokość zjazdu min. 3,50m,</w:t>
      </w:r>
    </w:p>
    <w:p w14:paraId="4BCDC96A"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na przecięciach krawędzi jezdni i zjazdu indywidualnego fazy 1,5x1,5m,</w:t>
      </w:r>
    </w:p>
    <w:p w14:paraId="30B4D0DC"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przecięcia krawędzi jezdni i zjazdu publicznego wyokrąglone łukami kołowymi o promieniu minimalnym R=5,00m</w:t>
      </w:r>
    </w:p>
    <w:p w14:paraId="23BD4A3C" w14:textId="77777777" w:rsidR="0004396C" w:rsidRPr="005B1004" w:rsidRDefault="0004396C" w:rsidP="00A33DB7">
      <w:pPr>
        <w:spacing w:after="0"/>
        <w:jc w:val="both"/>
        <w:rPr>
          <w:rFonts w:asciiTheme="minorHAnsi" w:hAnsiTheme="minorHAnsi" w:cstheme="minorHAnsi"/>
          <w:b/>
          <w:sz w:val="22"/>
          <w:szCs w:val="22"/>
        </w:rPr>
      </w:pPr>
    </w:p>
    <w:p w14:paraId="2FD5B01F" w14:textId="77777777" w:rsidR="0004396C" w:rsidRPr="005B1004" w:rsidRDefault="0004396C" w:rsidP="00A33DB7">
      <w:pPr>
        <w:spacing w:after="0"/>
        <w:jc w:val="both"/>
        <w:rPr>
          <w:rFonts w:asciiTheme="minorHAnsi" w:hAnsiTheme="minorHAnsi" w:cstheme="minorHAnsi"/>
          <w:b/>
          <w:sz w:val="22"/>
          <w:szCs w:val="22"/>
        </w:rPr>
      </w:pPr>
      <w:r w:rsidRPr="005B1004">
        <w:rPr>
          <w:rFonts w:asciiTheme="minorHAnsi" w:hAnsiTheme="minorHAnsi" w:cstheme="minorHAnsi"/>
          <w:b/>
          <w:sz w:val="22"/>
          <w:szCs w:val="22"/>
        </w:rPr>
        <w:t>Parametry zatoki autobusowej:</w:t>
      </w:r>
    </w:p>
    <w:p w14:paraId="33D26450"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szerokość zatoki autobusowej 3,00m,</w:t>
      </w:r>
    </w:p>
    <w:p w14:paraId="295F1CBE"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długość zatoki autobusowej 20,00m,</w:t>
      </w:r>
    </w:p>
    <w:p w14:paraId="40DE6A08"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skos wyjazdowy z drogi 1:8,</w:t>
      </w:r>
    </w:p>
    <w:p w14:paraId="2F9699E9" w14:textId="77777777" w:rsidR="0004396C" w:rsidRPr="005B1004" w:rsidRDefault="0004396C" w:rsidP="00611C79">
      <w:pPr>
        <w:pStyle w:val="KROPKA"/>
        <w:numPr>
          <w:ilvl w:val="0"/>
          <w:numId w:val="171"/>
        </w:numPr>
        <w:spacing w:before="0" w:after="0"/>
        <w:ind w:left="567"/>
        <w:rPr>
          <w:rFonts w:asciiTheme="minorHAnsi" w:hAnsiTheme="minorHAnsi" w:cstheme="minorHAnsi"/>
          <w:sz w:val="22"/>
          <w:szCs w:val="22"/>
        </w:rPr>
      </w:pPr>
      <w:r w:rsidRPr="005B1004">
        <w:rPr>
          <w:rFonts w:asciiTheme="minorHAnsi" w:hAnsiTheme="minorHAnsi" w:cstheme="minorHAnsi"/>
          <w:sz w:val="22"/>
          <w:szCs w:val="22"/>
        </w:rPr>
        <w:t>skos wjazdowy na drogę 1:4</w:t>
      </w:r>
    </w:p>
    <w:p w14:paraId="3F9B53CA" w14:textId="77777777" w:rsidR="0004396C" w:rsidRPr="005B1004" w:rsidRDefault="0004396C" w:rsidP="00A33DB7">
      <w:pPr>
        <w:autoSpaceDE w:val="0"/>
        <w:autoSpaceDN w:val="0"/>
        <w:adjustRightInd w:val="0"/>
        <w:spacing w:after="0"/>
        <w:jc w:val="both"/>
        <w:rPr>
          <w:rFonts w:eastAsiaTheme="minorHAnsi"/>
          <w:b/>
          <w:sz w:val="22"/>
          <w:szCs w:val="22"/>
          <w:lang w:eastAsia="en-US"/>
        </w:rPr>
      </w:pPr>
    </w:p>
    <w:p w14:paraId="44EA458C" w14:textId="77777777" w:rsidR="0004396C" w:rsidRPr="005B1004" w:rsidRDefault="0004396C" w:rsidP="00A33DB7">
      <w:pPr>
        <w:autoSpaceDE w:val="0"/>
        <w:autoSpaceDN w:val="0"/>
        <w:adjustRightInd w:val="0"/>
        <w:spacing w:after="0"/>
        <w:jc w:val="both"/>
        <w:rPr>
          <w:rFonts w:eastAsiaTheme="minorHAnsi"/>
          <w:b/>
          <w:sz w:val="22"/>
          <w:szCs w:val="22"/>
          <w:lang w:eastAsia="en-US"/>
        </w:rPr>
      </w:pPr>
      <w:r w:rsidRPr="005B1004">
        <w:rPr>
          <w:rFonts w:eastAsiaTheme="minorHAnsi"/>
          <w:b/>
          <w:sz w:val="22"/>
          <w:szCs w:val="22"/>
          <w:lang w:eastAsia="en-US"/>
        </w:rPr>
        <w:t>Przepusty pod jezdnią</w:t>
      </w:r>
    </w:p>
    <w:p w14:paraId="6A7AEB8A" w14:textId="77777777" w:rsidR="0004396C" w:rsidRPr="005B1004" w:rsidRDefault="0004396C" w:rsidP="00A33DB7">
      <w:pPr>
        <w:spacing w:after="0"/>
        <w:jc w:val="both"/>
        <w:rPr>
          <w:sz w:val="22"/>
          <w:szCs w:val="22"/>
        </w:rPr>
      </w:pPr>
      <w:r w:rsidRPr="005B1004">
        <w:rPr>
          <w:sz w:val="22"/>
          <w:szCs w:val="22"/>
        </w:rPr>
        <w:t>Odcinek rowu melioracyjnego do przebudowy ma długość około 93 metrów. Parametry:</w:t>
      </w:r>
    </w:p>
    <w:p w14:paraId="08AB0B9E" w14:textId="77777777" w:rsidR="0004396C" w:rsidRPr="005B1004" w:rsidRDefault="0004396C" w:rsidP="00611C79">
      <w:pPr>
        <w:pStyle w:val="Akapitzlist"/>
        <w:numPr>
          <w:ilvl w:val="0"/>
          <w:numId w:val="186"/>
        </w:numPr>
        <w:spacing w:before="0" w:after="0"/>
        <w:ind w:left="567"/>
        <w:jc w:val="both"/>
      </w:pPr>
      <w:r w:rsidRPr="005B1004">
        <w:t>Rzędna początku przebudowywanego odcinka  – 95,04 m n.p.m.</w:t>
      </w:r>
    </w:p>
    <w:p w14:paraId="24E950E4" w14:textId="77777777" w:rsidR="0004396C" w:rsidRPr="005B1004" w:rsidRDefault="0004396C" w:rsidP="00611C79">
      <w:pPr>
        <w:pStyle w:val="Akapitzlist"/>
        <w:numPr>
          <w:ilvl w:val="0"/>
          <w:numId w:val="186"/>
        </w:numPr>
        <w:spacing w:before="0" w:after="0"/>
        <w:ind w:left="567"/>
        <w:jc w:val="both"/>
      </w:pPr>
      <w:r w:rsidRPr="005B1004">
        <w:t>Rzędna końca przebudowywanego odcinka – 95,40 m n.p.m.</w:t>
      </w:r>
    </w:p>
    <w:p w14:paraId="25D0FFEA" w14:textId="77777777" w:rsidR="0004396C" w:rsidRPr="005B1004" w:rsidRDefault="0004396C" w:rsidP="00611C79">
      <w:pPr>
        <w:pStyle w:val="Akapitzlist"/>
        <w:numPr>
          <w:ilvl w:val="0"/>
          <w:numId w:val="186"/>
        </w:numPr>
        <w:spacing w:before="0" w:after="0"/>
        <w:ind w:left="567"/>
        <w:jc w:val="both"/>
      </w:pPr>
      <w:r w:rsidRPr="005B1004">
        <w:t>Średni spadek – 0,2 – 0,5 %</w:t>
      </w:r>
    </w:p>
    <w:p w14:paraId="5DF6799D" w14:textId="77777777" w:rsidR="0004396C" w:rsidRPr="005B1004" w:rsidRDefault="0004396C" w:rsidP="00611C79">
      <w:pPr>
        <w:pStyle w:val="Akapitzlist"/>
        <w:numPr>
          <w:ilvl w:val="0"/>
          <w:numId w:val="186"/>
        </w:numPr>
        <w:spacing w:before="0" w:after="0"/>
        <w:ind w:left="567"/>
        <w:jc w:val="both"/>
      </w:pPr>
      <w:r w:rsidRPr="005B1004">
        <w:t>Nachylenie skarp 1:1 – 1:1,5</w:t>
      </w:r>
    </w:p>
    <w:p w14:paraId="53A4726C" w14:textId="77777777" w:rsidR="0004396C" w:rsidRPr="005B1004" w:rsidRDefault="0004396C" w:rsidP="00611C79">
      <w:pPr>
        <w:pStyle w:val="Akapitzlist"/>
        <w:numPr>
          <w:ilvl w:val="0"/>
          <w:numId w:val="186"/>
        </w:numPr>
        <w:spacing w:before="0" w:after="0"/>
        <w:ind w:left="567"/>
        <w:jc w:val="both"/>
      </w:pPr>
      <w:r w:rsidRPr="005B1004">
        <w:t xml:space="preserve">Głębokość w przedziale 0,70 – 2,16 m </w:t>
      </w:r>
    </w:p>
    <w:p w14:paraId="66C672C6" w14:textId="77777777" w:rsidR="0004396C" w:rsidRPr="005B1004" w:rsidRDefault="0004396C" w:rsidP="00611C79">
      <w:pPr>
        <w:pStyle w:val="Akapitzlist"/>
        <w:numPr>
          <w:ilvl w:val="0"/>
          <w:numId w:val="186"/>
        </w:numPr>
        <w:spacing w:before="0" w:after="0"/>
        <w:ind w:left="567"/>
        <w:jc w:val="both"/>
      </w:pPr>
      <w:r w:rsidRPr="005B1004">
        <w:t>Umocnienie typ I – lokalizacja w obrębie krańców projektowanych przepustów drogowych - umocnienie za pomocą obrukowania kamieniem polnym z wypełnieniem spoin cementem, na podkładzie cementowym, grubość umocnienia ok. 20 cm, powyżej obsiew na humusie – warstwa gr. 10 cm – długość 2 metry od krańców przepustów;</w:t>
      </w:r>
    </w:p>
    <w:p w14:paraId="662DF217" w14:textId="77777777" w:rsidR="0004396C" w:rsidRPr="005B1004" w:rsidRDefault="0004396C" w:rsidP="00611C79">
      <w:pPr>
        <w:pStyle w:val="Akapitzlist"/>
        <w:numPr>
          <w:ilvl w:val="0"/>
          <w:numId w:val="186"/>
        </w:numPr>
        <w:spacing w:before="0" w:after="0"/>
        <w:ind w:left="567"/>
        <w:jc w:val="both"/>
      </w:pPr>
      <w:r w:rsidRPr="005B1004">
        <w:t xml:space="preserve">Umocnienie ryp II – Lokalizacja pomiędzy projektowanymi przepustami - umocnienie kiszką faszynową 2x Fi 20 cm, powyżej darniowanie na płask gr. 8-10 cm, powyżej darni obsiew na humusie – warstwa gr. 10 cm </w:t>
      </w:r>
    </w:p>
    <w:p w14:paraId="0BAD463C" w14:textId="77777777" w:rsidR="0004396C" w:rsidRPr="005B1004" w:rsidRDefault="0004396C" w:rsidP="00A33DB7">
      <w:pPr>
        <w:spacing w:after="0"/>
        <w:jc w:val="both"/>
        <w:rPr>
          <w:sz w:val="22"/>
          <w:szCs w:val="22"/>
        </w:rPr>
      </w:pPr>
      <w:r w:rsidRPr="005B1004">
        <w:rPr>
          <w:sz w:val="22"/>
          <w:szCs w:val="22"/>
        </w:rPr>
        <w:t>Przepusty wybudować z rur stalowych spiralnie karbowanych o przekroju łukowo-kołowym o rozpiętości 1,80m i wysokości 1,50m. Długość przepustu nr 1 (pod odcinkiem dwujezdniowym) wynosi 36,07m, natomiast długość przepustu nr 2 (pod wlotem do połączenia z ulicą Heleny Modrzejewskiej) wynosi 27,29m.</w:t>
      </w:r>
    </w:p>
    <w:p w14:paraId="116C122A" w14:textId="77777777" w:rsidR="0004396C" w:rsidRPr="005B1004" w:rsidRDefault="0004396C" w:rsidP="004C3CE9">
      <w:pPr>
        <w:spacing w:after="0"/>
        <w:rPr>
          <w:sz w:val="22"/>
          <w:szCs w:val="22"/>
        </w:rPr>
      </w:pPr>
    </w:p>
    <w:p w14:paraId="7A0188BB" w14:textId="1013B992" w:rsidR="0004396C" w:rsidRPr="005B1004" w:rsidRDefault="00A33DB7" w:rsidP="004C3CE9">
      <w:pPr>
        <w:pStyle w:val="Akapitzlist"/>
        <w:spacing w:after="0"/>
        <w:ind w:left="0"/>
        <w:contextualSpacing w:val="0"/>
        <w:textAlignment w:val="baseline"/>
        <w:rPr>
          <w:rFonts w:eastAsia="Calibri"/>
          <w:b/>
        </w:rPr>
      </w:pPr>
      <w:r>
        <w:rPr>
          <w:rFonts w:eastAsia="Calibri"/>
          <w:b/>
        </w:rPr>
        <w:t>K</w:t>
      </w:r>
      <w:r w:rsidR="0004396C" w:rsidRPr="005B1004">
        <w:rPr>
          <w:rFonts w:eastAsia="Calibri"/>
          <w:b/>
        </w:rPr>
        <w:t>onstrukcje:</w:t>
      </w:r>
    </w:p>
    <w:p w14:paraId="27E765F8" w14:textId="77777777" w:rsidR="0004396C" w:rsidRPr="005B1004" w:rsidRDefault="0004396C" w:rsidP="00611C79">
      <w:pPr>
        <w:pStyle w:val="Akapitzlist"/>
        <w:numPr>
          <w:ilvl w:val="0"/>
          <w:numId w:val="154"/>
        </w:numPr>
        <w:spacing w:before="0" w:after="0"/>
        <w:ind w:left="567" w:hanging="284"/>
        <w:contextualSpacing w:val="0"/>
        <w:jc w:val="both"/>
        <w:textAlignment w:val="baseline"/>
        <w:rPr>
          <w:rFonts w:eastAsia="Calibri"/>
          <w:bCs/>
        </w:rPr>
      </w:pPr>
      <w:r w:rsidRPr="005B1004">
        <w:rPr>
          <w:rFonts w:eastAsia="Calibri"/>
          <w:bCs/>
        </w:rPr>
        <w:t>jezdnia – nawierzchnia bitumiczna,</w:t>
      </w:r>
    </w:p>
    <w:p w14:paraId="733FB4A1" w14:textId="77777777" w:rsidR="0004396C" w:rsidRPr="005B1004" w:rsidRDefault="0004396C" w:rsidP="00611C79">
      <w:pPr>
        <w:pStyle w:val="Akapitzlist"/>
        <w:numPr>
          <w:ilvl w:val="0"/>
          <w:numId w:val="154"/>
        </w:numPr>
        <w:spacing w:before="0" w:after="0"/>
        <w:ind w:left="567" w:hanging="284"/>
        <w:contextualSpacing w:val="0"/>
        <w:jc w:val="both"/>
        <w:textAlignment w:val="baseline"/>
        <w:rPr>
          <w:rFonts w:eastAsia="Calibri"/>
          <w:bCs/>
        </w:rPr>
      </w:pPr>
      <w:r w:rsidRPr="005B1004">
        <w:rPr>
          <w:rFonts w:eastAsia="Calibri"/>
          <w:bCs/>
        </w:rPr>
        <w:t>wyspy dzielące – batonowa kostka brukowa,</w:t>
      </w:r>
    </w:p>
    <w:p w14:paraId="6E018703" w14:textId="77777777" w:rsidR="0004396C" w:rsidRPr="005B1004" w:rsidRDefault="0004396C" w:rsidP="00611C79">
      <w:pPr>
        <w:pStyle w:val="Akapitzlist"/>
        <w:numPr>
          <w:ilvl w:val="0"/>
          <w:numId w:val="154"/>
        </w:numPr>
        <w:spacing w:before="0" w:after="0"/>
        <w:ind w:left="567" w:hanging="284"/>
        <w:contextualSpacing w:val="0"/>
        <w:jc w:val="both"/>
        <w:textAlignment w:val="baseline"/>
        <w:rPr>
          <w:rFonts w:eastAsia="Calibri"/>
          <w:bCs/>
        </w:rPr>
      </w:pPr>
      <w:r w:rsidRPr="005B1004">
        <w:rPr>
          <w:rFonts w:eastAsia="Calibri"/>
          <w:bCs/>
        </w:rPr>
        <w:t>chodniki – betonowa kostka brukowa/płyty chodnikowe ze znakami dotykowymi,</w:t>
      </w:r>
    </w:p>
    <w:p w14:paraId="4BA5681D" w14:textId="77777777" w:rsidR="0004396C" w:rsidRPr="005B1004" w:rsidRDefault="0004396C" w:rsidP="00611C79">
      <w:pPr>
        <w:pStyle w:val="Akapitzlist"/>
        <w:numPr>
          <w:ilvl w:val="0"/>
          <w:numId w:val="154"/>
        </w:numPr>
        <w:spacing w:before="0" w:after="0"/>
        <w:ind w:left="567" w:hanging="284"/>
        <w:contextualSpacing w:val="0"/>
        <w:jc w:val="both"/>
        <w:textAlignment w:val="baseline"/>
        <w:rPr>
          <w:rFonts w:eastAsia="Calibri"/>
          <w:bCs/>
        </w:rPr>
      </w:pPr>
      <w:r w:rsidRPr="005B1004">
        <w:rPr>
          <w:rFonts w:eastAsia="Calibri"/>
          <w:bCs/>
        </w:rPr>
        <w:t>schody – betonowa kostka brukowa,</w:t>
      </w:r>
    </w:p>
    <w:p w14:paraId="2397FB46" w14:textId="77777777" w:rsidR="0004396C" w:rsidRPr="005B1004" w:rsidRDefault="0004396C" w:rsidP="00611C79">
      <w:pPr>
        <w:pStyle w:val="Akapitzlist"/>
        <w:numPr>
          <w:ilvl w:val="0"/>
          <w:numId w:val="154"/>
        </w:numPr>
        <w:spacing w:before="0" w:after="0"/>
        <w:ind w:left="567" w:hanging="284"/>
        <w:contextualSpacing w:val="0"/>
        <w:jc w:val="both"/>
        <w:textAlignment w:val="baseline"/>
        <w:rPr>
          <w:rFonts w:eastAsia="Calibri"/>
          <w:bCs/>
        </w:rPr>
      </w:pPr>
      <w:r w:rsidRPr="005B1004">
        <w:rPr>
          <w:rFonts w:eastAsia="Calibri"/>
          <w:bCs/>
        </w:rPr>
        <w:lastRenderedPageBreak/>
        <w:t>drogi dla rowerów – nawierzchnia bitumiczna,</w:t>
      </w:r>
    </w:p>
    <w:p w14:paraId="188F84FF" w14:textId="77777777" w:rsidR="0004396C" w:rsidRPr="005B1004" w:rsidRDefault="0004396C" w:rsidP="00611C79">
      <w:pPr>
        <w:pStyle w:val="Akapitzlist"/>
        <w:numPr>
          <w:ilvl w:val="0"/>
          <w:numId w:val="154"/>
        </w:numPr>
        <w:spacing w:before="0" w:after="0"/>
        <w:ind w:left="567" w:hanging="284"/>
        <w:contextualSpacing w:val="0"/>
        <w:jc w:val="both"/>
        <w:textAlignment w:val="baseline"/>
        <w:rPr>
          <w:rFonts w:eastAsia="Calibri"/>
          <w:bCs/>
        </w:rPr>
      </w:pPr>
      <w:r w:rsidRPr="005B1004">
        <w:rPr>
          <w:rFonts w:eastAsia="Calibri"/>
          <w:bCs/>
        </w:rPr>
        <w:t>powierzchnia zabrukowana pomiędzy chodnikiem a drogą dla rowerów – kostka kamienna surowo łupana,</w:t>
      </w:r>
    </w:p>
    <w:p w14:paraId="54EDF8F0" w14:textId="77777777" w:rsidR="0004396C" w:rsidRPr="005B1004" w:rsidRDefault="0004396C" w:rsidP="00611C79">
      <w:pPr>
        <w:pStyle w:val="Akapitzlist"/>
        <w:numPr>
          <w:ilvl w:val="0"/>
          <w:numId w:val="154"/>
        </w:numPr>
        <w:spacing w:before="0" w:after="0"/>
        <w:ind w:left="567" w:hanging="284"/>
        <w:contextualSpacing w:val="0"/>
        <w:jc w:val="both"/>
        <w:textAlignment w:val="baseline"/>
        <w:rPr>
          <w:rFonts w:eastAsia="Calibri"/>
          <w:bCs/>
        </w:rPr>
      </w:pPr>
      <w:r w:rsidRPr="005B1004">
        <w:rPr>
          <w:rFonts w:eastAsia="Calibri"/>
          <w:bCs/>
        </w:rPr>
        <w:t>zjazdy – betonowa kostka brukowa,</w:t>
      </w:r>
    </w:p>
    <w:p w14:paraId="4873E1E8" w14:textId="77777777" w:rsidR="0004396C" w:rsidRPr="005B1004" w:rsidRDefault="0004396C" w:rsidP="00611C79">
      <w:pPr>
        <w:pStyle w:val="Akapitzlist"/>
        <w:numPr>
          <w:ilvl w:val="0"/>
          <w:numId w:val="154"/>
        </w:numPr>
        <w:spacing w:before="0" w:after="0"/>
        <w:ind w:left="567" w:hanging="284"/>
        <w:contextualSpacing w:val="0"/>
        <w:jc w:val="both"/>
        <w:textAlignment w:val="baseline"/>
        <w:rPr>
          <w:rFonts w:eastAsia="Calibri"/>
          <w:bCs/>
        </w:rPr>
      </w:pPr>
      <w:r w:rsidRPr="005B1004">
        <w:rPr>
          <w:rFonts w:eastAsia="Calibri"/>
          <w:bCs/>
        </w:rPr>
        <w:t xml:space="preserve">pierścień ronda, zatoki autobusowe – kostka granitowa regularna. </w:t>
      </w:r>
    </w:p>
    <w:p w14:paraId="5EF862C1" w14:textId="77777777" w:rsidR="0004396C" w:rsidRPr="005B1004" w:rsidRDefault="0004396C" w:rsidP="004C3CE9">
      <w:pPr>
        <w:spacing w:after="0"/>
        <w:rPr>
          <w:sz w:val="22"/>
          <w:szCs w:val="22"/>
        </w:rPr>
      </w:pPr>
    </w:p>
    <w:p w14:paraId="79F17D79" w14:textId="77777777" w:rsidR="0004396C" w:rsidRPr="005B1004" w:rsidRDefault="0004396C" w:rsidP="004C3CE9">
      <w:pPr>
        <w:autoSpaceDE w:val="0"/>
        <w:autoSpaceDN w:val="0"/>
        <w:adjustRightInd w:val="0"/>
        <w:spacing w:after="0"/>
        <w:rPr>
          <w:rFonts w:eastAsiaTheme="minorHAnsi"/>
          <w:b/>
          <w:sz w:val="22"/>
          <w:szCs w:val="22"/>
          <w:lang w:eastAsia="en-US"/>
        </w:rPr>
      </w:pPr>
      <w:r w:rsidRPr="005B1004">
        <w:rPr>
          <w:rFonts w:eastAsiaTheme="minorHAnsi"/>
          <w:b/>
          <w:sz w:val="22"/>
          <w:szCs w:val="22"/>
          <w:lang w:eastAsia="en-US"/>
        </w:rPr>
        <w:t>Kanał technologiczny</w:t>
      </w:r>
    </w:p>
    <w:p w14:paraId="4067725C" w14:textId="77777777" w:rsidR="0004396C" w:rsidRPr="00A33DB7" w:rsidRDefault="0004396C" w:rsidP="00A33DB7">
      <w:pPr>
        <w:pStyle w:val="Tekstpodstawowy"/>
        <w:spacing w:after="0" w:line="276" w:lineRule="auto"/>
        <w:rPr>
          <w:rFonts w:cs="Calibri"/>
          <w:b w:val="0"/>
          <w:bCs/>
          <w:sz w:val="22"/>
          <w:szCs w:val="22"/>
        </w:rPr>
      </w:pPr>
      <w:r w:rsidRPr="00A33DB7">
        <w:rPr>
          <w:rFonts w:cs="Calibri"/>
          <w:b w:val="0"/>
          <w:bCs/>
          <w:sz w:val="22"/>
          <w:szCs w:val="22"/>
        </w:rPr>
        <w:t>Wykonawca wybuduje kanał technologiczny składający się z jednej rury osłonowej RHDPEp 110x6,3 (w przejściach pod jezdnią z dwóch rur osłonowych RHDPEp 110x6,3), trzech rur światłowodowych RS40mm i jednej wiązki mikrorur o średnicy zewnętrznej 40mm wraz ze studniami SKR-1. Łączna długość kanału technologicznego wynosi 995m. Na długości kanału zabudować łącznie 28 studni SKR-1.</w:t>
      </w:r>
    </w:p>
    <w:p w14:paraId="5B9B005F" w14:textId="77777777" w:rsidR="0004396C" w:rsidRPr="00A33DB7" w:rsidRDefault="0004396C" w:rsidP="00A33DB7">
      <w:pPr>
        <w:spacing w:after="0"/>
        <w:jc w:val="both"/>
        <w:rPr>
          <w:rFonts w:cs="Calibri"/>
          <w:sz w:val="22"/>
          <w:szCs w:val="22"/>
        </w:rPr>
      </w:pPr>
    </w:p>
    <w:p w14:paraId="646A2B41" w14:textId="77777777" w:rsidR="0004396C" w:rsidRPr="00A33DB7" w:rsidRDefault="0004396C" w:rsidP="00A33DB7">
      <w:pPr>
        <w:pStyle w:val="Standard"/>
        <w:spacing w:after="0"/>
        <w:jc w:val="both"/>
        <w:rPr>
          <w:rFonts w:cs="Calibri"/>
          <w:b/>
          <w:bCs/>
          <w:sz w:val="22"/>
          <w:szCs w:val="22"/>
        </w:rPr>
      </w:pPr>
      <w:r w:rsidRPr="00A33DB7">
        <w:rPr>
          <w:rFonts w:cs="Calibri"/>
          <w:b/>
          <w:bCs/>
          <w:sz w:val="22"/>
          <w:szCs w:val="22"/>
        </w:rPr>
        <w:t xml:space="preserve">Szczegółowe rozwiązania i zakres robót wg dokumentacji projektowej branży drogowej załączonej do postępowania. </w:t>
      </w:r>
    </w:p>
    <w:p w14:paraId="580A4849" w14:textId="77777777" w:rsidR="0004396C" w:rsidRPr="005B1004" w:rsidRDefault="0004396C" w:rsidP="004C3CE9">
      <w:pPr>
        <w:spacing w:after="0"/>
        <w:rPr>
          <w:sz w:val="22"/>
          <w:szCs w:val="22"/>
        </w:rPr>
      </w:pPr>
    </w:p>
    <w:p w14:paraId="1D83F309" w14:textId="77777777" w:rsidR="0004396C" w:rsidRPr="005B1004" w:rsidRDefault="0004396C" w:rsidP="004C3CE9">
      <w:pPr>
        <w:spacing w:after="0"/>
        <w:jc w:val="center"/>
        <w:rPr>
          <w:b/>
          <w:sz w:val="22"/>
          <w:szCs w:val="22"/>
          <w:u w:val="single"/>
        </w:rPr>
      </w:pPr>
      <w:r w:rsidRPr="005B1004">
        <w:rPr>
          <w:b/>
          <w:sz w:val="22"/>
          <w:szCs w:val="22"/>
          <w:u w:val="single"/>
        </w:rPr>
        <w:t>BRANŻA SANITARNA</w:t>
      </w:r>
    </w:p>
    <w:p w14:paraId="6A0F63ED" w14:textId="5C927D42" w:rsidR="0004396C" w:rsidRPr="00A33DB7" w:rsidRDefault="00A33DB7" w:rsidP="00A33DB7">
      <w:pPr>
        <w:pStyle w:val="Akapitzlist"/>
        <w:numPr>
          <w:ilvl w:val="3"/>
          <w:numId w:val="32"/>
        </w:numPr>
        <w:tabs>
          <w:tab w:val="clear" w:pos="2880"/>
        </w:tabs>
        <w:spacing w:after="0"/>
        <w:ind w:left="0" w:hanging="426"/>
        <w:jc w:val="both"/>
        <w:rPr>
          <w:b/>
          <w:bCs/>
        </w:rPr>
      </w:pPr>
      <w:r w:rsidRPr="00A33DB7">
        <w:rPr>
          <w:b/>
          <w:bCs/>
        </w:rPr>
        <w:t>B</w:t>
      </w:r>
      <w:r w:rsidR="0004396C" w:rsidRPr="00A33DB7">
        <w:rPr>
          <w:b/>
          <w:bCs/>
        </w:rPr>
        <w:t>udowa sieci kanalizacji deszczowej</w:t>
      </w:r>
    </w:p>
    <w:p w14:paraId="6B797C1F" w14:textId="77777777" w:rsidR="0004396C" w:rsidRPr="005B1004" w:rsidRDefault="0004396C" w:rsidP="00A33DB7">
      <w:pPr>
        <w:spacing w:after="0"/>
        <w:jc w:val="both"/>
        <w:rPr>
          <w:sz w:val="22"/>
          <w:szCs w:val="22"/>
        </w:rPr>
      </w:pPr>
      <w:r w:rsidRPr="005B1004">
        <w:rPr>
          <w:sz w:val="22"/>
          <w:szCs w:val="22"/>
        </w:rPr>
        <w:t xml:space="preserve">Zamówienie obejmuje budowę sieci kanalizacji deszczowej. Nowobudowaną sieć włączyć do kolektora deszczowego kdD1800. </w:t>
      </w:r>
    </w:p>
    <w:p w14:paraId="24B7C234" w14:textId="49596A6E" w:rsidR="0004396C" w:rsidRPr="005B1004" w:rsidRDefault="0004396C" w:rsidP="00A33DB7">
      <w:pPr>
        <w:spacing w:after="0"/>
        <w:jc w:val="both"/>
        <w:rPr>
          <w:sz w:val="22"/>
          <w:szCs w:val="22"/>
        </w:rPr>
      </w:pPr>
      <w:r w:rsidRPr="005B1004">
        <w:rPr>
          <w:sz w:val="22"/>
          <w:szCs w:val="22"/>
        </w:rPr>
        <w:t xml:space="preserve">Odcinek sieci kanalizacji deszczowej kdD400 biegnący po działkach prywatnych przebudować w pas drogowy ul. Srebrnej i drogi nowobudowanej. </w:t>
      </w:r>
    </w:p>
    <w:p w14:paraId="38A21E35" w14:textId="77777777" w:rsidR="0004396C" w:rsidRPr="00A33DB7" w:rsidRDefault="0004396C" w:rsidP="00A33DB7">
      <w:pPr>
        <w:pStyle w:val="Tekstpodstawowy"/>
        <w:spacing w:after="0" w:line="276" w:lineRule="auto"/>
        <w:rPr>
          <w:b w:val="0"/>
          <w:bCs/>
          <w:sz w:val="22"/>
          <w:szCs w:val="22"/>
        </w:rPr>
      </w:pPr>
      <w:r w:rsidRPr="00A33DB7">
        <w:rPr>
          <w:b w:val="0"/>
          <w:bCs/>
          <w:sz w:val="22"/>
          <w:szCs w:val="22"/>
        </w:rPr>
        <w:t>Kanalizację deszczową grawitacyjną, wybudować z:</w:t>
      </w:r>
    </w:p>
    <w:p w14:paraId="3E6D9E83" w14:textId="77777777" w:rsidR="0004396C" w:rsidRPr="00A33DB7" w:rsidRDefault="0004396C" w:rsidP="00611C79">
      <w:pPr>
        <w:pStyle w:val="Tekstpodstawowy"/>
        <w:numPr>
          <w:ilvl w:val="0"/>
          <w:numId w:val="172"/>
        </w:numPr>
        <w:suppressAutoHyphens/>
        <w:spacing w:before="0" w:after="0" w:line="276" w:lineRule="auto"/>
        <w:ind w:left="284" w:hanging="284"/>
        <w:rPr>
          <w:b w:val="0"/>
          <w:bCs/>
          <w:sz w:val="22"/>
          <w:szCs w:val="22"/>
        </w:rPr>
      </w:pPr>
      <w:r w:rsidRPr="00A33DB7">
        <w:rPr>
          <w:b w:val="0"/>
          <w:bCs/>
          <w:sz w:val="22"/>
          <w:szCs w:val="22"/>
        </w:rPr>
        <w:t>w zakresie średnic do 400mm włącznie z rur kanalizacyjnych kielichowych PVC klasy S (SDR34: SN8) z rdzeniem litym, o wydłużonych kielichach, z uszczelką fabrycznie zamontowaną w kielichu rury na etapie produkcji,</w:t>
      </w:r>
    </w:p>
    <w:p w14:paraId="0E66D777" w14:textId="77777777" w:rsidR="0004396C" w:rsidRPr="00A33DB7" w:rsidRDefault="0004396C" w:rsidP="00611C79">
      <w:pPr>
        <w:pStyle w:val="Tekstpodstawowy"/>
        <w:numPr>
          <w:ilvl w:val="0"/>
          <w:numId w:val="172"/>
        </w:numPr>
        <w:suppressAutoHyphens/>
        <w:spacing w:before="0" w:after="0" w:line="276" w:lineRule="auto"/>
        <w:ind w:left="284" w:hanging="284"/>
        <w:rPr>
          <w:b w:val="0"/>
          <w:bCs/>
          <w:sz w:val="22"/>
          <w:szCs w:val="22"/>
        </w:rPr>
      </w:pPr>
      <w:r w:rsidRPr="00A33DB7">
        <w:rPr>
          <w:b w:val="0"/>
          <w:bCs/>
          <w:sz w:val="22"/>
          <w:szCs w:val="22"/>
        </w:rPr>
        <w:t>w zakresie średnic od 500mm włącznie z rur kanalizacyjnych kielichowych GRP z żywic poliestrowych klasy SN10000,</w:t>
      </w:r>
    </w:p>
    <w:p w14:paraId="2586BEC9" w14:textId="047992EF" w:rsidR="0004396C" w:rsidRPr="005B1004" w:rsidRDefault="0004396C" w:rsidP="00A33DB7">
      <w:pPr>
        <w:spacing w:after="0"/>
        <w:jc w:val="both"/>
        <w:rPr>
          <w:sz w:val="22"/>
          <w:szCs w:val="22"/>
        </w:rPr>
      </w:pPr>
      <w:r w:rsidRPr="005B1004">
        <w:rPr>
          <w:sz w:val="22"/>
          <w:szCs w:val="22"/>
        </w:rPr>
        <w:t>Na sieci kanalizacji deszczowej zabudować studnie z kręgów betonowych, o średnicach Ø1200mm i Ø1500mm.</w:t>
      </w:r>
    </w:p>
    <w:p w14:paraId="3D51E7C8" w14:textId="1F29BBEF" w:rsidR="0004396C" w:rsidRPr="00A33DB7" w:rsidRDefault="00A33DB7" w:rsidP="00A33DB7">
      <w:pPr>
        <w:pStyle w:val="Akapitzlist"/>
        <w:numPr>
          <w:ilvl w:val="3"/>
          <w:numId w:val="32"/>
        </w:numPr>
        <w:tabs>
          <w:tab w:val="clear" w:pos="2880"/>
          <w:tab w:val="num" w:pos="2552"/>
        </w:tabs>
        <w:spacing w:after="0"/>
        <w:ind w:left="0"/>
        <w:jc w:val="both"/>
        <w:rPr>
          <w:b/>
          <w:bCs/>
        </w:rPr>
      </w:pPr>
      <w:r w:rsidRPr="00A33DB7">
        <w:rPr>
          <w:b/>
          <w:bCs/>
        </w:rPr>
        <w:t>R</w:t>
      </w:r>
      <w:r w:rsidR="0004396C" w:rsidRPr="00A33DB7">
        <w:rPr>
          <w:b/>
          <w:bCs/>
        </w:rPr>
        <w:t>emont kolektora deszczowego DN1800</w:t>
      </w:r>
    </w:p>
    <w:p w14:paraId="49CAAD49" w14:textId="470693B2" w:rsidR="0004396C" w:rsidRPr="005B1004" w:rsidRDefault="0004396C" w:rsidP="00A33DB7">
      <w:pPr>
        <w:spacing w:after="0"/>
        <w:jc w:val="both"/>
        <w:rPr>
          <w:sz w:val="22"/>
          <w:szCs w:val="22"/>
        </w:rPr>
      </w:pPr>
      <w:r w:rsidRPr="005B1004">
        <w:rPr>
          <w:sz w:val="22"/>
          <w:szCs w:val="22"/>
        </w:rPr>
        <w:t xml:space="preserve">Kolektor kanalizacji deszczowej kdD1800 w rejonie ronda Królowej Bony należy poddać bezwykopowej renowacji. Renowację należy przeprowadzić z wykorzystaniem istniejących komór. </w:t>
      </w:r>
    </w:p>
    <w:p w14:paraId="7F669771" w14:textId="7069A3E4" w:rsidR="0004396C" w:rsidRPr="00A33DB7" w:rsidRDefault="00A33DB7" w:rsidP="00A33DB7">
      <w:pPr>
        <w:pStyle w:val="Akapitzlist"/>
        <w:numPr>
          <w:ilvl w:val="3"/>
          <w:numId w:val="32"/>
        </w:numPr>
        <w:tabs>
          <w:tab w:val="clear" w:pos="2880"/>
          <w:tab w:val="num" w:pos="2552"/>
        </w:tabs>
        <w:spacing w:after="0"/>
        <w:ind w:left="0"/>
        <w:jc w:val="both"/>
        <w:rPr>
          <w:b/>
          <w:bCs/>
        </w:rPr>
      </w:pPr>
      <w:r w:rsidRPr="00A33DB7">
        <w:rPr>
          <w:b/>
          <w:bCs/>
        </w:rPr>
        <w:t>R</w:t>
      </w:r>
      <w:r w:rsidR="0004396C" w:rsidRPr="00A33DB7">
        <w:rPr>
          <w:b/>
          <w:bCs/>
        </w:rPr>
        <w:t>ozbudowa sieci kanalizacji sanitarnej</w:t>
      </w:r>
    </w:p>
    <w:p w14:paraId="1DCCC6A9" w14:textId="77777777" w:rsidR="0004396C" w:rsidRPr="005B1004" w:rsidRDefault="0004396C" w:rsidP="00A33DB7">
      <w:pPr>
        <w:spacing w:after="0"/>
        <w:jc w:val="both"/>
        <w:rPr>
          <w:sz w:val="22"/>
          <w:szCs w:val="22"/>
        </w:rPr>
      </w:pPr>
      <w:r w:rsidRPr="005B1004">
        <w:rPr>
          <w:sz w:val="22"/>
          <w:szCs w:val="22"/>
        </w:rPr>
        <w:t>W ramach zamówienia należy wybudować odcinek sieci kanalizacji sanitarnej wraz z brakującymi przyłączami do granicy pasa drogowego nowobudowanej drogi.</w:t>
      </w:r>
    </w:p>
    <w:p w14:paraId="6B3F5C07" w14:textId="625CE855" w:rsidR="0004396C" w:rsidRPr="00A33DB7" w:rsidRDefault="0004396C" w:rsidP="00A33DB7">
      <w:pPr>
        <w:spacing w:after="0"/>
        <w:jc w:val="both"/>
        <w:rPr>
          <w:sz w:val="22"/>
          <w:szCs w:val="22"/>
        </w:rPr>
      </w:pPr>
      <w:r w:rsidRPr="005B1004">
        <w:rPr>
          <w:sz w:val="22"/>
          <w:szCs w:val="22"/>
        </w:rPr>
        <w:t xml:space="preserve">Odcinek sieci kanalizacji sanitarnej grawitacyjnej ksD300 biegnący po działkach prywatnych przebudować w pas drogowy ul. Srebrnej i drogi nowobudowanej. </w:t>
      </w:r>
    </w:p>
    <w:p w14:paraId="78BA5706" w14:textId="315578B0" w:rsidR="0004396C" w:rsidRPr="00A33DB7" w:rsidRDefault="00A33DB7" w:rsidP="00A33DB7">
      <w:pPr>
        <w:pStyle w:val="Akapitzlist"/>
        <w:numPr>
          <w:ilvl w:val="3"/>
          <w:numId w:val="32"/>
        </w:numPr>
        <w:tabs>
          <w:tab w:val="clear" w:pos="2880"/>
          <w:tab w:val="num" w:pos="2552"/>
        </w:tabs>
        <w:spacing w:after="0"/>
        <w:ind w:left="0"/>
        <w:jc w:val="both"/>
        <w:rPr>
          <w:b/>
          <w:bCs/>
        </w:rPr>
      </w:pPr>
      <w:r w:rsidRPr="00A33DB7">
        <w:rPr>
          <w:b/>
          <w:bCs/>
        </w:rPr>
        <w:t>R</w:t>
      </w:r>
      <w:r w:rsidR="0004396C" w:rsidRPr="00A33DB7">
        <w:rPr>
          <w:b/>
          <w:bCs/>
        </w:rPr>
        <w:t>ozbudowa sieci wodociągowej</w:t>
      </w:r>
    </w:p>
    <w:p w14:paraId="45201AFC" w14:textId="52B00A81" w:rsidR="0004396C" w:rsidRPr="00A33DB7" w:rsidRDefault="0004396C" w:rsidP="00A33DB7">
      <w:pPr>
        <w:spacing w:after="0"/>
        <w:jc w:val="both"/>
        <w:rPr>
          <w:sz w:val="22"/>
          <w:szCs w:val="22"/>
        </w:rPr>
      </w:pPr>
      <w:r w:rsidRPr="005B1004">
        <w:rPr>
          <w:sz w:val="22"/>
          <w:szCs w:val="22"/>
        </w:rPr>
        <w:lastRenderedPageBreak/>
        <w:t xml:space="preserve">Wybudować odcinek sieci wodociągowej i włączyć do istniejącej sieci wodociągowej wo160 w ul. Pomian. Na sieci zabudować hydranty przeciwpożarowe HP DN80 wraz z zasuwami. W ramach zamówienia należy wybudować brakujące przyłącza wodociągowe w granicach pasa drogowego. </w:t>
      </w:r>
    </w:p>
    <w:p w14:paraId="7BB81DD8" w14:textId="77777777" w:rsidR="0004396C" w:rsidRPr="00A33DB7" w:rsidRDefault="0004396C" w:rsidP="00A33DB7">
      <w:pPr>
        <w:pStyle w:val="Standard"/>
        <w:spacing w:after="0"/>
        <w:jc w:val="both"/>
        <w:rPr>
          <w:rFonts w:cs="Calibri"/>
          <w:b/>
          <w:bCs/>
          <w:sz w:val="22"/>
          <w:szCs w:val="22"/>
        </w:rPr>
      </w:pPr>
      <w:r w:rsidRPr="00A33DB7">
        <w:rPr>
          <w:rFonts w:cs="Calibri"/>
          <w:b/>
          <w:bCs/>
          <w:sz w:val="22"/>
          <w:szCs w:val="22"/>
        </w:rPr>
        <w:t xml:space="preserve">Szczegółowe rozwiązania i zakres robót wg dokumentacji projektowej branży sanitarnej załączonej do postępowania. </w:t>
      </w:r>
    </w:p>
    <w:p w14:paraId="69A78D93" w14:textId="77777777" w:rsidR="0004396C" w:rsidRPr="005B1004" w:rsidRDefault="0004396C" w:rsidP="00A33DB7">
      <w:pPr>
        <w:spacing w:after="0"/>
        <w:jc w:val="both"/>
        <w:rPr>
          <w:b/>
          <w:bCs/>
          <w:sz w:val="22"/>
          <w:szCs w:val="22"/>
        </w:rPr>
      </w:pPr>
    </w:p>
    <w:p w14:paraId="5BEF3789" w14:textId="77777777" w:rsidR="0004396C" w:rsidRPr="005B1004" w:rsidRDefault="0004396C" w:rsidP="00A33DB7">
      <w:pPr>
        <w:spacing w:after="0"/>
        <w:jc w:val="center"/>
        <w:rPr>
          <w:b/>
          <w:bCs/>
          <w:sz w:val="22"/>
          <w:szCs w:val="22"/>
          <w:u w:val="single"/>
        </w:rPr>
      </w:pPr>
      <w:r w:rsidRPr="005B1004">
        <w:rPr>
          <w:b/>
          <w:bCs/>
          <w:sz w:val="22"/>
          <w:szCs w:val="22"/>
          <w:u w:val="single"/>
        </w:rPr>
        <w:t>BRANŻA KONSTRUKCYJNAO - BUDOWLANA/SANITARNA</w:t>
      </w:r>
    </w:p>
    <w:p w14:paraId="03327BA2" w14:textId="2E6C42C2" w:rsidR="0004396C" w:rsidRPr="00A33DB7" w:rsidRDefault="00A33DB7" w:rsidP="00A33DB7">
      <w:pPr>
        <w:pStyle w:val="Akapitzlist"/>
        <w:numPr>
          <w:ilvl w:val="3"/>
          <w:numId w:val="30"/>
        </w:numPr>
        <w:tabs>
          <w:tab w:val="clear" w:pos="2880"/>
          <w:tab w:val="num" w:pos="2552"/>
        </w:tabs>
        <w:spacing w:after="0"/>
        <w:ind w:left="0"/>
        <w:jc w:val="both"/>
        <w:rPr>
          <w:b/>
          <w:bCs/>
        </w:rPr>
      </w:pPr>
      <w:r w:rsidRPr="00A33DB7">
        <w:rPr>
          <w:b/>
          <w:bCs/>
        </w:rPr>
        <w:t>R</w:t>
      </w:r>
      <w:r w:rsidR="0004396C" w:rsidRPr="00A33DB7">
        <w:rPr>
          <w:b/>
          <w:bCs/>
        </w:rPr>
        <w:t>emont komór żelbetowych na sieci kanalizacji deszczowej kdD1800 i kanalizacji sanitarnej ksD1000 i ksD1400</w:t>
      </w:r>
    </w:p>
    <w:p w14:paraId="0101AE19" w14:textId="76E53409" w:rsidR="0004396C" w:rsidRPr="005B1004" w:rsidRDefault="0004396C" w:rsidP="00A33DB7">
      <w:pPr>
        <w:tabs>
          <w:tab w:val="left" w:pos="1531"/>
        </w:tabs>
        <w:spacing w:after="0"/>
        <w:jc w:val="both"/>
        <w:rPr>
          <w:bCs/>
          <w:sz w:val="22"/>
          <w:szCs w:val="22"/>
        </w:rPr>
      </w:pPr>
      <w:r w:rsidRPr="005B1004">
        <w:rPr>
          <w:bCs/>
          <w:sz w:val="22"/>
          <w:szCs w:val="22"/>
        </w:rPr>
        <w:t>W ramach zamówienia należy wyremontować 14 komór żelbetowych na kanalizacji deszczowej i kanalizacji sanitarnej.</w:t>
      </w:r>
    </w:p>
    <w:p w14:paraId="3880B599" w14:textId="77777777" w:rsidR="0004396C" w:rsidRPr="005B1004" w:rsidRDefault="0004396C" w:rsidP="00A33DB7">
      <w:pPr>
        <w:tabs>
          <w:tab w:val="left" w:pos="360"/>
          <w:tab w:val="left" w:pos="780"/>
        </w:tabs>
        <w:spacing w:after="0"/>
        <w:jc w:val="both"/>
        <w:rPr>
          <w:bCs/>
          <w:sz w:val="22"/>
          <w:szCs w:val="22"/>
        </w:rPr>
      </w:pPr>
      <w:r w:rsidRPr="005B1004">
        <w:rPr>
          <w:bCs/>
          <w:sz w:val="22"/>
          <w:szCs w:val="22"/>
        </w:rPr>
        <w:t>Zakres remontu komór:</w:t>
      </w:r>
    </w:p>
    <w:p w14:paraId="3CC3711F" w14:textId="77777777" w:rsidR="0004396C" w:rsidRPr="005B1004" w:rsidRDefault="0004396C" w:rsidP="00611C79">
      <w:pPr>
        <w:numPr>
          <w:ilvl w:val="1"/>
          <w:numId w:val="173"/>
        </w:numPr>
        <w:spacing w:before="0" w:after="0"/>
        <w:ind w:left="426" w:hanging="426"/>
        <w:jc w:val="both"/>
        <w:rPr>
          <w:bCs/>
          <w:sz w:val="22"/>
          <w:szCs w:val="22"/>
        </w:rPr>
      </w:pPr>
      <w:r w:rsidRPr="005B1004">
        <w:rPr>
          <w:bCs/>
          <w:sz w:val="22"/>
          <w:szCs w:val="22"/>
        </w:rPr>
        <w:t>naprawa żelbetowych przegród komór zaprawami cementowymi z wymianą drabinek,</w:t>
      </w:r>
    </w:p>
    <w:p w14:paraId="30D77C98" w14:textId="77777777" w:rsidR="0004396C" w:rsidRPr="005B1004" w:rsidRDefault="0004396C" w:rsidP="00611C79">
      <w:pPr>
        <w:numPr>
          <w:ilvl w:val="1"/>
          <w:numId w:val="173"/>
        </w:numPr>
        <w:spacing w:before="0" w:after="0"/>
        <w:ind w:left="426" w:hanging="426"/>
        <w:jc w:val="both"/>
        <w:rPr>
          <w:bCs/>
          <w:sz w:val="22"/>
          <w:szCs w:val="22"/>
        </w:rPr>
      </w:pPr>
      <w:r w:rsidRPr="005B1004">
        <w:rPr>
          <w:bCs/>
          <w:sz w:val="22"/>
          <w:szCs w:val="22"/>
        </w:rPr>
        <w:t>wymiana żelbetowych płyt stropowych komór,</w:t>
      </w:r>
    </w:p>
    <w:p w14:paraId="55D38DE3" w14:textId="77777777" w:rsidR="0004396C" w:rsidRPr="005B1004" w:rsidRDefault="0004396C" w:rsidP="00611C79">
      <w:pPr>
        <w:numPr>
          <w:ilvl w:val="1"/>
          <w:numId w:val="173"/>
        </w:numPr>
        <w:spacing w:before="0" w:after="0"/>
        <w:ind w:left="426" w:hanging="426"/>
        <w:jc w:val="both"/>
        <w:rPr>
          <w:bCs/>
          <w:sz w:val="22"/>
          <w:szCs w:val="22"/>
        </w:rPr>
      </w:pPr>
      <w:r w:rsidRPr="005B1004">
        <w:rPr>
          <w:bCs/>
          <w:sz w:val="22"/>
          <w:szCs w:val="22"/>
        </w:rPr>
        <w:t>wymiana kominów z kręgów betonowych,</w:t>
      </w:r>
    </w:p>
    <w:p w14:paraId="36906E23" w14:textId="3D46A8E2" w:rsidR="0004396C" w:rsidRPr="00A33DB7" w:rsidRDefault="0004396C" w:rsidP="00611C79">
      <w:pPr>
        <w:numPr>
          <w:ilvl w:val="1"/>
          <w:numId w:val="173"/>
        </w:numPr>
        <w:spacing w:before="0" w:after="0"/>
        <w:ind w:left="426" w:hanging="426"/>
        <w:jc w:val="both"/>
        <w:rPr>
          <w:bCs/>
          <w:sz w:val="22"/>
          <w:szCs w:val="22"/>
        </w:rPr>
      </w:pPr>
      <w:r w:rsidRPr="005B1004">
        <w:rPr>
          <w:bCs/>
          <w:sz w:val="22"/>
          <w:szCs w:val="22"/>
        </w:rPr>
        <w:t>wymiana włazów.</w:t>
      </w:r>
    </w:p>
    <w:p w14:paraId="5DDE008A" w14:textId="77777777" w:rsidR="0004396C" w:rsidRPr="00A33DB7" w:rsidRDefault="0004396C" w:rsidP="00A33DB7">
      <w:pPr>
        <w:pStyle w:val="Standard"/>
        <w:spacing w:after="0"/>
        <w:jc w:val="both"/>
        <w:rPr>
          <w:rFonts w:asciiTheme="minorHAnsi" w:hAnsiTheme="minorHAnsi" w:cstheme="minorHAnsi"/>
          <w:b/>
          <w:bCs/>
          <w:sz w:val="22"/>
          <w:szCs w:val="22"/>
        </w:rPr>
      </w:pPr>
      <w:r w:rsidRPr="00A33DB7">
        <w:rPr>
          <w:rFonts w:asciiTheme="minorHAnsi" w:hAnsiTheme="minorHAnsi" w:cstheme="minorHAnsi"/>
          <w:b/>
          <w:bCs/>
          <w:sz w:val="22"/>
          <w:szCs w:val="22"/>
        </w:rPr>
        <w:t xml:space="preserve">Szczegółowe rozwiązania i zakres robót wg dokumentacji projektowej branży konstrykcyjno – budowlanej/sanitarnej załączonej do postępowania. </w:t>
      </w:r>
    </w:p>
    <w:p w14:paraId="28C7A772" w14:textId="77777777" w:rsidR="0004396C" w:rsidRPr="005B1004" w:rsidRDefault="0004396C" w:rsidP="00A33DB7">
      <w:pPr>
        <w:spacing w:after="0"/>
        <w:jc w:val="both"/>
        <w:rPr>
          <w:sz w:val="22"/>
          <w:szCs w:val="22"/>
        </w:rPr>
      </w:pPr>
    </w:p>
    <w:p w14:paraId="0E6F76D1" w14:textId="77777777" w:rsidR="0004396C" w:rsidRPr="005B1004" w:rsidRDefault="0004396C" w:rsidP="00A33DB7">
      <w:pPr>
        <w:spacing w:after="0"/>
        <w:jc w:val="center"/>
        <w:rPr>
          <w:b/>
          <w:bCs/>
          <w:sz w:val="22"/>
          <w:szCs w:val="22"/>
          <w:u w:val="single"/>
        </w:rPr>
      </w:pPr>
      <w:r w:rsidRPr="005B1004">
        <w:rPr>
          <w:b/>
          <w:bCs/>
          <w:sz w:val="22"/>
          <w:szCs w:val="22"/>
          <w:u w:val="single"/>
        </w:rPr>
        <w:t>BRANŻA ELEKTROENERGETYCZNA</w:t>
      </w:r>
    </w:p>
    <w:p w14:paraId="652DDE74" w14:textId="279FA107" w:rsidR="0004396C" w:rsidRPr="00A33DB7" w:rsidRDefault="00A33DB7" w:rsidP="00A33DB7">
      <w:pPr>
        <w:pStyle w:val="Akapitzlist"/>
        <w:numPr>
          <w:ilvl w:val="3"/>
          <w:numId w:val="31"/>
        </w:numPr>
        <w:tabs>
          <w:tab w:val="clear" w:pos="360"/>
          <w:tab w:val="num" w:pos="0"/>
        </w:tabs>
        <w:spacing w:after="0"/>
        <w:ind w:left="0"/>
        <w:jc w:val="both"/>
        <w:rPr>
          <w:b/>
        </w:rPr>
      </w:pPr>
      <w:r w:rsidRPr="00A33DB7">
        <w:rPr>
          <w:b/>
        </w:rPr>
        <w:t>U</w:t>
      </w:r>
      <w:r w:rsidR="0004396C" w:rsidRPr="00A33DB7">
        <w:rPr>
          <w:b/>
        </w:rPr>
        <w:t>sunięcie kolizji istniejących sieci elektroenergetycznych należących do PGE Dystrybucja S.A.</w:t>
      </w:r>
    </w:p>
    <w:p w14:paraId="2BBC00A0" w14:textId="77777777" w:rsidR="0004396C" w:rsidRPr="005B1004" w:rsidRDefault="0004396C" w:rsidP="00A33DB7">
      <w:pPr>
        <w:spacing w:after="0"/>
        <w:jc w:val="both"/>
        <w:rPr>
          <w:sz w:val="22"/>
          <w:szCs w:val="22"/>
        </w:rPr>
      </w:pPr>
      <w:r w:rsidRPr="005B1004">
        <w:rPr>
          <w:sz w:val="22"/>
          <w:szCs w:val="22"/>
        </w:rPr>
        <w:t xml:space="preserve">Istniejące linie kablowe średniego napięcia 15kV kolidujące z nowobudowaną drogą należy zdemontować. </w:t>
      </w:r>
    </w:p>
    <w:tbl>
      <w:tblPr>
        <w:tblW w:w="9360" w:type="dxa"/>
        <w:tblInd w:w="65" w:type="dxa"/>
        <w:tblCellMar>
          <w:left w:w="70" w:type="dxa"/>
          <w:right w:w="70" w:type="dxa"/>
        </w:tblCellMar>
        <w:tblLook w:val="04A0" w:firstRow="1" w:lastRow="0" w:firstColumn="1" w:lastColumn="0" w:noHBand="0" w:noVBand="1"/>
      </w:tblPr>
      <w:tblGrid>
        <w:gridCol w:w="352"/>
        <w:gridCol w:w="7120"/>
        <w:gridCol w:w="960"/>
        <w:gridCol w:w="960"/>
      </w:tblGrid>
      <w:tr w:rsidR="0004396C" w:rsidRPr="005B1004" w14:paraId="533B631C" w14:textId="77777777" w:rsidTr="00BB1395">
        <w:trPr>
          <w:trHeight w:val="315"/>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0D6F6" w14:textId="77777777" w:rsidR="0004396C" w:rsidRPr="005B1004" w:rsidRDefault="0004396C" w:rsidP="004C3CE9">
            <w:pPr>
              <w:spacing w:after="0"/>
              <w:jc w:val="center"/>
              <w:rPr>
                <w:b/>
                <w:bCs/>
                <w:color w:val="000000"/>
                <w:sz w:val="22"/>
                <w:szCs w:val="22"/>
              </w:rPr>
            </w:pPr>
            <w:r w:rsidRPr="005B1004">
              <w:rPr>
                <w:b/>
                <w:bCs/>
                <w:color w:val="000000"/>
                <w:sz w:val="22"/>
                <w:szCs w:val="22"/>
              </w:rPr>
              <w:t>Lp</w:t>
            </w:r>
          </w:p>
        </w:tc>
        <w:tc>
          <w:tcPr>
            <w:tcW w:w="7120" w:type="dxa"/>
            <w:tcBorders>
              <w:top w:val="single" w:sz="4" w:space="0" w:color="auto"/>
              <w:left w:val="nil"/>
              <w:bottom w:val="single" w:sz="4" w:space="0" w:color="auto"/>
              <w:right w:val="single" w:sz="4" w:space="0" w:color="auto"/>
            </w:tcBorders>
            <w:shd w:val="clear" w:color="auto" w:fill="auto"/>
            <w:noWrap/>
            <w:vAlign w:val="center"/>
            <w:hideMark/>
          </w:tcPr>
          <w:p w14:paraId="11F3773B" w14:textId="77777777" w:rsidR="0004396C" w:rsidRPr="005B1004" w:rsidRDefault="0004396C" w:rsidP="004C3CE9">
            <w:pPr>
              <w:spacing w:after="0"/>
              <w:jc w:val="center"/>
              <w:rPr>
                <w:b/>
                <w:bCs/>
                <w:color w:val="000000"/>
                <w:sz w:val="22"/>
                <w:szCs w:val="22"/>
              </w:rPr>
            </w:pPr>
            <w:r w:rsidRPr="005B1004">
              <w:rPr>
                <w:b/>
                <w:bCs/>
                <w:color w:val="000000"/>
                <w:sz w:val="22"/>
                <w:szCs w:val="22"/>
              </w:rPr>
              <w:t>Zakres demontażu</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431E06F" w14:textId="77777777" w:rsidR="0004396C" w:rsidRPr="005B1004" w:rsidRDefault="0004396C" w:rsidP="004C3CE9">
            <w:pPr>
              <w:spacing w:after="0"/>
              <w:jc w:val="center"/>
              <w:rPr>
                <w:b/>
                <w:bCs/>
                <w:color w:val="000000"/>
                <w:sz w:val="22"/>
                <w:szCs w:val="22"/>
              </w:rPr>
            </w:pPr>
            <w:r w:rsidRPr="005B1004">
              <w:rPr>
                <w:b/>
                <w:bCs/>
                <w:color w:val="000000"/>
                <w:sz w:val="22"/>
                <w:szCs w:val="22"/>
              </w:rPr>
              <w:t>Jm.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87BDF89" w14:textId="77777777" w:rsidR="0004396C" w:rsidRPr="005B1004" w:rsidRDefault="0004396C" w:rsidP="004C3CE9">
            <w:pPr>
              <w:spacing w:after="0"/>
              <w:jc w:val="center"/>
              <w:rPr>
                <w:b/>
                <w:bCs/>
                <w:color w:val="000000"/>
                <w:sz w:val="22"/>
                <w:szCs w:val="22"/>
              </w:rPr>
            </w:pPr>
            <w:r w:rsidRPr="005B1004">
              <w:rPr>
                <w:b/>
                <w:bCs/>
                <w:color w:val="000000"/>
                <w:sz w:val="22"/>
                <w:szCs w:val="22"/>
              </w:rPr>
              <w:t>Ilość</w:t>
            </w:r>
          </w:p>
        </w:tc>
      </w:tr>
      <w:tr w:rsidR="0004396C" w:rsidRPr="005B1004" w14:paraId="5F456F4C" w14:textId="77777777" w:rsidTr="00BB1395">
        <w:trPr>
          <w:trHeight w:val="300"/>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285608EF" w14:textId="77777777" w:rsidR="0004396C" w:rsidRPr="005B1004" w:rsidRDefault="0004396C" w:rsidP="004C3CE9">
            <w:pPr>
              <w:spacing w:after="0"/>
              <w:jc w:val="right"/>
              <w:rPr>
                <w:color w:val="000000"/>
                <w:sz w:val="22"/>
                <w:szCs w:val="22"/>
              </w:rPr>
            </w:pPr>
            <w:r w:rsidRPr="005B1004">
              <w:rPr>
                <w:color w:val="000000"/>
                <w:sz w:val="22"/>
                <w:szCs w:val="22"/>
              </w:rPr>
              <w:t>1</w:t>
            </w:r>
          </w:p>
        </w:tc>
        <w:tc>
          <w:tcPr>
            <w:tcW w:w="7120" w:type="dxa"/>
            <w:tcBorders>
              <w:top w:val="nil"/>
              <w:left w:val="nil"/>
              <w:bottom w:val="single" w:sz="4" w:space="0" w:color="auto"/>
              <w:right w:val="single" w:sz="4" w:space="0" w:color="auto"/>
            </w:tcBorders>
            <w:shd w:val="clear" w:color="auto" w:fill="auto"/>
            <w:noWrap/>
            <w:vAlign w:val="bottom"/>
            <w:hideMark/>
          </w:tcPr>
          <w:p w14:paraId="07A1718C" w14:textId="77777777" w:rsidR="0004396C" w:rsidRPr="005B1004" w:rsidRDefault="0004396C" w:rsidP="004C3CE9">
            <w:pPr>
              <w:spacing w:after="0"/>
              <w:rPr>
                <w:color w:val="000000"/>
                <w:sz w:val="22"/>
                <w:szCs w:val="22"/>
              </w:rPr>
            </w:pPr>
            <w:r w:rsidRPr="005B1004">
              <w:rPr>
                <w:color w:val="000000"/>
                <w:sz w:val="22"/>
                <w:szCs w:val="22"/>
              </w:rPr>
              <w:t xml:space="preserve">Kabel HAKFtA 3x120/50mm2 </w:t>
            </w:r>
          </w:p>
        </w:tc>
        <w:tc>
          <w:tcPr>
            <w:tcW w:w="960" w:type="dxa"/>
            <w:tcBorders>
              <w:top w:val="nil"/>
              <w:left w:val="nil"/>
              <w:bottom w:val="single" w:sz="4" w:space="0" w:color="auto"/>
              <w:right w:val="single" w:sz="4" w:space="0" w:color="auto"/>
            </w:tcBorders>
            <w:shd w:val="clear" w:color="auto" w:fill="auto"/>
            <w:noWrap/>
            <w:vAlign w:val="center"/>
            <w:hideMark/>
          </w:tcPr>
          <w:p w14:paraId="578DCE97" w14:textId="77777777" w:rsidR="0004396C" w:rsidRPr="005B1004" w:rsidRDefault="0004396C" w:rsidP="004C3CE9">
            <w:pPr>
              <w:spacing w:after="0"/>
              <w:jc w:val="center"/>
              <w:rPr>
                <w:color w:val="000000"/>
                <w:sz w:val="22"/>
                <w:szCs w:val="22"/>
              </w:rPr>
            </w:pPr>
            <w:r w:rsidRPr="005B1004">
              <w:rPr>
                <w:color w:val="000000"/>
                <w:sz w:val="22"/>
                <w:szCs w:val="22"/>
              </w:rPr>
              <w:t>mb</w:t>
            </w:r>
          </w:p>
        </w:tc>
        <w:tc>
          <w:tcPr>
            <w:tcW w:w="960" w:type="dxa"/>
            <w:tcBorders>
              <w:top w:val="nil"/>
              <w:left w:val="nil"/>
              <w:bottom w:val="single" w:sz="4" w:space="0" w:color="auto"/>
              <w:right w:val="single" w:sz="4" w:space="0" w:color="auto"/>
            </w:tcBorders>
            <w:shd w:val="clear" w:color="auto" w:fill="auto"/>
            <w:noWrap/>
            <w:vAlign w:val="bottom"/>
            <w:hideMark/>
          </w:tcPr>
          <w:p w14:paraId="763B62AD" w14:textId="77777777" w:rsidR="0004396C" w:rsidRPr="005B1004" w:rsidRDefault="0004396C" w:rsidP="004C3CE9">
            <w:pPr>
              <w:spacing w:after="0"/>
              <w:jc w:val="right"/>
              <w:rPr>
                <w:color w:val="000000"/>
                <w:sz w:val="22"/>
                <w:szCs w:val="22"/>
              </w:rPr>
            </w:pPr>
            <w:r w:rsidRPr="005B1004">
              <w:rPr>
                <w:color w:val="000000"/>
                <w:sz w:val="22"/>
                <w:szCs w:val="22"/>
              </w:rPr>
              <w:t>1361</w:t>
            </w:r>
          </w:p>
        </w:tc>
      </w:tr>
      <w:tr w:rsidR="0004396C" w:rsidRPr="005B1004" w14:paraId="1E613D4F" w14:textId="77777777" w:rsidTr="00BB1395">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05CB988B" w14:textId="77777777" w:rsidR="0004396C" w:rsidRPr="005B1004" w:rsidRDefault="0004396C" w:rsidP="004C3CE9">
            <w:pPr>
              <w:spacing w:after="0"/>
              <w:jc w:val="right"/>
              <w:rPr>
                <w:color w:val="000000"/>
                <w:sz w:val="22"/>
                <w:szCs w:val="22"/>
              </w:rPr>
            </w:pPr>
            <w:r w:rsidRPr="005B1004">
              <w:rPr>
                <w:color w:val="000000"/>
                <w:sz w:val="22"/>
                <w:szCs w:val="22"/>
              </w:rPr>
              <w:t>2</w:t>
            </w:r>
          </w:p>
        </w:tc>
        <w:tc>
          <w:tcPr>
            <w:tcW w:w="7120" w:type="dxa"/>
            <w:tcBorders>
              <w:top w:val="nil"/>
              <w:left w:val="nil"/>
              <w:bottom w:val="single" w:sz="4" w:space="0" w:color="auto"/>
              <w:right w:val="single" w:sz="4" w:space="0" w:color="auto"/>
            </w:tcBorders>
            <w:shd w:val="clear" w:color="auto" w:fill="auto"/>
            <w:noWrap/>
            <w:vAlign w:val="bottom"/>
            <w:hideMark/>
          </w:tcPr>
          <w:p w14:paraId="6EA7CF7B" w14:textId="77777777" w:rsidR="0004396C" w:rsidRPr="005B1004" w:rsidRDefault="0004396C" w:rsidP="004C3CE9">
            <w:pPr>
              <w:spacing w:after="0"/>
              <w:rPr>
                <w:color w:val="000000"/>
                <w:sz w:val="22"/>
                <w:szCs w:val="22"/>
              </w:rPr>
            </w:pPr>
            <w:r w:rsidRPr="005B1004">
              <w:rPr>
                <w:color w:val="000000"/>
                <w:sz w:val="22"/>
                <w:szCs w:val="22"/>
              </w:rPr>
              <w:t>Kabel XRUHAKXS 1x240mm2</w:t>
            </w:r>
          </w:p>
        </w:tc>
        <w:tc>
          <w:tcPr>
            <w:tcW w:w="960" w:type="dxa"/>
            <w:tcBorders>
              <w:top w:val="nil"/>
              <w:left w:val="nil"/>
              <w:bottom w:val="single" w:sz="4" w:space="0" w:color="auto"/>
              <w:right w:val="single" w:sz="4" w:space="0" w:color="auto"/>
            </w:tcBorders>
            <w:shd w:val="clear" w:color="auto" w:fill="auto"/>
            <w:noWrap/>
            <w:vAlign w:val="center"/>
            <w:hideMark/>
          </w:tcPr>
          <w:p w14:paraId="36CF8A5C" w14:textId="77777777" w:rsidR="0004396C" w:rsidRPr="005B1004" w:rsidRDefault="0004396C" w:rsidP="004C3CE9">
            <w:pPr>
              <w:spacing w:after="0"/>
              <w:jc w:val="center"/>
              <w:rPr>
                <w:color w:val="000000"/>
                <w:sz w:val="22"/>
                <w:szCs w:val="22"/>
              </w:rPr>
            </w:pPr>
            <w:r w:rsidRPr="005B1004">
              <w:rPr>
                <w:color w:val="000000"/>
                <w:sz w:val="22"/>
                <w:szCs w:val="22"/>
              </w:rPr>
              <w:t>mb</w:t>
            </w:r>
          </w:p>
        </w:tc>
        <w:tc>
          <w:tcPr>
            <w:tcW w:w="960" w:type="dxa"/>
            <w:tcBorders>
              <w:top w:val="nil"/>
              <w:left w:val="nil"/>
              <w:bottom w:val="single" w:sz="4" w:space="0" w:color="auto"/>
              <w:right w:val="single" w:sz="4" w:space="0" w:color="auto"/>
            </w:tcBorders>
            <w:shd w:val="clear" w:color="auto" w:fill="auto"/>
            <w:noWrap/>
            <w:vAlign w:val="bottom"/>
            <w:hideMark/>
          </w:tcPr>
          <w:p w14:paraId="52FBBBD2" w14:textId="77777777" w:rsidR="0004396C" w:rsidRPr="005B1004" w:rsidRDefault="0004396C" w:rsidP="004C3CE9">
            <w:pPr>
              <w:spacing w:after="0"/>
              <w:jc w:val="right"/>
              <w:rPr>
                <w:color w:val="000000"/>
                <w:sz w:val="22"/>
                <w:szCs w:val="22"/>
              </w:rPr>
            </w:pPr>
            <w:r w:rsidRPr="005B1004">
              <w:rPr>
                <w:color w:val="000000"/>
                <w:sz w:val="22"/>
                <w:szCs w:val="22"/>
              </w:rPr>
              <w:t>528</w:t>
            </w:r>
          </w:p>
        </w:tc>
      </w:tr>
      <w:tr w:rsidR="0004396C" w:rsidRPr="005B1004" w14:paraId="22482854" w14:textId="77777777" w:rsidTr="00BB1395">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1379C742" w14:textId="77777777" w:rsidR="0004396C" w:rsidRPr="005B1004" w:rsidRDefault="0004396C" w:rsidP="004C3CE9">
            <w:pPr>
              <w:spacing w:after="0"/>
              <w:jc w:val="right"/>
              <w:rPr>
                <w:color w:val="000000"/>
                <w:sz w:val="22"/>
                <w:szCs w:val="22"/>
              </w:rPr>
            </w:pPr>
            <w:r w:rsidRPr="005B1004">
              <w:rPr>
                <w:color w:val="000000"/>
                <w:sz w:val="22"/>
                <w:szCs w:val="22"/>
              </w:rPr>
              <w:t>3</w:t>
            </w:r>
          </w:p>
        </w:tc>
        <w:tc>
          <w:tcPr>
            <w:tcW w:w="7120" w:type="dxa"/>
            <w:tcBorders>
              <w:top w:val="nil"/>
              <w:left w:val="nil"/>
              <w:bottom w:val="single" w:sz="4" w:space="0" w:color="auto"/>
              <w:right w:val="single" w:sz="4" w:space="0" w:color="auto"/>
            </w:tcBorders>
            <w:shd w:val="clear" w:color="auto" w:fill="auto"/>
            <w:noWrap/>
            <w:vAlign w:val="bottom"/>
            <w:hideMark/>
          </w:tcPr>
          <w:p w14:paraId="41DDF45C" w14:textId="77777777" w:rsidR="0004396C" w:rsidRPr="005B1004" w:rsidRDefault="0004396C" w:rsidP="004C3CE9">
            <w:pPr>
              <w:spacing w:after="0"/>
              <w:rPr>
                <w:color w:val="000000"/>
                <w:sz w:val="22"/>
                <w:szCs w:val="22"/>
              </w:rPr>
            </w:pPr>
            <w:r w:rsidRPr="005B1004">
              <w:rPr>
                <w:color w:val="000000"/>
                <w:sz w:val="22"/>
                <w:szCs w:val="22"/>
              </w:rPr>
              <w:t xml:space="preserve">Kabel XUHAKXS 1x240mm2 </w:t>
            </w:r>
          </w:p>
        </w:tc>
        <w:tc>
          <w:tcPr>
            <w:tcW w:w="960" w:type="dxa"/>
            <w:tcBorders>
              <w:top w:val="nil"/>
              <w:left w:val="nil"/>
              <w:bottom w:val="single" w:sz="4" w:space="0" w:color="auto"/>
              <w:right w:val="single" w:sz="4" w:space="0" w:color="auto"/>
            </w:tcBorders>
            <w:shd w:val="clear" w:color="auto" w:fill="auto"/>
            <w:noWrap/>
            <w:vAlign w:val="center"/>
            <w:hideMark/>
          </w:tcPr>
          <w:p w14:paraId="7AF44EE6" w14:textId="77777777" w:rsidR="0004396C" w:rsidRPr="005B1004" w:rsidRDefault="0004396C" w:rsidP="004C3CE9">
            <w:pPr>
              <w:spacing w:after="0"/>
              <w:jc w:val="center"/>
              <w:rPr>
                <w:color w:val="000000"/>
                <w:sz w:val="22"/>
                <w:szCs w:val="22"/>
              </w:rPr>
            </w:pPr>
            <w:r w:rsidRPr="005B1004">
              <w:rPr>
                <w:color w:val="000000"/>
                <w:sz w:val="22"/>
                <w:szCs w:val="22"/>
              </w:rPr>
              <w:t>mb</w:t>
            </w:r>
          </w:p>
        </w:tc>
        <w:tc>
          <w:tcPr>
            <w:tcW w:w="960" w:type="dxa"/>
            <w:tcBorders>
              <w:top w:val="nil"/>
              <w:left w:val="nil"/>
              <w:bottom w:val="single" w:sz="4" w:space="0" w:color="auto"/>
              <w:right w:val="single" w:sz="4" w:space="0" w:color="auto"/>
            </w:tcBorders>
            <w:shd w:val="clear" w:color="auto" w:fill="auto"/>
            <w:noWrap/>
            <w:vAlign w:val="bottom"/>
            <w:hideMark/>
          </w:tcPr>
          <w:p w14:paraId="0983D9D3" w14:textId="77777777" w:rsidR="0004396C" w:rsidRPr="005B1004" w:rsidRDefault="0004396C" w:rsidP="004C3CE9">
            <w:pPr>
              <w:spacing w:after="0"/>
              <w:jc w:val="right"/>
              <w:rPr>
                <w:color w:val="000000"/>
                <w:sz w:val="22"/>
                <w:szCs w:val="22"/>
              </w:rPr>
            </w:pPr>
            <w:r w:rsidRPr="005B1004">
              <w:rPr>
                <w:color w:val="000000"/>
                <w:sz w:val="22"/>
                <w:szCs w:val="22"/>
              </w:rPr>
              <w:t>192</w:t>
            </w:r>
          </w:p>
        </w:tc>
      </w:tr>
      <w:tr w:rsidR="0004396C" w:rsidRPr="005B1004" w14:paraId="16B69910" w14:textId="77777777" w:rsidTr="00BB1395">
        <w:trPr>
          <w:trHeight w:val="315"/>
        </w:trPr>
        <w:tc>
          <w:tcPr>
            <w:tcW w:w="320" w:type="dxa"/>
            <w:tcBorders>
              <w:top w:val="nil"/>
              <w:left w:val="single" w:sz="4" w:space="0" w:color="auto"/>
              <w:bottom w:val="single" w:sz="4" w:space="0" w:color="auto"/>
              <w:right w:val="single" w:sz="4" w:space="0" w:color="auto"/>
            </w:tcBorders>
            <w:shd w:val="clear" w:color="auto" w:fill="auto"/>
            <w:noWrap/>
            <w:vAlign w:val="bottom"/>
            <w:hideMark/>
          </w:tcPr>
          <w:p w14:paraId="453FEC97" w14:textId="77777777" w:rsidR="0004396C" w:rsidRPr="005B1004" w:rsidRDefault="0004396C" w:rsidP="004C3CE9">
            <w:pPr>
              <w:spacing w:after="0"/>
              <w:jc w:val="right"/>
              <w:rPr>
                <w:color w:val="000000"/>
                <w:sz w:val="22"/>
                <w:szCs w:val="22"/>
              </w:rPr>
            </w:pPr>
            <w:r w:rsidRPr="005B1004">
              <w:rPr>
                <w:color w:val="000000"/>
                <w:sz w:val="22"/>
                <w:szCs w:val="22"/>
              </w:rPr>
              <w:t>4</w:t>
            </w:r>
          </w:p>
        </w:tc>
        <w:tc>
          <w:tcPr>
            <w:tcW w:w="7120" w:type="dxa"/>
            <w:tcBorders>
              <w:top w:val="nil"/>
              <w:left w:val="nil"/>
              <w:bottom w:val="single" w:sz="4" w:space="0" w:color="auto"/>
              <w:right w:val="single" w:sz="4" w:space="0" w:color="auto"/>
            </w:tcBorders>
            <w:shd w:val="clear" w:color="auto" w:fill="auto"/>
            <w:noWrap/>
            <w:vAlign w:val="bottom"/>
            <w:hideMark/>
          </w:tcPr>
          <w:p w14:paraId="40644109" w14:textId="77777777" w:rsidR="0004396C" w:rsidRPr="005B1004" w:rsidRDefault="0004396C" w:rsidP="004C3CE9">
            <w:pPr>
              <w:spacing w:after="0"/>
              <w:rPr>
                <w:color w:val="000000"/>
                <w:sz w:val="22"/>
                <w:szCs w:val="22"/>
              </w:rPr>
            </w:pPr>
            <w:r w:rsidRPr="005B1004">
              <w:rPr>
                <w:color w:val="000000"/>
                <w:sz w:val="22"/>
                <w:szCs w:val="22"/>
              </w:rPr>
              <w:t>Wykonanie wykopów w celu usunięcia kabli</w:t>
            </w:r>
          </w:p>
        </w:tc>
        <w:tc>
          <w:tcPr>
            <w:tcW w:w="960" w:type="dxa"/>
            <w:tcBorders>
              <w:top w:val="nil"/>
              <w:left w:val="nil"/>
              <w:bottom w:val="single" w:sz="4" w:space="0" w:color="auto"/>
              <w:right w:val="single" w:sz="4" w:space="0" w:color="auto"/>
            </w:tcBorders>
            <w:shd w:val="clear" w:color="auto" w:fill="auto"/>
            <w:noWrap/>
            <w:vAlign w:val="center"/>
            <w:hideMark/>
          </w:tcPr>
          <w:p w14:paraId="611FCA7D" w14:textId="77777777" w:rsidR="0004396C" w:rsidRPr="005B1004" w:rsidRDefault="0004396C" w:rsidP="004C3CE9">
            <w:pPr>
              <w:spacing w:after="0"/>
              <w:jc w:val="center"/>
              <w:rPr>
                <w:color w:val="000000"/>
                <w:sz w:val="22"/>
                <w:szCs w:val="22"/>
              </w:rPr>
            </w:pPr>
            <w:r w:rsidRPr="005B1004">
              <w:rPr>
                <w:color w:val="000000"/>
                <w:sz w:val="22"/>
                <w:szCs w:val="22"/>
              </w:rPr>
              <w:t>mb</w:t>
            </w:r>
          </w:p>
        </w:tc>
        <w:tc>
          <w:tcPr>
            <w:tcW w:w="960" w:type="dxa"/>
            <w:tcBorders>
              <w:top w:val="nil"/>
              <w:left w:val="nil"/>
              <w:bottom w:val="single" w:sz="4" w:space="0" w:color="auto"/>
              <w:right w:val="single" w:sz="4" w:space="0" w:color="auto"/>
            </w:tcBorders>
            <w:shd w:val="clear" w:color="auto" w:fill="auto"/>
            <w:noWrap/>
            <w:vAlign w:val="bottom"/>
            <w:hideMark/>
          </w:tcPr>
          <w:p w14:paraId="1BA7FD8C" w14:textId="77777777" w:rsidR="0004396C" w:rsidRPr="005B1004" w:rsidRDefault="0004396C" w:rsidP="004C3CE9">
            <w:pPr>
              <w:spacing w:after="0"/>
              <w:jc w:val="right"/>
              <w:rPr>
                <w:color w:val="000000"/>
                <w:sz w:val="22"/>
                <w:szCs w:val="22"/>
              </w:rPr>
            </w:pPr>
            <w:r w:rsidRPr="005B1004">
              <w:rPr>
                <w:color w:val="000000"/>
                <w:sz w:val="22"/>
                <w:szCs w:val="22"/>
              </w:rPr>
              <w:t>524</w:t>
            </w:r>
          </w:p>
        </w:tc>
      </w:tr>
    </w:tbl>
    <w:p w14:paraId="761AACF0" w14:textId="77777777" w:rsidR="0004396C" w:rsidRPr="005B1004" w:rsidRDefault="0004396C" w:rsidP="004C3CE9">
      <w:pPr>
        <w:spacing w:after="0"/>
        <w:rPr>
          <w:sz w:val="22"/>
          <w:szCs w:val="22"/>
        </w:rPr>
      </w:pPr>
    </w:p>
    <w:p w14:paraId="786960E1" w14:textId="77777777" w:rsidR="0004396C" w:rsidRPr="005B1004" w:rsidRDefault="0004396C" w:rsidP="004C3CE9">
      <w:pPr>
        <w:spacing w:after="0"/>
        <w:rPr>
          <w:sz w:val="22"/>
          <w:szCs w:val="22"/>
        </w:rPr>
      </w:pPr>
      <w:r w:rsidRPr="005B1004">
        <w:rPr>
          <w:sz w:val="22"/>
          <w:szCs w:val="22"/>
        </w:rPr>
        <w:t xml:space="preserve">W ramach zamówienia należy przebudować 10 linii średniego napięcia 15kV, które pozostają w kolizji z nowobudowaną drogą. </w:t>
      </w:r>
    </w:p>
    <w:tbl>
      <w:tblPr>
        <w:tblW w:w="9401" w:type="dxa"/>
        <w:tblInd w:w="75" w:type="dxa"/>
        <w:tblCellMar>
          <w:left w:w="70" w:type="dxa"/>
          <w:right w:w="70" w:type="dxa"/>
        </w:tblCellMar>
        <w:tblLook w:val="04A0" w:firstRow="1" w:lastRow="0" w:firstColumn="1" w:lastColumn="0" w:noHBand="0" w:noVBand="1"/>
      </w:tblPr>
      <w:tblGrid>
        <w:gridCol w:w="364"/>
        <w:gridCol w:w="7941"/>
        <w:gridCol w:w="462"/>
        <w:gridCol w:w="634"/>
      </w:tblGrid>
      <w:tr w:rsidR="0004396C" w:rsidRPr="005B1004" w14:paraId="607CCF78" w14:textId="77777777" w:rsidTr="00BB1395">
        <w:trPr>
          <w:trHeight w:val="315"/>
        </w:trPr>
        <w:tc>
          <w:tcPr>
            <w:tcW w:w="94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694F1" w14:textId="77777777" w:rsidR="0004396C" w:rsidRPr="005B1004" w:rsidRDefault="0004396C" w:rsidP="004C3CE9">
            <w:pPr>
              <w:spacing w:after="0"/>
              <w:jc w:val="center"/>
              <w:rPr>
                <w:b/>
                <w:bCs/>
                <w:color w:val="000000"/>
                <w:sz w:val="22"/>
                <w:szCs w:val="22"/>
              </w:rPr>
            </w:pPr>
            <w:r w:rsidRPr="005B1004">
              <w:rPr>
                <w:b/>
                <w:bCs/>
                <w:color w:val="000000"/>
                <w:sz w:val="22"/>
                <w:szCs w:val="22"/>
              </w:rPr>
              <w:t>Materiały podstawowe</w:t>
            </w:r>
          </w:p>
        </w:tc>
      </w:tr>
      <w:tr w:rsidR="0004396C" w:rsidRPr="005B1004" w14:paraId="5E19C2E0"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F301A6B" w14:textId="77777777" w:rsidR="0004396C" w:rsidRPr="005B1004" w:rsidRDefault="0004396C" w:rsidP="004C3CE9">
            <w:pPr>
              <w:spacing w:after="0"/>
              <w:jc w:val="center"/>
              <w:rPr>
                <w:b/>
                <w:bCs/>
                <w:color w:val="000000"/>
                <w:sz w:val="22"/>
                <w:szCs w:val="22"/>
              </w:rPr>
            </w:pPr>
            <w:r w:rsidRPr="005B1004">
              <w:rPr>
                <w:b/>
                <w:bCs/>
                <w:color w:val="000000"/>
                <w:sz w:val="22"/>
                <w:szCs w:val="22"/>
              </w:rPr>
              <w:t>Lp</w:t>
            </w:r>
          </w:p>
        </w:tc>
        <w:tc>
          <w:tcPr>
            <w:tcW w:w="7941" w:type="dxa"/>
            <w:tcBorders>
              <w:top w:val="nil"/>
              <w:left w:val="nil"/>
              <w:bottom w:val="single" w:sz="4" w:space="0" w:color="auto"/>
              <w:right w:val="single" w:sz="4" w:space="0" w:color="auto"/>
            </w:tcBorders>
            <w:shd w:val="clear" w:color="auto" w:fill="auto"/>
            <w:noWrap/>
            <w:vAlign w:val="center"/>
            <w:hideMark/>
          </w:tcPr>
          <w:p w14:paraId="63723CF5" w14:textId="77777777" w:rsidR="0004396C" w:rsidRPr="005B1004" w:rsidRDefault="0004396C" w:rsidP="004C3CE9">
            <w:pPr>
              <w:spacing w:after="0"/>
              <w:jc w:val="center"/>
              <w:rPr>
                <w:b/>
                <w:bCs/>
                <w:color w:val="000000"/>
                <w:sz w:val="22"/>
                <w:szCs w:val="22"/>
              </w:rPr>
            </w:pPr>
            <w:r w:rsidRPr="005B1004">
              <w:rPr>
                <w:b/>
                <w:bCs/>
                <w:color w:val="000000"/>
                <w:sz w:val="22"/>
                <w:szCs w:val="22"/>
              </w:rPr>
              <w:t>Nazwa</w:t>
            </w:r>
          </w:p>
        </w:tc>
        <w:tc>
          <w:tcPr>
            <w:tcW w:w="462" w:type="dxa"/>
            <w:tcBorders>
              <w:top w:val="nil"/>
              <w:left w:val="nil"/>
              <w:bottom w:val="single" w:sz="4" w:space="0" w:color="auto"/>
              <w:right w:val="single" w:sz="4" w:space="0" w:color="auto"/>
            </w:tcBorders>
            <w:shd w:val="clear" w:color="auto" w:fill="auto"/>
            <w:noWrap/>
            <w:vAlign w:val="center"/>
            <w:hideMark/>
          </w:tcPr>
          <w:p w14:paraId="309964C9" w14:textId="77777777" w:rsidR="0004396C" w:rsidRPr="005B1004" w:rsidRDefault="0004396C" w:rsidP="004C3CE9">
            <w:pPr>
              <w:spacing w:after="0"/>
              <w:jc w:val="center"/>
              <w:rPr>
                <w:b/>
                <w:bCs/>
                <w:color w:val="000000"/>
                <w:sz w:val="22"/>
                <w:szCs w:val="22"/>
              </w:rPr>
            </w:pPr>
            <w:r w:rsidRPr="005B1004">
              <w:rPr>
                <w:b/>
                <w:bCs/>
                <w:color w:val="000000"/>
                <w:sz w:val="22"/>
                <w:szCs w:val="22"/>
              </w:rPr>
              <w:t>Jm.</w:t>
            </w:r>
          </w:p>
        </w:tc>
        <w:tc>
          <w:tcPr>
            <w:tcW w:w="634" w:type="dxa"/>
            <w:tcBorders>
              <w:top w:val="nil"/>
              <w:left w:val="nil"/>
              <w:bottom w:val="single" w:sz="4" w:space="0" w:color="auto"/>
              <w:right w:val="single" w:sz="4" w:space="0" w:color="auto"/>
            </w:tcBorders>
            <w:shd w:val="clear" w:color="auto" w:fill="auto"/>
            <w:noWrap/>
            <w:vAlign w:val="center"/>
            <w:hideMark/>
          </w:tcPr>
          <w:p w14:paraId="07BC4E70" w14:textId="77777777" w:rsidR="0004396C" w:rsidRPr="005B1004" w:rsidRDefault="0004396C" w:rsidP="004C3CE9">
            <w:pPr>
              <w:spacing w:after="0"/>
              <w:jc w:val="center"/>
              <w:rPr>
                <w:b/>
                <w:bCs/>
                <w:color w:val="000000"/>
                <w:sz w:val="22"/>
                <w:szCs w:val="22"/>
              </w:rPr>
            </w:pPr>
            <w:r w:rsidRPr="005B1004">
              <w:rPr>
                <w:b/>
                <w:bCs/>
                <w:color w:val="000000"/>
                <w:sz w:val="22"/>
                <w:szCs w:val="22"/>
              </w:rPr>
              <w:t>Ilość</w:t>
            </w:r>
          </w:p>
        </w:tc>
      </w:tr>
      <w:tr w:rsidR="0004396C" w:rsidRPr="005B1004" w14:paraId="42A90CF9"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D560151" w14:textId="77777777" w:rsidR="0004396C" w:rsidRPr="005B1004" w:rsidRDefault="0004396C" w:rsidP="004C3CE9">
            <w:pPr>
              <w:spacing w:after="0"/>
              <w:jc w:val="right"/>
              <w:rPr>
                <w:color w:val="000000"/>
                <w:sz w:val="22"/>
                <w:szCs w:val="22"/>
              </w:rPr>
            </w:pPr>
            <w:r w:rsidRPr="005B1004">
              <w:rPr>
                <w:color w:val="000000"/>
                <w:sz w:val="22"/>
                <w:szCs w:val="22"/>
              </w:rPr>
              <w:t>1</w:t>
            </w:r>
          </w:p>
        </w:tc>
        <w:tc>
          <w:tcPr>
            <w:tcW w:w="7941" w:type="dxa"/>
            <w:tcBorders>
              <w:top w:val="nil"/>
              <w:left w:val="nil"/>
              <w:bottom w:val="single" w:sz="4" w:space="0" w:color="auto"/>
              <w:right w:val="single" w:sz="4" w:space="0" w:color="auto"/>
            </w:tcBorders>
            <w:shd w:val="clear" w:color="auto" w:fill="auto"/>
            <w:noWrap/>
            <w:vAlign w:val="bottom"/>
            <w:hideMark/>
          </w:tcPr>
          <w:p w14:paraId="077D3029" w14:textId="77777777" w:rsidR="0004396C" w:rsidRPr="005B1004" w:rsidRDefault="0004396C" w:rsidP="004C3CE9">
            <w:pPr>
              <w:spacing w:after="0"/>
              <w:rPr>
                <w:color w:val="000000"/>
                <w:sz w:val="22"/>
                <w:szCs w:val="22"/>
              </w:rPr>
            </w:pPr>
            <w:r w:rsidRPr="005B1004">
              <w:rPr>
                <w:color w:val="000000"/>
                <w:sz w:val="22"/>
                <w:szCs w:val="22"/>
              </w:rPr>
              <w:t>Kabel XRUHAKXS 1x120/50 mm2 12/20kV</w:t>
            </w:r>
          </w:p>
        </w:tc>
        <w:tc>
          <w:tcPr>
            <w:tcW w:w="462" w:type="dxa"/>
            <w:tcBorders>
              <w:top w:val="nil"/>
              <w:left w:val="nil"/>
              <w:bottom w:val="single" w:sz="4" w:space="0" w:color="auto"/>
              <w:right w:val="single" w:sz="4" w:space="0" w:color="auto"/>
            </w:tcBorders>
            <w:shd w:val="clear" w:color="auto" w:fill="auto"/>
            <w:noWrap/>
            <w:vAlign w:val="center"/>
            <w:hideMark/>
          </w:tcPr>
          <w:p w14:paraId="68AD3D0E" w14:textId="77777777" w:rsidR="0004396C" w:rsidRPr="005B1004" w:rsidRDefault="0004396C" w:rsidP="004C3CE9">
            <w:pPr>
              <w:spacing w:after="0"/>
              <w:jc w:val="center"/>
              <w:rPr>
                <w:color w:val="000000"/>
                <w:sz w:val="22"/>
                <w:szCs w:val="22"/>
              </w:rPr>
            </w:pPr>
            <w:r w:rsidRPr="005B1004">
              <w:rPr>
                <w:color w:val="000000"/>
                <w:sz w:val="22"/>
                <w:szCs w:val="22"/>
              </w:rPr>
              <w:t>mb</w:t>
            </w:r>
          </w:p>
        </w:tc>
        <w:tc>
          <w:tcPr>
            <w:tcW w:w="634" w:type="dxa"/>
            <w:tcBorders>
              <w:top w:val="nil"/>
              <w:left w:val="nil"/>
              <w:bottom w:val="single" w:sz="4" w:space="0" w:color="auto"/>
              <w:right w:val="single" w:sz="4" w:space="0" w:color="auto"/>
            </w:tcBorders>
            <w:shd w:val="clear" w:color="auto" w:fill="auto"/>
            <w:noWrap/>
            <w:vAlign w:val="bottom"/>
            <w:hideMark/>
          </w:tcPr>
          <w:p w14:paraId="590C29B6" w14:textId="77777777" w:rsidR="0004396C" w:rsidRPr="005B1004" w:rsidRDefault="0004396C" w:rsidP="004C3CE9">
            <w:pPr>
              <w:spacing w:after="0"/>
              <w:jc w:val="right"/>
              <w:rPr>
                <w:color w:val="000000"/>
                <w:sz w:val="22"/>
                <w:szCs w:val="22"/>
              </w:rPr>
            </w:pPr>
            <w:r w:rsidRPr="005B1004">
              <w:rPr>
                <w:color w:val="000000"/>
                <w:sz w:val="22"/>
                <w:szCs w:val="22"/>
              </w:rPr>
              <w:t>3666</w:t>
            </w:r>
          </w:p>
        </w:tc>
      </w:tr>
      <w:tr w:rsidR="0004396C" w:rsidRPr="005B1004" w14:paraId="09BD6ED0"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A638ED6" w14:textId="77777777" w:rsidR="0004396C" w:rsidRPr="005B1004" w:rsidRDefault="0004396C" w:rsidP="004C3CE9">
            <w:pPr>
              <w:spacing w:after="0"/>
              <w:jc w:val="right"/>
              <w:rPr>
                <w:color w:val="000000"/>
                <w:sz w:val="22"/>
                <w:szCs w:val="22"/>
              </w:rPr>
            </w:pPr>
            <w:r w:rsidRPr="005B1004">
              <w:rPr>
                <w:color w:val="000000"/>
                <w:sz w:val="22"/>
                <w:szCs w:val="22"/>
              </w:rPr>
              <w:t>2</w:t>
            </w:r>
          </w:p>
        </w:tc>
        <w:tc>
          <w:tcPr>
            <w:tcW w:w="7941" w:type="dxa"/>
            <w:tcBorders>
              <w:top w:val="nil"/>
              <w:left w:val="nil"/>
              <w:bottom w:val="single" w:sz="4" w:space="0" w:color="auto"/>
              <w:right w:val="single" w:sz="4" w:space="0" w:color="auto"/>
            </w:tcBorders>
            <w:shd w:val="clear" w:color="auto" w:fill="auto"/>
            <w:noWrap/>
            <w:vAlign w:val="bottom"/>
            <w:hideMark/>
          </w:tcPr>
          <w:p w14:paraId="086B948B" w14:textId="77777777" w:rsidR="0004396C" w:rsidRPr="005B1004" w:rsidRDefault="0004396C" w:rsidP="004C3CE9">
            <w:pPr>
              <w:spacing w:after="0"/>
              <w:rPr>
                <w:color w:val="000000"/>
                <w:sz w:val="22"/>
                <w:szCs w:val="22"/>
              </w:rPr>
            </w:pPr>
            <w:r w:rsidRPr="005B1004">
              <w:rPr>
                <w:color w:val="000000"/>
                <w:sz w:val="22"/>
                <w:szCs w:val="22"/>
              </w:rPr>
              <w:t>Kabel XRUHAKXS 1x240/50 mm2 12/20kV</w:t>
            </w:r>
          </w:p>
        </w:tc>
        <w:tc>
          <w:tcPr>
            <w:tcW w:w="462" w:type="dxa"/>
            <w:tcBorders>
              <w:top w:val="nil"/>
              <w:left w:val="nil"/>
              <w:bottom w:val="single" w:sz="4" w:space="0" w:color="auto"/>
              <w:right w:val="single" w:sz="4" w:space="0" w:color="auto"/>
            </w:tcBorders>
            <w:shd w:val="clear" w:color="auto" w:fill="auto"/>
            <w:noWrap/>
            <w:vAlign w:val="center"/>
            <w:hideMark/>
          </w:tcPr>
          <w:p w14:paraId="222E4215" w14:textId="77777777" w:rsidR="0004396C" w:rsidRPr="005B1004" w:rsidRDefault="0004396C" w:rsidP="004C3CE9">
            <w:pPr>
              <w:spacing w:after="0"/>
              <w:jc w:val="center"/>
              <w:rPr>
                <w:color w:val="000000"/>
                <w:sz w:val="22"/>
                <w:szCs w:val="22"/>
              </w:rPr>
            </w:pPr>
            <w:r w:rsidRPr="005B1004">
              <w:rPr>
                <w:color w:val="000000"/>
                <w:sz w:val="22"/>
                <w:szCs w:val="22"/>
              </w:rPr>
              <w:t>mb</w:t>
            </w:r>
          </w:p>
        </w:tc>
        <w:tc>
          <w:tcPr>
            <w:tcW w:w="634" w:type="dxa"/>
            <w:tcBorders>
              <w:top w:val="nil"/>
              <w:left w:val="nil"/>
              <w:bottom w:val="single" w:sz="4" w:space="0" w:color="auto"/>
              <w:right w:val="single" w:sz="4" w:space="0" w:color="auto"/>
            </w:tcBorders>
            <w:shd w:val="clear" w:color="auto" w:fill="auto"/>
            <w:noWrap/>
            <w:vAlign w:val="bottom"/>
            <w:hideMark/>
          </w:tcPr>
          <w:p w14:paraId="63A9F233" w14:textId="77777777" w:rsidR="0004396C" w:rsidRPr="005B1004" w:rsidRDefault="0004396C" w:rsidP="004C3CE9">
            <w:pPr>
              <w:spacing w:after="0"/>
              <w:jc w:val="right"/>
              <w:rPr>
                <w:color w:val="000000"/>
                <w:sz w:val="22"/>
                <w:szCs w:val="22"/>
              </w:rPr>
            </w:pPr>
            <w:r w:rsidRPr="005B1004">
              <w:rPr>
                <w:color w:val="000000"/>
                <w:sz w:val="22"/>
                <w:szCs w:val="22"/>
              </w:rPr>
              <w:t>693</w:t>
            </w:r>
          </w:p>
        </w:tc>
      </w:tr>
      <w:tr w:rsidR="0004396C" w:rsidRPr="005B1004" w14:paraId="1A9915FC"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350E4B3" w14:textId="77777777" w:rsidR="0004396C" w:rsidRPr="005B1004" w:rsidRDefault="0004396C" w:rsidP="004C3CE9">
            <w:pPr>
              <w:spacing w:after="0"/>
              <w:jc w:val="right"/>
              <w:rPr>
                <w:color w:val="000000"/>
                <w:sz w:val="22"/>
                <w:szCs w:val="22"/>
              </w:rPr>
            </w:pPr>
            <w:r w:rsidRPr="005B1004">
              <w:rPr>
                <w:color w:val="000000"/>
                <w:sz w:val="22"/>
                <w:szCs w:val="22"/>
              </w:rPr>
              <w:t>3</w:t>
            </w:r>
          </w:p>
        </w:tc>
        <w:tc>
          <w:tcPr>
            <w:tcW w:w="7941" w:type="dxa"/>
            <w:tcBorders>
              <w:top w:val="nil"/>
              <w:left w:val="nil"/>
              <w:bottom w:val="single" w:sz="4" w:space="0" w:color="auto"/>
              <w:right w:val="single" w:sz="4" w:space="0" w:color="auto"/>
            </w:tcBorders>
            <w:shd w:val="clear" w:color="auto" w:fill="auto"/>
            <w:noWrap/>
            <w:vAlign w:val="bottom"/>
            <w:hideMark/>
          </w:tcPr>
          <w:p w14:paraId="11627747" w14:textId="77777777" w:rsidR="0004396C" w:rsidRPr="005B1004" w:rsidRDefault="0004396C" w:rsidP="004C3CE9">
            <w:pPr>
              <w:spacing w:after="0"/>
              <w:rPr>
                <w:color w:val="000000"/>
                <w:sz w:val="22"/>
                <w:szCs w:val="22"/>
              </w:rPr>
            </w:pPr>
            <w:r w:rsidRPr="005B1004">
              <w:rPr>
                <w:color w:val="000000"/>
                <w:sz w:val="22"/>
                <w:szCs w:val="22"/>
              </w:rPr>
              <w:t>Mufa przelotowa typ TRAJ-24/120-240-PL01 12/20kV</w:t>
            </w:r>
          </w:p>
        </w:tc>
        <w:tc>
          <w:tcPr>
            <w:tcW w:w="462" w:type="dxa"/>
            <w:tcBorders>
              <w:top w:val="nil"/>
              <w:left w:val="nil"/>
              <w:bottom w:val="single" w:sz="4" w:space="0" w:color="auto"/>
              <w:right w:val="single" w:sz="4" w:space="0" w:color="auto"/>
            </w:tcBorders>
            <w:shd w:val="clear" w:color="auto" w:fill="auto"/>
            <w:noWrap/>
            <w:vAlign w:val="center"/>
            <w:hideMark/>
          </w:tcPr>
          <w:p w14:paraId="0986A6E1" w14:textId="77777777" w:rsidR="0004396C" w:rsidRPr="005B1004" w:rsidRDefault="0004396C" w:rsidP="004C3CE9">
            <w:pPr>
              <w:spacing w:after="0"/>
              <w:jc w:val="center"/>
              <w:rPr>
                <w:color w:val="000000"/>
                <w:sz w:val="22"/>
                <w:szCs w:val="22"/>
              </w:rPr>
            </w:pPr>
            <w:r w:rsidRPr="005B1004">
              <w:rPr>
                <w:color w:val="000000"/>
                <w:sz w:val="22"/>
                <w:szCs w:val="22"/>
              </w:rPr>
              <w:t>kpl.</w:t>
            </w:r>
          </w:p>
        </w:tc>
        <w:tc>
          <w:tcPr>
            <w:tcW w:w="634" w:type="dxa"/>
            <w:tcBorders>
              <w:top w:val="nil"/>
              <w:left w:val="nil"/>
              <w:bottom w:val="single" w:sz="4" w:space="0" w:color="auto"/>
              <w:right w:val="single" w:sz="4" w:space="0" w:color="auto"/>
            </w:tcBorders>
            <w:shd w:val="clear" w:color="auto" w:fill="auto"/>
            <w:noWrap/>
            <w:vAlign w:val="bottom"/>
            <w:hideMark/>
          </w:tcPr>
          <w:p w14:paraId="0DBCAF2D" w14:textId="77777777" w:rsidR="0004396C" w:rsidRPr="005B1004" w:rsidRDefault="0004396C" w:rsidP="004C3CE9">
            <w:pPr>
              <w:spacing w:after="0"/>
              <w:jc w:val="right"/>
              <w:rPr>
                <w:color w:val="000000"/>
                <w:sz w:val="22"/>
                <w:szCs w:val="22"/>
              </w:rPr>
            </w:pPr>
            <w:r w:rsidRPr="005B1004">
              <w:rPr>
                <w:color w:val="000000"/>
                <w:sz w:val="22"/>
                <w:szCs w:val="22"/>
              </w:rPr>
              <w:t>54</w:t>
            </w:r>
          </w:p>
        </w:tc>
      </w:tr>
      <w:tr w:rsidR="0004396C" w:rsidRPr="005B1004" w14:paraId="57010DB3"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DED26B5" w14:textId="77777777" w:rsidR="0004396C" w:rsidRPr="005B1004" w:rsidRDefault="0004396C" w:rsidP="004C3CE9">
            <w:pPr>
              <w:spacing w:after="0"/>
              <w:jc w:val="right"/>
              <w:rPr>
                <w:color w:val="000000"/>
                <w:sz w:val="22"/>
                <w:szCs w:val="22"/>
              </w:rPr>
            </w:pPr>
            <w:r w:rsidRPr="005B1004">
              <w:rPr>
                <w:color w:val="000000"/>
                <w:sz w:val="22"/>
                <w:szCs w:val="22"/>
              </w:rPr>
              <w:lastRenderedPageBreak/>
              <w:t>4</w:t>
            </w:r>
          </w:p>
        </w:tc>
        <w:tc>
          <w:tcPr>
            <w:tcW w:w="7941" w:type="dxa"/>
            <w:tcBorders>
              <w:top w:val="nil"/>
              <w:left w:val="nil"/>
              <w:bottom w:val="single" w:sz="4" w:space="0" w:color="auto"/>
              <w:right w:val="single" w:sz="4" w:space="0" w:color="auto"/>
            </w:tcBorders>
            <w:shd w:val="clear" w:color="auto" w:fill="auto"/>
            <w:noWrap/>
            <w:vAlign w:val="bottom"/>
            <w:hideMark/>
          </w:tcPr>
          <w:p w14:paraId="0DF2D682" w14:textId="77777777" w:rsidR="0004396C" w:rsidRPr="005B1004" w:rsidRDefault="0004396C" w:rsidP="004C3CE9">
            <w:pPr>
              <w:spacing w:after="0"/>
              <w:rPr>
                <w:color w:val="000000"/>
                <w:sz w:val="22"/>
                <w:szCs w:val="22"/>
              </w:rPr>
            </w:pPr>
            <w:r w:rsidRPr="005B1004">
              <w:rPr>
                <w:color w:val="000000"/>
                <w:sz w:val="22"/>
                <w:szCs w:val="22"/>
              </w:rPr>
              <w:t>Mufa przelotowa typ POLJ-24/1x120-240 12/20kV</w:t>
            </w:r>
          </w:p>
        </w:tc>
        <w:tc>
          <w:tcPr>
            <w:tcW w:w="462" w:type="dxa"/>
            <w:tcBorders>
              <w:top w:val="nil"/>
              <w:left w:val="nil"/>
              <w:bottom w:val="single" w:sz="4" w:space="0" w:color="auto"/>
              <w:right w:val="single" w:sz="4" w:space="0" w:color="auto"/>
            </w:tcBorders>
            <w:shd w:val="clear" w:color="auto" w:fill="auto"/>
            <w:noWrap/>
            <w:vAlign w:val="center"/>
            <w:hideMark/>
          </w:tcPr>
          <w:p w14:paraId="381BEA4E" w14:textId="77777777" w:rsidR="0004396C" w:rsidRPr="005B1004" w:rsidRDefault="0004396C" w:rsidP="004C3CE9">
            <w:pPr>
              <w:spacing w:after="0"/>
              <w:jc w:val="center"/>
              <w:rPr>
                <w:color w:val="000000"/>
                <w:sz w:val="22"/>
                <w:szCs w:val="22"/>
              </w:rPr>
            </w:pPr>
            <w:r w:rsidRPr="005B1004">
              <w:rPr>
                <w:color w:val="000000"/>
                <w:sz w:val="22"/>
                <w:szCs w:val="22"/>
              </w:rPr>
              <w:t>szt.</w:t>
            </w:r>
          </w:p>
        </w:tc>
        <w:tc>
          <w:tcPr>
            <w:tcW w:w="634" w:type="dxa"/>
            <w:tcBorders>
              <w:top w:val="nil"/>
              <w:left w:val="nil"/>
              <w:bottom w:val="single" w:sz="4" w:space="0" w:color="auto"/>
              <w:right w:val="single" w:sz="4" w:space="0" w:color="auto"/>
            </w:tcBorders>
            <w:shd w:val="clear" w:color="auto" w:fill="auto"/>
            <w:noWrap/>
            <w:vAlign w:val="bottom"/>
            <w:hideMark/>
          </w:tcPr>
          <w:p w14:paraId="21F88B34" w14:textId="77777777" w:rsidR="0004396C" w:rsidRPr="005B1004" w:rsidRDefault="0004396C" w:rsidP="004C3CE9">
            <w:pPr>
              <w:spacing w:after="0"/>
              <w:jc w:val="right"/>
              <w:rPr>
                <w:color w:val="000000"/>
                <w:sz w:val="22"/>
                <w:szCs w:val="22"/>
              </w:rPr>
            </w:pPr>
            <w:r w:rsidRPr="005B1004">
              <w:rPr>
                <w:color w:val="000000"/>
                <w:sz w:val="22"/>
                <w:szCs w:val="22"/>
              </w:rPr>
              <w:t>12</w:t>
            </w:r>
          </w:p>
        </w:tc>
      </w:tr>
      <w:tr w:rsidR="0004396C" w:rsidRPr="005B1004" w14:paraId="5E5086A1"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E7774A0" w14:textId="77777777" w:rsidR="0004396C" w:rsidRPr="005B1004" w:rsidRDefault="0004396C" w:rsidP="004C3CE9">
            <w:pPr>
              <w:spacing w:after="0"/>
              <w:jc w:val="right"/>
              <w:rPr>
                <w:color w:val="000000"/>
                <w:sz w:val="22"/>
                <w:szCs w:val="22"/>
              </w:rPr>
            </w:pPr>
            <w:r w:rsidRPr="005B1004">
              <w:rPr>
                <w:color w:val="000000"/>
                <w:sz w:val="22"/>
                <w:szCs w:val="22"/>
              </w:rPr>
              <w:t>5</w:t>
            </w:r>
          </w:p>
        </w:tc>
        <w:tc>
          <w:tcPr>
            <w:tcW w:w="7941" w:type="dxa"/>
            <w:tcBorders>
              <w:top w:val="nil"/>
              <w:left w:val="nil"/>
              <w:bottom w:val="single" w:sz="4" w:space="0" w:color="auto"/>
              <w:right w:val="single" w:sz="4" w:space="0" w:color="auto"/>
            </w:tcBorders>
            <w:shd w:val="clear" w:color="auto" w:fill="auto"/>
            <w:noWrap/>
            <w:vAlign w:val="bottom"/>
            <w:hideMark/>
          </w:tcPr>
          <w:p w14:paraId="27C20DD8" w14:textId="77777777" w:rsidR="0004396C" w:rsidRPr="005B1004" w:rsidRDefault="0004396C" w:rsidP="004C3CE9">
            <w:pPr>
              <w:spacing w:after="0"/>
              <w:rPr>
                <w:color w:val="000000"/>
                <w:sz w:val="22"/>
                <w:szCs w:val="22"/>
              </w:rPr>
            </w:pPr>
            <w:r w:rsidRPr="005B1004">
              <w:rPr>
                <w:color w:val="000000"/>
                <w:sz w:val="22"/>
                <w:szCs w:val="22"/>
              </w:rPr>
              <w:t>Fola ostrzegawcza – kolor czerwony z napisem „UWAGA KABEL”</w:t>
            </w:r>
          </w:p>
        </w:tc>
        <w:tc>
          <w:tcPr>
            <w:tcW w:w="462" w:type="dxa"/>
            <w:tcBorders>
              <w:top w:val="nil"/>
              <w:left w:val="nil"/>
              <w:bottom w:val="single" w:sz="4" w:space="0" w:color="auto"/>
              <w:right w:val="single" w:sz="4" w:space="0" w:color="auto"/>
            </w:tcBorders>
            <w:shd w:val="clear" w:color="auto" w:fill="auto"/>
            <w:noWrap/>
            <w:vAlign w:val="center"/>
            <w:hideMark/>
          </w:tcPr>
          <w:p w14:paraId="5A99EAA3" w14:textId="77777777" w:rsidR="0004396C" w:rsidRPr="005B1004" w:rsidRDefault="0004396C" w:rsidP="004C3CE9">
            <w:pPr>
              <w:spacing w:after="0"/>
              <w:jc w:val="center"/>
              <w:rPr>
                <w:color w:val="000000"/>
                <w:sz w:val="22"/>
                <w:szCs w:val="22"/>
              </w:rPr>
            </w:pPr>
            <w:r w:rsidRPr="005B1004">
              <w:rPr>
                <w:color w:val="000000"/>
                <w:sz w:val="22"/>
                <w:szCs w:val="22"/>
              </w:rPr>
              <w:t>mb</w:t>
            </w:r>
          </w:p>
        </w:tc>
        <w:tc>
          <w:tcPr>
            <w:tcW w:w="634" w:type="dxa"/>
            <w:tcBorders>
              <w:top w:val="nil"/>
              <w:left w:val="nil"/>
              <w:bottom w:val="single" w:sz="4" w:space="0" w:color="auto"/>
              <w:right w:val="single" w:sz="4" w:space="0" w:color="auto"/>
            </w:tcBorders>
            <w:shd w:val="clear" w:color="auto" w:fill="auto"/>
            <w:noWrap/>
            <w:vAlign w:val="bottom"/>
            <w:hideMark/>
          </w:tcPr>
          <w:p w14:paraId="5DCB60E1" w14:textId="77777777" w:rsidR="0004396C" w:rsidRPr="005B1004" w:rsidRDefault="0004396C" w:rsidP="004C3CE9">
            <w:pPr>
              <w:spacing w:after="0"/>
              <w:jc w:val="right"/>
              <w:rPr>
                <w:color w:val="000000"/>
                <w:sz w:val="22"/>
                <w:szCs w:val="22"/>
              </w:rPr>
            </w:pPr>
            <w:r w:rsidRPr="005B1004">
              <w:rPr>
                <w:color w:val="000000"/>
                <w:sz w:val="22"/>
                <w:szCs w:val="22"/>
              </w:rPr>
              <w:t>1477</w:t>
            </w:r>
          </w:p>
        </w:tc>
      </w:tr>
      <w:tr w:rsidR="0004396C" w:rsidRPr="005B1004" w14:paraId="00181B9B"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249C819" w14:textId="77777777" w:rsidR="0004396C" w:rsidRPr="005B1004" w:rsidRDefault="0004396C" w:rsidP="004C3CE9">
            <w:pPr>
              <w:spacing w:after="0"/>
              <w:jc w:val="right"/>
              <w:rPr>
                <w:color w:val="000000"/>
                <w:sz w:val="22"/>
                <w:szCs w:val="22"/>
              </w:rPr>
            </w:pPr>
            <w:r w:rsidRPr="005B1004">
              <w:rPr>
                <w:color w:val="000000"/>
                <w:sz w:val="22"/>
                <w:szCs w:val="22"/>
              </w:rPr>
              <w:t>6</w:t>
            </w:r>
          </w:p>
        </w:tc>
        <w:tc>
          <w:tcPr>
            <w:tcW w:w="7941" w:type="dxa"/>
            <w:tcBorders>
              <w:top w:val="nil"/>
              <w:left w:val="nil"/>
              <w:bottom w:val="single" w:sz="4" w:space="0" w:color="auto"/>
              <w:right w:val="single" w:sz="4" w:space="0" w:color="auto"/>
            </w:tcBorders>
            <w:shd w:val="clear" w:color="auto" w:fill="auto"/>
            <w:noWrap/>
            <w:vAlign w:val="bottom"/>
            <w:hideMark/>
          </w:tcPr>
          <w:p w14:paraId="738E395A" w14:textId="77777777" w:rsidR="0004396C" w:rsidRPr="005B1004" w:rsidRDefault="0004396C" w:rsidP="004C3CE9">
            <w:pPr>
              <w:spacing w:after="0"/>
              <w:rPr>
                <w:color w:val="000000"/>
                <w:sz w:val="22"/>
                <w:szCs w:val="22"/>
              </w:rPr>
            </w:pPr>
            <w:r w:rsidRPr="005B1004">
              <w:rPr>
                <w:color w:val="000000"/>
                <w:sz w:val="22"/>
                <w:szCs w:val="22"/>
              </w:rPr>
              <w:t>Wykonanie wykopów pod kable</w:t>
            </w:r>
          </w:p>
        </w:tc>
        <w:tc>
          <w:tcPr>
            <w:tcW w:w="462" w:type="dxa"/>
            <w:tcBorders>
              <w:top w:val="nil"/>
              <w:left w:val="nil"/>
              <w:bottom w:val="single" w:sz="4" w:space="0" w:color="auto"/>
              <w:right w:val="single" w:sz="4" w:space="0" w:color="auto"/>
            </w:tcBorders>
            <w:shd w:val="clear" w:color="auto" w:fill="auto"/>
            <w:noWrap/>
            <w:vAlign w:val="center"/>
            <w:hideMark/>
          </w:tcPr>
          <w:p w14:paraId="323B1C78" w14:textId="77777777" w:rsidR="0004396C" w:rsidRPr="005B1004" w:rsidRDefault="0004396C" w:rsidP="004C3CE9">
            <w:pPr>
              <w:spacing w:after="0"/>
              <w:jc w:val="center"/>
              <w:rPr>
                <w:color w:val="000000"/>
                <w:sz w:val="22"/>
                <w:szCs w:val="22"/>
              </w:rPr>
            </w:pPr>
            <w:r w:rsidRPr="005B1004">
              <w:rPr>
                <w:color w:val="000000"/>
                <w:sz w:val="22"/>
                <w:szCs w:val="22"/>
              </w:rPr>
              <w:t>mb</w:t>
            </w:r>
          </w:p>
        </w:tc>
        <w:tc>
          <w:tcPr>
            <w:tcW w:w="634" w:type="dxa"/>
            <w:tcBorders>
              <w:top w:val="nil"/>
              <w:left w:val="nil"/>
              <w:bottom w:val="single" w:sz="4" w:space="0" w:color="auto"/>
              <w:right w:val="single" w:sz="4" w:space="0" w:color="auto"/>
            </w:tcBorders>
            <w:shd w:val="clear" w:color="auto" w:fill="auto"/>
            <w:noWrap/>
            <w:vAlign w:val="bottom"/>
            <w:hideMark/>
          </w:tcPr>
          <w:p w14:paraId="20BFFB4A" w14:textId="77777777" w:rsidR="0004396C" w:rsidRPr="005B1004" w:rsidRDefault="0004396C" w:rsidP="004C3CE9">
            <w:pPr>
              <w:spacing w:after="0"/>
              <w:jc w:val="right"/>
              <w:rPr>
                <w:color w:val="000000"/>
                <w:sz w:val="22"/>
                <w:szCs w:val="22"/>
              </w:rPr>
            </w:pPr>
            <w:r w:rsidRPr="005B1004">
              <w:rPr>
                <w:color w:val="000000"/>
                <w:sz w:val="22"/>
                <w:szCs w:val="22"/>
              </w:rPr>
              <w:t>517</w:t>
            </w:r>
          </w:p>
        </w:tc>
      </w:tr>
      <w:tr w:rsidR="0004396C" w:rsidRPr="005B1004" w14:paraId="0BD21786"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7E7B4FE" w14:textId="77777777" w:rsidR="0004396C" w:rsidRPr="005B1004" w:rsidRDefault="0004396C" w:rsidP="004C3CE9">
            <w:pPr>
              <w:spacing w:after="0"/>
              <w:jc w:val="right"/>
              <w:rPr>
                <w:color w:val="000000"/>
                <w:sz w:val="22"/>
                <w:szCs w:val="22"/>
              </w:rPr>
            </w:pPr>
            <w:r w:rsidRPr="005B1004">
              <w:rPr>
                <w:color w:val="000000"/>
                <w:sz w:val="22"/>
                <w:szCs w:val="22"/>
              </w:rPr>
              <w:t>7</w:t>
            </w:r>
          </w:p>
        </w:tc>
        <w:tc>
          <w:tcPr>
            <w:tcW w:w="7941" w:type="dxa"/>
            <w:tcBorders>
              <w:top w:val="nil"/>
              <w:left w:val="nil"/>
              <w:bottom w:val="single" w:sz="4" w:space="0" w:color="auto"/>
              <w:right w:val="single" w:sz="4" w:space="0" w:color="auto"/>
            </w:tcBorders>
            <w:shd w:val="clear" w:color="auto" w:fill="auto"/>
            <w:noWrap/>
            <w:vAlign w:val="bottom"/>
            <w:hideMark/>
          </w:tcPr>
          <w:p w14:paraId="4F174A24" w14:textId="77777777" w:rsidR="0004396C" w:rsidRPr="005B1004" w:rsidRDefault="0004396C" w:rsidP="004C3CE9">
            <w:pPr>
              <w:spacing w:after="0"/>
              <w:rPr>
                <w:color w:val="000000"/>
                <w:sz w:val="22"/>
                <w:szCs w:val="22"/>
              </w:rPr>
            </w:pPr>
            <w:r w:rsidRPr="005B1004">
              <w:rPr>
                <w:color w:val="000000"/>
                <w:sz w:val="22"/>
                <w:szCs w:val="22"/>
              </w:rPr>
              <w:t>Rura osłonowa DVK 160 czerwona</w:t>
            </w:r>
          </w:p>
        </w:tc>
        <w:tc>
          <w:tcPr>
            <w:tcW w:w="462" w:type="dxa"/>
            <w:tcBorders>
              <w:top w:val="nil"/>
              <w:left w:val="nil"/>
              <w:bottom w:val="single" w:sz="4" w:space="0" w:color="auto"/>
              <w:right w:val="single" w:sz="4" w:space="0" w:color="auto"/>
            </w:tcBorders>
            <w:shd w:val="clear" w:color="auto" w:fill="auto"/>
            <w:noWrap/>
            <w:vAlign w:val="center"/>
            <w:hideMark/>
          </w:tcPr>
          <w:p w14:paraId="4B8434B3" w14:textId="77777777" w:rsidR="0004396C" w:rsidRPr="005B1004" w:rsidRDefault="0004396C" w:rsidP="004C3CE9">
            <w:pPr>
              <w:spacing w:after="0"/>
              <w:jc w:val="center"/>
              <w:rPr>
                <w:color w:val="000000"/>
                <w:sz w:val="22"/>
                <w:szCs w:val="22"/>
              </w:rPr>
            </w:pPr>
            <w:r w:rsidRPr="005B1004">
              <w:rPr>
                <w:color w:val="000000"/>
                <w:sz w:val="22"/>
                <w:szCs w:val="22"/>
              </w:rPr>
              <w:t>mb</w:t>
            </w:r>
          </w:p>
        </w:tc>
        <w:tc>
          <w:tcPr>
            <w:tcW w:w="634" w:type="dxa"/>
            <w:tcBorders>
              <w:top w:val="nil"/>
              <w:left w:val="nil"/>
              <w:bottom w:val="single" w:sz="4" w:space="0" w:color="auto"/>
              <w:right w:val="single" w:sz="4" w:space="0" w:color="auto"/>
            </w:tcBorders>
            <w:shd w:val="clear" w:color="auto" w:fill="auto"/>
            <w:noWrap/>
            <w:vAlign w:val="bottom"/>
            <w:hideMark/>
          </w:tcPr>
          <w:p w14:paraId="29E686E7" w14:textId="77777777" w:rsidR="0004396C" w:rsidRPr="005B1004" w:rsidRDefault="0004396C" w:rsidP="004C3CE9">
            <w:pPr>
              <w:spacing w:after="0"/>
              <w:jc w:val="right"/>
              <w:rPr>
                <w:color w:val="000000"/>
                <w:sz w:val="22"/>
                <w:szCs w:val="22"/>
              </w:rPr>
            </w:pPr>
            <w:r w:rsidRPr="005B1004">
              <w:rPr>
                <w:color w:val="000000"/>
                <w:sz w:val="22"/>
                <w:szCs w:val="22"/>
              </w:rPr>
              <w:t>199</w:t>
            </w:r>
          </w:p>
        </w:tc>
      </w:tr>
      <w:tr w:rsidR="0004396C" w:rsidRPr="005B1004" w14:paraId="5299B962"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5DD2DB9" w14:textId="77777777" w:rsidR="0004396C" w:rsidRPr="005B1004" w:rsidRDefault="0004396C" w:rsidP="004C3CE9">
            <w:pPr>
              <w:spacing w:after="0"/>
              <w:jc w:val="right"/>
              <w:rPr>
                <w:color w:val="000000"/>
                <w:sz w:val="22"/>
                <w:szCs w:val="22"/>
              </w:rPr>
            </w:pPr>
            <w:r w:rsidRPr="005B1004">
              <w:rPr>
                <w:color w:val="000000"/>
                <w:sz w:val="22"/>
                <w:szCs w:val="22"/>
              </w:rPr>
              <w:t>8</w:t>
            </w:r>
          </w:p>
        </w:tc>
        <w:tc>
          <w:tcPr>
            <w:tcW w:w="7941" w:type="dxa"/>
            <w:tcBorders>
              <w:top w:val="nil"/>
              <w:left w:val="nil"/>
              <w:bottom w:val="single" w:sz="4" w:space="0" w:color="auto"/>
              <w:right w:val="single" w:sz="4" w:space="0" w:color="auto"/>
            </w:tcBorders>
            <w:shd w:val="clear" w:color="auto" w:fill="auto"/>
            <w:noWrap/>
            <w:vAlign w:val="bottom"/>
            <w:hideMark/>
          </w:tcPr>
          <w:p w14:paraId="612FD4F7" w14:textId="77777777" w:rsidR="0004396C" w:rsidRPr="005B1004" w:rsidRDefault="0004396C" w:rsidP="004C3CE9">
            <w:pPr>
              <w:spacing w:after="0"/>
              <w:rPr>
                <w:color w:val="000000"/>
                <w:sz w:val="22"/>
                <w:szCs w:val="22"/>
              </w:rPr>
            </w:pPr>
            <w:r w:rsidRPr="005B1004">
              <w:rPr>
                <w:color w:val="000000"/>
                <w:sz w:val="22"/>
                <w:szCs w:val="22"/>
              </w:rPr>
              <w:t>Rura osłonowa RHDPE 160 czerwona</w:t>
            </w:r>
          </w:p>
        </w:tc>
        <w:tc>
          <w:tcPr>
            <w:tcW w:w="462" w:type="dxa"/>
            <w:tcBorders>
              <w:top w:val="nil"/>
              <w:left w:val="nil"/>
              <w:bottom w:val="single" w:sz="4" w:space="0" w:color="auto"/>
              <w:right w:val="single" w:sz="4" w:space="0" w:color="auto"/>
            </w:tcBorders>
            <w:shd w:val="clear" w:color="auto" w:fill="auto"/>
            <w:noWrap/>
            <w:vAlign w:val="center"/>
            <w:hideMark/>
          </w:tcPr>
          <w:p w14:paraId="030A01DE" w14:textId="77777777" w:rsidR="0004396C" w:rsidRPr="005B1004" w:rsidRDefault="0004396C" w:rsidP="004C3CE9">
            <w:pPr>
              <w:spacing w:after="0"/>
              <w:jc w:val="center"/>
              <w:rPr>
                <w:color w:val="000000"/>
                <w:sz w:val="22"/>
                <w:szCs w:val="22"/>
              </w:rPr>
            </w:pPr>
            <w:r w:rsidRPr="005B1004">
              <w:rPr>
                <w:color w:val="000000"/>
                <w:sz w:val="22"/>
                <w:szCs w:val="22"/>
              </w:rPr>
              <w:t>mb</w:t>
            </w:r>
          </w:p>
        </w:tc>
        <w:tc>
          <w:tcPr>
            <w:tcW w:w="634" w:type="dxa"/>
            <w:tcBorders>
              <w:top w:val="nil"/>
              <w:left w:val="nil"/>
              <w:bottom w:val="single" w:sz="4" w:space="0" w:color="auto"/>
              <w:right w:val="single" w:sz="4" w:space="0" w:color="auto"/>
            </w:tcBorders>
            <w:shd w:val="clear" w:color="auto" w:fill="auto"/>
            <w:noWrap/>
            <w:vAlign w:val="bottom"/>
            <w:hideMark/>
          </w:tcPr>
          <w:p w14:paraId="31F657F9" w14:textId="77777777" w:rsidR="0004396C" w:rsidRPr="005B1004" w:rsidRDefault="0004396C" w:rsidP="004C3CE9">
            <w:pPr>
              <w:spacing w:after="0"/>
              <w:jc w:val="right"/>
              <w:rPr>
                <w:color w:val="000000"/>
                <w:sz w:val="22"/>
                <w:szCs w:val="22"/>
              </w:rPr>
            </w:pPr>
            <w:r w:rsidRPr="005B1004">
              <w:rPr>
                <w:color w:val="000000"/>
                <w:sz w:val="22"/>
                <w:szCs w:val="22"/>
              </w:rPr>
              <w:t>489</w:t>
            </w:r>
          </w:p>
        </w:tc>
      </w:tr>
      <w:tr w:rsidR="0004396C" w:rsidRPr="005B1004" w14:paraId="11EB6E5C" w14:textId="77777777" w:rsidTr="00BB1395">
        <w:trPr>
          <w:trHeight w:val="315"/>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E69D1D8" w14:textId="77777777" w:rsidR="0004396C" w:rsidRPr="005B1004" w:rsidRDefault="0004396C" w:rsidP="004C3CE9">
            <w:pPr>
              <w:spacing w:after="0"/>
              <w:jc w:val="right"/>
              <w:rPr>
                <w:color w:val="000000"/>
                <w:sz w:val="22"/>
                <w:szCs w:val="22"/>
              </w:rPr>
            </w:pPr>
            <w:r w:rsidRPr="005B1004">
              <w:rPr>
                <w:color w:val="000000"/>
                <w:sz w:val="22"/>
                <w:szCs w:val="22"/>
              </w:rPr>
              <w:t>9</w:t>
            </w:r>
          </w:p>
        </w:tc>
        <w:tc>
          <w:tcPr>
            <w:tcW w:w="7941" w:type="dxa"/>
            <w:tcBorders>
              <w:top w:val="nil"/>
              <w:left w:val="nil"/>
              <w:bottom w:val="single" w:sz="4" w:space="0" w:color="auto"/>
              <w:right w:val="single" w:sz="4" w:space="0" w:color="auto"/>
            </w:tcBorders>
            <w:shd w:val="clear" w:color="auto" w:fill="auto"/>
            <w:noWrap/>
            <w:vAlign w:val="bottom"/>
            <w:hideMark/>
          </w:tcPr>
          <w:p w14:paraId="6CA4453A" w14:textId="77777777" w:rsidR="0004396C" w:rsidRPr="005B1004" w:rsidRDefault="0004396C" w:rsidP="004C3CE9">
            <w:pPr>
              <w:spacing w:after="0"/>
              <w:rPr>
                <w:color w:val="000000"/>
                <w:sz w:val="22"/>
                <w:szCs w:val="22"/>
              </w:rPr>
            </w:pPr>
            <w:r w:rsidRPr="005B1004">
              <w:rPr>
                <w:color w:val="000000"/>
                <w:sz w:val="22"/>
                <w:szCs w:val="22"/>
              </w:rPr>
              <w:t>Słupki oznaczeniowe typ SO 115x20x30 cm</w:t>
            </w:r>
          </w:p>
        </w:tc>
        <w:tc>
          <w:tcPr>
            <w:tcW w:w="462" w:type="dxa"/>
            <w:tcBorders>
              <w:top w:val="nil"/>
              <w:left w:val="nil"/>
              <w:bottom w:val="single" w:sz="4" w:space="0" w:color="auto"/>
              <w:right w:val="single" w:sz="4" w:space="0" w:color="auto"/>
            </w:tcBorders>
            <w:shd w:val="clear" w:color="auto" w:fill="auto"/>
            <w:noWrap/>
            <w:vAlign w:val="center"/>
            <w:hideMark/>
          </w:tcPr>
          <w:p w14:paraId="7500A25A" w14:textId="77777777" w:rsidR="0004396C" w:rsidRPr="005B1004" w:rsidRDefault="0004396C" w:rsidP="004C3CE9">
            <w:pPr>
              <w:spacing w:after="0"/>
              <w:jc w:val="center"/>
              <w:rPr>
                <w:color w:val="000000"/>
                <w:sz w:val="22"/>
                <w:szCs w:val="22"/>
              </w:rPr>
            </w:pPr>
            <w:r w:rsidRPr="005B1004">
              <w:rPr>
                <w:color w:val="000000"/>
                <w:sz w:val="22"/>
                <w:szCs w:val="22"/>
              </w:rPr>
              <w:t>szt.</w:t>
            </w:r>
          </w:p>
        </w:tc>
        <w:tc>
          <w:tcPr>
            <w:tcW w:w="634" w:type="dxa"/>
            <w:tcBorders>
              <w:top w:val="nil"/>
              <w:left w:val="nil"/>
              <w:bottom w:val="single" w:sz="4" w:space="0" w:color="auto"/>
              <w:right w:val="single" w:sz="4" w:space="0" w:color="auto"/>
            </w:tcBorders>
            <w:shd w:val="clear" w:color="auto" w:fill="auto"/>
            <w:noWrap/>
            <w:vAlign w:val="bottom"/>
            <w:hideMark/>
          </w:tcPr>
          <w:p w14:paraId="34614045" w14:textId="77777777" w:rsidR="0004396C" w:rsidRPr="005B1004" w:rsidRDefault="0004396C" w:rsidP="004C3CE9">
            <w:pPr>
              <w:spacing w:after="0"/>
              <w:jc w:val="right"/>
              <w:rPr>
                <w:color w:val="000000"/>
                <w:sz w:val="22"/>
                <w:szCs w:val="22"/>
              </w:rPr>
            </w:pPr>
            <w:r w:rsidRPr="005B1004">
              <w:rPr>
                <w:color w:val="000000"/>
                <w:sz w:val="22"/>
                <w:szCs w:val="22"/>
              </w:rPr>
              <w:t>26</w:t>
            </w:r>
          </w:p>
        </w:tc>
      </w:tr>
      <w:tr w:rsidR="0004396C" w:rsidRPr="005B1004" w14:paraId="6358F8F7"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FF58A5A" w14:textId="77777777" w:rsidR="0004396C" w:rsidRPr="005B1004" w:rsidRDefault="0004396C" w:rsidP="004C3CE9">
            <w:pPr>
              <w:spacing w:after="0"/>
              <w:jc w:val="right"/>
              <w:rPr>
                <w:color w:val="000000"/>
                <w:sz w:val="22"/>
                <w:szCs w:val="22"/>
              </w:rPr>
            </w:pPr>
            <w:r w:rsidRPr="005B1004">
              <w:rPr>
                <w:color w:val="000000"/>
                <w:sz w:val="22"/>
                <w:szCs w:val="22"/>
              </w:rPr>
              <w:t>10</w:t>
            </w:r>
          </w:p>
        </w:tc>
        <w:tc>
          <w:tcPr>
            <w:tcW w:w="7941" w:type="dxa"/>
            <w:tcBorders>
              <w:top w:val="nil"/>
              <w:left w:val="nil"/>
              <w:bottom w:val="single" w:sz="4" w:space="0" w:color="auto"/>
              <w:right w:val="single" w:sz="4" w:space="0" w:color="auto"/>
            </w:tcBorders>
            <w:shd w:val="clear" w:color="auto" w:fill="auto"/>
            <w:noWrap/>
            <w:vAlign w:val="bottom"/>
            <w:hideMark/>
          </w:tcPr>
          <w:p w14:paraId="59C96ABF" w14:textId="77777777" w:rsidR="0004396C" w:rsidRPr="005B1004" w:rsidRDefault="0004396C" w:rsidP="004C3CE9">
            <w:pPr>
              <w:spacing w:after="0"/>
              <w:rPr>
                <w:color w:val="000000"/>
                <w:sz w:val="22"/>
                <w:szCs w:val="22"/>
              </w:rPr>
            </w:pPr>
            <w:r w:rsidRPr="005B1004">
              <w:rPr>
                <w:color w:val="000000"/>
                <w:sz w:val="22"/>
                <w:szCs w:val="22"/>
              </w:rPr>
              <w:t>Opaska kablowa OKi - ocechowana</w:t>
            </w:r>
          </w:p>
        </w:tc>
        <w:tc>
          <w:tcPr>
            <w:tcW w:w="462" w:type="dxa"/>
            <w:tcBorders>
              <w:top w:val="nil"/>
              <w:left w:val="nil"/>
              <w:bottom w:val="single" w:sz="4" w:space="0" w:color="auto"/>
              <w:right w:val="single" w:sz="4" w:space="0" w:color="auto"/>
            </w:tcBorders>
            <w:shd w:val="clear" w:color="auto" w:fill="auto"/>
            <w:noWrap/>
            <w:vAlign w:val="center"/>
            <w:hideMark/>
          </w:tcPr>
          <w:p w14:paraId="1F11093D" w14:textId="77777777" w:rsidR="0004396C" w:rsidRPr="005B1004" w:rsidRDefault="0004396C" w:rsidP="004C3CE9">
            <w:pPr>
              <w:spacing w:after="0"/>
              <w:jc w:val="center"/>
              <w:rPr>
                <w:color w:val="000000"/>
                <w:sz w:val="22"/>
                <w:szCs w:val="22"/>
              </w:rPr>
            </w:pPr>
            <w:r w:rsidRPr="005B1004">
              <w:rPr>
                <w:color w:val="000000"/>
                <w:sz w:val="22"/>
                <w:szCs w:val="22"/>
              </w:rPr>
              <w:t>szt.</w:t>
            </w:r>
          </w:p>
        </w:tc>
        <w:tc>
          <w:tcPr>
            <w:tcW w:w="634" w:type="dxa"/>
            <w:tcBorders>
              <w:top w:val="nil"/>
              <w:left w:val="nil"/>
              <w:bottom w:val="single" w:sz="4" w:space="0" w:color="auto"/>
              <w:right w:val="single" w:sz="4" w:space="0" w:color="auto"/>
            </w:tcBorders>
            <w:shd w:val="clear" w:color="auto" w:fill="auto"/>
            <w:noWrap/>
            <w:vAlign w:val="bottom"/>
            <w:hideMark/>
          </w:tcPr>
          <w:p w14:paraId="6B9C398E" w14:textId="77777777" w:rsidR="0004396C" w:rsidRPr="005B1004" w:rsidRDefault="0004396C" w:rsidP="004C3CE9">
            <w:pPr>
              <w:spacing w:after="0"/>
              <w:jc w:val="right"/>
              <w:rPr>
                <w:color w:val="000000"/>
                <w:sz w:val="22"/>
                <w:szCs w:val="22"/>
              </w:rPr>
            </w:pPr>
            <w:r w:rsidRPr="005B1004">
              <w:rPr>
                <w:color w:val="000000"/>
                <w:sz w:val="22"/>
                <w:szCs w:val="22"/>
              </w:rPr>
              <w:t>151</w:t>
            </w:r>
          </w:p>
        </w:tc>
      </w:tr>
    </w:tbl>
    <w:p w14:paraId="675409A6" w14:textId="77777777" w:rsidR="0004396C" w:rsidRPr="005B1004" w:rsidRDefault="0004396C" w:rsidP="004C3CE9">
      <w:pPr>
        <w:spacing w:after="0"/>
        <w:rPr>
          <w:sz w:val="22"/>
          <w:szCs w:val="22"/>
        </w:rPr>
      </w:pPr>
    </w:p>
    <w:p w14:paraId="1E03110E" w14:textId="2C48A5D3" w:rsidR="0004396C" w:rsidRPr="00A33DB7" w:rsidRDefault="00A33DB7" w:rsidP="00A33DB7">
      <w:pPr>
        <w:pStyle w:val="Akapitzlist"/>
        <w:numPr>
          <w:ilvl w:val="3"/>
          <w:numId w:val="31"/>
        </w:numPr>
        <w:tabs>
          <w:tab w:val="clear" w:pos="360"/>
          <w:tab w:val="num" w:pos="0"/>
        </w:tabs>
        <w:spacing w:after="0"/>
        <w:ind w:left="0"/>
        <w:rPr>
          <w:b/>
        </w:rPr>
      </w:pPr>
      <w:r w:rsidRPr="00A33DB7">
        <w:rPr>
          <w:b/>
        </w:rPr>
        <w:t>U</w:t>
      </w:r>
      <w:r w:rsidR="0004396C" w:rsidRPr="00A33DB7">
        <w:rPr>
          <w:b/>
        </w:rPr>
        <w:t>sunięcie kolizji istniejących sieci elektroenergetycznych należących do OPWiK Sp. z o.o.</w:t>
      </w:r>
    </w:p>
    <w:p w14:paraId="76B20134" w14:textId="02829A8B" w:rsidR="0004396C" w:rsidRPr="005B1004" w:rsidRDefault="0004396C" w:rsidP="00A33DB7">
      <w:pPr>
        <w:spacing w:after="0"/>
        <w:jc w:val="both"/>
        <w:rPr>
          <w:sz w:val="22"/>
          <w:szCs w:val="22"/>
        </w:rPr>
      </w:pPr>
      <w:r w:rsidRPr="005B1004">
        <w:rPr>
          <w:sz w:val="22"/>
          <w:szCs w:val="22"/>
        </w:rPr>
        <w:t>Istniejące linie kablowe średniego napięcia 15kV kolidujące z nowobudowaną drogą należy</w:t>
      </w:r>
      <w:r w:rsidR="00A33DB7">
        <w:rPr>
          <w:sz w:val="22"/>
          <w:szCs w:val="22"/>
        </w:rPr>
        <w:t xml:space="preserve"> </w:t>
      </w:r>
      <w:r w:rsidRPr="005B1004">
        <w:rPr>
          <w:sz w:val="22"/>
          <w:szCs w:val="22"/>
        </w:rPr>
        <w:t xml:space="preserve">zdemontować. </w:t>
      </w:r>
    </w:p>
    <w:tbl>
      <w:tblPr>
        <w:tblW w:w="9392" w:type="dxa"/>
        <w:tblInd w:w="65" w:type="dxa"/>
        <w:tblCellMar>
          <w:left w:w="70" w:type="dxa"/>
          <w:right w:w="70" w:type="dxa"/>
        </w:tblCellMar>
        <w:tblLook w:val="04A0" w:firstRow="1" w:lastRow="0" w:firstColumn="1" w:lastColumn="0" w:noHBand="0" w:noVBand="1"/>
      </w:tblPr>
      <w:tblGrid>
        <w:gridCol w:w="352"/>
        <w:gridCol w:w="7120"/>
        <w:gridCol w:w="960"/>
        <w:gridCol w:w="960"/>
      </w:tblGrid>
      <w:tr w:rsidR="0004396C" w:rsidRPr="005B1004" w14:paraId="7C0467D8" w14:textId="77777777" w:rsidTr="00BB1395">
        <w:trPr>
          <w:trHeight w:val="315"/>
        </w:trPr>
        <w:tc>
          <w:tcPr>
            <w:tcW w:w="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50DCC" w14:textId="77777777" w:rsidR="0004396C" w:rsidRPr="005B1004" w:rsidRDefault="0004396C" w:rsidP="004C3CE9">
            <w:pPr>
              <w:spacing w:after="0"/>
              <w:jc w:val="center"/>
              <w:rPr>
                <w:b/>
                <w:bCs/>
                <w:color w:val="000000"/>
                <w:sz w:val="22"/>
                <w:szCs w:val="22"/>
              </w:rPr>
            </w:pPr>
            <w:r w:rsidRPr="005B1004">
              <w:rPr>
                <w:b/>
                <w:bCs/>
                <w:color w:val="000000"/>
                <w:sz w:val="22"/>
                <w:szCs w:val="22"/>
              </w:rPr>
              <w:t>Lp</w:t>
            </w:r>
          </w:p>
        </w:tc>
        <w:tc>
          <w:tcPr>
            <w:tcW w:w="7120" w:type="dxa"/>
            <w:tcBorders>
              <w:top w:val="single" w:sz="4" w:space="0" w:color="auto"/>
              <w:left w:val="nil"/>
              <w:bottom w:val="single" w:sz="4" w:space="0" w:color="auto"/>
              <w:right w:val="single" w:sz="4" w:space="0" w:color="auto"/>
            </w:tcBorders>
            <w:shd w:val="clear" w:color="auto" w:fill="auto"/>
            <w:noWrap/>
            <w:vAlign w:val="center"/>
            <w:hideMark/>
          </w:tcPr>
          <w:p w14:paraId="5F4EFFC8" w14:textId="77777777" w:rsidR="0004396C" w:rsidRPr="005B1004" w:rsidRDefault="0004396C" w:rsidP="004C3CE9">
            <w:pPr>
              <w:spacing w:after="0"/>
              <w:jc w:val="center"/>
              <w:rPr>
                <w:b/>
                <w:bCs/>
                <w:color w:val="000000"/>
                <w:sz w:val="22"/>
                <w:szCs w:val="22"/>
              </w:rPr>
            </w:pPr>
            <w:r w:rsidRPr="005B1004">
              <w:rPr>
                <w:b/>
                <w:bCs/>
                <w:color w:val="000000"/>
                <w:sz w:val="22"/>
                <w:szCs w:val="22"/>
              </w:rPr>
              <w:t>Zakres demontażu</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4B79018" w14:textId="77777777" w:rsidR="0004396C" w:rsidRPr="005B1004" w:rsidRDefault="0004396C" w:rsidP="004C3CE9">
            <w:pPr>
              <w:spacing w:after="0"/>
              <w:jc w:val="center"/>
              <w:rPr>
                <w:b/>
                <w:bCs/>
                <w:color w:val="000000"/>
                <w:sz w:val="22"/>
                <w:szCs w:val="22"/>
              </w:rPr>
            </w:pPr>
            <w:r w:rsidRPr="005B1004">
              <w:rPr>
                <w:b/>
                <w:bCs/>
                <w:color w:val="000000"/>
                <w:sz w:val="22"/>
                <w:szCs w:val="22"/>
              </w:rPr>
              <w:t>Jm.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11FCCE6" w14:textId="77777777" w:rsidR="0004396C" w:rsidRPr="005B1004" w:rsidRDefault="0004396C" w:rsidP="004C3CE9">
            <w:pPr>
              <w:spacing w:after="0"/>
              <w:jc w:val="center"/>
              <w:rPr>
                <w:b/>
                <w:bCs/>
                <w:color w:val="000000"/>
                <w:sz w:val="22"/>
                <w:szCs w:val="22"/>
              </w:rPr>
            </w:pPr>
            <w:r w:rsidRPr="005B1004">
              <w:rPr>
                <w:b/>
                <w:bCs/>
                <w:color w:val="000000"/>
                <w:sz w:val="22"/>
                <w:szCs w:val="22"/>
              </w:rPr>
              <w:t>Ilość</w:t>
            </w:r>
          </w:p>
        </w:tc>
      </w:tr>
      <w:tr w:rsidR="0004396C" w:rsidRPr="005B1004" w14:paraId="7FE2106E" w14:textId="77777777" w:rsidTr="00BB1395">
        <w:trPr>
          <w:trHeight w:val="300"/>
        </w:trPr>
        <w:tc>
          <w:tcPr>
            <w:tcW w:w="352" w:type="dxa"/>
            <w:tcBorders>
              <w:top w:val="nil"/>
              <w:left w:val="single" w:sz="4" w:space="0" w:color="auto"/>
              <w:bottom w:val="single" w:sz="4" w:space="0" w:color="auto"/>
              <w:right w:val="single" w:sz="4" w:space="0" w:color="auto"/>
            </w:tcBorders>
            <w:shd w:val="clear" w:color="auto" w:fill="auto"/>
            <w:noWrap/>
            <w:vAlign w:val="bottom"/>
            <w:hideMark/>
          </w:tcPr>
          <w:p w14:paraId="5010D6EF" w14:textId="77777777" w:rsidR="0004396C" w:rsidRPr="005B1004" w:rsidRDefault="0004396C" w:rsidP="004C3CE9">
            <w:pPr>
              <w:spacing w:after="0"/>
              <w:jc w:val="right"/>
              <w:rPr>
                <w:color w:val="000000"/>
                <w:sz w:val="22"/>
                <w:szCs w:val="22"/>
              </w:rPr>
            </w:pPr>
            <w:r w:rsidRPr="005B1004">
              <w:rPr>
                <w:color w:val="000000"/>
                <w:sz w:val="22"/>
                <w:szCs w:val="22"/>
              </w:rPr>
              <w:t>1</w:t>
            </w:r>
          </w:p>
        </w:tc>
        <w:tc>
          <w:tcPr>
            <w:tcW w:w="7120" w:type="dxa"/>
            <w:tcBorders>
              <w:top w:val="nil"/>
              <w:left w:val="nil"/>
              <w:bottom w:val="single" w:sz="4" w:space="0" w:color="auto"/>
              <w:right w:val="single" w:sz="4" w:space="0" w:color="auto"/>
            </w:tcBorders>
            <w:shd w:val="clear" w:color="auto" w:fill="auto"/>
            <w:noWrap/>
            <w:vAlign w:val="bottom"/>
            <w:hideMark/>
          </w:tcPr>
          <w:p w14:paraId="31126644" w14:textId="77777777" w:rsidR="0004396C" w:rsidRPr="005B1004" w:rsidRDefault="0004396C" w:rsidP="004C3CE9">
            <w:pPr>
              <w:spacing w:after="0"/>
              <w:rPr>
                <w:color w:val="000000"/>
                <w:sz w:val="22"/>
                <w:szCs w:val="22"/>
              </w:rPr>
            </w:pPr>
            <w:r w:rsidRPr="005B1004">
              <w:rPr>
                <w:color w:val="000000"/>
                <w:sz w:val="22"/>
                <w:szCs w:val="22"/>
              </w:rPr>
              <w:t xml:space="preserve">Kabel 3x120/50mm2 </w:t>
            </w:r>
          </w:p>
        </w:tc>
        <w:tc>
          <w:tcPr>
            <w:tcW w:w="960" w:type="dxa"/>
            <w:tcBorders>
              <w:top w:val="nil"/>
              <w:left w:val="nil"/>
              <w:bottom w:val="single" w:sz="4" w:space="0" w:color="auto"/>
              <w:right w:val="single" w:sz="4" w:space="0" w:color="auto"/>
            </w:tcBorders>
            <w:shd w:val="clear" w:color="auto" w:fill="auto"/>
            <w:noWrap/>
            <w:vAlign w:val="center"/>
            <w:hideMark/>
          </w:tcPr>
          <w:p w14:paraId="29EA1792" w14:textId="77777777" w:rsidR="0004396C" w:rsidRPr="005B1004" w:rsidRDefault="0004396C" w:rsidP="004C3CE9">
            <w:pPr>
              <w:spacing w:after="0"/>
              <w:jc w:val="center"/>
              <w:rPr>
                <w:color w:val="000000"/>
                <w:sz w:val="22"/>
                <w:szCs w:val="22"/>
              </w:rPr>
            </w:pPr>
            <w:r w:rsidRPr="005B1004">
              <w:rPr>
                <w:color w:val="000000"/>
                <w:sz w:val="22"/>
                <w:szCs w:val="22"/>
              </w:rPr>
              <w:t>mb</w:t>
            </w:r>
          </w:p>
        </w:tc>
        <w:tc>
          <w:tcPr>
            <w:tcW w:w="960" w:type="dxa"/>
            <w:tcBorders>
              <w:top w:val="nil"/>
              <w:left w:val="nil"/>
              <w:bottom w:val="single" w:sz="4" w:space="0" w:color="auto"/>
              <w:right w:val="single" w:sz="4" w:space="0" w:color="auto"/>
            </w:tcBorders>
            <w:shd w:val="clear" w:color="auto" w:fill="auto"/>
            <w:noWrap/>
            <w:vAlign w:val="bottom"/>
            <w:hideMark/>
          </w:tcPr>
          <w:p w14:paraId="1496FFDA" w14:textId="77777777" w:rsidR="0004396C" w:rsidRPr="005B1004" w:rsidRDefault="0004396C" w:rsidP="004C3CE9">
            <w:pPr>
              <w:spacing w:after="0"/>
              <w:jc w:val="right"/>
              <w:rPr>
                <w:color w:val="000000"/>
                <w:sz w:val="22"/>
                <w:szCs w:val="22"/>
              </w:rPr>
            </w:pPr>
            <w:r w:rsidRPr="005B1004">
              <w:rPr>
                <w:color w:val="000000"/>
                <w:sz w:val="22"/>
                <w:szCs w:val="22"/>
              </w:rPr>
              <w:t>120</w:t>
            </w:r>
          </w:p>
        </w:tc>
      </w:tr>
      <w:tr w:rsidR="0004396C" w:rsidRPr="005B1004" w14:paraId="43B79E03" w14:textId="77777777" w:rsidTr="00BB1395">
        <w:trPr>
          <w:trHeight w:val="315"/>
        </w:trPr>
        <w:tc>
          <w:tcPr>
            <w:tcW w:w="352" w:type="dxa"/>
            <w:tcBorders>
              <w:top w:val="nil"/>
              <w:left w:val="single" w:sz="4" w:space="0" w:color="auto"/>
              <w:bottom w:val="single" w:sz="4" w:space="0" w:color="auto"/>
              <w:right w:val="single" w:sz="4" w:space="0" w:color="auto"/>
            </w:tcBorders>
            <w:shd w:val="clear" w:color="auto" w:fill="auto"/>
            <w:noWrap/>
            <w:vAlign w:val="bottom"/>
            <w:hideMark/>
          </w:tcPr>
          <w:p w14:paraId="1E9D3BAE" w14:textId="77777777" w:rsidR="0004396C" w:rsidRPr="005B1004" w:rsidRDefault="0004396C" w:rsidP="004C3CE9">
            <w:pPr>
              <w:spacing w:after="0"/>
              <w:jc w:val="right"/>
              <w:rPr>
                <w:color w:val="000000"/>
                <w:sz w:val="22"/>
                <w:szCs w:val="22"/>
              </w:rPr>
            </w:pPr>
            <w:r w:rsidRPr="005B1004">
              <w:rPr>
                <w:color w:val="000000"/>
                <w:sz w:val="22"/>
                <w:szCs w:val="22"/>
              </w:rPr>
              <w:t>2</w:t>
            </w:r>
          </w:p>
        </w:tc>
        <w:tc>
          <w:tcPr>
            <w:tcW w:w="7120" w:type="dxa"/>
            <w:tcBorders>
              <w:top w:val="nil"/>
              <w:left w:val="nil"/>
              <w:bottom w:val="single" w:sz="4" w:space="0" w:color="auto"/>
              <w:right w:val="single" w:sz="4" w:space="0" w:color="auto"/>
            </w:tcBorders>
            <w:shd w:val="clear" w:color="auto" w:fill="auto"/>
            <w:noWrap/>
            <w:vAlign w:val="bottom"/>
          </w:tcPr>
          <w:p w14:paraId="11075576" w14:textId="77777777" w:rsidR="0004396C" w:rsidRPr="005B1004" w:rsidRDefault="0004396C" w:rsidP="004C3CE9">
            <w:pPr>
              <w:spacing w:after="0"/>
              <w:rPr>
                <w:color w:val="000000"/>
                <w:sz w:val="22"/>
                <w:szCs w:val="22"/>
              </w:rPr>
            </w:pPr>
            <w:r w:rsidRPr="005B1004">
              <w:rPr>
                <w:color w:val="000000"/>
                <w:sz w:val="22"/>
                <w:szCs w:val="22"/>
              </w:rPr>
              <w:t>Wykonanie wykopów w celu usunięcia kabli</w:t>
            </w:r>
          </w:p>
        </w:tc>
        <w:tc>
          <w:tcPr>
            <w:tcW w:w="960" w:type="dxa"/>
            <w:tcBorders>
              <w:top w:val="nil"/>
              <w:left w:val="nil"/>
              <w:bottom w:val="single" w:sz="4" w:space="0" w:color="auto"/>
              <w:right w:val="single" w:sz="4" w:space="0" w:color="auto"/>
            </w:tcBorders>
            <w:shd w:val="clear" w:color="auto" w:fill="auto"/>
            <w:noWrap/>
            <w:vAlign w:val="center"/>
            <w:hideMark/>
          </w:tcPr>
          <w:p w14:paraId="61663BC6" w14:textId="77777777" w:rsidR="0004396C" w:rsidRPr="005B1004" w:rsidRDefault="0004396C" w:rsidP="004C3CE9">
            <w:pPr>
              <w:spacing w:after="0"/>
              <w:jc w:val="center"/>
              <w:rPr>
                <w:color w:val="000000"/>
                <w:sz w:val="22"/>
                <w:szCs w:val="22"/>
              </w:rPr>
            </w:pPr>
            <w:r w:rsidRPr="005B1004">
              <w:rPr>
                <w:color w:val="000000"/>
                <w:sz w:val="22"/>
                <w:szCs w:val="22"/>
              </w:rPr>
              <w:t>mb</w:t>
            </w:r>
          </w:p>
        </w:tc>
        <w:tc>
          <w:tcPr>
            <w:tcW w:w="960" w:type="dxa"/>
            <w:tcBorders>
              <w:top w:val="nil"/>
              <w:left w:val="nil"/>
              <w:bottom w:val="single" w:sz="4" w:space="0" w:color="auto"/>
              <w:right w:val="single" w:sz="4" w:space="0" w:color="auto"/>
            </w:tcBorders>
            <w:shd w:val="clear" w:color="auto" w:fill="auto"/>
            <w:noWrap/>
            <w:vAlign w:val="bottom"/>
            <w:hideMark/>
          </w:tcPr>
          <w:p w14:paraId="2A1005B4" w14:textId="77777777" w:rsidR="0004396C" w:rsidRPr="005B1004" w:rsidRDefault="0004396C" w:rsidP="004C3CE9">
            <w:pPr>
              <w:spacing w:after="0"/>
              <w:jc w:val="right"/>
              <w:rPr>
                <w:color w:val="000000"/>
                <w:sz w:val="22"/>
                <w:szCs w:val="22"/>
              </w:rPr>
            </w:pPr>
            <w:r w:rsidRPr="005B1004">
              <w:rPr>
                <w:color w:val="000000"/>
                <w:sz w:val="22"/>
                <w:szCs w:val="22"/>
              </w:rPr>
              <w:t>50</w:t>
            </w:r>
          </w:p>
        </w:tc>
      </w:tr>
    </w:tbl>
    <w:p w14:paraId="7635A7D6" w14:textId="77777777" w:rsidR="0004396C" w:rsidRPr="005B1004" w:rsidRDefault="0004396C" w:rsidP="004C3CE9">
      <w:pPr>
        <w:spacing w:after="0"/>
        <w:rPr>
          <w:bCs/>
          <w:sz w:val="22"/>
          <w:szCs w:val="22"/>
        </w:rPr>
      </w:pPr>
    </w:p>
    <w:p w14:paraId="0374B947" w14:textId="77777777" w:rsidR="0004396C" w:rsidRPr="005B1004" w:rsidRDefault="0004396C" w:rsidP="00A33DB7">
      <w:pPr>
        <w:spacing w:after="0"/>
        <w:jc w:val="both"/>
        <w:rPr>
          <w:sz w:val="22"/>
          <w:szCs w:val="22"/>
        </w:rPr>
      </w:pPr>
      <w:r w:rsidRPr="005B1004">
        <w:rPr>
          <w:sz w:val="22"/>
          <w:szCs w:val="22"/>
        </w:rPr>
        <w:t xml:space="preserve">W ramach zamówienia należy przebudować 2 linie średniego napięcia 15kV, które pozostają w kolizji z nowobudowaną drogą. </w:t>
      </w:r>
    </w:p>
    <w:tbl>
      <w:tblPr>
        <w:tblW w:w="9401" w:type="dxa"/>
        <w:tblInd w:w="75" w:type="dxa"/>
        <w:tblCellMar>
          <w:left w:w="70" w:type="dxa"/>
          <w:right w:w="70" w:type="dxa"/>
        </w:tblCellMar>
        <w:tblLook w:val="04A0" w:firstRow="1" w:lastRow="0" w:firstColumn="1" w:lastColumn="0" w:noHBand="0" w:noVBand="1"/>
      </w:tblPr>
      <w:tblGrid>
        <w:gridCol w:w="364"/>
        <w:gridCol w:w="7941"/>
        <w:gridCol w:w="462"/>
        <w:gridCol w:w="634"/>
      </w:tblGrid>
      <w:tr w:rsidR="0004396C" w:rsidRPr="005B1004" w14:paraId="53150BFB" w14:textId="77777777" w:rsidTr="00BB1395">
        <w:trPr>
          <w:trHeight w:val="315"/>
        </w:trPr>
        <w:tc>
          <w:tcPr>
            <w:tcW w:w="94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48813" w14:textId="77777777" w:rsidR="0004396C" w:rsidRPr="005B1004" w:rsidRDefault="0004396C" w:rsidP="004C3CE9">
            <w:pPr>
              <w:spacing w:after="0"/>
              <w:jc w:val="center"/>
              <w:rPr>
                <w:b/>
                <w:bCs/>
                <w:color w:val="000000"/>
                <w:sz w:val="22"/>
                <w:szCs w:val="22"/>
              </w:rPr>
            </w:pPr>
            <w:r w:rsidRPr="005B1004">
              <w:rPr>
                <w:b/>
                <w:bCs/>
                <w:color w:val="000000"/>
                <w:sz w:val="22"/>
                <w:szCs w:val="22"/>
              </w:rPr>
              <w:t>Materiały podstawowe</w:t>
            </w:r>
          </w:p>
        </w:tc>
      </w:tr>
      <w:tr w:rsidR="0004396C" w:rsidRPr="005B1004" w14:paraId="7BFEA234"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979762C" w14:textId="77777777" w:rsidR="0004396C" w:rsidRPr="005B1004" w:rsidRDefault="0004396C" w:rsidP="004C3CE9">
            <w:pPr>
              <w:spacing w:after="0"/>
              <w:jc w:val="center"/>
              <w:rPr>
                <w:b/>
                <w:bCs/>
                <w:color w:val="000000"/>
                <w:sz w:val="22"/>
                <w:szCs w:val="22"/>
              </w:rPr>
            </w:pPr>
            <w:r w:rsidRPr="005B1004">
              <w:rPr>
                <w:b/>
                <w:bCs/>
                <w:color w:val="000000"/>
                <w:sz w:val="22"/>
                <w:szCs w:val="22"/>
              </w:rPr>
              <w:t>Lp</w:t>
            </w:r>
          </w:p>
        </w:tc>
        <w:tc>
          <w:tcPr>
            <w:tcW w:w="7941" w:type="dxa"/>
            <w:tcBorders>
              <w:top w:val="nil"/>
              <w:left w:val="nil"/>
              <w:bottom w:val="single" w:sz="4" w:space="0" w:color="auto"/>
              <w:right w:val="single" w:sz="4" w:space="0" w:color="auto"/>
            </w:tcBorders>
            <w:shd w:val="clear" w:color="auto" w:fill="auto"/>
            <w:noWrap/>
            <w:vAlign w:val="center"/>
            <w:hideMark/>
          </w:tcPr>
          <w:p w14:paraId="73B75597" w14:textId="77777777" w:rsidR="0004396C" w:rsidRPr="005B1004" w:rsidRDefault="0004396C" w:rsidP="004C3CE9">
            <w:pPr>
              <w:spacing w:after="0"/>
              <w:jc w:val="center"/>
              <w:rPr>
                <w:b/>
                <w:bCs/>
                <w:color w:val="000000"/>
                <w:sz w:val="22"/>
                <w:szCs w:val="22"/>
              </w:rPr>
            </w:pPr>
            <w:r w:rsidRPr="005B1004">
              <w:rPr>
                <w:b/>
                <w:bCs/>
                <w:color w:val="000000"/>
                <w:sz w:val="22"/>
                <w:szCs w:val="22"/>
              </w:rPr>
              <w:t>Nazwa</w:t>
            </w:r>
          </w:p>
        </w:tc>
        <w:tc>
          <w:tcPr>
            <w:tcW w:w="462" w:type="dxa"/>
            <w:tcBorders>
              <w:top w:val="nil"/>
              <w:left w:val="nil"/>
              <w:bottom w:val="single" w:sz="4" w:space="0" w:color="auto"/>
              <w:right w:val="single" w:sz="4" w:space="0" w:color="auto"/>
            </w:tcBorders>
            <w:shd w:val="clear" w:color="auto" w:fill="auto"/>
            <w:noWrap/>
            <w:vAlign w:val="center"/>
            <w:hideMark/>
          </w:tcPr>
          <w:p w14:paraId="5B5B795D" w14:textId="77777777" w:rsidR="0004396C" w:rsidRPr="005B1004" w:rsidRDefault="0004396C" w:rsidP="004C3CE9">
            <w:pPr>
              <w:spacing w:after="0"/>
              <w:jc w:val="center"/>
              <w:rPr>
                <w:b/>
                <w:bCs/>
                <w:color w:val="000000"/>
                <w:sz w:val="22"/>
                <w:szCs w:val="22"/>
              </w:rPr>
            </w:pPr>
            <w:r w:rsidRPr="005B1004">
              <w:rPr>
                <w:b/>
                <w:bCs/>
                <w:color w:val="000000"/>
                <w:sz w:val="22"/>
                <w:szCs w:val="22"/>
              </w:rPr>
              <w:t>Jm.</w:t>
            </w:r>
          </w:p>
        </w:tc>
        <w:tc>
          <w:tcPr>
            <w:tcW w:w="634" w:type="dxa"/>
            <w:tcBorders>
              <w:top w:val="nil"/>
              <w:left w:val="nil"/>
              <w:bottom w:val="single" w:sz="4" w:space="0" w:color="auto"/>
              <w:right w:val="single" w:sz="4" w:space="0" w:color="auto"/>
            </w:tcBorders>
            <w:shd w:val="clear" w:color="auto" w:fill="auto"/>
            <w:noWrap/>
            <w:vAlign w:val="center"/>
            <w:hideMark/>
          </w:tcPr>
          <w:p w14:paraId="5F4BDA32" w14:textId="77777777" w:rsidR="0004396C" w:rsidRPr="005B1004" w:rsidRDefault="0004396C" w:rsidP="004C3CE9">
            <w:pPr>
              <w:spacing w:after="0"/>
              <w:jc w:val="center"/>
              <w:rPr>
                <w:b/>
                <w:bCs/>
                <w:color w:val="000000"/>
                <w:sz w:val="22"/>
                <w:szCs w:val="22"/>
              </w:rPr>
            </w:pPr>
            <w:r w:rsidRPr="005B1004">
              <w:rPr>
                <w:b/>
                <w:bCs/>
                <w:color w:val="000000"/>
                <w:sz w:val="22"/>
                <w:szCs w:val="22"/>
              </w:rPr>
              <w:t>Ilość</w:t>
            </w:r>
          </w:p>
        </w:tc>
      </w:tr>
      <w:tr w:rsidR="0004396C" w:rsidRPr="005B1004" w14:paraId="6DA198CD"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2A19043" w14:textId="77777777" w:rsidR="0004396C" w:rsidRPr="005B1004" w:rsidRDefault="0004396C" w:rsidP="004C3CE9">
            <w:pPr>
              <w:spacing w:after="0"/>
              <w:jc w:val="right"/>
              <w:rPr>
                <w:color w:val="000000"/>
                <w:sz w:val="22"/>
                <w:szCs w:val="22"/>
              </w:rPr>
            </w:pPr>
            <w:r w:rsidRPr="005B1004">
              <w:rPr>
                <w:color w:val="000000"/>
                <w:sz w:val="22"/>
                <w:szCs w:val="22"/>
              </w:rPr>
              <w:t>1</w:t>
            </w:r>
          </w:p>
        </w:tc>
        <w:tc>
          <w:tcPr>
            <w:tcW w:w="7941" w:type="dxa"/>
            <w:tcBorders>
              <w:top w:val="nil"/>
              <w:left w:val="nil"/>
              <w:bottom w:val="single" w:sz="4" w:space="0" w:color="auto"/>
              <w:right w:val="single" w:sz="4" w:space="0" w:color="auto"/>
            </w:tcBorders>
            <w:shd w:val="clear" w:color="auto" w:fill="auto"/>
            <w:noWrap/>
            <w:vAlign w:val="bottom"/>
            <w:hideMark/>
          </w:tcPr>
          <w:p w14:paraId="3B283F6B" w14:textId="77777777" w:rsidR="0004396C" w:rsidRPr="005B1004" w:rsidRDefault="0004396C" w:rsidP="004C3CE9">
            <w:pPr>
              <w:spacing w:after="0"/>
              <w:rPr>
                <w:color w:val="000000"/>
                <w:sz w:val="22"/>
                <w:szCs w:val="22"/>
              </w:rPr>
            </w:pPr>
            <w:r w:rsidRPr="005B1004">
              <w:rPr>
                <w:color w:val="000000"/>
                <w:sz w:val="22"/>
                <w:szCs w:val="22"/>
              </w:rPr>
              <w:t>Kabel XRUHAKXS 1x120/50 mm2 12/20kV</w:t>
            </w:r>
          </w:p>
        </w:tc>
        <w:tc>
          <w:tcPr>
            <w:tcW w:w="462" w:type="dxa"/>
            <w:tcBorders>
              <w:top w:val="nil"/>
              <w:left w:val="nil"/>
              <w:bottom w:val="single" w:sz="4" w:space="0" w:color="auto"/>
              <w:right w:val="single" w:sz="4" w:space="0" w:color="auto"/>
            </w:tcBorders>
            <w:shd w:val="clear" w:color="auto" w:fill="auto"/>
            <w:noWrap/>
            <w:vAlign w:val="center"/>
            <w:hideMark/>
          </w:tcPr>
          <w:p w14:paraId="1215C710" w14:textId="77777777" w:rsidR="0004396C" w:rsidRPr="005B1004" w:rsidRDefault="0004396C" w:rsidP="004C3CE9">
            <w:pPr>
              <w:spacing w:after="0"/>
              <w:jc w:val="center"/>
              <w:rPr>
                <w:color w:val="000000"/>
                <w:sz w:val="22"/>
                <w:szCs w:val="22"/>
              </w:rPr>
            </w:pPr>
            <w:r w:rsidRPr="005B1004">
              <w:rPr>
                <w:color w:val="000000"/>
                <w:sz w:val="22"/>
                <w:szCs w:val="22"/>
              </w:rPr>
              <w:t>mb</w:t>
            </w:r>
          </w:p>
        </w:tc>
        <w:tc>
          <w:tcPr>
            <w:tcW w:w="634" w:type="dxa"/>
            <w:tcBorders>
              <w:top w:val="nil"/>
              <w:left w:val="nil"/>
              <w:bottom w:val="single" w:sz="4" w:space="0" w:color="auto"/>
              <w:right w:val="single" w:sz="4" w:space="0" w:color="auto"/>
            </w:tcBorders>
            <w:shd w:val="clear" w:color="auto" w:fill="auto"/>
            <w:noWrap/>
            <w:vAlign w:val="bottom"/>
            <w:hideMark/>
          </w:tcPr>
          <w:p w14:paraId="68826676" w14:textId="77777777" w:rsidR="0004396C" w:rsidRPr="005B1004" w:rsidRDefault="0004396C" w:rsidP="004C3CE9">
            <w:pPr>
              <w:spacing w:after="0"/>
              <w:jc w:val="right"/>
              <w:rPr>
                <w:color w:val="000000"/>
                <w:sz w:val="22"/>
                <w:szCs w:val="22"/>
              </w:rPr>
            </w:pPr>
            <w:r w:rsidRPr="005B1004">
              <w:rPr>
                <w:color w:val="000000"/>
                <w:sz w:val="22"/>
                <w:szCs w:val="22"/>
              </w:rPr>
              <w:t>240</w:t>
            </w:r>
          </w:p>
        </w:tc>
      </w:tr>
      <w:tr w:rsidR="0004396C" w:rsidRPr="005B1004" w14:paraId="4AB5C23F"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B6FEBCD" w14:textId="77777777" w:rsidR="0004396C" w:rsidRPr="005B1004" w:rsidRDefault="0004396C" w:rsidP="004C3CE9">
            <w:pPr>
              <w:spacing w:after="0"/>
              <w:jc w:val="right"/>
              <w:rPr>
                <w:color w:val="000000"/>
                <w:sz w:val="22"/>
                <w:szCs w:val="22"/>
              </w:rPr>
            </w:pPr>
            <w:r w:rsidRPr="005B1004">
              <w:rPr>
                <w:color w:val="000000"/>
                <w:sz w:val="22"/>
                <w:szCs w:val="22"/>
              </w:rPr>
              <w:t>2</w:t>
            </w:r>
          </w:p>
        </w:tc>
        <w:tc>
          <w:tcPr>
            <w:tcW w:w="7941" w:type="dxa"/>
            <w:tcBorders>
              <w:top w:val="nil"/>
              <w:left w:val="nil"/>
              <w:bottom w:val="single" w:sz="4" w:space="0" w:color="auto"/>
              <w:right w:val="single" w:sz="4" w:space="0" w:color="auto"/>
            </w:tcBorders>
            <w:shd w:val="clear" w:color="auto" w:fill="auto"/>
            <w:noWrap/>
            <w:vAlign w:val="bottom"/>
            <w:hideMark/>
          </w:tcPr>
          <w:p w14:paraId="3FB61713" w14:textId="77777777" w:rsidR="0004396C" w:rsidRPr="005B1004" w:rsidRDefault="0004396C" w:rsidP="004C3CE9">
            <w:pPr>
              <w:spacing w:after="0"/>
              <w:rPr>
                <w:color w:val="000000"/>
                <w:sz w:val="22"/>
                <w:szCs w:val="22"/>
              </w:rPr>
            </w:pPr>
            <w:r w:rsidRPr="005B1004">
              <w:rPr>
                <w:color w:val="000000"/>
                <w:sz w:val="22"/>
                <w:szCs w:val="22"/>
              </w:rPr>
              <w:t>Mufa przelotowa typ 24-EROP-AB/50-120/S 12/20kV</w:t>
            </w:r>
          </w:p>
        </w:tc>
        <w:tc>
          <w:tcPr>
            <w:tcW w:w="462" w:type="dxa"/>
            <w:tcBorders>
              <w:top w:val="nil"/>
              <w:left w:val="nil"/>
              <w:bottom w:val="single" w:sz="4" w:space="0" w:color="auto"/>
              <w:right w:val="single" w:sz="4" w:space="0" w:color="auto"/>
            </w:tcBorders>
            <w:shd w:val="clear" w:color="auto" w:fill="auto"/>
            <w:noWrap/>
            <w:vAlign w:val="center"/>
          </w:tcPr>
          <w:p w14:paraId="47A01AA1" w14:textId="77777777" w:rsidR="0004396C" w:rsidRPr="005B1004" w:rsidRDefault="0004396C" w:rsidP="004C3CE9">
            <w:pPr>
              <w:spacing w:after="0"/>
              <w:jc w:val="center"/>
              <w:rPr>
                <w:color w:val="000000"/>
                <w:sz w:val="22"/>
                <w:szCs w:val="22"/>
              </w:rPr>
            </w:pPr>
            <w:r w:rsidRPr="005B1004">
              <w:rPr>
                <w:color w:val="000000"/>
                <w:sz w:val="22"/>
                <w:szCs w:val="22"/>
              </w:rPr>
              <w:t>kpl.</w:t>
            </w:r>
          </w:p>
        </w:tc>
        <w:tc>
          <w:tcPr>
            <w:tcW w:w="634" w:type="dxa"/>
            <w:tcBorders>
              <w:top w:val="nil"/>
              <w:left w:val="nil"/>
              <w:bottom w:val="single" w:sz="4" w:space="0" w:color="auto"/>
              <w:right w:val="single" w:sz="4" w:space="0" w:color="auto"/>
            </w:tcBorders>
            <w:shd w:val="clear" w:color="auto" w:fill="auto"/>
            <w:noWrap/>
            <w:vAlign w:val="bottom"/>
          </w:tcPr>
          <w:p w14:paraId="642A6D73" w14:textId="77777777" w:rsidR="0004396C" w:rsidRPr="005B1004" w:rsidRDefault="0004396C" w:rsidP="004C3CE9">
            <w:pPr>
              <w:spacing w:after="0"/>
              <w:jc w:val="right"/>
              <w:rPr>
                <w:color w:val="000000"/>
                <w:sz w:val="22"/>
                <w:szCs w:val="22"/>
              </w:rPr>
            </w:pPr>
            <w:r w:rsidRPr="005B1004">
              <w:rPr>
                <w:color w:val="000000"/>
                <w:sz w:val="22"/>
                <w:szCs w:val="22"/>
              </w:rPr>
              <w:t>2</w:t>
            </w:r>
          </w:p>
        </w:tc>
      </w:tr>
      <w:tr w:rsidR="0004396C" w:rsidRPr="005B1004" w14:paraId="59D71ED7"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tcPr>
          <w:p w14:paraId="39E9D330" w14:textId="77777777" w:rsidR="0004396C" w:rsidRPr="005B1004" w:rsidRDefault="0004396C" w:rsidP="004C3CE9">
            <w:pPr>
              <w:spacing w:after="0"/>
              <w:jc w:val="right"/>
              <w:rPr>
                <w:color w:val="000000"/>
                <w:sz w:val="22"/>
                <w:szCs w:val="22"/>
              </w:rPr>
            </w:pPr>
            <w:r w:rsidRPr="005B1004">
              <w:rPr>
                <w:color w:val="000000"/>
                <w:sz w:val="22"/>
                <w:szCs w:val="22"/>
              </w:rPr>
              <w:t>3</w:t>
            </w:r>
          </w:p>
        </w:tc>
        <w:tc>
          <w:tcPr>
            <w:tcW w:w="7941" w:type="dxa"/>
            <w:tcBorders>
              <w:top w:val="nil"/>
              <w:left w:val="nil"/>
              <w:bottom w:val="single" w:sz="4" w:space="0" w:color="auto"/>
              <w:right w:val="single" w:sz="4" w:space="0" w:color="auto"/>
            </w:tcBorders>
            <w:shd w:val="clear" w:color="auto" w:fill="auto"/>
            <w:noWrap/>
            <w:vAlign w:val="bottom"/>
          </w:tcPr>
          <w:p w14:paraId="5A57AC48" w14:textId="77777777" w:rsidR="0004396C" w:rsidRPr="005B1004" w:rsidRDefault="0004396C" w:rsidP="004C3CE9">
            <w:pPr>
              <w:spacing w:after="0"/>
              <w:rPr>
                <w:color w:val="000000"/>
                <w:sz w:val="22"/>
                <w:szCs w:val="22"/>
              </w:rPr>
            </w:pPr>
            <w:r w:rsidRPr="005B1004">
              <w:rPr>
                <w:color w:val="000000"/>
                <w:sz w:val="22"/>
                <w:szCs w:val="22"/>
              </w:rPr>
              <w:t>Głowica wnętrzowa CHE-I 24kV 70-240 + końcówki kablowe</w:t>
            </w:r>
          </w:p>
        </w:tc>
        <w:tc>
          <w:tcPr>
            <w:tcW w:w="462" w:type="dxa"/>
            <w:tcBorders>
              <w:top w:val="nil"/>
              <w:left w:val="nil"/>
              <w:bottom w:val="single" w:sz="4" w:space="0" w:color="auto"/>
              <w:right w:val="single" w:sz="4" w:space="0" w:color="auto"/>
            </w:tcBorders>
            <w:shd w:val="clear" w:color="auto" w:fill="auto"/>
            <w:noWrap/>
            <w:vAlign w:val="center"/>
          </w:tcPr>
          <w:p w14:paraId="707929CF" w14:textId="77777777" w:rsidR="0004396C" w:rsidRPr="005B1004" w:rsidRDefault="0004396C" w:rsidP="004C3CE9">
            <w:pPr>
              <w:spacing w:after="0"/>
              <w:jc w:val="center"/>
              <w:rPr>
                <w:color w:val="000000"/>
                <w:sz w:val="22"/>
                <w:szCs w:val="22"/>
              </w:rPr>
            </w:pPr>
            <w:r w:rsidRPr="005B1004">
              <w:rPr>
                <w:color w:val="000000"/>
                <w:sz w:val="22"/>
                <w:szCs w:val="22"/>
              </w:rPr>
              <w:t>kpl.</w:t>
            </w:r>
          </w:p>
        </w:tc>
        <w:tc>
          <w:tcPr>
            <w:tcW w:w="634" w:type="dxa"/>
            <w:tcBorders>
              <w:top w:val="nil"/>
              <w:left w:val="nil"/>
              <w:bottom w:val="single" w:sz="4" w:space="0" w:color="auto"/>
              <w:right w:val="single" w:sz="4" w:space="0" w:color="auto"/>
            </w:tcBorders>
            <w:shd w:val="clear" w:color="auto" w:fill="auto"/>
            <w:noWrap/>
            <w:vAlign w:val="bottom"/>
          </w:tcPr>
          <w:p w14:paraId="7345DA5D" w14:textId="77777777" w:rsidR="0004396C" w:rsidRPr="005B1004" w:rsidRDefault="0004396C" w:rsidP="004C3CE9">
            <w:pPr>
              <w:spacing w:after="0"/>
              <w:jc w:val="right"/>
              <w:rPr>
                <w:color w:val="000000"/>
                <w:sz w:val="22"/>
                <w:szCs w:val="22"/>
              </w:rPr>
            </w:pPr>
            <w:r w:rsidRPr="005B1004">
              <w:rPr>
                <w:color w:val="000000"/>
                <w:sz w:val="22"/>
                <w:szCs w:val="22"/>
              </w:rPr>
              <w:t>2</w:t>
            </w:r>
          </w:p>
        </w:tc>
      </w:tr>
      <w:tr w:rsidR="0004396C" w:rsidRPr="005B1004" w14:paraId="034C15AE"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tcPr>
          <w:p w14:paraId="2CC6FE17" w14:textId="77777777" w:rsidR="0004396C" w:rsidRPr="005B1004" w:rsidRDefault="0004396C" w:rsidP="004C3CE9">
            <w:pPr>
              <w:spacing w:after="0"/>
              <w:jc w:val="right"/>
              <w:rPr>
                <w:color w:val="000000"/>
                <w:sz w:val="22"/>
                <w:szCs w:val="22"/>
              </w:rPr>
            </w:pPr>
            <w:r w:rsidRPr="005B1004">
              <w:rPr>
                <w:color w:val="000000"/>
                <w:sz w:val="22"/>
                <w:szCs w:val="22"/>
              </w:rPr>
              <w:t>4</w:t>
            </w:r>
          </w:p>
        </w:tc>
        <w:tc>
          <w:tcPr>
            <w:tcW w:w="7941" w:type="dxa"/>
            <w:tcBorders>
              <w:top w:val="nil"/>
              <w:left w:val="nil"/>
              <w:bottom w:val="single" w:sz="4" w:space="0" w:color="auto"/>
              <w:right w:val="single" w:sz="4" w:space="0" w:color="auto"/>
            </w:tcBorders>
            <w:shd w:val="clear" w:color="auto" w:fill="auto"/>
            <w:noWrap/>
            <w:vAlign w:val="bottom"/>
          </w:tcPr>
          <w:p w14:paraId="690E85FB" w14:textId="77777777" w:rsidR="0004396C" w:rsidRPr="005B1004" w:rsidRDefault="0004396C" w:rsidP="004C3CE9">
            <w:pPr>
              <w:spacing w:after="0"/>
              <w:rPr>
                <w:color w:val="000000"/>
                <w:sz w:val="22"/>
                <w:szCs w:val="22"/>
              </w:rPr>
            </w:pPr>
            <w:r w:rsidRPr="005B1004">
              <w:rPr>
                <w:color w:val="000000"/>
                <w:sz w:val="22"/>
                <w:szCs w:val="22"/>
              </w:rPr>
              <w:t>Fola ostrzegawcza – kolor czerwony z napisem „UWAGA KABEL”</w:t>
            </w:r>
          </w:p>
        </w:tc>
        <w:tc>
          <w:tcPr>
            <w:tcW w:w="462" w:type="dxa"/>
            <w:tcBorders>
              <w:top w:val="nil"/>
              <w:left w:val="nil"/>
              <w:bottom w:val="single" w:sz="4" w:space="0" w:color="auto"/>
              <w:right w:val="single" w:sz="4" w:space="0" w:color="auto"/>
            </w:tcBorders>
            <w:shd w:val="clear" w:color="auto" w:fill="auto"/>
            <w:noWrap/>
            <w:vAlign w:val="center"/>
          </w:tcPr>
          <w:p w14:paraId="6D36CEEA" w14:textId="77777777" w:rsidR="0004396C" w:rsidRPr="005B1004" w:rsidRDefault="0004396C" w:rsidP="004C3CE9">
            <w:pPr>
              <w:spacing w:after="0"/>
              <w:jc w:val="center"/>
              <w:rPr>
                <w:color w:val="000000"/>
                <w:sz w:val="22"/>
                <w:szCs w:val="22"/>
              </w:rPr>
            </w:pPr>
            <w:r w:rsidRPr="005B1004">
              <w:rPr>
                <w:color w:val="000000"/>
                <w:sz w:val="22"/>
                <w:szCs w:val="22"/>
              </w:rPr>
              <w:t>mb</w:t>
            </w:r>
          </w:p>
        </w:tc>
        <w:tc>
          <w:tcPr>
            <w:tcW w:w="634" w:type="dxa"/>
            <w:tcBorders>
              <w:top w:val="nil"/>
              <w:left w:val="nil"/>
              <w:bottom w:val="single" w:sz="4" w:space="0" w:color="auto"/>
              <w:right w:val="single" w:sz="4" w:space="0" w:color="auto"/>
            </w:tcBorders>
            <w:shd w:val="clear" w:color="auto" w:fill="auto"/>
            <w:noWrap/>
            <w:vAlign w:val="bottom"/>
          </w:tcPr>
          <w:p w14:paraId="6AACD3F4" w14:textId="77777777" w:rsidR="0004396C" w:rsidRPr="005B1004" w:rsidRDefault="0004396C" w:rsidP="004C3CE9">
            <w:pPr>
              <w:spacing w:after="0"/>
              <w:jc w:val="right"/>
              <w:rPr>
                <w:color w:val="000000"/>
                <w:sz w:val="22"/>
                <w:szCs w:val="22"/>
              </w:rPr>
            </w:pPr>
            <w:r w:rsidRPr="005B1004">
              <w:rPr>
                <w:color w:val="000000"/>
                <w:sz w:val="22"/>
                <w:szCs w:val="22"/>
              </w:rPr>
              <w:t>70</w:t>
            </w:r>
          </w:p>
        </w:tc>
      </w:tr>
      <w:tr w:rsidR="0004396C" w:rsidRPr="005B1004" w14:paraId="79081711"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tcPr>
          <w:p w14:paraId="18E8661E" w14:textId="77777777" w:rsidR="0004396C" w:rsidRPr="005B1004" w:rsidRDefault="0004396C" w:rsidP="004C3CE9">
            <w:pPr>
              <w:spacing w:after="0"/>
              <w:jc w:val="right"/>
              <w:rPr>
                <w:color w:val="000000"/>
                <w:sz w:val="22"/>
                <w:szCs w:val="22"/>
              </w:rPr>
            </w:pPr>
            <w:r w:rsidRPr="005B1004">
              <w:rPr>
                <w:color w:val="000000"/>
                <w:sz w:val="22"/>
                <w:szCs w:val="22"/>
              </w:rPr>
              <w:t>5</w:t>
            </w:r>
          </w:p>
        </w:tc>
        <w:tc>
          <w:tcPr>
            <w:tcW w:w="7941" w:type="dxa"/>
            <w:tcBorders>
              <w:top w:val="nil"/>
              <w:left w:val="nil"/>
              <w:bottom w:val="single" w:sz="4" w:space="0" w:color="auto"/>
              <w:right w:val="single" w:sz="4" w:space="0" w:color="auto"/>
            </w:tcBorders>
            <w:shd w:val="clear" w:color="auto" w:fill="auto"/>
            <w:noWrap/>
            <w:vAlign w:val="bottom"/>
          </w:tcPr>
          <w:p w14:paraId="26A23F54" w14:textId="77777777" w:rsidR="0004396C" w:rsidRPr="005B1004" w:rsidRDefault="0004396C" w:rsidP="004C3CE9">
            <w:pPr>
              <w:spacing w:after="0"/>
              <w:rPr>
                <w:color w:val="000000"/>
                <w:sz w:val="22"/>
                <w:szCs w:val="22"/>
              </w:rPr>
            </w:pPr>
            <w:r w:rsidRPr="005B1004">
              <w:rPr>
                <w:color w:val="000000"/>
                <w:sz w:val="22"/>
                <w:szCs w:val="22"/>
              </w:rPr>
              <w:t>Wykonanie wykopów pod kable</w:t>
            </w:r>
          </w:p>
        </w:tc>
        <w:tc>
          <w:tcPr>
            <w:tcW w:w="462" w:type="dxa"/>
            <w:tcBorders>
              <w:top w:val="nil"/>
              <w:left w:val="nil"/>
              <w:bottom w:val="single" w:sz="4" w:space="0" w:color="auto"/>
              <w:right w:val="single" w:sz="4" w:space="0" w:color="auto"/>
            </w:tcBorders>
            <w:shd w:val="clear" w:color="auto" w:fill="auto"/>
            <w:noWrap/>
            <w:vAlign w:val="center"/>
          </w:tcPr>
          <w:p w14:paraId="39644D5C" w14:textId="77777777" w:rsidR="0004396C" w:rsidRPr="005B1004" w:rsidRDefault="0004396C" w:rsidP="004C3CE9">
            <w:pPr>
              <w:spacing w:after="0"/>
              <w:jc w:val="center"/>
              <w:rPr>
                <w:color w:val="000000"/>
                <w:sz w:val="22"/>
                <w:szCs w:val="22"/>
              </w:rPr>
            </w:pPr>
            <w:r w:rsidRPr="005B1004">
              <w:rPr>
                <w:color w:val="000000"/>
                <w:sz w:val="22"/>
                <w:szCs w:val="22"/>
              </w:rPr>
              <w:t>mb</w:t>
            </w:r>
          </w:p>
        </w:tc>
        <w:tc>
          <w:tcPr>
            <w:tcW w:w="634" w:type="dxa"/>
            <w:tcBorders>
              <w:top w:val="nil"/>
              <w:left w:val="nil"/>
              <w:bottom w:val="single" w:sz="4" w:space="0" w:color="auto"/>
              <w:right w:val="single" w:sz="4" w:space="0" w:color="auto"/>
            </w:tcBorders>
            <w:shd w:val="clear" w:color="auto" w:fill="auto"/>
            <w:noWrap/>
            <w:vAlign w:val="bottom"/>
          </w:tcPr>
          <w:p w14:paraId="57F8A613" w14:textId="77777777" w:rsidR="0004396C" w:rsidRPr="005B1004" w:rsidRDefault="0004396C" w:rsidP="004C3CE9">
            <w:pPr>
              <w:spacing w:after="0"/>
              <w:jc w:val="right"/>
              <w:rPr>
                <w:color w:val="000000"/>
                <w:sz w:val="22"/>
                <w:szCs w:val="22"/>
              </w:rPr>
            </w:pPr>
            <w:r w:rsidRPr="005B1004">
              <w:rPr>
                <w:color w:val="000000"/>
                <w:sz w:val="22"/>
                <w:szCs w:val="22"/>
              </w:rPr>
              <w:t>35</w:t>
            </w:r>
          </w:p>
        </w:tc>
      </w:tr>
      <w:tr w:rsidR="0004396C" w:rsidRPr="005B1004" w14:paraId="507E0F06"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tcPr>
          <w:p w14:paraId="4669E428" w14:textId="77777777" w:rsidR="0004396C" w:rsidRPr="005B1004" w:rsidRDefault="0004396C" w:rsidP="004C3CE9">
            <w:pPr>
              <w:spacing w:after="0"/>
              <w:jc w:val="right"/>
              <w:rPr>
                <w:color w:val="000000"/>
                <w:sz w:val="22"/>
                <w:szCs w:val="22"/>
              </w:rPr>
            </w:pPr>
            <w:r w:rsidRPr="005B1004">
              <w:rPr>
                <w:color w:val="000000"/>
                <w:sz w:val="22"/>
                <w:szCs w:val="22"/>
              </w:rPr>
              <w:t>6</w:t>
            </w:r>
          </w:p>
        </w:tc>
        <w:tc>
          <w:tcPr>
            <w:tcW w:w="7941" w:type="dxa"/>
            <w:tcBorders>
              <w:top w:val="nil"/>
              <w:left w:val="nil"/>
              <w:bottom w:val="single" w:sz="4" w:space="0" w:color="auto"/>
              <w:right w:val="single" w:sz="4" w:space="0" w:color="auto"/>
            </w:tcBorders>
            <w:shd w:val="clear" w:color="auto" w:fill="auto"/>
            <w:noWrap/>
            <w:vAlign w:val="bottom"/>
          </w:tcPr>
          <w:p w14:paraId="6762AB78" w14:textId="77777777" w:rsidR="0004396C" w:rsidRPr="005B1004" w:rsidRDefault="0004396C" w:rsidP="004C3CE9">
            <w:pPr>
              <w:spacing w:after="0"/>
              <w:rPr>
                <w:color w:val="000000"/>
                <w:sz w:val="22"/>
                <w:szCs w:val="22"/>
              </w:rPr>
            </w:pPr>
            <w:r w:rsidRPr="005B1004">
              <w:rPr>
                <w:color w:val="000000"/>
                <w:sz w:val="22"/>
                <w:szCs w:val="22"/>
              </w:rPr>
              <w:t>Rura osłonowa DVK 160 czerwona</w:t>
            </w:r>
          </w:p>
        </w:tc>
        <w:tc>
          <w:tcPr>
            <w:tcW w:w="462" w:type="dxa"/>
            <w:tcBorders>
              <w:top w:val="nil"/>
              <w:left w:val="nil"/>
              <w:bottom w:val="single" w:sz="4" w:space="0" w:color="auto"/>
              <w:right w:val="single" w:sz="4" w:space="0" w:color="auto"/>
            </w:tcBorders>
            <w:shd w:val="clear" w:color="auto" w:fill="auto"/>
            <w:noWrap/>
            <w:vAlign w:val="center"/>
          </w:tcPr>
          <w:p w14:paraId="4F590BBC" w14:textId="77777777" w:rsidR="0004396C" w:rsidRPr="005B1004" w:rsidRDefault="0004396C" w:rsidP="004C3CE9">
            <w:pPr>
              <w:spacing w:after="0"/>
              <w:jc w:val="center"/>
              <w:rPr>
                <w:color w:val="000000"/>
                <w:sz w:val="22"/>
                <w:szCs w:val="22"/>
              </w:rPr>
            </w:pPr>
            <w:r w:rsidRPr="005B1004">
              <w:rPr>
                <w:color w:val="000000"/>
                <w:sz w:val="22"/>
                <w:szCs w:val="22"/>
              </w:rPr>
              <w:t>mb</w:t>
            </w:r>
          </w:p>
        </w:tc>
        <w:tc>
          <w:tcPr>
            <w:tcW w:w="634" w:type="dxa"/>
            <w:tcBorders>
              <w:top w:val="nil"/>
              <w:left w:val="nil"/>
              <w:bottom w:val="single" w:sz="4" w:space="0" w:color="auto"/>
              <w:right w:val="single" w:sz="4" w:space="0" w:color="auto"/>
            </w:tcBorders>
            <w:shd w:val="clear" w:color="auto" w:fill="auto"/>
            <w:noWrap/>
            <w:vAlign w:val="bottom"/>
          </w:tcPr>
          <w:p w14:paraId="26240FC7" w14:textId="77777777" w:rsidR="0004396C" w:rsidRPr="005B1004" w:rsidRDefault="0004396C" w:rsidP="004C3CE9">
            <w:pPr>
              <w:spacing w:after="0"/>
              <w:jc w:val="right"/>
              <w:rPr>
                <w:color w:val="000000"/>
                <w:sz w:val="22"/>
                <w:szCs w:val="22"/>
              </w:rPr>
            </w:pPr>
            <w:r w:rsidRPr="005B1004">
              <w:rPr>
                <w:color w:val="000000"/>
                <w:sz w:val="22"/>
                <w:szCs w:val="22"/>
              </w:rPr>
              <w:t>10</w:t>
            </w:r>
          </w:p>
        </w:tc>
      </w:tr>
      <w:tr w:rsidR="0004396C" w:rsidRPr="005B1004" w14:paraId="7E386E8A"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tcPr>
          <w:p w14:paraId="0F1328D5" w14:textId="77777777" w:rsidR="0004396C" w:rsidRPr="005B1004" w:rsidRDefault="0004396C" w:rsidP="004C3CE9">
            <w:pPr>
              <w:spacing w:after="0"/>
              <w:jc w:val="right"/>
              <w:rPr>
                <w:color w:val="000000"/>
                <w:sz w:val="22"/>
                <w:szCs w:val="22"/>
              </w:rPr>
            </w:pPr>
            <w:r w:rsidRPr="005B1004">
              <w:rPr>
                <w:color w:val="000000"/>
                <w:sz w:val="22"/>
                <w:szCs w:val="22"/>
              </w:rPr>
              <w:t>7</w:t>
            </w:r>
          </w:p>
        </w:tc>
        <w:tc>
          <w:tcPr>
            <w:tcW w:w="7941" w:type="dxa"/>
            <w:tcBorders>
              <w:top w:val="nil"/>
              <w:left w:val="nil"/>
              <w:bottom w:val="single" w:sz="4" w:space="0" w:color="auto"/>
              <w:right w:val="single" w:sz="4" w:space="0" w:color="auto"/>
            </w:tcBorders>
            <w:shd w:val="clear" w:color="auto" w:fill="auto"/>
            <w:noWrap/>
            <w:vAlign w:val="bottom"/>
          </w:tcPr>
          <w:p w14:paraId="6D122A13" w14:textId="77777777" w:rsidR="0004396C" w:rsidRPr="005B1004" w:rsidRDefault="0004396C" w:rsidP="004C3CE9">
            <w:pPr>
              <w:spacing w:after="0"/>
              <w:rPr>
                <w:color w:val="000000"/>
                <w:sz w:val="22"/>
                <w:szCs w:val="22"/>
              </w:rPr>
            </w:pPr>
            <w:r w:rsidRPr="005B1004">
              <w:rPr>
                <w:color w:val="000000"/>
                <w:sz w:val="22"/>
                <w:szCs w:val="22"/>
              </w:rPr>
              <w:t>Słupki oznaczeniowe typ SO 115x20x30 cm</w:t>
            </w:r>
          </w:p>
        </w:tc>
        <w:tc>
          <w:tcPr>
            <w:tcW w:w="462" w:type="dxa"/>
            <w:tcBorders>
              <w:top w:val="nil"/>
              <w:left w:val="nil"/>
              <w:bottom w:val="single" w:sz="4" w:space="0" w:color="auto"/>
              <w:right w:val="single" w:sz="4" w:space="0" w:color="auto"/>
            </w:tcBorders>
            <w:shd w:val="clear" w:color="auto" w:fill="auto"/>
            <w:noWrap/>
            <w:vAlign w:val="center"/>
          </w:tcPr>
          <w:p w14:paraId="6CE50BAB" w14:textId="77777777" w:rsidR="0004396C" w:rsidRPr="005B1004" w:rsidRDefault="0004396C" w:rsidP="004C3CE9">
            <w:pPr>
              <w:spacing w:after="0"/>
              <w:jc w:val="center"/>
              <w:rPr>
                <w:color w:val="000000"/>
                <w:sz w:val="22"/>
                <w:szCs w:val="22"/>
              </w:rPr>
            </w:pPr>
            <w:r w:rsidRPr="005B1004">
              <w:rPr>
                <w:color w:val="000000"/>
                <w:sz w:val="22"/>
                <w:szCs w:val="22"/>
              </w:rPr>
              <w:t>szt.</w:t>
            </w:r>
          </w:p>
        </w:tc>
        <w:tc>
          <w:tcPr>
            <w:tcW w:w="634" w:type="dxa"/>
            <w:tcBorders>
              <w:top w:val="nil"/>
              <w:left w:val="nil"/>
              <w:bottom w:val="single" w:sz="4" w:space="0" w:color="auto"/>
              <w:right w:val="single" w:sz="4" w:space="0" w:color="auto"/>
            </w:tcBorders>
            <w:shd w:val="clear" w:color="auto" w:fill="auto"/>
            <w:noWrap/>
            <w:vAlign w:val="bottom"/>
          </w:tcPr>
          <w:p w14:paraId="29FD8733" w14:textId="77777777" w:rsidR="0004396C" w:rsidRPr="005B1004" w:rsidRDefault="0004396C" w:rsidP="004C3CE9">
            <w:pPr>
              <w:spacing w:after="0"/>
              <w:jc w:val="right"/>
              <w:rPr>
                <w:color w:val="000000"/>
                <w:sz w:val="22"/>
                <w:szCs w:val="22"/>
              </w:rPr>
            </w:pPr>
            <w:r w:rsidRPr="005B1004">
              <w:rPr>
                <w:color w:val="000000"/>
                <w:sz w:val="22"/>
                <w:szCs w:val="22"/>
              </w:rPr>
              <w:t>3</w:t>
            </w:r>
          </w:p>
        </w:tc>
      </w:tr>
      <w:tr w:rsidR="0004396C" w:rsidRPr="005B1004" w14:paraId="39769899" w14:textId="77777777" w:rsidTr="00BB1395">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tcPr>
          <w:p w14:paraId="55F59B1E" w14:textId="77777777" w:rsidR="0004396C" w:rsidRPr="005B1004" w:rsidRDefault="0004396C" w:rsidP="004C3CE9">
            <w:pPr>
              <w:spacing w:after="0"/>
              <w:jc w:val="right"/>
              <w:rPr>
                <w:color w:val="000000"/>
                <w:sz w:val="22"/>
                <w:szCs w:val="22"/>
              </w:rPr>
            </w:pPr>
            <w:r w:rsidRPr="005B1004">
              <w:rPr>
                <w:color w:val="000000"/>
                <w:sz w:val="22"/>
                <w:szCs w:val="22"/>
              </w:rPr>
              <w:t>8</w:t>
            </w:r>
          </w:p>
        </w:tc>
        <w:tc>
          <w:tcPr>
            <w:tcW w:w="7941" w:type="dxa"/>
            <w:tcBorders>
              <w:top w:val="nil"/>
              <w:left w:val="nil"/>
              <w:bottom w:val="single" w:sz="4" w:space="0" w:color="auto"/>
              <w:right w:val="single" w:sz="4" w:space="0" w:color="auto"/>
            </w:tcBorders>
            <w:shd w:val="clear" w:color="auto" w:fill="auto"/>
            <w:noWrap/>
            <w:vAlign w:val="bottom"/>
          </w:tcPr>
          <w:p w14:paraId="4A4CB8D2" w14:textId="77777777" w:rsidR="0004396C" w:rsidRPr="005B1004" w:rsidRDefault="0004396C" w:rsidP="004C3CE9">
            <w:pPr>
              <w:spacing w:after="0"/>
              <w:rPr>
                <w:color w:val="000000"/>
                <w:sz w:val="22"/>
                <w:szCs w:val="22"/>
              </w:rPr>
            </w:pPr>
            <w:r w:rsidRPr="005B1004">
              <w:rPr>
                <w:color w:val="000000"/>
                <w:sz w:val="22"/>
                <w:szCs w:val="22"/>
              </w:rPr>
              <w:t>Opaska kablowa OKi – ocechowana</w:t>
            </w:r>
          </w:p>
        </w:tc>
        <w:tc>
          <w:tcPr>
            <w:tcW w:w="462" w:type="dxa"/>
            <w:tcBorders>
              <w:top w:val="nil"/>
              <w:left w:val="nil"/>
              <w:bottom w:val="single" w:sz="4" w:space="0" w:color="auto"/>
              <w:right w:val="single" w:sz="4" w:space="0" w:color="auto"/>
            </w:tcBorders>
            <w:shd w:val="clear" w:color="auto" w:fill="auto"/>
            <w:noWrap/>
            <w:vAlign w:val="center"/>
          </w:tcPr>
          <w:p w14:paraId="7C5B31D8" w14:textId="77777777" w:rsidR="0004396C" w:rsidRPr="005B1004" w:rsidRDefault="0004396C" w:rsidP="004C3CE9">
            <w:pPr>
              <w:spacing w:after="0"/>
              <w:jc w:val="center"/>
              <w:rPr>
                <w:color w:val="000000"/>
                <w:sz w:val="22"/>
                <w:szCs w:val="22"/>
              </w:rPr>
            </w:pPr>
            <w:r w:rsidRPr="005B1004">
              <w:rPr>
                <w:color w:val="000000"/>
                <w:sz w:val="22"/>
                <w:szCs w:val="22"/>
              </w:rPr>
              <w:t>szt.</w:t>
            </w:r>
          </w:p>
        </w:tc>
        <w:tc>
          <w:tcPr>
            <w:tcW w:w="634" w:type="dxa"/>
            <w:tcBorders>
              <w:top w:val="nil"/>
              <w:left w:val="nil"/>
              <w:bottom w:val="single" w:sz="4" w:space="0" w:color="auto"/>
              <w:right w:val="single" w:sz="4" w:space="0" w:color="auto"/>
            </w:tcBorders>
            <w:shd w:val="clear" w:color="auto" w:fill="auto"/>
            <w:noWrap/>
            <w:vAlign w:val="bottom"/>
          </w:tcPr>
          <w:p w14:paraId="51941857" w14:textId="77777777" w:rsidR="0004396C" w:rsidRPr="005B1004" w:rsidRDefault="0004396C" w:rsidP="004C3CE9">
            <w:pPr>
              <w:spacing w:after="0"/>
              <w:jc w:val="right"/>
              <w:rPr>
                <w:color w:val="000000"/>
                <w:sz w:val="22"/>
                <w:szCs w:val="22"/>
              </w:rPr>
            </w:pPr>
            <w:r w:rsidRPr="005B1004">
              <w:rPr>
                <w:color w:val="000000"/>
                <w:sz w:val="22"/>
                <w:szCs w:val="22"/>
              </w:rPr>
              <w:t>11</w:t>
            </w:r>
          </w:p>
        </w:tc>
      </w:tr>
    </w:tbl>
    <w:p w14:paraId="15C8FB01" w14:textId="77777777" w:rsidR="0004396C" w:rsidRPr="005B1004" w:rsidRDefault="0004396C" w:rsidP="004C3CE9">
      <w:pPr>
        <w:spacing w:after="0"/>
        <w:rPr>
          <w:bCs/>
          <w:sz w:val="22"/>
          <w:szCs w:val="22"/>
        </w:rPr>
      </w:pPr>
    </w:p>
    <w:p w14:paraId="5A520B89" w14:textId="3E46BA21" w:rsidR="0004396C" w:rsidRPr="00A33DB7" w:rsidRDefault="00A33DB7" w:rsidP="00A33DB7">
      <w:pPr>
        <w:pStyle w:val="Akapitzlist"/>
        <w:numPr>
          <w:ilvl w:val="3"/>
          <w:numId w:val="31"/>
        </w:numPr>
        <w:tabs>
          <w:tab w:val="clear" w:pos="360"/>
          <w:tab w:val="num" w:pos="0"/>
        </w:tabs>
        <w:spacing w:after="0"/>
        <w:ind w:left="0"/>
        <w:rPr>
          <w:b/>
        </w:rPr>
      </w:pPr>
      <w:r w:rsidRPr="00A33DB7">
        <w:rPr>
          <w:b/>
        </w:rPr>
        <w:t>O</w:t>
      </w:r>
      <w:r w:rsidR="0004396C" w:rsidRPr="00A33DB7">
        <w:rPr>
          <w:b/>
        </w:rPr>
        <w:t xml:space="preserve">świetlenie drogowe </w:t>
      </w:r>
    </w:p>
    <w:p w14:paraId="18916D20" w14:textId="77777777" w:rsidR="0004396C" w:rsidRPr="005B1004" w:rsidRDefault="0004396C" w:rsidP="00A33DB7">
      <w:pPr>
        <w:spacing w:before="0" w:after="0"/>
        <w:rPr>
          <w:bCs/>
          <w:sz w:val="22"/>
          <w:szCs w:val="22"/>
        </w:rPr>
      </w:pPr>
      <w:r w:rsidRPr="005B1004">
        <w:rPr>
          <w:bCs/>
          <w:sz w:val="22"/>
          <w:szCs w:val="22"/>
        </w:rPr>
        <w:t>W ramach zamówienia Wykonawca wykona:</w:t>
      </w:r>
    </w:p>
    <w:p w14:paraId="1E141CC0" w14:textId="77777777" w:rsidR="0004396C" w:rsidRPr="005B1004" w:rsidRDefault="0004396C" w:rsidP="00611C79">
      <w:pPr>
        <w:pStyle w:val="Akapitzlist"/>
        <w:numPr>
          <w:ilvl w:val="0"/>
          <w:numId w:val="175"/>
        </w:numPr>
        <w:spacing w:before="0" w:after="0"/>
        <w:jc w:val="both"/>
        <w:rPr>
          <w:bCs/>
        </w:rPr>
      </w:pPr>
      <w:r w:rsidRPr="005B1004">
        <w:rPr>
          <w:bCs/>
        </w:rPr>
        <w:t>demontaże linii kablowej oświetlenia wraz z latarnią,</w:t>
      </w:r>
    </w:p>
    <w:p w14:paraId="049FA71A" w14:textId="77777777" w:rsidR="0004396C" w:rsidRPr="005B1004" w:rsidRDefault="0004396C" w:rsidP="00611C79">
      <w:pPr>
        <w:pStyle w:val="Akapitzlist"/>
        <w:numPr>
          <w:ilvl w:val="0"/>
          <w:numId w:val="175"/>
        </w:numPr>
        <w:spacing w:before="0" w:after="0"/>
        <w:jc w:val="both"/>
        <w:rPr>
          <w:bCs/>
        </w:rPr>
      </w:pPr>
      <w:r w:rsidRPr="005B1004">
        <w:rPr>
          <w:bCs/>
        </w:rPr>
        <w:t>przebudowę istniejącego oświetlenia drogowego,</w:t>
      </w:r>
    </w:p>
    <w:p w14:paraId="7BDA5081" w14:textId="77777777" w:rsidR="0004396C" w:rsidRPr="005B1004" w:rsidRDefault="0004396C" w:rsidP="00611C79">
      <w:pPr>
        <w:pStyle w:val="Akapitzlist"/>
        <w:numPr>
          <w:ilvl w:val="0"/>
          <w:numId w:val="175"/>
        </w:numPr>
        <w:spacing w:before="0" w:after="0"/>
        <w:jc w:val="both"/>
        <w:rPr>
          <w:bCs/>
        </w:rPr>
      </w:pPr>
      <w:r w:rsidRPr="005B1004">
        <w:rPr>
          <w:bCs/>
        </w:rPr>
        <w:t>zasilanie nowobudowanego oświetlenia drogowego,</w:t>
      </w:r>
    </w:p>
    <w:p w14:paraId="014F70AF" w14:textId="77777777" w:rsidR="0004396C" w:rsidRPr="0004396C" w:rsidRDefault="0004396C" w:rsidP="00611C79">
      <w:pPr>
        <w:pStyle w:val="Akapitzlist"/>
        <w:numPr>
          <w:ilvl w:val="0"/>
          <w:numId w:val="175"/>
        </w:numPr>
        <w:spacing w:before="0" w:after="0"/>
        <w:jc w:val="both"/>
        <w:rPr>
          <w:bCs/>
        </w:rPr>
      </w:pPr>
      <w:r w:rsidRPr="0004396C">
        <w:rPr>
          <w:bCs/>
        </w:rPr>
        <w:t>wybuduje nowe oświetlenie uliczne.</w:t>
      </w:r>
    </w:p>
    <w:p w14:paraId="5FA29AF3" w14:textId="77777777" w:rsidR="0004396C" w:rsidRPr="0004396C" w:rsidRDefault="0004396C" w:rsidP="004C3CE9">
      <w:pPr>
        <w:spacing w:after="0"/>
        <w:rPr>
          <w:bCs/>
          <w:sz w:val="22"/>
          <w:szCs w:val="22"/>
        </w:rPr>
      </w:pPr>
    </w:p>
    <w:p w14:paraId="5873EB9B" w14:textId="4EF08F7B" w:rsidR="0004396C" w:rsidRPr="00A33DB7" w:rsidRDefault="0004396C" w:rsidP="00A33DB7">
      <w:pPr>
        <w:spacing w:after="0"/>
        <w:rPr>
          <w:bCs/>
          <w:sz w:val="22"/>
          <w:szCs w:val="22"/>
        </w:rPr>
      </w:pPr>
      <w:r w:rsidRPr="0004396C">
        <w:rPr>
          <w:bCs/>
          <w:sz w:val="22"/>
          <w:szCs w:val="22"/>
        </w:rPr>
        <w:lastRenderedPageBreak/>
        <w:t>Podstawowe materiały:</w:t>
      </w:r>
      <w:bookmarkStart w:id="123" w:name="_Hlk184374127"/>
    </w:p>
    <w:tbl>
      <w:tblPr>
        <w:tblW w:w="8560" w:type="dxa"/>
        <w:tblInd w:w="65" w:type="dxa"/>
        <w:tblCellMar>
          <w:left w:w="70" w:type="dxa"/>
          <w:right w:w="70" w:type="dxa"/>
        </w:tblCellMar>
        <w:tblLook w:val="04A0" w:firstRow="1" w:lastRow="0" w:firstColumn="1" w:lastColumn="0" w:noHBand="0" w:noVBand="1"/>
      </w:tblPr>
      <w:tblGrid>
        <w:gridCol w:w="349"/>
        <w:gridCol w:w="7250"/>
        <w:gridCol w:w="497"/>
        <w:gridCol w:w="542"/>
      </w:tblGrid>
      <w:tr w:rsidR="0004396C" w:rsidRPr="0004396C" w14:paraId="2FEA3BFE" w14:textId="77777777" w:rsidTr="00BB1395">
        <w:trPr>
          <w:trHeight w:val="300"/>
        </w:trPr>
        <w:tc>
          <w:tcPr>
            <w:tcW w:w="8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27B89" w14:textId="77777777" w:rsidR="0004396C" w:rsidRPr="0004396C" w:rsidRDefault="0004396C" w:rsidP="004C3CE9">
            <w:pPr>
              <w:spacing w:after="0"/>
              <w:jc w:val="center"/>
              <w:rPr>
                <w:b/>
                <w:bCs/>
                <w:color w:val="000000"/>
                <w:sz w:val="22"/>
                <w:szCs w:val="22"/>
              </w:rPr>
            </w:pPr>
            <w:r w:rsidRPr="0004396C">
              <w:rPr>
                <w:b/>
                <w:bCs/>
                <w:color w:val="000000"/>
                <w:sz w:val="22"/>
                <w:szCs w:val="22"/>
              </w:rPr>
              <w:t>Zakres demontażu</w:t>
            </w:r>
          </w:p>
        </w:tc>
      </w:tr>
      <w:tr w:rsidR="0004396C" w:rsidRPr="0004396C" w14:paraId="4FD2E6FE"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480C579D" w14:textId="77777777" w:rsidR="0004396C" w:rsidRPr="0004396C" w:rsidRDefault="0004396C" w:rsidP="004C3CE9">
            <w:pPr>
              <w:spacing w:after="0"/>
              <w:jc w:val="center"/>
              <w:rPr>
                <w:color w:val="000000"/>
                <w:sz w:val="22"/>
                <w:szCs w:val="22"/>
              </w:rPr>
            </w:pPr>
            <w:r w:rsidRPr="0004396C">
              <w:rPr>
                <w:color w:val="000000"/>
                <w:sz w:val="22"/>
                <w:szCs w:val="22"/>
              </w:rPr>
              <w:t>Lp</w:t>
            </w:r>
          </w:p>
        </w:tc>
        <w:tc>
          <w:tcPr>
            <w:tcW w:w="7250" w:type="dxa"/>
            <w:tcBorders>
              <w:top w:val="nil"/>
              <w:left w:val="nil"/>
              <w:bottom w:val="single" w:sz="4" w:space="0" w:color="auto"/>
              <w:right w:val="single" w:sz="4" w:space="0" w:color="auto"/>
            </w:tcBorders>
            <w:shd w:val="clear" w:color="auto" w:fill="auto"/>
            <w:noWrap/>
            <w:vAlign w:val="center"/>
            <w:hideMark/>
          </w:tcPr>
          <w:p w14:paraId="1C8A01CC" w14:textId="77777777" w:rsidR="0004396C" w:rsidRPr="0004396C" w:rsidRDefault="0004396C" w:rsidP="004C3CE9">
            <w:pPr>
              <w:spacing w:after="0"/>
              <w:jc w:val="center"/>
              <w:rPr>
                <w:color w:val="000000"/>
                <w:sz w:val="22"/>
                <w:szCs w:val="22"/>
              </w:rPr>
            </w:pPr>
            <w:r w:rsidRPr="0004396C">
              <w:rPr>
                <w:color w:val="000000"/>
                <w:sz w:val="22"/>
                <w:szCs w:val="22"/>
              </w:rPr>
              <w:t>Nazwa</w:t>
            </w:r>
          </w:p>
        </w:tc>
        <w:tc>
          <w:tcPr>
            <w:tcW w:w="482" w:type="dxa"/>
            <w:tcBorders>
              <w:top w:val="nil"/>
              <w:left w:val="nil"/>
              <w:bottom w:val="single" w:sz="4" w:space="0" w:color="auto"/>
              <w:right w:val="single" w:sz="4" w:space="0" w:color="auto"/>
            </w:tcBorders>
            <w:shd w:val="clear" w:color="auto" w:fill="auto"/>
            <w:noWrap/>
            <w:vAlign w:val="center"/>
            <w:hideMark/>
          </w:tcPr>
          <w:p w14:paraId="7573A7D4" w14:textId="77777777" w:rsidR="0004396C" w:rsidRPr="0004396C" w:rsidRDefault="0004396C" w:rsidP="004C3CE9">
            <w:pPr>
              <w:spacing w:after="0"/>
              <w:jc w:val="center"/>
              <w:rPr>
                <w:color w:val="000000"/>
                <w:sz w:val="22"/>
                <w:szCs w:val="22"/>
              </w:rPr>
            </w:pPr>
            <w:r w:rsidRPr="0004396C">
              <w:rPr>
                <w:color w:val="000000"/>
                <w:sz w:val="22"/>
                <w:szCs w:val="22"/>
              </w:rPr>
              <w:t>J.m.</w:t>
            </w:r>
          </w:p>
        </w:tc>
        <w:tc>
          <w:tcPr>
            <w:tcW w:w="541" w:type="dxa"/>
            <w:tcBorders>
              <w:top w:val="nil"/>
              <w:left w:val="nil"/>
              <w:bottom w:val="single" w:sz="4" w:space="0" w:color="auto"/>
              <w:right w:val="single" w:sz="4" w:space="0" w:color="auto"/>
            </w:tcBorders>
            <w:shd w:val="clear" w:color="auto" w:fill="auto"/>
            <w:noWrap/>
            <w:vAlign w:val="center"/>
            <w:hideMark/>
          </w:tcPr>
          <w:p w14:paraId="70FA5D1C" w14:textId="77777777" w:rsidR="0004396C" w:rsidRPr="0004396C" w:rsidRDefault="0004396C" w:rsidP="004C3CE9">
            <w:pPr>
              <w:spacing w:after="0"/>
              <w:jc w:val="center"/>
              <w:rPr>
                <w:color w:val="000000"/>
                <w:sz w:val="22"/>
                <w:szCs w:val="22"/>
              </w:rPr>
            </w:pPr>
            <w:r w:rsidRPr="0004396C">
              <w:rPr>
                <w:color w:val="000000"/>
                <w:sz w:val="22"/>
                <w:szCs w:val="22"/>
              </w:rPr>
              <w:t>Ilość</w:t>
            </w:r>
          </w:p>
        </w:tc>
      </w:tr>
      <w:tr w:rsidR="0004396C" w:rsidRPr="0004396C" w14:paraId="0982EDB3"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68F486CC" w14:textId="77777777" w:rsidR="0004396C" w:rsidRPr="0004396C" w:rsidRDefault="0004396C" w:rsidP="004C3CE9">
            <w:pPr>
              <w:spacing w:after="0"/>
              <w:jc w:val="right"/>
              <w:rPr>
                <w:color w:val="000000"/>
                <w:sz w:val="22"/>
                <w:szCs w:val="22"/>
              </w:rPr>
            </w:pPr>
            <w:r w:rsidRPr="0004396C">
              <w:rPr>
                <w:color w:val="000000"/>
                <w:sz w:val="22"/>
                <w:szCs w:val="22"/>
              </w:rPr>
              <w:t>1</w:t>
            </w:r>
          </w:p>
        </w:tc>
        <w:tc>
          <w:tcPr>
            <w:tcW w:w="7250" w:type="dxa"/>
            <w:tcBorders>
              <w:top w:val="nil"/>
              <w:left w:val="nil"/>
              <w:bottom w:val="single" w:sz="4" w:space="0" w:color="auto"/>
              <w:right w:val="single" w:sz="4" w:space="0" w:color="auto"/>
            </w:tcBorders>
            <w:shd w:val="clear" w:color="auto" w:fill="auto"/>
            <w:noWrap/>
            <w:vAlign w:val="bottom"/>
            <w:hideMark/>
          </w:tcPr>
          <w:p w14:paraId="07E428DD" w14:textId="77777777" w:rsidR="0004396C" w:rsidRPr="0004396C" w:rsidRDefault="0004396C" w:rsidP="004C3CE9">
            <w:pPr>
              <w:spacing w:after="0"/>
              <w:rPr>
                <w:color w:val="000000"/>
                <w:sz w:val="22"/>
                <w:szCs w:val="22"/>
              </w:rPr>
            </w:pPr>
            <w:r w:rsidRPr="0004396C">
              <w:rPr>
                <w:color w:val="000000"/>
                <w:sz w:val="22"/>
                <w:szCs w:val="22"/>
              </w:rPr>
              <w:t>Latarnia z oprawą nr 9DL3</w:t>
            </w:r>
          </w:p>
        </w:tc>
        <w:tc>
          <w:tcPr>
            <w:tcW w:w="482" w:type="dxa"/>
            <w:tcBorders>
              <w:top w:val="nil"/>
              <w:left w:val="nil"/>
              <w:bottom w:val="single" w:sz="4" w:space="0" w:color="auto"/>
              <w:right w:val="single" w:sz="4" w:space="0" w:color="auto"/>
            </w:tcBorders>
            <w:shd w:val="clear" w:color="auto" w:fill="auto"/>
            <w:noWrap/>
            <w:vAlign w:val="center"/>
            <w:hideMark/>
          </w:tcPr>
          <w:p w14:paraId="57005736" w14:textId="77777777" w:rsidR="0004396C" w:rsidRPr="0004396C" w:rsidRDefault="0004396C" w:rsidP="004C3CE9">
            <w:pPr>
              <w:spacing w:after="0"/>
              <w:jc w:val="center"/>
              <w:rPr>
                <w:color w:val="000000"/>
                <w:sz w:val="22"/>
                <w:szCs w:val="22"/>
              </w:rPr>
            </w:pPr>
            <w:r w:rsidRPr="0004396C">
              <w:rPr>
                <w:color w:val="000000"/>
                <w:sz w:val="22"/>
                <w:szCs w:val="22"/>
              </w:rPr>
              <w:t>kpl.</w:t>
            </w:r>
          </w:p>
        </w:tc>
        <w:tc>
          <w:tcPr>
            <w:tcW w:w="541" w:type="dxa"/>
            <w:tcBorders>
              <w:top w:val="nil"/>
              <w:left w:val="nil"/>
              <w:bottom w:val="single" w:sz="4" w:space="0" w:color="auto"/>
              <w:right w:val="single" w:sz="4" w:space="0" w:color="auto"/>
            </w:tcBorders>
            <w:shd w:val="clear" w:color="auto" w:fill="auto"/>
            <w:noWrap/>
            <w:vAlign w:val="bottom"/>
            <w:hideMark/>
          </w:tcPr>
          <w:p w14:paraId="431EA3E9" w14:textId="77777777" w:rsidR="0004396C" w:rsidRPr="0004396C" w:rsidRDefault="0004396C" w:rsidP="004C3CE9">
            <w:pPr>
              <w:spacing w:after="0"/>
              <w:jc w:val="right"/>
              <w:rPr>
                <w:color w:val="000000"/>
                <w:sz w:val="22"/>
                <w:szCs w:val="22"/>
              </w:rPr>
            </w:pPr>
            <w:r w:rsidRPr="0004396C">
              <w:rPr>
                <w:color w:val="000000"/>
                <w:sz w:val="22"/>
                <w:szCs w:val="22"/>
              </w:rPr>
              <w:t>1</w:t>
            </w:r>
          </w:p>
        </w:tc>
      </w:tr>
      <w:tr w:rsidR="0004396C" w:rsidRPr="0004396C" w14:paraId="2B5C29E9"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7EE5AD83" w14:textId="77777777" w:rsidR="0004396C" w:rsidRPr="0004396C" w:rsidRDefault="0004396C" w:rsidP="004C3CE9">
            <w:pPr>
              <w:spacing w:after="0"/>
              <w:jc w:val="right"/>
              <w:rPr>
                <w:color w:val="000000"/>
                <w:sz w:val="22"/>
                <w:szCs w:val="22"/>
              </w:rPr>
            </w:pPr>
            <w:r w:rsidRPr="0004396C">
              <w:rPr>
                <w:color w:val="000000"/>
                <w:sz w:val="22"/>
                <w:szCs w:val="22"/>
              </w:rPr>
              <w:t>2</w:t>
            </w:r>
          </w:p>
        </w:tc>
        <w:tc>
          <w:tcPr>
            <w:tcW w:w="7250" w:type="dxa"/>
            <w:tcBorders>
              <w:top w:val="nil"/>
              <w:left w:val="nil"/>
              <w:bottom w:val="single" w:sz="4" w:space="0" w:color="auto"/>
              <w:right w:val="single" w:sz="4" w:space="0" w:color="auto"/>
            </w:tcBorders>
            <w:shd w:val="clear" w:color="auto" w:fill="auto"/>
            <w:noWrap/>
            <w:vAlign w:val="bottom"/>
            <w:hideMark/>
          </w:tcPr>
          <w:p w14:paraId="4C3E715A" w14:textId="77777777" w:rsidR="0004396C" w:rsidRPr="0004396C" w:rsidRDefault="0004396C" w:rsidP="004C3CE9">
            <w:pPr>
              <w:spacing w:after="0"/>
              <w:rPr>
                <w:color w:val="000000"/>
                <w:sz w:val="22"/>
                <w:szCs w:val="22"/>
              </w:rPr>
            </w:pPr>
            <w:r w:rsidRPr="0004396C">
              <w:rPr>
                <w:color w:val="000000"/>
                <w:sz w:val="22"/>
                <w:szCs w:val="22"/>
              </w:rPr>
              <w:t>Kabel YAKXS 4x35 mm2 pomiędzy latarnią 7DL1, a 8DL2 i 9DL3</w:t>
            </w:r>
          </w:p>
        </w:tc>
        <w:tc>
          <w:tcPr>
            <w:tcW w:w="482" w:type="dxa"/>
            <w:tcBorders>
              <w:top w:val="nil"/>
              <w:left w:val="nil"/>
              <w:bottom w:val="single" w:sz="4" w:space="0" w:color="auto"/>
              <w:right w:val="single" w:sz="4" w:space="0" w:color="auto"/>
            </w:tcBorders>
            <w:shd w:val="clear" w:color="auto" w:fill="auto"/>
            <w:noWrap/>
            <w:vAlign w:val="center"/>
            <w:hideMark/>
          </w:tcPr>
          <w:p w14:paraId="128F5FCB" w14:textId="77777777" w:rsidR="0004396C" w:rsidRPr="0004396C" w:rsidRDefault="0004396C" w:rsidP="004C3CE9">
            <w:pPr>
              <w:spacing w:after="0"/>
              <w:jc w:val="center"/>
              <w:rPr>
                <w:color w:val="000000"/>
                <w:sz w:val="22"/>
                <w:szCs w:val="22"/>
              </w:rPr>
            </w:pPr>
            <w:r w:rsidRPr="0004396C">
              <w:rPr>
                <w:color w:val="000000"/>
                <w:sz w:val="22"/>
                <w:szCs w:val="22"/>
              </w:rPr>
              <w:t>mb</w:t>
            </w:r>
          </w:p>
        </w:tc>
        <w:tc>
          <w:tcPr>
            <w:tcW w:w="541" w:type="dxa"/>
            <w:tcBorders>
              <w:top w:val="nil"/>
              <w:left w:val="nil"/>
              <w:bottom w:val="single" w:sz="4" w:space="0" w:color="auto"/>
              <w:right w:val="single" w:sz="4" w:space="0" w:color="auto"/>
            </w:tcBorders>
            <w:shd w:val="clear" w:color="auto" w:fill="auto"/>
            <w:noWrap/>
            <w:vAlign w:val="bottom"/>
            <w:hideMark/>
          </w:tcPr>
          <w:p w14:paraId="215A96E9" w14:textId="77777777" w:rsidR="0004396C" w:rsidRPr="0004396C" w:rsidRDefault="0004396C" w:rsidP="004C3CE9">
            <w:pPr>
              <w:spacing w:after="0"/>
              <w:jc w:val="right"/>
              <w:rPr>
                <w:color w:val="000000"/>
                <w:sz w:val="22"/>
                <w:szCs w:val="22"/>
              </w:rPr>
            </w:pPr>
            <w:r w:rsidRPr="0004396C">
              <w:rPr>
                <w:color w:val="000000"/>
                <w:sz w:val="22"/>
                <w:szCs w:val="22"/>
              </w:rPr>
              <w:t>76,4</w:t>
            </w:r>
          </w:p>
        </w:tc>
      </w:tr>
      <w:tr w:rsidR="0004396C" w:rsidRPr="0004396C" w14:paraId="2BDAD87E"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09C08B24" w14:textId="77777777" w:rsidR="0004396C" w:rsidRPr="0004396C" w:rsidRDefault="0004396C" w:rsidP="004C3CE9">
            <w:pPr>
              <w:spacing w:after="0"/>
              <w:jc w:val="right"/>
              <w:rPr>
                <w:color w:val="000000"/>
                <w:sz w:val="22"/>
                <w:szCs w:val="22"/>
              </w:rPr>
            </w:pPr>
            <w:r w:rsidRPr="0004396C">
              <w:rPr>
                <w:color w:val="000000"/>
                <w:sz w:val="22"/>
                <w:szCs w:val="22"/>
              </w:rPr>
              <w:t>3</w:t>
            </w:r>
          </w:p>
        </w:tc>
        <w:tc>
          <w:tcPr>
            <w:tcW w:w="7250" w:type="dxa"/>
            <w:tcBorders>
              <w:top w:val="nil"/>
              <w:left w:val="nil"/>
              <w:bottom w:val="single" w:sz="4" w:space="0" w:color="auto"/>
              <w:right w:val="single" w:sz="4" w:space="0" w:color="auto"/>
            </w:tcBorders>
            <w:shd w:val="clear" w:color="auto" w:fill="auto"/>
            <w:noWrap/>
            <w:vAlign w:val="bottom"/>
            <w:hideMark/>
          </w:tcPr>
          <w:p w14:paraId="3AA6A019" w14:textId="77777777" w:rsidR="0004396C" w:rsidRPr="0004396C" w:rsidRDefault="0004396C" w:rsidP="004C3CE9">
            <w:pPr>
              <w:spacing w:after="0"/>
              <w:rPr>
                <w:color w:val="000000"/>
                <w:sz w:val="22"/>
                <w:szCs w:val="22"/>
              </w:rPr>
            </w:pPr>
            <w:r w:rsidRPr="0004396C">
              <w:rPr>
                <w:color w:val="000000"/>
                <w:sz w:val="22"/>
                <w:szCs w:val="22"/>
              </w:rPr>
              <w:t>Wykonanie wykopów</w:t>
            </w:r>
          </w:p>
        </w:tc>
        <w:tc>
          <w:tcPr>
            <w:tcW w:w="482" w:type="dxa"/>
            <w:tcBorders>
              <w:top w:val="nil"/>
              <w:left w:val="nil"/>
              <w:bottom w:val="single" w:sz="4" w:space="0" w:color="auto"/>
              <w:right w:val="single" w:sz="4" w:space="0" w:color="auto"/>
            </w:tcBorders>
            <w:shd w:val="clear" w:color="auto" w:fill="auto"/>
            <w:noWrap/>
            <w:vAlign w:val="center"/>
            <w:hideMark/>
          </w:tcPr>
          <w:p w14:paraId="2558A584" w14:textId="77777777" w:rsidR="0004396C" w:rsidRPr="0004396C" w:rsidRDefault="0004396C" w:rsidP="004C3CE9">
            <w:pPr>
              <w:spacing w:after="0"/>
              <w:jc w:val="center"/>
              <w:rPr>
                <w:color w:val="000000"/>
                <w:sz w:val="22"/>
                <w:szCs w:val="22"/>
              </w:rPr>
            </w:pPr>
            <w:r w:rsidRPr="0004396C">
              <w:rPr>
                <w:color w:val="000000"/>
                <w:sz w:val="22"/>
                <w:szCs w:val="22"/>
              </w:rPr>
              <w:t>mb</w:t>
            </w:r>
          </w:p>
        </w:tc>
        <w:tc>
          <w:tcPr>
            <w:tcW w:w="541" w:type="dxa"/>
            <w:tcBorders>
              <w:top w:val="nil"/>
              <w:left w:val="nil"/>
              <w:bottom w:val="single" w:sz="4" w:space="0" w:color="auto"/>
              <w:right w:val="single" w:sz="4" w:space="0" w:color="auto"/>
            </w:tcBorders>
            <w:shd w:val="clear" w:color="auto" w:fill="auto"/>
            <w:noWrap/>
            <w:vAlign w:val="bottom"/>
            <w:hideMark/>
          </w:tcPr>
          <w:p w14:paraId="54D288E7" w14:textId="77777777" w:rsidR="0004396C" w:rsidRPr="0004396C" w:rsidRDefault="0004396C" w:rsidP="004C3CE9">
            <w:pPr>
              <w:spacing w:after="0"/>
              <w:jc w:val="right"/>
              <w:rPr>
                <w:color w:val="000000"/>
                <w:sz w:val="22"/>
                <w:szCs w:val="22"/>
              </w:rPr>
            </w:pPr>
            <w:r w:rsidRPr="0004396C">
              <w:rPr>
                <w:color w:val="000000"/>
                <w:sz w:val="22"/>
                <w:szCs w:val="22"/>
              </w:rPr>
              <w:t>68,4</w:t>
            </w:r>
          </w:p>
        </w:tc>
      </w:tr>
    </w:tbl>
    <w:p w14:paraId="05B013B2" w14:textId="77777777" w:rsidR="0004396C" w:rsidRPr="0004396C" w:rsidRDefault="0004396C" w:rsidP="004C3CE9">
      <w:pPr>
        <w:pStyle w:val="NORMALNE"/>
        <w:spacing w:before="0"/>
        <w:ind w:left="0"/>
        <w:rPr>
          <w:rFonts w:ascii="Arial" w:hAnsi="Arial" w:cs="Arial"/>
          <w:sz w:val="22"/>
          <w:szCs w:val="22"/>
        </w:rPr>
      </w:pPr>
      <w:bookmarkStart w:id="124" w:name="_Hlk184374301"/>
    </w:p>
    <w:tbl>
      <w:tblPr>
        <w:tblW w:w="8560" w:type="dxa"/>
        <w:tblInd w:w="65" w:type="dxa"/>
        <w:tblCellMar>
          <w:left w:w="70" w:type="dxa"/>
          <w:right w:w="70" w:type="dxa"/>
        </w:tblCellMar>
        <w:tblLook w:val="04A0" w:firstRow="1" w:lastRow="0" w:firstColumn="1" w:lastColumn="0" w:noHBand="0" w:noVBand="1"/>
      </w:tblPr>
      <w:tblGrid>
        <w:gridCol w:w="349"/>
        <w:gridCol w:w="7287"/>
        <w:gridCol w:w="497"/>
        <w:gridCol w:w="542"/>
      </w:tblGrid>
      <w:tr w:rsidR="0004396C" w:rsidRPr="0004396C" w14:paraId="753EC6B8" w14:textId="77777777" w:rsidTr="00BB1395">
        <w:trPr>
          <w:trHeight w:val="300"/>
        </w:trPr>
        <w:tc>
          <w:tcPr>
            <w:tcW w:w="85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123"/>
          <w:p w14:paraId="4EF056CD" w14:textId="77777777" w:rsidR="0004396C" w:rsidRPr="0004396C" w:rsidRDefault="0004396C" w:rsidP="004C3CE9">
            <w:pPr>
              <w:spacing w:after="0"/>
              <w:jc w:val="center"/>
              <w:rPr>
                <w:b/>
                <w:bCs/>
                <w:color w:val="000000"/>
                <w:sz w:val="22"/>
                <w:szCs w:val="22"/>
              </w:rPr>
            </w:pPr>
            <w:r w:rsidRPr="0004396C">
              <w:rPr>
                <w:b/>
                <w:bCs/>
                <w:color w:val="000000"/>
                <w:sz w:val="22"/>
                <w:szCs w:val="22"/>
              </w:rPr>
              <w:t>Wykonanie przebudowy</w:t>
            </w:r>
          </w:p>
        </w:tc>
      </w:tr>
      <w:tr w:rsidR="0004396C" w:rsidRPr="0004396C" w14:paraId="4354BB86" w14:textId="77777777" w:rsidTr="00BB1395">
        <w:trPr>
          <w:trHeight w:val="300"/>
        </w:trPr>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45A6F4B" w14:textId="77777777" w:rsidR="0004396C" w:rsidRPr="0004396C" w:rsidRDefault="0004396C" w:rsidP="004C3CE9">
            <w:pPr>
              <w:spacing w:after="0"/>
              <w:jc w:val="center"/>
              <w:rPr>
                <w:color w:val="000000"/>
                <w:sz w:val="22"/>
                <w:szCs w:val="22"/>
              </w:rPr>
            </w:pPr>
            <w:r w:rsidRPr="0004396C">
              <w:rPr>
                <w:color w:val="000000"/>
                <w:sz w:val="22"/>
                <w:szCs w:val="22"/>
              </w:rPr>
              <w:t>Lp</w:t>
            </w:r>
          </w:p>
        </w:tc>
        <w:tc>
          <w:tcPr>
            <w:tcW w:w="7287" w:type="dxa"/>
            <w:tcBorders>
              <w:top w:val="nil"/>
              <w:left w:val="nil"/>
              <w:bottom w:val="single" w:sz="4" w:space="0" w:color="auto"/>
              <w:right w:val="single" w:sz="4" w:space="0" w:color="auto"/>
            </w:tcBorders>
            <w:shd w:val="clear" w:color="auto" w:fill="auto"/>
            <w:noWrap/>
            <w:vAlign w:val="center"/>
            <w:hideMark/>
          </w:tcPr>
          <w:p w14:paraId="1C6C39D5" w14:textId="77777777" w:rsidR="0004396C" w:rsidRPr="0004396C" w:rsidRDefault="0004396C" w:rsidP="004C3CE9">
            <w:pPr>
              <w:spacing w:after="0"/>
              <w:jc w:val="center"/>
              <w:rPr>
                <w:color w:val="000000"/>
                <w:sz w:val="22"/>
                <w:szCs w:val="22"/>
              </w:rPr>
            </w:pPr>
            <w:r w:rsidRPr="0004396C">
              <w:rPr>
                <w:color w:val="000000"/>
                <w:sz w:val="22"/>
                <w:szCs w:val="22"/>
              </w:rPr>
              <w:t>Nazwa</w:t>
            </w:r>
          </w:p>
        </w:tc>
        <w:tc>
          <w:tcPr>
            <w:tcW w:w="468" w:type="dxa"/>
            <w:tcBorders>
              <w:top w:val="nil"/>
              <w:left w:val="nil"/>
              <w:bottom w:val="single" w:sz="4" w:space="0" w:color="auto"/>
              <w:right w:val="single" w:sz="4" w:space="0" w:color="auto"/>
            </w:tcBorders>
            <w:shd w:val="clear" w:color="auto" w:fill="auto"/>
            <w:noWrap/>
            <w:vAlign w:val="center"/>
            <w:hideMark/>
          </w:tcPr>
          <w:p w14:paraId="7EF372F2" w14:textId="77777777" w:rsidR="0004396C" w:rsidRPr="0004396C" w:rsidRDefault="0004396C" w:rsidP="004C3CE9">
            <w:pPr>
              <w:spacing w:after="0"/>
              <w:jc w:val="center"/>
              <w:rPr>
                <w:color w:val="000000"/>
                <w:sz w:val="22"/>
                <w:szCs w:val="22"/>
              </w:rPr>
            </w:pPr>
            <w:r w:rsidRPr="0004396C">
              <w:rPr>
                <w:color w:val="000000"/>
                <w:sz w:val="22"/>
                <w:szCs w:val="22"/>
              </w:rPr>
              <w:t>J.m.</w:t>
            </w:r>
          </w:p>
        </w:tc>
        <w:tc>
          <w:tcPr>
            <w:tcW w:w="525" w:type="dxa"/>
            <w:tcBorders>
              <w:top w:val="nil"/>
              <w:left w:val="nil"/>
              <w:bottom w:val="single" w:sz="4" w:space="0" w:color="auto"/>
              <w:right w:val="single" w:sz="4" w:space="0" w:color="auto"/>
            </w:tcBorders>
            <w:shd w:val="clear" w:color="auto" w:fill="auto"/>
            <w:noWrap/>
            <w:vAlign w:val="center"/>
            <w:hideMark/>
          </w:tcPr>
          <w:p w14:paraId="5C8DB48F" w14:textId="77777777" w:rsidR="0004396C" w:rsidRPr="0004396C" w:rsidRDefault="0004396C" w:rsidP="004C3CE9">
            <w:pPr>
              <w:spacing w:after="0"/>
              <w:jc w:val="center"/>
              <w:rPr>
                <w:color w:val="000000"/>
                <w:sz w:val="22"/>
                <w:szCs w:val="22"/>
              </w:rPr>
            </w:pPr>
            <w:r w:rsidRPr="0004396C">
              <w:rPr>
                <w:color w:val="000000"/>
                <w:sz w:val="22"/>
                <w:szCs w:val="22"/>
              </w:rPr>
              <w:t>Ilość</w:t>
            </w:r>
          </w:p>
        </w:tc>
      </w:tr>
      <w:tr w:rsidR="0004396C" w:rsidRPr="0004396C" w14:paraId="5216395D" w14:textId="77777777" w:rsidTr="00BB1395">
        <w:trPr>
          <w:trHeight w:val="300"/>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24AADAE6" w14:textId="77777777" w:rsidR="0004396C" w:rsidRPr="0004396C" w:rsidRDefault="0004396C" w:rsidP="004C3CE9">
            <w:pPr>
              <w:spacing w:after="0"/>
              <w:jc w:val="right"/>
              <w:rPr>
                <w:color w:val="000000"/>
                <w:sz w:val="22"/>
                <w:szCs w:val="22"/>
              </w:rPr>
            </w:pPr>
            <w:r w:rsidRPr="0004396C">
              <w:rPr>
                <w:color w:val="000000"/>
                <w:sz w:val="22"/>
                <w:szCs w:val="22"/>
              </w:rPr>
              <w:t>1</w:t>
            </w:r>
          </w:p>
        </w:tc>
        <w:tc>
          <w:tcPr>
            <w:tcW w:w="7287" w:type="dxa"/>
            <w:tcBorders>
              <w:top w:val="nil"/>
              <w:left w:val="nil"/>
              <w:bottom w:val="single" w:sz="4" w:space="0" w:color="auto"/>
              <w:right w:val="single" w:sz="4" w:space="0" w:color="auto"/>
            </w:tcBorders>
            <w:shd w:val="clear" w:color="auto" w:fill="auto"/>
            <w:noWrap/>
            <w:vAlign w:val="bottom"/>
            <w:hideMark/>
          </w:tcPr>
          <w:p w14:paraId="499C6D84" w14:textId="77777777" w:rsidR="0004396C" w:rsidRPr="0004396C" w:rsidRDefault="0004396C" w:rsidP="004C3CE9">
            <w:pPr>
              <w:spacing w:after="0"/>
              <w:rPr>
                <w:color w:val="000000"/>
                <w:sz w:val="22"/>
                <w:szCs w:val="22"/>
              </w:rPr>
            </w:pPr>
            <w:r w:rsidRPr="0004396C">
              <w:rPr>
                <w:color w:val="000000"/>
                <w:sz w:val="22"/>
                <w:szCs w:val="22"/>
              </w:rPr>
              <w:t>Przeniesienie latarni 5.3DL2, 7DL1 i 8DL2</w:t>
            </w:r>
          </w:p>
        </w:tc>
        <w:tc>
          <w:tcPr>
            <w:tcW w:w="468" w:type="dxa"/>
            <w:tcBorders>
              <w:top w:val="nil"/>
              <w:left w:val="nil"/>
              <w:bottom w:val="single" w:sz="4" w:space="0" w:color="auto"/>
              <w:right w:val="single" w:sz="4" w:space="0" w:color="auto"/>
            </w:tcBorders>
            <w:shd w:val="clear" w:color="auto" w:fill="auto"/>
            <w:noWrap/>
            <w:vAlign w:val="bottom"/>
            <w:hideMark/>
          </w:tcPr>
          <w:p w14:paraId="11223121" w14:textId="77777777" w:rsidR="0004396C" w:rsidRPr="0004396C" w:rsidRDefault="0004396C" w:rsidP="004C3CE9">
            <w:pPr>
              <w:spacing w:after="0"/>
              <w:jc w:val="center"/>
              <w:rPr>
                <w:color w:val="000000"/>
                <w:sz w:val="22"/>
                <w:szCs w:val="22"/>
              </w:rPr>
            </w:pPr>
            <w:r w:rsidRPr="0004396C">
              <w:rPr>
                <w:color w:val="000000"/>
                <w:sz w:val="22"/>
                <w:szCs w:val="22"/>
              </w:rPr>
              <w:t>kpl.</w:t>
            </w:r>
          </w:p>
        </w:tc>
        <w:tc>
          <w:tcPr>
            <w:tcW w:w="525" w:type="dxa"/>
            <w:tcBorders>
              <w:top w:val="nil"/>
              <w:left w:val="nil"/>
              <w:bottom w:val="single" w:sz="4" w:space="0" w:color="auto"/>
              <w:right w:val="single" w:sz="4" w:space="0" w:color="auto"/>
            </w:tcBorders>
            <w:shd w:val="clear" w:color="auto" w:fill="auto"/>
            <w:noWrap/>
            <w:vAlign w:val="bottom"/>
            <w:hideMark/>
          </w:tcPr>
          <w:p w14:paraId="67C38019" w14:textId="77777777" w:rsidR="0004396C" w:rsidRPr="0004396C" w:rsidRDefault="0004396C" w:rsidP="004C3CE9">
            <w:pPr>
              <w:spacing w:after="0"/>
              <w:jc w:val="right"/>
              <w:rPr>
                <w:color w:val="000000"/>
                <w:sz w:val="22"/>
                <w:szCs w:val="22"/>
              </w:rPr>
            </w:pPr>
            <w:r w:rsidRPr="0004396C">
              <w:rPr>
                <w:color w:val="000000"/>
                <w:sz w:val="22"/>
                <w:szCs w:val="22"/>
              </w:rPr>
              <w:t>3</w:t>
            </w:r>
          </w:p>
        </w:tc>
      </w:tr>
      <w:tr w:rsidR="0004396C" w:rsidRPr="0004396C" w14:paraId="677D81FA" w14:textId="77777777" w:rsidTr="00BB1395">
        <w:trPr>
          <w:trHeight w:val="300"/>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39A38F69" w14:textId="77777777" w:rsidR="0004396C" w:rsidRPr="0004396C" w:rsidRDefault="0004396C" w:rsidP="004C3CE9">
            <w:pPr>
              <w:spacing w:after="0"/>
              <w:jc w:val="right"/>
              <w:rPr>
                <w:color w:val="000000"/>
                <w:sz w:val="22"/>
                <w:szCs w:val="22"/>
              </w:rPr>
            </w:pPr>
            <w:r w:rsidRPr="0004396C">
              <w:rPr>
                <w:color w:val="000000"/>
                <w:sz w:val="22"/>
                <w:szCs w:val="22"/>
              </w:rPr>
              <w:t>2</w:t>
            </w:r>
          </w:p>
        </w:tc>
        <w:tc>
          <w:tcPr>
            <w:tcW w:w="7287" w:type="dxa"/>
            <w:tcBorders>
              <w:top w:val="nil"/>
              <w:left w:val="nil"/>
              <w:bottom w:val="single" w:sz="4" w:space="0" w:color="auto"/>
              <w:right w:val="single" w:sz="4" w:space="0" w:color="auto"/>
            </w:tcBorders>
            <w:shd w:val="clear" w:color="auto" w:fill="auto"/>
            <w:noWrap/>
            <w:vAlign w:val="bottom"/>
            <w:hideMark/>
          </w:tcPr>
          <w:p w14:paraId="52C174D4" w14:textId="77777777" w:rsidR="0004396C" w:rsidRPr="0004396C" w:rsidRDefault="0004396C" w:rsidP="004C3CE9">
            <w:pPr>
              <w:spacing w:after="0"/>
              <w:rPr>
                <w:color w:val="000000"/>
                <w:sz w:val="22"/>
                <w:szCs w:val="22"/>
              </w:rPr>
            </w:pPr>
            <w:r w:rsidRPr="0004396C">
              <w:rPr>
                <w:color w:val="000000"/>
                <w:sz w:val="22"/>
                <w:szCs w:val="22"/>
              </w:rPr>
              <w:t>Skrócenie kabla zasilającego latarnię 5.3DL2' z jego odkopaniem</w:t>
            </w:r>
          </w:p>
        </w:tc>
        <w:tc>
          <w:tcPr>
            <w:tcW w:w="468" w:type="dxa"/>
            <w:tcBorders>
              <w:top w:val="nil"/>
              <w:left w:val="nil"/>
              <w:bottom w:val="single" w:sz="4" w:space="0" w:color="auto"/>
              <w:right w:val="single" w:sz="4" w:space="0" w:color="auto"/>
            </w:tcBorders>
            <w:shd w:val="clear" w:color="auto" w:fill="auto"/>
            <w:noWrap/>
            <w:vAlign w:val="bottom"/>
            <w:hideMark/>
          </w:tcPr>
          <w:p w14:paraId="62ABC001" w14:textId="77777777" w:rsidR="0004396C" w:rsidRPr="0004396C" w:rsidRDefault="0004396C" w:rsidP="004C3CE9">
            <w:pPr>
              <w:spacing w:after="0"/>
              <w:jc w:val="center"/>
              <w:rPr>
                <w:color w:val="000000"/>
                <w:sz w:val="22"/>
                <w:szCs w:val="22"/>
              </w:rPr>
            </w:pPr>
            <w:r w:rsidRPr="0004396C">
              <w:rPr>
                <w:color w:val="000000"/>
                <w:sz w:val="22"/>
                <w:szCs w:val="22"/>
              </w:rPr>
              <w:t>mb</w:t>
            </w:r>
          </w:p>
        </w:tc>
        <w:tc>
          <w:tcPr>
            <w:tcW w:w="525" w:type="dxa"/>
            <w:tcBorders>
              <w:top w:val="nil"/>
              <w:left w:val="nil"/>
              <w:bottom w:val="single" w:sz="4" w:space="0" w:color="auto"/>
              <w:right w:val="single" w:sz="4" w:space="0" w:color="auto"/>
            </w:tcBorders>
            <w:shd w:val="clear" w:color="auto" w:fill="auto"/>
            <w:noWrap/>
            <w:vAlign w:val="bottom"/>
            <w:hideMark/>
          </w:tcPr>
          <w:p w14:paraId="71F1E224" w14:textId="77777777" w:rsidR="0004396C" w:rsidRPr="0004396C" w:rsidRDefault="0004396C" w:rsidP="004C3CE9">
            <w:pPr>
              <w:spacing w:after="0"/>
              <w:jc w:val="right"/>
              <w:rPr>
                <w:color w:val="000000"/>
                <w:sz w:val="22"/>
                <w:szCs w:val="22"/>
              </w:rPr>
            </w:pPr>
            <w:r w:rsidRPr="0004396C">
              <w:rPr>
                <w:color w:val="000000"/>
                <w:sz w:val="22"/>
                <w:szCs w:val="22"/>
              </w:rPr>
              <w:t>10</w:t>
            </w:r>
          </w:p>
        </w:tc>
      </w:tr>
      <w:tr w:rsidR="0004396C" w:rsidRPr="0004396C" w14:paraId="55F5EAA9" w14:textId="77777777" w:rsidTr="00BB1395">
        <w:trPr>
          <w:trHeight w:val="300"/>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54F03A3F" w14:textId="77777777" w:rsidR="0004396C" w:rsidRPr="0004396C" w:rsidRDefault="0004396C" w:rsidP="004C3CE9">
            <w:pPr>
              <w:spacing w:after="0"/>
              <w:jc w:val="right"/>
              <w:rPr>
                <w:color w:val="000000"/>
                <w:sz w:val="22"/>
                <w:szCs w:val="22"/>
              </w:rPr>
            </w:pPr>
            <w:r w:rsidRPr="0004396C">
              <w:rPr>
                <w:color w:val="000000"/>
                <w:sz w:val="22"/>
                <w:szCs w:val="22"/>
              </w:rPr>
              <w:t>3</w:t>
            </w:r>
          </w:p>
        </w:tc>
        <w:tc>
          <w:tcPr>
            <w:tcW w:w="7287" w:type="dxa"/>
            <w:tcBorders>
              <w:top w:val="nil"/>
              <w:left w:val="nil"/>
              <w:bottom w:val="single" w:sz="4" w:space="0" w:color="auto"/>
              <w:right w:val="single" w:sz="4" w:space="0" w:color="auto"/>
            </w:tcBorders>
            <w:shd w:val="clear" w:color="auto" w:fill="auto"/>
            <w:noWrap/>
            <w:vAlign w:val="bottom"/>
            <w:hideMark/>
          </w:tcPr>
          <w:p w14:paraId="1EF76858" w14:textId="77777777" w:rsidR="0004396C" w:rsidRPr="0004396C" w:rsidRDefault="0004396C" w:rsidP="004C3CE9">
            <w:pPr>
              <w:spacing w:after="0"/>
              <w:rPr>
                <w:color w:val="000000"/>
                <w:sz w:val="22"/>
                <w:szCs w:val="22"/>
              </w:rPr>
            </w:pPr>
            <w:r w:rsidRPr="0004396C">
              <w:rPr>
                <w:color w:val="000000"/>
                <w:sz w:val="22"/>
                <w:szCs w:val="22"/>
              </w:rPr>
              <w:t>Skrócenie kabla zasilającego latarnię 7DL1' z jego odkopaniem</w:t>
            </w:r>
          </w:p>
        </w:tc>
        <w:tc>
          <w:tcPr>
            <w:tcW w:w="468" w:type="dxa"/>
            <w:tcBorders>
              <w:top w:val="nil"/>
              <w:left w:val="nil"/>
              <w:bottom w:val="single" w:sz="4" w:space="0" w:color="auto"/>
              <w:right w:val="single" w:sz="4" w:space="0" w:color="auto"/>
            </w:tcBorders>
            <w:shd w:val="clear" w:color="auto" w:fill="auto"/>
            <w:noWrap/>
            <w:vAlign w:val="center"/>
            <w:hideMark/>
          </w:tcPr>
          <w:p w14:paraId="146AA933" w14:textId="77777777" w:rsidR="0004396C" w:rsidRPr="0004396C" w:rsidRDefault="0004396C" w:rsidP="004C3CE9">
            <w:pPr>
              <w:spacing w:after="0"/>
              <w:jc w:val="center"/>
              <w:rPr>
                <w:color w:val="000000"/>
                <w:sz w:val="22"/>
                <w:szCs w:val="22"/>
              </w:rPr>
            </w:pPr>
            <w:r w:rsidRPr="0004396C">
              <w:rPr>
                <w:color w:val="000000"/>
                <w:sz w:val="22"/>
                <w:szCs w:val="22"/>
              </w:rPr>
              <w:t>mb</w:t>
            </w:r>
          </w:p>
        </w:tc>
        <w:tc>
          <w:tcPr>
            <w:tcW w:w="525" w:type="dxa"/>
            <w:tcBorders>
              <w:top w:val="nil"/>
              <w:left w:val="nil"/>
              <w:bottom w:val="single" w:sz="4" w:space="0" w:color="auto"/>
              <w:right w:val="single" w:sz="4" w:space="0" w:color="auto"/>
            </w:tcBorders>
            <w:shd w:val="clear" w:color="auto" w:fill="auto"/>
            <w:noWrap/>
            <w:vAlign w:val="bottom"/>
            <w:hideMark/>
          </w:tcPr>
          <w:p w14:paraId="5AE9C9F7" w14:textId="77777777" w:rsidR="0004396C" w:rsidRPr="0004396C" w:rsidRDefault="0004396C" w:rsidP="004C3CE9">
            <w:pPr>
              <w:spacing w:after="0"/>
              <w:jc w:val="right"/>
              <w:rPr>
                <w:color w:val="000000"/>
                <w:sz w:val="22"/>
                <w:szCs w:val="22"/>
              </w:rPr>
            </w:pPr>
            <w:r w:rsidRPr="0004396C">
              <w:rPr>
                <w:color w:val="000000"/>
                <w:sz w:val="22"/>
                <w:szCs w:val="22"/>
              </w:rPr>
              <w:t>2</w:t>
            </w:r>
          </w:p>
        </w:tc>
      </w:tr>
    </w:tbl>
    <w:p w14:paraId="56383EBE" w14:textId="77777777" w:rsidR="0004396C" w:rsidRPr="0004396C" w:rsidRDefault="0004396C" w:rsidP="004C3CE9">
      <w:pPr>
        <w:pStyle w:val="NORMALNE"/>
        <w:spacing w:before="0"/>
        <w:ind w:left="0"/>
        <w:rPr>
          <w:rFonts w:ascii="Arial" w:hAnsi="Arial" w:cs="Arial"/>
          <w:sz w:val="22"/>
          <w:szCs w:val="22"/>
        </w:rPr>
      </w:pPr>
      <w:bookmarkStart w:id="125" w:name="_Hlk184374434"/>
    </w:p>
    <w:tbl>
      <w:tblPr>
        <w:tblW w:w="8561" w:type="dxa"/>
        <w:tblInd w:w="65" w:type="dxa"/>
        <w:tblCellMar>
          <w:left w:w="70" w:type="dxa"/>
          <w:right w:w="70" w:type="dxa"/>
        </w:tblCellMar>
        <w:tblLook w:val="04A0" w:firstRow="1" w:lastRow="0" w:firstColumn="1" w:lastColumn="0" w:noHBand="0" w:noVBand="1"/>
      </w:tblPr>
      <w:tblGrid>
        <w:gridCol w:w="364"/>
        <w:gridCol w:w="7264"/>
        <w:gridCol w:w="497"/>
        <w:gridCol w:w="587"/>
      </w:tblGrid>
      <w:tr w:rsidR="0004396C" w:rsidRPr="0004396C" w14:paraId="17848E5A" w14:textId="77777777" w:rsidTr="00BB1395">
        <w:trPr>
          <w:trHeight w:val="300"/>
        </w:trPr>
        <w:tc>
          <w:tcPr>
            <w:tcW w:w="85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124"/>
          <w:p w14:paraId="46CBE7B3" w14:textId="77777777" w:rsidR="0004396C" w:rsidRPr="0004396C" w:rsidRDefault="0004396C" w:rsidP="004C3CE9">
            <w:pPr>
              <w:spacing w:after="0"/>
              <w:jc w:val="center"/>
              <w:rPr>
                <w:b/>
                <w:bCs/>
                <w:color w:val="000000"/>
                <w:sz w:val="22"/>
                <w:szCs w:val="22"/>
              </w:rPr>
            </w:pPr>
            <w:r w:rsidRPr="0004396C">
              <w:rPr>
                <w:b/>
                <w:bCs/>
                <w:color w:val="000000"/>
                <w:sz w:val="22"/>
                <w:szCs w:val="22"/>
              </w:rPr>
              <w:t>Materiały podstawowe do budowy</w:t>
            </w:r>
          </w:p>
        </w:tc>
      </w:tr>
      <w:tr w:rsidR="0004396C" w:rsidRPr="0004396C" w14:paraId="2ECC6469"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5355E1BE" w14:textId="77777777" w:rsidR="0004396C" w:rsidRPr="0004396C" w:rsidRDefault="0004396C" w:rsidP="004C3CE9">
            <w:pPr>
              <w:spacing w:after="0"/>
              <w:jc w:val="center"/>
              <w:rPr>
                <w:color w:val="000000"/>
                <w:sz w:val="22"/>
                <w:szCs w:val="22"/>
              </w:rPr>
            </w:pPr>
            <w:r w:rsidRPr="0004396C">
              <w:rPr>
                <w:color w:val="000000"/>
                <w:sz w:val="22"/>
                <w:szCs w:val="22"/>
              </w:rPr>
              <w:t>Lp</w:t>
            </w:r>
          </w:p>
        </w:tc>
        <w:tc>
          <w:tcPr>
            <w:tcW w:w="7264" w:type="dxa"/>
            <w:tcBorders>
              <w:top w:val="nil"/>
              <w:left w:val="nil"/>
              <w:bottom w:val="single" w:sz="4" w:space="0" w:color="auto"/>
              <w:right w:val="single" w:sz="4" w:space="0" w:color="auto"/>
            </w:tcBorders>
            <w:shd w:val="clear" w:color="auto" w:fill="auto"/>
            <w:noWrap/>
            <w:vAlign w:val="center"/>
            <w:hideMark/>
          </w:tcPr>
          <w:p w14:paraId="20C22811" w14:textId="77777777" w:rsidR="0004396C" w:rsidRPr="0004396C" w:rsidRDefault="0004396C" w:rsidP="004C3CE9">
            <w:pPr>
              <w:spacing w:after="0"/>
              <w:jc w:val="center"/>
              <w:rPr>
                <w:color w:val="000000"/>
                <w:sz w:val="22"/>
                <w:szCs w:val="22"/>
              </w:rPr>
            </w:pPr>
            <w:r w:rsidRPr="0004396C">
              <w:rPr>
                <w:color w:val="000000"/>
                <w:sz w:val="22"/>
                <w:szCs w:val="22"/>
              </w:rPr>
              <w:t>Nazwa</w:t>
            </w:r>
          </w:p>
        </w:tc>
        <w:tc>
          <w:tcPr>
            <w:tcW w:w="450" w:type="dxa"/>
            <w:tcBorders>
              <w:top w:val="nil"/>
              <w:left w:val="nil"/>
              <w:bottom w:val="single" w:sz="4" w:space="0" w:color="auto"/>
              <w:right w:val="single" w:sz="4" w:space="0" w:color="auto"/>
            </w:tcBorders>
            <w:shd w:val="clear" w:color="auto" w:fill="auto"/>
            <w:noWrap/>
            <w:vAlign w:val="center"/>
            <w:hideMark/>
          </w:tcPr>
          <w:p w14:paraId="5387D92F" w14:textId="77777777" w:rsidR="0004396C" w:rsidRPr="0004396C" w:rsidRDefault="0004396C" w:rsidP="004C3CE9">
            <w:pPr>
              <w:spacing w:after="0"/>
              <w:jc w:val="center"/>
              <w:rPr>
                <w:color w:val="000000"/>
                <w:sz w:val="22"/>
                <w:szCs w:val="22"/>
              </w:rPr>
            </w:pPr>
            <w:r w:rsidRPr="0004396C">
              <w:rPr>
                <w:color w:val="000000"/>
                <w:sz w:val="22"/>
                <w:szCs w:val="22"/>
              </w:rPr>
              <w:t>J.m.</w:t>
            </w:r>
          </w:p>
        </w:tc>
        <w:tc>
          <w:tcPr>
            <w:tcW w:w="560" w:type="dxa"/>
            <w:tcBorders>
              <w:top w:val="nil"/>
              <w:left w:val="nil"/>
              <w:bottom w:val="single" w:sz="4" w:space="0" w:color="auto"/>
              <w:right w:val="single" w:sz="4" w:space="0" w:color="auto"/>
            </w:tcBorders>
            <w:shd w:val="clear" w:color="auto" w:fill="auto"/>
            <w:noWrap/>
            <w:vAlign w:val="center"/>
            <w:hideMark/>
          </w:tcPr>
          <w:p w14:paraId="1DA3C514" w14:textId="77777777" w:rsidR="0004396C" w:rsidRPr="0004396C" w:rsidRDefault="0004396C" w:rsidP="004C3CE9">
            <w:pPr>
              <w:spacing w:after="0"/>
              <w:jc w:val="center"/>
              <w:rPr>
                <w:color w:val="000000"/>
                <w:sz w:val="22"/>
                <w:szCs w:val="22"/>
              </w:rPr>
            </w:pPr>
            <w:r w:rsidRPr="0004396C">
              <w:rPr>
                <w:color w:val="000000"/>
                <w:sz w:val="22"/>
                <w:szCs w:val="22"/>
              </w:rPr>
              <w:t>Ilość</w:t>
            </w:r>
          </w:p>
        </w:tc>
      </w:tr>
      <w:tr w:rsidR="0004396C" w:rsidRPr="0004396C" w14:paraId="37CD70E0"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7234E94E" w14:textId="77777777" w:rsidR="0004396C" w:rsidRPr="0004396C" w:rsidRDefault="0004396C" w:rsidP="004C3CE9">
            <w:pPr>
              <w:spacing w:after="0"/>
              <w:jc w:val="right"/>
              <w:rPr>
                <w:color w:val="000000"/>
                <w:sz w:val="22"/>
                <w:szCs w:val="22"/>
              </w:rPr>
            </w:pPr>
            <w:r w:rsidRPr="0004396C">
              <w:rPr>
                <w:color w:val="000000"/>
                <w:sz w:val="22"/>
                <w:szCs w:val="22"/>
              </w:rPr>
              <w:t>1</w:t>
            </w:r>
          </w:p>
        </w:tc>
        <w:tc>
          <w:tcPr>
            <w:tcW w:w="7264" w:type="dxa"/>
            <w:tcBorders>
              <w:top w:val="nil"/>
              <w:left w:val="nil"/>
              <w:bottom w:val="single" w:sz="4" w:space="0" w:color="auto"/>
              <w:right w:val="single" w:sz="4" w:space="0" w:color="auto"/>
            </w:tcBorders>
            <w:shd w:val="clear" w:color="auto" w:fill="auto"/>
            <w:noWrap/>
            <w:vAlign w:val="bottom"/>
            <w:hideMark/>
          </w:tcPr>
          <w:p w14:paraId="72E75B61" w14:textId="77777777" w:rsidR="0004396C" w:rsidRPr="0004396C" w:rsidRDefault="0004396C" w:rsidP="004C3CE9">
            <w:pPr>
              <w:spacing w:after="0"/>
              <w:rPr>
                <w:color w:val="000000"/>
                <w:sz w:val="22"/>
                <w:szCs w:val="22"/>
              </w:rPr>
            </w:pPr>
            <w:r w:rsidRPr="0004396C">
              <w:rPr>
                <w:color w:val="000000"/>
                <w:sz w:val="22"/>
                <w:szCs w:val="22"/>
              </w:rPr>
              <w:t>Oprawa BGP282 T25 DM11 LED80-4S/740</w:t>
            </w:r>
          </w:p>
        </w:tc>
        <w:tc>
          <w:tcPr>
            <w:tcW w:w="450" w:type="dxa"/>
            <w:tcBorders>
              <w:top w:val="nil"/>
              <w:left w:val="nil"/>
              <w:bottom w:val="single" w:sz="4" w:space="0" w:color="auto"/>
              <w:right w:val="single" w:sz="4" w:space="0" w:color="auto"/>
            </w:tcBorders>
            <w:shd w:val="clear" w:color="auto" w:fill="auto"/>
            <w:noWrap/>
            <w:vAlign w:val="center"/>
            <w:hideMark/>
          </w:tcPr>
          <w:p w14:paraId="30A996CB"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bottom"/>
            <w:hideMark/>
          </w:tcPr>
          <w:p w14:paraId="750ABBA4" w14:textId="77777777" w:rsidR="0004396C" w:rsidRPr="0004396C" w:rsidRDefault="0004396C" w:rsidP="004C3CE9">
            <w:pPr>
              <w:spacing w:after="0"/>
              <w:jc w:val="right"/>
              <w:rPr>
                <w:color w:val="000000"/>
                <w:sz w:val="22"/>
                <w:szCs w:val="22"/>
              </w:rPr>
            </w:pPr>
            <w:r w:rsidRPr="0004396C">
              <w:rPr>
                <w:color w:val="000000"/>
                <w:sz w:val="22"/>
                <w:szCs w:val="22"/>
              </w:rPr>
              <w:t>24</w:t>
            </w:r>
          </w:p>
        </w:tc>
      </w:tr>
      <w:tr w:rsidR="0004396C" w:rsidRPr="0004396C" w14:paraId="07207186"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5F70033C" w14:textId="77777777" w:rsidR="0004396C" w:rsidRPr="0004396C" w:rsidRDefault="0004396C" w:rsidP="004C3CE9">
            <w:pPr>
              <w:spacing w:after="0"/>
              <w:jc w:val="right"/>
              <w:rPr>
                <w:color w:val="000000"/>
                <w:sz w:val="22"/>
                <w:szCs w:val="22"/>
              </w:rPr>
            </w:pPr>
            <w:r w:rsidRPr="0004396C">
              <w:rPr>
                <w:color w:val="000000"/>
                <w:sz w:val="22"/>
                <w:szCs w:val="22"/>
              </w:rPr>
              <w:t>2</w:t>
            </w:r>
          </w:p>
        </w:tc>
        <w:tc>
          <w:tcPr>
            <w:tcW w:w="7264" w:type="dxa"/>
            <w:tcBorders>
              <w:top w:val="nil"/>
              <w:left w:val="nil"/>
              <w:bottom w:val="single" w:sz="4" w:space="0" w:color="auto"/>
              <w:right w:val="single" w:sz="4" w:space="0" w:color="auto"/>
            </w:tcBorders>
            <w:shd w:val="clear" w:color="auto" w:fill="auto"/>
            <w:noWrap/>
            <w:vAlign w:val="bottom"/>
            <w:hideMark/>
          </w:tcPr>
          <w:p w14:paraId="67390809" w14:textId="77777777" w:rsidR="0004396C" w:rsidRPr="0004396C" w:rsidRDefault="0004396C" w:rsidP="004C3CE9">
            <w:pPr>
              <w:spacing w:after="0"/>
              <w:rPr>
                <w:color w:val="000000"/>
                <w:sz w:val="22"/>
                <w:szCs w:val="22"/>
              </w:rPr>
            </w:pPr>
            <w:r w:rsidRPr="0004396C">
              <w:rPr>
                <w:color w:val="000000"/>
                <w:sz w:val="22"/>
                <w:szCs w:val="22"/>
              </w:rPr>
              <w:t>Oprawa BGP282 T25 LED90-4S/740 DM50 FG</w:t>
            </w:r>
          </w:p>
        </w:tc>
        <w:tc>
          <w:tcPr>
            <w:tcW w:w="450" w:type="dxa"/>
            <w:tcBorders>
              <w:top w:val="nil"/>
              <w:left w:val="nil"/>
              <w:bottom w:val="single" w:sz="4" w:space="0" w:color="auto"/>
              <w:right w:val="single" w:sz="4" w:space="0" w:color="auto"/>
            </w:tcBorders>
            <w:shd w:val="clear" w:color="auto" w:fill="auto"/>
            <w:noWrap/>
            <w:vAlign w:val="center"/>
            <w:hideMark/>
          </w:tcPr>
          <w:p w14:paraId="11F6290C"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bottom"/>
            <w:hideMark/>
          </w:tcPr>
          <w:p w14:paraId="2B917ACA" w14:textId="77777777" w:rsidR="0004396C" w:rsidRPr="0004396C" w:rsidRDefault="0004396C" w:rsidP="004C3CE9">
            <w:pPr>
              <w:spacing w:after="0"/>
              <w:jc w:val="right"/>
              <w:rPr>
                <w:color w:val="000000"/>
                <w:sz w:val="22"/>
                <w:szCs w:val="22"/>
              </w:rPr>
            </w:pPr>
            <w:r w:rsidRPr="0004396C">
              <w:rPr>
                <w:color w:val="000000"/>
                <w:sz w:val="22"/>
                <w:szCs w:val="22"/>
              </w:rPr>
              <w:t>6</w:t>
            </w:r>
          </w:p>
        </w:tc>
      </w:tr>
      <w:tr w:rsidR="0004396C" w:rsidRPr="0004396C" w14:paraId="5C5426B2"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02AFE8DE" w14:textId="77777777" w:rsidR="0004396C" w:rsidRPr="0004396C" w:rsidRDefault="0004396C" w:rsidP="004C3CE9">
            <w:pPr>
              <w:spacing w:after="0"/>
              <w:jc w:val="right"/>
              <w:rPr>
                <w:color w:val="000000"/>
                <w:sz w:val="22"/>
                <w:szCs w:val="22"/>
              </w:rPr>
            </w:pPr>
            <w:r w:rsidRPr="0004396C">
              <w:rPr>
                <w:color w:val="000000"/>
                <w:sz w:val="22"/>
                <w:szCs w:val="22"/>
              </w:rPr>
              <w:t>3</w:t>
            </w:r>
          </w:p>
        </w:tc>
        <w:tc>
          <w:tcPr>
            <w:tcW w:w="7264" w:type="dxa"/>
            <w:tcBorders>
              <w:top w:val="nil"/>
              <w:left w:val="nil"/>
              <w:bottom w:val="single" w:sz="4" w:space="0" w:color="auto"/>
              <w:right w:val="single" w:sz="4" w:space="0" w:color="auto"/>
            </w:tcBorders>
            <w:shd w:val="clear" w:color="auto" w:fill="auto"/>
            <w:noWrap/>
            <w:vAlign w:val="bottom"/>
            <w:hideMark/>
          </w:tcPr>
          <w:p w14:paraId="31852F31" w14:textId="77777777" w:rsidR="0004396C" w:rsidRPr="0004396C" w:rsidRDefault="0004396C" w:rsidP="004C3CE9">
            <w:pPr>
              <w:spacing w:after="0"/>
              <w:rPr>
                <w:color w:val="000000"/>
                <w:sz w:val="22"/>
                <w:szCs w:val="22"/>
              </w:rPr>
            </w:pPr>
            <w:r w:rsidRPr="0004396C">
              <w:rPr>
                <w:color w:val="000000"/>
                <w:sz w:val="22"/>
                <w:szCs w:val="22"/>
              </w:rPr>
              <w:t>Oprawa BGP282 T25 LED100-4S/757 DPR1</w:t>
            </w:r>
          </w:p>
        </w:tc>
        <w:tc>
          <w:tcPr>
            <w:tcW w:w="450" w:type="dxa"/>
            <w:tcBorders>
              <w:top w:val="nil"/>
              <w:left w:val="nil"/>
              <w:bottom w:val="single" w:sz="4" w:space="0" w:color="auto"/>
              <w:right w:val="single" w:sz="4" w:space="0" w:color="auto"/>
            </w:tcBorders>
            <w:shd w:val="clear" w:color="auto" w:fill="auto"/>
            <w:noWrap/>
            <w:vAlign w:val="center"/>
            <w:hideMark/>
          </w:tcPr>
          <w:p w14:paraId="5D703A86"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bottom"/>
            <w:hideMark/>
          </w:tcPr>
          <w:p w14:paraId="358221B7" w14:textId="77777777" w:rsidR="0004396C" w:rsidRPr="0004396C" w:rsidRDefault="0004396C" w:rsidP="004C3CE9">
            <w:pPr>
              <w:spacing w:after="0"/>
              <w:jc w:val="right"/>
              <w:rPr>
                <w:color w:val="000000"/>
                <w:sz w:val="22"/>
                <w:szCs w:val="22"/>
              </w:rPr>
            </w:pPr>
            <w:r w:rsidRPr="0004396C">
              <w:rPr>
                <w:color w:val="000000"/>
                <w:sz w:val="22"/>
                <w:szCs w:val="22"/>
              </w:rPr>
              <w:t>4</w:t>
            </w:r>
          </w:p>
        </w:tc>
      </w:tr>
      <w:tr w:rsidR="0004396C" w:rsidRPr="0004396C" w14:paraId="43F2A9A9"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235D63DE" w14:textId="77777777" w:rsidR="0004396C" w:rsidRPr="0004396C" w:rsidRDefault="0004396C" w:rsidP="004C3CE9">
            <w:pPr>
              <w:spacing w:after="0"/>
              <w:jc w:val="right"/>
              <w:rPr>
                <w:color w:val="000000"/>
                <w:sz w:val="22"/>
                <w:szCs w:val="22"/>
              </w:rPr>
            </w:pPr>
            <w:r w:rsidRPr="0004396C">
              <w:rPr>
                <w:color w:val="000000"/>
                <w:sz w:val="22"/>
                <w:szCs w:val="22"/>
              </w:rPr>
              <w:t>4</w:t>
            </w:r>
          </w:p>
        </w:tc>
        <w:tc>
          <w:tcPr>
            <w:tcW w:w="7264" w:type="dxa"/>
            <w:tcBorders>
              <w:top w:val="nil"/>
              <w:left w:val="nil"/>
              <w:bottom w:val="single" w:sz="4" w:space="0" w:color="auto"/>
              <w:right w:val="single" w:sz="4" w:space="0" w:color="auto"/>
            </w:tcBorders>
            <w:shd w:val="clear" w:color="auto" w:fill="auto"/>
            <w:noWrap/>
            <w:vAlign w:val="bottom"/>
            <w:hideMark/>
          </w:tcPr>
          <w:p w14:paraId="50CCF006" w14:textId="77777777" w:rsidR="0004396C" w:rsidRPr="0004396C" w:rsidRDefault="0004396C" w:rsidP="004C3CE9">
            <w:pPr>
              <w:spacing w:after="0"/>
              <w:rPr>
                <w:color w:val="000000"/>
                <w:sz w:val="22"/>
                <w:szCs w:val="22"/>
              </w:rPr>
            </w:pPr>
            <w:r w:rsidRPr="0004396C">
              <w:rPr>
                <w:color w:val="000000"/>
                <w:sz w:val="22"/>
                <w:szCs w:val="22"/>
              </w:rPr>
              <w:t>Oprawa BGP282 T25 LED70-4S/740 PSU DX10 FG</w:t>
            </w:r>
          </w:p>
        </w:tc>
        <w:tc>
          <w:tcPr>
            <w:tcW w:w="450" w:type="dxa"/>
            <w:tcBorders>
              <w:top w:val="nil"/>
              <w:left w:val="nil"/>
              <w:bottom w:val="single" w:sz="4" w:space="0" w:color="auto"/>
              <w:right w:val="single" w:sz="4" w:space="0" w:color="auto"/>
            </w:tcBorders>
            <w:shd w:val="clear" w:color="auto" w:fill="auto"/>
            <w:noWrap/>
            <w:vAlign w:val="center"/>
            <w:hideMark/>
          </w:tcPr>
          <w:p w14:paraId="6120EEBE"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bottom"/>
            <w:hideMark/>
          </w:tcPr>
          <w:p w14:paraId="4773E3B0" w14:textId="77777777" w:rsidR="0004396C" w:rsidRPr="0004396C" w:rsidRDefault="0004396C" w:rsidP="004C3CE9">
            <w:pPr>
              <w:spacing w:after="0"/>
              <w:jc w:val="right"/>
              <w:rPr>
                <w:color w:val="000000"/>
                <w:sz w:val="22"/>
                <w:szCs w:val="22"/>
              </w:rPr>
            </w:pPr>
            <w:r w:rsidRPr="0004396C">
              <w:rPr>
                <w:color w:val="000000"/>
                <w:sz w:val="22"/>
                <w:szCs w:val="22"/>
              </w:rPr>
              <w:t>8</w:t>
            </w:r>
          </w:p>
        </w:tc>
      </w:tr>
      <w:tr w:rsidR="0004396C" w:rsidRPr="0004396C" w14:paraId="4F2AED1F"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4F638040" w14:textId="77777777" w:rsidR="0004396C" w:rsidRPr="0004396C" w:rsidRDefault="0004396C" w:rsidP="004C3CE9">
            <w:pPr>
              <w:spacing w:after="0"/>
              <w:jc w:val="right"/>
              <w:rPr>
                <w:color w:val="000000"/>
                <w:sz w:val="22"/>
                <w:szCs w:val="22"/>
              </w:rPr>
            </w:pPr>
            <w:r w:rsidRPr="0004396C">
              <w:rPr>
                <w:color w:val="000000"/>
                <w:sz w:val="22"/>
                <w:szCs w:val="22"/>
              </w:rPr>
              <w:t>5</w:t>
            </w:r>
          </w:p>
        </w:tc>
        <w:tc>
          <w:tcPr>
            <w:tcW w:w="7264" w:type="dxa"/>
            <w:tcBorders>
              <w:top w:val="nil"/>
              <w:left w:val="nil"/>
              <w:bottom w:val="single" w:sz="4" w:space="0" w:color="auto"/>
              <w:right w:val="single" w:sz="4" w:space="0" w:color="auto"/>
            </w:tcBorders>
            <w:shd w:val="clear" w:color="auto" w:fill="auto"/>
            <w:noWrap/>
            <w:vAlign w:val="bottom"/>
            <w:hideMark/>
          </w:tcPr>
          <w:p w14:paraId="373BF882" w14:textId="77777777" w:rsidR="0004396C" w:rsidRPr="0004396C" w:rsidRDefault="0004396C" w:rsidP="004C3CE9">
            <w:pPr>
              <w:spacing w:after="0"/>
              <w:rPr>
                <w:color w:val="000000"/>
                <w:sz w:val="22"/>
                <w:szCs w:val="22"/>
                <w:lang w:val="en-US"/>
              </w:rPr>
            </w:pPr>
            <w:r w:rsidRPr="0004396C">
              <w:rPr>
                <w:color w:val="000000"/>
                <w:sz w:val="22"/>
                <w:szCs w:val="22"/>
                <w:lang w:val="en-US"/>
              </w:rPr>
              <w:t>Oprawa UniStreet gen2 Mini BGP282 T25 DPR1 LED80-4S/757</w:t>
            </w:r>
          </w:p>
        </w:tc>
        <w:tc>
          <w:tcPr>
            <w:tcW w:w="450" w:type="dxa"/>
            <w:tcBorders>
              <w:top w:val="nil"/>
              <w:left w:val="nil"/>
              <w:bottom w:val="single" w:sz="4" w:space="0" w:color="auto"/>
              <w:right w:val="single" w:sz="4" w:space="0" w:color="auto"/>
            </w:tcBorders>
            <w:shd w:val="clear" w:color="auto" w:fill="auto"/>
            <w:noWrap/>
            <w:vAlign w:val="center"/>
            <w:hideMark/>
          </w:tcPr>
          <w:p w14:paraId="12B9643A"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bottom"/>
            <w:hideMark/>
          </w:tcPr>
          <w:p w14:paraId="6D46C61B" w14:textId="77777777" w:rsidR="0004396C" w:rsidRPr="0004396C" w:rsidRDefault="0004396C" w:rsidP="004C3CE9">
            <w:pPr>
              <w:spacing w:after="0"/>
              <w:jc w:val="right"/>
              <w:rPr>
                <w:color w:val="000000"/>
                <w:sz w:val="22"/>
                <w:szCs w:val="22"/>
              </w:rPr>
            </w:pPr>
            <w:r w:rsidRPr="0004396C">
              <w:rPr>
                <w:color w:val="000000"/>
                <w:sz w:val="22"/>
                <w:szCs w:val="22"/>
              </w:rPr>
              <w:t>4</w:t>
            </w:r>
          </w:p>
        </w:tc>
      </w:tr>
      <w:tr w:rsidR="0004396C" w:rsidRPr="0004396C" w14:paraId="4AB5813E"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3CD7AD15" w14:textId="77777777" w:rsidR="0004396C" w:rsidRPr="0004396C" w:rsidRDefault="0004396C" w:rsidP="004C3CE9">
            <w:pPr>
              <w:spacing w:after="0"/>
              <w:jc w:val="right"/>
              <w:rPr>
                <w:color w:val="000000"/>
                <w:sz w:val="22"/>
                <w:szCs w:val="22"/>
              </w:rPr>
            </w:pPr>
            <w:r w:rsidRPr="0004396C">
              <w:rPr>
                <w:color w:val="000000"/>
                <w:sz w:val="22"/>
                <w:szCs w:val="22"/>
              </w:rPr>
              <w:t>6</w:t>
            </w:r>
          </w:p>
        </w:tc>
        <w:tc>
          <w:tcPr>
            <w:tcW w:w="7264" w:type="dxa"/>
            <w:tcBorders>
              <w:top w:val="nil"/>
              <w:left w:val="nil"/>
              <w:bottom w:val="single" w:sz="4" w:space="0" w:color="auto"/>
              <w:right w:val="single" w:sz="4" w:space="0" w:color="auto"/>
            </w:tcBorders>
            <w:shd w:val="clear" w:color="auto" w:fill="auto"/>
            <w:noWrap/>
            <w:vAlign w:val="bottom"/>
            <w:hideMark/>
          </w:tcPr>
          <w:p w14:paraId="3917CAE8" w14:textId="77777777" w:rsidR="0004396C" w:rsidRPr="0004396C" w:rsidRDefault="0004396C" w:rsidP="004C3CE9">
            <w:pPr>
              <w:spacing w:after="0"/>
              <w:rPr>
                <w:color w:val="000000"/>
                <w:sz w:val="22"/>
                <w:szCs w:val="22"/>
              </w:rPr>
            </w:pPr>
            <w:r w:rsidRPr="0004396C">
              <w:rPr>
                <w:color w:val="000000"/>
                <w:sz w:val="22"/>
                <w:szCs w:val="22"/>
              </w:rPr>
              <w:t>Oprawa BGP282 T25 LED60-4S/740 PSU DM11 FG</w:t>
            </w:r>
          </w:p>
        </w:tc>
        <w:tc>
          <w:tcPr>
            <w:tcW w:w="450" w:type="dxa"/>
            <w:tcBorders>
              <w:top w:val="nil"/>
              <w:left w:val="nil"/>
              <w:bottom w:val="single" w:sz="4" w:space="0" w:color="auto"/>
              <w:right w:val="single" w:sz="4" w:space="0" w:color="auto"/>
            </w:tcBorders>
            <w:shd w:val="clear" w:color="auto" w:fill="auto"/>
            <w:noWrap/>
            <w:vAlign w:val="center"/>
            <w:hideMark/>
          </w:tcPr>
          <w:p w14:paraId="60CFFCAC"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bottom"/>
            <w:hideMark/>
          </w:tcPr>
          <w:p w14:paraId="261D3CE2" w14:textId="77777777" w:rsidR="0004396C" w:rsidRPr="0004396C" w:rsidRDefault="0004396C" w:rsidP="004C3CE9">
            <w:pPr>
              <w:spacing w:after="0"/>
              <w:jc w:val="right"/>
              <w:rPr>
                <w:color w:val="000000"/>
                <w:sz w:val="22"/>
                <w:szCs w:val="22"/>
              </w:rPr>
            </w:pPr>
            <w:r w:rsidRPr="0004396C">
              <w:rPr>
                <w:color w:val="000000"/>
                <w:sz w:val="22"/>
                <w:szCs w:val="22"/>
              </w:rPr>
              <w:t>11</w:t>
            </w:r>
          </w:p>
        </w:tc>
      </w:tr>
      <w:tr w:rsidR="0004396C" w:rsidRPr="0004396C" w14:paraId="04B8AE7D"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302C0AE1" w14:textId="77777777" w:rsidR="0004396C" w:rsidRPr="0004396C" w:rsidRDefault="0004396C" w:rsidP="004C3CE9">
            <w:pPr>
              <w:spacing w:after="0"/>
              <w:jc w:val="right"/>
              <w:rPr>
                <w:color w:val="000000"/>
                <w:sz w:val="22"/>
                <w:szCs w:val="22"/>
              </w:rPr>
            </w:pPr>
            <w:r w:rsidRPr="0004396C">
              <w:rPr>
                <w:color w:val="000000"/>
                <w:sz w:val="22"/>
                <w:szCs w:val="22"/>
              </w:rPr>
              <w:t>7</w:t>
            </w:r>
          </w:p>
        </w:tc>
        <w:tc>
          <w:tcPr>
            <w:tcW w:w="7264" w:type="dxa"/>
            <w:tcBorders>
              <w:top w:val="nil"/>
              <w:left w:val="nil"/>
              <w:bottom w:val="single" w:sz="4" w:space="0" w:color="auto"/>
              <w:right w:val="single" w:sz="4" w:space="0" w:color="auto"/>
            </w:tcBorders>
            <w:shd w:val="clear" w:color="auto" w:fill="auto"/>
            <w:noWrap/>
            <w:vAlign w:val="bottom"/>
            <w:hideMark/>
          </w:tcPr>
          <w:p w14:paraId="24AA2E09" w14:textId="77777777" w:rsidR="0004396C" w:rsidRPr="0004396C" w:rsidRDefault="0004396C" w:rsidP="004C3CE9">
            <w:pPr>
              <w:spacing w:after="0"/>
              <w:rPr>
                <w:color w:val="000000"/>
                <w:sz w:val="22"/>
                <w:szCs w:val="22"/>
                <w:lang w:val="en-US"/>
              </w:rPr>
            </w:pPr>
            <w:r w:rsidRPr="0004396C">
              <w:rPr>
                <w:color w:val="000000"/>
                <w:sz w:val="22"/>
                <w:szCs w:val="22"/>
                <w:lang w:val="en-US"/>
              </w:rPr>
              <w:t>Oprawa UniStreet gen2 Mini BGP282 T25 DPR1 LED40-4S/757</w:t>
            </w:r>
          </w:p>
        </w:tc>
        <w:tc>
          <w:tcPr>
            <w:tcW w:w="450" w:type="dxa"/>
            <w:tcBorders>
              <w:top w:val="nil"/>
              <w:left w:val="nil"/>
              <w:bottom w:val="single" w:sz="4" w:space="0" w:color="auto"/>
              <w:right w:val="single" w:sz="4" w:space="0" w:color="auto"/>
            </w:tcBorders>
            <w:shd w:val="clear" w:color="auto" w:fill="auto"/>
            <w:noWrap/>
            <w:vAlign w:val="center"/>
            <w:hideMark/>
          </w:tcPr>
          <w:p w14:paraId="2FB4D002"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bottom"/>
            <w:hideMark/>
          </w:tcPr>
          <w:p w14:paraId="469CB42B" w14:textId="77777777" w:rsidR="0004396C" w:rsidRPr="0004396C" w:rsidRDefault="0004396C" w:rsidP="004C3CE9">
            <w:pPr>
              <w:spacing w:after="0"/>
              <w:jc w:val="right"/>
              <w:rPr>
                <w:color w:val="000000"/>
                <w:sz w:val="22"/>
                <w:szCs w:val="22"/>
              </w:rPr>
            </w:pPr>
            <w:r w:rsidRPr="0004396C">
              <w:rPr>
                <w:color w:val="000000"/>
                <w:sz w:val="22"/>
                <w:szCs w:val="22"/>
              </w:rPr>
              <w:t>2</w:t>
            </w:r>
          </w:p>
        </w:tc>
      </w:tr>
      <w:tr w:rsidR="0004396C" w:rsidRPr="0004396C" w14:paraId="6833BE77"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3C0AB539" w14:textId="77777777" w:rsidR="0004396C" w:rsidRPr="0004396C" w:rsidRDefault="0004396C" w:rsidP="004C3CE9">
            <w:pPr>
              <w:spacing w:after="0"/>
              <w:jc w:val="right"/>
              <w:rPr>
                <w:color w:val="000000"/>
                <w:sz w:val="22"/>
                <w:szCs w:val="22"/>
              </w:rPr>
            </w:pPr>
            <w:r w:rsidRPr="0004396C">
              <w:rPr>
                <w:color w:val="000000"/>
                <w:sz w:val="22"/>
                <w:szCs w:val="22"/>
              </w:rPr>
              <w:t>8</w:t>
            </w:r>
          </w:p>
        </w:tc>
        <w:tc>
          <w:tcPr>
            <w:tcW w:w="7264" w:type="dxa"/>
            <w:tcBorders>
              <w:top w:val="nil"/>
              <w:left w:val="nil"/>
              <w:bottom w:val="single" w:sz="4" w:space="0" w:color="auto"/>
              <w:right w:val="single" w:sz="4" w:space="0" w:color="auto"/>
            </w:tcBorders>
            <w:shd w:val="clear" w:color="auto" w:fill="auto"/>
            <w:noWrap/>
            <w:vAlign w:val="bottom"/>
            <w:hideMark/>
          </w:tcPr>
          <w:p w14:paraId="01D70DF3" w14:textId="77777777" w:rsidR="0004396C" w:rsidRPr="0004396C" w:rsidRDefault="0004396C" w:rsidP="004C3CE9">
            <w:pPr>
              <w:spacing w:after="0"/>
              <w:rPr>
                <w:color w:val="000000"/>
                <w:sz w:val="22"/>
                <w:szCs w:val="22"/>
              </w:rPr>
            </w:pPr>
            <w:r w:rsidRPr="0004396C">
              <w:rPr>
                <w:color w:val="000000"/>
                <w:sz w:val="22"/>
                <w:szCs w:val="22"/>
              </w:rPr>
              <w:t>Kabel YAKYżo  4x35 mm2</w:t>
            </w:r>
          </w:p>
        </w:tc>
        <w:tc>
          <w:tcPr>
            <w:tcW w:w="450" w:type="dxa"/>
            <w:tcBorders>
              <w:top w:val="nil"/>
              <w:left w:val="nil"/>
              <w:bottom w:val="single" w:sz="4" w:space="0" w:color="auto"/>
              <w:right w:val="single" w:sz="4" w:space="0" w:color="auto"/>
            </w:tcBorders>
            <w:shd w:val="clear" w:color="auto" w:fill="auto"/>
            <w:noWrap/>
            <w:vAlign w:val="bottom"/>
            <w:hideMark/>
          </w:tcPr>
          <w:p w14:paraId="323EC645" w14:textId="77777777" w:rsidR="0004396C" w:rsidRPr="0004396C" w:rsidRDefault="0004396C" w:rsidP="004C3CE9">
            <w:pPr>
              <w:spacing w:after="0"/>
              <w:jc w:val="center"/>
              <w:rPr>
                <w:color w:val="000000"/>
                <w:sz w:val="22"/>
                <w:szCs w:val="22"/>
              </w:rPr>
            </w:pPr>
            <w:r w:rsidRPr="0004396C">
              <w:rPr>
                <w:color w:val="000000"/>
                <w:sz w:val="22"/>
                <w:szCs w:val="22"/>
              </w:rPr>
              <w:t>mb</w:t>
            </w:r>
          </w:p>
        </w:tc>
        <w:tc>
          <w:tcPr>
            <w:tcW w:w="560" w:type="dxa"/>
            <w:tcBorders>
              <w:top w:val="nil"/>
              <w:left w:val="nil"/>
              <w:bottom w:val="single" w:sz="4" w:space="0" w:color="auto"/>
              <w:right w:val="single" w:sz="4" w:space="0" w:color="auto"/>
            </w:tcBorders>
            <w:shd w:val="clear" w:color="auto" w:fill="auto"/>
            <w:noWrap/>
            <w:vAlign w:val="bottom"/>
            <w:hideMark/>
          </w:tcPr>
          <w:p w14:paraId="2D49183E" w14:textId="77777777" w:rsidR="0004396C" w:rsidRPr="0004396C" w:rsidRDefault="0004396C" w:rsidP="004C3CE9">
            <w:pPr>
              <w:spacing w:after="0"/>
              <w:jc w:val="right"/>
              <w:rPr>
                <w:color w:val="000000"/>
                <w:sz w:val="22"/>
                <w:szCs w:val="22"/>
              </w:rPr>
            </w:pPr>
            <w:r w:rsidRPr="0004396C">
              <w:rPr>
                <w:color w:val="000000"/>
                <w:sz w:val="22"/>
                <w:szCs w:val="22"/>
              </w:rPr>
              <w:t>2050</w:t>
            </w:r>
          </w:p>
        </w:tc>
      </w:tr>
      <w:tr w:rsidR="0004396C" w:rsidRPr="0004396C" w14:paraId="7806FB6E"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241EC10F" w14:textId="77777777" w:rsidR="0004396C" w:rsidRPr="0004396C" w:rsidRDefault="0004396C" w:rsidP="004C3CE9">
            <w:pPr>
              <w:spacing w:after="0"/>
              <w:jc w:val="right"/>
              <w:rPr>
                <w:color w:val="000000"/>
                <w:sz w:val="22"/>
                <w:szCs w:val="22"/>
              </w:rPr>
            </w:pPr>
            <w:r w:rsidRPr="0004396C">
              <w:rPr>
                <w:color w:val="000000"/>
                <w:sz w:val="22"/>
                <w:szCs w:val="22"/>
              </w:rPr>
              <w:t>9</w:t>
            </w:r>
          </w:p>
        </w:tc>
        <w:tc>
          <w:tcPr>
            <w:tcW w:w="7264" w:type="dxa"/>
            <w:tcBorders>
              <w:top w:val="nil"/>
              <w:left w:val="nil"/>
              <w:bottom w:val="single" w:sz="4" w:space="0" w:color="auto"/>
              <w:right w:val="single" w:sz="4" w:space="0" w:color="auto"/>
            </w:tcBorders>
            <w:shd w:val="clear" w:color="auto" w:fill="auto"/>
            <w:noWrap/>
            <w:vAlign w:val="bottom"/>
            <w:hideMark/>
          </w:tcPr>
          <w:p w14:paraId="4AE13085" w14:textId="77777777" w:rsidR="0004396C" w:rsidRPr="0004396C" w:rsidRDefault="0004396C" w:rsidP="004C3CE9">
            <w:pPr>
              <w:spacing w:after="0"/>
              <w:rPr>
                <w:color w:val="000000"/>
                <w:sz w:val="22"/>
                <w:szCs w:val="22"/>
              </w:rPr>
            </w:pPr>
            <w:r w:rsidRPr="0004396C">
              <w:rPr>
                <w:color w:val="000000"/>
                <w:sz w:val="22"/>
                <w:szCs w:val="22"/>
              </w:rPr>
              <w:t>Przewód YDY 2x2,5 mm2</w:t>
            </w:r>
          </w:p>
        </w:tc>
        <w:tc>
          <w:tcPr>
            <w:tcW w:w="450" w:type="dxa"/>
            <w:tcBorders>
              <w:top w:val="nil"/>
              <w:left w:val="nil"/>
              <w:bottom w:val="single" w:sz="4" w:space="0" w:color="auto"/>
              <w:right w:val="single" w:sz="4" w:space="0" w:color="auto"/>
            </w:tcBorders>
            <w:shd w:val="clear" w:color="auto" w:fill="auto"/>
            <w:noWrap/>
            <w:vAlign w:val="bottom"/>
            <w:hideMark/>
          </w:tcPr>
          <w:p w14:paraId="3C0F3083" w14:textId="77777777" w:rsidR="0004396C" w:rsidRPr="0004396C" w:rsidRDefault="0004396C" w:rsidP="004C3CE9">
            <w:pPr>
              <w:spacing w:after="0"/>
              <w:jc w:val="center"/>
              <w:rPr>
                <w:color w:val="000000"/>
                <w:sz w:val="22"/>
                <w:szCs w:val="22"/>
              </w:rPr>
            </w:pPr>
            <w:r w:rsidRPr="0004396C">
              <w:rPr>
                <w:color w:val="000000"/>
                <w:sz w:val="22"/>
                <w:szCs w:val="22"/>
              </w:rPr>
              <w:t>mb</w:t>
            </w:r>
          </w:p>
        </w:tc>
        <w:tc>
          <w:tcPr>
            <w:tcW w:w="560" w:type="dxa"/>
            <w:tcBorders>
              <w:top w:val="nil"/>
              <w:left w:val="nil"/>
              <w:bottom w:val="single" w:sz="4" w:space="0" w:color="auto"/>
              <w:right w:val="single" w:sz="4" w:space="0" w:color="auto"/>
            </w:tcBorders>
            <w:shd w:val="clear" w:color="auto" w:fill="auto"/>
            <w:noWrap/>
            <w:vAlign w:val="bottom"/>
            <w:hideMark/>
          </w:tcPr>
          <w:p w14:paraId="2DC4F565" w14:textId="77777777" w:rsidR="0004396C" w:rsidRPr="0004396C" w:rsidRDefault="0004396C" w:rsidP="004C3CE9">
            <w:pPr>
              <w:spacing w:after="0"/>
              <w:jc w:val="right"/>
              <w:rPr>
                <w:color w:val="000000"/>
                <w:sz w:val="22"/>
                <w:szCs w:val="22"/>
              </w:rPr>
            </w:pPr>
            <w:r w:rsidRPr="0004396C">
              <w:rPr>
                <w:color w:val="000000"/>
                <w:sz w:val="22"/>
                <w:szCs w:val="22"/>
              </w:rPr>
              <w:t>600</w:t>
            </w:r>
          </w:p>
        </w:tc>
      </w:tr>
      <w:tr w:rsidR="0004396C" w:rsidRPr="0004396C" w14:paraId="13E39AAE"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3EE89FB3" w14:textId="77777777" w:rsidR="0004396C" w:rsidRPr="0004396C" w:rsidRDefault="0004396C" w:rsidP="004C3CE9">
            <w:pPr>
              <w:spacing w:after="0"/>
              <w:jc w:val="right"/>
              <w:rPr>
                <w:color w:val="000000"/>
                <w:sz w:val="22"/>
                <w:szCs w:val="22"/>
              </w:rPr>
            </w:pPr>
            <w:r w:rsidRPr="0004396C">
              <w:rPr>
                <w:color w:val="000000"/>
                <w:sz w:val="22"/>
                <w:szCs w:val="22"/>
              </w:rPr>
              <w:t>10</w:t>
            </w:r>
          </w:p>
        </w:tc>
        <w:tc>
          <w:tcPr>
            <w:tcW w:w="7264" w:type="dxa"/>
            <w:tcBorders>
              <w:top w:val="nil"/>
              <w:left w:val="nil"/>
              <w:bottom w:val="single" w:sz="4" w:space="0" w:color="auto"/>
              <w:right w:val="single" w:sz="4" w:space="0" w:color="auto"/>
            </w:tcBorders>
            <w:shd w:val="clear" w:color="auto" w:fill="auto"/>
            <w:noWrap/>
            <w:vAlign w:val="bottom"/>
            <w:hideMark/>
          </w:tcPr>
          <w:p w14:paraId="7D436FDD" w14:textId="77777777" w:rsidR="0004396C" w:rsidRPr="0004396C" w:rsidRDefault="0004396C" w:rsidP="004C3CE9">
            <w:pPr>
              <w:spacing w:after="0"/>
              <w:rPr>
                <w:color w:val="000000"/>
                <w:sz w:val="22"/>
                <w:szCs w:val="22"/>
              </w:rPr>
            </w:pPr>
            <w:r w:rsidRPr="0004396C">
              <w:rPr>
                <w:color w:val="000000"/>
                <w:sz w:val="22"/>
                <w:szCs w:val="22"/>
              </w:rPr>
              <w:t>Wykonanie wykopów pod kable</w:t>
            </w:r>
          </w:p>
        </w:tc>
        <w:tc>
          <w:tcPr>
            <w:tcW w:w="450" w:type="dxa"/>
            <w:tcBorders>
              <w:top w:val="nil"/>
              <w:left w:val="nil"/>
              <w:bottom w:val="single" w:sz="4" w:space="0" w:color="auto"/>
              <w:right w:val="single" w:sz="4" w:space="0" w:color="auto"/>
            </w:tcBorders>
            <w:shd w:val="clear" w:color="auto" w:fill="auto"/>
            <w:noWrap/>
            <w:vAlign w:val="bottom"/>
            <w:hideMark/>
          </w:tcPr>
          <w:p w14:paraId="1F276953" w14:textId="77777777" w:rsidR="0004396C" w:rsidRPr="0004396C" w:rsidRDefault="0004396C" w:rsidP="004C3CE9">
            <w:pPr>
              <w:spacing w:after="0"/>
              <w:jc w:val="center"/>
              <w:rPr>
                <w:color w:val="000000"/>
                <w:sz w:val="22"/>
                <w:szCs w:val="22"/>
              </w:rPr>
            </w:pPr>
            <w:r w:rsidRPr="0004396C">
              <w:rPr>
                <w:color w:val="000000"/>
                <w:sz w:val="22"/>
                <w:szCs w:val="22"/>
              </w:rPr>
              <w:t>mb</w:t>
            </w:r>
          </w:p>
        </w:tc>
        <w:tc>
          <w:tcPr>
            <w:tcW w:w="560" w:type="dxa"/>
            <w:tcBorders>
              <w:top w:val="nil"/>
              <w:left w:val="nil"/>
              <w:bottom w:val="single" w:sz="4" w:space="0" w:color="auto"/>
              <w:right w:val="single" w:sz="4" w:space="0" w:color="auto"/>
            </w:tcBorders>
            <w:shd w:val="clear" w:color="auto" w:fill="auto"/>
            <w:noWrap/>
            <w:vAlign w:val="bottom"/>
            <w:hideMark/>
          </w:tcPr>
          <w:p w14:paraId="46004854" w14:textId="77777777" w:rsidR="0004396C" w:rsidRPr="0004396C" w:rsidRDefault="0004396C" w:rsidP="004C3CE9">
            <w:pPr>
              <w:spacing w:after="0"/>
              <w:jc w:val="right"/>
              <w:rPr>
                <w:color w:val="000000"/>
                <w:sz w:val="22"/>
                <w:szCs w:val="22"/>
              </w:rPr>
            </w:pPr>
            <w:r w:rsidRPr="0004396C">
              <w:rPr>
                <w:color w:val="000000"/>
                <w:sz w:val="22"/>
                <w:szCs w:val="22"/>
              </w:rPr>
              <w:t>1800</w:t>
            </w:r>
          </w:p>
        </w:tc>
      </w:tr>
      <w:tr w:rsidR="0004396C" w:rsidRPr="0004396C" w14:paraId="582EEF59"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1DB1C8B9" w14:textId="77777777" w:rsidR="0004396C" w:rsidRPr="0004396C" w:rsidRDefault="0004396C" w:rsidP="004C3CE9">
            <w:pPr>
              <w:spacing w:after="0"/>
              <w:jc w:val="right"/>
              <w:rPr>
                <w:color w:val="000000"/>
                <w:sz w:val="22"/>
                <w:szCs w:val="22"/>
              </w:rPr>
            </w:pPr>
            <w:r w:rsidRPr="0004396C">
              <w:rPr>
                <w:color w:val="000000"/>
                <w:sz w:val="22"/>
                <w:szCs w:val="22"/>
              </w:rPr>
              <w:t>11</w:t>
            </w:r>
          </w:p>
        </w:tc>
        <w:tc>
          <w:tcPr>
            <w:tcW w:w="7264" w:type="dxa"/>
            <w:tcBorders>
              <w:top w:val="nil"/>
              <w:left w:val="nil"/>
              <w:bottom w:val="single" w:sz="4" w:space="0" w:color="auto"/>
              <w:right w:val="single" w:sz="4" w:space="0" w:color="auto"/>
            </w:tcBorders>
            <w:shd w:val="clear" w:color="auto" w:fill="auto"/>
            <w:noWrap/>
            <w:vAlign w:val="bottom"/>
            <w:hideMark/>
          </w:tcPr>
          <w:p w14:paraId="486E2DEF" w14:textId="77777777" w:rsidR="0004396C" w:rsidRPr="0004396C" w:rsidRDefault="0004396C" w:rsidP="004C3CE9">
            <w:pPr>
              <w:spacing w:after="0"/>
              <w:rPr>
                <w:color w:val="000000"/>
                <w:sz w:val="22"/>
                <w:szCs w:val="22"/>
              </w:rPr>
            </w:pPr>
            <w:r w:rsidRPr="0004396C">
              <w:rPr>
                <w:color w:val="000000"/>
                <w:sz w:val="22"/>
                <w:szCs w:val="22"/>
              </w:rPr>
              <w:t>Folia oznaczeniowa</w:t>
            </w:r>
          </w:p>
        </w:tc>
        <w:tc>
          <w:tcPr>
            <w:tcW w:w="450" w:type="dxa"/>
            <w:tcBorders>
              <w:top w:val="nil"/>
              <w:left w:val="nil"/>
              <w:bottom w:val="single" w:sz="4" w:space="0" w:color="auto"/>
              <w:right w:val="single" w:sz="4" w:space="0" w:color="auto"/>
            </w:tcBorders>
            <w:shd w:val="clear" w:color="auto" w:fill="auto"/>
            <w:noWrap/>
            <w:vAlign w:val="bottom"/>
            <w:hideMark/>
          </w:tcPr>
          <w:p w14:paraId="45E503AA" w14:textId="77777777" w:rsidR="0004396C" w:rsidRPr="0004396C" w:rsidRDefault="0004396C" w:rsidP="004C3CE9">
            <w:pPr>
              <w:spacing w:after="0"/>
              <w:jc w:val="center"/>
              <w:rPr>
                <w:color w:val="000000"/>
                <w:sz w:val="22"/>
                <w:szCs w:val="22"/>
              </w:rPr>
            </w:pPr>
            <w:r w:rsidRPr="0004396C">
              <w:rPr>
                <w:color w:val="000000"/>
                <w:sz w:val="22"/>
                <w:szCs w:val="22"/>
              </w:rPr>
              <w:t>mb</w:t>
            </w:r>
          </w:p>
        </w:tc>
        <w:tc>
          <w:tcPr>
            <w:tcW w:w="560" w:type="dxa"/>
            <w:tcBorders>
              <w:top w:val="nil"/>
              <w:left w:val="nil"/>
              <w:bottom w:val="single" w:sz="4" w:space="0" w:color="auto"/>
              <w:right w:val="single" w:sz="4" w:space="0" w:color="auto"/>
            </w:tcBorders>
            <w:shd w:val="clear" w:color="auto" w:fill="auto"/>
            <w:noWrap/>
            <w:vAlign w:val="bottom"/>
            <w:hideMark/>
          </w:tcPr>
          <w:p w14:paraId="7DCA626D" w14:textId="77777777" w:rsidR="0004396C" w:rsidRPr="0004396C" w:rsidRDefault="0004396C" w:rsidP="004C3CE9">
            <w:pPr>
              <w:spacing w:after="0"/>
              <w:jc w:val="right"/>
              <w:rPr>
                <w:color w:val="000000"/>
                <w:sz w:val="22"/>
                <w:szCs w:val="22"/>
              </w:rPr>
            </w:pPr>
            <w:r w:rsidRPr="0004396C">
              <w:rPr>
                <w:color w:val="000000"/>
                <w:sz w:val="22"/>
                <w:szCs w:val="22"/>
              </w:rPr>
              <w:t>1800</w:t>
            </w:r>
          </w:p>
        </w:tc>
      </w:tr>
      <w:tr w:rsidR="0004396C" w:rsidRPr="0004396C" w14:paraId="577BC7B8" w14:textId="77777777" w:rsidTr="00BB1395">
        <w:trPr>
          <w:trHeight w:val="516"/>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1BA11DFF" w14:textId="77777777" w:rsidR="0004396C" w:rsidRPr="0004396C" w:rsidRDefault="0004396C" w:rsidP="004C3CE9">
            <w:pPr>
              <w:spacing w:after="0"/>
              <w:jc w:val="right"/>
              <w:rPr>
                <w:color w:val="000000"/>
                <w:sz w:val="22"/>
                <w:szCs w:val="22"/>
              </w:rPr>
            </w:pPr>
            <w:r w:rsidRPr="0004396C">
              <w:rPr>
                <w:color w:val="000000"/>
                <w:sz w:val="22"/>
                <w:szCs w:val="22"/>
              </w:rPr>
              <w:t>12</w:t>
            </w:r>
          </w:p>
        </w:tc>
        <w:tc>
          <w:tcPr>
            <w:tcW w:w="7264" w:type="dxa"/>
            <w:tcBorders>
              <w:top w:val="nil"/>
              <w:left w:val="nil"/>
              <w:bottom w:val="single" w:sz="4" w:space="0" w:color="auto"/>
              <w:right w:val="single" w:sz="4" w:space="0" w:color="auto"/>
            </w:tcBorders>
            <w:shd w:val="clear" w:color="auto" w:fill="auto"/>
            <w:vAlign w:val="bottom"/>
            <w:hideMark/>
          </w:tcPr>
          <w:p w14:paraId="0F08925C" w14:textId="77777777" w:rsidR="0004396C" w:rsidRPr="0004396C" w:rsidRDefault="0004396C" w:rsidP="004C3CE9">
            <w:pPr>
              <w:spacing w:after="0"/>
              <w:rPr>
                <w:color w:val="000000"/>
                <w:sz w:val="22"/>
                <w:szCs w:val="22"/>
              </w:rPr>
            </w:pPr>
            <w:r w:rsidRPr="0004396C">
              <w:rPr>
                <w:color w:val="000000"/>
                <w:sz w:val="22"/>
                <w:szCs w:val="22"/>
              </w:rPr>
              <w:t>Słup prosty okrągły aluminiowy anodowany h=8m, SAL-80M kolor C-0 z powłoką z elastomeru poliuretanowego do wysokości 0,5m od podstawy</w:t>
            </w:r>
          </w:p>
        </w:tc>
        <w:tc>
          <w:tcPr>
            <w:tcW w:w="450" w:type="dxa"/>
            <w:tcBorders>
              <w:top w:val="nil"/>
              <w:left w:val="nil"/>
              <w:bottom w:val="single" w:sz="4" w:space="0" w:color="auto"/>
              <w:right w:val="single" w:sz="4" w:space="0" w:color="auto"/>
            </w:tcBorders>
            <w:shd w:val="clear" w:color="auto" w:fill="auto"/>
            <w:noWrap/>
            <w:vAlign w:val="center"/>
            <w:hideMark/>
          </w:tcPr>
          <w:p w14:paraId="56E39B47"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center"/>
            <w:hideMark/>
          </w:tcPr>
          <w:p w14:paraId="74C8D40C" w14:textId="77777777" w:rsidR="0004396C" w:rsidRPr="0004396C" w:rsidRDefault="0004396C" w:rsidP="004C3CE9">
            <w:pPr>
              <w:spacing w:after="0"/>
              <w:jc w:val="right"/>
              <w:rPr>
                <w:color w:val="000000"/>
                <w:sz w:val="22"/>
                <w:szCs w:val="22"/>
              </w:rPr>
            </w:pPr>
            <w:r w:rsidRPr="0004396C">
              <w:rPr>
                <w:color w:val="000000"/>
                <w:sz w:val="22"/>
                <w:szCs w:val="22"/>
              </w:rPr>
              <w:t>49</w:t>
            </w:r>
          </w:p>
        </w:tc>
      </w:tr>
      <w:tr w:rsidR="0004396C" w:rsidRPr="0004396C" w14:paraId="4183CABA" w14:textId="77777777" w:rsidTr="00BB1395">
        <w:trPr>
          <w:trHeight w:val="524"/>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42A9C552" w14:textId="77777777" w:rsidR="0004396C" w:rsidRPr="0004396C" w:rsidRDefault="0004396C" w:rsidP="004C3CE9">
            <w:pPr>
              <w:spacing w:after="0"/>
              <w:jc w:val="right"/>
              <w:rPr>
                <w:color w:val="000000"/>
                <w:sz w:val="22"/>
                <w:szCs w:val="22"/>
              </w:rPr>
            </w:pPr>
            <w:r w:rsidRPr="0004396C">
              <w:rPr>
                <w:color w:val="000000"/>
                <w:sz w:val="22"/>
                <w:szCs w:val="22"/>
              </w:rPr>
              <w:t>13</w:t>
            </w:r>
          </w:p>
        </w:tc>
        <w:tc>
          <w:tcPr>
            <w:tcW w:w="7264" w:type="dxa"/>
            <w:tcBorders>
              <w:top w:val="nil"/>
              <w:left w:val="nil"/>
              <w:bottom w:val="single" w:sz="4" w:space="0" w:color="auto"/>
              <w:right w:val="single" w:sz="4" w:space="0" w:color="auto"/>
            </w:tcBorders>
            <w:shd w:val="clear" w:color="auto" w:fill="auto"/>
            <w:vAlign w:val="bottom"/>
            <w:hideMark/>
          </w:tcPr>
          <w:p w14:paraId="0603AEB6" w14:textId="77777777" w:rsidR="0004396C" w:rsidRPr="0004396C" w:rsidRDefault="0004396C" w:rsidP="004C3CE9">
            <w:pPr>
              <w:spacing w:after="0"/>
              <w:rPr>
                <w:color w:val="000000"/>
                <w:sz w:val="22"/>
                <w:szCs w:val="22"/>
              </w:rPr>
            </w:pPr>
            <w:r w:rsidRPr="0004396C">
              <w:rPr>
                <w:color w:val="000000"/>
                <w:sz w:val="22"/>
                <w:szCs w:val="22"/>
              </w:rPr>
              <w:t>Słup prosty okrągły aluminiowy anodowany h=7m, SAL-70M kolor C-0 z powłoką z elastomeru poliuretanowego do wysokości 0,5m od podstawy</w:t>
            </w:r>
          </w:p>
        </w:tc>
        <w:tc>
          <w:tcPr>
            <w:tcW w:w="450" w:type="dxa"/>
            <w:tcBorders>
              <w:top w:val="nil"/>
              <w:left w:val="nil"/>
              <w:bottom w:val="single" w:sz="4" w:space="0" w:color="auto"/>
              <w:right w:val="single" w:sz="4" w:space="0" w:color="auto"/>
            </w:tcBorders>
            <w:shd w:val="clear" w:color="auto" w:fill="auto"/>
            <w:noWrap/>
            <w:vAlign w:val="center"/>
            <w:hideMark/>
          </w:tcPr>
          <w:p w14:paraId="56524060"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center"/>
            <w:hideMark/>
          </w:tcPr>
          <w:p w14:paraId="2C7C8EEC" w14:textId="77777777" w:rsidR="0004396C" w:rsidRPr="0004396C" w:rsidRDefault="0004396C" w:rsidP="004C3CE9">
            <w:pPr>
              <w:spacing w:after="0"/>
              <w:jc w:val="right"/>
              <w:rPr>
                <w:color w:val="000000"/>
                <w:sz w:val="22"/>
                <w:szCs w:val="22"/>
              </w:rPr>
            </w:pPr>
            <w:r w:rsidRPr="0004396C">
              <w:rPr>
                <w:color w:val="000000"/>
                <w:sz w:val="22"/>
                <w:szCs w:val="22"/>
              </w:rPr>
              <w:t>8</w:t>
            </w:r>
          </w:p>
        </w:tc>
      </w:tr>
      <w:tr w:rsidR="0004396C" w:rsidRPr="0004396C" w14:paraId="0B5E957D" w14:textId="77777777" w:rsidTr="00BB1395">
        <w:trPr>
          <w:trHeight w:val="546"/>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780516FC" w14:textId="77777777" w:rsidR="0004396C" w:rsidRPr="0004396C" w:rsidRDefault="0004396C" w:rsidP="004C3CE9">
            <w:pPr>
              <w:spacing w:after="0"/>
              <w:jc w:val="right"/>
              <w:rPr>
                <w:color w:val="000000"/>
                <w:sz w:val="22"/>
                <w:szCs w:val="22"/>
              </w:rPr>
            </w:pPr>
            <w:r w:rsidRPr="0004396C">
              <w:rPr>
                <w:color w:val="000000"/>
                <w:sz w:val="22"/>
                <w:szCs w:val="22"/>
              </w:rPr>
              <w:t>14</w:t>
            </w:r>
          </w:p>
        </w:tc>
        <w:tc>
          <w:tcPr>
            <w:tcW w:w="7264" w:type="dxa"/>
            <w:tcBorders>
              <w:top w:val="nil"/>
              <w:left w:val="nil"/>
              <w:bottom w:val="single" w:sz="4" w:space="0" w:color="auto"/>
              <w:right w:val="single" w:sz="4" w:space="0" w:color="auto"/>
            </w:tcBorders>
            <w:shd w:val="clear" w:color="auto" w:fill="auto"/>
            <w:vAlign w:val="bottom"/>
            <w:hideMark/>
          </w:tcPr>
          <w:p w14:paraId="764FC472" w14:textId="77777777" w:rsidR="0004396C" w:rsidRPr="0004396C" w:rsidRDefault="0004396C" w:rsidP="004C3CE9">
            <w:pPr>
              <w:spacing w:after="0"/>
              <w:rPr>
                <w:color w:val="000000"/>
                <w:sz w:val="22"/>
                <w:szCs w:val="22"/>
              </w:rPr>
            </w:pPr>
            <w:r w:rsidRPr="0004396C">
              <w:rPr>
                <w:color w:val="000000"/>
                <w:sz w:val="22"/>
                <w:szCs w:val="22"/>
              </w:rPr>
              <w:t>Słup prosty okrągły aluminiowy anodowany h=4m, SAL-40G kolor C-0 z powłoką z elastomeru poliuretanowego do wysokości 0,5m od podstawy</w:t>
            </w:r>
          </w:p>
        </w:tc>
        <w:tc>
          <w:tcPr>
            <w:tcW w:w="450" w:type="dxa"/>
            <w:tcBorders>
              <w:top w:val="nil"/>
              <w:left w:val="nil"/>
              <w:bottom w:val="single" w:sz="4" w:space="0" w:color="auto"/>
              <w:right w:val="single" w:sz="4" w:space="0" w:color="auto"/>
            </w:tcBorders>
            <w:shd w:val="clear" w:color="auto" w:fill="auto"/>
            <w:noWrap/>
            <w:vAlign w:val="center"/>
            <w:hideMark/>
          </w:tcPr>
          <w:p w14:paraId="6D302FD7"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center"/>
            <w:hideMark/>
          </w:tcPr>
          <w:p w14:paraId="6CA830A2" w14:textId="77777777" w:rsidR="0004396C" w:rsidRPr="0004396C" w:rsidRDefault="0004396C" w:rsidP="004C3CE9">
            <w:pPr>
              <w:spacing w:after="0"/>
              <w:jc w:val="right"/>
              <w:rPr>
                <w:color w:val="000000"/>
                <w:sz w:val="22"/>
                <w:szCs w:val="22"/>
              </w:rPr>
            </w:pPr>
            <w:r w:rsidRPr="0004396C">
              <w:rPr>
                <w:color w:val="000000"/>
                <w:sz w:val="22"/>
                <w:szCs w:val="22"/>
              </w:rPr>
              <w:t>2</w:t>
            </w:r>
          </w:p>
        </w:tc>
      </w:tr>
      <w:tr w:rsidR="0004396C" w:rsidRPr="0004396C" w14:paraId="3FA97640"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46999FC5" w14:textId="77777777" w:rsidR="0004396C" w:rsidRPr="0004396C" w:rsidRDefault="0004396C" w:rsidP="004C3CE9">
            <w:pPr>
              <w:spacing w:after="0"/>
              <w:jc w:val="right"/>
              <w:rPr>
                <w:color w:val="000000"/>
                <w:sz w:val="22"/>
                <w:szCs w:val="22"/>
              </w:rPr>
            </w:pPr>
            <w:r w:rsidRPr="0004396C">
              <w:rPr>
                <w:color w:val="000000"/>
                <w:sz w:val="22"/>
                <w:szCs w:val="22"/>
              </w:rPr>
              <w:t>15</w:t>
            </w:r>
          </w:p>
        </w:tc>
        <w:tc>
          <w:tcPr>
            <w:tcW w:w="7264" w:type="dxa"/>
            <w:tcBorders>
              <w:top w:val="nil"/>
              <w:left w:val="nil"/>
              <w:bottom w:val="single" w:sz="4" w:space="0" w:color="auto"/>
              <w:right w:val="single" w:sz="4" w:space="0" w:color="auto"/>
            </w:tcBorders>
            <w:shd w:val="clear" w:color="auto" w:fill="auto"/>
            <w:vAlign w:val="bottom"/>
            <w:hideMark/>
          </w:tcPr>
          <w:p w14:paraId="0E932DB9" w14:textId="77777777" w:rsidR="0004396C" w:rsidRPr="0004396C" w:rsidRDefault="0004396C" w:rsidP="004C3CE9">
            <w:pPr>
              <w:spacing w:after="0"/>
              <w:rPr>
                <w:color w:val="000000"/>
                <w:sz w:val="22"/>
                <w:szCs w:val="22"/>
              </w:rPr>
            </w:pPr>
            <w:r w:rsidRPr="0004396C">
              <w:rPr>
                <w:color w:val="000000"/>
                <w:sz w:val="22"/>
                <w:szCs w:val="22"/>
              </w:rPr>
              <w:t>Wysięgnik aluminiowy anodowany WR-14/1/1,5/5 kolor C-0</w:t>
            </w:r>
          </w:p>
        </w:tc>
        <w:tc>
          <w:tcPr>
            <w:tcW w:w="450" w:type="dxa"/>
            <w:tcBorders>
              <w:top w:val="nil"/>
              <w:left w:val="nil"/>
              <w:bottom w:val="single" w:sz="4" w:space="0" w:color="auto"/>
              <w:right w:val="single" w:sz="4" w:space="0" w:color="auto"/>
            </w:tcBorders>
            <w:shd w:val="clear" w:color="auto" w:fill="auto"/>
            <w:noWrap/>
            <w:vAlign w:val="center"/>
            <w:hideMark/>
          </w:tcPr>
          <w:p w14:paraId="3F4DCDED"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center"/>
            <w:hideMark/>
          </w:tcPr>
          <w:p w14:paraId="26E1CE06" w14:textId="77777777" w:rsidR="0004396C" w:rsidRPr="0004396C" w:rsidRDefault="0004396C" w:rsidP="004C3CE9">
            <w:pPr>
              <w:spacing w:after="0"/>
              <w:jc w:val="right"/>
              <w:rPr>
                <w:color w:val="000000"/>
                <w:sz w:val="22"/>
                <w:szCs w:val="22"/>
              </w:rPr>
            </w:pPr>
            <w:r w:rsidRPr="0004396C">
              <w:rPr>
                <w:color w:val="000000"/>
                <w:sz w:val="22"/>
                <w:szCs w:val="22"/>
              </w:rPr>
              <w:t>59</w:t>
            </w:r>
          </w:p>
        </w:tc>
      </w:tr>
      <w:tr w:rsidR="0004396C" w:rsidRPr="0004396C" w14:paraId="2A8EB361"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632A4652" w14:textId="77777777" w:rsidR="0004396C" w:rsidRPr="0004396C" w:rsidRDefault="0004396C" w:rsidP="004C3CE9">
            <w:pPr>
              <w:spacing w:after="0"/>
              <w:jc w:val="right"/>
              <w:rPr>
                <w:color w:val="000000"/>
                <w:sz w:val="22"/>
                <w:szCs w:val="22"/>
              </w:rPr>
            </w:pPr>
            <w:r w:rsidRPr="0004396C">
              <w:rPr>
                <w:color w:val="000000"/>
                <w:sz w:val="22"/>
                <w:szCs w:val="22"/>
              </w:rPr>
              <w:t>16</w:t>
            </w:r>
          </w:p>
        </w:tc>
        <w:tc>
          <w:tcPr>
            <w:tcW w:w="7264" w:type="dxa"/>
            <w:tcBorders>
              <w:top w:val="nil"/>
              <w:left w:val="nil"/>
              <w:bottom w:val="single" w:sz="4" w:space="0" w:color="auto"/>
              <w:right w:val="single" w:sz="4" w:space="0" w:color="auto"/>
            </w:tcBorders>
            <w:shd w:val="clear" w:color="auto" w:fill="auto"/>
            <w:noWrap/>
            <w:vAlign w:val="bottom"/>
            <w:hideMark/>
          </w:tcPr>
          <w:p w14:paraId="67D8A628" w14:textId="77777777" w:rsidR="0004396C" w:rsidRPr="0004396C" w:rsidRDefault="0004396C" w:rsidP="004C3CE9">
            <w:pPr>
              <w:spacing w:after="0"/>
              <w:rPr>
                <w:color w:val="000000"/>
                <w:sz w:val="22"/>
                <w:szCs w:val="22"/>
              </w:rPr>
            </w:pPr>
            <w:r w:rsidRPr="0004396C">
              <w:rPr>
                <w:color w:val="000000"/>
                <w:sz w:val="22"/>
                <w:szCs w:val="22"/>
              </w:rPr>
              <w:t>Fundament B51 (26x26x100cm)</w:t>
            </w:r>
          </w:p>
        </w:tc>
        <w:tc>
          <w:tcPr>
            <w:tcW w:w="450" w:type="dxa"/>
            <w:tcBorders>
              <w:top w:val="nil"/>
              <w:left w:val="nil"/>
              <w:bottom w:val="single" w:sz="4" w:space="0" w:color="auto"/>
              <w:right w:val="single" w:sz="4" w:space="0" w:color="auto"/>
            </w:tcBorders>
            <w:shd w:val="clear" w:color="auto" w:fill="auto"/>
            <w:noWrap/>
            <w:vAlign w:val="center"/>
            <w:hideMark/>
          </w:tcPr>
          <w:p w14:paraId="7D6B3BB9"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center"/>
            <w:hideMark/>
          </w:tcPr>
          <w:p w14:paraId="15DF1754" w14:textId="77777777" w:rsidR="0004396C" w:rsidRPr="0004396C" w:rsidRDefault="0004396C" w:rsidP="004C3CE9">
            <w:pPr>
              <w:spacing w:after="0"/>
              <w:jc w:val="right"/>
              <w:rPr>
                <w:color w:val="000000"/>
                <w:sz w:val="22"/>
                <w:szCs w:val="22"/>
              </w:rPr>
            </w:pPr>
            <w:r w:rsidRPr="0004396C">
              <w:rPr>
                <w:color w:val="000000"/>
                <w:sz w:val="22"/>
                <w:szCs w:val="22"/>
              </w:rPr>
              <w:t>2</w:t>
            </w:r>
          </w:p>
        </w:tc>
      </w:tr>
      <w:tr w:rsidR="0004396C" w:rsidRPr="0004396C" w14:paraId="73EB6A43"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3F845D1D" w14:textId="77777777" w:rsidR="0004396C" w:rsidRPr="0004396C" w:rsidRDefault="0004396C" w:rsidP="004C3CE9">
            <w:pPr>
              <w:spacing w:after="0"/>
              <w:jc w:val="right"/>
              <w:rPr>
                <w:color w:val="000000"/>
                <w:sz w:val="22"/>
                <w:szCs w:val="22"/>
              </w:rPr>
            </w:pPr>
            <w:r w:rsidRPr="0004396C">
              <w:rPr>
                <w:color w:val="000000"/>
                <w:sz w:val="22"/>
                <w:szCs w:val="22"/>
              </w:rPr>
              <w:t>17</w:t>
            </w:r>
          </w:p>
        </w:tc>
        <w:tc>
          <w:tcPr>
            <w:tcW w:w="7264" w:type="dxa"/>
            <w:tcBorders>
              <w:top w:val="nil"/>
              <w:left w:val="nil"/>
              <w:bottom w:val="single" w:sz="4" w:space="0" w:color="auto"/>
              <w:right w:val="single" w:sz="4" w:space="0" w:color="auto"/>
            </w:tcBorders>
            <w:shd w:val="clear" w:color="auto" w:fill="auto"/>
            <w:noWrap/>
            <w:vAlign w:val="bottom"/>
            <w:hideMark/>
          </w:tcPr>
          <w:p w14:paraId="53F5094F" w14:textId="77777777" w:rsidR="0004396C" w:rsidRPr="0004396C" w:rsidRDefault="0004396C" w:rsidP="004C3CE9">
            <w:pPr>
              <w:spacing w:after="0"/>
              <w:rPr>
                <w:color w:val="000000"/>
                <w:sz w:val="22"/>
                <w:szCs w:val="22"/>
              </w:rPr>
            </w:pPr>
            <w:r w:rsidRPr="0004396C">
              <w:rPr>
                <w:color w:val="000000"/>
                <w:sz w:val="22"/>
                <w:szCs w:val="22"/>
              </w:rPr>
              <w:t>Fundament B71 (40x40x100cm)</w:t>
            </w:r>
          </w:p>
        </w:tc>
        <w:tc>
          <w:tcPr>
            <w:tcW w:w="450" w:type="dxa"/>
            <w:tcBorders>
              <w:top w:val="nil"/>
              <w:left w:val="nil"/>
              <w:bottom w:val="single" w:sz="4" w:space="0" w:color="auto"/>
              <w:right w:val="single" w:sz="4" w:space="0" w:color="auto"/>
            </w:tcBorders>
            <w:shd w:val="clear" w:color="auto" w:fill="auto"/>
            <w:noWrap/>
            <w:vAlign w:val="center"/>
            <w:hideMark/>
          </w:tcPr>
          <w:p w14:paraId="7A730B7D"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center"/>
            <w:hideMark/>
          </w:tcPr>
          <w:p w14:paraId="2A8CBAEA" w14:textId="77777777" w:rsidR="0004396C" w:rsidRPr="0004396C" w:rsidRDefault="0004396C" w:rsidP="004C3CE9">
            <w:pPr>
              <w:spacing w:after="0"/>
              <w:jc w:val="right"/>
              <w:rPr>
                <w:color w:val="000000"/>
                <w:sz w:val="22"/>
                <w:szCs w:val="22"/>
              </w:rPr>
            </w:pPr>
            <w:r w:rsidRPr="0004396C">
              <w:rPr>
                <w:color w:val="000000"/>
                <w:sz w:val="22"/>
                <w:szCs w:val="22"/>
              </w:rPr>
              <w:t>57</w:t>
            </w:r>
          </w:p>
        </w:tc>
      </w:tr>
      <w:tr w:rsidR="0004396C" w:rsidRPr="0004396C" w14:paraId="7613B594"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29588294" w14:textId="77777777" w:rsidR="0004396C" w:rsidRPr="0004396C" w:rsidRDefault="0004396C" w:rsidP="004C3CE9">
            <w:pPr>
              <w:spacing w:after="0"/>
              <w:jc w:val="right"/>
              <w:rPr>
                <w:color w:val="000000"/>
                <w:sz w:val="22"/>
                <w:szCs w:val="22"/>
              </w:rPr>
            </w:pPr>
            <w:r w:rsidRPr="0004396C">
              <w:rPr>
                <w:color w:val="000000"/>
                <w:sz w:val="22"/>
                <w:szCs w:val="22"/>
              </w:rPr>
              <w:lastRenderedPageBreak/>
              <w:t>18</w:t>
            </w:r>
          </w:p>
        </w:tc>
        <w:tc>
          <w:tcPr>
            <w:tcW w:w="7264" w:type="dxa"/>
            <w:tcBorders>
              <w:top w:val="nil"/>
              <w:left w:val="nil"/>
              <w:bottom w:val="single" w:sz="4" w:space="0" w:color="auto"/>
              <w:right w:val="single" w:sz="4" w:space="0" w:color="auto"/>
            </w:tcBorders>
            <w:shd w:val="clear" w:color="auto" w:fill="auto"/>
            <w:noWrap/>
            <w:vAlign w:val="bottom"/>
            <w:hideMark/>
          </w:tcPr>
          <w:p w14:paraId="43963385" w14:textId="77777777" w:rsidR="0004396C" w:rsidRPr="0004396C" w:rsidRDefault="0004396C" w:rsidP="004C3CE9">
            <w:pPr>
              <w:spacing w:after="0"/>
              <w:rPr>
                <w:color w:val="000000"/>
                <w:sz w:val="22"/>
                <w:szCs w:val="22"/>
              </w:rPr>
            </w:pPr>
            <w:r w:rsidRPr="0004396C">
              <w:rPr>
                <w:color w:val="000000"/>
                <w:sz w:val="22"/>
                <w:szCs w:val="22"/>
              </w:rPr>
              <w:t>Złącze bezpiecznikowe IZK-4-01</w:t>
            </w:r>
          </w:p>
        </w:tc>
        <w:tc>
          <w:tcPr>
            <w:tcW w:w="450" w:type="dxa"/>
            <w:tcBorders>
              <w:top w:val="nil"/>
              <w:left w:val="nil"/>
              <w:bottom w:val="single" w:sz="4" w:space="0" w:color="auto"/>
              <w:right w:val="single" w:sz="4" w:space="0" w:color="auto"/>
            </w:tcBorders>
            <w:shd w:val="clear" w:color="auto" w:fill="auto"/>
            <w:noWrap/>
            <w:vAlign w:val="center"/>
            <w:hideMark/>
          </w:tcPr>
          <w:p w14:paraId="7443414A"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center"/>
            <w:hideMark/>
          </w:tcPr>
          <w:p w14:paraId="532CBB21" w14:textId="77777777" w:rsidR="0004396C" w:rsidRPr="0004396C" w:rsidRDefault="0004396C" w:rsidP="004C3CE9">
            <w:pPr>
              <w:spacing w:after="0"/>
              <w:jc w:val="right"/>
              <w:rPr>
                <w:color w:val="000000"/>
                <w:sz w:val="22"/>
                <w:szCs w:val="22"/>
              </w:rPr>
            </w:pPr>
            <w:r w:rsidRPr="0004396C">
              <w:rPr>
                <w:color w:val="000000"/>
                <w:sz w:val="22"/>
                <w:szCs w:val="22"/>
              </w:rPr>
              <w:t>60</w:t>
            </w:r>
          </w:p>
        </w:tc>
      </w:tr>
      <w:tr w:rsidR="0004396C" w:rsidRPr="0004396C" w14:paraId="1D3E9995"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6D29F1BD" w14:textId="77777777" w:rsidR="0004396C" w:rsidRPr="0004396C" w:rsidRDefault="0004396C" w:rsidP="004C3CE9">
            <w:pPr>
              <w:spacing w:after="0"/>
              <w:jc w:val="right"/>
              <w:rPr>
                <w:color w:val="000000"/>
                <w:sz w:val="22"/>
                <w:szCs w:val="22"/>
              </w:rPr>
            </w:pPr>
            <w:r w:rsidRPr="0004396C">
              <w:rPr>
                <w:color w:val="000000"/>
                <w:sz w:val="22"/>
                <w:szCs w:val="22"/>
              </w:rPr>
              <w:t>19</w:t>
            </w:r>
          </w:p>
        </w:tc>
        <w:tc>
          <w:tcPr>
            <w:tcW w:w="7264" w:type="dxa"/>
            <w:tcBorders>
              <w:top w:val="nil"/>
              <w:left w:val="nil"/>
              <w:bottom w:val="single" w:sz="4" w:space="0" w:color="auto"/>
              <w:right w:val="single" w:sz="4" w:space="0" w:color="auto"/>
            </w:tcBorders>
            <w:shd w:val="clear" w:color="auto" w:fill="auto"/>
            <w:noWrap/>
            <w:vAlign w:val="bottom"/>
            <w:hideMark/>
          </w:tcPr>
          <w:p w14:paraId="7D2BCCFA" w14:textId="77777777" w:rsidR="0004396C" w:rsidRPr="0004396C" w:rsidRDefault="0004396C" w:rsidP="004C3CE9">
            <w:pPr>
              <w:spacing w:after="0"/>
              <w:rPr>
                <w:color w:val="000000"/>
                <w:sz w:val="22"/>
                <w:szCs w:val="22"/>
              </w:rPr>
            </w:pPr>
            <w:r w:rsidRPr="0004396C">
              <w:rPr>
                <w:color w:val="000000"/>
                <w:sz w:val="22"/>
                <w:szCs w:val="22"/>
              </w:rPr>
              <w:t>Złącze fazowe IZK-4-02</w:t>
            </w:r>
          </w:p>
        </w:tc>
        <w:tc>
          <w:tcPr>
            <w:tcW w:w="450" w:type="dxa"/>
            <w:tcBorders>
              <w:top w:val="nil"/>
              <w:left w:val="nil"/>
              <w:bottom w:val="single" w:sz="4" w:space="0" w:color="auto"/>
              <w:right w:val="single" w:sz="4" w:space="0" w:color="auto"/>
            </w:tcBorders>
            <w:shd w:val="clear" w:color="auto" w:fill="auto"/>
            <w:noWrap/>
            <w:vAlign w:val="center"/>
            <w:hideMark/>
          </w:tcPr>
          <w:p w14:paraId="146393A0"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center"/>
            <w:hideMark/>
          </w:tcPr>
          <w:p w14:paraId="4B231DE4" w14:textId="77777777" w:rsidR="0004396C" w:rsidRPr="0004396C" w:rsidRDefault="0004396C" w:rsidP="004C3CE9">
            <w:pPr>
              <w:spacing w:after="0"/>
              <w:jc w:val="right"/>
              <w:rPr>
                <w:color w:val="000000"/>
                <w:sz w:val="22"/>
                <w:szCs w:val="22"/>
              </w:rPr>
            </w:pPr>
            <w:r w:rsidRPr="0004396C">
              <w:rPr>
                <w:color w:val="000000"/>
                <w:sz w:val="22"/>
                <w:szCs w:val="22"/>
              </w:rPr>
              <w:t>117</w:t>
            </w:r>
          </w:p>
        </w:tc>
      </w:tr>
      <w:tr w:rsidR="0004396C" w:rsidRPr="0004396C" w14:paraId="0D0C5572"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0596B63C" w14:textId="77777777" w:rsidR="0004396C" w:rsidRPr="0004396C" w:rsidRDefault="0004396C" w:rsidP="004C3CE9">
            <w:pPr>
              <w:spacing w:after="0"/>
              <w:jc w:val="right"/>
              <w:rPr>
                <w:color w:val="000000"/>
                <w:sz w:val="22"/>
                <w:szCs w:val="22"/>
              </w:rPr>
            </w:pPr>
            <w:r w:rsidRPr="0004396C">
              <w:rPr>
                <w:color w:val="000000"/>
                <w:sz w:val="22"/>
                <w:szCs w:val="22"/>
              </w:rPr>
              <w:t>20</w:t>
            </w:r>
          </w:p>
        </w:tc>
        <w:tc>
          <w:tcPr>
            <w:tcW w:w="7264" w:type="dxa"/>
            <w:tcBorders>
              <w:top w:val="nil"/>
              <w:left w:val="nil"/>
              <w:bottom w:val="single" w:sz="4" w:space="0" w:color="auto"/>
              <w:right w:val="single" w:sz="4" w:space="0" w:color="auto"/>
            </w:tcBorders>
            <w:shd w:val="clear" w:color="auto" w:fill="auto"/>
            <w:noWrap/>
            <w:vAlign w:val="bottom"/>
            <w:hideMark/>
          </w:tcPr>
          <w:p w14:paraId="01D9CBC1" w14:textId="77777777" w:rsidR="0004396C" w:rsidRPr="0004396C" w:rsidRDefault="0004396C" w:rsidP="004C3CE9">
            <w:pPr>
              <w:spacing w:after="0"/>
              <w:rPr>
                <w:color w:val="000000"/>
                <w:sz w:val="22"/>
                <w:szCs w:val="22"/>
              </w:rPr>
            </w:pPr>
            <w:r w:rsidRPr="0004396C">
              <w:rPr>
                <w:color w:val="000000"/>
                <w:sz w:val="22"/>
                <w:szCs w:val="22"/>
              </w:rPr>
              <w:t>Złącze zerowe ZK-4-04</w:t>
            </w:r>
          </w:p>
        </w:tc>
        <w:tc>
          <w:tcPr>
            <w:tcW w:w="450" w:type="dxa"/>
            <w:tcBorders>
              <w:top w:val="nil"/>
              <w:left w:val="nil"/>
              <w:bottom w:val="single" w:sz="4" w:space="0" w:color="auto"/>
              <w:right w:val="single" w:sz="4" w:space="0" w:color="auto"/>
            </w:tcBorders>
            <w:shd w:val="clear" w:color="auto" w:fill="auto"/>
            <w:noWrap/>
            <w:vAlign w:val="center"/>
            <w:hideMark/>
          </w:tcPr>
          <w:p w14:paraId="1B6A682F"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center"/>
            <w:hideMark/>
          </w:tcPr>
          <w:p w14:paraId="5C2B87F9" w14:textId="77777777" w:rsidR="0004396C" w:rsidRPr="0004396C" w:rsidRDefault="0004396C" w:rsidP="004C3CE9">
            <w:pPr>
              <w:spacing w:after="0"/>
              <w:jc w:val="right"/>
              <w:rPr>
                <w:color w:val="000000"/>
                <w:sz w:val="22"/>
                <w:szCs w:val="22"/>
              </w:rPr>
            </w:pPr>
            <w:r w:rsidRPr="0004396C">
              <w:rPr>
                <w:color w:val="000000"/>
                <w:sz w:val="22"/>
                <w:szCs w:val="22"/>
              </w:rPr>
              <w:t>59</w:t>
            </w:r>
          </w:p>
        </w:tc>
      </w:tr>
      <w:tr w:rsidR="0004396C" w:rsidRPr="0004396C" w14:paraId="41D33B3A"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2D369ECD" w14:textId="77777777" w:rsidR="0004396C" w:rsidRPr="0004396C" w:rsidRDefault="0004396C" w:rsidP="004C3CE9">
            <w:pPr>
              <w:spacing w:after="0"/>
              <w:jc w:val="right"/>
              <w:rPr>
                <w:color w:val="000000"/>
                <w:sz w:val="22"/>
                <w:szCs w:val="22"/>
              </w:rPr>
            </w:pPr>
            <w:r w:rsidRPr="0004396C">
              <w:rPr>
                <w:color w:val="000000"/>
                <w:sz w:val="22"/>
                <w:szCs w:val="22"/>
              </w:rPr>
              <w:t>21</w:t>
            </w:r>
          </w:p>
        </w:tc>
        <w:tc>
          <w:tcPr>
            <w:tcW w:w="7264" w:type="dxa"/>
            <w:tcBorders>
              <w:top w:val="nil"/>
              <w:left w:val="nil"/>
              <w:bottom w:val="single" w:sz="4" w:space="0" w:color="auto"/>
              <w:right w:val="single" w:sz="4" w:space="0" w:color="auto"/>
            </w:tcBorders>
            <w:shd w:val="clear" w:color="auto" w:fill="auto"/>
            <w:noWrap/>
            <w:vAlign w:val="bottom"/>
            <w:hideMark/>
          </w:tcPr>
          <w:p w14:paraId="2376F4A4" w14:textId="77777777" w:rsidR="0004396C" w:rsidRPr="0004396C" w:rsidRDefault="0004396C" w:rsidP="004C3CE9">
            <w:pPr>
              <w:spacing w:after="0"/>
              <w:rPr>
                <w:color w:val="000000"/>
                <w:sz w:val="22"/>
                <w:szCs w:val="22"/>
              </w:rPr>
            </w:pPr>
            <w:r w:rsidRPr="0004396C">
              <w:rPr>
                <w:color w:val="000000"/>
                <w:sz w:val="22"/>
                <w:szCs w:val="22"/>
              </w:rPr>
              <w:t>Wkładka topikowa D01 gL 4A</w:t>
            </w:r>
          </w:p>
        </w:tc>
        <w:tc>
          <w:tcPr>
            <w:tcW w:w="450" w:type="dxa"/>
            <w:tcBorders>
              <w:top w:val="nil"/>
              <w:left w:val="nil"/>
              <w:bottom w:val="single" w:sz="4" w:space="0" w:color="auto"/>
              <w:right w:val="single" w:sz="4" w:space="0" w:color="auto"/>
            </w:tcBorders>
            <w:shd w:val="clear" w:color="auto" w:fill="auto"/>
            <w:noWrap/>
            <w:vAlign w:val="center"/>
            <w:hideMark/>
          </w:tcPr>
          <w:p w14:paraId="25940D13" w14:textId="77777777" w:rsidR="0004396C" w:rsidRPr="0004396C" w:rsidRDefault="0004396C" w:rsidP="004C3CE9">
            <w:pPr>
              <w:spacing w:after="0"/>
              <w:jc w:val="center"/>
              <w:rPr>
                <w:color w:val="000000"/>
                <w:sz w:val="22"/>
                <w:szCs w:val="22"/>
              </w:rPr>
            </w:pPr>
            <w:r w:rsidRPr="0004396C">
              <w:rPr>
                <w:color w:val="000000"/>
                <w:sz w:val="22"/>
                <w:szCs w:val="22"/>
              </w:rPr>
              <w:t>szt.</w:t>
            </w:r>
          </w:p>
        </w:tc>
        <w:tc>
          <w:tcPr>
            <w:tcW w:w="560" w:type="dxa"/>
            <w:tcBorders>
              <w:top w:val="nil"/>
              <w:left w:val="nil"/>
              <w:bottom w:val="single" w:sz="4" w:space="0" w:color="auto"/>
              <w:right w:val="single" w:sz="4" w:space="0" w:color="auto"/>
            </w:tcBorders>
            <w:shd w:val="clear" w:color="auto" w:fill="auto"/>
            <w:noWrap/>
            <w:vAlign w:val="center"/>
            <w:hideMark/>
          </w:tcPr>
          <w:p w14:paraId="3BC64F0B" w14:textId="77777777" w:rsidR="0004396C" w:rsidRPr="0004396C" w:rsidRDefault="0004396C" w:rsidP="004C3CE9">
            <w:pPr>
              <w:spacing w:after="0"/>
              <w:jc w:val="right"/>
              <w:rPr>
                <w:color w:val="000000"/>
                <w:sz w:val="22"/>
                <w:szCs w:val="22"/>
              </w:rPr>
            </w:pPr>
            <w:r w:rsidRPr="0004396C">
              <w:rPr>
                <w:color w:val="000000"/>
                <w:sz w:val="22"/>
                <w:szCs w:val="22"/>
              </w:rPr>
              <w:t>60</w:t>
            </w:r>
          </w:p>
        </w:tc>
      </w:tr>
      <w:tr w:rsidR="0004396C" w:rsidRPr="0004396C" w14:paraId="776872B7"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5F93FEEE" w14:textId="77777777" w:rsidR="0004396C" w:rsidRPr="0004396C" w:rsidRDefault="0004396C" w:rsidP="004C3CE9">
            <w:pPr>
              <w:spacing w:after="0"/>
              <w:jc w:val="right"/>
              <w:rPr>
                <w:color w:val="000000"/>
                <w:sz w:val="22"/>
                <w:szCs w:val="22"/>
              </w:rPr>
            </w:pPr>
            <w:r w:rsidRPr="0004396C">
              <w:rPr>
                <w:color w:val="000000"/>
                <w:sz w:val="22"/>
                <w:szCs w:val="22"/>
              </w:rPr>
              <w:t>22</w:t>
            </w:r>
          </w:p>
        </w:tc>
        <w:tc>
          <w:tcPr>
            <w:tcW w:w="7264" w:type="dxa"/>
            <w:tcBorders>
              <w:top w:val="nil"/>
              <w:left w:val="nil"/>
              <w:bottom w:val="single" w:sz="4" w:space="0" w:color="auto"/>
              <w:right w:val="single" w:sz="4" w:space="0" w:color="auto"/>
            </w:tcBorders>
            <w:shd w:val="clear" w:color="auto" w:fill="auto"/>
            <w:vAlign w:val="bottom"/>
            <w:hideMark/>
          </w:tcPr>
          <w:p w14:paraId="4BA7C8A7" w14:textId="77777777" w:rsidR="0004396C" w:rsidRPr="0004396C" w:rsidRDefault="0004396C" w:rsidP="004C3CE9">
            <w:pPr>
              <w:spacing w:after="0"/>
              <w:rPr>
                <w:color w:val="000000"/>
                <w:sz w:val="22"/>
                <w:szCs w:val="22"/>
              </w:rPr>
            </w:pPr>
            <w:r w:rsidRPr="0004396C">
              <w:rPr>
                <w:color w:val="000000"/>
                <w:sz w:val="22"/>
                <w:szCs w:val="22"/>
              </w:rPr>
              <w:t xml:space="preserve">Uziom pionowy pomiedziowany L=6mb </w:t>
            </w:r>
          </w:p>
        </w:tc>
        <w:tc>
          <w:tcPr>
            <w:tcW w:w="450" w:type="dxa"/>
            <w:tcBorders>
              <w:top w:val="nil"/>
              <w:left w:val="nil"/>
              <w:bottom w:val="single" w:sz="4" w:space="0" w:color="auto"/>
              <w:right w:val="single" w:sz="4" w:space="0" w:color="auto"/>
            </w:tcBorders>
            <w:shd w:val="clear" w:color="auto" w:fill="auto"/>
            <w:noWrap/>
            <w:vAlign w:val="center"/>
            <w:hideMark/>
          </w:tcPr>
          <w:p w14:paraId="7EC9807C" w14:textId="77777777" w:rsidR="0004396C" w:rsidRPr="0004396C" w:rsidRDefault="0004396C" w:rsidP="004C3CE9">
            <w:pPr>
              <w:spacing w:after="0"/>
              <w:jc w:val="center"/>
              <w:rPr>
                <w:color w:val="000000"/>
                <w:sz w:val="22"/>
                <w:szCs w:val="22"/>
              </w:rPr>
            </w:pPr>
            <w:r w:rsidRPr="0004396C">
              <w:rPr>
                <w:color w:val="000000"/>
                <w:sz w:val="22"/>
                <w:szCs w:val="22"/>
              </w:rPr>
              <w:t>kpl.</w:t>
            </w:r>
          </w:p>
        </w:tc>
        <w:tc>
          <w:tcPr>
            <w:tcW w:w="560" w:type="dxa"/>
            <w:tcBorders>
              <w:top w:val="nil"/>
              <w:left w:val="nil"/>
              <w:bottom w:val="single" w:sz="4" w:space="0" w:color="auto"/>
              <w:right w:val="single" w:sz="4" w:space="0" w:color="auto"/>
            </w:tcBorders>
            <w:shd w:val="clear" w:color="auto" w:fill="auto"/>
            <w:noWrap/>
            <w:vAlign w:val="center"/>
            <w:hideMark/>
          </w:tcPr>
          <w:p w14:paraId="135322BD" w14:textId="77777777" w:rsidR="0004396C" w:rsidRPr="0004396C" w:rsidRDefault="0004396C" w:rsidP="004C3CE9">
            <w:pPr>
              <w:spacing w:after="0"/>
              <w:jc w:val="right"/>
              <w:rPr>
                <w:color w:val="000000"/>
                <w:sz w:val="22"/>
                <w:szCs w:val="22"/>
              </w:rPr>
            </w:pPr>
            <w:r w:rsidRPr="0004396C">
              <w:rPr>
                <w:color w:val="000000"/>
                <w:sz w:val="22"/>
                <w:szCs w:val="22"/>
              </w:rPr>
              <w:t>63</w:t>
            </w:r>
          </w:p>
        </w:tc>
      </w:tr>
      <w:tr w:rsidR="0004396C" w:rsidRPr="0004396C" w14:paraId="62508480"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7D05D04F" w14:textId="77777777" w:rsidR="0004396C" w:rsidRPr="0004396C" w:rsidRDefault="0004396C" w:rsidP="004C3CE9">
            <w:pPr>
              <w:spacing w:after="0"/>
              <w:jc w:val="right"/>
              <w:rPr>
                <w:color w:val="000000"/>
                <w:sz w:val="22"/>
                <w:szCs w:val="22"/>
              </w:rPr>
            </w:pPr>
            <w:r w:rsidRPr="0004396C">
              <w:rPr>
                <w:color w:val="000000"/>
                <w:sz w:val="22"/>
                <w:szCs w:val="22"/>
              </w:rPr>
              <w:t>23</w:t>
            </w:r>
          </w:p>
        </w:tc>
        <w:tc>
          <w:tcPr>
            <w:tcW w:w="7264" w:type="dxa"/>
            <w:tcBorders>
              <w:top w:val="nil"/>
              <w:left w:val="nil"/>
              <w:bottom w:val="nil"/>
              <w:right w:val="single" w:sz="4" w:space="0" w:color="auto"/>
            </w:tcBorders>
            <w:shd w:val="clear" w:color="auto" w:fill="auto"/>
            <w:noWrap/>
            <w:vAlign w:val="bottom"/>
            <w:hideMark/>
          </w:tcPr>
          <w:p w14:paraId="63157463" w14:textId="77777777" w:rsidR="0004396C" w:rsidRPr="0004396C" w:rsidRDefault="0004396C" w:rsidP="004C3CE9">
            <w:pPr>
              <w:spacing w:after="0"/>
              <w:rPr>
                <w:color w:val="000000"/>
                <w:sz w:val="22"/>
                <w:szCs w:val="22"/>
              </w:rPr>
            </w:pPr>
            <w:r w:rsidRPr="0004396C">
              <w:rPr>
                <w:color w:val="000000"/>
                <w:sz w:val="22"/>
                <w:szCs w:val="22"/>
              </w:rPr>
              <w:t>Płaskownik V4A 30x3,5mm</w:t>
            </w:r>
          </w:p>
        </w:tc>
        <w:tc>
          <w:tcPr>
            <w:tcW w:w="450" w:type="dxa"/>
            <w:tcBorders>
              <w:top w:val="nil"/>
              <w:left w:val="nil"/>
              <w:bottom w:val="nil"/>
              <w:right w:val="single" w:sz="4" w:space="0" w:color="auto"/>
            </w:tcBorders>
            <w:shd w:val="clear" w:color="auto" w:fill="auto"/>
            <w:noWrap/>
            <w:vAlign w:val="center"/>
            <w:hideMark/>
          </w:tcPr>
          <w:p w14:paraId="491EE663" w14:textId="77777777" w:rsidR="0004396C" w:rsidRPr="0004396C" w:rsidRDefault="0004396C" w:rsidP="004C3CE9">
            <w:pPr>
              <w:spacing w:after="0"/>
              <w:jc w:val="center"/>
              <w:rPr>
                <w:color w:val="000000"/>
                <w:sz w:val="22"/>
                <w:szCs w:val="22"/>
              </w:rPr>
            </w:pPr>
            <w:r w:rsidRPr="0004396C">
              <w:rPr>
                <w:color w:val="000000"/>
                <w:sz w:val="22"/>
                <w:szCs w:val="22"/>
              </w:rPr>
              <w:t>mb</w:t>
            </w:r>
          </w:p>
        </w:tc>
        <w:tc>
          <w:tcPr>
            <w:tcW w:w="560" w:type="dxa"/>
            <w:tcBorders>
              <w:top w:val="nil"/>
              <w:left w:val="nil"/>
              <w:bottom w:val="nil"/>
              <w:right w:val="single" w:sz="4" w:space="0" w:color="auto"/>
            </w:tcBorders>
            <w:shd w:val="clear" w:color="auto" w:fill="auto"/>
            <w:noWrap/>
            <w:vAlign w:val="center"/>
            <w:hideMark/>
          </w:tcPr>
          <w:p w14:paraId="4179376F" w14:textId="77777777" w:rsidR="0004396C" w:rsidRPr="0004396C" w:rsidRDefault="0004396C" w:rsidP="004C3CE9">
            <w:pPr>
              <w:spacing w:after="0"/>
              <w:jc w:val="right"/>
              <w:rPr>
                <w:color w:val="000000"/>
                <w:sz w:val="22"/>
                <w:szCs w:val="22"/>
              </w:rPr>
            </w:pPr>
            <w:r w:rsidRPr="0004396C">
              <w:rPr>
                <w:color w:val="000000"/>
                <w:sz w:val="22"/>
                <w:szCs w:val="22"/>
              </w:rPr>
              <w:t>70</w:t>
            </w:r>
          </w:p>
        </w:tc>
      </w:tr>
      <w:tr w:rsidR="0004396C" w:rsidRPr="0004396C" w14:paraId="7903A43B"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45F800E9" w14:textId="77777777" w:rsidR="0004396C" w:rsidRPr="0004396C" w:rsidRDefault="0004396C" w:rsidP="004C3CE9">
            <w:pPr>
              <w:spacing w:after="0"/>
              <w:jc w:val="right"/>
              <w:rPr>
                <w:color w:val="000000"/>
                <w:sz w:val="22"/>
                <w:szCs w:val="22"/>
              </w:rPr>
            </w:pPr>
            <w:r w:rsidRPr="0004396C">
              <w:rPr>
                <w:color w:val="000000"/>
                <w:sz w:val="22"/>
                <w:szCs w:val="22"/>
              </w:rPr>
              <w:t>24</w:t>
            </w:r>
          </w:p>
        </w:tc>
        <w:tc>
          <w:tcPr>
            <w:tcW w:w="7264" w:type="dxa"/>
            <w:tcBorders>
              <w:top w:val="single" w:sz="4" w:space="0" w:color="auto"/>
              <w:left w:val="nil"/>
              <w:bottom w:val="single" w:sz="4" w:space="0" w:color="auto"/>
              <w:right w:val="single" w:sz="4" w:space="0" w:color="auto"/>
            </w:tcBorders>
            <w:shd w:val="clear" w:color="auto" w:fill="auto"/>
            <w:noWrap/>
            <w:vAlign w:val="bottom"/>
            <w:hideMark/>
          </w:tcPr>
          <w:p w14:paraId="5647BF63" w14:textId="77777777" w:rsidR="0004396C" w:rsidRPr="0004396C" w:rsidRDefault="0004396C" w:rsidP="004C3CE9">
            <w:pPr>
              <w:spacing w:after="0"/>
              <w:rPr>
                <w:color w:val="000000"/>
                <w:sz w:val="22"/>
                <w:szCs w:val="22"/>
              </w:rPr>
            </w:pPr>
            <w:r w:rsidRPr="0004396C">
              <w:rPr>
                <w:color w:val="000000"/>
                <w:sz w:val="22"/>
                <w:szCs w:val="22"/>
              </w:rPr>
              <w:t>Rura osłonowa DVK 75</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14:paraId="19862384" w14:textId="77777777" w:rsidR="0004396C" w:rsidRPr="0004396C" w:rsidRDefault="0004396C" w:rsidP="004C3CE9">
            <w:pPr>
              <w:spacing w:after="0"/>
              <w:jc w:val="center"/>
              <w:rPr>
                <w:color w:val="000000"/>
                <w:sz w:val="22"/>
                <w:szCs w:val="22"/>
              </w:rPr>
            </w:pPr>
            <w:r w:rsidRPr="0004396C">
              <w:rPr>
                <w:color w:val="000000"/>
                <w:sz w:val="22"/>
                <w:szCs w:val="22"/>
              </w:rPr>
              <w:t>mb</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A0D3DAB" w14:textId="77777777" w:rsidR="0004396C" w:rsidRPr="0004396C" w:rsidRDefault="0004396C" w:rsidP="004C3CE9">
            <w:pPr>
              <w:spacing w:after="0"/>
              <w:jc w:val="right"/>
              <w:rPr>
                <w:color w:val="000000"/>
                <w:sz w:val="22"/>
                <w:szCs w:val="22"/>
              </w:rPr>
            </w:pPr>
            <w:r w:rsidRPr="0004396C">
              <w:rPr>
                <w:color w:val="000000"/>
                <w:sz w:val="22"/>
                <w:szCs w:val="22"/>
              </w:rPr>
              <w:t>215</w:t>
            </w:r>
          </w:p>
        </w:tc>
      </w:tr>
      <w:tr w:rsidR="0004396C" w:rsidRPr="0004396C" w14:paraId="1CB13C5D"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1BC066D8" w14:textId="77777777" w:rsidR="0004396C" w:rsidRPr="0004396C" w:rsidRDefault="0004396C" w:rsidP="004C3CE9">
            <w:pPr>
              <w:spacing w:after="0"/>
              <w:jc w:val="right"/>
              <w:rPr>
                <w:color w:val="000000"/>
                <w:sz w:val="22"/>
                <w:szCs w:val="22"/>
              </w:rPr>
            </w:pPr>
            <w:r w:rsidRPr="0004396C">
              <w:rPr>
                <w:color w:val="000000"/>
                <w:sz w:val="22"/>
                <w:szCs w:val="22"/>
              </w:rPr>
              <w:t>25</w:t>
            </w:r>
          </w:p>
        </w:tc>
        <w:tc>
          <w:tcPr>
            <w:tcW w:w="7264" w:type="dxa"/>
            <w:tcBorders>
              <w:top w:val="nil"/>
              <w:left w:val="nil"/>
              <w:bottom w:val="single" w:sz="4" w:space="0" w:color="auto"/>
              <w:right w:val="single" w:sz="4" w:space="0" w:color="auto"/>
            </w:tcBorders>
            <w:shd w:val="clear" w:color="auto" w:fill="auto"/>
            <w:noWrap/>
            <w:vAlign w:val="bottom"/>
            <w:hideMark/>
          </w:tcPr>
          <w:p w14:paraId="3F36263D" w14:textId="77777777" w:rsidR="0004396C" w:rsidRPr="0004396C" w:rsidRDefault="0004396C" w:rsidP="004C3CE9">
            <w:pPr>
              <w:spacing w:after="0"/>
              <w:rPr>
                <w:color w:val="000000"/>
                <w:sz w:val="22"/>
                <w:szCs w:val="22"/>
              </w:rPr>
            </w:pPr>
            <w:r w:rsidRPr="0004396C">
              <w:rPr>
                <w:color w:val="000000"/>
                <w:sz w:val="22"/>
                <w:szCs w:val="22"/>
              </w:rPr>
              <w:t>Rura osłonowa RHDPE 110</w:t>
            </w:r>
          </w:p>
        </w:tc>
        <w:tc>
          <w:tcPr>
            <w:tcW w:w="450" w:type="dxa"/>
            <w:tcBorders>
              <w:top w:val="nil"/>
              <w:left w:val="nil"/>
              <w:bottom w:val="single" w:sz="4" w:space="0" w:color="auto"/>
              <w:right w:val="single" w:sz="4" w:space="0" w:color="auto"/>
            </w:tcBorders>
            <w:shd w:val="clear" w:color="auto" w:fill="auto"/>
            <w:noWrap/>
            <w:vAlign w:val="bottom"/>
            <w:hideMark/>
          </w:tcPr>
          <w:p w14:paraId="1B65CDBA" w14:textId="77777777" w:rsidR="0004396C" w:rsidRPr="0004396C" w:rsidRDefault="0004396C" w:rsidP="004C3CE9">
            <w:pPr>
              <w:spacing w:after="0"/>
              <w:jc w:val="center"/>
              <w:rPr>
                <w:color w:val="000000"/>
                <w:sz w:val="22"/>
                <w:szCs w:val="22"/>
              </w:rPr>
            </w:pPr>
            <w:r w:rsidRPr="0004396C">
              <w:rPr>
                <w:color w:val="000000"/>
                <w:sz w:val="22"/>
                <w:szCs w:val="22"/>
              </w:rPr>
              <w:t>mb</w:t>
            </w:r>
          </w:p>
        </w:tc>
        <w:tc>
          <w:tcPr>
            <w:tcW w:w="560" w:type="dxa"/>
            <w:tcBorders>
              <w:top w:val="nil"/>
              <w:left w:val="nil"/>
              <w:bottom w:val="single" w:sz="4" w:space="0" w:color="auto"/>
              <w:right w:val="single" w:sz="4" w:space="0" w:color="auto"/>
            </w:tcBorders>
            <w:shd w:val="clear" w:color="auto" w:fill="auto"/>
            <w:noWrap/>
            <w:vAlign w:val="bottom"/>
            <w:hideMark/>
          </w:tcPr>
          <w:p w14:paraId="2B920AB3" w14:textId="77777777" w:rsidR="0004396C" w:rsidRPr="0004396C" w:rsidRDefault="0004396C" w:rsidP="004C3CE9">
            <w:pPr>
              <w:spacing w:after="0"/>
              <w:jc w:val="right"/>
              <w:rPr>
                <w:color w:val="000000"/>
                <w:sz w:val="22"/>
                <w:szCs w:val="22"/>
              </w:rPr>
            </w:pPr>
            <w:r w:rsidRPr="0004396C">
              <w:rPr>
                <w:color w:val="000000"/>
                <w:sz w:val="22"/>
                <w:szCs w:val="22"/>
              </w:rPr>
              <w:t>154</w:t>
            </w:r>
          </w:p>
        </w:tc>
      </w:tr>
      <w:tr w:rsidR="0004396C" w:rsidRPr="0004396C" w14:paraId="41A672A3"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56656C43" w14:textId="77777777" w:rsidR="0004396C" w:rsidRPr="0004396C" w:rsidRDefault="0004396C" w:rsidP="004C3CE9">
            <w:pPr>
              <w:spacing w:after="0"/>
              <w:jc w:val="right"/>
              <w:rPr>
                <w:color w:val="000000"/>
                <w:sz w:val="22"/>
                <w:szCs w:val="22"/>
              </w:rPr>
            </w:pPr>
            <w:r w:rsidRPr="0004396C">
              <w:rPr>
                <w:color w:val="000000"/>
                <w:sz w:val="22"/>
                <w:szCs w:val="22"/>
              </w:rPr>
              <w:t>26</w:t>
            </w:r>
          </w:p>
        </w:tc>
        <w:tc>
          <w:tcPr>
            <w:tcW w:w="7264" w:type="dxa"/>
            <w:tcBorders>
              <w:top w:val="nil"/>
              <w:left w:val="nil"/>
              <w:bottom w:val="single" w:sz="4" w:space="0" w:color="auto"/>
              <w:right w:val="single" w:sz="4" w:space="0" w:color="auto"/>
            </w:tcBorders>
            <w:shd w:val="clear" w:color="auto" w:fill="auto"/>
            <w:noWrap/>
            <w:vAlign w:val="bottom"/>
            <w:hideMark/>
          </w:tcPr>
          <w:p w14:paraId="0BF73430" w14:textId="77777777" w:rsidR="0004396C" w:rsidRPr="0004396C" w:rsidRDefault="0004396C" w:rsidP="004C3CE9">
            <w:pPr>
              <w:spacing w:after="0"/>
              <w:rPr>
                <w:color w:val="000000"/>
                <w:sz w:val="22"/>
                <w:szCs w:val="22"/>
              </w:rPr>
            </w:pPr>
            <w:r w:rsidRPr="0004396C">
              <w:rPr>
                <w:color w:val="000000"/>
                <w:sz w:val="22"/>
                <w:szCs w:val="22"/>
              </w:rPr>
              <w:t>Tablica ronda "TR"</w:t>
            </w:r>
          </w:p>
        </w:tc>
        <w:tc>
          <w:tcPr>
            <w:tcW w:w="450" w:type="dxa"/>
            <w:tcBorders>
              <w:top w:val="nil"/>
              <w:left w:val="nil"/>
              <w:bottom w:val="single" w:sz="4" w:space="0" w:color="auto"/>
              <w:right w:val="single" w:sz="4" w:space="0" w:color="auto"/>
            </w:tcBorders>
            <w:shd w:val="clear" w:color="auto" w:fill="auto"/>
            <w:noWrap/>
            <w:vAlign w:val="center"/>
            <w:hideMark/>
          </w:tcPr>
          <w:p w14:paraId="2599D3DB" w14:textId="77777777" w:rsidR="0004396C" w:rsidRPr="0004396C" w:rsidRDefault="0004396C" w:rsidP="004C3CE9">
            <w:pPr>
              <w:spacing w:after="0"/>
              <w:jc w:val="center"/>
              <w:rPr>
                <w:color w:val="000000"/>
                <w:sz w:val="22"/>
                <w:szCs w:val="22"/>
              </w:rPr>
            </w:pPr>
            <w:r w:rsidRPr="0004396C">
              <w:rPr>
                <w:color w:val="000000"/>
                <w:sz w:val="22"/>
                <w:szCs w:val="22"/>
              </w:rPr>
              <w:t>kpl.</w:t>
            </w:r>
          </w:p>
        </w:tc>
        <w:tc>
          <w:tcPr>
            <w:tcW w:w="560" w:type="dxa"/>
            <w:tcBorders>
              <w:top w:val="nil"/>
              <w:left w:val="nil"/>
              <w:bottom w:val="single" w:sz="4" w:space="0" w:color="auto"/>
              <w:right w:val="single" w:sz="4" w:space="0" w:color="auto"/>
            </w:tcBorders>
            <w:shd w:val="clear" w:color="auto" w:fill="auto"/>
            <w:noWrap/>
            <w:vAlign w:val="center"/>
            <w:hideMark/>
          </w:tcPr>
          <w:p w14:paraId="196137CD" w14:textId="77777777" w:rsidR="0004396C" w:rsidRPr="0004396C" w:rsidRDefault="0004396C" w:rsidP="004C3CE9">
            <w:pPr>
              <w:spacing w:after="0"/>
              <w:jc w:val="right"/>
              <w:rPr>
                <w:color w:val="000000"/>
                <w:sz w:val="22"/>
                <w:szCs w:val="22"/>
              </w:rPr>
            </w:pPr>
            <w:r w:rsidRPr="0004396C">
              <w:rPr>
                <w:color w:val="000000"/>
                <w:sz w:val="22"/>
                <w:szCs w:val="22"/>
              </w:rPr>
              <w:t>1</w:t>
            </w:r>
          </w:p>
        </w:tc>
      </w:tr>
      <w:tr w:rsidR="0004396C" w:rsidRPr="0004396C" w14:paraId="227E7D60" w14:textId="77777777" w:rsidTr="00BB1395">
        <w:trPr>
          <w:trHeight w:val="300"/>
        </w:trPr>
        <w:tc>
          <w:tcPr>
            <w:tcW w:w="287" w:type="dxa"/>
            <w:tcBorders>
              <w:top w:val="nil"/>
              <w:left w:val="single" w:sz="4" w:space="0" w:color="auto"/>
              <w:bottom w:val="single" w:sz="4" w:space="0" w:color="auto"/>
              <w:right w:val="single" w:sz="4" w:space="0" w:color="auto"/>
            </w:tcBorders>
            <w:shd w:val="clear" w:color="auto" w:fill="auto"/>
            <w:noWrap/>
            <w:vAlign w:val="center"/>
            <w:hideMark/>
          </w:tcPr>
          <w:p w14:paraId="2988B5C7" w14:textId="77777777" w:rsidR="0004396C" w:rsidRPr="0004396C" w:rsidRDefault="0004396C" w:rsidP="004C3CE9">
            <w:pPr>
              <w:spacing w:after="0"/>
              <w:jc w:val="right"/>
              <w:rPr>
                <w:color w:val="000000"/>
                <w:sz w:val="22"/>
                <w:szCs w:val="22"/>
              </w:rPr>
            </w:pPr>
            <w:r w:rsidRPr="0004396C">
              <w:rPr>
                <w:color w:val="000000"/>
                <w:sz w:val="22"/>
                <w:szCs w:val="22"/>
              </w:rPr>
              <w:t>27</w:t>
            </w:r>
          </w:p>
        </w:tc>
        <w:tc>
          <w:tcPr>
            <w:tcW w:w="7264" w:type="dxa"/>
            <w:tcBorders>
              <w:top w:val="nil"/>
              <w:left w:val="nil"/>
              <w:bottom w:val="single" w:sz="4" w:space="0" w:color="auto"/>
              <w:right w:val="single" w:sz="4" w:space="0" w:color="auto"/>
            </w:tcBorders>
            <w:shd w:val="clear" w:color="auto" w:fill="auto"/>
            <w:noWrap/>
            <w:vAlign w:val="bottom"/>
            <w:hideMark/>
          </w:tcPr>
          <w:p w14:paraId="7CB24F9B" w14:textId="77777777" w:rsidR="0004396C" w:rsidRPr="0004396C" w:rsidRDefault="0004396C" w:rsidP="004C3CE9">
            <w:pPr>
              <w:spacing w:after="0"/>
              <w:rPr>
                <w:color w:val="000000"/>
                <w:sz w:val="22"/>
                <w:szCs w:val="22"/>
              </w:rPr>
            </w:pPr>
            <w:r w:rsidRPr="0004396C">
              <w:rPr>
                <w:color w:val="000000"/>
                <w:sz w:val="22"/>
                <w:szCs w:val="22"/>
              </w:rPr>
              <w:t>Tablica wiaty "TW"</w:t>
            </w:r>
          </w:p>
        </w:tc>
        <w:tc>
          <w:tcPr>
            <w:tcW w:w="450" w:type="dxa"/>
            <w:tcBorders>
              <w:top w:val="nil"/>
              <w:left w:val="nil"/>
              <w:bottom w:val="single" w:sz="4" w:space="0" w:color="auto"/>
              <w:right w:val="single" w:sz="4" w:space="0" w:color="auto"/>
            </w:tcBorders>
            <w:shd w:val="clear" w:color="auto" w:fill="auto"/>
            <w:noWrap/>
            <w:vAlign w:val="center"/>
            <w:hideMark/>
          </w:tcPr>
          <w:p w14:paraId="5FA4F5FA" w14:textId="77777777" w:rsidR="0004396C" w:rsidRPr="0004396C" w:rsidRDefault="0004396C" w:rsidP="004C3CE9">
            <w:pPr>
              <w:spacing w:after="0"/>
              <w:jc w:val="center"/>
              <w:rPr>
                <w:color w:val="000000"/>
                <w:sz w:val="22"/>
                <w:szCs w:val="22"/>
              </w:rPr>
            </w:pPr>
            <w:r w:rsidRPr="0004396C">
              <w:rPr>
                <w:color w:val="000000"/>
                <w:sz w:val="22"/>
                <w:szCs w:val="22"/>
              </w:rPr>
              <w:t>kpl.</w:t>
            </w:r>
          </w:p>
        </w:tc>
        <w:tc>
          <w:tcPr>
            <w:tcW w:w="560" w:type="dxa"/>
            <w:tcBorders>
              <w:top w:val="nil"/>
              <w:left w:val="nil"/>
              <w:bottom w:val="single" w:sz="4" w:space="0" w:color="auto"/>
              <w:right w:val="single" w:sz="4" w:space="0" w:color="auto"/>
            </w:tcBorders>
            <w:shd w:val="clear" w:color="auto" w:fill="auto"/>
            <w:noWrap/>
            <w:vAlign w:val="center"/>
            <w:hideMark/>
          </w:tcPr>
          <w:p w14:paraId="567D5DA6" w14:textId="77777777" w:rsidR="0004396C" w:rsidRPr="0004396C" w:rsidRDefault="0004396C" w:rsidP="004C3CE9">
            <w:pPr>
              <w:spacing w:after="0"/>
              <w:jc w:val="right"/>
              <w:rPr>
                <w:color w:val="000000"/>
                <w:sz w:val="22"/>
                <w:szCs w:val="22"/>
              </w:rPr>
            </w:pPr>
            <w:r w:rsidRPr="0004396C">
              <w:rPr>
                <w:color w:val="000000"/>
                <w:sz w:val="22"/>
                <w:szCs w:val="22"/>
              </w:rPr>
              <w:t>1</w:t>
            </w:r>
          </w:p>
        </w:tc>
      </w:tr>
      <w:bookmarkEnd w:id="125"/>
    </w:tbl>
    <w:p w14:paraId="699C9E12" w14:textId="77777777" w:rsidR="0004396C" w:rsidRPr="0004396C" w:rsidRDefault="0004396C" w:rsidP="004C3CE9">
      <w:pPr>
        <w:spacing w:after="0"/>
        <w:jc w:val="center"/>
        <w:rPr>
          <w:b/>
          <w:bCs/>
          <w:sz w:val="22"/>
          <w:szCs w:val="22"/>
          <w:u w:val="single"/>
        </w:rPr>
      </w:pPr>
    </w:p>
    <w:p w14:paraId="3868FC58" w14:textId="77777777" w:rsidR="0004396C" w:rsidRPr="00A33DB7" w:rsidRDefault="0004396C" w:rsidP="00A33DB7">
      <w:pPr>
        <w:pStyle w:val="Standard"/>
        <w:spacing w:after="0"/>
        <w:jc w:val="both"/>
        <w:rPr>
          <w:rFonts w:cs="Calibri"/>
          <w:b/>
          <w:bCs/>
          <w:sz w:val="22"/>
          <w:szCs w:val="22"/>
        </w:rPr>
      </w:pPr>
      <w:r w:rsidRPr="00A33DB7">
        <w:rPr>
          <w:rFonts w:cs="Calibri"/>
          <w:b/>
          <w:bCs/>
          <w:sz w:val="22"/>
          <w:szCs w:val="22"/>
        </w:rPr>
        <w:t xml:space="preserve">Szczegółowe rozwiązania i zakres robót wg dokumentacji projektowej branży elektroenergetycznej załączonej do postępowania. </w:t>
      </w:r>
    </w:p>
    <w:p w14:paraId="2EA593B6" w14:textId="77777777" w:rsidR="0004396C" w:rsidRPr="00A33DB7" w:rsidRDefault="0004396C" w:rsidP="00A33DB7">
      <w:pPr>
        <w:spacing w:after="0"/>
        <w:jc w:val="both"/>
        <w:rPr>
          <w:rFonts w:cs="Calibri"/>
          <w:b/>
          <w:bCs/>
          <w:sz w:val="22"/>
          <w:szCs w:val="22"/>
          <w:u w:val="single"/>
        </w:rPr>
      </w:pPr>
    </w:p>
    <w:p w14:paraId="21207B7F" w14:textId="77777777" w:rsidR="0004396C" w:rsidRPr="00A33DB7" w:rsidRDefault="0004396C" w:rsidP="00A33DB7">
      <w:pPr>
        <w:spacing w:after="0"/>
        <w:jc w:val="center"/>
        <w:rPr>
          <w:rFonts w:cs="Calibri"/>
          <w:b/>
          <w:bCs/>
          <w:sz w:val="22"/>
          <w:szCs w:val="22"/>
          <w:u w:val="single"/>
        </w:rPr>
      </w:pPr>
      <w:r w:rsidRPr="00A33DB7">
        <w:rPr>
          <w:rFonts w:cs="Calibri"/>
          <w:b/>
          <w:bCs/>
          <w:sz w:val="22"/>
          <w:szCs w:val="22"/>
          <w:u w:val="single"/>
        </w:rPr>
        <w:t>BRANŻA INŻYNIERIA RUCHU</w:t>
      </w:r>
    </w:p>
    <w:p w14:paraId="762E6A76" w14:textId="77777777" w:rsidR="0004396C" w:rsidRPr="00A33DB7" w:rsidRDefault="0004396C" w:rsidP="00A33DB7">
      <w:pPr>
        <w:spacing w:after="0"/>
        <w:jc w:val="both"/>
        <w:rPr>
          <w:rFonts w:cs="Calibri"/>
          <w:bCs/>
          <w:sz w:val="22"/>
          <w:szCs w:val="22"/>
        </w:rPr>
      </w:pPr>
      <w:r w:rsidRPr="00A33DB7">
        <w:rPr>
          <w:rFonts w:cs="Calibri"/>
          <w:bCs/>
          <w:sz w:val="22"/>
          <w:szCs w:val="22"/>
        </w:rPr>
        <w:t>W ramach branży inżynierii ruchu Wykonawca wykona:</w:t>
      </w:r>
    </w:p>
    <w:p w14:paraId="6DB71AF7" w14:textId="77777777" w:rsidR="0004396C" w:rsidRPr="00A33DB7" w:rsidRDefault="0004396C" w:rsidP="00611C79">
      <w:pPr>
        <w:pStyle w:val="Akapitzlist"/>
        <w:numPr>
          <w:ilvl w:val="0"/>
          <w:numId w:val="176"/>
        </w:numPr>
        <w:spacing w:before="0" w:after="0"/>
        <w:ind w:left="284" w:hanging="284"/>
        <w:jc w:val="both"/>
        <w:rPr>
          <w:rFonts w:ascii="Calibri" w:hAnsi="Calibri" w:cs="Calibri"/>
          <w:bCs/>
        </w:rPr>
      </w:pPr>
      <w:r w:rsidRPr="00A33DB7">
        <w:rPr>
          <w:rFonts w:ascii="Calibri" w:hAnsi="Calibri" w:cs="Calibri"/>
          <w:bCs/>
        </w:rPr>
        <w:t>ustawi oznakowanie pionowe,</w:t>
      </w:r>
    </w:p>
    <w:p w14:paraId="2492575D" w14:textId="77777777" w:rsidR="0004396C" w:rsidRPr="00A33DB7" w:rsidRDefault="0004396C" w:rsidP="00611C79">
      <w:pPr>
        <w:pStyle w:val="Akapitzlist"/>
        <w:numPr>
          <w:ilvl w:val="0"/>
          <w:numId w:val="176"/>
        </w:numPr>
        <w:spacing w:before="0" w:after="0"/>
        <w:ind w:left="284" w:hanging="284"/>
        <w:jc w:val="both"/>
        <w:rPr>
          <w:rFonts w:ascii="Calibri" w:hAnsi="Calibri" w:cs="Calibri"/>
          <w:bCs/>
        </w:rPr>
      </w:pPr>
      <w:r w:rsidRPr="00A33DB7">
        <w:rPr>
          <w:rFonts w:ascii="Calibri" w:hAnsi="Calibri" w:cs="Calibri"/>
          <w:bCs/>
        </w:rPr>
        <w:t>rozmaluje oznakowanie poziome,</w:t>
      </w:r>
    </w:p>
    <w:p w14:paraId="1D2E5857" w14:textId="77777777" w:rsidR="0004396C" w:rsidRPr="00A33DB7" w:rsidRDefault="0004396C" w:rsidP="00611C79">
      <w:pPr>
        <w:pStyle w:val="Akapitzlist"/>
        <w:numPr>
          <w:ilvl w:val="0"/>
          <w:numId w:val="176"/>
        </w:numPr>
        <w:spacing w:before="0" w:after="0"/>
        <w:ind w:left="284" w:hanging="284"/>
        <w:jc w:val="both"/>
        <w:rPr>
          <w:rFonts w:ascii="Calibri" w:hAnsi="Calibri" w:cs="Calibri"/>
          <w:bCs/>
        </w:rPr>
      </w:pPr>
      <w:r w:rsidRPr="00A33DB7">
        <w:rPr>
          <w:rFonts w:ascii="Calibri" w:hAnsi="Calibri" w:cs="Calibri"/>
          <w:bCs/>
        </w:rPr>
        <w:t>zamontuje urządzenia bezpieczeństwa ruchu drogowego, tj.: słupki przeszkodowe, balustrady, ogrodzenia segmentowe, drogowe bariery ochronne, zapory drogowe, punktowe elementy odblaskowe,</w:t>
      </w:r>
    </w:p>
    <w:p w14:paraId="15FFB502" w14:textId="77777777" w:rsidR="0004396C" w:rsidRPr="00A33DB7" w:rsidRDefault="0004396C" w:rsidP="00611C79">
      <w:pPr>
        <w:pStyle w:val="Akapitzlist"/>
        <w:numPr>
          <w:ilvl w:val="0"/>
          <w:numId w:val="176"/>
        </w:numPr>
        <w:spacing w:before="0" w:after="0"/>
        <w:ind w:left="284" w:hanging="284"/>
        <w:jc w:val="both"/>
        <w:rPr>
          <w:rFonts w:ascii="Calibri" w:hAnsi="Calibri" w:cs="Calibri"/>
          <w:bCs/>
        </w:rPr>
      </w:pPr>
      <w:r w:rsidRPr="00A33DB7">
        <w:rPr>
          <w:rFonts w:ascii="Calibri" w:hAnsi="Calibri" w:cs="Calibri"/>
          <w:bCs/>
        </w:rPr>
        <w:t xml:space="preserve">wykona stanowisko pomiarowe dla stacji pomiaru ruchu drogowego. </w:t>
      </w:r>
    </w:p>
    <w:p w14:paraId="0DCFD86F" w14:textId="77777777" w:rsidR="0004396C" w:rsidRPr="00A33DB7" w:rsidRDefault="0004396C" w:rsidP="00A33DB7">
      <w:pPr>
        <w:spacing w:after="0"/>
        <w:jc w:val="both"/>
        <w:rPr>
          <w:rFonts w:cs="Calibri"/>
          <w:bCs/>
          <w:sz w:val="22"/>
          <w:szCs w:val="22"/>
        </w:rPr>
      </w:pPr>
    </w:p>
    <w:p w14:paraId="79AED178" w14:textId="77777777" w:rsidR="0004396C" w:rsidRPr="00A33DB7" w:rsidRDefault="0004396C" w:rsidP="00A33DB7">
      <w:pPr>
        <w:pStyle w:val="Standard"/>
        <w:spacing w:after="0"/>
        <w:jc w:val="both"/>
        <w:rPr>
          <w:rFonts w:cs="Calibri"/>
          <w:b/>
          <w:bCs/>
          <w:sz w:val="22"/>
          <w:szCs w:val="22"/>
        </w:rPr>
      </w:pPr>
      <w:r w:rsidRPr="00A33DB7">
        <w:rPr>
          <w:rFonts w:cs="Calibri"/>
          <w:b/>
          <w:bCs/>
          <w:sz w:val="22"/>
          <w:szCs w:val="22"/>
        </w:rPr>
        <w:t xml:space="preserve">Szczegółowe rozwiązania i zakres robót wg dokumentacji projektowej branży inżynieria ruchu załączonej do postępowania. </w:t>
      </w:r>
    </w:p>
    <w:p w14:paraId="42A6DCCF" w14:textId="77777777" w:rsidR="0004396C" w:rsidRPr="00A33DB7" w:rsidRDefault="0004396C" w:rsidP="00A33DB7">
      <w:pPr>
        <w:spacing w:after="0"/>
        <w:jc w:val="both"/>
        <w:rPr>
          <w:rFonts w:cs="Calibri"/>
          <w:bCs/>
          <w:sz w:val="22"/>
          <w:szCs w:val="22"/>
        </w:rPr>
      </w:pPr>
    </w:p>
    <w:p w14:paraId="1671C08D" w14:textId="77777777" w:rsidR="0004396C" w:rsidRPr="00A33DB7" w:rsidRDefault="0004396C" w:rsidP="00A33DB7">
      <w:pPr>
        <w:spacing w:after="0"/>
        <w:jc w:val="center"/>
        <w:rPr>
          <w:rFonts w:cs="Calibri"/>
          <w:b/>
          <w:sz w:val="22"/>
          <w:szCs w:val="22"/>
          <w:u w:val="single"/>
        </w:rPr>
      </w:pPr>
      <w:r w:rsidRPr="00A33DB7">
        <w:rPr>
          <w:rFonts w:cs="Calibri"/>
          <w:b/>
          <w:sz w:val="22"/>
          <w:szCs w:val="22"/>
          <w:u w:val="single"/>
        </w:rPr>
        <w:t>BRANŻA ZIELEŃ</w:t>
      </w:r>
    </w:p>
    <w:p w14:paraId="24F4A26A" w14:textId="77777777" w:rsidR="0004396C" w:rsidRPr="00A33DB7" w:rsidRDefault="0004396C" w:rsidP="00A33DB7">
      <w:pPr>
        <w:pStyle w:val="Tekstgwny"/>
        <w:spacing w:line="276" w:lineRule="auto"/>
        <w:ind w:firstLine="0"/>
        <w:rPr>
          <w:rFonts w:ascii="Calibri" w:hAnsi="Calibri" w:cs="Calibri"/>
          <w:color w:val="000000"/>
          <w:sz w:val="22"/>
          <w:szCs w:val="22"/>
        </w:rPr>
      </w:pPr>
      <w:r w:rsidRPr="00A33DB7">
        <w:rPr>
          <w:rFonts w:ascii="Calibri" w:hAnsi="Calibri" w:cs="Calibri"/>
          <w:color w:val="000000"/>
          <w:sz w:val="22"/>
          <w:szCs w:val="22"/>
        </w:rPr>
        <w:t>W ramach zamówienia Wykonawca wykona:</w:t>
      </w:r>
    </w:p>
    <w:p w14:paraId="58077108" w14:textId="77777777" w:rsidR="0004396C" w:rsidRPr="00A33DB7" w:rsidRDefault="0004396C" w:rsidP="00611C79">
      <w:pPr>
        <w:pStyle w:val="Akapitzlist"/>
        <w:numPr>
          <w:ilvl w:val="0"/>
          <w:numId w:val="169"/>
        </w:numPr>
        <w:spacing w:before="0" w:after="0"/>
        <w:ind w:left="284" w:hanging="284"/>
        <w:jc w:val="both"/>
        <w:rPr>
          <w:rFonts w:ascii="Calibri" w:eastAsia="Calibri" w:hAnsi="Calibri" w:cs="Calibri"/>
          <w:bCs/>
        </w:rPr>
      </w:pPr>
      <w:r w:rsidRPr="00A33DB7">
        <w:rPr>
          <w:rFonts w:ascii="Calibri" w:eastAsia="Calibri" w:hAnsi="Calibri" w:cs="Calibri"/>
          <w:bCs/>
        </w:rPr>
        <w:t>karczowanie pni drzew,</w:t>
      </w:r>
    </w:p>
    <w:p w14:paraId="30882669" w14:textId="77777777" w:rsidR="0004396C" w:rsidRPr="00A33DB7" w:rsidRDefault="0004396C" w:rsidP="00611C79">
      <w:pPr>
        <w:pStyle w:val="Akapitzlist"/>
        <w:numPr>
          <w:ilvl w:val="0"/>
          <w:numId w:val="169"/>
        </w:numPr>
        <w:spacing w:before="0" w:after="0"/>
        <w:ind w:left="284" w:hanging="284"/>
        <w:jc w:val="both"/>
        <w:rPr>
          <w:rFonts w:ascii="Calibri" w:eastAsia="Calibri" w:hAnsi="Calibri" w:cs="Calibri"/>
          <w:bCs/>
        </w:rPr>
      </w:pPr>
      <w:r w:rsidRPr="00A33DB7">
        <w:rPr>
          <w:rFonts w:ascii="Calibri" w:eastAsia="Calibri" w:hAnsi="Calibri" w:cs="Calibri"/>
          <w:bCs/>
        </w:rPr>
        <w:t>karczowanie krzewów i poszycia,</w:t>
      </w:r>
    </w:p>
    <w:p w14:paraId="72365033" w14:textId="77777777" w:rsidR="0004396C" w:rsidRPr="00A33DB7" w:rsidRDefault="0004396C" w:rsidP="00611C79">
      <w:pPr>
        <w:pStyle w:val="Akapitzlist"/>
        <w:numPr>
          <w:ilvl w:val="0"/>
          <w:numId w:val="169"/>
        </w:numPr>
        <w:spacing w:before="0" w:after="0"/>
        <w:ind w:left="284" w:hanging="284"/>
        <w:jc w:val="both"/>
        <w:rPr>
          <w:rFonts w:ascii="Calibri" w:eastAsia="Calibri" w:hAnsi="Calibri" w:cs="Calibri"/>
          <w:bCs/>
        </w:rPr>
      </w:pPr>
      <w:r w:rsidRPr="00A33DB7">
        <w:rPr>
          <w:rFonts w:ascii="Calibri" w:eastAsia="Calibri" w:hAnsi="Calibri" w:cs="Calibri"/>
          <w:bCs/>
        </w:rPr>
        <w:t>urządzenie zieleni niskiej.</w:t>
      </w:r>
    </w:p>
    <w:p w14:paraId="28AFAE5D" w14:textId="77777777" w:rsidR="0004396C" w:rsidRPr="00A33DB7" w:rsidRDefault="0004396C" w:rsidP="00A33DB7">
      <w:pPr>
        <w:pStyle w:val="Akapitzlist"/>
        <w:spacing w:after="0"/>
        <w:ind w:left="0"/>
        <w:jc w:val="both"/>
        <w:rPr>
          <w:rFonts w:ascii="Calibri" w:eastAsia="Calibri" w:hAnsi="Calibri" w:cs="Calibri"/>
          <w:bCs/>
          <w:color w:val="FF0000"/>
        </w:rPr>
      </w:pPr>
    </w:p>
    <w:p w14:paraId="76C0E6BF" w14:textId="77777777" w:rsidR="0004396C" w:rsidRPr="00A33DB7" w:rsidRDefault="0004396C" w:rsidP="00A33DB7">
      <w:pPr>
        <w:pStyle w:val="Akapitzlist"/>
        <w:spacing w:after="0"/>
        <w:ind w:left="0"/>
        <w:jc w:val="both"/>
        <w:rPr>
          <w:rFonts w:ascii="Calibri" w:eastAsia="Calibri" w:hAnsi="Calibri" w:cs="Calibri"/>
          <w:bCs/>
        </w:rPr>
      </w:pPr>
      <w:r w:rsidRPr="00A33DB7">
        <w:rPr>
          <w:rFonts w:ascii="Calibri" w:eastAsia="Calibri" w:hAnsi="Calibri" w:cs="Calibri"/>
          <w:b/>
          <w:color w:val="FF0000"/>
        </w:rPr>
        <w:t xml:space="preserve">UWAGA! </w:t>
      </w:r>
      <w:r w:rsidRPr="00A33DB7">
        <w:rPr>
          <w:rFonts w:ascii="Calibri" w:eastAsia="Calibri" w:hAnsi="Calibri" w:cs="Calibri"/>
          <w:b/>
        </w:rPr>
        <w:t>Dokumentacja branży zieleń zawiera zakres prac większy niż objęty niniejszym postępowaniem. Wycinka drzew i krzewów została wykonana w ramach odrębnego postępowania</w:t>
      </w:r>
      <w:r w:rsidRPr="00A33DB7">
        <w:rPr>
          <w:rFonts w:ascii="Calibri" w:eastAsia="Calibri" w:hAnsi="Calibri" w:cs="Calibri"/>
          <w:bCs/>
        </w:rPr>
        <w:t xml:space="preserve">. </w:t>
      </w:r>
    </w:p>
    <w:p w14:paraId="616119BB" w14:textId="77777777" w:rsidR="0004396C" w:rsidRPr="00A33DB7" w:rsidRDefault="0004396C" w:rsidP="00A33DB7">
      <w:pPr>
        <w:pStyle w:val="Akapitzlist"/>
        <w:spacing w:after="0"/>
        <w:ind w:left="0"/>
        <w:jc w:val="both"/>
        <w:rPr>
          <w:rFonts w:ascii="Calibri" w:eastAsia="Calibri" w:hAnsi="Calibri" w:cs="Calibri"/>
          <w:bCs/>
          <w:color w:val="FF0000"/>
        </w:rPr>
      </w:pPr>
    </w:p>
    <w:p w14:paraId="65250DF2" w14:textId="77777777" w:rsidR="0004396C" w:rsidRPr="00A33DB7" w:rsidRDefault="0004396C" w:rsidP="00A33DB7">
      <w:pPr>
        <w:pStyle w:val="Standard"/>
        <w:spacing w:after="0"/>
        <w:jc w:val="both"/>
        <w:rPr>
          <w:rFonts w:cs="Calibri"/>
          <w:b/>
          <w:bCs/>
          <w:sz w:val="22"/>
          <w:szCs w:val="22"/>
        </w:rPr>
      </w:pPr>
      <w:r w:rsidRPr="00A33DB7">
        <w:rPr>
          <w:rFonts w:cs="Calibri"/>
          <w:b/>
          <w:bCs/>
          <w:sz w:val="22"/>
          <w:szCs w:val="22"/>
        </w:rPr>
        <w:t xml:space="preserve">Szczegółowe rozwiązania i zakres robót wg dokumentacji projektowej branży zieleń załączonej do postępowania. </w:t>
      </w:r>
    </w:p>
    <w:p w14:paraId="5994F626" w14:textId="77777777" w:rsidR="0004396C" w:rsidRPr="00A33DB7" w:rsidRDefault="0004396C" w:rsidP="00A33DB7">
      <w:pPr>
        <w:spacing w:after="0"/>
        <w:jc w:val="both"/>
        <w:rPr>
          <w:rFonts w:cs="Calibri"/>
          <w:sz w:val="22"/>
          <w:szCs w:val="22"/>
        </w:rPr>
      </w:pPr>
    </w:p>
    <w:p w14:paraId="21746F06" w14:textId="4005DB7B" w:rsidR="00A33DB7" w:rsidRDefault="00A33DB7" w:rsidP="00A33DB7">
      <w:pPr>
        <w:pStyle w:val="Teksty"/>
        <w:rPr>
          <w:rFonts w:asciiTheme="minorHAnsi" w:hAnsiTheme="minorHAnsi" w:cstheme="minorHAnsi"/>
          <w:w w:val="90"/>
          <w:sz w:val="22"/>
          <w:szCs w:val="22"/>
        </w:rPr>
      </w:pPr>
    </w:p>
    <w:p w14:paraId="1716FA1D" w14:textId="6377A82A" w:rsidR="00A33DB7" w:rsidRPr="00A33DB7" w:rsidRDefault="00A33DB7" w:rsidP="00A33DB7">
      <w:pPr>
        <w:spacing w:before="0" w:after="0"/>
        <w:contextualSpacing/>
        <w:jc w:val="both"/>
        <w:rPr>
          <w:rFonts w:eastAsia="Calibri"/>
          <w:b/>
          <w:color w:val="000000"/>
          <w:sz w:val="22"/>
          <w:szCs w:val="22"/>
          <w:lang w:eastAsia="en-US"/>
        </w:rPr>
      </w:pPr>
      <w:r w:rsidRPr="00A33DB7">
        <w:rPr>
          <w:rFonts w:eastAsia="Calibri"/>
          <w:b/>
          <w:color w:val="000000"/>
          <w:sz w:val="22"/>
          <w:szCs w:val="22"/>
          <w:lang w:eastAsia="en-US"/>
        </w:rPr>
        <w:t>Na Wykonawcy spoczywać będzie obowiązek m.in.</w:t>
      </w:r>
    </w:p>
    <w:p w14:paraId="0A7BF79A" w14:textId="3BC1DBB8" w:rsidR="0004396C" w:rsidRPr="0004396C" w:rsidRDefault="0004396C" w:rsidP="00611C79">
      <w:pPr>
        <w:numPr>
          <w:ilvl w:val="0"/>
          <w:numId w:val="145"/>
        </w:numPr>
        <w:spacing w:before="0" w:after="0"/>
        <w:ind w:left="567" w:hanging="283"/>
        <w:contextualSpacing/>
        <w:jc w:val="both"/>
        <w:rPr>
          <w:rFonts w:eastAsia="Calibri"/>
          <w:bCs/>
          <w:color w:val="000000"/>
          <w:sz w:val="22"/>
          <w:szCs w:val="22"/>
          <w:lang w:eastAsia="en-US"/>
        </w:rPr>
      </w:pPr>
      <w:r w:rsidRPr="0004396C">
        <w:rPr>
          <w:rFonts w:eastAsia="Calibri"/>
          <w:bCs/>
          <w:sz w:val="22"/>
          <w:szCs w:val="22"/>
          <w:lang w:eastAsia="en-US"/>
        </w:rPr>
        <w:t>Dokonania prolongaty wydanych warunków technicznych.</w:t>
      </w:r>
    </w:p>
    <w:p w14:paraId="50D67A54" w14:textId="77777777" w:rsidR="0004396C" w:rsidRPr="0004396C" w:rsidRDefault="0004396C" w:rsidP="00611C79">
      <w:pPr>
        <w:numPr>
          <w:ilvl w:val="0"/>
          <w:numId w:val="145"/>
        </w:numPr>
        <w:spacing w:before="0" w:after="0"/>
        <w:ind w:left="567" w:hanging="283"/>
        <w:contextualSpacing/>
        <w:jc w:val="both"/>
        <w:rPr>
          <w:rFonts w:eastAsia="Calibri"/>
          <w:bCs/>
          <w:color w:val="000000"/>
          <w:sz w:val="22"/>
          <w:szCs w:val="22"/>
          <w:lang w:eastAsia="en-US"/>
        </w:rPr>
      </w:pPr>
      <w:r w:rsidRPr="0004396C">
        <w:rPr>
          <w:rFonts w:eastAsia="Calibri"/>
          <w:bCs/>
          <w:sz w:val="22"/>
          <w:szCs w:val="22"/>
          <w:lang w:eastAsia="en-US"/>
        </w:rPr>
        <w:t>Wykonania robót budowlanych zgodnie z decyzjami o zezwoleniu na realizację inwestycji drogowej (ZRiD), umową na roboty budowlane, SWZ, normami, warunkami technicznymi, warunkami określonymi przez właścicieli infrastruktury i nieruchomości a także zgodnie z zasadami wiedzy technicznej i sztuki budowlanej, obowiązującymi</w:t>
      </w:r>
      <w:r w:rsidRPr="0004396C">
        <w:rPr>
          <w:rFonts w:eastAsia="Calibri"/>
          <w:bCs/>
          <w:color w:val="000000"/>
          <w:sz w:val="22"/>
          <w:szCs w:val="22"/>
          <w:lang w:eastAsia="en-US"/>
        </w:rPr>
        <w:t xml:space="preserve"> przepisami prawa oraz warunkami wskazanymi w innych decyzjach administracyjnych.</w:t>
      </w:r>
    </w:p>
    <w:p w14:paraId="4F1FC8DF" w14:textId="77777777" w:rsidR="0004396C" w:rsidRPr="0004396C" w:rsidRDefault="0004396C" w:rsidP="00611C79">
      <w:pPr>
        <w:numPr>
          <w:ilvl w:val="0"/>
          <w:numId w:val="145"/>
        </w:numPr>
        <w:spacing w:before="0" w:after="0"/>
        <w:ind w:left="567" w:hanging="283"/>
        <w:contextualSpacing/>
        <w:jc w:val="both"/>
        <w:rPr>
          <w:rFonts w:eastAsia="Calibri"/>
          <w:bCs/>
          <w:sz w:val="22"/>
          <w:szCs w:val="22"/>
          <w:lang w:eastAsia="en-US"/>
        </w:rPr>
      </w:pPr>
      <w:r w:rsidRPr="0004396C">
        <w:rPr>
          <w:bCs/>
          <w:sz w:val="22"/>
          <w:szCs w:val="22"/>
        </w:rPr>
        <w:t xml:space="preserve">Dokonania inwentaryzacji stanu nieruchomości objętych na podstawie decyzji o zezwoleniu na realizację inwestycji drogowej ograniczeniem w korzystaniu z nieruchomości przed rozpoczęciem robót na tych nieruchomościach. Z inwentaryzacji należy sporządzić protokół, który będzie uwzględniał składniki majątkowe występujące na gruncie wraz z dokumentacją fotograficzną. Stosowny Protokół zostanie sporządzony również po zakończeniu robót na przedmiotowych działkach wraz z informacją o doprowadzeniu działki do stanu pierwotnego (o ile będzie to możliwe) i wskazaniem okresu zajętości działki. Protokół winien być podpisany przez Wykonawcę i właściciela nieruchomości. W załączeniu wzór </w:t>
      </w:r>
      <w:r w:rsidRPr="0004396C">
        <w:rPr>
          <w:sz w:val="22"/>
          <w:szCs w:val="22"/>
        </w:rPr>
        <w:t xml:space="preserve">protokołu wejścia na teren nieruchomości objętej ograniczeniem w korzystaniu decyzją o zezwoleniu na realizację inwestycji drogowej oraz protokołu zejścia z terenu nieruchomości objętej ograniczeniem w korzystaniu decyzją o zezwoleniu na realizację inwestycji drogowej. </w:t>
      </w:r>
    </w:p>
    <w:p w14:paraId="116A037B" w14:textId="77777777" w:rsidR="0004396C" w:rsidRPr="0004396C" w:rsidRDefault="0004396C" w:rsidP="00611C79">
      <w:pPr>
        <w:numPr>
          <w:ilvl w:val="0"/>
          <w:numId w:val="145"/>
        </w:numPr>
        <w:spacing w:before="0" w:after="0"/>
        <w:ind w:left="567" w:hanging="283"/>
        <w:contextualSpacing/>
        <w:jc w:val="both"/>
        <w:rPr>
          <w:rFonts w:eastAsia="Calibri"/>
          <w:bCs/>
          <w:color w:val="000000"/>
          <w:sz w:val="22"/>
          <w:szCs w:val="22"/>
          <w:lang w:eastAsia="en-US"/>
        </w:rPr>
      </w:pPr>
      <w:r w:rsidRPr="0004396C">
        <w:rPr>
          <w:bCs/>
          <w:sz w:val="22"/>
          <w:szCs w:val="22"/>
        </w:rPr>
        <w:t>P</w:t>
      </w:r>
      <w:r w:rsidRPr="0004396C">
        <w:rPr>
          <w:rFonts w:eastAsia="Calibri"/>
          <w:bCs/>
          <w:sz w:val="22"/>
          <w:szCs w:val="22"/>
          <w:lang w:eastAsia="en-US"/>
        </w:rPr>
        <w:t>oniesienia kosztów czasowego zajęcia działek dla terenów niezbędnych (poza ZRiD), do realizacji zadania. Wykonawca we własnym zakresie ustali z właścicielami działek formę i zakres czasowego zajęcia działek oraz każdorazowo sporządzi protokół z wejścia i zejścia z obszaru takich działek.</w:t>
      </w:r>
    </w:p>
    <w:p w14:paraId="2B1451D0" w14:textId="77777777" w:rsidR="0004396C" w:rsidRPr="0004396C" w:rsidRDefault="0004396C" w:rsidP="00611C79">
      <w:pPr>
        <w:numPr>
          <w:ilvl w:val="0"/>
          <w:numId w:val="145"/>
        </w:numPr>
        <w:spacing w:before="0" w:after="0"/>
        <w:ind w:left="567" w:hanging="283"/>
        <w:contextualSpacing/>
        <w:jc w:val="both"/>
        <w:rPr>
          <w:rFonts w:eastAsia="Calibri"/>
          <w:bCs/>
          <w:color w:val="000000"/>
          <w:sz w:val="22"/>
          <w:szCs w:val="22"/>
          <w:lang w:eastAsia="en-US"/>
        </w:rPr>
      </w:pPr>
      <w:r w:rsidRPr="0004396C">
        <w:rPr>
          <w:rFonts w:eastAsia="Calibri"/>
          <w:bCs/>
          <w:color w:val="000000"/>
          <w:sz w:val="22"/>
          <w:szCs w:val="22"/>
          <w:lang w:eastAsia="en-US"/>
        </w:rPr>
        <w:t>Przywrócenia zajętych dla potrzeb realizacji inwestycji nieruchomości do należytego stanu umożliwiającego  korzystanie nieruchomości zgodnie z  przeznaczeniem.</w:t>
      </w:r>
    </w:p>
    <w:p w14:paraId="45936105" w14:textId="77777777" w:rsidR="0004396C" w:rsidRPr="0004396C" w:rsidRDefault="0004396C" w:rsidP="00611C79">
      <w:pPr>
        <w:numPr>
          <w:ilvl w:val="0"/>
          <w:numId w:val="145"/>
        </w:numPr>
        <w:spacing w:before="0" w:after="0"/>
        <w:ind w:left="567" w:hanging="283"/>
        <w:contextualSpacing/>
        <w:jc w:val="both"/>
        <w:rPr>
          <w:rFonts w:eastAsia="Calibri"/>
          <w:bCs/>
          <w:color w:val="000000"/>
          <w:sz w:val="22"/>
          <w:szCs w:val="22"/>
          <w:lang w:eastAsia="en-US"/>
        </w:rPr>
      </w:pPr>
      <w:r w:rsidRPr="0004396C">
        <w:rPr>
          <w:rFonts w:eastAsia="Calibri"/>
          <w:bCs/>
          <w:color w:val="000000"/>
          <w:sz w:val="22"/>
          <w:szCs w:val="22"/>
          <w:lang w:eastAsia="en-US"/>
        </w:rPr>
        <w:t>W</w:t>
      </w:r>
      <w:r w:rsidRPr="0004396C">
        <w:rPr>
          <w:rFonts w:eastAsia="Calibri"/>
          <w:bCs/>
          <w:sz w:val="22"/>
          <w:szCs w:val="22"/>
          <w:lang w:eastAsia="en-US"/>
        </w:rPr>
        <w:t xml:space="preserve">znowienia i stabilizacji znakami granicznymi punktów załamania granic pasa drogowego po zakończeniu realizacji i protokolarnego przekazania Zamawiającemu. </w:t>
      </w:r>
    </w:p>
    <w:p w14:paraId="41FDC918" w14:textId="77777777" w:rsidR="0004396C" w:rsidRPr="0004396C" w:rsidRDefault="0004396C" w:rsidP="00611C79">
      <w:pPr>
        <w:numPr>
          <w:ilvl w:val="0"/>
          <w:numId w:val="145"/>
        </w:numPr>
        <w:spacing w:before="0" w:after="0"/>
        <w:ind w:left="567" w:hanging="283"/>
        <w:contextualSpacing/>
        <w:jc w:val="both"/>
        <w:rPr>
          <w:rFonts w:eastAsia="Calibri"/>
          <w:bCs/>
          <w:color w:val="000000"/>
          <w:sz w:val="22"/>
          <w:szCs w:val="22"/>
          <w:lang w:eastAsia="en-US"/>
        </w:rPr>
      </w:pPr>
      <w:r w:rsidRPr="0004396C">
        <w:rPr>
          <w:rFonts w:eastAsia="Calibri"/>
          <w:bCs/>
          <w:color w:val="000000"/>
          <w:sz w:val="22"/>
          <w:szCs w:val="22"/>
          <w:lang w:eastAsia="en-US"/>
        </w:rPr>
        <w:t>O</w:t>
      </w:r>
      <w:r w:rsidRPr="0004396C">
        <w:rPr>
          <w:rFonts w:eastAsia="Calibri"/>
          <w:bCs/>
          <w:sz w:val="22"/>
          <w:szCs w:val="22"/>
          <w:lang w:eastAsia="en-US"/>
        </w:rPr>
        <w:t xml:space="preserve">chrony punktów osnowy geodezyjnej, znaków geodezyjnych </w:t>
      </w:r>
      <w:r w:rsidRPr="0004396C">
        <w:rPr>
          <w:sz w:val="22"/>
          <w:szCs w:val="22"/>
        </w:rPr>
        <w:t>i punktów granicznych</w:t>
      </w:r>
      <w:r w:rsidRPr="0004396C">
        <w:rPr>
          <w:rFonts w:eastAsia="Calibri"/>
          <w:bCs/>
          <w:sz w:val="22"/>
          <w:szCs w:val="22"/>
          <w:lang w:eastAsia="en-US"/>
        </w:rPr>
        <w:t xml:space="preserve">. </w:t>
      </w:r>
      <w:r w:rsidRPr="0004396C">
        <w:rPr>
          <w:sz w:val="22"/>
          <w:szCs w:val="22"/>
        </w:rPr>
        <w:t>Uszkodzone lub zniszczone punkty osnowy geodezyjnej, znaki geodezyjne, punkty graniczne Wykonawca odtworzy i utrwali na własny koszt.</w:t>
      </w:r>
    </w:p>
    <w:p w14:paraId="4018741D" w14:textId="77777777" w:rsidR="0004396C" w:rsidRPr="0004396C" w:rsidRDefault="0004396C" w:rsidP="00611C79">
      <w:pPr>
        <w:numPr>
          <w:ilvl w:val="0"/>
          <w:numId w:val="145"/>
        </w:numPr>
        <w:spacing w:before="0" w:after="0"/>
        <w:ind w:left="567" w:hanging="283"/>
        <w:contextualSpacing/>
        <w:jc w:val="both"/>
        <w:rPr>
          <w:rFonts w:eastAsia="Calibri"/>
          <w:bCs/>
          <w:color w:val="000000"/>
          <w:sz w:val="22"/>
          <w:szCs w:val="22"/>
          <w:lang w:eastAsia="en-US"/>
        </w:rPr>
      </w:pPr>
      <w:r w:rsidRPr="0004396C">
        <w:rPr>
          <w:bCs/>
          <w:color w:val="000000"/>
          <w:sz w:val="22"/>
          <w:szCs w:val="22"/>
        </w:rPr>
        <w:t>Wykonania przed rozpoczęciem robót i po ich zakończeniu inwentaryzacji terenu inwestycji określonego przez decyzję ZRID wraz z budowlami i budynkami znajdującymi się w jego bezpośrednim sąsiedztwie (znajdującymi się w strefie oddziaływania obiektu tj. budowy drogi i mostu).</w:t>
      </w:r>
    </w:p>
    <w:p w14:paraId="052B4093" w14:textId="77777777" w:rsidR="0004396C" w:rsidRPr="0004396C" w:rsidRDefault="0004396C" w:rsidP="00611C79">
      <w:pPr>
        <w:numPr>
          <w:ilvl w:val="0"/>
          <w:numId w:val="145"/>
        </w:numPr>
        <w:spacing w:before="0" w:after="0"/>
        <w:ind w:left="567" w:hanging="283"/>
        <w:contextualSpacing/>
        <w:jc w:val="both"/>
        <w:rPr>
          <w:rFonts w:eastAsia="Calibri"/>
          <w:bCs/>
          <w:color w:val="000000"/>
          <w:sz w:val="22"/>
          <w:szCs w:val="22"/>
          <w:lang w:eastAsia="en-US"/>
        </w:rPr>
      </w:pPr>
      <w:r w:rsidRPr="0004396C">
        <w:rPr>
          <w:rFonts w:eastAsia="Calibri"/>
          <w:bCs/>
          <w:color w:val="000000"/>
          <w:sz w:val="22"/>
          <w:szCs w:val="22"/>
          <w:lang w:eastAsia="en-US"/>
        </w:rPr>
        <w:t>Z</w:t>
      </w:r>
      <w:r w:rsidRPr="0004396C">
        <w:rPr>
          <w:bCs/>
          <w:color w:val="000000"/>
          <w:sz w:val="22"/>
          <w:szCs w:val="22"/>
        </w:rPr>
        <w:t>apewnienia poszanowania, występujących w obszarze oddziaływania obiektu, uzasadnionych interesów osób trzecich.</w:t>
      </w:r>
    </w:p>
    <w:p w14:paraId="6758F82E" w14:textId="77777777" w:rsidR="0004396C" w:rsidRPr="0004396C" w:rsidRDefault="0004396C" w:rsidP="00611C79">
      <w:pPr>
        <w:numPr>
          <w:ilvl w:val="0"/>
          <w:numId w:val="145"/>
        </w:numPr>
        <w:spacing w:before="0" w:after="0"/>
        <w:ind w:left="567" w:hanging="283"/>
        <w:contextualSpacing/>
        <w:jc w:val="both"/>
        <w:rPr>
          <w:rFonts w:eastAsia="Calibri"/>
          <w:bCs/>
          <w:sz w:val="22"/>
          <w:szCs w:val="22"/>
          <w:lang w:eastAsia="en-US"/>
        </w:rPr>
      </w:pPr>
      <w:r w:rsidRPr="0004396C">
        <w:rPr>
          <w:rFonts w:eastAsia="Calibri"/>
          <w:bCs/>
          <w:sz w:val="22"/>
          <w:szCs w:val="22"/>
          <w:lang w:eastAsia="en-US"/>
        </w:rPr>
        <w:t>Wykonania inwestycji z zapewnieniem dostępności drogi dla wszystkich użytkowników, w szczególności dla osób niepełnosprawnych.</w:t>
      </w:r>
    </w:p>
    <w:p w14:paraId="5B35E011" w14:textId="77777777" w:rsidR="0004396C" w:rsidRPr="0004396C" w:rsidRDefault="0004396C" w:rsidP="00611C79">
      <w:pPr>
        <w:numPr>
          <w:ilvl w:val="0"/>
          <w:numId w:val="145"/>
        </w:numPr>
        <w:spacing w:before="0" w:after="0"/>
        <w:ind w:left="567" w:hanging="283"/>
        <w:contextualSpacing/>
        <w:jc w:val="both"/>
        <w:rPr>
          <w:rFonts w:eastAsia="Calibri"/>
          <w:bCs/>
          <w:sz w:val="22"/>
          <w:szCs w:val="22"/>
          <w:lang w:eastAsia="en-US"/>
        </w:rPr>
      </w:pPr>
      <w:r w:rsidRPr="0004396C">
        <w:rPr>
          <w:rFonts w:eastAsia="Calibri"/>
          <w:bCs/>
          <w:sz w:val="22"/>
          <w:szCs w:val="22"/>
          <w:lang w:eastAsia="en-US"/>
        </w:rPr>
        <w:t>Przygotowania wszelkich wymaganych załączników do wystąpień do organów</w:t>
      </w:r>
      <w:r w:rsidRPr="0004396C">
        <w:rPr>
          <w:rFonts w:eastAsia="Calibri"/>
          <w:bCs/>
          <w:sz w:val="22"/>
          <w:szCs w:val="22"/>
          <w:lang w:eastAsia="en-US"/>
        </w:rPr>
        <w:br/>
        <w:t>o zezwolenia/porozumienia/umowy, itp., niezbędnych do prawidłowej realizacji zamówienia.</w:t>
      </w:r>
    </w:p>
    <w:p w14:paraId="3CE1C078" w14:textId="77777777" w:rsidR="0004396C" w:rsidRPr="0004396C" w:rsidRDefault="0004396C" w:rsidP="00611C79">
      <w:pPr>
        <w:numPr>
          <w:ilvl w:val="0"/>
          <w:numId w:val="145"/>
        </w:numPr>
        <w:spacing w:before="0" w:after="0"/>
        <w:ind w:left="567" w:hanging="283"/>
        <w:contextualSpacing/>
        <w:jc w:val="both"/>
        <w:rPr>
          <w:rFonts w:eastAsia="Calibri"/>
          <w:bCs/>
          <w:sz w:val="22"/>
          <w:szCs w:val="22"/>
          <w:lang w:eastAsia="en-US"/>
        </w:rPr>
      </w:pPr>
      <w:r w:rsidRPr="0004396C">
        <w:rPr>
          <w:rFonts w:eastAsia="Calibri"/>
          <w:bCs/>
          <w:sz w:val="22"/>
          <w:szCs w:val="22"/>
          <w:lang w:eastAsia="en-US"/>
        </w:rPr>
        <w:t>Wykonania przed rozpoczęciem zasadniczych robót drogowych oraz po ich zakończeniu inwentaryzacji stanu technicznego wszystkich budynków znajdujących się w przewidywanej streﬁe wpływów drgań dynamicznych.</w:t>
      </w:r>
    </w:p>
    <w:p w14:paraId="3BA1A2B2" w14:textId="77777777" w:rsidR="0004396C" w:rsidRPr="0004396C" w:rsidRDefault="0004396C" w:rsidP="00611C79">
      <w:pPr>
        <w:numPr>
          <w:ilvl w:val="0"/>
          <w:numId w:val="145"/>
        </w:numPr>
        <w:spacing w:before="0" w:after="0"/>
        <w:ind w:left="567" w:hanging="283"/>
        <w:contextualSpacing/>
        <w:jc w:val="both"/>
        <w:rPr>
          <w:rFonts w:eastAsia="Calibri"/>
          <w:bCs/>
          <w:sz w:val="22"/>
          <w:szCs w:val="22"/>
          <w:lang w:eastAsia="en-US"/>
        </w:rPr>
      </w:pPr>
      <w:r w:rsidRPr="0004396C">
        <w:rPr>
          <w:rFonts w:eastAsia="Calibri"/>
          <w:bCs/>
          <w:sz w:val="22"/>
          <w:szCs w:val="22"/>
          <w:lang w:eastAsia="en-US"/>
        </w:rPr>
        <w:lastRenderedPageBreak/>
        <w:t>Wykonania przed rozpoczęciem robót rozpoznania przebiegu sieci uzbrojenia terenu oraz ewentualnych obiektów podziemnych, które mogą kolidować z realizowaną inwestycją.</w:t>
      </w:r>
    </w:p>
    <w:p w14:paraId="42EB5E1B" w14:textId="77777777" w:rsidR="0004396C" w:rsidRPr="0004396C" w:rsidRDefault="0004396C" w:rsidP="00611C79">
      <w:pPr>
        <w:numPr>
          <w:ilvl w:val="0"/>
          <w:numId w:val="146"/>
        </w:numPr>
        <w:spacing w:before="0" w:after="0"/>
        <w:ind w:left="567" w:hanging="283"/>
        <w:contextualSpacing/>
        <w:jc w:val="both"/>
        <w:rPr>
          <w:rFonts w:eastAsia="Calibri"/>
          <w:bCs/>
          <w:sz w:val="22"/>
          <w:szCs w:val="22"/>
          <w:lang w:eastAsia="en-US"/>
        </w:rPr>
      </w:pPr>
      <w:r w:rsidRPr="0004396C">
        <w:rPr>
          <w:sz w:val="22"/>
          <w:szCs w:val="22"/>
        </w:rPr>
        <w:t>Regulacji bram, furtek i ogrodzeń w związku ze zmianą przebiegu niwelety drogi i wykonaniem zjazdów. Po podniesieniu Wykonawca jest zobowiązany do przekazania Inżynierowi Kontraktu informacji potwierdzającej wykonanie robót wraz z ich wykazem.</w:t>
      </w:r>
    </w:p>
    <w:p w14:paraId="5A860AAC" w14:textId="77777777" w:rsidR="0004396C" w:rsidRPr="0004396C" w:rsidRDefault="0004396C" w:rsidP="00611C79">
      <w:pPr>
        <w:numPr>
          <w:ilvl w:val="0"/>
          <w:numId w:val="146"/>
        </w:numPr>
        <w:spacing w:before="0" w:after="0"/>
        <w:ind w:left="567" w:hanging="283"/>
        <w:contextualSpacing/>
        <w:jc w:val="both"/>
        <w:rPr>
          <w:rFonts w:eastAsia="Calibri"/>
          <w:bCs/>
          <w:sz w:val="22"/>
          <w:szCs w:val="22"/>
          <w:lang w:eastAsia="en-US"/>
        </w:rPr>
      </w:pPr>
      <w:r w:rsidRPr="0004396C">
        <w:rPr>
          <w:sz w:val="22"/>
          <w:szCs w:val="22"/>
        </w:rPr>
        <w:t>Z</w:t>
      </w:r>
      <w:r w:rsidRPr="0004396C">
        <w:rPr>
          <w:rFonts w:eastAsia="Calibri"/>
          <w:bCs/>
          <w:sz w:val="22"/>
          <w:szCs w:val="22"/>
          <w:lang w:eastAsia="en-US"/>
        </w:rPr>
        <w:t>apewnienia/wykonania objazdów, przejazdów, dojazdów do posesji, gruntów rolnych/pól uprawnych na czas prowadzenia robót</w:t>
      </w:r>
      <w:r w:rsidRPr="0004396C">
        <w:rPr>
          <w:sz w:val="22"/>
          <w:szCs w:val="22"/>
        </w:rPr>
        <w:t>.</w:t>
      </w:r>
    </w:p>
    <w:p w14:paraId="635452A8" w14:textId="77777777" w:rsidR="0004396C" w:rsidRPr="0004396C" w:rsidRDefault="0004396C" w:rsidP="00611C79">
      <w:pPr>
        <w:numPr>
          <w:ilvl w:val="0"/>
          <w:numId w:val="146"/>
        </w:numPr>
        <w:spacing w:before="0" w:after="0"/>
        <w:ind w:left="567" w:hanging="283"/>
        <w:contextualSpacing/>
        <w:jc w:val="both"/>
        <w:rPr>
          <w:rFonts w:eastAsia="Calibri"/>
          <w:bCs/>
          <w:sz w:val="22"/>
          <w:szCs w:val="22"/>
          <w:lang w:eastAsia="en-US"/>
        </w:rPr>
      </w:pPr>
      <w:r w:rsidRPr="0004396C">
        <w:rPr>
          <w:sz w:val="22"/>
          <w:szCs w:val="22"/>
        </w:rPr>
        <w:t>Wykonania dokumentacji geodezyjnej niezbędnej do dokonania zmian, aktualizacji użytków gruntowych na "dr" dla działek objętych terenem inwestycji, stanowiących pas drogowy. Dokumentację wykonać zgodnie z wymaganiami Wydziału Geodezji i Kartografii Urzędu Miasta Ostrołęki (WGK), w ilości egzemplarzy niezbędnych dla WGK oraz jeden egzemplarz dla Zamawiającego.</w:t>
      </w:r>
    </w:p>
    <w:p w14:paraId="34F3DFA2" w14:textId="77777777" w:rsidR="0004396C" w:rsidRPr="0004396C" w:rsidRDefault="0004396C" w:rsidP="00611C79">
      <w:pPr>
        <w:numPr>
          <w:ilvl w:val="0"/>
          <w:numId w:val="146"/>
        </w:numPr>
        <w:spacing w:before="0" w:after="0"/>
        <w:ind w:left="567" w:hanging="283"/>
        <w:contextualSpacing/>
        <w:jc w:val="both"/>
        <w:rPr>
          <w:rFonts w:eastAsia="Calibri"/>
          <w:bCs/>
          <w:sz w:val="22"/>
          <w:szCs w:val="22"/>
          <w:lang w:eastAsia="en-US"/>
        </w:rPr>
      </w:pPr>
      <w:r w:rsidRPr="0004396C">
        <w:rPr>
          <w:rFonts w:eastAsia="Calibri"/>
          <w:sz w:val="22"/>
          <w:szCs w:val="22"/>
          <w:lang w:eastAsia="en-US"/>
        </w:rPr>
        <w:t xml:space="preserve">W czasie wykonywania robót, do zidentyfikowania lokalizacji istniejących mediów takich jak kanalizacja, linie i słupy telefoniczne i elektryczne, sieć wodociągowa, sieć drenarska, sieć ciepłownicza, rury gazowe i inne przed rozpoczęciem wykopów lub innych robót. </w:t>
      </w:r>
    </w:p>
    <w:p w14:paraId="0AD71336" w14:textId="77777777" w:rsidR="0004396C" w:rsidRPr="0004396C" w:rsidRDefault="0004396C" w:rsidP="00611C79">
      <w:pPr>
        <w:numPr>
          <w:ilvl w:val="0"/>
          <w:numId w:val="146"/>
        </w:numPr>
        <w:spacing w:before="0" w:after="0"/>
        <w:ind w:left="567" w:hanging="283"/>
        <w:contextualSpacing/>
        <w:jc w:val="both"/>
        <w:rPr>
          <w:rFonts w:eastAsia="Calibri"/>
          <w:bCs/>
          <w:sz w:val="22"/>
          <w:szCs w:val="22"/>
          <w:lang w:eastAsia="en-US"/>
        </w:rPr>
      </w:pPr>
      <w:r w:rsidRPr="0004396C">
        <w:rPr>
          <w:rFonts w:eastAsia="Calibri"/>
          <w:bCs/>
          <w:sz w:val="22"/>
          <w:szCs w:val="22"/>
          <w:lang w:eastAsia="en-US"/>
        </w:rPr>
        <w:t>Ubezpieczenia placu budowy zgodnie z Warunkami Kontraktu.</w:t>
      </w:r>
    </w:p>
    <w:p w14:paraId="7808AB6C" w14:textId="77777777" w:rsidR="0004396C" w:rsidRPr="0004396C" w:rsidRDefault="0004396C" w:rsidP="00611C79">
      <w:pPr>
        <w:numPr>
          <w:ilvl w:val="0"/>
          <w:numId w:val="146"/>
        </w:numPr>
        <w:spacing w:before="0" w:after="0"/>
        <w:ind w:left="567" w:hanging="283"/>
        <w:contextualSpacing/>
        <w:jc w:val="both"/>
        <w:rPr>
          <w:rFonts w:eastAsia="Calibri"/>
          <w:bCs/>
          <w:sz w:val="22"/>
          <w:szCs w:val="22"/>
          <w:lang w:eastAsia="en-US"/>
        </w:rPr>
      </w:pPr>
      <w:r w:rsidRPr="0004396C">
        <w:rPr>
          <w:rFonts w:eastAsia="Calibri"/>
          <w:bCs/>
          <w:sz w:val="22"/>
          <w:szCs w:val="22"/>
          <w:lang w:eastAsia="en-US"/>
        </w:rPr>
        <w:t>Wykonania zobowiązań wynikających z Warunków Szczególnych i Specyfikacji Technicznych Wykonania i Odbioru Robót Budowlanych.</w:t>
      </w:r>
    </w:p>
    <w:p w14:paraId="7FA53FE6" w14:textId="77777777" w:rsidR="0004396C" w:rsidRPr="0004396C" w:rsidRDefault="0004396C" w:rsidP="00611C79">
      <w:pPr>
        <w:numPr>
          <w:ilvl w:val="0"/>
          <w:numId w:val="146"/>
        </w:numPr>
        <w:spacing w:before="0" w:after="0"/>
        <w:ind w:left="567"/>
        <w:contextualSpacing/>
        <w:jc w:val="both"/>
        <w:rPr>
          <w:rFonts w:eastAsia="Calibri"/>
          <w:bCs/>
          <w:sz w:val="22"/>
          <w:szCs w:val="22"/>
          <w:lang w:eastAsia="en-US"/>
        </w:rPr>
      </w:pPr>
      <w:r w:rsidRPr="0004396C">
        <w:rPr>
          <w:rFonts w:eastAsia="Calibri"/>
          <w:sz w:val="22"/>
          <w:szCs w:val="22"/>
          <w:lang w:eastAsia="en-US"/>
        </w:rPr>
        <w:t>Realizacji inwestycji zgodnie z ustaleniami postanowień/decyzji/WT/uzgodnień jak poniżej:</w:t>
      </w:r>
    </w:p>
    <w:p w14:paraId="1599CEEA" w14:textId="3A743C23" w:rsidR="00A33DB7" w:rsidRPr="00A33DB7" w:rsidRDefault="00A33DB7" w:rsidP="00A33DB7">
      <w:pPr>
        <w:pStyle w:val="Spistreci1"/>
        <w:tabs>
          <w:tab w:val="clear" w:pos="7371"/>
          <w:tab w:val="left" w:pos="440"/>
          <w:tab w:val="right" w:leader="dot" w:pos="9062"/>
        </w:tabs>
        <w:spacing w:before="0" w:after="0"/>
        <w:ind w:left="426"/>
        <w:jc w:val="both"/>
        <w:rPr>
          <w:rFonts w:cs="Calibri"/>
          <w:caps w:val="0"/>
          <w:sz w:val="22"/>
          <w:szCs w:val="22"/>
          <w:u w:val="single"/>
        </w:rPr>
      </w:pPr>
      <w:r w:rsidRPr="00A33DB7">
        <w:rPr>
          <w:rFonts w:cs="Calibri"/>
          <w:caps w:val="0"/>
          <w:sz w:val="22"/>
          <w:szCs w:val="22"/>
          <w:u w:val="single"/>
        </w:rPr>
        <w:t xml:space="preserve">DLA ETAPU I: </w:t>
      </w:r>
    </w:p>
    <w:p w14:paraId="3DBE73F8" w14:textId="007B4F32"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DECYZJA O ŚRODOWISKOWYCH UWARUNKOWANIACH WYDANA PRZEZ PREZYDENTA MIASTA OSTROŁĘKI NR 16/23 ZNAK: WB.6220.11.2022 Z DNIA 01.12.2023 R. </w:t>
      </w:r>
    </w:p>
    <w:p w14:paraId="4E73C637"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DECYZJA ZWALNIAJĄCA Z ZAKAZU WYKONANIA ROBÓT WYDANA PRZEZ DYREKTORA PAŃSTWOWEGO GOSPODARSTWA WODNEGO WODY POLSKIE REGIONALNEGO ZARZĄDU GOSPODARKI WODNEJ W BIAŁYMSTOKU NR 164/RPP/2023 ZNAK: BI.RPP.4262.1.2023.PD Z DNIA 20.04.2023 R. </w:t>
      </w:r>
    </w:p>
    <w:p w14:paraId="4A87F81B"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DECYZJA ZWALNIAJĄCA Z ZAKAZU GROMADZENIA INNYCH SUBSTANCJI WYDANA PRZEZ DYREKTORA PAŃSTWOWEGO GOSPODARSTWA WODNEGO WODY POLSKIE REGIONALNEGO ZARZĄDU GOSPODARKI WODNEJ W BIAŁYMSTOKU NR 218/RPP/2024 ZNAK: B.RPP.4261.37.2024 Z DNIA 07.06.2024 R. </w:t>
      </w:r>
    </w:p>
    <w:p w14:paraId="5D4612A0"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DECYZJI UDZIELAJĄCEJ POZWOLENIA WODNOPRAWNEGO WYDANEJ PRZEZ DYREKTORA PAŃSTWOWEGO GOSPODARSTWA WODNEGO WODY POLSKIE REGIONALNEGO ZARZĄDU GOSPODARKI WODNEJ W BIAŁYMSTOKU ZNAK: BIU.RUZ.4210.94.2023.TG Z DNIA 26.02.2024 R. </w:t>
      </w:r>
    </w:p>
    <w:p w14:paraId="644576C3"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DECYZJA UDZIELAJĄCA POZWOLENIA WODNOPRAWNEGO WYDANA PRZEZ DYREKTORA ZARZĄDU ZLEWNI W OSTROŁĘCE ZNAK: BIU.ZUZ.5.4210.304.2023.DK Z DNIA 16.08.2024 R. </w:t>
      </w:r>
    </w:p>
    <w:p w14:paraId="57EA1398"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DECYZJA USTALAJĄCA ZAKRES I RODZAJ NIEZBĘDNYCH BADAŃ ARCHEOLOGICZNYCH WYDANA PRZEZ MAZOWIECKIEGO WOJEWÓDZKIEGO KONSERWATORA ZABYTKÓW NR 91/24 ZNAK: DO.5183.37.2024 Z DNIA 19.03.2024 R. </w:t>
      </w:r>
    </w:p>
    <w:p w14:paraId="49FE989E"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PISMO CENTRALNE WOJSKOWE CENTRUM REKRUTACJI Z DNIA 03.06.2024 R. </w:t>
      </w:r>
    </w:p>
    <w:p w14:paraId="4731BC8A"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PISMO INSPEKTORAT WSPARCIA SIŁ ZBROJNYCH Z DNIA 17.06.2024 R. </w:t>
      </w:r>
    </w:p>
    <w:p w14:paraId="5A1ADD7D"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PISMO URZĄD MIASTA OSTROŁĘKA W SPRAWIE WARUNKÓW TECHNICZNYCH ZNAK: WID.7021.1.10.2022 3166/03/2022/W Z DNIA 29.03.2022 R. </w:t>
      </w:r>
    </w:p>
    <w:p w14:paraId="53AFD8B4"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PISMO OPWIK W SPRAWIE WARUNKÓW TECHNICZNYCH ZNAK: OPWIK – ZESIT/WT/34/2022 Z DNIA 09.05.2022 R.</w:t>
      </w:r>
    </w:p>
    <w:p w14:paraId="1C19587F"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lastRenderedPageBreak/>
        <w:t>PISMO OPWIK W SPRAWIE WARUNKÓW TECHNICZNYCH ZNAK: OPWIK – ZESIT /477/2024 Z DNIA 16.04.2024 R.</w:t>
      </w:r>
    </w:p>
    <w:p w14:paraId="1364B138"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PISMO OPWIK W SPRAWIE WARUNKÓW TECHNICZNYCH ZNAK: OPWIK – ZESIT/WT/0033/2024 Z DNIA 08.04.2024 R. </w:t>
      </w:r>
    </w:p>
    <w:p w14:paraId="18EF63D9"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PISMO OPWIK W SPRAWIE WARUNKÓW TECHNICZNYCH ZNAK: OPWIK – ZESIT/AN/1/2024 Z DNIA 24.04.2024 R. – ANEKS DO WARUNKÓW TECHNICZNYCH ZNAK: OPWIK – ZESIT/WT/0033/2024 Z DNIA 08.04.2024 R. </w:t>
      </w:r>
    </w:p>
    <w:p w14:paraId="32D63FA5"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PISMO OPWIK W SPRAWIE WARUNKÓW TECHNICZNYCH ZNAK: OPWIK – ZESIT/WT/0034/2024 Z DNIA 08.04.2024 R. </w:t>
      </w:r>
    </w:p>
    <w:p w14:paraId="60545F2D"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PISMO URZĄD MIASTA OSTROŁĘKI W SPRAWIE WARUNKÓW TECHNICZNYCH ZNAK: WID.7011.5.1.2022 Z DNIA 03.06.2022 R. </w:t>
      </w:r>
    </w:p>
    <w:p w14:paraId="1FD43111"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PISMO PGE DYSTRYBUCJA S.A. W SPRAWIE WARUNKÓW TECHNICZNYCH ZNAK: RE-3/RM/PO/0124404KP23/0231171KW23/2023 Z DNIA 01.03.2023 R. </w:t>
      </w:r>
    </w:p>
    <w:p w14:paraId="2A6B2C59"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PISMO PGE DYSTRYBUCJA S.A. W SPRAWIE UZGODNIENIA ZNAK: RE3/RM/HP/677226/720719/2024 Z DNIA 23.07.2024 R.</w:t>
      </w:r>
    </w:p>
    <w:p w14:paraId="6C911DA2"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PISMO PGE DYSTRYBUCJA S.A. W SPRAWIE WARUNKÓW TECHNICZNYCH ZNAK: 24-G6/S/01089 Z DNIA 23.04.2024 R.</w:t>
      </w:r>
    </w:p>
    <w:p w14:paraId="162ABEC0"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PISMO PGE DYSTRYBUCJA S.A. W SPRAWIE WARUNKÓW TECHNICZNYCH ZNAK: 24-G6/S/01069 Z DNIA 23.04.2024 R.</w:t>
      </w:r>
    </w:p>
    <w:p w14:paraId="00E478A3"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PISMO PGE DYSTRYBUCJA S.A. W SPRAWIE WARUNKÓW TECHNICZNYCH ZNAK: 24-G6/S/01070 Z DNIA 23.04.2024 R.</w:t>
      </w:r>
    </w:p>
    <w:p w14:paraId="57F4B11F"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PISMO PGE DYSTRYBUCJA S.A. W SPRAWIE WARUNKÓW TECHNICZNYCH ZNAK: 24-G6/S/01067 Z DNIA 30.04.2024 R.</w:t>
      </w:r>
    </w:p>
    <w:p w14:paraId="613BDD09"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PISMO PGE DYSTRYBUCJA S.A. W SPRAWIE WARUNKÓW TECHNICZNYCH ZNAK: 24-G6/S/01071 Z DNIA 23.04.2024 R.</w:t>
      </w:r>
    </w:p>
    <w:p w14:paraId="509B815A"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PISMO PGE DYSTRYBUCJA S.A. W SPRAWIE WARUNKÓW TECHNICZNYCH ZNAK: 24-G6/S/01065 Z DNIA 30.04.2024 R.</w:t>
      </w:r>
    </w:p>
    <w:p w14:paraId="78BE46CA"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PISMO OPWIK W SPRAWIE WARUNKÓW TECHNICZNYCH ZNAK: OPWIK – GE/WT/0001/2024 Z DNIA 20.03.2024 R.</w:t>
      </w:r>
    </w:p>
    <w:p w14:paraId="36AE9F35"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PISMO OPWIK W SPRAWIE UZGODNIENIA ZNAK: OPWIK/854/2024 Z DNIA 10.07.2024 R. </w:t>
      </w:r>
    </w:p>
    <w:p w14:paraId="641E766A"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PISMO URZĄD MIASTA OSTROŁĘKI W SPRAWIE UZGODNIENIA ZNAK: PZR.7021.23.2024 Z DNIA 17.07.2024 R. </w:t>
      </w:r>
    </w:p>
    <w:p w14:paraId="7FB1A941"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PISMO ORANGE POLSKA W SPRAWIE WARUNKÓW TECHNICZNYCH ZNAK: 8992/TTDSILU/P/2024/MM Z DNIA 17.05.2024 R. </w:t>
      </w:r>
    </w:p>
    <w:p w14:paraId="5DB72044"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PISMO PSG W SPRAWIE WARUNKÓW TECHNICZNYCH ZNAK: PSGWA.ZMSZ.OSC.058.2023.G Z DNIA 17.07.2024 R.</w:t>
      </w:r>
    </w:p>
    <w:p w14:paraId="555DC212" w14:textId="48C8B926"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PISMO PSG W SPRAWIE UZGODNIENIA ZNAK: PSGWA.ZMSZ.C.764.095(2).24 Z DNIA 23.08.2024 R. </w:t>
      </w:r>
    </w:p>
    <w:p w14:paraId="08EAFF90" w14:textId="77777777" w:rsidR="0004396C" w:rsidRPr="00A33DB7" w:rsidRDefault="0004396C" w:rsidP="00611C79">
      <w:pPr>
        <w:pStyle w:val="Spistreci1"/>
        <w:numPr>
          <w:ilvl w:val="0"/>
          <w:numId w:val="177"/>
        </w:numPr>
        <w:tabs>
          <w:tab w:val="clear" w:pos="7371"/>
          <w:tab w:val="left" w:pos="440"/>
          <w:tab w:val="right" w:leader="dot" w:pos="9062"/>
        </w:tabs>
        <w:spacing w:before="0" w:after="0"/>
        <w:jc w:val="both"/>
        <w:rPr>
          <w:rFonts w:cs="Calibri"/>
          <w:b w:val="0"/>
          <w:bCs/>
          <w:caps w:val="0"/>
          <w:sz w:val="22"/>
          <w:szCs w:val="22"/>
        </w:rPr>
      </w:pPr>
      <w:r w:rsidRPr="00A33DB7">
        <w:rPr>
          <w:rFonts w:cs="Calibri"/>
          <w:b w:val="0"/>
          <w:caps w:val="0"/>
          <w:sz w:val="22"/>
          <w:szCs w:val="22"/>
        </w:rPr>
        <w:t xml:space="preserve">PISMO STORAENSO W SPRAWIE UZGODNIENIA Z DNIA 29.08.2024 R. </w:t>
      </w:r>
    </w:p>
    <w:p w14:paraId="3A5AF4AE" w14:textId="20506F40" w:rsidR="0004396C" w:rsidRPr="00A33DB7" w:rsidRDefault="0004396C" w:rsidP="00611C79">
      <w:pPr>
        <w:pStyle w:val="Akapitzlist"/>
        <w:numPr>
          <w:ilvl w:val="0"/>
          <w:numId w:val="177"/>
        </w:numPr>
        <w:spacing w:before="0" w:after="0"/>
        <w:jc w:val="both"/>
        <w:rPr>
          <w:rFonts w:ascii="Calibri" w:hAnsi="Calibri" w:cs="Calibri"/>
        </w:rPr>
      </w:pPr>
      <w:r w:rsidRPr="00A33DB7">
        <w:rPr>
          <w:rFonts w:ascii="Calibri" w:hAnsi="Calibri" w:cs="Calibri"/>
        </w:rPr>
        <w:t>PROTOKÓŁ Z NARADY KOORDYNACYJNEJ NR WGK.6630.1.33.2024 Z 28.05.2024 R. WYDANY PRZEZ PREZYDENTA MIASTA OSTROŁĘKI</w:t>
      </w:r>
      <w:r w:rsidRPr="00A33DB7">
        <w:rPr>
          <w:rFonts w:ascii="Calibri" w:hAnsi="Calibri" w:cs="Calibri"/>
        </w:rPr>
        <w:tab/>
      </w:r>
    </w:p>
    <w:p w14:paraId="4E6987FC" w14:textId="77777777" w:rsidR="0004396C" w:rsidRPr="00A33DB7" w:rsidRDefault="0004396C" w:rsidP="00611C79">
      <w:pPr>
        <w:pStyle w:val="Akapitzlist"/>
        <w:numPr>
          <w:ilvl w:val="0"/>
          <w:numId w:val="177"/>
        </w:numPr>
        <w:suppressAutoHyphens/>
        <w:autoSpaceDN w:val="0"/>
        <w:spacing w:before="0" w:after="0"/>
        <w:ind w:right="14"/>
        <w:jc w:val="both"/>
        <w:textAlignment w:val="baseline"/>
        <w:rPr>
          <w:rFonts w:ascii="Calibri" w:hAnsi="Calibri" w:cs="Calibri"/>
        </w:rPr>
      </w:pPr>
      <w:r w:rsidRPr="00A33DB7">
        <w:rPr>
          <w:rFonts w:ascii="Calibri" w:hAnsi="Calibri" w:cs="Calibri"/>
        </w:rPr>
        <w:t>MAZOWIECKIEGO WOJEWÓDZKIEGO KONSERWATORA ZABYTKÓW NR 91/24 Z DNIA 19.03.2024 R.;</w:t>
      </w:r>
    </w:p>
    <w:p w14:paraId="4192A10B" w14:textId="77777777" w:rsidR="0004396C" w:rsidRPr="00A33DB7" w:rsidRDefault="0004396C" w:rsidP="00611C79">
      <w:pPr>
        <w:pStyle w:val="Akapitzlist"/>
        <w:numPr>
          <w:ilvl w:val="0"/>
          <w:numId w:val="177"/>
        </w:numPr>
        <w:suppressAutoHyphens/>
        <w:autoSpaceDN w:val="0"/>
        <w:spacing w:before="0" w:after="0"/>
        <w:ind w:right="14"/>
        <w:jc w:val="both"/>
        <w:textAlignment w:val="baseline"/>
        <w:rPr>
          <w:rFonts w:ascii="Calibri" w:hAnsi="Calibri" w:cs="Calibri"/>
        </w:rPr>
      </w:pPr>
      <w:r w:rsidRPr="00A33DB7">
        <w:rPr>
          <w:rFonts w:ascii="Calibri" w:hAnsi="Calibri" w:cs="Calibri"/>
        </w:rPr>
        <w:t>MAZOWIECKIEGO WOJEWÓDZKIEGO KONSERWATORA ZABYTKÓW NR 31/25 Z DNIA 29.01.2025 R.;</w:t>
      </w:r>
    </w:p>
    <w:p w14:paraId="3138FC50" w14:textId="77777777" w:rsidR="0004396C" w:rsidRPr="00A33DB7" w:rsidRDefault="0004396C" w:rsidP="00611C79">
      <w:pPr>
        <w:pStyle w:val="Akapitzlist"/>
        <w:numPr>
          <w:ilvl w:val="0"/>
          <w:numId w:val="177"/>
        </w:numPr>
        <w:suppressAutoHyphens/>
        <w:autoSpaceDN w:val="0"/>
        <w:spacing w:before="0" w:after="0"/>
        <w:ind w:right="14"/>
        <w:jc w:val="both"/>
        <w:textAlignment w:val="baseline"/>
        <w:rPr>
          <w:rFonts w:ascii="Calibri" w:hAnsi="Calibri" w:cs="Calibri"/>
        </w:rPr>
      </w:pPr>
      <w:r w:rsidRPr="00A33DB7">
        <w:rPr>
          <w:rFonts w:ascii="Calibri" w:hAnsi="Calibri" w:cs="Calibri"/>
        </w:rPr>
        <w:lastRenderedPageBreak/>
        <w:t>MAZOWIECKIEGO WOJEWÓDZKIEGO KONSERWATORA ZABYTKÓW NR 32/25 Z DNIA 29.01.2025 R.;</w:t>
      </w:r>
    </w:p>
    <w:p w14:paraId="72345051" w14:textId="77777777" w:rsidR="0004396C" w:rsidRPr="0004396C" w:rsidRDefault="0004396C" w:rsidP="009B0F1C">
      <w:pPr>
        <w:spacing w:after="0"/>
        <w:contextualSpacing/>
        <w:rPr>
          <w:rFonts w:eastAsia="Calibri"/>
          <w:b/>
          <w:bCs/>
          <w:sz w:val="22"/>
          <w:szCs w:val="22"/>
          <w:lang w:eastAsia="en-US"/>
        </w:rPr>
      </w:pPr>
    </w:p>
    <w:p w14:paraId="5BFA29A9" w14:textId="103C19E6" w:rsidR="0004396C" w:rsidRPr="0004396C" w:rsidRDefault="00A33DB7" w:rsidP="00A33DB7">
      <w:pPr>
        <w:spacing w:after="0"/>
        <w:ind w:firstLine="426"/>
        <w:contextualSpacing/>
        <w:rPr>
          <w:rFonts w:eastAsia="Calibri"/>
          <w:b/>
          <w:bCs/>
          <w:sz w:val="22"/>
          <w:szCs w:val="22"/>
          <w:lang w:eastAsia="en-US"/>
        </w:rPr>
      </w:pPr>
      <w:r w:rsidRPr="00A33DB7">
        <w:rPr>
          <w:rFonts w:eastAsia="Calibri"/>
          <w:b/>
          <w:bCs/>
          <w:sz w:val="22"/>
          <w:szCs w:val="22"/>
          <w:u w:val="single"/>
          <w:lang w:eastAsia="en-US"/>
        </w:rPr>
        <w:t xml:space="preserve">DLA ETAPU </w:t>
      </w:r>
      <w:r w:rsidR="0004396C" w:rsidRPr="00A33DB7">
        <w:rPr>
          <w:rFonts w:eastAsia="Calibri"/>
          <w:b/>
          <w:bCs/>
          <w:sz w:val="22"/>
          <w:szCs w:val="22"/>
          <w:u w:val="single"/>
          <w:lang w:eastAsia="en-US"/>
        </w:rPr>
        <w:t>II</w:t>
      </w:r>
      <w:r w:rsidR="0004396C" w:rsidRPr="0004396C">
        <w:rPr>
          <w:rFonts w:eastAsia="Calibri"/>
          <w:b/>
          <w:bCs/>
          <w:sz w:val="22"/>
          <w:szCs w:val="22"/>
          <w:lang w:eastAsia="en-US"/>
        </w:rPr>
        <w:t>:</w:t>
      </w:r>
    </w:p>
    <w:p w14:paraId="271D2A83" w14:textId="77777777" w:rsidR="0004396C" w:rsidRPr="0004396C" w:rsidRDefault="0004396C" w:rsidP="00611C79">
      <w:pPr>
        <w:numPr>
          <w:ilvl w:val="0"/>
          <w:numId w:val="178"/>
        </w:numPr>
        <w:suppressAutoHyphens/>
        <w:spacing w:before="0" w:after="0"/>
        <w:ind w:left="709"/>
        <w:jc w:val="both"/>
        <w:rPr>
          <w:sz w:val="22"/>
          <w:szCs w:val="22"/>
        </w:rPr>
      </w:pPr>
      <w:r w:rsidRPr="0004396C">
        <w:rPr>
          <w:sz w:val="22"/>
          <w:szCs w:val="22"/>
        </w:rPr>
        <w:t>POZWOLENIE WODNO-PRAWNE – DECYZJA ZNAK BI.ZUZ.5.4210.250.2024 Z DNIA 7.01.2025 R.</w:t>
      </w:r>
    </w:p>
    <w:p w14:paraId="24F4AF92" w14:textId="77777777" w:rsidR="0004396C" w:rsidRPr="0004396C" w:rsidRDefault="0004396C" w:rsidP="00611C79">
      <w:pPr>
        <w:numPr>
          <w:ilvl w:val="0"/>
          <w:numId w:val="178"/>
        </w:numPr>
        <w:suppressAutoHyphens/>
        <w:spacing w:before="0" w:after="0"/>
        <w:ind w:left="709"/>
        <w:jc w:val="both"/>
        <w:rPr>
          <w:sz w:val="22"/>
          <w:szCs w:val="22"/>
        </w:rPr>
      </w:pPr>
      <w:r w:rsidRPr="0004396C">
        <w:rPr>
          <w:sz w:val="22"/>
          <w:szCs w:val="22"/>
        </w:rPr>
        <w:t>ZGODA NA ODPROWADZENIE WÓD OPADOWYCH I ROZTOPOWYCH DO MIEJSKIEJ SIECI KANALIZACJI DESZCZOWEJ, PISMO ZNAK WID.7021.3.11.2024 Z DNIA 20.05.2024R.,</w:t>
      </w:r>
    </w:p>
    <w:p w14:paraId="5A002E8F" w14:textId="77777777" w:rsidR="0004396C" w:rsidRPr="0004396C" w:rsidRDefault="0004396C" w:rsidP="00611C79">
      <w:pPr>
        <w:numPr>
          <w:ilvl w:val="0"/>
          <w:numId w:val="178"/>
        </w:numPr>
        <w:suppressAutoHyphens/>
        <w:spacing w:before="0" w:after="0"/>
        <w:ind w:left="709"/>
        <w:jc w:val="both"/>
        <w:rPr>
          <w:sz w:val="22"/>
          <w:szCs w:val="22"/>
        </w:rPr>
      </w:pPr>
      <w:r w:rsidRPr="0004396C">
        <w:rPr>
          <w:sz w:val="22"/>
          <w:szCs w:val="22"/>
        </w:rPr>
        <w:t>WARUNKI TECHNICZNE BUDOWY SIECI WOD.-KAN. NR WT/0042/2024, PISMO ZNAK OPWIK – ZESIT/WT/0042/2024 Z DNIA 26.04.2024R.,</w:t>
      </w:r>
    </w:p>
    <w:p w14:paraId="5406F878" w14:textId="77777777" w:rsidR="0004396C" w:rsidRPr="0004396C" w:rsidRDefault="0004396C" w:rsidP="00611C79">
      <w:pPr>
        <w:numPr>
          <w:ilvl w:val="0"/>
          <w:numId w:val="178"/>
        </w:numPr>
        <w:suppressAutoHyphens/>
        <w:spacing w:before="0" w:after="0"/>
        <w:ind w:left="709"/>
        <w:jc w:val="both"/>
        <w:rPr>
          <w:sz w:val="22"/>
          <w:szCs w:val="22"/>
        </w:rPr>
      </w:pPr>
      <w:r w:rsidRPr="0004396C">
        <w:rPr>
          <w:sz w:val="22"/>
          <w:szCs w:val="22"/>
        </w:rPr>
        <w:t>WARUNKI PRZYŁĄCZENIA DO SIECI DYSTRYBUCYJNEJ O NAPIĘCIU ZNAMIONOWYM 0,4KV, PISMO ZNAK 24-G6/S/03052 Z DNIA 22.10.2024R.,</w:t>
      </w:r>
    </w:p>
    <w:p w14:paraId="2A76E93D" w14:textId="77777777" w:rsidR="0004396C" w:rsidRPr="0004396C" w:rsidRDefault="0004396C" w:rsidP="00611C79">
      <w:pPr>
        <w:numPr>
          <w:ilvl w:val="0"/>
          <w:numId w:val="178"/>
        </w:numPr>
        <w:suppressAutoHyphens/>
        <w:spacing w:before="0" w:after="0"/>
        <w:ind w:left="709"/>
        <w:jc w:val="both"/>
        <w:rPr>
          <w:sz w:val="22"/>
          <w:szCs w:val="22"/>
        </w:rPr>
      </w:pPr>
      <w:r w:rsidRPr="0004396C">
        <w:rPr>
          <w:sz w:val="22"/>
          <w:szCs w:val="22"/>
        </w:rPr>
        <w:t>WARUNKI TECHNICZNE USUNIĘCIA KOLIZJI NR GE/WT/0002/2024, PISMO ZNAK OPWIK – GE/WT/0002/2024 Z DNIA 09.09.2024R.,</w:t>
      </w:r>
    </w:p>
    <w:p w14:paraId="2EDE943D" w14:textId="77777777" w:rsidR="0004396C" w:rsidRPr="0004396C" w:rsidRDefault="0004396C" w:rsidP="00611C79">
      <w:pPr>
        <w:numPr>
          <w:ilvl w:val="0"/>
          <w:numId w:val="178"/>
        </w:numPr>
        <w:suppressAutoHyphens/>
        <w:spacing w:before="0" w:after="0"/>
        <w:ind w:left="709"/>
        <w:jc w:val="both"/>
        <w:rPr>
          <w:sz w:val="22"/>
          <w:szCs w:val="22"/>
        </w:rPr>
      </w:pPr>
      <w:r w:rsidRPr="0004396C">
        <w:rPr>
          <w:sz w:val="22"/>
          <w:szCs w:val="22"/>
        </w:rPr>
        <w:t>WARUNKI USUNIĘCIA KOLIZJI Z ISTNIEJĄCĄ SIECIĄ ELEKTROENERGETYCZNĄ, PISMO ZNAK L.DZ. RE-3/RM/HP/943061/1047503/2024 Z DNIA 23.10.2024R.,</w:t>
      </w:r>
    </w:p>
    <w:p w14:paraId="2BE9C227" w14:textId="77777777" w:rsidR="0004396C" w:rsidRPr="0004396C" w:rsidRDefault="0004396C" w:rsidP="00611C79">
      <w:pPr>
        <w:numPr>
          <w:ilvl w:val="0"/>
          <w:numId w:val="178"/>
        </w:numPr>
        <w:suppressAutoHyphens/>
        <w:spacing w:before="0" w:after="0"/>
        <w:ind w:left="709"/>
        <w:jc w:val="both"/>
        <w:rPr>
          <w:sz w:val="22"/>
          <w:szCs w:val="22"/>
        </w:rPr>
      </w:pPr>
      <w:r w:rsidRPr="0004396C">
        <w:rPr>
          <w:sz w:val="22"/>
          <w:szCs w:val="22"/>
        </w:rPr>
        <w:t>UZGODNIENIE PROJEKTU OŚWIETLENIA DROGOWEGO,</w:t>
      </w:r>
    </w:p>
    <w:p w14:paraId="41CA0B6A" w14:textId="77777777" w:rsidR="0004396C" w:rsidRPr="0004396C" w:rsidRDefault="0004396C" w:rsidP="00611C79">
      <w:pPr>
        <w:numPr>
          <w:ilvl w:val="0"/>
          <w:numId w:val="178"/>
        </w:numPr>
        <w:suppressAutoHyphens/>
        <w:spacing w:before="0" w:after="0"/>
        <w:ind w:left="709"/>
        <w:jc w:val="both"/>
        <w:rPr>
          <w:sz w:val="22"/>
          <w:szCs w:val="22"/>
        </w:rPr>
      </w:pPr>
      <w:r w:rsidRPr="0004396C">
        <w:rPr>
          <w:sz w:val="22"/>
          <w:szCs w:val="22"/>
        </w:rPr>
        <w:t>UZGODNIENIE PROJEKTU USUNIĘCIA KOLIZJI ISTNIEJĄCYCH SIECI ELEKTROENERGETYCZNYCH NALEŻĄCYCH DO PGE DYSTRYBUCJA S.A.</w:t>
      </w:r>
    </w:p>
    <w:p w14:paraId="7F24B2A7" w14:textId="77777777" w:rsidR="0004396C" w:rsidRPr="0004396C" w:rsidRDefault="0004396C" w:rsidP="00611C79">
      <w:pPr>
        <w:numPr>
          <w:ilvl w:val="0"/>
          <w:numId w:val="178"/>
        </w:numPr>
        <w:suppressAutoHyphens/>
        <w:spacing w:before="0" w:after="0"/>
        <w:ind w:left="709"/>
        <w:jc w:val="both"/>
        <w:rPr>
          <w:sz w:val="22"/>
          <w:szCs w:val="22"/>
        </w:rPr>
      </w:pPr>
      <w:r w:rsidRPr="0004396C">
        <w:rPr>
          <w:sz w:val="22"/>
          <w:szCs w:val="22"/>
        </w:rPr>
        <w:t>UZGODNIENIE PROJEKTU USUNIĘCIA KOLIZJI ISTNIEJĄCYCH SIECI ELEKTROENERGETYCZNYCH NALEŻĄCYCH DO OPWIK,</w:t>
      </w:r>
    </w:p>
    <w:p w14:paraId="3DE6A602" w14:textId="77777777" w:rsidR="0004396C" w:rsidRPr="0004396C" w:rsidRDefault="0004396C" w:rsidP="00611C79">
      <w:pPr>
        <w:numPr>
          <w:ilvl w:val="0"/>
          <w:numId w:val="178"/>
        </w:numPr>
        <w:suppressAutoHyphens/>
        <w:spacing w:before="0" w:after="0"/>
        <w:ind w:left="709"/>
        <w:jc w:val="both"/>
        <w:rPr>
          <w:sz w:val="22"/>
          <w:szCs w:val="22"/>
        </w:rPr>
      </w:pPr>
      <w:r w:rsidRPr="0004396C">
        <w:rPr>
          <w:sz w:val="22"/>
          <w:szCs w:val="22"/>
        </w:rPr>
        <w:t>UZGODNIENIE ZUD,</w:t>
      </w:r>
    </w:p>
    <w:p w14:paraId="547B5F96" w14:textId="77777777" w:rsidR="0004396C" w:rsidRPr="0004396C" w:rsidRDefault="0004396C" w:rsidP="00611C79">
      <w:pPr>
        <w:numPr>
          <w:ilvl w:val="0"/>
          <w:numId w:val="178"/>
        </w:numPr>
        <w:suppressAutoHyphens/>
        <w:spacing w:before="0" w:after="0"/>
        <w:ind w:left="709"/>
        <w:jc w:val="both"/>
        <w:rPr>
          <w:sz w:val="22"/>
          <w:szCs w:val="22"/>
        </w:rPr>
      </w:pPr>
      <w:r w:rsidRPr="0004396C">
        <w:rPr>
          <w:sz w:val="22"/>
          <w:szCs w:val="22"/>
        </w:rPr>
        <w:t xml:space="preserve">UZGODNIENIE SANEPID I RZECZOZNAWCY P.POŻ  PROJEKTU SIECI WODOCIĄGOWEJ </w:t>
      </w:r>
    </w:p>
    <w:p w14:paraId="1C0ED490" w14:textId="77777777" w:rsidR="0004396C" w:rsidRPr="0004396C" w:rsidRDefault="0004396C" w:rsidP="00611C79">
      <w:pPr>
        <w:numPr>
          <w:ilvl w:val="0"/>
          <w:numId w:val="178"/>
        </w:numPr>
        <w:suppressAutoHyphens/>
        <w:spacing w:before="0" w:after="0"/>
        <w:ind w:left="709"/>
        <w:jc w:val="both"/>
        <w:rPr>
          <w:sz w:val="22"/>
          <w:szCs w:val="22"/>
        </w:rPr>
      </w:pPr>
      <w:r w:rsidRPr="0004396C">
        <w:rPr>
          <w:sz w:val="22"/>
          <w:szCs w:val="22"/>
        </w:rPr>
        <w:t>UZGODNIENIE GEOMETRII I KONSTRUKCJI, PISMO ZNAK WID.7211.7.11.2024 Z DNIA 30.07.2024R.</w:t>
      </w:r>
    </w:p>
    <w:p w14:paraId="7FFD4E55" w14:textId="77777777" w:rsidR="0004396C" w:rsidRPr="0004396C" w:rsidRDefault="0004396C" w:rsidP="00611C79">
      <w:pPr>
        <w:numPr>
          <w:ilvl w:val="0"/>
          <w:numId w:val="178"/>
        </w:numPr>
        <w:suppressAutoHyphens/>
        <w:spacing w:before="0" w:after="0"/>
        <w:ind w:left="709"/>
        <w:jc w:val="both"/>
        <w:rPr>
          <w:sz w:val="22"/>
          <w:szCs w:val="22"/>
        </w:rPr>
      </w:pPr>
      <w:r w:rsidRPr="0004396C">
        <w:rPr>
          <w:sz w:val="22"/>
          <w:szCs w:val="22"/>
        </w:rPr>
        <w:t>UZGODNIENIE OPWIK PROJEKTU REMONTU KOMÓR NA SIECI KD I KS</w:t>
      </w:r>
    </w:p>
    <w:p w14:paraId="33B311A9" w14:textId="77777777" w:rsidR="0004396C" w:rsidRPr="0004396C" w:rsidRDefault="0004396C" w:rsidP="00611C79">
      <w:pPr>
        <w:numPr>
          <w:ilvl w:val="0"/>
          <w:numId w:val="178"/>
        </w:numPr>
        <w:suppressAutoHyphens/>
        <w:spacing w:before="0" w:after="0"/>
        <w:ind w:left="709"/>
        <w:jc w:val="both"/>
        <w:rPr>
          <w:sz w:val="22"/>
          <w:szCs w:val="22"/>
        </w:rPr>
      </w:pPr>
      <w:r w:rsidRPr="0004396C">
        <w:rPr>
          <w:sz w:val="22"/>
          <w:szCs w:val="22"/>
        </w:rPr>
        <w:t>UZGODNIENIE OPWIK PROJEKTU SIECI I PRZYŁĄCZY WODOCIĄGOWYCH I KS</w:t>
      </w:r>
    </w:p>
    <w:p w14:paraId="77B940C1" w14:textId="77777777" w:rsidR="0004396C" w:rsidRPr="0004396C" w:rsidRDefault="0004396C" w:rsidP="00611C79">
      <w:pPr>
        <w:numPr>
          <w:ilvl w:val="0"/>
          <w:numId w:val="178"/>
        </w:numPr>
        <w:suppressAutoHyphens/>
        <w:spacing w:before="0" w:after="0"/>
        <w:ind w:left="709"/>
        <w:jc w:val="both"/>
        <w:rPr>
          <w:sz w:val="22"/>
          <w:szCs w:val="22"/>
        </w:rPr>
      </w:pPr>
      <w:r w:rsidRPr="0004396C">
        <w:rPr>
          <w:sz w:val="22"/>
          <w:szCs w:val="22"/>
        </w:rPr>
        <w:t>UZGODNIENIE OPWIK PROJEKTU SIECI KANALIZACJI DESZCZOWEJ</w:t>
      </w:r>
    </w:p>
    <w:p w14:paraId="18F62D71" w14:textId="647AB137" w:rsidR="0004396C" w:rsidRPr="0004396C" w:rsidRDefault="0004396C" w:rsidP="00611C79">
      <w:pPr>
        <w:numPr>
          <w:ilvl w:val="0"/>
          <w:numId w:val="178"/>
        </w:numPr>
        <w:suppressAutoHyphens/>
        <w:spacing w:before="0" w:after="0"/>
        <w:ind w:left="709"/>
        <w:jc w:val="both"/>
        <w:rPr>
          <w:sz w:val="22"/>
          <w:szCs w:val="22"/>
        </w:rPr>
      </w:pPr>
      <w:r w:rsidRPr="0004396C">
        <w:rPr>
          <w:sz w:val="22"/>
          <w:szCs w:val="22"/>
        </w:rPr>
        <w:t>UZGODNIENIE PROJEKTU Z POLSKĄ SPÓŁKĄ GAZOWNICTWA, PISMO ZNAK</w:t>
      </w:r>
      <w:r w:rsidR="00A33DB7">
        <w:rPr>
          <w:sz w:val="22"/>
          <w:szCs w:val="22"/>
        </w:rPr>
        <w:t xml:space="preserve"> </w:t>
      </w:r>
      <w:r w:rsidRPr="0004396C">
        <w:rPr>
          <w:sz w:val="22"/>
          <w:szCs w:val="22"/>
        </w:rPr>
        <w:t>PSGWA.ZMSZ.C.763.014(2).25 Z DNIA 10.02.2025R.,</w:t>
      </w:r>
    </w:p>
    <w:p w14:paraId="496A1993" w14:textId="584D3C54" w:rsidR="0004396C" w:rsidRPr="00A33DB7" w:rsidRDefault="0004396C" w:rsidP="00611C79">
      <w:pPr>
        <w:numPr>
          <w:ilvl w:val="0"/>
          <w:numId w:val="178"/>
        </w:numPr>
        <w:suppressAutoHyphens/>
        <w:spacing w:before="0" w:after="0"/>
        <w:ind w:left="709"/>
        <w:jc w:val="both"/>
        <w:rPr>
          <w:sz w:val="22"/>
          <w:szCs w:val="22"/>
        </w:rPr>
      </w:pPr>
      <w:r w:rsidRPr="0004396C">
        <w:rPr>
          <w:sz w:val="22"/>
          <w:szCs w:val="22"/>
        </w:rPr>
        <w:t>OPINIA KONSERWATORSKA ZNAK DO.5183.164.2024 Z DNIA 21.11.2024 R.</w:t>
      </w:r>
    </w:p>
    <w:p w14:paraId="0663E802" w14:textId="77777777" w:rsidR="0004396C" w:rsidRPr="0004396C" w:rsidRDefault="0004396C" w:rsidP="00611C79">
      <w:pPr>
        <w:numPr>
          <w:ilvl w:val="0"/>
          <w:numId w:val="146"/>
        </w:numPr>
        <w:spacing w:before="0" w:after="0"/>
        <w:ind w:left="567" w:hanging="283"/>
        <w:contextualSpacing/>
        <w:jc w:val="both"/>
        <w:rPr>
          <w:rFonts w:eastAsia="Calibri"/>
          <w:sz w:val="22"/>
          <w:szCs w:val="22"/>
          <w:lang w:eastAsia="en-US"/>
        </w:rPr>
      </w:pPr>
      <w:r w:rsidRPr="0004396C">
        <w:rPr>
          <w:rFonts w:eastAsia="Calibri"/>
          <w:sz w:val="22"/>
          <w:szCs w:val="22"/>
          <w:lang w:eastAsia="en-US"/>
        </w:rPr>
        <w:t xml:space="preserve">Inwentaryzacji dróg dojazdowych, które będą wykorzystane do transportu materiałów na budowę </w:t>
      </w:r>
      <w:r w:rsidRPr="0004396C">
        <w:rPr>
          <w:sz w:val="22"/>
          <w:szCs w:val="22"/>
        </w:rPr>
        <w:t>(dokumentacja fotograficzna)</w:t>
      </w:r>
      <w:r w:rsidRPr="0004396C">
        <w:rPr>
          <w:rFonts w:eastAsia="Calibri"/>
          <w:sz w:val="22"/>
          <w:szCs w:val="22"/>
          <w:lang w:eastAsia="en-US"/>
        </w:rPr>
        <w:t>. Inwentaryzacji należy dokonać przed rozpoczęciem robót budowlanych. Inwentaryzację dróg dojazdowych należy uzgodnić z właściwym zarządcą drogi.</w:t>
      </w:r>
    </w:p>
    <w:p w14:paraId="41C852C4" w14:textId="51ED75AD" w:rsidR="0004396C" w:rsidRPr="0004396C" w:rsidRDefault="0004396C" w:rsidP="00611C79">
      <w:pPr>
        <w:numPr>
          <w:ilvl w:val="0"/>
          <w:numId w:val="146"/>
        </w:numPr>
        <w:spacing w:before="0" w:after="0"/>
        <w:ind w:left="567" w:hanging="283"/>
        <w:contextualSpacing/>
        <w:jc w:val="both"/>
        <w:rPr>
          <w:rFonts w:eastAsia="Calibri"/>
          <w:sz w:val="22"/>
          <w:szCs w:val="22"/>
          <w:lang w:eastAsia="en-US"/>
        </w:rPr>
      </w:pPr>
      <w:r w:rsidRPr="0004396C">
        <w:rPr>
          <w:rFonts w:eastAsia="Calibri"/>
          <w:sz w:val="22"/>
          <w:szCs w:val="22"/>
          <w:lang w:eastAsia="en-US"/>
        </w:rPr>
        <w:t xml:space="preserve">Wskazuje się dojazd do placu budowy od ronda mjr Zygmunta Szendzielarza „Łupaszki”, ronda Królowej Bony bezpośrednio na teren budowy (pomijając ul. Pomian) i ronda im. Jana Radomskiego w Ostrołęce. W innym przypadku za zgodą Zarządcy drogi. </w:t>
      </w:r>
    </w:p>
    <w:p w14:paraId="3D1C1254" w14:textId="77777777" w:rsidR="0004396C" w:rsidRPr="0004396C" w:rsidRDefault="0004396C" w:rsidP="00611C79">
      <w:pPr>
        <w:numPr>
          <w:ilvl w:val="0"/>
          <w:numId w:val="146"/>
        </w:numPr>
        <w:spacing w:before="0" w:after="0"/>
        <w:ind w:left="567" w:hanging="283"/>
        <w:contextualSpacing/>
        <w:jc w:val="both"/>
        <w:rPr>
          <w:rFonts w:eastAsia="Calibri"/>
          <w:sz w:val="22"/>
          <w:szCs w:val="22"/>
          <w:lang w:eastAsia="en-US"/>
        </w:rPr>
      </w:pPr>
      <w:r w:rsidRPr="0004396C">
        <w:rPr>
          <w:rFonts w:eastAsia="Calibri"/>
          <w:sz w:val="22"/>
          <w:szCs w:val="22"/>
          <w:lang w:eastAsia="en-US"/>
        </w:rPr>
        <w:t xml:space="preserve">Uzyskania umów z zarządcami na czasowe użytkowanie istniejącej infrastruktury dla celów budowy takich jak drogi miejskie, powiatowe i gminne instalacje kanalizacyjne, wodne, energetyczne itp. </w:t>
      </w:r>
    </w:p>
    <w:p w14:paraId="78F7F448" w14:textId="77777777" w:rsidR="0004396C" w:rsidRPr="0004396C" w:rsidRDefault="0004396C" w:rsidP="00611C79">
      <w:pPr>
        <w:numPr>
          <w:ilvl w:val="0"/>
          <w:numId w:val="146"/>
        </w:numPr>
        <w:spacing w:before="0" w:after="0"/>
        <w:ind w:left="567" w:hanging="283"/>
        <w:contextualSpacing/>
        <w:jc w:val="both"/>
        <w:rPr>
          <w:rFonts w:eastAsia="Calibri"/>
          <w:sz w:val="22"/>
          <w:szCs w:val="22"/>
          <w:lang w:eastAsia="en-US"/>
        </w:rPr>
      </w:pPr>
      <w:r w:rsidRPr="0004396C">
        <w:rPr>
          <w:rFonts w:eastAsia="Calibri"/>
          <w:sz w:val="22"/>
          <w:szCs w:val="22"/>
          <w:lang w:eastAsia="en-US"/>
        </w:rPr>
        <w:t>Uzyskania na własny koszt wszystkich niezbędnych uzgodnień z władzami lokalnymi, firmami lub właścicielami dotyczących usunięcia i ponownej instalacji istniejących mediów.</w:t>
      </w:r>
    </w:p>
    <w:p w14:paraId="5B637134" w14:textId="77777777" w:rsidR="0004396C" w:rsidRPr="0004396C" w:rsidRDefault="0004396C" w:rsidP="00611C79">
      <w:pPr>
        <w:numPr>
          <w:ilvl w:val="0"/>
          <w:numId w:val="146"/>
        </w:numPr>
        <w:spacing w:before="0" w:after="0"/>
        <w:ind w:left="567" w:hanging="283"/>
        <w:contextualSpacing/>
        <w:jc w:val="both"/>
        <w:rPr>
          <w:rFonts w:eastAsia="Calibri"/>
          <w:sz w:val="22"/>
          <w:szCs w:val="22"/>
          <w:lang w:eastAsia="en-US"/>
        </w:rPr>
      </w:pPr>
      <w:r w:rsidRPr="0004396C">
        <w:rPr>
          <w:rFonts w:eastAsia="Calibri"/>
          <w:sz w:val="22"/>
          <w:szCs w:val="22"/>
          <w:lang w:eastAsia="en-US"/>
        </w:rPr>
        <w:t>W przypadku konieczności zawarcie  z zarządcami dróg (na własny koszt) stosownych porozumień dotyczących dostępu do terenu budowy.</w:t>
      </w:r>
    </w:p>
    <w:p w14:paraId="10FACC42" w14:textId="77777777" w:rsidR="0004396C" w:rsidRPr="0004396C" w:rsidRDefault="0004396C" w:rsidP="00611C79">
      <w:pPr>
        <w:numPr>
          <w:ilvl w:val="0"/>
          <w:numId w:val="146"/>
        </w:numPr>
        <w:spacing w:before="0" w:after="0"/>
        <w:ind w:left="567" w:hanging="283"/>
        <w:contextualSpacing/>
        <w:jc w:val="both"/>
        <w:rPr>
          <w:rFonts w:eastAsia="Calibri"/>
          <w:sz w:val="22"/>
          <w:szCs w:val="22"/>
          <w:lang w:eastAsia="en-US"/>
        </w:rPr>
      </w:pPr>
      <w:r w:rsidRPr="0004396C">
        <w:rPr>
          <w:rFonts w:eastAsia="Calibri"/>
          <w:sz w:val="22"/>
          <w:szCs w:val="22"/>
          <w:lang w:eastAsia="en-US"/>
        </w:rPr>
        <w:lastRenderedPageBreak/>
        <w:t>Uzyskania własnym staraniem i na własny koszt niezbędnych danych i materiałów</w:t>
      </w:r>
      <w:r w:rsidRPr="0004396C">
        <w:rPr>
          <w:rFonts w:eastAsia="Calibri"/>
          <w:sz w:val="22"/>
          <w:szCs w:val="22"/>
          <w:lang w:eastAsia="en-US"/>
        </w:rPr>
        <w:br/>
        <w:t>do odtworzenia granic pasa drogowego z ewidencji WGK.</w:t>
      </w:r>
    </w:p>
    <w:p w14:paraId="007AB6D4" w14:textId="77777777" w:rsidR="0004396C" w:rsidRPr="0004396C" w:rsidRDefault="0004396C" w:rsidP="00611C79">
      <w:pPr>
        <w:numPr>
          <w:ilvl w:val="0"/>
          <w:numId w:val="146"/>
        </w:numPr>
        <w:spacing w:before="0" w:after="0"/>
        <w:ind w:left="567" w:hanging="283"/>
        <w:contextualSpacing/>
        <w:jc w:val="both"/>
        <w:rPr>
          <w:rFonts w:eastAsia="Calibri"/>
          <w:sz w:val="22"/>
          <w:szCs w:val="22"/>
          <w:lang w:eastAsia="en-US"/>
        </w:rPr>
      </w:pPr>
      <w:r w:rsidRPr="0004396C">
        <w:rPr>
          <w:rFonts w:eastAsia="Calibri"/>
          <w:sz w:val="22"/>
          <w:szCs w:val="22"/>
          <w:lang w:eastAsia="en-US"/>
        </w:rPr>
        <w:t xml:space="preserve">Wykonania inwentaryzacji wszystkich istniejących zjazdów przed rozpoczęciem prac budowlanych na zadaniu. </w:t>
      </w:r>
    </w:p>
    <w:p w14:paraId="7EC494FD" w14:textId="77777777" w:rsidR="0004396C" w:rsidRPr="0004396C" w:rsidRDefault="0004396C" w:rsidP="00611C79">
      <w:pPr>
        <w:numPr>
          <w:ilvl w:val="0"/>
          <w:numId w:val="146"/>
        </w:numPr>
        <w:spacing w:before="0" w:after="0"/>
        <w:ind w:left="567" w:hanging="283"/>
        <w:contextualSpacing/>
        <w:jc w:val="both"/>
        <w:rPr>
          <w:rFonts w:eastAsia="Calibri"/>
          <w:color w:val="000000" w:themeColor="text1"/>
          <w:sz w:val="22"/>
          <w:szCs w:val="22"/>
          <w:lang w:eastAsia="en-US"/>
        </w:rPr>
      </w:pPr>
      <w:r w:rsidRPr="0004396C">
        <w:rPr>
          <w:rFonts w:eastAsia="Calibri"/>
          <w:color w:val="000000" w:themeColor="text1"/>
          <w:sz w:val="22"/>
          <w:szCs w:val="22"/>
          <w:lang w:eastAsia="en-US"/>
        </w:rPr>
        <w:t xml:space="preserve">Dokonania przebudowy wszystkich </w:t>
      </w:r>
      <w:r w:rsidRPr="0004396C">
        <w:rPr>
          <w:color w:val="000000" w:themeColor="text1"/>
          <w:sz w:val="22"/>
          <w:szCs w:val="22"/>
        </w:rPr>
        <w:t>istniejących zjazdów zgodnie z projektem budowlanym i ewidencją zjazdów.</w:t>
      </w:r>
    </w:p>
    <w:p w14:paraId="5694B408" w14:textId="77777777" w:rsidR="0004396C" w:rsidRPr="0004396C" w:rsidRDefault="0004396C" w:rsidP="00611C79">
      <w:pPr>
        <w:widowControl w:val="0"/>
        <w:numPr>
          <w:ilvl w:val="0"/>
          <w:numId w:val="146"/>
        </w:numPr>
        <w:autoSpaceDE w:val="0"/>
        <w:autoSpaceDN w:val="0"/>
        <w:adjustRightInd w:val="0"/>
        <w:spacing w:before="0" w:after="0"/>
        <w:ind w:left="567" w:hanging="283"/>
        <w:jc w:val="both"/>
        <w:rPr>
          <w:bCs/>
          <w:sz w:val="22"/>
          <w:szCs w:val="22"/>
        </w:rPr>
      </w:pPr>
      <w:r w:rsidRPr="0004396C">
        <w:rPr>
          <w:bCs/>
          <w:sz w:val="22"/>
          <w:szCs w:val="22"/>
        </w:rPr>
        <w:t>Dokonanie rozbiórek.</w:t>
      </w:r>
    </w:p>
    <w:p w14:paraId="21CB8188" w14:textId="77777777" w:rsidR="0004396C" w:rsidRPr="0004396C" w:rsidRDefault="0004396C" w:rsidP="00611C79">
      <w:pPr>
        <w:numPr>
          <w:ilvl w:val="0"/>
          <w:numId w:val="146"/>
        </w:numPr>
        <w:spacing w:before="0" w:after="0"/>
        <w:ind w:left="567" w:hanging="283"/>
        <w:contextualSpacing/>
        <w:jc w:val="both"/>
        <w:rPr>
          <w:rFonts w:eastAsia="Calibri"/>
          <w:color w:val="000000"/>
          <w:sz w:val="22"/>
          <w:szCs w:val="22"/>
          <w:lang w:eastAsia="en-US"/>
        </w:rPr>
      </w:pPr>
      <w:r w:rsidRPr="0004396C">
        <w:rPr>
          <w:color w:val="000000"/>
          <w:sz w:val="22"/>
          <w:szCs w:val="22"/>
        </w:rPr>
        <w:t xml:space="preserve">Przekazania Zamawiającemu operatu kolaudacyjnego zawierającego dokumentację powykonawczą w  </w:t>
      </w:r>
      <w:r w:rsidRPr="0004396C">
        <w:rPr>
          <w:sz w:val="22"/>
          <w:szCs w:val="22"/>
        </w:rPr>
        <w:t xml:space="preserve">1 </w:t>
      </w:r>
      <w:r w:rsidRPr="0004396C">
        <w:rPr>
          <w:color w:val="000000"/>
          <w:sz w:val="22"/>
          <w:szCs w:val="22"/>
        </w:rPr>
        <w:t xml:space="preserve">egzemplarzu w formie papierowej oraz elektronicznej (pliki w formacie pdf). Dodatkowo mapę z inwentaryzacji powykonawczej należy przekazać w 1 egzemplarzu w formacie obsługiwanym przez programy typu CAD np. w formacie pliki z rozszerzeniem *dwg. Zakres dokumentacji powykonawczej określa ustawa prawo budowlane. </w:t>
      </w:r>
    </w:p>
    <w:p w14:paraId="17350418" w14:textId="77777777" w:rsidR="0004396C" w:rsidRPr="0004396C" w:rsidRDefault="0004396C" w:rsidP="00611C79">
      <w:pPr>
        <w:numPr>
          <w:ilvl w:val="0"/>
          <w:numId w:val="146"/>
        </w:numPr>
        <w:spacing w:before="0" w:after="0"/>
        <w:ind w:left="567" w:hanging="283"/>
        <w:contextualSpacing/>
        <w:jc w:val="both"/>
        <w:rPr>
          <w:rFonts w:eastAsia="Calibri"/>
          <w:color w:val="000000"/>
          <w:sz w:val="22"/>
          <w:szCs w:val="22"/>
          <w:lang w:eastAsia="en-US"/>
        </w:rPr>
      </w:pPr>
      <w:r w:rsidRPr="0004396C">
        <w:rPr>
          <w:b/>
          <w:bCs/>
          <w:sz w:val="22"/>
          <w:szCs w:val="22"/>
        </w:rPr>
        <w:t>Przedmiotowa inwestycja – etap I</w:t>
      </w:r>
      <w:r w:rsidRPr="0004396C">
        <w:rPr>
          <w:sz w:val="22"/>
          <w:szCs w:val="22"/>
        </w:rPr>
        <w:t xml:space="preserve"> położona jest w bezpośrednim sąsiedztwie wczesnośredniowiecznego grodziska wraz z otaczającym podgrodziem, wpisanym do rejestru zabytków pod nr 36/152 decyzją z dnia 19.01.1955 r. Na analizowanym obszarze stwierdzono występowanie stanowisk archeologicznych nr AZP 39-71/1, AZP 39-71/2, AZP 39-71/5. Wskazane stanowiska znajdują się w kolizji z trasą obwodnicy. </w:t>
      </w:r>
    </w:p>
    <w:p w14:paraId="67EABD58" w14:textId="77777777" w:rsidR="0004396C" w:rsidRPr="0004396C" w:rsidRDefault="0004396C" w:rsidP="004C3CE9">
      <w:pPr>
        <w:pStyle w:val="Akapitzlist"/>
        <w:suppressAutoHyphens/>
        <w:spacing w:after="0"/>
        <w:ind w:left="567" w:right="14"/>
        <w:contextualSpacing w:val="0"/>
        <w:textAlignment w:val="baseline"/>
      </w:pPr>
      <w:r w:rsidRPr="0004396C">
        <w:t xml:space="preserve">Wykonawca zobowiązany jest do ścisłej współpracy z wyłonionym przez Zamawiającego w odrębnym postępowaniu </w:t>
      </w:r>
      <w:r w:rsidRPr="0004396C">
        <w:rPr>
          <w:b/>
          <w:bCs/>
        </w:rPr>
        <w:t>nadzorem archeologicznym</w:t>
      </w:r>
      <w:r w:rsidRPr="0004396C">
        <w:t>, tj. udostępnieniu terenu budowy do przeprowadzenia  badań archeologicznych, w tym stałego nadzoru archeologicznego zgodnie z uzyskanymi decyzjami oraz decyzjami jakie zostaną wydane na dalszym etapie prac archeologicznych:</w:t>
      </w:r>
    </w:p>
    <w:p w14:paraId="336ED4C0" w14:textId="77777777" w:rsidR="0004396C" w:rsidRPr="0004396C" w:rsidRDefault="0004396C" w:rsidP="00611C79">
      <w:pPr>
        <w:pStyle w:val="Akapitzlist"/>
        <w:numPr>
          <w:ilvl w:val="0"/>
          <w:numId w:val="148"/>
        </w:numPr>
        <w:suppressAutoHyphens/>
        <w:autoSpaceDN w:val="0"/>
        <w:spacing w:before="0" w:after="0" w:line="240" w:lineRule="auto"/>
        <w:ind w:left="851" w:right="14" w:hanging="283"/>
        <w:contextualSpacing w:val="0"/>
        <w:jc w:val="both"/>
        <w:textAlignment w:val="baseline"/>
      </w:pPr>
      <w:r w:rsidRPr="0004396C">
        <w:t>Mazowieckiego Wojewódzkiego Konserwatora Zabytków nr 91/24 z dnia 19.03.2024 r.;</w:t>
      </w:r>
    </w:p>
    <w:p w14:paraId="3DE4A649" w14:textId="77777777" w:rsidR="0004396C" w:rsidRPr="0004396C" w:rsidRDefault="0004396C" w:rsidP="00611C79">
      <w:pPr>
        <w:pStyle w:val="Akapitzlist"/>
        <w:numPr>
          <w:ilvl w:val="0"/>
          <w:numId w:val="148"/>
        </w:numPr>
        <w:suppressAutoHyphens/>
        <w:autoSpaceDN w:val="0"/>
        <w:spacing w:before="0" w:after="0" w:line="240" w:lineRule="auto"/>
        <w:ind w:left="851" w:right="14" w:hanging="283"/>
        <w:contextualSpacing w:val="0"/>
        <w:jc w:val="both"/>
        <w:textAlignment w:val="baseline"/>
      </w:pPr>
      <w:r w:rsidRPr="0004396C">
        <w:t>Mazowieckiego Wojewódzkiego Konserwatora Zabytków nr 31/25 z dnia 29.01.2025 r.;</w:t>
      </w:r>
    </w:p>
    <w:p w14:paraId="07CC24E0" w14:textId="77777777" w:rsidR="0004396C" w:rsidRPr="0004396C" w:rsidRDefault="0004396C" w:rsidP="00611C79">
      <w:pPr>
        <w:pStyle w:val="Akapitzlist"/>
        <w:numPr>
          <w:ilvl w:val="0"/>
          <w:numId w:val="148"/>
        </w:numPr>
        <w:suppressAutoHyphens/>
        <w:autoSpaceDN w:val="0"/>
        <w:spacing w:before="0" w:after="0" w:line="240" w:lineRule="auto"/>
        <w:ind w:left="851" w:right="14" w:hanging="283"/>
        <w:contextualSpacing w:val="0"/>
        <w:jc w:val="both"/>
        <w:textAlignment w:val="baseline"/>
      </w:pPr>
      <w:r w:rsidRPr="0004396C">
        <w:t>Mazowieckiego Wojewódzkiego Konserwatora Zabytków nr 32/25 z dnia 29.01.2025 r.;</w:t>
      </w:r>
    </w:p>
    <w:p w14:paraId="3DAF5D7F" w14:textId="77777777" w:rsidR="0004396C" w:rsidRPr="0004396C" w:rsidRDefault="0004396C" w:rsidP="00611C79">
      <w:pPr>
        <w:pStyle w:val="Akapitzlist"/>
        <w:numPr>
          <w:ilvl w:val="0"/>
          <w:numId w:val="148"/>
        </w:numPr>
        <w:suppressAutoHyphens/>
        <w:autoSpaceDN w:val="0"/>
        <w:spacing w:before="0" w:after="0"/>
        <w:ind w:left="851" w:right="14" w:hanging="283"/>
        <w:contextualSpacing w:val="0"/>
        <w:jc w:val="both"/>
        <w:textAlignment w:val="baseline"/>
      </w:pPr>
      <w:r w:rsidRPr="0004396C">
        <w:rPr>
          <w:b/>
          <w:bCs/>
        </w:rPr>
        <w:t>Przedmiotowa inwestycja – etap II</w:t>
      </w:r>
      <w:r w:rsidRPr="0004396C">
        <w:t xml:space="preserve"> w sąsiedztwie inwestycji znajdują się stanowiska archeologiczne. Teren inwestycji był trudno dostępny podczas prowadzenia badań powierzchniowych w ramach programu AZP, przez co istnieje ryzyko natrafienia podczas budowy przedmiotowej drogi na niezaewidencjonowane dotychczas stanowiska archeologiczne Aby uniknąć zniszczenia ewentualnych zabytków archeologicznych, inwestycję należy prowadzić pod stałym nadzorem archeologicznym w obrębie wszystkich wykopów otwartych. W przypadku odkrycia zabytków lub obiektów archeologicznych konieczne będzie przeprowadzenie ratowniczych badań wykopaliskowych – opinia Konserwatorska znak DO.5183.164.2024 z dnia 21.11.2024 r. Wykonawca zobowiązany jest do ścisłej współpracy z wyłonionym przez Zamawiającego w odrębnym postępowaniu </w:t>
      </w:r>
      <w:r w:rsidRPr="0004396C">
        <w:rPr>
          <w:b/>
          <w:bCs/>
        </w:rPr>
        <w:t>nadzorem archeologicznym</w:t>
      </w:r>
      <w:r w:rsidRPr="0004396C">
        <w:t>, tj. udostępnieniu terenu budowy do przeprowadzenia  badań archeologicznych, w tym stałego nadzoru archeologicznego.</w:t>
      </w:r>
    </w:p>
    <w:p w14:paraId="0BA2ACDA" w14:textId="77777777" w:rsidR="0004396C" w:rsidRPr="0004396C" w:rsidRDefault="0004396C" w:rsidP="00611C79">
      <w:pPr>
        <w:numPr>
          <w:ilvl w:val="0"/>
          <w:numId w:val="146"/>
        </w:numPr>
        <w:spacing w:before="0" w:after="0"/>
        <w:ind w:left="567" w:hanging="283"/>
        <w:contextualSpacing/>
        <w:jc w:val="both"/>
        <w:rPr>
          <w:rFonts w:eastAsia="Calibri"/>
          <w:color w:val="000000"/>
          <w:sz w:val="22"/>
          <w:szCs w:val="22"/>
          <w:lang w:eastAsia="en-US"/>
        </w:rPr>
      </w:pPr>
      <w:r w:rsidRPr="0004396C">
        <w:rPr>
          <w:color w:val="000000"/>
          <w:sz w:val="22"/>
          <w:szCs w:val="22"/>
        </w:rPr>
        <w:t xml:space="preserve">Sprawdzenia przed rozpoczęciem poszczególnych etapów robót terenu pod względem obecności ewentualnych niewypałów/ niewybuchów, a w razie potrzeby zapewnienia nadzoru saperskiego. </w:t>
      </w:r>
    </w:p>
    <w:p w14:paraId="7ACDE741" w14:textId="77777777" w:rsidR="0004396C" w:rsidRPr="0004396C" w:rsidRDefault="0004396C" w:rsidP="004C3CE9">
      <w:pPr>
        <w:spacing w:after="0"/>
        <w:contextualSpacing/>
        <w:rPr>
          <w:rFonts w:eastAsia="Calibri"/>
          <w:color w:val="000000"/>
          <w:sz w:val="22"/>
          <w:szCs w:val="22"/>
          <w:lang w:eastAsia="en-US"/>
        </w:rPr>
      </w:pPr>
    </w:p>
    <w:p w14:paraId="482DB46E" w14:textId="77777777" w:rsidR="0004396C" w:rsidRPr="0004396C" w:rsidRDefault="0004396C" w:rsidP="004C3CE9">
      <w:pPr>
        <w:spacing w:after="0"/>
        <w:contextualSpacing/>
        <w:rPr>
          <w:rFonts w:eastAsia="Calibri"/>
          <w:color w:val="000000"/>
          <w:sz w:val="22"/>
          <w:szCs w:val="22"/>
          <w:lang w:eastAsia="en-US"/>
        </w:rPr>
      </w:pPr>
      <w:r w:rsidRPr="0004396C">
        <w:rPr>
          <w:rFonts w:eastAsia="Calibri"/>
          <w:bCs/>
          <w:sz w:val="22"/>
          <w:szCs w:val="22"/>
          <w:lang w:eastAsia="en-US"/>
        </w:rPr>
        <w:t xml:space="preserve">Kontrakt realizowany jest w oparciu o dokumentację projektową dostarczoną przez Zamawiającego. </w:t>
      </w:r>
    </w:p>
    <w:p w14:paraId="1C6FB7B4" w14:textId="77777777" w:rsidR="0004396C" w:rsidRPr="0004396C" w:rsidRDefault="0004396C" w:rsidP="00611C79">
      <w:pPr>
        <w:pStyle w:val="Akapitzlist"/>
        <w:numPr>
          <w:ilvl w:val="0"/>
          <w:numId w:val="144"/>
        </w:numPr>
        <w:spacing w:before="0" w:after="0"/>
        <w:jc w:val="both"/>
      </w:pPr>
      <w:r w:rsidRPr="0004396C">
        <w:rPr>
          <w:color w:val="000000"/>
        </w:rPr>
        <w:t xml:space="preserve">Zamawiający Informuje, że </w:t>
      </w:r>
      <w:r w:rsidRPr="0004396C">
        <w:t>nadzór autorski nad Projektem Budowlanym sprawować będzie autor projektu.</w:t>
      </w:r>
    </w:p>
    <w:p w14:paraId="04E742C5" w14:textId="77777777" w:rsidR="0004396C" w:rsidRPr="0004396C" w:rsidRDefault="0004396C" w:rsidP="00611C79">
      <w:pPr>
        <w:pStyle w:val="Akapitzlist"/>
        <w:numPr>
          <w:ilvl w:val="0"/>
          <w:numId w:val="144"/>
        </w:numPr>
        <w:spacing w:before="0" w:after="0"/>
        <w:jc w:val="both"/>
      </w:pPr>
      <w:r w:rsidRPr="0004396C">
        <w:lastRenderedPageBreak/>
        <w:t>Zamawiający informuje, że posiada prawa autorskie do dokumentacji projektowej załączonej do SWZ oraz dysponuje wersją edytowalną projektu, która w razie potrzeby zostanie udostępniona Wykonawcy.</w:t>
      </w:r>
    </w:p>
    <w:p w14:paraId="36F932E5" w14:textId="77777777" w:rsidR="0004396C" w:rsidRPr="0004396C" w:rsidRDefault="0004396C" w:rsidP="00611C79">
      <w:pPr>
        <w:widowControl w:val="0"/>
        <w:numPr>
          <w:ilvl w:val="0"/>
          <w:numId w:val="144"/>
        </w:numPr>
        <w:shd w:val="clear" w:color="auto" w:fill="FFFFFF"/>
        <w:autoSpaceDE w:val="0"/>
        <w:autoSpaceDN w:val="0"/>
        <w:adjustRightInd w:val="0"/>
        <w:spacing w:before="0" w:after="0"/>
        <w:ind w:right="3"/>
        <w:jc w:val="both"/>
        <w:rPr>
          <w:color w:val="000000"/>
          <w:sz w:val="22"/>
          <w:szCs w:val="22"/>
        </w:rPr>
      </w:pPr>
      <w:r w:rsidRPr="0004396C">
        <w:rPr>
          <w:bCs/>
          <w:color w:val="000000"/>
          <w:sz w:val="22"/>
          <w:szCs w:val="22"/>
        </w:rPr>
        <w:t xml:space="preserve">Wykonawca będzie odpowiedzialny za </w:t>
      </w:r>
      <w:r w:rsidRPr="0004396C">
        <w:rPr>
          <w:color w:val="000000"/>
          <w:sz w:val="22"/>
          <w:szCs w:val="22"/>
        </w:rPr>
        <w:t xml:space="preserve">wszystkie szkody w nawierzchniach drogowych, rowach melioracyjnych, drzewostanie, rurociągach, kablach elektrycznych, sieciach lub mediach wszystkich rodzajów wyrządzonych przez niego lub Podwykonawców w trakcie prowadzenia prac. Wykonawca bez zwłoki, na własny koszt naprawi wszystkie szkody i jeżeli to konieczne przeprowadzi dalsze prace naprawcze zarządzone przez Inżyniera Kontraktu/Inspektora nadzoru. </w:t>
      </w:r>
    </w:p>
    <w:p w14:paraId="11223EEE" w14:textId="77777777" w:rsidR="0004396C" w:rsidRPr="0004396C" w:rsidRDefault="0004396C" w:rsidP="00611C79">
      <w:pPr>
        <w:pStyle w:val="Akapitzlist"/>
        <w:numPr>
          <w:ilvl w:val="0"/>
          <w:numId w:val="144"/>
        </w:numPr>
        <w:spacing w:before="0" w:after="0"/>
        <w:jc w:val="both"/>
      </w:pPr>
      <w:r w:rsidRPr="0004396C">
        <w:t>Wykonawca odpowiada za wszelkie szkody na terenach przyległych do obszaru określonego decyzją ZRiD, będące skutkiem działań Wykonawcy. Koszty naprawienia ewentualnych szkód/zadośćuczynienia w tym zakresie poniesie Wykonawca.</w:t>
      </w:r>
    </w:p>
    <w:p w14:paraId="69D4EBBA" w14:textId="77777777" w:rsidR="0004396C" w:rsidRPr="0004396C" w:rsidRDefault="0004396C" w:rsidP="00611C79">
      <w:pPr>
        <w:widowControl w:val="0"/>
        <w:numPr>
          <w:ilvl w:val="0"/>
          <w:numId w:val="144"/>
        </w:numPr>
        <w:shd w:val="clear" w:color="auto" w:fill="FFFFFF"/>
        <w:autoSpaceDE w:val="0"/>
        <w:autoSpaceDN w:val="0"/>
        <w:adjustRightInd w:val="0"/>
        <w:spacing w:before="0" w:after="0"/>
        <w:ind w:right="3"/>
        <w:jc w:val="both"/>
        <w:rPr>
          <w:color w:val="000000"/>
          <w:sz w:val="22"/>
          <w:szCs w:val="22"/>
        </w:rPr>
      </w:pPr>
      <w:r w:rsidRPr="0004396C">
        <w:rPr>
          <w:color w:val="000000"/>
          <w:sz w:val="22"/>
          <w:szCs w:val="22"/>
        </w:rPr>
        <w:t xml:space="preserve">Teren niezbędny do realizacji inwestycji (który będzie przekazany Wykonawcy protokołem przekazania placu budowy) na czas realizacji inwestycji będzie w utrzymaniu Wykonawcy od momentu przekazania terenu </w:t>
      </w:r>
      <w:r w:rsidRPr="0004396C">
        <w:rPr>
          <w:sz w:val="22"/>
          <w:szCs w:val="22"/>
        </w:rPr>
        <w:t xml:space="preserve">budowy do dnia podpisania przez strony Protokołu Odbioru Końcowego. </w:t>
      </w:r>
      <w:r w:rsidRPr="0004396C">
        <w:rPr>
          <w:color w:val="000000"/>
          <w:sz w:val="22"/>
          <w:szCs w:val="22"/>
        </w:rPr>
        <w:t xml:space="preserve">Wykonawca będzie prowadził letnie i zimowe utrzymanie przekazanych odcinków dróg. </w:t>
      </w:r>
    </w:p>
    <w:p w14:paraId="28643269" w14:textId="77777777" w:rsidR="0004396C" w:rsidRPr="0004396C" w:rsidRDefault="0004396C" w:rsidP="00611C79">
      <w:pPr>
        <w:numPr>
          <w:ilvl w:val="0"/>
          <w:numId w:val="144"/>
        </w:numPr>
        <w:shd w:val="clear" w:color="auto" w:fill="FFFFFF"/>
        <w:spacing w:before="0" w:after="0"/>
        <w:ind w:right="3"/>
        <w:contextualSpacing/>
        <w:jc w:val="both"/>
        <w:rPr>
          <w:color w:val="000000"/>
          <w:sz w:val="22"/>
          <w:szCs w:val="22"/>
        </w:rPr>
      </w:pPr>
      <w:r w:rsidRPr="0004396C">
        <w:rPr>
          <w:sz w:val="22"/>
          <w:szCs w:val="22"/>
        </w:rPr>
        <w:t xml:space="preserve">Drzewa i krzewy z rejonu inwestycji zostały usunięte wg odrębnego postępowania. Wykonawca oczyści pas drogowy z pniaków, karpin. Uzyskany materiał zagospodaruje we własnym zakresie.  </w:t>
      </w:r>
    </w:p>
    <w:p w14:paraId="26EEB8F1" w14:textId="77777777" w:rsidR="0004396C" w:rsidRPr="0004396C" w:rsidRDefault="0004396C" w:rsidP="00611C79">
      <w:pPr>
        <w:widowControl w:val="0"/>
        <w:numPr>
          <w:ilvl w:val="0"/>
          <w:numId w:val="144"/>
        </w:numPr>
        <w:shd w:val="clear" w:color="auto" w:fill="FFFFFF"/>
        <w:autoSpaceDE w:val="0"/>
        <w:autoSpaceDN w:val="0"/>
        <w:adjustRightInd w:val="0"/>
        <w:spacing w:before="0" w:after="0"/>
        <w:ind w:right="3"/>
        <w:jc w:val="both"/>
        <w:rPr>
          <w:bCs/>
          <w:sz w:val="22"/>
          <w:szCs w:val="22"/>
        </w:rPr>
      </w:pPr>
      <w:r w:rsidRPr="0004396C">
        <w:rPr>
          <w:bCs/>
          <w:sz w:val="22"/>
          <w:szCs w:val="22"/>
        </w:rPr>
        <w:t>Wykonawca zapewni następujące nadzory specjalistyczne:</w:t>
      </w:r>
    </w:p>
    <w:p w14:paraId="2F39C460" w14:textId="77777777" w:rsidR="0004396C" w:rsidRPr="0004396C" w:rsidRDefault="0004396C" w:rsidP="00611C79">
      <w:pPr>
        <w:pStyle w:val="Akapitzlist"/>
        <w:numPr>
          <w:ilvl w:val="1"/>
          <w:numId w:val="149"/>
        </w:numPr>
        <w:shd w:val="clear" w:color="auto" w:fill="FFFFFF"/>
        <w:spacing w:before="0" w:after="0"/>
        <w:ind w:left="709" w:right="3" w:hanging="283"/>
        <w:jc w:val="both"/>
        <w:rPr>
          <w:bCs/>
          <w:color w:val="000000" w:themeColor="text1"/>
        </w:rPr>
      </w:pPr>
      <w:r w:rsidRPr="0004396C">
        <w:rPr>
          <w:bCs/>
        </w:rPr>
        <w:t xml:space="preserve">nadzór przyrodniczy - </w:t>
      </w:r>
      <w:r w:rsidRPr="0004396C">
        <w:rPr>
          <w:bCs/>
          <w:color w:val="000000" w:themeColor="text1"/>
        </w:rPr>
        <w:t>wynikający z zapisów decyzji nr 16/23 z dnia 1.12.2023 r. znak WB.6220/11/2022 o środowiskowych uwarunkowaniach,</w:t>
      </w:r>
    </w:p>
    <w:p w14:paraId="562F7403" w14:textId="77777777" w:rsidR="0004396C" w:rsidRPr="0004396C" w:rsidRDefault="0004396C" w:rsidP="00611C79">
      <w:pPr>
        <w:pStyle w:val="Akapitzlist"/>
        <w:numPr>
          <w:ilvl w:val="1"/>
          <w:numId w:val="149"/>
        </w:numPr>
        <w:shd w:val="clear" w:color="auto" w:fill="FFFFFF"/>
        <w:spacing w:before="0" w:after="0"/>
        <w:ind w:left="709" w:right="3" w:hanging="283"/>
        <w:jc w:val="both"/>
        <w:rPr>
          <w:bCs/>
        </w:rPr>
      </w:pPr>
      <w:r w:rsidRPr="0004396C">
        <w:rPr>
          <w:bCs/>
        </w:rPr>
        <w:t>nadzór saperski.</w:t>
      </w:r>
    </w:p>
    <w:p w14:paraId="75826876" w14:textId="77777777" w:rsidR="0004396C" w:rsidRPr="0004396C" w:rsidRDefault="0004396C" w:rsidP="00611C79">
      <w:pPr>
        <w:numPr>
          <w:ilvl w:val="0"/>
          <w:numId w:val="144"/>
        </w:numPr>
        <w:spacing w:before="0" w:after="0"/>
        <w:contextualSpacing/>
        <w:jc w:val="both"/>
        <w:rPr>
          <w:sz w:val="22"/>
          <w:szCs w:val="22"/>
        </w:rPr>
      </w:pPr>
      <w:r w:rsidRPr="0004396C">
        <w:rPr>
          <w:sz w:val="22"/>
          <w:szCs w:val="22"/>
        </w:rPr>
        <w:t>W razie stwierdzenia błędów w dokumentacji projektowej Wykonawca zobowiązany jest skorygować błędy projektowe, a w razie konieczności uzyskania nowych Decyzji czy uzgodnień administracyjnych, zobowiązany jest je uzyskać w ramach Kontraktu.</w:t>
      </w:r>
    </w:p>
    <w:p w14:paraId="26EE5AC0" w14:textId="77777777" w:rsidR="0004396C" w:rsidRPr="0004396C" w:rsidRDefault="0004396C" w:rsidP="00611C79">
      <w:pPr>
        <w:numPr>
          <w:ilvl w:val="0"/>
          <w:numId w:val="144"/>
        </w:numPr>
        <w:shd w:val="clear" w:color="auto" w:fill="FFFFFF"/>
        <w:suppressAutoHyphens/>
        <w:overflowPunct w:val="0"/>
        <w:spacing w:before="0" w:after="0"/>
        <w:jc w:val="both"/>
        <w:rPr>
          <w:rFonts w:eastAsia="Calibri"/>
          <w:sz w:val="22"/>
          <w:szCs w:val="22"/>
          <w:lang w:eastAsia="en-US"/>
        </w:rPr>
      </w:pPr>
      <w:r w:rsidRPr="0004396C">
        <w:rPr>
          <w:rFonts w:eastAsia="Calibri"/>
          <w:sz w:val="22"/>
          <w:szCs w:val="22"/>
          <w:lang w:eastAsia="en-US"/>
        </w:rPr>
        <w:t>Zamawiający zastrzega sobie prawo do żądania od Wykonawcy uzupełnienia brakujących dokumentów lub żądania wymiany wadliwych na właściwe w przypadku stwierdzenia takiej potrzeby w okresie po odbiorze dokumentów do czasu zakończenia realizacji inwestycji, pod rygorem skierowania sprawy na drogę postępowania sądowego.</w:t>
      </w:r>
    </w:p>
    <w:p w14:paraId="211C302C" w14:textId="77777777" w:rsidR="0004396C" w:rsidRPr="00611C79" w:rsidRDefault="0004396C" w:rsidP="00611C79">
      <w:pPr>
        <w:pStyle w:val="Zwykytekst"/>
        <w:numPr>
          <w:ilvl w:val="0"/>
          <w:numId w:val="144"/>
        </w:numPr>
        <w:spacing w:before="0" w:after="0"/>
        <w:jc w:val="both"/>
        <w:rPr>
          <w:rFonts w:ascii="Calibri" w:hAnsi="Calibri" w:cs="Calibri"/>
          <w:sz w:val="22"/>
          <w:szCs w:val="22"/>
        </w:rPr>
      </w:pPr>
      <w:r w:rsidRPr="00611C79">
        <w:rPr>
          <w:rFonts w:ascii="Calibri" w:hAnsi="Calibri" w:cs="Calibri"/>
          <w:sz w:val="22"/>
          <w:szCs w:val="22"/>
        </w:rPr>
        <w:t>Wykonawca umożliwi dostęp do placu budowy oraz możliwość bieżącej weryfikacji  zgodności wykonywanych prac z zapisami decyzji wodnoprawnej oraz operatem wodnoprawnym przedstawicielom Państwowego Gospodarstwa Wodnego Wody Polskie. Ponadto o wszystkich zmianach dotyczących wykonywanych urządzeń wodnych w odniesieniu do zapisów decyzji wodnoprawnej oraz operatu wodnoprawnego należy informować Zamawiającego. Wszystkie zmiany dotyczące urządzeń wodnych (niezgodności z decyzją wodnoprawną i operatem wodnoprawnym), które wynikną na etapie realizacji inwestycji winny być zgłoszone do odpowiedniego Organu oraz być potwierdzone w drodze decyzji administracyjnej.</w:t>
      </w:r>
    </w:p>
    <w:p w14:paraId="5170D935" w14:textId="77777777" w:rsidR="0004396C" w:rsidRPr="00611C79" w:rsidRDefault="0004396C" w:rsidP="00611C79">
      <w:pPr>
        <w:numPr>
          <w:ilvl w:val="0"/>
          <w:numId w:val="144"/>
        </w:numPr>
        <w:shd w:val="clear" w:color="auto" w:fill="FFFFFF"/>
        <w:suppressAutoHyphens/>
        <w:overflowPunct w:val="0"/>
        <w:spacing w:before="0" w:after="0"/>
        <w:jc w:val="both"/>
        <w:rPr>
          <w:rFonts w:eastAsia="Calibri" w:cs="Calibri"/>
          <w:sz w:val="22"/>
          <w:szCs w:val="22"/>
          <w:lang w:eastAsia="en-US"/>
        </w:rPr>
      </w:pPr>
      <w:r w:rsidRPr="00611C79">
        <w:rPr>
          <w:rFonts w:cs="Calibri"/>
          <w:color w:val="000000"/>
          <w:sz w:val="22"/>
          <w:szCs w:val="22"/>
        </w:rPr>
        <w:t>Organizacja ruchu</w:t>
      </w:r>
    </w:p>
    <w:p w14:paraId="71499C32" w14:textId="77777777" w:rsidR="0004396C" w:rsidRPr="0004396C" w:rsidRDefault="0004396C" w:rsidP="00611C79">
      <w:pPr>
        <w:pStyle w:val="Tekstpodstawowy2"/>
        <w:spacing w:before="0" w:after="0" w:line="276" w:lineRule="auto"/>
        <w:ind w:left="709"/>
        <w:jc w:val="both"/>
        <w:rPr>
          <w:b/>
          <w:bCs/>
          <w:sz w:val="22"/>
          <w:szCs w:val="22"/>
        </w:rPr>
      </w:pPr>
      <w:r w:rsidRPr="0004396C">
        <w:rPr>
          <w:sz w:val="22"/>
          <w:szCs w:val="22"/>
        </w:rPr>
        <w:t xml:space="preserve">Wykonawca opracuje projekt tymczasowej organizacji ruchu oraz uzyska wszystkie niezbędne opinie i zatwierdzenie projektu tymczasowej organizacji ruchu. Wykonawca zobowiązany jest powiadomić organ ruchu, zarząd drogi i właściwą Komendę Policji o dacie wprowadzenia organizacji ruchu na czas robót oraz stałej organizacji ruchu (zatwierdzonych przez organ ruchu) zachowując 7-mio dniowy termin wyprzedzający. Przedmiotowe powiadomienie z </w:t>
      </w:r>
      <w:r w:rsidRPr="0004396C">
        <w:rPr>
          <w:sz w:val="22"/>
          <w:szCs w:val="22"/>
        </w:rPr>
        <w:lastRenderedPageBreak/>
        <w:t>zachowaniem wskazanego terminu wyprzedzającego dotyczy każdorazowej zmiany organizacji ruchu na czas prowadzenia robót oraz wprowadzenia stałej organizacji ruchu.</w:t>
      </w:r>
    </w:p>
    <w:p w14:paraId="2FFA111E" w14:textId="77777777" w:rsidR="0004396C" w:rsidRPr="0004396C" w:rsidRDefault="0004396C" w:rsidP="00611C79">
      <w:pPr>
        <w:pStyle w:val="Tekstpodstawowy2"/>
        <w:spacing w:before="0" w:after="0" w:line="276" w:lineRule="auto"/>
        <w:ind w:left="709" w:right="3"/>
        <w:jc w:val="both"/>
        <w:rPr>
          <w:sz w:val="22"/>
          <w:szCs w:val="22"/>
        </w:rPr>
      </w:pPr>
    </w:p>
    <w:p w14:paraId="276F758E" w14:textId="77777777" w:rsidR="0004396C" w:rsidRPr="00611C79" w:rsidRDefault="0004396C" w:rsidP="00611C79">
      <w:pPr>
        <w:pStyle w:val="Tekstpodstawowy2"/>
        <w:spacing w:before="0" w:after="0" w:line="276" w:lineRule="auto"/>
        <w:ind w:left="709" w:right="3"/>
        <w:jc w:val="both"/>
        <w:rPr>
          <w:rFonts w:cs="Calibri"/>
          <w:b/>
          <w:bCs/>
          <w:sz w:val="22"/>
          <w:szCs w:val="22"/>
        </w:rPr>
      </w:pPr>
      <w:r w:rsidRPr="00611C79">
        <w:rPr>
          <w:rFonts w:cs="Calibri"/>
          <w:b/>
          <w:bCs/>
          <w:sz w:val="22"/>
          <w:szCs w:val="22"/>
        </w:rPr>
        <w:t>Wykonawca poza opracowaniem na swój koszt wymaganych projektów organizacji ruchu zobowiązany jest do:</w:t>
      </w:r>
    </w:p>
    <w:p w14:paraId="79FD9143" w14:textId="77777777" w:rsidR="0004396C" w:rsidRPr="00611C79" w:rsidRDefault="0004396C" w:rsidP="00611C79">
      <w:pPr>
        <w:pStyle w:val="Tekstpodstawowy2"/>
        <w:numPr>
          <w:ilvl w:val="0"/>
          <w:numId w:val="147"/>
        </w:numPr>
        <w:shd w:val="clear" w:color="auto" w:fill="FFFFFF"/>
        <w:autoSpaceDE w:val="0"/>
        <w:autoSpaceDN w:val="0"/>
        <w:spacing w:before="0" w:after="0" w:line="276" w:lineRule="auto"/>
        <w:ind w:left="993" w:right="3" w:hanging="284"/>
        <w:jc w:val="both"/>
        <w:rPr>
          <w:rFonts w:cs="Calibri"/>
          <w:b/>
          <w:bCs/>
          <w:sz w:val="22"/>
          <w:szCs w:val="22"/>
        </w:rPr>
      </w:pPr>
      <w:r w:rsidRPr="00611C79">
        <w:rPr>
          <w:rFonts w:cs="Calibri"/>
          <w:sz w:val="22"/>
          <w:szCs w:val="22"/>
        </w:rPr>
        <w:t>likwidacji oznakowania czasowego robót po ich zakończeniu,</w:t>
      </w:r>
    </w:p>
    <w:p w14:paraId="0FBABEE3" w14:textId="6E2FB646" w:rsidR="0004396C" w:rsidRPr="00611C79" w:rsidRDefault="0004396C" w:rsidP="00611C79">
      <w:pPr>
        <w:pStyle w:val="Tekstpodstawowy2"/>
        <w:numPr>
          <w:ilvl w:val="0"/>
          <w:numId w:val="147"/>
        </w:numPr>
        <w:shd w:val="clear" w:color="auto" w:fill="FFFFFF"/>
        <w:autoSpaceDE w:val="0"/>
        <w:autoSpaceDN w:val="0"/>
        <w:spacing w:before="0" w:after="0" w:line="276" w:lineRule="auto"/>
        <w:ind w:left="993" w:right="3" w:hanging="284"/>
        <w:jc w:val="both"/>
        <w:rPr>
          <w:rFonts w:cs="Calibri"/>
          <w:b/>
          <w:bCs/>
          <w:sz w:val="22"/>
          <w:szCs w:val="22"/>
        </w:rPr>
      </w:pPr>
      <w:r w:rsidRPr="00611C79">
        <w:rPr>
          <w:rFonts w:cs="Calibri"/>
          <w:sz w:val="22"/>
          <w:szCs w:val="22"/>
        </w:rPr>
        <w:t>usunięcia z korony drogi maszyn drogowych i urządzeń w czasie przerw</w:t>
      </w:r>
      <w:r w:rsidR="00611C79">
        <w:rPr>
          <w:rFonts w:cs="Calibri"/>
          <w:sz w:val="22"/>
          <w:szCs w:val="22"/>
        </w:rPr>
        <w:t xml:space="preserve"> </w:t>
      </w:r>
      <w:r w:rsidRPr="00611C79">
        <w:rPr>
          <w:rFonts w:cs="Calibri"/>
          <w:sz w:val="22"/>
          <w:szCs w:val="22"/>
        </w:rPr>
        <w:t>w prowadzonych pracach lub dokonania zabezpieczenia w sposób akceptowany przez Nadzór (Inspektora),</w:t>
      </w:r>
    </w:p>
    <w:p w14:paraId="0A39D493" w14:textId="77777777" w:rsidR="0004396C" w:rsidRPr="00611C79" w:rsidRDefault="0004396C" w:rsidP="00611C79">
      <w:pPr>
        <w:pStyle w:val="Tekstpodstawowy2"/>
        <w:numPr>
          <w:ilvl w:val="0"/>
          <w:numId w:val="147"/>
        </w:numPr>
        <w:shd w:val="clear" w:color="auto" w:fill="FFFFFF"/>
        <w:autoSpaceDE w:val="0"/>
        <w:autoSpaceDN w:val="0"/>
        <w:spacing w:before="0" w:after="0" w:line="276" w:lineRule="auto"/>
        <w:ind w:left="993" w:right="3" w:hanging="284"/>
        <w:jc w:val="both"/>
        <w:rPr>
          <w:rFonts w:cs="Calibri"/>
          <w:b/>
          <w:bCs/>
          <w:sz w:val="22"/>
          <w:szCs w:val="22"/>
        </w:rPr>
      </w:pPr>
      <w:r w:rsidRPr="00611C79">
        <w:rPr>
          <w:rFonts w:cs="Calibri"/>
          <w:sz w:val="22"/>
          <w:szCs w:val="22"/>
        </w:rPr>
        <w:t>poinformowania mieszkańców i osób prowadzących działalność gospodarczą, usługową,  Państwową Straż Pożarną, Pogotowie Ratunkowe, przewoźników transportu  osobowego, sztab kryzysowy, Zarząd Dróg Powiatowych w Ostrołęce (w razie konieczności), GDDKiA (w razie konieczności), Policję, Urząd Miasta Ostrołęka, media lokalne, portale internetowe itp. w rejonie robót o spodziewanych utrudnieniach w ruchu drogowym poprzez przekazanie informacji w sposób powszechnie dostępny (np. tablice ogłoszeń, strony internetowe, zebrania mieszkańców, przekazy mediów lub inny sposób zwyczajowo przyjęty) wraz z udokumentowaniem takiego działania,</w:t>
      </w:r>
    </w:p>
    <w:p w14:paraId="679CB12A" w14:textId="77777777" w:rsidR="0004396C" w:rsidRPr="00611C79" w:rsidRDefault="0004396C" w:rsidP="00611C79">
      <w:pPr>
        <w:pStyle w:val="Tekstpodstawowy2"/>
        <w:numPr>
          <w:ilvl w:val="0"/>
          <w:numId w:val="147"/>
        </w:numPr>
        <w:shd w:val="clear" w:color="auto" w:fill="FFFFFF"/>
        <w:autoSpaceDE w:val="0"/>
        <w:autoSpaceDN w:val="0"/>
        <w:spacing w:before="0" w:after="0" w:line="276" w:lineRule="auto"/>
        <w:ind w:left="993" w:right="3" w:hanging="284"/>
        <w:jc w:val="both"/>
        <w:rPr>
          <w:rFonts w:cs="Calibri"/>
          <w:b/>
          <w:bCs/>
          <w:sz w:val="22"/>
          <w:szCs w:val="22"/>
        </w:rPr>
      </w:pPr>
      <w:r w:rsidRPr="00611C79">
        <w:rPr>
          <w:rFonts w:cs="Calibri"/>
          <w:sz w:val="22"/>
          <w:szCs w:val="22"/>
        </w:rPr>
        <w:t>przewidzenia prowadzenia prac w systemie wielozmianowym oraz w dniach wolnych od pracy celem skrócenia czasu występowania utrudnień,</w:t>
      </w:r>
    </w:p>
    <w:p w14:paraId="01458715" w14:textId="77777777" w:rsidR="0004396C" w:rsidRPr="00611C79" w:rsidRDefault="0004396C" w:rsidP="00611C79">
      <w:pPr>
        <w:pStyle w:val="Tekstpodstawowy2"/>
        <w:numPr>
          <w:ilvl w:val="0"/>
          <w:numId w:val="147"/>
        </w:numPr>
        <w:shd w:val="clear" w:color="auto" w:fill="FFFFFF"/>
        <w:autoSpaceDE w:val="0"/>
        <w:autoSpaceDN w:val="0"/>
        <w:spacing w:before="0" w:after="0" w:line="276" w:lineRule="auto"/>
        <w:ind w:left="993" w:right="3" w:hanging="284"/>
        <w:jc w:val="both"/>
        <w:rPr>
          <w:rFonts w:cs="Calibri"/>
          <w:b/>
          <w:bCs/>
          <w:sz w:val="22"/>
          <w:szCs w:val="22"/>
        </w:rPr>
      </w:pPr>
      <w:r w:rsidRPr="00611C79">
        <w:rPr>
          <w:rFonts w:cs="Calibri"/>
          <w:sz w:val="22"/>
          <w:szCs w:val="22"/>
        </w:rPr>
        <w:t>zapewnienia realizacji w terminie ważności zatwierdzonych projektów organizacji ruchu jednocześnie z utrzymywaniem i nadzorowaniem zgodności wprowadzonej organizacji ruchu z zatwierdzonym projektem oraz kompletnością i czytelnością oznakowania,</w:t>
      </w:r>
    </w:p>
    <w:p w14:paraId="635BD68A" w14:textId="77777777" w:rsidR="0004396C" w:rsidRPr="00611C79" w:rsidRDefault="0004396C" w:rsidP="00611C79">
      <w:pPr>
        <w:pStyle w:val="Tekstpodstawowy2"/>
        <w:numPr>
          <w:ilvl w:val="0"/>
          <w:numId w:val="147"/>
        </w:numPr>
        <w:shd w:val="clear" w:color="auto" w:fill="FFFFFF"/>
        <w:autoSpaceDE w:val="0"/>
        <w:autoSpaceDN w:val="0"/>
        <w:spacing w:before="0" w:after="0" w:line="276" w:lineRule="auto"/>
        <w:ind w:left="993" w:right="3" w:hanging="284"/>
        <w:jc w:val="both"/>
        <w:rPr>
          <w:rFonts w:cs="Calibri"/>
          <w:b/>
          <w:bCs/>
          <w:sz w:val="22"/>
          <w:szCs w:val="22"/>
        </w:rPr>
      </w:pPr>
      <w:r w:rsidRPr="00611C79">
        <w:rPr>
          <w:rFonts w:cs="Calibri"/>
          <w:sz w:val="22"/>
          <w:szCs w:val="22"/>
        </w:rPr>
        <w:t xml:space="preserve">uzyskanie w imieniu i na rzecz Zamawiającego ostatecznej decyzji Powiatowego Inspektora Nadzoru Budowlanego o pozwoleniu na użytkowanie obiektu budowlanego zgodnie z wymogami Ustawy prawo budowlane i innymi przepisami prawa w tym zakresie. W tym celu Zamawiający udzieli niezbędnych upoważnień lub pełnomocnictw. Wszelkie koszty z tym związane ponosi Wykonawca. </w:t>
      </w:r>
    </w:p>
    <w:p w14:paraId="554268E3" w14:textId="77777777" w:rsidR="0004396C" w:rsidRPr="00611C79" w:rsidRDefault="0004396C" w:rsidP="00611C79">
      <w:pPr>
        <w:spacing w:after="0"/>
        <w:jc w:val="both"/>
        <w:rPr>
          <w:rFonts w:cs="Calibri"/>
          <w:sz w:val="22"/>
          <w:szCs w:val="22"/>
        </w:rPr>
      </w:pPr>
      <w:r w:rsidRPr="00611C79">
        <w:rPr>
          <w:rFonts w:cs="Calibri"/>
          <w:sz w:val="22"/>
          <w:szCs w:val="22"/>
        </w:rPr>
        <w:t>Ponadto wszelkie wprowadzane dopuszczalne zmiany uzgodnione z Zamawiającym na każdym etapie i każdym rodzaju składników inwestycji muszą być przez Wykonawcę na bieżąco aktualizowane i korygowane w stosownej części dokumentacji technicznej (również w projekcie stałej organizacji ruchu). Zaktualizowany, końcowo zatwierdzony i wprowadzony bez uwag projekt stałej organizacji ruchu winien być przekazany do zarządcy drogi w czterech egzemplarzach w tym jeden w formie elektronicznej.</w:t>
      </w:r>
    </w:p>
    <w:p w14:paraId="6FBEC253" w14:textId="77777777" w:rsidR="0004396C" w:rsidRPr="00611C79" w:rsidRDefault="0004396C" w:rsidP="00611C79">
      <w:pPr>
        <w:spacing w:after="0"/>
        <w:jc w:val="both"/>
        <w:rPr>
          <w:rFonts w:cs="Calibri"/>
          <w:sz w:val="22"/>
          <w:szCs w:val="22"/>
        </w:rPr>
      </w:pPr>
      <w:r w:rsidRPr="00611C79">
        <w:rPr>
          <w:rFonts w:cs="Calibri"/>
          <w:sz w:val="22"/>
          <w:szCs w:val="22"/>
        </w:rPr>
        <w:t>Przed zakończeniem robót budowlanych Wykonawca winien uzyskać aktualizację Projektu Stałej Organizacji Ruchu.</w:t>
      </w:r>
    </w:p>
    <w:p w14:paraId="0431DFA5" w14:textId="77777777" w:rsidR="0004396C" w:rsidRPr="00611C79" w:rsidRDefault="0004396C" w:rsidP="00611C79">
      <w:pPr>
        <w:pStyle w:val="Default"/>
        <w:spacing w:after="0"/>
        <w:jc w:val="both"/>
        <w:rPr>
          <w:rFonts w:cs="Calibri"/>
          <w:color w:val="auto"/>
          <w:sz w:val="22"/>
          <w:szCs w:val="22"/>
        </w:rPr>
      </w:pPr>
      <w:r w:rsidRPr="00611C79">
        <w:rPr>
          <w:rFonts w:cs="Calibri"/>
          <w:color w:val="auto"/>
          <w:sz w:val="22"/>
          <w:szCs w:val="22"/>
        </w:rPr>
        <w:t xml:space="preserve">Projekty organizacji ruchu należy wykonać w oparciu o Rozporządzenie Ministra Infrastruktury z dnia 23 września 2003 r. w sprawie szczegółowych warunków zarządzania ruchem na drogach oraz wykonywania nadzoru nad tym zarządzeniem (Dz. U. 2017r. nr 0, poz. 784 z późniejszymi zmianami).  </w:t>
      </w:r>
    </w:p>
    <w:p w14:paraId="085D693A" w14:textId="77777777" w:rsidR="0004396C" w:rsidRPr="00611C79" w:rsidRDefault="0004396C" w:rsidP="00611C79">
      <w:pPr>
        <w:pStyle w:val="Default"/>
        <w:spacing w:after="0"/>
        <w:jc w:val="both"/>
        <w:rPr>
          <w:rFonts w:cs="Calibri"/>
          <w:color w:val="FF0000"/>
          <w:sz w:val="22"/>
          <w:szCs w:val="22"/>
        </w:rPr>
      </w:pPr>
      <w:r w:rsidRPr="00611C79">
        <w:rPr>
          <w:rFonts w:cs="Calibri"/>
          <w:color w:val="auto"/>
          <w:sz w:val="22"/>
          <w:szCs w:val="22"/>
        </w:rPr>
        <w:t>Zakończenie wprowadzania zaktualizowanej stałej organizacji ruchu, winno być zgłoszone na siedem dni przed wprowadzeniem do właściwych organów zarządzających ruchem. Po upływie 7 dni organ zarządzający ruchem ma 14 dni na wniesienie uwag. Do zatwierdzonego projektu organizacji ruchu należy dołączyć pisma wysłane do organu ruchu, zarządu drogi oraz Policji o terminie wprowadzenia organizacji ruchu, w celu ustalenia czy powiadomień tych dokonywano w terminie w §12 ust. 1 ww. rozporządzenia.</w:t>
      </w:r>
    </w:p>
    <w:p w14:paraId="029A96F6" w14:textId="77777777" w:rsidR="0004396C" w:rsidRPr="00611C79" w:rsidRDefault="0004396C" w:rsidP="00611C79">
      <w:pPr>
        <w:spacing w:after="0"/>
        <w:jc w:val="both"/>
        <w:rPr>
          <w:rFonts w:cs="Calibri"/>
          <w:color w:val="000000"/>
          <w:sz w:val="22"/>
          <w:szCs w:val="22"/>
        </w:rPr>
      </w:pPr>
    </w:p>
    <w:p w14:paraId="6F66F239" w14:textId="70188081" w:rsidR="0004396C" w:rsidRPr="00611C79" w:rsidRDefault="0004396C" w:rsidP="00611C79">
      <w:pPr>
        <w:shd w:val="clear" w:color="auto" w:fill="FFFFFF"/>
        <w:suppressAutoHyphens/>
        <w:overflowPunct w:val="0"/>
        <w:spacing w:after="0"/>
        <w:jc w:val="both"/>
        <w:rPr>
          <w:rFonts w:cs="Calibri"/>
          <w:color w:val="000000"/>
          <w:sz w:val="22"/>
          <w:szCs w:val="22"/>
        </w:rPr>
      </w:pPr>
      <w:r w:rsidRPr="00611C79">
        <w:rPr>
          <w:rFonts w:cs="Calibri"/>
          <w:color w:val="000000"/>
          <w:sz w:val="22"/>
          <w:szCs w:val="22"/>
        </w:rPr>
        <w:t>Teren niezbędny do realizacji inwestycji (który będzie przekazany Wykonawcy protokołem przekazania placu budowy) na czas realizacji inwestycji będzie w utrzymaniu Wykonawcy.</w:t>
      </w:r>
    </w:p>
    <w:p w14:paraId="2B41DD4A" w14:textId="337D7C5B" w:rsidR="0004396C" w:rsidRPr="00611C79" w:rsidRDefault="0004396C" w:rsidP="00611C79">
      <w:pPr>
        <w:widowControl w:val="0"/>
        <w:autoSpaceDE w:val="0"/>
        <w:autoSpaceDN w:val="0"/>
        <w:adjustRightInd w:val="0"/>
        <w:spacing w:before="0" w:after="0"/>
        <w:jc w:val="both"/>
        <w:rPr>
          <w:rFonts w:cs="Calibri"/>
          <w:color w:val="000000"/>
        </w:rPr>
      </w:pPr>
      <w:r w:rsidRPr="00611C79">
        <w:rPr>
          <w:rFonts w:eastAsia="Calibri" w:cs="Calibri"/>
          <w:bCs/>
          <w:color w:val="000000"/>
          <w:sz w:val="22"/>
          <w:szCs w:val="22"/>
        </w:rPr>
        <w:t xml:space="preserve">Realizacja </w:t>
      </w:r>
      <w:r w:rsidRPr="00611C79">
        <w:rPr>
          <w:rFonts w:eastAsia="Calibri" w:cs="Calibri"/>
          <w:color w:val="000000"/>
          <w:sz w:val="22"/>
          <w:szCs w:val="22"/>
        </w:rPr>
        <w:t xml:space="preserve">robót budowlanych objętych przedmiotem zamówienia musi być zgodna </w:t>
      </w:r>
      <w:r w:rsidRPr="00611C79">
        <w:rPr>
          <w:rFonts w:eastAsia="Calibri" w:cs="Calibri"/>
          <w:color w:val="000000"/>
          <w:sz w:val="22"/>
          <w:szCs w:val="22"/>
        </w:rPr>
        <w:br/>
        <w:t>z zatwierdzoną dokumentacją, tj. Projektem Budowlanym, Projektem Wykonawczym, Projektem Technicznym i Specyfikacją Warunków Zamówienia, STWiORB oraz wszelkimi uzgodnieniami i pozwoleniami</w:t>
      </w:r>
      <w:r w:rsidRPr="00611C79">
        <w:rPr>
          <w:rFonts w:eastAsia="Calibri" w:cs="Calibri"/>
          <w:color w:val="000000"/>
        </w:rPr>
        <w:t>.</w:t>
      </w:r>
    </w:p>
    <w:p w14:paraId="18D32A11" w14:textId="77777777" w:rsidR="0004396C" w:rsidRPr="00611C79" w:rsidRDefault="0004396C" w:rsidP="00611C79">
      <w:pPr>
        <w:pStyle w:val="Standard"/>
        <w:spacing w:after="0"/>
        <w:jc w:val="both"/>
        <w:rPr>
          <w:rFonts w:eastAsia="Symbol" w:cs="Calibri"/>
          <w:bCs/>
          <w:sz w:val="22"/>
          <w:szCs w:val="22"/>
        </w:rPr>
      </w:pPr>
      <w:r w:rsidRPr="00611C79">
        <w:rPr>
          <w:rFonts w:eastAsia="Symbol" w:cs="Calibri"/>
          <w:bCs/>
          <w:sz w:val="22"/>
          <w:szCs w:val="22"/>
        </w:rPr>
        <w:t xml:space="preserve">Ofertę należy przygotować w oparciu o kompletną dokumentację techniczną, opis przedmiotu zamówienia, specyfikacje techniczne wykonania i odbioru robot budowlanych. </w:t>
      </w:r>
    </w:p>
    <w:p w14:paraId="78017AE8" w14:textId="77777777" w:rsidR="0004396C" w:rsidRPr="00611C79" w:rsidRDefault="0004396C" w:rsidP="00611C79">
      <w:pPr>
        <w:pStyle w:val="Standard"/>
        <w:spacing w:after="0"/>
        <w:jc w:val="both"/>
        <w:rPr>
          <w:rFonts w:eastAsia="Symbol" w:cs="Calibri"/>
          <w:bCs/>
          <w:sz w:val="22"/>
          <w:szCs w:val="22"/>
        </w:rPr>
      </w:pPr>
      <w:r w:rsidRPr="00611C79">
        <w:rPr>
          <w:rFonts w:eastAsia="Symbol" w:cs="Calibri"/>
          <w:bCs/>
          <w:sz w:val="22"/>
          <w:szCs w:val="22"/>
        </w:rPr>
        <w:t>Przedmiary robót mają charakter poglądowy i pomocniczy dla Wykonawcy.</w:t>
      </w:r>
    </w:p>
    <w:p w14:paraId="6BD500FA" w14:textId="77777777" w:rsidR="0004396C" w:rsidRPr="00611C79" w:rsidRDefault="0004396C" w:rsidP="00611C79">
      <w:pPr>
        <w:pStyle w:val="Standard"/>
        <w:spacing w:after="0"/>
        <w:jc w:val="both"/>
        <w:rPr>
          <w:rFonts w:eastAsia="Symbol" w:cs="Calibri"/>
          <w:bCs/>
          <w:sz w:val="22"/>
          <w:szCs w:val="22"/>
        </w:rPr>
      </w:pPr>
      <w:r w:rsidRPr="00611C79">
        <w:rPr>
          <w:rFonts w:eastAsia="Symbol" w:cs="Calibri"/>
          <w:bCs/>
          <w:sz w:val="22"/>
          <w:szCs w:val="22"/>
        </w:rPr>
        <w:t>Jeżeli w przedmiarze robót nie uwzględniono jakichkolwiek elementów przedmiotu zamówienia należy je skalkulować i powiadomić o tym fakcie Zamawiającego, a następnie uwzględnić w ofercie cenowej.</w:t>
      </w:r>
    </w:p>
    <w:p w14:paraId="46C4078D" w14:textId="77777777" w:rsidR="004D5708" w:rsidRDefault="004D5708" w:rsidP="00611C79">
      <w:pPr>
        <w:tabs>
          <w:tab w:val="left" w:pos="567"/>
          <w:tab w:val="left" w:pos="851"/>
        </w:tabs>
        <w:spacing w:before="0" w:after="0" w:line="259" w:lineRule="auto"/>
        <w:jc w:val="both"/>
        <w:rPr>
          <w:rFonts w:cs="Calibri"/>
          <w:b/>
          <w:w w:val="90"/>
          <w:sz w:val="22"/>
          <w:szCs w:val="22"/>
          <w:lang w:eastAsia="zh-CN"/>
        </w:rPr>
      </w:pPr>
    </w:p>
    <w:p w14:paraId="05CB80B0" w14:textId="77777777" w:rsidR="00437E23" w:rsidRDefault="00437E23" w:rsidP="00611C79">
      <w:pPr>
        <w:tabs>
          <w:tab w:val="left" w:pos="567"/>
          <w:tab w:val="left" w:pos="851"/>
        </w:tabs>
        <w:spacing w:before="0" w:after="0" w:line="259" w:lineRule="auto"/>
        <w:jc w:val="both"/>
        <w:rPr>
          <w:rFonts w:cs="Calibri"/>
          <w:b/>
          <w:w w:val="90"/>
          <w:sz w:val="22"/>
          <w:szCs w:val="22"/>
          <w:lang w:eastAsia="zh-CN"/>
        </w:rPr>
      </w:pPr>
    </w:p>
    <w:p w14:paraId="0EA783D9" w14:textId="478DF4F8" w:rsidR="00437E23" w:rsidRPr="00437E23" w:rsidRDefault="00437E23" w:rsidP="00437E23">
      <w:pPr>
        <w:spacing w:before="0" w:after="0"/>
        <w:rPr>
          <w:b/>
          <w:bCs/>
          <w:i/>
          <w:iCs/>
          <w:sz w:val="22"/>
          <w:szCs w:val="22"/>
          <w:u w:val="single"/>
        </w:rPr>
      </w:pPr>
      <w:r w:rsidRPr="00437E23">
        <w:rPr>
          <w:b/>
          <w:bCs/>
          <w:i/>
          <w:iCs/>
          <w:sz w:val="22"/>
          <w:szCs w:val="22"/>
          <w:u w:val="single"/>
        </w:rPr>
        <w:t xml:space="preserve">Załączniki: </w:t>
      </w:r>
    </w:p>
    <w:p w14:paraId="6EF09E4E" w14:textId="10947ACB" w:rsidR="00437E23" w:rsidRPr="00437E23" w:rsidRDefault="00437E23" w:rsidP="00437E23">
      <w:pPr>
        <w:pStyle w:val="Akapitzlist"/>
        <w:numPr>
          <w:ilvl w:val="0"/>
          <w:numId w:val="188"/>
        </w:numPr>
        <w:spacing w:before="0"/>
        <w:rPr>
          <w:b/>
          <w:bCs/>
          <w:i/>
          <w:iCs/>
        </w:rPr>
      </w:pPr>
      <w:r w:rsidRPr="00437E23">
        <w:rPr>
          <w:b/>
          <w:bCs/>
          <w:i/>
          <w:iCs/>
        </w:rPr>
        <w:t xml:space="preserve">Etap 1 - </w:t>
      </w:r>
      <w:r w:rsidRPr="00437E23">
        <w:rPr>
          <w:b/>
          <w:bCs/>
          <w:i/>
          <w:iCs/>
          <w:lang w:eastAsia="zh-CN"/>
        </w:rPr>
        <w:t>Budowa obwodnicy miasta Ostrołęki wraz z przeprawą mostową:</w:t>
      </w:r>
    </w:p>
    <w:p w14:paraId="572DF8F9" w14:textId="41BC62DE" w:rsidR="00437E23" w:rsidRPr="00437E23" w:rsidRDefault="00437E23" w:rsidP="00437E23">
      <w:pPr>
        <w:pStyle w:val="Akapitzlist"/>
        <w:numPr>
          <w:ilvl w:val="1"/>
          <w:numId w:val="188"/>
        </w:numPr>
        <w:ind w:left="1134"/>
        <w:rPr>
          <w:i/>
          <w:iCs/>
        </w:rPr>
      </w:pPr>
      <w:r w:rsidRPr="00437E23">
        <w:rPr>
          <w:i/>
          <w:iCs/>
          <w:lang w:eastAsia="zh-CN"/>
        </w:rPr>
        <w:t>projekt techniczny</w:t>
      </w:r>
      <w:r w:rsidR="00AD1C23">
        <w:rPr>
          <w:i/>
          <w:iCs/>
          <w:lang w:eastAsia="zh-CN"/>
        </w:rPr>
        <w:t xml:space="preserve"> – wszystkich branż</w:t>
      </w:r>
      <w:r w:rsidRPr="00437E23">
        <w:rPr>
          <w:i/>
          <w:iCs/>
          <w:lang w:eastAsia="zh-CN"/>
        </w:rPr>
        <w:t xml:space="preserve">, </w:t>
      </w:r>
    </w:p>
    <w:p w14:paraId="33FBFAF2" w14:textId="4F4B328C" w:rsidR="00437E23" w:rsidRPr="00437E23" w:rsidRDefault="00437E23" w:rsidP="00437E23">
      <w:pPr>
        <w:pStyle w:val="Akapitzlist"/>
        <w:numPr>
          <w:ilvl w:val="1"/>
          <w:numId w:val="188"/>
        </w:numPr>
        <w:ind w:left="1134"/>
        <w:rPr>
          <w:i/>
          <w:iCs/>
        </w:rPr>
      </w:pPr>
      <w:r w:rsidRPr="00437E23">
        <w:rPr>
          <w:i/>
          <w:iCs/>
          <w:lang w:eastAsia="zh-CN"/>
        </w:rPr>
        <w:t>projekt wykonawczy</w:t>
      </w:r>
      <w:r w:rsidR="00AD1C23">
        <w:rPr>
          <w:i/>
          <w:iCs/>
          <w:lang w:eastAsia="zh-CN"/>
        </w:rPr>
        <w:t xml:space="preserve"> – wszystkich branż</w:t>
      </w:r>
      <w:r w:rsidRPr="00437E23">
        <w:rPr>
          <w:i/>
          <w:iCs/>
          <w:lang w:eastAsia="zh-CN"/>
        </w:rPr>
        <w:t xml:space="preserve">, </w:t>
      </w:r>
    </w:p>
    <w:p w14:paraId="2B80FCF9" w14:textId="7C24D45B" w:rsidR="00437E23" w:rsidRPr="00437E23" w:rsidRDefault="00437E23" w:rsidP="00437E23">
      <w:pPr>
        <w:pStyle w:val="Akapitzlist"/>
        <w:numPr>
          <w:ilvl w:val="1"/>
          <w:numId w:val="188"/>
        </w:numPr>
        <w:ind w:left="1134"/>
        <w:rPr>
          <w:i/>
          <w:iCs/>
        </w:rPr>
      </w:pPr>
      <w:r w:rsidRPr="00437E23">
        <w:rPr>
          <w:i/>
          <w:iCs/>
          <w:lang w:eastAsia="zh-CN"/>
        </w:rPr>
        <w:t>STWiORB,</w:t>
      </w:r>
    </w:p>
    <w:p w14:paraId="2D9C1480" w14:textId="0C0320A6" w:rsidR="00437E23" w:rsidRPr="00437E23" w:rsidRDefault="00437E23" w:rsidP="00437E23">
      <w:pPr>
        <w:pStyle w:val="Akapitzlist"/>
        <w:numPr>
          <w:ilvl w:val="1"/>
          <w:numId w:val="188"/>
        </w:numPr>
        <w:ind w:left="1134"/>
        <w:rPr>
          <w:i/>
          <w:iCs/>
        </w:rPr>
      </w:pPr>
      <w:r w:rsidRPr="00437E23">
        <w:rPr>
          <w:i/>
          <w:iCs/>
          <w:lang w:eastAsia="zh-CN"/>
        </w:rPr>
        <w:t>przedmiary i kosztorysy ofertowe.</w:t>
      </w:r>
    </w:p>
    <w:p w14:paraId="4C200183" w14:textId="0C93E6C6" w:rsidR="00437E23" w:rsidRPr="00437E23" w:rsidRDefault="00437E23" w:rsidP="00437E23">
      <w:pPr>
        <w:pStyle w:val="Akapitzlist"/>
        <w:numPr>
          <w:ilvl w:val="0"/>
          <w:numId w:val="188"/>
        </w:numPr>
        <w:rPr>
          <w:b/>
          <w:bCs/>
          <w:i/>
          <w:iCs/>
        </w:rPr>
      </w:pPr>
      <w:r w:rsidRPr="00437E23">
        <w:rPr>
          <w:b/>
          <w:bCs/>
          <w:i/>
          <w:iCs/>
        </w:rPr>
        <w:t xml:space="preserve">Etap 2 - </w:t>
      </w:r>
      <w:r w:rsidRPr="00437E23">
        <w:rPr>
          <w:b/>
          <w:bCs/>
          <w:i/>
          <w:iCs/>
          <w:lang w:eastAsia="zh-CN"/>
        </w:rPr>
        <w:t>Budowa połączenia ul. Pomian z obwodnicą miasta Ostrołęki:</w:t>
      </w:r>
    </w:p>
    <w:p w14:paraId="3BCF6BA3" w14:textId="64A890DE" w:rsidR="00437E23" w:rsidRPr="00437E23" w:rsidRDefault="00437E23" w:rsidP="00437E23">
      <w:pPr>
        <w:pStyle w:val="Akapitzlist"/>
        <w:numPr>
          <w:ilvl w:val="1"/>
          <w:numId w:val="188"/>
        </w:numPr>
        <w:ind w:left="1134"/>
        <w:rPr>
          <w:i/>
          <w:iCs/>
        </w:rPr>
      </w:pPr>
      <w:r w:rsidRPr="00437E23">
        <w:rPr>
          <w:i/>
          <w:iCs/>
          <w:lang w:eastAsia="zh-CN"/>
        </w:rPr>
        <w:t>projekt techniczny</w:t>
      </w:r>
      <w:r w:rsidR="00AD1C23">
        <w:rPr>
          <w:i/>
          <w:iCs/>
          <w:lang w:eastAsia="zh-CN"/>
        </w:rPr>
        <w:t xml:space="preserve"> – wszystkich branż</w:t>
      </w:r>
      <w:r w:rsidRPr="00437E23">
        <w:rPr>
          <w:i/>
          <w:iCs/>
          <w:lang w:eastAsia="zh-CN"/>
        </w:rPr>
        <w:t>,</w:t>
      </w:r>
    </w:p>
    <w:p w14:paraId="4CF86B4A" w14:textId="528CE8E7" w:rsidR="00437E23" w:rsidRPr="00437E23" w:rsidRDefault="00437E23" w:rsidP="00437E23">
      <w:pPr>
        <w:pStyle w:val="Akapitzlist"/>
        <w:numPr>
          <w:ilvl w:val="1"/>
          <w:numId w:val="188"/>
        </w:numPr>
        <w:ind w:left="1134"/>
        <w:rPr>
          <w:i/>
          <w:iCs/>
        </w:rPr>
      </w:pPr>
      <w:r w:rsidRPr="00437E23">
        <w:rPr>
          <w:i/>
          <w:iCs/>
          <w:lang w:eastAsia="zh-CN"/>
        </w:rPr>
        <w:t>STWiORB,</w:t>
      </w:r>
    </w:p>
    <w:p w14:paraId="782739B2" w14:textId="7BE14E40" w:rsidR="00437E23" w:rsidRPr="00437E23" w:rsidRDefault="00437E23" w:rsidP="00437E23">
      <w:pPr>
        <w:pStyle w:val="Akapitzlist"/>
        <w:numPr>
          <w:ilvl w:val="1"/>
          <w:numId w:val="188"/>
        </w:numPr>
        <w:ind w:left="1134"/>
        <w:rPr>
          <w:i/>
          <w:iCs/>
        </w:rPr>
      </w:pPr>
      <w:r w:rsidRPr="00437E23">
        <w:rPr>
          <w:i/>
          <w:iCs/>
          <w:lang w:eastAsia="zh-CN"/>
        </w:rPr>
        <w:t>przedmiary i kosztorysy ofertowe.</w:t>
      </w:r>
    </w:p>
    <w:p w14:paraId="2948801B" w14:textId="77777777" w:rsidR="00437E23" w:rsidRPr="00437E23" w:rsidRDefault="00437E23" w:rsidP="00437E23">
      <w:pPr>
        <w:rPr>
          <w:sz w:val="22"/>
          <w:szCs w:val="22"/>
          <w:lang w:eastAsia="zh-CN"/>
        </w:rPr>
      </w:pPr>
    </w:p>
    <w:sectPr w:rsidR="00437E23" w:rsidRPr="00437E23" w:rsidSect="005054DC">
      <w:headerReference w:type="default" r:id="rId22"/>
      <w:footerReference w:type="default" r:id="rId23"/>
      <w:pgSz w:w="11906" w:h="16838"/>
      <w:pgMar w:top="1417" w:right="1417" w:bottom="1417" w:left="1417" w:header="708"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1FDB2" w14:textId="77777777" w:rsidR="00FF5CED" w:rsidRDefault="00FF5CED" w:rsidP="006C2FC8">
      <w:pPr>
        <w:spacing w:before="0" w:after="0" w:line="240" w:lineRule="auto"/>
      </w:pPr>
      <w:r>
        <w:separator/>
      </w:r>
    </w:p>
  </w:endnote>
  <w:endnote w:type="continuationSeparator" w:id="0">
    <w:p w14:paraId="274B1918" w14:textId="77777777" w:rsidR="00FF5CED" w:rsidRDefault="00FF5CED" w:rsidP="006C2F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TTE188D4F0t00">
    <w:altName w:val="Yu Gothic"/>
    <w:charset w:val="80"/>
    <w:family w:val="auto"/>
    <w:pitch w:val="default"/>
  </w:font>
  <w:font w:name="Liberation Mono">
    <w:panose1 w:val="02070409020205020404"/>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charset w:val="00"/>
    <w:family w:val="roman"/>
    <w:pitch w:val="default"/>
  </w:font>
  <w:font w:name="Tahoma,Bold">
    <w:panose1 w:val="00000000000000000000"/>
    <w:charset w:val="EE"/>
    <w:family w:val="auto"/>
    <w:notTrueType/>
    <w:pitch w:val="default"/>
    <w:sig w:usb0="00000005" w:usb1="00000000" w:usb2="00000000" w:usb3="00000000" w:csb0="00000002" w:csb1="00000000"/>
  </w:font>
  <w:font w:name="Times-Roman">
    <w:altName w:val="Times New Roman"/>
    <w:charset w:val="00"/>
    <w:family w:val="roman"/>
    <w:pitch w:val="default"/>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TTE1883A60t00">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7474533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ED616C1" w14:textId="7E983768" w:rsidR="00ED12A8" w:rsidRPr="00BB50C7" w:rsidRDefault="00ED12A8" w:rsidP="00BB50C7">
            <w:pPr>
              <w:pStyle w:val="Stopka"/>
              <w:jc w:val="center"/>
              <w:rPr>
                <w:sz w:val="18"/>
                <w:szCs w:val="18"/>
              </w:rPr>
            </w:pPr>
            <w:r w:rsidRPr="00781854">
              <w:rPr>
                <w:noProof/>
                <w:sz w:val="18"/>
                <w:szCs w:val="18"/>
              </w:rPr>
              <mc:AlternateContent>
                <mc:Choice Requires="wps">
                  <w:drawing>
                    <wp:anchor distT="0" distB="0" distL="114300" distR="114300" simplePos="0" relativeHeight="251659264" behindDoc="0" locked="0" layoutInCell="1" allowOverlap="1" wp14:anchorId="382D354E" wp14:editId="63A7AD04">
                      <wp:simplePos x="0" y="0"/>
                      <wp:positionH relativeFrom="column">
                        <wp:posOffset>5080</wp:posOffset>
                      </wp:positionH>
                      <wp:positionV relativeFrom="paragraph">
                        <wp:posOffset>-10160</wp:posOffset>
                      </wp:positionV>
                      <wp:extent cx="5838825" cy="0"/>
                      <wp:effectExtent l="0" t="0" r="0" b="0"/>
                      <wp:wrapNone/>
                      <wp:docPr id="4" name="Łącznik prosty 4"/>
                      <wp:cNvGraphicFramePr/>
                      <a:graphic xmlns:a="http://schemas.openxmlformats.org/drawingml/2006/main">
                        <a:graphicData uri="http://schemas.microsoft.com/office/word/2010/wordprocessingShape">
                          <wps:wsp>
                            <wps:cNvCnPr/>
                            <wps:spPr>
                              <a:xfrm flipV="1">
                                <a:off x="0" y="0"/>
                                <a:ext cx="583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45ED3" id="Łącznik prosty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8pt" to="460.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oLowEAAJIDAAAOAAAAZHJzL2Uyb0RvYy54bWysU8tu2zAQvAfoPxC815IdpDAEyz4kaC9B&#10;GjRJ7wy1tIjyhSVjyX/fJWUrQZsCRdELwcfs7MzucrMbrWEHwKi9a/lyUXMGTvpOu33Lnx4/f1xz&#10;FpNwnTDeQcuPEPlu++FiM4QGVr73pgNkROJiM4SW9ymFpqqi7MGKuPABHD0qj1YkOuK+6lAMxG5N&#10;tarrT9XgsQvoJcRItzfTI98WfqVApq9KRUjMtJy0pbJiWZ/zWm03otmjCL2WJxniH1RYoR0lnalu&#10;RBLsBfVvVFZL9NGrtJDeVl4pLaF4IDfL+hc3D70IULxQcWKYyxT/H628O1y7e6QyDCE2MdxjdjEq&#10;tEwZHb5TT4svUsrGUrbjXDYYE5N0ebW+XK9XV5zJ81s1UWSqgDF9AW9Z3rTcaJcdiUYcbmOitAQ9&#10;Q+jwKqLs0tFABhv3DRTTHSWb5JT5gGuD7CCos92PZe4kcRVkDlHamDmoLin/GHTC5jAoM/O3gTO6&#10;ZPQuzYFWO4/vZU3jWaqa8GfXk9ds+9l3x9KSUg5qfHF2GtI8WW/PJfz1K21/AgAA//8DAFBLAwQU&#10;AAYACAAAACEAY+9GRdgAAAAGAQAADwAAAGRycy9kb3ducmV2LnhtbEzOwU7DMAwG4DsS7xAZiduW&#10;bGgFSt1pTEKc2bjsljamrWic0nhbeXuCOLCj/Vu/v2I9+V6daIxdYITF3IAiroPruEF437/MHkBF&#10;sexsH5gQvinCury+Kmzuwpnf6LSTRqUSjrlFaEWGXOtYt+RtnIeBOGUfYfRW0jg22o32nMp9r5fG&#10;ZNrbjtOH1g60ban+3B09wv7Vm6mSbkv8dW82h+dVxocV4u3NtHkCJTTJ/zH88hMdymSqwpFdVD1C&#10;cgvCbJGBSunj0tyBqv4Wuiz0Jb/8AQAA//8DAFBLAQItABQABgAIAAAAIQC2gziS/gAAAOEBAAAT&#10;AAAAAAAAAAAAAAAAAAAAAABbQ29udGVudF9UeXBlc10ueG1sUEsBAi0AFAAGAAgAAAAhADj9If/W&#10;AAAAlAEAAAsAAAAAAAAAAAAAAAAALwEAAF9yZWxzLy5yZWxzUEsBAi0AFAAGAAgAAAAhANxEGguj&#10;AQAAkgMAAA4AAAAAAAAAAAAAAAAALgIAAGRycy9lMm9Eb2MueG1sUEsBAi0AFAAGAAgAAAAhAGPv&#10;RkXYAAAABgEAAA8AAAAAAAAAAAAAAAAA/QMAAGRycy9kb3ducmV2LnhtbFBLBQYAAAAABAAEAPMA&#10;AAACBQAAAAA=&#10;" strokecolor="black [3200]" strokeweight=".5pt">
                      <v:stroke joinstyle="miter"/>
                    </v:line>
                  </w:pict>
                </mc:Fallback>
              </mc:AlternateContent>
            </w:r>
            <w:r w:rsidRPr="00781854">
              <w:rPr>
                <w:sz w:val="18"/>
                <w:szCs w:val="18"/>
              </w:rPr>
              <w:t>SWZ na realizację zadania pn.: „</w:t>
            </w:r>
            <w:bookmarkStart w:id="126" w:name="_Hlk191372087"/>
            <w:r w:rsidR="00781854" w:rsidRPr="00781854">
              <w:rPr>
                <w:i/>
                <w:iCs/>
                <w:sz w:val="18"/>
                <w:szCs w:val="18"/>
              </w:rPr>
              <w:t>Budowa południowej obwodnicy miasta Ostrołęki wraz z budową obiektu mostowego przez rzekę Narew</w:t>
            </w:r>
            <w:bookmarkEnd w:id="126"/>
            <w:r w:rsidRPr="00781854">
              <w:rPr>
                <w:i/>
                <w:iCs/>
                <w:sz w:val="18"/>
                <w:szCs w:val="18"/>
              </w:rPr>
              <w:t>”</w:t>
            </w:r>
          </w:p>
          <w:p w14:paraId="1A853F14" w14:textId="157F7F44" w:rsidR="00ED12A8" w:rsidRPr="003F2E07" w:rsidRDefault="00ED12A8" w:rsidP="003F2E07">
            <w:pPr>
              <w:pStyle w:val="Stopka"/>
              <w:jc w:val="right"/>
              <w:rPr>
                <w:sz w:val="18"/>
                <w:szCs w:val="18"/>
              </w:rPr>
            </w:pPr>
            <w:r w:rsidRPr="00BB50C7">
              <w:rPr>
                <w:sz w:val="18"/>
                <w:szCs w:val="18"/>
              </w:rPr>
              <w:t xml:space="preserve">Strona </w:t>
            </w:r>
            <w:r w:rsidRPr="00BB50C7">
              <w:rPr>
                <w:b/>
                <w:bCs/>
                <w:sz w:val="18"/>
                <w:szCs w:val="18"/>
              </w:rPr>
              <w:fldChar w:fldCharType="begin"/>
            </w:r>
            <w:r w:rsidRPr="00BB50C7">
              <w:rPr>
                <w:b/>
                <w:bCs/>
                <w:sz w:val="18"/>
                <w:szCs w:val="18"/>
              </w:rPr>
              <w:instrText>PAGE</w:instrText>
            </w:r>
            <w:r w:rsidRPr="00BB50C7">
              <w:rPr>
                <w:b/>
                <w:bCs/>
                <w:sz w:val="18"/>
                <w:szCs w:val="18"/>
              </w:rPr>
              <w:fldChar w:fldCharType="separate"/>
            </w:r>
            <w:r w:rsidR="004E05B8">
              <w:rPr>
                <w:b/>
                <w:bCs/>
                <w:noProof/>
                <w:sz w:val="18"/>
                <w:szCs w:val="18"/>
              </w:rPr>
              <w:t>9</w:t>
            </w:r>
            <w:r w:rsidRPr="00BB50C7">
              <w:rPr>
                <w:b/>
                <w:bCs/>
                <w:sz w:val="18"/>
                <w:szCs w:val="18"/>
              </w:rPr>
              <w:fldChar w:fldCharType="end"/>
            </w:r>
            <w:r w:rsidRPr="00BB50C7">
              <w:rPr>
                <w:sz w:val="18"/>
                <w:szCs w:val="18"/>
              </w:rPr>
              <w:t xml:space="preserve"> z </w:t>
            </w:r>
            <w:r w:rsidRPr="00BB50C7">
              <w:rPr>
                <w:b/>
                <w:bCs/>
                <w:sz w:val="18"/>
                <w:szCs w:val="18"/>
              </w:rPr>
              <w:fldChar w:fldCharType="begin"/>
            </w:r>
            <w:r w:rsidRPr="00BB50C7">
              <w:rPr>
                <w:b/>
                <w:bCs/>
                <w:sz w:val="18"/>
                <w:szCs w:val="18"/>
              </w:rPr>
              <w:instrText>NUMPAGES</w:instrText>
            </w:r>
            <w:r w:rsidRPr="00BB50C7">
              <w:rPr>
                <w:b/>
                <w:bCs/>
                <w:sz w:val="18"/>
                <w:szCs w:val="18"/>
              </w:rPr>
              <w:fldChar w:fldCharType="separate"/>
            </w:r>
            <w:r w:rsidR="004E05B8">
              <w:rPr>
                <w:b/>
                <w:bCs/>
                <w:noProof/>
                <w:sz w:val="18"/>
                <w:szCs w:val="18"/>
              </w:rPr>
              <w:t>88</w:t>
            </w:r>
            <w:r w:rsidRPr="00BB50C7">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C4BF4" w14:textId="77777777" w:rsidR="00FF5CED" w:rsidRDefault="00FF5CED" w:rsidP="006C2FC8">
      <w:pPr>
        <w:spacing w:before="0" w:after="0" w:line="240" w:lineRule="auto"/>
      </w:pPr>
      <w:r>
        <w:separator/>
      </w:r>
    </w:p>
  </w:footnote>
  <w:footnote w:type="continuationSeparator" w:id="0">
    <w:p w14:paraId="5283BD27" w14:textId="77777777" w:rsidR="00FF5CED" w:rsidRDefault="00FF5CED" w:rsidP="006C2FC8">
      <w:pPr>
        <w:spacing w:before="0" w:after="0" w:line="240" w:lineRule="auto"/>
      </w:pPr>
      <w:r>
        <w:continuationSeparator/>
      </w:r>
    </w:p>
  </w:footnote>
  <w:footnote w:id="1">
    <w:p w14:paraId="064268C5" w14:textId="77777777" w:rsidR="00ED12A8" w:rsidRPr="00B929A1" w:rsidRDefault="00ED12A8" w:rsidP="002E531A">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CBA1280" w14:textId="77777777" w:rsidR="00ED12A8" w:rsidRDefault="00ED12A8" w:rsidP="00746D89">
      <w:pPr>
        <w:pStyle w:val="Tekstprzypisudolnego"/>
        <w:numPr>
          <w:ilvl w:val="0"/>
          <w:numId w:val="66"/>
        </w:numPr>
        <w:spacing w:before="0" w:after="0"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9649689" w14:textId="77777777" w:rsidR="00ED12A8" w:rsidRDefault="00ED12A8" w:rsidP="00746D89">
      <w:pPr>
        <w:pStyle w:val="Tekstprzypisudolnego"/>
        <w:numPr>
          <w:ilvl w:val="0"/>
          <w:numId w:val="66"/>
        </w:numPr>
        <w:spacing w:before="0" w:after="0" w:line="240" w:lineRule="auto"/>
        <w:rPr>
          <w:rFonts w:ascii="Arial" w:hAnsi="Arial" w:cs="Arial"/>
          <w:sz w:val="16"/>
          <w:szCs w:val="16"/>
        </w:rPr>
      </w:pPr>
      <w:bookmarkStart w:id="11"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1"/>
    </w:p>
    <w:p w14:paraId="32EFDE09" w14:textId="77777777" w:rsidR="00ED12A8" w:rsidRPr="00B929A1" w:rsidRDefault="00ED12A8" w:rsidP="00746D89">
      <w:pPr>
        <w:pStyle w:val="Tekstprzypisudolnego"/>
        <w:numPr>
          <w:ilvl w:val="0"/>
          <w:numId w:val="66"/>
        </w:numPr>
        <w:spacing w:before="0" w:after="0"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725D80F" w14:textId="77777777" w:rsidR="00ED12A8" w:rsidRPr="004E3F67" w:rsidRDefault="00ED12A8" w:rsidP="002E531A">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41DE9AA8" w14:textId="77777777" w:rsidR="00ED12A8" w:rsidRPr="00A82964" w:rsidRDefault="00ED12A8" w:rsidP="002E531A">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13DFE564" w14:textId="77777777" w:rsidR="00ED12A8" w:rsidRPr="00A82964" w:rsidRDefault="00ED12A8" w:rsidP="002E531A">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F6FF650" w14:textId="77777777" w:rsidR="00ED12A8" w:rsidRPr="00A82964" w:rsidRDefault="00ED12A8" w:rsidP="002E531A">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5490B64" w14:textId="77777777" w:rsidR="00ED12A8" w:rsidRPr="00896587" w:rsidRDefault="00ED12A8" w:rsidP="002E531A">
      <w:pPr>
        <w:spacing w:after="0" w:line="240" w:lineRule="auto"/>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38C45FE2" w14:textId="77777777" w:rsidR="00ED12A8" w:rsidRPr="00B929A1" w:rsidRDefault="00ED12A8" w:rsidP="000E61A9">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09F4308" w14:textId="77777777" w:rsidR="00ED12A8" w:rsidRDefault="00ED12A8" w:rsidP="00746D89">
      <w:pPr>
        <w:pStyle w:val="Tekstprzypisudolnego"/>
        <w:numPr>
          <w:ilvl w:val="0"/>
          <w:numId w:val="66"/>
        </w:numPr>
        <w:spacing w:before="0" w:after="0"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58DB7341" w14:textId="77777777" w:rsidR="00ED12A8" w:rsidRDefault="00ED12A8" w:rsidP="00746D89">
      <w:pPr>
        <w:pStyle w:val="Tekstprzypisudolnego"/>
        <w:numPr>
          <w:ilvl w:val="0"/>
          <w:numId w:val="66"/>
        </w:numPr>
        <w:spacing w:before="0" w:after="0" w:line="240" w:lineRule="auto"/>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75E16D49" w14:textId="77777777" w:rsidR="00ED12A8" w:rsidRPr="00B929A1" w:rsidRDefault="00ED12A8" w:rsidP="00746D89">
      <w:pPr>
        <w:pStyle w:val="Tekstprzypisudolnego"/>
        <w:numPr>
          <w:ilvl w:val="0"/>
          <w:numId w:val="66"/>
        </w:numPr>
        <w:spacing w:before="0" w:after="0"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42A8034" w14:textId="77777777" w:rsidR="00ED12A8" w:rsidRPr="004E3F67" w:rsidRDefault="00ED12A8" w:rsidP="000E61A9">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4">
    <w:p w14:paraId="4D85404E" w14:textId="77777777" w:rsidR="00ED12A8" w:rsidRPr="00A82964" w:rsidRDefault="00ED12A8" w:rsidP="000E61A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0C00BC04" w14:textId="77777777" w:rsidR="00ED12A8" w:rsidRPr="00A82964" w:rsidRDefault="00ED12A8" w:rsidP="000E61A9">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339AA77" w14:textId="77777777" w:rsidR="00ED12A8" w:rsidRPr="00A82964" w:rsidRDefault="00ED12A8" w:rsidP="000E61A9">
      <w:pPr>
        <w:spacing w:after="0" w:line="240" w:lineRule="auto"/>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64D55DF" w14:textId="77777777" w:rsidR="00ED12A8" w:rsidRPr="00896587" w:rsidRDefault="00ED12A8" w:rsidP="000E61A9">
      <w:pPr>
        <w:spacing w:after="0" w:line="240" w:lineRule="auto"/>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CAEE5" w14:textId="6004FFD1" w:rsidR="00ED12A8" w:rsidRPr="00CD0454" w:rsidRDefault="00ED12A8" w:rsidP="00CD045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upperRoman"/>
      <w:lvlText w:val="%1."/>
      <w:lvlJc w:val="right"/>
      <w:pPr>
        <w:tabs>
          <w:tab w:val="num" w:pos="0"/>
        </w:tabs>
        <w:ind w:left="360" w:hanging="360"/>
      </w:pPr>
      <w:rPr>
        <w:rFonts w:ascii="Calibri" w:hAnsi="Calibri" w:cs="Times New Roman" w:hint="default"/>
        <w:b/>
        <w:bCs/>
        <w:sz w:val="22"/>
        <w:szCs w:val="22"/>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ascii="Times New Roman" w:eastAsia="Times New Roman" w:hAnsi="Times New Roman" w:cs="Times New Roman"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 w15:restartNumberingAfterBreak="0">
    <w:nsid w:val="00000002"/>
    <w:multiLevelType w:val="multilevel"/>
    <w:tmpl w:val="568471B8"/>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2"/>
        <w:szCs w:val="22"/>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26"/>
        </w:tabs>
        <w:ind w:left="786" w:hanging="360"/>
      </w:pPr>
      <w:rPr>
        <w:sz w:val="22"/>
        <w:szCs w:val="22"/>
      </w:rPr>
    </w:lvl>
  </w:abstractNum>
  <w:abstractNum w:abstractNumId="3" w15:restartNumberingAfterBreak="0">
    <w:nsid w:val="00000005"/>
    <w:multiLevelType w:val="multilevel"/>
    <w:tmpl w:val="9A38D0FC"/>
    <w:name w:val="WW8Num7"/>
    <w:lvl w:ilvl="0">
      <w:start w:val="1"/>
      <w:numFmt w:val="decimal"/>
      <w:suff w:val="space"/>
      <w:lvlText w:val="%1)"/>
      <w:lvlJc w:val="left"/>
      <w:pPr>
        <w:ind w:left="4320" w:hanging="360"/>
      </w:pPr>
      <w:rPr>
        <w:rFonts w:ascii="Calibri" w:eastAsia="Times New Roman" w:hAnsi="Calibri" w:cs="Times New Roman" w:hint="default"/>
        <w:sz w:val="22"/>
        <w:szCs w:val="22"/>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4" w15:restartNumberingAfterBreak="0">
    <w:nsid w:val="00000006"/>
    <w:multiLevelType w:val="singleLevel"/>
    <w:tmpl w:val="1F5A3B82"/>
    <w:name w:val="WW8Num8"/>
    <w:lvl w:ilvl="0">
      <w:start w:val="1"/>
      <w:numFmt w:val="decimal"/>
      <w:lvlText w:val="%1."/>
      <w:lvlJc w:val="left"/>
      <w:pPr>
        <w:tabs>
          <w:tab w:val="num" w:pos="0"/>
        </w:tabs>
        <w:ind w:left="786" w:hanging="360"/>
      </w:pPr>
      <w:rPr>
        <w:rFonts w:ascii="Calibri" w:eastAsia="Times New Roman" w:hAnsi="Calibri" w:cs="Times New Roman"/>
        <w:sz w:val="22"/>
        <w:szCs w:val="22"/>
      </w:rPr>
    </w:lvl>
  </w:abstractNum>
  <w:abstractNum w:abstractNumId="5" w15:restartNumberingAfterBreak="0">
    <w:nsid w:val="00000007"/>
    <w:multiLevelType w:val="singleLevel"/>
    <w:tmpl w:val="B552B716"/>
    <w:name w:val="WW8Num9"/>
    <w:lvl w:ilvl="0">
      <w:start w:val="1"/>
      <w:numFmt w:val="decimal"/>
      <w:lvlText w:val="%1)"/>
      <w:lvlJc w:val="left"/>
      <w:pPr>
        <w:tabs>
          <w:tab w:val="num" w:pos="0"/>
        </w:tabs>
        <w:ind w:left="1211" w:hanging="360"/>
      </w:pPr>
      <w:rPr>
        <w:rFonts w:ascii="Calibri" w:eastAsia="Times New Roman" w:hAnsi="Calibri" w:cs="Times New Roman" w:hint="default"/>
        <w:color w:val="auto"/>
        <w:sz w:val="22"/>
        <w:szCs w:val="22"/>
      </w:rPr>
    </w:lvl>
  </w:abstractNum>
  <w:abstractNum w:abstractNumId="6" w15:restartNumberingAfterBreak="0">
    <w:nsid w:val="00000009"/>
    <w:multiLevelType w:val="singleLevel"/>
    <w:tmpl w:val="00000009"/>
    <w:name w:val="WW8Num33"/>
    <w:lvl w:ilvl="0">
      <w:start w:val="1"/>
      <w:numFmt w:val="bullet"/>
      <w:lvlText w:val=""/>
      <w:lvlJc w:val="left"/>
      <w:pPr>
        <w:tabs>
          <w:tab w:val="num" w:pos="720"/>
        </w:tabs>
        <w:ind w:left="1080" w:hanging="360"/>
      </w:pPr>
      <w:rPr>
        <w:rFonts w:ascii="Symbol" w:hAnsi="Symbol" w:cs="Symbol" w:hint="default"/>
        <w:kern w:val="0"/>
        <w:sz w:val="22"/>
        <w:szCs w:val="22"/>
        <w:lang w:eastAsia="pl-PL" w:bidi="ar-SA"/>
      </w:rPr>
    </w:lvl>
  </w:abstractNum>
  <w:abstractNum w:abstractNumId="7" w15:restartNumberingAfterBreak="0">
    <w:nsid w:val="0000000A"/>
    <w:multiLevelType w:val="singleLevel"/>
    <w:tmpl w:val="66288072"/>
    <w:name w:val="WW8Num13"/>
    <w:lvl w:ilvl="0">
      <w:start w:val="1"/>
      <w:numFmt w:val="decimal"/>
      <w:lvlText w:val="%1."/>
      <w:lvlJc w:val="left"/>
      <w:pPr>
        <w:tabs>
          <w:tab w:val="num" w:pos="0"/>
        </w:tabs>
        <w:ind w:left="720" w:hanging="360"/>
      </w:pPr>
      <w:rPr>
        <w:rFonts w:ascii="Calibri" w:eastAsia="Calibri" w:hAnsi="Calibri" w:cs="Arial Narrow"/>
        <w:sz w:val="22"/>
        <w:szCs w:val="22"/>
      </w:rPr>
    </w:lvl>
  </w:abstractNum>
  <w:abstractNum w:abstractNumId="8" w15:restartNumberingAfterBreak="0">
    <w:nsid w:val="0000000B"/>
    <w:multiLevelType w:val="singleLevel"/>
    <w:tmpl w:val="0000000B"/>
    <w:name w:val="WW8Num35"/>
    <w:lvl w:ilvl="0">
      <w:start w:val="1"/>
      <w:numFmt w:val="lowerLetter"/>
      <w:lvlText w:val="%1)"/>
      <w:lvlJc w:val="left"/>
      <w:pPr>
        <w:tabs>
          <w:tab w:val="num" w:pos="0"/>
        </w:tabs>
        <w:ind w:left="720" w:hanging="360"/>
      </w:pPr>
      <w:rPr>
        <w:rFonts w:ascii="Calibri" w:eastAsia="TimesNewRomanPSMT" w:hAnsi="Calibri" w:cs="Calibri"/>
        <w:b w:val="0"/>
        <w:bCs w:val="0"/>
        <w:kern w:val="0"/>
        <w:sz w:val="22"/>
        <w:szCs w:val="22"/>
        <w:lang w:eastAsia="pl-PL" w:bidi="ar-SA"/>
      </w:rPr>
    </w:lvl>
  </w:abstractNum>
  <w:abstractNum w:abstractNumId="9" w15:restartNumberingAfterBreak="0">
    <w:nsid w:val="0000000C"/>
    <w:multiLevelType w:val="multilevel"/>
    <w:tmpl w:val="AF303D8E"/>
    <w:name w:val="WW8Num12"/>
    <w:lvl w:ilvl="0">
      <w:start w:val="1"/>
      <w:numFmt w:val="decimal"/>
      <w:lvlText w:val="%1."/>
      <w:lvlJc w:val="left"/>
      <w:pPr>
        <w:tabs>
          <w:tab w:val="num" w:pos="720"/>
        </w:tabs>
        <w:ind w:left="720" w:hanging="360"/>
      </w:pPr>
      <w:rPr>
        <w:rFonts w:ascii="Calibri" w:eastAsia="Calibri" w:hAnsi="Calibri" w:cs="Calibri"/>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2D6E486C"/>
    <w:lvl w:ilvl="0">
      <w:start w:val="1"/>
      <w:numFmt w:val="lowerLetter"/>
      <w:lvlText w:val="%1)"/>
      <w:lvlJc w:val="left"/>
      <w:pPr>
        <w:tabs>
          <w:tab w:val="num" w:pos="1440"/>
        </w:tabs>
        <w:ind w:left="1440" w:hanging="360"/>
      </w:pPr>
      <w:rPr>
        <w:rFonts w:ascii="Calibri" w:eastAsia="Times New Roman" w:hAnsi="Calibri"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5A527A0C"/>
    <w:name w:val="WW8Num21"/>
    <w:lvl w:ilvl="0">
      <w:start w:val="1"/>
      <w:numFmt w:val="decimal"/>
      <w:lvlText w:val="%1."/>
      <w:lvlJc w:val="left"/>
      <w:pPr>
        <w:tabs>
          <w:tab w:val="num" w:pos="0"/>
        </w:tabs>
        <w:ind w:left="360" w:hanging="360"/>
      </w:pPr>
      <w:rPr>
        <w:rFonts w:ascii="Calibri" w:eastAsia="Times New Roman" w:hAnsi="Calibri" w:cs="Times New Roman" w:hint="default"/>
        <w:i w:val="0"/>
        <w:iCs w:val="0"/>
        <w:sz w:val="22"/>
        <w:szCs w:val="22"/>
      </w:rPr>
    </w:lvl>
  </w:abstractNum>
  <w:abstractNum w:abstractNumId="13" w15:restartNumberingAfterBreak="0">
    <w:nsid w:val="00000012"/>
    <w:multiLevelType w:val="multilevel"/>
    <w:tmpl w:val="E11EF9FA"/>
    <w:name w:val="WW8Num22"/>
    <w:lvl w:ilvl="0">
      <w:start w:val="1"/>
      <w:numFmt w:val="decimal"/>
      <w:lvlText w:val="%1)"/>
      <w:lvlJc w:val="left"/>
      <w:pPr>
        <w:tabs>
          <w:tab w:val="num" w:pos="0"/>
        </w:tabs>
        <w:ind w:left="720" w:hanging="360"/>
      </w:pPr>
      <w:rPr>
        <w:rFonts w:ascii="Calibri" w:eastAsia="Times New Roman" w:hAnsi="Calibri"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FCC477FC"/>
    <w:name w:val="WW8Num23"/>
    <w:lvl w:ilvl="0">
      <w:start w:val="1"/>
      <w:numFmt w:val="decimal"/>
      <w:lvlText w:val="%1)"/>
      <w:lvlJc w:val="left"/>
      <w:pPr>
        <w:tabs>
          <w:tab w:val="num" w:pos="0"/>
        </w:tabs>
        <w:ind w:left="360" w:hanging="360"/>
      </w:pPr>
      <w:rPr>
        <w:rFonts w:ascii="Times New Roman" w:eastAsia="Times New Roman" w:hAnsi="Times New Roman" w:cs="Times New Roman"/>
        <w:sz w:val="22"/>
        <w:szCs w:val="22"/>
      </w:rPr>
    </w:lvl>
  </w:abstractNum>
  <w:abstractNum w:abstractNumId="15" w15:restartNumberingAfterBreak="0">
    <w:nsid w:val="00000014"/>
    <w:multiLevelType w:val="multilevel"/>
    <w:tmpl w:val="00000014"/>
    <w:name w:val="WW8Num50"/>
    <w:lvl w:ilvl="0">
      <w:start w:val="1"/>
      <w:numFmt w:val="decimal"/>
      <w:lvlText w:val="%1."/>
      <w:lvlJc w:val="left"/>
      <w:pPr>
        <w:tabs>
          <w:tab w:val="num" w:pos="0"/>
        </w:tabs>
        <w:ind w:left="1146" w:hanging="360"/>
      </w:pPr>
      <w:rPr>
        <w:rFonts w:eastAsia="Calibri" w:cs="Arial Narrow"/>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6" w15:restartNumberingAfterBreak="0">
    <w:nsid w:val="00000015"/>
    <w:multiLevelType w:val="singleLevel"/>
    <w:tmpl w:val="EC5631E4"/>
    <w:name w:val="WW8Num25"/>
    <w:lvl w:ilvl="0">
      <w:start w:val="2"/>
      <w:numFmt w:val="decimal"/>
      <w:lvlText w:val="%1."/>
      <w:lvlJc w:val="left"/>
      <w:pPr>
        <w:tabs>
          <w:tab w:val="num" w:pos="0"/>
        </w:tabs>
        <w:ind w:left="1069" w:hanging="360"/>
      </w:pPr>
      <w:rPr>
        <w:rFonts w:ascii="Calibri" w:eastAsia="Calibri" w:hAnsi="Calibri" w:cs="Arial Narrow" w:hint="default"/>
        <w:i w:val="0"/>
        <w:sz w:val="22"/>
        <w:szCs w:val="22"/>
      </w:rPr>
    </w:lvl>
  </w:abstractNum>
  <w:abstractNum w:abstractNumId="17" w15:restartNumberingAfterBreak="0">
    <w:nsid w:val="00000016"/>
    <w:multiLevelType w:val="multilevel"/>
    <w:tmpl w:val="BFC6C7A4"/>
    <w:name w:val="WW8Num64"/>
    <w:lvl w:ilvl="0">
      <w:start w:val="1"/>
      <w:numFmt w:val="lowerLetter"/>
      <w:suff w:val="space"/>
      <w:lvlText w:val="%1)"/>
      <w:lvlJc w:val="left"/>
      <w:pPr>
        <w:ind w:left="720" w:hanging="360"/>
      </w:pPr>
      <w:rPr>
        <w:rFonts w:ascii="Arial Narrow" w:eastAsia="Calibri" w:hAnsi="Arial Narrow" w:cs="Symbol" w:hint="default"/>
        <w:i w:val="0"/>
        <w:iCs w:val="0"/>
        <w:color w:val="auto"/>
        <w:kern w:val="2"/>
        <w:sz w:val="22"/>
        <w:szCs w:val="22"/>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i/>
        <w:color w:val="FF000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i/>
        <w:color w:val="FF000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0000018"/>
    <w:multiLevelType w:val="multilevel"/>
    <w:tmpl w:val="35ECFC1E"/>
    <w:name w:val="WW8Num28"/>
    <w:lvl w:ilvl="0">
      <w:start w:val="1"/>
      <w:numFmt w:val="decimal"/>
      <w:lvlText w:val="%1."/>
      <w:lvlJc w:val="left"/>
      <w:pPr>
        <w:tabs>
          <w:tab w:val="num" w:pos="0"/>
        </w:tabs>
        <w:ind w:left="1440" w:hanging="360"/>
      </w:pPr>
      <w:rPr>
        <w:rFonts w:ascii="Calibri" w:eastAsia="Times New Roman" w:hAnsi="Calibri" w:cs="Calibri" w:hint="default"/>
        <w:color w:val="000000" w:themeColor="text1"/>
        <w:sz w:val="22"/>
        <w:szCs w:val="22"/>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ind w:left="2700" w:hanging="360"/>
      </w:pPr>
      <w:rPr>
        <w:rFonts w:eastAsia="Times New Roman" w:cs="Times New Roman"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0000001C"/>
    <w:multiLevelType w:val="singleLevel"/>
    <w:tmpl w:val="287EF85E"/>
    <w:name w:val="WW8Num32"/>
    <w:lvl w:ilvl="0">
      <w:start w:val="1"/>
      <w:numFmt w:val="decimal"/>
      <w:lvlText w:val="%1."/>
      <w:lvlJc w:val="left"/>
      <w:pPr>
        <w:tabs>
          <w:tab w:val="num" w:pos="0"/>
        </w:tabs>
        <w:ind w:left="720" w:hanging="360"/>
      </w:pPr>
      <w:rPr>
        <w:rFonts w:ascii="Times New Roman" w:eastAsia="Times New Roman" w:hAnsi="Times New Roman" w:cs="Times New Roman"/>
        <w:sz w:val="22"/>
        <w:szCs w:val="22"/>
      </w:rPr>
    </w:lvl>
  </w:abstractNum>
  <w:abstractNum w:abstractNumId="20" w15:restartNumberingAfterBreak="0">
    <w:nsid w:val="00000024"/>
    <w:multiLevelType w:val="singleLevel"/>
    <w:tmpl w:val="7220B70E"/>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2"/>
      </w:rPr>
    </w:lvl>
  </w:abstractNum>
  <w:abstractNum w:abstractNumId="21" w15:restartNumberingAfterBreak="0">
    <w:nsid w:val="00000026"/>
    <w:multiLevelType w:val="multilevel"/>
    <w:tmpl w:val="E3501052"/>
    <w:name w:val="WW8Num38"/>
    <w:lvl w:ilvl="0">
      <w:start w:val="1"/>
      <w:numFmt w:val="decimal"/>
      <w:lvlText w:val="%1."/>
      <w:lvlJc w:val="left"/>
      <w:pPr>
        <w:tabs>
          <w:tab w:val="num" w:pos="0"/>
        </w:tabs>
        <w:ind w:left="360" w:hanging="360"/>
      </w:pPr>
      <w:rPr>
        <w:strike w:val="0"/>
        <w:dstrike w:val="0"/>
        <w:sz w:val="22"/>
        <w:szCs w:val="22"/>
        <w:u w:val="none"/>
        <w:effect w:val="none"/>
      </w:rPr>
    </w:lvl>
    <w:lvl w:ilvl="1">
      <w:start w:val="1"/>
      <w:numFmt w:val="lowerLetter"/>
      <w:lvlText w:val="%2."/>
      <w:lvlJc w:val="left"/>
      <w:pPr>
        <w:ind w:left="1080" w:hanging="360"/>
      </w:pPr>
    </w:lvl>
    <w:lvl w:ilvl="2">
      <w:start w:val="2"/>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00000027"/>
    <w:multiLevelType w:val="singleLevel"/>
    <w:tmpl w:val="AB5C5F9A"/>
    <w:name w:val="WW8Num45"/>
    <w:lvl w:ilvl="0">
      <w:start w:val="1"/>
      <w:numFmt w:val="lowerLetter"/>
      <w:lvlText w:val="%1)"/>
      <w:lvlJc w:val="left"/>
      <w:pPr>
        <w:tabs>
          <w:tab w:val="num" w:pos="720"/>
        </w:tabs>
        <w:ind w:left="720" w:hanging="360"/>
      </w:pPr>
      <w:rPr>
        <w:rFonts w:ascii="Times New Roman" w:eastAsia="Times New Roman" w:hAnsi="Times New Roman" w:cs="Times New Roman"/>
        <w:sz w:val="22"/>
        <w:szCs w:val="22"/>
      </w:rPr>
    </w:lvl>
  </w:abstractNum>
  <w:abstractNum w:abstractNumId="23"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00000029"/>
    <w:multiLevelType w:val="multilevel"/>
    <w:tmpl w:val="223E2FF0"/>
    <w:name w:val="WW8Num47"/>
    <w:lvl w:ilvl="0">
      <w:start w:val="1"/>
      <w:numFmt w:val="decimal"/>
      <w:lvlText w:val="%1)"/>
      <w:lvlJc w:val="left"/>
      <w:pPr>
        <w:tabs>
          <w:tab w:val="num" w:pos="0"/>
        </w:tabs>
        <w:ind w:left="720" w:hanging="360"/>
      </w:pPr>
      <w:rPr>
        <w:rFonts w:ascii="Times New Roman" w:eastAsia="Times New Roman" w:hAnsi="Times New Roman"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5" w15:restartNumberingAfterBreak="0">
    <w:nsid w:val="0000002A"/>
    <w:multiLevelType w:val="singleLevel"/>
    <w:tmpl w:val="B1ACC754"/>
    <w:name w:val="WW8Num48"/>
    <w:lvl w:ilvl="0">
      <w:start w:val="1"/>
      <w:numFmt w:val="decimal"/>
      <w:lvlText w:val="%1."/>
      <w:lvlJc w:val="left"/>
      <w:pPr>
        <w:tabs>
          <w:tab w:val="num" w:pos="0"/>
        </w:tabs>
        <w:ind w:left="720" w:hanging="360"/>
      </w:pPr>
      <w:rPr>
        <w:rFonts w:ascii="Calibri" w:eastAsia="Times New Roman" w:hAnsi="Calibri" w:cs="Calibri" w:hint="default"/>
        <w:sz w:val="22"/>
        <w:szCs w:val="22"/>
      </w:rPr>
    </w:lvl>
  </w:abstractNum>
  <w:abstractNum w:abstractNumId="26" w15:restartNumberingAfterBreak="0">
    <w:nsid w:val="0000002B"/>
    <w:multiLevelType w:val="singleLevel"/>
    <w:tmpl w:val="41769E36"/>
    <w:name w:val="WW8Num49"/>
    <w:lvl w:ilvl="0">
      <w:start w:val="4"/>
      <w:numFmt w:val="decimal"/>
      <w:lvlText w:val="%1."/>
      <w:lvlJc w:val="left"/>
      <w:pPr>
        <w:tabs>
          <w:tab w:val="num" w:pos="0"/>
        </w:tabs>
        <w:ind w:left="360" w:hanging="360"/>
      </w:pPr>
      <w:rPr>
        <w:rFonts w:ascii="Times New Roman" w:eastAsia="Times New Roman" w:hAnsi="Times New Roman" w:cs="Times New Roman" w:hint="default"/>
        <w:sz w:val="22"/>
        <w:szCs w:val="22"/>
      </w:rPr>
    </w:lvl>
  </w:abstractNum>
  <w:abstractNum w:abstractNumId="27" w15:restartNumberingAfterBreak="0">
    <w:nsid w:val="0000002C"/>
    <w:multiLevelType w:val="multilevel"/>
    <w:tmpl w:val="0000002C"/>
    <w:name w:val="WW8Num131"/>
    <w:lvl w:ilvl="0">
      <w:start w:val="1"/>
      <w:numFmt w:val="decimal"/>
      <w:lvlText w:val="%1)"/>
      <w:lvlJc w:val="left"/>
      <w:pPr>
        <w:tabs>
          <w:tab w:val="num" w:pos="0"/>
        </w:tabs>
        <w:ind w:left="720" w:hanging="360"/>
      </w:pPr>
      <w:rPr>
        <w:rFonts w:eastAsia="Calibri" w:cs="Arial Narrow"/>
        <w:kern w:val="2"/>
        <w:sz w:val="22"/>
        <w:szCs w:val="22"/>
        <w:lang w:eastAsia="zh-CN"/>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708"/>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28" w15:restartNumberingAfterBreak="0">
    <w:nsid w:val="0000002D"/>
    <w:multiLevelType w:val="singleLevel"/>
    <w:tmpl w:val="C31ECC42"/>
    <w:name w:val="WW8Num52"/>
    <w:lvl w:ilvl="0">
      <w:start w:val="1"/>
      <w:numFmt w:val="decimal"/>
      <w:lvlText w:val="%1."/>
      <w:lvlJc w:val="left"/>
      <w:pPr>
        <w:tabs>
          <w:tab w:val="num" w:pos="0"/>
        </w:tabs>
        <w:ind w:left="360" w:hanging="360"/>
      </w:pPr>
      <w:rPr>
        <w:rFonts w:ascii="Times New Roman" w:eastAsia="Times New Roman" w:hAnsi="Times New Roman" w:cs="Times New Roman"/>
        <w:b w:val="0"/>
        <w:sz w:val="22"/>
        <w:szCs w:val="22"/>
      </w:rPr>
    </w:lvl>
  </w:abstractNum>
  <w:abstractNum w:abstractNumId="29" w15:restartNumberingAfterBreak="0">
    <w:nsid w:val="0000002E"/>
    <w:multiLevelType w:val="singleLevel"/>
    <w:tmpl w:val="1D1CFA86"/>
    <w:name w:val="WW8Num53"/>
    <w:lvl w:ilvl="0">
      <w:start w:val="1"/>
      <w:numFmt w:val="decimal"/>
      <w:lvlText w:val="%1."/>
      <w:lvlJc w:val="left"/>
      <w:pPr>
        <w:tabs>
          <w:tab w:val="num" w:pos="0"/>
        </w:tabs>
        <w:ind w:left="1800" w:hanging="360"/>
      </w:pPr>
      <w:rPr>
        <w:rFonts w:ascii="Calibri" w:eastAsia="Times New Roman" w:hAnsi="Calibri" w:cs="Times New Roman" w:hint="default"/>
        <w:sz w:val="22"/>
        <w:szCs w:val="22"/>
      </w:rPr>
    </w:lvl>
  </w:abstractNum>
  <w:abstractNum w:abstractNumId="30"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00000035"/>
    <w:multiLevelType w:val="singleLevel"/>
    <w:tmpl w:val="00000035"/>
    <w:name w:val="WW8Num5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32" w15:restartNumberingAfterBreak="0">
    <w:nsid w:val="00000036"/>
    <w:multiLevelType w:val="multilevel"/>
    <w:tmpl w:val="00000036"/>
    <w:name w:val="WW8Num55"/>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3" w15:restartNumberingAfterBreak="0">
    <w:nsid w:val="00000037"/>
    <w:multiLevelType w:val="multilevel"/>
    <w:tmpl w:val="00000037"/>
    <w:name w:val="WW8Num56"/>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4" w15:restartNumberingAfterBreak="0">
    <w:nsid w:val="00000093"/>
    <w:multiLevelType w:val="multilevel"/>
    <w:tmpl w:val="00000093"/>
    <w:name w:val="WW8Num147"/>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35" w15:restartNumberingAfterBreak="0">
    <w:nsid w:val="000E37D3"/>
    <w:multiLevelType w:val="hybridMultilevel"/>
    <w:tmpl w:val="BDF87C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10D07AC"/>
    <w:multiLevelType w:val="hybridMultilevel"/>
    <w:tmpl w:val="8E5856CC"/>
    <w:lvl w:ilvl="0" w:tplc="FFFFFFFF">
      <w:start w:val="1"/>
      <w:numFmt w:val="decimal"/>
      <w:lvlText w:val="%1."/>
      <w:lvlJc w:val="left"/>
      <w:pPr>
        <w:ind w:left="720" w:hanging="360"/>
      </w:pPr>
    </w:lvl>
    <w:lvl w:ilvl="1" w:tplc="FFFFFFFF">
      <w:start w:val="1"/>
      <w:numFmt w:val="decimal"/>
      <w:lvlText w:val="%2)"/>
      <w:lvlJc w:val="left"/>
      <w:pPr>
        <w:ind w:left="72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01524559"/>
    <w:multiLevelType w:val="multilevel"/>
    <w:tmpl w:val="F5F2FB90"/>
    <w:lvl w:ilvl="0">
      <w:start w:val="1"/>
      <w:numFmt w:val="decimal"/>
      <w:pStyle w:val="SPIberschrift1"/>
      <w:lvlText w:val="%1"/>
      <w:lvlJc w:val="left"/>
      <w:pPr>
        <w:tabs>
          <w:tab w:val="num" w:pos="850"/>
        </w:tabs>
        <w:ind w:left="850" w:hanging="850"/>
      </w:pPr>
      <w:rPr>
        <w:rFonts w:ascii="Arial" w:hAnsi="Arial" w:hint="default"/>
        <w:b/>
        <w:i w:val="0"/>
        <w:sz w:val="32"/>
        <w:szCs w:val="32"/>
      </w:rPr>
    </w:lvl>
    <w:lvl w:ilvl="1">
      <w:start w:val="1"/>
      <w:numFmt w:val="decimal"/>
      <w:pStyle w:val="SPIberschrift2"/>
      <w:lvlText w:val="%1.%2"/>
      <w:lvlJc w:val="left"/>
      <w:pPr>
        <w:tabs>
          <w:tab w:val="num" w:pos="850"/>
        </w:tabs>
        <w:ind w:left="850" w:hanging="850"/>
      </w:pPr>
      <w:rPr>
        <w:rFonts w:ascii="Arial" w:hAnsi="Arial" w:hint="default"/>
        <w:b/>
        <w:i w:val="0"/>
        <w:sz w:val="24"/>
        <w:szCs w:val="24"/>
      </w:rPr>
    </w:lvl>
    <w:lvl w:ilvl="2">
      <w:start w:val="1"/>
      <w:numFmt w:val="decimal"/>
      <w:pStyle w:val="SPIberschrift3"/>
      <w:lvlText w:val="%1.%2.%3"/>
      <w:lvlJc w:val="left"/>
      <w:pPr>
        <w:tabs>
          <w:tab w:val="num" w:pos="850"/>
        </w:tabs>
        <w:ind w:left="850" w:hanging="850"/>
      </w:pPr>
      <w:rPr>
        <w:rFonts w:ascii="Arial" w:hAnsi="Arial" w:hint="default"/>
        <w:b w:val="0"/>
        <w:i w:val="0"/>
        <w:sz w:val="22"/>
        <w:szCs w:val="22"/>
      </w:rPr>
    </w:lvl>
    <w:lvl w:ilvl="3">
      <w:start w:val="1"/>
      <w:numFmt w:val="decimal"/>
      <w:pStyle w:val="SPIberschrift4"/>
      <w:lvlText w:val="%1.%2.%3.%4"/>
      <w:lvlJc w:val="left"/>
      <w:pPr>
        <w:tabs>
          <w:tab w:val="num" w:pos="1276"/>
        </w:tabs>
        <w:ind w:left="1276" w:hanging="850"/>
      </w:pPr>
      <w:rPr>
        <w:rFonts w:ascii="Arial" w:hAnsi="Arial" w:hint="default"/>
        <w:b w:val="0"/>
        <w:i w:val="0"/>
        <w:sz w:val="22"/>
        <w:szCs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01900E7F"/>
    <w:multiLevelType w:val="hybridMultilevel"/>
    <w:tmpl w:val="9B023F8E"/>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19C7A42"/>
    <w:multiLevelType w:val="hybridMultilevel"/>
    <w:tmpl w:val="2E9448FC"/>
    <w:lvl w:ilvl="0" w:tplc="47DC58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24F48FA"/>
    <w:multiLevelType w:val="multilevel"/>
    <w:tmpl w:val="C55CFA5E"/>
    <w:styleLink w:val="WW8Num14"/>
    <w:lvl w:ilvl="0">
      <w:start w:val="1"/>
      <w:numFmt w:val="decimal"/>
      <w:lvlText w:val="%1."/>
      <w:lvlJc w:val="left"/>
      <w:pPr>
        <w:ind w:left="0" w:firstLine="0"/>
      </w:pPr>
      <w:rPr>
        <w:rFonts w:eastAsia="Symbol" w:cs="Symbol"/>
        <w:b/>
        <w:b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15:restartNumberingAfterBreak="0">
    <w:nsid w:val="02A3670C"/>
    <w:multiLevelType w:val="hybridMultilevel"/>
    <w:tmpl w:val="EB8CE080"/>
    <w:lvl w:ilvl="0" w:tplc="BFCEE8D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02CE58FF"/>
    <w:multiLevelType w:val="multilevel"/>
    <w:tmpl w:val="0EDED434"/>
    <w:styleLink w:val="WWNum3"/>
    <w:lvl w:ilvl="0">
      <w:numFmt w:val="bullet"/>
      <w:lvlText w:val=""/>
      <w:lvlJc w:val="left"/>
      <w:pPr>
        <w:ind w:left="1069" w:hanging="360"/>
      </w:pPr>
      <w:rPr>
        <w:rFonts w:ascii="Symbol" w:hAnsi="Symbol" w:cs="Arial"/>
        <w:color w:val="00000A"/>
        <w:kern w:val="3"/>
        <w:sz w:val="22"/>
        <w:szCs w:val="20"/>
        <w:lang w:val="pl-PL" w:eastAsia="en-US" w:bidi="en-US"/>
      </w:rPr>
    </w:lvl>
    <w:lvl w:ilvl="1">
      <w:numFmt w:val="bullet"/>
      <w:lvlText w:val="◦"/>
      <w:lvlJc w:val="left"/>
      <w:pPr>
        <w:ind w:left="1429" w:hanging="360"/>
      </w:pPr>
      <w:rPr>
        <w:rFonts w:ascii="OpenSymbol" w:hAnsi="OpenSymbol" w:cs="OpenSymbol"/>
        <w:sz w:val="22"/>
        <w:szCs w:val="22"/>
        <w:lang w:val="en-US" w:eastAsia="en-US" w:bidi="en-US"/>
      </w:rPr>
    </w:lvl>
    <w:lvl w:ilvl="2">
      <w:numFmt w:val="bullet"/>
      <w:lvlText w:val="▪"/>
      <w:lvlJc w:val="left"/>
      <w:pPr>
        <w:ind w:left="1789" w:hanging="360"/>
      </w:pPr>
      <w:rPr>
        <w:rFonts w:ascii="OpenSymbol" w:hAnsi="OpenSymbol" w:cs="OpenSymbol"/>
        <w:sz w:val="22"/>
        <w:szCs w:val="22"/>
        <w:lang w:val="en-US" w:eastAsia="en-US" w:bidi="en-US"/>
      </w:rPr>
    </w:lvl>
    <w:lvl w:ilvl="3">
      <w:numFmt w:val="bullet"/>
      <w:lvlText w:val=""/>
      <w:lvlJc w:val="left"/>
      <w:pPr>
        <w:ind w:left="2149" w:hanging="360"/>
      </w:pPr>
      <w:rPr>
        <w:rFonts w:ascii="Symbol" w:hAnsi="Symbol" w:cs="OpenSymbol"/>
        <w:sz w:val="22"/>
        <w:szCs w:val="22"/>
        <w:lang w:val="en-US" w:eastAsia="en-US" w:bidi="en-US"/>
      </w:rPr>
    </w:lvl>
    <w:lvl w:ilvl="4">
      <w:numFmt w:val="bullet"/>
      <w:lvlText w:val="◦"/>
      <w:lvlJc w:val="left"/>
      <w:pPr>
        <w:ind w:left="2509" w:hanging="360"/>
      </w:pPr>
      <w:rPr>
        <w:rFonts w:ascii="OpenSymbol" w:hAnsi="OpenSymbol" w:cs="OpenSymbol"/>
        <w:sz w:val="22"/>
        <w:szCs w:val="22"/>
        <w:lang w:val="en-US" w:eastAsia="en-US" w:bidi="en-US"/>
      </w:rPr>
    </w:lvl>
    <w:lvl w:ilvl="5">
      <w:numFmt w:val="bullet"/>
      <w:lvlText w:val="▪"/>
      <w:lvlJc w:val="left"/>
      <w:pPr>
        <w:ind w:left="2869" w:hanging="360"/>
      </w:pPr>
      <w:rPr>
        <w:rFonts w:ascii="OpenSymbol" w:hAnsi="OpenSymbol" w:cs="OpenSymbol"/>
        <w:sz w:val="22"/>
        <w:szCs w:val="22"/>
        <w:lang w:val="en-US" w:eastAsia="en-US" w:bidi="en-US"/>
      </w:rPr>
    </w:lvl>
    <w:lvl w:ilvl="6">
      <w:numFmt w:val="bullet"/>
      <w:lvlText w:val=""/>
      <w:lvlJc w:val="left"/>
      <w:pPr>
        <w:ind w:left="3229" w:hanging="360"/>
      </w:pPr>
      <w:rPr>
        <w:rFonts w:ascii="Symbol" w:hAnsi="Symbol" w:cs="OpenSymbol"/>
        <w:sz w:val="22"/>
        <w:szCs w:val="22"/>
        <w:lang w:val="en-US" w:eastAsia="en-US" w:bidi="en-US"/>
      </w:rPr>
    </w:lvl>
    <w:lvl w:ilvl="7">
      <w:numFmt w:val="bullet"/>
      <w:lvlText w:val="◦"/>
      <w:lvlJc w:val="left"/>
      <w:pPr>
        <w:ind w:left="3589" w:hanging="360"/>
      </w:pPr>
      <w:rPr>
        <w:rFonts w:ascii="OpenSymbol" w:hAnsi="OpenSymbol" w:cs="OpenSymbol"/>
        <w:sz w:val="22"/>
        <w:szCs w:val="22"/>
        <w:lang w:val="en-US" w:eastAsia="en-US" w:bidi="en-US"/>
      </w:rPr>
    </w:lvl>
    <w:lvl w:ilvl="8">
      <w:numFmt w:val="bullet"/>
      <w:lvlText w:val="▪"/>
      <w:lvlJc w:val="left"/>
      <w:pPr>
        <w:ind w:left="3949" w:hanging="360"/>
      </w:pPr>
      <w:rPr>
        <w:rFonts w:ascii="OpenSymbol" w:hAnsi="OpenSymbol" w:cs="OpenSymbol"/>
        <w:sz w:val="22"/>
        <w:szCs w:val="22"/>
        <w:lang w:val="en-US" w:eastAsia="en-US" w:bidi="en-US"/>
      </w:rPr>
    </w:lvl>
  </w:abstractNum>
  <w:abstractNum w:abstractNumId="43" w15:restartNumberingAfterBreak="0">
    <w:nsid w:val="031B50F9"/>
    <w:multiLevelType w:val="hybridMultilevel"/>
    <w:tmpl w:val="BD889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3230D3D"/>
    <w:multiLevelType w:val="hybridMultilevel"/>
    <w:tmpl w:val="9D9CF3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3E52438"/>
    <w:multiLevelType w:val="singleLevel"/>
    <w:tmpl w:val="5758497E"/>
    <w:lvl w:ilvl="0">
      <w:start w:val="1"/>
      <w:numFmt w:val="lowerLetter"/>
      <w:pStyle w:val="akapit"/>
      <w:lvlText w:val="%1)"/>
      <w:lvlJc w:val="left"/>
      <w:pPr>
        <w:tabs>
          <w:tab w:val="num" w:pos="1211"/>
        </w:tabs>
        <w:ind w:left="1135" w:hanging="284"/>
      </w:pPr>
      <w:rPr>
        <w:rFonts w:ascii="Arial" w:hAnsi="Arial" w:hint="default"/>
        <w:b/>
        <w:i w:val="0"/>
        <w:sz w:val="20"/>
      </w:rPr>
    </w:lvl>
  </w:abstractNum>
  <w:abstractNum w:abstractNumId="46" w15:restartNumberingAfterBreak="0">
    <w:nsid w:val="04AB4A9C"/>
    <w:multiLevelType w:val="hybridMultilevel"/>
    <w:tmpl w:val="0644B00C"/>
    <w:lvl w:ilvl="0" w:tplc="B420C8FA">
      <w:start w:val="1"/>
      <w:numFmt w:val="decimal"/>
      <w:lvlText w:val="%1."/>
      <w:lvlJc w:val="left"/>
      <w:pPr>
        <w:ind w:left="720" w:hanging="360"/>
      </w:pPr>
      <w:rPr>
        <w:b w:val="0"/>
        <w:bCs/>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4FD1CBB"/>
    <w:multiLevelType w:val="hybridMultilevel"/>
    <w:tmpl w:val="E064EF98"/>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6103160"/>
    <w:multiLevelType w:val="hybridMultilevel"/>
    <w:tmpl w:val="63ECAE76"/>
    <w:lvl w:ilvl="0" w:tplc="6CF44DEA">
      <w:start w:val="1"/>
      <w:numFmt w:val="decimal"/>
      <w:lvlText w:val="%1."/>
      <w:lvlJc w:val="left"/>
      <w:pPr>
        <w:ind w:left="720" w:hanging="360"/>
      </w:pPr>
      <w:rPr>
        <w:b w:val="0"/>
        <w:bCs/>
      </w:rPr>
    </w:lvl>
    <w:lvl w:ilvl="1" w:tplc="FFFFFFFF">
      <w:start w:val="1"/>
      <w:numFmt w:val="decimal"/>
      <w:lvlText w:val="%2)"/>
      <w:lvlJc w:val="left"/>
      <w:pPr>
        <w:ind w:left="72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6C02A5E"/>
    <w:multiLevelType w:val="hybridMultilevel"/>
    <w:tmpl w:val="B8CE3B68"/>
    <w:lvl w:ilvl="0" w:tplc="47DC58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75F02A8"/>
    <w:multiLevelType w:val="hybridMultilevel"/>
    <w:tmpl w:val="0546C4AC"/>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874089A"/>
    <w:multiLevelType w:val="hybridMultilevel"/>
    <w:tmpl w:val="5B623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878268D"/>
    <w:multiLevelType w:val="multilevel"/>
    <w:tmpl w:val="0878268D"/>
    <w:lvl w:ilvl="0" w:tentative="1">
      <w:start w:val="1"/>
      <w:numFmt w:val="bullet"/>
      <w:pStyle w:val="Wyliczenie1"/>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53" w15:restartNumberingAfterBreak="0">
    <w:nsid w:val="08BF2DC7"/>
    <w:multiLevelType w:val="hybridMultilevel"/>
    <w:tmpl w:val="C6D0D222"/>
    <w:lvl w:ilvl="0" w:tplc="FFFFFFFF">
      <w:start w:val="1"/>
      <w:numFmt w:val="bullet"/>
      <w:lvlText w:val=""/>
      <w:lvlJc w:val="left"/>
      <w:pPr>
        <w:ind w:left="720" w:hanging="360"/>
      </w:pPr>
      <w:rPr>
        <w:rFonts w:ascii="Symbol" w:hAnsi="Symbol" w:hint="default"/>
      </w:rPr>
    </w:lvl>
    <w:lvl w:ilvl="1" w:tplc="47DC58AE">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08C05037"/>
    <w:multiLevelType w:val="hybridMultilevel"/>
    <w:tmpl w:val="DADE141C"/>
    <w:lvl w:ilvl="0" w:tplc="CEA63CBC">
      <w:start w:val="1"/>
      <w:numFmt w:val="decimal"/>
      <w:pStyle w:val="ZAGARAB"/>
      <w:lvlText w:val="%1."/>
      <w:lvlJc w:val="left"/>
      <w:pPr>
        <w:ind w:left="1760" w:hanging="360"/>
      </w:pPr>
      <w:rPr>
        <w:rFonts w:ascii="Times New Roman" w:hAnsi="Times New Roman" w:cs="Times New Roman"/>
      </w:rPr>
    </w:lvl>
    <w:lvl w:ilvl="1" w:tplc="04150019">
      <w:start w:val="1"/>
      <w:numFmt w:val="lowerLetter"/>
      <w:lvlText w:val="%2."/>
      <w:lvlJc w:val="left"/>
      <w:pPr>
        <w:ind w:left="2480" w:hanging="360"/>
      </w:pPr>
      <w:rPr>
        <w:rFonts w:ascii="Times New Roman" w:hAnsi="Times New Roman" w:cs="Times New Roman"/>
      </w:rPr>
    </w:lvl>
    <w:lvl w:ilvl="2" w:tplc="0415001B">
      <w:start w:val="1"/>
      <w:numFmt w:val="lowerRoman"/>
      <w:lvlText w:val="%3."/>
      <w:lvlJc w:val="right"/>
      <w:pPr>
        <w:ind w:left="3200" w:hanging="180"/>
      </w:pPr>
      <w:rPr>
        <w:rFonts w:ascii="Times New Roman" w:hAnsi="Times New Roman" w:cs="Times New Roman"/>
      </w:rPr>
    </w:lvl>
    <w:lvl w:ilvl="3" w:tplc="0415000F">
      <w:start w:val="1"/>
      <w:numFmt w:val="decimal"/>
      <w:lvlText w:val="%4."/>
      <w:lvlJc w:val="left"/>
      <w:pPr>
        <w:ind w:left="3920" w:hanging="360"/>
      </w:pPr>
      <w:rPr>
        <w:rFonts w:ascii="Times New Roman" w:hAnsi="Times New Roman" w:cs="Times New Roman"/>
      </w:rPr>
    </w:lvl>
    <w:lvl w:ilvl="4" w:tplc="04150019">
      <w:start w:val="1"/>
      <w:numFmt w:val="lowerLetter"/>
      <w:lvlText w:val="%5."/>
      <w:lvlJc w:val="left"/>
      <w:pPr>
        <w:ind w:left="4640" w:hanging="360"/>
      </w:pPr>
      <w:rPr>
        <w:rFonts w:ascii="Times New Roman" w:hAnsi="Times New Roman" w:cs="Times New Roman"/>
      </w:rPr>
    </w:lvl>
    <w:lvl w:ilvl="5" w:tplc="0415001B">
      <w:start w:val="1"/>
      <w:numFmt w:val="lowerRoman"/>
      <w:lvlText w:val="%6."/>
      <w:lvlJc w:val="right"/>
      <w:pPr>
        <w:ind w:left="5360" w:hanging="180"/>
      </w:pPr>
      <w:rPr>
        <w:rFonts w:ascii="Times New Roman" w:hAnsi="Times New Roman" w:cs="Times New Roman"/>
      </w:rPr>
    </w:lvl>
    <w:lvl w:ilvl="6" w:tplc="0415000F">
      <w:start w:val="1"/>
      <w:numFmt w:val="decimal"/>
      <w:lvlText w:val="%7."/>
      <w:lvlJc w:val="left"/>
      <w:pPr>
        <w:ind w:left="6080" w:hanging="360"/>
      </w:pPr>
      <w:rPr>
        <w:rFonts w:ascii="Times New Roman" w:hAnsi="Times New Roman" w:cs="Times New Roman"/>
      </w:rPr>
    </w:lvl>
    <w:lvl w:ilvl="7" w:tplc="04150019">
      <w:start w:val="1"/>
      <w:numFmt w:val="lowerLetter"/>
      <w:lvlText w:val="%8."/>
      <w:lvlJc w:val="left"/>
      <w:pPr>
        <w:ind w:left="6800" w:hanging="360"/>
      </w:pPr>
      <w:rPr>
        <w:rFonts w:ascii="Times New Roman" w:hAnsi="Times New Roman" w:cs="Times New Roman"/>
      </w:rPr>
    </w:lvl>
    <w:lvl w:ilvl="8" w:tplc="0415001B">
      <w:start w:val="1"/>
      <w:numFmt w:val="lowerRoman"/>
      <w:lvlText w:val="%9."/>
      <w:lvlJc w:val="right"/>
      <w:pPr>
        <w:ind w:left="7520" w:hanging="180"/>
      </w:pPr>
      <w:rPr>
        <w:rFonts w:ascii="Times New Roman" w:hAnsi="Times New Roman" w:cs="Times New Roman"/>
      </w:rPr>
    </w:lvl>
  </w:abstractNum>
  <w:abstractNum w:abstractNumId="55" w15:restartNumberingAfterBreak="0">
    <w:nsid w:val="0AD41A10"/>
    <w:multiLevelType w:val="hybridMultilevel"/>
    <w:tmpl w:val="714C0F70"/>
    <w:name w:val="WW8Num4922222"/>
    <w:lvl w:ilvl="0" w:tplc="95E2963E">
      <w:start w:val="1"/>
      <w:numFmt w:val="decimal"/>
      <w:suff w:val="space"/>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0AD54753"/>
    <w:multiLevelType w:val="hybridMultilevel"/>
    <w:tmpl w:val="D4DA5B5A"/>
    <w:lvl w:ilvl="0" w:tplc="FFFFFFFF">
      <w:start w:val="1"/>
      <w:numFmt w:val="decimal"/>
      <w:lvlText w:val="%1."/>
      <w:lvlJc w:val="left"/>
      <w:pPr>
        <w:ind w:left="720" w:hanging="360"/>
      </w:pPr>
    </w:lvl>
    <w:lvl w:ilvl="1" w:tplc="FFFFFFFF">
      <w:start w:val="1"/>
      <w:numFmt w:val="decimal"/>
      <w:lvlText w:val="%2)"/>
      <w:lvlJc w:val="left"/>
      <w:pPr>
        <w:ind w:left="72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0B24122F"/>
    <w:multiLevelType w:val="hybridMultilevel"/>
    <w:tmpl w:val="7048F13C"/>
    <w:name w:val="WW8Num49222"/>
    <w:lvl w:ilvl="0" w:tplc="04150011">
      <w:start w:val="1"/>
      <w:numFmt w:val="decimal"/>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58" w15:restartNumberingAfterBreak="0">
    <w:nsid w:val="0B7B2410"/>
    <w:multiLevelType w:val="hybridMultilevel"/>
    <w:tmpl w:val="6EECF24C"/>
    <w:lvl w:ilvl="0" w:tplc="9C2CDE94">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9" w15:restartNumberingAfterBreak="0">
    <w:nsid w:val="0B90398D"/>
    <w:multiLevelType w:val="hybridMultilevel"/>
    <w:tmpl w:val="991C6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0BB26D55"/>
    <w:multiLevelType w:val="hybridMultilevel"/>
    <w:tmpl w:val="90CEC65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28689722">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0BE459FC"/>
    <w:multiLevelType w:val="hybridMultilevel"/>
    <w:tmpl w:val="DD56D84A"/>
    <w:lvl w:ilvl="0" w:tplc="256AC0AE">
      <w:start w:val="1"/>
      <w:numFmt w:val="decimal"/>
      <w:lvlText w:val="%1."/>
      <w:lvlJc w:val="left"/>
      <w:pPr>
        <w:tabs>
          <w:tab w:val="num" w:pos="2340"/>
        </w:tabs>
        <w:ind w:left="2340" w:hanging="360"/>
      </w:pPr>
      <w:rPr>
        <w:b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0CE85113"/>
    <w:multiLevelType w:val="multilevel"/>
    <w:tmpl w:val="219E02A0"/>
    <w:styleLink w:val="WW8Num23"/>
    <w:lvl w:ilvl="0">
      <w:numFmt w:val="bullet"/>
      <w:lvlText w:val=""/>
      <w:lvlJc w:val="left"/>
      <w:pPr>
        <w:ind w:left="0" w:firstLine="0"/>
      </w:pPr>
      <w:rPr>
        <w:rFonts w:ascii="Symbol" w:eastAsia="Symbol" w:hAnsi="Symbol" w:cs="Symbol"/>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Symbol" w:hAnsi="Symbol" w:cs="Symbol"/>
        <w:color w:val="000000"/>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Symbol" w:hAnsi="Symbol" w:cs="Symbol"/>
        <w:color w:val="000000"/>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63" w15:restartNumberingAfterBreak="0">
    <w:nsid w:val="0D361142"/>
    <w:multiLevelType w:val="multilevel"/>
    <w:tmpl w:val="936ABB06"/>
    <w:styleLink w:val="WWNum10"/>
    <w:lvl w:ilvl="0">
      <w:numFmt w:val="bullet"/>
      <w:lvlText w:val=""/>
      <w:lvlJc w:val="left"/>
      <w:pPr>
        <w:ind w:left="720" w:hanging="360"/>
      </w:pPr>
      <w:rPr>
        <w:rFonts w:ascii="Wingdings" w:hAnsi="Wingdings" w:cs="Arial"/>
        <w:color w:val="00000A"/>
        <w:kern w:val="3"/>
        <w:sz w:val="22"/>
        <w:szCs w:val="20"/>
        <w:lang w:val="pl-PL" w:eastAsia="en-US" w:bidi="en-US"/>
      </w:rPr>
    </w:lvl>
    <w:lvl w:ilvl="1">
      <w:numFmt w:val="bullet"/>
      <w:lvlText w:val=""/>
      <w:lvlJc w:val="left"/>
      <w:pPr>
        <w:ind w:left="1080" w:hanging="360"/>
      </w:pPr>
      <w:rPr>
        <w:rFonts w:ascii="Wingdings" w:hAnsi="Wingdings" w:cs="Arial"/>
        <w:color w:val="00000A"/>
        <w:kern w:val="3"/>
        <w:sz w:val="22"/>
        <w:szCs w:val="20"/>
        <w:lang w:val="pl-PL" w:eastAsia="en-US" w:bidi="en-US"/>
      </w:rPr>
    </w:lvl>
    <w:lvl w:ilvl="2">
      <w:numFmt w:val="bullet"/>
      <w:lvlText w:val=""/>
      <w:lvlJc w:val="left"/>
      <w:pPr>
        <w:ind w:left="1440" w:hanging="360"/>
      </w:pPr>
      <w:rPr>
        <w:rFonts w:ascii="Wingdings" w:hAnsi="Wingdings" w:cs="Arial"/>
        <w:color w:val="00000A"/>
        <w:kern w:val="3"/>
        <w:sz w:val="22"/>
        <w:szCs w:val="20"/>
        <w:lang w:val="pl-PL" w:eastAsia="en-US" w:bidi="en-US"/>
      </w:rPr>
    </w:lvl>
    <w:lvl w:ilvl="3">
      <w:numFmt w:val="bullet"/>
      <w:lvlText w:val=""/>
      <w:lvlJc w:val="left"/>
      <w:pPr>
        <w:ind w:left="1800" w:hanging="360"/>
      </w:pPr>
      <w:rPr>
        <w:rFonts w:ascii="Wingdings" w:hAnsi="Wingdings" w:cs="Arial"/>
        <w:color w:val="00000A"/>
        <w:kern w:val="3"/>
        <w:sz w:val="22"/>
        <w:szCs w:val="20"/>
        <w:lang w:val="pl-PL" w:eastAsia="en-US" w:bidi="en-US"/>
      </w:rPr>
    </w:lvl>
    <w:lvl w:ilvl="4">
      <w:numFmt w:val="bullet"/>
      <w:lvlText w:val=""/>
      <w:lvlJc w:val="left"/>
      <w:pPr>
        <w:ind w:left="2160" w:hanging="360"/>
      </w:pPr>
      <w:rPr>
        <w:rFonts w:ascii="Wingdings" w:hAnsi="Wingdings" w:cs="Arial"/>
        <w:color w:val="00000A"/>
        <w:kern w:val="3"/>
        <w:sz w:val="22"/>
        <w:szCs w:val="20"/>
        <w:lang w:val="pl-PL" w:eastAsia="en-US" w:bidi="en-US"/>
      </w:rPr>
    </w:lvl>
    <w:lvl w:ilvl="5">
      <w:numFmt w:val="bullet"/>
      <w:lvlText w:val=""/>
      <w:lvlJc w:val="left"/>
      <w:pPr>
        <w:ind w:left="2520" w:hanging="360"/>
      </w:pPr>
      <w:rPr>
        <w:rFonts w:ascii="Wingdings" w:hAnsi="Wingdings" w:cs="Arial"/>
        <w:color w:val="00000A"/>
        <w:kern w:val="3"/>
        <w:sz w:val="22"/>
        <w:szCs w:val="20"/>
        <w:lang w:val="pl-PL" w:eastAsia="en-US" w:bidi="en-US"/>
      </w:rPr>
    </w:lvl>
    <w:lvl w:ilvl="6">
      <w:numFmt w:val="bullet"/>
      <w:lvlText w:val=""/>
      <w:lvlJc w:val="left"/>
      <w:pPr>
        <w:ind w:left="2880" w:hanging="360"/>
      </w:pPr>
      <w:rPr>
        <w:rFonts w:ascii="Wingdings" w:hAnsi="Wingdings" w:cs="Arial"/>
        <w:color w:val="00000A"/>
        <w:kern w:val="3"/>
        <w:sz w:val="22"/>
        <w:szCs w:val="20"/>
        <w:lang w:val="pl-PL" w:eastAsia="en-US" w:bidi="en-US"/>
      </w:rPr>
    </w:lvl>
    <w:lvl w:ilvl="7">
      <w:numFmt w:val="bullet"/>
      <w:lvlText w:val=""/>
      <w:lvlJc w:val="left"/>
      <w:pPr>
        <w:ind w:left="3240" w:hanging="360"/>
      </w:pPr>
      <w:rPr>
        <w:rFonts w:ascii="Wingdings" w:hAnsi="Wingdings" w:cs="Arial"/>
        <w:color w:val="00000A"/>
        <w:kern w:val="3"/>
        <w:sz w:val="22"/>
        <w:szCs w:val="20"/>
        <w:lang w:val="pl-PL" w:eastAsia="en-US" w:bidi="en-US"/>
      </w:rPr>
    </w:lvl>
    <w:lvl w:ilvl="8">
      <w:numFmt w:val="bullet"/>
      <w:lvlText w:val=""/>
      <w:lvlJc w:val="left"/>
      <w:pPr>
        <w:ind w:left="3600" w:hanging="360"/>
      </w:pPr>
      <w:rPr>
        <w:rFonts w:ascii="Wingdings" w:hAnsi="Wingdings" w:cs="Arial"/>
        <w:color w:val="00000A"/>
        <w:kern w:val="3"/>
        <w:sz w:val="22"/>
        <w:szCs w:val="20"/>
        <w:lang w:val="pl-PL" w:eastAsia="en-US" w:bidi="en-US"/>
      </w:rPr>
    </w:lvl>
  </w:abstractNum>
  <w:abstractNum w:abstractNumId="64" w15:restartNumberingAfterBreak="0">
    <w:nsid w:val="0E446830"/>
    <w:multiLevelType w:val="hybridMultilevel"/>
    <w:tmpl w:val="6DE8FAC8"/>
    <w:lvl w:ilvl="0" w:tplc="5F7EB974">
      <w:start w:val="3"/>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E545F91"/>
    <w:multiLevelType w:val="multilevel"/>
    <w:tmpl w:val="B3B22102"/>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Calibri" w:eastAsia="Times New Roman" w:hAnsi="Calibri" w:cs="Arial"/>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0EE22B17"/>
    <w:multiLevelType w:val="hybridMultilevel"/>
    <w:tmpl w:val="AB24FDB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7"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105D6518"/>
    <w:multiLevelType w:val="hybridMultilevel"/>
    <w:tmpl w:val="866C620E"/>
    <w:lvl w:ilvl="0" w:tplc="1DDCCAFE">
      <w:start w:val="1"/>
      <w:numFmt w:val="decimal"/>
      <w:lvlText w:val="%1."/>
      <w:lvlJc w:val="left"/>
      <w:pPr>
        <w:ind w:left="720" w:hanging="360"/>
      </w:pPr>
      <w:rPr>
        <w:rFonts w:cs="Times New Roman"/>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6989BDC">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108C03F0"/>
    <w:multiLevelType w:val="hybridMultilevel"/>
    <w:tmpl w:val="7C86BBBA"/>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0" w15:restartNumberingAfterBreak="0">
    <w:nsid w:val="10E83856"/>
    <w:multiLevelType w:val="hybridMultilevel"/>
    <w:tmpl w:val="52285798"/>
    <w:lvl w:ilvl="0" w:tplc="FFFFFFFF">
      <w:start w:val="6"/>
      <w:numFmt w:val="decimal"/>
      <w:lvlText w:val="%1."/>
      <w:lvlJc w:val="right"/>
      <w:pPr>
        <w:ind w:left="360" w:firstLine="0"/>
      </w:pPr>
      <w:rPr>
        <w:rFonts w:hint="default"/>
        <w:b/>
        <w:bCs/>
        <w:i w:val="0"/>
        <w:strike w:val="0"/>
        <w:dstrike w:val="0"/>
        <w:color w:val="000000"/>
        <w:sz w:val="20"/>
        <w:szCs w:val="20"/>
        <w:u w:val="none" w:color="000000"/>
        <w:vertAlign w:val="baseline"/>
      </w:r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1F1002E"/>
    <w:multiLevelType w:val="hybridMultilevel"/>
    <w:tmpl w:val="184A18D2"/>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21A2C69"/>
    <w:multiLevelType w:val="hybridMultilevel"/>
    <w:tmpl w:val="D45C5BB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DB4C7D64">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124E62F8"/>
    <w:multiLevelType w:val="hybridMultilevel"/>
    <w:tmpl w:val="1FCC4568"/>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25335B4"/>
    <w:multiLevelType w:val="hybridMultilevel"/>
    <w:tmpl w:val="D486D27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12562A7F"/>
    <w:multiLevelType w:val="hybridMultilevel"/>
    <w:tmpl w:val="F5C062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2A567F4"/>
    <w:multiLevelType w:val="hybridMultilevel"/>
    <w:tmpl w:val="899E073A"/>
    <w:lvl w:ilvl="0" w:tplc="7A209622">
      <w:start w:val="1"/>
      <w:numFmt w:val="decimal"/>
      <w:lvlText w:val="%1."/>
      <w:lvlJc w:val="left"/>
      <w:pPr>
        <w:ind w:left="720" w:hanging="360"/>
      </w:pPr>
      <w:rPr>
        <w:rFonts w:hint="default"/>
        <w:b w:val="0"/>
        <w:bCs/>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37E6D9A"/>
    <w:multiLevelType w:val="hybridMultilevel"/>
    <w:tmpl w:val="E7AE9922"/>
    <w:lvl w:ilvl="0" w:tplc="F2E25498">
      <w:start w:val="7"/>
      <w:numFmt w:val="decimal"/>
      <w:lvlText w:val="%1."/>
      <w:lvlJc w:val="left"/>
      <w:pPr>
        <w:ind w:left="720" w:hanging="360"/>
      </w:pPr>
      <w:rPr>
        <w:rFonts w:hint="default"/>
      </w:rPr>
    </w:lvl>
    <w:lvl w:ilvl="1" w:tplc="DE18CDAC">
      <w:start w:val="1"/>
      <w:numFmt w:val="bullet"/>
      <w:lvlText w:val=""/>
      <w:lvlJc w:val="left"/>
      <w:pPr>
        <w:ind w:left="1481"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3BE1EBF"/>
    <w:multiLevelType w:val="hybridMultilevel"/>
    <w:tmpl w:val="580881D0"/>
    <w:lvl w:ilvl="0" w:tplc="25326FF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3E30F46"/>
    <w:multiLevelType w:val="hybridMultilevel"/>
    <w:tmpl w:val="3B7A42B4"/>
    <w:lvl w:ilvl="0" w:tplc="7D98A050">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13FE3D45"/>
    <w:multiLevelType w:val="multilevel"/>
    <w:tmpl w:val="7F6CEC72"/>
    <w:styleLink w:val="WW8Num2"/>
    <w:lvl w:ilvl="0">
      <w:start w:val="1"/>
      <w:numFmt w:val="decimal"/>
      <w:lvlText w:val="%1."/>
      <w:lvlJc w:val="left"/>
      <w:pPr>
        <w:ind w:left="0" w:firstLine="0"/>
      </w:pPr>
      <w:rPr>
        <w:rFonts w:eastAsia="Symbol" w:cs="Symbol"/>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1" w15:restartNumberingAfterBreak="0">
    <w:nsid w:val="143B3FA9"/>
    <w:multiLevelType w:val="hybridMultilevel"/>
    <w:tmpl w:val="812262C0"/>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14D1419A"/>
    <w:multiLevelType w:val="hybridMultilevel"/>
    <w:tmpl w:val="5D90B68C"/>
    <w:lvl w:ilvl="0" w:tplc="B99C31D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150F22DA"/>
    <w:multiLevelType w:val="hybridMultilevel"/>
    <w:tmpl w:val="5B9E2EC8"/>
    <w:lvl w:ilvl="0" w:tplc="47DC58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15133CE8"/>
    <w:multiLevelType w:val="hybridMultilevel"/>
    <w:tmpl w:val="5B9E1996"/>
    <w:lvl w:ilvl="0" w:tplc="C2141B52">
      <w:start w:val="1"/>
      <w:numFmt w:val="decimal"/>
      <w:lvlText w:val="%1)"/>
      <w:lvlJc w:val="left"/>
      <w:pPr>
        <w:ind w:left="502" w:hanging="360"/>
      </w:pPr>
      <w:rPr>
        <w:b w:val="0"/>
        <w:color w:val="000000"/>
      </w:rPr>
    </w:lvl>
    <w:lvl w:ilvl="1" w:tplc="04150017">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5" w15:restartNumberingAfterBreak="0">
    <w:nsid w:val="162E195C"/>
    <w:multiLevelType w:val="hybridMultilevel"/>
    <w:tmpl w:val="32683B2E"/>
    <w:lvl w:ilvl="0" w:tplc="DE18CDAC">
      <w:start w:val="1"/>
      <w:numFmt w:val="bullet"/>
      <w:lvlText w:val=""/>
      <w:lvlJc w:val="left"/>
      <w:pPr>
        <w:ind w:left="1481" w:hanging="360"/>
      </w:pPr>
      <w:rPr>
        <w:rFonts w:ascii="Symbol" w:hAnsi="Symbol" w:hint="default"/>
      </w:rPr>
    </w:lvl>
    <w:lvl w:ilvl="1" w:tplc="04150003" w:tentative="1">
      <w:start w:val="1"/>
      <w:numFmt w:val="bullet"/>
      <w:lvlText w:val="o"/>
      <w:lvlJc w:val="left"/>
      <w:pPr>
        <w:ind w:left="2201" w:hanging="360"/>
      </w:pPr>
      <w:rPr>
        <w:rFonts w:ascii="Courier New" w:hAnsi="Courier New" w:cs="Courier New" w:hint="default"/>
      </w:rPr>
    </w:lvl>
    <w:lvl w:ilvl="2" w:tplc="04150005" w:tentative="1">
      <w:start w:val="1"/>
      <w:numFmt w:val="bullet"/>
      <w:lvlText w:val=""/>
      <w:lvlJc w:val="left"/>
      <w:pPr>
        <w:ind w:left="2921" w:hanging="360"/>
      </w:pPr>
      <w:rPr>
        <w:rFonts w:ascii="Wingdings" w:hAnsi="Wingdings" w:hint="default"/>
      </w:rPr>
    </w:lvl>
    <w:lvl w:ilvl="3" w:tplc="04150001" w:tentative="1">
      <w:start w:val="1"/>
      <w:numFmt w:val="bullet"/>
      <w:lvlText w:val=""/>
      <w:lvlJc w:val="left"/>
      <w:pPr>
        <w:ind w:left="3641" w:hanging="360"/>
      </w:pPr>
      <w:rPr>
        <w:rFonts w:ascii="Symbol" w:hAnsi="Symbol" w:hint="default"/>
      </w:rPr>
    </w:lvl>
    <w:lvl w:ilvl="4" w:tplc="04150003" w:tentative="1">
      <w:start w:val="1"/>
      <w:numFmt w:val="bullet"/>
      <w:lvlText w:val="o"/>
      <w:lvlJc w:val="left"/>
      <w:pPr>
        <w:ind w:left="4361" w:hanging="360"/>
      </w:pPr>
      <w:rPr>
        <w:rFonts w:ascii="Courier New" w:hAnsi="Courier New" w:cs="Courier New" w:hint="default"/>
      </w:rPr>
    </w:lvl>
    <w:lvl w:ilvl="5" w:tplc="04150005" w:tentative="1">
      <w:start w:val="1"/>
      <w:numFmt w:val="bullet"/>
      <w:lvlText w:val=""/>
      <w:lvlJc w:val="left"/>
      <w:pPr>
        <w:ind w:left="5081" w:hanging="360"/>
      </w:pPr>
      <w:rPr>
        <w:rFonts w:ascii="Wingdings" w:hAnsi="Wingdings" w:hint="default"/>
      </w:rPr>
    </w:lvl>
    <w:lvl w:ilvl="6" w:tplc="04150001" w:tentative="1">
      <w:start w:val="1"/>
      <w:numFmt w:val="bullet"/>
      <w:lvlText w:val=""/>
      <w:lvlJc w:val="left"/>
      <w:pPr>
        <w:ind w:left="5801" w:hanging="360"/>
      </w:pPr>
      <w:rPr>
        <w:rFonts w:ascii="Symbol" w:hAnsi="Symbol" w:hint="default"/>
      </w:rPr>
    </w:lvl>
    <w:lvl w:ilvl="7" w:tplc="04150003" w:tentative="1">
      <w:start w:val="1"/>
      <w:numFmt w:val="bullet"/>
      <w:lvlText w:val="o"/>
      <w:lvlJc w:val="left"/>
      <w:pPr>
        <w:ind w:left="6521" w:hanging="360"/>
      </w:pPr>
      <w:rPr>
        <w:rFonts w:ascii="Courier New" w:hAnsi="Courier New" w:cs="Courier New" w:hint="default"/>
      </w:rPr>
    </w:lvl>
    <w:lvl w:ilvl="8" w:tplc="04150005" w:tentative="1">
      <w:start w:val="1"/>
      <w:numFmt w:val="bullet"/>
      <w:lvlText w:val=""/>
      <w:lvlJc w:val="left"/>
      <w:pPr>
        <w:ind w:left="7241" w:hanging="360"/>
      </w:pPr>
      <w:rPr>
        <w:rFonts w:ascii="Wingdings" w:hAnsi="Wingdings" w:hint="default"/>
      </w:rPr>
    </w:lvl>
  </w:abstractNum>
  <w:abstractNum w:abstractNumId="86" w15:restartNumberingAfterBreak="0">
    <w:nsid w:val="165E5AC8"/>
    <w:multiLevelType w:val="hybridMultilevel"/>
    <w:tmpl w:val="E2DEDED6"/>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94E06F3"/>
    <w:multiLevelType w:val="hybridMultilevel"/>
    <w:tmpl w:val="A79EDB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19FB5A64"/>
    <w:multiLevelType w:val="hybridMultilevel"/>
    <w:tmpl w:val="A084561E"/>
    <w:lvl w:ilvl="0" w:tplc="F4F4D43E">
      <w:start w:val="1"/>
      <w:numFmt w:val="decimal"/>
      <w:lvlText w:val="%1)"/>
      <w:lvlJc w:val="left"/>
      <w:pPr>
        <w:ind w:left="1440" w:hanging="360"/>
      </w:pPr>
      <w:rPr>
        <w:b w:val="0"/>
        <w:color w:val="auto"/>
      </w:rPr>
    </w:lvl>
    <w:lvl w:ilvl="1" w:tplc="1250F040">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9" w15:restartNumberingAfterBreak="0">
    <w:nsid w:val="1A0E334C"/>
    <w:multiLevelType w:val="multilevel"/>
    <w:tmpl w:val="43BAB6C0"/>
    <w:styleLink w:val="WWNum7"/>
    <w:lvl w:ilvl="0">
      <w:numFmt w:val="bullet"/>
      <w:lvlText w:val=""/>
      <w:lvlJc w:val="left"/>
      <w:pPr>
        <w:ind w:left="720" w:hanging="360"/>
      </w:pPr>
      <w:rPr>
        <w:rFonts w:ascii="Wingdings" w:hAnsi="Wingdings" w:cs="Arial"/>
        <w:color w:val="00000A"/>
        <w:kern w:val="3"/>
        <w:sz w:val="22"/>
        <w:szCs w:val="20"/>
        <w:lang w:val="pl-PL" w:eastAsia="en-US" w:bidi="en-US"/>
      </w:rPr>
    </w:lvl>
    <w:lvl w:ilvl="1">
      <w:numFmt w:val="bullet"/>
      <w:lvlText w:val=""/>
      <w:lvlJc w:val="left"/>
      <w:pPr>
        <w:ind w:left="1080" w:hanging="360"/>
      </w:pPr>
      <w:rPr>
        <w:rFonts w:ascii="Wingdings" w:hAnsi="Wingdings" w:cs="Arial"/>
        <w:color w:val="00000A"/>
        <w:kern w:val="3"/>
        <w:sz w:val="22"/>
        <w:szCs w:val="20"/>
        <w:lang w:val="pl-PL" w:eastAsia="en-US" w:bidi="en-US"/>
      </w:rPr>
    </w:lvl>
    <w:lvl w:ilvl="2">
      <w:numFmt w:val="bullet"/>
      <w:lvlText w:val=""/>
      <w:lvlJc w:val="left"/>
      <w:pPr>
        <w:ind w:left="1440" w:hanging="360"/>
      </w:pPr>
      <w:rPr>
        <w:rFonts w:ascii="Wingdings" w:hAnsi="Wingdings" w:cs="Arial"/>
        <w:color w:val="00000A"/>
        <w:kern w:val="3"/>
        <w:sz w:val="22"/>
        <w:szCs w:val="20"/>
        <w:lang w:val="pl-PL" w:eastAsia="en-US" w:bidi="en-US"/>
      </w:rPr>
    </w:lvl>
    <w:lvl w:ilvl="3">
      <w:numFmt w:val="bullet"/>
      <w:lvlText w:val=""/>
      <w:lvlJc w:val="left"/>
      <w:pPr>
        <w:ind w:left="1800" w:hanging="360"/>
      </w:pPr>
      <w:rPr>
        <w:rFonts w:ascii="Wingdings" w:hAnsi="Wingdings" w:cs="Arial"/>
        <w:color w:val="00000A"/>
        <w:kern w:val="3"/>
        <w:sz w:val="22"/>
        <w:szCs w:val="20"/>
        <w:lang w:val="pl-PL" w:eastAsia="en-US" w:bidi="en-US"/>
      </w:rPr>
    </w:lvl>
    <w:lvl w:ilvl="4">
      <w:numFmt w:val="bullet"/>
      <w:lvlText w:val=""/>
      <w:lvlJc w:val="left"/>
      <w:pPr>
        <w:ind w:left="2160" w:hanging="360"/>
      </w:pPr>
      <w:rPr>
        <w:rFonts w:ascii="Wingdings" w:hAnsi="Wingdings" w:cs="Arial"/>
        <w:color w:val="00000A"/>
        <w:kern w:val="3"/>
        <w:sz w:val="22"/>
        <w:szCs w:val="20"/>
        <w:lang w:val="pl-PL" w:eastAsia="en-US" w:bidi="en-US"/>
      </w:rPr>
    </w:lvl>
    <w:lvl w:ilvl="5">
      <w:numFmt w:val="bullet"/>
      <w:lvlText w:val=""/>
      <w:lvlJc w:val="left"/>
      <w:pPr>
        <w:ind w:left="2520" w:hanging="360"/>
      </w:pPr>
      <w:rPr>
        <w:rFonts w:ascii="Wingdings" w:hAnsi="Wingdings" w:cs="Arial"/>
        <w:color w:val="00000A"/>
        <w:kern w:val="3"/>
        <w:sz w:val="22"/>
        <w:szCs w:val="20"/>
        <w:lang w:val="pl-PL" w:eastAsia="en-US" w:bidi="en-US"/>
      </w:rPr>
    </w:lvl>
    <w:lvl w:ilvl="6">
      <w:numFmt w:val="bullet"/>
      <w:lvlText w:val=""/>
      <w:lvlJc w:val="left"/>
      <w:pPr>
        <w:ind w:left="2880" w:hanging="360"/>
      </w:pPr>
      <w:rPr>
        <w:rFonts w:ascii="Wingdings" w:hAnsi="Wingdings" w:cs="Arial"/>
        <w:color w:val="00000A"/>
        <w:kern w:val="3"/>
        <w:sz w:val="22"/>
        <w:szCs w:val="20"/>
        <w:lang w:val="pl-PL" w:eastAsia="en-US" w:bidi="en-US"/>
      </w:rPr>
    </w:lvl>
    <w:lvl w:ilvl="7">
      <w:numFmt w:val="bullet"/>
      <w:lvlText w:val=""/>
      <w:lvlJc w:val="left"/>
      <w:pPr>
        <w:ind w:left="3240" w:hanging="360"/>
      </w:pPr>
      <w:rPr>
        <w:rFonts w:ascii="Wingdings" w:hAnsi="Wingdings" w:cs="Arial"/>
        <w:color w:val="00000A"/>
        <w:kern w:val="3"/>
        <w:sz w:val="22"/>
        <w:szCs w:val="20"/>
        <w:lang w:val="pl-PL" w:eastAsia="en-US" w:bidi="en-US"/>
      </w:rPr>
    </w:lvl>
    <w:lvl w:ilvl="8">
      <w:numFmt w:val="bullet"/>
      <w:lvlText w:val=""/>
      <w:lvlJc w:val="left"/>
      <w:pPr>
        <w:ind w:left="3600" w:hanging="360"/>
      </w:pPr>
      <w:rPr>
        <w:rFonts w:ascii="Wingdings" w:hAnsi="Wingdings" w:cs="Arial"/>
        <w:color w:val="00000A"/>
        <w:kern w:val="3"/>
        <w:sz w:val="22"/>
        <w:szCs w:val="20"/>
        <w:lang w:val="pl-PL" w:eastAsia="en-US" w:bidi="en-US"/>
      </w:rPr>
    </w:lvl>
  </w:abstractNum>
  <w:abstractNum w:abstractNumId="90" w15:restartNumberingAfterBreak="0">
    <w:nsid w:val="1A195620"/>
    <w:multiLevelType w:val="multilevel"/>
    <w:tmpl w:val="9DF08BBE"/>
    <w:styleLink w:val="WW8Num17"/>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91" w15:restartNumberingAfterBreak="0">
    <w:nsid w:val="1A236C54"/>
    <w:multiLevelType w:val="hybridMultilevel"/>
    <w:tmpl w:val="F1087540"/>
    <w:lvl w:ilvl="0" w:tplc="B496636C">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2" w15:restartNumberingAfterBreak="0">
    <w:nsid w:val="1A237777"/>
    <w:multiLevelType w:val="hybridMultilevel"/>
    <w:tmpl w:val="DC2AB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A266355"/>
    <w:multiLevelType w:val="hybridMultilevel"/>
    <w:tmpl w:val="00DC5790"/>
    <w:lvl w:ilvl="0" w:tplc="8D0204F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A684F23"/>
    <w:multiLevelType w:val="hybridMultilevel"/>
    <w:tmpl w:val="3BACA120"/>
    <w:lvl w:ilvl="0" w:tplc="AEAC8E32">
      <w:start w:val="1"/>
      <w:numFmt w:val="decimal"/>
      <w:lvlText w:val="%1."/>
      <w:lvlJc w:val="left"/>
      <w:pPr>
        <w:ind w:left="720" w:hanging="360"/>
      </w:pPr>
      <w:rPr>
        <w:rFonts w:cs="Times New Roman"/>
        <w:b/>
        <w:i w:val="0"/>
        <w:color w:val="auto"/>
      </w:rPr>
    </w:lvl>
    <w:lvl w:ilvl="1" w:tplc="3BFA4FDE">
      <w:start w:val="1"/>
      <w:numFmt w:val="decimal"/>
      <w:lvlText w:val="%2)"/>
      <w:lvlJc w:val="left"/>
      <w:pPr>
        <w:ind w:left="1440" w:hanging="360"/>
      </w:pPr>
      <w:rPr>
        <w:b w:val="0"/>
        <w:bCs w:val="0"/>
      </w:rPr>
    </w:lvl>
    <w:lvl w:ilvl="2" w:tplc="DE18CDAC">
      <w:start w:val="1"/>
      <w:numFmt w:val="bullet"/>
      <w:lvlText w:val=""/>
      <w:lvlJc w:val="left"/>
      <w:pPr>
        <w:ind w:left="2340" w:hanging="360"/>
      </w:pPr>
      <w:rPr>
        <w:rFonts w:ascii="Symbol" w:hAnsi="Symbol" w:hint="default"/>
      </w:rPr>
    </w:lvl>
    <w:lvl w:ilvl="3" w:tplc="50EA9F30">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1B0D0B2F"/>
    <w:multiLevelType w:val="hybridMultilevel"/>
    <w:tmpl w:val="17D25876"/>
    <w:lvl w:ilvl="0" w:tplc="FFFFFFFF">
      <w:start w:val="1"/>
      <w:numFmt w:val="decimal"/>
      <w:lvlText w:val="%1."/>
      <w:lvlJc w:val="left"/>
      <w:pPr>
        <w:ind w:left="720" w:hanging="360"/>
      </w:pPr>
    </w:lvl>
    <w:lvl w:ilvl="1" w:tplc="04150017">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1B2B07C1"/>
    <w:multiLevelType w:val="hybridMultilevel"/>
    <w:tmpl w:val="EF44C8EA"/>
    <w:lvl w:ilvl="0" w:tplc="0415000F">
      <w:start w:val="1"/>
      <w:numFmt w:val="decimal"/>
      <w:lvlText w:val="%1."/>
      <w:lvlJc w:val="left"/>
      <w:pPr>
        <w:ind w:left="720" w:hanging="360"/>
      </w:pPr>
    </w:lvl>
    <w:lvl w:ilvl="1" w:tplc="4AB2F644">
      <w:start w:val="1"/>
      <w:numFmt w:val="decimal"/>
      <w:lvlText w:val="%2)"/>
      <w:lvlJc w:val="left"/>
      <w:pPr>
        <w:ind w:left="720" w:hanging="360"/>
      </w:pPr>
      <w:rPr>
        <w:b w:val="0"/>
        <w:bCs/>
      </w:rPr>
    </w:lvl>
    <w:lvl w:ilvl="2" w:tplc="84145F9C">
      <w:start w:val="1"/>
      <w:numFmt w:val="lowerLetter"/>
      <w:lvlText w:val="%3)"/>
      <w:lvlJc w:val="left"/>
      <w:pPr>
        <w:ind w:left="1429" w:hanging="360"/>
      </w:pPr>
      <w:rPr>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B2E58D8"/>
    <w:multiLevelType w:val="hybridMultilevel"/>
    <w:tmpl w:val="3FA4C45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1B582A22"/>
    <w:multiLevelType w:val="hybridMultilevel"/>
    <w:tmpl w:val="48DEFC2E"/>
    <w:lvl w:ilvl="0" w:tplc="709EF45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CF9347B"/>
    <w:multiLevelType w:val="hybridMultilevel"/>
    <w:tmpl w:val="9C40C346"/>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04150017">
      <w:start w:val="1"/>
      <w:numFmt w:val="lowerLetter"/>
      <w:lvlText w:val="%3)"/>
      <w:lvlJc w:val="left"/>
      <w:pPr>
        <w:ind w:left="1429"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1E9D1B08"/>
    <w:multiLevelType w:val="hybridMultilevel"/>
    <w:tmpl w:val="EFAE9CF2"/>
    <w:lvl w:ilvl="0" w:tplc="0ED67CE4">
      <w:start w:val="1"/>
      <w:numFmt w:val="decimal"/>
      <w:lvlText w:val="%1."/>
      <w:lvlJc w:val="right"/>
      <w:pPr>
        <w:ind w:left="565"/>
      </w:pPr>
      <w:rPr>
        <w:rFonts w:hint="default"/>
        <w:b/>
        <w:bCs/>
        <w:i w:val="0"/>
        <w:strike w:val="0"/>
        <w:dstrike w:val="0"/>
        <w:color w:val="000000"/>
        <w:sz w:val="20"/>
        <w:szCs w:val="20"/>
        <w:u w:val="none" w:color="000000"/>
        <w:bdr w:val="none" w:sz="0" w:space="0" w:color="auto"/>
        <w:shd w:val="clear" w:color="auto" w:fill="auto"/>
        <w:vertAlign w:val="baseline"/>
      </w:rPr>
    </w:lvl>
    <w:lvl w:ilvl="1" w:tplc="A2F2C01A">
      <w:start w:val="1"/>
      <w:numFmt w:val="decimal"/>
      <w:lvlText w:val="%2)"/>
      <w:lvlJc w:val="left"/>
      <w:pPr>
        <w:ind w:left="11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084D6A">
      <w:start w:val="1"/>
      <w:numFmt w:val="lowerRoman"/>
      <w:lvlText w:val="%3"/>
      <w:lvlJc w:val="left"/>
      <w:pPr>
        <w:ind w:left="1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366512">
      <w:start w:val="1"/>
      <w:numFmt w:val="decimal"/>
      <w:lvlText w:val="%4"/>
      <w:lvlJc w:val="left"/>
      <w:pPr>
        <w:ind w:left="2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4885A">
      <w:start w:val="1"/>
      <w:numFmt w:val="lowerLetter"/>
      <w:lvlText w:val="%5"/>
      <w:lvlJc w:val="left"/>
      <w:pPr>
        <w:ind w:left="3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E8A71E">
      <w:start w:val="1"/>
      <w:numFmt w:val="lowerRoman"/>
      <w:lvlText w:val="%6"/>
      <w:lvlJc w:val="left"/>
      <w:pPr>
        <w:ind w:left="3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CA7D2E">
      <w:start w:val="1"/>
      <w:numFmt w:val="decimal"/>
      <w:lvlText w:val="%7"/>
      <w:lvlJc w:val="left"/>
      <w:pPr>
        <w:ind w:left="4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569428">
      <w:start w:val="1"/>
      <w:numFmt w:val="lowerLetter"/>
      <w:lvlText w:val="%8"/>
      <w:lvlJc w:val="left"/>
      <w:pPr>
        <w:ind w:left="5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003DE4">
      <w:start w:val="1"/>
      <w:numFmt w:val="lowerRoman"/>
      <w:lvlText w:val="%9"/>
      <w:lvlJc w:val="left"/>
      <w:pPr>
        <w:ind w:left="59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206F7AD1"/>
    <w:multiLevelType w:val="hybridMultilevel"/>
    <w:tmpl w:val="FCFE443A"/>
    <w:lvl w:ilvl="0" w:tplc="47DC58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20D96435"/>
    <w:multiLevelType w:val="hybridMultilevel"/>
    <w:tmpl w:val="5B30A696"/>
    <w:lvl w:ilvl="0" w:tplc="491285E6">
      <w:start w:val="1"/>
      <w:numFmt w:val="decimal"/>
      <w:lvlText w:val="%1)"/>
      <w:lvlJc w:val="left"/>
      <w:pPr>
        <w:tabs>
          <w:tab w:val="num" w:pos="595"/>
        </w:tabs>
        <w:ind w:left="916"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3" w15:restartNumberingAfterBreak="0">
    <w:nsid w:val="22486FBC"/>
    <w:multiLevelType w:val="hybridMultilevel"/>
    <w:tmpl w:val="ADAC46DC"/>
    <w:lvl w:ilvl="0" w:tplc="46405590">
      <w:start w:val="2"/>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29741BE"/>
    <w:multiLevelType w:val="hybridMultilevel"/>
    <w:tmpl w:val="C4800C6A"/>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5" w15:restartNumberingAfterBreak="0">
    <w:nsid w:val="22D46A50"/>
    <w:multiLevelType w:val="hybridMultilevel"/>
    <w:tmpl w:val="27B80FDE"/>
    <w:lvl w:ilvl="0" w:tplc="11CAD61C">
      <w:start w:val="1"/>
      <w:numFmt w:val="lowerLetter"/>
      <w:lvlText w:val="%1)"/>
      <w:lvlJc w:val="left"/>
      <w:pPr>
        <w:ind w:left="1636" w:hanging="360"/>
      </w:pPr>
      <w:rPr>
        <w:b w:val="0"/>
        <w:i w:val="0"/>
        <w:iCs/>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06" w15:restartNumberingAfterBreak="0">
    <w:nsid w:val="240E5DFB"/>
    <w:multiLevelType w:val="hybridMultilevel"/>
    <w:tmpl w:val="D18ED554"/>
    <w:lvl w:ilvl="0" w:tplc="8E8E5E2E">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15:restartNumberingAfterBreak="0">
    <w:nsid w:val="244C280A"/>
    <w:multiLevelType w:val="hybridMultilevel"/>
    <w:tmpl w:val="C6E618C2"/>
    <w:lvl w:ilvl="0" w:tplc="3104F02C">
      <w:numFmt w:val="bullet"/>
      <w:lvlText w:val=""/>
      <w:lvlJc w:val="left"/>
      <w:pPr>
        <w:tabs>
          <w:tab w:val="num" w:pos="1068"/>
        </w:tabs>
        <w:ind w:left="1068" w:hanging="360"/>
      </w:pPr>
      <w:rPr>
        <w:rFonts w:ascii="Symbol" w:eastAsia="Times New Roman" w:hAnsi="Symbol" w:cs="Aria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08" w15:restartNumberingAfterBreak="0">
    <w:nsid w:val="256E283A"/>
    <w:multiLevelType w:val="hybridMultilevel"/>
    <w:tmpl w:val="FF585B88"/>
    <w:lvl w:ilvl="0" w:tplc="04150011">
      <w:start w:val="1"/>
      <w:numFmt w:val="decimal"/>
      <w:lvlText w:val="%1)"/>
      <w:lvlJc w:val="left"/>
      <w:pPr>
        <w:ind w:left="720" w:hanging="360"/>
      </w:pPr>
      <w:rPr>
        <w:rFonts w:hint="default"/>
      </w:rPr>
    </w:lvl>
    <w:lvl w:ilvl="1" w:tplc="04150017">
      <w:start w:val="1"/>
      <w:numFmt w:val="lowerLetter"/>
      <w:lvlText w:val="%2)"/>
      <w:lvlJc w:val="left"/>
      <w:pPr>
        <w:ind w:left="142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57B13F7"/>
    <w:multiLevelType w:val="hybridMultilevel"/>
    <w:tmpl w:val="FBBAD4CE"/>
    <w:lvl w:ilvl="0" w:tplc="FFFFFFFF">
      <w:start w:val="1"/>
      <w:numFmt w:val="decimal"/>
      <w:lvlText w:val="%1."/>
      <w:lvlJc w:val="left"/>
      <w:pPr>
        <w:ind w:left="720" w:hanging="360"/>
      </w:pPr>
    </w:lvl>
    <w:lvl w:ilvl="1" w:tplc="FFFFFFFF">
      <w:start w:val="1"/>
      <w:numFmt w:val="decimal"/>
      <w:lvlText w:val="%2)"/>
      <w:lvlJc w:val="left"/>
      <w:pPr>
        <w:ind w:left="72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257D54A5"/>
    <w:multiLevelType w:val="hybridMultilevel"/>
    <w:tmpl w:val="87B49C14"/>
    <w:lvl w:ilvl="0" w:tplc="37FE7F98">
      <w:start w:val="34"/>
      <w:numFmt w:val="decimal"/>
      <w:lvlText w:val="%1)"/>
      <w:lvlJc w:val="left"/>
      <w:pPr>
        <w:ind w:left="720" w:hanging="360"/>
      </w:pPr>
      <w:rPr>
        <w:rFonts w:hint="default"/>
      </w:rPr>
    </w:lvl>
    <w:lvl w:ilvl="1" w:tplc="04150017">
      <w:start w:val="1"/>
      <w:numFmt w:val="lowerLetter"/>
      <w:lvlText w:val="%2)"/>
      <w:lvlJc w:val="left"/>
      <w:pPr>
        <w:ind w:left="142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6287755"/>
    <w:multiLevelType w:val="hybridMultilevel"/>
    <w:tmpl w:val="683EB3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6362ED9"/>
    <w:multiLevelType w:val="multilevel"/>
    <w:tmpl w:val="CA383C96"/>
    <w:styleLink w:val="WW8Num11"/>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13" w15:restartNumberingAfterBreak="0">
    <w:nsid w:val="286C712C"/>
    <w:multiLevelType w:val="hybridMultilevel"/>
    <w:tmpl w:val="2EDE516A"/>
    <w:lvl w:ilvl="0" w:tplc="FFFFFFFF">
      <w:start w:val="1"/>
      <w:numFmt w:val="decimal"/>
      <w:lvlText w:val="%1."/>
      <w:lvlJc w:val="left"/>
      <w:pPr>
        <w:ind w:left="734"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114" w15:restartNumberingAfterBreak="0">
    <w:nsid w:val="29AC61D8"/>
    <w:multiLevelType w:val="hybridMultilevel"/>
    <w:tmpl w:val="8916B76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5" w15:restartNumberingAfterBreak="0">
    <w:nsid w:val="2ABC3BE8"/>
    <w:multiLevelType w:val="hybridMultilevel"/>
    <w:tmpl w:val="FAB44E6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964F15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2BB326A9"/>
    <w:multiLevelType w:val="singleLevel"/>
    <w:tmpl w:val="748CB79E"/>
    <w:lvl w:ilvl="0">
      <w:start w:val="1"/>
      <w:numFmt w:val="decimal"/>
      <w:pStyle w:val="Rysunki"/>
      <w:lvlText w:val="%1."/>
      <w:lvlJc w:val="left"/>
      <w:pPr>
        <w:tabs>
          <w:tab w:val="num" w:pos="284"/>
        </w:tabs>
        <w:ind w:left="170" w:hanging="170"/>
      </w:pPr>
      <w:rPr>
        <w:rFonts w:hint="default"/>
      </w:rPr>
    </w:lvl>
  </w:abstractNum>
  <w:abstractNum w:abstractNumId="117" w15:restartNumberingAfterBreak="0">
    <w:nsid w:val="2C254E75"/>
    <w:multiLevelType w:val="hybridMultilevel"/>
    <w:tmpl w:val="3586DBAC"/>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C266B0C"/>
    <w:multiLevelType w:val="hybridMultilevel"/>
    <w:tmpl w:val="F53A782C"/>
    <w:name w:val="WW8Num492"/>
    <w:lvl w:ilvl="0" w:tplc="0000000C">
      <w:start w:val="1"/>
      <w:numFmt w:val="decimal"/>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2CD34429"/>
    <w:multiLevelType w:val="hybridMultilevel"/>
    <w:tmpl w:val="95EABDD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0" w15:restartNumberingAfterBreak="0">
    <w:nsid w:val="2CD35BC1"/>
    <w:multiLevelType w:val="multilevel"/>
    <w:tmpl w:val="5EB4B330"/>
    <w:lvl w:ilvl="0">
      <w:start w:val="3"/>
      <w:numFmt w:val="decimal"/>
      <w:lvlText w:val="%1."/>
      <w:lvlJc w:val="left"/>
      <w:pPr>
        <w:ind w:left="360" w:hanging="360"/>
      </w:pPr>
      <w:rPr>
        <w:b/>
        <w:i w:val="0"/>
      </w:rPr>
    </w:lvl>
    <w:lvl w:ilvl="1">
      <w:start w:val="1"/>
      <w:numFmt w:val="decimal"/>
      <w:lvlText w:val="%2."/>
      <w:lvlJc w:val="left"/>
      <w:pPr>
        <w:ind w:left="786" w:hanging="360"/>
      </w:pPr>
      <w:rPr>
        <w:rFonts w:ascii="Calibri" w:eastAsia="Times New Roman" w:hAnsi="Calibri" w:cs="Arial"/>
        <w:b w:val="0"/>
        <w:color w:val="auto"/>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1" w15:restartNumberingAfterBreak="0">
    <w:nsid w:val="2CFB5A19"/>
    <w:multiLevelType w:val="hybridMultilevel"/>
    <w:tmpl w:val="390E500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1429" w:hanging="360"/>
      </w:pPr>
    </w:lvl>
    <w:lvl w:ilvl="3" w:tplc="DE18CDAC">
      <w:start w:val="1"/>
      <w:numFmt w:val="bullet"/>
      <w:lvlText w:val=""/>
      <w:lvlJc w:val="left"/>
      <w:pPr>
        <w:ind w:left="1481"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2D0D10B1"/>
    <w:multiLevelType w:val="hybridMultilevel"/>
    <w:tmpl w:val="CB90ECD8"/>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2D85097D"/>
    <w:multiLevelType w:val="multilevel"/>
    <w:tmpl w:val="2D85097D"/>
    <w:lvl w:ilvl="0" w:tentative="1">
      <w:start w:val="12"/>
      <w:numFmt w:val="decimal"/>
      <w:lvlText w:val="%1."/>
      <w:lvlJc w:val="left"/>
      <w:pPr>
        <w:tabs>
          <w:tab w:val="left" w:pos="495"/>
        </w:tabs>
        <w:ind w:left="495" w:hanging="495"/>
      </w:pPr>
      <w:rPr>
        <w:rFonts w:hint="default"/>
      </w:rPr>
    </w:lvl>
    <w:lvl w:ilvl="1" w:tentative="1">
      <w:start w:val="2"/>
      <w:numFmt w:val="decimal"/>
      <w:lvlText w:val="%1.%2."/>
      <w:lvlJc w:val="left"/>
      <w:pPr>
        <w:tabs>
          <w:tab w:val="left" w:pos="495"/>
        </w:tabs>
        <w:ind w:left="495" w:hanging="495"/>
      </w:pPr>
      <w:rPr>
        <w:rFonts w:hint="default"/>
        <w:color w:val="auto"/>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tentative="1">
      <w:start w:val="1"/>
      <w:numFmt w:val="decimal"/>
      <w:pStyle w:val="Poziom5"/>
      <w:lvlText w:val="%1.%2.%3.%4.%5."/>
      <w:lvlJc w:val="left"/>
      <w:pPr>
        <w:tabs>
          <w:tab w:val="left" w:pos="1080"/>
        </w:tabs>
        <w:ind w:left="1080" w:hanging="1080"/>
      </w:pPr>
      <w:rPr>
        <w:rFonts w:hint="default"/>
      </w:rPr>
    </w:lvl>
    <w:lvl w:ilvl="5" w:tentative="1">
      <w:start w:val="1"/>
      <w:numFmt w:val="decimal"/>
      <w:lvlText w:val="%1.%2.%3.%4.%5.%6."/>
      <w:lvlJc w:val="left"/>
      <w:pPr>
        <w:tabs>
          <w:tab w:val="left" w:pos="1080"/>
        </w:tabs>
        <w:ind w:left="1080" w:hanging="1080"/>
      </w:pPr>
      <w:rPr>
        <w:rFonts w:hint="default"/>
      </w:rPr>
    </w:lvl>
    <w:lvl w:ilvl="6" w:tentative="1">
      <w:start w:val="1"/>
      <w:numFmt w:val="decimal"/>
      <w:lvlText w:val="%1.%2.%3.%4.%5.%6.%7."/>
      <w:lvlJc w:val="left"/>
      <w:pPr>
        <w:tabs>
          <w:tab w:val="left" w:pos="1440"/>
        </w:tabs>
        <w:ind w:left="1440" w:hanging="1440"/>
      </w:pPr>
      <w:rPr>
        <w:rFonts w:hint="default"/>
      </w:rPr>
    </w:lvl>
    <w:lvl w:ilvl="7" w:tentative="1">
      <w:start w:val="1"/>
      <w:numFmt w:val="decimal"/>
      <w:lvlText w:val="%1.%2.%3.%4.%5.%6.%7.%8."/>
      <w:lvlJc w:val="left"/>
      <w:pPr>
        <w:tabs>
          <w:tab w:val="left" w:pos="1440"/>
        </w:tabs>
        <w:ind w:left="1440" w:hanging="1440"/>
      </w:pPr>
      <w:rPr>
        <w:rFonts w:hint="default"/>
      </w:rPr>
    </w:lvl>
    <w:lvl w:ilvl="8" w:tentative="1">
      <w:start w:val="1"/>
      <w:numFmt w:val="decimal"/>
      <w:lvlText w:val="%1.%2.%3.%4.%5.%6.%7.%8.%9."/>
      <w:lvlJc w:val="left"/>
      <w:pPr>
        <w:tabs>
          <w:tab w:val="left" w:pos="1800"/>
        </w:tabs>
        <w:ind w:left="1800" w:hanging="1800"/>
      </w:pPr>
      <w:rPr>
        <w:rFonts w:hint="default"/>
      </w:rPr>
    </w:lvl>
  </w:abstractNum>
  <w:abstractNum w:abstractNumId="124" w15:restartNumberingAfterBreak="0">
    <w:nsid w:val="2EDB529F"/>
    <w:multiLevelType w:val="hybridMultilevel"/>
    <w:tmpl w:val="6F743F52"/>
    <w:lvl w:ilvl="0" w:tplc="66D438BE">
      <w:start w:val="1"/>
      <w:numFmt w:val="decimal"/>
      <w:lvlText w:val="%1."/>
      <w:lvlJc w:val="left"/>
      <w:pPr>
        <w:ind w:left="1146" w:hanging="360"/>
      </w:pPr>
      <w:rPr>
        <w:rFonts w:ascii="Calibri" w:eastAsia="Times New Roman" w:hAnsi="Calibri" w:cs="Arial"/>
        <w:b/>
      </w:rPr>
    </w:lvl>
    <w:lvl w:ilvl="1" w:tplc="8A6CE262">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5" w15:restartNumberingAfterBreak="0">
    <w:nsid w:val="2F835EF0"/>
    <w:multiLevelType w:val="hybridMultilevel"/>
    <w:tmpl w:val="DF68266E"/>
    <w:lvl w:ilvl="0" w:tplc="D7C08140">
      <w:start w:val="1"/>
      <w:numFmt w:val="decimal"/>
      <w:lvlText w:val="%1."/>
      <w:lvlJc w:val="left"/>
      <w:pPr>
        <w:ind w:left="720" w:hanging="360"/>
      </w:pPr>
      <w:rPr>
        <w:b w:val="0"/>
        <w:bCs/>
      </w:r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2FAE6AB4"/>
    <w:multiLevelType w:val="hybridMultilevel"/>
    <w:tmpl w:val="8084DFA4"/>
    <w:lvl w:ilvl="0" w:tplc="6B4CABB6">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27" w15:restartNumberingAfterBreak="0">
    <w:nsid w:val="30305370"/>
    <w:multiLevelType w:val="hybridMultilevel"/>
    <w:tmpl w:val="965A6A5C"/>
    <w:lvl w:ilvl="0" w:tplc="0415000F">
      <w:start w:val="1"/>
      <w:numFmt w:val="decimal"/>
      <w:lvlText w:val="%1."/>
      <w:lvlJc w:val="left"/>
      <w:pPr>
        <w:ind w:left="720" w:hanging="360"/>
      </w:pPr>
    </w:lvl>
    <w:lvl w:ilvl="1" w:tplc="EA5A0138">
      <w:start w:val="1"/>
      <w:numFmt w:val="decimal"/>
      <w:lvlText w:val="%2)"/>
      <w:lvlJc w:val="left"/>
      <w:pPr>
        <w:ind w:left="1500" w:hanging="42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30492401"/>
    <w:multiLevelType w:val="hybridMultilevel"/>
    <w:tmpl w:val="08A4B958"/>
    <w:lvl w:ilvl="0" w:tplc="47DC58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9" w15:restartNumberingAfterBreak="0">
    <w:nsid w:val="31110C68"/>
    <w:multiLevelType w:val="hybridMultilevel"/>
    <w:tmpl w:val="0BBC92F8"/>
    <w:lvl w:ilvl="0" w:tplc="D69E09B8">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3120488B"/>
    <w:multiLevelType w:val="hybridMultilevel"/>
    <w:tmpl w:val="4D564F18"/>
    <w:name w:val="WW8Num722"/>
    <w:lvl w:ilvl="0" w:tplc="B0D20542">
      <w:start w:val="1"/>
      <w:numFmt w:val="lowerLetter"/>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31B4727F"/>
    <w:multiLevelType w:val="hybridMultilevel"/>
    <w:tmpl w:val="5798D65A"/>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DE18CDAC">
      <w:start w:val="1"/>
      <w:numFmt w:val="bullet"/>
      <w:lvlText w:val=""/>
      <w:lvlJc w:val="left"/>
      <w:pPr>
        <w:ind w:left="1481"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325E0574"/>
    <w:multiLevelType w:val="hybridMultilevel"/>
    <w:tmpl w:val="AA9EE91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4964F15A">
      <w:start w:val="1"/>
      <w:numFmt w:val="bullet"/>
      <w:lvlText w:val=""/>
      <w:lvlJc w:val="left"/>
      <w:pPr>
        <w:ind w:left="234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3213659"/>
    <w:multiLevelType w:val="hybridMultilevel"/>
    <w:tmpl w:val="943C2C14"/>
    <w:lvl w:ilvl="0" w:tplc="737E3B22">
      <w:start w:val="4"/>
      <w:numFmt w:val="decimal"/>
      <w:lvlText w:val="%1."/>
      <w:lvlJc w:val="left"/>
      <w:pPr>
        <w:tabs>
          <w:tab w:val="num" w:pos="2880"/>
        </w:tabs>
        <w:ind w:left="28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33A8770C"/>
    <w:multiLevelType w:val="hybridMultilevel"/>
    <w:tmpl w:val="4F4691C8"/>
    <w:lvl w:ilvl="0" w:tplc="0BF8A5A2">
      <w:start w:val="1"/>
      <w:numFmt w:val="decimal"/>
      <w:lvlText w:val="%1)"/>
      <w:lvlJc w:val="left"/>
      <w:pPr>
        <w:ind w:left="720" w:hanging="360"/>
      </w:pPr>
      <w:rPr>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33D93957"/>
    <w:multiLevelType w:val="hybridMultilevel"/>
    <w:tmpl w:val="E8CC6332"/>
    <w:lvl w:ilvl="0" w:tplc="04150017">
      <w:start w:val="1"/>
      <w:numFmt w:val="lowerLetter"/>
      <w:lvlText w:val="%1)"/>
      <w:lvlJc w:val="left"/>
      <w:pPr>
        <w:ind w:left="1211" w:hanging="360"/>
      </w:p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Courier New"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Courier New" w:hint="default"/>
      </w:rPr>
    </w:lvl>
    <w:lvl w:ilvl="8" w:tplc="04150005">
      <w:start w:val="1"/>
      <w:numFmt w:val="bullet"/>
      <w:lvlText w:val=""/>
      <w:lvlJc w:val="left"/>
      <w:pPr>
        <w:ind w:left="6971" w:hanging="360"/>
      </w:pPr>
      <w:rPr>
        <w:rFonts w:ascii="Wingdings" w:hAnsi="Wingdings" w:hint="default"/>
      </w:rPr>
    </w:lvl>
  </w:abstractNum>
  <w:abstractNum w:abstractNumId="136" w15:restartNumberingAfterBreak="0">
    <w:nsid w:val="343D47C3"/>
    <w:multiLevelType w:val="hybridMultilevel"/>
    <w:tmpl w:val="8D4C2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34EA45B8"/>
    <w:multiLevelType w:val="hybridMultilevel"/>
    <w:tmpl w:val="9D7E6B22"/>
    <w:lvl w:ilvl="0" w:tplc="8CDA00E8">
      <w:start w:val="1"/>
      <w:numFmt w:val="decimal"/>
      <w:lvlText w:val="%1."/>
      <w:lvlJc w:val="left"/>
      <w:pPr>
        <w:ind w:left="720" w:hanging="360"/>
      </w:pPr>
      <w:rPr>
        <w:b w:val="0"/>
        <w:bCs w:val="0"/>
      </w:rPr>
    </w:lvl>
    <w:lvl w:ilvl="1" w:tplc="1A42D702">
      <w:start w:val="1"/>
      <w:numFmt w:val="decimal"/>
      <w:lvlText w:val="%2)"/>
      <w:lvlJc w:val="left"/>
      <w:pPr>
        <w:ind w:left="72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35250A2B"/>
    <w:multiLevelType w:val="hybridMultilevel"/>
    <w:tmpl w:val="2AC4FA08"/>
    <w:lvl w:ilvl="0" w:tplc="00000003">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39" w15:restartNumberingAfterBreak="0">
    <w:nsid w:val="360D3BF8"/>
    <w:multiLevelType w:val="hybridMultilevel"/>
    <w:tmpl w:val="CBF641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3718415B"/>
    <w:multiLevelType w:val="hybridMultilevel"/>
    <w:tmpl w:val="73002CDE"/>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04150017">
      <w:start w:val="1"/>
      <w:numFmt w:val="lowerLetter"/>
      <w:lvlText w:val="%3)"/>
      <w:lvlJc w:val="left"/>
      <w:pPr>
        <w:ind w:left="1429"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37335A30"/>
    <w:multiLevelType w:val="hybridMultilevel"/>
    <w:tmpl w:val="72D012E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1429"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376E48A1"/>
    <w:multiLevelType w:val="multilevel"/>
    <w:tmpl w:val="3B989C48"/>
    <w:styleLink w:val="WWNum2"/>
    <w:lvl w:ilvl="0">
      <w:start w:val="1"/>
      <w:numFmt w:val="decimal"/>
      <w:lvlText w:val="%1"/>
      <w:lvlJc w:val="left"/>
      <w:pPr>
        <w:ind w:left="432" w:hanging="432"/>
      </w:pPr>
      <w:rPr>
        <w:color w:val="00000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3" w15:restartNumberingAfterBreak="0">
    <w:nsid w:val="38056610"/>
    <w:multiLevelType w:val="hybridMultilevel"/>
    <w:tmpl w:val="FEE071EC"/>
    <w:lvl w:ilvl="0" w:tplc="E482093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9786C66"/>
    <w:multiLevelType w:val="hybridMultilevel"/>
    <w:tmpl w:val="C0BEB2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5"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6" w15:restartNumberingAfterBreak="0">
    <w:nsid w:val="39DD0188"/>
    <w:multiLevelType w:val="hybridMultilevel"/>
    <w:tmpl w:val="F9F6EB56"/>
    <w:lvl w:ilvl="0" w:tplc="FFFFFFFF">
      <w:start w:val="1"/>
      <w:numFmt w:val="decimal"/>
      <w:lvlText w:val="%1."/>
      <w:lvlJc w:val="left"/>
      <w:pPr>
        <w:ind w:left="720" w:hanging="360"/>
      </w:pPr>
    </w:lvl>
    <w:lvl w:ilvl="1" w:tplc="04150017">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3ABC757D"/>
    <w:multiLevelType w:val="hybridMultilevel"/>
    <w:tmpl w:val="8F9E03E2"/>
    <w:lvl w:ilvl="0" w:tplc="47DC58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3B27189C"/>
    <w:multiLevelType w:val="hybridMultilevel"/>
    <w:tmpl w:val="6AACA7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0" w15:restartNumberingAfterBreak="0">
    <w:nsid w:val="3C5A78EC"/>
    <w:multiLevelType w:val="multilevel"/>
    <w:tmpl w:val="A63E1BEE"/>
    <w:styleLink w:val="WW8Num10"/>
    <w:lvl w:ilvl="0">
      <w:start w:val="1"/>
      <w:numFmt w:val="decimal"/>
      <w:lvlText w:val="%1."/>
      <w:lvlJc w:val="left"/>
      <w:pPr>
        <w:ind w:left="450" w:hanging="450"/>
      </w:pPr>
      <w:rPr>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3C5C59A0"/>
    <w:multiLevelType w:val="multilevel"/>
    <w:tmpl w:val="2D8A9516"/>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Calibri" w:hAnsi="Calibri" w:cs="Arial" w:hint="default"/>
        <w:b w:val="0"/>
        <w:color w:val="auto"/>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2" w15:restartNumberingAfterBreak="0">
    <w:nsid w:val="3C6A6764"/>
    <w:multiLevelType w:val="hybridMultilevel"/>
    <w:tmpl w:val="BDF87C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3" w15:restartNumberingAfterBreak="0">
    <w:nsid w:val="3D244F49"/>
    <w:multiLevelType w:val="hybridMultilevel"/>
    <w:tmpl w:val="8A8A43D8"/>
    <w:lvl w:ilvl="0" w:tplc="1DDCCAFE">
      <w:start w:val="1"/>
      <w:numFmt w:val="decimal"/>
      <w:lvlText w:val="%1."/>
      <w:lvlJc w:val="left"/>
      <w:pPr>
        <w:ind w:left="720" w:hanging="360"/>
      </w:pPr>
      <w:rPr>
        <w:rFonts w:cs="Times New Roman" w:hint="default"/>
        <w:i w:val="0"/>
        <w:color w:val="auto"/>
      </w:rPr>
    </w:lvl>
    <w:lvl w:ilvl="1" w:tplc="04150011">
      <w:start w:val="1"/>
      <w:numFmt w:val="decimal"/>
      <w:lvlText w:val="%2)"/>
      <w:lvlJc w:val="left"/>
      <w:pPr>
        <w:ind w:left="1866" w:hanging="360"/>
      </w:pPr>
    </w:lvl>
    <w:lvl w:ilvl="2" w:tplc="0415001B" w:tentative="1">
      <w:start w:val="1"/>
      <w:numFmt w:val="lowerRoman"/>
      <w:lvlText w:val="%3."/>
      <w:lvlJc w:val="right"/>
      <w:pPr>
        <w:ind w:left="2160" w:hanging="180"/>
      </w:pPr>
    </w:lvl>
    <w:lvl w:ilvl="3" w:tplc="87B8285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EB0210A"/>
    <w:multiLevelType w:val="hybridMultilevel"/>
    <w:tmpl w:val="BC1858E2"/>
    <w:lvl w:ilvl="0" w:tplc="150272C0">
      <w:start w:val="1"/>
      <w:numFmt w:val="decimal"/>
      <w:lvlText w:val="%1."/>
      <w:lvlJc w:val="left"/>
      <w:pPr>
        <w:ind w:left="734" w:hanging="360"/>
      </w:p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155" w15:restartNumberingAfterBreak="0">
    <w:nsid w:val="3EB573C5"/>
    <w:multiLevelType w:val="hybridMultilevel"/>
    <w:tmpl w:val="35EE7382"/>
    <w:lvl w:ilvl="0" w:tplc="FFFFFFFF">
      <w:start w:val="1"/>
      <w:numFmt w:val="decimal"/>
      <w:lvlText w:val="%1."/>
      <w:lvlJc w:val="left"/>
      <w:pPr>
        <w:ind w:left="720" w:hanging="360"/>
      </w:pPr>
    </w:lvl>
    <w:lvl w:ilvl="1" w:tplc="FFFFFFFF">
      <w:start w:val="1"/>
      <w:numFmt w:val="decimal"/>
      <w:lvlText w:val="%2)"/>
      <w:lvlJc w:val="left"/>
      <w:pPr>
        <w:ind w:left="72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3ECD063D"/>
    <w:multiLevelType w:val="hybridMultilevel"/>
    <w:tmpl w:val="38F8F3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FA71B15"/>
    <w:multiLevelType w:val="hybridMultilevel"/>
    <w:tmpl w:val="6ACCB1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00F43AD"/>
    <w:multiLevelType w:val="hybridMultilevel"/>
    <w:tmpl w:val="FF3EA1FE"/>
    <w:name w:val="WW8Num4922"/>
    <w:lvl w:ilvl="0" w:tplc="006EF662">
      <w:start w:val="1"/>
      <w:numFmt w:val="decimal"/>
      <w:lvlText w:val="%1)"/>
      <w:lvlJc w:val="left"/>
      <w:pPr>
        <w:ind w:left="1364" w:hanging="360"/>
      </w:pPr>
      <w:rPr>
        <w:sz w:val="22"/>
        <w:szCs w:val="22"/>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159" w15:restartNumberingAfterBreak="0">
    <w:nsid w:val="40AA0540"/>
    <w:multiLevelType w:val="multilevel"/>
    <w:tmpl w:val="419C57A2"/>
    <w:styleLink w:val="WWNum11"/>
    <w:lvl w:ilvl="0">
      <w:numFmt w:val="bullet"/>
      <w:lvlText w:val=""/>
      <w:lvlJc w:val="left"/>
      <w:pPr>
        <w:ind w:left="720" w:hanging="360"/>
      </w:pPr>
      <w:rPr>
        <w:rFonts w:ascii="Wingdings" w:hAnsi="Wingdings" w:cs="Arial"/>
        <w:color w:val="00000A"/>
        <w:kern w:val="3"/>
        <w:sz w:val="22"/>
        <w:szCs w:val="20"/>
        <w:lang w:val="pl-PL" w:eastAsia="en-US" w:bidi="en-US"/>
      </w:rPr>
    </w:lvl>
    <w:lvl w:ilvl="1">
      <w:numFmt w:val="bullet"/>
      <w:lvlText w:val=""/>
      <w:lvlJc w:val="left"/>
      <w:pPr>
        <w:ind w:left="1080" w:hanging="360"/>
      </w:pPr>
      <w:rPr>
        <w:rFonts w:ascii="Wingdings" w:hAnsi="Wingdings" w:cs="Arial"/>
        <w:color w:val="00000A"/>
        <w:kern w:val="3"/>
        <w:sz w:val="22"/>
        <w:szCs w:val="20"/>
        <w:lang w:val="pl-PL" w:eastAsia="en-US" w:bidi="en-US"/>
      </w:rPr>
    </w:lvl>
    <w:lvl w:ilvl="2">
      <w:numFmt w:val="bullet"/>
      <w:lvlText w:val=""/>
      <w:lvlJc w:val="left"/>
      <w:pPr>
        <w:ind w:left="1440" w:hanging="360"/>
      </w:pPr>
      <w:rPr>
        <w:rFonts w:ascii="Wingdings" w:hAnsi="Wingdings" w:cs="Arial"/>
        <w:color w:val="00000A"/>
        <w:kern w:val="3"/>
        <w:sz w:val="22"/>
        <w:szCs w:val="20"/>
        <w:lang w:val="pl-PL" w:eastAsia="en-US" w:bidi="en-US"/>
      </w:rPr>
    </w:lvl>
    <w:lvl w:ilvl="3">
      <w:numFmt w:val="bullet"/>
      <w:lvlText w:val=""/>
      <w:lvlJc w:val="left"/>
      <w:pPr>
        <w:ind w:left="1800" w:hanging="360"/>
      </w:pPr>
      <w:rPr>
        <w:rFonts w:ascii="Wingdings" w:hAnsi="Wingdings" w:cs="Arial"/>
        <w:color w:val="00000A"/>
        <w:kern w:val="3"/>
        <w:sz w:val="22"/>
        <w:szCs w:val="20"/>
        <w:lang w:val="pl-PL" w:eastAsia="en-US" w:bidi="en-US"/>
      </w:rPr>
    </w:lvl>
    <w:lvl w:ilvl="4">
      <w:numFmt w:val="bullet"/>
      <w:lvlText w:val=""/>
      <w:lvlJc w:val="left"/>
      <w:pPr>
        <w:ind w:left="2160" w:hanging="360"/>
      </w:pPr>
      <w:rPr>
        <w:rFonts w:ascii="Wingdings" w:hAnsi="Wingdings" w:cs="Arial"/>
        <w:color w:val="00000A"/>
        <w:kern w:val="3"/>
        <w:sz w:val="22"/>
        <w:szCs w:val="20"/>
        <w:lang w:val="pl-PL" w:eastAsia="en-US" w:bidi="en-US"/>
      </w:rPr>
    </w:lvl>
    <w:lvl w:ilvl="5">
      <w:numFmt w:val="bullet"/>
      <w:lvlText w:val=""/>
      <w:lvlJc w:val="left"/>
      <w:pPr>
        <w:ind w:left="2520" w:hanging="360"/>
      </w:pPr>
      <w:rPr>
        <w:rFonts w:ascii="Wingdings" w:hAnsi="Wingdings" w:cs="Arial"/>
        <w:color w:val="00000A"/>
        <w:kern w:val="3"/>
        <w:sz w:val="22"/>
        <w:szCs w:val="20"/>
        <w:lang w:val="pl-PL" w:eastAsia="en-US" w:bidi="en-US"/>
      </w:rPr>
    </w:lvl>
    <w:lvl w:ilvl="6">
      <w:numFmt w:val="bullet"/>
      <w:lvlText w:val=""/>
      <w:lvlJc w:val="left"/>
      <w:pPr>
        <w:ind w:left="2880" w:hanging="360"/>
      </w:pPr>
      <w:rPr>
        <w:rFonts w:ascii="Wingdings" w:hAnsi="Wingdings" w:cs="Arial"/>
        <w:color w:val="00000A"/>
        <w:kern w:val="3"/>
        <w:sz w:val="22"/>
        <w:szCs w:val="20"/>
        <w:lang w:val="pl-PL" w:eastAsia="en-US" w:bidi="en-US"/>
      </w:rPr>
    </w:lvl>
    <w:lvl w:ilvl="7">
      <w:numFmt w:val="bullet"/>
      <w:lvlText w:val=""/>
      <w:lvlJc w:val="left"/>
      <w:pPr>
        <w:ind w:left="3240" w:hanging="360"/>
      </w:pPr>
      <w:rPr>
        <w:rFonts w:ascii="Wingdings" w:hAnsi="Wingdings" w:cs="Arial"/>
        <w:color w:val="00000A"/>
        <w:kern w:val="3"/>
        <w:sz w:val="22"/>
        <w:szCs w:val="20"/>
        <w:lang w:val="pl-PL" w:eastAsia="en-US" w:bidi="en-US"/>
      </w:rPr>
    </w:lvl>
    <w:lvl w:ilvl="8">
      <w:numFmt w:val="bullet"/>
      <w:lvlText w:val=""/>
      <w:lvlJc w:val="left"/>
      <w:pPr>
        <w:ind w:left="3600" w:hanging="360"/>
      </w:pPr>
      <w:rPr>
        <w:rFonts w:ascii="Wingdings" w:hAnsi="Wingdings" w:cs="Arial"/>
        <w:color w:val="00000A"/>
        <w:kern w:val="3"/>
        <w:sz w:val="22"/>
        <w:szCs w:val="20"/>
        <w:lang w:val="pl-PL" w:eastAsia="en-US" w:bidi="en-US"/>
      </w:rPr>
    </w:lvl>
  </w:abstractNum>
  <w:abstractNum w:abstractNumId="160" w15:restartNumberingAfterBreak="0">
    <w:nsid w:val="41A16C35"/>
    <w:multiLevelType w:val="hybridMultilevel"/>
    <w:tmpl w:val="9740E55E"/>
    <w:lvl w:ilvl="0" w:tplc="E24C0584">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41D5445D"/>
    <w:multiLevelType w:val="hybridMultilevel"/>
    <w:tmpl w:val="C708222A"/>
    <w:lvl w:ilvl="0" w:tplc="DE18CD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2" w15:restartNumberingAfterBreak="0">
    <w:nsid w:val="420F6AED"/>
    <w:multiLevelType w:val="multilevel"/>
    <w:tmpl w:val="B4A4822E"/>
    <w:styleLink w:val="WWNum8"/>
    <w:lvl w:ilvl="0">
      <w:numFmt w:val="bullet"/>
      <w:lvlText w:val=""/>
      <w:lvlJc w:val="left"/>
      <w:pPr>
        <w:ind w:left="720" w:hanging="360"/>
      </w:pPr>
      <w:rPr>
        <w:rFonts w:ascii="Wingdings" w:hAnsi="Wingdings" w:cs="Arial"/>
        <w:color w:val="00000A"/>
        <w:kern w:val="3"/>
        <w:sz w:val="22"/>
        <w:szCs w:val="20"/>
        <w:lang w:val="pl-PL" w:eastAsia="en-US" w:bidi="en-US"/>
      </w:rPr>
    </w:lvl>
    <w:lvl w:ilvl="1">
      <w:numFmt w:val="bullet"/>
      <w:lvlText w:val=""/>
      <w:lvlJc w:val="left"/>
      <w:pPr>
        <w:ind w:left="1080" w:hanging="360"/>
      </w:pPr>
      <w:rPr>
        <w:rFonts w:ascii="Wingdings" w:hAnsi="Wingdings" w:cs="Arial"/>
        <w:color w:val="00000A"/>
        <w:kern w:val="3"/>
        <w:sz w:val="22"/>
        <w:szCs w:val="20"/>
        <w:lang w:val="pl-PL" w:eastAsia="en-US" w:bidi="en-US"/>
      </w:rPr>
    </w:lvl>
    <w:lvl w:ilvl="2">
      <w:numFmt w:val="bullet"/>
      <w:lvlText w:val=""/>
      <w:lvlJc w:val="left"/>
      <w:pPr>
        <w:ind w:left="1440" w:hanging="360"/>
      </w:pPr>
      <w:rPr>
        <w:rFonts w:ascii="Wingdings" w:hAnsi="Wingdings" w:cs="Arial"/>
        <w:color w:val="00000A"/>
        <w:kern w:val="3"/>
        <w:sz w:val="22"/>
        <w:szCs w:val="20"/>
        <w:lang w:val="pl-PL" w:eastAsia="en-US" w:bidi="en-US"/>
      </w:rPr>
    </w:lvl>
    <w:lvl w:ilvl="3">
      <w:numFmt w:val="bullet"/>
      <w:lvlText w:val=""/>
      <w:lvlJc w:val="left"/>
      <w:pPr>
        <w:ind w:left="1800" w:hanging="360"/>
      </w:pPr>
      <w:rPr>
        <w:rFonts w:ascii="Wingdings" w:hAnsi="Wingdings" w:cs="Arial"/>
        <w:color w:val="00000A"/>
        <w:kern w:val="3"/>
        <w:sz w:val="22"/>
        <w:szCs w:val="20"/>
        <w:lang w:val="pl-PL" w:eastAsia="en-US" w:bidi="en-US"/>
      </w:rPr>
    </w:lvl>
    <w:lvl w:ilvl="4">
      <w:numFmt w:val="bullet"/>
      <w:lvlText w:val=""/>
      <w:lvlJc w:val="left"/>
      <w:pPr>
        <w:ind w:left="2160" w:hanging="360"/>
      </w:pPr>
      <w:rPr>
        <w:rFonts w:ascii="Wingdings" w:hAnsi="Wingdings" w:cs="Arial"/>
        <w:color w:val="00000A"/>
        <w:kern w:val="3"/>
        <w:sz w:val="22"/>
        <w:szCs w:val="20"/>
        <w:lang w:val="pl-PL" w:eastAsia="en-US" w:bidi="en-US"/>
      </w:rPr>
    </w:lvl>
    <w:lvl w:ilvl="5">
      <w:numFmt w:val="bullet"/>
      <w:lvlText w:val=""/>
      <w:lvlJc w:val="left"/>
      <w:pPr>
        <w:ind w:left="2520" w:hanging="360"/>
      </w:pPr>
      <w:rPr>
        <w:rFonts w:ascii="Wingdings" w:hAnsi="Wingdings" w:cs="Arial"/>
        <w:color w:val="00000A"/>
        <w:kern w:val="3"/>
        <w:sz w:val="22"/>
        <w:szCs w:val="20"/>
        <w:lang w:val="pl-PL" w:eastAsia="en-US" w:bidi="en-US"/>
      </w:rPr>
    </w:lvl>
    <w:lvl w:ilvl="6">
      <w:numFmt w:val="bullet"/>
      <w:lvlText w:val=""/>
      <w:lvlJc w:val="left"/>
      <w:pPr>
        <w:ind w:left="2880" w:hanging="360"/>
      </w:pPr>
      <w:rPr>
        <w:rFonts w:ascii="Wingdings" w:hAnsi="Wingdings" w:cs="Arial"/>
        <w:color w:val="00000A"/>
        <w:kern w:val="3"/>
        <w:sz w:val="22"/>
        <w:szCs w:val="20"/>
        <w:lang w:val="pl-PL" w:eastAsia="en-US" w:bidi="en-US"/>
      </w:rPr>
    </w:lvl>
    <w:lvl w:ilvl="7">
      <w:numFmt w:val="bullet"/>
      <w:lvlText w:val=""/>
      <w:lvlJc w:val="left"/>
      <w:pPr>
        <w:ind w:left="3240" w:hanging="360"/>
      </w:pPr>
      <w:rPr>
        <w:rFonts w:ascii="Wingdings" w:hAnsi="Wingdings" w:cs="Arial"/>
        <w:color w:val="00000A"/>
        <w:kern w:val="3"/>
        <w:sz w:val="22"/>
        <w:szCs w:val="20"/>
        <w:lang w:val="pl-PL" w:eastAsia="en-US" w:bidi="en-US"/>
      </w:rPr>
    </w:lvl>
    <w:lvl w:ilvl="8">
      <w:numFmt w:val="bullet"/>
      <w:lvlText w:val=""/>
      <w:lvlJc w:val="left"/>
      <w:pPr>
        <w:ind w:left="3600" w:hanging="360"/>
      </w:pPr>
      <w:rPr>
        <w:rFonts w:ascii="Wingdings" w:hAnsi="Wingdings" w:cs="Arial"/>
        <w:color w:val="00000A"/>
        <w:kern w:val="3"/>
        <w:sz w:val="22"/>
        <w:szCs w:val="20"/>
        <w:lang w:val="pl-PL" w:eastAsia="en-US" w:bidi="en-US"/>
      </w:rPr>
    </w:lvl>
  </w:abstractNum>
  <w:abstractNum w:abstractNumId="163" w15:restartNumberingAfterBreak="0">
    <w:nsid w:val="43B12E01"/>
    <w:multiLevelType w:val="hybridMultilevel"/>
    <w:tmpl w:val="5204B352"/>
    <w:lvl w:ilvl="0" w:tplc="9AAA05E2">
      <w:start w:val="1"/>
      <w:numFmt w:val="bullet"/>
      <w:lvlText w:val=""/>
      <w:lvlJc w:val="left"/>
      <w:pPr>
        <w:tabs>
          <w:tab w:val="num" w:pos="1571"/>
        </w:tabs>
        <w:ind w:left="1571" w:hanging="360"/>
      </w:pPr>
      <w:rPr>
        <w:rFonts w:ascii="Symbol" w:hAnsi="Symbol" w:hint="default"/>
      </w:rPr>
    </w:lvl>
    <w:lvl w:ilvl="1" w:tplc="04150003" w:tentative="1">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164" w15:restartNumberingAfterBreak="0">
    <w:nsid w:val="441061B9"/>
    <w:multiLevelType w:val="hybridMultilevel"/>
    <w:tmpl w:val="FDCAC3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441C17E5"/>
    <w:multiLevelType w:val="multilevel"/>
    <w:tmpl w:val="C1C64E38"/>
    <w:styleLink w:val="WWNum9"/>
    <w:lvl w:ilvl="0">
      <w:numFmt w:val="bullet"/>
      <w:lvlText w:val=""/>
      <w:lvlJc w:val="left"/>
      <w:pPr>
        <w:ind w:left="720" w:hanging="360"/>
      </w:pPr>
      <w:rPr>
        <w:rFonts w:ascii="Wingdings" w:hAnsi="Wingdings" w:cs="Arial"/>
        <w:color w:val="00000A"/>
        <w:kern w:val="3"/>
        <w:sz w:val="22"/>
        <w:szCs w:val="20"/>
        <w:lang w:val="pl-PL" w:eastAsia="en-US" w:bidi="en-US"/>
      </w:rPr>
    </w:lvl>
    <w:lvl w:ilvl="1">
      <w:numFmt w:val="bullet"/>
      <w:lvlText w:val=""/>
      <w:lvlJc w:val="left"/>
      <w:pPr>
        <w:ind w:left="1080" w:hanging="360"/>
      </w:pPr>
      <w:rPr>
        <w:rFonts w:ascii="Wingdings" w:hAnsi="Wingdings" w:cs="Arial"/>
        <w:color w:val="00000A"/>
        <w:kern w:val="3"/>
        <w:sz w:val="22"/>
        <w:szCs w:val="20"/>
        <w:lang w:val="pl-PL" w:eastAsia="en-US" w:bidi="en-US"/>
      </w:rPr>
    </w:lvl>
    <w:lvl w:ilvl="2">
      <w:numFmt w:val="bullet"/>
      <w:lvlText w:val=""/>
      <w:lvlJc w:val="left"/>
      <w:pPr>
        <w:ind w:left="1440" w:hanging="360"/>
      </w:pPr>
      <w:rPr>
        <w:rFonts w:ascii="Wingdings" w:hAnsi="Wingdings" w:cs="Arial"/>
        <w:color w:val="00000A"/>
        <w:kern w:val="3"/>
        <w:sz w:val="22"/>
        <w:szCs w:val="20"/>
        <w:lang w:val="pl-PL" w:eastAsia="en-US" w:bidi="en-US"/>
      </w:rPr>
    </w:lvl>
    <w:lvl w:ilvl="3">
      <w:numFmt w:val="bullet"/>
      <w:lvlText w:val=""/>
      <w:lvlJc w:val="left"/>
      <w:pPr>
        <w:ind w:left="1800" w:hanging="360"/>
      </w:pPr>
      <w:rPr>
        <w:rFonts w:ascii="Wingdings" w:hAnsi="Wingdings" w:cs="Arial"/>
        <w:color w:val="00000A"/>
        <w:kern w:val="3"/>
        <w:sz w:val="22"/>
        <w:szCs w:val="20"/>
        <w:lang w:val="pl-PL" w:eastAsia="en-US" w:bidi="en-US"/>
      </w:rPr>
    </w:lvl>
    <w:lvl w:ilvl="4">
      <w:numFmt w:val="bullet"/>
      <w:lvlText w:val=""/>
      <w:lvlJc w:val="left"/>
      <w:pPr>
        <w:ind w:left="2160" w:hanging="360"/>
      </w:pPr>
      <w:rPr>
        <w:rFonts w:ascii="Wingdings" w:hAnsi="Wingdings" w:cs="Arial"/>
        <w:color w:val="00000A"/>
        <w:kern w:val="3"/>
        <w:sz w:val="22"/>
        <w:szCs w:val="20"/>
        <w:lang w:val="pl-PL" w:eastAsia="en-US" w:bidi="en-US"/>
      </w:rPr>
    </w:lvl>
    <w:lvl w:ilvl="5">
      <w:numFmt w:val="bullet"/>
      <w:lvlText w:val=""/>
      <w:lvlJc w:val="left"/>
      <w:pPr>
        <w:ind w:left="2520" w:hanging="360"/>
      </w:pPr>
      <w:rPr>
        <w:rFonts w:ascii="Wingdings" w:hAnsi="Wingdings" w:cs="Arial"/>
        <w:color w:val="00000A"/>
        <w:kern w:val="3"/>
        <w:sz w:val="22"/>
        <w:szCs w:val="20"/>
        <w:lang w:val="pl-PL" w:eastAsia="en-US" w:bidi="en-US"/>
      </w:rPr>
    </w:lvl>
    <w:lvl w:ilvl="6">
      <w:numFmt w:val="bullet"/>
      <w:lvlText w:val=""/>
      <w:lvlJc w:val="left"/>
      <w:pPr>
        <w:ind w:left="2880" w:hanging="360"/>
      </w:pPr>
      <w:rPr>
        <w:rFonts w:ascii="Wingdings" w:hAnsi="Wingdings" w:cs="Arial"/>
        <w:color w:val="00000A"/>
        <w:kern w:val="3"/>
        <w:sz w:val="22"/>
        <w:szCs w:val="20"/>
        <w:lang w:val="pl-PL" w:eastAsia="en-US" w:bidi="en-US"/>
      </w:rPr>
    </w:lvl>
    <w:lvl w:ilvl="7">
      <w:numFmt w:val="bullet"/>
      <w:lvlText w:val=""/>
      <w:lvlJc w:val="left"/>
      <w:pPr>
        <w:ind w:left="3240" w:hanging="360"/>
      </w:pPr>
      <w:rPr>
        <w:rFonts w:ascii="Wingdings" w:hAnsi="Wingdings" w:cs="Arial"/>
        <w:color w:val="00000A"/>
        <w:kern w:val="3"/>
        <w:sz w:val="22"/>
        <w:szCs w:val="20"/>
        <w:lang w:val="pl-PL" w:eastAsia="en-US" w:bidi="en-US"/>
      </w:rPr>
    </w:lvl>
    <w:lvl w:ilvl="8">
      <w:numFmt w:val="bullet"/>
      <w:lvlText w:val=""/>
      <w:lvlJc w:val="left"/>
      <w:pPr>
        <w:ind w:left="3600" w:hanging="360"/>
      </w:pPr>
      <w:rPr>
        <w:rFonts w:ascii="Wingdings" w:hAnsi="Wingdings" w:cs="Arial"/>
        <w:color w:val="00000A"/>
        <w:kern w:val="3"/>
        <w:sz w:val="22"/>
        <w:szCs w:val="20"/>
        <w:lang w:val="pl-PL" w:eastAsia="en-US" w:bidi="en-US"/>
      </w:rPr>
    </w:lvl>
  </w:abstractNum>
  <w:abstractNum w:abstractNumId="166" w15:restartNumberingAfterBreak="0">
    <w:nsid w:val="45E768B8"/>
    <w:multiLevelType w:val="hybridMultilevel"/>
    <w:tmpl w:val="71485FB4"/>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46766339"/>
    <w:multiLevelType w:val="hybridMultilevel"/>
    <w:tmpl w:val="E58E2536"/>
    <w:lvl w:ilvl="0" w:tplc="DE18CDA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ACA6943"/>
    <w:multiLevelType w:val="hybridMultilevel"/>
    <w:tmpl w:val="EB8C0DF8"/>
    <w:lvl w:ilvl="0" w:tplc="DE18CDAC">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69" w15:restartNumberingAfterBreak="0">
    <w:nsid w:val="4B3D2499"/>
    <w:multiLevelType w:val="hybridMultilevel"/>
    <w:tmpl w:val="A3C664BE"/>
    <w:lvl w:ilvl="0" w:tplc="FFFFFFFF">
      <w:start w:val="1"/>
      <w:numFmt w:val="decimal"/>
      <w:lvlText w:val="%1."/>
      <w:lvlJc w:val="left"/>
      <w:pPr>
        <w:ind w:left="720" w:hanging="360"/>
      </w:pPr>
    </w:lvl>
    <w:lvl w:ilvl="1" w:tplc="ABCA0E9E">
      <w:start w:val="1"/>
      <w:numFmt w:val="decimal"/>
      <w:lvlText w:val="%2)"/>
      <w:lvlJc w:val="left"/>
      <w:pPr>
        <w:ind w:left="720" w:hanging="360"/>
      </w:pPr>
      <w:rPr>
        <w:b w:val="0"/>
        <w:bCs/>
      </w:rPr>
    </w:lvl>
    <w:lvl w:ilvl="2" w:tplc="DE18CDAC">
      <w:start w:val="1"/>
      <w:numFmt w:val="bullet"/>
      <w:lvlText w:val=""/>
      <w:lvlJc w:val="left"/>
      <w:pPr>
        <w:ind w:left="1481"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4B3E4CB5"/>
    <w:multiLevelType w:val="hybridMultilevel"/>
    <w:tmpl w:val="1EDC3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D10199B"/>
    <w:multiLevelType w:val="hybridMultilevel"/>
    <w:tmpl w:val="0AEA3622"/>
    <w:lvl w:ilvl="0" w:tplc="4C3C2354">
      <w:start w:val="2"/>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E9E58DE"/>
    <w:multiLevelType w:val="hybridMultilevel"/>
    <w:tmpl w:val="3ABC8732"/>
    <w:lvl w:ilvl="0" w:tplc="E102B3BA">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3" w15:restartNumberingAfterBreak="0">
    <w:nsid w:val="4F60648F"/>
    <w:multiLevelType w:val="hybridMultilevel"/>
    <w:tmpl w:val="E13C67E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51CF3337"/>
    <w:multiLevelType w:val="hybridMultilevel"/>
    <w:tmpl w:val="1200F580"/>
    <w:name w:val="WW8Num252"/>
    <w:lvl w:ilvl="0" w:tplc="0000002F">
      <w:start w:val="1"/>
      <w:numFmt w:val="decimal"/>
      <w:lvlText w:val="%1)"/>
      <w:lvlJc w:val="left"/>
      <w:pPr>
        <w:ind w:left="720" w:hanging="360"/>
      </w:pPr>
      <w:rPr>
        <w:rFonts w:cs="Calibri"/>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5" w15:restartNumberingAfterBreak="0">
    <w:nsid w:val="54103106"/>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4B55923"/>
    <w:multiLevelType w:val="hybridMultilevel"/>
    <w:tmpl w:val="B98CA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55BD750D"/>
    <w:multiLevelType w:val="hybridMultilevel"/>
    <w:tmpl w:val="4EA8D422"/>
    <w:lvl w:ilvl="0" w:tplc="CA56EE80">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8" w15:restartNumberingAfterBreak="0">
    <w:nsid w:val="55E61423"/>
    <w:multiLevelType w:val="hybridMultilevel"/>
    <w:tmpl w:val="84CC25BE"/>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0" w15:restartNumberingAfterBreak="0">
    <w:nsid w:val="57824DFD"/>
    <w:multiLevelType w:val="hybridMultilevel"/>
    <w:tmpl w:val="BF8625E8"/>
    <w:lvl w:ilvl="0" w:tplc="FFFFFFFF">
      <w:start w:val="1"/>
      <w:numFmt w:val="bullet"/>
      <w:lvlText w:val=""/>
      <w:lvlJc w:val="left"/>
      <w:pPr>
        <w:ind w:left="1428" w:hanging="360"/>
      </w:pPr>
      <w:rPr>
        <w:rFonts w:ascii="Symbol" w:hAnsi="Symbol" w:hint="default"/>
      </w:rPr>
    </w:lvl>
    <w:lvl w:ilvl="1" w:tplc="47DC58AE">
      <w:start w:val="1"/>
      <w:numFmt w:val="bullet"/>
      <w:lvlText w:val=""/>
      <w:lvlJc w:val="left"/>
      <w:pPr>
        <w:ind w:left="1068" w:hanging="360"/>
      </w:pPr>
      <w:rPr>
        <w:rFonts w:ascii="Symbol" w:hAnsi="Symbol" w:hint="default"/>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81" w15:restartNumberingAfterBreak="0">
    <w:nsid w:val="58B1495F"/>
    <w:multiLevelType w:val="singleLevel"/>
    <w:tmpl w:val="95545B86"/>
    <w:lvl w:ilvl="0">
      <w:start w:val="1"/>
      <w:numFmt w:val="bullet"/>
      <w:lvlText w:val=""/>
      <w:lvlJc w:val="left"/>
      <w:pPr>
        <w:tabs>
          <w:tab w:val="num" w:pos="360"/>
        </w:tabs>
        <w:ind w:left="360" w:hanging="360"/>
      </w:pPr>
      <w:rPr>
        <w:rFonts w:ascii="Symbol" w:hAnsi="Symbol" w:hint="default"/>
      </w:rPr>
    </w:lvl>
  </w:abstractNum>
  <w:abstractNum w:abstractNumId="182" w15:restartNumberingAfterBreak="0">
    <w:nsid w:val="59CF165B"/>
    <w:multiLevelType w:val="hybridMultilevel"/>
    <w:tmpl w:val="2788CF18"/>
    <w:lvl w:ilvl="0" w:tplc="47DC58AE">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8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AD31D79"/>
    <w:multiLevelType w:val="multilevel"/>
    <w:tmpl w:val="A3DA4BB8"/>
    <w:styleLink w:val="WW8Num15"/>
    <w:lvl w:ilvl="0">
      <w:numFmt w:val="bullet"/>
      <w:lvlText w:val=""/>
      <w:lvlJc w:val="left"/>
      <w:pPr>
        <w:ind w:left="0" w:firstLine="0"/>
      </w:pPr>
      <w:rPr>
        <w:rFonts w:ascii="Symbol" w:eastAsia="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185" w15:restartNumberingAfterBreak="0">
    <w:nsid w:val="5BAF2313"/>
    <w:multiLevelType w:val="multilevel"/>
    <w:tmpl w:val="7F72DEA0"/>
    <w:styleLink w:val="WWNum6"/>
    <w:lvl w:ilvl="0">
      <w:numFmt w:val="bullet"/>
      <w:lvlText w:val=""/>
      <w:lvlJc w:val="left"/>
      <w:pPr>
        <w:ind w:left="720" w:hanging="360"/>
      </w:pPr>
      <w:rPr>
        <w:rFonts w:ascii="Wingdings" w:hAnsi="Wingdings" w:cs="Arial"/>
        <w:color w:val="00000A"/>
        <w:kern w:val="3"/>
        <w:sz w:val="22"/>
        <w:szCs w:val="20"/>
        <w:lang w:val="pl-PL" w:eastAsia="en-US" w:bidi="en-US"/>
      </w:rPr>
    </w:lvl>
    <w:lvl w:ilvl="1">
      <w:numFmt w:val="bullet"/>
      <w:lvlText w:val=""/>
      <w:lvlJc w:val="left"/>
      <w:pPr>
        <w:ind w:left="1080" w:hanging="360"/>
      </w:pPr>
      <w:rPr>
        <w:rFonts w:ascii="Wingdings" w:hAnsi="Wingdings" w:cs="Arial"/>
        <w:color w:val="00000A"/>
        <w:kern w:val="3"/>
        <w:sz w:val="22"/>
        <w:szCs w:val="20"/>
        <w:lang w:val="pl-PL" w:eastAsia="en-US" w:bidi="en-US"/>
      </w:rPr>
    </w:lvl>
    <w:lvl w:ilvl="2">
      <w:numFmt w:val="bullet"/>
      <w:lvlText w:val=""/>
      <w:lvlJc w:val="left"/>
      <w:pPr>
        <w:ind w:left="1440" w:hanging="360"/>
      </w:pPr>
      <w:rPr>
        <w:rFonts w:ascii="Wingdings" w:hAnsi="Wingdings" w:cs="Arial"/>
        <w:color w:val="00000A"/>
        <w:kern w:val="3"/>
        <w:sz w:val="22"/>
        <w:szCs w:val="20"/>
        <w:lang w:val="pl-PL" w:eastAsia="en-US" w:bidi="en-US"/>
      </w:rPr>
    </w:lvl>
    <w:lvl w:ilvl="3">
      <w:numFmt w:val="bullet"/>
      <w:lvlText w:val=""/>
      <w:lvlJc w:val="left"/>
      <w:pPr>
        <w:ind w:left="1800" w:hanging="360"/>
      </w:pPr>
      <w:rPr>
        <w:rFonts w:ascii="Wingdings" w:hAnsi="Wingdings" w:cs="Arial"/>
        <w:color w:val="00000A"/>
        <w:kern w:val="3"/>
        <w:sz w:val="22"/>
        <w:szCs w:val="20"/>
        <w:lang w:val="pl-PL" w:eastAsia="en-US" w:bidi="en-US"/>
      </w:rPr>
    </w:lvl>
    <w:lvl w:ilvl="4">
      <w:numFmt w:val="bullet"/>
      <w:lvlText w:val=""/>
      <w:lvlJc w:val="left"/>
      <w:pPr>
        <w:ind w:left="2160" w:hanging="360"/>
      </w:pPr>
      <w:rPr>
        <w:rFonts w:ascii="Wingdings" w:hAnsi="Wingdings" w:cs="Arial"/>
        <w:color w:val="00000A"/>
        <w:kern w:val="3"/>
        <w:sz w:val="22"/>
        <w:szCs w:val="20"/>
        <w:lang w:val="pl-PL" w:eastAsia="en-US" w:bidi="en-US"/>
      </w:rPr>
    </w:lvl>
    <w:lvl w:ilvl="5">
      <w:numFmt w:val="bullet"/>
      <w:lvlText w:val=""/>
      <w:lvlJc w:val="left"/>
      <w:pPr>
        <w:ind w:left="2520" w:hanging="360"/>
      </w:pPr>
      <w:rPr>
        <w:rFonts w:ascii="Wingdings" w:hAnsi="Wingdings" w:cs="Arial"/>
        <w:color w:val="00000A"/>
        <w:kern w:val="3"/>
        <w:sz w:val="22"/>
        <w:szCs w:val="20"/>
        <w:lang w:val="pl-PL" w:eastAsia="en-US" w:bidi="en-US"/>
      </w:rPr>
    </w:lvl>
    <w:lvl w:ilvl="6">
      <w:numFmt w:val="bullet"/>
      <w:lvlText w:val=""/>
      <w:lvlJc w:val="left"/>
      <w:pPr>
        <w:ind w:left="2880" w:hanging="360"/>
      </w:pPr>
      <w:rPr>
        <w:rFonts w:ascii="Wingdings" w:hAnsi="Wingdings" w:cs="Arial"/>
        <w:color w:val="00000A"/>
        <w:kern w:val="3"/>
        <w:sz w:val="22"/>
        <w:szCs w:val="20"/>
        <w:lang w:val="pl-PL" w:eastAsia="en-US" w:bidi="en-US"/>
      </w:rPr>
    </w:lvl>
    <w:lvl w:ilvl="7">
      <w:numFmt w:val="bullet"/>
      <w:lvlText w:val=""/>
      <w:lvlJc w:val="left"/>
      <w:pPr>
        <w:ind w:left="3240" w:hanging="360"/>
      </w:pPr>
      <w:rPr>
        <w:rFonts w:ascii="Wingdings" w:hAnsi="Wingdings" w:cs="Arial"/>
        <w:color w:val="00000A"/>
        <w:kern w:val="3"/>
        <w:sz w:val="22"/>
        <w:szCs w:val="20"/>
        <w:lang w:val="pl-PL" w:eastAsia="en-US" w:bidi="en-US"/>
      </w:rPr>
    </w:lvl>
    <w:lvl w:ilvl="8">
      <w:numFmt w:val="bullet"/>
      <w:lvlText w:val=""/>
      <w:lvlJc w:val="left"/>
      <w:pPr>
        <w:ind w:left="3600" w:hanging="360"/>
      </w:pPr>
      <w:rPr>
        <w:rFonts w:ascii="Wingdings" w:hAnsi="Wingdings" w:cs="Arial"/>
        <w:color w:val="00000A"/>
        <w:kern w:val="3"/>
        <w:sz w:val="22"/>
        <w:szCs w:val="20"/>
        <w:lang w:val="pl-PL" w:eastAsia="en-US" w:bidi="en-US"/>
      </w:rPr>
    </w:lvl>
  </w:abstractNum>
  <w:abstractNum w:abstractNumId="186" w15:restartNumberingAfterBreak="0">
    <w:nsid w:val="5D74661C"/>
    <w:multiLevelType w:val="hybridMultilevel"/>
    <w:tmpl w:val="4EB01A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15:restartNumberingAfterBreak="0">
    <w:nsid w:val="5F2F5496"/>
    <w:multiLevelType w:val="multilevel"/>
    <w:tmpl w:val="91E68EE6"/>
    <w:styleLink w:val="WWNum5"/>
    <w:lvl w:ilvl="0">
      <w:numFmt w:val="bullet"/>
      <w:lvlText w:val=""/>
      <w:lvlJc w:val="left"/>
      <w:pPr>
        <w:ind w:left="720" w:hanging="360"/>
      </w:pPr>
      <w:rPr>
        <w:rFonts w:ascii="Wingdings" w:hAnsi="Wingdings" w:cs="Arial"/>
        <w:color w:val="00000A"/>
        <w:kern w:val="3"/>
        <w:sz w:val="22"/>
        <w:szCs w:val="20"/>
        <w:lang w:val="pl-PL" w:eastAsia="en-US" w:bidi="en-US"/>
      </w:rPr>
    </w:lvl>
    <w:lvl w:ilvl="1">
      <w:numFmt w:val="bullet"/>
      <w:lvlText w:val=""/>
      <w:lvlJc w:val="left"/>
      <w:pPr>
        <w:ind w:left="1080" w:hanging="360"/>
      </w:pPr>
      <w:rPr>
        <w:rFonts w:ascii="Wingdings" w:hAnsi="Wingdings" w:cs="Arial"/>
        <w:color w:val="00000A"/>
        <w:kern w:val="3"/>
        <w:sz w:val="22"/>
        <w:szCs w:val="20"/>
        <w:lang w:val="pl-PL" w:eastAsia="en-US" w:bidi="en-US"/>
      </w:rPr>
    </w:lvl>
    <w:lvl w:ilvl="2">
      <w:numFmt w:val="bullet"/>
      <w:lvlText w:val=""/>
      <w:lvlJc w:val="left"/>
      <w:pPr>
        <w:ind w:left="1440" w:hanging="360"/>
      </w:pPr>
      <w:rPr>
        <w:rFonts w:ascii="Wingdings" w:hAnsi="Wingdings" w:cs="Arial"/>
        <w:color w:val="00000A"/>
        <w:kern w:val="3"/>
        <w:sz w:val="22"/>
        <w:szCs w:val="20"/>
        <w:lang w:val="pl-PL" w:eastAsia="en-US" w:bidi="en-US"/>
      </w:rPr>
    </w:lvl>
    <w:lvl w:ilvl="3">
      <w:numFmt w:val="bullet"/>
      <w:lvlText w:val=""/>
      <w:lvlJc w:val="left"/>
      <w:pPr>
        <w:ind w:left="1800" w:hanging="360"/>
      </w:pPr>
      <w:rPr>
        <w:rFonts w:ascii="Wingdings" w:hAnsi="Wingdings" w:cs="Arial"/>
        <w:color w:val="00000A"/>
        <w:kern w:val="3"/>
        <w:sz w:val="22"/>
        <w:szCs w:val="20"/>
        <w:lang w:val="pl-PL" w:eastAsia="en-US" w:bidi="en-US"/>
      </w:rPr>
    </w:lvl>
    <w:lvl w:ilvl="4">
      <w:numFmt w:val="bullet"/>
      <w:lvlText w:val=""/>
      <w:lvlJc w:val="left"/>
      <w:pPr>
        <w:ind w:left="2160" w:hanging="360"/>
      </w:pPr>
      <w:rPr>
        <w:rFonts w:ascii="Wingdings" w:hAnsi="Wingdings" w:cs="Arial"/>
        <w:color w:val="00000A"/>
        <w:kern w:val="3"/>
        <w:sz w:val="22"/>
        <w:szCs w:val="20"/>
        <w:lang w:val="pl-PL" w:eastAsia="en-US" w:bidi="en-US"/>
      </w:rPr>
    </w:lvl>
    <w:lvl w:ilvl="5">
      <w:numFmt w:val="bullet"/>
      <w:lvlText w:val=""/>
      <w:lvlJc w:val="left"/>
      <w:pPr>
        <w:ind w:left="2520" w:hanging="360"/>
      </w:pPr>
      <w:rPr>
        <w:rFonts w:ascii="Wingdings" w:hAnsi="Wingdings" w:cs="Arial"/>
        <w:color w:val="00000A"/>
        <w:kern w:val="3"/>
        <w:sz w:val="22"/>
        <w:szCs w:val="20"/>
        <w:lang w:val="pl-PL" w:eastAsia="en-US" w:bidi="en-US"/>
      </w:rPr>
    </w:lvl>
    <w:lvl w:ilvl="6">
      <w:numFmt w:val="bullet"/>
      <w:lvlText w:val=""/>
      <w:lvlJc w:val="left"/>
      <w:pPr>
        <w:ind w:left="2880" w:hanging="360"/>
      </w:pPr>
      <w:rPr>
        <w:rFonts w:ascii="Wingdings" w:hAnsi="Wingdings" w:cs="Arial"/>
        <w:color w:val="00000A"/>
        <w:kern w:val="3"/>
        <w:sz w:val="22"/>
        <w:szCs w:val="20"/>
        <w:lang w:val="pl-PL" w:eastAsia="en-US" w:bidi="en-US"/>
      </w:rPr>
    </w:lvl>
    <w:lvl w:ilvl="7">
      <w:numFmt w:val="bullet"/>
      <w:lvlText w:val=""/>
      <w:lvlJc w:val="left"/>
      <w:pPr>
        <w:ind w:left="3240" w:hanging="360"/>
      </w:pPr>
      <w:rPr>
        <w:rFonts w:ascii="Wingdings" w:hAnsi="Wingdings" w:cs="Arial"/>
        <w:color w:val="00000A"/>
        <w:kern w:val="3"/>
        <w:sz w:val="22"/>
        <w:szCs w:val="20"/>
        <w:lang w:val="pl-PL" w:eastAsia="en-US" w:bidi="en-US"/>
      </w:rPr>
    </w:lvl>
    <w:lvl w:ilvl="8">
      <w:numFmt w:val="bullet"/>
      <w:lvlText w:val=""/>
      <w:lvlJc w:val="left"/>
      <w:pPr>
        <w:ind w:left="3600" w:hanging="360"/>
      </w:pPr>
      <w:rPr>
        <w:rFonts w:ascii="Wingdings" w:hAnsi="Wingdings" w:cs="Arial"/>
        <w:color w:val="00000A"/>
        <w:kern w:val="3"/>
        <w:sz w:val="22"/>
        <w:szCs w:val="20"/>
        <w:lang w:val="pl-PL" w:eastAsia="en-US" w:bidi="en-US"/>
      </w:rPr>
    </w:lvl>
  </w:abstractNum>
  <w:abstractNum w:abstractNumId="188" w15:restartNumberingAfterBreak="0">
    <w:nsid w:val="5F8A010E"/>
    <w:multiLevelType w:val="hybridMultilevel"/>
    <w:tmpl w:val="7EA40096"/>
    <w:lvl w:ilvl="0" w:tplc="47DC58A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60503024"/>
    <w:multiLevelType w:val="hybridMultilevel"/>
    <w:tmpl w:val="3B76746A"/>
    <w:name w:val="WW8Num492222"/>
    <w:lvl w:ilvl="0" w:tplc="0000000C">
      <w:start w:val="1"/>
      <w:numFmt w:val="decimal"/>
      <w:lvlText w:val="%1."/>
      <w:lvlJc w:val="left"/>
      <w:pPr>
        <w:ind w:left="720" w:hanging="360"/>
      </w:pPr>
      <w:rPr>
        <w:rFonts w:eastAsia="Calibri" w:cs="Calibri"/>
        <w:b w:val="0"/>
        <w:strike w:val="0"/>
        <w:dstrike w:val="0"/>
        <w:color w:val="000000"/>
        <w:kern w:val="2"/>
        <w:sz w:val="22"/>
        <w:szCs w:val="22"/>
        <w:u w:val="none"/>
        <w:effect w:val="none"/>
        <w:lang w:eastAsia="zh-C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15:restartNumberingAfterBreak="0">
    <w:nsid w:val="6107021A"/>
    <w:multiLevelType w:val="hybridMultilevel"/>
    <w:tmpl w:val="68840F98"/>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33D697E"/>
    <w:multiLevelType w:val="hybridMultilevel"/>
    <w:tmpl w:val="C0368FB0"/>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63755CD0"/>
    <w:multiLevelType w:val="hybridMultilevel"/>
    <w:tmpl w:val="C0341FA2"/>
    <w:lvl w:ilvl="0" w:tplc="CE0E8BDC">
      <w:start w:val="6"/>
      <w:numFmt w:val="decimal"/>
      <w:lvlText w:val="%1."/>
      <w:lvlJc w:val="right"/>
      <w:pPr>
        <w:ind w:left="360" w:firstLine="0"/>
      </w:pPr>
      <w:rPr>
        <w:rFonts w:hint="default"/>
        <w:b/>
        <w:bCs/>
        <w:i w:val="0"/>
        <w:strike w:val="0"/>
        <w:dstrike w:val="0"/>
        <w:color w:val="000000"/>
        <w:sz w:val="20"/>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3C36AA2"/>
    <w:multiLevelType w:val="hybridMultilevel"/>
    <w:tmpl w:val="11A8AA14"/>
    <w:lvl w:ilvl="0" w:tplc="3842BE9C">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3FC07FA"/>
    <w:multiLevelType w:val="multilevel"/>
    <w:tmpl w:val="4E2C5CFA"/>
    <w:styleLink w:val="mj1"/>
    <w:lvl w:ilvl="0">
      <w:start w:val="11"/>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5" w15:restartNumberingAfterBreak="0">
    <w:nsid w:val="64765310"/>
    <w:multiLevelType w:val="multilevel"/>
    <w:tmpl w:val="3EE8D170"/>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981" w:firstLine="0"/>
      </w:pPr>
      <w:rPr>
        <w:rFonts w:asciiTheme="minorHAnsi" w:eastAsia="Times New Roman" w:hAnsiTheme="minorHAnsi" w:cstheme="minorHAnsi"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981" w:firstLine="0"/>
      </w:pPr>
    </w:lvl>
    <w:lvl w:ilvl="3">
      <w:numFmt w:val="decimal"/>
      <w:lvlText w:val=""/>
      <w:lvlJc w:val="left"/>
      <w:pPr>
        <w:ind w:left="981" w:firstLine="0"/>
      </w:pPr>
    </w:lvl>
    <w:lvl w:ilvl="4">
      <w:numFmt w:val="decimal"/>
      <w:lvlText w:val=""/>
      <w:lvlJc w:val="left"/>
      <w:pPr>
        <w:ind w:left="981" w:firstLine="0"/>
      </w:pPr>
    </w:lvl>
    <w:lvl w:ilvl="5">
      <w:numFmt w:val="decimal"/>
      <w:lvlText w:val=""/>
      <w:lvlJc w:val="left"/>
      <w:pPr>
        <w:ind w:left="981" w:firstLine="0"/>
      </w:pPr>
    </w:lvl>
    <w:lvl w:ilvl="6">
      <w:numFmt w:val="decimal"/>
      <w:lvlText w:val=""/>
      <w:lvlJc w:val="left"/>
      <w:pPr>
        <w:ind w:left="981" w:firstLine="0"/>
      </w:pPr>
    </w:lvl>
    <w:lvl w:ilvl="7">
      <w:numFmt w:val="decimal"/>
      <w:lvlText w:val=""/>
      <w:lvlJc w:val="left"/>
      <w:pPr>
        <w:ind w:left="981" w:firstLine="0"/>
      </w:pPr>
    </w:lvl>
    <w:lvl w:ilvl="8">
      <w:numFmt w:val="decimal"/>
      <w:lvlText w:val=""/>
      <w:lvlJc w:val="left"/>
      <w:pPr>
        <w:ind w:left="981" w:firstLine="0"/>
      </w:pPr>
    </w:lvl>
  </w:abstractNum>
  <w:abstractNum w:abstractNumId="196" w15:restartNumberingAfterBreak="0">
    <w:nsid w:val="64DE536C"/>
    <w:multiLevelType w:val="hybridMultilevel"/>
    <w:tmpl w:val="2D7AFDCA"/>
    <w:lvl w:ilvl="0" w:tplc="E24C0584">
      <w:start w:val="1"/>
      <w:numFmt w:val="decimal"/>
      <w:lvlText w:val="%1."/>
      <w:lvlJc w:val="left"/>
      <w:pPr>
        <w:ind w:left="502" w:hanging="360"/>
      </w:pPr>
      <w:rPr>
        <w:b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7" w15:restartNumberingAfterBreak="0">
    <w:nsid w:val="66F510BE"/>
    <w:multiLevelType w:val="multilevel"/>
    <w:tmpl w:val="EE86535C"/>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8" w15:restartNumberingAfterBreak="0">
    <w:nsid w:val="671A19C7"/>
    <w:multiLevelType w:val="multilevel"/>
    <w:tmpl w:val="B3A0B7EC"/>
    <w:lvl w:ilvl="0">
      <w:start w:val="4"/>
      <w:numFmt w:val="decimal"/>
      <w:lvlText w:val="%1."/>
      <w:lvlJc w:val="left"/>
      <w:pPr>
        <w:ind w:left="360" w:hanging="360"/>
      </w:pPr>
      <w:rPr>
        <w:i w:val="0"/>
        <w:strike w:val="0"/>
        <w:dstrike w:val="0"/>
        <w:color w:val="000000"/>
        <w:u w:val="none"/>
        <w:effect w:val="none"/>
      </w:rPr>
    </w:lvl>
    <w:lvl w:ilvl="1">
      <w:start w:val="1"/>
      <w:numFmt w:val="decimal"/>
      <w:lvlText w:val="%2."/>
      <w:lvlJc w:val="left"/>
      <w:pPr>
        <w:ind w:left="1866" w:hanging="360"/>
      </w:pPr>
    </w:lvl>
    <w:lvl w:ilvl="2">
      <w:start w:val="1"/>
      <w:numFmt w:val="decimal"/>
      <w:lvlText w:val="%1.%2.%3."/>
      <w:lvlJc w:val="left"/>
      <w:pPr>
        <w:ind w:left="720" w:hanging="720"/>
      </w:pPr>
      <w:rPr>
        <w:i w:val="0"/>
        <w:strike w:val="0"/>
        <w:dstrike w:val="0"/>
        <w:color w:val="000000"/>
        <w:u w:val="none"/>
        <w:effect w:val="none"/>
      </w:rPr>
    </w:lvl>
    <w:lvl w:ilvl="3">
      <w:start w:val="1"/>
      <w:numFmt w:val="decimal"/>
      <w:lvlText w:val="%1.%2.%3.%4."/>
      <w:lvlJc w:val="left"/>
      <w:pPr>
        <w:ind w:left="720" w:hanging="720"/>
      </w:pPr>
      <w:rPr>
        <w:i w:val="0"/>
        <w:strike w:val="0"/>
        <w:dstrike w:val="0"/>
        <w:color w:val="000000"/>
        <w:u w:val="none"/>
        <w:effect w:val="none"/>
      </w:rPr>
    </w:lvl>
    <w:lvl w:ilvl="4">
      <w:start w:val="1"/>
      <w:numFmt w:val="decimal"/>
      <w:lvlText w:val="%1.%2.%3.%4.%5."/>
      <w:lvlJc w:val="left"/>
      <w:pPr>
        <w:ind w:left="1080" w:hanging="1080"/>
      </w:pPr>
      <w:rPr>
        <w:i w:val="0"/>
        <w:strike w:val="0"/>
        <w:dstrike w:val="0"/>
        <w:color w:val="000000"/>
        <w:u w:val="none"/>
        <w:effect w:val="none"/>
      </w:rPr>
    </w:lvl>
    <w:lvl w:ilvl="5">
      <w:start w:val="1"/>
      <w:numFmt w:val="decimal"/>
      <w:lvlText w:val="%1.%2.%3.%4.%5.%6."/>
      <w:lvlJc w:val="left"/>
      <w:pPr>
        <w:ind w:left="1080" w:hanging="1080"/>
      </w:pPr>
      <w:rPr>
        <w:i w:val="0"/>
        <w:strike w:val="0"/>
        <w:dstrike w:val="0"/>
        <w:color w:val="000000"/>
        <w:u w:val="none"/>
        <w:effect w:val="none"/>
      </w:rPr>
    </w:lvl>
    <w:lvl w:ilvl="6">
      <w:start w:val="1"/>
      <w:numFmt w:val="decimal"/>
      <w:lvlText w:val="%1.%2.%3.%4.%5.%6.%7."/>
      <w:lvlJc w:val="left"/>
      <w:pPr>
        <w:ind w:left="1440" w:hanging="1440"/>
      </w:pPr>
      <w:rPr>
        <w:i w:val="0"/>
        <w:strike w:val="0"/>
        <w:dstrike w:val="0"/>
        <w:color w:val="000000"/>
        <w:u w:val="none"/>
        <w:effect w:val="none"/>
      </w:rPr>
    </w:lvl>
    <w:lvl w:ilvl="7">
      <w:start w:val="1"/>
      <w:numFmt w:val="decimal"/>
      <w:lvlText w:val="%1.%2.%3.%4.%5.%6.%7.%8."/>
      <w:lvlJc w:val="left"/>
      <w:pPr>
        <w:ind w:left="1440" w:hanging="1440"/>
      </w:pPr>
      <w:rPr>
        <w:i w:val="0"/>
        <w:strike w:val="0"/>
        <w:dstrike w:val="0"/>
        <w:color w:val="000000"/>
        <w:u w:val="none"/>
        <w:effect w:val="none"/>
      </w:rPr>
    </w:lvl>
    <w:lvl w:ilvl="8">
      <w:start w:val="1"/>
      <w:numFmt w:val="decimal"/>
      <w:lvlText w:val="%1.%2.%3.%4.%5.%6.%7.%8.%9."/>
      <w:lvlJc w:val="left"/>
      <w:pPr>
        <w:ind w:left="1800" w:hanging="1800"/>
      </w:pPr>
      <w:rPr>
        <w:i w:val="0"/>
        <w:strike w:val="0"/>
        <w:dstrike w:val="0"/>
        <w:color w:val="000000"/>
        <w:u w:val="none"/>
        <w:effect w:val="none"/>
      </w:rPr>
    </w:lvl>
  </w:abstractNum>
  <w:abstractNum w:abstractNumId="199" w15:restartNumberingAfterBreak="0">
    <w:nsid w:val="68363AB3"/>
    <w:multiLevelType w:val="hybridMultilevel"/>
    <w:tmpl w:val="53A427E2"/>
    <w:lvl w:ilvl="0" w:tplc="04150011">
      <w:start w:val="1"/>
      <w:numFmt w:val="decimal"/>
      <w:lvlText w:val="%1)"/>
      <w:lvlJc w:val="left"/>
      <w:pPr>
        <w:ind w:left="1617" w:hanging="360"/>
      </w:pPr>
    </w:lvl>
    <w:lvl w:ilvl="1" w:tplc="04150019" w:tentative="1">
      <w:start w:val="1"/>
      <w:numFmt w:val="lowerLetter"/>
      <w:lvlText w:val="%2."/>
      <w:lvlJc w:val="left"/>
      <w:pPr>
        <w:ind w:left="2337" w:hanging="360"/>
      </w:pPr>
    </w:lvl>
    <w:lvl w:ilvl="2" w:tplc="0415001B" w:tentative="1">
      <w:start w:val="1"/>
      <w:numFmt w:val="lowerRoman"/>
      <w:lvlText w:val="%3."/>
      <w:lvlJc w:val="right"/>
      <w:pPr>
        <w:ind w:left="3057" w:hanging="180"/>
      </w:pPr>
    </w:lvl>
    <w:lvl w:ilvl="3" w:tplc="0415000F" w:tentative="1">
      <w:start w:val="1"/>
      <w:numFmt w:val="decimal"/>
      <w:lvlText w:val="%4."/>
      <w:lvlJc w:val="left"/>
      <w:pPr>
        <w:ind w:left="3777" w:hanging="360"/>
      </w:pPr>
    </w:lvl>
    <w:lvl w:ilvl="4" w:tplc="04150019" w:tentative="1">
      <w:start w:val="1"/>
      <w:numFmt w:val="lowerLetter"/>
      <w:lvlText w:val="%5."/>
      <w:lvlJc w:val="left"/>
      <w:pPr>
        <w:ind w:left="4497" w:hanging="360"/>
      </w:pPr>
    </w:lvl>
    <w:lvl w:ilvl="5" w:tplc="0415001B" w:tentative="1">
      <w:start w:val="1"/>
      <w:numFmt w:val="lowerRoman"/>
      <w:lvlText w:val="%6."/>
      <w:lvlJc w:val="right"/>
      <w:pPr>
        <w:ind w:left="5217" w:hanging="180"/>
      </w:pPr>
    </w:lvl>
    <w:lvl w:ilvl="6" w:tplc="0415000F" w:tentative="1">
      <w:start w:val="1"/>
      <w:numFmt w:val="decimal"/>
      <w:lvlText w:val="%7."/>
      <w:lvlJc w:val="left"/>
      <w:pPr>
        <w:ind w:left="5937" w:hanging="360"/>
      </w:pPr>
    </w:lvl>
    <w:lvl w:ilvl="7" w:tplc="04150019" w:tentative="1">
      <w:start w:val="1"/>
      <w:numFmt w:val="lowerLetter"/>
      <w:lvlText w:val="%8."/>
      <w:lvlJc w:val="left"/>
      <w:pPr>
        <w:ind w:left="6657" w:hanging="360"/>
      </w:pPr>
    </w:lvl>
    <w:lvl w:ilvl="8" w:tplc="0415001B" w:tentative="1">
      <w:start w:val="1"/>
      <w:numFmt w:val="lowerRoman"/>
      <w:lvlText w:val="%9."/>
      <w:lvlJc w:val="right"/>
      <w:pPr>
        <w:ind w:left="7377" w:hanging="180"/>
      </w:pPr>
    </w:lvl>
  </w:abstractNum>
  <w:abstractNum w:abstractNumId="200" w15:restartNumberingAfterBreak="0">
    <w:nsid w:val="69896784"/>
    <w:multiLevelType w:val="hybridMultilevel"/>
    <w:tmpl w:val="D3CAA2C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2" w15:restartNumberingAfterBreak="0">
    <w:nsid w:val="6DB04D35"/>
    <w:multiLevelType w:val="hybridMultilevel"/>
    <w:tmpl w:val="844AA09A"/>
    <w:lvl w:ilvl="0" w:tplc="47DC58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DBF00EC"/>
    <w:multiLevelType w:val="hybridMultilevel"/>
    <w:tmpl w:val="2B5A8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6E865D44"/>
    <w:multiLevelType w:val="hybridMultilevel"/>
    <w:tmpl w:val="3F088D3E"/>
    <w:lvl w:ilvl="0" w:tplc="47DC58A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6E9D557A"/>
    <w:multiLevelType w:val="hybridMultilevel"/>
    <w:tmpl w:val="1F44CD52"/>
    <w:lvl w:ilvl="0" w:tplc="FFFFFFFF">
      <w:start w:val="1"/>
      <w:numFmt w:val="decimal"/>
      <w:lvlText w:val="%1."/>
      <w:lvlJc w:val="left"/>
      <w:pPr>
        <w:ind w:left="720" w:hanging="360"/>
      </w:pPr>
    </w:lvl>
    <w:lvl w:ilvl="1" w:tplc="FFFFFFFF">
      <w:start w:val="1"/>
      <w:numFmt w:val="decimal"/>
      <w:lvlText w:val="%2)"/>
      <w:lvlJc w:val="left"/>
      <w:pPr>
        <w:ind w:left="72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6ED40657"/>
    <w:multiLevelType w:val="hybridMultilevel"/>
    <w:tmpl w:val="AB24FDB6"/>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7" w15:restartNumberingAfterBreak="0">
    <w:nsid w:val="6F2E163B"/>
    <w:multiLevelType w:val="hybridMultilevel"/>
    <w:tmpl w:val="5E3212BE"/>
    <w:lvl w:ilvl="0" w:tplc="5B9CCB82">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8" w15:restartNumberingAfterBreak="0">
    <w:nsid w:val="6FA5632C"/>
    <w:multiLevelType w:val="multilevel"/>
    <w:tmpl w:val="11CC1B9A"/>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1A47434"/>
    <w:multiLevelType w:val="hybridMultilevel"/>
    <w:tmpl w:val="9020A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72365B96"/>
    <w:multiLevelType w:val="hybridMultilevel"/>
    <w:tmpl w:val="4DB8F062"/>
    <w:lvl w:ilvl="0" w:tplc="F1F865AC">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12" w15:restartNumberingAfterBreak="0">
    <w:nsid w:val="72E214D7"/>
    <w:multiLevelType w:val="hybridMultilevel"/>
    <w:tmpl w:val="DBAA9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3" w15:restartNumberingAfterBreak="0">
    <w:nsid w:val="735859AB"/>
    <w:multiLevelType w:val="multilevel"/>
    <w:tmpl w:val="A1AA607C"/>
    <w:lvl w:ilvl="0">
      <w:start w:val="1"/>
      <w:numFmt w:val="decimal"/>
      <w:lvlText w:val="%1."/>
      <w:lvlJc w:val="left"/>
      <w:pPr>
        <w:tabs>
          <w:tab w:val="num" w:pos="360"/>
        </w:tabs>
        <w:ind w:left="360" w:hanging="360"/>
      </w:pPr>
      <w:rPr>
        <w:rFonts w:hint="default"/>
        <w:b/>
        <w:i w:val="0"/>
        <w:sz w:val="24"/>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4" w15:restartNumberingAfterBreak="0">
    <w:nsid w:val="736006DD"/>
    <w:multiLevelType w:val="multilevel"/>
    <w:tmpl w:val="0F464210"/>
    <w:styleLink w:val="WW8Num20"/>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15" w15:restartNumberingAfterBreak="0">
    <w:nsid w:val="76F0294A"/>
    <w:multiLevelType w:val="hybridMultilevel"/>
    <w:tmpl w:val="E71A6002"/>
    <w:lvl w:ilvl="0" w:tplc="AAB0CC7C">
      <w:start w:val="1"/>
      <w:numFmt w:val="decimal"/>
      <w:lvlText w:val="%1."/>
      <w:lvlJc w:val="left"/>
      <w:pPr>
        <w:ind w:left="720" w:hanging="360"/>
      </w:pPr>
      <w:rPr>
        <w:b w:val="0"/>
        <w:bCs w:val="0"/>
      </w:rPr>
    </w:lvl>
    <w:lvl w:ilvl="1" w:tplc="04150017">
      <w:start w:val="1"/>
      <w:numFmt w:val="lowerLetter"/>
      <w:lvlText w:val="%2)"/>
      <w:lvlJc w:val="left"/>
      <w:pPr>
        <w:ind w:left="142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7" w15:restartNumberingAfterBreak="0">
    <w:nsid w:val="79D76F01"/>
    <w:multiLevelType w:val="hybridMultilevel"/>
    <w:tmpl w:val="AD922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A502289"/>
    <w:multiLevelType w:val="hybridMultilevel"/>
    <w:tmpl w:val="3516E968"/>
    <w:lvl w:ilvl="0" w:tplc="8D38022E">
      <w:start w:val="1"/>
      <w:numFmt w:val="bullet"/>
      <w:lvlText w:val=""/>
      <w:lvlJc w:val="left"/>
      <w:pPr>
        <w:ind w:left="1132" w:hanging="360"/>
      </w:pPr>
      <w:rPr>
        <w:rFonts w:ascii="Symbol" w:hAnsi="Symbol" w:hint="default"/>
      </w:rPr>
    </w:lvl>
    <w:lvl w:ilvl="1" w:tplc="04150003" w:tentative="1">
      <w:start w:val="1"/>
      <w:numFmt w:val="bullet"/>
      <w:lvlText w:val="o"/>
      <w:lvlJc w:val="left"/>
      <w:pPr>
        <w:ind w:left="1852" w:hanging="360"/>
      </w:pPr>
      <w:rPr>
        <w:rFonts w:ascii="Courier New" w:hAnsi="Courier New" w:cs="Courier New" w:hint="default"/>
      </w:rPr>
    </w:lvl>
    <w:lvl w:ilvl="2" w:tplc="04150005" w:tentative="1">
      <w:start w:val="1"/>
      <w:numFmt w:val="bullet"/>
      <w:lvlText w:val=""/>
      <w:lvlJc w:val="left"/>
      <w:pPr>
        <w:ind w:left="2572" w:hanging="360"/>
      </w:pPr>
      <w:rPr>
        <w:rFonts w:ascii="Wingdings" w:hAnsi="Wingdings" w:hint="default"/>
      </w:rPr>
    </w:lvl>
    <w:lvl w:ilvl="3" w:tplc="04150001" w:tentative="1">
      <w:start w:val="1"/>
      <w:numFmt w:val="bullet"/>
      <w:lvlText w:val=""/>
      <w:lvlJc w:val="left"/>
      <w:pPr>
        <w:ind w:left="3292" w:hanging="360"/>
      </w:pPr>
      <w:rPr>
        <w:rFonts w:ascii="Symbol" w:hAnsi="Symbol" w:hint="default"/>
      </w:rPr>
    </w:lvl>
    <w:lvl w:ilvl="4" w:tplc="04150003" w:tentative="1">
      <w:start w:val="1"/>
      <w:numFmt w:val="bullet"/>
      <w:lvlText w:val="o"/>
      <w:lvlJc w:val="left"/>
      <w:pPr>
        <w:ind w:left="4012" w:hanging="360"/>
      </w:pPr>
      <w:rPr>
        <w:rFonts w:ascii="Courier New" w:hAnsi="Courier New" w:cs="Courier New" w:hint="default"/>
      </w:rPr>
    </w:lvl>
    <w:lvl w:ilvl="5" w:tplc="04150005" w:tentative="1">
      <w:start w:val="1"/>
      <w:numFmt w:val="bullet"/>
      <w:lvlText w:val=""/>
      <w:lvlJc w:val="left"/>
      <w:pPr>
        <w:ind w:left="4732" w:hanging="360"/>
      </w:pPr>
      <w:rPr>
        <w:rFonts w:ascii="Wingdings" w:hAnsi="Wingdings" w:hint="default"/>
      </w:rPr>
    </w:lvl>
    <w:lvl w:ilvl="6" w:tplc="04150001" w:tentative="1">
      <w:start w:val="1"/>
      <w:numFmt w:val="bullet"/>
      <w:lvlText w:val=""/>
      <w:lvlJc w:val="left"/>
      <w:pPr>
        <w:ind w:left="5452" w:hanging="360"/>
      </w:pPr>
      <w:rPr>
        <w:rFonts w:ascii="Symbol" w:hAnsi="Symbol" w:hint="default"/>
      </w:rPr>
    </w:lvl>
    <w:lvl w:ilvl="7" w:tplc="04150003" w:tentative="1">
      <w:start w:val="1"/>
      <w:numFmt w:val="bullet"/>
      <w:lvlText w:val="o"/>
      <w:lvlJc w:val="left"/>
      <w:pPr>
        <w:ind w:left="6172" w:hanging="360"/>
      </w:pPr>
      <w:rPr>
        <w:rFonts w:ascii="Courier New" w:hAnsi="Courier New" w:cs="Courier New" w:hint="default"/>
      </w:rPr>
    </w:lvl>
    <w:lvl w:ilvl="8" w:tplc="04150005" w:tentative="1">
      <w:start w:val="1"/>
      <w:numFmt w:val="bullet"/>
      <w:lvlText w:val=""/>
      <w:lvlJc w:val="left"/>
      <w:pPr>
        <w:ind w:left="6892" w:hanging="360"/>
      </w:pPr>
      <w:rPr>
        <w:rFonts w:ascii="Wingdings" w:hAnsi="Wingdings" w:hint="default"/>
      </w:rPr>
    </w:lvl>
  </w:abstractNum>
  <w:abstractNum w:abstractNumId="219" w15:restartNumberingAfterBreak="0">
    <w:nsid w:val="7B204196"/>
    <w:multiLevelType w:val="hybridMultilevel"/>
    <w:tmpl w:val="3E7811AE"/>
    <w:lvl w:ilvl="0" w:tplc="04150013">
      <w:start w:val="1"/>
      <w:numFmt w:val="upperRoman"/>
      <w:lvlText w:val="%1."/>
      <w:lvlJc w:val="right"/>
      <w:pPr>
        <w:ind w:left="1080" w:hanging="720"/>
      </w:pPr>
    </w:lvl>
    <w:lvl w:ilvl="1" w:tplc="268291B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0" w15:restartNumberingAfterBreak="0">
    <w:nsid w:val="7C017C96"/>
    <w:multiLevelType w:val="hybridMultilevel"/>
    <w:tmpl w:val="75941722"/>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D3A6795"/>
    <w:multiLevelType w:val="hybridMultilevel"/>
    <w:tmpl w:val="8D4C18BE"/>
    <w:name w:val="WW8Num72"/>
    <w:lvl w:ilvl="0" w:tplc="AB12853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2" w15:restartNumberingAfterBreak="0">
    <w:nsid w:val="7DFA3066"/>
    <w:multiLevelType w:val="multilevel"/>
    <w:tmpl w:val="7DFA3066"/>
    <w:lvl w:ilvl="0" w:tentative="1">
      <w:start w:val="1"/>
      <w:numFmt w:val="bullet"/>
      <w:pStyle w:val="Punktowanie1"/>
      <w:lvlText w:val=""/>
      <w:lvlJc w:val="left"/>
      <w:pPr>
        <w:tabs>
          <w:tab w:val="left" w:pos="1531"/>
        </w:tabs>
        <w:ind w:left="1531" w:hanging="113"/>
      </w:pPr>
      <w:rPr>
        <w:rFonts w:ascii="Wingdings" w:hAnsi="Wingdings" w:hint="default"/>
      </w:rPr>
    </w:lvl>
    <w:lvl w:ilvl="1" w:tentative="1">
      <w:start w:val="1"/>
      <w:numFmt w:val="lowerLetter"/>
      <w:lvlText w:val="%2."/>
      <w:lvlJc w:val="left"/>
      <w:pPr>
        <w:tabs>
          <w:tab w:val="left" w:pos="1980"/>
        </w:tabs>
        <w:ind w:left="1980" w:hanging="360"/>
      </w:pPr>
    </w:lvl>
    <w:lvl w:ilvl="2" w:tentative="1">
      <w:start w:val="1"/>
      <w:numFmt w:val="bullet"/>
      <w:lvlText w:val=""/>
      <w:lvlJc w:val="left"/>
      <w:pPr>
        <w:tabs>
          <w:tab w:val="left" w:pos="2520"/>
        </w:tabs>
        <w:ind w:left="2520" w:hanging="360"/>
      </w:pPr>
      <w:rPr>
        <w:rFonts w:ascii="Wingdings" w:hAnsi="Wingdings" w:hint="default"/>
      </w:r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3" w15:restartNumberingAfterBreak="0">
    <w:nsid w:val="7E7D53C0"/>
    <w:multiLevelType w:val="hybridMultilevel"/>
    <w:tmpl w:val="4B06A15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1723286577">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0421038">
    <w:abstractNumId w:val="1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0040602">
    <w:abstractNumId w:val="94"/>
  </w:num>
  <w:num w:numId="4" w16cid:durableId="328678438">
    <w:abstractNumId w:val="198"/>
  </w:num>
  <w:num w:numId="5" w16cid:durableId="35591787">
    <w:abstractNumId w:val="119"/>
  </w:num>
  <w:num w:numId="6" w16cid:durableId="74947209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028802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0329077">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208103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0829623">
    <w:abstractNumId w:val="135"/>
    <w:lvlOverride w:ilvl="0">
      <w:startOverride w:val="1"/>
    </w:lvlOverride>
    <w:lvlOverride w:ilvl="1"/>
    <w:lvlOverride w:ilvl="2"/>
    <w:lvlOverride w:ilvl="3"/>
    <w:lvlOverride w:ilvl="4"/>
    <w:lvlOverride w:ilvl="5"/>
    <w:lvlOverride w:ilvl="6"/>
    <w:lvlOverride w:ilvl="7"/>
    <w:lvlOverride w:ilvl="8"/>
  </w:num>
  <w:num w:numId="11" w16cid:durableId="1897399072">
    <w:abstractNumId w:val="149"/>
  </w:num>
  <w:num w:numId="12" w16cid:durableId="1447891908">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018478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257835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6254525">
    <w:abstractNumId w:val="35"/>
  </w:num>
  <w:num w:numId="16" w16cid:durableId="6143635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2133562">
    <w:abstractNumId w:val="1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730877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0189011">
    <w:abstractNumId w:val="65"/>
    <w:lvlOverride w:ilvl="0">
      <w:startOverride w:val="11"/>
    </w:lvlOverride>
    <w:lvlOverride w:ilvl="1">
      <w:startOverride w:val="1"/>
    </w:lvlOverride>
    <w:lvlOverride w:ilvl="2"/>
    <w:lvlOverride w:ilvl="3"/>
    <w:lvlOverride w:ilvl="4"/>
    <w:lvlOverride w:ilvl="5"/>
    <w:lvlOverride w:ilvl="6"/>
    <w:lvlOverride w:ilvl="7"/>
    <w:lvlOverride w:ilvl="8"/>
  </w:num>
  <w:num w:numId="20" w16cid:durableId="15417490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075626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2754518">
    <w:abstractNumId w:val="208"/>
    <w:lvlOverride w:ilvl="0">
      <w:startOverride w:val="11"/>
    </w:lvlOverride>
    <w:lvlOverride w:ilvl="1">
      <w:startOverride w:val="1"/>
    </w:lvlOverride>
    <w:lvlOverride w:ilvl="2"/>
    <w:lvlOverride w:ilvl="3"/>
    <w:lvlOverride w:ilvl="4"/>
    <w:lvlOverride w:ilvl="5"/>
    <w:lvlOverride w:ilvl="6"/>
    <w:lvlOverride w:ilvl="7"/>
    <w:lvlOverride w:ilvl="8"/>
  </w:num>
  <w:num w:numId="23" w16cid:durableId="1148742659">
    <w:abstractNumId w:val="195"/>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27834302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1831412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974888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9428012">
    <w:abstractNumId w:val="60"/>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5407444">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8673051">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347196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48169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319826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3798302">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5468116">
    <w:abstractNumId w:val="72"/>
  </w:num>
  <w:num w:numId="35" w16cid:durableId="8777592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1621351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358324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7138715">
    <w:abstractNumId w:val="211"/>
  </w:num>
  <w:num w:numId="39" w16cid:durableId="279383081">
    <w:abstractNumId w:val="219"/>
  </w:num>
  <w:num w:numId="40" w16cid:durableId="1860655677">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814799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5241182">
    <w:abstractNumId w:val="40"/>
  </w:num>
  <w:num w:numId="43" w16cid:durableId="877887291">
    <w:abstractNumId w:val="62"/>
  </w:num>
  <w:num w:numId="44" w16cid:durableId="567034913">
    <w:abstractNumId w:val="67"/>
  </w:num>
  <w:num w:numId="45" w16cid:durableId="113252171">
    <w:abstractNumId w:val="80"/>
  </w:num>
  <w:num w:numId="46" w16cid:durableId="1709598919">
    <w:abstractNumId w:val="90"/>
  </w:num>
  <w:num w:numId="47" w16cid:durableId="1621260745">
    <w:abstractNumId w:val="112"/>
  </w:num>
  <w:num w:numId="48" w16cid:durableId="89202670">
    <w:abstractNumId w:val="184"/>
  </w:num>
  <w:num w:numId="49" w16cid:durableId="783423692">
    <w:abstractNumId w:val="194"/>
  </w:num>
  <w:num w:numId="50" w16cid:durableId="676730262">
    <w:abstractNumId w:val="214"/>
  </w:num>
  <w:num w:numId="51" w16cid:durableId="847402811">
    <w:abstractNumId w:val="197"/>
  </w:num>
  <w:num w:numId="52" w16cid:durableId="1360935251">
    <w:abstractNumId w:val="223"/>
  </w:num>
  <w:num w:numId="53" w16cid:durableId="145438062">
    <w:abstractNumId w:val="150"/>
  </w:num>
  <w:num w:numId="54" w16cid:durableId="2092000176">
    <w:abstractNumId w:val="222"/>
  </w:num>
  <w:num w:numId="55" w16cid:durableId="684328872">
    <w:abstractNumId w:val="123"/>
  </w:num>
  <w:num w:numId="56" w16cid:durableId="8915416">
    <w:abstractNumId w:val="52"/>
  </w:num>
  <w:num w:numId="57" w16cid:durableId="432242033">
    <w:abstractNumId w:val="35"/>
  </w:num>
  <w:num w:numId="58" w16cid:durableId="1444231691">
    <w:abstractNumId w:val="11"/>
  </w:num>
  <w:num w:numId="59" w16cid:durableId="676201913">
    <w:abstractNumId w:val="119"/>
  </w:num>
  <w:num w:numId="60" w16cid:durableId="835344598">
    <w:abstractNumId w:val="68"/>
  </w:num>
  <w:num w:numId="61" w16cid:durableId="856383580">
    <w:abstractNumId w:val="153"/>
  </w:num>
  <w:num w:numId="62" w16cid:durableId="987709970">
    <w:abstractNumId w:val="84"/>
  </w:num>
  <w:num w:numId="63" w16cid:durableId="230695519">
    <w:abstractNumId w:val="201"/>
  </w:num>
  <w:num w:numId="64" w16cid:durableId="431318779">
    <w:abstractNumId w:val="66"/>
  </w:num>
  <w:num w:numId="65" w16cid:durableId="2000378113">
    <w:abstractNumId w:val="206"/>
  </w:num>
  <w:num w:numId="66" w16cid:durableId="881748030">
    <w:abstractNumId w:val="209"/>
  </w:num>
  <w:num w:numId="67" w16cid:durableId="2025090210">
    <w:abstractNumId w:val="183"/>
  </w:num>
  <w:num w:numId="68" w16cid:durableId="885602398">
    <w:abstractNumId w:val="171"/>
  </w:num>
  <w:num w:numId="69" w16cid:durableId="614024565">
    <w:abstractNumId w:val="124"/>
  </w:num>
  <w:num w:numId="70" w16cid:durableId="601109607">
    <w:abstractNumId w:val="43"/>
  </w:num>
  <w:num w:numId="71" w16cid:durableId="1585723041">
    <w:abstractNumId w:val="175"/>
  </w:num>
  <w:num w:numId="72" w16cid:durableId="1741899232">
    <w:abstractNumId w:val="132"/>
  </w:num>
  <w:num w:numId="73" w16cid:durableId="102499186">
    <w:abstractNumId w:val="199"/>
  </w:num>
  <w:num w:numId="74" w16cid:durableId="745760134">
    <w:abstractNumId w:val="85"/>
  </w:num>
  <w:num w:numId="75" w16cid:durableId="85931038">
    <w:abstractNumId w:val="69"/>
  </w:num>
  <w:num w:numId="76" w16cid:durableId="148837288">
    <w:abstractNumId w:val="168"/>
  </w:num>
  <w:num w:numId="77" w16cid:durableId="460467489">
    <w:abstractNumId w:val="64"/>
  </w:num>
  <w:num w:numId="78" w16cid:durableId="647780934">
    <w:abstractNumId w:val="152"/>
  </w:num>
  <w:num w:numId="79" w16cid:durableId="6122033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91577244">
    <w:abstractNumId w:val="216"/>
  </w:num>
  <w:num w:numId="81" w16cid:durableId="427969931">
    <w:abstractNumId w:val="179"/>
  </w:num>
  <w:num w:numId="82" w16cid:durableId="1868248852">
    <w:abstractNumId w:val="218"/>
  </w:num>
  <w:num w:numId="83" w16cid:durableId="1140266575">
    <w:abstractNumId w:val="154"/>
  </w:num>
  <w:num w:numId="84" w16cid:durableId="1789081888">
    <w:abstractNumId w:val="193"/>
  </w:num>
  <w:num w:numId="85" w16cid:durableId="1219173328">
    <w:abstractNumId w:val="98"/>
  </w:num>
  <w:num w:numId="86" w16cid:durableId="1672221941">
    <w:abstractNumId w:val="93"/>
  </w:num>
  <w:num w:numId="87" w16cid:durableId="645859587">
    <w:abstractNumId w:val="81"/>
  </w:num>
  <w:num w:numId="88" w16cid:durableId="159397576">
    <w:abstractNumId w:val="134"/>
  </w:num>
  <w:num w:numId="89" w16cid:durableId="254940871">
    <w:abstractNumId w:val="114"/>
  </w:num>
  <w:num w:numId="90" w16cid:durableId="1831829227">
    <w:abstractNumId w:val="100"/>
  </w:num>
  <w:num w:numId="91" w16cid:durableId="142745147">
    <w:abstractNumId w:val="192"/>
  </w:num>
  <w:num w:numId="92" w16cid:durableId="1883974342">
    <w:abstractNumId w:val="70"/>
  </w:num>
  <w:num w:numId="93" w16cid:durableId="161968559">
    <w:abstractNumId w:val="111"/>
  </w:num>
  <w:num w:numId="94" w16cid:durableId="1796559814">
    <w:abstractNumId w:val="74"/>
  </w:num>
  <w:num w:numId="95" w16cid:durableId="461583384">
    <w:abstractNumId w:val="97"/>
  </w:num>
  <w:num w:numId="96" w16cid:durableId="79299870">
    <w:abstractNumId w:val="156"/>
  </w:num>
  <w:num w:numId="97" w16cid:durableId="1810047683">
    <w:abstractNumId w:val="113"/>
  </w:num>
  <w:num w:numId="98" w16cid:durableId="1479297849">
    <w:abstractNumId w:val="148"/>
  </w:num>
  <w:num w:numId="99" w16cid:durableId="1986280238">
    <w:abstractNumId w:val="200"/>
  </w:num>
  <w:num w:numId="100" w16cid:durableId="358699631">
    <w:abstractNumId w:val="46"/>
  </w:num>
  <w:num w:numId="101" w16cid:durableId="427239730">
    <w:abstractNumId w:val="173"/>
  </w:num>
  <w:num w:numId="102" w16cid:durableId="795874486">
    <w:abstractNumId w:val="141"/>
  </w:num>
  <w:num w:numId="103" w16cid:durableId="565727671">
    <w:abstractNumId w:val="129"/>
  </w:num>
  <w:num w:numId="104" w16cid:durableId="819809122">
    <w:abstractNumId w:val="121"/>
  </w:num>
  <w:num w:numId="105" w16cid:durableId="1252541543">
    <w:abstractNumId w:val="169"/>
  </w:num>
  <w:num w:numId="106" w16cid:durableId="1873223838">
    <w:abstractNumId w:val="78"/>
  </w:num>
  <w:num w:numId="107" w16cid:durableId="1423180668">
    <w:abstractNumId w:val="131"/>
  </w:num>
  <w:num w:numId="108" w16cid:durableId="2058047880">
    <w:abstractNumId w:val="140"/>
  </w:num>
  <w:num w:numId="109" w16cid:durableId="1839925332">
    <w:abstractNumId w:val="108"/>
  </w:num>
  <w:num w:numId="110" w16cid:durableId="422535063">
    <w:abstractNumId w:val="99"/>
  </w:num>
  <w:num w:numId="111" w16cid:durableId="903951353">
    <w:abstractNumId w:val="110"/>
  </w:num>
  <w:num w:numId="112" w16cid:durableId="1346714187">
    <w:abstractNumId w:val="190"/>
  </w:num>
  <w:num w:numId="113" w16cid:durableId="391853251">
    <w:abstractNumId w:val="170"/>
  </w:num>
  <w:num w:numId="114" w16cid:durableId="164827858">
    <w:abstractNumId w:val="75"/>
  </w:num>
  <w:num w:numId="115" w16cid:durableId="1402945326">
    <w:abstractNumId w:val="77"/>
  </w:num>
  <w:num w:numId="116" w16cid:durableId="1307204420">
    <w:abstractNumId w:val="220"/>
  </w:num>
  <w:num w:numId="117" w16cid:durableId="1603876252">
    <w:abstractNumId w:val="125"/>
  </w:num>
  <w:num w:numId="118" w16cid:durableId="1211264548">
    <w:abstractNumId w:val="96"/>
  </w:num>
  <w:num w:numId="119" w16cid:durableId="473179579">
    <w:abstractNumId w:val="137"/>
  </w:num>
  <w:num w:numId="120" w16cid:durableId="2035299188">
    <w:abstractNumId w:val="36"/>
  </w:num>
  <w:num w:numId="121" w16cid:durableId="1858421779">
    <w:abstractNumId w:val="48"/>
  </w:num>
  <w:num w:numId="122" w16cid:durableId="720401141">
    <w:abstractNumId w:val="95"/>
  </w:num>
  <w:num w:numId="123" w16cid:durableId="320742599">
    <w:abstractNumId w:val="109"/>
  </w:num>
  <w:num w:numId="124" w16cid:durableId="552229234">
    <w:abstractNumId w:val="155"/>
  </w:num>
  <w:num w:numId="125" w16cid:durableId="2079940187">
    <w:abstractNumId w:val="146"/>
  </w:num>
  <w:num w:numId="126" w16cid:durableId="65029327">
    <w:abstractNumId w:val="56"/>
  </w:num>
  <w:num w:numId="127" w16cid:durableId="2041933065">
    <w:abstractNumId w:val="205"/>
  </w:num>
  <w:num w:numId="128" w16cid:durableId="1200320475">
    <w:abstractNumId w:val="215"/>
  </w:num>
  <w:num w:numId="129" w16cid:durableId="1293905732">
    <w:abstractNumId w:val="167"/>
  </w:num>
  <w:num w:numId="130" w16cid:durableId="1822842209">
    <w:abstractNumId w:val="103"/>
  </w:num>
  <w:num w:numId="131" w16cid:durableId="34936140">
    <w:abstractNumId w:val="143"/>
  </w:num>
  <w:num w:numId="132" w16cid:durableId="455564734">
    <w:abstractNumId w:val="51"/>
  </w:num>
  <w:num w:numId="133" w16cid:durableId="510026097">
    <w:abstractNumId w:val="42"/>
  </w:num>
  <w:num w:numId="134" w16cid:durableId="987594595">
    <w:abstractNumId w:val="187"/>
  </w:num>
  <w:num w:numId="135" w16cid:durableId="1850631327">
    <w:abstractNumId w:val="185"/>
  </w:num>
  <w:num w:numId="136" w16cid:durableId="156582635">
    <w:abstractNumId w:val="89"/>
  </w:num>
  <w:num w:numId="137" w16cid:durableId="919410497">
    <w:abstractNumId w:val="162"/>
  </w:num>
  <w:num w:numId="138" w16cid:durableId="692265688">
    <w:abstractNumId w:val="165"/>
  </w:num>
  <w:num w:numId="139" w16cid:durableId="1322276475">
    <w:abstractNumId w:val="63"/>
  </w:num>
  <w:num w:numId="140" w16cid:durableId="557206086">
    <w:abstractNumId w:val="159"/>
  </w:num>
  <w:num w:numId="141" w16cid:durableId="1292514539">
    <w:abstractNumId w:val="142"/>
  </w:num>
  <w:num w:numId="142" w16cid:durableId="419832115">
    <w:abstractNumId w:val="116"/>
  </w:num>
  <w:num w:numId="143" w16cid:durableId="1107117523">
    <w:abstractNumId w:val="37"/>
  </w:num>
  <w:num w:numId="144" w16cid:durableId="1429347387">
    <w:abstractNumId w:val="76"/>
  </w:num>
  <w:num w:numId="145" w16cid:durableId="1928419669">
    <w:abstractNumId w:val="176"/>
  </w:num>
  <w:num w:numId="146" w16cid:durableId="58526389">
    <w:abstractNumId w:val="44"/>
  </w:num>
  <w:num w:numId="147" w16cid:durableId="1074084354">
    <w:abstractNumId w:val="126"/>
  </w:num>
  <w:num w:numId="148" w16cid:durableId="555118494">
    <w:abstractNumId w:val="41"/>
  </w:num>
  <w:num w:numId="149" w16cid:durableId="1665738953">
    <w:abstractNumId w:val="53"/>
  </w:num>
  <w:num w:numId="150" w16cid:durableId="2013947139">
    <w:abstractNumId w:val="39"/>
  </w:num>
  <w:num w:numId="151" w16cid:durableId="518083499">
    <w:abstractNumId w:val="188"/>
  </w:num>
  <w:num w:numId="152" w16cid:durableId="453212673">
    <w:abstractNumId w:val="166"/>
  </w:num>
  <w:num w:numId="153" w16cid:durableId="17783829">
    <w:abstractNumId w:val="191"/>
  </w:num>
  <w:num w:numId="154" w16cid:durableId="933051402">
    <w:abstractNumId w:val="59"/>
  </w:num>
  <w:num w:numId="155" w16cid:durableId="1403287299">
    <w:abstractNumId w:val="163"/>
  </w:num>
  <w:num w:numId="156" w16cid:durableId="329792605">
    <w:abstractNumId w:val="181"/>
  </w:num>
  <w:num w:numId="157" w16cid:durableId="1712070141">
    <w:abstractNumId w:val="128"/>
  </w:num>
  <w:num w:numId="158" w16cid:durableId="587345312">
    <w:abstractNumId w:val="73"/>
  </w:num>
  <w:num w:numId="159" w16cid:durableId="1876692905">
    <w:abstractNumId w:val="101"/>
  </w:num>
  <w:num w:numId="160" w16cid:durableId="1267150153">
    <w:abstractNumId w:val="107"/>
  </w:num>
  <w:num w:numId="161" w16cid:durableId="201938149">
    <w:abstractNumId w:val="144"/>
  </w:num>
  <w:num w:numId="162" w16cid:durableId="1191263936">
    <w:abstractNumId w:val="182"/>
  </w:num>
  <w:num w:numId="163" w16cid:durableId="1569072188">
    <w:abstractNumId w:val="45"/>
  </w:num>
  <w:num w:numId="164" w16cid:durableId="880246252">
    <w:abstractNumId w:val="204"/>
  </w:num>
  <w:num w:numId="165" w16cid:durableId="800463664">
    <w:abstractNumId w:val="117"/>
  </w:num>
  <w:num w:numId="166" w16cid:durableId="170871845">
    <w:abstractNumId w:val="49"/>
  </w:num>
  <w:num w:numId="167" w16cid:durableId="21712545">
    <w:abstractNumId w:val="147"/>
  </w:num>
  <w:num w:numId="168" w16cid:durableId="1382510104">
    <w:abstractNumId w:val="178"/>
  </w:num>
  <w:num w:numId="169" w16cid:durableId="1934584345">
    <w:abstractNumId w:val="38"/>
  </w:num>
  <w:num w:numId="170" w16cid:durableId="987706604">
    <w:abstractNumId w:val="71"/>
  </w:num>
  <w:num w:numId="171" w16cid:durableId="179397972">
    <w:abstractNumId w:val="138"/>
  </w:num>
  <w:num w:numId="172" w16cid:durableId="858543424">
    <w:abstractNumId w:val="83"/>
  </w:num>
  <w:num w:numId="173" w16cid:durableId="778255365">
    <w:abstractNumId w:val="213"/>
  </w:num>
  <w:num w:numId="174" w16cid:durableId="1643970696">
    <w:abstractNumId w:val="54"/>
  </w:num>
  <w:num w:numId="175" w16cid:durableId="241910955">
    <w:abstractNumId w:val="86"/>
  </w:num>
  <w:num w:numId="176" w16cid:durableId="555435765">
    <w:abstractNumId w:val="202"/>
  </w:num>
  <w:num w:numId="177" w16cid:durableId="483472741">
    <w:abstractNumId w:val="92"/>
  </w:num>
  <w:num w:numId="178" w16cid:durableId="41491552">
    <w:abstractNumId w:val="217"/>
  </w:num>
  <w:num w:numId="179" w16cid:durableId="638271170">
    <w:abstractNumId w:val="180"/>
  </w:num>
  <w:num w:numId="180" w16cid:durableId="2096629643">
    <w:abstractNumId w:val="47"/>
  </w:num>
  <w:num w:numId="181" w16cid:durableId="583926788">
    <w:abstractNumId w:val="157"/>
  </w:num>
  <w:num w:numId="182" w16cid:durableId="1786340434">
    <w:abstractNumId w:val="210"/>
  </w:num>
  <w:num w:numId="183" w16cid:durableId="767164880">
    <w:abstractNumId w:val="161"/>
  </w:num>
  <w:num w:numId="184" w16cid:durableId="1897277575">
    <w:abstractNumId w:val="203"/>
  </w:num>
  <w:num w:numId="185" w16cid:durableId="1375471660">
    <w:abstractNumId w:val="133"/>
  </w:num>
  <w:num w:numId="186" w16cid:durableId="1158693023">
    <w:abstractNumId w:val="104"/>
  </w:num>
  <w:num w:numId="187" w16cid:durableId="1250039613">
    <w:abstractNumId w:val="136"/>
  </w:num>
  <w:num w:numId="188" w16cid:durableId="1237859074">
    <w:abstractNumId w:val="50"/>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44E"/>
    <w:rsid w:val="000000DB"/>
    <w:rsid w:val="000010A8"/>
    <w:rsid w:val="0000165A"/>
    <w:rsid w:val="000039F8"/>
    <w:rsid w:val="00003B51"/>
    <w:rsid w:val="00007535"/>
    <w:rsid w:val="000117B7"/>
    <w:rsid w:val="000150ED"/>
    <w:rsid w:val="000172A0"/>
    <w:rsid w:val="0002059A"/>
    <w:rsid w:val="00020826"/>
    <w:rsid w:val="0002202C"/>
    <w:rsid w:val="00022213"/>
    <w:rsid w:val="0002730F"/>
    <w:rsid w:val="00027E20"/>
    <w:rsid w:val="00040B7F"/>
    <w:rsid w:val="00041C12"/>
    <w:rsid w:val="0004396C"/>
    <w:rsid w:val="000450E3"/>
    <w:rsid w:val="00046CEE"/>
    <w:rsid w:val="000479BA"/>
    <w:rsid w:val="00053F3C"/>
    <w:rsid w:val="0005782D"/>
    <w:rsid w:val="0005792D"/>
    <w:rsid w:val="00057A5A"/>
    <w:rsid w:val="00074B2A"/>
    <w:rsid w:val="0007557A"/>
    <w:rsid w:val="00080D8F"/>
    <w:rsid w:val="000815BE"/>
    <w:rsid w:val="00085082"/>
    <w:rsid w:val="00094A1A"/>
    <w:rsid w:val="00097B0A"/>
    <w:rsid w:val="000A0E8A"/>
    <w:rsid w:val="000A5463"/>
    <w:rsid w:val="000B64A8"/>
    <w:rsid w:val="000B65A8"/>
    <w:rsid w:val="000C037B"/>
    <w:rsid w:val="000C3D63"/>
    <w:rsid w:val="000C4D64"/>
    <w:rsid w:val="000C67D3"/>
    <w:rsid w:val="000C7B85"/>
    <w:rsid w:val="000C7E44"/>
    <w:rsid w:val="000D3A01"/>
    <w:rsid w:val="000D40B7"/>
    <w:rsid w:val="000D4389"/>
    <w:rsid w:val="000D568E"/>
    <w:rsid w:val="000E03D3"/>
    <w:rsid w:val="000E61A9"/>
    <w:rsid w:val="000E78C9"/>
    <w:rsid w:val="000F14EC"/>
    <w:rsid w:val="000F224C"/>
    <w:rsid w:val="000F7903"/>
    <w:rsid w:val="001020A2"/>
    <w:rsid w:val="00104D67"/>
    <w:rsid w:val="00106EB2"/>
    <w:rsid w:val="001100AE"/>
    <w:rsid w:val="00110708"/>
    <w:rsid w:val="00111DB6"/>
    <w:rsid w:val="00115EF5"/>
    <w:rsid w:val="00116871"/>
    <w:rsid w:val="001173F7"/>
    <w:rsid w:val="00121FEA"/>
    <w:rsid w:val="001231C7"/>
    <w:rsid w:val="001246CE"/>
    <w:rsid w:val="00125E04"/>
    <w:rsid w:val="0012735F"/>
    <w:rsid w:val="001305B8"/>
    <w:rsid w:val="001404B8"/>
    <w:rsid w:val="001434CE"/>
    <w:rsid w:val="00143587"/>
    <w:rsid w:val="00145D49"/>
    <w:rsid w:val="00147DC3"/>
    <w:rsid w:val="001540D4"/>
    <w:rsid w:val="00157B1A"/>
    <w:rsid w:val="001709AC"/>
    <w:rsid w:val="001727BE"/>
    <w:rsid w:val="001751DE"/>
    <w:rsid w:val="00177BD3"/>
    <w:rsid w:val="00177C96"/>
    <w:rsid w:val="00181EA8"/>
    <w:rsid w:val="00182393"/>
    <w:rsid w:val="00185852"/>
    <w:rsid w:val="001906D0"/>
    <w:rsid w:val="00191C6B"/>
    <w:rsid w:val="0019277E"/>
    <w:rsid w:val="00195799"/>
    <w:rsid w:val="00196DB1"/>
    <w:rsid w:val="001A4383"/>
    <w:rsid w:val="001A6A4E"/>
    <w:rsid w:val="001B09D9"/>
    <w:rsid w:val="001B3CE5"/>
    <w:rsid w:val="001B4AF7"/>
    <w:rsid w:val="001B6E35"/>
    <w:rsid w:val="001B77A5"/>
    <w:rsid w:val="001C00CC"/>
    <w:rsid w:val="001C1C91"/>
    <w:rsid w:val="001C3644"/>
    <w:rsid w:val="001C5FC5"/>
    <w:rsid w:val="001C6C18"/>
    <w:rsid w:val="001D308A"/>
    <w:rsid w:val="001D3FCE"/>
    <w:rsid w:val="001D4228"/>
    <w:rsid w:val="001D4C85"/>
    <w:rsid w:val="001D5364"/>
    <w:rsid w:val="001D63E8"/>
    <w:rsid w:val="001E016B"/>
    <w:rsid w:val="001E1D9A"/>
    <w:rsid w:val="001E4586"/>
    <w:rsid w:val="001E4B5F"/>
    <w:rsid w:val="001E6403"/>
    <w:rsid w:val="001F3012"/>
    <w:rsid w:val="001F40C4"/>
    <w:rsid w:val="001F4117"/>
    <w:rsid w:val="001F59EF"/>
    <w:rsid w:val="001F63D3"/>
    <w:rsid w:val="00201212"/>
    <w:rsid w:val="00201863"/>
    <w:rsid w:val="002046C9"/>
    <w:rsid w:val="002067BC"/>
    <w:rsid w:val="00206808"/>
    <w:rsid w:val="00214C88"/>
    <w:rsid w:val="00217661"/>
    <w:rsid w:val="00222FE1"/>
    <w:rsid w:val="00232E68"/>
    <w:rsid w:val="00233653"/>
    <w:rsid w:val="00235242"/>
    <w:rsid w:val="0023759D"/>
    <w:rsid w:val="0024082E"/>
    <w:rsid w:val="00242E9C"/>
    <w:rsid w:val="00243F9E"/>
    <w:rsid w:val="002453D2"/>
    <w:rsid w:val="00253E2E"/>
    <w:rsid w:val="0025425C"/>
    <w:rsid w:val="00262F69"/>
    <w:rsid w:val="00265C20"/>
    <w:rsid w:val="00270D0A"/>
    <w:rsid w:val="00271B41"/>
    <w:rsid w:val="00275EB9"/>
    <w:rsid w:val="00283EBD"/>
    <w:rsid w:val="00286022"/>
    <w:rsid w:val="00290EBE"/>
    <w:rsid w:val="0029508B"/>
    <w:rsid w:val="00295DF0"/>
    <w:rsid w:val="00296AB6"/>
    <w:rsid w:val="002971D2"/>
    <w:rsid w:val="00297961"/>
    <w:rsid w:val="002A0EDB"/>
    <w:rsid w:val="002A4FBA"/>
    <w:rsid w:val="002B0597"/>
    <w:rsid w:val="002B1F07"/>
    <w:rsid w:val="002B5001"/>
    <w:rsid w:val="002B6E19"/>
    <w:rsid w:val="002C18FE"/>
    <w:rsid w:val="002C455C"/>
    <w:rsid w:val="002C6E66"/>
    <w:rsid w:val="002D27CB"/>
    <w:rsid w:val="002D4EDA"/>
    <w:rsid w:val="002D78C9"/>
    <w:rsid w:val="002E08A6"/>
    <w:rsid w:val="002E20BC"/>
    <w:rsid w:val="002E4B4A"/>
    <w:rsid w:val="002E531A"/>
    <w:rsid w:val="002E7357"/>
    <w:rsid w:val="0030282C"/>
    <w:rsid w:val="00302DA0"/>
    <w:rsid w:val="00307866"/>
    <w:rsid w:val="00317712"/>
    <w:rsid w:val="00317ABE"/>
    <w:rsid w:val="00322C5D"/>
    <w:rsid w:val="00326689"/>
    <w:rsid w:val="00331EC9"/>
    <w:rsid w:val="00334B80"/>
    <w:rsid w:val="00337E17"/>
    <w:rsid w:val="00337EA8"/>
    <w:rsid w:val="0034042D"/>
    <w:rsid w:val="003439CF"/>
    <w:rsid w:val="003501BB"/>
    <w:rsid w:val="00350AF4"/>
    <w:rsid w:val="00351784"/>
    <w:rsid w:val="00351FB2"/>
    <w:rsid w:val="00352CBB"/>
    <w:rsid w:val="0035607E"/>
    <w:rsid w:val="0036112E"/>
    <w:rsid w:val="00366906"/>
    <w:rsid w:val="00371397"/>
    <w:rsid w:val="00375CE9"/>
    <w:rsid w:val="003763B8"/>
    <w:rsid w:val="0037692A"/>
    <w:rsid w:val="00385F34"/>
    <w:rsid w:val="0038706B"/>
    <w:rsid w:val="00393D12"/>
    <w:rsid w:val="00397A92"/>
    <w:rsid w:val="003A16CE"/>
    <w:rsid w:val="003A33C2"/>
    <w:rsid w:val="003A7AF8"/>
    <w:rsid w:val="003B397F"/>
    <w:rsid w:val="003B3E63"/>
    <w:rsid w:val="003B5DB5"/>
    <w:rsid w:val="003B7B63"/>
    <w:rsid w:val="003C2624"/>
    <w:rsid w:val="003D1A9B"/>
    <w:rsid w:val="003D2C11"/>
    <w:rsid w:val="003D4B96"/>
    <w:rsid w:val="003D553D"/>
    <w:rsid w:val="003D617E"/>
    <w:rsid w:val="003E44DE"/>
    <w:rsid w:val="003E67B7"/>
    <w:rsid w:val="003F08D0"/>
    <w:rsid w:val="003F2E07"/>
    <w:rsid w:val="003F6ED2"/>
    <w:rsid w:val="00403A95"/>
    <w:rsid w:val="004041C6"/>
    <w:rsid w:val="004050D7"/>
    <w:rsid w:val="00405C1E"/>
    <w:rsid w:val="0041257D"/>
    <w:rsid w:val="00413455"/>
    <w:rsid w:val="00421CCA"/>
    <w:rsid w:val="00425D3E"/>
    <w:rsid w:val="00432261"/>
    <w:rsid w:val="00432D55"/>
    <w:rsid w:val="00437E23"/>
    <w:rsid w:val="00444A47"/>
    <w:rsid w:val="00452339"/>
    <w:rsid w:val="00454B74"/>
    <w:rsid w:val="00467D63"/>
    <w:rsid w:val="004731D2"/>
    <w:rsid w:val="00475FF1"/>
    <w:rsid w:val="00481FF8"/>
    <w:rsid w:val="00482308"/>
    <w:rsid w:val="0048230B"/>
    <w:rsid w:val="00483617"/>
    <w:rsid w:val="004838F5"/>
    <w:rsid w:val="004844E0"/>
    <w:rsid w:val="004848BC"/>
    <w:rsid w:val="00484E9D"/>
    <w:rsid w:val="00486300"/>
    <w:rsid w:val="004904C9"/>
    <w:rsid w:val="004916AA"/>
    <w:rsid w:val="00491F4B"/>
    <w:rsid w:val="00492697"/>
    <w:rsid w:val="0049761B"/>
    <w:rsid w:val="004977D3"/>
    <w:rsid w:val="004A3EAC"/>
    <w:rsid w:val="004A4CE9"/>
    <w:rsid w:val="004A4D45"/>
    <w:rsid w:val="004A6D83"/>
    <w:rsid w:val="004B0A04"/>
    <w:rsid w:val="004B34B1"/>
    <w:rsid w:val="004B470F"/>
    <w:rsid w:val="004B68C7"/>
    <w:rsid w:val="004C4670"/>
    <w:rsid w:val="004D509D"/>
    <w:rsid w:val="004D5708"/>
    <w:rsid w:val="004E05B8"/>
    <w:rsid w:val="004E4EEA"/>
    <w:rsid w:val="004E59AD"/>
    <w:rsid w:val="004F378C"/>
    <w:rsid w:val="005008D5"/>
    <w:rsid w:val="005054DC"/>
    <w:rsid w:val="00506AB9"/>
    <w:rsid w:val="0051107E"/>
    <w:rsid w:val="00511229"/>
    <w:rsid w:val="00511633"/>
    <w:rsid w:val="005129D5"/>
    <w:rsid w:val="00513328"/>
    <w:rsid w:val="0051439B"/>
    <w:rsid w:val="0052237B"/>
    <w:rsid w:val="005230F6"/>
    <w:rsid w:val="005278A2"/>
    <w:rsid w:val="00533E24"/>
    <w:rsid w:val="00534232"/>
    <w:rsid w:val="00535B51"/>
    <w:rsid w:val="00543AE2"/>
    <w:rsid w:val="00546F00"/>
    <w:rsid w:val="00560739"/>
    <w:rsid w:val="00561AC2"/>
    <w:rsid w:val="00564617"/>
    <w:rsid w:val="0056613F"/>
    <w:rsid w:val="00571FDD"/>
    <w:rsid w:val="0057330E"/>
    <w:rsid w:val="005742AE"/>
    <w:rsid w:val="005749A1"/>
    <w:rsid w:val="00576288"/>
    <w:rsid w:val="00583954"/>
    <w:rsid w:val="00584008"/>
    <w:rsid w:val="005859CE"/>
    <w:rsid w:val="00591C7F"/>
    <w:rsid w:val="00593FA0"/>
    <w:rsid w:val="0059696A"/>
    <w:rsid w:val="005A20C2"/>
    <w:rsid w:val="005A304A"/>
    <w:rsid w:val="005A73C6"/>
    <w:rsid w:val="005B1004"/>
    <w:rsid w:val="005B22E8"/>
    <w:rsid w:val="005B2573"/>
    <w:rsid w:val="005B7E94"/>
    <w:rsid w:val="005C5597"/>
    <w:rsid w:val="005C55BE"/>
    <w:rsid w:val="005C64D3"/>
    <w:rsid w:val="005D2A2C"/>
    <w:rsid w:val="005D35DC"/>
    <w:rsid w:val="005D5B39"/>
    <w:rsid w:val="005D5BF5"/>
    <w:rsid w:val="005E1531"/>
    <w:rsid w:val="005E1DFD"/>
    <w:rsid w:val="005E5452"/>
    <w:rsid w:val="005E77C6"/>
    <w:rsid w:val="005F32ED"/>
    <w:rsid w:val="005F4301"/>
    <w:rsid w:val="005F4B08"/>
    <w:rsid w:val="005F6D41"/>
    <w:rsid w:val="005F7BE5"/>
    <w:rsid w:val="00600A45"/>
    <w:rsid w:val="0060117A"/>
    <w:rsid w:val="00601BEF"/>
    <w:rsid w:val="00611C79"/>
    <w:rsid w:val="0061537B"/>
    <w:rsid w:val="0061633A"/>
    <w:rsid w:val="00626394"/>
    <w:rsid w:val="00632D04"/>
    <w:rsid w:val="00642EE6"/>
    <w:rsid w:val="00651606"/>
    <w:rsid w:val="00661B50"/>
    <w:rsid w:val="00664B34"/>
    <w:rsid w:val="006654CE"/>
    <w:rsid w:val="00670296"/>
    <w:rsid w:val="00673861"/>
    <w:rsid w:val="00674EC4"/>
    <w:rsid w:val="00675E6B"/>
    <w:rsid w:val="00684BD4"/>
    <w:rsid w:val="006900DC"/>
    <w:rsid w:val="006916F2"/>
    <w:rsid w:val="006A0F8D"/>
    <w:rsid w:val="006A6B18"/>
    <w:rsid w:val="006B0C9E"/>
    <w:rsid w:val="006C0D28"/>
    <w:rsid w:val="006C107D"/>
    <w:rsid w:val="006C2FC8"/>
    <w:rsid w:val="006C58EB"/>
    <w:rsid w:val="006D05F3"/>
    <w:rsid w:val="006E5A03"/>
    <w:rsid w:val="006F4147"/>
    <w:rsid w:val="006F650F"/>
    <w:rsid w:val="006F6F6D"/>
    <w:rsid w:val="007013E0"/>
    <w:rsid w:val="00705731"/>
    <w:rsid w:val="00710D92"/>
    <w:rsid w:val="007121BA"/>
    <w:rsid w:val="00713314"/>
    <w:rsid w:val="00713D12"/>
    <w:rsid w:val="007148B2"/>
    <w:rsid w:val="00723153"/>
    <w:rsid w:val="00724C8A"/>
    <w:rsid w:val="00731CE5"/>
    <w:rsid w:val="00734763"/>
    <w:rsid w:val="00735061"/>
    <w:rsid w:val="00741EE9"/>
    <w:rsid w:val="00742827"/>
    <w:rsid w:val="00745496"/>
    <w:rsid w:val="00746D89"/>
    <w:rsid w:val="007561A4"/>
    <w:rsid w:val="0075771E"/>
    <w:rsid w:val="00760078"/>
    <w:rsid w:val="007607E2"/>
    <w:rsid w:val="007614CE"/>
    <w:rsid w:val="00763153"/>
    <w:rsid w:val="0076379D"/>
    <w:rsid w:val="0076435C"/>
    <w:rsid w:val="007667BB"/>
    <w:rsid w:val="00766D23"/>
    <w:rsid w:val="00777172"/>
    <w:rsid w:val="00781711"/>
    <w:rsid w:val="00781854"/>
    <w:rsid w:val="00783ED8"/>
    <w:rsid w:val="007874F9"/>
    <w:rsid w:val="0078758A"/>
    <w:rsid w:val="007912B2"/>
    <w:rsid w:val="0079161D"/>
    <w:rsid w:val="00792580"/>
    <w:rsid w:val="00793B9A"/>
    <w:rsid w:val="00794D52"/>
    <w:rsid w:val="0079554E"/>
    <w:rsid w:val="007A1076"/>
    <w:rsid w:val="007A5E85"/>
    <w:rsid w:val="007A79DC"/>
    <w:rsid w:val="007A7BBD"/>
    <w:rsid w:val="007B1753"/>
    <w:rsid w:val="007B2475"/>
    <w:rsid w:val="007B4F9B"/>
    <w:rsid w:val="007B52BE"/>
    <w:rsid w:val="007C1C5E"/>
    <w:rsid w:val="007C2214"/>
    <w:rsid w:val="007C37CB"/>
    <w:rsid w:val="007C43B6"/>
    <w:rsid w:val="007D06F0"/>
    <w:rsid w:val="007D1333"/>
    <w:rsid w:val="007D43F7"/>
    <w:rsid w:val="007E3C24"/>
    <w:rsid w:val="007F1C59"/>
    <w:rsid w:val="007F2CC0"/>
    <w:rsid w:val="007F6CE5"/>
    <w:rsid w:val="008008DF"/>
    <w:rsid w:val="00802EC9"/>
    <w:rsid w:val="008106EC"/>
    <w:rsid w:val="00811BCF"/>
    <w:rsid w:val="00811FA7"/>
    <w:rsid w:val="00815D8C"/>
    <w:rsid w:val="0082056D"/>
    <w:rsid w:val="008338EA"/>
    <w:rsid w:val="008344C6"/>
    <w:rsid w:val="00836E49"/>
    <w:rsid w:val="008373DA"/>
    <w:rsid w:val="0083767E"/>
    <w:rsid w:val="00837B45"/>
    <w:rsid w:val="008401DE"/>
    <w:rsid w:val="008422CF"/>
    <w:rsid w:val="00842FD4"/>
    <w:rsid w:val="0084305C"/>
    <w:rsid w:val="00843AA6"/>
    <w:rsid w:val="00847F7D"/>
    <w:rsid w:val="0085024A"/>
    <w:rsid w:val="0085346F"/>
    <w:rsid w:val="00853E2E"/>
    <w:rsid w:val="00855E9C"/>
    <w:rsid w:val="00856EB8"/>
    <w:rsid w:val="00861B75"/>
    <w:rsid w:val="0086759B"/>
    <w:rsid w:val="00873498"/>
    <w:rsid w:val="008736C7"/>
    <w:rsid w:val="008765CB"/>
    <w:rsid w:val="00877C50"/>
    <w:rsid w:val="00881FD3"/>
    <w:rsid w:val="00882ADA"/>
    <w:rsid w:val="008850E5"/>
    <w:rsid w:val="00890E3C"/>
    <w:rsid w:val="00895D0F"/>
    <w:rsid w:val="00896651"/>
    <w:rsid w:val="0089763A"/>
    <w:rsid w:val="008A02E6"/>
    <w:rsid w:val="008A03FE"/>
    <w:rsid w:val="008A2F11"/>
    <w:rsid w:val="008B6B0F"/>
    <w:rsid w:val="008C1EFE"/>
    <w:rsid w:val="008D4E0A"/>
    <w:rsid w:val="008D5812"/>
    <w:rsid w:val="008D6550"/>
    <w:rsid w:val="008E0D61"/>
    <w:rsid w:val="008F23AC"/>
    <w:rsid w:val="008F6A33"/>
    <w:rsid w:val="009021AB"/>
    <w:rsid w:val="00907888"/>
    <w:rsid w:val="00911B59"/>
    <w:rsid w:val="009158F1"/>
    <w:rsid w:val="00917D1A"/>
    <w:rsid w:val="00921D45"/>
    <w:rsid w:val="00924EC3"/>
    <w:rsid w:val="009279A4"/>
    <w:rsid w:val="00931425"/>
    <w:rsid w:val="009410EE"/>
    <w:rsid w:val="009438B5"/>
    <w:rsid w:val="00952337"/>
    <w:rsid w:val="00952BDB"/>
    <w:rsid w:val="00955CF7"/>
    <w:rsid w:val="00957483"/>
    <w:rsid w:val="00962E7B"/>
    <w:rsid w:val="00962EE2"/>
    <w:rsid w:val="00965BCC"/>
    <w:rsid w:val="00966A21"/>
    <w:rsid w:val="009703FD"/>
    <w:rsid w:val="00972704"/>
    <w:rsid w:val="0097453C"/>
    <w:rsid w:val="00983821"/>
    <w:rsid w:val="0098395A"/>
    <w:rsid w:val="00984DAB"/>
    <w:rsid w:val="00991781"/>
    <w:rsid w:val="00991E9A"/>
    <w:rsid w:val="0099310E"/>
    <w:rsid w:val="00996134"/>
    <w:rsid w:val="009A00AA"/>
    <w:rsid w:val="009A03FB"/>
    <w:rsid w:val="009A0491"/>
    <w:rsid w:val="009A1418"/>
    <w:rsid w:val="009A1899"/>
    <w:rsid w:val="009A3E68"/>
    <w:rsid w:val="009B4640"/>
    <w:rsid w:val="009B59BA"/>
    <w:rsid w:val="009B6E26"/>
    <w:rsid w:val="009C0A4E"/>
    <w:rsid w:val="009C6415"/>
    <w:rsid w:val="009C67EE"/>
    <w:rsid w:val="009D00BE"/>
    <w:rsid w:val="009D0AA9"/>
    <w:rsid w:val="009D11DA"/>
    <w:rsid w:val="009D4317"/>
    <w:rsid w:val="009D7232"/>
    <w:rsid w:val="009D7BCA"/>
    <w:rsid w:val="009E081C"/>
    <w:rsid w:val="009E1DE6"/>
    <w:rsid w:val="009E1F6C"/>
    <w:rsid w:val="009F2106"/>
    <w:rsid w:val="00A0230A"/>
    <w:rsid w:val="00A045AB"/>
    <w:rsid w:val="00A07EDE"/>
    <w:rsid w:val="00A113EB"/>
    <w:rsid w:val="00A15745"/>
    <w:rsid w:val="00A219D3"/>
    <w:rsid w:val="00A24FD7"/>
    <w:rsid w:val="00A266CD"/>
    <w:rsid w:val="00A30798"/>
    <w:rsid w:val="00A3145D"/>
    <w:rsid w:val="00A320A6"/>
    <w:rsid w:val="00A33DB7"/>
    <w:rsid w:val="00A34A39"/>
    <w:rsid w:val="00A4431E"/>
    <w:rsid w:val="00A46381"/>
    <w:rsid w:val="00A51655"/>
    <w:rsid w:val="00A54578"/>
    <w:rsid w:val="00A561A4"/>
    <w:rsid w:val="00A643F3"/>
    <w:rsid w:val="00A650A3"/>
    <w:rsid w:val="00A70CA9"/>
    <w:rsid w:val="00A723DE"/>
    <w:rsid w:val="00A7341F"/>
    <w:rsid w:val="00A76331"/>
    <w:rsid w:val="00A767B7"/>
    <w:rsid w:val="00A76C1A"/>
    <w:rsid w:val="00A77997"/>
    <w:rsid w:val="00A80203"/>
    <w:rsid w:val="00A82873"/>
    <w:rsid w:val="00A8459F"/>
    <w:rsid w:val="00A9344E"/>
    <w:rsid w:val="00A95A6C"/>
    <w:rsid w:val="00A97B3F"/>
    <w:rsid w:val="00AA147E"/>
    <w:rsid w:val="00AA5004"/>
    <w:rsid w:val="00AA57F8"/>
    <w:rsid w:val="00AA5C46"/>
    <w:rsid w:val="00AA6709"/>
    <w:rsid w:val="00AB2AC5"/>
    <w:rsid w:val="00AB2E7B"/>
    <w:rsid w:val="00AB3145"/>
    <w:rsid w:val="00AB65A1"/>
    <w:rsid w:val="00AC04A0"/>
    <w:rsid w:val="00AC15A9"/>
    <w:rsid w:val="00AC23BE"/>
    <w:rsid w:val="00AC2A63"/>
    <w:rsid w:val="00AC3A4A"/>
    <w:rsid w:val="00AC424C"/>
    <w:rsid w:val="00AC4613"/>
    <w:rsid w:val="00AC6821"/>
    <w:rsid w:val="00AC6B37"/>
    <w:rsid w:val="00AD1C23"/>
    <w:rsid w:val="00AE2557"/>
    <w:rsid w:val="00AE7CED"/>
    <w:rsid w:val="00AF158B"/>
    <w:rsid w:val="00AF2409"/>
    <w:rsid w:val="00AF2BED"/>
    <w:rsid w:val="00B0048C"/>
    <w:rsid w:val="00B027E2"/>
    <w:rsid w:val="00B0467D"/>
    <w:rsid w:val="00B10A7A"/>
    <w:rsid w:val="00B20E88"/>
    <w:rsid w:val="00B272D8"/>
    <w:rsid w:val="00B33C93"/>
    <w:rsid w:val="00B34066"/>
    <w:rsid w:val="00B35BD3"/>
    <w:rsid w:val="00B37CE4"/>
    <w:rsid w:val="00B40BA2"/>
    <w:rsid w:val="00B426F0"/>
    <w:rsid w:val="00B42767"/>
    <w:rsid w:val="00B44D47"/>
    <w:rsid w:val="00B46653"/>
    <w:rsid w:val="00B4671E"/>
    <w:rsid w:val="00B504B8"/>
    <w:rsid w:val="00B51BF1"/>
    <w:rsid w:val="00B51C1D"/>
    <w:rsid w:val="00B51E72"/>
    <w:rsid w:val="00B541A0"/>
    <w:rsid w:val="00B560B6"/>
    <w:rsid w:val="00B62BCA"/>
    <w:rsid w:val="00B63478"/>
    <w:rsid w:val="00B65A26"/>
    <w:rsid w:val="00B72256"/>
    <w:rsid w:val="00B77E23"/>
    <w:rsid w:val="00B816DA"/>
    <w:rsid w:val="00B853C6"/>
    <w:rsid w:val="00B86606"/>
    <w:rsid w:val="00B86A0E"/>
    <w:rsid w:val="00B95D02"/>
    <w:rsid w:val="00BA13A7"/>
    <w:rsid w:val="00BA680C"/>
    <w:rsid w:val="00BB0F6E"/>
    <w:rsid w:val="00BB290B"/>
    <w:rsid w:val="00BB50C7"/>
    <w:rsid w:val="00BB52EB"/>
    <w:rsid w:val="00BB6F1B"/>
    <w:rsid w:val="00BC15BC"/>
    <w:rsid w:val="00BC1B1D"/>
    <w:rsid w:val="00BC30D4"/>
    <w:rsid w:val="00BC31F5"/>
    <w:rsid w:val="00BC3EFE"/>
    <w:rsid w:val="00BC4676"/>
    <w:rsid w:val="00BC53CE"/>
    <w:rsid w:val="00BC7669"/>
    <w:rsid w:val="00BD4F61"/>
    <w:rsid w:val="00BD50E7"/>
    <w:rsid w:val="00BE4D7D"/>
    <w:rsid w:val="00BE6B1A"/>
    <w:rsid w:val="00BF0167"/>
    <w:rsid w:val="00BF072C"/>
    <w:rsid w:val="00BF2A0D"/>
    <w:rsid w:val="00BF2FBB"/>
    <w:rsid w:val="00BF404F"/>
    <w:rsid w:val="00C01166"/>
    <w:rsid w:val="00C05BDF"/>
    <w:rsid w:val="00C07862"/>
    <w:rsid w:val="00C07EED"/>
    <w:rsid w:val="00C10315"/>
    <w:rsid w:val="00C23EF4"/>
    <w:rsid w:val="00C379C9"/>
    <w:rsid w:val="00C406D1"/>
    <w:rsid w:val="00C457A2"/>
    <w:rsid w:val="00C5275A"/>
    <w:rsid w:val="00C56B5A"/>
    <w:rsid w:val="00C571D9"/>
    <w:rsid w:val="00C72113"/>
    <w:rsid w:val="00C7214A"/>
    <w:rsid w:val="00C73C6A"/>
    <w:rsid w:val="00C73D60"/>
    <w:rsid w:val="00C772EA"/>
    <w:rsid w:val="00C84202"/>
    <w:rsid w:val="00C966E3"/>
    <w:rsid w:val="00CA3DD1"/>
    <w:rsid w:val="00CB0C2F"/>
    <w:rsid w:val="00CB1204"/>
    <w:rsid w:val="00CB696C"/>
    <w:rsid w:val="00CB6ED9"/>
    <w:rsid w:val="00CC3DC3"/>
    <w:rsid w:val="00CC3F4D"/>
    <w:rsid w:val="00CC4372"/>
    <w:rsid w:val="00CD0454"/>
    <w:rsid w:val="00CD0FA1"/>
    <w:rsid w:val="00CD1095"/>
    <w:rsid w:val="00CD6ABE"/>
    <w:rsid w:val="00CD6C09"/>
    <w:rsid w:val="00CD788B"/>
    <w:rsid w:val="00CE13E8"/>
    <w:rsid w:val="00CE3726"/>
    <w:rsid w:val="00CE44B1"/>
    <w:rsid w:val="00CF3CB1"/>
    <w:rsid w:val="00D0720F"/>
    <w:rsid w:val="00D125EE"/>
    <w:rsid w:val="00D14129"/>
    <w:rsid w:val="00D201BD"/>
    <w:rsid w:val="00D203C0"/>
    <w:rsid w:val="00D21CFE"/>
    <w:rsid w:val="00D21F4A"/>
    <w:rsid w:val="00D25387"/>
    <w:rsid w:val="00D262B8"/>
    <w:rsid w:val="00D263FD"/>
    <w:rsid w:val="00D2771C"/>
    <w:rsid w:val="00D3142A"/>
    <w:rsid w:val="00D31586"/>
    <w:rsid w:val="00D412D8"/>
    <w:rsid w:val="00D4222A"/>
    <w:rsid w:val="00D43084"/>
    <w:rsid w:val="00D441A1"/>
    <w:rsid w:val="00D455D4"/>
    <w:rsid w:val="00D473CD"/>
    <w:rsid w:val="00D57D00"/>
    <w:rsid w:val="00D67C75"/>
    <w:rsid w:val="00D7088C"/>
    <w:rsid w:val="00D72450"/>
    <w:rsid w:val="00D72DA7"/>
    <w:rsid w:val="00D82581"/>
    <w:rsid w:val="00D839B9"/>
    <w:rsid w:val="00D90E17"/>
    <w:rsid w:val="00D91382"/>
    <w:rsid w:val="00D9151A"/>
    <w:rsid w:val="00D9498D"/>
    <w:rsid w:val="00D952A6"/>
    <w:rsid w:val="00D96B65"/>
    <w:rsid w:val="00DA602C"/>
    <w:rsid w:val="00DB26A2"/>
    <w:rsid w:val="00DB717B"/>
    <w:rsid w:val="00DC20EA"/>
    <w:rsid w:val="00DC7418"/>
    <w:rsid w:val="00DD09EC"/>
    <w:rsid w:val="00DD72EA"/>
    <w:rsid w:val="00DF0654"/>
    <w:rsid w:val="00DF45EC"/>
    <w:rsid w:val="00E00426"/>
    <w:rsid w:val="00E01CC6"/>
    <w:rsid w:val="00E02AE8"/>
    <w:rsid w:val="00E07CEC"/>
    <w:rsid w:val="00E12708"/>
    <w:rsid w:val="00E12DE9"/>
    <w:rsid w:val="00E205E2"/>
    <w:rsid w:val="00E22E89"/>
    <w:rsid w:val="00E27432"/>
    <w:rsid w:val="00E348C4"/>
    <w:rsid w:val="00E34E88"/>
    <w:rsid w:val="00E35347"/>
    <w:rsid w:val="00E376D1"/>
    <w:rsid w:val="00E40D4A"/>
    <w:rsid w:val="00E41603"/>
    <w:rsid w:val="00E421EE"/>
    <w:rsid w:val="00E448D9"/>
    <w:rsid w:val="00E46EFB"/>
    <w:rsid w:val="00E5079F"/>
    <w:rsid w:val="00E61BC8"/>
    <w:rsid w:val="00E6220C"/>
    <w:rsid w:val="00E6532F"/>
    <w:rsid w:val="00E673B3"/>
    <w:rsid w:val="00E67707"/>
    <w:rsid w:val="00E7128B"/>
    <w:rsid w:val="00E71894"/>
    <w:rsid w:val="00E73B71"/>
    <w:rsid w:val="00E73C29"/>
    <w:rsid w:val="00E83DF1"/>
    <w:rsid w:val="00E85089"/>
    <w:rsid w:val="00E860B0"/>
    <w:rsid w:val="00E866C1"/>
    <w:rsid w:val="00E8720D"/>
    <w:rsid w:val="00E91225"/>
    <w:rsid w:val="00E91CDD"/>
    <w:rsid w:val="00E96465"/>
    <w:rsid w:val="00E97E75"/>
    <w:rsid w:val="00EA04CA"/>
    <w:rsid w:val="00EA2D6F"/>
    <w:rsid w:val="00EA303E"/>
    <w:rsid w:val="00EA47E4"/>
    <w:rsid w:val="00EA68FB"/>
    <w:rsid w:val="00EB5983"/>
    <w:rsid w:val="00EC173D"/>
    <w:rsid w:val="00EC338D"/>
    <w:rsid w:val="00EC505D"/>
    <w:rsid w:val="00ED095D"/>
    <w:rsid w:val="00ED0C8D"/>
    <w:rsid w:val="00ED12A8"/>
    <w:rsid w:val="00ED41E4"/>
    <w:rsid w:val="00ED5385"/>
    <w:rsid w:val="00ED72C0"/>
    <w:rsid w:val="00EE165A"/>
    <w:rsid w:val="00EE38F9"/>
    <w:rsid w:val="00F02762"/>
    <w:rsid w:val="00F044B1"/>
    <w:rsid w:val="00F15676"/>
    <w:rsid w:val="00F262C4"/>
    <w:rsid w:val="00F30BD4"/>
    <w:rsid w:val="00F3607A"/>
    <w:rsid w:val="00F36CC9"/>
    <w:rsid w:val="00F444B6"/>
    <w:rsid w:val="00F44FE4"/>
    <w:rsid w:val="00F45848"/>
    <w:rsid w:val="00F4644E"/>
    <w:rsid w:val="00F46E75"/>
    <w:rsid w:val="00F47F53"/>
    <w:rsid w:val="00F621CD"/>
    <w:rsid w:val="00F64020"/>
    <w:rsid w:val="00F64189"/>
    <w:rsid w:val="00F65F0C"/>
    <w:rsid w:val="00F664FA"/>
    <w:rsid w:val="00F729C3"/>
    <w:rsid w:val="00F74E83"/>
    <w:rsid w:val="00F75DA9"/>
    <w:rsid w:val="00F75FD9"/>
    <w:rsid w:val="00F76438"/>
    <w:rsid w:val="00F800F6"/>
    <w:rsid w:val="00F81554"/>
    <w:rsid w:val="00F82F0E"/>
    <w:rsid w:val="00F846F5"/>
    <w:rsid w:val="00F852EF"/>
    <w:rsid w:val="00F86622"/>
    <w:rsid w:val="00F91DBF"/>
    <w:rsid w:val="00F9394F"/>
    <w:rsid w:val="00FA2B73"/>
    <w:rsid w:val="00FA323F"/>
    <w:rsid w:val="00FA4763"/>
    <w:rsid w:val="00FA7021"/>
    <w:rsid w:val="00FA7E2B"/>
    <w:rsid w:val="00FB7FCC"/>
    <w:rsid w:val="00FC10ED"/>
    <w:rsid w:val="00FC5B43"/>
    <w:rsid w:val="00FD2D00"/>
    <w:rsid w:val="00FD3BCD"/>
    <w:rsid w:val="00FD40BD"/>
    <w:rsid w:val="00FE07C6"/>
    <w:rsid w:val="00FE0BD1"/>
    <w:rsid w:val="00FE29B8"/>
    <w:rsid w:val="00FE68F1"/>
    <w:rsid w:val="00FF5709"/>
    <w:rsid w:val="00FF5CED"/>
    <w:rsid w:val="00FF7D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7894C46"/>
  <w15:chartTrackingRefBased/>
  <w15:docId w15:val="{9778C535-EE60-4BB8-9841-DC3B93D8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607E"/>
    <w:pPr>
      <w:spacing w:before="100" w:after="200" w:line="276" w:lineRule="auto"/>
    </w:pPr>
    <w:rPr>
      <w:rFonts w:ascii="Calibri" w:eastAsia="Times New Roman" w:hAnsi="Calibri" w:cs="Times New Roman"/>
      <w:sz w:val="20"/>
      <w:szCs w:val="20"/>
      <w:lang w:eastAsia="pl-PL"/>
    </w:rPr>
  </w:style>
  <w:style w:type="paragraph" w:styleId="Nagwek1">
    <w:name w:val="heading 1"/>
    <w:basedOn w:val="Normalny"/>
    <w:next w:val="Normalny"/>
    <w:link w:val="Nagwek1Znak"/>
    <w:qFormat/>
    <w:rsid w:val="006C2FC8"/>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nhideWhenUsed/>
    <w:qFormat/>
    <w:rsid w:val="006C2FC8"/>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nhideWhenUsed/>
    <w:qFormat/>
    <w:rsid w:val="006C2FC8"/>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nhideWhenUsed/>
    <w:qFormat/>
    <w:rsid w:val="006C2FC8"/>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9"/>
    <w:unhideWhenUsed/>
    <w:qFormat/>
    <w:rsid w:val="006C2FC8"/>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iPriority w:val="99"/>
    <w:unhideWhenUsed/>
    <w:qFormat/>
    <w:rsid w:val="006C2FC8"/>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iPriority w:val="99"/>
    <w:unhideWhenUsed/>
    <w:qFormat/>
    <w:rsid w:val="006C2FC8"/>
    <w:pPr>
      <w:spacing w:before="200" w:after="0"/>
      <w:outlineLvl w:val="6"/>
    </w:pPr>
    <w:rPr>
      <w:caps/>
      <w:color w:val="2E74B5"/>
      <w:spacing w:val="10"/>
    </w:rPr>
  </w:style>
  <w:style w:type="paragraph" w:styleId="Nagwek8">
    <w:name w:val="heading 8"/>
    <w:basedOn w:val="Normalny"/>
    <w:next w:val="Normalny"/>
    <w:link w:val="Nagwek8Znak"/>
    <w:uiPriority w:val="99"/>
    <w:unhideWhenUsed/>
    <w:qFormat/>
    <w:rsid w:val="006C2FC8"/>
    <w:pPr>
      <w:spacing w:before="200" w:after="0"/>
      <w:outlineLvl w:val="7"/>
    </w:pPr>
    <w:rPr>
      <w:caps/>
      <w:spacing w:val="10"/>
      <w:sz w:val="18"/>
      <w:szCs w:val="18"/>
    </w:rPr>
  </w:style>
  <w:style w:type="paragraph" w:styleId="Nagwek9">
    <w:name w:val="heading 9"/>
    <w:basedOn w:val="Normalny"/>
    <w:next w:val="Normalny"/>
    <w:link w:val="Nagwek9Znak"/>
    <w:uiPriority w:val="99"/>
    <w:unhideWhenUsed/>
    <w:qFormat/>
    <w:rsid w:val="006C2FC8"/>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C2FC8"/>
    <w:rPr>
      <w:rFonts w:ascii="Calibri" w:eastAsia="Times New Roman" w:hAnsi="Calibri" w:cs="Times New Roman"/>
      <w:caps/>
      <w:color w:val="FFFFFF"/>
      <w:spacing w:val="15"/>
      <w:shd w:val="clear" w:color="auto" w:fill="5B9BD5"/>
      <w:lang w:eastAsia="pl-PL"/>
    </w:rPr>
  </w:style>
  <w:style w:type="character" w:customStyle="1" w:styleId="Nagwek2Znak">
    <w:name w:val="Nagłówek 2 Znak"/>
    <w:basedOn w:val="Domylnaczcionkaakapitu"/>
    <w:link w:val="Nagwek2"/>
    <w:uiPriority w:val="99"/>
    <w:rsid w:val="006C2FC8"/>
    <w:rPr>
      <w:rFonts w:ascii="Calibri" w:eastAsia="Times New Roman" w:hAnsi="Calibri" w:cs="Times New Roman"/>
      <w:caps/>
      <w:spacing w:val="15"/>
      <w:sz w:val="20"/>
      <w:szCs w:val="20"/>
      <w:shd w:val="clear" w:color="auto" w:fill="DEEAF6"/>
      <w:lang w:eastAsia="pl-PL"/>
    </w:rPr>
  </w:style>
  <w:style w:type="character" w:customStyle="1" w:styleId="Nagwek3Znak">
    <w:name w:val="Nagłówek 3 Znak"/>
    <w:basedOn w:val="Domylnaczcionkaakapitu"/>
    <w:link w:val="Nagwek3"/>
    <w:uiPriority w:val="99"/>
    <w:rsid w:val="006C2FC8"/>
    <w:rPr>
      <w:rFonts w:ascii="Calibri" w:eastAsia="Times New Roman" w:hAnsi="Calibri" w:cs="Times New Roman"/>
      <w:caps/>
      <w:color w:val="1F4D78"/>
      <w:spacing w:val="15"/>
      <w:sz w:val="20"/>
      <w:szCs w:val="20"/>
      <w:lang w:eastAsia="pl-PL"/>
    </w:rPr>
  </w:style>
  <w:style w:type="character" w:customStyle="1" w:styleId="Nagwek4Znak">
    <w:name w:val="Nagłówek 4 Znak"/>
    <w:basedOn w:val="Domylnaczcionkaakapitu"/>
    <w:link w:val="Nagwek4"/>
    <w:uiPriority w:val="99"/>
    <w:rsid w:val="006C2FC8"/>
    <w:rPr>
      <w:rFonts w:ascii="Calibri" w:eastAsia="Times New Roman" w:hAnsi="Calibri" w:cs="Times New Roman"/>
      <w:caps/>
      <w:color w:val="2E74B5"/>
      <w:spacing w:val="10"/>
      <w:sz w:val="20"/>
      <w:szCs w:val="20"/>
      <w:lang w:eastAsia="pl-PL"/>
    </w:rPr>
  </w:style>
  <w:style w:type="character" w:customStyle="1" w:styleId="Nagwek5Znak">
    <w:name w:val="Nagłówek 5 Znak"/>
    <w:basedOn w:val="Domylnaczcionkaakapitu"/>
    <w:link w:val="Nagwek5"/>
    <w:uiPriority w:val="99"/>
    <w:rsid w:val="006C2FC8"/>
    <w:rPr>
      <w:rFonts w:ascii="Calibri" w:eastAsia="Times New Roman" w:hAnsi="Calibri" w:cs="Times New Roman"/>
      <w:caps/>
      <w:color w:val="2E74B5"/>
      <w:spacing w:val="10"/>
      <w:sz w:val="20"/>
      <w:szCs w:val="20"/>
      <w:lang w:eastAsia="pl-PL"/>
    </w:rPr>
  </w:style>
  <w:style w:type="character" w:customStyle="1" w:styleId="Nagwek6Znak">
    <w:name w:val="Nagłówek 6 Znak"/>
    <w:basedOn w:val="Domylnaczcionkaakapitu"/>
    <w:link w:val="Nagwek6"/>
    <w:uiPriority w:val="99"/>
    <w:rsid w:val="006C2FC8"/>
    <w:rPr>
      <w:rFonts w:ascii="Calibri" w:eastAsia="Times New Roman" w:hAnsi="Calibri" w:cs="Times New Roman"/>
      <w:caps/>
      <w:color w:val="2E74B5"/>
      <w:spacing w:val="10"/>
      <w:sz w:val="20"/>
      <w:szCs w:val="20"/>
      <w:lang w:eastAsia="pl-PL"/>
    </w:rPr>
  </w:style>
  <w:style w:type="character" w:customStyle="1" w:styleId="Nagwek7Znak">
    <w:name w:val="Nagłówek 7 Znak"/>
    <w:basedOn w:val="Domylnaczcionkaakapitu"/>
    <w:link w:val="Nagwek7"/>
    <w:uiPriority w:val="99"/>
    <w:rsid w:val="006C2FC8"/>
    <w:rPr>
      <w:rFonts w:ascii="Calibri" w:eastAsia="Times New Roman" w:hAnsi="Calibri" w:cs="Times New Roman"/>
      <w:caps/>
      <w:color w:val="2E74B5"/>
      <w:spacing w:val="10"/>
      <w:sz w:val="20"/>
      <w:szCs w:val="20"/>
      <w:lang w:eastAsia="pl-PL"/>
    </w:rPr>
  </w:style>
  <w:style w:type="character" w:customStyle="1" w:styleId="Nagwek8Znak">
    <w:name w:val="Nagłówek 8 Znak"/>
    <w:basedOn w:val="Domylnaczcionkaakapitu"/>
    <w:link w:val="Nagwek8"/>
    <w:uiPriority w:val="99"/>
    <w:rsid w:val="006C2FC8"/>
    <w:rPr>
      <w:rFonts w:ascii="Calibri" w:eastAsia="Times New Roman" w:hAnsi="Calibri" w:cs="Times New Roman"/>
      <w:caps/>
      <w:spacing w:val="10"/>
      <w:sz w:val="18"/>
      <w:szCs w:val="18"/>
      <w:lang w:eastAsia="pl-PL"/>
    </w:rPr>
  </w:style>
  <w:style w:type="character" w:customStyle="1" w:styleId="Nagwek9Znak">
    <w:name w:val="Nagłówek 9 Znak"/>
    <w:basedOn w:val="Domylnaczcionkaakapitu"/>
    <w:link w:val="Nagwek9"/>
    <w:uiPriority w:val="99"/>
    <w:rsid w:val="006C2FC8"/>
    <w:rPr>
      <w:rFonts w:ascii="Calibri" w:eastAsia="Times New Roman" w:hAnsi="Calibri" w:cs="Times New Roman"/>
      <w:i/>
      <w:iCs/>
      <w:caps/>
      <w:spacing w:val="10"/>
      <w:sz w:val="18"/>
      <w:szCs w:val="18"/>
      <w:lang w:eastAsia="pl-PL"/>
    </w:rPr>
  </w:style>
  <w:style w:type="character" w:styleId="Hipercze">
    <w:name w:val="Hyperlink"/>
    <w:uiPriority w:val="99"/>
    <w:unhideWhenUsed/>
    <w:rsid w:val="006C2FC8"/>
    <w:rPr>
      <w:color w:val="0000FF"/>
      <w:u w:val="single"/>
    </w:rPr>
  </w:style>
  <w:style w:type="character" w:styleId="UyteHipercze">
    <w:name w:val="FollowedHyperlink"/>
    <w:uiPriority w:val="99"/>
    <w:unhideWhenUsed/>
    <w:rsid w:val="006C2FC8"/>
    <w:rPr>
      <w:color w:val="800000"/>
      <w:u w:val="single"/>
    </w:rPr>
  </w:style>
  <w:style w:type="character" w:styleId="Uwydatnienie">
    <w:name w:val="Emphasis"/>
    <w:qFormat/>
    <w:rsid w:val="006C2FC8"/>
    <w:rPr>
      <w:i w:val="0"/>
      <w:iCs w:val="0"/>
      <w:caps/>
      <w:color w:val="1F4D78"/>
      <w:spacing w:val="5"/>
    </w:rPr>
  </w:style>
  <w:style w:type="paragraph" w:styleId="HTML-wstpniesformatowany">
    <w:name w:val="HTML Preformatted"/>
    <w:basedOn w:val="Normalny"/>
    <w:link w:val="HTML-wstpniesformatowanyZnak"/>
    <w:uiPriority w:val="99"/>
    <w:unhideWhenUsed/>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6C2FC8"/>
    <w:rPr>
      <w:rFonts w:ascii="Courier New" w:eastAsia="Times New Roman" w:hAnsi="Courier New" w:cs="Courier New"/>
      <w:sz w:val="20"/>
      <w:szCs w:val="20"/>
      <w:lang w:eastAsia="pl-PL"/>
    </w:rPr>
  </w:style>
  <w:style w:type="character" w:customStyle="1" w:styleId="NormalnyWebZnak">
    <w:name w:val="Normalny (Web) Znak"/>
    <w:link w:val="NormalnyWeb"/>
    <w:locked/>
    <w:rsid w:val="006C2FC8"/>
  </w:style>
  <w:style w:type="paragraph" w:customStyle="1" w:styleId="msonormal0">
    <w:name w:val="msonormal"/>
    <w:basedOn w:val="Normalny"/>
    <w:rsid w:val="006C2FC8"/>
    <w:pPr>
      <w:spacing w:beforeAutospacing="1" w:after="100" w:afterAutospacing="1"/>
    </w:pPr>
  </w:style>
  <w:style w:type="paragraph" w:styleId="NormalnyWeb">
    <w:name w:val="Normal (Web)"/>
    <w:basedOn w:val="Normalny"/>
    <w:link w:val="NormalnyWebZnak"/>
    <w:uiPriority w:val="99"/>
    <w:unhideWhenUsed/>
    <w:qFormat/>
    <w:rsid w:val="006C2FC8"/>
    <w:pPr>
      <w:spacing w:beforeAutospacing="1" w:after="100" w:afterAutospacing="1"/>
    </w:pPr>
    <w:rPr>
      <w:rFonts w:asciiTheme="minorHAnsi" w:eastAsiaTheme="minorHAnsi" w:hAnsiTheme="minorHAnsi" w:cstheme="minorBidi"/>
      <w:sz w:val="22"/>
      <w:szCs w:val="22"/>
      <w:lang w:eastAsia="en-US"/>
    </w:rPr>
  </w:style>
  <w:style w:type="paragraph" w:styleId="Indeks1">
    <w:name w:val="index 1"/>
    <w:basedOn w:val="Normalny"/>
    <w:next w:val="Normalny"/>
    <w:autoRedefine/>
    <w:uiPriority w:val="99"/>
    <w:semiHidden/>
    <w:unhideWhenUsed/>
    <w:rsid w:val="006C2FC8"/>
    <w:pPr>
      <w:ind w:left="200" w:hanging="200"/>
    </w:pPr>
  </w:style>
  <w:style w:type="paragraph" w:styleId="Spistreci1">
    <w:name w:val="toc 1"/>
    <w:basedOn w:val="Normalny"/>
    <w:next w:val="Normalny"/>
    <w:autoRedefine/>
    <w:uiPriority w:val="39"/>
    <w:unhideWhenUsed/>
    <w:qFormat/>
    <w:rsid w:val="006C2FC8"/>
    <w:pPr>
      <w:tabs>
        <w:tab w:val="right" w:leader="dot" w:pos="7371"/>
      </w:tabs>
      <w:spacing w:before="120" w:after="120"/>
    </w:pPr>
    <w:rPr>
      <w:b/>
      <w:caps/>
    </w:rPr>
  </w:style>
  <w:style w:type="paragraph" w:styleId="Spistreci2">
    <w:name w:val="toc 2"/>
    <w:basedOn w:val="Normalny"/>
    <w:next w:val="Normalny"/>
    <w:autoRedefine/>
    <w:uiPriority w:val="39"/>
    <w:unhideWhenUsed/>
    <w:qFormat/>
    <w:rsid w:val="006C2FC8"/>
    <w:pPr>
      <w:spacing w:before="240"/>
    </w:pPr>
    <w:rPr>
      <w:b/>
      <w:bCs/>
    </w:rPr>
  </w:style>
  <w:style w:type="paragraph" w:styleId="Spistreci3">
    <w:name w:val="toc 3"/>
    <w:basedOn w:val="Normalny"/>
    <w:next w:val="Normalny"/>
    <w:autoRedefine/>
    <w:uiPriority w:val="39"/>
    <w:unhideWhenUsed/>
    <w:qFormat/>
    <w:rsid w:val="006C2FC8"/>
    <w:pPr>
      <w:ind w:left="240"/>
    </w:pPr>
  </w:style>
  <w:style w:type="paragraph" w:styleId="Spistreci5">
    <w:name w:val="toc 5"/>
    <w:basedOn w:val="Normalny"/>
    <w:next w:val="Normalny"/>
    <w:autoRedefine/>
    <w:uiPriority w:val="39"/>
    <w:unhideWhenUsed/>
    <w:rsid w:val="006C2FC8"/>
    <w:pPr>
      <w:ind w:left="720"/>
    </w:pPr>
  </w:style>
  <w:style w:type="paragraph" w:styleId="Spistreci6">
    <w:name w:val="toc 6"/>
    <w:basedOn w:val="Normalny"/>
    <w:next w:val="Normalny"/>
    <w:autoRedefine/>
    <w:uiPriority w:val="39"/>
    <w:unhideWhenUsed/>
    <w:rsid w:val="006C2FC8"/>
    <w:pPr>
      <w:ind w:left="960"/>
    </w:pPr>
  </w:style>
  <w:style w:type="paragraph" w:styleId="Spistreci7">
    <w:name w:val="toc 7"/>
    <w:basedOn w:val="Normalny"/>
    <w:next w:val="Normalny"/>
    <w:autoRedefine/>
    <w:uiPriority w:val="39"/>
    <w:unhideWhenUsed/>
    <w:rsid w:val="006C2FC8"/>
    <w:pPr>
      <w:ind w:left="1200"/>
    </w:pPr>
  </w:style>
  <w:style w:type="paragraph" w:styleId="Spistreci8">
    <w:name w:val="toc 8"/>
    <w:basedOn w:val="Normalny"/>
    <w:next w:val="Normalny"/>
    <w:autoRedefine/>
    <w:uiPriority w:val="39"/>
    <w:unhideWhenUsed/>
    <w:rsid w:val="006C2FC8"/>
    <w:pPr>
      <w:ind w:left="1440"/>
    </w:pPr>
  </w:style>
  <w:style w:type="paragraph" w:styleId="Spistreci9">
    <w:name w:val="toc 9"/>
    <w:basedOn w:val="Normalny"/>
    <w:next w:val="Normalny"/>
    <w:autoRedefine/>
    <w:uiPriority w:val="39"/>
    <w:unhideWhenUsed/>
    <w:rsid w:val="006C2FC8"/>
    <w:pPr>
      <w:ind w:left="1680"/>
    </w:pPr>
  </w:style>
  <w:style w:type="character" w:customStyle="1" w:styleId="TekstprzypisudolnegoZnak1">
    <w:name w:val="Tekst przypisu dolnego Znak1"/>
    <w:aliases w:val="Podrozdział Znak1"/>
    <w:link w:val="Tekstprzypisudolnego"/>
    <w:semiHidden/>
    <w:locked/>
    <w:rsid w:val="006C2FC8"/>
  </w:style>
  <w:style w:type="paragraph" w:styleId="Tekstprzypisudolnego">
    <w:name w:val="footnote text"/>
    <w:aliases w:val="Podrozdział"/>
    <w:basedOn w:val="Normalny"/>
    <w:link w:val="TekstprzypisudolnegoZnak1"/>
    <w:uiPriority w:val="99"/>
    <w:unhideWhenUsed/>
    <w:rsid w:val="006C2FC8"/>
    <w:rPr>
      <w:rFonts w:asciiTheme="minorHAnsi" w:eastAsiaTheme="minorHAnsi" w:hAnsiTheme="minorHAnsi" w:cstheme="minorBidi"/>
      <w:sz w:val="22"/>
      <w:szCs w:val="22"/>
      <w:lang w:eastAsia="en-US"/>
    </w:rPr>
  </w:style>
  <w:style w:type="character" w:customStyle="1" w:styleId="TekstprzypisudolnegoZnak">
    <w:name w:val="Tekst przypisu dolnego Znak"/>
    <w:aliases w:val="Podrozdział Znak"/>
    <w:basedOn w:val="Domylnaczcionkaakapitu"/>
    <w:uiPriority w:val="99"/>
    <w:rsid w:val="006C2FC8"/>
    <w:rPr>
      <w:rFonts w:ascii="Calibri" w:eastAsia="Times New Roman" w:hAnsi="Calibri" w:cs="Times New Roman"/>
      <w:sz w:val="20"/>
      <w:szCs w:val="20"/>
      <w:lang w:eastAsia="pl-PL"/>
    </w:rPr>
  </w:style>
  <w:style w:type="paragraph" w:styleId="Tekstkomentarza">
    <w:name w:val="annotation text"/>
    <w:basedOn w:val="Normalny"/>
    <w:link w:val="TekstkomentarzaZnak"/>
    <w:uiPriority w:val="99"/>
    <w:semiHidden/>
    <w:unhideWhenUsed/>
    <w:rsid w:val="006C2FC8"/>
  </w:style>
  <w:style w:type="character" w:customStyle="1" w:styleId="TekstkomentarzaZnak">
    <w:name w:val="Tekst komentarza Znak"/>
    <w:basedOn w:val="Domylnaczcionkaakapitu"/>
    <w:link w:val="Tekstkomentarza"/>
    <w:uiPriority w:val="99"/>
    <w:rsid w:val="006C2FC8"/>
    <w:rPr>
      <w:rFonts w:ascii="Calibri" w:eastAsia="Times New Roman" w:hAnsi="Calibri" w:cs="Times New Roman"/>
      <w:sz w:val="20"/>
      <w:szCs w:val="20"/>
      <w:lang w:eastAsia="pl-PL"/>
    </w:rPr>
  </w:style>
  <w:style w:type="paragraph" w:styleId="Nagwek">
    <w:name w:val="header"/>
    <w:basedOn w:val="Normalny"/>
    <w:link w:val="NagwekZnak1"/>
    <w:uiPriority w:val="99"/>
    <w:unhideWhenUsed/>
    <w:rsid w:val="006C2FC8"/>
    <w:pPr>
      <w:tabs>
        <w:tab w:val="center" w:pos="4536"/>
        <w:tab w:val="right" w:pos="9072"/>
      </w:tabs>
    </w:pPr>
  </w:style>
  <w:style w:type="character" w:customStyle="1" w:styleId="NagwekZnak">
    <w:name w:val="Nagłówek Znak"/>
    <w:basedOn w:val="Domylnaczcionkaakapitu"/>
    <w:uiPriority w:val="99"/>
    <w:rsid w:val="006C2FC8"/>
    <w:rPr>
      <w:rFonts w:ascii="Calibri" w:eastAsia="Times New Roman" w:hAnsi="Calibri" w:cs="Times New Roman"/>
      <w:sz w:val="20"/>
      <w:szCs w:val="20"/>
      <w:lang w:eastAsia="pl-PL"/>
    </w:rPr>
  </w:style>
  <w:style w:type="paragraph" w:styleId="Stopka">
    <w:name w:val="footer"/>
    <w:basedOn w:val="Normalny"/>
    <w:link w:val="StopkaZnak1"/>
    <w:unhideWhenUsed/>
    <w:rsid w:val="006C2FC8"/>
    <w:pPr>
      <w:tabs>
        <w:tab w:val="center" w:pos="4536"/>
        <w:tab w:val="right" w:pos="9072"/>
      </w:tabs>
    </w:pPr>
  </w:style>
  <w:style w:type="character" w:customStyle="1" w:styleId="StopkaZnak">
    <w:name w:val="Stopka Znak"/>
    <w:basedOn w:val="Domylnaczcionkaakapitu"/>
    <w:rsid w:val="006C2FC8"/>
    <w:rPr>
      <w:rFonts w:ascii="Calibri" w:eastAsia="Times New Roman" w:hAnsi="Calibri" w:cs="Times New Roman"/>
      <w:sz w:val="20"/>
      <w:szCs w:val="20"/>
      <w:lang w:eastAsia="pl-PL"/>
    </w:rPr>
  </w:style>
  <w:style w:type="paragraph" w:styleId="Legenda">
    <w:name w:val="caption"/>
    <w:basedOn w:val="Normalny"/>
    <w:next w:val="Normalny"/>
    <w:uiPriority w:val="35"/>
    <w:unhideWhenUsed/>
    <w:qFormat/>
    <w:rsid w:val="006C2FC8"/>
    <w:rPr>
      <w:b/>
      <w:bCs/>
      <w:color w:val="2E74B5"/>
      <w:sz w:val="16"/>
      <w:szCs w:val="16"/>
    </w:rPr>
  </w:style>
  <w:style w:type="paragraph" w:styleId="Tekstprzypisukocowego">
    <w:name w:val="endnote text"/>
    <w:basedOn w:val="Normalny"/>
    <w:link w:val="TekstprzypisukocowegoZnak1"/>
    <w:uiPriority w:val="99"/>
    <w:unhideWhenUsed/>
    <w:rsid w:val="006C2FC8"/>
  </w:style>
  <w:style w:type="character" w:customStyle="1" w:styleId="TekstprzypisukocowegoZnak">
    <w:name w:val="Tekst przypisu końcowego Znak"/>
    <w:basedOn w:val="Domylnaczcionkaakapitu"/>
    <w:uiPriority w:val="99"/>
    <w:rsid w:val="006C2FC8"/>
    <w:rPr>
      <w:rFonts w:ascii="Calibri" w:eastAsia="Times New Roman" w:hAnsi="Calibri" w:cs="Times New Roman"/>
      <w:sz w:val="20"/>
      <w:szCs w:val="20"/>
      <w:lang w:eastAsia="pl-PL"/>
    </w:rPr>
  </w:style>
  <w:style w:type="paragraph" w:styleId="Nagwekwykazurde">
    <w:name w:val="toa heading"/>
    <w:basedOn w:val="Nagwek1"/>
    <w:next w:val="Normalny"/>
    <w:unhideWhenUsed/>
    <w:rsid w:val="006C2FC8"/>
    <w:pPr>
      <w:keepLines/>
      <w:suppressAutoHyphens/>
      <w:spacing w:before="480"/>
    </w:pPr>
    <w:rPr>
      <w:rFonts w:ascii="Cambria" w:hAnsi="Cambria" w:cs="Cambria"/>
      <w:b/>
      <w:bCs/>
      <w:color w:val="365F91"/>
      <w:sz w:val="28"/>
      <w:szCs w:val="28"/>
      <w:lang w:val="x-none" w:eastAsia="zh-CN"/>
    </w:rPr>
  </w:style>
  <w:style w:type="paragraph" w:styleId="Lista2">
    <w:name w:val="List 2"/>
    <w:basedOn w:val="Normalny"/>
    <w:unhideWhenUsed/>
    <w:rsid w:val="006C2FC8"/>
    <w:pPr>
      <w:ind w:left="566" w:hanging="283"/>
    </w:pPr>
  </w:style>
  <w:style w:type="paragraph" w:styleId="Lista3">
    <w:name w:val="List 3"/>
    <w:basedOn w:val="Normalny"/>
    <w:unhideWhenUsed/>
    <w:rsid w:val="006C2FC8"/>
    <w:pPr>
      <w:ind w:left="849" w:hanging="283"/>
      <w:contextualSpacing/>
    </w:pPr>
  </w:style>
  <w:style w:type="paragraph" w:styleId="Listapunktowana2">
    <w:name w:val="List Bullet 2"/>
    <w:basedOn w:val="Normalny"/>
    <w:unhideWhenUsed/>
    <w:rsid w:val="006C2FC8"/>
    <w:pPr>
      <w:suppressAutoHyphens/>
      <w:ind w:left="566" w:hanging="283"/>
    </w:pPr>
    <w:rPr>
      <w:lang w:eastAsia="zh-CN"/>
    </w:rPr>
  </w:style>
  <w:style w:type="paragraph" w:styleId="Listapunktowana3">
    <w:name w:val="List Bullet 3"/>
    <w:basedOn w:val="Normalny"/>
    <w:unhideWhenUsed/>
    <w:rsid w:val="006C2FC8"/>
    <w:pPr>
      <w:suppressAutoHyphens/>
      <w:ind w:left="849" w:hanging="283"/>
      <w:contextualSpacing/>
    </w:pPr>
    <w:rPr>
      <w:lang w:eastAsia="zh-CN"/>
    </w:rPr>
  </w:style>
  <w:style w:type="paragraph" w:styleId="Tytu">
    <w:name w:val="Title"/>
    <w:aliases w:val="a"/>
    <w:basedOn w:val="Normalny"/>
    <w:next w:val="Normalny"/>
    <w:link w:val="TytuZnak"/>
    <w:uiPriority w:val="10"/>
    <w:qFormat/>
    <w:rsid w:val="006C2FC8"/>
    <w:pPr>
      <w:spacing w:before="0" w:after="0"/>
    </w:pPr>
    <w:rPr>
      <w:rFonts w:ascii="Calibri Light" w:eastAsia="SimSun" w:hAnsi="Calibri Light"/>
      <w:caps/>
      <w:color w:val="5B9BD5"/>
      <w:spacing w:val="10"/>
      <w:sz w:val="52"/>
      <w:szCs w:val="52"/>
    </w:rPr>
  </w:style>
  <w:style w:type="character" w:customStyle="1" w:styleId="TytuZnak">
    <w:name w:val="Tytuł Znak"/>
    <w:aliases w:val="a Znak"/>
    <w:basedOn w:val="Domylnaczcionkaakapitu"/>
    <w:link w:val="Tytu"/>
    <w:uiPriority w:val="10"/>
    <w:rsid w:val="006C2FC8"/>
    <w:rPr>
      <w:rFonts w:ascii="Calibri Light" w:eastAsia="SimSun" w:hAnsi="Calibri Light" w:cs="Times New Roman"/>
      <w:caps/>
      <w:color w:val="5B9BD5"/>
      <w:spacing w:val="10"/>
      <w:sz w:val="52"/>
      <w:szCs w:val="52"/>
      <w:lang w:eastAsia="pl-PL"/>
    </w:rPr>
  </w:style>
  <w:style w:type="paragraph" w:styleId="Tekstpodstawowy">
    <w:name w:val="Body Text"/>
    <w:basedOn w:val="Normalny"/>
    <w:link w:val="TekstpodstawowyZnak1"/>
    <w:unhideWhenUsed/>
    <w:rsid w:val="006C2FC8"/>
    <w:pPr>
      <w:spacing w:line="360" w:lineRule="auto"/>
      <w:jc w:val="both"/>
    </w:pPr>
    <w:rPr>
      <w:b/>
      <w:sz w:val="28"/>
    </w:rPr>
  </w:style>
  <w:style w:type="character" w:customStyle="1" w:styleId="TekstpodstawowyZnak">
    <w:name w:val="Tekst podstawowy Znak"/>
    <w:basedOn w:val="Domylnaczcionkaakapitu"/>
    <w:rsid w:val="006C2FC8"/>
    <w:rPr>
      <w:rFonts w:ascii="Calibri" w:eastAsia="Times New Roman" w:hAnsi="Calibri" w:cs="Times New Roman"/>
      <w:sz w:val="20"/>
      <w:szCs w:val="20"/>
      <w:lang w:eastAsia="pl-PL"/>
    </w:rPr>
  </w:style>
  <w:style w:type="paragraph" w:styleId="Tekstpodstawowywcity">
    <w:name w:val="Body Text Indent"/>
    <w:basedOn w:val="Normalny"/>
    <w:link w:val="TekstpodstawowywcityZnak1"/>
    <w:uiPriority w:val="99"/>
    <w:unhideWhenUsed/>
    <w:rsid w:val="006C2FC8"/>
    <w:pPr>
      <w:spacing w:after="120"/>
      <w:ind w:left="283"/>
    </w:pPr>
  </w:style>
  <w:style w:type="character" w:customStyle="1" w:styleId="TekstpodstawowywcityZnak">
    <w:name w:val="Tekst podstawowy wcięty Znak"/>
    <w:basedOn w:val="Domylnaczcionkaakapitu"/>
    <w:uiPriority w:val="99"/>
    <w:rsid w:val="006C2FC8"/>
    <w:rPr>
      <w:rFonts w:ascii="Calibri" w:eastAsia="Times New Roman" w:hAnsi="Calibri" w:cs="Times New Roman"/>
      <w:sz w:val="20"/>
      <w:szCs w:val="20"/>
      <w:lang w:eastAsia="pl-PL"/>
    </w:rPr>
  </w:style>
  <w:style w:type="paragraph" w:styleId="Podtytu">
    <w:name w:val="Subtitle"/>
    <w:basedOn w:val="Normalny"/>
    <w:next w:val="Normalny"/>
    <w:link w:val="PodtytuZnak"/>
    <w:qFormat/>
    <w:rsid w:val="006C2FC8"/>
    <w:pPr>
      <w:spacing w:before="0" w:after="500" w:line="240" w:lineRule="auto"/>
    </w:pPr>
    <w:rPr>
      <w:caps/>
      <w:color w:val="595959"/>
      <w:spacing w:val="10"/>
      <w:sz w:val="21"/>
      <w:szCs w:val="21"/>
    </w:rPr>
  </w:style>
  <w:style w:type="character" w:customStyle="1" w:styleId="PodtytuZnak">
    <w:name w:val="Podtytuł Znak"/>
    <w:basedOn w:val="Domylnaczcionkaakapitu"/>
    <w:link w:val="Podtytu"/>
    <w:rsid w:val="006C2FC8"/>
    <w:rPr>
      <w:rFonts w:ascii="Calibri" w:eastAsia="Times New Roman" w:hAnsi="Calibri" w:cs="Times New Roman"/>
      <w:caps/>
      <w:color w:val="595959"/>
      <w:spacing w:val="10"/>
      <w:sz w:val="21"/>
      <w:szCs w:val="21"/>
      <w:lang w:eastAsia="pl-PL"/>
    </w:rPr>
  </w:style>
  <w:style w:type="paragraph" w:styleId="Tekstpodstawowy2">
    <w:name w:val="Body Text 2"/>
    <w:basedOn w:val="Normalny"/>
    <w:link w:val="Tekstpodstawowy2Znak"/>
    <w:unhideWhenUsed/>
    <w:rsid w:val="006C2FC8"/>
    <w:pPr>
      <w:spacing w:after="120" w:line="480" w:lineRule="auto"/>
    </w:pPr>
  </w:style>
  <w:style w:type="character" w:customStyle="1" w:styleId="Tekstpodstawowy2Znak">
    <w:name w:val="Tekst podstawowy 2 Znak"/>
    <w:basedOn w:val="Domylnaczcionkaakapitu"/>
    <w:link w:val="Tekstpodstawowy2"/>
    <w:rsid w:val="006C2FC8"/>
    <w:rPr>
      <w:rFonts w:ascii="Calibri" w:eastAsia="Times New Roman" w:hAnsi="Calibri" w:cs="Times New Roman"/>
      <w:sz w:val="20"/>
      <w:szCs w:val="20"/>
      <w:lang w:eastAsia="pl-PL"/>
    </w:rPr>
  </w:style>
  <w:style w:type="paragraph" w:styleId="Tekstpodstawowy3">
    <w:name w:val="Body Text 3"/>
    <w:basedOn w:val="Normalny"/>
    <w:link w:val="Tekstpodstawowy3Znak"/>
    <w:unhideWhenUsed/>
    <w:rsid w:val="006C2FC8"/>
    <w:pPr>
      <w:spacing w:after="120"/>
    </w:pPr>
    <w:rPr>
      <w:sz w:val="16"/>
      <w:szCs w:val="16"/>
    </w:rPr>
  </w:style>
  <w:style w:type="character" w:customStyle="1" w:styleId="Tekstpodstawowy3Znak">
    <w:name w:val="Tekst podstawowy 3 Znak"/>
    <w:basedOn w:val="Domylnaczcionkaakapitu"/>
    <w:link w:val="Tekstpodstawowy3"/>
    <w:rsid w:val="006C2FC8"/>
    <w:rPr>
      <w:rFonts w:ascii="Calibri" w:eastAsia="Times New Roman" w:hAnsi="Calibri" w:cs="Times New Roman"/>
      <w:sz w:val="16"/>
      <w:szCs w:val="16"/>
      <w:lang w:eastAsia="pl-PL"/>
    </w:rPr>
  </w:style>
  <w:style w:type="paragraph" w:styleId="Tekstpodstawowywcity2">
    <w:name w:val="Body Text Indent 2"/>
    <w:basedOn w:val="Normalny"/>
    <w:link w:val="Tekstpodstawowywcity2Znak1"/>
    <w:uiPriority w:val="99"/>
    <w:unhideWhenUsed/>
    <w:qFormat/>
    <w:rsid w:val="006C2FC8"/>
    <w:pPr>
      <w:spacing w:after="120" w:line="480" w:lineRule="auto"/>
      <w:ind w:left="283"/>
    </w:pPr>
  </w:style>
  <w:style w:type="character" w:customStyle="1" w:styleId="Tekstpodstawowywcity2Znak">
    <w:name w:val="Tekst podstawowy wcięty 2 Znak"/>
    <w:basedOn w:val="Domylnaczcionkaakapitu"/>
    <w:uiPriority w:val="99"/>
    <w:rsid w:val="006C2FC8"/>
    <w:rPr>
      <w:rFonts w:ascii="Calibri" w:eastAsia="Times New Roman" w:hAnsi="Calibri" w:cs="Times New Roman"/>
      <w:sz w:val="20"/>
      <w:szCs w:val="20"/>
      <w:lang w:eastAsia="pl-PL"/>
    </w:rPr>
  </w:style>
  <w:style w:type="paragraph" w:styleId="Tekstpodstawowywcity3">
    <w:name w:val="Body Text Indent 3"/>
    <w:basedOn w:val="Normalny"/>
    <w:link w:val="Tekstpodstawowywcity3Znak1"/>
    <w:unhideWhenUsed/>
    <w:rsid w:val="006C2FC8"/>
    <w:pPr>
      <w:spacing w:line="360" w:lineRule="atLeast"/>
      <w:ind w:left="709" w:hanging="283"/>
      <w:jc w:val="both"/>
    </w:pPr>
  </w:style>
  <w:style w:type="character" w:customStyle="1" w:styleId="Tekstpodstawowywcity3Znak">
    <w:name w:val="Tekst podstawowy wcięty 3 Znak"/>
    <w:basedOn w:val="Domylnaczcionkaakapitu"/>
    <w:rsid w:val="006C2FC8"/>
    <w:rPr>
      <w:rFonts w:ascii="Calibri" w:eastAsia="Times New Roman" w:hAnsi="Calibri" w:cs="Times New Roman"/>
      <w:sz w:val="16"/>
      <w:szCs w:val="16"/>
      <w:lang w:eastAsia="pl-PL"/>
    </w:rPr>
  </w:style>
  <w:style w:type="paragraph" w:styleId="Mapadokumentu">
    <w:name w:val="Document Map"/>
    <w:basedOn w:val="Normalny"/>
    <w:link w:val="MapadokumentuZnak"/>
    <w:unhideWhenUsed/>
    <w:rsid w:val="006C2FC8"/>
    <w:rPr>
      <w:rFonts w:ascii="Tahoma" w:hAnsi="Tahoma" w:cs="Tahoma"/>
      <w:sz w:val="16"/>
      <w:szCs w:val="16"/>
    </w:rPr>
  </w:style>
  <w:style w:type="character" w:customStyle="1" w:styleId="MapadokumentuZnak">
    <w:name w:val="Mapa dokumentu Znak"/>
    <w:basedOn w:val="Domylnaczcionkaakapitu"/>
    <w:link w:val="Mapadokumentu"/>
    <w:rsid w:val="006C2FC8"/>
    <w:rPr>
      <w:rFonts w:ascii="Tahoma" w:eastAsia="Times New Roman" w:hAnsi="Tahoma" w:cs="Tahoma"/>
      <w:sz w:val="16"/>
      <w:szCs w:val="16"/>
      <w:lang w:eastAsia="pl-PL"/>
    </w:rPr>
  </w:style>
  <w:style w:type="paragraph" w:styleId="Zwykytekst">
    <w:name w:val="Plain Text"/>
    <w:basedOn w:val="Normalny"/>
    <w:link w:val="ZwykytekstZnak"/>
    <w:unhideWhenUsed/>
    <w:rsid w:val="006C2FC8"/>
    <w:rPr>
      <w:rFonts w:ascii="Courier New" w:hAnsi="Courier New"/>
      <w:lang w:val="x-none" w:eastAsia="x-none"/>
    </w:rPr>
  </w:style>
  <w:style w:type="character" w:customStyle="1" w:styleId="ZwykytekstZnak">
    <w:name w:val="Zwykły tekst Znak"/>
    <w:basedOn w:val="Domylnaczcionkaakapitu"/>
    <w:link w:val="Zwykytekst"/>
    <w:rsid w:val="006C2FC8"/>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1"/>
    <w:uiPriority w:val="99"/>
    <w:unhideWhenUsed/>
    <w:rsid w:val="006C2FC8"/>
    <w:rPr>
      <w:b/>
      <w:bCs/>
    </w:rPr>
  </w:style>
  <w:style w:type="character" w:customStyle="1" w:styleId="TematkomentarzaZnak">
    <w:name w:val="Temat komentarza Znak"/>
    <w:basedOn w:val="TekstkomentarzaZnak"/>
    <w:uiPriority w:val="99"/>
    <w:rsid w:val="006C2FC8"/>
    <w:rPr>
      <w:rFonts w:ascii="Calibri" w:eastAsia="Times New Roman" w:hAnsi="Calibri" w:cs="Times New Roman"/>
      <w:b/>
      <w:bCs/>
      <w:sz w:val="20"/>
      <w:szCs w:val="20"/>
      <w:lang w:eastAsia="pl-PL"/>
    </w:rPr>
  </w:style>
  <w:style w:type="paragraph" w:styleId="Tekstdymka">
    <w:name w:val="Balloon Text"/>
    <w:basedOn w:val="Normalny"/>
    <w:link w:val="TekstdymkaZnak1"/>
    <w:uiPriority w:val="99"/>
    <w:unhideWhenUsed/>
    <w:rsid w:val="006C2FC8"/>
    <w:rPr>
      <w:rFonts w:ascii="Tahoma" w:hAnsi="Tahoma" w:cs="Tahoma"/>
      <w:sz w:val="16"/>
      <w:szCs w:val="16"/>
    </w:rPr>
  </w:style>
  <w:style w:type="character" w:customStyle="1" w:styleId="TekstdymkaZnak">
    <w:name w:val="Tekst dymka Znak"/>
    <w:basedOn w:val="Domylnaczcionkaakapitu"/>
    <w:uiPriority w:val="99"/>
    <w:rsid w:val="006C2FC8"/>
    <w:rPr>
      <w:rFonts w:ascii="Segoe UI" w:eastAsia="Times New Roman" w:hAnsi="Segoe UI" w:cs="Segoe UI"/>
      <w:sz w:val="18"/>
      <w:szCs w:val="18"/>
      <w:lang w:eastAsia="pl-PL"/>
    </w:rPr>
  </w:style>
  <w:style w:type="paragraph" w:styleId="Bezodstpw">
    <w:name w:val="No Spacing"/>
    <w:link w:val="BezodstpwZnak"/>
    <w:uiPriority w:val="1"/>
    <w:qFormat/>
    <w:rsid w:val="006C2FC8"/>
    <w:pPr>
      <w:spacing w:before="100" w:after="0" w:line="240" w:lineRule="auto"/>
    </w:pPr>
    <w:rPr>
      <w:rFonts w:ascii="Calibri" w:eastAsia="Times New Roman" w:hAnsi="Calibri" w:cs="Times New Roman"/>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 Znak,Asia 2  Akapit z listą Znak,tekst normalny Znak"/>
    <w:link w:val="Akapitzlist"/>
    <w:uiPriority w:val="34"/>
    <w:qFormat/>
    <w:locked/>
    <w:rsid w:val="006C2FC8"/>
  </w:style>
  <w:style w:type="paragraph" w:styleId="Akapitzlist">
    <w:name w:val="List Paragraph"/>
    <w:aliases w:val="L1,Numerowanie,2 heading,A_wyliczenie,K-P_odwolanie,Akapit z listą5,maz_wyliczenie,opis dzialania,normalny tekst,List Paragraph,Asia 2  Akapit z listą,tekst normalny,1. Punkt głónu,CW_Lista,Odstavec,Akapit z listą BS,BulletC,Obiekt,Nag 1"/>
    <w:basedOn w:val="Normalny"/>
    <w:link w:val="AkapitzlistZnak"/>
    <w:uiPriority w:val="34"/>
    <w:qFormat/>
    <w:rsid w:val="006C2FC8"/>
    <w:pPr>
      <w:ind w:left="720"/>
      <w:contextualSpacing/>
    </w:pPr>
    <w:rPr>
      <w:rFonts w:asciiTheme="minorHAnsi" w:eastAsiaTheme="minorHAnsi" w:hAnsiTheme="minorHAnsi" w:cstheme="minorBidi"/>
      <w:sz w:val="22"/>
      <w:szCs w:val="22"/>
      <w:lang w:eastAsia="en-US"/>
    </w:rPr>
  </w:style>
  <w:style w:type="paragraph" w:styleId="Cytat">
    <w:name w:val="Quote"/>
    <w:basedOn w:val="Normalny"/>
    <w:next w:val="Normalny"/>
    <w:link w:val="CytatZnak"/>
    <w:uiPriority w:val="29"/>
    <w:qFormat/>
    <w:rsid w:val="006C2FC8"/>
    <w:rPr>
      <w:i/>
      <w:iCs/>
      <w:sz w:val="24"/>
      <w:szCs w:val="24"/>
    </w:rPr>
  </w:style>
  <w:style w:type="character" w:customStyle="1" w:styleId="CytatZnak">
    <w:name w:val="Cytat Znak"/>
    <w:basedOn w:val="Domylnaczcionkaakapitu"/>
    <w:link w:val="Cytat"/>
    <w:uiPriority w:val="29"/>
    <w:rsid w:val="006C2FC8"/>
    <w:rPr>
      <w:rFonts w:ascii="Calibri" w:eastAsia="Times New Roman" w:hAnsi="Calibri" w:cs="Times New Roman"/>
      <w:i/>
      <w:iCs/>
      <w:sz w:val="24"/>
      <w:szCs w:val="24"/>
      <w:lang w:eastAsia="pl-PL"/>
    </w:rPr>
  </w:style>
  <w:style w:type="paragraph" w:styleId="Cytatintensywny">
    <w:name w:val="Intense Quote"/>
    <w:basedOn w:val="Normalny"/>
    <w:next w:val="Normalny"/>
    <w:link w:val="CytatintensywnyZnak"/>
    <w:uiPriority w:val="30"/>
    <w:qFormat/>
    <w:rsid w:val="006C2FC8"/>
    <w:pPr>
      <w:spacing w:before="240" w:after="240" w:line="240" w:lineRule="auto"/>
      <w:ind w:left="1080" w:right="1080"/>
      <w:jc w:val="center"/>
    </w:pPr>
    <w:rPr>
      <w:color w:val="5B9BD5"/>
      <w:sz w:val="24"/>
      <w:szCs w:val="24"/>
    </w:rPr>
  </w:style>
  <w:style w:type="character" w:customStyle="1" w:styleId="CytatintensywnyZnak">
    <w:name w:val="Cytat intensywny Znak"/>
    <w:basedOn w:val="Domylnaczcionkaakapitu"/>
    <w:link w:val="Cytatintensywny"/>
    <w:uiPriority w:val="30"/>
    <w:rsid w:val="006C2FC8"/>
    <w:rPr>
      <w:rFonts w:ascii="Calibri" w:eastAsia="Times New Roman" w:hAnsi="Calibri" w:cs="Times New Roman"/>
      <w:color w:val="5B9BD5"/>
      <w:sz w:val="24"/>
      <w:szCs w:val="24"/>
      <w:lang w:eastAsia="pl-PL"/>
    </w:rPr>
  </w:style>
  <w:style w:type="paragraph" w:styleId="Nagwekspisutreci">
    <w:name w:val="TOC Heading"/>
    <w:basedOn w:val="Nagwek1"/>
    <w:next w:val="Normalny"/>
    <w:uiPriority w:val="39"/>
    <w:unhideWhenUsed/>
    <w:qFormat/>
    <w:rsid w:val="006C2FC8"/>
    <w:pPr>
      <w:outlineLvl w:val="9"/>
    </w:pPr>
  </w:style>
  <w:style w:type="paragraph" w:customStyle="1" w:styleId="naglowek-">
    <w:name w:val="naglowek -"/>
    <w:basedOn w:val="Normalny"/>
    <w:rsid w:val="006C2FC8"/>
    <w:pPr>
      <w:widowControl w:val="0"/>
      <w:tabs>
        <w:tab w:val="num" w:pos="720"/>
      </w:tabs>
      <w:ind w:left="720" w:hanging="360"/>
      <w:jc w:val="both"/>
    </w:pPr>
    <w:rPr>
      <w:rFonts w:ascii="Arial" w:hAnsi="Arial" w:cs="Arial"/>
      <w:bCs/>
    </w:rPr>
  </w:style>
  <w:style w:type="paragraph" w:customStyle="1" w:styleId="tekstost">
    <w:name w:val="tekst ost"/>
    <w:basedOn w:val="Normalny"/>
    <w:uiPriority w:val="99"/>
    <w:rsid w:val="006C2FC8"/>
    <w:pPr>
      <w:jc w:val="both"/>
    </w:pPr>
  </w:style>
  <w:style w:type="paragraph" w:customStyle="1" w:styleId="Standardowytekst">
    <w:name w:val="Standardowy.tekst"/>
    <w:rsid w:val="006C2FC8"/>
    <w:pPr>
      <w:overflowPunct w:val="0"/>
      <w:autoSpaceDE w:val="0"/>
      <w:autoSpaceDN w:val="0"/>
      <w:adjustRightInd w:val="0"/>
      <w:spacing w:before="100" w:after="200" w:line="276" w:lineRule="auto"/>
      <w:jc w:val="both"/>
    </w:pPr>
    <w:rPr>
      <w:rFonts w:ascii="Calibri" w:eastAsia="Times New Roman" w:hAnsi="Calibri" w:cs="Times New Roman"/>
      <w:sz w:val="20"/>
      <w:szCs w:val="20"/>
      <w:lang w:eastAsia="pl-PL"/>
    </w:rPr>
  </w:style>
  <w:style w:type="paragraph" w:customStyle="1" w:styleId="Standard">
    <w:name w:val="Standard"/>
    <w:rsid w:val="006C2FC8"/>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paragraph" w:customStyle="1" w:styleId="StylIwony">
    <w:name w:val="Styl Iwony"/>
    <w:basedOn w:val="Normalny"/>
    <w:rsid w:val="006C2FC8"/>
    <w:pPr>
      <w:overflowPunct w:val="0"/>
      <w:adjustRightInd w:val="0"/>
      <w:spacing w:before="120" w:after="120"/>
      <w:jc w:val="both"/>
    </w:pPr>
    <w:rPr>
      <w:rFonts w:ascii="Bookman Old Style" w:hAnsi="Bookman Old Style"/>
    </w:rPr>
  </w:style>
  <w:style w:type="paragraph" w:customStyle="1" w:styleId="default-paragraph-style">
    <w:name w:val="default-paragraph-style"/>
    <w:rsid w:val="006C2FC8"/>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Text20body">
    <w:name w:val="Text_20_body"/>
    <w:basedOn w:val="Standard"/>
    <w:rsid w:val="006C2FC8"/>
    <w:pPr>
      <w:autoSpaceDE/>
      <w:autoSpaceDN/>
      <w:spacing w:after="120"/>
    </w:pPr>
    <w:rPr>
      <w:rFonts w:eastAsia="Lucida Sans Unicode" w:cs="Tahoma"/>
      <w:szCs w:val="20"/>
    </w:rPr>
  </w:style>
  <w:style w:type="paragraph" w:customStyle="1" w:styleId="Nagwek10">
    <w:name w:val="Nagłówek1"/>
    <w:basedOn w:val="Standard"/>
    <w:next w:val="Text20body"/>
    <w:rsid w:val="006C2FC8"/>
    <w:pPr>
      <w:autoSpaceDE/>
      <w:autoSpaceDN/>
      <w:spacing w:before="239" w:after="120"/>
    </w:pPr>
    <w:rPr>
      <w:rFonts w:ascii="Arial" w:eastAsia="Lucida Sans Unicode" w:hAnsi="Arial" w:cs="Tahoma"/>
      <w:sz w:val="28"/>
      <w:szCs w:val="20"/>
    </w:rPr>
  </w:style>
  <w:style w:type="paragraph" w:customStyle="1" w:styleId="Legenda1">
    <w:name w:val="Legenda1"/>
    <w:basedOn w:val="Standard"/>
    <w:rsid w:val="006C2FC8"/>
    <w:pPr>
      <w:suppressLineNumbers/>
      <w:autoSpaceDE/>
      <w:autoSpaceDN/>
      <w:spacing w:before="120" w:after="120"/>
    </w:pPr>
    <w:rPr>
      <w:rFonts w:eastAsia="Lucida Sans Unicode" w:cs="Tahoma1"/>
      <w:i/>
      <w:szCs w:val="20"/>
    </w:rPr>
  </w:style>
  <w:style w:type="paragraph" w:customStyle="1" w:styleId="Index">
    <w:name w:val="Index"/>
    <w:basedOn w:val="Standard"/>
    <w:rsid w:val="006C2FC8"/>
    <w:pPr>
      <w:suppressLineNumbers/>
      <w:autoSpaceDE/>
      <w:autoSpaceDN/>
    </w:pPr>
    <w:rPr>
      <w:rFonts w:eastAsia="Lucida Sans Unicode" w:cs="Tahoma1"/>
      <w:szCs w:val="20"/>
    </w:rPr>
  </w:style>
  <w:style w:type="paragraph" w:customStyle="1" w:styleId="Table20Contents">
    <w:name w:val="Table_20_Contents"/>
    <w:basedOn w:val="Standard"/>
    <w:rsid w:val="006C2FC8"/>
    <w:pPr>
      <w:suppressLineNumbers/>
      <w:autoSpaceDE/>
      <w:autoSpaceDN/>
    </w:pPr>
    <w:rPr>
      <w:rFonts w:eastAsia="Lucida Sans Unicode" w:cs="Tahoma"/>
      <w:szCs w:val="20"/>
    </w:rPr>
  </w:style>
  <w:style w:type="paragraph" w:customStyle="1" w:styleId="Table20Heading">
    <w:name w:val="Table_20_Heading"/>
    <w:basedOn w:val="Table20Contents"/>
    <w:rsid w:val="006C2FC8"/>
    <w:pPr>
      <w:jc w:val="center"/>
    </w:pPr>
    <w:rPr>
      <w:b/>
    </w:rPr>
  </w:style>
  <w:style w:type="paragraph" w:customStyle="1" w:styleId="P1">
    <w:name w:val="P1"/>
    <w:basedOn w:val="Table20Contents"/>
    <w:rsid w:val="006C2FC8"/>
    <w:rPr>
      <w:sz w:val="4"/>
    </w:rPr>
  </w:style>
  <w:style w:type="paragraph" w:customStyle="1" w:styleId="P2">
    <w:name w:val="P2"/>
    <w:basedOn w:val="Table20Contents"/>
    <w:rsid w:val="006C2FC8"/>
    <w:rPr>
      <w:sz w:val="20"/>
    </w:rPr>
  </w:style>
  <w:style w:type="paragraph" w:customStyle="1" w:styleId="P3">
    <w:name w:val="P3"/>
    <w:basedOn w:val="Table20Contents"/>
    <w:rsid w:val="006C2FC8"/>
    <w:pPr>
      <w:spacing w:after="282"/>
    </w:pPr>
  </w:style>
  <w:style w:type="paragraph" w:customStyle="1" w:styleId="P4">
    <w:name w:val="P4"/>
    <w:basedOn w:val="Table20Contents"/>
    <w:rsid w:val="006C2FC8"/>
    <w:pPr>
      <w:spacing w:after="282"/>
      <w:jc w:val="center"/>
    </w:pPr>
    <w:rPr>
      <w:rFonts w:ascii="Arial1" w:hAnsi="Arial1"/>
      <w:b/>
      <w:sz w:val="28"/>
    </w:rPr>
  </w:style>
  <w:style w:type="paragraph" w:customStyle="1" w:styleId="P5">
    <w:name w:val="P5"/>
    <w:basedOn w:val="Table20Contents"/>
    <w:rsid w:val="006C2FC8"/>
    <w:pPr>
      <w:spacing w:after="282"/>
    </w:pPr>
    <w:rPr>
      <w:rFonts w:ascii="Arial1" w:hAnsi="Arial1"/>
      <w:sz w:val="14"/>
    </w:rPr>
  </w:style>
  <w:style w:type="paragraph" w:customStyle="1" w:styleId="P6">
    <w:name w:val="P6"/>
    <w:basedOn w:val="Table20Contents"/>
    <w:rsid w:val="006C2FC8"/>
    <w:pPr>
      <w:spacing w:after="282"/>
      <w:jc w:val="right"/>
    </w:pPr>
    <w:rPr>
      <w:rFonts w:ascii="Arial1" w:hAnsi="Arial1"/>
      <w:sz w:val="14"/>
    </w:rPr>
  </w:style>
  <w:style w:type="paragraph" w:customStyle="1" w:styleId="P7">
    <w:name w:val="P7"/>
    <w:basedOn w:val="Table20Contents"/>
    <w:rsid w:val="006C2FC8"/>
    <w:pPr>
      <w:spacing w:after="282"/>
    </w:pPr>
    <w:rPr>
      <w:rFonts w:ascii="Arial1" w:hAnsi="Arial1"/>
      <w:b/>
      <w:sz w:val="14"/>
    </w:rPr>
  </w:style>
  <w:style w:type="paragraph" w:customStyle="1" w:styleId="P8">
    <w:name w:val="P8"/>
    <w:basedOn w:val="Table20Contents"/>
    <w:rsid w:val="006C2FC8"/>
    <w:pPr>
      <w:spacing w:after="282"/>
    </w:pPr>
    <w:rPr>
      <w:rFonts w:ascii="Arial1" w:hAnsi="Arial1"/>
      <w:sz w:val="20"/>
    </w:rPr>
  </w:style>
  <w:style w:type="paragraph" w:customStyle="1" w:styleId="P9">
    <w:name w:val="P9"/>
    <w:basedOn w:val="Table20Contents"/>
    <w:rsid w:val="006C2FC8"/>
    <w:pPr>
      <w:spacing w:after="282"/>
      <w:jc w:val="center"/>
    </w:pPr>
    <w:rPr>
      <w:rFonts w:ascii="Arial1" w:hAnsi="Arial1"/>
      <w:sz w:val="20"/>
    </w:rPr>
  </w:style>
  <w:style w:type="paragraph" w:customStyle="1" w:styleId="P10">
    <w:name w:val="P10"/>
    <w:basedOn w:val="Table20Contents"/>
    <w:rsid w:val="006C2FC8"/>
    <w:pPr>
      <w:spacing w:after="282"/>
      <w:jc w:val="right"/>
    </w:pPr>
    <w:rPr>
      <w:rFonts w:ascii="Arial1" w:hAnsi="Arial1"/>
      <w:sz w:val="20"/>
    </w:rPr>
  </w:style>
  <w:style w:type="paragraph" w:customStyle="1" w:styleId="P11">
    <w:name w:val="P11"/>
    <w:basedOn w:val="Table20Contents"/>
    <w:rsid w:val="006C2FC8"/>
    <w:pPr>
      <w:spacing w:after="282"/>
      <w:jc w:val="right"/>
    </w:pPr>
    <w:rPr>
      <w:rFonts w:ascii="Arial1" w:hAnsi="Arial1"/>
      <w:b/>
      <w:sz w:val="20"/>
    </w:rPr>
  </w:style>
  <w:style w:type="paragraph" w:customStyle="1" w:styleId="P12">
    <w:name w:val="P12"/>
    <w:basedOn w:val="Table20Contents"/>
    <w:rsid w:val="006C2FC8"/>
    <w:pPr>
      <w:spacing w:after="282"/>
    </w:pPr>
    <w:rPr>
      <w:rFonts w:ascii="Arial1" w:hAnsi="Arial1"/>
      <w:b/>
      <w:sz w:val="20"/>
    </w:rPr>
  </w:style>
  <w:style w:type="paragraph" w:customStyle="1" w:styleId="P13">
    <w:name w:val="P13"/>
    <w:basedOn w:val="Table20Contents"/>
    <w:rsid w:val="006C2FC8"/>
    <w:pPr>
      <w:spacing w:after="282"/>
      <w:jc w:val="center"/>
    </w:pPr>
    <w:rPr>
      <w:rFonts w:ascii="Arial1" w:hAnsi="Arial1"/>
      <w:b/>
      <w:sz w:val="20"/>
    </w:rPr>
  </w:style>
  <w:style w:type="paragraph" w:customStyle="1" w:styleId="P14">
    <w:name w:val="P14"/>
    <w:basedOn w:val="Table20Contents"/>
    <w:rsid w:val="006C2FC8"/>
    <w:pPr>
      <w:spacing w:after="282"/>
      <w:jc w:val="center"/>
    </w:pPr>
  </w:style>
  <w:style w:type="paragraph" w:customStyle="1" w:styleId="P15">
    <w:name w:val="P15"/>
    <w:basedOn w:val="Table20Contents"/>
    <w:rsid w:val="006C2FC8"/>
    <w:pPr>
      <w:spacing w:after="282"/>
      <w:jc w:val="right"/>
    </w:pPr>
    <w:rPr>
      <w:sz w:val="20"/>
    </w:rPr>
  </w:style>
  <w:style w:type="paragraph" w:customStyle="1" w:styleId="P16">
    <w:name w:val="P16"/>
    <w:basedOn w:val="Table20Contents"/>
    <w:rsid w:val="006C2FC8"/>
    <w:pPr>
      <w:spacing w:after="282"/>
    </w:pPr>
    <w:rPr>
      <w:sz w:val="20"/>
    </w:rPr>
  </w:style>
  <w:style w:type="paragraph" w:customStyle="1" w:styleId="P17">
    <w:name w:val="P17"/>
    <w:basedOn w:val="Text20body"/>
    <w:rsid w:val="006C2FC8"/>
    <w:pPr>
      <w:jc w:val="center"/>
    </w:pPr>
    <w:rPr>
      <w:rFonts w:ascii="Arial1" w:hAnsi="Arial1"/>
      <w:sz w:val="14"/>
    </w:rPr>
  </w:style>
  <w:style w:type="paragraph" w:customStyle="1" w:styleId="P18">
    <w:name w:val="P18"/>
    <w:basedOn w:val="Text20body"/>
    <w:rsid w:val="006C2FC8"/>
    <w:rPr>
      <w:rFonts w:ascii="Arial1" w:hAnsi="Arial1"/>
      <w:b/>
      <w:sz w:val="14"/>
    </w:rPr>
  </w:style>
  <w:style w:type="paragraph" w:customStyle="1" w:styleId="P19">
    <w:name w:val="P19"/>
    <w:basedOn w:val="Text20body"/>
    <w:rsid w:val="006C2FC8"/>
    <w:rPr>
      <w:rFonts w:ascii="Arial1" w:hAnsi="Arial1"/>
      <w:b/>
      <w:sz w:val="20"/>
    </w:rPr>
  </w:style>
  <w:style w:type="paragraph" w:customStyle="1" w:styleId="P20">
    <w:name w:val="P20"/>
    <w:basedOn w:val="Table20Contents"/>
    <w:rsid w:val="006C2FC8"/>
    <w:pPr>
      <w:spacing w:after="282"/>
    </w:pPr>
    <w:rPr>
      <w:rFonts w:ascii="Arial1" w:hAnsi="Arial1"/>
      <w:sz w:val="20"/>
    </w:rPr>
  </w:style>
  <w:style w:type="paragraph" w:customStyle="1" w:styleId="P21">
    <w:name w:val="P21"/>
    <w:basedOn w:val="Table20Contents"/>
    <w:rsid w:val="006C2FC8"/>
    <w:pPr>
      <w:spacing w:after="282"/>
      <w:jc w:val="center"/>
    </w:pPr>
  </w:style>
  <w:style w:type="paragraph" w:customStyle="1" w:styleId="P22">
    <w:name w:val="P22"/>
    <w:basedOn w:val="Table20Contents"/>
    <w:rsid w:val="006C2FC8"/>
    <w:pPr>
      <w:spacing w:after="282"/>
      <w:jc w:val="right"/>
    </w:pPr>
    <w:rPr>
      <w:sz w:val="20"/>
    </w:rPr>
  </w:style>
  <w:style w:type="paragraph" w:customStyle="1" w:styleId="P23">
    <w:name w:val="P23"/>
    <w:basedOn w:val="Table20Contents"/>
    <w:rsid w:val="006C2FC8"/>
    <w:pPr>
      <w:spacing w:after="282"/>
    </w:pPr>
    <w:rPr>
      <w:sz w:val="20"/>
    </w:rPr>
  </w:style>
  <w:style w:type="paragraph" w:customStyle="1" w:styleId="P24">
    <w:name w:val="P24"/>
    <w:basedOn w:val="Table20Contents"/>
    <w:rsid w:val="006C2FC8"/>
    <w:pPr>
      <w:spacing w:after="282"/>
    </w:pPr>
  </w:style>
  <w:style w:type="paragraph" w:customStyle="1" w:styleId="P25">
    <w:name w:val="P25"/>
    <w:basedOn w:val="Text20body"/>
    <w:rsid w:val="006C2FC8"/>
    <w:pPr>
      <w:jc w:val="center"/>
    </w:pPr>
    <w:rPr>
      <w:rFonts w:ascii="Arial1" w:hAnsi="Arial1"/>
      <w:sz w:val="14"/>
    </w:rPr>
  </w:style>
  <w:style w:type="paragraph" w:customStyle="1" w:styleId="P26">
    <w:name w:val="P26"/>
    <w:basedOn w:val="Text20body"/>
    <w:rsid w:val="006C2FC8"/>
    <w:rPr>
      <w:rFonts w:ascii="Arial1" w:hAnsi="Arial1"/>
      <w:b/>
      <w:sz w:val="14"/>
    </w:rPr>
  </w:style>
  <w:style w:type="paragraph" w:customStyle="1" w:styleId="P27">
    <w:name w:val="P27"/>
    <w:basedOn w:val="Text20body"/>
    <w:rsid w:val="006C2FC8"/>
    <w:pPr>
      <w:jc w:val="center"/>
    </w:pPr>
    <w:rPr>
      <w:rFonts w:ascii="Arial1" w:hAnsi="Arial1"/>
      <w:b/>
      <w:sz w:val="20"/>
    </w:rPr>
  </w:style>
  <w:style w:type="paragraph" w:customStyle="1" w:styleId="P28">
    <w:name w:val="P28"/>
    <w:basedOn w:val="Text20body"/>
    <w:rsid w:val="006C2FC8"/>
    <w:pPr>
      <w:jc w:val="center"/>
    </w:pPr>
    <w:rPr>
      <w:rFonts w:ascii="Arial1" w:hAnsi="Arial1"/>
      <w:sz w:val="20"/>
    </w:rPr>
  </w:style>
  <w:style w:type="paragraph" w:customStyle="1" w:styleId="P29">
    <w:name w:val="P29"/>
    <w:basedOn w:val="Text20body"/>
    <w:rsid w:val="006C2FC8"/>
    <w:pPr>
      <w:jc w:val="center"/>
    </w:pPr>
  </w:style>
  <w:style w:type="paragraph" w:customStyle="1" w:styleId="Zawartotabeli">
    <w:name w:val="Zawartość tabeli"/>
    <w:basedOn w:val="Normalny"/>
    <w:rsid w:val="006C2FC8"/>
    <w:pPr>
      <w:widowControl w:val="0"/>
      <w:suppressLineNumbers/>
      <w:suppressAutoHyphens/>
    </w:pPr>
    <w:rPr>
      <w:rFonts w:eastAsia="Lucida Sans Unicode"/>
      <w:kern w:val="2"/>
    </w:rPr>
  </w:style>
  <w:style w:type="paragraph" w:customStyle="1" w:styleId="Tekstpodstawowy21">
    <w:name w:val="Tekst podstawowy 21"/>
    <w:basedOn w:val="Normalny"/>
    <w:rsid w:val="006C2FC8"/>
    <w:pPr>
      <w:overflowPunct w:val="0"/>
      <w:autoSpaceDE w:val="0"/>
      <w:autoSpaceDN w:val="0"/>
      <w:adjustRightInd w:val="0"/>
      <w:spacing w:line="360" w:lineRule="auto"/>
    </w:pPr>
    <w:rPr>
      <w:sz w:val="22"/>
    </w:rPr>
  </w:style>
  <w:style w:type="paragraph" w:customStyle="1" w:styleId="Akapitzlist1">
    <w:name w:val="Akapit z listą1"/>
    <w:basedOn w:val="Normalny"/>
    <w:rsid w:val="006C2FC8"/>
    <w:pPr>
      <w:ind w:left="720"/>
      <w:jc w:val="both"/>
    </w:pPr>
    <w:rPr>
      <w:rFonts w:eastAsia="Calibri"/>
      <w:sz w:val="28"/>
      <w:szCs w:val="28"/>
    </w:rPr>
  </w:style>
  <w:style w:type="paragraph" w:customStyle="1" w:styleId="Default">
    <w:name w:val="Default"/>
    <w:rsid w:val="006C2FC8"/>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6C2FC8"/>
    <w:rPr>
      <w:color w:val="auto"/>
    </w:rPr>
  </w:style>
  <w:style w:type="paragraph" w:customStyle="1" w:styleId="Tekstpodstawowy210">
    <w:name w:val="Tekst podstawowy 21"/>
    <w:basedOn w:val="Normalny"/>
    <w:rsid w:val="006C2FC8"/>
    <w:pPr>
      <w:overflowPunct w:val="0"/>
      <w:autoSpaceDE w:val="0"/>
      <w:autoSpaceDN w:val="0"/>
      <w:adjustRightInd w:val="0"/>
      <w:ind w:left="1080"/>
      <w:jc w:val="both"/>
    </w:pPr>
    <w:rPr>
      <w:sz w:val="22"/>
    </w:rPr>
  </w:style>
  <w:style w:type="paragraph" w:customStyle="1" w:styleId="Tekstpodstawowy31">
    <w:name w:val="Tekst podstawowy 31"/>
    <w:basedOn w:val="Normalny"/>
    <w:rsid w:val="006C2FC8"/>
    <w:pPr>
      <w:overflowPunct w:val="0"/>
      <w:autoSpaceDE w:val="0"/>
      <w:autoSpaceDN w:val="0"/>
      <w:adjustRightInd w:val="0"/>
      <w:jc w:val="both"/>
    </w:pPr>
    <w:rPr>
      <w:color w:val="000000"/>
      <w:sz w:val="22"/>
    </w:rPr>
  </w:style>
  <w:style w:type="paragraph" w:customStyle="1" w:styleId="NormalCyr">
    <w:name w:val="NormalCyr"/>
    <w:basedOn w:val="Normalny"/>
    <w:rsid w:val="006C2FC8"/>
    <w:pPr>
      <w:suppressAutoHyphens/>
    </w:pPr>
    <w:rPr>
      <w:b/>
      <w:lang w:val="en-GB" w:eastAsia="ar-SA"/>
    </w:rPr>
  </w:style>
  <w:style w:type="paragraph" w:customStyle="1" w:styleId="Header1">
    <w:name w:val="Header1"/>
    <w:basedOn w:val="Standard"/>
    <w:next w:val="Text20body"/>
    <w:rsid w:val="006C2FC8"/>
    <w:pPr>
      <w:autoSpaceDE/>
      <w:autoSpaceDN/>
      <w:spacing w:before="239" w:after="120"/>
    </w:pPr>
    <w:rPr>
      <w:rFonts w:ascii="Arial" w:hAnsi="Arial" w:cs="Tahoma"/>
      <w:sz w:val="28"/>
      <w:szCs w:val="20"/>
    </w:rPr>
  </w:style>
  <w:style w:type="paragraph" w:customStyle="1" w:styleId="Caption1">
    <w:name w:val="Caption1"/>
    <w:basedOn w:val="Standard"/>
    <w:rsid w:val="006C2FC8"/>
    <w:pPr>
      <w:suppressLineNumbers/>
      <w:autoSpaceDE/>
      <w:autoSpaceDN/>
      <w:spacing w:before="120" w:after="120"/>
    </w:pPr>
    <w:rPr>
      <w:rFonts w:cs="Tahoma1"/>
      <w:i/>
      <w:szCs w:val="20"/>
    </w:rPr>
  </w:style>
  <w:style w:type="paragraph" w:customStyle="1" w:styleId="BodyText21">
    <w:name w:val="Body Text 21"/>
    <w:basedOn w:val="Normalny"/>
    <w:rsid w:val="006C2FC8"/>
    <w:pPr>
      <w:overflowPunct w:val="0"/>
      <w:autoSpaceDE w:val="0"/>
      <w:autoSpaceDN w:val="0"/>
      <w:adjustRightInd w:val="0"/>
      <w:spacing w:line="360" w:lineRule="auto"/>
    </w:pPr>
    <w:rPr>
      <w:rFonts w:eastAsia="Calibri"/>
      <w:sz w:val="22"/>
    </w:rPr>
  </w:style>
  <w:style w:type="paragraph" w:customStyle="1" w:styleId="ListParagraph1">
    <w:name w:val="List Paragraph1"/>
    <w:basedOn w:val="Normalny"/>
    <w:rsid w:val="006C2FC8"/>
    <w:pPr>
      <w:ind w:left="720"/>
      <w:jc w:val="both"/>
    </w:pPr>
    <w:rPr>
      <w:sz w:val="28"/>
      <w:szCs w:val="28"/>
    </w:rPr>
  </w:style>
  <w:style w:type="paragraph" w:customStyle="1" w:styleId="Nagwekspisutreci1">
    <w:name w:val="Nagłówek spisu treści1"/>
    <w:basedOn w:val="Nagwek1"/>
    <w:next w:val="Normalny"/>
    <w:rsid w:val="006C2FC8"/>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6C2FC8"/>
    <w:pPr>
      <w:spacing w:beforeAutospacing="1" w:after="100" w:afterAutospacing="1"/>
    </w:pPr>
  </w:style>
  <w:style w:type="paragraph" w:customStyle="1" w:styleId="StandardowyStyl1">
    <w:name w:val="Standardowy.Styl 1"/>
    <w:rsid w:val="006C2FC8"/>
    <w:pPr>
      <w:suppressAutoHyphens/>
      <w:autoSpaceDE w:val="0"/>
      <w:spacing w:before="100" w:after="120" w:line="278" w:lineRule="auto"/>
    </w:pPr>
    <w:rPr>
      <w:rFonts w:ascii="Arial" w:eastAsia="Times New Roman" w:hAnsi="Arial" w:cs="Arial"/>
      <w:sz w:val="20"/>
      <w:szCs w:val="20"/>
      <w:lang w:eastAsia="zh-CN"/>
    </w:rPr>
  </w:style>
  <w:style w:type="character" w:customStyle="1" w:styleId="PlandokumentuZnak">
    <w:name w:val="Plan dokumentu Znak"/>
    <w:link w:val="9"/>
    <w:locked/>
    <w:rsid w:val="006C2FC8"/>
    <w:rPr>
      <w:rFonts w:ascii="Tahoma" w:hAnsi="Tahoma" w:cs="Tahoma"/>
      <w:sz w:val="16"/>
      <w:szCs w:val="16"/>
    </w:rPr>
  </w:style>
  <w:style w:type="paragraph" w:customStyle="1" w:styleId="9">
    <w:name w:val="9"/>
    <w:basedOn w:val="Normalny"/>
    <w:next w:val="Mapadokumentu"/>
    <w:link w:val="PlandokumentuZnak"/>
    <w:rsid w:val="006C2FC8"/>
    <w:rPr>
      <w:rFonts w:ascii="Tahoma" w:eastAsiaTheme="minorHAnsi" w:hAnsi="Tahoma" w:cs="Tahoma"/>
      <w:sz w:val="16"/>
      <w:szCs w:val="16"/>
      <w:lang w:eastAsia="en-US"/>
    </w:rPr>
  </w:style>
  <w:style w:type="paragraph" w:customStyle="1" w:styleId="8">
    <w:name w:val="8"/>
    <w:basedOn w:val="Normalny"/>
    <w:next w:val="Mapadokumentu"/>
    <w:rsid w:val="006C2FC8"/>
    <w:rPr>
      <w:rFonts w:ascii="Tahoma" w:eastAsia="Calibri" w:hAnsi="Tahoma"/>
      <w:sz w:val="16"/>
      <w:szCs w:val="16"/>
    </w:rPr>
  </w:style>
  <w:style w:type="paragraph" w:customStyle="1" w:styleId="7">
    <w:name w:val="7"/>
    <w:basedOn w:val="Normalny"/>
    <w:next w:val="Mapadokumentu"/>
    <w:rsid w:val="006C2FC8"/>
    <w:rPr>
      <w:rFonts w:ascii="Tahoma" w:eastAsia="Calibri" w:hAnsi="Tahoma"/>
      <w:sz w:val="16"/>
      <w:szCs w:val="16"/>
    </w:rPr>
  </w:style>
  <w:style w:type="paragraph" w:customStyle="1" w:styleId="6">
    <w:name w:val="6"/>
    <w:basedOn w:val="Normalny"/>
    <w:next w:val="Mapadokumentu"/>
    <w:rsid w:val="006C2FC8"/>
    <w:rPr>
      <w:rFonts w:ascii="Tahoma" w:eastAsia="Calibri" w:hAnsi="Tahoma"/>
      <w:sz w:val="16"/>
      <w:szCs w:val="16"/>
      <w:lang w:val="x-none"/>
    </w:rPr>
  </w:style>
  <w:style w:type="paragraph" w:customStyle="1" w:styleId="5">
    <w:name w:val="5"/>
    <w:basedOn w:val="Normalny"/>
    <w:next w:val="Mapadokumentu"/>
    <w:rsid w:val="006C2FC8"/>
    <w:rPr>
      <w:rFonts w:ascii="Tahoma" w:eastAsia="Calibri" w:hAnsi="Tahoma"/>
      <w:sz w:val="16"/>
      <w:szCs w:val="16"/>
      <w:lang w:val="x-none"/>
    </w:rPr>
  </w:style>
  <w:style w:type="paragraph" w:customStyle="1" w:styleId="4">
    <w:name w:val="4"/>
    <w:basedOn w:val="Normalny"/>
    <w:next w:val="Mapadokumentu"/>
    <w:rsid w:val="006C2FC8"/>
    <w:rPr>
      <w:rFonts w:ascii="Tahoma" w:eastAsia="Calibri" w:hAnsi="Tahoma"/>
      <w:sz w:val="16"/>
      <w:szCs w:val="16"/>
      <w:lang w:val="x-none"/>
    </w:rPr>
  </w:style>
  <w:style w:type="paragraph" w:customStyle="1" w:styleId="3">
    <w:name w:val="3"/>
    <w:basedOn w:val="Normalny"/>
    <w:next w:val="Mapadokumentu"/>
    <w:rsid w:val="006C2FC8"/>
    <w:rPr>
      <w:rFonts w:ascii="Tahoma" w:eastAsia="Calibri" w:hAnsi="Tahoma"/>
      <w:sz w:val="16"/>
      <w:szCs w:val="16"/>
      <w:lang w:val="x-none"/>
    </w:rPr>
  </w:style>
  <w:style w:type="paragraph" w:customStyle="1" w:styleId="2">
    <w:name w:val="2"/>
    <w:basedOn w:val="Normalny"/>
    <w:next w:val="Mapadokumentu"/>
    <w:rsid w:val="006C2FC8"/>
    <w:rPr>
      <w:rFonts w:ascii="Tahoma" w:eastAsia="Calibri" w:hAnsi="Tahoma"/>
      <w:sz w:val="16"/>
      <w:szCs w:val="16"/>
      <w:lang w:val="x-none"/>
    </w:rPr>
  </w:style>
  <w:style w:type="paragraph" w:customStyle="1" w:styleId="rozdzia">
    <w:name w:val="rozdział"/>
    <w:basedOn w:val="Normalny"/>
    <w:autoRedefine/>
    <w:rsid w:val="006C2FC8"/>
    <w:pPr>
      <w:numPr>
        <w:ilvl w:val="6"/>
        <w:numId w:val="1"/>
      </w:numPr>
      <w:spacing w:line="360" w:lineRule="auto"/>
      <w:ind w:left="567"/>
      <w:jc w:val="both"/>
    </w:pPr>
    <w:rPr>
      <w:b/>
      <w:caps/>
      <w:spacing w:val="8"/>
    </w:rPr>
  </w:style>
  <w:style w:type="paragraph" w:customStyle="1" w:styleId="Tekstpodstawowywcity21">
    <w:name w:val="Tekst podstawowy wcięty 21"/>
    <w:basedOn w:val="Normalny"/>
    <w:rsid w:val="006C2FC8"/>
    <w:pPr>
      <w:suppressAutoHyphens/>
      <w:spacing w:after="120" w:line="480" w:lineRule="auto"/>
      <w:ind w:left="283"/>
    </w:pPr>
    <w:rPr>
      <w:lang w:val="x-none" w:eastAsia="zh-CN"/>
    </w:rPr>
  </w:style>
  <w:style w:type="paragraph" w:customStyle="1" w:styleId="1">
    <w:name w:val="1"/>
    <w:basedOn w:val="Normalny"/>
    <w:next w:val="Mapadokumentu"/>
    <w:rsid w:val="006C2FC8"/>
    <w:rPr>
      <w:rFonts w:ascii="Tahoma" w:eastAsia="Calibri" w:hAnsi="Tahoma"/>
      <w:sz w:val="16"/>
      <w:szCs w:val="16"/>
      <w:lang w:val="x-none"/>
    </w:rPr>
  </w:style>
  <w:style w:type="paragraph" w:customStyle="1" w:styleId="FR1">
    <w:name w:val="FR1"/>
    <w:rsid w:val="006C2FC8"/>
    <w:pPr>
      <w:widowControl w:val="0"/>
      <w:snapToGrid w:val="0"/>
      <w:spacing w:before="20" w:after="200" w:line="276" w:lineRule="auto"/>
    </w:pPr>
    <w:rPr>
      <w:rFonts w:ascii="Arial" w:eastAsia="Times New Roman" w:hAnsi="Arial" w:cs="Times New Roman"/>
      <w:b/>
      <w:szCs w:val="20"/>
      <w:lang w:eastAsia="pl-PL"/>
    </w:rPr>
  </w:style>
  <w:style w:type="paragraph" w:customStyle="1" w:styleId="Nagwek11">
    <w:name w:val="Nagłówek1"/>
    <w:basedOn w:val="Normalny"/>
    <w:next w:val="Tekstpodstawowy"/>
    <w:rsid w:val="006C2FC8"/>
    <w:pPr>
      <w:suppressAutoHyphens/>
      <w:spacing w:line="360" w:lineRule="auto"/>
      <w:jc w:val="center"/>
    </w:pPr>
    <w:rPr>
      <w:b/>
      <w:lang w:val="x-none" w:eastAsia="zh-CN"/>
    </w:rPr>
  </w:style>
  <w:style w:type="paragraph" w:customStyle="1" w:styleId="Indeks">
    <w:name w:val="Indeks"/>
    <w:basedOn w:val="Normalny"/>
    <w:rsid w:val="006C2FC8"/>
    <w:pPr>
      <w:suppressLineNumbers/>
      <w:suppressAutoHyphens/>
    </w:pPr>
    <w:rPr>
      <w:rFonts w:cs="Mangal"/>
      <w:lang w:eastAsia="zh-CN"/>
    </w:rPr>
  </w:style>
  <w:style w:type="paragraph" w:customStyle="1" w:styleId="Tekstpodstawowywcity31">
    <w:name w:val="Tekst podstawowy wcięty 31"/>
    <w:basedOn w:val="Normalny"/>
    <w:rsid w:val="006C2FC8"/>
    <w:pPr>
      <w:suppressAutoHyphens/>
      <w:spacing w:line="360" w:lineRule="atLeast"/>
      <w:ind w:left="709" w:hanging="283"/>
      <w:jc w:val="both"/>
    </w:pPr>
    <w:rPr>
      <w:lang w:val="x-none" w:eastAsia="zh-CN"/>
    </w:rPr>
  </w:style>
  <w:style w:type="paragraph" w:customStyle="1" w:styleId="Tekstpodstawowy32">
    <w:name w:val="Tekst podstawowy 32"/>
    <w:basedOn w:val="Normalny"/>
    <w:rsid w:val="006C2FC8"/>
    <w:pPr>
      <w:suppressAutoHyphens/>
      <w:spacing w:after="120"/>
    </w:pPr>
    <w:rPr>
      <w:sz w:val="16"/>
      <w:szCs w:val="16"/>
      <w:lang w:val="x-none" w:eastAsia="zh-CN"/>
    </w:rPr>
  </w:style>
  <w:style w:type="paragraph" w:customStyle="1" w:styleId="Tekstpodstawowy22">
    <w:name w:val="Tekst podstawowy 22"/>
    <w:basedOn w:val="Normalny"/>
    <w:rsid w:val="006C2FC8"/>
    <w:pPr>
      <w:suppressAutoHyphens/>
      <w:spacing w:after="120" w:line="480" w:lineRule="auto"/>
    </w:pPr>
    <w:rPr>
      <w:lang w:val="x-none" w:eastAsia="zh-CN"/>
    </w:rPr>
  </w:style>
  <w:style w:type="paragraph" w:customStyle="1" w:styleId="Tekstkomentarza1">
    <w:name w:val="Tekst komentarza1"/>
    <w:basedOn w:val="Normalny"/>
    <w:rsid w:val="006C2FC8"/>
    <w:pPr>
      <w:suppressAutoHyphens/>
    </w:pPr>
    <w:rPr>
      <w:rFonts w:eastAsia="Calibri"/>
      <w:lang w:val="x-none" w:eastAsia="zh-CN"/>
    </w:rPr>
  </w:style>
  <w:style w:type="paragraph" w:customStyle="1" w:styleId="Legenda10">
    <w:name w:val="Legenda1"/>
    <w:basedOn w:val="Normalny"/>
    <w:next w:val="Normalny"/>
    <w:rsid w:val="006C2FC8"/>
    <w:pPr>
      <w:suppressAutoHyphens/>
      <w:spacing w:line="360" w:lineRule="auto"/>
    </w:pPr>
    <w:rPr>
      <w:b/>
      <w:color w:val="FF0000"/>
      <w:lang w:eastAsia="zh-CN"/>
    </w:rPr>
  </w:style>
  <w:style w:type="paragraph" w:customStyle="1" w:styleId="Plandokumentu1">
    <w:name w:val="Plan dokumentu1"/>
    <w:basedOn w:val="Normalny"/>
    <w:rsid w:val="006C2FC8"/>
    <w:pPr>
      <w:suppressAutoHyphens/>
    </w:pPr>
    <w:rPr>
      <w:rFonts w:ascii="Tahoma" w:eastAsia="Calibri" w:hAnsi="Tahoma" w:cs="Tahoma"/>
      <w:sz w:val="16"/>
      <w:szCs w:val="16"/>
      <w:lang w:val="x-none" w:eastAsia="zh-CN"/>
    </w:rPr>
  </w:style>
  <w:style w:type="paragraph" w:customStyle="1" w:styleId="Plandokumentu">
    <w:name w:val="Plan dokumentu"/>
    <w:basedOn w:val="Normalny"/>
    <w:rsid w:val="006C2FC8"/>
    <w:pPr>
      <w:suppressAutoHyphens/>
    </w:pPr>
    <w:rPr>
      <w:rFonts w:ascii="Tahoma" w:eastAsia="Calibri" w:hAnsi="Tahoma" w:cs="Tahoma"/>
      <w:sz w:val="16"/>
      <w:szCs w:val="16"/>
      <w:lang w:val="x-none" w:eastAsia="zh-CN"/>
    </w:rPr>
  </w:style>
  <w:style w:type="paragraph" w:customStyle="1" w:styleId="Nagwek30">
    <w:name w:val="Nagłówek3"/>
    <w:basedOn w:val="Normalny"/>
    <w:next w:val="Tekstpodstawowy"/>
    <w:rsid w:val="006C2FC8"/>
    <w:pPr>
      <w:keepNext/>
      <w:suppressAutoHyphens/>
      <w:spacing w:before="240" w:after="120" w:line="240" w:lineRule="auto"/>
    </w:pPr>
    <w:rPr>
      <w:rFonts w:ascii="Liberation Sans" w:eastAsia="Microsoft YaHei" w:hAnsi="Liberation Sans" w:cs="Lucida Sans"/>
      <w:kern w:val="2"/>
      <w:sz w:val="28"/>
      <w:szCs w:val="28"/>
      <w:lang w:eastAsia="zh-CN"/>
    </w:rPr>
  </w:style>
  <w:style w:type="paragraph" w:customStyle="1" w:styleId="Nagwek20">
    <w:name w:val="Nagłówek2"/>
    <w:basedOn w:val="Normalny"/>
    <w:next w:val="Tekstpodstawowy"/>
    <w:rsid w:val="006C2FC8"/>
    <w:pPr>
      <w:keepNext/>
      <w:suppressAutoHyphens/>
      <w:spacing w:before="240" w:after="120" w:line="240" w:lineRule="auto"/>
    </w:pPr>
    <w:rPr>
      <w:rFonts w:ascii="Times New Roman" w:eastAsia="Microsoft YaHei" w:hAnsi="Times New Roman" w:cs="Mangal"/>
      <w:kern w:val="2"/>
      <w:sz w:val="28"/>
      <w:szCs w:val="28"/>
      <w:lang w:eastAsia="zh-CN"/>
    </w:rPr>
  </w:style>
  <w:style w:type="paragraph" w:customStyle="1" w:styleId="Legenda3">
    <w:name w:val="Legenda3"/>
    <w:basedOn w:val="Normalny"/>
    <w:rsid w:val="006C2FC8"/>
    <w:pPr>
      <w:suppressLineNumbers/>
      <w:suppressAutoHyphens/>
      <w:spacing w:before="120" w:after="120" w:line="240" w:lineRule="auto"/>
    </w:pPr>
    <w:rPr>
      <w:rFonts w:ascii="Times New Roman" w:hAnsi="Times New Roman" w:cs="Mangal"/>
      <w:i/>
      <w:iCs/>
      <w:kern w:val="2"/>
      <w:sz w:val="24"/>
      <w:szCs w:val="24"/>
      <w:lang w:eastAsia="zh-CN"/>
    </w:rPr>
  </w:style>
  <w:style w:type="paragraph" w:customStyle="1" w:styleId="Legenda2">
    <w:name w:val="Legenda2"/>
    <w:basedOn w:val="Normalny"/>
    <w:rsid w:val="006C2FC8"/>
    <w:pPr>
      <w:suppressLineNumbers/>
      <w:suppressAutoHyphens/>
      <w:spacing w:before="120" w:after="120" w:line="240" w:lineRule="auto"/>
    </w:pPr>
    <w:rPr>
      <w:rFonts w:ascii="Times New Roman" w:hAnsi="Times New Roman" w:cs="Mangal"/>
      <w:i/>
      <w:iCs/>
      <w:kern w:val="2"/>
      <w:sz w:val="24"/>
      <w:szCs w:val="24"/>
      <w:lang w:eastAsia="zh-CN"/>
    </w:rPr>
  </w:style>
  <w:style w:type="paragraph" w:customStyle="1" w:styleId="Nagwekwykazurde1">
    <w:name w:val="Nagłówek wykazu źródeł1"/>
    <w:basedOn w:val="Nagwek1"/>
    <w:next w:val="Normalny"/>
    <w:rsid w:val="006C2FC8"/>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2"/>
      <w:sz w:val="28"/>
      <w:szCs w:val="28"/>
      <w:lang w:val="x-none" w:eastAsia="zh-CN"/>
    </w:rPr>
  </w:style>
  <w:style w:type="paragraph" w:customStyle="1" w:styleId="Zawartoramki">
    <w:name w:val="Zawartość ramki"/>
    <w:basedOn w:val="Normalny"/>
    <w:rsid w:val="006C2FC8"/>
    <w:pPr>
      <w:suppressAutoHyphens/>
      <w:spacing w:before="0" w:after="0" w:line="240" w:lineRule="auto"/>
    </w:pPr>
    <w:rPr>
      <w:rFonts w:ascii="Times New Roman" w:hAnsi="Times New Roman"/>
      <w:kern w:val="2"/>
      <w:sz w:val="24"/>
      <w:szCs w:val="24"/>
      <w:lang w:eastAsia="zh-CN"/>
    </w:rPr>
  </w:style>
  <w:style w:type="paragraph" w:customStyle="1" w:styleId="Nagwektabeli">
    <w:name w:val="Nagłówek tabeli"/>
    <w:basedOn w:val="Zawartotabeli"/>
    <w:rsid w:val="006C2FC8"/>
    <w:pPr>
      <w:spacing w:before="0" w:after="0" w:line="240" w:lineRule="auto"/>
      <w:jc w:val="center"/>
    </w:pPr>
    <w:rPr>
      <w:rFonts w:ascii="Times New Roman" w:eastAsia="Calibri" w:hAnsi="Times New Roman"/>
      <w:b/>
      <w:bCs/>
      <w:sz w:val="24"/>
      <w:szCs w:val="24"/>
      <w:lang w:eastAsia="zh-CN"/>
    </w:rPr>
  </w:style>
  <w:style w:type="paragraph" w:customStyle="1" w:styleId="Nagwek40">
    <w:name w:val="Nagłówek4"/>
    <w:basedOn w:val="Normalny"/>
    <w:next w:val="Tekstpodstawowy"/>
    <w:rsid w:val="006C2FC8"/>
    <w:pPr>
      <w:keepNext/>
      <w:suppressAutoHyphens/>
      <w:spacing w:before="240" w:after="120" w:line="240" w:lineRule="auto"/>
    </w:pPr>
    <w:rPr>
      <w:rFonts w:ascii="Liberation Sans" w:eastAsia="Microsoft YaHei" w:hAnsi="Liberation Sans" w:cs="Lucida Sans"/>
      <w:kern w:val="2"/>
      <w:sz w:val="28"/>
      <w:szCs w:val="28"/>
      <w:lang w:eastAsia="zh-CN"/>
    </w:rPr>
  </w:style>
  <w:style w:type="paragraph" w:customStyle="1" w:styleId="Znak">
    <w:name w:val="Znak"/>
    <w:basedOn w:val="Normalny"/>
    <w:rsid w:val="006C2FC8"/>
    <w:pPr>
      <w:spacing w:before="0" w:after="0" w:line="240" w:lineRule="auto"/>
    </w:pPr>
    <w:rPr>
      <w:rFonts w:ascii="Times New Roman" w:hAnsi="Times New Roman"/>
      <w:sz w:val="24"/>
      <w:szCs w:val="24"/>
    </w:rPr>
  </w:style>
  <w:style w:type="paragraph" w:customStyle="1" w:styleId="Legenda4">
    <w:name w:val="Legenda4"/>
    <w:basedOn w:val="Normalny"/>
    <w:rsid w:val="006C2FC8"/>
    <w:pPr>
      <w:suppressLineNumbers/>
      <w:suppressAutoHyphens/>
      <w:spacing w:before="120" w:after="120" w:line="240" w:lineRule="auto"/>
    </w:pPr>
    <w:rPr>
      <w:rFonts w:ascii="Times New Roman" w:hAnsi="Times New Roman" w:cs="Arial"/>
      <w:i/>
      <w:iCs/>
      <w:kern w:val="2"/>
      <w:sz w:val="24"/>
      <w:szCs w:val="24"/>
      <w:lang w:eastAsia="zh-CN"/>
    </w:rPr>
  </w:style>
  <w:style w:type="paragraph" w:customStyle="1" w:styleId="Nagwek50">
    <w:name w:val="Nagłówek5"/>
    <w:basedOn w:val="Normalny"/>
    <w:next w:val="Tekstpodstawowy"/>
    <w:rsid w:val="006C2FC8"/>
    <w:pPr>
      <w:keepNext/>
      <w:suppressAutoHyphens/>
      <w:spacing w:before="240" w:after="120" w:line="254" w:lineRule="auto"/>
    </w:pPr>
    <w:rPr>
      <w:rFonts w:ascii="Liberation Sans" w:eastAsia="Microsoft YaHei" w:hAnsi="Liberation Sans" w:cs="Arial"/>
      <w:color w:val="00000A"/>
      <w:sz w:val="28"/>
      <w:szCs w:val="28"/>
      <w:lang w:eastAsia="en-US"/>
    </w:rPr>
  </w:style>
  <w:style w:type="paragraph" w:customStyle="1" w:styleId="Tekstpodstawowywcity32">
    <w:name w:val="Tekst podstawowy wcięty 32"/>
    <w:basedOn w:val="Normalny"/>
    <w:rsid w:val="006C2FC8"/>
    <w:pPr>
      <w:suppressAutoHyphens/>
      <w:spacing w:line="360" w:lineRule="atLeast"/>
      <w:ind w:left="709" w:hanging="283"/>
      <w:jc w:val="both"/>
    </w:pPr>
    <w:rPr>
      <w:color w:val="00000A"/>
    </w:rPr>
  </w:style>
  <w:style w:type="paragraph" w:customStyle="1" w:styleId="Tekstpodstawowywcity22">
    <w:name w:val="Tekst podstawowy wcięty 22"/>
    <w:basedOn w:val="Normalny"/>
    <w:rsid w:val="006C2FC8"/>
    <w:pPr>
      <w:suppressAutoHyphens/>
      <w:spacing w:after="120" w:line="480" w:lineRule="auto"/>
      <w:ind w:left="283"/>
    </w:pPr>
    <w:rPr>
      <w:color w:val="00000A"/>
    </w:rPr>
  </w:style>
  <w:style w:type="paragraph" w:customStyle="1" w:styleId="Tekstpodstawowy33">
    <w:name w:val="Tekst podstawowy 33"/>
    <w:basedOn w:val="Normalny"/>
    <w:rsid w:val="006C2FC8"/>
    <w:pPr>
      <w:suppressAutoHyphens/>
      <w:spacing w:after="120"/>
    </w:pPr>
    <w:rPr>
      <w:color w:val="00000A"/>
      <w:sz w:val="16"/>
      <w:szCs w:val="16"/>
    </w:rPr>
  </w:style>
  <w:style w:type="paragraph" w:customStyle="1" w:styleId="Tekstdymka1">
    <w:name w:val="Tekst dymka1"/>
    <w:basedOn w:val="Normalny"/>
    <w:rsid w:val="006C2FC8"/>
    <w:pPr>
      <w:suppressAutoHyphens/>
    </w:pPr>
    <w:rPr>
      <w:rFonts w:ascii="Tahoma" w:hAnsi="Tahoma" w:cs="Tahoma"/>
      <w:color w:val="00000A"/>
      <w:sz w:val="16"/>
      <w:szCs w:val="16"/>
    </w:rPr>
  </w:style>
  <w:style w:type="paragraph" w:customStyle="1" w:styleId="Akapitzlist10">
    <w:name w:val="Akapit z listą1"/>
    <w:basedOn w:val="Normalny"/>
    <w:uiPriority w:val="34"/>
    <w:qFormat/>
    <w:rsid w:val="006C2FC8"/>
    <w:pPr>
      <w:suppressAutoHyphens/>
      <w:ind w:left="720"/>
      <w:jc w:val="both"/>
    </w:pPr>
    <w:rPr>
      <w:rFonts w:eastAsia="Calibri"/>
      <w:color w:val="00000A"/>
      <w:sz w:val="28"/>
      <w:szCs w:val="28"/>
    </w:rPr>
  </w:style>
  <w:style w:type="paragraph" w:customStyle="1" w:styleId="Tekstkomentarza2">
    <w:name w:val="Tekst komentarza2"/>
    <w:basedOn w:val="Normalny"/>
    <w:rsid w:val="006C2FC8"/>
    <w:pPr>
      <w:suppressAutoHyphens/>
    </w:pPr>
    <w:rPr>
      <w:rFonts w:eastAsia="Calibri"/>
      <w:color w:val="00000A"/>
    </w:rPr>
  </w:style>
  <w:style w:type="paragraph" w:customStyle="1" w:styleId="Legenda5">
    <w:name w:val="Legenda5"/>
    <w:basedOn w:val="Normalny"/>
    <w:rsid w:val="006C2FC8"/>
    <w:pPr>
      <w:suppressAutoHyphens/>
    </w:pPr>
    <w:rPr>
      <w:b/>
      <w:bCs/>
      <w:color w:val="2E74B5"/>
      <w:sz w:val="16"/>
      <w:szCs w:val="16"/>
    </w:rPr>
  </w:style>
  <w:style w:type="paragraph" w:customStyle="1" w:styleId="Mapadokumentu1">
    <w:name w:val="Mapa dokumentu1"/>
    <w:basedOn w:val="Normalny"/>
    <w:rsid w:val="006C2FC8"/>
    <w:pPr>
      <w:suppressAutoHyphens/>
    </w:pPr>
    <w:rPr>
      <w:rFonts w:ascii="Tahoma" w:eastAsia="Calibri" w:hAnsi="Tahoma" w:cs="Tahoma"/>
      <w:color w:val="00000A"/>
      <w:sz w:val="16"/>
      <w:szCs w:val="16"/>
    </w:rPr>
  </w:style>
  <w:style w:type="paragraph" w:customStyle="1" w:styleId="NormalnyWeb1">
    <w:name w:val="Normalny (Web)1"/>
    <w:basedOn w:val="Normalny"/>
    <w:rsid w:val="006C2FC8"/>
    <w:pPr>
      <w:suppressAutoHyphens/>
      <w:spacing w:before="280" w:after="280"/>
    </w:pPr>
    <w:rPr>
      <w:color w:val="00000A"/>
    </w:rPr>
  </w:style>
  <w:style w:type="paragraph" w:customStyle="1" w:styleId="Nagwekspisutreci10">
    <w:name w:val="Nagłówek spisu treści1"/>
    <w:basedOn w:val="Nagwek1"/>
    <w:uiPriority w:val="39"/>
    <w:qFormat/>
    <w:rsid w:val="006C2FC8"/>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6C2FC8"/>
    <w:pPr>
      <w:suppressAutoHyphens/>
      <w:ind w:left="566" w:hanging="283"/>
    </w:pPr>
    <w:rPr>
      <w:color w:val="00000A"/>
    </w:rPr>
  </w:style>
  <w:style w:type="paragraph" w:customStyle="1" w:styleId="Listapunktowana41">
    <w:name w:val="Lista punktowana 41"/>
    <w:basedOn w:val="Normalny"/>
    <w:rsid w:val="006C2FC8"/>
    <w:pPr>
      <w:suppressAutoHyphens/>
      <w:ind w:left="849" w:hanging="283"/>
      <w:contextualSpacing/>
    </w:pPr>
    <w:rPr>
      <w:color w:val="00000A"/>
    </w:rPr>
  </w:style>
  <w:style w:type="paragraph" w:customStyle="1" w:styleId="Tematkomentarza1">
    <w:name w:val="Temat komentarza1"/>
    <w:basedOn w:val="Tekstkomentarza2"/>
    <w:rsid w:val="006C2FC8"/>
    <w:rPr>
      <w:b/>
      <w:bCs/>
    </w:rPr>
  </w:style>
  <w:style w:type="paragraph" w:customStyle="1" w:styleId="Bezodstpw1">
    <w:name w:val="Bez odstępów1"/>
    <w:rsid w:val="006C2FC8"/>
    <w:pPr>
      <w:suppressAutoHyphens/>
      <w:spacing w:before="100" w:after="0" w:line="240" w:lineRule="auto"/>
    </w:pPr>
    <w:rPr>
      <w:rFonts w:ascii="Calibri" w:eastAsia="Times New Roman" w:hAnsi="Calibri" w:cs="Times New Roman"/>
      <w:color w:val="00000A"/>
      <w:szCs w:val="20"/>
      <w:lang w:eastAsia="pl-PL"/>
    </w:rPr>
  </w:style>
  <w:style w:type="paragraph" w:customStyle="1" w:styleId="Zwykytekst1">
    <w:name w:val="Zwykły tekst1"/>
    <w:basedOn w:val="Normalny"/>
    <w:rsid w:val="006C2FC8"/>
    <w:pPr>
      <w:suppressAutoHyphens/>
    </w:pPr>
    <w:rPr>
      <w:rFonts w:ascii="Courier New" w:hAnsi="Courier New" w:cs="Courier New"/>
      <w:color w:val="00000A"/>
      <w:lang w:eastAsia="en-US"/>
    </w:rPr>
  </w:style>
  <w:style w:type="paragraph" w:customStyle="1" w:styleId="Nagwekwykazurde2">
    <w:name w:val="Nagłówek wykazu źródeł2"/>
    <w:basedOn w:val="Nagwek1"/>
    <w:rsid w:val="006C2FC8"/>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6C2FC8"/>
    <w:pPr>
      <w:suppressAutoHyphens/>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rPr>
  </w:style>
  <w:style w:type="paragraph" w:customStyle="1" w:styleId="Cytat1">
    <w:name w:val="Cytat1"/>
    <w:basedOn w:val="Normalny"/>
    <w:rsid w:val="006C2FC8"/>
    <w:pPr>
      <w:suppressAutoHyphens/>
    </w:pPr>
    <w:rPr>
      <w:i/>
      <w:iCs/>
      <w:color w:val="00000A"/>
      <w:sz w:val="24"/>
      <w:szCs w:val="24"/>
    </w:rPr>
  </w:style>
  <w:style w:type="paragraph" w:customStyle="1" w:styleId="Cytatintensywny1">
    <w:name w:val="Cytat intensywny1"/>
    <w:basedOn w:val="Normalny"/>
    <w:rsid w:val="006C2FC8"/>
    <w:pPr>
      <w:suppressAutoHyphens/>
      <w:spacing w:before="240" w:after="240" w:line="240" w:lineRule="auto"/>
      <w:ind w:left="1080" w:right="1080"/>
      <w:jc w:val="center"/>
    </w:pPr>
    <w:rPr>
      <w:color w:val="5B9BD5"/>
      <w:sz w:val="24"/>
      <w:szCs w:val="24"/>
    </w:rPr>
  </w:style>
  <w:style w:type="paragraph" w:customStyle="1" w:styleId="Nagwek60">
    <w:name w:val="Nagłówek6"/>
    <w:basedOn w:val="Normalny"/>
    <w:next w:val="Normalny"/>
    <w:rsid w:val="006C2FC8"/>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20">
    <w:name w:val="Tekst podstawowy wcięty 32"/>
    <w:basedOn w:val="Normalny"/>
    <w:rsid w:val="006C2FC8"/>
    <w:pPr>
      <w:suppressAutoHyphens/>
      <w:spacing w:line="360" w:lineRule="atLeast"/>
      <w:ind w:left="709" w:hanging="283"/>
      <w:jc w:val="both"/>
    </w:pPr>
    <w:rPr>
      <w:lang w:eastAsia="zh-CN"/>
    </w:rPr>
  </w:style>
  <w:style w:type="paragraph" w:customStyle="1" w:styleId="Tekstpodstawowywcity220">
    <w:name w:val="Tekst podstawowy wcięty 22"/>
    <w:basedOn w:val="Normalny"/>
    <w:rsid w:val="006C2FC8"/>
    <w:pPr>
      <w:suppressAutoHyphens/>
      <w:spacing w:after="120" w:line="480" w:lineRule="auto"/>
      <w:ind w:left="283"/>
    </w:pPr>
    <w:rPr>
      <w:lang w:eastAsia="zh-CN"/>
    </w:rPr>
  </w:style>
  <w:style w:type="paragraph" w:customStyle="1" w:styleId="Tekstpodstawowy330">
    <w:name w:val="Tekst podstawowy 33"/>
    <w:basedOn w:val="Normalny"/>
    <w:rsid w:val="006C2FC8"/>
    <w:pPr>
      <w:suppressAutoHyphens/>
      <w:spacing w:after="120"/>
    </w:pPr>
    <w:rPr>
      <w:sz w:val="16"/>
      <w:szCs w:val="16"/>
      <w:lang w:eastAsia="zh-CN"/>
    </w:rPr>
  </w:style>
  <w:style w:type="paragraph" w:customStyle="1" w:styleId="Tekstpodstawowy23">
    <w:name w:val="Tekst podstawowy 23"/>
    <w:basedOn w:val="Normalny"/>
    <w:rsid w:val="006C2FC8"/>
    <w:pPr>
      <w:suppressAutoHyphens/>
      <w:spacing w:after="120" w:line="480" w:lineRule="auto"/>
    </w:pPr>
    <w:rPr>
      <w:lang w:eastAsia="zh-CN"/>
    </w:rPr>
  </w:style>
  <w:style w:type="paragraph" w:customStyle="1" w:styleId="Tekstkomentarza20">
    <w:name w:val="Tekst komentarza2"/>
    <w:basedOn w:val="Normalny"/>
    <w:rsid w:val="006C2FC8"/>
    <w:pPr>
      <w:suppressAutoHyphens/>
    </w:pPr>
    <w:rPr>
      <w:lang w:eastAsia="zh-CN"/>
    </w:rPr>
  </w:style>
  <w:style w:type="paragraph" w:customStyle="1" w:styleId="Legenda50">
    <w:name w:val="Legenda5"/>
    <w:basedOn w:val="Normalny"/>
    <w:next w:val="Normalny"/>
    <w:rsid w:val="006C2FC8"/>
    <w:pPr>
      <w:suppressAutoHyphens/>
    </w:pPr>
    <w:rPr>
      <w:b/>
      <w:bCs/>
      <w:color w:val="2E74B5"/>
      <w:sz w:val="16"/>
      <w:szCs w:val="16"/>
      <w:lang w:eastAsia="zh-CN"/>
    </w:rPr>
  </w:style>
  <w:style w:type="paragraph" w:customStyle="1" w:styleId="Mapadokumentu2">
    <w:name w:val="Mapa dokumentu2"/>
    <w:basedOn w:val="Normalny"/>
    <w:rsid w:val="006C2FC8"/>
    <w:pPr>
      <w:suppressAutoHyphens/>
    </w:pPr>
    <w:rPr>
      <w:rFonts w:ascii="Tahoma" w:hAnsi="Tahoma" w:cs="Tahoma"/>
      <w:sz w:val="16"/>
      <w:szCs w:val="16"/>
      <w:lang w:eastAsia="zh-CN"/>
    </w:rPr>
  </w:style>
  <w:style w:type="paragraph" w:customStyle="1" w:styleId="Zwykytekst10">
    <w:name w:val="Zwykły tekst1"/>
    <w:basedOn w:val="Normalny"/>
    <w:rsid w:val="006C2FC8"/>
    <w:pPr>
      <w:suppressAutoHyphens/>
    </w:pPr>
    <w:rPr>
      <w:rFonts w:ascii="Courier New" w:hAnsi="Courier New" w:cs="Courier New"/>
      <w:lang w:val="x-none" w:eastAsia="zh-CN"/>
    </w:rPr>
  </w:style>
  <w:style w:type="paragraph" w:customStyle="1" w:styleId="Nagwekwykazurde20">
    <w:name w:val="Nagłówek wykazu źródeł2"/>
    <w:basedOn w:val="Nagwek1"/>
    <w:next w:val="Normalny"/>
    <w:rsid w:val="006C2FC8"/>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6C2FC8"/>
    <w:pPr>
      <w:suppressLineNumbers/>
      <w:tabs>
        <w:tab w:val="center" w:pos="5032"/>
        <w:tab w:val="right" w:pos="10065"/>
      </w:tabs>
      <w:suppressAutoHyphens/>
    </w:pPr>
    <w:rPr>
      <w:lang w:eastAsia="zh-CN"/>
    </w:rPr>
  </w:style>
  <w:style w:type="paragraph" w:customStyle="1" w:styleId="Nagwek70">
    <w:name w:val="Nagłówek7"/>
    <w:basedOn w:val="Normalny"/>
    <w:next w:val="Normalny"/>
    <w:rsid w:val="006C2FC8"/>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3">
    <w:name w:val="Tekst podstawowy wcięty 33"/>
    <w:basedOn w:val="Normalny"/>
    <w:rsid w:val="006C2FC8"/>
    <w:pPr>
      <w:suppressAutoHyphens/>
      <w:spacing w:line="360" w:lineRule="atLeast"/>
      <w:ind w:left="709" w:hanging="283"/>
      <w:jc w:val="both"/>
    </w:pPr>
    <w:rPr>
      <w:lang w:eastAsia="zh-CN"/>
    </w:rPr>
  </w:style>
  <w:style w:type="paragraph" w:customStyle="1" w:styleId="Tekstpodstawowywcity23">
    <w:name w:val="Tekst podstawowy wcięty 23"/>
    <w:basedOn w:val="Normalny"/>
    <w:rsid w:val="006C2FC8"/>
    <w:pPr>
      <w:suppressAutoHyphens/>
      <w:spacing w:after="120" w:line="480" w:lineRule="auto"/>
      <w:ind w:left="283"/>
    </w:pPr>
    <w:rPr>
      <w:lang w:eastAsia="zh-CN"/>
    </w:rPr>
  </w:style>
  <w:style w:type="paragraph" w:customStyle="1" w:styleId="Tekstpodstawowy34">
    <w:name w:val="Tekst podstawowy 34"/>
    <w:basedOn w:val="Normalny"/>
    <w:rsid w:val="006C2FC8"/>
    <w:pPr>
      <w:suppressAutoHyphens/>
      <w:spacing w:after="120"/>
    </w:pPr>
    <w:rPr>
      <w:sz w:val="16"/>
      <w:szCs w:val="16"/>
      <w:lang w:eastAsia="zh-CN"/>
    </w:rPr>
  </w:style>
  <w:style w:type="paragraph" w:customStyle="1" w:styleId="Tekstpodstawowy24">
    <w:name w:val="Tekst podstawowy 24"/>
    <w:basedOn w:val="Normalny"/>
    <w:rsid w:val="006C2FC8"/>
    <w:pPr>
      <w:suppressAutoHyphens/>
      <w:spacing w:after="120" w:line="480" w:lineRule="auto"/>
    </w:pPr>
    <w:rPr>
      <w:lang w:eastAsia="zh-CN"/>
    </w:rPr>
  </w:style>
  <w:style w:type="paragraph" w:customStyle="1" w:styleId="Tekstkomentarza3">
    <w:name w:val="Tekst komentarza3"/>
    <w:basedOn w:val="Normalny"/>
    <w:rsid w:val="006C2FC8"/>
    <w:pPr>
      <w:suppressAutoHyphens/>
    </w:pPr>
    <w:rPr>
      <w:lang w:eastAsia="zh-CN"/>
    </w:rPr>
  </w:style>
  <w:style w:type="paragraph" w:customStyle="1" w:styleId="Legenda6">
    <w:name w:val="Legenda6"/>
    <w:basedOn w:val="Normalny"/>
    <w:next w:val="Normalny"/>
    <w:rsid w:val="006C2FC8"/>
    <w:pPr>
      <w:suppressAutoHyphens/>
    </w:pPr>
    <w:rPr>
      <w:b/>
      <w:bCs/>
      <w:color w:val="2E74B5"/>
      <w:sz w:val="16"/>
      <w:szCs w:val="16"/>
      <w:lang w:eastAsia="zh-CN"/>
    </w:rPr>
  </w:style>
  <w:style w:type="paragraph" w:customStyle="1" w:styleId="Mapadokumentu3">
    <w:name w:val="Mapa dokumentu3"/>
    <w:basedOn w:val="Normalny"/>
    <w:rsid w:val="006C2FC8"/>
    <w:pPr>
      <w:suppressAutoHyphens/>
    </w:pPr>
    <w:rPr>
      <w:rFonts w:ascii="Tahoma" w:hAnsi="Tahoma" w:cs="Tahoma"/>
      <w:sz w:val="16"/>
      <w:szCs w:val="16"/>
      <w:lang w:eastAsia="zh-CN"/>
    </w:rPr>
  </w:style>
  <w:style w:type="paragraph" w:customStyle="1" w:styleId="Zwykytekst2">
    <w:name w:val="Zwykły tekst2"/>
    <w:basedOn w:val="Normalny"/>
    <w:rsid w:val="006C2FC8"/>
    <w:pPr>
      <w:suppressAutoHyphens/>
    </w:pPr>
    <w:rPr>
      <w:rFonts w:ascii="Courier New" w:hAnsi="Courier New" w:cs="Courier New"/>
      <w:lang w:val="x-none" w:eastAsia="zh-CN"/>
    </w:rPr>
  </w:style>
  <w:style w:type="paragraph" w:customStyle="1" w:styleId="Nagwekwykazurde3">
    <w:name w:val="Nagłówek wykazu źródeł3"/>
    <w:basedOn w:val="Nagwek1"/>
    <w:next w:val="Normalny"/>
    <w:rsid w:val="006C2FC8"/>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6C2FC8"/>
    <w:pPr>
      <w:suppressAutoHyphens/>
      <w:ind w:left="566" w:hanging="283"/>
    </w:pPr>
    <w:rPr>
      <w:lang w:eastAsia="zh-CN"/>
    </w:rPr>
  </w:style>
  <w:style w:type="paragraph" w:customStyle="1" w:styleId="Listapunktowana310">
    <w:name w:val="Lista punktowana 31"/>
    <w:basedOn w:val="Normalny"/>
    <w:rsid w:val="006C2FC8"/>
    <w:pPr>
      <w:suppressAutoHyphens/>
      <w:ind w:left="849" w:hanging="283"/>
      <w:contextualSpacing/>
    </w:pPr>
    <w:rPr>
      <w:lang w:eastAsia="zh-CN"/>
    </w:rPr>
  </w:style>
  <w:style w:type="paragraph" w:customStyle="1" w:styleId="Gwkaistopka">
    <w:name w:val="Główka i stopka"/>
    <w:basedOn w:val="Normalny"/>
    <w:rsid w:val="006C2FC8"/>
    <w:pPr>
      <w:suppressLineNumbers/>
      <w:tabs>
        <w:tab w:val="center" w:pos="4819"/>
        <w:tab w:val="right" w:pos="9638"/>
      </w:tabs>
      <w:suppressAutoHyphens/>
      <w:spacing w:before="0" w:after="160" w:line="252" w:lineRule="auto"/>
    </w:pPr>
    <w:rPr>
      <w:rFonts w:eastAsia="Calibri"/>
      <w:sz w:val="22"/>
      <w:szCs w:val="22"/>
      <w:lang w:eastAsia="zh-CN"/>
    </w:rPr>
  </w:style>
  <w:style w:type="paragraph" w:customStyle="1" w:styleId="Tekstdymka10">
    <w:name w:val="Tekst dymka1"/>
    <w:basedOn w:val="Normalny"/>
    <w:rsid w:val="006C2FC8"/>
    <w:pPr>
      <w:suppressAutoHyphens/>
    </w:pPr>
    <w:rPr>
      <w:rFonts w:ascii="Tahoma" w:hAnsi="Tahoma" w:cs="Tahoma"/>
      <w:color w:val="00000A"/>
      <w:sz w:val="16"/>
      <w:szCs w:val="16"/>
      <w:lang w:eastAsia="zh-CN"/>
    </w:rPr>
  </w:style>
  <w:style w:type="paragraph" w:customStyle="1" w:styleId="NormalnyWeb10">
    <w:name w:val="Normalny (Web)1"/>
    <w:basedOn w:val="Normalny"/>
    <w:rsid w:val="006C2FC8"/>
    <w:pPr>
      <w:suppressAutoHyphens/>
      <w:spacing w:before="280" w:after="280"/>
    </w:pPr>
    <w:rPr>
      <w:color w:val="00000A"/>
      <w:lang w:eastAsia="zh-CN"/>
    </w:rPr>
  </w:style>
  <w:style w:type="paragraph" w:customStyle="1" w:styleId="Listapunktowana410">
    <w:name w:val="Lista punktowana 41"/>
    <w:basedOn w:val="Normalny"/>
    <w:rsid w:val="006C2FC8"/>
    <w:pPr>
      <w:suppressAutoHyphens/>
      <w:ind w:left="849" w:hanging="283"/>
      <w:contextualSpacing/>
    </w:pPr>
    <w:rPr>
      <w:color w:val="00000A"/>
      <w:lang w:eastAsia="zh-CN"/>
    </w:rPr>
  </w:style>
  <w:style w:type="paragraph" w:customStyle="1" w:styleId="Tematkomentarza10">
    <w:name w:val="Temat komentarza1"/>
    <w:basedOn w:val="Tekstkomentarza20"/>
    <w:rsid w:val="006C2FC8"/>
    <w:rPr>
      <w:rFonts w:eastAsia="Calibri"/>
      <w:b/>
      <w:bCs/>
      <w:color w:val="00000A"/>
    </w:rPr>
  </w:style>
  <w:style w:type="paragraph" w:customStyle="1" w:styleId="Bezodstpw10">
    <w:name w:val="Bez odstępów1"/>
    <w:rsid w:val="006C2FC8"/>
    <w:pPr>
      <w:suppressAutoHyphens/>
      <w:spacing w:before="100" w:after="0" w:line="240" w:lineRule="auto"/>
    </w:pPr>
    <w:rPr>
      <w:rFonts w:ascii="Calibri" w:eastAsia="Times New Roman" w:hAnsi="Calibri" w:cs="Times New Roman"/>
      <w:color w:val="00000A"/>
      <w:szCs w:val="20"/>
      <w:lang w:eastAsia="zh-CN"/>
    </w:rPr>
  </w:style>
  <w:style w:type="paragraph" w:customStyle="1" w:styleId="HTML-wstpniesformatowany10">
    <w:name w:val="HTML - wstępnie sformatowany1"/>
    <w:basedOn w:val="Normalny"/>
    <w:rsid w:val="006C2F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lang w:eastAsia="zh-CN"/>
    </w:rPr>
  </w:style>
  <w:style w:type="paragraph" w:customStyle="1" w:styleId="Cytat10">
    <w:name w:val="Cytat1"/>
    <w:basedOn w:val="Normalny"/>
    <w:rsid w:val="006C2FC8"/>
    <w:pPr>
      <w:suppressAutoHyphens/>
    </w:pPr>
    <w:rPr>
      <w:i/>
      <w:iCs/>
      <w:color w:val="00000A"/>
      <w:sz w:val="24"/>
      <w:szCs w:val="24"/>
      <w:lang w:eastAsia="zh-CN"/>
    </w:rPr>
  </w:style>
  <w:style w:type="paragraph" w:customStyle="1" w:styleId="Cytatintensywny10">
    <w:name w:val="Cytat intensywny1"/>
    <w:basedOn w:val="Normalny"/>
    <w:rsid w:val="006C2FC8"/>
    <w:pPr>
      <w:suppressAutoHyphens/>
      <w:spacing w:before="240" w:after="240" w:line="240" w:lineRule="auto"/>
      <w:ind w:left="1080" w:right="1080"/>
      <w:jc w:val="center"/>
    </w:pPr>
    <w:rPr>
      <w:color w:val="5B9BD5"/>
      <w:sz w:val="24"/>
      <w:szCs w:val="24"/>
      <w:lang w:eastAsia="zh-CN"/>
    </w:rPr>
  </w:style>
  <w:style w:type="paragraph" w:customStyle="1" w:styleId="Listapunktowana32">
    <w:name w:val="Lista punktowana 32"/>
    <w:basedOn w:val="Normalny"/>
    <w:rsid w:val="006C2FC8"/>
    <w:pPr>
      <w:suppressAutoHyphens/>
      <w:ind w:left="849" w:hanging="283"/>
      <w:contextualSpacing/>
    </w:pPr>
    <w:rPr>
      <w:lang w:eastAsia="zh-CN"/>
    </w:rPr>
  </w:style>
  <w:style w:type="paragraph" w:customStyle="1" w:styleId="Plandokumentu3">
    <w:name w:val="Plan dokumentu3"/>
    <w:basedOn w:val="Normalny"/>
    <w:rsid w:val="006C2FC8"/>
    <w:pPr>
      <w:suppressAutoHyphens/>
    </w:pPr>
    <w:rPr>
      <w:rFonts w:ascii="Tahoma" w:eastAsia="Calibri" w:hAnsi="Tahoma" w:cs="Tahoma"/>
      <w:sz w:val="16"/>
      <w:szCs w:val="16"/>
      <w:lang w:val="x-none" w:eastAsia="zh-CN"/>
    </w:rPr>
  </w:style>
  <w:style w:type="paragraph" w:customStyle="1" w:styleId="arimr">
    <w:name w:val="arimr"/>
    <w:basedOn w:val="Normalny"/>
    <w:rsid w:val="006C2FC8"/>
    <w:pPr>
      <w:widowControl w:val="0"/>
      <w:snapToGrid w:val="0"/>
      <w:spacing w:before="0" w:after="0" w:line="360" w:lineRule="auto"/>
    </w:pPr>
    <w:rPr>
      <w:rFonts w:ascii="Times New Roman" w:hAnsi="Times New Roman"/>
      <w:sz w:val="24"/>
      <w:lang w:val="en-US"/>
    </w:rPr>
  </w:style>
  <w:style w:type="character" w:customStyle="1" w:styleId="pktZnak">
    <w:name w:val="pkt Znak"/>
    <w:link w:val="pkt"/>
    <w:locked/>
    <w:rsid w:val="006C2FC8"/>
    <w:rPr>
      <w:rFonts w:ascii="Times New Roman" w:hAnsi="Times New Roman" w:cs="Times New Roman"/>
      <w:sz w:val="24"/>
    </w:rPr>
  </w:style>
  <w:style w:type="paragraph" w:customStyle="1" w:styleId="pkt">
    <w:name w:val="pkt"/>
    <w:basedOn w:val="Normalny"/>
    <w:link w:val="pktZnak"/>
    <w:rsid w:val="006C2FC8"/>
    <w:pPr>
      <w:spacing w:before="60" w:after="60" w:line="240" w:lineRule="auto"/>
      <w:ind w:left="851" w:hanging="295"/>
      <w:jc w:val="both"/>
    </w:pPr>
    <w:rPr>
      <w:rFonts w:ascii="Times New Roman" w:eastAsiaTheme="minorHAnsi" w:hAnsi="Times New Roman"/>
      <w:sz w:val="24"/>
      <w:szCs w:val="22"/>
      <w:lang w:eastAsia="en-US"/>
    </w:rPr>
  </w:style>
  <w:style w:type="character" w:customStyle="1" w:styleId="Teksttreci">
    <w:name w:val="Tekst treści_"/>
    <w:link w:val="Teksttreci0"/>
    <w:locked/>
    <w:rsid w:val="006C2FC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6C2FC8"/>
    <w:pPr>
      <w:shd w:val="clear" w:color="auto" w:fill="FFFFFF"/>
      <w:spacing w:before="0" w:after="0" w:line="0" w:lineRule="atLeast"/>
      <w:ind w:hanging="1700"/>
    </w:pPr>
    <w:rPr>
      <w:rFonts w:ascii="Verdana" w:eastAsia="Verdana" w:hAnsi="Verdana" w:cs="Verdana"/>
      <w:sz w:val="19"/>
      <w:szCs w:val="19"/>
      <w:lang w:eastAsia="en-US"/>
    </w:rPr>
  </w:style>
  <w:style w:type="character" w:customStyle="1" w:styleId="Teksttreci4">
    <w:name w:val="Tekst treści (4)_"/>
    <w:link w:val="Teksttreci40"/>
    <w:locked/>
    <w:rsid w:val="006C2FC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6C2FC8"/>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WW-Plandokumentu">
    <w:name w:val="WW-Plan dokumentu"/>
    <w:basedOn w:val="Normalny"/>
    <w:rsid w:val="006C2FC8"/>
    <w:pPr>
      <w:suppressAutoHyphens/>
    </w:pPr>
    <w:rPr>
      <w:rFonts w:ascii="Tahoma" w:eastAsia="Calibri" w:hAnsi="Tahoma" w:cs="Tahoma"/>
      <w:sz w:val="16"/>
      <w:szCs w:val="16"/>
      <w:lang w:val="x-none" w:eastAsia="zh-CN"/>
    </w:rPr>
  </w:style>
  <w:style w:type="paragraph" w:customStyle="1" w:styleId="Style16">
    <w:name w:val="Style16"/>
    <w:basedOn w:val="Normalny"/>
    <w:uiPriority w:val="99"/>
    <w:rsid w:val="006C2FC8"/>
    <w:pPr>
      <w:widowControl w:val="0"/>
      <w:autoSpaceDE w:val="0"/>
      <w:autoSpaceDN w:val="0"/>
      <w:adjustRightInd w:val="0"/>
      <w:spacing w:before="0" w:after="0" w:line="202" w:lineRule="exact"/>
      <w:jc w:val="both"/>
    </w:pPr>
    <w:rPr>
      <w:rFonts w:ascii="MS Reference Sans Serif" w:hAnsi="MS Reference Sans Serif"/>
      <w:sz w:val="24"/>
      <w:szCs w:val="24"/>
    </w:rPr>
  </w:style>
  <w:style w:type="character" w:styleId="Odwoanieprzypisudolnego">
    <w:name w:val="footnote reference"/>
    <w:aliases w:val="Odwołanie przypisu"/>
    <w:uiPriority w:val="99"/>
    <w:unhideWhenUsed/>
    <w:rsid w:val="006C2FC8"/>
    <w:rPr>
      <w:vertAlign w:val="superscript"/>
    </w:rPr>
  </w:style>
  <w:style w:type="character" w:styleId="Odwoaniedokomentarza">
    <w:name w:val="annotation reference"/>
    <w:uiPriority w:val="99"/>
    <w:semiHidden/>
    <w:unhideWhenUsed/>
    <w:rsid w:val="006C2FC8"/>
    <w:rPr>
      <w:sz w:val="16"/>
      <w:szCs w:val="16"/>
    </w:rPr>
  </w:style>
  <w:style w:type="character" w:styleId="Odwoanieprzypisukocowego">
    <w:name w:val="endnote reference"/>
    <w:uiPriority w:val="99"/>
    <w:unhideWhenUsed/>
    <w:rsid w:val="006C2FC8"/>
    <w:rPr>
      <w:vertAlign w:val="superscript"/>
    </w:rPr>
  </w:style>
  <w:style w:type="character" w:styleId="Wyrnieniedelikatne">
    <w:name w:val="Subtle Emphasis"/>
    <w:uiPriority w:val="19"/>
    <w:qFormat/>
    <w:rsid w:val="006C2FC8"/>
    <w:rPr>
      <w:i/>
      <w:iCs/>
      <w:color w:val="1F4D78"/>
    </w:rPr>
  </w:style>
  <w:style w:type="character" w:styleId="Wyrnienieintensywne">
    <w:name w:val="Intense Emphasis"/>
    <w:uiPriority w:val="21"/>
    <w:qFormat/>
    <w:rsid w:val="006C2FC8"/>
    <w:rPr>
      <w:b/>
      <w:bCs/>
      <w:caps/>
      <w:color w:val="1F4D78"/>
      <w:spacing w:val="10"/>
    </w:rPr>
  </w:style>
  <w:style w:type="character" w:styleId="Odwoaniedelikatne">
    <w:name w:val="Subtle Reference"/>
    <w:uiPriority w:val="31"/>
    <w:qFormat/>
    <w:rsid w:val="006C2FC8"/>
    <w:rPr>
      <w:b/>
      <w:bCs/>
      <w:color w:val="5B9BD5"/>
    </w:rPr>
  </w:style>
  <w:style w:type="character" w:styleId="Odwoanieintensywne">
    <w:name w:val="Intense Reference"/>
    <w:uiPriority w:val="32"/>
    <w:qFormat/>
    <w:rsid w:val="006C2FC8"/>
    <w:rPr>
      <w:b/>
      <w:bCs/>
      <w:i/>
      <w:iCs/>
      <w:caps/>
      <w:color w:val="5B9BD5"/>
    </w:rPr>
  </w:style>
  <w:style w:type="character" w:styleId="Tytuksiki">
    <w:name w:val="Book Title"/>
    <w:uiPriority w:val="33"/>
    <w:qFormat/>
    <w:rsid w:val="006C2FC8"/>
    <w:rPr>
      <w:b/>
      <w:bCs/>
      <w:i/>
      <w:iCs/>
      <w:spacing w:val="0"/>
    </w:rPr>
  </w:style>
  <w:style w:type="character" w:customStyle="1" w:styleId="TytuZnak1">
    <w:name w:val="Tytuł Znak1"/>
    <w:rsid w:val="006C2FC8"/>
    <w:rPr>
      <w:b/>
      <w:bCs w:val="0"/>
      <w:sz w:val="24"/>
      <w:szCs w:val="24"/>
      <w:lang w:val="pl-PL" w:eastAsia="pl-PL" w:bidi="ar-SA"/>
    </w:rPr>
  </w:style>
  <w:style w:type="character" w:customStyle="1" w:styleId="T1">
    <w:name w:val="T1"/>
    <w:rsid w:val="006C2FC8"/>
    <w:rPr>
      <w:b/>
      <w:bCs w:val="0"/>
    </w:rPr>
  </w:style>
  <w:style w:type="character" w:customStyle="1" w:styleId="T2">
    <w:name w:val="T2"/>
    <w:rsid w:val="006C2FC8"/>
    <w:rPr>
      <w:b/>
      <w:bCs w:val="0"/>
    </w:rPr>
  </w:style>
  <w:style w:type="character" w:customStyle="1" w:styleId="T3">
    <w:name w:val="T3"/>
    <w:rsid w:val="006C2FC8"/>
    <w:rPr>
      <w:b/>
      <w:bCs w:val="0"/>
    </w:rPr>
  </w:style>
  <w:style w:type="character" w:customStyle="1" w:styleId="Nagwek7Znak1">
    <w:name w:val="Nagłówek 7 Znak1"/>
    <w:rsid w:val="006C2FC8"/>
    <w:rPr>
      <w:b/>
      <w:bCs w:val="0"/>
      <w:sz w:val="24"/>
      <w:lang w:val="pl-PL" w:eastAsia="pl-PL" w:bidi="ar-SA"/>
    </w:rPr>
  </w:style>
  <w:style w:type="character" w:customStyle="1" w:styleId="TekstpodstawowyZnak1">
    <w:name w:val="Tekst podstawowy Znak1"/>
    <w:link w:val="Tekstpodstawowy"/>
    <w:locked/>
    <w:rsid w:val="006C2FC8"/>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locked/>
    <w:rsid w:val="006C2FC8"/>
    <w:rPr>
      <w:rFonts w:ascii="Calibri" w:eastAsia="Times New Roman" w:hAnsi="Calibri" w:cs="Times New Roman"/>
      <w:sz w:val="20"/>
      <w:szCs w:val="20"/>
      <w:lang w:eastAsia="pl-PL"/>
    </w:rPr>
  </w:style>
  <w:style w:type="character" w:customStyle="1" w:styleId="ZnakZnak1">
    <w:name w:val="Znak Znak1"/>
    <w:locked/>
    <w:rsid w:val="006C2FC8"/>
    <w:rPr>
      <w:b/>
      <w:bCs w:val="0"/>
      <w:sz w:val="24"/>
      <w:lang w:val="pl-PL" w:eastAsia="ar-SA" w:bidi="ar-SA"/>
    </w:rPr>
  </w:style>
  <w:style w:type="character" w:customStyle="1" w:styleId="TekstpodstawowywcityZnak1">
    <w:name w:val="Tekst podstawowy wcięty Znak1"/>
    <w:link w:val="Tekstpodstawowywcity"/>
    <w:locked/>
    <w:rsid w:val="006C2FC8"/>
    <w:rPr>
      <w:rFonts w:ascii="Calibri" w:eastAsia="Times New Roman" w:hAnsi="Calibri" w:cs="Times New Roman"/>
      <w:sz w:val="20"/>
      <w:szCs w:val="20"/>
      <w:lang w:eastAsia="pl-PL"/>
    </w:rPr>
  </w:style>
  <w:style w:type="character" w:customStyle="1" w:styleId="displayonly">
    <w:name w:val="display_only"/>
    <w:basedOn w:val="Domylnaczcionkaakapitu"/>
    <w:rsid w:val="006C2FC8"/>
  </w:style>
  <w:style w:type="character" w:customStyle="1" w:styleId="TekstkomentarzaZnak1">
    <w:name w:val="Tekst komentarza Znak1"/>
    <w:semiHidden/>
    <w:locked/>
    <w:rsid w:val="006C2FC8"/>
  </w:style>
  <w:style w:type="character" w:customStyle="1" w:styleId="NagwekZnak1">
    <w:name w:val="Nagłówek Znak1"/>
    <w:link w:val="Nagwek"/>
    <w:locked/>
    <w:rsid w:val="006C2FC8"/>
    <w:rPr>
      <w:rFonts w:ascii="Calibri" w:eastAsia="Times New Roman" w:hAnsi="Calibri" w:cs="Times New Roman"/>
      <w:sz w:val="20"/>
      <w:szCs w:val="20"/>
      <w:lang w:eastAsia="pl-PL"/>
    </w:rPr>
  </w:style>
  <w:style w:type="character" w:customStyle="1" w:styleId="StopkaZnak1">
    <w:name w:val="Stopka Znak1"/>
    <w:link w:val="Stopka"/>
    <w:locked/>
    <w:rsid w:val="006C2FC8"/>
    <w:rPr>
      <w:rFonts w:ascii="Calibri" w:eastAsia="Times New Roman" w:hAnsi="Calibri" w:cs="Times New Roman"/>
      <w:sz w:val="20"/>
      <w:szCs w:val="20"/>
      <w:lang w:eastAsia="pl-PL"/>
    </w:rPr>
  </w:style>
  <w:style w:type="character" w:customStyle="1" w:styleId="Tekstpodstawowywcity2Znak1">
    <w:name w:val="Tekst podstawowy wcięty 2 Znak1"/>
    <w:link w:val="Tekstpodstawowywcity2"/>
    <w:locked/>
    <w:rsid w:val="006C2FC8"/>
    <w:rPr>
      <w:rFonts w:ascii="Calibri" w:eastAsia="Times New Roman" w:hAnsi="Calibri" w:cs="Times New Roman"/>
      <w:sz w:val="20"/>
      <w:szCs w:val="20"/>
      <w:lang w:eastAsia="pl-PL"/>
    </w:rPr>
  </w:style>
  <w:style w:type="character" w:customStyle="1" w:styleId="MapadokumentuZnak1">
    <w:name w:val="Mapa dokumentu Znak1"/>
    <w:basedOn w:val="Domylnaczcionkaakapitu"/>
    <w:rsid w:val="006C2FC8"/>
    <w:rPr>
      <w:rFonts w:ascii="Segoe UI" w:hAnsi="Segoe UI" w:cs="Segoe UI" w:hint="default"/>
      <w:sz w:val="16"/>
      <w:szCs w:val="16"/>
    </w:rPr>
  </w:style>
  <w:style w:type="character" w:customStyle="1" w:styleId="normalny1">
    <w:name w:val="normalny1"/>
    <w:rsid w:val="006C2FC8"/>
    <w:rPr>
      <w:rFonts w:ascii="Arial" w:hAnsi="Arial" w:cs="Arial" w:hint="default"/>
      <w:b w:val="0"/>
      <w:bCs w:val="0"/>
      <w:color w:val="000000"/>
      <w:sz w:val="16"/>
      <w:szCs w:val="16"/>
    </w:rPr>
  </w:style>
  <w:style w:type="character" w:customStyle="1" w:styleId="postbody">
    <w:name w:val="postbody"/>
    <w:basedOn w:val="Domylnaczcionkaakapitu"/>
    <w:rsid w:val="006C2FC8"/>
  </w:style>
  <w:style w:type="character" w:customStyle="1" w:styleId="ZnakZnak10">
    <w:name w:val="Znak Znak10"/>
    <w:rsid w:val="006C2FC8"/>
    <w:rPr>
      <w:b/>
      <w:bCs w:val="0"/>
      <w:sz w:val="24"/>
      <w:lang w:val="pl-PL" w:eastAsia="pl-PL" w:bidi="ar-SA"/>
    </w:rPr>
  </w:style>
  <w:style w:type="character" w:customStyle="1" w:styleId="ZnakZnak9">
    <w:name w:val="Znak Znak9"/>
    <w:rsid w:val="006C2FC8"/>
    <w:rPr>
      <w:b/>
      <w:bCs w:val="0"/>
      <w:sz w:val="28"/>
      <w:lang w:val="pl-PL" w:eastAsia="pl-PL" w:bidi="ar-SA"/>
    </w:rPr>
  </w:style>
  <w:style w:type="character" w:customStyle="1" w:styleId="ZnakZnak8">
    <w:name w:val="Znak Znak8"/>
    <w:rsid w:val="006C2FC8"/>
    <w:rPr>
      <w:sz w:val="24"/>
      <w:lang w:val="pl-PL" w:eastAsia="pl-PL" w:bidi="ar-SA"/>
    </w:rPr>
  </w:style>
  <w:style w:type="character" w:customStyle="1" w:styleId="ZnakZnak7">
    <w:name w:val="Znak Znak7"/>
    <w:rsid w:val="006C2FC8"/>
    <w:rPr>
      <w:b/>
      <w:bCs w:val="0"/>
      <w:sz w:val="24"/>
      <w:szCs w:val="24"/>
      <w:lang w:val="pl-PL" w:eastAsia="pl-PL" w:bidi="ar-SA"/>
    </w:rPr>
  </w:style>
  <w:style w:type="character" w:customStyle="1" w:styleId="ZnakZnak6">
    <w:name w:val="Znak Znak6"/>
    <w:rsid w:val="006C2FC8"/>
    <w:rPr>
      <w:sz w:val="24"/>
      <w:szCs w:val="24"/>
      <w:lang w:val="pl-PL" w:eastAsia="pl-PL" w:bidi="ar-SA"/>
    </w:rPr>
  </w:style>
  <w:style w:type="character" w:customStyle="1" w:styleId="ZnakZnak5">
    <w:name w:val="Znak Znak5"/>
    <w:rsid w:val="006C2FC8"/>
    <w:rPr>
      <w:sz w:val="24"/>
      <w:szCs w:val="24"/>
      <w:lang w:val="pl-PL" w:eastAsia="pl-PL" w:bidi="ar-SA"/>
    </w:rPr>
  </w:style>
  <w:style w:type="character" w:customStyle="1" w:styleId="Heading7Char">
    <w:name w:val="Heading 7 Char"/>
    <w:locked/>
    <w:rsid w:val="006C2FC8"/>
    <w:rPr>
      <w:rFonts w:ascii="Times New Roman" w:hAnsi="Times New Roman" w:cs="Times New Roman" w:hint="default"/>
      <w:b/>
      <w:bCs w:val="0"/>
      <w:sz w:val="20"/>
      <w:szCs w:val="20"/>
      <w:lang w:val="x-none" w:eastAsia="pl-PL"/>
    </w:rPr>
  </w:style>
  <w:style w:type="character" w:customStyle="1" w:styleId="BodyTextChar">
    <w:name w:val="Body Text Char"/>
    <w:locked/>
    <w:rsid w:val="006C2FC8"/>
    <w:rPr>
      <w:rFonts w:ascii="Times New Roman" w:hAnsi="Times New Roman" w:cs="Times New Roman" w:hint="default"/>
      <w:b/>
      <w:bCs w:val="0"/>
      <w:sz w:val="20"/>
      <w:szCs w:val="20"/>
      <w:lang w:val="x-none" w:eastAsia="pl-PL"/>
    </w:rPr>
  </w:style>
  <w:style w:type="character" w:customStyle="1" w:styleId="BodyTextIndent3Char">
    <w:name w:val="Body Text Indent 3 Char"/>
    <w:locked/>
    <w:rsid w:val="006C2FC8"/>
    <w:rPr>
      <w:rFonts w:ascii="Times New Roman" w:hAnsi="Times New Roman" w:cs="Times New Roman" w:hint="default"/>
      <w:sz w:val="20"/>
      <w:szCs w:val="20"/>
      <w:lang w:val="x-none" w:eastAsia="pl-PL"/>
    </w:rPr>
  </w:style>
  <w:style w:type="character" w:customStyle="1" w:styleId="TitleChar">
    <w:name w:val="Title Char"/>
    <w:locked/>
    <w:rsid w:val="006C2FC8"/>
    <w:rPr>
      <w:rFonts w:ascii="Times New Roman" w:hAnsi="Times New Roman" w:cs="Times New Roman" w:hint="default"/>
      <w:b/>
      <w:bCs w:val="0"/>
      <w:sz w:val="24"/>
      <w:szCs w:val="24"/>
      <w:lang w:val="x-none" w:eastAsia="pl-PL"/>
    </w:rPr>
  </w:style>
  <w:style w:type="character" w:customStyle="1" w:styleId="HeaderChar">
    <w:name w:val="Header Char"/>
    <w:locked/>
    <w:rsid w:val="006C2FC8"/>
    <w:rPr>
      <w:rFonts w:ascii="Times New Roman" w:hAnsi="Times New Roman" w:cs="Times New Roman" w:hint="default"/>
      <w:sz w:val="24"/>
      <w:szCs w:val="24"/>
      <w:lang w:val="x-none" w:eastAsia="pl-PL"/>
    </w:rPr>
  </w:style>
  <w:style w:type="character" w:customStyle="1" w:styleId="FooterChar">
    <w:name w:val="Footer Char"/>
    <w:locked/>
    <w:rsid w:val="006C2FC8"/>
    <w:rPr>
      <w:rFonts w:ascii="Times New Roman" w:hAnsi="Times New Roman" w:cs="Times New Roman" w:hint="default"/>
      <w:sz w:val="24"/>
      <w:szCs w:val="24"/>
      <w:lang w:val="x-none" w:eastAsia="pl-PL"/>
    </w:rPr>
  </w:style>
  <w:style w:type="character" w:customStyle="1" w:styleId="BodyTextIndent2Char">
    <w:name w:val="Body Text Indent 2 Char"/>
    <w:locked/>
    <w:rsid w:val="006C2FC8"/>
    <w:rPr>
      <w:rFonts w:ascii="Times New Roman" w:hAnsi="Times New Roman" w:cs="Times New Roman" w:hint="default"/>
      <w:sz w:val="24"/>
      <w:szCs w:val="24"/>
      <w:lang w:val="x-none" w:eastAsia="pl-PL"/>
    </w:rPr>
  </w:style>
  <w:style w:type="character" w:customStyle="1" w:styleId="BodyTextIndentChar">
    <w:name w:val="Body Text Indent Char"/>
    <w:locked/>
    <w:rsid w:val="006C2FC8"/>
    <w:rPr>
      <w:rFonts w:ascii="Times New Roman" w:hAnsi="Times New Roman" w:cs="Times New Roman" w:hint="default"/>
      <w:sz w:val="24"/>
      <w:szCs w:val="24"/>
      <w:lang w:val="x-none" w:eastAsia="pl-PL"/>
    </w:rPr>
  </w:style>
  <w:style w:type="character" w:customStyle="1" w:styleId="CommentTextChar">
    <w:name w:val="Comment Text Char"/>
    <w:locked/>
    <w:rsid w:val="006C2FC8"/>
    <w:rPr>
      <w:rFonts w:ascii="Times New Roman" w:hAnsi="Times New Roman" w:cs="Times New Roman" w:hint="default"/>
      <w:sz w:val="20"/>
      <w:lang w:val="x-none" w:eastAsia="pl-PL"/>
    </w:rPr>
  </w:style>
  <w:style w:type="character" w:customStyle="1" w:styleId="CommentTextChar1">
    <w:name w:val="Comment Text Char1"/>
    <w:locked/>
    <w:rsid w:val="006C2FC8"/>
    <w:rPr>
      <w:rFonts w:ascii="Times New Roman" w:hAnsi="Times New Roman" w:cs="Times New Roman" w:hint="default"/>
      <w:sz w:val="20"/>
      <w:szCs w:val="20"/>
    </w:rPr>
  </w:style>
  <w:style w:type="character" w:customStyle="1" w:styleId="CommentTextChar2">
    <w:name w:val="Comment Text Char2"/>
    <w:locked/>
    <w:rsid w:val="006C2FC8"/>
    <w:rPr>
      <w:rFonts w:ascii="Times New Roman" w:hAnsi="Times New Roman" w:cs="Times New Roman" w:hint="default"/>
      <w:sz w:val="20"/>
      <w:szCs w:val="20"/>
      <w:lang w:val="x-none" w:eastAsia="pl-PL"/>
    </w:rPr>
  </w:style>
  <w:style w:type="character" w:customStyle="1" w:styleId="ZnakZnak11">
    <w:name w:val="Znak Znak11"/>
    <w:rsid w:val="006C2FC8"/>
    <w:rPr>
      <w:b/>
      <w:bCs w:val="0"/>
      <w:sz w:val="28"/>
      <w:lang w:val="pl-PL" w:eastAsia="pl-PL" w:bidi="ar-SA"/>
    </w:rPr>
  </w:style>
  <w:style w:type="character" w:customStyle="1" w:styleId="DocumentMapChar">
    <w:name w:val="Document Map Char"/>
    <w:locked/>
    <w:rsid w:val="006C2FC8"/>
    <w:rPr>
      <w:rFonts w:ascii="Tahoma" w:hAnsi="Tahoma" w:cs="Tahoma" w:hint="default"/>
      <w:sz w:val="16"/>
    </w:rPr>
  </w:style>
  <w:style w:type="character" w:customStyle="1" w:styleId="DocumentMapChar1">
    <w:name w:val="Document Map Char1"/>
    <w:locked/>
    <w:rsid w:val="006C2FC8"/>
    <w:rPr>
      <w:rFonts w:ascii="Times New Roman" w:hAnsi="Times New Roman" w:cs="Times New Roman" w:hint="default"/>
      <w:sz w:val="2"/>
    </w:rPr>
  </w:style>
  <w:style w:type="character" w:customStyle="1" w:styleId="DocumentMapChar2">
    <w:name w:val="Document Map Char2"/>
    <w:locked/>
    <w:rsid w:val="006C2FC8"/>
    <w:rPr>
      <w:rFonts w:ascii="Tahoma" w:hAnsi="Tahoma" w:cs="Tahoma" w:hint="default"/>
      <w:sz w:val="16"/>
      <w:szCs w:val="16"/>
      <w:lang w:val="x-none" w:eastAsia="pl-PL"/>
    </w:rPr>
  </w:style>
  <w:style w:type="character" w:customStyle="1" w:styleId="ZnakZnak12">
    <w:name w:val="Znak Znak12"/>
    <w:rsid w:val="006C2FC8"/>
    <w:rPr>
      <w:b/>
      <w:bCs w:val="0"/>
      <w:sz w:val="24"/>
      <w:lang w:val="pl-PL" w:eastAsia="pl-PL" w:bidi="ar-SA"/>
    </w:rPr>
  </w:style>
  <w:style w:type="character" w:customStyle="1" w:styleId="ZnakZnak21">
    <w:name w:val="Znak Znak21"/>
    <w:rsid w:val="006C2FC8"/>
    <w:rPr>
      <w:rFonts w:ascii="Times New Roman" w:eastAsia="Times New Roman" w:hAnsi="Times New Roman" w:cs="Times New Roman" w:hint="default"/>
      <w:szCs w:val="20"/>
      <w:lang w:eastAsia="pl-PL"/>
    </w:rPr>
  </w:style>
  <w:style w:type="character" w:customStyle="1" w:styleId="ZnakZnak20">
    <w:name w:val="Znak Znak20"/>
    <w:rsid w:val="006C2FC8"/>
    <w:rPr>
      <w:rFonts w:ascii="Times New Roman" w:eastAsia="Times New Roman" w:hAnsi="Times New Roman" w:cs="Times New Roman" w:hint="default"/>
      <w:b/>
      <w:bCs w:val="0"/>
      <w:sz w:val="36"/>
      <w:szCs w:val="20"/>
      <w:lang w:eastAsia="pl-PL"/>
    </w:rPr>
  </w:style>
  <w:style w:type="character" w:customStyle="1" w:styleId="ZnakZnak19">
    <w:name w:val="Znak Znak19"/>
    <w:rsid w:val="006C2FC8"/>
    <w:rPr>
      <w:rFonts w:ascii="Arial" w:eastAsia="Times New Roman" w:hAnsi="Arial" w:cs="Arial" w:hint="default"/>
      <w:b/>
      <w:bCs/>
      <w:sz w:val="26"/>
      <w:szCs w:val="26"/>
      <w:lang w:eastAsia="pl-PL"/>
    </w:rPr>
  </w:style>
  <w:style w:type="character" w:customStyle="1" w:styleId="ZnakZnak18">
    <w:name w:val="Znak Znak18"/>
    <w:rsid w:val="006C2FC8"/>
    <w:rPr>
      <w:rFonts w:ascii="Times New Roman" w:eastAsia="Times New Roman" w:hAnsi="Times New Roman" w:cs="Times New Roman" w:hint="default"/>
      <w:b/>
      <w:bCs w:val="0"/>
      <w:szCs w:val="20"/>
      <w:lang w:eastAsia="pl-PL"/>
    </w:rPr>
  </w:style>
  <w:style w:type="character" w:customStyle="1" w:styleId="ZnakZnak17">
    <w:name w:val="Znak Znak17"/>
    <w:rsid w:val="006C2FC8"/>
    <w:rPr>
      <w:rFonts w:ascii="Times New Roman" w:eastAsia="Times New Roman" w:hAnsi="Times New Roman" w:cs="Times New Roman" w:hint="default"/>
      <w:b/>
      <w:bCs w:val="0"/>
      <w:sz w:val="28"/>
      <w:szCs w:val="20"/>
      <w:lang w:eastAsia="pl-PL"/>
    </w:rPr>
  </w:style>
  <w:style w:type="character" w:customStyle="1" w:styleId="ZnakZnak16">
    <w:name w:val="Znak Znak16"/>
    <w:rsid w:val="006C2FC8"/>
    <w:rPr>
      <w:rFonts w:ascii="Times New Roman" w:eastAsia="Times New Roman" w:hAnsi="Times New Roman" w:cs="Times New Roman" w:hint="default"/>
      <w:b/>
      <w:bCs w:val="0"/>
      <w:szCs w:val="20"/>
      <w:lang w:eastAsia="pl-PL"/>
    </w:rPr>
  </w:style>
  <w:style w:type="character" w:customStyle="1" w:styleId="ZnakZnak15">
    <w:name w:val="Znak Znak15"/>
    <w:rsid w:val="006C2FC8"/>
    <w:rPr>
      <w:rFonts w:ascii="Times New Roman" w:eastAsia="Times New Roman" w:hAnsi="Times New Roman" w:cs="Times New Roman" w:hint="default"/>
      <w:b/>
      <w:bCs w:val="0"/>
      <w:szCs w:val="20"/>
      <w:lang w:eastAsia="pl-PL"/>
    </w:rPr>
  </w:style>
  <w:style w:type="character" w:customStyle="1" w:styleId="ZnakZnak14">
    <w:name w:val="Znak Znak14"/>
    <w:rsid w:val="006C2FC8"/>
    <w:rPr>
      <w:rFonts w:ascii="Times New Roman" w:eastAsia="Times New Roman" w:hAnsi="Times New Roman" w:cs="Times New Roman" w:hint="default"/>
      <w:b/>
      <w:bCs w:val="0"/>
      <w:szCs w:val="20"/>
      <w:u w:val="single"/>
      <w:lang w:eastAsia="pl-PL"/>
    </w:rPr>
  </w:style>
  <w:style w:type="character" w:customStyle="1" w:styleId="ZnakZnak13">
    <w:name w:val="Znak Znak13"/>
    <w:rsid w:val="006C2FC8"/>
    <w:rPr>
      <w:rFonts w:ascii="Times New Roman" w:eastAsia="Times New Roman" w:hAnsi="Times New Roman" w:cs="Times New Roman" w:hint="default"/>
      <w:szCs w:val="20"/>
      <w:lang w:eastAsia="pl-PL"/>
    </w:rPr>
  </w:style>
  <w:style w:type="character" w:customStyle="1" w:styleId="WW8Num4z0">
    <w:name w:val="WW8Num4z0"/>
    <w:rsid w:val="006C2FC8"/>
    <w:rPr>
      <w:rFonts w:ascii="Wingdings 2" w:hAnsi="Wingdings 2" w:cs="OpenSymbol" w:hint="default"/>
    </w:rPr>
  </w:style>
  <w:style w:type="character" w:customStyle="1" w:styleId="WW8Num1z0">
    <w:name w:val="WW8Num1z0"/>
    <w:rsid w:val="006C2FC8"/>
    <w:rPr>
      <w:b w:val="0"/>
      <w:bCs w:val="0"/>
    </w:rPr>
  </w:style>
  <w:style w:type="character" w:customStyle="1" w:styleId="WW8Num1z1">
    <w:name w:val="WW8Num1z1"/>
    <w:rsid w:val="006C2FC8"/>
  </w:style>
  <w:style w:type="character" w:customStyle="1" w:styleId="WW8Num1z2">
    <w:name w:val="WW8Num1z2"/>
    <w:rsid w:val="006C2FC8"/>
  </w:style>
  <w:style w:type="character" w:customStyle="1" w:styleId="WW8Num1z3">
    <w:name w:val="WW8Num1z3"/>
    <w:rsid w:val="006C2FC8"/>
  </w:style>
  <w:style w:type="character" w:customStyle="1" w:styleId="WW8Num1z4">
    <w:name w:val="WW8Num1z4"/>
    <w:rsid w:val="006C2FC8"/>
  </w:style>
  <w:style w:type="character" w:customStyle="1" w:styleId="WW8Num1z5">
    <w:name w:val="WW8Num1z5"/>
    <w:rsid w:val="006C2FC8"/>
  </w:style>
  <w:style w:type="character" w:customStyle="1" w:styleId="WW8Num1z6">
    <w:name w:val="WW8Num1z6"/>
    <w:rsid w:val="006C2FC8"/>
  </w:style>
  <w:style w:type="character" w:customStyle="1" w:styleId="WW8Num1z7">
    <w:name w:val="WW8Num1z7"/>
    <w:rsid w:val="006C2FC8"/>
  </w:style>
  <w:style w:type="character" w:customStyle="1" w:styleId="WW8Num1z8">
    <w:name w:val="WW8Num1z8"/>
    <w:rsid w:val="006C2FC8"/>
  </w:style>
  <w:style w:type="character" w:customStyle="1" w:styleId="WW8Num2z0">
    <w:name w:val="WW8Num2z0"/>
    <w:rsid w:val="006C2FC8"/>
    <w:rPr>
      <w:rFonts w:ascii="Times New Roman" w:hAnsi="Times New Roman" w:cs="Times New Roman" w:hint="default"/>
    </w:rPr>
  </w:style>
  <w:style w:type="character" w:customStyle="1" w:styleId="WW8Num2z1">
    <w:name w:val="WW8Num2z1"/>
    <w:rsid w:val="006C2FC8"/>
    <w:rPr>
      <w:rFonts w:ascii="Times New Roman" w:eastAsia="Times New Roman" w:hAnsi="Times New Roman" w:cs="Arial" w:hint="default"/>
      <w:bCs/>
      <w:sz w:val="22"/>
      <w:szCs w:val="22"/>
    </w:rPr>
  </w:style>
  <w:style w:type="character" w:customStyle="1" w:styleId="WW8Num3z0">
    <w:name w:val="WW8Num3z0"/>
    <w:rsid w:val="006C2FC8"/>
  </w:style>
  <w:style w:type="character" w:customStyle="1" w:styleId="WW8Num3z1">
    <w:name w:val="WW8Num3z1"/>
    <w:rsid w:val="006C2FC8"/>
  </w:style>
  <w:style w:type="character" w:customStyle="1" w:styleId="WW8Num3z2">
    <w:name w:val="WW8Num3z2"/>
    <w:rsid w:val="006C2FC8"/>
  </w:style>
  <w:style w:type="character" w:customStyle="1" w:styleId="WW8Num3z3">
    <w:name w:val="WW8Num3z3"/>
    <w:rsid w:val="006C2FC8"/>
  </w:style>
  <w:style w:type="character" w:customStyle="1" w:styleId="WW8Num3z4">
    <w:name w:val="WW8Num3z4"/>
    <w:rsid w:val="006C2FC8"/>
  </w:style>
  <w:style w:type="character" w:customStyle="1" w:styleId="WW8Num3z5">
    <w:name w:val="WW8Num3z5"/>
    <w:rsid w:val="006C2FC8"/>
  </w:style>
  <w:style w:type="character" w:customStyle="1" w:styleId="WW8Num3z6">
    <w:name w:val="WW8Num3z6"/>
    <w:rsid w:val="006C2FC8"/>
  </w:style>
  <w:style w:type="character" w:customStyle="1" w:styleId="WW8Num3z7">
    <w:name w:val="WW8Num3z7"/>
    <w:rsid w:val="006C2FC8"/>
  </w:style>
  <w:style w:type="character" w:customStyle="1" w:styleId="WW8Num3z8">
    <w:name w:val="WW8Num3z8"/>
    <w:rsid w:val="006C2FC8"/>
  </w:style>
  <w:style w:type="character" w:customStyle="1" w:styleId="WW8Num4z1">
    <w:name w:val="WW8Num4z1"/>
    <w:rsid w:val="006C2FC8"/>
  </w:style>
  <w:style w:type="character" w:customStyle="1" w:styleId="WW8Num4z2">
    <w:name w:val="WW8Num4z2"/>
    <w:rsid w:val="006C2FC8"/>
  </w:style>
  <w:style w:type="character" w:customStyle="1" w:styleId="WW8Num4z3">
    <w:name w:val="WW8Num4z3"/>
    <w:rsid w:val="006C2FC8"/>
  </w:style>
  <w:style w:type="character" w:customStyle="1" w:styleId="WW8Num4z4">
    <w:name w:val="WW8Num4z4"/>
    <w:rsid w:val="006C2FC8"/>
  </w:style>
  <w:style w:type="character" w:customStyle="1" w:styleId="WW8Num4z5">
    <w:name w:val="WW8Num4z5"/>
    <w:rsid w:val="006C2FC8"/>
  </w:style>
  <w:style w:type="character" w:customStyle="1" w:styleId="WW8Num4z6">
    <w:name w:val="WW8Num4z6"/>
    <w:rsid w:val="006C2FC8"/>
  </w:style>
  <w:style w:type="character" w:customStyle="1" w:styleId="WW8Num4z7">
    <w:name w:val="WW8Num4z7"/>
    <w:rsid w:val="006C2FC8"/>
  </w:style>
  <w:style w:type="character" w:customStyle="1" w:styleId="WW8Num4z8">
    <w:name w:val="WW8Num4z8"/>
    <w:rsid w:val="006C2FC8"/>
  </w:style>
  <w:style w:type="character" w:customStyle="1" w:styleId="WW8Num5z0">
    <w:name w:val="WW8Num5z0"/>
    <w:rsid w:val="006C2FC8"/>
  </w:style>
  <w:style w:type="character" w:customStyle="1" w:styleId="WW8Num5z1">
    <w:name w:val="WW8Num5z1"/>
    <w:rsid w:val="006C2FC8"/>
  </w:style>
  <w:style w:type="character" w:customStyle="1" w:styleId="WW8Num5z2">
    <w:name w:val="WW8Num5z2"/>
    <w:rsid w:val="006C2FC8"/>
  </w:style>
  <w:style w:type="character" w:customStyle="1" w:styleId="WW8Num5z3">
    <w:name w:val="WW8Num5z3"/>
    <w:rsid w:val="006C2FC8"/>
  </w:style>
  <w:style w:type="character" w:customStyle="1" w:styleId="WW8Num5z4">
    <w:name w:val="WW8Num5z4"/>
    <w:rsid w:val="006C2FC8"/>
  </w:style>
  <w:style w:type="character" w:customStyle="1" w:styleId="WW8Num5z5">
    <w:name w:val="WW8Num5z5"/>
    <w:rsid w:val="006C2FC8"/>
  </w:style>
  <w:style w:type="character" w:customStyle="1" w:styleId="WW8Num5z6">
    <w:name w:val="WW8Num5z6"/>
    <w:rsid w:val="006C2FC8"/>
  </w:style>
  <w:style w:type="character" w:customStyle="1" w:styleId="WW8Num5z7">
    <w:name w:val="WW8Num5z7"/>
    <w:rsid w:val="006C2FC8"/>
  </w:style>
  <w:style w:type="character" w:customStyle="1" w:styleId="WW8Num5z8">
    <w:name w:val="WW8Num5z8"/>
    <w:rsid w:val="006C2FC8"/>
  </w:style>
  <w:style w:type="character" w:customStyle="1" w:styleId="WW8Num6z0">
    <w:name w:val="WW8Num6z0"/>
    <w:rsid w:val="006C2FC8"/>
    <w:rPr>
      <w:rFonts w:ascii="Times New Roman" w:hAnsi="Times New Roman" w:cs="Times New Roman" w:hint="default"/>
    </w:rPr>
  </w:style>
  <w:style w:type="character" w:customStyle="1" w:styleId="WW8Num6z4">
    <w:name w:val="WW8Num6z4"/>
    <w:rsid w:val="006C2FC8"/>
    <w:rPr>
      <w:rFonts w:ascii="Times New Roman" w:eastAsia="Times New Roman" w:hAnsi="Times New Roman" w:cs="Arial" w:hint="default"/>
      <w:sz w:val="22"/>
      <w:szCs w:val="22"/>
    </w:rPr>
  </w:style>
  <w:style w:type="character" w:customStyle="1" w:styleId="WW8Num7z0">
    <w:name w:val="WW8Num7z0"/>
    <w:rsid w:val="006C2FC8"/>
    <w:rPr>
      <w:rFonts w:ascii="Times New Roman" w:hAnsi="Times New Roman" w:cs="Times New Roman" w:hint="default"/>
    </w:rPr>
  </w:style>
  <w:style w:type="character" w:customStyle="1" w:styleId="WW8Num7z1">
    <w:name w:val="WW8Num7z1"/>
    <w:rsid w:val="006C2FC8"/>
    <w:rPr>
      <w:rFonts w:ascii="Times New Roman" w:hAnsi="Times New Roman" w:cs="Times New Roman" w:hint="default"/>
      <w:sz w:val="22"/>
      <w:szCs w:val="22"/>
    </w:rPr>
  </w:style>
  <w:style w:type="character" w:customStyle="1" w:styleId="WW8Num8z0">
    <w:name w:val="WW8Num8z0"/>
    <w:rsid w:val="006C2FC8"/>
    <w:rPr>
      <w:rFonts w:ascii="Times New Roman" w:hAnsi="Times New Roman" w:cs="Times New Roman" w:hint="default"/>
      <w:sz w:val="22"/>
      <w:szCs w:val="22"/>
    </w:rPr>
  </w:style>
  <w:style w:type="character" w:customStyle="1" w:styleId="WW8Num8z1">
    <w:name w:val="WW8Num8z1"/>
    <w:rsid w:val="006C2FC8"/>
    <w:rPr>
      <w:rFonts w:ascii="Times New Roman" w:hAnsi="Times New Roman" w:cs="Times New Roman" w:hint="default"/>
    </w:rPr>
  </w:style>
  <w:style w:type="character" w:customStyle="1" w:styleId="WW8Num9z0">
    <w:name w:val="WW8Num9z0"/>
    <w:rsid w:val="006C2FC8"/>
    <w:rPr>
      <w:rFonts w:ascii="Times New Roman" w:hAnsi="Times New Roman" w:cs="Times New Roman" w:hint="default"/>
      <w:color w:val="auto"/>
      <w:sz w:val="22"/>
      <w:szCs w:val="22"/>
    </w:rPr>
  </w:style>
  <w:style w:type="character" w:customStyle="1" w:styleId="WW8Num9z1">
    <w:name w:val="WW8Num9z1"/>
    <w:rsid w:val="006C2FC8"/>
    <w:rPr>
      <w:rFonts w:ascii="Times New Roman" w:hAnsi="Times New Roman" w:cs="Times New Roman" w:hint="default"/>
    </w:rPr>
  </w:style>
  <w:style w:type="character" w:customStyle="1" w:styleId="WW8Num10z0">
    <w:name w:val="WW8Num10z0"/>
    <w:rsid w:val="006C2FC8"/>
    <w:rPr>
      <w:b w:val="0"/>
      <w:bCs w:val="0"/>
      <w:sz w:val="24"/>
      <w:szCs w:val="24"/>
    </w:rPr>
  </w:style>
  <w:style w:type="character" w:customStyle="1" w:styleId="WW8Num10z1">
    <w:name w:val="WW8Num10z1"/>
    <w:rsid w:val="006C2FC8"/>
    <w:rPr>
      <w:b w:val="0"/>
      <w:bCs w:val="0"/>
      <w:sz w:val="22"/>
      <w:szCs w:val="22"/>
    </w:rPr>
  </w:style>
  <w:style w:type="character" w:customStyle="1" w:styleId="WW8Num10z2">
    <w:name w:val="WW8Num10z2"/>
    <w:rsid w:val="006C2FC8"/>
    <w:rPr>
      <w:rFonts w:ascii="Times New Roman" w:hAnsi="Times New Roman" w:cs="Times New Roman" w:hint="default"/>
    </w:rPr>
  </w:style>
  <w:style w:type="character" w:customStyle="1" w:styleId="WW8Num10z3">
    <w:name w:val="WW8Num10z3"/>
    <w:rsid w:val="006C2FC8"/>
  </w:style>
  <w:style w:type="character" w:customStyle="1" w:styleId="WW8Num10z4">
    <w:name w:val="WW8Num10z4"/>
    <w:rsid w:val="006C2FC8"/>
  </w:style>
  <w:style w:type="character" w:customStyle="1" w:styleId="WW8Num10z5">
    <w:name w:val="WW8Num10z5"/>
    <w:rsid w:val="006C2FC8"/>
  </w:style>
  <w:style w:type="character" w:customStyle="1" w:styleId="WW8Num10z6">
    <w:name w:val="WW8Num10z6"/>
    <w:rsid w:val="006C2FC8"/>
  </w:style>
  <w:style w:type="character" w:customStyle="1" w:styleId="WW8Num10z7">
    <w:name w:val="WW8Num10z7"/>
    <w:rsid w:val="006C2FC8"/>
  </w:style>
  <w:style w:type="character" w:customStyle="1" w:styleId="WW8Num10z8">
    <w:name w:val="WW8Num10z8"/>
    <w:rsid w:val="006C2FC8"/>
  </w:style>
  <w:style w:type="character" w:customStyle="1" w:styleId="WW8Num11z0">
    <w:name w:val="WW8Num11z0"/>
    <w:rsid w:val="006C2FC8"/>
    <w:rPr>
      <w:rFonts w:ascii="Times New Roman" w:hAnsi="Times New Roman" w:cs="Times New Roman" w:hint="default"/>
      <w:b w:val="0"/>
      <w:bCs w:val="0"/>
      <w:i w:val="0"/>
      <w:iCs w:val="0"/>
      <w:sz w:val="22"/>
      <w:szCs w:val="22"/>
    </w:rPr>
  </w:style>
  <w:style w:type="character" w:customStyle="1" w:styleId="WW8Num11z1">
    <w:name w:val="WW8Num11z1"/>
    <w:rsid w:val="006C2FC8"/>
    <w:rPr>
      <w:rFonts w:ascii="Times New Roman" w:hAnsi="Times New Roman" w:cs="Times New Roman" w:hint="default"/>
    </w:rPr>
  </w:style>
  <w:style w:type="character" w:customStyle="1" w:styleId="WW8Num12z0">
    <w:name w:val="WW8Num12z0"/>
    <w:rsid w:val="006C2FC8"/>
  </w:style>
  <w:style w:type="character" w:customStyle="1" w:styleId="WW8Num12z2">
    <w:name w:val="WW8Num12z2"/>
    <w:rsid w:val="006C2FC8"/>
  </w:style>
  <w:style w:type="character" w:customStyle="1" w:styleId="WW8Num12z3">
    <w:name w:val="WW8Num12z3"/>
    <w:rsid w:val="006C2FC8"/>
  </w:style>
  <w:style w:type="character" w:customStyle="1" w:styleId="WW8Num12z4">
    <w:name w:val="WW8Num12z4"/>
    <w:rsid w:val="006C2FC8"/>
  </w:style>
  <w:style w:type="character" w:customStyle="1" w:styleId="WW8Num12z5">
    <w:name w:val="WW8Num12z5"/>
    <w:rsid w:val="006C2FC8"/>
  </w:style>
  <w:style w:type="character" w:customStyle="1" w:styleId="WW8Num12z6">
    <w:name w:val="WW8Num12z6"/>
    <w:rsid w:val="006C2FC8"/>
  </w:style>
  <w:style w:type="character" w:customStyle="1" w:styleId="WW8Num12z7">
    <w:name w:val="WW8Num12z7"/>
    <w:rsid w:val="006C2FC8"/>
  </w:style>
  <w:style w:type="character" w:customStyle="1" w:styleId="WW8Num12z8">
    <w:name w:val="WW8Num12z8"/>
    <w:rsid w:val="006C2FC8"/>
  </w:style>
  <w:style w:type="character" w:customStyle="1" w:styleId="WW8Num13z0">
    <w:name w:val="WW8Num13z0"/>
    <w:rsid w:val="006C2FC8"/>
    <w:rPr>
      <w:sz w:val="22"/>
      <w:szCs w:val="22"/>
    </w:rPr>
  </w:style>
  <w:style w:type="character" w:customStyle="1" w:styleId="WW8Num13z1">
    <w:name w:val="WW8Num13z1"/>
    <w:rsid w:val="006C2FC8"/>
  </w:style>
  <w:style w:type="character" w:customStyle="1" w:styleId="WW8Num13z2">
    <w:name w:val="WW8Num13z2"/>
    <w:rsid w:val="006C2FC8"/>
  </w:style>
  <w:style w:type="character" w:customStyle="1" w:styleId="WW8Num13z3">
    <w:name w:val="WW8Num13z3"/>
    <w:rsid w:val="006C2FC8"/>
  </w:style>
  <w:style w:type="character" w:customStyle="1" w:styleId="WW8Num13z4">
    <w:name w:val="WW8Num13z4"/>
    <w:rsid w:val="006C2FC8"/>
  </w:style>
  <w:style w:type="character" w:customStyle="1" w:styleId="WW8Num13z5">
    <w:name w:val="WW8Num13z5"/>
    <w:rsid w:val="006C2FC8"/>
  </w:style>
  <w:style w:type="character" w:customStyle="1" w:styleId="WW8Num13z6">
    <w:name w:val="WW8Num13z6"/>
    <w:rsid w:val="006C2FC8"/>
  </w:style>
  <w:style w:type="character" w:customStyle="1" w:styleId="WW8Num13z7">
    <w:name w:val="WW8Num13z7"/>
    <w:rsid w:val="006C2FC8"/>
  </w:style>
  <w:style w:type="character" w:customStyle="1" w:styleId="WW8Num13z8">
    <w:name w:val="WW8Num13z8"/>
    <w:rsid w:val="006C2FC8"/>
  </w:style>
  <w:style w:type="character" w:customStyle="1" w:styleId="WW8Num14z0">
    <w:name w:val="WW8Num14z0"/>
    <w:rsid w:val="006C2FC8"/>
    <w:rPr>
      <w:sz w:val="22"/>
      <w:szCs w:val="22"/>
    </w:rPr>
  </w:style>
  <w:style w:type="character" w:customStyle="1" w:styleId="WW8Num14z1">
    <w:name w:val="WW8Num14z1"/>
    <w:rsid w:val="006C2FC8"/>
  </w:style>
  <w:style w:type="character" w:customStyle="1" w:styleId="WW8Num14z2">
    <w:name w:val="WW8Num14z2"/>
    <w:rsid w:val="006C2FC8"/>
  </w:style>
  <w:style w:type="character" w:customStyle="1" w:styleId="WW8Num14z3">
    <w:name w:val="WW8Num14z3"/>
    <w:rsid w:val="006C2FC8"/>
  </w:style>
  <w:style w:type="character" w:customStyle="1" w:styleId="WW8Num14z4">
    <w:name w:val="WW8Num14z4"/>
    <w:rsid w:val="006C2FC8"/>
  </w:style>
  <w:style w:type="character" w:customStyle="1" w:styleId="WW8Num14z5">
    <w:name w:val="WW8Num14z5"/>
    <w:rsid w:val="006C2FC8"/>
  </w:style>
  <w:style w:type="character" w:customStyle="1" w:styleId="WW8Num14z6">
    <w:name w:val="WW8Num14z6"/>
    <w:rsid w:val="006C2FC8"/>
  </w:style>
  <w:style w:type="character" w:customStyle="1" w:styleId="WW8Num14z7">
    <w:name w:val="WW8Num14z7"/>
    <w:rsid w:val="006C2FC8"/>
  </w:style>
  <w:style w:type="character" w:customStyle="1" w:styleId="WW8Num14z8">
    <w:name w:val="WW8Num14z8"/>
    <w:rsid w:val="006C2FC8"/>
  </w:style>
  <w:style w:type="character" w:customStyle="1" w:styleId="WW8Num15z0">
    <w:name w:val="WW8Num15z0"/>
    <w:rsid w:val="006C2FC8"/>
    <w:rPr>
      <w:rFonts w:ascii="Times New Roman" w:hAnsi="Times New Roman" w:cs="Times New Roman" w:hint="default"/>
      <w:sz w:val="22"/>
      <w:szCs w:val="22"/>
    </w:rPr>
  </w:style>
  <w:style w:type="character" w:customStyle="1" w:styleId="WW8Num16z0">
    <w:name w:val="WW8Num16z0"/>
    <w:rsid w:val="006C2FC8"/>
    <w:rPr>
      <w:rFonts w:ascii="Times New Roman" w:hAnsi="Times New Roman" w:cs="Times New Roman" w:hint="default"/>
      <w:sz w:val="22"/>
      <w:szCs w:val="22"/>
    </w:rPr>
  </w:style>
  <w:style w:type="character" w:customStyle="1" w:styleId="WW8Num17z0">
    <w:name w:val="WW8Num17z0"/>
    <w:rsid w:val="006C2FC8"/>
    <w:rPr>
      <w:rFonts w:ascii="Times New Roman" w:hAnsi="Times New Roman" w:cs="Times New Roman" w:hint="default"/>
      <w:sz w:val="22"/>
      <w:szCs w:val="22"/>
    </w:rPr>
  </w:style>
  <w:style w:type="character" w:customStyle="1" w:styleId="WW8Num18z0">
    <w:name w:val="WW8Num18z0"/>
    <w:rsid w:val="006C2FC8"/>
    <w:rPr>
      <w:rFonts w:ascii="Times New Roman" w:hAnsi="Times New Roman" w:cs="Times New Roman" w:hint="default"/>
      <w:sz w:val="22"/>
      <w:szCs w:val="22"/>
    </w:rPr>
  </w:style>
  <w:style w:type="character" w:customStyle="1" w:styleId="WW8Num19z0">
    <w:name w:val="WW8Num19z0"/>
    <w:rsid w:val="006C2FC8"/>
    <w:rPr>
      <w:rFonts w:ascii="Times New Roman" w:hAnsi="Times New Roman" w:cs="Times New Roman" w:hint="default"/>
      <w:b w:val="0"/>
      <w:bCs w:val="0"/>
      <w:color w:val="auto"/>
      <w:sz w:val="22"/>
      <w:szCs w:val="22"/>
    </w:rPr>
  </w:style>
  <w:style w:type="character" w:customStyle="1" w:styleId="WW8Num19z1">
    <w:name w:val="WW8Num19z1"/>
    <w:rsid w:val="006C2FC8"/>
    <w:rPr>
      <w:rFonts w:ascii="Times New Roman" w:hAnsi="Times New Roman" w:cs="Times New Roman" w:hint="default"/>
      <w:b w:val="0"/>
      <w:bCs w:val="0"/>
      <w:color w:val="000000"/>
    </w:rPr>
  </w:style>
  <w:style w:type="character" w:customStyle="1" w:styleId="WW8Num19z2">
    <w:name w:val="WW8Num19z2"/>
    <w:rsid w:val="006C2FC8"/>
    <w:rPr>
      <w:rFonts w:ascii="Times New Roman" w:hAnsi="Times New Roman" w:cs="Times New Roman" w:hint="default"/>
      <w:b w:val="0"/>
      <w:bCs w:val="0"/>
      <w:i w:val="0"/>
      <w:iCs w:val="0"/>
      <w:color w:val="000000"/>
      <w:sz w:val="24"/>
      <w:szCs w:val="24"/>
    </w:rPr>
  </w:style>
  <w:style w:type="character" w:customStyle="1" w:styleId="WW8Num19z4">
    <w:name w:val="WW8Num19z4"/>
    <w:rsid w:val="006C2FC8"/>
    <w:rPr>
      <w:rFonts w:ascii="Times New Roman" w:hAnsi="Times New Roman" w:cs="Times New Roman" w:hint="default"/>
    </w:rPr>
  </w:style>
  <w:style w:type="character" w:customStyle="1" w:styleId="WW8Num20z0">
    <w:name w:val="WW8Num20z0"/>
    <w:rsid w:val="006C2FC8"/>
    <w:rPr>
      <w:rFonts w:ascii="Times New Roman" w:hAnsi="Times New Roman" w:cs="Times New Roman" w:hint="default"/>
    </w:rPr>
  </w:style>
  <w:style w:type="character" w:customStyle="1" w:styleId="WW8Num20z1">
    <w:name w:val="WW8Num20z1"/>
    <w:rsid w:val="006C2FC8"/>
    <w:rPr>
      <w:rFonts w:ascii="Times New Roman" w:hAnsi="Times New Roman" w:cs="Times New Roman" w:hint="default"/>
      <w:color w:val="auto"/>
    </w:rPr>
  </w:style>
  <w:style w:type="character" w:customStyle="1" w:styleId="WW8Num21z0">
    <w:name w:val="WW8Num21z0"/>
    <w:rsid w:val="006C2FC8"/>
    <w:rPr>
      <w:i w:val="0"/>
      <w:iCs w:val="0"/>
      <w:sz w:val="22"/>
      <w:szCs w:val="22"/>
    </w:rPr>
  </w:style>
  <w:style w:type="character" w:customStyle="1" w:styleId="WW8Num21z1">
    <w:name w:val="WW8Num21z1"/>
    <w:rsid w:val="006C2FC8"/>
  </w:style>
  <w:style w:type="character" w:customStyle="1" w:styleId="WW8Num21z2">
    <w:name w:val="WW8Num21z2"/>
    <w:rsid w:val="006C2FC8"/>
  </w:style>
  <w:style w:type="character" w:customStyle="1" w:styleId="WW8Num21z3">
    <w:name w:val="WW8Num21z3"/>
    <w:rsid w:val="006C2FC8"/>
  </w:style>
  <w:style w:type="character" w:customStyle="1" w:styleId="WW8Num21z4">
    <w:name w:val="WW8Num21z4"/>
    <w:rsid w:val="006C2FC8"/>
  </w:style>
  <w:style w:type="character" w:customStyle="1" w:styleId="WW8Num21z5">
    <w:name w:val="WW8Num21z5"/>
    <w:rsid w:val="006C2FC8"/>
  </w:style>
  <w:style w:type="character" w:customStyle="1" w:styleId="WW8Num21z6">
    <w:name w:val="WW8Num21z6"/>
    <w:rsid w:val="006C2FC8"/>
  </w:style>
  <w:style w:type="character" w:customStyle="1" w:styleId="WW8Num21z7">
    <w:name w:val="WW8Num21z7"/>
    <w:rsid w:val="006C2FC8"/>
  </w:style>
  <w:style w:type="character" w:customStyle="1" w:styleId="WW8Num21z8">
    <w:name w:val="WW8Num21z8"/>
    <w:rsid w:val="006C2FC8"/>
  </w:style>
  <w:style w:type="character" w:customStyle="1" w:styleId="WW8Num22z0">
    <w:name w:val="WW8Num22z0"/>
    <w:rsid w:val="006C2FC8"/>
    <w:rPr>
      <w:rFonts w:ascii="Times New Roman" w:hAnsi="Times New Roman" w:cs="Times New Roman" w:hint="default"/>
      <w:bCs/>
      <w:sz w:val="22"/>
      <w:szCs w:val="22"/>
    </w:rPr>
  </w:style>
  <w:style w:type="character" w:customStyle="1" w:styleId="WW8Num23z0">
    <w:name w:val="WW8Num23z0"/>
    <w:rsid w:val="006C2FC8"/>
    <w:rPr>
      <w:sz w:val="22"/>
      <w:szCs w:val="22"/>
    </w:rPr>
  </w:style>
  <w:style w:type="character" w:customStyle="1" w:styleId="WW8Num23z1">
    <w:name w:val="WW8Num23z1"/>
    <w:rsid w:val="006C2FC8"/>
  </w:style>
  <w:style w:type="character" w:customStyle="1" w:styleId="WW8Num23z2">
    <w:name w:val="WW8Num23z2"/>
    <w:rsid w:val="006C2FC8"/>
  </w:style>
  <w:style w:type="character" w:customStyle="1" w:styleId="WW8Num23z3">
    <w:name w:val="WW8Num23z3"/>
    <w:rsid w:val="006C2FC8"/>
  </w:style>
  <w:style w:type="character" w:customStyle="1" w:styleId="WW8Num23z4">
    <w:name w:val="WW8Num23z4"/>
    <w:rsid w:val="006C2FC8"/>
  </w:style>
  <w:style w:type="character" w:customStyle="1" w:styleId="WW8Num23z5">
    <w:name w:val="WW8Num23z5"/>
    <w:rsid w:val="006C2FC8"/>
  </w:style>
  <w:style w:type="character" w:customStyle="1" w:styleId="WW8Num23z6">
    <w:name w:val="WW8Num23z6"/>
    <w:rsid w:val="006C2FC8"/>
  </w:style>
  <w:style w:type="character" w:customStyle="1" w:styleId="WW8Num23z7">
    <w:name w:val="WW8Num23z7"/>
    <w:rsid w:val="006C2FC8"/>
  </w:style>
  <w:style w:type="character" w:customStyle="1" w:styleId="WW8Num23z8">
    <w:name w:val="WW8Num23z8"/>
    <w:rsid w:val="006C2FC8"/>
  </w:style>
  <w:style w:type="character" w:customStyle="1" w:styleId="WW8Num24z0">
    <w:name w:val="WW8Num24z0"/>
    <w:rsid w:val="006C2FC8"/>
    <w:rPr>
      <w:color w:val="auto"/>
      <w:sz w:val="22"/>
      <w:szCs w:val="22"/>
    </w:rPr>
  </w:style>
  <w:style w:type="character" w:customStyle="1" w:styleId="WW8Num24z1">
    <w:name w:val="WW8Num24z1"/>
    <w:rsid w:val="006C2FC8"/>
  </w:style>
  <w:style w:type="character" w:customStyle="1" w:styleId="WW8Num24z2">
    <w:name w:val="WW8Num24z2"/>
    <w:rsid w:val="006C2FC8"/>
  </w:style>
  <w:style w:type="character" w:customStyle="1" w:styleId="WW8Num24z3">
    <w:name w:val="WW8Num24z3"/>
    <w:rsid w:val="006C2FC8"/>
  </w:style>
  <w:style w:type="character" w:customStyle="1" w:styleId="WW8Num24z4">
    <w:name w:val="WW8Num24z4"/>
    <w:rsid w:val="006C2FC8"/>
  </w:style>
  <w:style w:type="character" w:customStyle="1" w:styleId="WW8Num24z5">
    <w:name w:val="WW8Num24z5"/>
    <w:rsid w:val="006C2FC8"/>
  </w:style>
  <w:style w:type="character" w:customStyle="1" w:styleId="WW8Num24z6">
    <w:name w:val="WW8Num24z6"/>
    <w:rsid w:val="006C2FC8"/>
  </w:style>
  <w:style w:type="character" w:customStyle="1" w:styleId="WW8Num24z7">
    <w:name w:val="WW8Num24z7"/>
    <w:rsid w:val="006C2FC8"/>
  </w:style>
  <w:style w:type="character" w:customStyle="1" w:styleId="WW8Num24z8">
    <w:name w:val="WW8Num24z8"/>
    <w:rsid w:val="006C2FC8"/>
  </w:style>
  <w:style w:type="character" w:customStyle="1" w:styleId="WW8Num25z0">
    <w:name w:val="WW8Num25z0"/>
    <w:rsid w:val="006C2FC8"/>
    <w:rPr>
      <w:i w:val="0"/>
      <w:iCs w:val="0"/>
      <w:sz w:val="22"/>
      <w:szCs w:val="22"/>
    </w:rPr>
  </w:style>
  <w:style w:type="character" w:customStyle="1" w:styleId="WW8Num25z1">
    <w:name w:val="WW8Num25z1"/>
    <w:rsid w:val="006C2FC8"/>
  </w:style>
  <w:style w:type="character" w:customStyle="1" w:styleId="WW8Num25z2">
    <w:name w:val="WW8Num25z2"/>
    <w:rsid w:val="006C2FC8"/>
  </w:style>
  <w:style w:type="character" w:customStyle="1" w:styleId="WW8Num25z3">
    <w:name w:val="WW8Num25z3"/>
    <w:rsid w:val="006C2FC8"/>
  </w:style>
  <w:style w:type="character" w:customStyle="1" w:styleId="WW8Num25z4">
    <w:name w:val="WW8Num25z4"/>
    <w:rsid w:val="006C2FC8"/>
  </w:style>
  <w:style w:type="character" w:customStyle="1" w:styleId="WW8Num25z5">
    <w:name w:val="WW8Num25z5"/>
    <w:rsid w:val="006C2FC8"/>
  </w:style>
  <w:style w:type="character" w:customStyle="1" w:styleId="WW8Num25z6">
    <w:name w:val="WW8Num25z6"/>
    <w:rsid w:val="006C2FC8"/>
  </w:style>
  <w:style w:type="character" w:customStyle="1" w:styleId="WW8Num25z7">
    <w:name w:val="WW8Num25z7"/>
    <w:rsid w:val="006C2FC8"/>
  </w:style>
  <w:style w:type="character" w:customStyle="1" w:styleId="WW8Num25z8">
    <w:name w:val="WW8Num25z8"/>
    <w:rsid w:val="006C2FC8"/>
  </w:style>
  <w:style w:type="character" w:customStyle="1" w:styleId="WW8Num26z0">
    <w:name w:val="WW8Num26z0"/>
    <w:rsid w:val="006C2FC8"/>
    <w:rPr>
      <w:rFonts w:ascii="Times New Roman" w:hAnsi="Times New Roman" w:cs="Times New Roman" w:hint="default"/>
      <w:color w:val="auto"/>
      <w:sz w:val="22"/>
      <w:szCs w:val="22"/>
      <w:lang w:val="pl-PL"/>
    </w:rPr>
  </w:style>
  <w:style w:type="character" w:customStyle="1" w:styleId="WW8Num26z1">
    <w:name w:val="WW8Num26z1"/>
    <w:rsid w:val="006C2FC8"/>
    <w:rPr>
      <w:rFonts w:ascii="Times New Roman" w:eastAsia="Times New Roman" w:hAnsi="Times New Roman" w:cs="Times New Roman" w:hint="default"/>
    </w:rPr>
  </w:style>
  <w:style w:type="character" w:customStyle="1" w:styleId="WW8Num26z2">
    <w:name w:val="WW8Num26z2"/>
    <w:rsid w:val="006C2FC8"/>
    <w:rPr>
      <w:rFonts w:ascii="Times New Roman" w:hAnsi="Times New Roman" w:cs="Times New Roman" w:hint="default"/>
    </w:rPr>
  </w:style>
  <w:style w:type="character" w:customStyle="1" w:styleId="WW8Num27z0">
    <w:name w:val="WW8Num27z0"/>
    <w:rsid w:val="006C2FC8"/>
    <w:rPr>
      <w:bCs/>
      <w:sz w:val="22"/>
      <w:szCs w:val="22"/>
    </w:rPr>
  </w:style>
  <w:style w:type="character" w:customStyle="1" w:styleId="WW8Num27z1">
    <w:name w:val="WW8Num27z1"/>
    <w:rsid w:val="006C2FC8"/>
  </w:style>
  <w:style w:type="character" w:customStyle="1" w:styleId="WW8Num27z2">
    <w:name w:val="WW8Num27z2"/>
    <w:rsid w:val="006C2FC8"/>
  </w:style>
  <w:style w:type="character" w:customStyle="1" w:styleId="WW8Num27z3">
    <w:name w:val="WW8Num27z3"/>
    <w:rsid w:val="006C2FC8"/>
  </w:style>
  <w:style w:type="character" w:customStyle="1" w:styleId="WW8Num27z4">
    <w:name w:val="WW8Num27z4"/>
    <w:rsid w:val="006C2FC8"/>
  </w:style>
  <w:style w:type="character" w:customStyle="1" w:styleId="WW8Num27z5">
    <w:name w:val="WW8Num27z5"/>
    <w:rsid w:val="006C2FC8"/>
  </w:style>
  <w:style w:type="character" w:customStyle="1" w:styleId="WW8Num27z6">
    <w:name w:val="WW8Num27z6"/>
    <w:rsid w:val="006C2FC8"/>
  </w:style>
  <w:style w:type="character" w:customStyle="1" w:styleId="WW8Num27z7">
    <w:name w:val="WW8Num27z7"/>
    <w:rsid w:val="006C2FC8"/>
  </w:style>
  <w:style w:type="character" w:customStyle="1" w:styleId="WW8Num27z8">
    <w:name w:val="WW8Num27z8"/>
    <w:rsid w:val="006C2FC8"/>
  </w:style>
  <w:style w:type="character" w:customStyle="1" w:styleId="WW8Num28z0">
    <w:name w:val="WW8Num28z0"/>
    <w:rsid w:val="006C2FC8"/>
    <w:rPr>
      <w:sz w:val="24"/>
      <w:szCs w:val="22"/>
    </w:rPr>
  </w:style>
  <w:style w:type="character" w:customStyle="1" w:styleId="WW8Num28z1">
    <w:name w:val="WW8Num28z1"/>
    <w:rsid w:val="006C2FC8"/>
  </w:style>
  <w:style w:type="character" w:customStyle="1" w:styleId="WW8Num28z2">
    <w:name w:val="WW8Num28z2"/>
    <w:rsid w:val="006C2FC8"/>
  </w:style>
  <w:style w:type="character" w:customStyle="1" w:styleId="WW8Num28z3">
    <w:name w:val="WW8Num28z3"/>
    <w:rsid w:val="006C2FC8"/>
  </w:style>
  <w:style w:type="character" w:customStyle="1" w:styleId="WW8Num28z4">
    <w:name w:val="WW8Num28z4"/>
    <w:rsid w:val="006C2FC8"/>
  </w:style>
  <w:style w:type="character" w:customStyle="1" w:styleId="WW8Num28z5">
    <w:name w:val="WW8Num28z5"/>
    <w:rsid w:val="006C2FC8"/>
  </w:style>
  <w:style w:type="character" w:customStyle="1" w:styleId="WW8Num28z6">
    <w:name w:val="WW8Num28z6"/>
    <w:rsid w:val="006C2FC8"/>
  </w:style>
  <w:style w:type="character" w:customStyle="1" w:styleId="WW8Num28z7">
    <w:name w:val="WW8Num28z7"/>
    <w:rsid w:val="006C2FC8"/>
  </w:style>
  <w:style w:type="character" w:customStyle="1" w:styleId="WW8Num28z8">
    <w:name w:val="WW8Num28z8"/>
    <w:rsid w:val="006C2FC8"/>
  </w:style>
  <w:style w:type="character" w:customStyle="1" w:styleId="WW8Num29z0">
    <w:name w:val="WW8Num29z0"/>
    <w:rsid w:val="006C2FC8"/>
    <w:rPr>
      <w:rFonts w:ascii="Times New Roman" w:hAnsi="Times New Roman" w:cs="Times New Roman" w:hint="default"/>
      <w:sz w:val="22"/>
      <w:szCs w:val="22"/>
    </w:rPr>
  </w:style>
  <w:style w:type="character" w:customStyle="1" w:styleId="WW8Num29z1">
    <w:name w:val="WW8Num29z1"/>
    <w:rsid w:val="006C2FC8"/>
    <w:rPr>
      <w:rFonts w:ascii="Times New Roman" w:hAnsi="Times New Roman" w:cs="Times New Roman" w:hint="default"/>
    </w:rPr>
  </w:style>
  <w:style w:type="character" w:customStyle="1" w:styleId="WW8Num30z0">
    <w:name w:val="WW8Num30z0"/>
    <w:rsid w:val="006C2FC8"/>
    <w:rPr>
      <w:rFonts w:ascii="Times New Roman" w:hAnsi="Times New Roman" w:cs="Times New Roman" w:hint="default"/>
      <w:sz w:val="22"/>
      <w:szCs w:val="22"/>
    </w:rPr>
  </w:style>
  <w:style w:type="character" w:customStyle="1" w:styleId="WW8Num30z1">
    <w:name w:val="WW8Num30z1"/>
    <w:rsid w:val="006C2FC8"/>
    <w:rPr>
      <w:rFonts w:ascii="Times New Roman" w:hAnsi="Times New Roman" w:cs="Times New Roman" w:hint="default"/>
    </w:rPr>
  </w:style>
  <w:style w:type="character" w:customStyle="1" w:styleId="WW8Num31z0">
    <w:name w:val="WW8Num31z0"/>
    <w:rsid w:val="006C2FC8"/>
    <w:rPr>
      <w:rFonts w:ascii="Times New Roman" w:hAnsi="Times New Roman" w:cs="Times New Roman" w:hint="default"/>
    </w:rPr>
  </w:style>
  <w:style w:type="character" w:customStyle="1" w:styleId="WW8Num31z4">
    <w:name w:val="WW8Num31z4"/>
    <w:rsid w:val="006C2FC8"/>
    <w:rPr>
      <w:rFonts w:ascii="Times New Roman" w:eastAsia="Times New Roman" w:hAnsi="Times New Roman" w:cs="Times New Roman" w:hint="default"/>
      <w:sz w:val="22"/>
      <w:szCs w:val="22"/>
    </w:rPr>
  </w:style>
  <w:style w:type="character" w:customStyle="1" w:styleId="WW8Num31z5">
    <w:name w:val="WW8Num31z5"/>
    <w:rsid w:val="006C2FC8"/>
    <w:rPr>
      <w:rFonts w:ascii="Times New Roman" w:hAnsi="Times New Roman" w:cs="Times New Roman" w:hint="default"/>
      <w:sz w:val="22"/>
      <w:szCs w:val="22"/>
    </w:rPr>
  </w:style>
  <w:style w:type="character" w:customStyle="1" w:styleId="WW8Num32z0">
    <w:name w:val="WW8Num32z0"/>
    <w:rsid w:val="006C2FC8"/>
    <w:rPr>
      <w:rFonts w:ascii="Times New Roman" w:hAnsi="Times New Roman" w:cs="Times New Roman" w:hint="default"/>
      <w:sz w:val="22"/>
      <w:szCs w:val="22"/>
    </w:rPr>
  </w:style>
  <w:style w:type="character" w:customStyle="1" w:styleId="WW8Num33z0">
    <w:name w:val="WW8Num33z0"/>
    <w:rsid w:val="006C2FC8"/>
    <w:rPr>
      <w:rFonts w:ascii="Times New Roman" w:hAnsi="Times New Roman" w:cs="Times New Roman" w:hint="default"/>
    </w:rPr>
  </w:style>
  <w:style w:type="character" w:customStyle="1" w:styleId="WW8Num33z1">
    <w:name w:val="WW8Num33z1"/>
    <w:rsid w:val="006C2FC8"/>
    <w:rPr>
      <w:rFonts w:ascii="Times New Roman" w:hAnsi="Times New Roman" w:cs="Times New Roman" w:hint="default"/>
    </w:rPr>
  </w:style>
  <w:style w:type="character" w:customStyle="1" w:styleId="WW8Num34z0">
    <w:name w:val="WW8Num34z0"/>
    <w:rsid w:val="006C2FC8"/>
    <w:rPr>
      <w:sz w:val="22"/>
      <w:szCs w:val="22"/>
    </w:rPr>
  </w:style>
  <w:style w:type="character" w:customStyle="1" w:styleId="WW8Num34z1">
    <w:name w:val="WW8Num34z1"/>
    <w:rsid w:val="006C2FC8"/>
  </w:style>
  <w:style w:type="character" w:customStyle="1" w:styleId="WW8Num34z2">
    <w:name w:val="WW8Num34z2"/>
    <w:rsid w:val="006C2FC8"/>
  </w:style>
  <w:style w:type="character" w:customStyle="1" w:styleId="WW8Num34z3">
    <w:name w:val="WW8Num34z3"/>
    <w:rsid w:val="006C2FC8"/>
  </w:style>
  <w:style w:type="character" w:customStyle="1" w:styleId="WW8Num34z4">
    <w:name w:val="WW8Num34z4"/>
    <w:rsid w:val="006C2FC8"/>
  </w:style>
  <w:style w:type="character" w:customStyle="1" w:styleId="WW8Num34z5">
    <w:name w:val="WW8Num34z5"/>
    <w:rsid w:val="006C2FC8"/>
  </w:style>
  <w:style w:type="character" w:customStyle="1" w:styleId="WW8Num34z6">
    <w:name w:val="WW8Num34z6"/>
    <w:rsid w:val="006C2FC8"/>
  </w:style>
  <w:style w:type="character" w:customStyle="1" w:styleId="WW8Num34z7">
    <w:name w:val="WW8Num34z7"/>
    <w:rsid w:val="006C2FC8"/>
  </w:style>
  <w:style w:type="character" w:customStyle="1" w:styleId="WW8Num34z8">
    <w:name w:val="WW8Num34z8"/>
    <w:rsid w:val="006C2FC8"/>
  </w:style>
  <w:style w:type="character" w:customStyle="1" w:styleId="WW8Num35z0">
    <w:name w:val="WW8Num35z0"/>
    <w:rsid w:val="006C2FC8"/>
    <w:rPr>
      <w:rFonts w:ascii="Times New Roman" w:hAnsi="Times New Roman" w:cs="Times New Roman" w:hint="default"/>
      <w:sz w:val="22"/>
      <w:szCs w:val="22"/>
    </w:rPr>
  </w:style>
  <w:style w:type="character" w:customStyle="1" w:styleId="WW8Num35z2">
    <w:name w:val="WW8Num35z2"/>
    <w:rsid w:val="006C2FC8"/>
    <w:rPr>
      <w:rFonts w:ascii="Times New Roman" w:eastAsia="Times New Roman" w:hAnsi="Times New Roman" w:cs="Arial" w:hint="default"/>
    </w:rPr>
  </w:style>
  <w:style w:type="character" w:customStyle="1" w:styleId="WW8Num36z0">
    <w:name w:val="WW8Num36z0"/>
    <w:rsid w:val="006C2FC8"/>
    <w:rPr>
      <w:rFonts w:ascii="Times New Roman" w:hAnsi="Times New Roman" w:cs="Times New Roman" w:hint="default"/>
      <w:sz w:val="22"/>
      <w:szCs w:val="22"/>
    </w:rPr>
  </w:style>
  <w:style w:type="character" w:customStyle="1" w:styleId="WW8Num36z1">
    <w:name w:val="WW8Num36z1"/>
    <w:rsid w:val="006C2FC8"/>
    <w:rPr>
      <w:rFonts w:ascii="Times New Roman" w:hAnsi="Times New Roman" w:cs="Times New Roman" w:hint="default"/>
    </w:rPr>
  </w:style>
  <w:style w:type="character" w:customStyle="1" w:styleId="WW8Num37z0">
    <w:name w:val="WW8Num37z0"/>
    <w:rsid w:val="006C2FC8"/>
    <w:rPr>
      <w:sz w:val="22"/>
      <w:szCs w:val="22"/>
    </w:rPr>
  </w:style>
  <w:style w:type="character" w:customStyle="1" w:styleId="WW8Num37z1">
    <w:name w:val="WW8Num37z1"/>
    <w:rsid w:val="006C2FC8"/>
  </w:style>
  <w:style w:type="character" w:customStyle="1" w:styleId="WW8Num37z2">
    <w:name w:val="WW8Num37z2"/>
    <w:rsid w:val="006C2FC8"/>
  </w:style>
  <w:style w:type="character" w:customStyle="1" w:styleId="WW8Num37z3">
    <w:name w:val="WW8Num37z3"/>
    <w:rsid w:val="006C2FC8"/>
  </w:style>
  <w:style w:type="character" w:customStyle="1" w:styleId="WW8Num37z4">
    <w:name w:val="WW8Num37z4"/>
    <w:rsid w:val="006C2FC8"/>
  </w:style>
  <w:style w:type="character" w:customStyle="1" w:styleId="WW8Num37z5">
    <w:name w:val="WW8Num37z5"/>
    <w:rsid w:val="006C2FC8"/>
  </w:style>
  <w:style w:type="character" w:customStyle="1" w:styleId="WW8Num37z6">
    <w:name w:val="WW8Num37z6"/>
    <w:rsid w:val="006C2FC8"/>
  </w:style>
  <w:style w:type="character" w:customStyle="1" w:styleId="WW8Num37z7">
    <w:name w:val="WW8Num37z7"/>
    <w:rsid w:val="006C2FC8"/>
  </w:style>
  <w:style w:type="character" w:customStyle="1" w:styleId="WW8Num37z8">
    <w:name w:val="WW8Num37z8"/>
    <w:rsid w:val="006C2FC8"/>
  </w:style>
  <w:style w:type="character" w:customStyle="1" w:styleId="WW8Num38z0">
    <w:name w:val="WW8Num38z0"/>
    <w:rsid w:val="006C2FC8"/>
    <w:rPr>
      <w:rFonts w:ascii="Times New Roman" w:hAnsi="Times New Roman" w:cs="Times New Roman" w:hint="default"/>
      <w:b w:val="0"/>
      <w:bCs w:val="0"/>
      <w:color w:val="auto"/>
      <w:sz w:val="22"/>
      <w:szCs w:val="22"/>
    </w:rPr>
  </w:style>
  <w:style w:type="character" w:customStyle="1" w:styleId="WW8Num38z1">
    <w:name w:val="WW8Num38z1"/>
    <w:rsid w:val="006C2FC8"/>
    <w:rPr>
      <w:rFonts w:ascii="Times New Roman" w:hAnsi="Times New Roman" w:cs="Times New Roman" w:hint="default"/>
    </w:rPr>
  </w:style>
  <w:style w:type="character" w:customStyle="1" w:styleId="WW8Num39z0">
    <w:name w:val="WW8Num39z0"/>
    <w:rsid w:val="006C2FC8"/>
    <w:rPr>
      <w:b w:val="0"/>
      <w:bCs w:val="0"/>
      <w:strike w:val="0"/>
      <w:dstrike w:val="0"/>
      <w:color w:val="auto"/>
      <w:sz w:val="22"/>
      <w:szCs w:val="22"/>
      <w:u w:val="none"/>
      <w:effect w:val="none"/>
    </w:rPr>
  </w:style>
  <w:style w:type="character" w:customStyle="1" w:styleId="WW8Num39z1">
    <w:name w:val="WW8Num39z1"/>
    <w:rsid w:val="006C2FC8"/>
  </w:style>
  <w:style w:type="character" w:customStyle="1" w:styleId="WW8Num39z2">
    <w:name w:val="WW8Num39z2"/>
    <w:rsid w:val="006C2FC8"/>
  </w:style>
  <w:style w:type="character" w:customStyle="1" w:styleId="WW8Num39z3">
    <w:name w:val="WW8Num39z3"/>
    <w:rsid w:val="006C2FC8"/>
  </w:style>
  <w:style w:type="character" w:customStyle="1" w:styleId="WW8Num39z4">
    <w:name w:val="WW8Num39z4"/>
    <w:rsid w:val="006C2FC8"/>
  </w:style>
  <w:style w:type="character" w:customStyle="1" w:styleId="WW8Num39z5">
    <w:name w:val="WW8Num39z5"/>
    <w:rsid w:val="006C2FC8"/>
  </w:style>
  <w:style w:type="character" w:customStyle="1" w:styleId="WW8Num39z6">
    <w:name w:val="WW8Num39z6"/>
    <w:rsid w:val="006C2FC8"/>
  </w:style>
  <w:style w:type="character" w:customStyle="1" w:styleId="WW8Num39z7">
    <w:name w:val="WW8Num39z7"/>
    <w:rsid w:val="006C2FC8"/>
  </w:style>
  <w:style w:type="character" w:customStyle="1" w:styleId="WW8Num39z8">
    <w:name w:val="WW8Num39z8"/>
    <w:rsid w:val="006C2FC8"/>
  </w:style>
  <w:style w:type="character" w:customStyle="1" w:styleId="WW8Num40z0">
    <w:name w:val="WW8Num40z0"/>
    <w:rsid w:val="006C2FC8"/>
    <w:rPr>
      <w:rFonts w:ascii="Times New Roman" w:hAnsi="Times New Roman" w:cs="Times New Roman" w:hint="default"/>
    </w:rPr>
  </w:style>
  <w:style w:type="character" w:customStyle="1" w:styleId="WW8Num40z1">
    <w:name w:val="WW8Num40z1"/>
    <w:rsid w:val="006C2FC8"/>
    <w:rPr>
      <w:rFonts w:ascii="Times New Roman" w:eastAsia="Times New Roman" w:hAnsi="Times New Roman" w:cs="Arial" w:hint="default"/>
      <w:sz w:val="22"/>
      <w:szCs w:val="22"/>
    </w:rPr>
  </w:style>
  <w:style w:type="character" w:customStyle="1" w:styleId="WW8Num41z0">
    <w:name w:val="WW8Num41z0"/>
    <w:rsid w:val="006C2FC8"/>
    <w:rPr>
      <w:rFonts w:ascii="Times New Roman" w:hAnsi="Times New Roman" w:cs="Times New Roman" w:hint="default"/>
      <w:sz w:val="22"/>
      <w:szCs w:val="22"/>
    </w:rPr>
  </w:style>
  <w:style w:type="character" w:customStyle="1" w:styleId="WW8Num41z1">
    <w:name w:val="WW8Num41z1"/>
    <w:rsid w:val="006C2FC8"/>
    <w:rPr>
      <w:rFonts w:ascii="Times New Roman" w:hAnsi="Times New Roman" w:cs="Times New Roman" w:hint="default"/>
    </w:rPr>
  </w:style>
  <w:style w:type="character" w:customStyle="1" w:styleId="WW8Num41z3">
    <w:name w:val="WW8Num41z3"/>
    <w:rsid w:val="006C2FC8"/>
  </w:style>
  <w:style w:type="character" w:customStyle="1" w:styleId="WW8Num42z0">
    <w:name w:val="WW8Num42z0"/>
    <w:rsid w:val="006C2FC8"/>
    <w:rPr>
      <w:strike w:val="0"/>
      <w:dstrike w:val="0"/>
      <w:sz w:val="22"/>
      <w:szCs w:val="22"/>
      <w:u w:val="none"/>
      <w:effect w:val="none"/>
    </w:rPr>
  </w:style>
  <w:style w:type="character" w:customStyle="1" w:styleId="WW8Num42z1">
    <w:name w:val="WW8Num42z1"/>
    <w:rsid w:val="006C2FC8"/>
  </w:style>
  <w:style w:type="character" w:customStyle="1" w:styleId="WW8Num42z2">
    <w:name w:val="WW8Num42z2"/>
    <w:rsid w:val="006C2FC8"/>
  </w:style>
  <w:style w:type="character" w:customStyle="1" w:styleId="WW8Num42z3">
    <w:name w:val="WW8Num42z3"/>
    <w:rsid w:val="006C2FC8"/>
  </w:style>
  <w:style w:type="character" w:customStyle="1" w:styleId="WW8Num42z4">
    <w:name w:val="WW8Num42z4"/>
    <w:rsid w:val="006C2FC8"/>
  </w:style>
  <w:style w:type="character" w:customStyle="1" w:styleId="WW8Num42z5">
    <w:name w:val="WW8Num42z5"/>
    <w:rsid w:val="006C2FC8"/>
  </w:style>
  <w:style w:type="character" w:customStyle="1" w:styleId="WW8Num42z6">
    <w:name w:val="WW8Num42z6"/>
    <w:rsid w:val="006C2FC8"/>
  </w:style>
  <w:style w:type="character" w:customStyle="1" w:styleId="WW8Num42z7">
    <w:name w:val="WW8Num42z7"/>
    <w:rsid w:val="006C2FC8"/>
  </w:style>
  <w:style w:type="character" w:customStyle="1" w:styleId="WW8Num42z8">
    <w:name w:val="WW8Num42z8"/>
    <w:rsid w:val="006C2FC8"/>
  </w:style>
  <w:style w:type="character" w:customStyle="1" w:styleId="WW8Num43z0">
    <w:name w:val="WW8Num43z0"/>
    <w:rsid w:val="006C2FC8"/>
    <w:rPr>
      <w:rFonts w:ascii="Times New Roman" w:hAnsi="Times New Roman" w:cs="Times New Roman" w:hint="default"/>
    </w:rPr>
  </w:style>
  <w:style w:type="character" w:customStyle="1" w:styleId="WW8Num43z3">
    <w:name w:val="WW8Num43z3"/>
    <w:rsid w:val="006C2FC8"/>
    <w:rPr>
      <w:color w:val="auto"/>
      <w:sz w:val="22"/>
      <w:szCs w:val="22"/>
    </w:rPr>
  </w:style>
  <w:style w:type="character" w:customStyle="1" w:styleId="WW8Num44z0">
    <w:name w:val="WW8Num44z0"/>
    <w:rsid w:val="006C2FC8"/>
    <w:rPr>
      <w:rFonts w:ascii="TTE188D4F0t00" w:eastAsia="TTE188D4F0t00" w:cs="Times New Roman" w:hint="eastAsia"/>
      <w:color w:val="auto"/>
      <w:sz w:val="22"/>
      <w:szCs w:val="22"/>
    </w:rPr>
  </w:style>
  <w:style w:type="character" w:customStyle="1" w:styleId="WW8Num44z1">
    <w:name w:val="WW8Num44z1"/>
    <w:rsid w:val="006C2FC8"/>
    <w:rPr>
      <w:rFonts w:ascii="Times New Roman" w:hAnsi="Times New Roman" w:cs="Times New Roman" w:hint="default"/>
      <w:sz w:val="22"/>
      <w:szCs w:val="22"/>
    </w:rPr>
  </w:style>
  <w:style w:type="character" w:customStyle="1" w:styleId="WW8Num44z2">
    <w:name w:val="WW8Num44z2"/>
    <w:rsid w:val="006C2FC8"/>
    <w:rPr>
      <w:rFonts w:ascii="Times New Roman" w:hAnsi="Times New Roman" w:cs="Times New Roman" w:hint="default"/>
    </w:rPr>
  </w:style>
  <w:style w:type="character" w:customStyle="1" w:styleId="WW8Num45z0">
    <w:name w:val="WW8Num45z0"/>
    <w:rsid w:val="006C2FC8"/>
    <w:rPr>
      <w:sz w:val="22"/>
      <w:szCs w:val="22"/>
    </w:rPr>
  </w:style>
  <w:style w:type="character" w:customStyle="1" w:styleId="WW8Num45z2">
    <w:name w:val="WW8Num45z2"/>
    <w:rsid w:val="006C2FC8"/>
  </w:style>
  <w:style w:type="character" w:customStyle="1" w:styleId="WW8Num45z3">
    <w:name w:val="WW8Num45z3"/>
    <w:rsid w:val="006C2FC8"/>
  </w:style>
  <w:style w:type="character" w:customStyle="1" w:styleId="WW8Num45z4">
    <w:name w:val="WW8Num45z4"/>
    <w:rsid w:val="006C2FC8"/>
  </w:style>
  <w:style w:type="character" w:customStyle="1" w:styleId="WW8Num45z5">
    <w:name w:val="WW8Num45z5"/>
    <w:rsid w:val="006C2FC8"/>
  </w:style>
  <w:style w:type="character" w:customStyle="1" w:styleId="WW8Num45z6">
    <w:name w:val="WW8Num45z6"/>
    <w:rsid w:val="006C2FC8"/>
  </w:style>
  <w:style w:type="character" w:customStyle="1" w:styleId="WW8Num45z7">
    <w:name w:val="WW8Num45z7"/>
    <w:rsid w:val="006C2FC8"/>
  </w:style>
  <w:style w:type="character" w:customStyle="1" w:styleId="WW8Num45z8">
    <w:name w:val="WW8Num45z8"/>
    <w:rsid w:val="006C2FC8"/>
  </w:style>
  <w:style w:type="character" w:customStyle="1" w:styleId="WW8Num46z0">
    <w:name w:val="WW8Num46z0"/>
    <w:rsid w:val="006C2FC8"/>
    <w:rPr>
      <w:b w:val="0"/>
      <w:bCs w:val="0"/>
      <w:color w:val="auto"/>
      <w:sz w:val="22"/>
      <w:szCs w:val="22"/>
    </w:rPr>
  </w:style>
  <w:style w:type="character" w:customStyle="1" w:styleId="WW8Num46z1">
    <w:name w:val="WW8Num46z1"/>
    <w:rsid w:val="006C2FC8"/>
  </w:style>
  <w:style w:type="character" w:customStyle="1" w:styleId="WW8Num46z2">
    <w:name w:val="WW8Num46z2"/>
    <w:rsid w:val="006C2FC8"/>
  </w:style>
  <w:style w:type="character" w:customStyle="1" w:styleId="WW8Num46z3">
    <w:name w:val="WW8Num46z3"/>
    <w:rsid w:val="006C2FC8"/>
  </w:style>
  <w:style w:type="character" w:customStyle="1" w:styleId="WW8Num46z4">
    <w:name w:val="WW8Num46z4"/>
    <w:rsid w:val="006C2FC8"/>
  </w:style>
  <w:style w:type="character" w:customStyle="1" w:styleId="WW8Num46z5">
    <w:name w:val="WW8Num46z5"/>
    <w:rsid w:val="006C2FC8"/>
  </w:style>
  <w:style w:type="character" w:customStyle="1" w:styleId="WW8Num46z6">
    <w:name w:val="WW8Num46z6"/>
    <w:rsid w:val="006C2FC8"/>
  </w:style>
  <w:style w:type="character" w:customStyle="1" w:styleId="WW8Num46z7">
    <w:name w:val="WW8Num46z7"/>
    <w:rsid w:val="006C2FC8"/>
  </w:style>
  <w:style w:type="character" w:customStyle="1" w:styleId="WW8Num46z8">
    <w:name w:val="WW8Num46z8"/>
    <w:rsid w:val="006C2FC8"/>
  </w:style>
  <w:style w:type="character" w:customStyle="1" w:styleId="WW8Num47z0">
    <w:name w:val="WW8Num47z0"/>
    <w:rsid w:val="006C2FC8"/>
    <w:rPr>
      <w:rFonts w:ascii="Times New Roman" w:hAnsi="Times New Roman" w:cs="Times New Roman" w:hint="default"/>
      <w:color w:val="auto"/>
      <w:sz w:val="22"/>
      <w:szCs w:val="22"/>
    </w:rPr>
  </w:style>
  <w:style w:type="character" w:customStyle="1" w:styleId="WW8Num47z1">
    <w:name w:val="WW8Num47z1"/>
    <w:rsid w:val="006C2FC8"/>
    <w:rPr>
      <w:rFonts w:ascii="Times New Roman" w:hAnsi="Times New Roman" w:cs="Times New Roman" w:hint="default"/>
    </w:rPr>
  </w:style>
  <w:style w:type="character" w:customStyle="1" w:styleId="WW8Num47z3">
    <w:name w:val="WW8Num47z3"/>
    <w:rsid w:val="006C2FC8"/>
    <w:rPr>
      <w:sz w:val="22"/>
      <w:szCs w:val="22"/>
    </w:rPr>
  </w:style>
  <w:style w:type="character" w:customStyle="1" w:styleId="WW8Num48z0">
    <w:name w:val="WW8Num48z0"/>
    <w:rsid w:val="006C2FC8"/>
    <w:rPr>
      <w:rFonts w:ascii="Times New Roman" w:hAnsi="Times New Roman" w:cs="Times New Roman" w:hint="default"/>
      <w:sz w:val="22"/>
      <w:szCs w:val="22"/>
    </w:rPr>
  </w:style>
  <w:style w:type="character" w:customStyle="1" w:styleId="WW8Num48z1">
    <w:name w:val="WW8Num48z1"/>
    <w:rsid w:val="006C2FC8"/>
    <w:rPr>
      <w:rFonts w:ascii="Times New Roman" w:hAnsi="Times New Roman" w:cs="Times New Roman" w:hint="default"/>
    </w:rPr>
  </w:style>
  <w:style w:type="character" w:customStyle="1" w:styleId="WW8Num49z0">
    <w:name w:val="WW8Num49z0"/>
    <w:rsid w:val="006C2FC8"/>
    <w:rPr>
      <w:sz w:val="22"/>
      <w:szCs w:val="22"/>
    </w:rPr>
  </w:style>
  <w:style w:type="character" w:customStyle="1" w:styleId="WW8Num49z1">
    <w:name w:val="WW8Num49z1"/>
    <w:rsid w:val="006C2FC8"/>
  </w:style>
  <w:style w:type="character" w:customStyle="1" w:styleId="WW8Num49z2">
    <w:name w:val="WW8Num49z2"/>
    <w:rsid w:val="006C2FC8"/>
  </w:style>
  <w:style w:type="character" w:customStyle="1" w:styleId="WW8Num49z3">
    <w:name w:val="WW8Num49z3"/>
    <w:rsid w:val="006C2FC8"/>
  </w:style>
  <w:style w:type="character" w:customStyle="1" w:styleId="WW8Num49z4">
    <w:name w:val="WW8Num49z4"/>
    <w:rsid w:val="006C2FC8"/>
  </w:style>
  <w:style w:type="character" w:customStyle="1" w:styleId="WW8Num49z5">
    <w:name w:val="WW8Num49z5"/>
    <w:rsid w:val="006C2FC8"/>
  </w:style>
  <w:style w:type="character" w:customStyle="1" w:styleId="WW8Num49z6">
    <w:name w:val="WW8Num49z6"/>
    <w:rsid w:val="006C2FC8"/>
  </w:style>
  <w:style w:type="character" w:customStyle="1" w:styleId="WW8Num49z7">
    <w:name w:val="WW8Num49z7"/>
    <w:rsid w:val="006C2FC8"/>
  </w:style>
  <w:style w:type="character" w:customStyle="1" w:styleId="WW8Num49z8">
    <w:name w:val="WW8Num49z8"/>
    <w:rsid w:val="006C2FC8"/>
  </w:style>
  <w:style w:type="character" w:customStyle="1" w:styleId="WW8Num50z0">
    <w:name w:val="WW8Num50z0"/>
    <w:rsid w:val="006C2FC8"/>
    <w:rPr>
      <w:rFonts w:ascii="Times New Roman" w:hAnsi="Times New Roman" w:cs="Times New Roman" w:hint="default"/>
    </w:rPr>
  </w:style>
  <w:style w:type="character" w:customStyle="1" w:styleId="WW8Num50z1">
    <w:name w:val="WW8Num50z1"/>
    <w:rsid w:val="006C2FC8"/>
  </w:style>
  <w:style w:type="character" w:customStyle="1" w:styleId="WW8Num50z2">
    <w:name w:val="WW8Num50z2"/>
    <w:rsid w:val="006C2FC8"/>
  </w:style>
  <w:style w:type="character" w:customStyle="1" w:styleId="WW8Num50z3">
    <w:name w:val="WW8Num50z3"/>
    <w:rsid w:val="006C2FC8"/>
  </w:style>
  <w:style w:type="character" w:customStyle="1" w:styleId="WW8Num50z4">
    <w:name w:val="WW8Num50z4"/>
    <w:rsid w:val="006C2FC8"/>
  </w:style>
  <w:style w:type="character" w:customStyle="1" w:styleId="WW8Num50z5">
    <w:name w:val="WW8Num50z5"/>
    <w:rsid w:val="006C2FC8"/>
  </w:style>
  <w:style w:type="character" w:customStyle="1" w:styleId="WW8Num50z6">
    <w:name w:val="WW8Num50z6"/>
    <w:rsid w:val="006C2FC8"/>
  </w:style>
  <w:style w:type="character" w:customStyle="1" w:styleId="WW8Num50z7">
    <w:name w:val="WW8Num50z7"/>
    <w:rsid w:val="006C2FC8"/>
  </w:style>
  <w:style w:type="character" w:customStyle="1" w:styleId="WW8Num50z8">
    <w:name w:val="WW8Num50z8"/>
    <w:rsid w:val="006C2FC8"/>
  </w:style>
  <w:style w:type="character" w:customStyle="1" w:styleId="WW8Num51z0">
    <w:name w:val="WW8Num51z0"/>
    <w:rsid w:val="006C2FC8"/>
    <w:rPr>
      <w:rFonts w:ascii="Times New Roman" w:hAnsi="Times New Roman" w:cs="Times New Roman" w:hint="default"/>
      <w:spacing w:val="-6"/>
      <w:sz w:val="22"/>
      <w:szCs w:val="22"/>
    </w:rPr>
  </w:style>
  <w:style w:type="character" w:customStyle="1" w:styleId="WW8Num51z1">
    <w:name w:val="WW8Num51z1"/>
    <w:rsid w:val="006C2FC8"/>
    <w:rPr>
      <w:rFonts w:ascii="Times New Roman" w:hAnsi="Times New Roman" w:cs="Times New Roman" w:hint="default"/>
    </w:rPr>
  </w:style>
  <w:style w:type="character" w:customStyle="1" w:styleId="WW8Num52z0">
    <w:name w:val="WW8Num52z0"/>
    <w:rsid w:val="006C2FC8"/>
    <w:rPr>
      <w:b w:val="0"/>
      <w:bCs w:val="0"/>
      <w:sz w:val="22"/>
      <w:szCs w:val="22"/>
    </w:rPr>
  </w:style>
  <w:style w:type="character" w:customStyle="1" w:styleId="WW8Num52z1">
    <w:name w:val="WW8Num52z1"/>
    <w:rsid w:val="006C2FC8"/>
  </w:style>
  <w:style w:type="character" w:customStyle="1" w:styleId="WW8Num52z2">
    <w:name w:val="WW8Num52z2"/>
    <w:rsid w:val="006C2FC8"/>
  </w:style>
  <w:style w:type="character" w:customStyle="1" w:styleId="WW8Num52z3">
    <w:name w:val="WW8Num52z3"/>
    <w:rsid w:val="006C2FC8"/>
  </w:style>
  <w:style w:type="character" w:customStyle="1" w:styleId="WW8Num52z4">
    <w:name w:val="WW8Num52z4"/>
    <w:rsid w:val="006C2FC8"/>
  </w:style>
  <w:style w:type="character" w:customStyle="1" w:styleId="WW8Num52z5">
    <w:name w:val="WW8Num52z5"/>
    <w:rsid w:val="006C2FC8"/>
  </w:style>
  <w:style w:type="character" w:customStyle="1" w:styleId="WW8Num52z6">
    <w:name w:val="WW8Num52z6"/>
    <w:rsid w:val="006C2FC8"/>
  </w:style>
  <w:style w:type="character" w:customStyle="1" w:styleId="WW8Num52z7">
    <w:name w:val="WW8Num52z7"/>
    <w:rsid w:val="006C2FC8"/>
  </w:style>
  <w:style w:type="character" w:customStyle="1" w:styleId="WW8Num52z8">
    <w:name w:val="WW8Num52z8"/>
    <w:rsid w:val="006C2FC8"/>
  </w:style>
  <w:style w:type="character" w:customStyle="1" w:styleId="WW8Num53z0">
    <w:name w:val="WW8Num53z0"/>
    <w:rsid w:val="006C2FC8"/>
    <w:rPr>
      <w:sz w:val="22"/>
      <w:szCs w:val="22"/>
    </w:rPr>
  </w:style>
  <w:style w:type="character" w:customStyle="1" w:styleId="WW8Num53z1">
    <w:name w:val="WW8Num53z1"/>
    <w:rsid w:val="006C2FC8"/>
  </w:style>
  <w:style w:type="character" w:customStyle="1" w:styleId="WW8Num53z2">
    <w:name w:val="WW8Num53z2"/>
    <w:rsid w:val="006C2FC8"/>
  </w:style>
  <w:style w:type="character" w:customStyle="1" w:styleId="WW8Num53z3">
    <w:name w:val="WW8Num53z3"/>
    <w:rsid w:val="006C2FC8"/>
  </w:style>
  <w:style w:type="character" w:customStyle="1" w:styleId="WW8Num53z4">
    <w:name w:val="WW8Num53z4"/>
    <w:rsid w:val="006C2FC8"/>
  </w:style>
  <w:style w:type="character" w:customStyle="1" w:styleId="WW8Num53z5">
    <w:name w:val="WW8Num53z5"/>
    <w:rsid w:val="006C2FC8"/>
  </w:style>
  <w:style w:type="character" w:customStyle="1" w:styleId="WW8Num53z6">
    <w:name w:val="WW8Num53z6"/>
    <w:rsid w:val="006C2FC8"/>
  </w:style>
  <w:style w:type="character" w:customStyle="1" w:styleId="WW8Num53z7">
    <w:name w:val="WW8Num53z7"/>
    <w:rsid w:val="006C2FC8"/>
  </w:style>
  <w:style w:type="character" w:customStyle="1" w:styleId="WW8Num53z8">
    <w:name w:val="WW8Num53z8"/>
    <w:rsid w:val="006C2FC8"/>
  </w:style>
  <w:style w:type="character" w:customStyle="1" w:styleId="Domylnaczcionkaakapitu1">
    <w:name w:val="Domyślna czcionka akapitu1"/>
    <w:rsid w:val="006C2FC8"/>
  </w:style>
  <w:style w:type="character" w:customStyle="1" w:styleId="Odwoaniedokomentarza1">
    <w:name w:val="Odwołanie do komentarza1"/>
    <w:rsid w:val="006C2FC8"/>
    <w:rPr>
      <w:sz w:val="16"/>
      <w:szCs w:val="16"/>
    </w:rPr>
  </w:style>
  <w:style w:type="character" w:customStyle="1" w:styleId="FontStyle47">
    <w:name w:val="Font Style47"/>
    <w:rsid w:val="006C2FC8"/>
    <w:rPr>
      <w:rFonts w:ascii="Tahoma" w:hAnsi="Tahoma" w:cs="Tahoma" w:hint="default"/>
      <w:sz w:val="18"/>
      <w:szCs w:val="18"/>
    </w:rPr>
  </w:style>
  <w:style w:type="character" w:customStyle="1" w:styleId="WW8Num12z1">
    <w:name w:val="WW8Num12z1"/>
    <w:rsid w:val="006C2FC8"/>
    <w:rPr>
      <w:rFonts w:ascii="Times New Roman" w:hAnsi="Times New Roman" w:cs="Times New Roman" w:hint="default"/>
      <w:sz w:val="22"/>
      <w:szCs w:val="22"/>
    </w:rPr>
  </w:style>
  <w:style w:type="character" w:customStyle="1" w:styleId="WW8Num18z1">
    <w:name w:val="WW8Num18z1"/>
    <w:rsid w:val="006C2FC8"/>
    <w:rPr>
      <w:rFonts w:ascii="Times New Roman" w:hAnsi="Times New Roman" w:cs="Times New Roman" w:hint="default"/>
    </w:rPr>
  </w:style>
  <w:style w:type="character" w:customStyle="1" w:styleId="WW8Num18z4">
    <w:name w:val="WW8Num18z4"/>
    <w:rsid w:val="006C2FC8"/>
    <w:rPr>
      <w:rFonts w:ascii="Times New Roman" w:eastAsia="Times New Roman" w:hAnsi="Times New Roman" w:cs="Times New Roman" w:hint="default"/>
      <w:kern w:val="2"/>
      <w:sz w:val="22"/>
      <w:szCs w:val="22"/>
    </w:rPr>
  </w:style>
  <w:style w:type="character" w:customStyle="1" w:styleId="WW8Num18z5">
    <w:name w:val="WW8Num18z5"/>
    <w:rsid w:val="006C2FC8"/>
    <w:rPr>
      <w:rFonts w:ascii="Times New Roman" w:hAnsi="Times New Roman" w:cs="Times New Roman" w:hint="default"/>
      <w:sz w:val="22"/>
      <w:szCs w:val="22"/>
    </w:rPr>
  </w:style>
  <w:style w:type="character" w:customStyle="1" w:styleId="WW8Num29z2">
    <w:name w:val="WW8Num29z2"/>
    <w:rsid w:val="006C2FC8"/>
    <w:rPr>
      <w:rFonts w:ascii="Times New Roman" w:hAnsi="Times New Roman" w:cs="Times New Roman" w:hint="default"/>
    </w:rPr>
  </w:style>
  <w:style w:type="character" w:customStyle="1" w:styleId="WW8Num32z1">
    <w:name w:val="WW8Num32z1"/>
    <w:rsid w:val="006C2FC8"/>
    <w:rPr>
      <w:rFonts w:ascii="Times New Roman" w:hAnsi="Times New Roman" w:cs="Times New Roman" w:hint="default"/>
    </w:rPr>
  </w:style>
  <w:style w:type="character" w:customStyle="1" w:styleId="WW8Num32z3">
    <w:name w:val="WW8Num32z3"/>
    <w:rsid w:val="006C2FC8"/>
    <w:rPr>
      <w:sz w:val="22"/>
      <w:szCs w:val="22"/>
    </w:rPr>
  </w:style>
  <w:style w:type="character" w:customStyle="1" w:styleId="WW8Num40z2">
    <w:name w:val="WW8Num40z2"/>
    <w:rsid w:val="006C2FC8"/>
    <w:rPr>
      <w:rFonts w:ascii="Times New Roman" w:hAnsi="Times New Roman" w:cs="Times New Roman" w:hint="default"/>
    </w:rPr>
  </w:style>
  <w:style w:type="character" w:customStyle="1" w:styleId="WW8Num41z2">
    <w:name w:val="WW8Num41z2"/>
    <w:rsid w:val="006C2FC8"/>
    <w:rPr>
      <w:rFonts w:ascii="Times New Roman" w:hAnsi="Times New Roman" w:cs="Times New Roman" w:hint="default"/>
    </w:rPr>
  </w:style>
  <w:style w:type="character" w:customStyle="1" w:styleId="WW8Num41z4">
    <w:name w:val="WW8Num41z4"/>
    <w:rsid w:val="006C2FC8"/>
  </w:style>
  <w:style w:type="character" w:customStyle="1" w:styleId="WW8Num41z5">
    <w:name w:val="WW8Num41z5"/>
    <w:rsid w:val="006C2FC8"/>
  </w:style>
  <w:style w:type="character" w:customStyle="1" w:styleId="WW8Num41z6">
    <w:name w:val="WW8Num41z6"/>
    <w:rsid w:val="006C2FC8"/>
  </w:style>
  <w:style w:type="character" w:customStyle="1" w:styleId="WW8Num41z7">
    <w:name w:val="WW8Num41z7"/>
    <w:rsid w:val="006C2FC8"/>
  </w:style>
  <w:style w:type="character" w:customStyle="1" w:styleId="WW8Num41z8">
    <w:name w:val="WW8Num41z8"/>
    <w:rsid w:val="006C2FC8"/>
  </w:style>
  <w:style w:type="character" w:customStyle="1" w:styleId="WW8Num16z3">
    <w:name w:val="WW8Num16z3"/>
    <w:rsid w:val="006C2FC8"/>
    <w:rPr>
      <w:rFonts w:ascii="Times New Roman" w:hAnsi="Times New Roman" w:cs="Times New Roman" w:hint="default"/>
      <w:bCs/>
      <w:color w:val="auto"/>
      <w:sz w:val="22"/>
      <w:szCs w:val="22"/>
    </w:rPr>
  </w:style>
  <w:style w:type="character" w:customStyle="1" w:styleId="WW8Num31z1">
    <w:name w:val="WW8Num31z1"/>
    <w:rsid w:val="006C2FC8"/>
    <w:rPr>
      <w:rFonts w:ascii="Times New Roman" w:eastAsia="Times New Roman" w:hAnsi="Times New Roman" w:cs="Arial" w:hint="default"/>
      <w:sz w:val="22"/>
      <w:szCs w:val="22"/>
    </w:rPr>
  </w:style>
  <w:style w:type="character" w:customStyle="1" w:styleId="WW8Num35z1">
    <w:name w:val="WW8Num35z1"/>
    <w:rsid w:val="006C2FC8"/>
    <w:rPr>
      <w:rFonts w:ascii="Times New Roman" w:hAnsi="Times New Roman" w:cs="Times New Roman" w:hint="default"/>
      <w:sz w:val="22"/>
      <w:szCs w:val="22"/>
    </w:rPr>
  </w:style>
  <w:style w:type="character" w:customStyle="1" w:styleId="WW8Num38z3">
    <w:name w:val="WW8Num38z3"/>
    <w:rsid w:val="006C2FC8"/>
    <w:rPr>
      <w:sz w:val="22"/>
      <w:szCs w:val="22"/>
    </w:rPr>
  </w:style>
  <w:style w:type="character" w:customStyle="1" w:styleId="WW8Num45z1">
    <w:name w:val="WW8Num45z1"/>
    <w:rsid w:val="006C2FC8"/>
    <w:rPr>
      <w:rFonts w:ascii="Times New Roman" w:hAnsi="Times New Roman" w:cs="Times New Roman" w:hint="default"/>
      <w:b w:val="0"/>
      <w:bCs w:val="0"/>
      <w:color w:val="000000"/>
    </w:rPr>
  </w:style>
  <w:style w:type="character" w:customStyle="1" w:styleId="WW8Num47z2">
    <w:name w:val="WW8Num47z2"/>
    <w:rsid w:val="006C2FC8"/>
    <w:rPr>
      <w:rFonts w:ascii="Times New Roman" w:hAnsi="Times New Roman" w:cs="Times New Roman" w:hint="default"/>
    </w:rPr>
  </w:style>
  <w:style w:type="character" w:customStyle="1" w:styleId="WW8Num47z4">
    <w:name w:val="WW8Num47z4"/>
    <w:rsid w:val="006C2FC8"/>
  </w:style>
  <w:style w:type="character" w:customStyle="1" w:styleId="WW8Num47z5">
    <w:name w:val="WW8Num47z5"/>
    <w:rsid w:val="006C2FC8"/>
  </w:style>
  <w:style w:type="character" w:customStyle="1" w:styleId="WW8Num47z6">
    <w:name w:val="WW8Num47z6"/>
    <w:rsid w:val="006C2FC8"/>
  </w:style>
  <w:style w:type="character" w:customStyle="1" w:styleId="WW8Num47z7">
    <w:name w:val="WW8Num47z7"/>
    <w:rsid w:val="006C2FC8"/>
  </w:style>
  <w:style w:type="character" w:customStyle="1" w:styleId="WW8Num47z8">
    <w:name w:val="WW8Num47z8"/>
    <w:rsid w:val="006C2FC8"/>
  </w:style>
  <w:style w:type="character" w:customStyle="1" w:styleId="WW8Num51z3">
    <w:name w:val="WW8Num51z3"/>
    <w:rsid w:val="006C2FC8"/>
    <w:rPr>
      <w:rFonts w:ascii="Times New Roman" w:hAnsi="Times New Roman" w:cs="Times New Roman" w:hint="default"/>
      <w:color w:val="auto"/>
      <w:sz w:val="22"/>
      <w:szCs w:val="22"/>
    </w:rPr>
  </w:style>
  <w:style w:type="character" w:customStyle="1" w:styleId="WW8Num54z0">
    <w:name w:val="WW8Num54z0"/>
    <w:rsid w:val="006C2FC8"/>
    <w:rPr>
      <w:rFonts w:ascii="Times New Roman" w:hAnsi="Times New Roman" w:cs="Times New Roman" w:hint="default"/>
      <w:bCs/>
      <w:iCs/>
      <w:color w:val="auto"/>
      <w:kern w:val="2"/>
      <w:sz w:val="22"/>
      <w:szCs w:val="22"/>
    </w:rPr>
  </w:style>
  <w:style w:type="character" w:customStyle="1" w:styleId="WW8Num54z1">
    <w:name w:val="WW8Num54z1"/>
    <w:rsid w:val="006C2FC8"/>
  </w:style>
  <w:style w:type="character" w:customStyle="1" w:styleId="WW8Num54z2">
    <w:name w:val="WW8Num54z2"/>
    <w:rsid w:val="006C2FC8"/>
  </w:style>
  <w:style w:type="character" w:customStyle="1" w:styleId="WW8Num54z3">
    <w:name w:val="WW8Num54z3"/>
    <w:rsid w:val="006C2FC8"/>
  </w:style>
  <w:style w:type="character" w:customStyle="1" w:styleId="WW8Num54z4">
    <w:name w:val="WW8Num54z4"/>
    <w:rsid w:val="006C2FC8"/>
  </w:style>
  <w:style w:type="character" w:customStyle="1" w:styleId="WW8Num54z5">
    <w:name w:val="WW8Num54z5"/>
    <w:rsid w:val="006C2FC8"/>
  </w:style>
  <w:style w:type="character" w:customStyle="1" w:styleId="WW8Num54z6">
    <w:name w:val="WW8Num54z6"/>
    <w:rsid w:val="006C2FC8"/>
  </w:style>
  <w:style w:type="character" w:customStyle="1" w:styleId="WW8Num54z7">
    <w:name w:val="WW8Num54z7"/>
    <w:rsid w:val="006C2FC8"/>
  </w:style>
  <w:style w:type="character" w:customStyle="1" w:styleId="WW8Num54z8">
    <w:name w:val="WW8Num54z8"/>
    <w:rsid w:val="006C2FC8"/>
  </w:style>
  <w:style w:type="character" w:customStyle="1" w:styleId="WW8Num55z0">
    <w:name w:val="WW8Num55z0"/>
    <w:rsid w:val="006C2FC8"/>
    <w:rPr>
      <w:rFonts w:ascii="Symbol" w:hAnsi="Symbol" w:cs="Symbol" w:hint="default"/>
      <w:kern w:val="2"/>
      <w:sz w:val="22"/>
      <w:szCs w:val="22"/>
      <w:lang w:val="x-none"/>
    </w:rPr>
  </w:style>
  <w:style w:type="character" w:customStyle="1" w:styleId="WW8Num55z1">
    <w:name w:val="WW8Num55z1"/>
    <w:rsid w:val="006C2FC8"/>
    <w:rPr>
      <w:rFonts w:ascii="Courier New" w:hAnsi="Courier New" w:cs="Courier New" w:hint="default"/>
    </w:rPr>
  </w:style>
  <w:style w:type="character" w:customStyle="1" w:styleId="WW8Num55z2">
    <w:name w:val="WW8Num55z2"/>
    <w:rsid w:val="006C2FC8"/>
    <w:rPr>
      <w:rFonts w:ascii="Wingdings" w:hAnsi="Wingdings" w:cs="Wingdings" w:hint="default"/>
    </w:rPr>
  </w:style>
  <w:style w:type="character" w:customStyle="1" w:styleId="WW8Num56z0">
    <w:name w:val="WW8Num56z0"/>
    <w:rsid w:val="006C2FC8"/>
    <w:rPr>
      <w:rFonts w:ascii="Times New Roman" w:hAnsi="Times New Roman" w:cs="Times New Roman" w:hint="default"/>
      <w:sz w:val="22"/>
      <w:szCs w:val="22"/>
    </w:rPr>
  </w:style>
  <w:style w:type="character" w:customStyle="1" w:styleId="WW8Num56z3">
    <w:name w:val="WW8Num56z3"/>
    <w:rsid w:val="006C2FC8"/>
    <w:rPr>
      <w:rFonts w:ascii="Times New Roman" w:hAnsi="Times New Roman" w:cs="Times New Roman" w:hint="default"/>
      <w:color w:val="auto"/>
      <w:sz w:val="22"/>
      <w:szCs w:val="22"/>
    </w:rPr>
  </w:style>
  <w:style w:type="character" w:customStyle="1" w:styleId="WW8Num57z0">
    <w:name w:val="WW8Num57z0"/>
    <w:rsid w:val="006C2FC8"/>
    <w:rPr>
      <w:kern w:val="2"/>
      <w:sz w:val="22"/>
      <w:szCs w:val="22"/>
      <w:lang w:val="x-none"/>
    </w:rPr>
  </w:style>
  <w:style w:type="character" w:customStyle="1" w:styleId="WW8Num57z1">
    <w:name w:val="WW8Num57z1"/>
    <w:rsid w:val="006C2FC8"/>
  </w:style>
  <w:style w:type="character" w:customStyle="1" w:styleId="WW8Num57z2">
    <w:name w:val="WW8Num57z2"/>
    <w:rsid w:val="006C2FC8"/>
  </w:style>
  <w:style w:type="character" w:customStyle="1" w:styleId="WW8Num57z3">
    <w:name w:val="WW8Num57z3"/>
    <w:rsid w:val="006C2FC8"/>
  </w:style>
  <w:style w:type="character" w:customStyle="1" w:styleId="WW8Num57z4">
    <w:name w:val="WW8Num57z4"/>
    <w:rsid w:val="006C2FC8"/>
  </w:style>
  <w:style w:type="character" w:customStyle="1" w:styleId="WW8Num57z5">
    <w:name w:val="WW8Num57z5"/>
    <w:rsid w:val="006C2FC8"/>
  </w:style>
  <w:style w:type="character" w:customStyle="1" w:styleId="WW8Num57z6">
    <w:name w:val="WW8Num57z6"/>
    <w:rsid w:val="006C2FC8"/>
  </w:style>
  <w:style w:type="character" w:customStyle="1" w:styleId="WW8Num57z7">
    <w:name w:val="WW8Num57z7"/>
    <w:rsid w:val="006C2FC8"/>
  </w:style>
  <w:style w:type="character" w:customStyle="1" w:styleId="WW8Num57z8">
    <w:name w:val="WW8Num57z8"/>
    <w:rsid w:val="006C2FC8"/>
  </w:style>
  <w:style w:type="character" w:customStyle="1" w:styleId="WW8Num58z0">
    <w:name w:val="WW8Num58z0"/>
    <w:rsid w:val="006C2FC8"/>
    <w:rPr>
      <w:sz w:val="22"/>
      <w:szCs w:val="22"/>
    </w:rPr>
  </w:style>
  <w:style w:type="character" w:customStyle="1" w:styleId="WW8Num58z1">
    <w:name w:val="WW8Num58z1"/>
    <w:rsid w:val="006C2FC8"/>
    <w:rPr>
      <w:rFonts w:ascii="Times New Roman" w:hAnsi="Times New Roman" w:cs="Times New Roman" w:hint="default"/>
      <w:sz w:val="22"/>
      <w:szCs w:val="22"/>
    </w:rPr>
  </w:style>
  <w:style w:type="character" w:customStyle="1" w:styleId="WW8Num58z3">
    <w:name w:val="WW8Num58z3"/>
    <w:rsid w:val="006C2FC8"/>
    <w:rPr>
      <w:rFonts w:ascii="Times New Roman" w:hAnsi="Times New Roman" w:cs="Times New Roman" w:hint="default"/>
      <w:color w:val="auto"/>
      <w:kern w:val="2"/>
      <w:sz w:val="22"/>
      <w:szCs w:val="22"/>
    </w:rPr>
  </w:style>
  <w:style w:type="character" w:customStyle="1" w:styleId="WW8Num59z0">
    <w:name w:val="WW8Num59z0"/>
    <w:rsid w:val="006C2FC8"/>
    <w:rPr>
      <w:rFonts w:ascii="Times New Roman" w:hAnsi="Times New Roman" w:cs="Times New Roman" w:hint="default"/>
      <w:color w:val="auto"/>
      <w:sz w:val="22"/>
      <w:szCs w:val="22"/>
    </w:rPr>
  </w:style>
  <w:style w:type="character" w:customStyle="1" w:styleId="WW8Num59z1">
    <w:name w:val="WW8Num59z1"/>
    <w:rsid w:val="006C2FC8"/>
  </w:style>
  <w:style w:type="character" w:customStyle="1" w:styleId="WW8Num59z2">
    <w:name w:val="WW8Num59z2"/>
    <w:rsid w:val="006C2FC8"/>
  </w:style>
  <w:style w:type="character" w:customStyle="1" w:styleId="WW8Num59z3">
    <w:name w:val="WW8Num59z3"/>
    <w:rsid w:val="006C2FC8"/>
  </w:style>
  <w:style w:type="character" w:customStyle="1" w:styleId="WW8Num59z4">
    <w:name w:val="WW8Num59z4"/>
    <w:rsid w:val="006C2FC8"/>
  </w:style>
  <w:style w:type="character" w:customStyle="1" w:styleId="WW8Num59z5">
    <w:name w:val="WW8Num59z5"/>
    <w:rsid w:val="006C2FC8"/>
  </w:style>
  <w:style w:type="character" w:customStyle="1" w:styleId="WW8Num59z6">
    <w:name w:val="WW8Num59z6"/>
    <w:rsid w:val="006C2FC8"/>
  </w:style>
  <w:style w:type="character" w:customStyle="1" w:styleId="WW8Num59z7">
    <w:name w:val="WW8Num59z7"/>
    <w:rsid w:val="006C2FC8"/>
  </w:style>
  <w:style w:type="character" w:customStyle="1" w:styleId="WW8Num59z8">
    <w:name w:val="WW8Num59z8"/>
    <w:rsid w:val="006C2FC8"/>
  </w:style>
  <w:style w:type="character" w:customStyle="1" w:styleId="Domylnaczcionkaakapitu3">
    <w:name w:val="Domyślna czcionka akapitu3"/>
    <w:rsid w:val="006C2FC8"/>
  </w:style>
  <w:style w:type="character" w:customStyle="1" w:styleId="WW8Num8z2">
    <w:name w:val="WW8Num8z2"/>
    <w:rsid w:val="006C2FC8"/>
    <w:rPr>
      <w:rFonts w:ascii="Times New Roman" w:hAnsi="Times New Roman" w:cs="Times New Roman" w:hint="default"/>
    </w:rPr>
  </w:style>
  <w:style w:type="character" w:customStyle="1" w:styleId="WW8Num8z3">
    <w:name w:val="WW8Num8z3"/>
    <w:rsid w:val="006C2FC8"/>
  </w:style>
  <w:style w:type="character" w:customStyle="1" w:styleId="WW8Num8z4">
    <w:name w:val="WW8Num8z4"/>
    <w:rsid w:val="006C2FC8"/>
  </w:style>
  <w:style w:type="character" w:customStyle="1" w:styleId="WW8Num8z5">
    <w:name w:val="WW8Num8z5"/>
    <w:rsid w:val="006C2FC8"/>
  </w:style>
  <w:style w:type="character" w:customStyle="1" w:styleId="WW8Num8z6">
    <w:name w:val="WW8Num8z6"/>
    <w:rsid w:val="006C2FC8"/>
  </w:style>
  <w:style w:type="character" w:customStyle="1" w:styleId="WW8Num8z7">
    <w:name w:val="WW8Num8z7"/>
    <w:rsid w:val="006C2FC8"/>
  </w:style>
  <w:style w:type="character" w:customStyle="1" w:styleId="WW8Num8z8">
    <w:name w:val="WW8Num8z8"/>
    <w:rsid w:val="006C2FC8"/>
  </w:style>
  <w:style w:type="character" w:customStyle="1" w:styleId="WW8Num38z2">
    <w:name w:val="WW8Num38z2"/>
    <w:rsid w:val="006C2FC8"/>
    <w:rPr>
      <w:rFonts w:ascii="Times New Roman" w:hAnsi="Times New Roman" w:cs="Times New Roman" w:hint="default"/>
    </w:rPr>
  </w:style>
  <w:style w:type="character" w:customStyle="1" w:styleId="WW8Num48z2">
    <w:name w:val="WW8Num48z2"/>
    <w:rsid w:val="006C2FC8"/>
    <w:rPr>
      <w:rFonts w:ascii="Times New Roman" w:hAnsi="Times New Roman" w:cs="Times New Roman" w:hint="default"/>
      <w:b w:val="0"/>
      <w:bCs w:val="0"/>
      <w:i w:val="0"/>
      <w:iCs w:val="0"/>
      <w:color w:val="000000"/>
      <w:sz w:val="24"/>
      <w:szCs w:val="24"/>
    </w:rPr>
  </w:style>
  <w:style w:type="character" w:customStyle="1" w:styleId="WW8Num48z4">
    <w:name w:val="WW8Num48z4"/>
    <w:rsid w:val="006C2FC8"/>
    <w:rPr>
      <w:rFonts w:ascii="Times New Roman" w:hAnsi="Times New Roman" w:cs="Times New Roman" w:hint="default"/>
    </w:rPr>
  </w:style>
  <w:style w:type="character" w:customStyle="1" w:styleId="WW8Num51z2">
    <w:name w:val="WW8Num51z2"/>
    <w:rsid w:val="006C2FC8"/>
  </w:style>
  <w:style w:type="character" w:customStyle="1" w:styleId="WW8Num51z4">
    <w:name w:val="WW8Num51z4"/>
    <w:rsid w:val="006C2FC8"/>
  </w:style>
  <w:style w:type="character" w:customStyle="1" w:styleId="WW8Num51z5">
    <w:name w:val="WW8Num51z5"/>
    <w:rsid w:val="006C2FC8"/>
  </w:style>
  <w:style w:type="character" w:customStyle="1" w:styleId="WW8Num51z6">
    <w:name w:val="WW8Num51z6"/>
    <w:rsid w:val="006C2FC8"/>
  </w:style>
  <w:style w:type="character" w:customStyle="1" w:styleId="WW8Num51z7">
    <w:name w:val="WW8Num51z7"/>
    <w:rsid w:val="006C2FC8"/>
  </w:style>
  <w:style w:type="character" w:customStyle="1" w:styleId="WW8Num51z8">
    <w:name w:val="WW8Num51z8"/>
    <w:rsid w:val="006C2FC8"/>
  </w:style>
  <w:style w:type="character" w:customStyle="1" w:styleId="Domylnaczcionkaakapitu2">
    <w:name w:val="Domyślna czcionka akapitu2"/>
    <w:qFormat/>
    <w:rsid w:val="006C2FC8"/>
  </w:style>
  <w:style w:type="character" w:customStyle="1" w:styleId="Znakiwypunktowania">
    <w:name w:val="Znaki wypunktowania"/>
    <w:rsid w:val="006C2FC8"/>
    <w:rPr>
      <w:rFonts w:ascii="Times New Roman" w:eastAsia="OpenSymbol" w:hAnsi="Times New Roman" w:cs="OpenSymbol" w:hint="default"/>
      <w:sz w:val="36"/>
      <w:szCs w:val="36"/>
    </w:rPr>
  </w:style>
  <w:style w:type="character" w:customStyle="1" w:styleId="WW8Num11z8">
    <w:name w:val="WW8Num11z8"/>
    <w:rsid w:val="006C2FC8"/>
  </w:style>
  <w:style w:type="character" w:customStyle="1" w:styleId="WW8Num11z7">
    <w:name w:val="WW8Num11z7"/>
    <w:rsid w:val="006C2FC8"/>
  </w:style>
  <w:style w:type="character" w:customStyle="1" w:styleId="WW8Num11z6">
    <w:name w:val="WW8Num11z6"/>
    <w:rsid w:val="006C2FC8"/>
  </w:style>
  <w:style w:type="character" w:customStyle="1" w:styleId="WW8Num11z5">
    <w:name w:val="WW8Num11z5"/>
    <w:rsid w:val="006C2FC8"/>
  </w:style>
  <w:style w:type="character" w:customStyle="1" w:styleId="WW8Num11z4">
    <w:name w:val="WW8Num11z4"/>
    <w:rsid w:val="006C2FC8"/>
  </w:style>
  <w:style w:type="character" w:customStyle="1" w:styleId="WW8Num11z3">
    <w:name w:val="WW8Num11z3"/>
    <w:rsid w:val="006C2FC8"/>
  </w:style>
  <w:style w:type="character" w:customStyle="1" w:styleId="WW8Num11z2">
    <w:name w:val="WW8Num11z2"/>
    <w:rsid w:val="006C2FC8"/>
  </w:style>
  <w:style w:type="character" w:customStyle="1" w:styleId="WW8Num9z8">
    <w:name w:val="WW8Num9z8"/>
    <w:rsid w:val="006C2FC8"/>
  </w:style>
  <w:style w:type="character" w:customStyle="1" w:styleId="WW8Num9z7">
    <w:name w:val="WW8Num9z7"/>
    <w:rsid w:val="006C2FC8"/>
  </w:style>
  <w:style w:type="character" w:customStyle="1" w:styleId="WW8Num9z6">
    <w:name w:val="WW8Num9z6"/>
    <w:rsid w:val="006C2FC8"/>
  </w:style>
  <w:style w:type="character" w:customStyle="1" w:styleId="WW8Num9z5">
    <w:name w:val="WW8Num9z5"/>
    <w:rsid w:val="006C2FC8"/>
  </w:style>
  <w:style w:type="character" w:customStyle="1" w:styleId="WW8Num9z4">
    <w:name w:val="WW8Num9z4"/>
    <w:rsid w:val="006C2FC8"/>
  </w:style>
  <w:style w:type="character" w:customStyle="1" w:styleId="WW8Num9z3">
    <w:name w:val="WW8Num9z3"/>
    <w:rsid w:val="006C2FC8"/>
  </w:style>
  <w:style w:type="character" w:customStyle="1" w:styleId="WW8Num9z2">
    <w:name w:val="WW8Num9z2"/>
    <w:rsid w:val="006C2FC8"/>
  </w:style>
  <w:style w:type="character" w:customStyle="1" w:styleId="WW8Num7z3">
    <w:name w:val="WW8Num7z3"/>
    <w:rsid w:val="006C2FC8"/>
    <w:rPr>
      <w:rFonts w:ascii="Wingdings 2" w:hAnsi="Wingdings 2" w:cs="Symbol" w:hint="default"/>
    </w:rPr>
  </w:style>
  <w:style w:type="character" w:customStyle="1" w:styleId="WW8Num40z8">
    <w:name w:val="WW8Num40z8"/>
    <w:rsid w:val="006C2FC8"/>
  </w:style>
  <w:style w:type="character" w:customStyle="1" w:styleId="WW8Num40z7">
    <w:name w:val="WW8Num40z7"/>
    <w:rsid w:val="006C2FC8"/>
  </w:style>
  <w:style w:type="character" w:customStyle="1" w:styleId="WW8Num40z6">
    <w:name w:val="WW8Num40z6"/>
    <w:rsid w:val="006C2FC8"/>
  </w:style>
  <w:style w:type="character" w:customStyle="1" w:styleId="WW8Num40z5">
    <w:name w:val="WW8Num40z5"/>
    <w:rsid w:val="006C2FC8"/>
  </w:style>
  <w:style w:type="character" w:customStyle="1" w:styleId="WW8Num40z4">
    <w:name w:val="WW8Num40z4"/>
    <w:rsid w:val="006C2FC8"/>
  </w:style>
  <w:style w:type="character" w:customStyle="1" w:styleId="WW8Num40z3">
    <w:name w:val="WW8Num40z3"/>
    <w:rsid w:val="006C2FC8"/>
  </w:style>
  <w:style w:type="character" w:customStyle="1" w:styleId="WW8Num38z8">
    <w:name w:val="WW8Num38z8"/>
    <w:rsid w:val="006C2FC8"/>
  </w:style>
  <w:style w:type="character" w:customStyle="1" w:styleId="WW8Num38z7">
    <w:name w:val="WW8Num38z7"/>
    <w:rsid w:val="006C2FC8"/>
  </w:style>
  <w:style w:type="character" w:customStyle="1" w:styleId="WW8Num38z6">
    <w:name w:val="WW8Num38z6"/>
    <w:rsid w:val="006C2FC8"/>
  </w:style>
  <w:style w:type="character" w:customStyle="1" w:styleId="WW8Num38z5">
    <w:name w:val="WW8Num38z5"/>
    <w:rsid w:val="006C2FC8"/>
  </w:style>
  <w:style w:type="character" w:customStyle="1" w:styleId="WW8Num38z4">
    <w:name w:val="WW8Num38z4"/>
    <w:rsid w:val="006C2FC8"/>
  </w:style>
  <w:style w:type="character" w:customStyle="1" w:styleId="WW8Num36z8">
    <w:name w:val="WW8Num36z8"/>
    <w:rsid w:val="006C2FC8"/>
  </w:style>
  <w:style w:type="character" w:customStyle="1" w:styleId="WW8Num36z7">
    <w:name w:val="WW8Num36z7"/>
    <w:rsid w:val="006C2FC8"/>
  </w:style>
  <w:style w:type="character" w:customStyle="1" w:styleId="WW8Num36z6">
    <w:name w:val="WW8Num36z6"/>
    <w:rsid w:val="006C2FC8"/>
  </w:style>
  <w:style w:type="character" w:customStyle="1" w:styleId="WW8Num36z5">
    <w:name w:val="WW8Num36z5"/>
    <w:rsid w:val="006C2FC8"/>
  </w:style>
  <w:style w:type="character" w:customStyle="1" w:styleId="WW8Num36z4">
    <w:name w:val="WW8Num36z4"/>
    <w:rsid w:val="006C2FC8"/>
  </w:style>
  <w:style w:type="character" w:customStyle="1" w:styleId="WW8Num36z3">
    <w:name w:val="WW8Num36z3"/>
    <w:rsid w:val="006C2FC8"/>
  </w:style>
  <w:style w:type="character" w:customStyle="1" w:styleId="WW8Num36z2">
    <w:name w:val="WW8Num36z2"/>
    <w:rsid w:val="006C2FC8"/>
  </w:style>
  <w:style w:type="character" w:customStyle="1" w:styleId="WW8Num35z8">
    <w:name w:val="WW8Num35z8"/>
    <w:rsid w:val="006C2FC8"/>
  </w:style>
  <w:style w:type="character" w:customStyle="1" w:styleId="WW8Num35z7">
    <w:name w:val="WW8Num35z7"/>
    <w:rsid w:val="006C2FC8"/>
  </w:style>
  <w:style w:type="character" w:customStyle="1" w:styleId="WW8Num35z6">
    <w:name w:val="WW8Num35z6"/>
    <w:rsid w:val="006C2FC8"/>
  </w:style>
  <w:style w:type="character" w:customStyle="1" w:styleId="WW8Num35z5">
    <w:name w:val="WW8Num35z5"/>
    <w:rsid w:val="006C2FC8"/>
  </w:style>
  <w:style w:type="character" w:customStyle="1" w:styleId="WW8Num35z4">
    <w:name w:val="WW8Num35z4"/>
    <w:rsid w:val="006C2FC8"/>
  </w:style>
  <w:style w:type="character" w:customStyle="1" w:styleId="WW8Num35z3">
    <w:name w:val="WW8Num35z3"/>
    <w:rsid w:val="006C2FC8"/>
  </w:style>
  <w:style w:type="character" w:customStyle="1" w:styleId="WW8Num33z8">
    <w:name w:val="WW8Num33z8"/>
    <w:rsid w:val="006C2FC8"/>
  </w:style>
  <w:style w:type="character" w:customStyle="1" w:styleId="WW8Num33z7">
    <w:name w:val="WW8Num33z7"/>
    <w:rsid w:val="006C2FC8"/>
  </w:style>
  <w:style w:type="character" w:customStyle="1" w:styleId="WW8Num33z6">
    <w:name w:val="WW8Num33z6"/>
    <w:rsid w:val="006C2FC8"/>
  </w:style>
  <w:style w:type="character" w:customStyle="1" w:styleId="WW8Num33z5">
    <w:name w:val="WW8Num33z5"/>
    <w:rsid w:val="006C2FC8"/>
  </w:style>
  <w:style w:type="character" w:customStyle="1" w:styleId="WW8Num33z4">
    <w:name w:val="WW8Num33z4"/>
    <w:rsid w:val="006C2FC8"/>
  </w:style>
  <w:style w:type="character" w:customStyle="1" w:styleId="WW8Num33z3">
    <w:name w:val="WW8Num33z3"/>
    <w:rsid w:val="006C2FC8"/>
  </w:style>
  <w:style w:type="character" w:customStyle="1" w:styleId="WW8Num33z2">
    <w:name w:val="WW8Num33z2"/>
    <w:rsid w:val="006C2FC8"/>
  </w:style>
  <w:style w:type="character" w:customStyle="1" w:styleId="WW8Num32z8">
    <w:name w:val="WW8Num32z8"/>
    <w:rsid w:val="006C2FC8"/>
  </w:style>
  <w:style w:type="character" w:customStyle="1" w:styleId="WW8Num32z7">
    <w:name w:val="WW8Num32z7"/>
    <w:rsid w:val="006C2FC8"/>
  </w:style>
  <w:style w:type="character" w:customStyle="1" w:styleId="WW8Num32z6">
    <w:name w:val="WW8Num32z6"/>
    <w:rsid w:val="006C2FC8"/>
  </w:style>
  <w:style w:type="character" w:customStyle="1" w:styleId="WW8Num32z5">
    <w:name w:val="WW8Num32z5"/>
    <w:rsid w:val="006C2FC8"/>
  </w:style>
  <w:style w:type="character" w:customStyle="1" w:styleId="WW8Num32z4">
    <w:name w:val="WW8Num32z4"/>
    <w:rsid w:val="006C2FC8"/>
  </w:style>
  <w:style w:type="character" w:customStyle="1" w:styleId="WW8Num32z2">
    <w:name w:val="WW8Num32z2"/>
    <w:rsid w:val="006C2FC8"/>
  </w:style>
  <w:style w:type="character" w:customStyle="1" w:styleId="WW8Num31z8">
    <w:name w:val="WW8Num31z8"/>
    <w:rsid w:val="006C2FC8"/>
  </w:style>
  <w:style w:type="character" w:customStyle="1" w:styleId="WW8Num31z7">
    <w:name w:val="WW8Num31z7"/>
    <w:rsid w:val="006C2FC8"/>
  </w:style>
  <w:style w:type="character" w:customStyle="1" w:styleId="WW8Num31z6">
    <w:name w:val="WW8Num31z6"/>
    <w:rsid w:val="006C2FC8"/>
  </w:style>
  <w:style w:type="character" w:customStyle="1" w:styleId="WW8Num31z3">
    <w:name w:val="WW8Num31z3"/>
    <w:rsid w:val="006C2FC8"/>
  </w:style>
  <w:style w:type="character" w:customStyle="1" w:styleId="WW8Num31z2">
    <w:name w:val="WW8Num31z2"/>
    <w:rsid w:val="006C2FC8"/>
  </w:style>
  <w:style w:type="character" w:customStyle="1" w:styleId="WW8Num30z2">
    <w:name w:val="WW8Num30z2"/>
    <w:rsid w:val="006C2FC8"/>
    <w:rPr>
      <w:rFonts w:ascii="Wingdings" w:hAnsi="Wingdings" w:cs="Wingdings" w:hint="default"/>
    </w:rPr>
  </w:style>
  <w:style w:type="character" w:customStyle="1" w:styleId="WW8Num26z8">
    <w:name w:val="WW8Num26z8"/>
    <w:rsid w:val="006C2FC8"/>
  </w:style>
  <w:style w:type="character" w:customStyle="1" w:styleId="WW8Num26z7">
    <w:name w:val="WW8Num26z7"/>
    <w:rsid w:val="006C2FC8"/>
  </w:style>
  <w:style w:type="character" w:customStyle="1" w:styleId="WW8Num26z6">
    <w:name w:val="WW8Num26z6"/>
    <w:rsid w:val="006C2FC8"/>
  </w:style>
  <w:style w:type="character" w:customStyle="1" w:styleId="WW8Num26z5">
    <w:name w:val="WW8Num26z5"/>
    <w:rsid w:val="006C2FC8"/>
  </w:style>
  <w:style w:type="character" w:customStyle="1" w:styleId="WW8Num26z4">
    <w:name w:val="WW8Num26z4"/>
    <w:rsid w:val="006C2FC8"/>
  </w:style>
  <w:style w:type="character" w:customStyle="1" w:styleId="WW8Num26z3">
    <w:name w:val="WW8Num26z3"/>
    <w:rsid w:val="006C2FC8"/>
  </w:style>
  <w:style w:type="character" w:customStyle="1" w:styleId="WW8Num22z8">
    <w:name w:val="WW8Num22z8"/>
    <w:rsid w:val="006C2FC8"/>
  </w:style>
  <w:style w:type="character" w:customStyle="1" w:styleId="WW8Num22z7">
    <w:name w:val="WW8Num22z7"/>
    <w:rsid w:val="006C2FC8"/>
  </w:style>
  <w:style w:type="character" w:customStyle="1" w:styleId="WW8Num22z6">
    <w:name w:val="WW8Num22z6"/>
    <w:rsid w:val="006C2FC8"/>
  </w:style>
  <w:style w:type="character" w:customStyle="1" w:styleId="WW8Num22z5">
    <w:name w:val="WW8Num22z5"/>
    <w:rsid w:val="006C2FC8"/>
  </w:style>
  <w:style w:type="character" w:customStyle="1" w:styleId="WW8Num22z4">
    <w:name w:val="WW8Num22z4"/>
    <w:rsid w:val="006C2FC8"/>
  </w:style>
  <w:style w:type="character" w:customStyle="1" w:styleId="WW8Num22z3">
    <w:name w:val="WW8Num22z3"/>
    <w:rsid w:val="006C2FC8"/>
  </w:style>
  <w:style w:type="character" w:customStyle="1" w:styleId="WW8Num22z2">
    <w:name w:val="WW8Num22z2"/>
    <w:rsid w:val="006C2FC8"/>
  </w:style>
  <w:style w:type="character" w:customStyle="1" w:styleId="WW8Num22z1">
    <w:name w:val="WW8Num22z1"/>
    <w:rsid w:val="006C2FC8"/>
  </w:style>
  <w:style w:type="character" w:customStyle="1" w:styleId="WW8Num20z8">
    <w:name w:val="WW8Num20z8"/>
    <w:rsid w:val="006C2FC8"/>
  </w:style>
  <w:style w:type="character" w:customStyle="1" w:styleId="WW8Num20z7">
    <w:name w:val="WW8Num20z7"/>
    <w:rsid w:val="006C2FC8"/>
  </w:style>
  <w:style w:type="character" w:customStyle="1" w:styleId="WW8Num20z6">
    <w:name w:val="WW8Num20z6"/>
    <w:rsid w:val="006C2FC8"/>
  </w:style>
  <w:style w:type="character" w:customStyle="1" w:styleId="WW8Num20z5">
    <w:name w:val="WW8Num20z5"/>
    <w:rsid w:val="006C2FC8"/>
  </w:style>
  <w:style w:type="character" w:customStyle="1" w:styleId="WW8Num20z4">
    <w:name w:val="WW8Num20z4"/>
    <w:rsid w:val="006C2FC8"/>
  </w:style>
  <w:style w:type="character" w:customStyle="1" w:styleId="WW8Num20z3">
    <w:name w:val="WW8Num20z3"/>
    <w:rsid w:val="006C2FC8"/>
  </w:style>
  <w:style w:type="character" w:customStyle="1" w:styleId="WW8Num20z2">
    <w:name w:val="WW8Num20z2"/>
    <w:rsid w:val="006C2FC8"/>
  </w:style>
  <w:style w:type="character" w:customStyle="1" w:styleId="WW8Num19z8">
    <w:name w:val="WW8Num19z8"/>
    <w:rsid w:val="006C2FC8"/>
  </w:style>
  <w:style w:type="character" w:customStyle="1" w:styleId="WW8Num19z7">
    <w:name w:val="WW8Num19z7"/>
    <w:rsid w:val="006C2FC8"/>
  </w:style>
  <w:style w:type="character" w:customStyle="1" w:styleId="WW8Num19z6">
    <w:name w:val="WW8Num19z6"/>
    <w:rsid w:val="006C2FC8"/>
  </w:style>
  <w:style w:type="character" w:customStyle="1" w:styleId="WW8Num19z5">
    <w:name w:val="WW8Num19z5"/>
    <w:rsid w:val="006C2FC8"/>
  </w:style>
  <w:style w:type="character" w:customStyle="1" w:styleId="WW8Num19z3">
    <w:name w:val="WW8Num19z3"/>
    <w:rsid w:val="006C2FC8"/>
  </w:style>
  <w:style w:type="character" w:customStyle="1" w:styleId="WW8Num17z8">
    <w:name w:val="WW8Num17z8"/>
    <w:rsid w:val="006C2FC8"/>
  </w:style>
  <w:style w:type="character" w:customStyle="1" w:styleId="WW8Num17z7">
    <w:name w:val="WW8Num17z7"/>
    <w:rsid w:val="006C2FC8"/>
  </w:style>
  <w:style w:type="character" w:customStyle="1" w:styleId="WW8Num17z6">
    <w:name w:val="WW8Num17z6"/>
    <w:rsid w:val="006C2FC8"/>
  </w:style>
  <w:style w:type="character" w:customStyle="1" w:styleId="WW8Num17z5">
    <w:name w:val="WW8Num17z5"/>
    <w:rsid w:val="006C2FC8"/>
  </w:style>
  <w:style w:type="character" w:customStyle="1" w:styleId="WW8Num17z4">
    <w:name w:val="WW8Num17z4"/>
    <w:rsid w:val="006C2FC8"/>
  </w:style>
  <w:style w:type="character" w:customStyle="1" w:styleId="WW8Num17z3">
    <w:name w:val="WW8Num17z3"/>
    <w:rsid w:val="006C2FC8"/>
  </w:style>
  <w:style w:type="character" w:customStyle="1" w:styleId="WW8Num17z2">
    <w:name w:val="WW8Num17z2"/>
    <w:rsid w:val="006C2FC8"/>
  </w:style>
  <w:style w:type="character" w:customStyle="1" w:styleId="WW8Num17z1">
    <w:name w:val="WW8Num17z1"/>
    <w:rsid w:val="006C2FC8"/>
  </w:style>
  <w:style w:type="character" w:customStyle="1" w:styleId="WW8Num16z8">
    <w:name w:val="WW8Num16z8"/>
    <w:rsid w:val="006C2FC8"/>
  </w:style>
  <w:style w:type="character" w:customStyle="1" w:styleId="WW8Num16z7">
    <w:name w:val="WW8Num16z7"/>
    <w:rsid w:val="006C2FC8"/>
  </w:style>
  <w:style w:type="character" w:customStyle="1" w:styleId="WW8Num16z6">
    <w:name w:val="WW8Num16z6"/>
    <w:rsid w:val="006C2FC8"/>
  </w:style>
  <w:style w:type="character" w:customStyle="1" w:styleId="WW8Num16z5">
    <w:name w:val="WW8Num16z5"/>
    <w:rsid w:val="006C2FC8"/>
  </w:style>
  <w:style w:type="character" w:customStyle="1" w:styleId="WW8Num16z4">
    <w:name w:val="WW8Num16z4"/>
    <w:rsid w:val="006C2FC8"/>
  </w:style>
  <w:style w:type="character" w:customStyle="1" w:styleId="WW8Num16z2">
    <w:name w:val="WW8Num16z2"/>
    <w:rsid w:val="006C2FC8"/>
  </w:style>
  <w:style w:type="character" w:customStyle="1" w:styleId="WW8Num16z1">
    <w:name w:val="WW8Num16z1"/>
    <w:rsid w:val="006C2FC8"/>
  </w:style>
  <w:style w:type="character" w:customStyle="1" w:styleId="WW8Num15z8">
    <w:name w:val="WW8Num15z8"/>
    <w:rsid w:val="006C2FC8"/>
  </w:style>
  <w:style w:type="character" w:customStyle="1" w:styleId="WW8Num15z7">
    <w:name w:val="WW8Num15z7"/>
    <w:rsid w:val="006C2FC8"/>
  </w:style>
  <w:style w:type="character" w:customStyle="1" w:styleId="WW8Num15z6">
    <w:name w:val="WW8Num15z6"/>
    <w:rsid w:val="006C2FC8"/>
  </w:style>
  <w:style w:type="character" w:customStyle="1" w:styleId="WW8Num15z5">
    <w:name w:val="WW8Num15z5"/>
    <w:rsid w:val="006C2FC8"/>
  </w:style>
  <w:style w:type="character" w:customStyle="1" w:styleId="WW8Num15z4">
    <w:name w:val="WW8Num15z4"/>
    <w:rsid w:val="006C2FC8"/>
  </w:style>
  <w:style w:type="character" w:customStyle="1" w:styleId="WW8Num15z3">
    <w:name w:val="WW8Num15z3"/>
    <w:rsid w:val="006C2FC8"/>
  </w:style>
  <w:style w:type="character" w:customStyle="1" w:styleId="WW8Num15z2">
    <w:name w:val="WW8Num15z2"/>
    <w:rsid w:val="006C2FC8"/>
  </w:style>
  <w:style w:type="character" w:customStyle="1" w:styleId="WW8Num15z1">
    <w:name w:val="WW8Num15z1"/>
    <w:rsid w:val="006C2FC8"/>
  </w:style>
  <w:style w:type="character" w:customStyle="1" w:styleId="WW8Num6z3">
    <w:name w:val="WW8Num6z3"/>
    <w:rsid w:val="006C2FC8"/>
    <w:rPr>
      <w:rFonts w:ascii="Wingdings 2" w:hAnsi="Wingdings 2" w:cs="Symbol" w:hint="default"/>
    </w:rPr>
  </w:style>
  <w:style w:type="character" w:customStyle="1" w:styleId="WW8Num6z1">
    <w:name w:val="WW8Num6z1"/>
    <w:rsid w:val="006C2FC8"/>
    <w:rPr>
      <w:rFonts w:ascii="OpenSymbol" w:hAnsi="OpenSymbol" w:cs="Courier New" w:hint="default"/>
    </w:rPr>
  </w:style>
  <w:style w:type="character" w:customStyle="1" w:styleId="WW8Num18z8">
    <w:name w:val="WW8Num18z8"/>
    <w:rsid w:val="006C2FC8"/>
  </w:style>
  <w:style w:type="character" w:customStyle="1" w:styleId="WW8Num18z7">
    <w:name w:val="WW8Num18z7"/>
    <w:rsid w:val="006C2FC8"/>
  </w:style>
  <w:style w:type="character" w:customStyle="1" w:styleId="WW8Num18z6">
    <w:name w:val="WW8Num18z6"/>
    <w:rsid w:val="006C2FC8"/>
  </w:style>
  <w:style w:type="character" w:customStyle="1" w:styleId="WW8Num18z3">
    <w:name w:val="WW8Num18z3"/>
    <w:rsid w:val="006C2FC8"/>
  </w:style>
  <w:style w:type="character" w:customStyle="1" w:styleId="WW8Num18z2">
    <w:name w:val="WW8Num18z2"/>
    <w:rsid w:val="006C2FC8"/>
  </w:style>
  <w:style w:type="character" w:customStyle="1" w:styleId="WW8Num2z3">
    <w:name w:val="WW8Num2z3"/>
    <w:rsid w:val="006C2FC8"/>
    <w:rPr>
      <w:rFonts w:ascii="Wingdings 2" w:hAnsi="Wingdings 2" w:cs="OpenSymbol" w:hint="default"/>
    </w:rPr>
  </w:style>
  <w:style w:type="character" w:customStyle="1" w:styleId="PodtytuZnak1">
    <w:name w:val="Podtytuł Znak1"/>
    <w:rsid w:val="006C2FC8"/>
    <w:rPr>
      <w:b/>
      <w:bCs w:val="0"/>
      <w:kern w:val="2"/>
      <w:sz w:val="28"/>
      <w:u w:val="single"/>
      <w:lang w:val="x-none" w:eastAsia="zh-CN"/>
    </w:rPr>
  </w:style>
  <w:style w:type="character" w:customStyle="1" w:styleId="TekstdymkaZnak1">
    <w:name w:val="Tekst dymka Znak1"/>
    <w:link w:val="Tekstdymka"/>
    <w:locked/>
    <w:rsid w:val="006C2FC8"/>
    <w:rPr>
      <w:rFonts w:ascii="Tahoma" w:eastAsia="Times New Roman" w:hAnsi="Tahoma" w:cs="Tahoma"/>
      <w:sz w:val="16"/>
      <w:szCs w:val="16"/>
      <w:lang w:eastAsia="pl-PL"/>
    </w:rPr>
  </w:style>
  <w:style w:type="character" w:customStyle="1" w:styleId="WW8Num43z1">
    <w:name w:val="WW8Num43z1"/>
    <w:rsid w:val="006C2FC8"/>
    <w:rPr>
      <w:rFonts w:ascii="Times New Roman" w:hAnsi="Times New Roman" w:cs="Times New Roman" w:hint="default"/>
      <w:color w:val="auto"/>
    </w:rPr>
  </w:style>
  <w:style w:type="character" w:customStyle="1" w:styleId="WW8Num44z4">
    <w:name w:val="WW8Num44z4"/>
    <w:rsid w:val="006C2FC8"/>
    <w:rPr>
      <w:rFonts w:ascii="Times New Roman" w:hAnsi="Times New Roman" w:cs="Times New Roman" w:hint="default"/>
    </w:rPr>
  </w:style>
  <w:style w:type="character" w:customStyle="1" w:styleId="WW8Num55z3">
    <w:name w:val="WW8Num55z3"/>
    <w:rsid w:val="006C2FC8"/>
  </w:style>
  <w:style w:type="character" w:customStyle="1" w:styleId="WW8Num55z4">
    <w:name w:val="WW8Num55z4"/>
    <w:rsid w:val="006C2FC8"/>
  </w:style>
  <w:style w:type="character" w:customStyle="1" w:styleId="WW8Num55z5">
    <w:name w:val="WW8Num55z5"/>
    <w:rsid w:val="006C2FC8"/>
  </w:style>
  <w:style w:type="character" w:customStyle="1" w:styleId="WW8Num55z6">
    <w:name w:val="WW8Num55z6"/>
    <w:rsid w:val="006C2FC8"/>
  </w:style>
  <w:style w:type="character" w:customStyle="1" w:styleId="WW8Num55z7">
    <w:name w:val="WW8Num55z7"/>
    <w:rsid w:val="006C2FC8"/>
  </w:style>
  <w:style w:type="character" w:customStyle="1" w:styleId="WW8Num55z8">
    <w:name w:val="WW8Num55z8"/>
    <w:rsid w:val="006C2FC8"/>
  </w:style>
  <w:style w:type="character" w:customStyle="1" w:styleId="WW8Num56z1">
    <w:name w:val="WW8Num56z1"/>
    <w:rsid w:val="006C2FC8"/>
  </w:style>
  <w:style w:type="character" w:customStyle="1" w:styleId="WW8Num56z2">
    <w:name w:val="WW8Num56z2"/>
    <w:rsid w:val="006C2FC8"/>
  </w:style>
  <w:style w:type="character" w:customStyle="1" w:styleId="WW8Num56z4">
    <w:name w:val="WW8Num56z4"/>
    <w:rsid w:val="006C2FC8"/>
  </w:style>
  <w:style w:type="character" w:customStyle="1" w:styleId="WW8Num56z5">
    <w:name w:val="WW8Num56z5"/>
    <w:rsid w:val="006C2FC8"/>
  </w:style>
  <w:style w:type="character" w:customStyle="1" w:styleId="WW8Num56z6">
    <w:name w:val="WW8Num56z6"/>
    <w:rsid w:val="006C2FC8"/>
  </w:style>
  <w:style w:type="character" w:customStyle="1" w:styleId="WW8Num56z7">
    <w:name w:val="WW8Num56z7"/>
    <w:rsid w:val="006C2FC8"/>
  </w:style>
  <w:style w:type="character" w:customStyle="1" w:styleId="WW8Num56z8">
    <w:name w:val="WW8Num56z8"/>
    <w:rsid w:val="006C2FC8"/>
  </w:style>
  <w:style w:type="character" w:customStyle="1" w:styleId="WW8Num58z2">
    <w:name w:val="WW8Num58z2"/>
    <w:rsid w:val="006C2FC8"/>
  </w:style>
  <w:style w:type="character" w:customStyle="1" w:styleId="WW8Num58z4">
    <w:name w:val="WW8Num58z4"/>
    <w:rsid w:val="006C2FC8"/>
  </w:style>
  <w:style w:type="character" w:customStyle="1" w:styleId="WW8Num58z5">
    <w:name w:val="WW8Num58z5"/>
    <w:rsid w:val="006C2FC8"/>
  </w:style>
  <w:style w:type="character" w:customStyle="1" w:styleId="WW8Num58z6">
    <w:name w:val="WW8Num58z6"/>
    <w:rsid w:val="006C2FC8"/>
  </w:style>
  <w:style w:type="character" w:customStyle="1" w:styleId="WW8Num58z7">
    <w:name w:val="WW8Num58z7"/>
    <w:rsid w:val="006C2FC8"/>
  </w:style>
  <w:style w:type="character" w:customStyle="1" w:styleId="WW8Num58z8">
    <w:name w:val="WW8Num58z8"/>
    <w:rsid w:val="006C2FC8"/>
  </w:style>
  <w:style w:type="character" w:customStyle="1" w:styleId="WW8Num60z0">
    <w:name w:val="WW8Num60z0"/>
    <w:rsid w:val="006C2FC8"/>
    <w:rPr>
      <w:b/>
      <w:bCs w:val="0"/>
      <w:sz w:val="22"/>
      <w:szCs w:val="22"/>
    </w:rPr>
  </w:style>
  <w:style w:type="character" w:customStyle="1" w:styleId="WW8Num60z1">
    <w:name w:val="WW8Num60z1"/>
    <w:rsid w:val="006C2FC8"/>
  </w:style>
  <w:style w:type="character" w:customStyle="1" w:styleId="WW8Num60z2">
    <w:name w:val="WW8Num60z2"/>
    <w:rsid w:val="006C2FC8"/>
  </w:style>
  <w:style w:type="character" w:customStyle="1" w:styleId="WW8Num60z3">
    <w:name w:val="WW8Num60z3"/>
    <w:rsid w:val="006C2FC8"/>
  </w:style>
  <w:style w:type="character" w:customStyle="1" w:styleId="WW8Num60z4">
    <w:name w:val="WW8Num60z4"/>
    <w:rsid w:val="006C2FC8"/>
  </w:style>
  <w:style w:type="character" w:customStyle="1" w:styleId="WW8Num60z5">
    <w:name w:val="WW8Num60z5"/>
    <w:rsid w:val="006C2FC8"/>
  </w:style>
  <w:style w:type="character" w:customStyle="1" w:styleId="WW8Num60z6">
    <w:name w:val="WW8Num60z6"/>
    <w:rsid w:val="006C2FC8"/>
  </w:style>
  <w:style w:type="character" w:customStyle="1" w:styleId="WW8Num60z7">
    <w:name w:val="WW8Num60z7"/>
    <w:rsid w:val="006C2FC8"/>
  </w:style>
  <w:style w:type="character" w:customStyle="1" w:styleId="WW8Num60z8">
    <w:name w:val="WW8Num60z8"/>
    <w:rsid w:val="006C2FC8"/>
  </w:style>
  <w:style w:type="character" w:customStyle="1" w:styleId="WW8Num61z0">
    <w:name w:val="WW8Num61z0"/>
    <w:rsid w:val="006C2FC8"/>
    <w:rPr>
      <w:sz w:val="22"/>
      <w:szCs w:val="22"/>
    </w:rPr>
  </w:style>
  <w:style w:type="character" w:customStyle="1" w:styleId="WW8Num61z1">
    <w:name w:val="WW8Num61z1"/>
    <w:rsid w:val="006C2FC8"/>
  </w:style>
  <w:style w:type="character" w:customStyle="1" w:styleId="WW8Num61z2">
    <w:name w:val="WW8Num61z2"/>
    <w:rsid w:val="006C2FC8"/>
  </w:style>
  <w:style w:type="character" w:customStyle="1" w:styleId="WW8Num61z3">
    <w:name w:val="WW8Num61z3"/>
    <w:rsid w:val="006C2FC8"/>
  </w:style>
  <w:style w:type="character" w:customStyle="1" w:styleId="WW8Num61z4">
    <w:name w:val="WW8Num61z4"/>
    <w:rsid w:val="006C2FC8"/>
  </w:style>
  <w:style w:type="character" w:customStyle="1" w:styleId="WW8Num61z5">
    <w:name w:val="WW8Num61z5"/>
    <w:rsid w:val="006C2FC8"/>
  </w:style>
  <w:style w:type="character" w:customStyle="1" w:styleId="WW8Num61z6">
    <w:name w:val="WW8Num61z6"/>
    <w:rsid w:val="006C2FC8"/>
  </w:style>
  <w:style w:type="character" w:customStyle="1" w:styleId="WW8Num61z7">
    <w:name w:val="WW8Num61z7"/>
    <w:rsid w:val="006C2FC8"/>
  </w:style>
  <w:style w:type="character" w:customStyle="1" w:styleId="WW8Num61z8">
    <w:name w:val="WW8Num61z8"/>
    <w:rsid w:val="006C2FC8"/>
  </w:style>
  <w:style w:type="character" w:customStyle="1" w:styleId="WW8Num62z0">
    <w:name w:val="WW8Num62z0"/>
    <w:rsid w:val="006C2FC8"/>
    <w:rPr>
      <w:sz w:val="22"/>
      <w:szCs w:val="22"/>
    </w:rPr>
  </w:style>
  <w:style w:type="character" w:customStyle="1" w:styleId="WW8Num62z1">
    <w:name w:val="WW8Num62z1"/>
    <w:rsid w:val="006C2FC8"/>
  </w:style>
  <w:style w:type="character" w:customStyle="1" w:styleId="WW8Num62z2">
    <w:name w:val="WW8Num62z2"/>
    <w:rsid w:val="006C2FC8"/>
  </w:style>
  <w:style w:type="character" w:customStyle="1" w:styleId="WW8Num62z3">
    <w:name w:val="WW8Num62z3"/>
    <w:rsid w:val="006C2FC8"/>
  </w:style>
  <w:style w:type="character" w:customStyle="1" w:styleId="WW8Num62z4">
    <w:name w:val="WW8Num62z4"/>
    <w:rsid w:val="006C2FC8"/>
  </w:style>
  <w:style w:type="character" w:customStyle="1" w:styleId="WW8Num62z5">
    <w:name w:val="WW8Num62z5"/>
    <w:rsid w:val="006C2FC8"/>
  </w:style>
  <w:style w:type="character" w:customStyle="1" w:styleId="WW8Num62z6">
    <w:name w:val="WW8Num62z6"/>
    <w:rsid w:val="006C2FC8"/>
  </w:style>
  <w:style w:type="character" w:customStyle="1" w:styleId="WW8Num62z7">
    <w:name w:val="WW8Num62z7"/>
    <w:rsid w:val="006C2FC8"/>
  </w:style>
  <w:style w:type="character" w:customStyle="1" w:styleId="WW8Num62z8">
    <w:name w:val="WW8Num62z8"/>
    <w:rsid w:val="006C2FC8"/>
  </w:style>
  <w:style w:type="character" w:customStyle="1" w:styleId="WW8Num63z0">
    <w:name w:val="WW8Num63z0"/>
    <w:rsid w:val="006C2FC8"/>
    <w:rPr>
      <w:sz w:val="22"/>
      <w:szCs w:val="22"/>
    </w:rPr>
  </w:style>
  <w:style w:type="character" w:customStyle="1" w:styleId="WW8Num63z1">
    <w:name w:val="WW8Num63z1"/>
    <w:rsid w:val="006C2FC8"/>
  </w:style>
  <w:style w:type="character" w:customStyle="1" w:styleId="WW8Num63z2">
    <w:name w:val="WW8Num63z2"/>
    <w:rsid w:val="006C2FC8"/>
  </w:style>
  <w:style w:type="character" w:customStyle="1" w:styleId="WW8Num63z3">
    <w:name w:val="WW8Num63z3"/>
    <w:rsid w:val="006C2FC8"/>
  </w:style>
  <w:style w:type="character" w:customStyle="1" w:styleId="WW8Num63z4">
    <w:name w:val="WW8Num63z4"/>
    <w:rsid w:val="006C2FC8"/>
  </w:style>
  <w:style w:type="character" w:customStyle="1" w:styleId="WW8Num63z5">
    <w:name w:val="WW8Num63z5"/>
    <w:rsid w:val="006C2FC8"/>
  </w:style>
  <w:style w:type="character" w:customStyle="1" w:styleId="WW8Num63z6">
    <w:name w:val="WW8Num63z6"/>
    <w:rsid w:val="006C2FC8"/>
  </w:style>
  <w:style w:type="character" w:customStyle="1" w:styleId="WW8Num63z7">
    <w:name w:val="WW8Num63z7"/>
    <w:rsid w:val="006C2FC8"/>
  </w:style>
  <w:style w:type="character" w:customStyle="1" w:styleId="WW8Num63z8">
    <w:name w:val="WW8Num63z8"/>
    <w:rsid w:val="006C2FC8"/>
  </w:style>
  <w:style w:type="character" w:customStyle="1" w:styleId="WW8Num64z0">
    <w:name w:val="WW8Num64z0"/>
    <w:rsid w:val="006C2FC8"/>
    <w:rPr>
      <w:sz w:val="22"/>
      <w:szCs w:val="22"/>
    </w:rPr>
  </w:style>
  <w:style w:type="character" w:customStyle="1" w:styleId="WW8Num64z1">
    <w:name w:val="WW8Num64z1"/>
    <w:rsid w:val="006C2FC8"/>
  </w:style>
  <w:style w:type="character" w:customStyle="1" w:styleId="WW8Num64z2">
    <w:name w:val="WW8Num64z2"/>
    <w:rsid w:val="006C2FC8"/>
  </w:style>
  <w:style w:type="character" w:customStyle="1" w:styleId="WW8Num64z3">
    <w:name w:val="WW8Num64z3"/>
    <w:rsid w:val="006C2FC8"/>
  </w:style>
  <w:style w:type="character" w:customStyle="1" w:styleId="WW8Num64z4">
    <w:name w:val="WW8Num64z4"/>
    <w:rsid w:val="006C2FC8"/>
  </w:style>
  <w:style w:type="character" w:customStyle="1" w:styleId="WW8Num64z5">
    <w:name w:val="WW8Num64z5"/>
    <w:rsid w:val="006C2FC8"/>
  </w:style>
  <w:style w:type="character" w:customStyle="1" w:styleId="WW8Num64z6">
    <w:name w:val="WW8Num64z6"/>
    <w:rsid w:val="006C2FC8"/>
  </w:style>
  <w:style w:type="character" w:customStyle="1" w:styleId="WW8Num64z7">
    <w:name w:val="WW8Num64z7"/>
    <w:rsid w:val="006C2FC8"/>
  </w:style>
  <w:style w:type="character" w:customStyle="1" w:styleId="WW8Num64z8">
    <w:name w:val="WW8Num64z8"/>
    <w:rsid w:val="006C2FC8"/>
  </w:style>
  <w:style w:type="character" w:customStyle="1" w:styleId="WW8Num65z0">
    <w:name w:val="WW8Num65z0"/>
    <w:rsid w:val="006C2FC8"/>
    <w:rPr>
      <w:sz w:val="22"/>
      <w:szCs w:val="22"/>
    </w:rPr>
  </w:style>
  <w:style w:type="character" w:customStyle="1" w:styleId="WW8Num65z1">
    <w:name w:val="WW8Num65z1"/>
    <w:rsid w:val="006C2FC8"/>
  </w:style>
  <w:style w:type="character" w:customStyle="1" w:styleId="WW8Num65z2">
    <w:name w:val="WW8Num65z2"/>
    <w:rsid w:val="006C2FC8"/>
  </w:style>
  <w:style w:type="character" w:customStyle="1" w:styleId="WW8Num65z3">
    <w:name w:val="WW8Num65z3"/>
    <w:rsid w:val="006C2FC8"/>
  </w:style>
  <w:style w:type="character" w:customStyle="1" w:styleId="WW8Num65z4">
    <w:name w:val="WW8Num65z4"/>
    <w:rsid w:val="006C2FC8"/>
  </w:style>
  <w:style w:type="character" w:customStyle="1" w:styleId="WW8Num65z5">
    <w:name w:val="WW8Num65z5"/>
    <w:rsid w:val="006C2FC8"/>
  </w:style>
  <w:style w:type="character" w:customStyle="1" w:styleId="WW8Num65z6">
    <w:name w:val="WW8Num65z6"/>
    <w:rsid w:val="006C2FC8"/>
  </w:style>
  <w:style w:type="character" w:customStyle="1" w:styleId="WW8Num65z7">
    <w:name w:val="WW8Num65z7"/>
    <w:rsid w:val="006C2FC8"/>
  </w:style>
  <w:style w:type="character" w:customStyle="1" w:styleId="WW8Num65z8">
    <w:name w:val="WW8Num65z8"/>
    <w:rsid w:val="006C2FC8"/>
  </w:style>
  <w:style w:type="character" w:customStyle="1" w:styleId="WW8Num66z0">
    <w:name w:val="WW8Num66z0"/>
    <w:rsid w:val="006C2FC8"/>
    <w:rPr>
      <w:sz w:val="22"/>
      <w:szCs w:val="22"/>
    </w:rPr>
  </w:style>
  <w:style w:type="character" w:customStyle="1" w:styleId="WW8Num66z1">
    <w:name w:val="WW8Num66z1"/>
    <w:rsid w:val="006C2FC8"/>
  </w:style>
  <w:style w:type="character" w:customStyle="1" w:styleId="WW8Num66z2">
    <w:name w:val="WW8Num66z2"/>
    <w:rsid w:val="006C2FC8"/>
  </w:style>
  <w:style w:type="character" w:customStyle="1" w:styleId="WW8Num66z3">
    <w:name w:val="WW8Num66z3"/>
    <w:rsid w:val="006C2FC8"/>
  </w:style>
  <w:style w:type="character" w:customStyle="1" w:styleId="WW8Num66z4">
    <w:name w:val="WW8Num66z4"/>
    <w:rsid w:val="006C2FC8"/>
  </w:style>
  <w:style w:type="character" w:customStyle="1" w:styleId="WW8Num66z5">
    <w:name w:val="WW8Num66z5"/>
    <w:rsid w:val="006C2FC8"/>
  </w:style>
  <w:style w:type="character" w:customStyle="1" w:styleId="WW8Num66z6">
    <w:name w:val="WW8Num66z6"/>
    <w:rsid w:val="006C2FC8"/>
  </w:style>
  <w:style w:type="character" w:customStyle="1" w:styleId="WW8Num66z7">
    <w:name w:val="WW8Num66z7"/>
    <w:rsid w:val="006C2FC8"/>
  </w:style>
  <w:style w:type="character" w:customStyle="1" w:styleId="WW8Num66z8">
    <w:name w:val="WW8Num66z8"/>
    <w:rsid w:val="006C2FC8"/>
  </w:style>
  <w:style w:type="character" w:customStyle="1" w:styleId="WW8Num67z0">
    <w:name w:val="WW8Num67z0"/>
    <w:rsid w:val="006C2FC8"/>
    <w:rPr>
      <w:rFonts w:ascii="Symbol" w:hAnsi="Symbol" w:cs="Symbol" w:hint="default"/>
      <w:kern w:val="2"/>
      <w:sz w:val="22"/>
      <w:szCs w:val="22"/>
    </w:rPr>
  </w:style>
  <w:style w:type="character" w:customStyle="1" w:styleId="WW8Num67z1">
    <w:name w:val="WW8Num67z1"/>
    <w:rsid w:val="006C2FC8"/>
    <w:rPr>
      <w:rFonts w:ascii="Courier New" w:hAnsi="Courier New" w:cs="Courier New" w:hint="default"/>
    </w:rPr>
  </w:style>
  <w:style w:type="character" w:customStyle="1" w:styleId="WW8Num67z2">
    <w:name w:val="WW8Num67z2"/>
    <w:rsid w:val="006C2FC8"/>
    <w:rPr>
      <w:rFonts w:ascii="Wingdings" w:hAnsi="Wingdings" w:cs="Wingdings" w:hint="default"/>
    </w:rPr>
  </w:style>
  <w:style w:type="character" w:customStyle="1" w:styleId="WW8Num68z0">
    <w:name w:val="WW8Num68z0"/>
    <w:rsid w:val="006C2FC8"/>
    <w:rPr>
      <w:sz w:val="22"/>
      <w:szCs w:val="22"/>
    </w:rPr>
  </w:style>
  <w:style w:type="character" w:customStyle="1" w:styleId="WW8Num68z1">
    <w:name w:val="WW8Num68z1"/>
    <w:rsid w:val="006C2FC8"/>
  </w:style>
  <w:style w:type="character" w:customStyle="1" w:styleId="WW8Num68z2">
    <w:name w:val="WW8Num68z2"/>
    <w:rsid w:val="006C2FC8"/>
  </w:style>
  <w:style w:type="character" w:customStyle="1" w:styleId="WW8Num68z3">
    <w:name w:val="WW8Num68z3"/>
    <w:rsid w:val="006C2FC8"/>
  </w:style>
  <w:style w:type="character" w:customStyle="1" w:styleId="WW8Num68z4">
    <w:name w:val="WW8Num68z4"/>
    <w:rsid w:val="006C2FC8"/>
  </w:style>
  <w:style w:type="character" w:customStyle="1" w:styleId="WW8Num68z5">
    <w:name w:val="WW8Num68z5"/>
    <w:rsid w:val="006C2FC8"/>
  </w:style>
  <w:style w:type="character" w:customStyle="1" w:styleId="WW8Num68z6">
    <w:name w:val="WW8Num68z6"/>
    <w:rsid w:val="006C2FC8"/>
  </w:style>
  <w:style w:type="character" w:customStyle="1" w:styleId="WW8Num68z7">
    <w:name w:val="WW8Num68z7"/>
    <w:rsid w:val="006C2FC8"/>
  </w:style>
  <w:style w:type="character" w:customStyle="1" w:styleId="WW8Num68z8">
    <w:name w:val="WW8Num68z8"/>
    <w:rsid w:val="006C2FC8"/>
  </w:style>
  <w:style w:type="character" w:customStyle="1" w:styleId="WW8Num69z0">
    <w:name w:val="WW8Num69z0"/>
    <w:rsid w:val="006C2FC8"/>
    <w:rPr>
      <w:bCs/>
      <w:iCs/>
      <w:kern w:val="2"/>
      <w:sz w:val="22"/>
      <w:szCs w:val="22"/>
    </w:rPr>
  </w:style>
  <w:style w:type="character" w:customStyle="1" w:styleId="WW8Num69z1">
    <w:name w:val="WW8Num69z1"/>
    <w:rsid w:val="006C2FC8"/>
  </w:style>
  <w:style w:type="character" w:customStyle="1" w:styleId="WW8Num69z2">
    <w:name w:val="WW8Num69z2"/>
    <w:rsid w:val="006C2FC8"/>
  </w:style>
  <w:style w:type="character" w:customStyle="1" w:styleId="WW8Num69z3">
    <w:name w:val="WW8Num69z3"/>
    <w:rsid w:val="006C2FC8"/>
  </w:style>
  <w:style w:type="character" w:customStyle="1" w:styleId="WW8Num69z4">
    <w:name w:val="WW8Num69z4"/>
    <w:rsid w:val="006C2FC8"/>
  </w:style>
  <w:style w:type="character" w:customStyle="1" w:styleId="WW8Num69z5">
    <w:name w:val="WW8Num69z5"/>
    <w:rsid w:val="006C2FC8"/>
  </w:style>
  <w:style w:type="character" w:customStyle="1" w:styleId="WW8Num69z6">
    <w:name w:val="WW8Num69z6"/>
    <w:rsid w:val="006C2FC8"/>
  </w:style>
  <w:style w:type="character" w:customStyle="1" w:styleId="WW8Num69z7">
    <w:name w:val="WW8Num69z7"/>
    <w:rsid w:val="006C2FC8"/>
  </w:style>
  <w:style w:type="character" w:customStyle="1" w:styleId="WW8Num69z8">
    <w:name w:val="WW8Num69z8"/>
    <w:rsid w:val="006C2FC8"/>
  </w:style>
  <w:style w:type="character" w:customStyle="1" w:styleId="WW8Num70z0">
    <w:name w:val="WW8Num70z0"/>
    <w:rsid w:val="006C2FC8"/>
    <w:rPr>
      <w:kern w:val="2"/>
      <w:sz w:val="22"/>
      <w:szCs w:val="22"/>
    </w:rPr>
  </w:style>
  <w:style w:type="character" w:customStyle="1" w:styleId="WW8Num70z1">
    <w:name w:val="WW8Num70z1"/>
    <w:rsid w:val="006C2FC8"/>
  </w:style>
  <w:style w:type="character" w:customStyle="1" w:styleId="WW8Num70z2">
    <w:name w:val="WW8Num70z2"/>
    <w:rsid w:val="006C2FC8"/>
  </w:style>
  <w:style w:type="character" w:customStyle="1" w:styleId="WW8Num70z3">
    <w:name w:val="WW8Num70z3"/>
    <w:rsid w:val="006C2FC8"/>
  </w:style>
  <w:style w:type="character" w:customStyle="1" w:styleId="WW8Num70z4">
    <w:name w:val="WW8Num70z4"/>
    <w:rsid w:val="006C2FC8"/>
  </w:style>
  <w:style w:type="character" w:customStyle="1" w:styleId="WW8Num70z5">
    <w:name w:val="WW8Num70z5"/>
    <w:rsid w:val="006C2FC8"/>
  </w:style>
  <w:style w:type="character" w:customStyle="1" w:styleId="WW8Num70z6">
    <w:name w:val="WW8Num70z6"/>
    <w:rsid w:val="006C2FC8"/>
  </w:style>
  <w:style w:type="character" w:customStyle="1" w:styleId="WW8Num70z7">
    <w:name w:val="WW8Num70z7"/>
    <w:rsid w:val="006C2FC8"/>
  </w:style>
  <w:style w:type="character" w:customStyle="1" w:styleId="WW8Num70z8">
    <w:name w:val="WW8Num70z8"/>
    <w:rsid w:val="006C2FC8"/>
  </w:style>
  <w:style w:type="character" w:customStyle="1" w:styleId="WW8Num71z0">
    <w:name w:val="WW8Num71z0"/>
    <w:rsid w:val="006C2FC8"/>
  </w:style>
  <w:style w:type="character" w:customStyle="1" w:styleId="WW8Num71z1">
    <w:name w:val="WW8Num71z1"/>
    <w:rsid w:val="006C2FC8"/>
  </w:style>
  <w:style w:type="character" w:customStyle="1" w:styleId="WW8Num71z2">
    <w:name w:val="WW8Num71z2"/>
    <w:rsid w:val="006C2FC8"/>
  </w:style>
  <w:style w:type="character" w:customStyle="1" w:styleId="WW8Num71z3">
    <w:name w:val="WW8Num71z3"/>
    <w:rsid w:val="006C2FC8"/>
  </w:style>
  <w:style w:type="character" w:customStyle="1" w:styleId="WW8Num71z4">
    <w:name w:val="WW8Num71z4"/>
    <w:rsid w:val="006C2FC8"/>
  </w:style>
  <w:style w:type="character" w:customStyle="1" w:styleId="WW8Num71z5">
    <w:name w:val="WW8Num71z5"/>
    <w:rsid w:val="006C2FC8"/>
  </w:style>
  <w:style w:type="character" w:customStyle="1" w:styleId="WW8Num71z6">
    <w:name w:val="WW8Num71z6"/>
    <w:rsid w:val="006C2FC8"/>
  </w:style>
  <w:style w:type="character" w:customStyle="1" w:styleId="WW8Num71z7">
    <w:name w:val="WW8Num71z7"/>
    <w:rsid w:val="006C2FC8"/>
  </w:style>
  <w:style w:type="character" w:customStyle="1" w:styleId="WW8Num71z8">
    <w:name w:val="WW8Num71z8"/>
    <w:rsid w:val="006C2FC8"/>
  </w:style>
  <w:style w:type="character" w:customStyle="1" w:styleId="WW8Num72z0">
    <w:name w:val="WW8Num72z0"/>
    <w:rsid w:val="006C2FC8"/>
    <w:rPr>
      <w:bCs/>
      <w:iCs/>
      <w:kern w:val="2"/>
      <w:sz w:val="22"/>
      <w:szCs w:val="22"/>
    </w:rPr>
  </w:style>
  <w:style w:type="character" w:customStyle="1" w:styleId="WW8Num72z1">
    <w:name w:val="WW8Num72z1"/>
    <w:rsid w:val="006C2FC8"/>
  </w:style>
  <w:style w:type="character" w:customStyle="1" w:styleId="WW8Num72z2">
    <w:name w:val="WW8Num72z2"/>
    <w:rsid w:val="006C2FC8"/>
  </w:style>
  <w:style w:type="character" w:customStyle="1" w:styleId="WW8Num72z3">
    <w:name w:val="WW8Num72z3"/>
    <w:rsid w:val="006C2FC8"/>
  </w:style>
  <w:style w:type="character" w:customStyle="1" w:styleId="WW8Num72z4">
    <w:name w:val="WW8Num72z4"/>
    <w:rsid w:val="006C2FC8"/>
  </w:style>
  <w:style w:type="character" w:customStyle="1" w:styleId="WW8Num72z5">
    <w:name w:val="WW8Num72z5"/>
    <w:rsid w:val="006C2FC8"/>
  </w:style>
  <w:style w:type="character" w:customStyle="1" w:styleId="WW8Num72z6">
    <w:name w:val="WW8Num72z6"/>
    <w:rsid w:val="006C2FC8"/>
  </w:style>
  <w:style w:type="character" w:customStyle="1" w:styleId="WW8Num72z7">
    <w:name w:val="WW8Num72z7"/>
    <w:rsid w:val="006C2FC8"/>
  </w:style>
  <w:style w:type="character" w:customStyle="1" w:styleId="WW8Num72z8">
    <w:name w:val="WW8Num72z8"/>
    <w:rsid w:val="006C2FC8"/>
  </w:style>
  <w:style w:type="character" w:customStyle="1" w:styleId="WW8Num73z0">
    <w:name w:val="WW8Num73z0"/>
    <w:rsid w:val="006C2FC8"/>
    <w:rPr>
      <w:rFonts w:ascii="TTE188D4F0t00" w:eastAsia="TTE188D4F0t00" w:hint="eastAsia"/>
      <w:sz w:val="22"/>
      <w:szCs w:val="22"/>
    </w:rPr>
  </w:style>
  <w:style w:type="character" w:customStyle="1" w:styleId="WW8Num73z1">
    <w:name w:val="WW8Num73z1"/>
    <w:rsid w:val="006C2FC8"/>
  </w:style>
  <w:style w:type="character" w:customStyle="1" w:styleId="WW8Num73z2">
    <w:name w:val="WW8Num73z2"/>
    <w:rsid w:val="006C2FC8"/>
  </w:style>
  <w:style w:type="character" w:customStyle="1" w:styleId="WW8Num73z3">
    <w:name w:val="WW8Num73z3"/>
    <w:rsid w:val="006C2FC8"/>
  </w:style>
  <w:style w:type="character" w:customStyle="1" w:styleId="WW8Num73z4">
    <w:name w:val="WW8Num73z4"/>
    <w:rsid w:val="006C2FC8"/>
  </w:style>
  <w:style w:type="character" w:customStyle="1" w:styleId="WW8Num73z5">
    <w:name w:val="WW8Num73z5"/>
    <w:rsid w:val="006C2FC8"/>
  </w:style>
  <w:style w:type="character" w:customStyle="1" w:styleId="WW8Num73z6">
    <w:name w:val="WW8Num73z6"/>
    <w:rsid w:val="006C2FC8"/>
  </w:style>
  <w:style w:type="character" w:customStyle="1" w:styleId="WW8Num73z7">
    <w:name w:val="WW8Num73z7"/>
    <w:rsid w:val="006C2FC8"/>
  </w:style>
  <w:style w:type="character" w:customStyle="1" w:styleId="WW8Num73z8">
    <w:name w:val="WW8Num73z8"/>
    <w:rsid w:val="006C2FC8"/>
  </w:style>
  <w:style w:type="character" w:customStyle="1" w:styleId="WW8Num74z0">
    <w:name w:val="WW8Num74z0"/>
    <w:rsid w:val="006C2FC8"/>
    <w:rPr>
      <w:kern w:val="2"/>
      <w:sz w:val="22"/>
      <w:szCs w:val="22"/>
      <w:lang w:val="x-none"/>
    </w:rPr>
  </w:style>
  <w:style w:type="character" w:customStyle="1" w:styleId="WW8Num74z1">
    <w:name w:val="WW8Num74z1"/>
    <w:rsid w:val="006C2FC8"/>
  </w:style>
  <w:style w:type="character" w:customStyle="1" w:styleId="WW8Num74z2">
    <w:name w:val="WW8Num74z2"/>
    <w:rsid w:val="006C2FC8"/>
  </w:style>
  <w:style w:type="character" w:customStyle="1" w:styleId="WW8Num74z3">
    <w:name w:val="WW8Num74z3"/>
    <w:rsid w:val="006C2FC8"/>
  </w:style>
  <w:style w:type="character" w:customStyle="1" w:styleId="WW8Num74z4">
    <w:name w:val="WW8Num74z4"/>
    <w:rsid w:val="006C2FC8"/>
  </w:style>
  <w:style w:type="character" w:customStyle="1" w:styleId="WW8Num74z5">
    <w:name w:val="WW8Num74z5"/>
    <w:rsid w:val="006C2FC8"/>
  </w:style>
  <w:style w:type="character" w:customStyle="1" w:styleId="WW8Num74z6">
    <w:name w:val="WW8Num74z6"/>
    <w:rsid w:val="006C2FC8"/>
  </w:style>
  <w:style w:type="character" w:customStyle="1" w:styleId="WW8Num74z7">
    <w:name w:val="WW8Num74z7"/>
    <w:rsid w:val="006C2FC8"/>
  </w:style>
  <w:style w:type="character" w:customStyle="1" w:styleId="WW8Num74z8">
    <w:name w:val="WW8Num74z8"/>
    <w:rsid w:val="006C2FC8"/>
  </w:style>
  <w:style w:type="character" w:customStyle="1" w:styleId="WW8Num75z0">
    <w:name w:val="WW8Num75z0"/>
    <w:rsid w:val="006C2FC8"/>
    <w:rPr>
      <w:strike/>
      <w:sz w:val="22"/>
      <w:szCs w:val="22"/>
    </w:rPr>
  </w:style>
  <w:style w:type="character" w:customStyle="1" w:styleId="WW8Num75z1">
    <w:name w:val="WW8Num75z1"/>
    <w:rsid w:val="006C2FC8"/>
  </w:style>
  <w:style w:type="character" w:customStyle="1" w:styleId="WW8Num75z2">
    <w:name w:val="WW8Num75z2"/>
    <w:rsid w:val="006C2FC8"/>
  </w:style>
  <w:style w:type="character" w:customStyle="1" w:styleId="WW8Num75z3">
    <w:name w:val="WW8Num75z3"/>
    <w:rsid w:val="006C2FC8"/>
  </w:style>
  <w:style w:type="character" w:customStyle="1" w:styleId="WW8Num75z4">
    <w:name w:val="WW8Num75z4"/>
    <w:rsid w:val="006C2FC8"/>
  </w:style>
  <w:style w:type="character" w:customStyle="1" w:styleId="WW8Num75z5">
    <w:name w:val="WW8Num75z5"/>
    <w:rsid w:val="006C2FC8"/>
  </w:style>
  <w:style w:type="character" w:customStyle="1" w:styleId="WW8Num75z6">
    <w:name w:val="WW8Num75z6"/>
    <w:rsid w:val="006C2FC8"/>
  </w:style>
  <w:style w:type="character" w:customStyle="1" w:styleId="WW8Num75z7">
    <w:name w:val="WW8Num75z7"/>
    <w:rsid w:val="006C2FC8"/>
  </w:style>
  <w:style w:type="character" w:customStyle="1" w:styleId="WW8Num75z8">
    <w:name w:val="WW8Num75z8"/>
    <w:rsid w:val="006C2FC8"/>
  </w:style>
  <w:style w:type="character" w:customStyle="1" w:styleId="WW8Num76z0">
    <w:name w:val="WW8Num76z0"/>
    <w:rsid w:val="006C2FC8"/>
    <w:rPr>
      <w:sz w:val="22"/>
      <w:szCs w:val="22"/>
    </w:rPr>
  </w:style>
  <w:style w:type="character" w:customStyle="1" w:styleId="WW8Num76z1">
    <w:name w:val="WW8Num76z1"/>
    <w:rsid w:val="006C2FC8"/>
  </w:style>
  <w:style w:type="character" w:customStyle="1" w:styleId="WW8Num76z2">
    <w:name w:val="WW8Num76z2"/>
    <w:rsid w:val="006C2FC8"/>
  </w:style>
  <w:style w:type="character" w:customStyle="1" w:styleId="WW8Num76z3">
    <w:name w:val="WW8Num76z3"/>
    <w:rsid w:val="006C2FC8"/>
  </w:style>
  <w:style w:type="character" w:customStyle="1" w:styleId="WW8Num76z4">
    <w:name w:val="WW8Num76z4"/>
    <w:rsid w:val="006C2FC8"/>
  </w:style>
  <w:style w:type="character" w:customStyle="1" w:styleId="WW8Num76z5">
    <w:name w:val="WW8Num76z5"/>
    <w:rsid w:val="006C2FC8"/>
  </w:style>
  <w:style w:type="character" w:customStyle="1" w:styleId="WW8Num76z6">
    <w:name w:val="WW8Num76z6"/>
    <w:rsid w:val="006C2FC8"/>
  </w:style>
  <w:style w:type="character" w:customStyle="1" w:styleId="WW8Num76z7">
    <w:name w:val="WW8Num76z7"/>
    <w:rsid w:val="006C2FC8"/>
  </w:style>
  <w:style w:type="character" w:customStyle="1" w:styleId="WW8Num76z8">
    <w:name w:val="WW8Num76z8"/>
    <w:rsid w:val="006C2FC8"/>
  </w:style>
  <w:style w:type="character" w:customStyle="1" w:styleId="WW8Num77z0">
    <w:name w:val="WW8Num77z0"/>
    <w:rsid w:val="006C2FC8"/>
    <w:rPr>
      <w:kern w:val="2"/>
      <w:sz w:val="22"/>
      <w:szCs w:val="22"/>
    </w:rPr>
  </w:style>
  <w:style w:type="character" w:customStyle="1" w:styleId="WW8Num77z1">
    <w:name w:val="WW8Num77z1"/>
    <w:rsid w:val="006C2FC8"/>
  </w:style>
  <w:style w:type="character" w:customStyle="1" w:styleId="WW8Num77z2">
    <w:name w:val="WW8Num77z2"/>
    <w:rsid w:val="006C2FC8"/>
  </w:style>
  <w:style w:type="character" w:customStyle="1" w:styleId="WW8Num77z3">
    <w:name w:val="WW8Num77z3"/>
    <w:rsid w:val="006C2FC8"/>
  </w:style>
  <w:style w:type="character" w:customStyle="1" w:styleId="WW8Num77z4">
    <w:name w:val="WW8Num77z4"/>
    <w:rsid w:val="006C2FC8"/>
  </w:style>
  <w:style w:type="character" w:customStyle="1" w:styleId="WW8Num77z5">
    <w:name w:val="WW8Num77z5"/>
    <w:rsid w:val="006C2FC8"/>
  </w:style>
  <w:style w:type="character" w:customStyle="1" w:styleId="WW8Num77z6">
    <w:name w:val="WW8Num77z6"/>
    <w:rsid w:val="006C2FC8"/>
  </w:style>
  <w:style w:type="character" w:customStyle="1" w:styleId="WW8Num77z7">
    <w:name w:val="WW8Num77z7"/>
    <w:rsid w:val="006C2FC8"/>
  </w:style>
  <w:style w:type="character" w:customStyle="1" w:styleId="WW8Num77z8">
    <w:name w:val="WW8Num77z8"/>
    <w:rsid w:val="006C2FC8"/>
  </w:style>
  <w:style w:type="character" w:customStyle="1" w:styleId="WW8Num78z0">
    <w:name w:val="WW8Num78z0"/>
    <w:rsid w:val="006C2FC8"/>
    <w:rPr>
      <w:sz w:val="22"/>
      <w:szCs w:val="22"/>
    </w:rPr>
  </w:style>
  <w:style w:type="character" w:customStyle="1" w:styleId="WW8Num78z1">
    <w:name w:val="WW8Num78z1"/>
    <w:rsid w:val="006C2FC8"/>
  </w:style>
  <w:style w:type="character" w:customStyle="1" w:styleId="WW8Num78z2">
    <w:name w:val="WW8Num78z2"/>
    <w:rsid w:val="006C2FC8"/>
  </w:style>
  <w:style w:type="character" w:customStyle="1" w:styleId="WW8Num78z3">
    <w:name w:val="WW8Num78z3"/>
    <w:rsid w:val="006C2FC8"/>
  </w:style>
  <w:style w:type="character" w:customStyle="1" w:styleId="WW8Num78z4">
    <w:name w:val="WW8Num78z4"/>
    <w:rsid w:val="006C2FC8"/>
  </w:style>
  <w:style w:type="character" w:customStyle="1" w:styleId="WW8Num78z5">
    <w:name w:val="WW8Num78z5"/>
    <w:rsid w:val="006C2FC8"/>
  </w:style>
  <w:style w:type="character" w:customStyle="1" w:styleId="WW8Num78z6">
    <w:name w:val="WW8Num78z6"/>
    <w:rsid w:val="006C2FC8"/>
  </w:style>
  <w:style w:type="character" w:customStyle="1" w:styleId="WW8Num78z7">
    <w:name w:val="WW8Num78z7"/>
    <w:rsid w:val="006C2FC8"/>
  </w:style>
  <w:style w:type="character" w:customStyle="1" w:styleId="WW8Num78z8">
    <w:name w:val="WW8Num78z8"/>
    <w:rsid w:val="006C2FC8"/>
  </w:style>
  <w:style w:type="character" w:customStyle="1" w:styleId="WW8Num79z0">
    <w:name w:val="WW8Num79z0"/>
    <w:rsid w:val="006C2FC8"/>
    <w:rPr>
      <w:sz w:val="22"/>
      <w:szCs w:val="22"/>
    </w:rPr>
  </w:style>
  <w:style w:type="character" w:customStyle="1" w:styleId="WW8Num79z1">
    <w:name w:val="WW8Num79z1"/>
    <w:rsid w:val="006C2FC8"/>
  </w:style>
  <w:style w:type="character" w:customStyle="1" w:styleId="WW8Num79z2">
    <w:name w:val="WW8Num79z2"/>
    <w:rsid w:val="006C2FC8"/>
  </w:style>
  <w:style w:type="character" w:customStyle="1" w:styleId="WW8Num79z3">
    <w:name w:val="WW8Num79z3"/>
    <w:rsid w:val="006C2FC8"/>
  </w:style>
  <w:style w:type="character" w:customStyle="1" w:styleId="WW8Num79z4">
    <w:name w:val="WW8Num79z4"/>
    <w:rsid w:val="006C2FC8"/>
  </w:style>
  <w:style w:type="character" w:customStyle="1" w:styleId="WW8Num79z5">
    <w:name w:val="WW8Num79z5"/>
    <w:rsid w:val="006C2FC8"/>
  </w:style>
  <w:style w:type="character" w:customStyle="1" w:styleId="WW8Num79z6">
    <w:name w:val="WW8Num79z6"/>
    <w:rsid w:val="006C2FC8"/>
  </w:style>
  <w:style w:type="character" w:customStyle="1" w:styleId="WW8Num79z7">
    <w:name w:val="WW8Num79z7"/>
    <w:rsid w:val="006C2FC8"/>
  </w:style>
  <w:style w:type="character" w:customStyle="1" w:styleId="WW8Num79z8">
    <w:name w:val="WW8Num79z8"/>
    <w:rsid w:val="006C2FC8"/>
  </w:style>
  <w:style w:type="character" w:customStyle="1" w:styleId="WW8Num80z0">
    <w:name w:val="WW8Num80z0"/>
    <w:rsid w:val="006C2FC8"/>
    <w:rPr>
      <w:sz w:val="22"/>
      <w:szCs w:val="22"/>
    </w:rPr>
  </w:style>
  <w:style w:type="character" w:customStyle="1" w:styleId="WW8Num80z1">
    <w:name w:val="WW8Num80z1"/>
    <w:rsid w:val="006C2FC8"/>
  </w:style>
  <w:style w:type="character" w:customStyle="1" w:styleId="WW8Num80z2">
    <w:name w:val="WW8Num80z2"/>
    <w:rsid w:val="006C2FC8"/>
  </w:style>
  <w:style w:type="character" w:customStyle="1" w:styleId="WW8Num80z3">
    <w:name w:val="WW8Num80z3"/>
    <w:rsid w:val="006C2FC8"/>
  </w:style>
  <w:style w:type="character" w:customStyle="1" w:styleId="WW8Num80z4">
    <w:name w:val="WW8Num80z4"/>
    <w:rsid w:val="006C2FC8"/>
  </w:style>
  <w:style w:type="character" w:customStyle="1" w:styleId="WW8Num80z5">
    <w:name w:val="WW8Num80z5"/>
    <w:rsid w:val="006C2FC8"/>
  </w:style>
  <w:style w:type="character" w:customStyle="1" w:styleId="WW8Num80z6">
    <w:name w:val="WW8Num80z6"/>
    <w:rsid w:val="006C2FC8"/>
  </w:style>
  <w:style w:type="character" w:customStyle="1" w:styleId="WW8Num80z7">
    <w:name w:val="WW8Num80z7"/>
    <w:rsid w:val="006C2FC8"/>
  </w:style>
  <w:style w:type="character" w:customStyle="1" w:styleId="WW8Num80z8">
    <w:name w:val="WW8Num80z8"/>
    <w:rsid w:val="006C2FC8"/>
  </w:style>
  <w:style w:type="character" w:customStyle="1" w:styleId="WW8Num81z0">
    <w:name w:val="WW8Num81z0"/>
    <w:rsid w:val="006C2FC8"/>
    <w:rPr>
      <w:sz w:val="22"/>
      <w:szCs w:val="22"/>
    </w:rPr>
  </w:style>
  <w:style w:type="character" w:customStyle="1" w:styleId="WW8Num81z1">
    <w:name w:val="WW8Num81z1"/>
    <w:rsid w:val="006C2FC8"/>
  </w:style>
  <w:style w:type="character" w:customStyle="1" w:styleId="WW8Num81z2">
    <w:name w:val="WW8Num81z2"/>
    <w:rsid w:val="006C2FC8"/>
  </w:style>
  <w:style w:type="character" w:customStyle="1" w:styleId="WW8Num81z3">
    <w:name w:val="WW8Num81z3"/>
    <w:rsid w:val="006C2FC8"/>
  </w:style>
  <w:style w:type="character" w:customStyle="1" w:styleId="WW8Num81z4">
    <w:name w:val="WW8Num81z4"/>
    <w:rsid w:val="006C2FC8"/>
  </w:style>
  <w:style w:type="character" w:customStyle="1" w:styleId="WW8Num81z5">
    <w:name w:val="WW8Num81z5"/>
    <w:rsid w:val="006C2FC8"/>
  </w:style>
  <w:style w:type="character" w:customStyle="1" w:styleId="WW8Num81z6">
    <w:name w:val="WW8Num81z6"/>
    <w:rsid w:val="006C2FC8"/>
  </w:style>
  <w:style w:type="character" w:customStyle="1" w:styleId="WW8Num81z7">
    <w:name w:val="WW8Num81z7"/>
    <w:rsid w:val="006C2FC8"/>
  </w:style>
  <w:style w:type="character" w:customStyle="1" w:styleId="WW8Num81z8">
    <w:name w:val="WW8Num81z8"/>
    <w:rsid w:val="006C2FC8"/>
  </w:style>
  <w:style w:type="character" w:customStyle="1" w:styleId="WW8Num82z0">
    <w:name w:val="WW8Num82z0"/>
    <w:rsid w:val="006C2FC8"/>
    <w:rPr>
      <w:spacing w:val="-6"/>
      <w:sz w:val="22"/>
      <w:szCs w:val="22"/>
    </w:rPr>
  </w:style>
  <w:style w:type="character" w:customStyle="1" w:styleId="WW8Num82z1">
    <w:name w:val="WW8Num82z1"/>
    <w:rsid w:val="006C2FC8"/>
  </w:style>
  <w:style w:type="character" w:customStyle="1" w:styleId="WW8Num82z2">
    <w:name w:val="WW8Num82z2"/>
    <w:rsid w:val="006C2FC8"/>
  </w:style>
  <w:style w:type="character" w:customStyle="1" w:styleId="WW8Num82z3">
    <w:name w:val="WW8Num82z3"/>
    <w:rsid w:val="006C2FC8"/>
  </w:style>
  <w:style w:type="character" w:customStyle="1" w:styleId="WW8Num82z4">
    <w:name w:val="WW8Num82z4"/>
    <w:rsid w:val="006C2FC8"/>
  </w:style>
  <w:style w:type="character" w:customStyle="1" w:styleId="WW8Num82z5">
    <w:name w:val="WW8Num82z5"/>
    <w:rsid w:val="006C2FC8"/>
  </w:style>
  <w:style w:type="character" w:customStyle="1" w:styleId="WW8Num82z6">
    <w:name w:val="WW8Num82z6"/>
    <w:rsid w:val="006C2FC8"/>
  </w:style>
  <w:style w:type="character" w:customStyle="1" w:styleId="WW8Num82z7">
    <w:name w:val="WW8Num82z7"/>
    <w:rsid w:val="006C2FC8"/>
  </w:style>
  <w:style w:type="character" w:customStyle="1" w:styleId="WW8Num82z8">
    <w:name w:val="WW8Num82z8"/>
    <w:rsid w:val="006C2FC8"/>
  </w:style>
  <w:style w:type="character" w:customStyle="1" w:styleId="WW8Num83z0">
    <w:name w:val="WW8Num83z0"/>
    <w:rsid w:val="006C2FC8"/>
    <w:rPr>
      <w:sz w:val="22"/>
      <w:szCs w:val="22"/>
    </w:rPr>
  </w:style>
  <w:style w:type="character" w:customStyle="1" w:styleId="WW8Num83z1">
    <w:name w:val="WW8Num83z1"/>
    <w:rsid w:val="006C2FC8"/>
  </w:style>
  <w:style w:type="character" w:customStyle="1" w:styleId="WW8Num83z2">
    <w:name w:val="WW8Num83z2"/>
    <w:rsid w:val="006C2FC8"/>
  </w:style>
  <w:style w:type="character" w:customStyle="1" w:styleId="WW8Num83z3">
    <w:name w:val="WW8Num83z3"/>
    <w:rsid w:val="006C2FC8"/>
  </w:style>
  <w:style w:type="character" w:customStyle="1" w:styleId="WW8Num83z4">
    <w:name w:val="WW8Num83z4"/>
    <w:rsid w:val="006C2FC8"/>
  </w:style>
  <w:style w:type="character" w:customStyle="1" w:styleId="WW8Num83z5">
    <w:name w:val="WW8Num83z5"/>
    <w:rsid w:val="006C2FC8"/>
  </w:style>
  <w:style w:type="character" w:customStyle="1" w:styleId="WW8Num83z6">
    <w:name w:val="WW8Num83z6"/>
    <w:rsid w:val="006C2FC8"/>
  </w:style>
  <w:style w:type="character" w:customStyle="1" w:styleId="WW8Num83z7">
    <w:name w:val="WW8Num83z7"/>
    <w:rsid w:val="006C2FC8"/>
  </w:style>
  <w:style w:type="character" w:customStyle="1" w:styleId="WW8Num83z8">
    <w:name w:val="WW8Num83z8"/>
    <w:rsid w:val="006C2FC8"/>
  </w:style>
  <w:style w:type="character" w:customStyle="1" w:styleId="WW8Num84z0">
    <w:name w:val="WW8Num84z0"/>
    <w:rsid w:val="006C2FC8"/>
    <w:rPr>
      <w:sz w:val="22"/>
      <w:szCs w:val="22"/>
    </w:rPr>
  </w:style>
  <w:style w:type="character" w:customStyle="1" w:styleId="WW8Num84z1">
    <w:name w:val="WW8Num84z1"/>
    <w:rsid w:val="006C2FC8"/>
  </w:style>
  <w:style w:type="character" w:customStyle="1" w:styleId="WW8Num84z2">
    <w:name w:val="WW8Num84z2"/>
    <w:rsid w:val="006C2FC8"/>
  </w:style>
  <w:style w:type="character" w:customStyle="1" w:styleId="WW8Num84z3">
    <w:name w:val="WW8Num84z3"/>
    <w:rsid w:val="006C2FC8"/>
  </w:style>
  <w:style w:type="character" w:customStyle="1" w:styleId="WW8Num84z4">
    <w:name w:val="WW8Num84z4"/>
    <w:rsid w:val="006C2FC8"/>
  </w:style>
  <w:style w:type="character" w:customStyle="1" w:styleId="WW8Num84z5">
    <w:name w:val="WW8Num84z5"/>
    <w:rsid w:val="006C2FC8"/>
  </w:style>
  <w:style w:type="character" w:customStyle="1" w:styleId="WW8Num84z6">
    <w:name w:val="WW8Num84z6"/>
    <w:rsid w:val="006C2FC8"/>
  </w:style>
  <w:style w:type="character" w:customStyle="1" w:styleId="WW8Num84z7">
    <w:name w:val="WW8Num84z7"/>
    <w:rsid w:val="006C2FC8"/>
  </w:style>
  <w:style w:type="character" w:customStyle="1" w:styleId="WW8Num84z8">
    <w:name w:val="WW8Num84z8"/>
    <w:rsid w:val="006C2FC8"/>
  </w:style>
  <w:style w:type="character" w:customStyle="1" w:styleId="WW8Num85z0">
    <w:name w:val="WW8Num85z0"/>
    <w:rsid w:val="006C2FC8"/>
    <w:rPr>
      <w:sz w:val="22"/>
      <w:szCs w:val="22"/>
    </w:rPr>
  </w:style>
  <w:style w:type="character" w:customStyle="1" w:styleId="WW8Num85z1">
    <w:name w:val="WW8Num85z1"/>
    <w:rsid w:val="006C2FC8"/>
  </w:style>
  <w:style w:type="character" w:customStyle="1" w:styleId="WW8Num85z2">
    <w:name w:val="WW8Num85z2"/>
    <w:rsid w:val="006C2FC8"/>
  </w:style>
  <w:style w:type="character" w:customStyle="1" w:styleId="WW8Num85z3">
    <w:name w:val="WW8Num85z3"/>
    <w:rsid w:val="006C2FC8"/>
  </w:style>
  <w:style w:type="character" w:customStyle="1" w:styleId="WW8Num85z4">
    <w:name w:val="WW8Num85z4"/>
    <w:rsid w:val="006C2FC8"/>
  </w:style>
  <w:style w:type="character" w:customStyle="1" w:styleId="WW8Num85z5">
    <w:name w:val="WW8Num85z5"/>
    <w:rsid w:val="006C2FC8"/>
  </w:style>
  <w:style w:type="character" w:customStyle="1" w:styleId="WW8Num85z6">
    <w:name w:val="WW8Num85z6"/>
    <w:rsid w:val="006C2FC8"/>
  </w:style>
  <w:style w:type="character" w:customStyle="1" w:styleId="WW8Num85z7">
    <w:name w:val="WW8Num85z7"/>
    <w:rsid w:val="006C2FC8"/>
  </w:style>
  <w:style w:type="character" w:customStyle="1" w:styleId="WW8Num85z8">
    <w:name w:val="WW8Num85z8"/>
    <w:rsid w:val="006C2FC8"/>
  </w:style>
  <w:style w:type="character" w:customStyle="1" w:styleId="WW8Num86z0">
    <w:name w:val="WW8Num86z0"/>
    <w:rsid w:val="006C2FC8"/>
    <w:rPr>
      <w:sz w:val="22"/>
      <w:szCs w:val="22"/>
    </w:rPr>
  </w:style>
  <w:style w:type="character" w:customStyle="1" w:styleId="WW8Num86z1">
    <w:name w:val="WW8Num86z1"/>
    <w:rsid w:val="006C2FC8"/>
  </w:style>
  <w:style w:type="character" w:customStyle="1" w:styleId="WW8Num86z2">
    <w:name w:val="WW8Num86z2"/>
    <w:rsid w:val="006C2FC8"/>
  </w:style>
  <w:style w:type="character" w:customStyle="1" w:styleId="WW8Num86z3">
    <w:name w:val="WW8Num86z3"/>
    <w:rsid w:val="006C2FC8"/>
  </w:style>
  <w:style w:type="character" w:customStyle="1" w:styleId="WW8Num86z4">
    <w:name w:val="WW8Num86z4"/>
    <w:rsid w:val="006C2FC8"/>
  </w:style>
  <w:style w:type="character" w:customStyle="1" w:styleId="WW8Num86z5">
    <w:name w:val="WW8Num86z5"/>
    <w:rsid w:val="006C2FC8"/>
  </w:style>
  <w:style w:type="character" w:customStyle="1" w:styleId="WW8Num86z6">
    <w:name w:val="WW8Num86z6"/>
    <w:rsid w:val="006C2FC8"/>
  </w:style>
  <w:style w:type="character" w:customStyle="1" w:styleId="WW8Num86z7">
    <w:name w:val="WW8Num86z7"/>
    <w:rsid w:val="006C2FC8"/>
  </w:style>
  <w:style w:type="character" w:customStyle="1" w:styleId="WW8Num86z8">
    <w:name w:val="WW8Num86z8"/>
    <w:rsid w:val="006C2FC8"/>
  </w:style>
  <w:style w:type="character" w:customStyle="1" w:styleId="WW8Num87z0">
    <w:name w:val="WW8Num87z0"/>
    <w:rsid w:val="006C2FC8"/>
  </w:style>
  <w:style w:type="character" w:customStyle="1" w:styleId="WW8Num87z1">
    <w:name w:val="WW8Num87z1"/>
    <w:rsid w:val="006C2FC8"/>
  </w:style>
  <w:style w:type="character" w:customStyle="1" w:styleId="WW8Num87z2">
    <w:name w:val="WW8Num87z2"/>
    <w:rsid w:val="006C2FC8"/>
  </w:style>
  <w:style w:type="character" w:customStyle="1" w:styleId="WW8Num87z3">
    <w:name w:val="WW8Num87z3"/>
    <w:rsid w:val="006C2FC8"/>
  </w:style>
  <w:style w:type="character" w:customStyle="1" w:styleId="WW8Num87z4">
    <w:name w:val="WW8Num87z4"/>
    <w:rsid w:val="006C2FC8"/>
  </w:style>
  <w:style w:type="character" w:customStyle="1" w:styleId="WW8Num87z5">
    <w:name w:val="WW8Num87z5"/>
    <w:rsid w:val="006C2FC8"/>
  </w:style>
  <w:style w:type="character" w:customStyle="1" w:styleId="WW8Num87z6">
    <w:name w:val="WW8Num87z6"/>
    <w:rsid w:val="006C2FC8"/>
  </w:style>
  <w:style w:type="character" w:customStyle="1" w:styleId="WW8Num87z7">
    <w:name w:val="WW8Num87z7"/>
    <w:rsid w:val="006C2FC8"/>
  </w:style>
  <w:style w:type="character" w:customStyle="1" w:styleId="WW8Num87z8">
    <w:name w:val="WW8Num87z8"/>
    <w:rsid w:val="006C2FC8"/>
  </w:style>
  <w:style w:type="character" w:customStyle="1" w:styleId="WW8Num88z0">
    <w:name w:val="WW8Num88z0"/>
    <w:rsid w:val="006C2FC8"/>
    <w:rPr>
      <w:sz w:val="22"/>
      <w:szCs w:val="22"/>
    </w:rPr>
  </w:style>
  <w:style w:type="character" w:customStyle="1" w:styleId="WW8Num88z1">
    <w:name w:val="WW8Num88z1"/>
    <w:rsid w:val="006C2FC8"/>
  </w:style>
  <w:style w:type="character" w:customStyle="1" w:styleId="WW8Num88z2">
    <w:name w:val="WW8Num88z2"/>
    <w:rsid w:val="006C2FC8"/>
  </w:style>
  <w:style w:type="character" w:customStyle="1" w:styleId="WW8Num88z3">
    <w:name w:val="WW8Num88z3"/>
    <w:rsid w:val="006C2FC8"/>
  </w:style>
  <w:style w:type="character" w:customStyle="1" w:styleId="WW8Num88z4">
    <w:name w:val="WW8Num88z4"/>
    <w:rsid w:val="006C2FC8"/>
  </w:style>
  <w:style w:type="character" w:customStyle="1" w:styleId="WW8Num88z5">
    <w:name w:val="WW8Num88z5"/>
    <w:rsid w:val="006C2FC8"/>
  </w:style>
  <w:style w:type="character" w:customStyle="1" w:styleId="WW8Num88z6">
    <w:name w:val="WW8Num88z6"/>
    <w:rsid w:val="006C2FC8"/>
  </w:style>
  <w:style w:type="character" w:customStyle="1" w:styleId="WW8Num88z7">
    <w:name w:val="WW8Num88z7"/>
    <w:rsid w:val="006C2FC8"/>
  </w:style>
  <w:style w:type="character" w:customStyle="1" w:styleId="WW8Num88z8">
    <w:name w:val="WW8Num88z8"/>
    <w:rsid w:val="006C2FC8"/>
  </w:style>
  <w:style w:type="character" w:customStyle="1" w:styleId="WW8Num89z0">
    <w:name w:val="WW8Num89z0"/>
    <w:rsid w:val="006C2FC8"/>
    <w:rPr>
      <w:sz w:val="22"/>
      <w:szCs w:val="22"/>
    </w:rPr>
  </w:style>
  <w:style w:type="character" w:customStyle="1" w:styleId="WW8Num89z1">
    <w:name w:val="WW8Num89z1"/>
    <w:rsid w:val="006C2FC8"/>
  </w:style>
  <w:style w:type="character" w:customStyle="1" w:styleId="WW8Num89z2">
    <w:name w:val="WW8Num89z2"/>
    <w:rsid w:val="006C2FC8"/>
  </w:style>
  <w:style w:type="character" w:customStyle="1" w:styleId="WW8Num89z3">
    <w:name w:val="WW8Num89z3"/>
    <w:rsid w:val="006C2FC8"/>
  </w:style>
  <w:style w:type="character" w:customStyle="1" w:styleId="WW8Num89z4">
    <w:name w:val="WW8Num89z4"/>
    <w:rsid w:val="006C2FC8"/>
  </w:style>
  <w:style w:type="character" w:customStyle="1" w:styleId="WW8Num89z5">
    <w:name w:val="WW8Num89z5"/>
    <w:rsid w:val="006C2FC8"/>
  </w:style>
  <w:style w:type="character" w:customStyle="1" w:styleId="WW8Num89z6">
    <w:name w:val="WW8Num89z6"/>
    <w:rsid w:val="006C2FC8"/>
  </w:style>
  <w:style w:type="character" w:customStyle="1" w:styleId="WW8Num89z7">
    <w:name w:val="WW8Num89z7"/>
    <w:rsid w:val="006C2FC8"/>
  </w:style>
  <w:style w:type="character" w:customStyle="1" w:styleId="WW8Num89z8">
    <w:name w:val="WW8Num89z8"/>
    <w:rsid w:val="006C2FC8"/>
  </w:style>
  <w:style w:type="character" w:customStyle="1" w:styleId="WW8Num90z0">
    <w:name w:val="WW8Num90z0"/>
    <w:rsid w:val="006C2FC8"/>
    <w:rPr>
      <w:sz w:val="22"/>
      <w:szCs w:val="22"/>
    </w:rPr>
  </w:style>
  <w:style w:type="character" w:customStyle="1" w:styleId="WW8Num90z1">
    <w:name w:val="WW8Num90z1"/>
    <w:rsid w:val="006C2FC8"/>
  </w:style>
  <w:style w:type="character" w:customStyle="1" w:styleId="WW8Num90z2">
    <w:name w:val="WW8Num90z2"/>
    <w:rsid w:val="006C2FC8"/>
  </w:style>
  <w:style w:type="character" w:customStyle="1" w:styleId="WW8Num90z3">
    <w:name w:val="WW8Num90z3"/>
    <w:rsid w:val="006C2FC8"/>
  </w:style>
  <w:style w:type="character" w:customStyle="1" w:styleId="WW8Num90z4">
    <w:name w:val="WW8Num90z4"/>
    <w:rsid w:val="006C2FC8"/>
  </w:style>
  <w:style w:type="character" w:customStyle="1" w:styleId="WW8Num90z5">
    <w:name w:val="WW8Num90z5"/>
    <w:rsid w:val="006C2FC8"/>
  </w:style>
  <w:style w:type="character" w:customStyle="1" w:styleId="WW8Num90z6">
    <w:name w:val="WW8Num90z6"/>
    <w:rsid w:val="006C2FC8"/>
  </w:style>
  <w:style w:type="character" w:customStyle="1" w:styleId="WW8Num90z7">
    <w:name w:val="WW8Num90z7"/>
    <w:rsid w:val="006C2FC8"/>
  </w:style>
  <w:style w:type="character" w:customStyle="1" w:styleId="WW8Num90z8">
    <w:name w:val="WW8Num90z8"/>
    <w:rsid w:val="006C2FC8"/>
  </w:style>
  <w:style w:type="character" w:customStyle="1" w:styleId="WW8Num91z0">
    <w:name w:val="WW8Num91z0"/>
    <w:rsid w:val="006C2FC8"/>
    <w:rPr>
      <w:sz w:val="22"/>
      <w:szCs w:val="22"/>
    </w:rPr>
  </w:style>
  <w:style w:type="character" w:customStyle="1" w:styleId="WW8Num91z1">
    <w:name w:val="WW8Num91z1"/>
    <w:rsid w:val="006C2FC8"/>
  </w:style>
  <w:style w:type="character" w:customStyle="1" w:styleId="WW8Num91z2">
    <w:name w:val="WW8Num91z2"/>
    <w:rsid w:val="006C2FC8"/>
  </w:style>
  <w:style w:type="character" w:customStyle="1" w:styleId="WW8Num91z3">
    <w:name w:val="WW8Num91z3"/>
    <w:rsid w:val="006C2FC8"/>
  </w:style>
  <w:style w:type="character" w:customStyle="1" w:styleId="WW8Num91z4">
    <w:name w:val="WW8Num91z4"/>
    <w:rsid w:val="006C2FC8"/>
  </w:style>
  <w:style w:type="character" w:customStyle="1" w:styleId="WW8Num91z5">
    <w:name w:val="WW8Num91z5"/>
    <w:rsid w:val="006C2FC8"/>
  </w:style>
  <w:style w:type="character" w:customStyle="1" w:styleId="WW8Num91z6">
    <w:name w:val="WW8Num91z6"/>
    <w:rsid w:val="006C2FC8"/>
  </w:style>
  <w:style w:type="character" w:customStyle="1" w:styleId="WW8Num91z7">
    <w:name w:val="WW8Num91z7"/>
    <w:rsid w:val="006C2FC8"/>
  </w:style>
  <w:style w:type="character" w:customStyle="1" w:styleId="WW8Num91z8">
    <w:name w:val="WW8Num91z8"/>
    <w:rsid w:val="006C2FC8"/>
  </w:style>
  <w:style w:type="character" w:customStyle="1" w:styleId="WW8Num92z0">
    <w:name w:val="WW8Num92z0"/>
    <w:rsid w:val="006C2FC8"/>
  </w:style>
  <w:style w:type="character" w:customStyle="1" w:styleId="WW8Num92z1">
    <w:name w:val="WW8Num92z1"/>
    <w:rsid w:val="006C2FC8"/>
  </w:style>
  <w:style w:type="character" w:customStyle="1" w:styleId="WW8Num92z2">
    <w:name w:val="WW8Num92z2"/>
    <w:rsid w:val="006C2FC8"/>
  </w:style>
  <w:style w:type="character" w:customStyle="1" w:styleId="WW8Num92z3">
    <w:name w:val="WW8Num92z3"/>
    <w:rsid w:val="006C2FC8"/>
  </w:style>
  <w:style w:type="character" w:customStyle="1" w:styleId="WW8Num92z4">
    <w:name w:val="WW8Num92z4"/>
    <w:rsid w:val="006C2FC8"/>
  </w:style>
  <w:style w:type="character" w:customStyle="1" w:styleId="WW8Num92z5">
    <w:name w:val="WW8Num92z5"/>
    <w:rsid w:val="006C2FC8"/>
  </w:style>
  <w:style w:type="character" w:customStyle="1" w:styleId="WW8Num92z6">
    <w:name w:val="WW8Num92z6"/>
    <w:rsid w:val="006C2FC8"/>
  </w:style>
  <w:style w:type="character" w:customStyle="1" w:styleId="WW8Num92z7">
    <w:name w:val="WW8Num92z7"/>
    <w:rsid w:val="006C2FC8"/>
  </w:style>
  <w:style w:type="character" w:customStyle="1" w:styleId="WW8Num92z8">
    <w:name w:val="WW8Num92z8"/>
    <w:rsid w:val="006C2FC8"/>
  </w:style>
  <w:style w:type="character" w:customStyle="1" w:styleId="WW8Num93z0">
    <w:name w:val="WW8Num93z0"/>
    <w:rsid w:val="006C2FC8"/>
    <w:rPr>
      <w:sz w:val="22"/>
      <w:szCs w:val="22"/>
    </w:rPr>
  </w:style>
  <w:style w:type="character" w:customStyle="1" w:styleId="WW8Num93z1">
    <w:name w:val="WW8Num93z1"/>
    <w:rsid w:val="006C2FC8"/>
  </w:style>
  <w:style w:type="character" w:customStyle="1" w:styleId="WW8Num93z2">
    <w:name w:val="WW8Num93z2"/>
    <w:rsid w:val="006C2FC8"/>
  </w:style>
  <w:style w:type="character" w:customStyle="1" w:styleId="WW8Num93z3">
    <w:name w:val="WW8Num93z3"/>
    <w:rsid w:val="006C2FC8"/>
  </w:style>
  <w:style w:type="character" w:customStyle="1" w:styleId="WW8Num93z4">
    <w:name w:val="WW8Num93z4"/>
    <w:rsid w:val="006C2FC8"/>
  </w:style>
  <w:style w:type="character" w:customStyle="1" w:styleId="WW8Num93z5">
    <w:name w:val="WW8Num93z5"/>
    <w:rsid w:val="006C2FC8"/>
  </w:style>
  <w:style w:type="character" w:customStyle="1" w:styleId="WW8Num93z6">
    <w:name w:val="WW8Num93z6"/>
    <w:rsid w:val="006C2FC8"/>
  </w:style>
  <w:style w:type="character" w:customStyle="1" w:styleId="WW8Num93z7">
    <w:name w:val="WW8Num93z7"/>
    <w:rsid w:val="006C2FC8"/>
  </w:style>
  <w:style w:type="character" w:customStyle="1" w:styleId="WW8Num93z8">
    <w:name w:val="WW8Num93z8"/>
    <w:rsid w:val="006C2FC8"/>
  </w:style>
  <w:style w:type="character" w:customStyle="1" w:styleId="WW8Num94z0">
    <w:name w:val="WW8Num94z0"/>
    <w:rsid w:val="006C2FC8"/>
    <w:rPr>
      <w:sz w:val="22"/>
      <w:szCs w:val="22"/>
    </w:rPr>
  </w:style>
  <w:style w:type="character" w:customStyle="1" w:styleId="WW8Num94z1">
    <w:name w:val="WW8Num94z1"/>
    <w:rsid w:val="006C2FC8"/>
  </w:style>
  <w:style w:type="character" w:customStyle="1" w:styleId="WW8Num94z2">
    <w:name w:val="WW8Num94z2"/>
    <w:rsid w:val="006C2FC8"/>
  </w:style>
  <w:style w:type="character" w:customStyle="1" w:styleId="WW8Num94z3">
    <w:name w:val="WW8Num94z3"/>
    <w:rsid w:val="006C2FC8"/>
  </w:style>
  <w:style w:type="character" w:customStyle="1" w:styleId="WW8Num94z4">
    <w:name w:val="WW8Num94z4"/>
    <w:rsid w:val="006C2FC8"/>
  </w:style>
  <w:style w:type="character" w:customStyle="1" w:styleId="WW8Num94z5">
    <w:name w:val="WW8Num94z5"/>
    <w:rsid w:val="006C2FC8"/>
  </w:style>
  <w:style w:type="character" w:customStyle="1" w:styleId="WW8Num94z6">
    <w:name w:val="WW8Num94z6"/>
    <w:rsid w:val="006C2FC8"/>
  </w:style>
  <w:style w:type="character" w:customStyle="1" w:styleId="WW8Num94z7">
    <w:name w:val="WW8Num94z7"/>
    <w:rsid w:val="006C2FC8"/>
  </w:style>
  <w:style w:type="character" w:customStyle="1" w:styleId="WW8Num94z8">
    <w:name w:val="WW8Num94z8"/>
    <w:rsid w:val="006C2FC8"/>
  </w:style>
  <w:style w:type="character" w:customStyle="1" w:styleId="WW8Num95z0">
    <w:name w:val="WW8Num95z0"/>
    <w:rsid w:val="006C2FC8"/>
    <w:rPr>
      <w:sz w:val="22"/>
      <w:szCs w:val="22"/>
    </w:rPr>
  </w:style>
  <w:style w:type="character" w:customStyle="1" w:styleId="WW8Num95z1">
    <w:name w:val="WW8Num95z1"/>
    <w:rsid w:val="006C2FC8"/>
  </w:style>
  <w:style w:type="character" w:customStyle="1" w:styleId="WW8Num95z2">
    <w:name w:val="WW8Num95z2"/>
    <w:rsid w:val="006C2FC8"/>
  </w:style>
  <w:style w:type="character" w:customStyle="1" w:styleId="WW8Num95z3">
    <w:name w:val="WW8Num95z3"/>
    <w:rsid w:val="006C2FC8"/>
  </w:style>
  <w:style w:type="character" w:customStyle="1" w:styleId="WW8Num95z4">
    <w:name w:val="WW8Num95z4"/>
    <w:rsid w:val="006C2FC8"/>
  </w:style>
  <w:style w:type="character" w:customStyle="1" w:styleId="WW8Num95z5">
    <w:name w:val="WW8Num95z5"/>
    <w:rsid w:val="006C2FC8"/>
  </w:style>
  <w:style w:type="character" w:customStyle="1" w:styleId="WW8Num95z6">
    <w:name w:val="WW8Num95z6"/>
    <w:rsid w:val="006C2FC8"/>
  </w:style>
  <w:style w:type="character" w:customStyle="1" w:styleId="WW8Num95z7">
    <w:name w:val="WW8Num95z7"/>
    <w:rsid w:val="006C2FC8"/>
  </w:style>
  <w:style w:type="character" w:customStyle="1" w:styleId="WW8Num95z8">
    <w:name w:val="WW8Num95z8"/>
    <w:rsid w:val="006C2FC8"/>
  </w:style>
  <w:style w:type="character" w:customStyle="1" w:styleId="WW8Num96z0">
    <w:name w:val="WW8Num96z0"/>
    <w:rsid w:val="006C2FC8"/>
    <w:rPr>
      <w:sz w:val="22"/>
      <w:szCs w:val="22"/>
    </w:rPr>
  </w:style>
  <w:style w:type="character" w:customStyle="1" w:styleId="WW8Num96z1">
    <w:name w:val="WW8Num96z1"/>
    <w:rsid w:val="006C2FC8"/>
  </w:style>
  <w:style w:type="character" w:customStyle="1" w:styleId="WW8Num96z2">
    <w:name w:val="WW8Num96z2"/>
    <w:rsid w:val="006C2FC8"/>
  </w:style>
  <w:style w:type="character" w:customStyle="1" w:styleId="WW8Num96z3">
    <w:name w:val="WW8Num96z3"/>
    <w:rsid w:val="006C2FC8"/>
  </w:style>
  <w:style w:type="character" w:customStyle="1" w:styleId="WW8Num96z4">
    <w:name w:val="WW8Num96z4"/>
    <w:rsid w:val="006C2FC8"/>
  </w:style>
  <w:style w:type="character" w:customStyle="1" w:styleId="WW8Num96z5">
    <w:name w:val="WW8Num96z5"/>
    <w:rsid w:val="006C2FC8"/>
  </w:style>
  <w:style w:type="character" w:customStyle="1" w:styleId="WW8Num96z6">
    <w:name w:val="WW8Num96z6"/>
    <w:rsid w:val="006C2FC8"/>
  </w:style>
  <w:style w:type="character" w:customStyle="1" w:styleId="WW8Num96z7">
    <w:name w:val="WW8Num96z7"/>
    <w:rsid w:val="006C2FC8"/>
  </w:style>
  <w:style w:type="character" w:customStyle="1" w:styleId="WW8Num96z8">
    <w:name w:val="WW8Num96z8"/>
    <w:rsid w:val="006C2FC8"/>
  </w:style>
  <w:style w:type="character" w:customStyle="1" w:styleId="Domylnaczcionkaakapitu4">
    <w:name w:val="Domyślna czcionka akapitu4"/>
    <w:rsid w:val="006C2FC8"/>
  </w:style>
  <w:style w:type="character" w:customStyle="1" w:styleId="WW8Num97z0">
    <w:name w:val="WW8Num97z0"/>
    <w:rsid w:val="006C2FC8"/>
    <w:rPr>
      <w:sz w:val="22"/>
      <w:szCs w:val="22"/>
    </w:rPr>
  </w:style>
  <w:style w:type="character" w:customStyle="1" w:styleId="WW8Num97z1">
    <w:name w:val="WW8Num97z1"/>
    <w:rsid w:val="006C2FC8"/>
  </w:style>
  <w:style w:type="character" w:customStyle="1" w:styleId="WW8Num97z2">
    <w:name w:val="WW8Num97z2"/>
    <w:rsid w:val="006C2FC8"/>
  </w:style>
  <w:style w:type="character" w:customStyle="1" w:styleId="WW8Num97z3">
    <w:name w:val="WW8Num97z3"/>
    <w:rsid w:val="006C2FC8"/>
  </w:style>
  <w:style w:type="character" w:customStyle="1" w:styleId="WW8Num97z4">
    <w:name w:val="WW8Num97z4"/>
    <w:rsid w:val="006C2FC8"/>
  </w:style>
  <w:style w:type="character" w:customStyle="1" w:styleId="WW8Num97z5">
    <w:name w:val="WW8Num97z5"/>
    <w:rsid w:val="006C2FC8"/>
  </w:style>
  <w:style w:type="character" w:customStyle="1" w:styleId="WW8Num97z6">
    <w:name w:val="WW8Num97z6"/>
    <w:rsid w:val="006C2FC8"/>
  </w:style>
  <w:style w:type="character" w:customStyle="1" w:styleId="WW8Num97z7">
    <w:name w:val="WW8Num97z7"/>
    <w:rsid w:val="006C2FC8"/>
  </w:style>
  <w:style w:type="character" w:customStyle="1" w:styleId="WW8Num97z8">
    <w:name w:val="WW8Num97z8"/>
    <w:rsid w:val="006C2FC8"/>
  </w:style>
  <w:style w:type="character" w:customStyle="1" w:styleId="WW8Num98z0">
    <w:name w:val="WW8Num98z0"/>
    <w:rsid w:val="006C2FC8"/>
    <w:rPr>
      <w:sz w:val="22"/>
      <w:szCs w:val="22"/>
    </w:rPr>
  </w:style>
  <w:style w:type="character" w:customStyle="1" w:styleId="WW8Num98z1">
    <w:name w:val="WW8Num98z1"/>
    <w:rsid w:val="006C2FC8"/>
  </w:style>
  <w:style w:type="character" w:customStyle="1" w:styleId="WW8Num98z2">
    <w:name w:val="WW8Num98z2"/>
    <w:rsid w:val="006C2FC8"/>
  </w:style>
  <w:style w:type="character" w:customStyle="1" w:styleId="WW8Num98z3">
    <w:name w:val="WW8Num98z3"/>
    <w:rsid w:val="006C2FC8"/>
  </w:style>
  <w:style w:type="character" w:customStyle="1" w:styleId="WW8Num98z4">
    <w:name w:val="WW8Num98z4"/>
    <w:rsid w:val="006C2FC8"/>
  </w:style>
  <w:style w:type="character" w:customStyle="1" w:styleId="WW8Num98z5">
    <w:name w:val="WW8Num98z5"/>
    <w:rsid w:val="006C2FC8"/>
  </w:style>
  <w:style w:type="character" w:customStyle="1" w:styleId="WW8Num98z6">
    <w:name w:val="WW8Num98z6"/>
    <w:rsid w:val="006C2FC8"/>
  </w:style>
  <w:style w:type="character" w:customStyle="1" w:styleId="WW8Num98z7">
    <w:name w:val="WW8Num98z7"/>
    <w:rsid w:val="006C2FC8"/>
  </w:style>
  <w:style w:type="character" w:customStyle="1" w:styleId="WW8Num98z8">
    <w:name w:val="WW8Num98z8"/>
    <w:rsid w:val="006C2FC8"/>
  </w:style>
  <w:style w:type="character" w:customStyle="1" w:styleId="WW8Num6z2">
    <w:name w:val="WW8Num6z2"/>
    <w:rsid w:val="006C2FC8"/>
  </w:style>
  <w:style w:type="character" w:customStyle="1" w:styleId="WW8Num6z5">
    <w:name w:val="WW8Num6z5"/>
    <w:rsid w:val="006C2FC8"/>
  </w:style>
  <w:style w:type="character" w:customStyle="1" w:styleId="WW8Num6z6">
    <w:name w:val="WW8Num6z6"/>
    <w:rsid w:val="006C2FC8"/>
  </w:style>
  <w:style w:type="character" w:customStyle="1" w:styleId="WW8Num6z7">
    <w:name w:val="WW8Num6z7"/>
    <w:rsid w:val="006C2FC8"/>
  </w:style>
  <w:style w:type="character" w:customStyle="1" w:styleId="WW8Num6z8">
    <w:name w:val="WW8Num6z8"/>
    <w:rsid w:val="006C2FC8"/>
  </w:style>
  <w:style w:type="character" w:customStyle="1" w:styleId="WW8Num7z2">
    <w:name w:val="WW8Num7z2"/>
    <w:rsid w:val="006C2FC8"/>
    <w:rPr>
      <w:rFonts w:ascii="Wingdings" w:hAnsi="Wingdings" w:cs="Wingdings" w:hint="default"/>
    </w:rPr>
  </w:style>
  <w:style w:type="character" w:customStyle="1" w:styleId="WW8Num29z3">
    <w:name w:val="WW8Num29z3"/>
    <w:rsid w:val="006C2FC8"/>
  </w:style>
  <w:style w:type="character" w:customStyle="1" w:styleId="WW8Num29z4">
    <w:name w:val="WW8Num29z4"/>
    <w:rsid w:val="006C2FC8"/>
  </w:style>
  <w:style w:type="character" w:customStyle="1" w:styleId="WW8Num29z5">
    <w:name w:val="WW8Num29z5"/>
    <w:rsid w:val="006C2FC8"/>
  </w:style>
  <w:style w:type="character" w:customStyle="1" w:styleId="WW8Num29z6">
    <w:name w:val="WW8Num29z6"/>
    <w:rsid w:val="006C2FC8"/>
  </w:style>
  <w:style w:type="character" w:customStyle="1" w:styleId="WW8Num29z7">
    <w:name w:val="WW8Num29z7"/>
    <w:rsid w:val="006C2FC8"/>
  </w:style>
  <w:style w:type="character" w:customStyle="1" w:styleId="WW8Num29z8">
    <w:name w:val="WW8Num29z8"/>
    <w:rsid w:val="006C2FC8"/>
  </w:style>
  <w:style w:type="character" w:customStyle="1" w:styleId="WW8Num30z3">
    <w:name w:val="WW8Num30z3"/>
    <w:rsid w:val="006C2FC8"/>
  </w:style>
  <w:style w:type="character" w:customStyle="1" w:styleId="WW8Num30z4">
    <w:name w:val="WW8Num30z4"/>
    <w:rsid w:val="006C2FC8"/>
  </w:style>
  <w:style w:type="character" w:customStyle="1" w:styleId="WW8Num30z5">
    <w:name w:val="WW8Num30z5"/>
    <w:rsid w:val="006C2FC8"/>
  </w:style>
  <w:style w:type="character" w:customStyle="1" w:styleId="WW8Num30z6">
    <w:name w:val="WW8Num30z6"/>
    <w:rsid w:val="006C2FC8"/>
  </w:style>
  <w:style w:type="character" w:customStyle="1" w:styleId="WW8Num30z7">
    <w:name w:val="WW8Num30z7"/>
    <w:rsid w:val="006C2FC8"/>
  </w:style>
  <w:style w:type="character" w:customStyle="1" w:styleId="WW8Num30z8">
    <w:name w:val="WW8Num30z8"/>
    <w:rsid w:val="006C2FC8"/>
  </w:style>
  <w:style w:type="character" w:customStyle="1" w:styleId="WW8Num43z2">
    <w:name w:val="WW8Num43z2"/>
    <w:rsid w:val="006C2FC8"/>
  </w:style>
  <w:style w:type="character" w:customStyle="1" w:styleId="WW8Num43z4">
    <w:name w:val="WW8Num43z4"/>
    <w:rsid w:val="006C2FC8"/>
  </w:style>
  <w:style w:type="character" w:customStyle="1" w:styleId="WW8Num43z5">
    <w:name w:val="WW8Num43z5"/>
    <w:rsid w:val="006C2FC8"/>
  </w:style>
  <w:style w:type="character" w:customStyle="1" w:styleId="WW8Num43z6">
    <w:name w:val="WW8Num43z6"/>
    <w:rsid w:val="006C2FC8"/>
  </w:style>
  <w:style w:type="character" w:customStyle="1" w:styleId="WW8Num43z7">
    <w:name w:val="WW8Num43z7"/>
    <w:rsid w:val="006C2FC8"/>
  </w:style>
  <w:style w:type="character" w:customStyle="1" w:styleId="WW8Num43z8">
    <w:name w:val="WW8Num43z8"/>
    <w:rsid w:val="006C2FC8"/>
  </w:style>
  <w:style w:type="character" w:customStyle="1" w:styleId="WW8Num44z3">
    <w:name w:val="WW8Num44z3"/>
    <w:rsid w:val="006C2FC8"/>
  </w:style>
  <w:style w:type="character" w:customStyle="1" w:styleId="WW8Num44z5">
    <w:name w:val="WW8Num44z5"/>
    <w:rsid w:val="006C2FC8"/>
  </w:style>
  <w:style w:type="character" w:customStyle="1" w:styleId="WW8Num44z6">
    <w:name w:val="WW8Num44z6"/>
    <w:rsid w:val="006C2FC8"/>
  </w:style>
  <w:style w:type="character" w:customStyle="1" w:styleId="WW8Num44z7">
    <w:name w:val="WW8Num44z7"/>
    <w:rsid w:val="006C2FC8"/>
  </w:style>
  <w:style w:type="character" w:customStyle="1" w:styleId="WW8Num44z8">
    <w:name w:val="WW8Num44z8"/>
    <w:rsid w:val="006C2FC8"/>
  </w:style>
  <w:style w:type="character" w:customStyle="1" w:styleId="WW8Num48z3">
    <w:name w:val="WW8Num48z3"/>
    <w:rsid w:val="006C2FC8"/>
  </w:style>
  <w:style w:type="character" w:customStyle="1" w:styleId="WW8Num48z5">
    <w:name w:val="WW8Num48z5"/>
    <w:rsid w:val="006C2FC8"/>
  </w:style>
  <w:style w:type="character" w:customStyle="1" w:styleId="WW8Num48z6">
    <w:name w:val="WW8Num48z6"/>
    <w:rsid w:val="006C2FC8"/>
  </w:style>
  <w:style w:type="character" w:customStyle="1" w:styleId="WW8Num48z7">
    <w:name w:val="WW8Num48z7"/>
    <w:rsid w:val="006C2FC8"/>
  </w:style>
  <w:style w:type="character" w:customStyle="1" w:styleId="WW8Num48z8">
    <w:name w:val="WW8Num48z8"/>
    <w:rsid w:val="006C2FC8"/>
  </w:style>
  <w:style w:type="character" w:customStyle="1" w:styleId="Domylnaczcionkaakapitu5">
    <w:name w:val="Domyślna czcionka akapitu5"/>
    <w:rsid w:val="006C2FC8"/>
  </w:style>
  <w:style w:type="character" w:customStyle="1" w:styleId="Numerstrony1">
    <w:name w:val="Numer strony1"/>
    <w:rsid w:val="006C2FC8"/>
  </w:style>
  <w:style w:type="character" w:customStyle="1" w:styleId="Znakiprzypiswkocowych">
    <w:name w:val="Znaki przypisów końcowych"/>
    <w:rsid w:val="006C2FC8"/>
    <w:rPr>
      <w:vertAlign w:val="superscript"/>
    </w:rPr>
  </w:style>
  <w:style w:type="character" w:customStyle="1" w:styleId="EndnoteCharacters">
    <w:name w:val="Endnote Characters"/>
    <w:rsid w:val="006C2FC8"/>
    <w:rPr>
      <w:vertAlign w:val="superscript"/>
    </w:rPr>
  </w:style>
  <w:style w:type="character" w:customStyle="1" w:styleId="UyteHipercze1">
    <w:name w:val="UżyteHiperłącze1"/>
    <w:rsid w:val="006C2FC8"/>
    <w:rPr>
      <w:color w:val="800000"/>
      <w:u w:val="single"/>
    </w:rPr>
  </w:style>
  <w:style w:type="character" w:customStyle="1" w:styleId="Pogrubienie1">
    <w:name w:val="Pogrubienie1"/>
    <w:rsid w:val="006C2FC8"/>
    <w:rPr>
      <w:b/>
      <w:bCs/>
    </w:rPr>
  </w:style>
  <w:style w:type="character" w:customStyle="1" w:styleId="Znakiprzypiswdolnych">
    <w:name w:val="Znaki przypisów dolnych"/>
    <w:rsid w:val="006C2FC8"/>
    <w:rPr>
      <w:vertAlign w:val="superscript"/>
    </w:rPr>
  </w:style>
  <w:style w:type="character" w:customStyle="1" w:styleId="FootnoteCharacters">
    <w:name w:val="Footnote Characters"/>
    <w:rsid w:val="006C2FC8"/>
    <w:rPr>
      <w:vertAlign w:val="superscript"/>
    </w:rPr>
  </w:style>
  <w:style w:type="character" w:customStyle="1" w:styleId="Odwoaniedokomentarza2">
    <w:name w:val="Odwołanie do komentarza2"/>
    <w:rsid w:val="006C2FC8"/>
    <w:rPr>
      <w:sz w:val="16"/>
      <w:szCs w:val="16"/>
    </w:rPr>
  </w:style>
  <w:style w:type="character" w:customStyle="1" w:styleId="Wyrnieniedelikatne1">
    <w:name w:val="Wyróżnienie delikatne1"/>
    <w:rsid w:val="006C2FC8"/>
    <w:rPr>
      <w:i/>
      <w:iCs/>
      <w:color w:val="1F4D78"/>
    </w:rPr>
  </w:style>
  <w:style w:type="character" w:customStyle="1" w:styleId="Wyrnienieintensywne1">
    <w:name w:val="Wyróżnienie intensywne1"/>
    <w:rsid w:val="006C2FC8"/>
    <w:rPr>
      <w:b/>
      <w:bCs/>
      <w:caps/>
      <w:color w:val="1F4D78"/>
      <w:spacing w:val="10"/>
    </w:rPr>
  </w:style>
  <w:style w:type="character" w:customStyle="1" w:styleId="Odwoaniedelikatne1">
    <w:name w:val="Odwołanie delikatne1"/>
    <w:rsid w:val="006C2FC8"/>
    <w:rPr>
      <w:b/>
      <w:bCs/>
      <w:color w:val="5B9BD5"/>
    </w:rPr>
  </w:style>
  <w:style w:type="character" w:customStyle="1" w:styleId="Odwoanieintensywne1">
    <w:name w:val="Odwołanie intensywne1"/>
    <w:rsid w:val="006C2FC8"/>
    <w:rPr>
      <w:b/>
      <w:bCs/>
      <w:i/>
      <w:iCs/>
      <w:caps/>
      <w:color w:val="5B9BD5"/>
    </w:rPr>
  </w:style>
  <w:style w:type="character" w:customStyle="1" w:styleId="Tytuksiki1">
    <w:name w:val="Tytuł książki1"/>
    <w:rsid w:val="006C2FC8"/>
    <w:rPr>
      <w:b/>
      <w:bCs/>
      <w:i/>
      <w:iCs/>
      <w:spacing w:val="0"/>
    </w:rPr>
  </w:style>
  <w:style w:type="character" w:customStyle="1" w:styleId="ListLabel1">
    <w:name w:val="ListLabel 1"/>
    <w:rsid w:val="006C2FC8"/>
    <w:rPr>
      <w:color w:val="00000A"/>
    </w:rPr>
  </w:style>
  <w:style w:type="character" w:customStyle="1" w:styleId="ListLabel2">
    <w:name w:val="ListLabel 2"/>
    <w:rsid w:val="006C2FC8"/>
    <w:rPr>
      <w:color w:val="00000A"/>
    </w:rPr>
  </w:style>
  <w:style w:type="character" w:customStyle="1" w:styleId="ListLabel3">
    <w:name w:val="ListLabel 3"/>
    <w:rsid w:val="006C2FC8"/>
    <w:rPr>
      <w:color w:val="00000A"/>
    </w:rPr>
  </w:style>
  <w:style w:type="character" w:customStyle="1" w:styleId="ListLabel4">
    <w:name w:val="ListLabel 4"/>
    <w:rsid w:val="006C2FC8"/>
    <w:rPr>
      <w:color w:val="00000A"/>
    </w:rPr>
  </w:style>
  <w:style w:type="character" w:customStyle="1" w:styleId="ListLabel5">
    <w:name w:val="ListLabel 5"/>
    <w:rsid w:val="006C2FC8"/>
    <w:rPr>
      <w:b w:val="0"/>
      <w:bCs w:val="0"/>
      <w:sz w:val="24"/>
      <w:szCs w:val="24"/>
    </w:rPr>
  </w:style>
  <w:style w:type="character" w:customStyle="1" w:styleId="ListLabel6">
    <w:name w:val="ListLabel 6"/>
    <w:rsid w:val="006C2FC8"/>
    <w:rPr>
      <w:b w:val="0"/>
      <w:bCs w:val="0"/>
      <w:sz w:val="22"/>
      <w:szCs w:val="22"/>
    </w:rPr>
  </w:style>
  <w:style w:type="character" w:customStyle="1" w:styleId="ListLabel7">
    <w:name w:val="ListLabel 7"/>
    <w:rsid w:val="006C2FC8"/>
    <w:rPr>
      <w:rFonts w:ascii="Times New Roman" w:hAnsi="Times New Roman" w:cs="Times New Roman" w:hint="default"/>
    </w:rPr>
  </w:style>
  <w:style w:type="character" w:customStyle="1" w:styleId="ListLabel8">
    <w:name w:val="ListLabel 8"/>
    <w:rsid w:val="006C2FC8"/>
    <w:rPr>
      <w:rFonts w:ascii="Times New Roman" w:hAnsi="Times New Roman" w:cs="Times New Roman" w:hint="default"/>
    </w:rPr>
  </w:style>
  <w:style w:type="character" w:customStyle="1" w:styleId="ListLabel9">
    <w:name w:val="ListLabel 9"/>
    <w:rsid w:val="006C2FC8"/>
    <w:rPr>
      <w:rFonts w:ascii="Times New Roman" w:eastAsia="Times New Roman" w:hAnsi="Times New Roman" w:cs="Arial" w:hint="default"/>
      <w:bCs/>
      <w:sz w:val="22"/>
      <w:szCs w:val="22"/>
    </w:rPr>
  </w:style>
  <w:style w:type="character" w:customStyle="1" w:styleId="ListLabel10">
    <w:name w:val="ListLabel 10"/>
    <w:rsid w:val="006C2FC8"/>
    <w:rPr>
      <w:rFonts w:ascii="Times New Roman" w:hAnsi="Times New Roman" w:cs="Times New Roman" w:hint="default"/>
    </w:rPr>
  </w:style>
  <w:style w:type="character" w:customStyle="1" w:styleId="ListLabel11">
    <w:name w:val="ListLabel 11"/>
    <w:rsid w:val="006C2FC8"/>
    <w:rPr>
      <w:rFonts w:ascii="Times New Roman" w:hAnsi="Times New Roman" w:cs="Times New Roman" w:hint="default"/>
    </w:rPr>
  </w:style>
  <w:style w:type="character" w:customStyle="1" w:styleId="ListLabel12">
    <w:name w:val="ListLabel 12"/>
    <w:rsid w:val="006C2FC8"/>
    <w:rPr>
      <w:rFonts w:ascii="Times New Roman" w:hAnsi="Times New Roman" w:cs="Times New Roman" w:hint="default"/>
    </w:rPr>
  </w:style>
  <w:style w:type="character" w:customStyle="1" w:styleId="ListLabel13">
    <w:name w:val="ListLabel 13"/>
    <w:rsid w:val="006C2FC8"/>
    <w:rPr>
      <w:rFonts w:ascii="Times New Roman" w:hAnsi="Times New Roman" w:cs="Times New Roman" w:hint="default"/>
    </w:rPr>
  </w:style>
  <w:style w:type="character" w:customStyle="1" w:styleId="ListLabel14">
    <w:name w:val="ListLabel 14"/>
    <w:rsid w:val="006C2FC8"/>
    <w:rPr>
      <w:rFonts w:ascii="Times New Roman" w:hAnsi="Times New Roman" w:cs="Times New Roman" w:hint="default"/>
    </w:rPr>
  </w:style>
  <w:style w:type="character" w:customStyle="1" w:styleId="ListLabel15">
    <w:name w:val="ListLabel 15"/>
    <w:rsid w:val="006C2FC8"/>
    <w:rPr>
      <w:rFonts w:ascii="Times New Roman" w:hAnsi="Times New Roman" w:cs="Times New Roman" w:hint="default"/>
    </w:rPr>
  </w:style>
  <w:style w:type="character" w:customStyle="1" w:styleId="ListLabel16">
    <w:name w:val="ListLabel 16"/>
    <w:rsid w:val="006C2FC8"/>
    <w:rPr>
      <w:rFonts w:ascii="Times New Roman" w:hAnsi="Times New Roman" w:cs="Times New Roman" w:hint="default"/>
    </w:rPr>
  </w:style>
  <w:style w:type="character" w:customStyle="1" w:styleId="ListLabel17">
    <w:name w:val="ListLabel 17"/>
    <w:rsid w:val="006C2FC8"/>
    <w:rPr>
      <w:rFonts w:ascii="Times New Roman" w:eastAsia="Times New Roman" w:hAnsi="Times New Roman" w:cs="Times New Roman" w:hint="default"/>
      <w:sz w:val="22"/>
    </w:rPr>
  </w:style>
  <w:style w:type="character" w:customStyle="1" w:styleId="ListLabel18">
    <w:name w:val="ListLabel 18"/>
    <w:rsid w:val="006C2FC8"/>
    <w:rPr>
      <w:rFonts w:ascii="Times New Roman" w:hAnsi="Times New Roman" w:cs="Times New Roman" w:hint="default"/>
      <w:sz w:val="22"/>
      <w:szCs w:val="22"/>
    </w:rPr>
  </w:style>
  <w:style w:type="character" w:customStyle="1" w:styleId="ListLabel19">
    <w:name w:val="ListLabel 19"/>
    <w:rsid w:val="006C2FC8"/>
    <w:rPr>
      <w:rFonts w:ascii="Times New Roman" w:hAnsi="Times New Roman" w:cs="Times New Roman" w:hint="default"/>
      <w:sz w:val="22"/>
      <w:szCs w:val="22"/>
    </w:rPr>
  </w:style>
  <w:style w:type="character" w:customStyle="1" w:styleId="ListLabel20">
    <w:name w:val="ListLabel 20"/>
    <w:rsid w:val="006C2FC8"/>
    <w:rPr>
      <w:rFonts w:ascii="Times New Roman" w:hAnsi="Times New Roman" w:cs="Times New Roman" w:hint="default"/>
      <w:sz w:val="22"/>
      <w:szCs w:val="22"/>
    </w:rPr>
  </w:style>
  <w:style w:type="character" w:customStyle="1" w:styleId="ListLabel21">
    <w:name w:val="ListLabel 21"/>
    <w:rsid w:val="006C2FC8"/>
    <w:rPr>
      <w:rFonts w:ascii="Times New Roman" w:hAnsi="Times New Roman" w:cs="Times New Roman" w:hint="default"/>
      <w:sz w:val="22"/>
      <w:szCs w:val="22"/>
    </w:rPr>
  </w:style>
  <w:style w:type="character" w:customStyle="1" w:styleId="ListLabel22">
    <w:name w:val="ListLabel 22"/>
    <w:rsid w:val="006C2FC8"/>
    <w:rPr>
      <w:rFonts w:ascii="Times New Roman" w:hAnsi="Times New Roman" w:cs="Times New Roman" w:hint="default"/>
      <w:sz w:val="22"/>
      <w:szCs w:val="22"/>
    </w:rPr>
  </w:style>
  <w:style w:type="character" w:customStyle="1" w:styleId="ListLabel23">
    <w:name w:val="ListLabel 23"/>
    <w:rsid w:val="006C2FC8"/>
    <w:rPr>
      <w:rFonts w:ascii="Times New Roman" w:hAnsi="Times New Roman" w:cs="Times New Roman" w:hint="default"/>
      <w:sz w:val="22"/>
      <w:szCs w:val="22"/>
    </w:rPr>
  </w:style>
  <w:style w:type="character" w:customStyle="1" w:styleId="ListLabel24">
    <w:name w:val="ListLabel 24"/>
    <w:rsid w:val="006C2FC8"/>
    <w:rPr>
      <w:rFonts w:ascii="Times New Roman" w:hAnsi="Times New Roman" w:cs="Times New Roman" w:hint="default"/>
      <w:sz w:val="22"/>
      <w:szCs w:val="22"/>
    </w:rPr>
  </w:style>
  <w:style w:type="character" w:customStyle="1" w:styleId="ListLabel25">
    <w:name w:val="ListLabel 25"/>
    <w:rsid w:val="006C2FC8"/>
    <w:rPr>
      <w:rFonts w:ascii="Times New Roman" w:hAnsi="Times New Roman" w:cs="Times New Roman" w:hint="default"/>
      <w:sz w:val="22"/>
      <w:szCs w:val="22"/>
    </w:rPr>
  </w:style>
  <w:style w:type="character" w:customStyle="1" w:styleId="ListLabel26">
    <w:name w:val="ListLabel 26"/>
    <w:rsid w:val="006C2FC8"/>
    <w:rPr>
      <w:rFonts w:ascii="Times New Roman" w:eastAsia="Times New Roman" w:hAnsi="Times New Roman" w:cs="Times New Roman" w:hint="default"/>
      <w:sz w:val="22"/>
      <w:szCs w:val="22"/>
    </w:rPr>
  </w:style>
  <w:style w:type="character" w:customStyle="1" w:styleId="ListLabel27">
    <w:name w:val="ListLabel 27"/>
    <w:rsid w:val="006C2FC8"/>
    <w:rPr>
      <w:rFonts w:ascii="Times New Roman" w:hAnsi="Times New Roman" w:cs="Times New Roman" w:hint="default"/>
      <w:color w:val="00000A"/>
      <w:sz w:val="22"/>
      <w:szCs w:val="22"/>
    </w:rPr>
  </w:style>
  <w:style w:type="character" w:customStyle="1" w:styleId="ListLabel28">
    <w:name w:val="ListLabel 28"/>
    <w:rsid w:val="006C2FC8"/>
    <w:rPr>
      <w:rFonts w:ascii="Times New Roman" w:hAnsi="Times New Roman" w:cs="Times New Roman" w:hint="default"/>
    </w:rPr>
  </w:style>
  <w:style w:type="character" w:customStyle="1" w:styleId="ListLabel29">
    <w:name w:val="ListLabel 29"/>
    <w:rsid w:val="006C2FC8"/>
    <w:rPr>
      <w:rFonts w:ascii="Times New Roman" w:hAnsi="Times New Roman" w:cs="Times New Roman" w:hint="default"/>
    </w:rPr>
  </w:style>
  <w:style w:type="character" w:customStyle="1" w:styleId="ListLabel30">
    <w:name w:val="ListLabel 30"/>
    <w:rsid w:val="006C2FC8"/>
    <w:rPr>
      <w:sz w:val="22"/>
      <w:szCs w:val="22"/>
    </w:rPr>
  </w:style>
  <w:style w:type="character" w:customStyle="1" w:styleId="ListLabel31">
    <w:name w:val="ListLabel 31"/>
    <w:rsid w:val="006C2FC8"/>
    <w:rPr>
      <w:rFonts w:ascii="Times New Roman" w:hAnsi="Times New Roman" w:cs="Times New Roman" w:hint="default"/>
    </w:rPr>
  </w:style>
  <w:style w:type="character" w:customStyle="1" w:styleId="ListLabel32">
    <w:name w:val="ListLabel 32"/>
    <w:rsid w:val="006C2FC8"/>
    <w:rPr>
      <w:rFonts w:ascii="Times New Roman" w:hAnsi="Times New Roman" w:cs="Times New Roman" w:hint="default"/>
    </w:rPr>
  </w:style>
  <w:style w:type="character" w:customStyle="1" w:styleId="ListLabel33">
    <w:name w:val="ListLabel 33"/>
    <w:rsid w:val="006C2FC8"/>
    <w:rPr>
      <w:rFonts w:ascii="Times New Roman" w:hAnsi="Times New Roman" w:cs="Times New Roman" w:hint="default"/>
    </w:rPr>
  </w:style>
  <w:style w:type="character" w:customStyle="1" w:styleId="ListLabel34">
    <w:name w:val="ListLabel 34"/>
    <w:rsid w:val="006C2FC8"/>
    <w:rPr>
      <w:rFonts w:ascii="Times New Roman" w:hAnsi="Times New Roman" w:cs="Times New Roman" w:hint="default"/>
    </w:rPr>
  </w:style>
  <w:style w:type="character" w:customStyle="1" w:styleId="ListLabel35">
    <w:name w:val="ListLabel 35"/>
    <w:rsid w:val="006C2FC8"/>
    <w:rPr>
      <w:rFonts w:ascii="Times New Roman" w:hAnsi="Times New Roman" w:cs="Times New Roman" w:hint="default"/>
    </w:rPr>
  </w:style>
  <w:style w:type="character" w:customStyle="1" w:styleId="ListLabel36">
    <w:name w:val="ListLabel 36"/>
    <w:rsid w:val="006C2FC8"/>
    <w:rPr>
      <w:rFonts w:ascii="Symbol" w:eastAsia="Symbol" w:hAnsi="Symbol" w:cs="Symbol" w:hint="default"/>
    </w:rPr>
  </w:style>
  <w:style w:type="character" w:customStyle="1" w:styleId="ListLabel37">
    <w:name w:val="ListLabel 37"/>
    <w:rsid w:val="006C2FC8"/>
    <w:rPr>
      <w:rFonts w:ascii="Symbol" w:hAnsi="Symbol" w:cs="Symbol" w:hint="default"/>
    </w:rPr>
  </w:style>
  <w:style w:type="character" w:customStyle="1" w:styleId="ListLabel38">
    <w:name w:val="ListLabel 38"/>
    <w:rsid w:val="006C2FC8"/>
    <w:rPr>
      <w:rFonts w:ascii="Courier New" w:hAnsi="Courier New" w:cs="Courier New" w:hint="default"/>
    </w:rPr>
  </w:style>
  <w:style w:type="character" w:customStyle="1" w:styleId="ListLabel39">
    <w:name w:val="ListLabel 39"/>
    <w:rsid w:val="006C2FC8"/>
    <w:rPr>
      <w:rFonts w:ascii="Wingdings" w:hAnsi="Wingdings" w:cs="Wingdings" w:hint="default"/>
    </w:rPr>
  </w:style>
  <w:style w:type="character" w:customStyle="1" w:styleId="ListLabel40">
    <w:name w:val="ListLabel 40"/>
    <w:rsid w:val="006C2FC8"/>
    <w:rPr>
      <w:rFonts w:ascii="Symbol" w:hAnsi="Symbol" w:cs="Symbol" w:hint="default"/>
    </w:rPr>
  </w:style>
  <w:style w:type="character" w:customStyle="1" w:styleId="ListLabel41">
    <w:name w:val="ListLabel 41"/>
    <w:rsid w:val="006C2FC8"/>
    <w:rPr>
      <w:rFonts w:ascii="Courier New" w:hAnsi="Courier New" w:cs="Courier New" w:hint="default"/>
    </w:rPr>
  </w:style>
  <w:style w:type="character" w:customStyle="1" w:styleId="ListLabel42">
    <w:name w:val="ListLabel 42"/>
    <w:rsid w:val="006C2FC8"/>
    <w:rPr>
      <w:rFonts w:ascii="Wingdings" w:hAnsi="Wingdings" w:cs="Wingdings" w:hint="default"/>
    </w:rPr>
  </w:style>
  <w:style w:type="character" w:customStyle="1" w:styleId="ListLabel43">
    <w:name w:val="ListLabel 43"/>
    <w:rsid w:val="006C2FC8"/>
    <w:rPr>
      <w:rFonts w:ascii="Symbol" w:hAnsi="Symbol" w:cs="Symbol" w:hint="default"/>
    </w:rPr>
  </w:style>
  <w:style w:type="character" w:customStyle="1" w:styleId="ListLabel44">
    <w:name w:val="ListLabel 44"/>
    <w:rsid w:val="006C2FC8"/>
    <w:rPr>
      <w:rFonts w:ascii="Courier New" w:hAnsi="Courier New" w:cs="Courier New" w:hint="default"/>
    </w:rPr>
  </w:style>
  <w:style w:type="character" w:customStyle="1" w:styleId="ListLabel45">
    <w:name w:val="ListLabel 45"/>
    <w:rsid w:val="006C2FC8"/>
    <w:rPr>
      <w:rFonts w:ascii="Wingdings" w:hAnsi="Wingdings" w:cs="Wingdings" w:hint="default"/>
    </w:rPr>
  </w:style>
  <w:style w:type="character" w:customStyle="1" w:styleId="ListLabel46">
    <w:name w:val="ListLabel 46"/>
    <w:rsid w:val="006C2FC8"/>
    <w:rPr>
      <w:rFonts w:ascii="Symbol" w:eastAsia="Symbol" w:hAnsi="Symbol" w:cs="Symbol" w:hint="default"/>
      <w:b/>
      <w:bCs/>
    </w:rPr>
  </w:style>
  <w:style w:type="character" w:customStyle="1" w:styleId="ListLabel47">
    <w:name w:val="ListLabel 47"/>
    <w:rsid w:val="006C2FC8"/>
    <w:rPr>
      <w:rFonts w:ascii="Symbol" w:eastAsia="Symbol" w:hAnsi="Symbol" w:cs="Symbol" w:hint="default"/>
    </w:rPr>
  </w:style>
  <w:style w:type="character" w:customStyle="1" w:styleId="ListLabel48">
    <w:name w:val="ListLabel 48"/>
    <w:rsid w:val="006C2FC8"/>
    <w:rPr>
      <w:rFonts w:ascii="Courier New" w:hAnsi="Courier New" w:cs="Courier New" w:hint="default"/>
    </w:rPr>
  </w:style>
  <w:style w:type="character" w:customStyle="1" w:styleId="ListLabel49">
    <w:name w:val="ListLabel 49"/>
    <w:rsid w:val="006C2FC8"/>
    <w:rPr>
      <w:rFonts w:ascii="Wingdings" w:hAnsi="Wingdings" w:cs="Wingdings" w:hint="default"/>
    </w:rPr>
  </w:style>
  <w:style w:type="character" w:customStyle="1" w:styleId="ListLabel50">
    <w:name w:val="ListLabel 50"/>
    <w:rsid w:val="006C2FC8"/>
    <w:rPr>
      <w:rFonts w:ascii="Symbol" w:eastAsia="Symbol" w:hAnsi="Symbol" w:cs="Symbol" w:hint="default"/>
    </w:rPr>
  </w:style>
  <w:style w:type="character" w:customStyle="1" w:styleId="ListLabel51">
    <w:name w:val="ListLabel 51"/>
    <w:rsid w:val="006C2FC8"/>
    <w:rPr>
      <w:rFonts w:ascii="Courier New" w:hAnsi="Courier New" w:cs="Courier New" w:hint="default"/>
    </w:rPr>
  </w:style>
  <w:style w:type="character" w:customStyle="1" w:styleId="ListLabel52">
    <w:name w:val="ListLabel 52"/>
    <w:rsid w:val="006C2FC8"/>
    <w:rPr>
      <w:rFonts w:ascii="Wingdings" w:hAnsi="Wingdings" w:cs="Wingdings" w:hint="default"/>
    </w:rPr>
  </w:style>
  <w:style w:type="character" w:customStyle="1" w:styleId="ListLabel53">
    <w:name w:val="ListLabel 53"/>
    <w:rsid w:val="006C2FC8"/>
    <w:rPr>
      <w:rFonts w:ascii="Symbol" w:eastAsia="Symbol" w:hAnsi="Symbol" w:cs="Symbol" w:hint="default"/>
    </w:rPr>
  </w:style>
  <w:style w:type="character" w:customStyle="1" w:styleId="ListLabel54">
    <w:name w:val="ListLabel 54"/>
    <w:rsid w:val="006C2FC8"/>
    <w:rPr>
      <w:rFonts w:ascii="Courier New" w:hAnsi="Courier New" w:cs="Courier New" w:hint="default"/>
    </w:rPr>
  </w:style>
  <w:style w:type="character" w:customStyle="1" w:styleId="ListLabel55">
    <w:name w:val="ListLabel 55"/>
    <w:rsid w:val="006C2FC8"/>
    <w:rPr>
      <w:rFonts w:ascii="Wingdings" w:hAnsi="Wingdings" w:cs="Wingdings" w:hint="default"/>
    </w:rPr>
  </w:style>
  <w:style w:type="character" w:customStyle="1" w:styleId="ListLabel56">
    <w:name w:val="ListLabel 56"/>
    <w:rsid w:val="006C2FC8"/>
    <w:rPr>
      <w:rFonts w:ascii="Symbol" w:hAnsi="Symbol" w:cs="Symbol" w:hint="default"/>
    </w:rPr>
  </w:style>
  <w:style w:type="character" w:customStyle="1" w:styleId="ListLabel57">
    <w:name w:val="ListLabel 57"/>
    <w:rsid w:val="006C2FC8"/>
    <w:rPr>
      <w:rFonts w:ascii="Courier New" w:hAnsi="Courier New" w:cs="Courier New" w:hint="default"/>
    </w:rPr>
  </w:style>
  <w:style w:type="character" w:customStyle="1" w:styleId="ListLabel58">
    <w:name w:val="ListLabel 58"/>
    <w:rsid w:val="006C2FC8"/>
    <w:rPr>
      <w:rFonts w:ascii="Wingdings" w:hAnsi="Wingdings" w:cs="Wingdings" w:hint="default"/>
    </w:rPr>
  </w:style>
  <w:style w:type="character" w:customStyle="1" w:styleId="ListLabel59">
    <w:name w:val="ListLabel 59"/>
    <w:rsid w:val="006C2FC8"/>
    <w:rPr>
      <w:rFonts w:ascii="Symbol" w:hAnsi="Symbol" w:cs="Symbol" w:hint="default"/>
    </w:rPr>
  </w:style>
  <w:style w:type="character" w:customStyle="1" w:styleId="ListLabel60">
    <w:name w:val="ListLabel 60"/>
    <w:rsid w:val="006C2FC8"/>
    <w:rPr>
      <w:rFonts w:ascii="Courier New" w:hAnsi="Courier New" w:cs="Courier New" w:hint="default"/>
    </w:rPr>
  </w:style>
  <w:style w:type="character" w:customStyle="1" w:styleId="ListLabel61">
    <w:name w:val="ListLabel 61"/>
    <w:rsid w:val="006C2FC8"/>
    <w:rPr>
      <w:rFonts w:ascii="Wingdings" w:hAnsi="Wingdings" w:cs="Wingdings" w:hint="default"/>
    </w:rPr>
  </w:style>
  <w:style w:type="character" w:customStyle="1" w:styleId="ListLabel62">
    <w:name w:val="ListLabel 62"/>
    <w:rsid w:val="006C2FC8"/>
    <w:rPr>
      <w:rFonts w:ascii="Symbol" w:hAnsi="Symbol" w:cs="Symbol" w:hint="default"/>
    </w:rPr>
  </w:style>
  <w:style w:type="character" w:customStyle="1" w:styleId="ListLabel63">
    <w:name w:val="ListLabel 63"/>
    <w:rsid w:val="006C2FC8"/>
    <w:rPr>
      <w:rFonts w:ascii="Courier New" w:hAnsi="Courier New" w:cs="Courier New" w:hint="default"/>
    </w:rPr>
  </w:style>
  <w:style w:type="character" w:customStyle="1" w:styleId="ListLabel64">
    <w:name w:val="ListLabel 64"/>
    <w:rsid w:val="006C2FC8"/>
    <w:rPr>
      <w:rFonts w:ascii="Wingdings" w:hAnsi="Wingdings" w:cs="Wingdings" w:hint="default"/>
    </w:rPr>
  </w:style>
  <w:style w:type="character" w:customStyle="1" w:styleId="ListLabel65">
    <w:name w:val="ListLabel 65"/>
    <w:rsid w:val="006C2FC8"/>
    <w:rPr>
      <w:rFonts w:ascii="Symbol" w:hAnsi="Symbol" w:cs="Symbol" w:hint="default"/>
    </w:rPr>
  </w:style>
  <w:style w:type="character" w:customStyle="1" w:styleId="ListLabel66">
    <w:name w:val="ListLabel 66"/>
    <w:rsid w:val="006C2FC8"/>
    <w:rPr>
      <w:rFonts w:ascii="Courier New" w:hAnsi="Courier New" w:cs="Courier New" w:hint="default"/>
    </w:rPr>
  </w:style>
  <w:style w:type="character" w:customStyle="1" w:styleId="ListLabel67">
    <w:name w:val="ListLabel 67"/>
    <w:rsid w:val="006C2FC8"/>
    <w:rPr>
      <w:rFonts w:ascii="Wingdings" w:hAnsi="Wingdings" w:cs="Wingdings" w:hint="default"/>
    </w:rPr>
  </w:style>
  <w:style w:type="character" w:customStyle="1" w:styleId="ListLabel68">
    <w:name w:val="ListLabel 68"/>
    <w:rsid w:val="006C2FC8"/>
    <w:rPr>
      <w:rFonts w:ascii="Symbol" w:hAnsi="Symbol" w:cs="Symbol" w:hint="default"/>
    </w:rPr>
  </w:style>
  <w:style w:type="character" w:customStyle="1" w:styleId="ListLabel69">
    <w:name w:val="ListLabel 69"/>
    <w:rsid w:val="006C2FC8"/>
    <w:rPr>
      <w:rFonts w:ascii="Courier New" w:hAnsi="Courier New" w:cs="Courier New" w:hint="default"/>
    </w:rPr>
  </w:style>
  <w:style w:type="character" w:customStyle="1" w:styleId="ListLabel70">
    <w:name w:val="ListLabel 70"/>
    <w:rsid w:val="006C2FC8"/>
    <w:rPr>
      <w:rFonts w:ascii="Wingdings" w:hAnsi="Wingdings" w:cs="Wingdings" w:hint="default"/>
    </w:rPr>
  </w:style>
  <w:style w:type="character" w:customStyle="1" w:styleId="ListLabel71">
    <w:name w:val="ListLabel 71"/>
    <w:rsid w:val="006C2FC8"/>
    <w:rPr>
      <w:rFonts w:ascii="Symbol" w:hAnsi="Symbol" w:cs="Symbol" w:hint="default"/>
    </w:rPr>
  </w:style>
  <w:style w:type="character" w:customStyle="1" w:styleId="ListLabel72">
    <w:name w:val="ListLabel 72"/>
    <w:rsid w:val="006C2FC8"/>
    <w:rPr>
      <w:rFonts w:ascii="Courier New" w:hAnsi="Courier New" w:cs="Courier New" w:hint="default"/>
    </w:rPr>
  </w:style>
  <w:style w:type="character" w:customStyle="1" w:styleId="ListLabel73">
    <w:name w:val="ListLabel 73"/>
    <w:rsid w:val="006C2FC8"/>
    <w:rPr>
      <w:rFonts w:ascii="Wingdings" w:hAnsi="Wingdings" w:cs="Wingdings" w:hint="default"/>
    </w:rPr>
  </w:style>
  <w:style w:type="character" w:customStyle="1" w:styleId="ListLabel74">
    <w:name w:val="ListLabel 74"/>
    <w:rsid w:val="006C2FC8"/>
    <w:rPr>
      <w:rFonts w:ascii="Symbol" w:eastAsia="Symbol" w:hAnsi="Symbol" w:cs="Symbol" w:hint="default"/>
      <w:color w:val="000000"/>
    </w:rPr>
  </w:style>
  <w:style w:type="character" w:customStyle="1" w:styleId="ListLabel75">
    <w:name w:val="ListLabel 75"/>
    <w:rsid w:val="006C2FC8"/>
    <w:rPr>
      <w:rFonts w:ascii="Courier New" w:hAnsi="Courier New" w:cs="Courier New" w:hint="default"/>
    </w:rPr>
  </w:style>
  <w:style w:type="character" w:customStyle="1" w:styleId="ListLabel76">
    <w:name w:val="ListLabel 76"/>
    <w:rsid w:val="006C2FC8"/>
    <w:rPr>
      <w:rFonts w:ascii="Wingdings" w:hAnsi="Wingdings" w:cs="Wingdings" w:hint="default"/>
    </w:rPr>
  </w:style>
  <w:style w:type="character" w:customStyle="1" w:styleId="ListLabel77">
    <w:name w:val="ListLabel 77"/>
    <w:rsid w:val="006C2FC8"/>
    <w:rPr>
      <w:rFonts w:ascii="Symbol" w:eastAsia="Symbol" w:hAnsi="Symbol" w:cs="Symbol" w:hint="default"/>
      <w:color w:val="000000"/>
    </w:rPr>
  </w:style>
  <w:style w:type="character" w:customStyle="1" w:styleId="ListLabel78">
    <w:name w:val="ListLabel 78"/>
    <w:rsid w:val="006C2FC8"/>
    <w:rPr>
      <w:rFonts w:ascii="Courier New" w:hAnsi="Courier New" w:cs="Courier New" w:hint="default"/>
    </w:rPr>
  </w:style>
  <w:style w:type="character" w:customStyle="1" w:styleId="ListLabel79">
    <w:name w:val="ListLabel 79"/>
    <w:rsid w:val="006C2FC8"/>
    <w:rPr>
      <w:rFonts w:ascii="Wingdings" w:hAnsi="Wingdings" w:cs="Wingdings" w:hint="default"/>
    </w:rPr>
  </w:style>
  <w:style w:type="character" w:customStyle="1" w:styleId="ListLabel80">
    <w:name w:val="ListLabel 80"/>
    <w:rsid w:val="006C2FC8"/>
    <w:rPr>
      <w:rFonts w:ascii="Symbol" w:eastAsia="Symbol" w:hAnsi="Symbol" w:cs="Symbol" w:hint="default"/>
      <w:color w:val="000000"/>
    </w:rPr>
  </w:style>
  <w:style w:type="character" w:customStyle="1" w:styleId="ListLabel81">
    <w:name w:val="ListLabel 81"/>
    <w:rsid w:val="006C2FC8"/>
    <w:rPr>
      <w:rFonts w:ascii="Courier New" w:hAnsi="Courier New" w:cs="Courier New" w:hint="default"/>
    </w:rPr>
  </w:style>
  <w:style w:type="character" w:customStyle="1" w:styleId="ListLabel82">
    <w:name w:val="ListLabel 82"/>
    <w:rsid w:val="006C2FC8"/>
    <w:rPr>
      <w:rFonts w:ascii="Wingdings" w:hAnsi="Wingdings" w:cs="Wingdings" w:hint="default"/>
    </w:rPr>
  </w:style>
  <w:style w:type="character" w:customStyle="1" w:styleId="ListLabel83">
    <w:name w:val="ListLabel 83"/>
    <w:rsid w:val="006C2FC8"/>
    <w:rPr>
      <w:b/>
      <w:bCs w:val="0"/>
      <w:sz w:val="22"/>
      <w:szCs w:val="22"/>
    </w:rPr>
  </w:style>
  <w:style w:type="character" w:customStyle="1" w:styleId="ListLabel84">
    <w:name w:val="ListLabel 84"/>
    <w:rsid w:val="006C2FC8"/>
    <w:rPr>
      <w:rFonts w:ascii="Times New Roman" w:eastAsia="Times New Roman" w:hAnsi="Times New Roman" w:cs="Times New Roman" w:hint="default"/>
      <w:color w:val="00000A"/>
      <w:sz w:val="22"/>
      <w:szCs w:val="22"/>
    </w:rPr>
  </w:style>
  <w:style w:type="character" w:customStyle="1" w:styleId="ListLabel85">
    <w:name w:val="ListLabel 85"/>
    <w:rsid w:val="006C2FC8"/>
    <w:rPr>
      <w:rFonts w:ascii="Times New Roman" w:eastAsia="Times New Roman" w:hAnsi="Times New Roman" w:cs="Symbol" w:hint="default"/>
      <w:i/>
      <w:iCs w:val="0"/>
      <w:color w:val="00000A"/>
    </w:rPr>
  </w:style>
  <w:style w:type="character" w:customStyle="1" w:styleId="ListLabel86">
    <w:name w:val="ListLabel 86"/>
    <w:rsid w:val="006C2FC8"/>
    <w:rPr>
      <w:rFonts w:ascii="Symbol" w:hAnsi="Symbol" w:cs="Symbol" w:hint="default"/>
      <w:i/>
      <w:iCs w:val="0"/>
      <w:color w:val="FF0000"/>
    </w:rPr>
  </w:style>
  <w:style w:type="character" w:customStyle="1" w:styleId="ListLabel87">
    <w:name w:val="ListLabel 87"/>
    <w:rsid w:val="006C2FC8"/>
    <w:rPr>
      <w:rFonts w:ascii="Symbol" w:hAnsi="Symbol" w:cs="Symbol" w:hint="default"/>
      <w:i/>
      <w:iCs w:val="0"/>
      <w:color w:val="FF0000"/>
    </w:rPr>
  </w:style>
  <w:style w:type="character" w:customStyle="1" w:styleId="ListLabel88">
    <w:name w:val="ListLabel 88"/>
    <w:rsid w:val="006C2FC8"/>
    <w:rPr>
      <w:sz w:val="22"/>
      <w:szCs w:val="22"/>
    </w:rPr>
  </w:style>
  <w:style w:type="character" w:customStyle="1" w:styleId="ListLabel89">
    <w:name w:val="ListLabel 89"/>
    <w:rsid w:val="006C2FC8"/>
    <w:rPr>
      <w:b/>
      <w:bCs w:val="0"/>
      <w:sz w:val="22"/>
      <w:szCs w:val="22"/>
    </w:rPr>
  </w:style>
  <w:style w:type="character" w:customStyle="1" w:styleId="ListLabel90">
    <w:name w:val="ListLabel 90"/>
    <w:rsid w:val="006C2FC8"/>
    <w:rPr>
      <w:rFonts w:ascii="Times New Roman" w:eastAsia="Times New Roman" w:hAnsi="Times New Roman" w:cs="Times New Roman" w:hint="default"/>
    </w:rPr>
  </w:style>
  <w:style w:type="character" w:customStyle="1" w:styleId="ListLabel91">
    <w:name w:val="ListLabel 91"/>
    <w:rsid w:val="006C2FC8"/>
    <w:rPr>
      <w:rFonts w:ascii="Symbol" w:hAnsi="Symbol" w:cs="Symbol" w:hint="default"/>
    </w:rPr>
  </w:style>
  <w:style w:type="character" w:customStyle="1" w:styleId="ListLabel92">
    <w:name w:val="ListLabel 92"/>
    <w:rsid w:val="006C2FC8"/>
    <w:rPr>
      <w:rFonts w:ascii="Wingdings" w:hAnsi="Wingdings" w:cs="Wingdings" w:hint="default"/>
    </w:rPr>
  </w:style>
  <w:style w:type="character" w:customStyle="1" w:styleId="ListLabel93">
    <w:name w:val="ListLabel 93"/>
    <w:rsid w:val="006C2FC8"/>
    <w:rPr>
      <w:rFonts w:ascii="Times New Roman" w:eastAsia="Times New Roman" w:hAnsi="Times New Roman" w:cs="Times New Roman" w:hint="default"/>
    </w:rPr>
  </w:style>
  <w:style w:type="character" w:customStyle="1" w:styleId="ListLabel94">
    <w:name w:val="ListLabel 94"/>
    <w:rsid w:val="006C2FC8"/>
    <w:rPr>
      <w:rFonts w:ascii="Courier New" w:hAnsi="Courier New" w:cs="Courier New" w:hint="default"/>
    </w:rPr>
  </w:style>
  <w:style w:type="character" w:customStyle="1" w:styleId="ListLabel95">
    <w:name w:val="ListLabel 95"/>
    <w:rsid w:val="006C2FC8"/>
    <w:rPr>
      <w:rFonts w:ascii="Wingdings" w:hAnsi="Wingdings" w:cs="Wingdings" w:hint="default"/>
    </w:rPr>
  </w:style>
  <w:style w:type="character" w:customStyle="1" w:styleId="ListLabel96">
    <w:name w:val="ListLabel 96"/>
    <w:rsid w:val="006C2FC8"/>
    <w:rPr>
      <w:rFonts w:ascii="Symbol" w:hAnsi="Symbol" w:cs="Symbol" w:hint="default"/>
    </w:rPr>
  </w:style>
  <w:style w:type="character" w:customStyle="1" w:styleId="ListLabel97">
    <w:name w:val="ListLabel 97"/>
    <w:rsid w:val="006C2FC8"/>
    <w:rPr>
      <w:rFonts w:ascii="Courier New" w:hAnsi="Courier New" w:cs="Courier New" w:hint="default"/>
    </w:rPr>
  </w:style>
  <w:style w:type="character" w:customStyle="1" w:styleId="ListLabel98">
    <w:name w:val="ListLabel 98"/>
    <w:rsid w:val="006C2FC8"/>
    <w:rPr>
      <w:rFonts w:ascii="Wingdings" w:hAnsi="Wingdings" w:cs="Wingdings" w:hint="default"/>
    </w:rPr>
  </w:style>
  <w:style w:type="character" w:customStyle="1" w:styleId="ListLabel99">
    <w:name w:val="ListLabel 99"/>
    <w:rsid w:val="006C2FC8"/>
    <w:rPr>
      <w:rFonts w:ascii="Times New Roman" w:hAnsi="Times New Roman" w:cs="Times New Roman" w:hint="default"/>
      <w:b/>
      <w:bCs w:val="0"/>
      <w:sz w:val="22"/>
      <w:szCs w:val="22"/>
    </w:rPr>
  </w:style>
  <w:style w:type="character" w:customStyle="1" w:styleId="ListLabel100">
    <w:name w:val="ListLabel 100"/>
    <w:rsid w:val="006C2FC8"/>
    <w:rPr>
      <w:rFonts w:ascii="Times New Roman" w:hAnsi="Times New Roman" w:cs="Times New Roman" w:hint="default"/>
      <w:b/>
      <w:bCs w:val="0"/>
      <w:sz w:val="22"/>
      <w:szCs w:val="22"/>
    </w:rPr>
  </w:style>
  <w:style w:type="character" w:customStyle="1" w:styleId="ListLabel101">
    <w:name w:val="ListLabel 101"/>
    <w:rsid w:val="006C2FC8"/>
    <w:rPr>
      <w:rFonts w:ascii="Times New Roman" w:hAnsi="Times New Roman" w:cs="Times New Roman" w:hint="default"/>
      <w:sz w:val="22"/>
      <w:szCs w:val="22"/>
    </w:rPr>
  </w:style>
  <w:style w:type="character" w:customStyle="1" w:styleId="ListLabel102">
    <w:name w:val="ListLabel 102"/>
    <w:rsid w:val="006C2FC8"/>
    <w:rPr>
      <w:rFonts w:ascii="Times New Roman" w:hAnsi="Times New Roman" w:cs="Times New Roman" w:hint="default"/>
      <w:sz w:val="22"/>
      <w:szCs w:val="22"/>
    </w:rPr>
  </w:style>
  <w:style w:type="character" w:customStyle="1" w:styleId="ListLabel103">
    <w:name w:val="ListLabel 103"/>
    <w:rsid w:val="006C2FC8"/>
    <w:rPr>
      <w:rFonts w:ascii="Times New Roman" w:hAnsi="Times New Roman" w:cs="Times New Roman" w:hint="default"/>
      <w:sz w:val="22"/>
      <w:szCs w:val="22"/>
    </w:rPr>
  </w:style>
  <w:style w:type="character" w:customStyle="1" w:styleId="ListLabel104">
    <w:name w:val="ListLabel 104"/>
    <w:rsid w:val="006C2FC8"/>
    <w:rPr>
      <w:rFonts w:ascii="Times New Roman" w:hAnsi="Times New Roman" w:cs="Times New Roman" w:hint="default"/>
      <w:sz w:val="22"/>
      <w:szCs w:val="22"/>
    </w:rPr>
  </w:style>
  <w:style w:type="character" w:customStyle="1" w:styleId="ListLabel105">
    <w:name w:val="ListLabel 105"/>
    <w:rsid w:val="006C2FC8"/>
    <w:rPr>
      <w:rFonts w:ascii="Times New Roman" w:hAnsi="Times New Roman" w:cs="Times New Roman" w:hint="default"/>
      <w:sz w:val="22"/>
      <w:szCs w:val="22"/>
    </w:rPr>
  </w:style>
  <w:style w:type="character" w:customStyle="1" w:styleId="ListLabel106">
    <w:name w:val="ListLabel 106"/>
    <w:rsid w:val="006C2FC8"/>
    <w:rPr>
      <w:rFonts w:ascii="Times New Roman" w:hAnsi="Times New Roman" w:cs="Times New Roman" w:hint="default"/>
      <w:sz w:val="22"/>
      <w:szCs w:val="22"/>
    </w:rPr>
  </w:style>
  <w:style w:type="character" w:customStyle="1" w:styleId="ListLabel107">
    <w:name w:val="ListLabel 107"/>
    <w:rsid w:val="006C2FC8"/>
    <w:rPr>
      <w:rFonts w:ascii="Times New Roman" w:hAnsi="Times New Roman" w:cs="Times New Roman" w:hint="default"/>
      <w:sz w:val="22"/>
      <w:szCs w:val="22"/>
    </w:rPr>
  </w:style>
  <w:style w:type="character" w:customStyle="1" w:styleId="ListLabel108">
    <w:name w:val="ListLabel 108"/>
    <w:rsid w:val="006C2FC8"/>
    <w:rPr>
      <w:sz w:val="22"/>
      <w:szCs w:val="22"/>
    </w:rPr>
  </w:style>
  <w:style w:type="character" w:customStyle="1" w:styleId="ListLabel109">
    <w:name w:val="ListLabel 109"/>
    <w:rsid w:val="006C2FC8"/>
    <w:rPr>
      <w:rFonts w:ascii="Times New Roman" w:hAnsi="Times New Roman" w:cs="Times New Roman" w:hint="default"/>
      <w:sz w:val="22"/>
      <w:szCs w:val="22"/>
    </w:rPr>
  </w:style>
  <w:style w:type="character" w:customStyle="1" w:styleId="ListLabel110">
    <w:name w:val="ListLabel 110"/>
    <w:rsid w:val="006C2FC8"/>
    <w:rPr>
      <w:rFonts w:ascii="Times New Roman" w:hAnsi="Times New Roman" w:cs="Times New Roman" w:hint="default"/>
      <w:sz w:val="22"/>
      <w:szCs w:val="22"/>
    </w:rPr>
  </w:style>
  <w:style w:type="character" w:customStyle="1" w:styleId="ListLabel111">
    <w:name w:val="ListLabel 111"/>
    <w:rsid w:val="006C2FC8"/>
    <w:rPr>
      <w:rFonts w:ascii="Times New Roman" w:hAnsi="Times New Roman" w:cs="Times New Roman" w:hint="default"/>
      <w:sz w:val="22"/>
      <w:szCs w:val="22"/>
    </w:rPr>
  </w:style>
  <w:style w:type="character" w:customStyle="1" w:styleId="ListLabel112">
    <w:name w:val="ListLabel 112"/>
    <w:rsid w:val="006C2FC8"/>
    <w:rPr>
      <w:rFonts w:ascii="Times New Roman" w:hAnsi="Times New Roman" w:cs="Times New Roman" w:hint="default"/>
      <w:sz w:val="22"/>
      <w:szCs w:val="22"/>
    </w:rPr>
  </w:style>
  <w:style w:type="character" w:customStyle="1" w:styleId="ListLabel113">
    <w:name w:val="ListLabel 113"/>
    <w:rsid w:val="006C2FC8"/>
    <w:rPr>
      <w:rFonts w:ascii="Times New Roman" w:hAnsi="Times New Roman" w:cs="Times New Roman" w:hint="default"/>
      <w:sz w:val="22"/>
      <w:szCs w:val="22"/>
    </w:rPr>
  </w:style>
  <w:style w:type="character" w:customStyle="1" w:styleId="ListLabel114">
    <w:name w:val="ListLabel 114"/>
    <w:rsid w:val="006C2FC8"/>
    <w:rPr>
      <w:rFonts w:ascii="Times New Roman" w:hAnsi="Times New Roman" w:cs="Times New Roman" w:hint="default"/>
      <w:sz w:val="22"/>
      <w:szCs w:val="22"/>
    </w:rPr>
  </w:style>
  <w:style w:type="character" w:customStyle="1" w:styleId="ListLabel115">
    <w:name w:val="ListLabel 115"/>
    <w:rsid w:val="006C2FC8"/>
    <w:rPr>
      <w:rFonts w:ascii="Times New Roman" w:hAnsi="Times New Roman" w:cs="Times New Roman" w:hint="default"/>
      <w:sz w:val="22"/>
      <w:szCs w:val="22"/>
    </w:rPr>
  </w:style>
  <w:style w:type="character" w:customStyle="1" w:styleId="ListLabel116">
    <w:name w:val="ListLabel 116"/>
    <w:rsid w:val="006C2FC8"/>
    <w:rPr>
      <w:rFonts w:ascii="Times New Roman" w:hAnsi="Times New Roman" w:cs="Times New Roman" w:hint="default"/>
      <w:sz w:val="22"/>
      <w:szCs w:val="22"/>
    </w:rPr>
  </w:style>
  <w:style w:type="character" w:customStyle="1" w:styleId="ListLabel117">
    <w:name w:val="ListLabel 117"/>
    <w:rsid w:val="006C2FC8"/>
    <w:rPr>
      <w:rFonts w:ascii="Times New Roman" w:eastAsia="Times New Roman" w:hAnsi="Times New Roman" w:cs="Times New Roman" w:hint="default"/>
    </w:rPr>
  </w:style>
  <w:style w:type="character" w:customStyle="1" w:styleId="ListLabel118">
    <w:name w:val="ListLabel 118"/>
    <w:rsid w:val="006C2FC8"/>
    <w:rPr>
      <w:rFonts w:ascii="OpenSymbol" w:hAnsi="OpenSymbol" w:cs="OpenSymbol" w:hint="default"/>
    </w:rPr>
  </w:style>
  <w:style w:type="character" w:customStyle="1" w:styleId="ListLabel119">
    <w:name w:val="ListLabel 119"/>
    <w:rsid w:val="006C2FC8"/>
    <w:rPr>
      <w:rFonts w:ascii="OpenSymbol" w:hAnsi="OpenSymbol" w:cs="OpenSymbol" w:hint="default"/>
    </w:rPr>
  </w:style>
  <w:style w:type="character" w:customStyle="1" w:styleId="ListLabel120">
    <w:name w:val="ListLabel 120"/>
    <w:rsid w:val="006C2FC8"/>
    <w:rPr>
      <w:rFonts w:ascii="Times New Roman" w:eastAsia="Times New Roman" w:hAnsi="Times New Roman" w:cs="Times New Roman" w:hint="default"/>
    </w:rPr>
  </w:style>
  <w:style w:type="character" w:customStyle="1" w:styleId="ListLabel121">
    <w:name w:val="ListLabel 121"/>
    <w:rsid w:val="006C2FC8"/>
    <w:rPr>
      <w:rFonts w:ascii="OpenSymbol" w:hAnsi="OpenSymbol" w:cs="OpenSymbol" w:hint="default"/>
    </w:rPr>
  </w:style>
  <w:style w:type="character" w:customStyle="1" w:styleId="ListLabel122">
    <w:name w:val="ListLabel 122"/>
    <w:rsid w:val="006C2FC8"/>
    <w:rPr>
      <w:rFonts w:ascii="OpenSymbol" w:hAnsi="OpenSymbol" w:cs="OpenSymbol" w:hint="default"/>
    </w:rPr>
  </w:style>
  <w:style w:type="character" w:customStyle="1" w:styleId="ListLabel123">
    <w:name w:val="ListLabel 123"/>
    <w:rsid w:val="006C2FC8"/>
    <w:rPr>
      <w:rFonts w:ascii="OpenSymbol" w:hAnsi="OpenSymbol" w:cs="OpenSymbol" w:hint="default"/>
    </w:rPr>
  </w:style>
  <w:style w:type="character" w:customStyle="1" w:styleId="ListLabel124">
    <w:name w:val="ListLabel 124"/>
    <w:rsid w:val="006C2FC8"/>
    <w:rPr>
      <w:rFonts w:ascii="OpenSymbol" w:hAnsi="OpenSymbol" w:cs="OpenSymbol" w:hint="default"/>
    </w:rPr>
  </w:style>
  <w:style w:type="character" w:customStyle="1" w:styleId="ListLabel125">
    <w:name w:val="ListLabel 125"/>
    <w:rsid w:val="006C2FC8"/>
    <w:rPr>
      <w:rFonts w:ascii="OpenSymbol" w:hAnsi="OpenSymbol" w:cs="OpenSymbol" w:hint="default"/>
    </w:rPr>
  </w:style>
  <w:style w:type="character" w:customStyle="1" w:styleId="ListLabel126">
    <w:name w:val="ListLabel 126"/>
    <w:rsid w:val="006C2FC8"/>
    <w:rPr>
      <w:sz w:val="22"/>
      <w:szCs w:val="22"/>
    </w:rPr>
  </w:style>
  <w:style w:type="character" w:customStyle="1" w:styleId="ListLabel127">
    <w:name w:val="ListLabel 127"/>
    <w:rsid w:val="006C2FC8"/>
    <w:rPr>
      <w:rFonts w:ascii="Times New Roman" w:eastAsia="Times New Roman" w:hAnsi="Times New Roman" w:cs="Times New Roman" w:hint="default"/>
      <w:b/>
      <w:bCs w:val="0"/>
      <w:i w:val="0"/>
      <w:iCs w:val="0"/>
      <w:sz w:val="22"/>
      <w:szCs w:val="22"/>
    </w:rPr>
  </w:style>
  <w:style w:type="character" w:customStyle="1" w:styleId="ListLabel128">
    <w:name w:val="ListLabel 128"/>
    <w:rsid w:val="006C2FC8"/>
    <w:rPr>
      <w:rFonts w:ascii="Times New Roman" w:eastAsia="Times New Roman" w:hAnsi="Times New Roman" w:cs="Times New Roman" w:hint="default"/>
      <w:bCs/>
      <w:sz w:val="22"/>
      <w:szCs w:val="22"/>
    </w:rPr>
  </w:style>
  <w:style w:type="character" w:customStyle="1" w:styleId="ListLabel129">
    <w:name w:val="ListLabel 129"/>
    <w:rsid w:val="006C2FC8"/>
    <w:rPr>
      <w:rFonts w:ascii="Times New Roman" w:hAnsi="Times New Roman" w:cs="Times New Roman" w:hint="default"/>
      <w:bCs/>
      <w:sz w:val="22"/>
      <w:szCs w:val="22"/>
    </w:rPr>
  </w:style>
  <w:style w:type="character" w:customStyle="1" w:styleId="ListLabel130">
    <w:name w:val="ListLabel 130"/>
    <w:rsid w:val="006C2FC8"/>
    <w:rPr>
      <w:rFonts w:ascii="Times New Roman" w:hAnsi="Times New Roman" w:cs="Times New Roman" w:hint="default"/>
      <w:bCs/>
      <w:sz w:val="22"/>
      <w:szCs w:val="22"/>
    </w:rPr>
  </w:style>
  <w:style w:type="character" w:customStyle="1" w:styleId="ListLabel131">
    <w:name w:val="ListLabel 131"/>
    <w:rsid w:val="006C2FC8"/>
    <w:rPr>
      <w:rFonts w:ascii="Times New Roman" w:hAnsi="Times New Roman" w:cs="Times New Roman" w:hint="default"/>
      <w:bCs/>
      <w:sz w:val="22"/>
      <w:szCs w:val="22"/>
    </w:rPr>
  </w:style>
  <w:style w:type="character" w:customStyle="1" w:styleId="ListLabel132">
    <w:name w:val="ListLabel 132"/>
    <w:rsid w:val="006C2FC8"/>
    <w:rPr>
      <w:rFonts w:ascii="Times New Roman" w:eastAsia="Times New Roman" w:hAnsi="Times New Roman" w:cs="Times New Roman" w:hint="default"/>
      <w:bCs/>
      <w:sz w:val="22"/>
      <w:szCs w:val="22"/>
    </w:rPr>
  </w:style>
  <w:style w:type="character" w:customStyle="1" w:styleId="ListLabel133">
    <w:name w:val="ListLabel 133"/>
    <w:rsid w:val="006C2FC8"/>
    <w:rPr>
      <w:rFonts w:ascii="Times New Roman" w:hAnsi="Times New Roman" w:cs="Times New Roman" w:hint="default"/>
      <w:bCs/>
      <w:sz w:val="22"/>
      <w:szCs w:val="22"/>
    </w:rPr>
  </w:style>
  <w:style w:type="character" w:customStyle="1" w:styleId="ListLabel134">
    <w:name w:val="ListLabel 134"/>
    <w:rsid w:val="006C2FC8"/>
    <w:rPr>
      <w:rFonts w:ascii="Times New Roman" w:hAnsi="Times New Roman" w:cs="Times New Roman" w:hint="default"/>
      <w:bCs/>
      <w:sz w:val="22"/>
      <w:szCs w:val="22"/>
    </w:rPr>
  </w:style>
  <w:style w:type="character" w:customStyle="1" w:styleId="ListLabel135">
    <w:name w:val="ListLabel 135"/>
    <w:rsid w:val="006C2FC8"/>
    <w:rPr>
      <w:rFonts w:ascii="Times New Roman" w:hAnsi="Times New Roman" w:cs="Times New Roman" w:hint="default"/>
      <w:bCs/>
      <w:sz w:val="22"/>
      <w:szCs w:val="22"/>
    </w:rPr>
  </w:style>
  <w:style w:type="character" w:customStyle="1" w:styleId="ListLabel136">
    <w:name w:val="ListLabel 136"/>
    <w:rsid w:val="006C2FC8"/>
    <w:rPr>
      <w:rFonts w:ascii="Times New Roman" w:hAnsi="Times New Roman" w:cs="Times New Roman" w:hint="default"/>
      <w:bCs/>
      <w:sz w:val="22"/>
      <w:szCs w:val="22"/>
    </w:rPr>
  </w:style>
  <w:style w:type="character" w:customStyle="1" w:styleId="ListLabel137">
    <w:name w:val="ListLabel 137"/>
    <w:rsid w:val="006C2FC8"/>
    <w:rPr>
      <w:rFonts w:ascii="Times New Roman" w:eastAsia="Times New Roman" w:hAnsi="Times New Roman" w:cs="Times New Roman" w:hint="default"/>
      <w:sz w:val="22"/>
      <w:szCs w:val="22"/>
    </w:rPr>
  </w:style>
  <w:style w:type="character" w:customStyle="1" w:styleId="ListLabel138">
    <w:name w:val="ListLabel 138"/>
    <w:rsid w:val="006C2FC8"/>
    <w:rPr>
      <w:rFonts w:ascii="Times New Roman" w:eastAsia="Times New Roman" w:hAnsi="Times New Roman" w:cs="Times New Roman" w:hint="default"/>
      <w:i w:val="0"/>
      <w:iCs w:val="0"/>
      <w:sz w:val="20"/>
      <w:szCs w:val="20"/>
    </w:rPr>
  </w:style>
  <w:style w:type="character" w:customStyle="1" w:styleId="ListLabel139">
    <w:name w:val="ListLabel 139"/>
    <w:rsid w:val="006C2FC8"/>
    <w:rPr>
      <w:rFonts w:ascii="Times New Roman" w:hAnsi="Times New Roman" w:cs="Times New Roman" w:hint="default"/>
      <w:b w:val="0"/>
      <w:bCs w:val="0"/>
      <w:iCs/>
      <w:kern w:val="2"/>
      <w:sz w:val="22"/>
      <w:szCs w:val="22"/>
    </w:rPr>
  </w:style>
  <w:style w:type="character" w:customStyle="1" w:styleId="ListLabel140">
    <w:name w:val="ListLabel 140"/>
    <w:rsid w:val="006C2FC8"/>
    <w:rPr>
      <w:rFonts w:ascii="Times New Roman" w:eastAsia="Times New Roman" w:hAnsi="Times New Roman" w:cs="Times New Roman" w:hint="default"/>
      <w:bCs/>
      <w:sz w:val="22"/>
      <w:szCs w:val="22"/>
    </w:rPr>
  </w:style>
  <w:style w:type="character" w:customStyle="1" w:styleId="ListLabel141">
    <w:name w:val="ListLabel 141"/>
    <w:rsid w:val="006C2FC8"/>
    <w:rPr>
      <w:rFonts w:ascii="Times New Roman" w:eastAsia="Times New Roman" w:hAnsi="Times New Roman" w:cs="Times New Roman" w:hint="default"/>
      <w:sz w:val="20"/>
      <w:szCs w:val="20"/>
    </w:rPr>
  </w:style>
  <w:style w:type="character" w:customStyle="1" w:styleId="ListLabel142">
    <w:name w:val="ListLabel 142"/>
    <w:rsid w:val="006C2FC8"/>
    <w:rPr>
      <w:rFonts w:ascii="Times New Roman" w:eastAsia="Times New Roman" w:hAnsi="Times New Roman" w:cs="Times New Roman" w:hint="default"/>
      <w:sz w:val="22"/>
      <w:szCs w:val="22"/>
    </w:rPr>
  </w:style>
  <w:style w:type="character" w:customStyle="1" w:styleId="ListLabel143">
    <w:name w:val="ListLabel 143"/>
    <w:rsid w:val="006C2FC8"/>
    <w:rPr>
      <w:rFonts w:ascii="Times New Roman" w:eastAsia="Times New Roman" w:hAnsi="Times New Roman" w:cs="Times New Roman" w:hint="default"/>
      <w:b/>
      <w:bCs/>
      <w:i w:val="0"/>
      <w:iCs/>
    </w:rPr>
  </w:style>
  <w:style w:type="character" w:customStyle="1" w:styleId="ListLabel144">
    <w:name w:val="ListLabel 144"/>
    <w:rsid w:val="006C2FC8"/>
    <w:rPr>
      <w:rFonts w:ascii="Times New Roman" w:eastAsia="Times New Roman" w:hAnsi="Times New Roman" w:cs="Times New Roman" w:hint="default"/>
      <w:sz w:val="22"/>
      <w:szCs w:val="22"/>
    </w:rPr>
  </w:style>
  <w:style w:type="character" w:customStyle="1" w:styleId="ListLabel145">
    <w:name w:val="ListLabel 145"/>
    <w:rsid w:val="006C2FC8"/>
    <w:rPr>
      <w:rFonts w:ascii="Times New Roman" w:eastAsia="Times New Roman" w:hAnsi="Times New Roman" w:cs="Times New Roman" w:hint="default"/>
      <w:sz w:val="22"/>
      <w:szCs w:val="22"/>
    </w:rPr>
  </w:style>
  <w:style w:type="character" w:customStyle="1" w:styleId="ListLabel146">
    <w:name w:val="ListLabel 146"/>
    <w:rsid w:val="006C2FC8"/>
    <w:rPr>
      <w:rFonts w:ascii="Times New Roman" w:eastAsia="Times New Roman" w:hAnsi="Times New Roman" w:cs="Times New Roman" w:hint="default"/>
      <w:sz w:val="22"/>
      <w:szCs w:val="22"/>
    </w:rPr>
  </w:style>
  <w:style w:type="character" w:customStyle="1" w:styleId="ListLabel147">
    <w:name w:val="ListLabel 147"/>
    <w:rsid w:val="006C2FC8"/>
    <w:rPr>
      <w:rFonts w:ascii="Times New Roman" w:hAnsi="Times New Roman" w:cs="Times New Roman" w:hint="default"/>
      <w:sz w:val="22"/>
      <w:szCs w:val="22"/>
    </w:rPr>
  </w:style>
  <w:style w:type="character" w:customStyle="1" w:styleId="ListLabel148">
    <w:name w:val="ListLabel 148"/>
    <w:rsid w:val="006C2FC8"/>
    <w:rPr>
      <w:rFonts w:ascii="Times New Roman" w:hAnsi="Times New Roman" w:cs="Times New Roman" w:hint="default"/>
    </w:rPr>
  </w:style>
  <w:style w:type="character" w:customStyle="1" w:styleId="ListLabel149">
    <w:name w:val="ListLabel 149"/>
    <w:rsid w:val="006C2FC8"/>
    <w:rPr>
      <w:rFonts w:ascii="Times New Roman" w:eastAsia="Times New Roman" w:hAnsi="Times New Roman" w:cs="Arial" w:hint="default"/>
      <w:sz w:val="22"/>
      <w:szCs w:val="22"/>
    </w:rPr>
  </w:style>
  <w:style w:type="character" w:customStyle="1" w:styleId="ListLabel150">
    <w:name w:val="ListLabel 150"/>
    <w:rsid w:val="006C2FC8"/>
    <w:rPr>
      <w:rFonts w:ascii="Times New Roman" w:hAnsi="Times New Roman" w:cs="Times New Roman" w:hint="default"/>
    </w:rPr>
  </w:style>
  <w:style w:type="character" w:customStyle="1" w:styleId="ListLabel151">
    <w:name w:val="ListLabel 151"/>
    <w:rsid w:val="006C2FC8"/>
    <w:rPr>
      <w:rFonts w:ascii="Times New Roman" w:hAnsi="Times New Roman" w:cs="Times New Roman" w:hint="default"/>
    </w:rPr>
  </w:style>
  <w:style w:type="character" w:customStyle="1" w:styleId="ListLabel152">
    <w:name w:val="ListLabel 152"/>
    <w:rsid w:val="006C2FC8"/>
    <w:rPr>
      <w:rFonts w:ascii="Times New Roman" w:hAnsi="Times New Roman" w:cs="Times New Roman" w:hint="default"/>
    </w:rPr>
  </w:style>
  <w:style w:type="character" w:customStyle="1" w:styleId="ListLabel153">
    <w:name w:val="ListLabel 153"/>
    <w:rsid w:val="006C2FC8"/>
    <w:rPr>
      <w:rFonts w:ascii="Times New Roman" w:hAnsi="Times New Roman" w:cs="Times New Roman" w:hint="default"/>
    </w:rPr>
  </w:style>
  <w:style w:type="character" w:customStyle="1" w:styleId="ListLabel154">
    <w:name w:val="ListLabel 154"/>
    <w:rsid w:val="006C2FC8"/>
    <w:rPr>
      <w:rFonts w:ascii="Times New Roman" w:hAnsi="Times New Roman" w:cs="Times New Roman" w:hint="default"/>
    </w:rPr>
  </w:style>
  <w:style w:type="character" w:customStyle="1" w:styleId="ListLabel155">
    <w:name w:val="ListLabel 155"/>
    <w:rsid w:val="006C2FC8"/>
    <w:rPr>
      <w:rFonts w:ascii="Times New Roman" w:hAnsi="Times New Roman" w:cs="Times New Roman" w:hint="default"/>
    </w:rPr>
  </w:style>
  <w:style w:type="character" w:customStyle="1" w:styleId="ListLabel156">
    <w:name w:val="ListLabel 156"/>
    <w:rsid w:val="006C2FC8"/>
    <w:rPr>
      <w:rFonts w:ascii="Times New Roman" w:hAnsi="Times New Roman" w:cs="Times New Roman" w:hint="default"/>
    </w:rPr>
  </w:style>
  <w:style w:type="character" w:customStyle="1" w:styleId="ListLabel157">
    <w:name w:val="ListLabel 157"/>
    <w:rsid w:val="006C2FC8"/>
    <w:rPr>
      <w:rFonts w:ascii="Times New Roman" w:eastAsia="Times New Roman" w:hAnsi="Times New Roman" w:cs="Times New Roman" w:hint="default"/>
      <w:sz w:val="22"/>
      <w:szCs w:val="22"/>
    </w:rPr>
  </w:style>
  <w:style w:type="character" w:customStyle="1" w:styleId="ListLabel158">
    <w:name w:val="ListLabel 15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59">
    <w:name w:val="ListLabel 159"/>
    <w:rsid w:val="006C2FC8"/>
    <w:rPr>
      <w:rFonts w:ascii="Times New Roman" w:eastAsia="Times New Roman" w:hAnsi="Times New Roman" w:cs="Times New Roman" w:hint="default"/>
    </w:rPr>
  </w:style>
  <w:style w:type="character" w:customStyle="1" w:styleId="ListLabel160">
    <w:name w:val="ListLabel 160"/>
    <w:rsid w:val="006C2FC8"/>
    <w:rPr>
      <w:rFonts w:ascii="Times New Roman" w:hAnsi="Times New Roman" w:cs="Times New Roman" w:hint="default"/>
    </w:rPr>
  </w:style>
  <w:style w:type="character" w:customStyle="1" w:styleId="ListLabel161">
    <w:name w:val="ListLabel 161"/>
    <w:rsid w:val="006C2FC8"/>
    <w:rPr>
      <w:rFonts w:ascii="Times New Roman" w:hAnsi="Times New Roman" w:cs="Times New Roman" w:hint="default"/>
    </w:rPr>
  </w:style>
  <w:style w:type="character" w:customStyle="1" w:styleId="ListLabel162">
    <w:name w:val="ListLabel 162"/>
    <w:rsid w:val="006C2FC8"/>
    <w:rPr>
      <w:color w:val="00000A"/>
      <w:sz w:val="22"/>
      <w:szCs w:val="22"/>
    </w:rPr>
  </w:style>
  <w:style w:type="character" w:customStyle="1" w:styleId="ListLabel163">
    <w:name w:val="ListLabel 163"/>
    <w:rsid w:val="006C2FC8"/>
    <w:rPr>
      <w:rFonts w:ascii="Times New Roman" w:hAnsi="Times New Roman" w:cs="Times New Roman" w:hint="default"/>
    </w:rPr>
  </w:style>
  <w:style w:type="character" w:customStyle="1" w:styleId="ListLabel164">
    <w:name w:val="ListLabel 164"/>
    <w:rsid w:val="006C2FC8"/>
    <w:rPr>
      <w:rFonts w:ascii="Times New Roman" w:hAnsi="Times New Roman" w:cs="Times New Roman" w:hint="default"/>
    </w:rPr>
  </w:style>
  <w:style w:type="character" w:customStyle="1" w:styleId="ListLabel165">
    <w:name w:val="ListLabel 165"/>
    <w:rsid w:val="006C2FC8"/>
    <w:rPr>
      <w:rFonts w:ascii="Times New Roman" w:hAnsi="Times New Roman" w:cs="Times New Roman" w:hint="default"/>
    </w:rPr>
  </w:style>
  <w:style w:type="character" w:customStyle="1" w:styleId="ListLabel166">
    <w:name w:val="ListLabel 166"/>
    <w:rsid w:val="006C2FC8"/>
    <w:rPr>
      <w:rFonts w:ascii="Times New Roman" w:hAnsi="Times New Roman" w:cs="Times New Roman" w:hint="default"/>
    </w:rPr>
  </w:style>
  <w:style w:type="character" w:customStyle="1" w:styleId="ListLabel167">
    <w:name w:val="ListLabel 167"/>
    <w:rsid w:val="006C2FC8"/>
    <w:rPr>
      <w:rFonts w:ascii="Times New Roman" w:hAnsi="Times New Roman" w:cs="Times New Roman" w:hint="default"/>
    </w:rPr>
  </w:style>
  <w:style w:type="character" w:customStyle="1" w:styleId="ListLabel168">
    <w:name w:val="ListLabel 168"/>
    <w:rsid w:val="006C2FC8"/>
    <w:rPr>
      <w:strike w:val="0"/>
      <w:dstrike w:val="0"/>
      <w:sz w:val="22"/>
      <w:szCs w:val="22"/>
      <w:u w:val="none"/>
      <w:effect w:val="none"/>
    </w:rPr>
  </w:style>
  <w:style w:type="character" w:customStyle="1" w:styleId="ListLabel169">
    <w:name w:val="ListLabel 169"/>
    <w:rsid w:val="006C2FC8"/>
    <w:rPr>
      <w:rFonts w:ascii="Times New Roman" w:eastAsia="Times New Roman" w:hAnsi="Times New Roman" w:cs="Times New Roman" w:hint="default"/>
      <w:sz w:val="22"/>
      <w:szCs w:val="22"/>
    </w:rPr>
  </w:style>
  <w:style w:type="character" w:customStyle="1" w:styleId="ListLabel170">
    <w:name w:val="ListLabel 170"/>
    <w:rsid w:val="006C2FC8"/>
    <w:rPr>
      <w:rFonts w:ascii="Times New Roman" w:eastAsia="Times New Roman" w:hAnsi="Times New Roman" w:cs="Times New Roman" w:hint="default"/>
    </w:rPr>
  </w:style>
  <w:style w:type="character" w:customStyle="1" w:styleId="ListLabel171">
    <w:name w:val="ListLabel 171"/>
    <w:rsid w:val="006C2FC8"/>
    <w:rPr>
      <w:rFonts w:ascii="Times New Roman" w:eastAsia="Times New Roman" w:hAnsi="Times New Roman" w:cs="Times New Roman" w:hint="default"/>
      <w:sz w:val="22"/>
      <w:szCs w:val="22"/>
    </w:rPr>
  </w:style>
  <w:style w:type="character" w:customStyle="1" w:styleId="ListLabel172">
    <w:name w:val="ListLabel 172"/>
    <w:rsid w:val="006C2FC8"/>
    <w:rPr>
      <w:rFonts w:ascii="Times New Roman" w:eastAsia="Times New Roman" w:hAnsi="Times New Roman" w:cs="Times New Roman" w:hint="default"/>
      <w:sz w:val="22"/>
      <w:szCs w:val="22"/>
    </w:rPr>
  </w:style>
  <w:style w:type="character" w:customStyle="1" w:styleId="ListLabel173">
    <w:name w:val="ListLabel 173"/>
    <w:rsid w:val="006C2FC8"/>
    <w:rPr>
      <w:rFonts w:ascii="Times New Roman" w:eastAsia="Times New Roman" w:hAnsi="Times New Roman" w:cs="Times New Roman" w:hint="default"/>
      <w:b w:val="0"/>
      <w:bCs w:val="0"/>
      <w:sz w:val="22"/>
      <w:szCs w:val="22"/>
    </w:rPr>
  </w:style>
  <w:style w:type="character" w:customStyle="1" w:styleId="ListLabel174">
    <w:name w:val="ListLabel 174"/>
    <w:rsid w:val="006C2FC8"/>
    <w:rPr>
      <w:rFonts w:ascii="Times New Roman" w:eastAsia="Times New Roman" w:hAnsi="Times New Roman" w:cs="Times New Roman" w:hint="default"/>
      <w:sz w:val="20"/>
      <w:szCs w:val="20"/>
    </w:rPr>
  </w:style>
  <w:style w:type="character" w:customStyle="1" w:styleId="ListLabel175">
    <w:name w:val="ListLabel 175"/>
    <w:rsid w:val="006C2FC8"/>
    <w:rPr>
      <w:b/>
      <w:bCs w:val="0"/>
      <w:sz w:val="22"/>
      <w:szCs w:val="22"/>
    </w:rPr>
  </w:style>
  <w:style w:type="character" w:customStyle="1" w:styleId="ListLabel176">
    <w:name w:val="ListLabel 176"/>
    <w:rsid w:val="006C2FC8"/>
    <w:rPr>
      <w:sz w:val="22"/>
      <w:szCs w:val="22"/>
    </w:rPr>
  </w:style>
  <w:style w:type="character" w:customStyle="1" w:styleId="ListLabel177">
    <w:name w:val="ListLabel 177"/>
    <w:rsid w:val="006C2FC8"/>
    <w:rPr>
      <w:b/>
      <w:bCs w:val="0"/>
      <w:sz w:val="22"/>
      <w:szCs w:val="22"/>
    </w:rPr>
  </w:style>
  <w:style w:type="character" w:customStyle="1" w:styleId="ListLabel178">
    <w:name w:val="ListLabel 178"/>
    <w:rsid w:val="006C2FC8"/>
    <w:rPr>
      <w:sz w:val="22"/>
      <w:szCs w:val="22"/>
    </w:rPr>
  </w:style>
  <w:style w:type="character" w:customStyle="1" w:styleId="ListLabel179">
    <w:name w:val="ListLabel 179"/>
    <w:rsid w:val="006C2FC8"/>
    <w:rPr>
      <w:rFonts w:ascii="Times New Roman" w:eastAsia="Times New Roman" w:hAnsi="Times New Roman" w:cs="Times New Roman" w:hint="default"/>
      <w:color w:val="00000A"/>
      <w:spacing w:val="-6"/>
      <w:sz w:val="22"/>
      <w:szCs w:val="22"/>
    </w:rPr>
  </w:style>
  <w:style w:type="character" w:customStyle="1" w:styleId="ListLabel180">
    <w:name w:val="ListLabel 180"/>
    <w:rsid w:val="006C2FC8"/>
    <w:rPr>
      <w:rFonts w:ascii="Times New Roman" w:eastAsia="Times New Roman" w:hAnsi="Times New Roman" w:cs="Times New Roman" w:hint="default"/>
      <w:color w:val="00000A"/>
      <w:sz w:val="22"/>
      <w:szCs w:val="22"/>
    </w:rPr>
  </w:style>
  <w:style w:type="character" w:customStyle="1" w:styleId="ListLabel181">
    <w:name w:val="ListLabel 181"/>
    <w:rsid w:val="006C2FC8"/>
    <w:rPr>
      <w:rFonts w:ascii="SimSun" w:eastAsia="SimSun" w:hAnsi="SimSun" w:cs="Times New Roman" w:hint="eastAsia"/>
    </w:rPr>
  </w:style>
  <w:style w:type="character" w:customStyle="1" w:styleId="ListLabel182">
    <w:name w:val="ListLabel 182"/>
    <w:rsid w:val="006C2FC8"/>
    <w:rPr>
      <w:sz w:val="22"/>
    </w:rPr>
  </w:style>
  <w:style w:type="character" w:customStyle="1" w:styleId="ListLabel183">
    <w:name w:val="ListLabel 183"/>
    <w:rsid w:val="006C2FC8"/>
    <w:rPr>
      <w:sz w:val="22"/>
      <w:szCs w:val="22"/>
    </w:rPr>
  </w:style>
  <w:style w:type="character" w:customStyle="1" w:styleId="ListLabel184">
    <w:name w:val="ListLabel 184"/>
    <w:rsid w:val="006C2FC8"/>
    <w:rPr>
      <w:rFonts w:ascii="Times New Roman" w:hAnsi="Times New Roman" w:cs="Times New Roman" w:hint="default"/>
      <w:sz w:val="22"/>
      <w:szCs w:val="22"/>
    </w:rPr>
  </w:style>
  <w:style w:type="character" w:customStyle="1" w:styleId="ListLabel185">
    <w:name w:val="ListLabel 185"/>
    <w:rsid w:val="006C2FC8"/>
    <w:rPr>
      <w:rFonts w:ascii="Times New Roman" w:hAnsi="Times New Roman" w:cs="Times New Roman" w:hint="default"/>
      <w:sz w:val="22"/>
      <w:szCs w:val="22"/>
    </w:rPr>
  </w:style>
  <w:style w:type="character" w:customStyle="1" w:styleId="ListLabel186">
    <w:name w:val="ListLabel 186"/>
    <w:rsid w:val="006C2FC8"/>
    <w:rPr>
      <w:rFonts w:ascii="Times New Roman" w:hAnsi="Times New Roman" w:cs="Times New Roman" w:hint="default"/>
      <w:sz w:val="22"/>
      <w:szCs w:val="22"/>
    </w:rPr>
  </w:style>
  <w:style w:type="character" w:customStyle="1" w:styleId="ListLabel187">
    <w:name w:val="ListLabel 187"/>
    <w:rsid w:val="006C2FC8"/>
    <w:rPr>
      <w:rFonts w:ascii="Times New Roman" w:hAnsi="Times New Roman" w:cs="Times New Roman" w:hint="default"/>
      <w:sz w:val="22"/>
      <w:szCs w:val="22"/>
    </w:rPr>
  </w:style>
  <w:style w:type="character" w:customStyle="1" w:styleId="ListLabel188">
    <w:name w:val="ListLabel 188"/>
    <w:rsid w:val="006C2FC8"/>
    <w:rPr>
      <w:rFonts w:ascii="Times New Roman" w:hAnsi="Times New Roman" w:cs="Times New Roman" w:hint="default"/>
      <w:sz w:val="22"/>
      <w:szCs w:val="22"/>
    </w:rPr>
  </w:style>
  <w:style w:type="character" w:customStyle="1" w:styleId="ListLabel189">
    <w:name w:val="ListLabel 189"/>
    <w:rsid w:val="006C2FC8"/>
    <w:rPr>
      <w:rFonts w:ascii="Times New Roman" w:hAnsi="Times New Roman" w:cs="Times New Roman" w:hint="default"/>
      <w:sz w:val="22"/>
      <w:szCs w:val="22"/>
    </w:rPr>
  </w:style>
  <w:style w:type="character" w:customStyle="1" w:styleId="ListLabel190">
    <w:name w:val="ListLabel 190"/>
    <w:rsid w:val="006C2FC8"/>
    <w:rPr>
      <w:rFonts w:ascii="Times New Roman" w:hAnsi="Times New Roman" w:cs="Times New Roman" w:hint="default"/>
      <w:sz w:val="22"/>
      <w:szCs w:val="22"/>
    </w:rPr>
  </w:style>
  <w:style w:type="character" w:customStyle="1" w:styleId="ListLabel191">
    <w:name w:val="ListLabel 191"/>
    <w:rsid w:val="006C2FC8"/>
    <w:rPr>
      <w:rFonts w:ascii="Times New Roman" w:hAnsi="Times New Roman" w:cs="Times New Roman" w:hint="default"/>
      <w:sz w:val="22"/>
      <w:szCs w:val="22"/>
    </w:rPr>
  </w:style>
  <w:style w:type="character" w:customStyle="1" w:styleId="ListLabel192">
    <w:name w:val="ListLabel 192"/>
    <w:rsid w:val="006C2FC8"/>
    <w:rPr>
      <w:rFonts w:ascii="Times New Roman" w:eastAsia="Times New Roman" w:hAnsi="Times New Roman" w:cs="Times New Roman" w:hint="default"/>
      <w:b/>
      <w:bCs w:val="0"/>
      <w:sz w:val="22"/>
      <w:szCs w:val="22"/>
    </w:rPr>
  </w:style>
  <w:style w:type="character" w:customStyle="1" w:styleId="ListLabel193">
    <w:name w:val="ListLabel 193"/>
    <w:rsid w:val="006C2FC8"/>
    <w:rPr>
      <w:color w:val="FF0000"/>
    </w:rPr>
  </w:style>
  <w:style w:type="character" w:customStyle="1" w:styleId="ListLabel194">
    <w:name w:val="ListLabel 194"/>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95">
    <w:name w:val="ListLabel 195"/>
    <w:rsid w:val="006C2FC8"/>
    <w:rPr>
      <w:rFonts w:ascii="Times New Roman" w:hAnsi="Times New Roman" w:cs="Times New Roman" w:hint="default"/>
    </w:rPr>
  </w:style>
  <w:style w:type="character" w:customStyle="1" w:styleId="ListLabel196">
    <w:name w:val="ListLabel 196"/>
    <w:rsid w:val="006C2FC8"/>
    <w:rPr>
      <w:rFonts w:ascii="Times New Roman" w:eastAsia="Times New Roman" w:hAnsi="Times New Roman" w:cs="Arial" w:hint="default"/>
      <w:bCs/>
      <w:sz w:val="22"/>
      <w:szCs w:val="22"/>
    </w:rPr>
  </w:style>
  <w:style w:type="character" w:customStyle="1" w:styleId="ListLabel197">
    <w:name w:val="ListLabel 197"/>
    <w:rsid w:val="006C2FC8"/>
    <w:rPr>
      <w:rFonts w:ascii="Times New Roman" w:hAnsi="Times New Roman" w:cs="Times New Roman" w:hint="default"/>
    </w:rPr>
  </w:style>
  <w:style w:type="character" w:customStyle="1" w:styleId="ListLabel198">
    <w:name w:val="ListLabel 198"/>
    <w:rsid w:val="006C2FC8"/>
    <w:rPr>
      <w:rFonts w:ascii="Times New Roman" w:hAnsi="Times New Roman" w:cs="Times New Roman" w:hint="default"/>
    </w:rPr>
  </w:style>
  <w:style w:type="character" w:customStyle="1" w:styleId="ListLabel199">
    <w:name w:val="ListLabel 199"/>
    <w:rsid w:val="006C2FC8"/>
    <w:rPr>
      <w:rFonts w:ascii="Times New Roman" w:hAnsi="Times New Roman" w:cs="Times New Roman" w:hint="default"/>
    </w:rPr>
  </w:style>
  <w:style w:type="character" w:customStyle="1" w:styleId="ListLabel200">
    <w:name w:val="ListLabel 200"/>
    <w:rsid w:val="006C2FC8"/>
    <w:rPr>
      <w:rFonts w:ascii="Times New Roman" w:hAnsi="Times New Roman" w:cs="Times New Roman" w:hint="default"/>
    </w:rPr>
  </w:style>
  <w:style w:type="character" w:customStyle="1" w:styleId="ListLabel201">
    <w:name w:val="ListLabel 201"/>
    <w:rsid w:val="006C2FC8"/>
    <w:rPr>
      <w:rFonts w:ascii="Times New Roman" w:hAnsi="Times New Roman" w:cs="Times New Roman" w:hint="default"/>
    </w:rPr>
  </w:style>
  <w:style w:type="character" w:customStyle="1" w:styleId="ListLabel202">
    <w:name w:val="ListLabel 202"/>
    <w:rsid w:val="006C2FC8"/>
    <w:rPr>
      <w:rFonts w:ascii="Times New Roman" w:hAnsi="Times New Roman" w:cs="Times New Roman" w:hint="default"/>
    </w:rPr>
  </w:style>
  <w:style w:type="character" w:customStyle="1" w:styleId="ListLabel203">
    <w:name w:val="ListLabel 203"/>
    <w:rsid w:val="006C2FC8"/>
    <w:rPr>
      <w:rFonts w:ascii="Times New Roman" w:hAnsi="Times New Roman" w:cs="Times New Roman" w:hint="default"/>
    </w:rPr>
  </w:style>
  <w:style w:type="character" w:customStyle="1" w:styleId="ListLabel204">
    <w:name w:val="ListLabel 204"/>
    <w:rsid w:val="006C2FC8"/>
    <w:rPr>
      <w:rFonts w:ascii="Times New Roman" w:eastAsia="Times New Roman" w:hAnsi="Times New Roman" w:cs="Times New Roman" w:hint="default"/>
      <w:sz w:val="22"/>
    </w:rPr>
  </w:style>
  <w:style w:type="character" w:customStyle="1" w:styleId="ListLabel205">
    <w:name w:val="ListLabel 205"/>
    <w:rsid w:val="006C2FC8"/>
    <w:rPr>
      <w:rFonts w:ascii="Times New Roman" w:hAnsi="Times New Roman" w:cs="Times New Roman" w:hint="default"/>
      <w:sz w:val="22"/>
      <w:szCs w:val="22"/>
    </w:rPr>
  </w:style>
  <w:style w:type="character" w:customStyle="1" w:styleId="ListLabel206">
    <w:name w:val="ListLabel 206"/>
    <w:rsid w:val="006C2FC8"/>
    <w:rPr>
      <w:rFonts w:ascii="Times New Roman" w:hAnsi="Times New Roman" w:cs="Times New Roman" w:hint="default"/>
      <w:sz w:val="22"/>
      <w:szCs w:val="22"/>
    </w:rPr>
  </w:style>
  <w:style w:type="character" w:customStyle="1" w:styleId="ListLabel207">
    <w:name w:val="ListLabel 207"/>
    <w:rsid w:val="006C2FC8"/>
    <w:rPr>
      <w:rFonts w:ascii="Times New Roman" w:hAnsi="Times New Roman" w:cs="Times New Roman" w:hint="default"/>
      <w:sz w:val="22"/>
      <w:szCs w:val="22"/>
    </w:rPr>
  </w:style>
  <w:style w:type="character" w:customStyle="1" w:styleId="ListLabel208">
    <w:name w:val="ListLabel 208"/>
    <w:rsid w:val="006C2FC8"/>
    <w:rPr>
      <w:rFonts w:ascii="Times New Roman" w:hAnsi="Times New Roman" w:cs="Times New Roman" w:hint="default"/>
      <w:sz w:val="22"/>
      <w:szCs w:val="22"/>
    </w:rPr>
  </w:style>
  <w:style w:type="character" w:customStyle="1" w:styleId="ListLabel209">
    <w:name w:val="ListLabel 209"/>
    <w:rsid w:val="006C2FC8"/>
    <w:rPr>
      <w:rFonts w:ascii="Times New Roman" w:hAnsi="Times New Roman" w:cs="Times New Roman" w:hint="default"/>
      <w:sz w:val="22"/>
      <w:szCs w:val="22"/>
    </w:rPr>
  </w:style>
  <w:style w:type="character" w:customStyle="1" w:styleId="ListLabel210">
    <w:name w:val="ListLabel 210"/>
    <w:rsid w:val="006C2FC8"/>
    <w:rPr>
      <w:rFonts w:ascii="Times New Roman" w:hAnsi="Times New Roman" w:cs="Times New Roman" w:hint="default"/>
      <w:sz w:val="22"/>
      <w:szCs w:val="22"/>
    </w:rPr>
  </w:style>
  <w:style w:type="character" w:customStyle="1" w:styleId="ListLabel211">
    <w:name w:val="ListLabel 211"/>
    <w:rsid w:val="006C2FC8"/>
    <w:rPr>
      <w:rFonts w:ascii="Times New Roman" w:hAnsi="Times New Roman" w:cs="Times New Roman" w:hint="default"/>
      <w:sz w:val="22"/>
      <w:szCs w:val="22"/>
    </w:rPr>
  </w:style>
  <w:style w:type="character" w:customStyle="1" w:styleId="ListLabel212">
    <w:name w:val="ListLabel 212"/>
    <w:rsid w:val="006C2FC8"/>
    <w:rPr>
      <w:rFonts w:ascii="Times New Roman" w:hAnsi="Times New Roman" w:cs="Times New Roman" w:hint="default"/>
      <w:sz w:val="22"/>
      <w:szCs w:val="22"/>
    </w:rPr>
  </w:style>
  <w:style w:type="character" w:customStyle="1" w:styleId="ListLabel213">
    <w:name w:val="ListLabel 213"/>
    <w:rsid w:val="006C2FC8"/>
    <w:rPr>
      <w:rFonts w:ascii="Times New Roman" w:eastAsia="Times New Roman" w:hAnsi="Times New Roman" w:cs="Times New Roman" w:hint="default"/>
      <w:sz w:val="22"/>
      <w:szCs w:val="22"/>
    </w:rPr>
  </w:style>
  <w:style w:type="character" w:customStyle="1" w:styleId="ListLabel214">
    <w:name w:val="ListLabel 214"/>
    <w:rsid w:val="006C2FC8"/>
    <w:rPr>
      <w:rFonts w:ascii="Times New Roman" w:hAnsi="Times New Roman" w:cs="Times New Roman" w:hint="default"/>
      <w:color w:val="00000A"/>
      <w:sz w:val="22"/>
      <w:szCs w:val="22"/>
    </w:rPr>
  </w:style>
  <w:style w:type="character" w:customStyle="1" w:styleId="ListLabel215">
    <w:name w:val="ListLabel 215"/>
    <w:rsid w:val="006C2FC8"/>
    <w:rPr>
      <w:rFonts w:ascii="Times New Roman" w:hAnsi="Times New Roman" w:cs="Times New Roman" w:hint="default"/>
    </w:rPr>
  </w:style>
  <w:style w:type="character" w:customStyle="1" w:styleId="ListLabel216">
    <w:name w:val="ListLabel 216"/>
    <w:rsid w:val="006C2FC8"/>
    <w:rPr>
      <w:rFonts w:ascii="Times New Roman" w:hAnsi="Times New Roman" w:cs="Times New Roman" w:hint="default"/>
    </w:rPr>
  </w:style>
  <w:style w:type="character" w:customStyle="1" w:styleId="ListLabel217">
    <w:name w:val="ListLabel 217"/>
    <w:rsid w:val="006C2FC8"/>
    <w:rPr>
      <w:sz w:val="22"/>
      <w:szCs w:val="22"/>
    </w:rPr>
  </w:style>
  <w:style w:type="character" w:customStyle="1" w:styleId="ListLabel218">
    <w:name w:val="ListLabel 218"/>
    <w:rsid w:val="006C2FC8"/>
    <w:rPr>
      <w:rFonts w:ascii="Times New Roman" w:hAnsi="Times New Roman" w:cs="Times New Roman" w:hint="default"/>
    </w:rPr>
  </w:style>
  <w:style w:type="character" w:customStyle="1" w:styleId="ListLabel219">
    <w:name w:val="ListLabel 219"/>
    <w:rsid w:val="006C2FC8"/>
    <w:rPr>
      <w:rFonts w:ascii="Times New Roman" w:hAnsi="Times New Roman" w:cs="Times New Roman" w:hint="default"/>
    </w:rPr>
  </w:style>
  <w:style w:type="character" w:customStyle="1" w:styleId="ListLabel220">
    <w:name w:val="ListLabel 220"/>
    <w:rsid w:val="006C2FC8"/>
    <w:rPr>
      <w:rFonts w:ascii="Times New Roman" w:hAnsi="Times New Roman" w:cs="Times New Roman" w:hint="default"/>
    </w:rPr>
  </w:style>
  <w:style w:type="character" w:customStyle="1" w:styleId="ListLabel221">
    <w:name w:val="ListLabel 221"/>
    <w:rsid w:val="006C2FC8"/>
    <w:rPr>
      <w:rFonts w:ascii="Times New Roman" w:hAnsi="Times New Roman" w:cs="Times New Roman" w:hint="default"/>
    </w:rPr>
  </w:style>
  <w:style w:type="character" w:customStyle="1" w:styleId="ListLabel222">
    <w:name w:val="ListLabel 222"/>
    <w:rsid w:val="006C2FC8"/>
    <w:rPr>
      <w:rFonts w:ascii="Times New Roman" w:hAnsi="Times New Roman" w:cs="Times New Roman" w:hint="default"/>
    </w:rPr>
  </w:style>
  <w:style w:type="character" w:customStyle="1" w:styleId="ListLabel223">
    <w:name w:val="ListLabel 223"/>
    <w:rsid w:val="006C2FC8"/>
    <w:rPr>
      <w:b/>
      <w:bCs w:val="0"/>
      <w:sz w:val="22"/>
      <w:szCs w:val="22"/>
    </w:rPr>
  </w:style>
  <w:style w:type="character" w:customStyle="1" w:styleId="ListLabel224">
    <w:name w:val="ListLabel 224"/>
    <w:rsid w:val="006C2FC8"/>
    <w:rPr>
      <w:rFonts w:ascii="Times New Roman" w:eastAsia="Times New Roman" w:hAnsi="Times New Roman" w:cs="Times New Roman" w:hint="default"/>
      <w:color w:val="00000A"/>
      <w:sz w:val="22"/>
      <w:szCs w:val="22"/>
    </w:rPr>
  </w:style>
  <w:style w:type="character" w:customStyle="1" w:styleId="ListLabel225">
    <w:name w:val="ListLabel 225"/>
    <w:rsid w:val="006C2FC8"/>
    <w:rPr>
      <w:rFonts w:ascii="Times New Roman" w:eastAsia="Times New Roman" w:hAnsi="Times New Roman" w:cs="Symbol" w:hint="default"/>
      <w:i/>
      <w:iCs w:val="0"/>
      <w:color w:val="00000A"/>
    </w:rPr>
  </w:style>
  <w:style w:type="character" w:customStyle="1" w:styleId="ListLabel226">
    <w:name w:val="ListLabel 226"/>
    <w:rsid w:val="006C2FC8"/>
    <w:rPr>
      <w:rFonts w:ascii="Courier New" w:hAnsi="Courier New" w:cs="Courier New" w:hint="default"/>
    </w:rPr>
  </w:style>
  <w:style w:type="character" w:customStyle="1" w:styleId="ListLabel227">
    <w:name w:val="ListLabel 227"/>
    <w:rsid w:val="006C2FC8"/>
    <w:rPr>
      <w:rFonts w:ascii="Wingdings" w:hAnsi="Wingdings" w:cs="Wingdings" w:hint="default"/>
    </w:rPr>
  </w:style>
  <w:style w:type="character" w:customStyle="1" w:styleId="ListLabel228">
    <w:name w:val="ListLabel 228"/>
    <w:rsid w:val="006C2FC8"/>
    <w:rPr>
      <w:rFonts w:ascii="Symbol" w:hAnsi="Symbol" w:cs="Symbol" w:hint="default"/>
      <w:i/>
      <w:iCs w:val="0"/>
      <w:color w:val="FF0000"/>
    </w:rPr>
  </w:style>
  <w:style w:type="character" w:customStyle="1" w:styleId="ListLabel229">
    <w:name w:val="ListLabel 229"/>
    <w:rsid w:val="006C2FC8"/>
    <w:rPr>
      <w:rFonts w:ascii="Courier New" w:hAnsi="Courier New" w:cs="Courier New" w:hint="default"/>
    </w:rPr>
  </w:style>
  <w:style w:type="character" w:customStyle="1" w:styleId="ListLabel230">
    <w:name w:val="ListLabel 230"/>
    <w:rsid w:val="006C2FC8"/>
    <w:rPr>
      <w:rFonts w:ascii="Wingdings" w:hAnsi="Wingdings" w:cs="Wingdings" w:hint="default"/>
    </w:rPr>
  </w:style>
  <w:style w:type="character" w:customStyle="1" w:styleId="ListLabel231">
    <w:name w:val="ListLabel 231"/>
    <w:rsid w:val="006C2FC8"/>
    <w:rPr>
      <w:rFonts w:ascii="Symbol" w:hAnsi="Symbol" w:cs="Symbol" w:hint="default"/>
      <w:i/>
      <w:iCs w:val="0"/>
      <w:color w:val="FF0000"/>
    </w:rPr>
  </w:style>
  <w:style w:type="character" w:customStyle="1" w:styleId="ListLabel232">
    <w:name w:val="ListLabel 232"/>
    <w:rsid w:val="006C2FC8"/>
    <w:rPr>
      <w:rFonts w:ascii="Courier New" w:hAnsi="Courier New" w:cs="Courier New" w:hint="default"/>
    </w:rPr>
  </w:style>
  <w:style w:type="character" w:customStyle="1" w:styleId="ListLabel233">
    <w:name w:val="ListLabel 233"/>
    <w:rsid w:val="006C2FC8"/>
    <w:rPr>
      <w:rFonts w:ascii="Wingdings" w:hAnsi="Wingdings" w:cs="Wingdings" w:hint="default"/>
    </w:rPr>
  </w:style>
  <w:style w:type="character" w:customStyle="1" w:styleId="ListLabel234">
    <w:name w:val="ListLabel 234"/>
    <w:rsid w:val="006C2FC8"/>
    <w:rPr>
      <w:sz w:val="22"/>
      <w:szCs w:val="22"/>
    </w:rPr>
  </w:style>
  <w:style w:type="character" w:customStyle="1" w:styleId="ListLabel235">
    <w:name w:val="ListLabel 235"/>
    <w:rsid w:val="006C2FC8"/>
    <w:rPr>
      <w:b/>
      <w:bCs w:val="0"/>
      <w:sz w:val="22"/>
      <w:szCs w:val="22"/>
    </w:rPr>
  </w:style>
  <w:style w:type="character" w:customStyle="1" w:styleId="ListLabel236">
    <w:name w:val="ListLabel 236"/>
    <w:rsid w:val="006C2FC8"/>
    <w:rPr>
      <w:rFonts w:ascii="Times New Roman" w:eastAsia="Times New Roman" w:hAnsi="Times New Roman" w:cs="Times New Roman" w:hint="default"/>
    </w:rPr>
  </w:style>
  <w:style w:type="character" w:customStyle="1" w:styleId="ListLabel237">
    <w:name w:val="ListLabel 237"/>
    <w:rsid w:val="006C2FC8"/>
    <w:rPr>
      <w:rFonts w:ascii="Symbol" w:hAnsi="Symbol" w:cs="Symbol" w:hint="default"/>
    </w:rPr>
  </w:style>
  <w:style w:type="character" w:customStyle="1" w:styleId="ListLabel238">
    <w:name w:val="ListLabel 238"/>
    <w:rsid w:val="006C2FC8"/>
    <w:rPr>
      <w:rFonts w:ascii="Wingdings" w:hAnsi="Wingdings" w:cs="Wingdings" w:hint="default"/>
    </w:rPr>
  </w:style>
  <w:style w:type="character" w:customStyle="1" w:styleId="ListLabel239">
    <w:name w:val="ListLabel 239"/>
    <w:rsid w:val="006C2FC8"/>
    <w:rPr>
      <w:rFonts w:ascii="Times New Roman" w:eastAsia="Times New Roman" w:hAnsi="Times New Roman" w:cs="Times New Roman" w:hint="default"/>
    </w:rPr>
  </w:style>
  <w:style w:type="character" w:customStyle="1" w:styleId="ListLabel240">
    <w:name w:val="ListLabel 240"/>
    <w:rsid w:val="006C2FC8"/>
    <w:rPr>
      <w:rFonts w:ascii="Courier New" w:hAnsi="Courier New" w:cs="Courier New" w:hint="default"/>
    </w:rPr>
  </w:style>
  <w:style w:type="character" w:customStyle="1" w:styleId="ListLabel241">
    <w:name w:val="ListLabel 241"/>
    <w:rsid w:val="006C2FC8"/>
    <w:rPr>
      <w:rFonts w:ascii="Wingdings" w:hAnsi="Wingdings" w:cs="Wingdings" w:hint="default"/>
    </w:rPr>
  </w:style>
  <w:style w:type="character" w:customStyle="1" w:styleId="ListLabel242">
    <w:name w:val="ListLabel 242"/>
    <w:rsid w:val="006C2FC8"/>
    <w:rPr>
      <w:rFonts w:ascii="Symbol" w:hAnsi="Symbol" w:cs="Symbol" w:hint="default"/>
    </w:rPr>
  </w:style>
  <w:style w:type="character" w:customStyle="1" w:styleId="ListLabel243">
    <w:name w:val="ListLabel 243"/>
    <w:rsid w:val="006C2FC8"/>
    <w:rPr>
      <w:rFonts w:ascii="Courier New" w:hAnsi="Courier New" w:cs="Courier New" w:hint="default"/>
    </w:rPr>
  </w:style>
  <w:style w:type="character" w:customStyle="1" w:styleId="ListLabel244">
    <w:name w:val="ListLabel 244"/>
    <w:rsid w:val="006C2FC8"/>
    <w:rPr>
      <w:rFonts w:ascii="Wingdings" w:hAnsi="Wingdings" w:cs="Wingdings" w:hint="default"/>
    </w:rPr>
  </w:style>
  <w:style w:type="character" w:customStyle="1" w:styleId="ListLabel245">
    <w:name w:val="ListLabel 245"/>
    <w:rsid w:val="006C2FC8"/>
    <w:rPr>
      <w:rFonts w:ascii="Times New Roman" w:hAnsi="Times New Roman" w:cs="Times New Roman" w:hint="default"/>
      <w:b/>
      <w:bCs w:val="0"/>
      <w:sz w:val="22"/>
      <w:szCs w:val="22"/>
    </w:rPr>
  </w:style>
  <w:style w:type="character" w:customStyle="1" w:styleId="ListLabel246">
    <w:name w:val="ListLabel 246"/>
    <w:rsid w:val="006C2FC8"/>
    <w:rPr>
      <w:rFonts w:ascii="Times New Roman" w:hAnsi="Times New Roman" w:cs="Times New Roman" w:hint="default"/>
      <w:b/>
      <w:bCs w:val="0"/>
      <w:sz w:val="22"/>
      <w:szCs w:val="22"/>
    </w:rPr>
  </w:style>
  <w:style w:type="character" w:customStyle="1" w:styleId="ListLabel247">
    <w:name w:val="ListLabel 247"/>
    <w:rsid w:val="006C2FC8"/>
    <w:rPr>
      <w:rFonts w:ascii="Times New Roman" w:hAnsi="Times New Roman" w:cs="Times New Roman" w:hint="default"/>
      <w:sz w:val="22"/>
      <w:szCs w:val="22"/>
    </w:rPr>
  </w:style>
  <w:style w:type="character" w:customStyle="1" w:styleId="ListLabel248">
    <w:name w:val="ListLabel 248"/>
    <w:rsid w:val="006C2FC8"/>
    <w:rPr>
      <w:rFonts w:ascii="Times New Roman" w:hAnsi="Times New Roman" w:cs="Times New Roman" w:hint="default"/>
      <w:sz w:val="22"/>
      <w:szCs w:val="22"/>
    </w:rPr>
  </w:style>
  <w:style w:type="character" w:customStyle="1" w:styleId="ListLabel249">
    <w:name w:val="ListLabel 249"/>
    <w:rsid w:val="006C2FC8"/>
    <w:rPr>
      <w:rFonts w:ascii="Times New Roman" w:hAnsi="Times New Roman" w:cs="Times New Roman" w:hint="default"/>
      <w:sz w:val="22"/>
      <w:szCs w:val="22"/>
    </w:rPr>
  </w:style>
  <w:style w:type="character" w:customStyle="1" w:styleId="ListLabel250">
    <w:name w:val="ListLabel 250"/>
    <w:rsid w:val="006C2FC8"/>
    <w:rPr>
      <w:rFonts w:ascii="Times New Roman" w:hAnsi="Times New Roman" w:cs="Times New Roman" w:hint="default"/>
      <w:sz w:val="22"/>
      <w:szCs w:val="22"/>
    </w:rPr>
  </w:style>
  <w:style w:type="character" w:customStyle="1" w:styleId="ListLabel251">
    <w:name w:val="ListLabel 251"/>
    <w:rsid w:val="006C2FC8"/>
    <w:rPr>
      <w:rFonts w:ascii="Times New Roman" w:hAnsi="Times New Roman" w:cs="Times New Roman" w:hint="default"/>
      <w:sz w:val="22"/>
      <w:szCs w:val="22"/>
    </w:rPr>
  </w:style>
  <w:style w:type="character" w:customStyle="1" w:styleId="ListLabel252">
    <w:name w:val="ListLabel 252"/>
    <w:rsid w:val="006C2FC8"/>
    <w:rPr>
      <w:rFonts w:ascii="Times New Roman" w:hAnsi="Times New Roman" w:cs="Times New Roman" w:hint="default"/>
      <w:sz w:val="22"/>
      <w:szCs w:val="22"/>
    </w:rPr>
  </w:style>
  <w:style w:type="character" w:customStyle="1" w:styleId="ListLabel253">
    <w:name w:val="ListLabel 253"/>
    <w:rsid w:val="006C2FC8"/>
    <w:rPr>
      <w:rFonts w:ascii="Times New Roman" w:hAnsi="Times New Roman" w:cs="Times New Roman" w:hint="default"/>
      <w:sz w:val="22"/>
      <w:szCs w:val="22"/>
    </w:rPr>
  </w:style>
  <w:style w:type="character" w:customStyle="1" w:styleId="ListLabel254">
    <w:name w:val="ListLabel 254"/>
    <w:rsid w:val="006C2FC8"/>
    <w:rPr>
      <w:sz w:val="22"/>
      <w:szCs w:val="22"/>
    </w:rPr>
  </w:style>
  <w:style w:type="character" w:customStyle="1" w:styleId="ListLabel255">
    <w:name w:val="ListLabel 255"/>
    <w:rsid w:val="006C2FC8"/>
    <w:rPr>
      <w:rFonts w:ascii="Times New Roman" w:hAnsi="Times New Roman" w:cs="Times New Roman" w:hint="default"/>
      <w:sz w:val="22"/>
      <w:szCs w:val="22"/>
    </w:rPr>
  </w:style>
  <w:style w:type="character" w:customStyle="1" w:styleId="ListLabel256">
    <w:name w:val="ListLabel 256"/>
    <w:rsid w:val="006C2FC8"/>
    <w:rPr>
      <w:rFonts w:ascii="Times New Roman" w:hAnsi="Times New Roman" w:cs="Times New Roman" w:hint="default"/>
      <w:sz w:val="22"/>
      <w:szCs w:val="22"/>
    </w:rPr>
  </w:style>
  <w:style w:type="character" w:customStyle="1" w:styleId="ListLabel257">
    <w:name w:val="ListLabel 257"/>
    <w:rsid w:val="006C2FC8"/>
    <w:rPr>
      <w:rFonts w:ascii="Times New Roman" w:hAnsi="Times New Roman" w:cs="Times New Roman" w:hint="default"/>
      <w:sz w:val="22"/>
      <w:szCs w:val="22"/>
    </w:rPr>
  </w:style>
  <w:style w:type="character" w:customStyle="1" w:styleId="ListLabel258">
    <w:name w:val="ListLabel 258"/>
    <w:rsid w:val="006C2FC8"/>
    <w:rPr>
      <w:rFonts w:ascii="Times New Roman" w:hAnsi="Times New Roman" w:cs="Times New Roman" w:hint="default"/>
      <w:sz w:val="22"/>
      <w:szCs w:val="22"/>
    </w:rPr>
  </w:style>
  <w:style w:type="character" w:customStyle="1" w:styleId="ListLabel259">
    <w:name w:val="ListLabel 259"/>
    <w:rsid w:val="006C2FC8"/>
    <w:rPr>
      <w:rFonts w:ascii="Times New Roman" w:hAnsi="Times New Roman" w:cs="Times New Roman" w:hint="default"/>
      <w:sz w:val="22"/>
      <w:szCs w:val="22"/>
    </w:rPr>
  </w:style>
  <w:style w:type="character" w:customStyle="1" w:styleId="ListLabel260">
    <w:name w:val="ListLabel 260"/>
    <w:rsid w:val="006C2FC8"/>
    <w:rPr>
      <w:rFonts w:ascii="Times New Roman" w:hAnsi="Times New Roman" w:cs="Times New Roman" w:hint="default"/>
      <w:sz w:val="22"/>
      <w:szCs w:val="22"/>
    </w:rPr>
  </w:style>
  <w:style w:type="character" w:customStyle="1" w:styleId="ListLabel261">
    <w:name w:val="ListLabel 261"/>
    <w:rsid w:val="006C2FC8"/>
    <w:rPr>
      <w:rFonts w:ascii="Times New Roman" w:hAnsi="Times New Roman" w:cs="Times New Roman" w:hint="default"/>
      <w:sz w:val="22"/>
      <w:szCs w:val="22"/>
    </w:rPr>
  </w:style>
  <w:style w:type="character" w:customStyle="1" w:styleId="ListLabel262">
    <w:name w:val="ListLabel 262"/>
    <w:rsid w:val="006C2FC8"/>
    <w:rPr>
      <w:rFonts w:ascii="Times New Roman" w:hAnsi="Times New Roman" w:cs="Times New Roman" w:hint="default"/>
      <w:sz w:val="22"/>
      <w:szCs w:val="22"/>
    </w:rPr>
  </w:style>
  <w:style w:type="character" w:customStyle="1" w:styleId="ListLabel263">
    <w:name w:val="ListLabel 263"/>
    <w:rsid w:val="006C2FC8"/>
    <w:rPr>
      <w:rFonts w:ascii="Times New Roman" w:eastAsia="Times New Roman" w:hAnsi="Times New Roman" w:cs="Times New Roman" w:hint="default"/>
    </w:rPr>
  </w:style>
  <w:style w:type="character" w:customStyle="1" w:styleId="ListLabel264">
    <w:name w:val="ListLabel 264"/>
    <w:rsid w:val="006C2FC8"/>
    <w:rPr>
      <w:rFonts w:ascii="OpenSymbol" w:hAnsi="OpenSymbol" w:cs="OpenSymbol" w:hint="default"/>
    </w:rPr>
  </w:style>
  <w:style w:type="character" w:customStyle="1" w:styleId="ListLabel265">
    <w:name w:val="ListLabel 265"/>
    <w:rsid w:val="006C2FC8"/>
    <w:rPr>
      <w:rFonts w:ascii="OpenSymbol" w:hAnsi="OpenSymbol" w:cs="OpenSymbol" w:hint="default"/>
    </w:rPr>
  </w:style>
  <w:style w:type="character" w:customStyle="1" w:styleId="ListLabel266">
    <w:name w:val="ListLabel 266"/>
    <w:rsid w:val="006C2FC8"/>
    <w:rPr>
      <w:rFonts w:ascii="Times New Roman" w:eastAsia="Times New Roman" w:hAnsi="Times New Roman" w:cs="Times New Roman" w:hint="default"/>
    </w:rPr>
  </w:style>
  <w:style w:type="character" w:customStyle="1" w:styleId="ListLabel267">
    <w:name w:val="ListLabel 267"/>
    <w:rsid w:val="006C2FC8"/>
    <w:rPr>
      <w:rFonts w:ascii="OpenSymbol" w:hAnsi="OpenSymbol" w:cs="OpenSymbol" w:hint="default"/>
    </w:rPr>
  </w:style>
  <w:style w:type="character" w:customStyle="1" w:styleId="ListLabel268">
    <w:name w:val="ListLabel 268"/>
    <w:rsid w:val="006C2FC8"/>
    <w:rPr>
      <w:rFonts w:ascii="OpenSymbol" w:hAnsi="OpenSymbol" w:cs="OpenSymbol" w:hint="default"/>
    </w:rPr>
  </w:style>
  <w:style w:type="character" w:customStyle="1" w:styleId="ListLabel269">
    <w:name w:val="ListLabel 269"/>
    <w:rsid w:val="006C2FC8"/>
    <w:rPr>
      <w:rFonts w:ascii="OpenSymbol" w:hAnsi="OpenSymbol" w:cs="OpenSymbol" w:hint="default"/>
    </w:rPr>
  </w:style>
  <w:style w:type="character" w:customStyle="1" w:styleId="ListLabel270">
    <w:name w:val="ListLabel 270"/>
    <w:rsid w:val="006C2FC8"/>
    <w:rPr>
      <w:rFonts w:ascii="OpenSymbol" w:hAnsi="OpenSymbol" w:cs="OpenSymbol" w:hint="default"/>
    </w:rPr>
  </w:style>
  <w:style w:type="character" w:customStyle="1" w:styleId="ListLabel271">
    <w:name w:val="ListLabel 271"/>
    <w:rsid w:val="006C2FC8"/>
    <w:rPr>
      <w:rFonts w:ascii="OpenSymbol" w:hAnsi="OpenSymbol" w:cs="OpenSymbol" w:hint="default"/>
    </w:rPr>
  </w:style>
  <w:style w:type="character" w:customStyle="1" w:styleId="ListLabel272">
    <w:name w:val="ListLabel 272"/>
    <w:rsid w:val="006C2FC8"/>
    <w:rPr>
      <w:sz w:val="22"/>
      <w:szCs w:val="22"/>
    </w:rPr>
  </w:style>
  <w:style w:type="character" w:customStyle="1" w:styleId="ListLabel273">
    <w:name w:val="ListLabel 273"/>
    <w:rsid w:val="006C2FC8"/>
    <w:rPr>
      <w:rFonts w:ascii="Times New Roman" w:eastAsia="Times New Roman" w:hAnsi="Times New Roman" w:cs="Times New Roman" w:hint="default"/>
      <w:b/>
      <w:bCs w:val="0"/>
      <w:i w:val="0"/>
      <w:iCs w:val="0"/>
      <w:sz w:val="22"/>
      <w:szCs w:val="22"/>
    </w:rPr>
  </w:style>
  <w:style w:type="character" w:customStyle="1" w:styleId="ListLabel274">
    <w:name w:val="ListLabel 274"/>
    <w:rsid w:val="006C2FC8"/>
    <w:rPr>
      <w:rFonts w:ascii="Times New Roman" w:eastAsia="Times New Roman" w:hAnsi="Times New Roman" w:cs="Times New Roman" w:hint="default"/>
      <w:bCs/>
      <w:sz w:val="22"/>
      <w:szCs w:val="22"/>
    </w:rPr>
  </w:style>
  <w:style w:type="character" w:customStyle="1" w:styleId="ListLabel275">
    <w:name w:val="ListLabel 275"/>
    <w:rsid w:val="006C2FC8"/>
    <w:rPr>
      <w:rFonts w:ascii="Times New Roman" w:hAnsi="Times New Roman" w:cs="Times New Roman" w:hint="default"/>
      <w:bCs/>
      <w:sz w:val="22"/>
      <w:szCs w:val="22"/>
    </w:rPr>
  </w:style>
  <w:style w:type="character" w:customStyle="1" w:styleId="ListLabel276">
    <w:name w:val="ListLabel 276"/>
    <w:rsid w:val="006C2FC8"/>
    <w:rPr>
      <w:rFonts w:ascii="Times New Roman" w:hAnsi="Times New Roman" w:cs="Times New Roman" w:hint="default"/>
      <w:bCs/>
      <w:sz w:val="22"/>
      <w:szCs w:val="22"/>
    </w:rPr>
  </w:style>
  <w:style w:type="character" w:customStyle="1" w:styleId="ListLabel277">
    <w:name w:val="ListLabel 277"/>
    <w:rsid w:val="006C2FC8"/>
    <w:rPr>
      <w:rFonts w:ascii="Times New Roman" w:hAnsi="Times New Roman" w:cs="Times New Roman" w:hint="default"/>
      <w:bCs/>
      <w:sz w:val="22"/>
      <w:szCs w:val="22"/>
    </w:rPr>
  </w:style>
  <w:style w:type="character" w:customStyle="1" w:styleId="ListLabel278">
    <w:name w:val="ListLabel 278"/>
    <w:rsid w:val="006C2FC8"/>
    <w:rPr>
      <w:rFonts w:ascii="Times New Roman" w:eastAsia="Times New Roman" w:hAnsi="Times New Roman" w:cs="Times New Roman" w:hint="default"/>
      <w:bCs/>
      <w:sz w:val="22"/>
      <w:szCs w:val="22"/>
    </w:rPr>
  </w:style>
  <w:style w:type="character" w:customStyle="1" w:styleId="ListLabel279">
    <w:name w:val="ListLabel 279"/>
    <w:rsid w:val="006C2FC8"/>
    <w:rPr>
      <w:rFonts w:ascii="Times New Roman" w:hAnsi="Times New Roman" w:cs="Times New Roman" w:hint="default"/>
      <w:bCs/>
      <w:sz w:val="22"/>
      <w:szCs w:val="22"/>
    </w:rPr>
  </w:style>
  <w:style w:type="character" w:customStyle="1" w:styleId="ListLabel280">
    <w:name w:val="ListLabel 280"/>
    <w:rsid w:val="006C2FC8"/>
    <w:rPr>
      <w:rFonts w:ascii="Times New Roman" w:hAnsi="Times New Roman" w:cs="Times New Roman" w:hint="default"/>
      <w:bCs/>
      <w:sz w:val="22"/>
      <w:szCs w:val="22"/>
    </w:rPr>
  </w:style>
  <w:style w:type="character" w:customStyle="1" w:styleId="ListLabel281">
    <w:name w:val="ListLabel 281"/>
    <w:rsid w:val="006C2FC8"/>
    <w:rPr>
      <w:rFonts w:ascii="Times New Roman" w:hAnsi="Times New Roman" w:cs="Times New Roman" w:hint="default"/>
      <w:bCs/>
      <w:sz w:val="22"/>
      <w:szCs w:val="22"/>
    </w:rPr>
  </w:style>
  <w:style w:type="character" w:customStyle="1" w:styleId="ListLabel282">
    <w:name w:val="ListLabel 282"/>
    <w:rsid w:val="006C2FC8"/>
    <w:rPr>
      <w:rFonts w:ascii="Times New Roman" w:hAnsi="Times New Roman" w:cs="Times New Roman" w:hint="default"/>
      <w:bCs/>
      <w:sz w:val="22"/>
      <w:szCs w:val="22"/>
    </w:rPr>
  </w:style>
  <w:style w:type="character" w:customStyle="1" w:styleId="ListLabel283">
    <w:name w:val="ListLabel 283"/>
    <w:rsid w:val="006C2FC8"/>
    <w:rPr>
      <w:rFonts w:ascii="Times New Roman" w:eastAsia="Times New Roman" w:hAnsi="Times New Roman" w:cs="Times New Roman" w:hint="default"/>
      <w:b/>
      <w:bCs w:val="0"/>
      <w:sz w:val="22"/>
      <w:szCs w:val="22"/>
    </w:rPr>
  </w:style>
  <w:style w:type="character" w:customStyle="1" w:styleId="ListLabel284">
    <w:name w:val="ListLabel 284"/>
    <w:rsid w:val="006C2FC8"/>
    <w:rPr>
      <w:rFonts w:ascii="Times New Roman" w:eastAsia="Times New Roman" w:hAnsi="Times New Roman" w:cs="Times New Roman" w:hint="default"/>
      <w:i w:val="0"/>
      <w:iCs w:val="0"/>
      <w:sz w:val="20"/>
      <w:szCs w:val="20"/>
    </w:rPr>
  </w:style>
  <w:style w:type="character" w:customStyle="1" w:styleId="ListLabel285">
    <w:name w:val="ListLabel 285"/>
    <w:rsid w:val="006C2FC8"/>
    <w:rPr>
      <w:rFonts w:ascii="Times New Roman" w:hAnsi="Times New Roman" w:cs="Times New Roman" w:hint="default"/>
      <w:b/>
      <w:bCs w:val="0"/>
      <w:iCs/>
      <w:kern w:val="2"/>
      <w:sz w:val="22"/>
      <w:szCs w:val="22"/>
    </w:rPr>
  </w:style>
  <w:style w:type="character" w:customStyle="1" w:styleId="ListLabel286">
    <w:name w:val="ListLabel 286"/>
    <w:rsid w:val="006C2FC8"/>
    <w:rPr>
      <w:rFonts w:ascii="Times New Roman" w:eastAsia="Times New Roman" w:hAnsi="Times New Roman" w:cs="Times New Roman" w:hint="default"/>
      <w:bCs/>
      <w:sz w:val="22"/>
      <w:szCs w:val="22"/>
    </w:rPr>
  </w:style>
  <w:style w:type="character" w:customStyle="1" w:styleId="ListLabel287">
    <w:name w:val="ListLabel 287"/>
    <w:rsid w:val="006C2FC8"/>
    <w:rPr>
      <w:rFonts w:ascii="Times New Roman" w:eastAsia="Times New Roman" w:hAnsi="Times New Roman" w:cs="Times New Roman" w:hint="default"/>
      <w:sz w:val="20"/>
      <w:szCs w:val="20"/>
    </w:rPr>
  </w:style>
  <w:style w:type="character" w:customStyle="1" w:styleId="ListLabel288">
    <w:name w:val="ListLabel 288"/>
    <w:rsid w:val="006C2FC8"/>
    <w:rPr>
      <w:rFonts w:ascii="Times New Roman" w:eastAsia="Times New Roman" w:hAnsi="Times New Roman" w:cs="Times New Roman" w:hint="default"/>
      <w:sz w:val="22"/>
      <w:szCs w:val="22"/>
    </w:rPr>
  </w:style>
  <w:style w:type="character" w:customStyle="1" w:styleId="ListLabel289">
    <w:name w:val="ListLabel 289"/>
    <w:rsid w:val="006C2FC8"/>
    <w:rPr>
      <w:rFonts w:ascii="Times New Roman" w:eastAsia="Times New Roman" w:hAnsi="Times New Roman" w:cs="Times New Roman" w:hint="default"/>
      <w:b/>
      <w:bCs/>
      <w:i w:val="0"/>
      <w:iCs/>
    </w:rPr>
  </w:style>
  <w:style w:type="character" w:customStyle="1" w:styleId="ListLabel290">
    <w:name w:val="ListLabel 290"/>
    <w:rsid w:val="006C2FC8"/>
    <w:rPr>
      <w:rFonts w:ascii="Times New Roman" w:eastAsia="Times New Roman" w:hAnsi="Times New Roman" w:cs="Times New Roman" w:hint="default"/>
      <w:sz w:val="22"/>
      <w:szCs w:val="22"/>
    </w:rPr>
  </w:style>
  <w:style w:type="character" w:customStyle="1" w:styleId="ListLabel291">
    <w:name w:val="ListLabel 291"/>
    <w:rsid w:val="006C2FC8"/>
    <w:rPr>
      <w:rFonts w:ascii="Times New Roman" w:eastAsia="Times New Roman" w:hAnsi="Times New Roman" w:cs="Times New Roman" w:hint="default"/>
      <w:sz w:val="22"/>
      <w:szCs w:val="22"/>
    </w:rPr>
  </w:style>
  <w:style w:type="character" w:customStyle="1" w:styleId="ListLabel292">
    <w:name w:val="ListLabel 292"/>
    <w:rsid w:val="006C2FC8"/>
    <w:rPr>
      <w:rFonts w:ascii="Times New Roman" w:eastAsia="Times New Roman" w:hAnsi="Times New Roman" w:cs="Times New Roman" w:hint="default"/>
      <w:sz w:val="22"/>
      <w:szCs w:val="22"/>
    </w:rPr>
  </w:style>
  <w:style w:type="character" w:customStyle="1" w:styleId="ListLabel293">
    <w:name w:val="ListLabel 293"/>
    <w:rsid w:val="006C2FC8"/>
    <w:rPr>
      <w:rFonts w:ascii="Times New Roman" w:hAnsi="Times New Roman" w:cs="Times New Roman" w:hint="default"/>
      <w:sz w:val="22"/>
      <w:szCs w:val="22"/>
    </w:rPr>
  </w:style>
  <w:style w:type="character" w:customStyle="1" w:styleId="ListLabel294">
    <w:name w:val="ListLabel 294"/>
    <w:rsid w:val="006C2FC8"/>
    <w:rPr>
      <w:rFonts w:ascii="Times New Roman" w:hAnsi="Times New Roman" w:cs="Times New Roman" w:hint="default"/>
    </w:rPr>
  </w:style>
  <w:style w:type="character" w:customStyle="1" w:styleId="ListLabel295">
    <w:name w:val="ListLabel 295"/>
    <w:rsid w:val="006C2FC8"/>
    <w:rPr>
      <w:rFonts w:ascii="Times New Roman" w:eastAsia="Times New Roman" w:hAnsi="Times New Roman" w:cs="Arial" w:hint="default"/>
      <w:sz w:val="22"/>
      <w:szCs w:val="22"/>
    </w:rPr>
  </w:style>
  <w:style w:type="character" w:customStyle="1" w:styleId="ListLabel296">
    <w:name w:val="ListLabel 296"/>
    <w:rsid w:val="006C2FC8"/>
    <w:rPr>
      <w:rFonts w:ascii="Times New Roman" w:hAnsi="Times New Roman" w:cs="Times New Roman" w:hint="default"/>
    </w:rPr>
  </w:style>
  <w:style w:type="character" w:customStyle="1" w:styleId="ListLabel297">
    <w:name w:val="ListLabel 297"/>
    <w:rsid w:val="006C2FC8"/>
    <w:rPr>
      <w:rFonts w:ascii="Times New Roman" w:hAnsi="Times New Roman" w:cs="Times New Roman" w:hint="default"/>
    </w:rPr>
  </w:style>
  <w:style w:type="character" w:customStyle="1" w:styleId="ListLabel298">
    <w:name w:val="ListLabel 298"/>
    <w:rsid w:val="006C2FC8"/>
    <w:rPr>
      <w:rFonts w:ascii="Times New Roman" w:hAnsi="Times New Roman" w:cs="Times New Roman" w:hint="default"/>
    </w:rPr>
  </w:style>
  <w:style w:type="character" w:customStyle="1" w:styleId="ListLabel299">
    <w:name w:val="ListLabel 299"/>
    <w:rsid w:val="006C2FC8"/>
    <w:rPr>
      <w:rFonts w:ascii="Times New Roman" w:hAnsi="Times New Roman" w:cs="Times New Roman" w:hint="default"/>
    </w:rPr>
  </w:style>
  <w:style w:type="character" w:customStyle="1" w:styleId="ListLabel300">
    <w:name w:val="ListLabel 300"/>
    <w:rsid w:val="006C2FC8"/>
    <w:rPr>
      <w:rFonts w:ascii="Times New Roman" w:hAnsi="Times New Roman" w:cs="Times New Roman" w:hint="default"/>
    </w:rPr>
  </w:style>
  <w:style w:type="character" w:customStyle="1" w:styleId="ListLabel301">
    <w:name w:val="ListLabel 301"/>
    <w:rsid w:val="006C2FC8"/>
    <w:rPr>
      <w:rFonts w:ascii="Times New Roman" w:hAnsi="Times New Roman" w:cs="Times New Roman" w:hint="default"/>
    </w:rPr>
  </w:style>
  <w:style w:type="character" w:customStyle="1" w:styleId="ListLabel302">
    <w:name w:val="ListLabel 302"/>
    <w:rsid w:val="006C2FC8"/>
    <w:rPr>
      <w:rFonts w:ascii="Times New Roman" w:hAnsi="Times New Roman" w:cs="Times New Roman" w:hint="default"/>
    </w:rPr>
  </w:style>
  <w:style w:type="character" w:customStyle="1" w:styleId="ListLabel303">
    <w:name w:val="ListLabel 303"/>
    <w:rsid w:val="006C2FC8"/>
    <w:rPr>
      <w:rFonts w:ascii="Times New Roman" w:eastAsia="Times New Roman" w:hAnsi="Times New Roman" w:cs="Times New Roman" w:hint="default"/>
      <w:sz w:val="22"/>
      <w:szCs w:val="22"/>
    </w:rPr>
  </w:style>
  <w:style w:type="character" w:customStyle="1" w:styleId="ListLabel304">
    <w:name w:val="ListLabel 304"/>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305">
    <w:name w:val="ListLabel 305"/>
    <w:rsid w:val="006C2FC8"/>
    <w:rPr>
      <w:rFonts w:ascii="Times New Roman" w:eastAsia="Times New Roman" w:hAnsi="Times New Roman" w:cs="Times New Roman" w:hint="default"/>
    </w:rPr>
  </w:style>
  <w:style w:type="character" w:customStyle="1" w:styleId="ListLabel306">
    <w:name w:val="ListLabel 306"/>
    <w:rsid w:val="006C2FC8"/>
    <w:rPr>
      <w:rFonts w:ascii="Times New Roman" w:hAnsi="Times New Roman" w:cs="Times New Roman" w:hint="default"/>
    </w:rPr>
  </w:style>
  <w:style w:type="character" w:customStyle="1" w:styleId="ListLabel307">
    <w:name w:val="ListLabel 307"/>
    <w:rsid w:val="006C2FC8"/>
    <w:rPr>
      <w:rFonts w:ascii="Times New Roman" w:hAnsi="Times New Roman" w:cs="Times New Roman" w:hint="default"/>
    </w:rPr>
  </w:style>
  <w:style w:type="character" w:customStyle="1" w:styleId="ListLabel308">
    <w:name w:val="ListLabel 308"/>
    <w:rsid w:val="006C2FC8"/>
    <w:rPr>
      <w:color w:val="00000A"/>
      <w:sz w:val="22"/>
      <w:szCs w:val="22"/>
    </w:rPr>
  </w:style>
  <w:style w:type="character" w:customStyle="1" w:styleId="ListLabel309">
    <w:name w:val="ListLabel 309"/>
    <w:rsid w:val="006C2FC8"/>
    <w:rPr>
      <w:rFonts w:ascii="Times New Roman" w:hAnsi="Times New Roman" w:cs="Times New Roman" w:hint="default"/>
    </w:rPr>
  </w:style>
  <w:style w:type="character" w:customStyle="1" w:styleId="ListLabel310">
    <w:name w:val="ListLabel 310"/>
    <w:rsid w:val="006C2FC8"/>
    <w:rPr>
      <w:rFonts w:ascii="Times New Roman" w:hAnsi="Times New Roman" w:cs="Times New Roman" w:hint="default"/>
    </w:rPr>
  </w:style>
  <w:style w:type="character" w:customStyle="1" w:styleId="ListLabel311">
    <w:name w:val="ListLabel 311"/>
    <w:rsid w:val="006C2FC8"/>
    <w:rPr>
      <w:rFonts w:ascii="Times New Roman" w:hAnsi="Times New Roman" w:cs="Times New Roman" w:hint="default"/>
    </w:rPr>
  </w:style>
  <w:style w:type="character" w:customStyle="1" w:styleId="ListLabel312">
    <w:name w:val="ListLabel 312"/>
    <w:rsid w:val="006C2FC8"/>
    <w:rPr>
      <w:rFonts w:ascii="Times New Roman" w:hAnsi="Times New Roman" w:cs="Times New Roman" w:hint="default"/>
    </w:rPr>
  </w:style>
  <w:style w:type="character" w:customStyle="1" w:styleId="ListLabel313">
    <w:name w:val="ListLabel 313"/>
    <w:rsid w:val="006C2FC8"/>
    <w:rPr>
      <w:rFonts w:ascii="Times New Roman" w:hAnsi="Times New Roman" w:cs="Times New Roman" w:hint="default"/>
    </w:rPr>
  </w:style>
  <w:style w:type="character" w:customStyle="1" w:styleId="ListLabel314">
    <w:name w:val="ListLabel 314"/>
    <w:rsid w:val="006C2FC8"/>
    <w:rPr>
      <w:strike w:val="0"/>
      <w:dstrike w:val="0"/>
      <w:sz w:val="22"/>
      <w:szCs w:val="22"/>
      <w:u w:val="none"/>
      <w:effect w:val="none"/>
    </w:rPr>
  </w:style>
  <w:style w:type="character" w:customStyle="1" w:styleId="ListLabel315">
    <w:name w:val="ListLabel 315"/>
    <w:rsid w:val="006C2FC8"/>
    <w:rPr>
      <w:rFonts w:ascii="Times New Roman" w:eastAsia="Times New Roman" w:hAnsi="Times New Roman" w:cs="Times New Roman" w:hint="default"/>
      <w:sz w:val="22"/>
      <w:szCs w:val="22"/>
    </w:rPr>
  </w:style>
  <w:style w:type="character" w:customStyle="1" w:styleId="ListLabel316">
    <w:name w:val="ListLabel 316"/>
    <w:rsid w:val="006C2FC8"/>
    <w:rPr>
      <w:rFonts w:ascii="Times New Roman" w:eastAsia="Times New Roman" w:hAnsi="Times New Roman" w:cs="Times New Roman" w:hint="default"/>
    </w:rPr>
  </w:style>
  <w:style w:type="character" w:customStyle="1" w:styleId="ListLabel317">
    <w:name w:val="ListLabel 317"/>
    <w:rsid w:val="006C2FC8"/>
    <w:rPr>
      <w:rFonts w:ascii="Times New Roman" w:eastAsia="Times New Roman" w:hAnsi="Times New Roman" w:cs="Times New Roman" w:hint="default"/>
      <w:sz w:val="22"/>
      <w:szCs w:val="22"/>
    </w:rPr>
  </w:style>
  <w:style w:type="character" w:customStyle="1" w:styleId="ListLabel318">
    <w:name w:val="ListLabel 318"/>
    <w:rsid w:val="006C2FC8"/>
    <w:rPr>
      <w:rFonts w:ascii="Times New Roman" w:eastAsia="Times New Roman" w:hAnsi="Times New Roman" w:cs="Times New Roman" w:hint="default"/>
      <w:sz w:val="22"/>
      <w:szCs w:val="22"/>
    </w:rPr>
  </w:style>
  <w:style w:type="character" w:customStyle="1" w:styleId="ListLabel319">
    <w:name w:val="ListLabel 319"/>
    <w:rsid w:val="006C2FC8"/>
    <w:rPr>
      <w:rFonts w:ascii="Times New Roman" w:eastAsia="Times New Roman" w:hAnsi="Times New Roman" w:cs="Times New Roman" w:hint="default"/>
      <w:b w:val="0"/>
      <w:bCs w:val="0"/>
      <w:sz w:val="22"/>
      <w:szCs w:val="22"/>
    </w:rPr>
  </w:style>
  <w:style w:type="character" w:customStyle="1" w:styleId="ListLabel320">
    <w:name w:val="ListLabel 320"/>
    <w:rsid w:val="006C2FC8"/>
    <w:rPr>
      <w:rFonts w:ascii="Times New Roman" w:eastAsia="Times New Roman" w:hAnsi="Times New Roman" w:cs="Times New Roman" w:hint="default"/>
      <w:sz w:val="20"/>
      <w:szCs w:val="20"/>
    </w:rPr>
  </w:style>
  <w:style w:type="character" w:customStyle="1" w:styleId="ListLabel321">
    <w:name w:val="ListLabel 321"/>
    <w:rsid w:val="006C2FC8"/>
    <w:rPr>
      <w:b/>
      <w:bCs w:val="0"/>
      <w:sz w:val="22"/>
      <w:szCs w:val="22"/>
    </w:rPr>
  </w:style>
  <w:style w:type="character" w:customStyle="1" w:styleId="ListLabel322">
    <w:name w:val="ListLabel 322"/>
    <w:rsid w:val="006C2FC8"/>
    <w:rPr>
      <w:sz w:val="22"/>
      <w:szCs w:val="22"/>
    </w:rPr>
  </w:style>
  <w:style w:type="character" w:customStyle="1" w:styleId="ListLabel323">
    <w:name w:val="ListLabel 323"/>
    <w:rsid w:val="006C2FC8"/>
    <w:rPr>
      <w:b/>
      <w:bCs w:val="0"/>
      <w:sz w:val="22"/>
      <w:szCs w:val="22"/>
    </w:rPr>
  </w:style>
  <w:style w:type="character" w:customStyle="1" w:styleId="ListLabel324">
    <w:name w:val="ListLabel 324"/>
    <w:rsid w:val="006C2FC8"/>
    <w:rPr>
      <w:sz w:val="22"/>
      <w:szCs w:val="22"/>
    </w:rPr>
  </w:style>
  <w:style w:type="character" w:customStyle="1" w:styleId="ListLabel325">
    <w:name w:val="ListLabel 325"/>
    <w:rsid w:val="006C2FC8"/>
    <w:rPr>
      <w:rFonts w:ascii="Times New Roman" w:eastAsia="Times New Roman" w:hAnsi="Times New Roman" w:cs="Times New Roman" w:hint="default"/>
      <w:color w:val="00000A"/>
      <w:spacing w:val="-6"/>
      <w:sz w:val="22"/>
      <w:szCs w:val="22"/>
    </w:rPr>
  </w:style>
  <w:style w:type="character" w:customStyle="1" w:styleId="ListLabel326">
    <w:name w:val="ListLabel 326"/>
    <w:rsid w:val="006C2FC8"/>
    <w:rPr>
      <w:rFonts w:ascii="Times New Roman" w:eastAsia="Times New Roman" w:hAnsi="Times New Roman" w:cs="Times New Roman" w:hint="default"/>
      <w:color w:val="00000A"/>
      <w:sz w:val="22"/>
      <w:szCs w:val="22"/>
    </w:rPr>
  </w:style>
  <w:style w:type="character" w:customStyle="1" w:styleId="ListLabel327">
    <w:name w:val="ListLabel 327"/>
    <w:rsid w:val="006C2FC8"/>
    <w:rPr>
      <w:rFonts w:ascii="SimSun" w:eastAsia="SimSun" w:hAnsi="SimSun" w:cs="Times New Roman" w:hint="eastAsia"/>
    </w:rPr>
  </w:style>
  <w:style w:type="character" w:customStyle="1" w:styleId="ListLabel328">
    <w:name w:val="ListLabel 328"/>
    <w:rsid w:val="006C2FC8"/>
    <w:rPr>
      <w:sz w:val="22"/>
    </w:rPr>
  </w:style>
  <w:style w:type="character" w:customStyle="1" w:styleId="ListLabel329">
    <w:name w:val="ListLabel 329"/>
    <w:rsid w:val="006C2FC8"/>
    <w:rPr>
      <w:rFonts w:ascii="Times New Roman" w:eastAsia="Times New Roman" w:hAnsi="Times New Roman" w:cs="Times New Roman" w:hint="default"/>
      <w:b/>
      <w:bCs w:val="0"/>
      <w:sz w:val="22"/>
      <w:szCs w:val="22"/>
    </w:rPr>
  </w:style>
  <w:style w:type="character" w:customStyle="1" w:styleId="ListLabel330">
    <w:name w:val="ListLabel 330"/>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331">
    <w:name w:val="ListLabel 331"/>
    <w:rsid w:val="006C2FC8"/>
    <w:rPr>
      <w:rFonts w:ascii="Times New Roman" w:hAnsi="Times New Roman" w:cs="Times New Roman" w:hint="default"/>
    </w:rPr>
  </w:style>
  <w:style w:type="character" w:customStyle="1" w:styleId="ListLabel332">
    <w:name w:val="ListLabel 332"/>
    <w:rsid w:val="006C2FC8"/>
    <w:rPr>
      <w:rFonts w:ascii="Times New Roman" w:eastAsia="Times New Roman" w:hAnsi="Times New Roman" w:cs="Arial" w:hint="default"/>
      <w:bCs/>
      <w:sz w:val="22"/>
      <w:szCs w:val="22"/>
    </w:rPr>
  </w:style>
  <w:style w:type="character" w:customStyle="1" w:styleId="ListLabel333">
    <w:name w:val="ListLabel 333"/>
    <w:rsid w:val="006C2FC8"/>
    <w:rPr>
      <w:rFonts w:ascii="Times New Roman" w:hAnsi="Times New Roman" w:cs="Times New Roman" w:hint="default"/>
    </w:rPr>
  </w:style>
  <w:style w:type="character" w:customStyle="1" w:styleId="ListLabel334">
    <w:name w:val="ListLabel 334"/>
    <w:rsid w:val="006C2FC8"/>
    <w:rPr>
      <w:rFonts w:ascii="Times New Roman" w:hAnsi="Times New Roman" w:cs="Times New Roman" w:hint="default"/>
    </w:rPr>
  </w:style>
  <w:style w:type="character" w:customStyle="1" w:styleId="ListLabel335">
    <w:name w:val="ListLabel 335"/>
    <w:rsid w:val="006C2FC8"/>
    <w:rPr>
      <w:rFonts w:ascii="Times New Roman" w:hAnsi="Times New Roman" w:cs="Times New Roman" w:hint="default"/>
    </w:rPr>
  </w:style>
  <w:style w:type="character" w:customStyle="1" w:styleId="ListLabel336">
    <w:name w:val="ListLabel 336"/>
    <w:rsid w:val="006C2FC8"/>
    <w:rPr>
      <w:rFonts w:ascii="Times New Roman" w:hAnsi="Times New Roman" w:cs="Times New Roman" w:hint="default"/>
    </w:rPr>
  </w:style>
  <w:style w:type="character" w:customStyle="1" w:styleId="ListLabel337">
    <w:name w:val="ListLabel 337"/>
    <w:rsid w:val="006C2FC8"/>
    <w:rPr>
      <w:rFonts w:ascii="Times New Roman" w:hAnsi="Times New Roman" w:cs="Times New Roman" w:hint="default"/>
    </w:rPr>
  </w:style>
  <w:style w:type="character" w:customStyle="1" w:styleId="ListLabel338">
    <w:name w:val="ListLabel 338"/>
    <w:rsid w:val="006C2FC8"/>
    <w:rPr>
      <w:rFonts w:ascii="Times New Roman" w:hAnsi="Times New Roman" w:cs="Times New Roman" w:hint="default"/>
    </w:rPr>
  </w:style>
  <w:style w:type="character" w:customStyle="1" w:styleId="ListLabel339">
    <w:name w:val="ListLabel 339"/>
    <w:rsid w:val="006C2FC8"/>
    <w:rPr>
      <w:rFonts w:ascii="Times New Roman" w:hAnsi="Times New Roman" w:cs="Times New Roman" w:hint="default"/>
    </w:rPr>
  </w:style>
  <w:style w:type="character" w:customStyle="1" w:styleId="ListLabel340">
    <w:name w:val="ListLabel 340"/>
    <w:rsid w:val="006C2FC8"/>
    <w:rPr>
      <w:rFonts w:ascii="Times New Roman" w:eastAsia="Times New Roman" w:hAnsi="Times New Roman" w:cs="Times New Roman" w:hint="default"/>
      <w:sz w:val="22"/>
    </w:rPr>
  </w:style>
  <w:style w:type="character" w:customStyle="1" w:styleId="ListLabel341">
    <w:name w:val="ListLabel 341"/>
    <w:rsid w:val="006C2FC8"/>
    <w:rPr>
      <w:rFonts w:ascii="Times New Roman" w:hAnsi="Times New Roman" w:cs="Times New Roman" w:hint="default"/>
      <w:sz w:val="22"/>
      <w:szCs w:val="22"/>
    </w:rPr>
  </w:style>
  <w:style w:type="character" w:customStyle="1" w:styleId="ListLabel342">
    <w:name w:val="ListLabel 342"/>
    <w:rsid w:val="006C2FC8"/>
    <w:rPr>
      <w:rFonts w:ascii="Times New Roman" w:hAnsi="Times New Roman" w:cs="Times New Roman" w:hint="default"/>
      <w:sz w:val="22"/>
      <w:szCs w:val="22"/>
    </w:rPr>
  </w:style>
  <w:style w:type="character" w:customStyle="1" w:styleId="ListLabel343">
    <w:name w:val="ListLabel 343"/>
    <w:rsid w:val="006C2FC8"/>
    <w:rPr>
      <w:rFonts w:ascii="Times New Roman" w:hAnsi="Times New Roman" w:cs="Times New Roman" w:hint="default"/>
      <w:sz w:val="22"/>
      <w:szCs w:val="22"/>
    </w:rPr>
  </w:style>
  <w:style w:type="character" w:customStyle="1" w:styleId="ListLabel344">
    <w:name w:val="ListLabel 344"/>
    <w:rsid w:val="006C2FC8"/>
    <w:rPr>
      <w:rFonts w:ascii="Times New Roman" w:hAnsi="Times New Roman" w:cs="Times New Roman" w:hint="default"/>
      <w:sz w:val="22"/>
      <w:szCs w:val="22"/>
    </w:rPr>
  </w:style>
  <w:style w:type="character" w:customStyle="1" w:styleId="ListLabel345">
    <w:name w:val="ListLabel 345"/>
    <w:rsid w:val="006C2FC8"/>
    <w:rPr>
      <w:rFonts w:ascii="Times New Roman" w:hAnsi="Times New Roman" w:cs="Times New Roman" w:hint="default"/>
      <w:sz w:val="22"/>
      <w:szCs w:val="22"/>
    </w:rPr>
  </w:style>
  <w:style w:type="character" w:customStyle="1" w:styleId="ListLabel346">
    <w:name w:val="ListLabel 346"/>
    <w:rsid w:val="006C2FC8"/>
    <w:rPr>
      <w:rFonts w:ascii="Times New Roman" w:hAnsi="Times New Roman" w:cs="Times New Roman" w:hint="default"/>
      <w:sz w:val="22"/>
      <w:szCs w:val="22"/>
    </w:rPr>
  </w:style>
  <w:style w:type="character" w:customStyle="1" w:styleId="ListLabel347">
    <w:name w:val="ListLabel 347"/>
    <w:rsid w:val="006C2FC8"/>
    <w:rPr>
      <w:rFonts w:ascii="Times New Roman" w:hAnsi="Times New Roman" w:cs="Times New Roman" w:hint="default"/>
      <w:sz w:val="22"/>
      <w:szCs w:val="22"/>
    </w:rPr>
  </w:style>
  <w:style w:type="character" w:customStyle="1" w:styleId="ListLabel348">
    <w:name w:val="ListLabel 348"/>
    <w:rsid w:val="006C2FC8"/>
    <w:rPr>
      <w:rFonts w:ascii="Times New Roman" w:hAnsi="Times New Roman" w:cs="Times New Roman" w:hint="default"/>
      <w:sz w:val="22"/>
      <w:szCs w:val="22"/>
    </w:rPr>
  </w:style>
  <w:style w:type="character" w:customStyle="1" w:styleId="ListLabel349">
    <w:name w:val="ListLabel 349"/>
    <w:rsid w:val="006C2FC8"/>
    <w:rPr>
      <w:rFonts w:ascii="Times New Roman" w:eastAsia="Times New Roman" w:hAnsi="Times New Roman" w:cs="Times New Roman" w:hint="default"/>
      <w:sz w:val="22"/>
      <w:szCs w:val="22"/>
    </w:rPr>
  </w:style>
  <w:style w:type="character" w:customStyle="1" w:styleId="ListLabel350">
    <w:name w:val="ListLabel 350"/>
    <w:rsid w:val="006C2FC8"/>
    <w:rPr>
      <w:rFonts w:ascii="Times New Roman" w:hAnsi="Times New Roman" w:cs="Times New Roman" w:hint="default"/>
      <w:color w:val="00000A"/>
      <w:sz w:val="22"/>
      <w:szCs w:val="22"/>
    </w:rPr>
  </w:style>
  <w:style w:type="character" w:customStyle="1" w:styleId="ListLabel351">
    <w:name w:val="ListLabel 351"/>
    <w:rsid w:val="006C2FC8"/>
    <w:rPr>
      <w:rFonts w:ascii="Times New Roman" w:hAnsi="Times New Roman" w:cs="Times New Roman" w:hint="default"/>
    </w:rPr>
  </w:style>
  <w:style w:type="character" w:customStyle="1" w:styleId="ListLabel352">
    <w:name w:val="ListLabel 352"/>
    <w:rsid w:val="006C2FC8"/>
    <w:rPr>
      <w:rFonts w:ascii="Times New Roman" w:hAnsi="Times New Roman" w:cs="Times New Roman" w:hint="default"/>
    </w:rPr>
  </w:style>
  <w:style w:type="character" w:customStyle="1" w:styleId="ListLabel353">
    <w:name w:val="ListLabel 353"/>
    <w:rsid w:val="006C2FC8"/>
    <w:rPr>
      <w:sz w:val="22"/>
      <w:szCs w:val="22"/>
    </w:rPr>
  </w:style>
  <w:style w:type="character" w:customStyle="1" w:styleId="ListLabel354">
    <w:name w:val="ListLabel 354"/>
    <w:rsid w:val="006C2FC8"/>
    <w:rPr>
      <w:rFonts w:ascii="Times New Roman" w:hAnsi="Times New Roman" w:cs="Times New Roman" w:hint="default"/>
    </w:rPr>
  </w:style>
  <w:style w:type="character" w:customStyle="1" w:styleId="ListLabel355">
    <w:name w:val="ListLabel 355"/>
    <w:rsid w:val="006C2FC8"/>
    <w:rPr>
      <w:rFonts w:ascii="Times New Roman" w:hAnsi="Times New Roman" w:cs="Times New Roman" w:hint="default"/>
    </w:rPr>
  </w:style>
  <w:style w:type="character" w:customStyle="1" w:styleId="ListLabel356">
    <w:name w:val="ListLabel 356"/>
    <w:rsid w:val="006C2FC8"/>
    <w:rPr>
      <w:rFonts w:ascii="Times New Roman" w:hAnsi="Times New Roman" w:cs="Times New Roman" w:hint="default"/>
    </w:rPr>
  </w:style>
  <w:style w:type="character" w:customStyle="1" w:styleId="ListLabel357">
    <w:name w:val="ListLabel 357"/>
    <w:rsid w:val="006C2FC8"/>
    <w:rPr>
      <w:rFonts w:ascii="Times New Roman" w:hAnsi="Times New Roman" w:cs="Times New Roman" w:hint="default"/>
    </w:rPr>
  </w:style>
  <w:style w:type="character" w:customStyle="1" w:styleId="ListLabel358">
    <w:name w:val="ListLabel 358"/>
    <w:rsid w:val="006C2FC8"/>
    <w:rPr>
      <w:rFonts w:ascii="Times New Roman" w:hAnsi="Times New Roman" w:cs="Times New Roman" w:hint="default"/>
    </w:rPr>
  </w:style>
  <w:style w:type="character" w:customStyle="1" w:styleId="ListLabel359">
    <w:name w:val="ListLabel 359"/>
    <w:rsid w:val="006C2FC8"/>
    <w:rPr>
      <w:b/>
      <w:bCs w:val="0"/>
      <w:sz w:val="22"/>
      <w:szCs w:val="22"/>
    </w:rPr>
  </w:style>
  <w:style w:type="character" w:customStyle="1" w:styleId="ListLabel360">
    <w:name w:val="ListLabel 360"/>
    <w:rsid w:val="006C2FC8"/>
    <w:rPr>
      <w:rFonts w:ascii="Times New Roman" w:eastAsia="Times New Roman" w:hAnsi="Times New Roman" w:cs="Times New Roman" w:hint="default"/>
      <w:color w:val="00000A"/>
      <w:sz w:val="22"/>
      <w:szCs w:val="22"/>
    </w:rPr>
  </w:style>
  <w:style w:type="character" w:customStyle="1" w:styleId="ListLabel361">
    <w:name w:val="ListLabel 361"/>
    <w:rsid w:val="006C2FC8"/>
    <w:rPr>
      <w:rFonts w:ascii="Times New Roman" w:eastAsia="Times New Roman" w:hAnsi="Times New Roman" w:cs="Symbol" w:hint="default"/>
      <w:i/>
      <w:iCs w:val="0"/>
      <w:color w:val="00000A"/>
    </w:rPr>
  </w:style>
  <w:style w:type="character" w:customStyle="1" w:styleId="ListLabel362">
    <w:name w:val="ListLabel 362"/>
    <w:rsid w:val="006C2FC8"/>
    <w:rPr>
      <w:rFonts w:ascii="Courier New" w:hAnsi="Courier New" w:cs="Courier New" w:hint="default"/>
    </w:rPr>
  </w:style>
  <w:style w:type="character" w:customStyle="1" w:styleId="ListLabel363">
    <w:name w:val="ListLabel 363"/>
    <w:rsid w:val="006C2FC8"/>
    <w:rPr>
      <w:rFonts w:ascii="Wingdings" w:hAnsi="Wingdings" w:cs="Wingdings" w:hint="default"/>
    </w:rPr>
  </w:style>
  <w:style w:type="character" w:customStyle="1" w:styleId="ListLabel364">
    <w:name w:val="ListLabel 364"/>
    <w:rsid w:val="006C2FC8"/>
    <w:rPr>
      <w:rFonts w:ascii="Symbol" w:hAnsi="Symbol" w:cs="Symbol" w:hint="default"/>
      <w:i/>
      <w:iCs w:val="0"/>
      <w:color w:val="FF0000"/>
    </w:rPr>
  </w:style>
  <w:style w:type="character" w:customStyle="1" w:styleId="ListLabel365">
    <w:name w:val="ListLabel 365"/>
    <w:rsid w:val="006C2FC8"/>
    <w:rPr>
      <w:rFonts w:ascii="Courier New" w:hAnsi="Courier New" w:cs="Courier New" w:hint="default"/>
    </w:rPr>
  </w:style>
  <w:style w:type="character" w:customStyle="1" w:styleId="ListLabel366">
    <w:name w:val="ListLabel 366"/>
    <w:rsid w:val="006C2FC8"/>
    <w:rPr>
      <w:rFonts w:ascii="Wingdings" w:hAnsi="Wingdings" w:cs="Wingdings" w:hint="default"/>
    </w:rPr>
  </w:style>
  <w:style w:type="character" w:customStyle="1" w:styleId="ListLabel367">
    <w:name w:val="ListLabel 367"/>
    <w:rsid w:val="006C2FC8"/>
    <w:rPr>
      <w:rFonts w:ascii="Symbol" w:hAnsi="Symbol" w:cs="Symbol" w:hint="default"/>
      <w:i/>
      <w:iCs w:val="0"/>
      <w:color w:val="FF0000"/>
    </w:rPr>
  </w:style>
  <w:style w:type="character" w:customStyle="1" w:styleId="ListLabel368">
    <w:name w:val="ListLabel 368"/>
    <w:rsid w:val="006C2FC8"/>
    <w:rPr>
      <w:rFonts w:ascii="Courier New" w:hAnsi="Courier New" w:cs="Courier New" w:hint="default"/>
    </w:rPr>
  </w:style>
  <w:style w:type="character" w:customStyle="1" w:styleId="ListLabel369">
    <w:name w:val="ListLabel 369"/>
    <w:rsid w:val="006C2FC8"/>
    <w:rPr>
      <w:rFonts w:ascii="Wingdings" w:hAnsi="Wingdings" w:cs="Wingdings" w:hint="default"/>
    </w:rPr>
  </w:style>
  <w:style w:type="character" w:customStyle="1" w:styleId="ListLabel370">
    <w:name w:val="ListLabel 370"/>
    <w:rsid w:val="006C2FC8"/>
    <w:rPr>
      <w:sz w:val="22"/>
      <w:szCs w:val="22"/>
    </w:rPr>
  </w:style>
  <w:style w:type="character" w:customStyle="1" w:styleId="ListLabel371">
    <w:name w:val="ListLabel 371"/>
    <w:rsid w:val="006C2FC8"/>
    <w:rPr>
      <w:b/>
      <w:bCs w:val="0"/>
      <w:sz w:val="22"/>
      <w:szCs w:val="22"/>
    </w:rPr>
  </w:style>
  <w:style w:type="character" w:customStyle="1" w:styleId="ListLabel372">
    <w:name w:val="ListLabel 372"/>
    <w:rsid w:val="006C2FC8"/>
    <w:rPr>
      <w:rFonts w:ascii="Times New Roman" w:eastAsia="Times New Roman" w:hAnsi="Times New Roman" w:cs="Times New Roman" w:hint="default"/>
    </w:rPr>
  </w:style>
  <w:style w:type="character" w:customStyle="1" w:styleId="ListLabel373">
    <w:name w:val="ListLabel 373"/>
    <w:rsid w:val="006C2FC8"/>
    <w:rPr>
      <w:rFonts w:ascii="Symbol" w:hAnsi="Symbol" w:cs="Symbol" w:hint="default"/>
    </w:rPr>
  </w:style>
  <w:style w:type="character" w:customStyle="1" w:styleId="ListLabel374">
    <w:name w:val="ListLabel 374"/>
    <w:rsid w:val="006C2FC8"/>
    <w:rPr>
      <w:rFonts w:ascii="Wingdings" w:hAnsi="Wingdings" w:cs="Wingdings" w:hint="default"/>
    </w:rPr>
  </w:style>
  <w:style w:type="character" w:customStyle="1" w:styleId="ListLabel375">
    <w:name w:val="ListLabel 375"/>
    <w:rsid w:val="006C2FC8"/>
    <w:rPr>
      <w:rFonts w:ascii="Times New Roman" w:eastAsia="Times New Roman" w:hAnsi="Times New Roman" w:cs="Times New Roman" w:hint="default"/>
    </w:rPr>
  </w:style>
  <w:style w:type="character" w:customStyle="1" w:styleId="ListLabel376">
    <w:name w:val="ListLabel 376"/>
    <w:rsid w:val="006C2FC8"/>
    <w:rPr>
      <w:rFonts w:ascii="Courier New" w:hAnsi="Courier New" w:cs="Courier New" w:hint="default"/>
    </w:rPr>
  </w:style>
  <w:style w:type="character" w:customStyle="1" w:styleId="ListLabel377">
    <w:name w:val="ListLabel 377"/>
    <w:rsid w:val="006C2FC8"/>
    <w:rPr>
      <w:rFonts w:ascii="Wingdings" w:hAnsi="Wingdings" w:cs="Wingdings" w:hint="default"/>
    </w:rPr>
  </w:style>
  <w:style w:type="character" w:customStyle="1" w:styleId="ListLabel378">
    <w:name w:val="ListLabel 378"/>
    <w:rsid w:val="006C2FC8"/>
    <w:rPr>
      <w:rFonts w:ascii="Symbol" w:hAnsi="Symbol" w:cs="Symbol" w:hint="default"/>
    </w:rPr>
  </w:style>
  <w:style w:type="character" w:customStyle="1" w:styleId="ListLabel379">
    <w:name w:val="ListLabel 379"/>
    <w:rsid w:val="006C2FC8"/>
    <w:rPr>
      <w:rFonts w:ascii="Courier New" w:hAnsi="Courier New" w:cs="Courier New" w:hint="default"/>
    </w:rPr>
  </w:style>
  <w:style w:type="character" w:customStyle="1" w:styleId="ListLabel380">
    <w:name w:val="ListLabel 380"/>
    <w:rsid w:val="006C2FC8"/>
    <w:rPr>
      <w:rFonts w:ascii="Wingdings" w:hAnsi="Wingdings" w:cs="Wingdings" w:hint="default"/>
    </w:rPr>
  </w:style>
  <w:style w:type="character" w:customStyle="1" w:styleId="ListLabel381">
    <w:name w:val="ListLabel 381"/>
    <w:rsid w:val="006C2FC8"/>
    <w:rPr>
      <w:rFonts w:ascii="Times New Roman" w:hAnsi="Times New Roman" w:cs="Times New Roman" w:hint="default"/>
      <w:b/>
      <w:bCs w:val="0"/>
      <w:sz w:val="22"/>
      <w:szCs w:val="22"/>
    </w:rPr>
  </w:style>
  <w:style w:type="character" w:customStyle="1" w:styleId="ListLabel382">
    <w:name w:val="ListLabel 382"/>
    <w:rsid w:val="006C2FC8"/>
    <w:rPr>
      <w:rFonts w:ascii="Times New Roman" w:hAnsi="Times New Roman" w:cs="Times New Roman" w:hint="default"/>
      <w:b/>
      <w:bCs w:val="0"/>
      <w:sz w:val="22"/>
      <w:szCs w:val="22"/>
    </w:rPr>
  </w:style>
  <w:style w:type="character" w:customStyle="1" w:styleId="ListLabel383">
    <w:name w:val="ListLabel 383"/>
    <w:rsid w:val="006C2FC8"/>
    <w:rPr>
      <w:rFonts w:ascii="Times New Roman" w:hAnsi="Times New Roman" w:cs="Times New Roman" w:hint="default"/>
      <w:sz w:val="22"/>
      <w:szCs w:val="22"/>
    </w:rPr>
  </w:style>
  <w:style w:type="character" w:customStyle="1" w:styleId="ListLabel384">
    <w:name w:val="ListLabel 384"/>
    <w:rsid w:val="006C2FC8"/>
    <w:rPr>
      <w:rFonts w:ascii="Times New Roman" w:hAnsi="Times New Roman" w:cs="Times New Roman" w:hint="default"/>
      <w:sz w:val="22"/>
      <w:szCs w:val="22"/>
    </w:rPr>
  </w:style>
  <w:style w:type="character" w:customStyle="1" w:styleId="ListLabel385">
    <w:name w:val="ListLabel 385"/>
    <w:rsid w:val="006C2FC8"/>
    <w:rPr>
      <w:rFonts w:ascii="Times New Roman" w:hAnsi="Times New Roman" w:cs="Times New Roman" w:hint="default"/>
      <w:sz w:val="22"/>
      <w:szCs w:val="22"/>
    </w:rPr>
  </w:style>
  <w:style w:type="character" w:customStyle="1" w:styleId="ListLabel386">
    <w:name w:val="ListLabel 386"/>
    <w:rsid w:val="006C2FC8"/>
    <w:rPr>
      <w:rFonts w:ascii="Times New Roman" w:hAnsi="Times New Roman" w:cs="Times New Roman" w:hint="default"/>
      <w:sz w:val="22"/>
      <w:szCs w:val="22"/>
    </w:rPr>
  </w:style>
  <w:style w:type="character" w:customStyle="1" w:styleId="ListLabel387">
    <w:name w:val="ListLabel 387"/>
    <w:rsid w:val="006C2FC8"/>
    <w:rPr>
      <w:rFonts w:ascii="Times New Roman" w:hAnsi="Times New Roman" w:cs="Times New Roman" w:hint="default"/>
      <w:sz w:val="22"/>
      <w:szCs w:val="22"/>
    </w:rPr>
  </w:style>
  <w:style w:type="character" w:customStyle="1" w:styleId="ListLabel388">
    <w:name w:val="ListLabel 388"/>
    <w:rsid w:val="006C2FC8"/>
    <w:rPr>
      <w:rFonts w:ascii="Times New Roman" w:hAnsi="Times New Roman" w:cs="Times New Roman" w:hint="default"/>
      <w:sz w:val="22"/>
      <w:szCs w:val="22"/>
    </w:rPr>
  </w:style>
  <w:style w:type="character" w:customStyle="1" w:styleId="ListLabel389">
    <w:name w:val="ListLabel 389"/>
    <w:rsid w:val="006C2FC8"/>
    <w:rPr>
      <w:rFonts w:ascii="Times New Roman" w:hAnsi="Times New Roman" w:cs="Times New Roman" w:hint="default"/>
      <w:sz w:val="22"/>
      <w:szCs w:val="22"/>
    </w:rPr>
  </w:style>
  <w:style w:type="character" w:customStyle="1" w:styleId="ListLabel390">
    <w:name w:val="ListLabel 390"/>
    <w:rsid w:val="006C2FC8"/>
    <w:rPr>
      <w:sz w:val="22"/>
      <w:szCs w:val="22"/>
    </w:rPr>
  </w:style>
  <w:style w:type="character" w:customStyle="1" w:styleId="ListLabel391">
    <w:name w:val="ListLabel 391"/>
    <w:rsid w:val="006C2FC8"/>
    <w:rPr>
      <w:rFonts w:ascii="Times New Roman" w:hAnsi="Times New Roman" w:cs="Times New Roman" w:hint="default"/>
      <w:sz w:val="22"/>
      <w:szCs w:val="22"/>
    </w:rPr>
  </w:style>
  <w:style w:type="character" w:customStyle="1" w:styleId="ListLabel392">
    <w:name w:val="ListLabel 392"/>
    <w:rsid w:val="006C2FC8"/>
    <w:rPr>
      <w:rFonts w:ascii="Times New Roman" w:hAnsi="Times New Roman" w:cs="Times New Roman" w:hint="default"/>
      <w:sz w:val="22"/>
      <w:szCs w:val="22"/>
    </w:rPr>
  </w:style>
  <w:style w:type="character" w:customStyle="1" w:styleId="ListLabel393">
    <w:name w:val="ListLabel 393"/>
    <w:rsid w:val="006C2FC8"/>
    <w:rPr>
      <w:rFonts w:ascii="Times New Roman" w:hAnsi="Times New Roman" w:cs="Times New Roman" w:hint="default"/>
      <w:sz w:val="22"/>
      <w:szCs w:val="22"/>
    </w:rPr>
  </w:style>
  <w:style w:type="character" w:customStyle="1" w:styleId="ListLabel394">
    <w:name w:val="ListLabel 394"/>
    <w:rsid w:val="006C2FC8"/>
    <w:rPr>
      <w:rFonts w:ascii="Times New Roman" w:hAnsi="Times New Roman" w:cs="Times New Roman" w:hint="default"/>
      <w:sz w:val="22"/>
      <w:szCs w:val="22"/>
    </w:rPr>
  </w:style>
  <w:style w:type="character" w:customStyle="1" w:styleId="ListLabel395">
    <w:name w:val="ListLabel 395"/>
    <w:rsid w:val="006C2FC8"/>
    <w:rPr>
      <w:rFonts w:ascii="Times New Roman" w:hAnsi="Times New Roman" w:cs="Times New Roman" w:hint="default"/>
      <w:sz w:val="22"/>
      <w:szCs w:val="22"/>
    </w:rPr>
  </w:style>
  <w:style w:type="character" w:customStyle="1" w:styleId="ListLabel396">
    <w:name w:val="ListLabel 396"/>
    <w:rsid w:val="006C2FC8"/>
    <w:rPr>
      <w:rFonts w:ascii="Times New Roman" w:hAnsi="Times New Roman" w:cs="Times New Roman" w:hint="default"/>
      <w:sz w:val="22"/>
      <w:szCs w:val="22"/>
    </w:rPr>
  </w:style>
  <w:style w:type="character" w:customStyle="1" w:styleId="ListLabel397">
    <w:name w:val="ListLabel 397"/>
    <w:rsid w:val="006C2FC8"/>
    <w:rPr>
      <w:rFonts w:ascii="Times New Roman" w:hAnsi="Times New Roman" w:cs="Times New Roman" w:hint="default"/>
      <w:sz w:val="22"/>
      <w:szCs w:val="22"/>
    </w:rPr>
  </w:style>
  <w:style w:type="character" w:customStyle="1" w:styleId="ListLabel398">
    <w:name w:val="ListLabel 398"/>
    <w:rsid w:val="006C2FC8"/>
    <w:rPr>
      <w:rFonts w:ascii="Times New Roman" w:hAnsi="Times New Roman" w:cs="Times New Roman" w:hint="default"/>
      <w:sz w:val="22"/>
      <w:szCs w:val="22"/>
    </w:rPr>
  </w:style>
  <w:style w:type="character" w:customStyle="1" w:styleId="ListLabel399">
    <w:name w:val="ListLabel 399"/>
    <w:rsid w:val="006C2FC8"/>
    <w:rPr>
      <w:rFonts w:ascii="Times New Roman" w:eastAsia="Times New Roman" w:hAnsi="Times New Roman" w:cs="Times New Roman" w:hint="default"/>
    </w:rPr>
  </w:style>
  <w:style w:type="character" w:customStyle="1" w:styleId="ListLabel400">
    <w:name w:val="ListLabel 400"/>
    <w:rsid w:val="006C2FC8"/>
    <w:rPr>
      <w:rFonts w:ascii="OpenSymbol" w:hAnsi="OpenSymbol" w:cs="OpenSymbol" w:hint="default"/>
    </w:rPr>
  </w:style>
  <w:style w:type="character" w:customStyle="1" w:styleId="ListLabel401">
    <w:name w:val="ListLabel 401"/>
    <w:rsid w:val="006C2FC8"/>
    <w:rPr>
      <w:rFonts w:ascii="OpenSymbol" w:hAnsi="OpenSymbol" w:cs="OpenSymbol" w:hint="default"/>
    </w:rPr>
  </w:style>
  <w:style w:type="character" w:customStyle="1" w:styleId="ListLabel402">
    <w:name w:val="ListLabel 402"/>
    <w:rsid w:val="006C2FC8"/>
    <w:rPr>
      <w:rFonts w:ascii="Times New Roman" w:eastAsia="Times New Roman" w:hAnsi="Times New Roman" w:cs="Times New Roman" w:hint="default"/>
    </w:rPr>
  </w:style>
  <w:style w:type="character" w:customStyle="1" w:styleId="ListLabel403">
    <w:name w:val="ListLabel 403"/>
    <w:rsid w:val="006C2FC8"/>
    <w:rPr>
      <w:rFonts w:ascii="OpenSymbol" w:hAnsi="OpenSymbol" w:cs="OpenSymbol" w:hint="default"/>
    </w:rPr>
  </w:style>
  <w:style w:type="character" w:customStyle="1" w:styleId="ListLabel404">
    <w:name w:val="ListLabel 404"/>
    <w:rsid w:val="006C2FC8"/>
    <w:rPr>
      <w:rFonts w:ascii="OpenSymbol" w:hAnsi="OpenSymbol" w:cs="OpenSymbol" w:hint="default"/>
    </w:rPr>
  </w:style>
  <w:style w:type="character" w:customStyle="1" w:styleId="ListLabel405">
    <w:name w:val="ListLabel 405"/>
    <w:rsid w:val="006C2FC8"/>
    <w:rPr>
      <w:rFonts w:ascii="OpenSymbol" w:hAnsi="OpenSymbol" w:cs="OpenSymbol" w:hint="default"/>
    </w:rPr>
  </w:style>
  <w:style w:type="character" w:customStyle="1" w:styleId="ListLabel406">
    <w:name w:val="ListLabel 406"/>
    <w:rsid w:val="006C2FC8"/>
    <w:rPr>
      <w:rFonts w:ascii="OpenSymbol" w:hAnsi="OpenSymbol" w:cs="OpenSymbol" w:hint="default"/>
    </w:rPr>
  </w:style>
  <w:style w:type="character" w:customStyle="1" w:styleId="ListLabel407">
    <w:name w:val="ListLabel 407"/>
    <w:rsid w:val="006C2FC8"/>
    <w:rPr>
      <w:rFonts w:ascii="OpenSymbol" w:hAnsi="OpenSymbol" w:cs="OpenSymbol" w:hint="default"/>
    </w:rPr>
  </w:style>
  <w:style w:type="character" w:customStyle="1" w:styleId="ListLabel408">
    <w:name w:val="ListLabel 408"/>
    <w:rsid w:val="006C2FC8"/>
    <w:rPr>
      <w:sz w:val="22"/>
      <w:szCs w:val="22"/>
    </w:rPr>
  </w:style>
  <w:style w:type="character" w:customStyle="1" w:styleId="ListLabel409">
    <w:name w:val="ListLabel 409"/>
    <w:rsid w:val="006C2FC8"/>
    <w:rPr>
      <w:rFonts w:ascii="Times New Roman" w:eastAsia="Times New Roman" w:hAnsi="Times New Roman" w:cs="Times New Roman" w:hint="default"/>
      <w:b/>
      <w:bCs w:val="0"/>
      <w:i w:val="0"/>
      <w:iCs w:val="0"/>
      <w:sz w:val="22"/>
      <w:szCs w:val="22"/>
    </w:rPr>
  </w:style>
  <w:style w:type="character" w:customStyle="1" w:styleId="ListLabel410">
    <w:name w:val="ListLabel 410"/>
    <w:rsid w:val="006C2FC8"/>
    <w:rPr>
      <w:rFonts w:ascii="Times New Roman" w:eastAsia="Times New Roman" w:hAnsi="Times New Roman" w:cs="Times New Roman" w:hint="default"/>
      <w:bCs/>
      <w:sz w:val="22"/>
      <w:szCs w:val="22"/>
    </w:rPr>
  </w:style>
  <w:style w:type="character" w:customStyle="1" w:styleId="ListLabel411">
    <w:name w:val="ListLabel 411"/>
    <w:rsid w:val="006C2FC8"/>
    <w:rPr>
      <w:rFonts w:ascii="Times New Roman" w:hAnsi="Times New Roman" w:cs="Times New Roman" w:hint="default"/>
      <w:bCs/>
      <w:sz w:val="22"/>
      <w:szCs w:val="22"/>
    </w:rPr>
  </w:style>
  <w:style w:type="character" w:customStyle="1" w:styleId="ListLabel412">
    <w:name w:val="ListLabel 412"/>
    <w:rsid w:val="006C2FC8"/>
    <w:rPr>
      <w:rFonts w:ascii="Times New Roman" w:hAnsi="Times New Roman" w:cs="Times New Roman" w:hint="default"/>
      <w:bCs/>
      <w:sz w:val="22"/>
      <w:szCs w:val="22"/>
    </w:rPr>
  </w:style>
  <w:style w:type="character" w:customStyle="1" w:styleId="ListLabel413">
    <w:name w:val="ListLabel 413"/>
    <w:rsid w:val="006C2FC8"/>
    <w:rPr>
      <w:rFonts w:ascii="Times New Roman" w:hAnsi="Times New Roman" w:cs="Times New Roman" w:hint="default"/>
      <w:bCs/>
      <w:sz w:val="22"/>
      <w:szCs w:val="22"/>
    </w:rPr>
  </w:style>
  <w:style w:type="character" w:customStyle="1" w:styleId="ListLabel414">
    <w:name w:val="ListLabel 414"/>
    <w:rsid w:val="006C2FC8"/>
    <w:rPr>
      <w:rFonts w:ascii="Times New Roman" w:eastAsia="Times New Roman" w:hAnsi="Times New Roman" w:cs="Times New Roman" w:hint="default"/>
      <w:bCs/>
      <w:sz w:val="22"/>
      <w:szCs w:val="22"/>
    </w:rPr>
  </w:style>
  <w:style w:type="character" w:customStyle="1" w:styleId="ListLabel415">
    <w:name w:val="ListLabel 415"/>
    <w:rsid w:val="006C2FC8"/>
    <w:rPr>
      <w:rFonts w:ascii="Times New Roman" w:hAnsi="Times New Roman" w:cs="Times New Roman" w:hint="default"/>
      <w:bCs/>
      <w:sz w:val="22"/>
      <w:szCs w:val="22"/>
    </w:rPr>
  </w:style>
  <w:style w:type="character" w:customStyle="1" w:styleId="ListLabel416">
    <w:name w:val="ListLabel 416"/>
    <w:rsid w:val="006C2FC8"/>
    <w:rPr>
      <w:rFonts w:ascii="Times New Roman" w:hAnsi="Times New Roman" w:cs="Times New Roman" w:hint="default"/>
      <w:bCs/>
      <w:sz w:val="22"/>
      <w:szCs w:val="22"/>
    </w:rPr>
  </w:style>
  <w:style w:type="character" w:customStyle="1" w:styleId="ListLabel417">
    <w:name w:val="ListLabel 417"/>
    <w:rsid w:val="006C2FC8"/>
    <w:rPr>
      <w:rFonts w:ascii="Times New Roman" w:hAnsi="Times New Roman" w:cs="Times New Roman" w:hint="default"/>
      <w:bCs/>
      <w:sz w:val="22"/>
      <w:szCs w:val="22"/>
    </w:rPr>
  </w:style>
  <w:style w:type="character" w:customStyle="1" w:styleId="ListLabel418">
    <w:name w:val="ListLabel 418"/>
    <w:rsid w:val="006C2FC8"/>
    <w:rPr>
      <w:rFonts w:ascii="Times New Roman" w:hAnsi="Times New Roman" w:cs="Times New Roman" w:hint="default"/>
      <w:bCs/>
      <w:sz w:val="22"/>
      <w:szCs w:val="22"/>
    </w:rPr>
  </w:style>
  <w:style w:type="character" w:customStyle="1" w:styleId="ListLabel419">
    <w:name w:val="ListLabel 419"/>
    <w:rsid w:val="006C2FC8"/>
    <w:rPr>
      <w:rFonts w:ascii="Times New Roman" w:eastAsia="Times New Roman" w:hAnsi="Times New Roman" w:cs="Times New Roman" w:hint="default"/>
      <w:b/>
      <w:bCs w:val="0"/>
      <w:sz w:val="22"/>
      <w:szCs w:val="22"/>
    </w:rPr>
  </w:style>
  <w:style w:type="character" w:customStyle="1" w:styleId="ListLabel420">
    <w:name w:val="ListLabel 420"/>
    <w:rsid w:val="006C2FC8"/>
    <w:rPr>
      <w:rFonts w:ascii="Times New Roman" w:eastAsia="Times New Roman" w:hAnsi="Times New Roman" w:cs="Times New Roman" w:hint="default"/>
      <w:i w:val="0"/>
      <w:iCs w:val="0"/>
      <w:sz w:val="20"/>
      <w:szCs w:val="20"/>
    </w:rPr>
  </w:style>
  <w:style w:type="character" w:customStyle="1" w:styleId="ListLabel421">
    <w:name w:val="ListLabel 421"/>
    <w:rsid w:val="006C2FC8"/>
    <w:rPr>
      <w:rFonts w:ascii="Times New Roman" w:hAnsi="Times New Roman" w:cs="Times New Roman" w:hint="default"/>
      <w:b/>
      <w:bCs w:val="0"/>
      <w:iCs/>
      <w:kern w:val="2"/>
      <w:sz w:val="22"/>
      <w:szCs w:val="22"/>
    </w:rPr>
  </w:style>
  <w:style w:type="character" w:customStyle="1" w:styleId="ListLabel422">
    <w:name w:val="ListLabel 422"/>
    <w:rsid w:val="006C2FC8"/>
    <w:rPr>
      <w:rFonts w:ascii="Times New Roman" w:eastAsia="Times New Roman" w:hAnsi="Times New Roman" w:cs="Times New Roman" w:hint="default"/>
      <w:bCs/>
      <w:sz w:val="22"/>
      <w:szCs w:val="22"/>
    </w:rPr>
  </w:style>
  <w:style w:type="character" w:customStyle="1" w:styleId="ListLabel423">
    <w:name w:val="ListLabel 423"/>
    <w:rsid w:val="006C2FC8"/>
    <w:rPr>
      <w:rFonts w:ascii="Times New Roman" w:eastAsia="Times New Roman" w:hAnsi="Times New Roman" w:cs="Times New Roman" w:hint="default"/>
      <w:sz w:val="20"/>
      <w:szCs w:val="20"/>
    </w:rPr>
  </w:style>
  <w:style w:type="character" w:customStyle="1" w:styleId="ListLabel424">
    <w:name w:val="ListLabel 424"/>
    <w:rsid w:val="006C2FC8"/>
    <w:rPr>
      <w:rFonts w:ascii="Times New Roman" w:eastAsia="Times New Roman" w:hAnsi="Times New Roman" w:cs="Times New Roman" w:hint="default"/>
      <w:sz w:val="22"/>
      <w:szCs w:val="22"/>
    </w:rPr>
  </w:style>
  <w:style w:type="character" w:customStyle="1" w:styleId="ListLabel425">
    <w:name w:val="ListLabel 425"/>
    <w:rsid w:val="006C2FC8"/>
    <w:rPr>
      <w:rFonts w:ascii="Times New Roman" w:eastAsia="Times New Roman" w:hAnsi="Times New Roman" w:cs="Times New Roman" w:hint="default"/>
      <w:b/>
      <w:bCs/>
      <w:i w:val="0"/>
      <w:iCs/>
    </w:rPr>
  </w:style>
  <w:style w:type="character" w:customStyle="1" w:styleId="ListLabel426">
    <w:name w:val="ListLabel 426"/>
    <w:rsid w:val="006C2FC8"/>
    <w:rPr>
      <w:rFonts w:ascii="Times New Roman" w:eastAsia="Times New Roman" w:hAnsi="Times New Roman" w:cs="Times New Roman" w:hint="default"/>
      <w:sz w:val="22"/>
      <w:szCs w:val="22"/>
    </w:rPr>
  </w:style>
  <w:style w:type="character" w:customStyle="1" w:styleId="ListLabel427">
    <w:name w:val="ListLabel 427"/>
    <w:rsid w:val="006C2FC8"/>
    <w:rPr>
      <w:rFonts w:ascii="Times New Roman" w:eastAsia="Times New Roman" w:hAnsi="Times New Roman" w:cs="Times New Roman" w:hint="default"/>
      <w:sz w:val="22"/>
      <w:szCs w:val="22"/>
    </w:rPr>
  </w:style>
  <w:style w:type="character" w:customStyle="1" w:styleId="ListLabel428">
    <w:name w:val="ListLabel 428"/>
    <w:rsid w:val="006C2FC8"/>
    <w:rPr>
      <w:rFonts w:ascii="Times New Roman" w:eastAsia="Times New Roman" w:hAnsi="Times New Roman" w:cs="Times New Roman" w:hint="default"/>
      <w:sz w:val="22"/>
      <w:szCs w:val="22"/>
    </w:rPr>
  </w:style>
  <w:style w:type="character" w:customStyle="1" w:styleId="ListLabel429">
    <w:name w:val="ListLabel 429"/>
    <w:rsid w:val="006C2FC8"/>
    <w:rPr>
      <w:rFonts w:ascii="Times New Roman" w:hAnsi="Times New Roman" w:cs="Times New Roman" w:hint="default"/>
      <w:sz w:val="22"/>
      <w:szCs w:val="22"/>
    </w:rPr>
  </w:style>
  <w:style w:type="character" w:customStyle="1" w:styleId="ListLabel430">
    <w:name w:val="ListLabel 430"/>
    <w:rsid w:val="006C2FC8"/>
    <w:rPr>
      <w:rFonts w:ascii="Times New Roman" w:hAnsi="Times New Roman" w:cs="Times New Roman" w:hint="default"/>
    </w:rPr>
  </w:style>
  <w:style w:type="character" w:customStyle="1" w:styleId="ListLabel431">
    <w:name w:val="ListLabel 431"/>
    <w:rsid w:val="006C2FC8"/>
    <w:rPr>
      <w:rFonts w:ascii="Times New Roman" w:eastAsia="Times New Roman" w:hAnsi="Times New Roman" w:cs="Arial" w:hint="default"/>
      <w:sz w:val="22"/>
      <w:szCs w:val="22"/>
    </w:rPr>
  </w:style>
  <w:style w:type="character" w:customStyle="1" w:styleId="ListLabel432">
    <w:name w:val="ListLabel 432"/>
    <w:rsid w:val="006C2FC8"/>
    <w:rPr>
      <w:rFonts w:ascii="Times New Roman" w:hAnsi="Times New Roman" w:cs="Times New Roman" w:hint="default"/>
    </w:rPr>
  </w:style>
  <w:style w:type="character" w:customStyle="1" w:styleId="ListLabel433">
    <w:name w:val="ListLabel 433"/>
    <w:rsid w:val="006C2FC8"/>
    <w:rPr>
      <w:rFonts w:ascii="Times New Roman" w:hAnsi="Times New Roman" w:cs="Times New Roman" w:hint="default"/>
    </w:rPr>
  </w:style>
  <w:style w:type="character" w:customStyle="1" w:styleId="ListLabel434">
    <w:name w:val="ListLabel 434"/>
    <w:rsid w:val="006C2FC8"/>
    <w:rPr>
      <w:rFonts w:ascii="Times New Roman" w:hAnsi="Times New Roman" w:cs="Times New Roman" w:hint="default"/>
    </w:rPr>
  </w:style>
  <w:style w:type="character" w:customStyle="1" w:styleId="ListLabel435">
    <w:name w:val="ListLabel 435"/>
    <w:rsid w:val="006C2FC8"/>
    <w:rPr>
      <w:rFonts w:ascii="Times New Roman" w:hAnsi="Times New Roman" w:cs="Times New Roman" w:hint="default"/>
    </w:rPr>
  </w:style>
  <w:style w:type="character" w:customStyle="1" w:styleId="ListLabel436">
    <w:name w:val="ListLabel 436"/>
    <w:rsid w:val="006C2FC8"/>
    <w:rPr>
      <w:rFonts w:ascii="Times New Roman" w:hAnsi="Times New Roman" w:cs="Times New Roman" w:hint="default"/>
    </w:rPr>
  </w:style>
  <w:style w:type="character" w:customStyle="1" w:styleId="ListLabel437">
    <w:name w:val="ListLabel 437"/>
    <w:rsid w:val="006C2FC8"/>
    <w:rPr>
      <w:rFonts w:ascii="Times New Roman" w:hAnsi="Times New Roman" w:cs="Times New Roman" w:hint="default"/>
    </w:rPr>
  </w:style>
  <w:style w:type="character" w:customStyle="1" w:styleId="ListLabel438">
    <w:name w:val="ListLabel 438"/>
    <w:rsid w:val="006C2FC8"/>
    <w:rPr>
      <w:rFonts w:ascii="Times New Roman" w:hAnsi="Times New Roman" w:cs="Times New Roman" w:hint="default"/>
    </w:rPr>
  </w:style>
  <w:style w:type="character" w:customStyle="1" w:styleId="ListLabel439">
    <w:name w:val="ListLabel 439"/>
    <w:rsid w:val="006C2FC8"/>
    <w:rPr>
      <w:rFonts w:ascii="Times New Roman" w:eastAsia="Times New Roman" w:hAnsi="Times New Roman" w:cs="Times New Roman" w:hint="default"/>
      <w:sz w:val="22"/>
      <w:szCs w:val="22"/>
    </w:rPr>
  </w:style>
  <w:style w:type="character" w:customStyle="1" w:styleId="ListLabel440">
    <w:name w:val="ListLabel 440"/>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441">
    <w:name w:val="ListLabel 441"/>
    <w:rsid w:val="006C2FC8"/>
    <w:rPr>
      <w:rFonts w:ascii="Times New Roman" w:eastAsia="Times New Roman" w:hAnsi="Times New Roman" w:cs="Times New Roman" w:hint="default"/>
    </w:rPr>
  </w:style>
  <w:style w:type="character" w:customStyle="1" w:styleId="ListLabel442">
    <w:name w:val="ListLabel 442"/>
    <w:rsid w:val="006C2FC8"/>
    <w:rPr>
      <w:rFonts w:ascii="Times New Roman" w:hAnsi="Times New Roman" w:cs="Times New Roman" w:hint="default"/>
    </w:rPr>
  </w:style>
  <w:style w:type="character" w:customStyle="1" w:styleId="ListLabel443">
    <w:name w:val="ListLabel 443"/>
    <w:rsid w:val="006C2FC8"/>
    <w:rPr>
      <w:rFonts w:ascii="Times New Roman" w:hAnsi="Times New Roman" w:cs="Times New Roman" w:hint="default"/>
    </w:rPr>
  </w:style>
  <w:style w:type="character" w:customStyle="1" w:styleId="ListLabel444">
    <w:name w:val="ListLabel 444"/>
    <w:rsid w:val="006C2FC8"/>
    <w:rPr>
      <w:color w:val="00000A"/>
      <w:sz w:val="22"/>
      <w:szCs w:val="22"/>
    </w:rPr>
  </w:style>
  <w:style w:type="character" w:customStyle="1" w:styleId="ListLabel445">
    <w:name w:val="ListLabel 445"/>
    <w:rsid w:val="006C2FC8"/>
    <w:rPr>
      <w:rFonts w:ascii="Times New Roman" w:hAnsi="Times New Roman" w:cs="Times New Roman" w:hint="default"/>
    </w:rPr>
  </w:style>
  <w:style w:type="character" w:customStyle="1" w:styleId="ListLabel446">
    <w:name w:val="ListLabel 446"/>
    <w:rsid w:val="006C2FC8"/>
    <w:rPr>
      <w:rFonts w:ascii="Times New Roman" w:hAnsi="Times New Roman" w:cs="Times New Roman" w:hint="default"/>
    </w:rPr>
  </w:style>
  <w:style w:type="character" w:customStyle="1" w:styleId="ListLabel447">
    <w:name w:val="ListLabel 447"/>
    <w:rsid w:val="006C2FC8"/>
    <w:rPr>
      <w:rFonts w:ascii="Times New Roman" w:hAnsi="Times New Roman" w:cs="Times New Roman" w:hint="default"/>
    </w:rPr>
  </w:style>
  <w:style w:type="character" w:customStyle="1" w:styleId="ListLabel448">
    <w:name w:val="ListLabel 448"/>
    <w:rsid w:val="006C2FC8"/>
    <w:rPr>
      <w:rFonts w:ascii="Times New Roman" w:hAnsi="Times New Roman" w:cs="Times New Roman" w:hint="default"/>
    </w:rPr>
  </w:style>
  <w:style w:type="character" w:customStyle="1" w:styleId="ListLabel449">
    <w:name w:val="ListLabel 449"/>
    <w:rsid w:val="006C2FC8"/>
    <w:rPr>
      <w:rFonts w:ascii="Times New Roman" w:hAnsi="Times New Roman" w:cs="Times New Roman" w:hint="default"/>
    </w:rPr>
  </w:style>
  <w:style w:type="character" w:customStyle="1" w:styleId="ListLabel450">
    <w:name w:val="ListLabel 450"/>
    <w:rsid w:val="006C2FC8"/>
    <w:rPr>
      <w:strike w:val="0"/>
      <w:dstrike w:val="0"/>
      <w:sz w:val="22"/>
      <w:szCs w:val="22"/>
      <w:u w:val="none"/>
      <w:effect w:val="none"/>
    </w:rPr>
  </w:style>
  <w:style w:type="character" w:customStyle="1" w:styleId="ListLabel451">
    <w:name w:val="ListLabel 451"/>
    <w:rsid w:val="006C2FC8"/>
    <w:rPr>
      <w:rFonts w:ascii="Times New Roman" w:eastAsia="Times New Roman" w:hAnsi="Times New Roman" w:cs="Times New Roman" w:hint="default"/>
      <w:sz w:val="22"/>
      <w:szCs w:val="22"/>
    </w:rPr>
  </w:style>
  <w:style w:type="character" w:customStyle="1" w:styleId="ListLabel452">
    <w:name w:val="ListLabel 452"/>
    <w:rsid w:val="006C2FC8"/>
    <w:rPr>
      <w:rFonts w:ascii="Times New Roman" w:eastAsia="Times New Roman" w:hAnsi="Times New Roman" w:cs="Times New Roman" w:hint="default"/>
    </w:rPr>
  </w:style>
  <w:style w:type="character" w:customStyle="1" w:styleId="ListLabel453">
    <w:name w:val="ListLabel 453"/>
    <w:rsid w:val="006C2FC8"/>
    <w:rPr>
      <w:rFonts w:ascii="Times New Roman" w:eastAsia="Times New Roman" w:hAnsi="Times New Roman" w:cs="Times New Roman" w:hint="default"/>
      <w:sz w:val="22"/>
      <w:szCs w:val="22"/>
    </w:rPr>
  </w:style>
  <w:style w:type="character" w:customStyle="1" w:styleId="ListLabel454">
    <w:name w:val="ListLabel 454"/>
    <w:rsid w:val="006C2FC8"/>
    <w:rPr>
      <w:rFonts w:ascii="Times New Roman" w:eastAsia="Times New Roman" w:hAnsi="Times New Roman" w:cs="Times New Roman" w:hint="default"/>
      <w:sz w:val="22"/>
      <w:szCs w:val="22"/>
    </w:rPr>
  </w:style>
  <w:style w:type="character" w:customStyle="1" w:styleId="ListLabel455">
    <w:name w:val="ListLabel 455"/>
    <w:rsid w:val="006C2FC8"/>
    <w:rPr>
      <w:rFonts w:ascii="Times New Roman" w:eastAsia="Times New Roman" w:hAnsi="Times New Roman" w:cs="Times New Roman" w:hint="default"/>
      <w:b w:val="0"/>
      <w:bCs w:val="0"/>
      <w:sz w:val="22"/>
      <w:szCs w:val="22"/>
    </w:rPr>
  </w:style>
  <w:style w:type="character" w:customStyle="1" w:styleId="ListLabel456">
    <w:name w:val="ListLabel 456"/>
    <w:rsid w:val="006C2FC8"/>
    <w:rPr>
      <w:rFonts w:ascii="Times New Roman" w:eastAsia="Times New Roman" w:hAnsi="Times New Roman" w:cs="Times New Roman" w:hint="default"/>
      <w:sz w:val="20"/>
      <w:szCs w:val="20"/>
    </w:rPr>
  </w:style>
  <w:style w:type="character" w:customStyle="1" w:styleId="ListLabel457">
    <w:name w:val="ListLabel 457"/>
    <w:rsid w:val="006C2FC8"/>
    <w:rPr>
      <w:b/>
      <w:bCs w:val="0"/>
      <w:sz w:val="22"/>
      <w:szCs w:val="22"/>
    </w:rPr>
  </w:style>
  <w:style w:type="character" w:customStyle="1" w:styleId="ListLabel458">
    <w:name w:val="ListLabel 458"/>
    <w:rsid w:val="006C2FC8"/>
    <w:rPr>
      <w:sz w:val="22"/>
      <w:szCs w:val="22"/>
    </w:rPr>
  </w:style>
  <w:style w:type="character" w:customStyle="1" w:styleId="ListLabel459">
    <w:name w:val="ListLabel 459"/>
    <w:rsid w:val="006C2FC8"/>
    <w:rPr>
      <w:b/>
      <w:bCs w:val="0"/>
      <w:sz w:val="22"/>
      <w:szCs w:val="22"/>
    </w:rPr>
  </w:style>
  <w:style w:type="character" w:customStyle="1" w:styleId="ListLabel460">
    <w:name w:val="ListLabel 460"/>
    <w:rsid w:val="006C2FC8"/>
    <w:rPr>
      <w:sz w:val="22"/>
      <w:szCs w:val="22"/>
    </w:rPr>
  </w:style>
  <w:style w:type="character" w:customStyle="1" w:styleId="ListLabel461">
    <w:name w:val="ListLabel 461"/>
    <w:rsid w:val="006C2FC8"/>
    <w:rPr>
      <w:rFonts w:ascii="Times New Roman" w:eastAsia="Times New Roman" w:hAnsi="Times New Roman" w:cs="Times New Roman" w:hint="default"/>
      <w:color w:val="00000A"/>
      <w:spacing w:val="-6"/>
      <w:sz w:val="22"/>
      <w:szCs w:val="22"/>
    </w:rPr>
  </w:style>
  <w:style w:type="character" w:customStyle="1" w:styleId="ListLabel462">
    <w:name w:val="ListLabel 462"/>
    <w:rsid w:val="006C2FC8"/>
    <w:rPr>
      <w:rFonts w:ascii="Times New Roman" w:eastAsia="Times New Roman" w:hAnsi="Times New Roman" w:cs="Times New Roman" w:hint="default"/>
      <w:color w:val="00000A"/>
      <w:sz w:val="22"/>
      <w:szCs w:val="22"/>
    </w:rPr>
  </w:style>
  <w:style w:type="character" w:customStyle="1" w:styleId="ListLabel463">
    <w:name w:val="ListLabel 463"/>
    <w:rsid w:val="006C2FC8"/>
    <w:rPr>
      <w:rFonts w:ascii="SimSun" w:eastAsia="SimSun" w:hAnsi="SimSun" w:cs="Times New Roman" w:hint="eastAsia"/>
    </w:rPr>
  </w:style>
  <w:style w:type="character" w:customStyle="1" w:styleId="ListLabel464">
    <w:name w:val="ListLabel 464"/>
    <w:rsid w:val="006C2FC8"/>
    <w:rPr>
      <w:sz w:val="22"/>
    </w:rPr>
  </w:style>
  <w:style w:type="character" w:customStyle="1" w:styleId="ListLabel465">
    <w:name w:val="ListLabel 465"/>
    <w:rsid w:val="006C2FC8"/>
    <w:rPr>
      <w:rFonts w:ascii="Times New Roman" w:eastAsia="Times New Roman" w:hAnsi="Times New Roman" w:cs="Times New Roman" w:hint="default"/>
      <w:b/>
      <w:bCs w:val="0"/>
      <w:sz w:val="22"/>
      <w:szCs w:val="22"/>
    </w:rPr>
  </w:style>
  <w:style w:type="character" w:customStyle="1" w:styleId="ListLabel466">
    <w:name w:val="ListLabel 466"/>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467">
    <w:name w:val="ListLabel 467"/>
    <w:rsid w:val="006C2FC8"/>
    <w:rPr>
      <w:rFonts w:ascii="Times New Roman" w:hAnsi="Times New Roman" w:cs="Times New Roman" w:hint="default"/>
    </w:rPr>
  </w:style>
  <w:style w:type="character" w:customStyle="1" w:styleId="ListLabel468">
    <w:name w:val="ListLabel 468"/>
    <w:rsid w:val="006C2FC8"/>
    <w:rPr>
      <w:rFonts w:ascii="Times New Roman" w:eastAsia="Times New Roman" w:hAnsi="Times New Roman" w:cs="Arial" w:hint="default"/>
      <w:bCs/>
      <w:sz w:val="22"/>
      <w:szCs w:val="22"/>
    </w:rPr>
  </w:style>
  <w:style w:type="character" w:customStyle="1" w:styleId="ListLabel469">
    <w:name w:val="ListLabel 469"/>
    <w:rsid w:val="006C2FC8"/>
    <w:rPr>
      <w:rFonts w:ascii="Times New Roman" w:hAnsi="Times New Roman" w:cs="Times New Roman" w:hint="default"/>
    </w:rPr>
  </w:style>
  <w:style w:type="character" w:customStyle="1" w:styleId="ListLabel470">
    <w:name w:val="ListLabel 470"/>
    <w:rsid w:val="006C2FC8"/>
    <w:rPr>
      <w:rFonts w:ascii="Times New Roman" w:hAnsi="Times New Roman" w:cs="Times New Roman" w:hint="default"/>
    </w:rPr>
  </w:style>
  <w:style w:type="character" w:customStyle="1" w:styleId="ListLabel471">
    <w:name w:val="ListLabel 471"/>
    <w:rsid w:val="006C2FC8"/>
    <w:rPr>
      <w:rFonts w:ascii="Times New Roman" w:hAnsi="Times New Roman" w:cs="Times New Roman" w:hint="default"/>
    </w:rPr>
  </w:style>
  <w:style w:type="character" w:customStyle="1" w:styleId="ListLabel472">
    <w:name w:val="ListLabel 472"/>
    <w:rsid w:val="006C2FC8"/>
    <w:rPr>
      <w:rFonts w:ascii="Times New Roman" w:hAnsi="Times New Roman" w:cs="Times New Roman" w:hint="default"/>
    </w:rPr>
  </w:style>
  <w:style w:type="character" w:customStyle="1" w:styleId="ListLabel473">
    <w:name w:val="ListLabel 473"/>
    <w:rsid w:val="006C2FC8"/>
    <w:rPr>
      <w:rFonts w:ascii="Times New Roman" w:hAnsi="Times New Roman" w:cs="Times New Roman" w:hint="default"/>
    </w:rPr>
  </w:style>
  <w:style w:type="character" w:customStyle="1" w:styleId="ListLabel474">
    <w:name w:val="ListLabel 474"/>
    <w:rsid w:val="006C2FC8"/>
    <w:rPr>
      <w:rFonts w:ascii="Times New Roman" w:hAnsi="Times New Roman" w:cs="Times New Roman" w:hint="default"/>
    </w:rPr>
  </w:style>
  <w:style w:type="character" w:customStyle="1" w:styleId="ListLabel475">
    <w:name w:val="ListLabel 475"/>
    <w:rsid w:val="006C2FC8"/>
    <w:rPr>
      <w:rFonts w:ascii="Times New Roman" w:hAnsi="Times New Roman" w:cs="Times New Roman" w:hint="default"/>
    </w:rPr>
  </w:style>
  <w:style w:type="character" w:customStyle="1" w:styleId="ListLabel476">
    <w:name w:val="ListLabel 476"/>
    <w:rsid w:val="006C2FC8"/>
    <w:rPr>
      <w:rFonts w:ascii="Times New Roman" w:eastAsia="Times New Roman" w:hAnsi="Times New Roman" w:cs="Times New Roman" w:hint="default"/>
      <w:sz w:val="22"/>
    </w:rPr>
  </w:style>
  <w:style w:type="character" w:customStyle="1" w:styleId="ListLabel477">
    <w:name w:val="ListLabel 477"/>
    <w:rsid w:val="006C2FC8"/>
    <w:rPr>
      <w:rFonts w:ascii="Times New Roman" w:hAnsi="Times New Roman" w:cs="Times New Roman" w:hint="default"/>
      <w:sz w:val="22"/>
      <w:szCs w:val="22"/>
    </w:rPr>
  </w:style>
  <w:style w:type="character" w:customStyle="1" w:styleId="ListLabel478">
    <w:name w:val="ListLabel 478"/>
    <w:rsid w:val="006C2FC8"/>
    <w:rPr>
      <w:rFonts w:ascii="Times New Roman" w:hAnsi="Times New Roman" w:cs="Times New Roman" w:hint="default"/>
      <w:sz w:val="22"/>
      <w:szCs w:val="22"/>
    </w:rPr>
  </w:style>
  <w:style w:type="character" w:customStyle="1" w:styleId="ListLabel479">
    <w:name w:val="ListLabel 479"/>
    <w:rsid w:val="006C2FC8"/>
    <w:rPr>
      <w:rFonts w:ascii="Times New Roman" w:hAnsi="Times New Roman" w:cs="Times New Roman" w:hint="default"/>
      <w:sz w:val="22"/>
      <w:szCs w:val="22"/>
    </w:rPr>
  </w:style>
  <w:style w:type="character" w:customStyle="1" w:styleId="ListLabel480">
    <w:name w:val="ListLabel 480"/>
    <w:rsid w:val="006C2FC8"/>
    <w:rPr>
      <w:rFonts w:ascii="Times New Roman" w:hAnsi="Times New Roman" w:cs="Times New Roman" w:hint="default"/>
      <w:sz w:val="22"/>
      <w:szCs w:val="22"/>
    </w:rPr>
  </w:style>
  <w:style w:type="character" w:customStyle="1" w:styleId="ListLabel481">
    <w:name w:val="ListLabel 481"/>
    <w:rsid w:val="006C2FC8"/>
    <w:rPr>
      <w:rFonts w:ascii="Times New Roman" w:hAnsi="Times New Roman" w:cs="Times New Roman" w:hint="default"/>
      <w:sz w:val="22"/>
      <w:szCs w:val="22"/>
    </w:rPr>
  </w:style>
  <w:style w:type="character" w:customStyle="1" w:styleId="ListLabel482">
    <w:name w:val="ListLabel 482"/>
    <w:rsid w:val="006C2FC8"/>
    <w:rPr>
      <w:rFonts w:ascii="Times New Roman" w:hAnsi="Times New Roman" w:cs="Times New Roman" w:hint="default"/>
      <w:sz w:val="22"/>
      <w:szCs w:val="22"/>
    </w:rPr>
  </w:style>
  <w:style w:type="character" w:customStyle="1" w:styleId="ListLabel483">
    <w:name w:val="ListLabel 483"/>
    <w:rsid w:val="006C2FC8"/>
    <w:rPr>
      <w:rFonts w:ascii="Times New Roman" w:hAnsi="Times New Roman" w:cs="Times New Roman" w:hint="default"/>
      <w:sz w:val="22"/>
      <w:szCs w:val="22"/>
    </w:rPr>
  </w:style>
  <w:style w:type="character" w:customStyle="1" w:styleId="ListLabel484">
    <w:name w:val="ListLabel 484"/>
    <w:rsid w:val="006C2FC8"/>
    <w:rPr>
      <w:rFonts w:ascii="Times New Roman" w:hAnsi="Times New Roman" w:cs="Times New Roman" w:hint="default"/>
      <w:sz w:val="22"/>
      <w:szCs w:val="22"/>
    </w:rPr>
  </w:style>
  <w:style w:type="character" w:customStyle="1" w:styleId="ListLabel485">
    <w:name w:val="ListLabel 485"/>
    <w:rsid w:val="006C2FC8"/>
    <w:rPr>
      <w:rFonts w:ascii="Times New Roman" w:eastAsia="Times New Roman" w:hAnsi="Times New Roman" w:cs="Times New Roman" w:hint="default"/>
      <w:sz w:val="22"/>
      <w:szCs w:val="22"/>
    </w:rPr>
  </w:style>
  <w:style w:type="character" w:customStyle="1" w:styleId="ListLabel486">
    <w:name w:val="ListLabel 486"/>
    <w:rsid w:val="006C2FC8"/>
    <w:rPr>
      <w:rFonts w:ascii="Times New Roman" w:hAnsi="Times New Roman" w:cs="Times New Roman" w:hint="default"/>
      <w:color w:val="00000A"/>
      <w:sz w:val="22"/>
      <w:szCs w:val="22"/>
    </w:rPr>
  </w:style>
  <w:style w:type="character" w:customStyle="1" w:styleId="ListLabel487">
    <w:name w:val="ListLabel 487"/>
    <w:rsid w:val="006C2FC8"/>
    <w:rPr>
      <w:rFonts w:ascii="Times New Roman" w:hAnsi="Times New Roman" w:cs="Times New Roman" w:hint="default"/>
    </w:rPr>
  </w:style>
  <w:style w:type="character" w:customStyle="1" w:styleId="ListLabel488">
    <w:name w:val="ListLabel 488"/>
    <w:rsid w:val="006C2FC8"/>
    <w:rPr>
      <w:rFonts w:ascii="Times New Roman" w:hAnsi="Times New Roman" w:cs="Times New Roman" w:hint="default"/>
    </w:rPr>
  </w:style>
  <w:style w:type="character" w:customStyle="1" w:styleId="ListLabel489">
    <w:name w:val="ListLabel 489"/>
    <w:rsid w:val="006C2FC8"/>
    <w:rPr>
      <w:sz w:val="22"/>
      <w:szCs w:val="22"/>
    </w:rPr>
  </w:style>
  <w:style w:type="character" w:customStyle="1" w:styleId="ListLabel490">
    <w:name w:val="ListLabel 490"/>
    <w:rsid w:val="006C2FC8"/>
    <w:rPr>
      <w:rFonts w:ascii="Times New Roman" w:hAnsi="Times New Roman" w:cs="Times New Roman" w:hint="default"/>
    </w:rPr>
  </w:style>
  <w:style w:type="character" w:customStyle="1" w:styleId="ListLabel491">
    <w:name w:val="ListLabel 491"/>
    <w:rsid w:val="006C2FC8"/>
    <w:rPr>
      <w:rFonts w:ascii="Times New Roman" w:hAnsi="Times New Roman" w:cs="Times New Roman" w:hint="default"/>
    </w:rPr>
  </w:style>
  <w:style w:type="character" w:customStyle="1" w:styleId="ListLabel492">
    <w:name w:val="ListLabel 492"/>
    <w:rsid w:val="006C2FC8"/>
    <w:rPr>
      <w:rFonts w:ascii="Times New Roman" w:hAnsi="Times New Roman" w:cs="Times New Roman" w:hint="default"/>
    </w:rPr>
  </w:style>
  <w:style w:type="character" w:customStyle="1" w:styleId="ListLabel493">
    <w:name w:val="ListLabel 493"/>
    <w:rsid w:val="006C2FC8"/>
    <w:rPr>
      <w:rFonts w:ascii="Times New Roman" w:hAnsi="Times New Roman" w:cs="Times New Roman" w:hint="default"/>
    </w:rPr>
  </w:style>
  <w:style w:type="character" w:customStyle="1" w:styleId="ListLabel494">
    <w:name w:val="ListLabel 494"/>
    <w:rsid w:val="006C2FC8"/>
    <w:rPr>
      <w:rFonts w:ascii="Times New Roman" w:hAnsi="Times New Roman" w:cs="Times New Roman" w:hint="default"/>
    </w:rPr>
  </w:style>
  <w:style w:type="character" w:customStyle="1" w:styleId="ListLabel495">
    <w:name w:val="ListLabel 495"/>
    <w:rsid w:val="006C2FC8"/>
    <w:rPr>
      <w:b/>
      <w:bCs w:val="0"/>
      <w:sz w:val="22"/>
      <w:szCs w:val="22"/>
    </w:rPr>
  </w:style>
  <w:style w:type="character" w:customStyle="1" w:styleId="ListLabel496">
    <w:name w:val="ListLabel 496"/>
    <w:rsid w:val="006C2FC8"/>
    <w:rPr>
      <w:rFonts w:ascii="Times New Roman" w:eastAsia="Times New Roman" w:hAnsi="Times New Roman" w:cs="Times New Roman" w:hint="default"/>
      <w:color w:val="00000A"/>
      <w:sz w:val="22"/>
      <w:szCs w:val="22"/>
    </w:rPr>
  </w:style>
  <w:style w:type="character" w:customStyle="1" w:styleId="ListLabel497">
    <w:name w:val="ListLabel 497"/>
    <w:rsid w:val="006C2FC8"/>
    <w:rPr>
      <w:rFonts w:ascii="Times New Roman" w:eastAsia="Times New Roman" w:hAnsi="Times New Roman" w:cs="Symbol" w:hint="default"/>
      <w:i/>
      <w:iCs w:val="0"/>
      <w:color w:val="00000A"/>
    </w:rPr>
  </w:style>
  <w:style w:type="character" w:customStyle="1" w:styleId="ListLabel498">
    <w:name w:val="ListLabel 498"/>
    <w:rsid w:val="006C2FC8"/>
    <w:rPr>
      <w:rFonts w:ascii="Courier New" w:hAnsi="Courier New" w:cs="Courier New" w:hint="default"/>
    </w:rPr>
  </w:style>
  <w:style w:type="character" w:customStyle="1" w:styleId="ListLabel499">
    <w:name w:val="ListLabel 499"/>
    <w:rsid w:val="006C2FC8"/>
    <w:rPr>
      <w:rFonts w:ascii="Wingdings" w:hAnsi="Wingdings" w:cs="Wingdings" w:hint="default"/>
    </w:rPr>
  </w:style>
  <w:style w:type="character" w:customStyle="1" w:styleId="ListLabel500">
    <w:name w:val="ListLabel 500"/>
    <w:rsid w:val="006C2FC8"/>
    <w:rPr>
      <w:rFonts w:ascii="Symbol" w:hAnsi="Symbol" w:cs="Symbol" w:hint="default"/>
      <w:i/>
      <w:iCs w:val="0"/>
      <w:color w:val="FF0000"/>
    </w:rPr>
  </w:style>
  <w:style w:type="character" w:customStyle="1" w:styleId="ListLabel501">
    <w:name w:val="ListLabel 501"/>
    <w:rsid w:val="006C2FC8"/>
    <w:rPr>
      <w:rFonts w:ascii="Courier New" w:hAnsi="Courier New" w:cs="Courier New" w:hint="default"/>
    </w:rPr>
  </w:style>
  <w:style w:type="character" w:customStyle="1" w:styleId="ListLabel502">
    <w:name w:val="ListLabel 502"/>
    <w:rsid w:val="006C2FC8"/>
    <w:rPr>
      <w:rFonts w:ascii="Wingdings" w:hAnsi="Wingdings" w:cs="Wingdings" w:hint="default"/>
    </w:rPr>
  </w:style>
  <w:style w:type="character" w:customStyle="1" w:styleId="ListLabel503">
    <w:name w:val="ListLabel 503"/>
    <w:rsid w:val="006C2FC8"/>
    <w:rPr>
      <w:rFonts w:ascii="Symbol" w:hAnsi="Symbol" w:cs="Symbol" w:hint="default"/>
      <w:i/>
      <w:iCs w:val="0"/>
      <w:color w:val="FF0000"/>
    </w:rPr>
  </w:style>
  <w:style w:type="character" w:customStyle="1" w:styleId="ListLabel504">
    <w:name w:val="ListLabel 504"/>
    <w:rsid w:val="006C2FC8"/>
    <w:rPr>
      <w:rFonts w:ascii="Courier New" w:hAnsi="Courier New" w:cs="Courier New" w:hint="default"/>
    </w:rPr>
  </w:style>
  <w:style w:type="character" w:customStyle="1" w:styleId="ListLabel505">
    <w:name w:val="ListLabel 505"/>
    <w:rsid w:val="006C2FC8"/>
    <w:rPr>
      <w:rFonts w:ascii="Wingdings" w:hAnsi="Wingdings" w:cs="Wingdings" w:hint="default"/>
    </w:rPr>
  </w:style>
  <w:style w:type="character" w:customStyle="1" w:styleId="ListLabel506">
    <w:name w:val="ListLabel 506"/>
    <w:rsid w:val="006C2FC8"/>
    <w:rPr>
      <w:sz w:val="22"/>
      <w:szCs w:val="22"/>
    </w:rPr>
  </w:style>
  <w:style w:type="character" w:customStyle="1" w:styleId="ListLabel507">
    <w:name w:val="ListLabel 507"/>
    <w:rsid w:val="006C2FC8"/>
    <w:rPr>
      <w:b/>
      <w:bCs w:val="0"/>
      <w:sz w:val="22"/>
      <w:szCs w:val="22"/>
    </w:rPr>
  </w:style>
  <w:style w:type="character" w:customStyle="1" w:styleId="ListLabel508">
    <w:name w:val="ListLabel 508"/>
    <w:rsid w:val="006C2FC8"/>
    <w:rPr>
      <w:rFonts w:ascii="Times New Roman" w:eastAsia="Times New Roman" w:hAnsi="Times New Roman" w:cs="Times New Roman" w:hint="default"/>
    </w:rPr>
  </w:style>
  <w:style w:type="character" w:customStyle="1" w:styleId="ListLabel509">
    <w:name w:val="ListLabel 509"/>
    <w:rsid w:val="006C2FC8"/>
    <w:rPr>
      <w:rFonts w:ascii="Symbol" w:hAnsi="Symbol" w:cs="Symbol" w:hint="default"/>
    </w:rPr>
  </w:style>
  <w:style w:type="character" w:customStyle="1" w:styleId="ListLabel510">
    <w:name w:val="ListLabel 510"/>
    <w:rsid w:val="006C2FC8"/>
    <w:rPr>
      <w:rFonts w:ascii="Wingdings" w:hAnsi="Wingdings" w:cs="Wingdings" w:hint="default"/>
    </w:rPr>
  </w:style>
  <w:style w:type="character" w:customStyle="1" w:styleId="ListLabel511">
    <w:name w:val="ListLabel 511"/>
    <w:rsid w:val="006C2FC8"/>
    <w:rPr>
      <w:rFonts w:ascii="Times New Roman" w:eastAsia="Times New Roman" w:hAnsi="Times New Roman" w:cs="Times New Roman" w:hint="default"/>
    </w:rPr>
  </w:style>
  <w:style w:type="character" w:customStyle="1" w:styleId="ListLabel512">
    <w:name w:val="ListLabel 512"/>
    <w:rsid w:val="006C2FC8"/>
    <w:rPr>
      <w:rFonts w:ascii="Courier New" w:hAnsi="Courier New" w:cs="Courier New" w:hint="default"/>
    </w:rPr>
  </w:style>
  <w:style w:type="character" w:customStyle="1" w:styleId="ListLabel513">
    <w:name w:val="ListLabel 513"/>
    <w:rsid w:val="006C2FC8"/>
    <w:rPr>
      <w:rFonts w:ascii="Wingdings" w:hAnsi="Wingdings" w:cs="Wingdings" w:hint="default"/>
    </w:rPr>
  </w:style>
  <w:style w:type="character" w:customStyle="1" w:styleId="ListLabel514">
    <w:name w:val="ListLabel 514"/>
    <w:rsid w:val="006C2FC8"/>
    <w:rPr>
      <w:rFonts w:ascii="Symbol" w:hAnsi="Symbol" w:cs="Symbol" w:hint="default"/>
    </w:rPr>
  </w:style>
  <w:style w:type="character" w:customStyle="1" w:styleId="ListLabel515">
    <w:name w:val="ListLabel 515"/>
    <w:rsid w:val="006C2FC8"/>
    <w:rPr>
      <w:rFonts w:ascii="Courier New" w:hAnsi="Courier New" w:cs="Courier New" w:hint="default"/>
    </w:rPr>
  </w:style>
  <w:style w:type="character" w:customStyle="1" w:styleId="ListLabel516">
    <w:name w:val="ListLabel 516"/>
    <w:rsid w:val="006C2FC8"/>
    <w:rPr>
      <w:rFonts w:ascii="Wingdings" w:hAnsi="Wingdings" w:cs="Wingdings" w:hint="default"/>
    </w:rPr>
  </w:style>
  <w:style w:type="character" w:customStyle="1" w:styleId="ListLabel517">
    <w:name w:val="ListLabel 517"/>
    <w:rsid w:val="006C2FC8"/>
    <w:rPr>
      <w:rFonts w:ascii="Times New Roman" w:hAnsi="Times New Roman" w:cs="Times New Roman" w:hint="default"/>
      <w:b/>
      <w:bCs w:val="0"/>
      <w:sz w:val="22"/>
      <w:szCs w:val="22"/>
    </w:rPr>
  </w:style>
  <w:style w:type="character" w:customStyle="1" w:styleId="ListLabel518">
    <w:name w:val="ListLabel 518"/>
    <w:rsid w:val="006C2FC8"/>
    <w:rPr>
      <w:rFonts w:ascii="Times New Roman" w:hAnsi="Times New Roman" w:cs="Times New Roman" w:hint="default"/>
      <w:b/>
      <w:bCs w:val="0"/>
      <w:sz w:val="22"/>
      <w:szCs w:val="22"/>
    </w:rPr>
  </w:style>
  <w:style w:type="character" w:customStyle="1" w:styleId="ListLabel519">
    <w:name w:val="ListLabel 519"/>
    <w:rsid w:val="006C2FC8"/>
    <w:rPr>
      <w:rFonts w:ascii="Times New Roman" w:hAnsi="Times New Roman" w:cs="Times New Roman" w:hint="default"/>
      <w:sz w:val="22"/>
      <w:szCs w:val="22"/>
    </w:rPr>
  </w:style>
  <w:style w:type="character" w:customStyle="1" w:styleId="ListLabel520">
    <w:name w:val="ListLabel 520"/>
    <w:rsid w:val="006C2FC8"/>
    <w:rPr>
      <w:rFonts w:ascii="Times New Roman" w:hAnsi="Times New Roman" w:cs="Times New Roman" w:hint="default"/>
      <w:sz w:val="22"/>
      <w:szCs w:val="22"/>
    </w:rPr>
  </w:style>
  <w:style w:type="character" w:customStyle="1" w:styleId="ListLabel521">
    <w:name w:val="ListLabel 521"/>
    <w:rsid w:val="006C2FC8"/>
    <w:rPr>
      <w:rFonts w:ascii="Times New Roman" w:hAnsi="Times New Roman" w:cs="Times New Roman" w:hint="default"/>
      <w:sz w:val="22"/>
      <w:szCs w:val="22"/>
    </w:rPr>
  </w:style>
  <w:style w:type="character" w:customStyle="1" w:styleId="ListLabel522">
    <w:name w:val="ListLabel 522"/>
    <w:rsid w:val="006C2FC8"/>
    <w:rPr>
      <w:rFonts w:ascii="Times New Roman" w:hAnsi="Times New Roman" w:cs="Times New Roman" w:hint="default"/>
      <w:sz w:val="22"/>
      <w:szCs w:val="22"/>
    </w:rPr>
  </w:style>
  <w:style w:type="character" w:customStyle="1" w:styleId="ListLabel523">
    <w:name w:val="ListLabel 523"/>
    <w:rsid w:val="006C2FC8"/>
    <w:rPr>
      <w:rFonts w:ascii="Times New Roman" w:hAnsi="Times New Roman" w:cs="Times New Roman" w:hint="default"/>
      <w:sz w:val="22"/>
      <w:szCs w:val="22"/>
    </w:rPr>
  </w:style>
  <w:style w:type="character" w:customStyle="1" w:styleId="ListLabel524">
    <w:name w:val="ListLabel 524"/>
    <w:rsid w:val="006C2FC8"/>
    <w:rPr>
      <w:rFonts w:ascii="Times New Roman" w:hAnsi="Times New Roman" w:cs="Times New Roman" w:hint="default"/>
      <w:sz w:val="22"/>
      <w:szCs w:val="22"/>
    </w:rPr>
  </w:style>
  <w:style w:type="character" w:customStyle="1" w:styleId="ListLabel525">
    <w:name w:val="ListLabel 525"/>
    <w:rsid w:val="006C2FC8"/>
    <w:rPr>
      <w:rFonts w:ascii="Times New Roman" w:hAnsi="Times New Roman" w:cs="Times New Roman" w:hint="default"/>
      <w:sz w:val="22"/>
      <w:szCs w:val="22"/>
    </w:rPr>
  </w:style>
  <w:style w:type="character" w:customStyle="1" w:styleId="ListLabel526">
    <w:name w:val="ListLabel 526"/>
    <w:rsid w:val="006C2FC8"/>
    <w:rPr>
      <w:sz w:val="22"/>
      <w:szCs w:val="22"/>
    </w:rPr>
  </w:style>
  <w:style w:type="character" w:customStyle="1" w:styleId="ListLabel527">
    <w:name w:val="ListLabel 527"/>
    <w:rsid w:val="006C2FC8"/>
    <w:rPr>
      <w:rFonts w:ascii="Times New Roman" w:hAnsi="Times New Roman" w:cs="Times New Roman" w:hint="default"/>
      <w:sz w:val="22"/>
      <w:szCs w:val="22"/>
    </w:rPr>
  </w:style>
  <w:style w:type="character" w:customStyle="1" w:styleId="ListLabel528">
    <w:name w:val="ListLabel 528"/>
    <w:rsid w:val="006C2FC8"/>
    <w:rPr>
      <w:rFonts w:ascii="Times New Roman" w:hAnsi="Times New Roman" w:cs="Times New Roman" w:hint="default"/>
      <w:sz w:val="22"/>
      <w:szCs w:val="22"/>
    </w:rPr>
  </w:style>
  <w:style w:type="character" w:customStyle="1" w:styleId="ListLabel529">
    <w:name w:val="ListLabel 529"/>
    <w:rsid w:val="006C2FC8"/>
    <w:rPr>
      <w:rFonts w:ascii="Times New Roman" w:hAnsi="Times New Roman" w:cs="Times New Roman" w:hint="default"/>
      <w:sz w:val="22"/>
      <w:szCs w:val="22"/>
    </w:rPr>
  </w:style>
  <w:style w:type="character" w:customStyle="1" w:styleId="ListLabel530">
    <w:name w:val="ListLabel 530"/>
    <w:rsid w:val="006C2FC8"/>
    <w:rPr>
      <w:rFonts w:ascii="Times New Roman" w:hAnsi="Times New Roman" w:cs="Times New Roman" w:hint="default"/>
      <w:sz w:val="22"/>
      <w:szCs w:val="22"/>
    </w:rPr>
  </w:style>
  <w:style w:type="character" w:customStyle="1" w:styleId="ListLabel531">
    <w:name w:val="ListLabel 531"/>
    <w:rsid w:val="006C2FC8"/>
    <w:rPr>
      <w:rFonts w:ascii="Times New Roman" w:hAnsi="Times New Roman" w:cs="Times New Roman" w:hint="default"/>
      <w:sz w:val="22"/>
      <w:szCs w:val="22"/>
    </w:rPr>
  </w:style>
  <w:style w:type="character" w:customStyle="1" w:styleId="ListLabel532">
    <w:name w:val="ListLabel 532"/>
    <w:rsid w:val="006C2FC8"/>
    <w:rPr>
      <w:rFonts w:ascii="Times New Roman" w:hAnsi="Times New Roman" w:cs="Times New Roman" w:hint="default"/>
      <w:sz w:val="22"/>
      <w:szCs w:val="22"/>
    </w:rPr>
  </w:style>
  <w:style w:type="character" w:customStyle="1" w:styleId="ListLabel533">
    <w:name w:val="ListLabel 533"/>
    <w:rsid w:val="006C2FC8"/>
    <w:rPr>
      <w:rFonts w:ascii="Times New Roman" w:hAnsi="Times New Roman" w:cs="Times New Roman" w:hint="default"/>
      <w:sz w:val="22"/>
      <w:szCs w:val="22"/>
    </w:rPr>
  </w:style>
  <w:style w:type="character" w:customStyle="1" w:styleId="ListLabel534">
    <w:name w:val="ListLabel 534"/>
    <w:rsid w:val="006C2FC8"/>
    <w:rPr>
      <w:rFonts w:ascii="Times New Roman" w:hAnsi="Times New Roman" w:cs="Times New Roman" w:hint="default"/>
      <w:sz w:val="22"/>
      <w:szCs w:val="22"/>
    </w:rPr>
  </w:style>
  <w:style w:type="character" w:customStyle="1" w:styleId="ListLabel535">
    <w:name w:val="ListLabel 535"/>
    <w:rsid w:val="006C2FC8"/>
    <w:rPr>
      <w:rFonts w:ascii="Times New Roman" w:eastAsia="Times New Roman" w:hAnsi="Times New Roman" w:cs="Times New Roman" w:hint="default"/>
    </w:rPr>
  </w:style>
  <w:style w:type="character" w:customStyle="1" w:styleId="ListLabel536">
    <w:name w:val="ListLabel 536"/>
    <w:rsid w:val="006C2FC8"/>
    <w:rPr>
      <w:rFonts w:ascii="OpenSymbol" w:hAnsi="OpenSymbol" w:cs="OpenSymbol" w:hint="default"/>
    </w:rPr>
  </w:style>
  <w:style w:type="character" w:customStyle="1" w:styleId="ListLabel537">
    <w:name w:val="ListLabel 537"/>
    <w:rsid w:val="006C2FC8"/>
    <w:rPr>
      <w:rFonts w:ascii="OpenSymbol" w:hAnsi="OpenSymbol" w:cs="OpenSymbol" w:hint="default"/>
    </w:rPr>
  </w:style>
  <w:style w:type="character" w:customStyle="1" w:styleId="ListLabel538">
    <w:name w:val="ListLabel 538"/>
    <w:rsid w:val="006C2FC8"/>
    <w:rPr>
      <w:rFonts w:ascii="Times New Roman" w:eastAsia="Times New Roman" w:hAnsi="Times New Roman" w:cs="Times New Roman" w:hint="default"/>
    </w:rPr>
  </w:style>
  <w:style w:type="character" w:customStyle="1" w:styleId="ListLabel539">
    <w:name w:val="ListLabel 539"/>
    <w:rsid w:val="006C2FC8"/>
    <w:rPr>
      <w:rFonts w:ascii="OpenSymbol" w:hAnsi="OpenSymbol" w:cs="OpenSymbol" w:hint="default"/>
    </w:rPr>
  </w:style>
  <w:style w:type="character" w:customStyle="1" w:styleId="ListLabel540">
    <w:name w:val="ListLabel 540"/>
    <w:rsid w:val="006C2FC8"/>
    <w:rPr>
      <w:rFonts w:ascii="OpenSymbol" w:hAnsi="OpenSymbol" w:cs="OpenSymbol" w:hint="default"/>
    </w:rPr>
  </w:style>
  <w:style w:type="character" w:customStyle="1" w:styleId="ListLabel541">
    <w:name w:val="ListLabel 541"/>
    <w:rsid w:val="006C2FC8"/>
    <w:rPr>
      <w:rFonts w:ascii="OpenSymbol" w:hAnsi="OpenSymbol" w:cs="OpenSymbol" w:hint="default"/>
    </w:rPr>
  </w:style>
  <w:style w:type="character" w:customStyle="1" w:styleId="ListLabel542">
    <w:name w:val="ListLabel 542"/>
    <w:rsid w:val="006C2FC8"/>
    <w:rPr>
      <w:rFonts w:ascii="OpenSymbol" w:hAnsi="OpenSymbol" w:cs="OpenSymbol" w:hint="default"/>
    </w:rPr>
  </w:style>
  <w:style w:type="character" w:customStyle="1" w:styleId="ListLabel543">
    <w:name w:val="ListLabel 543"/>
    <w:rsid w:val="006C2FC8"/>
    <w:rPr>
      <w:rFonts w:ascii="OpenSymbol" w:hAnsi="OpenSymbol" w:cs="OpenSymbol" w:hint="default"/>
    </w:rPr>
  </w:style>
  <w:style w:type="character" w:customStyle="1" w:styleId="ListLabel544">
    <w:name w:val="ListLabel 544"/>
    <w:rsid w:val="006C2FC8"/>
    <w:rPr>
      <w:sz w:val="22"/>
      <w:szCs w:val="22"/>
    </w:rPr>
  </w:style>
  <w:style w:type="character" w:customStyle="1" w:styleId="ListLabel545">
    <w:name w:val="ListLabel 545"/>
    <w:rsid w:val="006C2FC8"/>
    <w:rPr>
      <w:rFonts w:ascii="Times New Roman" w:eastAsia="Times New Roman" w:hAnsi="Times New Roman" w:cs="Times New Roman" w:hint="default"/>
      <w:b/>
      <w:bCs w:val="0"/>
      <w:i w:val="0"/>
      <w:iCs w:val="0"/>
      <w:sz w:val="22"/>
      <w:szCs w:val="22"/>
    </w:rPr>
  </w:style>
  <w:style w:type="character" w:customStyle="1" w:styleId="ListLabel546">
    <w:name w:val="ListLabel 546"/>
    <w:rsid w:val="006C2FC8"/>
    <w:rPr>
      <w:rFonts w:ascii="Times New Roman" w:eastAsia="Times New Roman" w:hAnsi="Times New Roman" w:cs="Times New Roman" w:hint="default"/>
      <w:bCs/>
      <w:sz w:val="22"/>
      <w:szCs w:val="22"/>
    </w:rPr>
  </w:style>
  <w:style w:type="character" w:customStyle="1" w:styleId="ListLabel547">
    <w:name w:val="ListLabel 547"/>
    <w:rsid w:val="006C2FC8"/>
    <w:rPr>
      <w:rFonts w:ascii="Times New Roman" w:hAnsi="Times New Roman" w:cs="Times New Roman" w:hint="default"/>
      <w:bCs/>
      <w:sz w:val="22"/>
      <w:szCs w:val="22"/>
    </w:rPr>
  </w:style>
  <w:style w:type="character" w:customStyle="1" w:styleId="ListLabel548">
    <w:name w:val="ListLabel 548"/>
    <w:rsid w:val="006C2FC8"/>
    <w:rPr>
      <w:rFonts w:ascii="Times New Roman" w:hAnsi="Times New Roman" w:cs="Times New Roman" w:hint="default"/>
      <w:bCs/>
      <w:sz w:val="22"/>
      <w:szCs w:val="22"/>
    </w:rPr>
  </w:style>
  <w:style w:type="character" w:customStyle="1" w:styleId="ListLabel549">
    <w:name w:val="ListLabel 549"/>
    <w:rsid w:val="006C2FC8"/>
    <w:rPr>
      <w:rFonts w:ascii="Times New Roman" w:hAnsi="Times New Roman" w:cs="Times New Roman" w:hint="default"/>
      <w:bCs/>
      <w:sz w:val="22"/>
      <w:szCs w:val="22"/>
    </w:rPr>
  </w:style>
  <w:style w:type="character" w:customStyle="1" w:styleId="ListLabel550">
    <w:name w:val="ListLabel 550"/>
    <w:rsid w:val="006C2FC8"/>
    <w:rPr>
      <w:rFonts w:ascii="Times New Roman" w:eastAsia="Times New Roman" w:hAnsi="Times New Roman" w:cs="Times New Roman" w:hint="default"/>
      <w:bCs/>
      <w:sz w:val="22"/>
      <w:szCs w:val="22"/>
    </w:rPr>
  </w:style>
  <w:style w:type="character" w:customStyle="1" w:styleId="ListLabel551">
    <w:name w:val="ListLabel 551"/>
    <w:rsid w:val="006C2FC8"/>
    <w:rPr>
      <w:rFonts w:ascii="Times New Roman" w:hAnsi="Times New Roman" w:cs="Times New Roman" w:hint="default"/>
      <w:bCs/>
      <w:sz w:val="22"/>
      <w:szCs w:val="22"/>
    </w:rPr>
  </w:style>
  <w:style w:type="character" w:customStyle="1" w:styleId="ListLabel552">
    <w:name w:val="ListLabel 552"/>
    <w:rsid w:val="006C2FC8"/>
    <w:rPr>
      <w:rFonts w:ascii="Times New Roman" w:hAnsi="Times New Roman" w:cs="Times New Roman" w:hint="default"/>
      <w:bCs/>
      <w:sz w:val="22"/>
      <w:szCs w:val="22"/>
    </w:rPr>
  </w:style>
  <w:style w:type="character" w:customStyle="1" w:styleId="ListLabel553">
    <w:name w:val="ListLabel 553"/>
    <w:rsid w:val="006C2FC8"/>
    <w:rPr>
      <w:rFonts w:ascii="Times New Roman" w:hAnsi="Times New Roman" w:cs="Times New Roman" w:hint="default"/>
      <w:bCs/>
      <w:sz w:val="22"/>
      <w:szCs w:val="22"/>
    </w:rPr>
  </w:style>
  <w:style w:type="character" w:customStyle="1" w:styleId="ListLabel554">
    <w:name w:val="ListLabel 554"/>
    <w:rsid w:val="006C2FC8"/>
    <w:rPr>
      <w:rFonts w:ascii="Times New Roman" w:hAnsi="Times New Roman" w:cs="Times New Roman" w:hint="default"/>
      <w:bCs/>
      <w:sz w:val="22"/>
      <w:szCs w:val="22"/>
    </w:rPr>
  </w:style>
  <w:style w:type="character" w:customStyle="1" w:styleId="ListLabel555">
    <w:name w:val="ListLabel 555"/>
    <w:rsid w:val="006C2FC8"/>
    <w:rPr>
      <w:rFonts w:ascii="Times New Roman" w:eastAsia="Times New Roman" w:hAnsi="Times New Roman" w:cs="Times New Roman" w:hint="default"/>
      <w:b/>
      <w:bCs w:val="0"/>
      <w:sz w:val="22"/>
      <w:szCs w:val="22"/>
    </w:rPr>
  </w:style>
  <w:style w:type="character" w:customStyle="1" w:styleId="ListLabel556">
    <w:name w:val="ListLabel 556"/>
    <w:rsid w:val="006C2FC8"/>
    <w:rPr>
      <w:rFonts w:ascii="Times New Roman" w:eastAsia="Times New Roman" w:hAnsi="Times New Roman" w:cs="Times New Roman" w:hint="default"/>
      <w:i w:val="0"/>
      <w:iCs w:val="0"/>
      <w:sz w:val="20"/>
      <w:szCs w:val="20"/>
    </w:rPr>
  </w:style>
  <w:style w:type="character" w:customStyle="1" w:styleId="ListLabel557">
    <w:name w:val="ListLabel 557"/>
    <w:rsid w:val="006C2FC8"/>
    <w:rPr>
      <w:rFonts w:ascii="Times New Roman" w:hAnsi="Times New Roman" w:cs="Times New Roman" w:hint="default"/>
      <w:b/>
      <w:bCs w:val="0"/>
      <w:iCs/>
      <w:kern w:val="2"/>
      <w:sz w:val="22"/>
      <w:szCs w:val="22"/>
    </w:rPr>
  </w:style>
  <w:style w:type="character" w:customStyle="1" w:styleId="ListLabel558">
    <w:name w:val="ListLabel 558"/>
    <w:rsid w:val="006C2FC8"/>
    <w:rPr>
      <w:rFonts w:ascii="Times New Roman" w:eastAsia="Times New Roman" w:hAnsi="Times New Roman" w:cs="Times New Roman" w:hint="default"/>
      <w:bCs/>
      <w:sz w:val="22"/>
      <w:szCs w:val="22"/>
    </w:rPr>
  </w:style>
  <w:style w:type="character" w:customStyle="1" w:styleId="ListLabel559">
    <w:name w:val="ListLabel 559"/>
    <w:rsid w:val="006C2FC8"/>
    <w:rPr>
      <w:rFonts w:ascii="Times New Roman" w:eastAsia="Times New Roman" w:hAnsi="Times New Roman" w:cs="Times New Roman" w:hint="default"/>
      <w:sz w:val="20"/>
      <w:szCs w:val="20"/>
    </w:rPr>
  </w:style>
  <w:style w:type="character" w:customStyle="1" w:styleId="ListLabel560">
    <w:name w:val="ListLabel 560"/>
    <w:rsid w:val="006C2FC8"/>
    <w:rPr>
      <w:rFonts w:ascii="Times New Roman" w:eastAsia="Times New Roman" w:hAnsi="Times New Roman" w:cs="Times New Roman" w:hint="default"/>
      <w:sz w:val="22"/>
      <w:szCs w:val="22"/>
    </w:rPr>
  </w:style>
  <w:style w:type="character" w:customStyle="1" w:styleId="ListLabel561">
    <w:name w:val="ListLabel 561"/>
    <w:rsid w:val="006C2FC8"/>
    <w:rPr>
      <w:rFonts w:ascii="Times New Roman" w:eastAsia="Times New Roman" w:hAnsi="Times New Roman" w:cs="Times New Roman" w:hint="default"/>
      <w:b/>
      <w:bCs/>
      <w:i w:val="0"/>
      <w:iCs/>
    </w:rPr>
  </w:style>
  <w:style w:type="character" w:customStyle="1" w:styleId="ListLabel562">
    <w:name w:val="ListLabel 562"/>
    <w:rsid w:val="006C2FC8"/>
    <w:rPr>
      <w:rFonts w:ascii="Times New Roman" w:eastAsia="Times New Roman" w:hAnsi="Times New Roman" w:cs="Times New Roman" w:hint="default"/>
      <w:sz w:val="22"/>
      <w:szCs w:val="22"/>
    </w:rPr>
  </w:style>
  <w:style w:type="character" w:customStyle="1" w:styleId="ListLabel563">
    <w:name w:val="ListLabel 563"/>
    <w:rsid w:val="006C2FC8"/>
    <w:rPr>
      <w:rFonts w:ascii="Times New Roman" w:eastAsia="Times New Roman" w:hAnsi="Times New Roman" w:cs="Times New Roman" w:hint="default"/>
      <w:sz w:val="22"/>
      <w:szCs w:val="22"/>
    </w:rPr>
  </w:style>
  <w:style w:type="character" w:customStyle="1" w:styleId="ListLabel564">
    <w:name w:val="ListLabel 564"/>
    <w:rsid w:val="006C2FC8"/>
    <w:rPr>
      <w:rFonts w:ascii="Times New Roman" w:eastAsia="Times New Roman" w:hAnsi="Times New Roman" w:cs="Times New Roman" w:hint="default"/>
      <w:sz w:val="22"/>
      <w:szCs w:val="22"/>
    </w:rPr>
  </w:style>
  <w:style w:type="character" w:customStyle="1" w:styleId="ListLabel565">
    <w:name w:val="ListLabel 565"/>
    <w:rsid w:val="006C2FC8"/>
    <w:rPr>
      <w:rFonts w:ascii="Times New Roman" w:hAnsi="Times New Roman" w:cs="Times New Roman" w:hint="default"/>
      <w:sz w:val="22"/>
      <w:szCs w:val="22"/>
    </w:rPr>
  </w:style>
  <w:style w:type="character" w:customStyle="1" w:styleId="ListLabel566">
    <w:name w:val="ListLabel 566"/>
    <w:rsid w:val="006C2FC8"/>
    <w:rPr>
      <w:rFonts w:ascii="Times New Roman" w:hAnsi="Times New Roman" w:cs="Times New Roman" w:hint="default"/>
    </w:rPr>
  </w:style>
  <w:style w:type="character" w:customStyle="1" w:styleId="ListLabel567">
    <w:name w:val="ListLabel 567"/>
    <w:rsid w:val="006C2FC8"/>
    <w:rPr>
      <w:rFonts w:ascii="Times New Roman" w:eastAsia="Times New Roman" w:hAnsi="Times New Roman" w:cs="Arial" w:hint="default"/>
      <w:sz w:val="22"/>
      <w:szCs w:val="22"/>
    </w:rPr>
  </w:style>
  <w:style w:type="character" w:customStyle="1" w:styleId="ListLabel568">
    <w:name w:val="ListLabel 568"/>
    <w:rsid w:val="006C2FC8"/>
    <w:rPr>
      <w:rFonts w:ascii="Times New Roman" w:hAnsi="Times New Roman" w:cs="Times New Roman" w:hint="default"/>
    </w:rPr>
  </w:style>
  <w:style w:type="character" w:customStyle="1" w:styleId="ListLabel569">
    <w:name w:val="ListLabel 569"/>
    <w:rsid w:val="006C2FC8"/>
    <w:rPr>
      <w:rFonts w:ascii="Times New Roman" w:hAnsi="Times New Roman" w:cs="Times New Roman" w:hint="default"/>
    </w:rPr>
  </w:style>
  <w:style w:type="character" w:customStyle="1" w:styleId="ListLabel570">
    <w:name w:val="ListLabel 570"/>
    <w:rsid w:val="006C2FC8"/>
    <w:rPr>
      <w:rFonts w:ascii="Times New Roman" w:hAnsi="Times New Roman" w:cs="Times New Roman" w:hint="default"/>
    </w:rPr>
  </w:style>
  <w:style w:type="character" w:customStyle="1" w:styleId="ListLabel571">
    <w:name w:val="ListLabel 571"/>
    <w:rsid w:val="006C2FC8"/>
    <w:rPr>
      <w:rFonts w:ascii="Times New Roman" w:hAnsi="Times New Roman" w:cs="Times New Roman" w:hint="default"/>
    </w:rPr>
  </w:style>
  <w:style w:type="character" w:customStyle="1" w:styleId="ListLabel572">
    <w:name w:val="ListLabel 572"/>
    <w:rsid w:val="006C2FC8"/>
    <w:rPr>
      <w:rFonts w:ascii="Times New Roman" w:hAnsi="Times New Roman" w:cs="Times New Roman" w:hint="default"/>
    </w:rPr>
  </w:style>
  <w:style w:type="character" w:customStyle="1" w:styleId="ListLabel573">
    <w:name w:val="ListLabel 573"/>
    <w:rsid w:val="006C2FC8"/>
    <w:rPr>
      <w:rFonts w:ascii="Times New Roman" w:hAnsi="Times New Roman" w:cs="Times New Roman" w:hint="default"/>
    </w:rPr>
  </w:style>
  <w:style w:type="character" w:customStyle="1" w:styleId="ListLabel574">
    <w:name w:val="ListLabel 574"/>
    <w:rsid w:val="006C2FC8"/>
    <w:rPr>
      <w:rFonts w:ascii="Times New Roman" w:hAnsi="Times New Roman" w:cs="Times New Roman" w:hint="default"/>
    </w:rPr>
  </w:style>
  <w:style w:type="character" w:customStyle="1" w:styleId="ListLabel575">
    <w:name w:val="ListLabel 575"/>
    <w:rsid w:val="006C2FC8"/>
    <w:rPr>
      <w:rFonts w:ascii="Times New Roman" w:eastAsia="Times New Roman" w:hAnsi="Times New Roman" w:cs="Times New Roman" w:hint="default"/>
      <w:sz w:val="22"/>
      <w:szCs w:val="22"/>
    </w:rPr>
  </w:style>
  <w:style w:type="character" w:customStyle="1" w:styleId="ListLabel576">
    <w:name w:val="ListLabel 576"/>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577">
    <w:name w:val="ListLabel 577"/>
    <w:rsid w:val="006C2FC8"/>
    <w:rPr>
      <w:rFonts w:ascii="Times New Roman" w:eastAsia="Times New Roman" w:hAnsi="Times New Roman" w:cs="Times New Roman" w:hint="default"/>
    </w:rPr>
  </w:style>
  <w:style w:type="character" w:customStyle="1" w:styleId="ListLabel578">
    <w:name w:val="ListLabel 578"/>
    <w:rsid w:val="006C2FC8"/>
    <w:rPr>
      <w:rFonts w:ascii="Times New Roman" w:hAnsi="Times New Roman" w:cs="Times New Roman" w:hint="default"/>
    </w:rPr>
  </w:style>
  <w:style w:type="character" w:customStyle="1" w:styleId="ListLabel579">
    <w:name w:val="ListLabel 579"/>
    <w:rsid w:val="006C2FC8"/>
    <w:rPr>
      <w:rFonts w:ascii="Times New Roman" w:hAnsi="Times New Roman" w:cs="Times New Roman" w:hint="default"/>
    </w:rPr>
  </w:style>
  <w:style w:type="character" w:customStyle="1" w:styleId="ListLabel580">
    <w:name w:val="ListLabel 580"/>
    <w:rsid w:val="006C2FC8"/>
    <w:rPr>
      <w:color w:val="00000A"/>
      <w:sz w:val="22"/>
      <w:szCs w:val="22"/>
    </w:rPr>
  </w:style>
  <w:style w:type="character" w:customStyle="1" w:styleId="ListLabel581">
    <w:name w:val="ListLabel 581"/>
    <w:rsid w:val="006C2FC8"/>
    <w:rPr>
      <w:rFonts w:ascii="Times New Roman" w:hAnsi="Times New Roman" w:cs="Times New Roman" w:hint="default"/>
    </w:rPr>
  </w:style>
  <w:style w:type="character" w:customStyle="1" w:styleId="ListLabel582">
    <w:name w:val="ListLabel 582"/>
    <w:rsid w:val="006C2FC8"/>
    <w:rPr>
      <w:rFonts w:ascii="Times New Roman" w:hAnsi="Times New Roman" w:cs="Times New Roman" w:hint="default"/>
    </w:rPr>
  </w:style>
  <w:style w:type="character" w:customStyle="1" w:styleId="ListLabel583">
    <w:name w:val="ListLabel 583"/>
    <w:rsid w:val="006C2FC8"/>
    <w:rPr>
      <w:rFonts w:ascii="Times New Roman" w:hAnsi="Times New Roman" w:cs="Times New Roman" w:hint="default"/>
    </w:rPr>
  </w:style>
  <w:style w:type="character" w:customStyle="1" w:styleId="ListLabel584">
    <w:name w:val="ListLabel 584"/>
    <w:rsid w:val="006C2FC8"/>
    <w:rPr>
      <w:rFonts w:ascii="Times New Roman" w:hAnsi="Times New Roman" w:cs="Times New Roman" w:hint="default"/>
    </w:rPr>
  </w:style>
  <w:style w:type="character" w:customStyle="1" w:styleId="ListLabel585">
    <w:name w:val="ListLabel 585"/>
    <w:rsid w:val="006C2FC8"/>
    <w:rPr>
      <w:rFonts w:ascii="Times New Roman" w:hAnsi="Times New Roman" w:cs="Times New Roman" w:hint="default"/>
    </w:rPr>
  </w:style>
  <w:style w:type="character" w:customStyle="1" w:styleId="ListLabel586">
    <w:name w:val="ListLabel 586"/>
    <w:rsid w:val="006C2FC8"/>
    <w:rPr>
      <w:strike w:val="0"/>
      <w:dstrike w:val="0"/>
      <w:sz w:val="22"/>
      <w:szCs w:val="22"/>
      <w:u w:val="none"/>
      <w:effect w:val="none"/>
    </w:rPr>
  </w:style>
  <w:style w:type="character" w:customStyle="1" w:styleId="ListLabel587">
    <w:name w:val="ListLabel 587"/>
    <w:rsid w:val="006C2FC8"/>
    <w:rPr>
      <w:rFonts w:ascii="Times New Roman" w:eastAsia="Times New Roman" w:hAnsi="Times New Roman" w:cs="Times New Roman" w:hint="default"/>
      <w:sz w:val="22"/>
      <w:szCs w:val="22"/>
    </w:rPr>
  </w:style>
  <w:style w:type="character" w:customStyle="1" w:styleId="ListLabel588">
    <w:name w:val="ListLabel 588"/>
    <w:rsid w:val="006C2FC8"/>
    <w:rPr>
      <w:rFonts w:ascii="Times New Roman" w:eastAsia="Times New Roman" w:hAnsi="Times New Roman" w:cs="Times New Roman" w:hint="default"/>
    </w:rPr>
  </w:style>
  <w:style w:type="character" w:customStyle="1" w:styleId="ListLabel589">
    <w:name w:val="ListLabel 589"/>
    <w:rsid w:val="006C2FC8"/>
    <w:rPr>
      <w:rFonts w:ascii="Times New Roman" w:eastAsia="Times New Roman" w:hAnsi="Times New Roman" w:cs="Times New Roman" w:hint="default"/>
      <w:sz w:val="22"/>
      <w:szCs w:val="22"/>
    </w:rPr>
  </w:style>
  <w:style w:type="character" w:customStyle="1" w:styleId="ListLabel590">
    <w:name w:val="ListLabel 590"/>
    <w:rsid w:val="006C2FC8"/>
    <w:rPr>
      <w:rFonts w:ascii="Times New Roman" w:eastAsia="Times New Roman" w:hAnsi="Times New Roman" w:cs="Times New Roman" w:hint="default"/>
      <w:sz w:val="22"/>
      <w:szCs w:val="22"/>
    </w:rPr>
  </w:style>
  <w:style w:type="character" w:customStyle="1" w:styleId="ListLabel591">
    <w:name w:val="ListLabel 591"/>
    <w:rsid w:val="006C2FC8"/>
    <w:rPr>
      <w:rFonts w:ascii="Times New Roman" w:eastAsia="Times New Roman" w:hAnsi="Times New Roman" w:cs="Times New Roman" w:hint="default"/>
      <w:b w:val="0"/>
      <w:bCs w:val="0"/>
      <w:sz w:val="22"/>
      <w:szCs w:val="22"/>
    </w:rPr>
  </w:style>
  <w:style w:type="character" w:customStyle="1" w:styleId="ListLabel592">
    <w:name w:val="ListLabel 592"/>
    <w:rsid w:val="006C2FC8"/>
    <w:rPr>
      <w:rFonts w:ascii="Times New Roman" w:eastAsia="Times New Roman" w:hAnsi="Times New Roman" w:cs="Times New Roman" w:hint="default"/>
      <w:sz w:val="20"/>
      <w:szCs w:val="20"/>
    </w:rPr>
  </w:style>
  <w:style w:type="character" w:customStyle="1" w:styleId="ListLabel593">
    <w:name w:val="ListLabel 593"/>
    <w:rsid w:val="006C2FC8"/>
    <w:rPr>
      <w:b/>
      <w:bCs w:val="0"/>
      <w:sz w:val="22"/>
      <w:szCs w:val="22"/>
    </w:rPr>
  </w:style>
  <w:style w:type="character" w:customStyle="1" w:styleId="ListLabel594">
    <w:name w:val="ListLabel 594"/>
    <w:rsid w:val="006C2FC8"/>
    <w:rPr>
      <w:sz w:val="22"/>
      <w:szCs w:val="22"/>
    </w:rPr>
  </w:style>
  <w:style w:type="character" w:customStyle="1" w:styleId="ListLabel595">
    <w:name w:val="ListLabel 595"/>
    <w:rsid w:val="006C2FC8"/>
    <w:rPr>
      <w:b/>
      <w:bCs w:val="0"/>
      <w:sz w:val="22"/>
      <w:szCs w:val="22"/>
    </w:rPr>
  </w:style>
  <w:style w:type="character" w:customStyle="1" w:styleId="ListLabel596">
    <w:name w:val="ListLabel 596"/>
    <w:rsid w:val="006C2FC8"/>
    <w:rPr>
      <w:sz w:val="22"/>
      <w:szCs w:val="22"/>
    </w:rPr>
  </w:style>
  <w:style w:type="character" w:customStyle="1" w:styleId="ListLabel597">
    <w:name w:val="ListLabel 597"/>
    <w:rsid w:val="006C2FC8"/>
    <w:rPr>
      <w:rFonts w:ascii="Times New Roman" w:eastAsia="Times New Roman" w:hAnsi="Times New Roman" w:cs="Times New Roman" w:hint="default"/>
      <w:color w:val="00000A"/>
      <w:spacing w:val="-6"/>
      <w:sz w:val="22"/>
      <w:szCs w:val="22"/>
    </w:rPr>
  </w:style>
  <w:style w:type="character" w:customStyle="1" w:styleId="ListLabel598">
    <w:name w:val="ListLabel 598"/>
    <w:rsid w:val="006C2FC8"/>
    <w:rPr>
      <w:rFonts w:ascii="Times New Roman" w:eastAsia="Times New Roman" w:hAnsi="Times New Roman" w:cs="Times New Roman" w:hint="default"/>
      <w:color w:val="00000A"/>
      <w:sz w:val="22"/>
      <w:szCs w:val="22"/>
    </w:rPr>
  </w:style>
  <w:style w:type="character" w:customStyle="1" w:styleId="ListLabel599">
    <w:name w:val="ListLabel 599"/>
    <w:rsid w:val="006C2FC8"/>
    <w:rPr>
      <w:rFonts w:ascii="SimSun" w:eastAsia="SimSun" w:hAnsi="SimSun" w:cs="Times New Roman" w:hint="eastAsia"/>
    </w:rPr>
  </w:style>
  <w:style w:type="character" w:customStyle="1" w:styleId="ListLabel600">
    <w:name w:val="ListLabel 600"/>
    <w:rsid w:val="006C2FC8"/>
    <w:rPr>
      <w:sz w:val="22"/>
    </w:rPr>
  </w:style>
  <w:style w:type="character" w:customStyle="1" w:styleId="ListLabel601">
    <w:name w:val="ListLabel 601"/>
    <w:rsid w:val="006C2FC8"/>
    <w:rPr>
      <w:rFonts w:ascii="Times New Roman" w:eastAsia="Times New Roman" w:hAnsi="Times New Roman" w:cs="Times New Roman" w:hint="default"/>
      <w:b/>
      <w:bCs w:val="0"/>
      <w:sz w:val="22"/>
      <w:szCs w:val="22"/>
    </w:rPr>
  </w:style>
  <w:style w:type="character" w:customStyle="1" w:styleId="ListLabel602">
    <w:name w:val="ListLabel 602"/>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603">
    <w:name w:val="ListLabel 603"/>
    <w:rsid w:val="006C2FC8"/>
    <w:rPr>
      <w:rFonts w:ascii="Times New Roman" w:hAnsi="Times New Roman" w:cs="Times New Roman" w:hint="default"/>
    </w:rPr>
  </w:style>
  <w:style w:type="character" w:customStyle="1" w:styleId="ListLabel604">
    <w:name w:val="ListLabel 604"/>
    <w:rsid w:val="006C2FC8"/>
    <w:rPr>
      <w:rFonts w:ascii="Times New Roman" w:eastAsia="Times New Roman" w:hAnsi="Times New Roman" w:cs="Arial" w:hint="default"/>
      <w:bCs/>
      <w:sz w:val="22"/>
      <w:szCs w:val="22"/>
    </w:rPr>
  </w:style>
  <w:style w:type="character" w:customStyle="1" w:styleId="ListLabel605">
    <w:name w:val="ListLabel 605"/>
    <w:rsid w:val="006C2FC8"/>
    <w:rPr>
      <w:rFonts w:ascii="Times New Roman" w:hAnsi="Times New Roman" w:cs="Times New Roman" w:hint="default"/>
    </w:rPr>
  </w:style>
  <w:style w:type="character" w:customStyle="1" w:styleId="ListLabel606">
    <w:name w:val="ListLabel 606"/>
    <w:rsid w:val="006C2FC8"/>
    <w:rPr>
      <w:rFonts w:ascii="Times New Roman" w:hAnsi="Times New Roman" w:cs="Times New Roman" w:hint="default"/>
    </w:rPr>
  </w:style>
  <w:style w:type="character" w:customStyle="1" w:styleId="ListLabel607">
    <w:name w:val="ListLabel 607"/>
    <w:rsid w:val="006C2FC8"/>
    <w:rPr>
      <w:rFonts w:ascii="Times New Roman" w:hAnsi="Times New Roman" w:cs="Times New Roman" w:hint="default"/>
    </w:rPr>
  </w:style>
  <w:style w:type="character" w:customStyle="1" w:styleId="ListLabel608">
    <w:name w:val="ListLabel 608"/>
    <w:rsid w:val="006C2FC8"/>
    <w:rPr>
      <w:rFonts w:ascii="Times New Roman" w:hAnsi="Times New Roman" w:cs="Times New Roman" w:hint="default"/>
    </w:rPr>
  </w:style>
  <w:style w:type="character" w:customStyle="1" w:styleId="ListLabel609">
    <w:name w:val="ListLabel 609"/>
    <w:rsid w:val="006C2FC8"/>
    <w:rPr>
      <w:rFonts w:ascii="Times New Roman" w:hAnsi="Times New Roman" w:cs="Times New Roman" w:hint="default"/>
    </w:rPr>
  </w:style>
  <w:style w:type="character" w:customStyle="1" w:styleId="ListLabel610">
    <w:name w:val="ListLabel 610"/>
    <w:rsid w:val="006C2FC8"/>
    <w:rPr>
      <w:rFonts w:ascii="Times New Roman" w:hAnsi="Times New Roman" w:cs="Times New Roman" w:hint="default"/>
    </w:rPr>
  </w:style>
  <w:style w:type="character" w:customStyle="1" w:styleId="ListLabel611">
    <w:name w:val="ListLabel 611"/>
    <w:rsid w:val="006C2FC8"/>
    <w:rPr>
      <w:rFonts w:ascii="Times New Roman" w:hAnsi="Times New Roman" w:cs="Times New Roman" w:hint="default"/>
    </w:rPr>
  </w:style>
  <w:style w:type="character" w:customStyle="1" w:styleId="ListLabel612">
    <w:name w:val="ListLabel 612"/>
    <w:rsid w:val="006C2FC8"/>
    <w:rPr>
      <w:rFonts w:ascii="Times New Roman" w:eastAsia="Times New Roman" w:hAnsi="Times New Roman" w:cs="Times New Roman" w:hint="default"/>
      <w:sz w:val="22"/>
    </w:rPr>
  </w:style>
  <w:style w:type="character" w:customStyle="1" w:styleId="ListLabel613">
    <w:name w:val="ListLabel 613"/>
    <w:rsid w:val="006C2FC8"/>
    <w:rPr>
      <w:rFonts w:ascii="Times New Roman" w:hAnsi="Times New Roman" w:cs="Times New Roman" w:hint="default"/>
      <w:sz w:val="22"/>
      <w:szCs w:val="22"/>
    </w:rPr>
  </w:style>
  <w:style w:type="character" w:customStyle="1" w:styleId="ListLabel614">
    <w:name w:val="ListLabel 614"/>
    <w:rsid w:val="006C2FC8"/>
    <w:rPr>
      <w:rFonts w:ascii="Times New Roman" w:hAnsi="Times New Roman" w:cs="Times New Roman" w:hint="default"/>
      <w:sz w:val="22"/>
      <w:szCs w:val="22"/>
    </w:rPr>
  </w:style>
  <w:style w:type="character" w:customStyle="1" w:styleId="ListLabel615">
    <w:name w:val="ListLabel 615"/>
    <w:rsid w:val="006C2FC8"/>
    <w:rPr>
      <w:rFonts w:ascii="Times New Roman" w:hAnsi="Times New Roman" w:cs="Times New Roman" w:hint="default"/>
      <w:sz w:val="22"/>
      <w:szCs w:val="22"/>
    </w:rPr>
  </w:style>
  <w:style w:type="character" w:customStyle="1" w:styleId="ListLabel616">
    <w:name w:val="ListLabel 616"/>
    <w:rsid w:val="006C2FC8"/>
    <w:rPr>
      <w:rFonts w:ascii="Times New Roman" w:hAnsi="Times New Roman" w:cs="Times New Roman" w:hint="default"/>
      <w:sz w:val="22"/>
      <w:szCs w:val="22"/>
    </w:rPr>
  </w:style>
  <w:style w:type="character" w:customStyle="1" w:styleId="ListLabel617">
    <w:name w:val="ListLabel 617"/>
    <w:rsid w:val="006C2FC8"/>
    <w:rPr>
      <w:rFonts w:ascii="Times New Roman" w:hAnsi="Times New Roman" w:cs="Times New Roman" w:hint="default"/>
      <w:sz w:val="22"/>
      <w:szCs w:val="22"/>
    </w:rPr>
  </w:style>
  <w:style w:type="character" w:customStyle="1" w:styleId="ListLabel618">
    <w:name w:val="ListLabel 618"/>
    <w:rsid w:val="006C2FC8"/>
    <w:rPr>
      <w:rFonts w:ascii="Times New Roman" w:hAnsi="Times New Roman" w:cs="Times New Roman" w:hint="default"/>
      <w:sz w:val="22"/>
      <w:szCs w:val="22"/>
    </w:rPr>
  </w:style>
  <w:style w:type="character" w:customStyle="1" w:styleId="ListLabel619">
    <w:name w:val="ListLabel 619"/>
    <w:rsid w:val="006C2FC8"/>
    <w:rPr>
      <w:rFonts w:ascii="Times New Roman" w:hAnsi="Times New Roman" w:cs="Times New Roman" w:hint="default"/>
      <w:sz w:val="22"/>
      <w:szCs w:val="22"/>
    </w:rPr>
  </w:style>
  <w:style w:type="character" w:customStyle="1" w:styleId="ListLabel620">
    <w:name w:val="ListLabel 620"/>
    <w:rsid w:val="006C2FC8"/>
    <w:rPr>
      <w:rFonts w:ascii="Times New Roman" w:hAnsi="Times New Roman" w:cs="Times New Roman" w:hint="default"/>
      <w:sz w:val="22"/>
      <w:szCs w:val="22"/>
    </w:rPr>
  </w:style>
  <w:style w:type="character" w:customStyle="1" w:styleId="ListLabel621">
    <w:name w:val="ListLabel 621"/>
    <w:rsid w:val="006C2FC8"/>
    <w:rPr>
      <w:rFonts w:ascii="Times New Roman" w:eastAsia="Times New Roman" w:hAnsi="Times New Roman" w:cs="Times New Roman" w:hint="default"/>
      <w:sz w:val="22"/>
      <w:szCs w:val="22"/>
    </w:rPr>
  </w:style>
  <w:style w:type="character" w:customStyle="1" w:styleId="ListLabel622">
    <w:name w:val="ListLabel 622"/>
    <w:rsid w:val="006C2FC8"/>
    <w:rPr>
      <w:rFonts w:ascii="Times New Roman" w:hAnsi="Times New Roman" w:cs="Times New Roman" w:hint="default"/>
      <w:color w:val="00000A"/>
      <w:sz w:val="22"/>
      <w:szCs w:val="22"/>
    </w:rPr>
  </w:style>
  <w:style w:type="character" w:customStyle="1" w:styleId="ListLabel623">
    <w:name w:val="ListLabel 623"/>
    <w:rsid w:val="006C2FC8"/>
    <w:rPr>
      <w:rFonts w:ascii="Times New Roman" w:hAnsi="Times New Roman" w:cs="Times New Roman" w:hint="default"/>
    </w:rPr>
  </w:style>
  <w:style w:type="character" w:customStyle="1" w:styleId="ListLabel624">
    <w:name w:val="ListLabel 624"/>
    <w:rsid w:val="006C2FC8"/>
    <w:rPr>
      <w:rFonts w:ascii="Times New Roman" w:hAnsi="Times New Roman" w:cs="Times New Roman" w:hint="default"/>
    </w:rPr>
  </w:style>
  <w:style w:type="character" w:customStyle="1" w:styleId="ListLabel625">
    <w:name w:val="ListLabel 625"/>
    <w:rsid w:val="006C2FC8"/>
    <w:rPr>
      <w:sz w:val="22"/>
      <w:szCs w:val="22"/>
    </w:rPr>
  </w:style>
  <w:style w:type="character" w:customStyle="1" w:styleId="ListLabel626">
    <w:name w:val="ListLabel 626"/>
    <w:rsid w:val="006C2FC8"/>
    <w:rPr>
      <w:rFonts w:ascii="Times New Roman" w:hAnsi="Times New Roman" w:cs="Times New Roman" w:hint="default"/>
    </w:rPr>
  </w:style>
  <w:style w:type="character" w:customStyle="1" w:styleId="ListLabel627">
    <w:name w:val="ListLabel 627"/>
    <w:rsid w:val="006C2FC8"/>
    <w:rPr>
      <w:rFonts w:ascii="Times New Roman" w:hAnsi="Times New Roman" w:cs="Times New Roman" w:hint="default"/>
    </w:rPr>
  </w:style>
  <w:style w:type="character" w:customStyle="1" w:styleId="ListLabel628">
    <w:name w:val="ListLabel 628"/>
    <w:rsid w:val="006C2FC8"/>
    <w:rPr>
      <w:rFonts w:ascii="Times New Roman" w:hAnsi="Times New Roman" w:cs="Times New Roman" w:hint="default"/>
    </w:rPr>
  </w:style>
  <w:style w:type="character" w:customStyle="1" w:styleId="ListLabel629">
    <w:name w:val="ListLabel 629"/>
    <w:rsid w:val="006C2FC8"/>
    <w:rPr>
      <w:rFonts w:ascii="Times New Roman" w:hAnsi="Times New Roman" w:cs="Times New Roman" w:hint="default"/>
    </w:rPr>
  </w:style>
  <w:style w:type="character" w:customStyle="1" w:styleId="ListLabel630">
    <w:name w:val="ListLabel 630"/>
    <w:rsid w:val="006C2FC8"/>
    <w:rPr>
      <w:rFonts w:ascii="Times New Roman" w:hAnsi="Times New Roman" w:cs="Times New Roman" w:hint="default"/>
    </w:rPr>
  </w:style>
  <w:style w:type="character" w:customStyle="1" w:styleId="ListLabel631">
    <w:name w:val="ListLabel 631"/>
    <w:rsid w:val="006C2FC8"/>
    <w:rPr>
      <w:b/>
      <w:bCs w:val="0"/>
      <w:sz w:val="22"/>
      <w:szCs w:val="22"/>
    </w:rPr>
  </w:style>
  <w:style w:type="character" w:customStyle="1" w:styleId="ListLabel632">
    <w:name w:val="ListLabel 632"/>
    <w:rsid w:val="006C2FC8"/>
    <w:rPr>
      <w:rFonts w:ascii="Times New Roman" w:eastAsia="Times New Roman" w:hAnsi="Times New Roman" w:cs="Times New Roman" w:hint="default"/>
      <w:color w:val="00000A"/>
      <w:sz w:val="22"/>
      <w:szCs w:val="22"/>
    </w:rPr>
  </w:style>
  <w:style w:type="character" w:customStyle="1" w:styleId="ListLabel633">
    <w:name w:val="ListLabel 633"/>
    <w:rsid w:val="006C2FC8"/>
    <w:rPr>
      <w:rFonts w:ascii="Times New Roman" w:eastAsia="Times New Roman" w:hAnsi="Times New Roman" w:cs="Symbol" w:hint="default"/>
      <w:i/>
      <w:iCs w:val="0"/>
      <w:color w:val="00000A"/>
    </w:rPr>
  </w:style>
  <w:style w:type="character" w:customStyle="1" w:styleId="ListLabel634">
    <w:name w:val="ListLabel 634"/>
    <w:rsid w:val="006C2FC8"/>
    <w:rPr>
      <w:rFonts w:ascii="Courier New" w:hAnsi="Courier New" w:cs="Courier New" w:hint="default"/>
    </w:rPr>
  </w:style>
  <w:style w:type="character" w:customStyle="1" w:styleId="ListLabel635">
    <w:name w:val="ListLabel 635"/>
    <w:rsid w:val="006C2FC8"/>
    <w:rPr>
      <w:rFonts w:ascii="Wingdings" w:hAnsi="Wingdings" w:cs="Wingdings" w:hint="default"/>
    </w:rPr>
  </w:style>
  <w:style w:type="character" w:customStyle="1" w:styleId="ListLabel636">
    <w:name w:val="ListLabel 636"/>
    <w:rsid w:val="006C2FC8"/>
    <w:rPr>
      <w:rFonts w:ascii="Symbol" w:hAnsi="Symbol" w:cs="Symbol" w:hint="default"/>
      <w:i/>
      <w:iCs w:val="0"/>
      <w:color w:val="FF0000"/>
    </w:rPr>
  </w:style>
  <w:style w:type="character" w:customStyle="1" w:styleId="ListLabel637">
    <w:name w:val="ListLabel 637"/>
    <w:rsid w:val="006C2FC8"/>
    <w:rPr>
      <w:rFonts w:ascii="Courier New" w:hAnsi="Courier New" w:cs="Courier New" w:hint="default"/>
    </w:rPr>
  </w:style>
  <w:style w:type="character" w:customStyle="1" w:styleId="ListLabel638">
    <w:name w:val="ListLabel 638"/>
    <w:rsid w:val="006C2FC8"/>
    <w:rPr>
      <w:rFonts w:ascii="Wingdings" w:hAnsi="Wingdings" w:cs="Wingdings" w:hint="default"/>
    </w:rPr>
  </w:style>
  <w:style w:type="character" w:customStyle="1" w:styleId="ListLabel639">
    <w:name w:val="ListLabel 639"/>
    <w:rsid w:val="006C2FC8"/>
    <w:rPr>
      <w:rFonts w:ascii="Symbol" w:hAnsi="Symbol" w:cs="Symbol" w:hint="default"/>
      <w:i/>
      <w:iCs w:val="0"/>
      <w:color w:val="FF0000"/>
    </w:rPr>
  </w:style>
  <w:style w:type="character" w:customStyle="1" w:styleId="ListLabel640">
    <w:name w:val="ListLabel 640"/>
    <w:rsid w:val="006C2FC8"/>
    <w:rPr>
      <w:rFonts w:ascii="Courier New" w:hAnsi="Courier New" w:cs="Courier New" w:hint="default"/>
    </w:rPr>
  </w:style>
  <w:style w:type="character" w:customStyle="1" w:styleId="ListLabel641">
    <w:name w:val="ListLabel 641"/>
    <w:rsid w:val="006C2FC8"/>
    <w:rPr>
      <w:rFonts w:ascii="Wingdings" w:hAnsi="Wingdings" w:cs="Wingdings" w:hint="default"/>
    </w:rPr>
  </w:style>
  <w:style w:type="character" w:customStyle="1" w:styleId="ListLabel642">
    <w:name w:val="ListLabel 642"/>
    <w:rsid w:val="006C2FC8"/>
    <w:rPr>
      <w:sz w:val="22"/>
      <w:szCs w:val="22"/>
    </w:rPr>
  </w:style>
  <w:style w:type="character" w:customStyle="1" w:styleId="ListLabel643">
    <w:name w:val="ListLabel 643"/>
    <w:rsid w:val="006C2FC8"/>
    <w:rPr>
      <w:b/>
      <w:bCs w:val="0"/>
      <w:sz w:val="22"/>
      <w:szCs w:val="22"/>
    </w:rPr>
  </w:style>
  <w:style w:type="character" w:customStyle="1" w:styleId="ListLabel644">
    <w:name w:val="ListLabel 644"/>
    <w:rsid w:val="006C2FC8"/>
    <w:rPr>
      <w:rFonts w:ascii="Times New Roman" w:eastAsia="Times New Roman" w:hAnsi="Times New Roman" w:cs="Times New Roman" w:hint="default"/>
    </w:rPr>
  </w:style>
  <w:style w:type="character" w:customStyle="1" w:styleId="ListLabel645">
    <w:name w:val="ListLabel 645"/>
    <w:rsid w:val="006C2FC8"/>
    <w:rPr>
      <w:rFonts w:ascii="Symbol" w:hAnsi="Symbol" w:cs="Symbol" w:hint="default"/>
    </w:rPr>
  </w:style>
  <w:style w:type="character" w:customStyle="1" w:styleId="ListLabel646">
    <w:name w:val="ListLabel 646"/>
    <w:rsid w:val="006C2FC8"/>
    <w:rPr>
      <w:rFonts w:ascii="Wingdings" w:hAnsi="Wingdings" w:cs="Wingdings" w:hint="default"/>
    </w:rPr>
  </w:style>
  <w:style w:type="character" w:customStyle="1" w:styleId="ListLabel647">
    <w:name w:val="ListLabel 647"/>
    <w:rsid w:val="006C2FC8"/>
    <w:rPr>
      <w:rFonts w:ascii="Times New Roman" w:eastAsia="Times New Roman" w:hAnsi="Times New Roman" w:cs="Times New Roman" w:hint="default"/>
    </w:rPr>
  </w:style>
  <w:style w:type="character" w:customStyle="1" w:styleId="ListLabel648">
    <w:name w:val="ListLabel 648"/>
    <w:rsid w:val="006C2FC8"/>
    <w:rPr>
      <w:rFonts w:ascii="Courier New" w:hAnsi="Courier New" w:cs="Courier New" w:hint="default"/>
    </w:rPr>
  </w:style>
  <w:style w:type="character" w:customStyle="1" w:styleId="ListLabel649">
    <w:name w:val="ListLabel 649"/>
    <w:rsid w:val="006C2FC8"/>
    <w:rPr>
      <w:rFonts w:ascii="Wingdings" w:hAnsi="Wingdings" w:cs="Wingdings" w:hint="default"/>
    </w:rPr>
  </w:style>
  <w:style w:type="character" w:customStyle="1" w:styleId="ListLabel650">
    <w:name w:val="ListLabel 650"/>
    <w:rsid w:val="006C2FC8"/>
    <w:rPr>
      <w:rFonts w:ascii="Symbol" w:hAnsi="Symbol" w:cs="Symbol" w:hint="default"/>
    </w:rPr>
  </w:style>
  <w:style w:type="character" w:customStyle="1" w:styleId="ListLabel651">
    <w:name w:val="ListLabel 651"/>
    <w:rsid w:val="006C2FC8"/>
    <w:rPr>
      <w:rFonts w:ascii="Courier New" w:hAnsi="Courier New" w:cs="Courier New" w:hint="default"/>
    </w:rPr>
  </w:style>
  <w:style w:type="character" w:customStyle="1" w:styleId="ListLabel652">
    <w:name w:val="ListLabel 652"/>
    <w:rsid w:val="006C2FC8"/>
    <w:rPr>
      <w:rFonts w:ascii="Wingdings" w:hAnsi="Wingdings" w:cs="Wingdings" w:hint="default"/>
    </w:rPr>
  </w:style>
  <w:style w:type="character" w:customStyle="1" w:styleId="ListLabel653">
    <w:name w:val="ListLabel 653"/>
    <w:rsid w:val="006C2FC8"/>
    <w:rPr>
      <w:rFonts w:ascii="Times New Roman" w:hAnsi="Times New Roman" w:cs="Times New Roman" w:hint="default"/>
      <w:b/>
      <w:bCs w:val="0"/>
      <w:sz w:val="22"/>
      <w:szCs w:val="22"/>
    </w:rPr>
  </w:style>
  <w:style w:type="character" w:customStyle="1" w:styleId="ListLabel654">
    <w:name w:val="ListLabel 654"/>
    <w:rsid w:val="006C2FC8"/>
    <w:rPr>
      <w:rFonts w:ascii="Times New Roman" w:hAnsi="Times New Roman" w:cs="Times New Roman" w:hint="default"/>
      <w:b/>
      <w:bCs w:val="0"/>
      <w:sz w:val="22"/>
      <w:szCs w:val="22"/>
    </w:rPr>
  </w:style>
  <w:style w:type="character" w:customStyle="1" w:styleId="ListLabel655">
    <w:name w:val="ListLabel 655"/>
    <w:rsid w:val="006C2FC8"/>
    <w:rPr>
      <w:rFonts w:ascii="Times New Roman" w:hAnsi="Times New Roman" w:cs="Times New Roman" w:hint="default"/>
      <w:sz w:val="22"/>
      <w:szCs w:val="22"/>
    </w:rPr>
  </w:style>
  <w:style w:type="character" w:customStyle="1" w:styleId="ListLabel656">
    <w:name w:val="ListLabel 656"/>
    <w:rsid w:val="006C2FC8"/>
    <w:rPr>
      <w:rFonts w:ascii="Times New Roman" w:hAnsi="Times New Roman" w:cs="Times New Roman" w:hint="default"/>
      <w:sz w:val="22"/>
      <w:szCs w:val="22"/>
    </w:rPr>
  </w:style>
  <w:style w:type="character" w:customStyle="1" w:styleId="ListLabel657">
    <w:name w:val="ListLabel 657"/>
    <w:rsid w:val="006C2FC8"/>
    <w:rPr>
      <w:rFonts w:ascii="Times New Roman" w:hAnsi="Times New Roman" w:cs="Times New Roman" w:hint="default"/>
      <w:sz w:val="22"/>
      <w:szCs w:val="22"/>
    </w:rPr>
  </w:style>
  <w:style w:type="character" w:customStyle="1" w:styleId="ListLabel658">
    <w:name w:val="ListLabel 658"/>
    <w:rsid w:val="006C2FC8"/>
    <w:rPr>
      <w:rFonts w:ascii="Times New Roman" w:hAnsi="Times New Roman" w:cs="Times New Roman" w:hint="default"/>
      <w:sz w:val="22"/>
      <w:szCs w:val="22"/>
    </w:rPr>
  </w:style>
  <w:style w:type="character" w:customStyle="1" w:styleId="ListLabel659">
    <w:name w:val="ListLabel 659"/>
    <w:rsid w:val="006C2FC8"/>
    <w:rPr>
      <w:rFonts w:ascii="Times New Roman" w:hAnsi="Times New Roman" w:cs="Times New Roman" w:hint="default"/>
      <w:sz w:val="22"/>
      <w:szCs w:val="22"/>
    </w:rPr>
  </w:style>
  <w:style w:type="character" w:customStyle="1" w:styleId="ListLabel660">
    <w:name w:val="ListLabel 660"/>
    <w:rsid w:val="006C2FC8"/>
    <w:rPr>
      <w:rFonts w:ascii="Times New Roman" w:hAnsi="Times New Roman" w:cs="Times New Roman" w:hint="default"/>
      <w:sz w:val="22"/>
      <w:szCs w:val="22"/>
    </w:rPr>
  </w:style>
  <w:style w:type="character" w:customStyle="1" w:styleId="ListLabel661">
    <w:name w:val="ListLabel 661"/>
    <w:rsid w:val="006C2FC8"/>
    <w:rPr>
      <w:rFonts w:ascii="Times New Roman" w:hAnsi="Times New Roman" w:cs="Times New Roman" w:hint="default"/>
      <w:sz w:val="22"/>
      <w:szCs w:val="22"/>
    </w:rPr>
  </w:style>
  <w:style w:type="character" w:customStyle="1" w:styleId="ListLabel662">
    <w:name w:val="ListLabel 662"/>
    <w:rsid w:val="006C2FC8"/>
    <w:rPr>
      <w:sz w:val="22"/>
      <w:szCs w:val="22"/>
    </w:rPr>
  </w:style>
  <w:style w:type="character" w:customStyle="1" w:styleId="ListLabel663">
    <w:name w:val="ListLabel 663"/>
    <w:rsid w:val="006C2FC8"/>
    <w:rPr>
      <w:rFonts w:ascii="Times New Roman" w:hAnsi="Times New Roman" w:cs="Times New Roman" w:hint="default"/>
      <w:sz w:val="22"/>
      <w:szCs w:val="22"/>
    </w:rPr>
  </w:style>
  <w:style w:type="character" w:customStyle="1" w:styleId="ListLabel664">
    <w:name w:val="ListLabel 664"/>
    <w:rsid w:val="006C2FC8"/>
    <w:rPr>
      <w:rFonts w:ascii="Times New Roman" w:hAnsi="Times New Roman" w:cs="Times New Roman" w:hint="default"/>
      <w:sz w:val="22"/>
      <w:szCs w:val="22"/>
    </w:rPr>
  </w:style>
  <w:style w:type="character" w:customStyle="1" w:styleId="ListLabel665">
    <w:name w:val="ListLabel 665"/>
    <w:rsid w:val="006C2FC8"/>
    <w:rPr>
      <w:rFonts w:ascii="Times New Roman" w:hAnsi="Times New Roman" w:cs="Times New Roman" w:hint="default"/>
      <w:sz w:val="22"/>
      <w:szCs w:val="22"/>
    </w:rPr>
  </w:style>
  <w:style w:type="character" w:customStyle="1" w:styleId="ListLabel666">
    <w:name w:val="ListLabel 666"/>
    <w:rsid w:val="006C2FC8"/>
    <w:rPr>
      <w:rFonts w:ascii="Times New Roman" w:hAnsi="Times New Roman" w:cs="Times New Roman" w:hint="default"/>
      <w:sz w:val="22"/>
      <w:szCs w:val="22"/>
    </w:rPr>
  </w:style>
  <w:style w:type="character" w:customStyle="1" w:styleId="ListLabel667">
    <w:name w:val="ListLabel 667"/>
    <w:rsid w:val="006C2FC8"/>
    <w:rPr>
      <w:rFonts w:ascii="Times New Roman" w:hAnsi="Times New Roman" w:cs="Times New Roman" w:hint="default"/>
      <w:sz w:val="22"/>
      <w:szCs w:val="22"/>
    </w:rPr>
  </w:style>
  <w:style w:type="character" w:customStyle="1" w:styleId="ListLabel668">
    <w:name w:val="ListLabel 668"/>
    <w:rsid w:val="006C2FC8"/>
    <w:rPr>
      <w:rFonts w:ascii="Times New Roman" w:hAnsi="Times New Roman" w:cs="Times New Roman" w:hint="default"/>
      <w:sz w:val="22"/>
      <w:szCs w:val="22"/>
    </w:rPr>
  </w:style>
  <w:style w:type="character" w:customStyle="1" w:styleId="ListLabel669">
    <w:name w:val="ListLabel 669"/>
    <w:rsid w:val="006C2FC8"/>
    <w:rPr>
      <w:rFonts w:ascii="Times New Roman" w:hAnsi="Times New Roman" w:cs="Times New Roman" w:hint="default"/>
      <w:sz w:val="22"/>
      <w:szCs w:val="22"/>
    </w:rPr>
  </w:style>
  <w:style w:type="character" w:customStyle="1" w:styleId="ListLabel670">
    <w:name w:val="ListLabel 670"/>
    <w:rsid w:val="006C2FC8"/>
    <w:rPr>
      <w:rFonts w:ascii="Times New Roman" w:hAnsi="Times New Roman" w:cs="Times New Roman" w:hint="default"/>
      <w:sz w:val="22"/>
      <w:szCs w:val="22"/>
    </w:rPr>
  </w:style>
  <w:style w:type="character" w:customStyle="1" w:styleId="ListLabel671">
    <w:name w:val="ListLabel 671"/>
    <w:rsid w:val="006C2FC8"/>
    <w:rPr>
      <w:rFonts w:ascii="Times New Roman" w:eastAsia="Times New Roman" w:hAnsi="Times New Roman" w:cs="Times New Roman" w:hint="default"/>
    </w:rPr>
  </w:style>
  <w:style w:type="character" w:customStyle="1" w:styleId="ListLabel672">
    <w:name w:val="ListLabel 672"/>
    <w:rsid w:val="006C2FC8"/>
    <w:rPr>
      <w:rFonts w:ascii="OpenSymbol" w:hAnsi="OpenSymbol" w:cs="OpenSymbol" w:hint="default"/>
    </w:rPr>
  </w:style>
  <w:style w:type="character" w:customStyle="1" w:styleId="ListLabel673">
    <w:name w:val="ListLabel 673"/>
    <w:rsid w:val="006C2FC8"/>
    <w:rPr>
      <w:rFonts w:ascii="OpenSymbol" w:hAnsi="OpenSymbol" w:cs="OpenSymbol" w:hint="default"/>
    </w:rPr>
  </w:style>
  <w:style w:type="character" w:customStyle="1" w:styleId="ListLabel674">
    <w:name w:val="ListLabel 674"/>
    <w:rsid w:val="006C2FC8"/>
    <w:rPr>
      <w:rFonts w:ascii="Times New Roman" w:eastAsia="Times New Roman" w:hAnsi="Times New Roman" w:cs="Times New Roman" w:hint="default"/>
    </w:rPr>
  </w:style>
  <w:style w:type="character" w:customStyle="1" w:styleId="ListLabel675">
    <w:name w:val="ListLabel 675"/>
    <w:rsid w:val="006C2FC8"/>
    <w:rPr>
      <w:rFonts w:ascii="OpenSymbol" w:hAnsi="OpenSymbol" w:cs="OpenSymbol" w:hint="default"/>
    </w:rPr>
  </w:style>
  <w:style w:type="character" w:customStyle="1" w:styleId="ListLabel676">
    <w:name w:val="ListLabel 676"/>
    <w:rsid w:val="006C2FC8"/>
    <w:rPr>
      <w:rFonts w:ascii="OpenSymbol" w:hAnsi="OpenSymbol" w:cs="OpenSymbol" w:hint="default"/>
    </w:rPr>
  </w:style>
  <w:style w:type="character" w:customStyle="1" w:styleId="ListLabel677">
    <w:name w:val="ListLabel 677"/>
    <w:rsid w:val="006C2FC8"/>
    <w:rPr>
      <w:rFonts w:ascii="OpenSymbol" w:hAnsi="OpenSymbol" w:cs="OpenSymbol" w:hint="default"/>
    </w:rPr>
  </w:style>
  <w:style w:type="character" w:customStyle="1" w:styleId="ListLabel678">
    <w:name w:val="ListLabel 678"/>
    <w:rsid w:val="006C2FC8"/>
    <w:rPr>
      <w:rFonts w:ascii="OpenSymbol" w:hAnsi="OpenSymbol" w:cs="OpenSymbol" w:hint="default"/>
    </w:rPr>
  </w:style>
  <w:style w:type="character" w:customStyle="1" w:styleId="ListLabel679">
    <w:name w:val="ListLabel 679"/>
    <w:rsid w:val="006C2FC8"/>
    <w:rPr>
      <w:rFonts w:ascii="OpenSymbol" w:hAnsi="OpenSymbol" w:cs="OpenSymbol" w:hint="default"/>
    </w:rPr>
  </w:style>
  <w:style w:type="character" w:customStyle="1" w:styleId="ListLabel680">
    <w:name w:val="ListLabel 680"/>
    <w:rsid w:val="006C2FC8"/>
    <w:rPr>
      <w:sz w:val="22"/>
      <w:szCs w:val="22"/>
    </w:rPr>
  </w:style>
  <w:style w:type="character" w:customStyle="1" w:styleId="ListLabel681">
    <w:name w:val="ListLabel 681"/>
    <w:rsid w:val="006C2FC8"/>
    <w:rPr>
      <w:rFonts w:ascii="Times New Roman" w:eastAsia="Times New Roman" w:hAnsi="Times New Roman" w:cs="Times New Roman" w:hint="default"/>
      <w:b/>
      <w:bCs w:val="0"/>
      <w:i w:val="0"/>
      <w:iCs w:val="0"/>
      <w:sz w:val="22"/>
      <w:szCs w:val="22"/>
    </w:rPr>
  </w:style>
  <w:style w:type="character" w:customStyle="1" w:styleId="ListLabel682">
    <w:name w:val="ListLabel 682"/>
    <w:rsid w:val="006C2FC8"/>
    <w:rPr>
      <w:rFonts w:ascii="Times New Roman" w:eastAsia="Times New Roman" w:hAnsi="Times New Roman" w:cs="Times New Roman" w:hint="default"/>
      <w:bCs/>
      <w:sz w:val="22"/>
      <w:szCs w:val="22"/>
    </w:rPr>
  </w:style>
  <w:style w:type="character" w:customStyle="1" w:styleId="ListLabel683">
    <w:name w:val="ListLabel 683"/>
    <w:rsid w:val="006C2FC8"/>
    <w:rPr>
      <w:rFonts w:ascii="Times New Roman" w:hAnsi="Times New Roman" w:cs="Times New Roman" w:hint="default"/>
      <w:bCs/>
      <w:sz w:val="22"/>
      <w:szCs w:val="22"/>
    </w:rPr>
  </w:style>
  <w:style w:type="character" w:customStyle="1" w:styleId="ListLabel684">
    <w:name w:val="ListLabel 684"/>
    <w:rsid w:val="006C2FC8"/>
    <w:rPr>
      <w:rFonts w:ascii="Times New Roman" w:hAnsi="Times New Roman" w:cs="Times New Roman" w:hint="default"/>
      <w:bCs/>
      <w:sz w:val="22"/>
      <w:szCs w:val="22"/>
    </w:rPr>
  </w:style>
  <w:style w:type="character" w:customStyle="1" w:styleId="ListLabel685">
    <w:name w:val="ListLabel 685"/>
    <w:rsid w:val="006C2FC8"/>
    <w:rPr>
      <w:rFonts w:ascii="Times New Roman" w:hAnsi="Times New Roman" w:cs="Times New Roman" w:hint="default"/>
      <w:bCs/>
      <w:sz w:val="22"/>
      <w:szCs w:val="22"/>
    </w:rPr>
  </w:style>
  <w:style w:type="character" w:customStyle="1" w:styleId="ListLabel686">
    <w:name w:val="ListLabel 686"/>
    <w:rsid w:val="006C2FC8"/>
    <w:rPr>
      <w:rFonts w:ascii="Times New Roman" w:eastAsia="Times New Roman" w:hAnsi="Times New Roman" w:cs="Times New Roman" w:hint="default"/>
      <w:bCs/>
      <w:sz w:val="22"/>
      <w:szCs w:val="22"/>
    </w:rPr>
  </w:style>
  <w:style w:type="character" w:customStyle="1" w:styleId="ListLabel687">
    <w:name w:val="ListLabel 687"/>
    <w:rsid w:val="006C2FC8"/>
    <w:rPr>
      <w:rFonts w:ascii="Times New Roman" w:hAnsi="Times New Roman" w:cs="Times New Roman" w:hint="default"/>
      <w:bCs/>
      <w:sz w:val="22"/>
      <w:szCs w:val="22"/>
    </w:rPr>
  </w:style>
  <w:style w:type="character" w:customStyle="1" w:styleId="ListLabel688">
    <w:name w:val="ListLabel 688"/>
    <w:rsid w:val="006C2FC8"/>
    <w:rPr>
      <w:rFonts w:ascii="Times New Roman" w:hAnsi="Times New Roman" w:cs="Times New Roman" w:hint="default"/>
      <w:bCs/>
      <w:sz w:val="22"/>
      <w:szCs w:val="22"/>
    </w:rPr>
  </w:style>
  <w:style w:type="character" w:customStyle="1" w:styleId="ListLabel689">
    <w:name w:val="ListLabel 689"/>
    <w:rsid w:val="006C2FC8"/>
    <w:rPr>
      <w:rFonts w:ascii="Times New Roman" w:hAnsi="Times New Roman" w:cs="Times New Roman" w:hint="default"/>
      <w:bCs/>
      <w:sz w:val="22"/>
      <w:szCs w:val="22"/>
    </w:rPr>
  </w:style>
  <w:style w:type="character" w:customStyle="1" w:styleId="ListLabel690">
    <w:name w:val="ListLabel 690"/>
    <w:rsid w:val="006C2FC8"/>
    <w:rPr>
      <w:rFonts w:ascii="Times New Roman" w:hAnsi="Times New Roman" w:cs="Times New Roman" w:hint="default"/>
      <w:bCs/>
      <w:sz w:val="22"/>
      <w:szCs w:val="22"/>
    </w:rPr>
  </w:style>
  <w:style w:type="character" w:customStyle="1" w:styleId="ListLabel691">
    <w:name w:val="ListLabel 691"/>
    <w:rsid w:val="006C2FC8"/>
    <w:rPr>
      <w:rFonts w:ascii="Times New Roman" w:eastAsia="Times New Roman" w:hAnsi="Times New Roman" w:cs="Times New Roman" w:hint="default"/>
      <w:b/>
      <w:bCs w:val="0"/>
      <w:sz w:val="22"/>
      <w:szCs w:val="22"/>
    </w:rPr>
  </w:style>
  <w:style w:type="character" w:customStyle="1" w:styleId="ListLabel692">
    <w:name w:val="ListLabel 692"/>
    <w:rsid w:val="006C2FC8"/>
    <w:rPr>
      <w:rFonts w:ascii="Times New Roman" w:eastAsia="Times New Roman" w:hAnsi="Times New Roman" w:cs="Times New Roman" w:hint="default"/>
      <w:i w:val="0"/>
      <w:iCs w:val="0"/>
      <w:sz w:val="20"/>
      <w:szCs w:val="20"/>
    </w:rPr>
  </w:style>
  <w:style w:type="character" w:customStyle="1" w:styleId="ListLabel693">
    <w:name w:val="ListLabel 693"/>
    <w:rsid w:val="006C2FC8"/>
    <w:rPr>
      <w:rFonts w:ascii="Times New Roman" w:hAnsi="Times New Roman" w:cs="Times New Roman" w:hint="default"/>
      <w:b/>
      <w:bCs w:val="0"/>
      <w:iCs/>
      <w:kern w:val="2"/>
      <w:sz w:val="22"/>
      <w:szCs w:val="22"/>
    </w:rPr>
  </w:style>
  <w:style w:type="character" w:customStyle="1" w:styleId="ListLabel694">
    <w:name w:val="ListLabel 694"/>
    <w:rsid w:val="006C2FC8"/>
    <w:rPr>
      <w:rFonts w:ascii="Times New Roman" w:eastAsia="Times New Roman" w:hAnsi="Times New Roman" w:cs="Times New Roman" w:hint="default"/>
      <w:bCs/>
      <w:sz w:val="22"/>
      <w:szCs w:val="22"/>
    </w:rPr>
  </w:style>
  <w:style w:type="character" w:customStyle="1" w:styleId="ListLabel695">
    <w:name w:val="ListLabel 695"/>
    <w:rsid w:val="006C2FC8"/>
    <w:rPr>
      <w:rFonts w:ascii="Times New Roman" w:eastAsia="Times New Roman" w:hAnsi="Times New Roman" w:cs="Times New Roman" w:hint="default"/>
      <w:sz w:val="20"/>
      <w:szCs w:val="20"/>
    </w:rPr>
  </w:style>
  <w:style w:type="character" w:customStyle="1" w:styleId="ListLabel696">
    <w:name w:val="ListLabel 696"/>
    <w:rsid w:val="006C2FC8"/>
    <w:rPr>
      <w:rFonts w:ascii="Times New Roman" w:eastAsia="Times New Roman" w:hAnsi="Times New Roman" w:cs="Times New Roman" w:hint="default"/>
      <w:sz w:val="22"/>
      <w:szCs w:val="22"/>
    </w:rPr>
  </w:style>
  <w:style w:type="character" w:customStyle="1" w:styleId="ListLabel697">
    <w:name w:val="ListLabel 697"/>
    <w:rsid w:val="006C2FC8"/>
    <w:rPr>
      <w:rFonts w:ascii="Times New Roman" w:eastAsia="Times New Roman" w:hAnsi="Times New Roman" w:cs="Times New Roman" w:hint="default"/>
      <w:b/>
      <w:bCs/>
      <w:i w:val="0"/>
      <w:iCs/>
    </w:rPr>
  </w:style>
  <w:style w:type="character" w:customStyle="1" w:styleId="ListLabel698">
    <w:name w:val="ListLabel 698"/>
    <w:rsid w:val="006C2FC8"/>
    <w:rPr>
      <w:rFonts w:ascii="Times New Roman" w:eastAsia="Times New Roman" w:hAnsi="Times New Roman" w:cs="Times New Roman" w:hint="default"/>
      <w:sz w:val="22"/>
      <w:szCs w:val="22"/>
    </w:rPr>
  </w:style>
  <w:style w:type="character" w:customStyle="1" w:styleId="ListLabel699">
    <w:name w:val="ListLabel 699"/>
    <w:rsid w:val="006C2FC8"/>
    <w:rPr>
      <w:rFonts w:ascii="Times New Roman" w:eastAsia="Times New Roman" w:hAnsi="Times New Roman" w:cs="Times New Roman" w:hint="default"/>
      <w:sz w:val="22"/>
      <w:szCs w:val="22"/>
    </w:rPr>
  </w:style>
  <w:style w:type="character" w:customStyle="1" w:styleId="ListLabel700">
    <w:name w:val="ListLabel 700"/>
    <w:rsid w:val="006C2FC8"/>
    <w:rPr>
      <w:rFonts w:ascii="Times New Roman" w:eastAsia="Times New Roman" w:hAnsi="Times New Roman" w:cs="Times New Roman" w:hint="default"/>
      <w:sz w:val="22"/>
      <w:szCs w:val="22"/>
    </w:rPr>
  </w:style>
  <w:style w:type="character" w:customStyle="1" w:styleId="ListLabel701">
    <w:name w:val="ListLabel 701"/>
    <w:rsid w:val="006C2FC8"/>
    <w:rPr>
      <w:rFonts w:ascii="Times New Roman" w:hAnsi="Times New Roman" w:cs="Times New Roman" w:hint="default"/>
      <w:sz w:val="22"/>
      <w:szCs w:val="22"/>
    </w:rPr>
  </w:style>
  <w:style w:type="character" w:customStyle="1" w:styleId="ListLabel702">
    <w:name w:val="ListLabel 702"/>
    <w:rsid w:val="006C2FC8"/>
    <w:rPr>
      <w:rFonts w:ascii="Times New Roman" w:hAnsi="Times New Roman" w:cs="Times New Roman" w:hint="default"/>
    </w:rPr>
  </w:style>
  <w:style w:type="character" w:customStyle="1" w:styleId="ListLabel703">
    <w:name w:val="ListLabel 703"/>
    <w:rsid w:val="006C2FC8"/>
    <w:rPr>
      <w:rFonts w:ascii="Times New Roman" w:eastAsia="Times New Roman" w:hAnsi="Times New Roman" w:cs="Arial" w:hint="default"/>
      <w:sz w:val="22"/>
      <w:szCs w:val="22"/>
    </w:rPr>
  </w:style>
  <w:style w:type="character" w:customStyle="1" w:styleId="ListLabel704">
    <w:name w:val="ListLabel 704"/>
    <w:rsid w:val="006C2FC8"/>
    <w:rPr>
      <w:rFonts w:ascii="Times New Roman" w:hAnsi="Times New Roman" w:cs="Times New Roman" w:hint="default"/>
    </w:rPr>
  </w:style>
  <w:style w:type="character" w:customStyle="1" w:styleId="ListLabel705">
    <w:name w:val="ListLabel 705"/>
    <w:rsid w:val="006C2FC8"/>
    <w:rPr>
      <w:rFonts w:ascii="Times New Roman" w:hAnsi="Times New Roman" w:cs="Times New Roman" w:hint="default"/>
    </w:rPr>
  </w:style>
  <w:style w:type="character" w:customStyle="1" w:styleId="ListLabel706">
    <w:name w:val="ListLabel 706"/>
    <w:rsid w:val="006C2FC8"/>
    <w:rPr>
      <w:rFonts w:ascii="Times New Roman" w:hAnsi="Times New Roman" w:cs="Times New Roman" w:hint="default"/>
    </w:rPr>
  </w:style>
  <w:style w:type="character" w:customStyle="1" w:styleId="ListLabel707">
    <w:name w:val="ListLabel 707"/>
    <w:rsid w:val="006C2FC8"/>
    <w:rPr>
      <w:rFonts w:ascii="Times New Roman" w:hAnsi="Times New Roman" w:cs="Times New Roman" w:hint="default"/>
    </w:rPr>
  </w:style>
  <w:style w:type="character" w:customStyle="1" w:styleId="ListLabel708">
    <w:name w:val="ListLabel 708"/>
    <w:rsid w:val="006C2FC8"/>
    <w:rPr>
      <w:rFonts w:ascii="Times New Roman" w:hAnsi="Times New Roman" w:cs="Times New Roman" w:hint="default"/>
    </w:rPr>
  </w:style>
  <w:style w:type="character" w:customStyle="1" w:styleId="ListLabel709">
    <w:name w:val="ListLabel 709"/>
    <w:rsid w:val="006C2FC8"/>
    <w:rPr>
      <w:rFonts w:ascii="Times New Roman" w:hAnsi="Times New Roman" w:cs="Times New Roman" w:hint="default"/>
    </w:rPr>
  </w:style>
  <w:style w:type="character" w:customStyle="1" w:styleId="ListLabel710">
    <w:name w:val="ListLabel 710"/>
    <w:rsid w:val="006C2FC8"/>
    <w:rPr>
      <w:rFonts w:ascii="Times New Roman" w:hAnsi="Times New Roman" w:cs="Times New Roman" w:hint="default"/>
    </w:rPr>
  </w:style>
  <w:style w:type="character" w:customStyle="1" w:styleId="ListLabel711">
    <w:name w:val="ListLabel 711"/>
    <w:rsid w:val="006C2FC8"/>
    <w:rPr>
      <w:rFonts w:ascii="Times New Roman" w:eastAsia="Times New Roman" w:hAnsi="Times New Roman" w:cs="Times New Roman" w:hint="default"/>
      <w:sz w:val="22"/>
      <w:szCs w:val="22"/>
    </w:rPr>
  </w:style>
  <w:style w:type="character" w:customStyle="1" w:styleId="ListLabel712">
    <w:name w:val="ListLabel 712"/>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713">
    <w:name w:val="ListLabel 713"/>
    <w:rsid w:val="006C2FC8"/>
    <w:rPr>
      <w:rFonts w:ascii="Times New Roman" w:eastAsia="Times New Roman" w:hAnsi="Times New Roman" w:cs="Times New Roman" w:hint="default"/>
    </w:rPr>
  </w:style>
  <w:style w:type="character" w:customStyle="1" w:styleId="ListLabel714">
    <w:name w:val="ListLabel 714"/>
    <w:rsid w:val="006C2FC8"/>
    <w:rPr>
      <w:rFonts w:ascii="Times New Roman" w:hAnsi="Times New Roman" w:cs="Times New Roman" w:hint="default"/>
    </w:rPr>
  </w:style>
  <w:style w:type="character" w:customStyle="1" w:styleId="ListLabel715">
    <w:name w:val="ListLabel 715"/>
    <w:rsid w:val="006C2FC8"/>
    <w:rPr>
      <w:rFonts w:ascii="Times New Roman" w:hAnsi="Times New Roman" w:cs="Times New Roman" w:hint="default"/>
    </w:rPr>
  </w:style>
  <w:style w:type="character" w:customStyle="1" w:styleId="ListLabel716">
    <w:name w:val="ListLabel 716"/>
    <w:rsid w:val="006C2FC8"/>
    <w:rPr>
      <w:color w:val="00000A"/>
      <w:sz w:val="22"/>
      <w:szCs w:val="22"/>
    </w:rPr>
  </w:style>
  <w:style w:type="character" w:customStyle="1" w:styleId="ListLabel717">
    <w:name w:val="ListLabel 717"/>
    <w:rsid w:val="006C2FC8"/>
    <w:rPr>
      <w:rFonts w:ascii="Times New Roman" w:hAnsi="Times New Roman" w:cs="Times New Roman" w:hint="default"/>
    </w:rPr>
  </w:style>
  <w:style w:type="character" w:customStyle="1" w:styleId="ListLabel718">
    <w:name w:val="ListLabel 718"/>
    <w:rsid w:val="006C2FC8"/>
    <w:rPr>
      <w:rFonts w:ascii="Times New Roman" w:hAnsi="Times New Roman" w:cs="Times New Roman" w:hint="default"/>
    </w:rPr>
  </w:style>
  <w:style w:type="character" w:customStyle="1" w:styleId="ListLabel719">
    <w:name w:val="ListLabel 719"/>
    <w:rsid w:val="006C2FC8"/>
    <w:rPr>
      <w:rFonts w:ascii="Times New Roman" w:hAnsi="Times New Roman" w:cs="Times New Roman" w:hint="default"/>
    </w:rPr>
  </w:style>
  <w:style w:type="character" w:customStyle="1" w:styleId="ListLabel720">
    <w:name w:val="ListLabel 720"/>
    <w:rsid w:val="006C2FC8"/>
    <w:rPr>
      <w:rFonts w:ascii="Times New Roman" w:hAnsi="Times New Roman" w:cs="Times New Roman" w:hint="default"/>
    </w:rPr>
  </w:style>
  <w:style w:type="character" w:customStyle="1" w:styleId="ListLabel721">
    <w:name w:val="ListLabel 721"/>
    <w:rsid w:val="006C2FC8"/>
    <w:rPr>
      <w:rFonts w:ascii="Times New Roman" w:hAnsi="Times New Roman" w:cs="Times New Roman" w:hint="default"/>
    </w:rPr>
  </w:style>
  <w:style w:type="character" w:customStyle="1" w:styleId="ListLabel722">
    <w:name w:val="ListLabel 722"/>
    <w:rsid w:val="006C2FC8"/>
    <w:rPr>
      <w:strike w:val="0"/>
      <w:dstrike w:val="0"/>
      <w:sz w:val="22"/>
      <w:szCs w:val="22"/>
      <w:u w:val="none"/>
      <w:effect w:val="none"/>
    </w:rPr>
  </w:style>
  <w:style w:type="character" w:customStyle="1" w:styleId="ListLabel723">
    <w:name w:val="ListLabel 723"/>
    <w:rsid w:val="006C2FC8"/>
    <w:rPr>
      <w:rFonts w:ascii="Times New Roman" w:eastAsia="Times New Roman" w:hAnsi="Times New Roman" w:cs="Times New Roman" w:hint="default"/>
      <w:sz w:val="22"/>
      <w:szCs w:val="22"/>
    </w:rPr>
  </w:style>
  <w:style w:type="character" w:customStyle="1" w:styleId="ListLabel724">
    <w:name w:val="ListLabel 724"/>
    <w:rsid w:val="006C2FC8"/>
    <w:rPr>
      <w:rFonts w:ascii="Times New Roman" w:eastAsia="Times New Roman" w:hAnsi="Times New Roman" w:cs="Times New Roman" w:hint="default"/>
    </w:rPr>
  </w:style>
  <w:style w:type="character" w:customStyle="1" w:styleId="ListLabel725">
    <w:name w:val="ListLabel 725"/>
    <w:rsid w:val="006C2FC8"/>
    <w:rPr>
      <w:rFonts w:ascii="Times New Roman" w:eastAsia="Times New Roman" w:hAnsi="Times New Roman" w:cs="Times New Roman" w:hint="default"/>
      <w:sz w:val="22"/>
      <w:szCs w:val="22"/>
    </w:rPr>
  </w:style>
  <w:style w:type="character" w:customStyle="1" w:styleId="ListLabel726">
    <w:name w:val="ListLabel 726"/>
    <w:rsid w:val="006C2FC8"/>
    <w:rPr>
      <w:rFonts w:ascii="Times New Roman" w:eastAsia="Times New Roman" w:hAnsi="Times New Roman" w:cs="Times New Roman" w:hint="default"/>
      <w:sz w:val="22"/>
      <w:szCs w:val="22"/>
    </w:rPr>
  </w:style>
  <w:style w:type="character" w:customStyle="1" w:styleId="ListLabel727">
    <w:name w:val="ListLabel 727"/>
    <w:rsid w:val="006C2FC8"/>
    <w:rPr>
      <w:rFonts w:ascii="Times New Roman" w:eastAsia="Times New Roman" w:hAnsi="Times New Roman" w:cs="Times New Roman" w:hint="default"/>
      <w:b w:val="0"/>
      <w:bCs w:val="0"/>
      <w:sz w:val="22"/>
      <w:szCs w:val="22"/>
    </w:rPr>
  </w:style>
  <w:style w:type="character" w:customStyle="1" w:styleId="ListLabel728">
    <w:name w:val="ListLabel 728"/>
    <w:rsid w:val="006C2FC8"/>
    <w:rPr>
      <w:rFonts w:ascii="Times New Roman" w:eastAsia="Times New Roman" w:hAnsi="Times New Roman" w:cs="Times New Roman" w:hint="default"/>
      <w:sz w:val="20"/>
      <w:szCs w:val="20"/>
    </w:rPr>
  </w:style>
  <w:style w:type="character" w:customStyle="1" w:styleId="ListLabel729">
    <w:name w:val="ListLabel 729"/>
    <w:rsid w:val="006C2FC8"/>
    <w:rPr>
      <w:b/>
      <w:bCs w:val="0"/>
      <w:sz w:val="22"/>
      <w:szCs w:val="22"/>
    </w:rPr>
  </w:style>
  <w:style w:type="character" w:customStyle="1" w:styleId="ListLabel730">
    <w:name w:val="ListLabel 730"/>
    <w:rsid w:val="006C2FC8"/>
    <w:rPr>
      <w:sz w:val="22"/>
      <w:szCs w:val="22"/>
    </w:rPr>
  </w:style>
  <w:style w:type="character" w:customStyle="1" w:styleId="ListLabel731">
    <w:name w:val="ListLabel 731"/>
    <w:rsid w:val="006C2FC8"/>
    <w:rPr>
      <w:b/>
      <w:bCs w:val="0"/>
      <w:sz w:val="22"/>
      <w:szCs w:val="22"/>
    </w:rPr>
  </w:style>
  <w:style w:type="character" w:customStyle="1" w:styleId="ListLabel732">
    <w:name w:val="ListLabel 732"/>
    <w:rsid w:val="006C2FC8"/>
    <w:rPr>
      <w:sz w:val="22"/>
      <w:szCs w:val="22"/>
    </w:rPr>
  </w:style>
  <w:style w:type="character" w:customStyle="1" w:styleId="ListLabel733">
    <w:name w:val="ListLabel 733"/>
    <w:rsid w:val="006C2FC8"/>
    <w:rPr>
      <w:rFonts w:ascii="Times New Roman" w:eastAsia="Times New Roman" w:hAnsi="Times New Roman" w:cs="Times New Roman" w:hint="default"/>
      <w:color w:val="00000A"/>
      <w:spacing w:val="-6"/>
      <w:sz w:val="22"/>
      <w:szCs w:val="22"/>
    </w:rPr>
  </w:style>
  <w:style w:type="character" w:customStyle="1" w:styleId="ListLabel734">
    <w:name w:val="ListLabel 734"/>
    <w:rsid w:val="006C2FC8"/>
    <w:rPr>
      <w:rFonts w:ascii="Times New Roman" w:eastAsia="Times New Roman" w:hAnsi="Times New Roman" w:cs="Times New Roman" w:hint="default"/>
      <w:color w:val="00000A"/>
      <w:sz w:val="22"/>
      <w:szCs w:val="22"/>
    </w:rPr>
  </w:style>
  <w:style w:type="character" w:customStyle="1" w:styleId="ListLabel735">
    <w:name w:val="ListLabel 735"/>
    <w:rsid w:val="006C2FC8"/>
    <w:rPr>
      <w:rFonts w:ascii="SimSun" w:eastAsia="SimSun" w:hAnsi="SimSun" w:cs="Times New Roman" w:hint="eastAsia"/>
    </w:rPr>
  </w:style>
  <w:style w:type="character" w:customStyle="1" w:styleId="ListLabel736">
    <w:name w:val="ListLabel 736"/>
    <w:rsid w:val="006C2FC8"/>
    <w:rPr>
      <w:sz w:val="22"/>
    </w:rPr>
  </w:style>
  <w:style w:type="character" w:customStyle="1" w:styleId="ListLabel737">
    <w:name w:val="ListLabel 737"/>
    <w:rsid w:val="006C2FC8"/>
    <w:rPr>
      <w:rFonts w:ascii="Times New Roman" w:eastAsia="Times New Roman" w:hAnsi="Times New Roman" w:cs="Times New Roman" w:hint="default"/>
      <w:b/>
      <w:bCs w:val="0"/>
      <w:sz w:val="22"/>
      <w:szCs w:val="22"/>
    </w:rPr>
  </w:style>
  <w:style w:type="character" w:customStyle="1" w:styleId="ListLabel738">
    <w:name w:val="ListLabel 73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739">
    <w:name w:val="ListLabel 739"/>
    <w:rsid w:val="006C2FC8"/>
    <w:rPr>
      <w:rFonts w:ascii="Times New Roman" w:hAnsi="Times New Roman" w:cs="Times New Roman" w:hint="default"/>
    </w:rPr>
  </w:style>
  <w:style w:type="character" w:customStyle="1" w:styleId="ListLabel740">
    <w:name w:val="ListLabel 740"/>
    <w:rsid w:val="006C2FC8"/>
    <w:rPr>
      <w:rFonts w:ascii="Times New Roman" w:eastAsia="Times New Roman" w:hAnsi="Times New Roman" w:cs="Arial" w:hint="default"/>
      <w:bCs/>
      <w:sz w:val="22"/>
      <w:szCs w:val="22"/>
    </w:rPr>
  </w:style>
  <w:style w:type="character" w:customStyle="1" w:styleId="ListLabel741">
    <w:name w:val="ListLabel 741"/>
    <w:rsid w:val="006C2FC8"/>
    <w:rPr>
      <w:rFonts w:ascii="Times New Roman" w:hAnsi="Times New Roman" w:cs="Times New Roman" w:hint="default"/>
    </w:rPr>
  </w:style>
  <w:style w:type="character" w:customStyle="1" w:styleId="ListLabel742">
    <w:name w:val="ListLabel 742"/>
    <w:rsid w:val="006C2FC8"/>
    <w:rPr>
      <w:rFonts w:ascii="Times New Roman" w:hAnsi="Times New Roman" w:cs="Times New Roman" w:hint="default"/>
    </w:rPr>
  </w:style>
  <w:style w:type="character" w:customStyle="1" w:styleId="ListLabel743">
    <w:name w:val="ListLabel 743"/>
    <w:rsid w:val="006C2FC8"/>
    <w:rPr>
      <w:rFonts w:ascii="Times New Roman" w:hAnsi="Times New Roman" w:cs="Times New Roman" w:hint="default"/>
    </w:rPr>
  </w:style>
  <w:style w:type="character" w:customStyle="1" w:styleId="ListLabel744">
    <w:name w:val="ListLabel 744"/>
    <w:rsid w:val="006C2FC8"/>
    <w:rPr>
      <w:rFonts w:ascii="Times New Roman" w:hAnsi="Times New Roman" w:cs="Times New Roman" w:hint="default"/>
    </w:rPr>
  </w:style>
  <w:style w:type="character" w:customStyle="1" w:styleId="ListLabel745">
    <w:name w:val="ListLabel 745"/>
    <w:rsid w:val="006C2FC8"/>
    <w:rPr>
      <w:rFonts w:ascii="Times New Roman" w:hAnsi="Times New Roman" w:cs="Times New Roman" w:hint="default"/>
    </w:rPr>
  </w:style>
  <w:style w:type="character" w:customStyle="1" w:styleId="ListLabel746">
    <w:name w:val="ListLabel 746"/>
    <w:rsid w:val="006C2FC8"/>
    <w:rPr>
      <w:rFonts w:ascii="Times New Roman" w:hAnsi="Times New Roman" w:cs="Times New Roman" w:hint="default"/>
    </w:rPr>
  </w:style>
  <w:style w:type="character" w:customStyle="1" w:styleId="ListLabel747">
    <w:name w:val="ListLabel 747"/>
    <w:rsid w:val="006C2FC8"/>
    <w:rPr>
      <w:rFonts w:ascii="Times New Roman" w:hAnsi="Times New Roman" w:cs="Times New Roman" w:hint="default"/>
    </w:rPr>
  </w:style>
  <w:style w:type="character" w:customStyle="1" w:styleId="ListLabel748">
    <w:name w:val="ListLabel 748"/>
    <w:rsid w:val="006C2FC8"/>
    <w:rPr>
      <w:rFonts w:ascii="Times New Roman" w:eastAsia="Times New Roman" w:hAnsi="Times New Roman" w:cs="Times New Roman" w:hint="default"/>
      <w:sz w:val="22"/>
    </w:rPr>
  </w:style>
  <w:style w:type="character" w:customStyle="1" w:styleId="ListLabel749">
    <w:name w:val="ListLabel 749"/>
    <w:rsid w:val="006C2FC8"/>
    <w:rPr>
      <w:rFonts w:ascii="Times New Roman" w:hAnsi="Times New Roman" w:cs="Times New Roman" w:hint="default"/>
      <w:sz w:val="22"/>
      <w:szCs w:val="22"/>
    </w:rPr>
  </w:style>
  <w:style w:type="character" w:customStyle="1" w:styleId="ListLabel750">
    <w:name w:val="ListLabel 750"/>
    <w:rsid w:val="006C2FC8"/>
    <w:rPr>
      <w:rFonts w:ascii="Times New Roman" w:hAnsi="Times New Roman" w:cs="Times New Roman" w:hint="default"/>
      <w:sz w:val="22"/>
      <w:szCs w:val="22"/>
    </w:rPr>
  </w:style>
  <w:style w:type="character" w:customStyle="1" w:styleId="ListLabel751">
    <w:name w:val="ListLabel 751"/>
    <w:rsid w:val="006C2FC8"/>
    <w:rPr>
      <w:rFonts w:ascii="Times New Roman" w:hAnsi="Times New Roman" w:cs="Times New Roman" w:hint="default"/>
      <w:sz w:val="22"/>
      <w:szCs w:val="22"/>
    </w:rPr>
  </w:style>
  <w:style w:type="character" w:customStyle="1" w:styleId="ListLabel752">
    <w:name w:val="ListLabel 752"/>
    <w:rsid w:val="006C2FC8"/>
    <w:rPr>
      <w:rFonts w:ascii="Times New Roman" w:hAnsi="Times New Roman" w:cs="Times New Roman" w:hint="default"/>
      <w:sz w:val="22"/>
      <w:szCs w:val="22"/>
    </w:rPr>
  </w:style>
  <w:style w:type="character" w:customStyle="1" w:styleId="ListLabel753">
    <w:name w:val="ListLabel 753"/>
    <w:rsid w:val="006C2FC8"/>
    <w:rPr>
      <w:rFonts w:ascii="Times New Roman" w:hAnsi="Times New Roman" w:cs="Times New Roman" w:hint="default"/>
      <w:sz w:val="22"/>
      <w:szCs w:val="22"/>
    </w:rPr>
  </w:style>
  <w:style w:type="character" w:customStyle="1" w:styleId="ListLabel754">
    <w:name w:val="ListLabel 754"/>
    <w:rsid w:val="006C2FC8"/>
    <w:rPr>
      <w:rFonts w:ascii="Times New Roman" w:hAnsi="Times New Roman" w:cs="Times New Roman" w:hint="default"/>
      <w:sz w:val="22"/>
      <w:szCs w:val="22"/>
    </w:rPr>
  </w:style>
  <w:style w:type="character" w:customStyle="1" w:styleId="ListLabel755">
    <w:name w:val="ListLabel 755"/>
    <w:rsid w:val="006C2FC8"/>
    <w:rPr>
      <w:rFonts w:ascii="Times New Roman" w:hAnsi="Times New Roman" w:cs="Times New Roman" w:hint="default"/>
      <w:sz w:val="22"/>
      <w:szCs w:val="22"/>
    </w:rPr>
  </w:style>
  <w:style w:type="character" w:customStyle="1" w:styleId="ListLabel756">
    <w:name w:val="ListLabel 756"/>
    <w:rsid w:val="006C2FC8"/>
    <w:rPr>
      <w:rFonts w:ascii="Times New Roman" w:hAnsi="Times New Roman" w:cs="Times New Roman" w:hint="default"/>
      <w:sz w:val="22"/>
      <w:szCs w:val="22"/>
    </w:rPr>
  </w:style>
  <w:style w:type="character" w:customStyle="1" w:styleId="ListLabel757">
    <w:name w:val="ListLabel 757"/>
    <w:rsid w:val="006C2FC8"/>
    <w:rPr>
      <w:rFonts w:ascii="Times New Roman" w:eastAsia="Times New Roman" w:hAnsi="Times New Roman" w:cs="Times New Roman" w:hint="default"/>
      <w:sz w:val="22"/>
      <w:szCs w:val="22"/>
    </w:rPr>
  </w:style>
  <w:style w:type="character" w:customStyle="1" w:styleId="ListLabel758">
    <w:name w:val="ListLabel 758"/>
    <w:rsid w:val="006C2FC8"/>
    <w:rPr>
      <w:rFonts w:ascii="Times New Roman" w:hAnsi="Times New Roman" w:cs="Times New Roman" w:hint="default"/>
      <w:color w:val="00000A"/>
      <w:sz w:val="22"/>
      <w:szCs w:val="22"/>
    </w:rPr>
  </w:style>
  <w:style w:type="character" w:customStyle="1" w:styleId="ListLabel759">
    <w:name w:val="ListLabel 759"/>
    <w:rsid w:val="006C2FC8"/>
    <w:rPr>
      <w:rFonts w:ascii="Times New Roman" w:hAnsi="Times New Roman" w:cs="Times New Roman" w:hint="default"/>
    </w:rPr>
  </w:style>
  <w:style w:type="character" w:customStyle="1" w:styleId="ListLabel760">
    <w:name w:val="ListLabel 760"/>
    <w:rsid w:val="006C2FC8"/>
    <w:rPr>
      <w:rFonts w:ascii="Times New Roman" w:hAnsi="Times New Roman" w:cs="Times New Roman" w:hint="default"/>
    </w:rPr>
  </w:style>
  <w:style w:type="character" w:customStyle="1" w:styleId="ListLabel761">
    <w:name w:val="ListLabel 761"/>
    <w:rsid w:val="006C2FC8"/>
    <w:rPr>
      <w:sz w:val="22"/>
      <w:szCs w:val="22"/>
    </w:rPr>
  </w:style>
  <w:style w:type="character" w:customStyle="1" w:styleId="ListLabel762">
    <w:name w:val="ListLabel 762"/>
    <w:rsid w:val="006C2FC8"/>
    <w:rPr>
      <w:rFonts w:ascii="Times New Roman" w:hAnsi="Times New Roman" w:cs="Times New Roman" w:hint="default"/>
    </w:rPr>
  </w:style>
  <w:style w:type="character" w:customStyle="1" w:styleId="ListLabel763">
    <w:name w:val="ListLabel 763"/>
    <w:rsid w:val="006C2FC8"/>
    <w:rPr>
      <w:rFonts w:ascii="Times New Roman" w:hAnsi="Times New Roman" w:cs="Times New Roman" w:hint="default"/>
    </w:rPr>
  </w:style>
  <w:style w:type="character" w:customStyle="1" w:styleId="ListLabel764">
    <w:name w:val="ListLabel 764"/>
    <w:rsid w:val="006C2FC8"/>
    <w:rPr>
      <w:rFonts w:ascii="Times New Roman" w:hAnsi="Times New Roman" w:cs="Times New Roman" w:hint="default"/>
    </w:rPr>
  </w:style>
  <w:style w:type="character" w:customStyle="1" w:styleId="ListLabel765">
    <w:name w:val="ListLabel 765"/>
    <w:rsid w:val="006C2FC8"/>
    <w:rPr>
      <w:rFonts w:ascii="Times New Roman" w:hAnsi="Times New Roman" w:cs="Times New Roman" w:hint="default"/>
    </w:rPr>
  </w:style>
  <w:style w:type="character" w:customStyle="1" w:styleId="ListLabel766">
    <w:name w:val="ListLabel 766"/>
    <w:rsid w:val="006C2FC8"/>
    <w:rPr>
      <w:rFonts w:ascii="Times New Roman" w:hAnsi="Times New Roman" w:cs="Times New Roman" w:hint="default"/>
    </w:rPr>
  </w:style>
  <w:style w:type="character" w:customStyle="1" w:styleId="ListLabel767">
    <w:name w:val="ListLabel 767"/>
    <w:rsid w:val="006C2FC8"/>
    <w:rPr>
      <w:b/>
      <w:bCs w:val="0"/>
      <w:sz w:val="22"/>
      <w:szCs w:val="22"/>
    </w:rPr>
  </w:style>
  <w:style w:type="character" w:customStyle="1" w:styleId="ListLabel768">
    <w:name w:val="ListLabel 768"/>
    <w:rsid w:val="006C2FC8"/>
    <w:rPr>
      <w:rFonts w:ascii="Times New Roman" w:eastAsia="Times New Roman" w:hAnsi="Times New Roman" w:cs="Times New Roman" w:hint="default"/>
      <w:color w:val="00000A"/>
      <w:sz w:val="22"/>
      <w:szCs w:val="22"/>
    </w:rPr>
  </w:style>
  <w:style w:type="character" w:customStyle="1" w:styleId="ListLabel769">
    <w:name w:val="ListLabel 769"/>
    <w:rsid w:val="006C2FC8"/>
    <w:rPr>
      <w:rFonts w:ascii="Times New Roman" w:eastAsia="Times New Roman" w:hAnsi="Times New Roman" w:cs="Symbol" w:hint="default"/>
      <w:i/>
      <w:iCs w:val="0"/>
      <w:color w:val="00000A"/>
    </w:rPr>
  </w:style>
  <w:style w:type="character" w:customStyle="1" w:styleId="ListLabel770">
    <w:name w:val="ListLabel 770"/>
    <w:rsid w:val="006C2FC8"/>
    <w:rPr>
      <w:rFonts w:ascii="Courier New" w:hAnsi="Courier New" w:cs="Courier New" w:hint="default"/>
    </w:rPr>
  </w:style>
  <w:style w:type="character" w:customStyle="1" w:styleId="ListLabel771">
    <w:name w:val="ListLabel 771"/>
    <w:rsid w:val="006C2FC8"/>
    <w:rPr>
      <w:rFonts w:ascii="Wingdings" w:hAnsi="Wingdings" w:cs="Wingdings" w:hint="default"/>
    </w:rPr>
  </w:style>
  <w:style w:type="character" w:customStyle="1" w:styleId="ListLabel772">
    <w:name w:val="ListLabel 772"/>
    <w:rsid w:val="006C2FC8"/>
    <w:rPr>
      <w:rFonts w:ascii="Symbol" w:hAnsi="Symbol" w:cs="Symbol" w:hint="default"/>
      <w:i/>
      <w:iCs w:val="0"/>
      <w:color w:val="FF0000"/>
    </w:rPr>
  </w:style>
  <w:style w:type="character" w:customStyle="1" w:styleId="ListLabel773">
    <w:name w:val="ListLabel 773"/>
    <w:rsid w:val="006C2FC8"/>
    <w:rPr>
      <w:rFonts w:ascii="Courier New" w:hAnsi="Courier New" w:cs="Courier New" w:hint="default"/>
    </w:rPr>
  </w:style>
  <w:style w:type="character" w:customStyle="1" w:styleId="ListLabel774">
    <w:name w:val="ListLabel 774"/>
    <w:rsid w:val="006C2FC8"/>
    <w:rPr>
      <w:rFonts w:ascii="Wingdings" w:hAnsi="Wingdings" w:cs="Wingdings" w:hint="default"/>
    </w:rPr>
  </w:style>
  <w:style w:type="character" w:customStyle="1" w:styleId="ListLabel775">
    <w:name w:val="ListLabel 775"/>
    <w:rsid w:val="006C2FC8"/>
    <w:rPr>
      <w:rFonts w:ascii="Symbol" w:hAnsi="Symbol" w:cs="Symbol" w:hint="default"/>
      <w:i/>
      <w:iCs w:val="0"/>
      <w:color w:val="FF0000"/>
    </w:rPr>
  </w:style>
  <w:style w:type="character" w:customStyle="1" w:styleId="ListLabel776">
    <w:name w:val="ListLabel 776"/>
    <w:rsid w:val="006C2FC8"/>
    <w:rPr>
      <w:rFonts w:ascii="Courier New" w:hAnsi="Courier New" w:cs="Courier New" w:hint="default"/>
    </w:rPr>
  </w:style>
  <w:style w:type="character" w:customStyle="1" w:styleId="ListLabel777">
    <w:name w:val="ListLabel 777"/>
    <w:rsid w:val="006C2FC8"/>
    <w:rPr>
      <w:rFonts w:ascii="Wingdings" w:hAnsi="Wingdings" w:cs="Wingdings" w:hint="default"/>
    </w:rPr>
  </w:style>
  <w:style w:type="character" w:customStyle="1" w:styleId="ListLabel778">
    <w:name w:val="ListLabel 778"/>
    <w:rsid w:val="006C2FC8"/>
    <w:rPr>
      <w:sz w:val="22"/>
      <w:szCs w:val="22"/>
    </w:rPr>
  </w:style>
  <w:style w:type="character" w:customStyle="1" w:styleId="ListLabel779">
    <w:name w:val="ListLabel 779"/>
    <w:rsid w:val="006C2FC8"/>
    <w:rPr>
      <w:b/>
      <w:bCs w:val="0"/>
      <w:sz w:val="22"/>
      <w:szCs w:val="22"/>
    </w:rPr>
  </w:style>
  <w:style w:type="character" w:customStyle="1" w:styleId="ListLabel780">
    <w:name w:val="ListLabel 780"/>
    <w:rsid w:val="006C2FC8"/>
    <w:rPr>
      <w:rFonts w:ascii="Times New Roman" w:eastAsia="Times New Roman" w:hAnsi="Times New Roman" w:cs="Times New Roman" w:hint="default"/>
    </w:rPr>
  </w:style>
  <w:style w:type="character" w:customStyle="1" w:styleId="ListLabel781">
    <w:name w:val="ListLabel 781"/>
    <w:rsid w:val="006C2FC8"/>
    <w:rPr>
      <w:rFonts w:ascii="Symbol" w:hAnsi="Symbol" w:cs="Symbol" w:hint="default"/>
    </w:rPr>
  </w:style>
  <w:style w:type="character" w:customStyle="1" w:styleId="ListLabel782">
    <w:name w:val="ListLabel 782"/>
    <w:rsid w:val="006C2FC8"/>
    <w:rPr>
      <w:rFonts w:ascii="Wingdings" w:hAnsi="Wingdings" w:cs="Wingdings" w:hint="default"/>
    </w:rPr>
  </w:style>
  <w:style w:type="character" w:customStyle="1" w:styleId="ListLabel783">
    <w:name w:val="ListLabel 783"/>
    <w:rsid w:val="006C2FC8"/>
    <w:rPr>
      <w:rFonts w:ascii="Times New Roman" w:eastAsia="Times New Roman" w:hAnsi="Times New Roman" w:cs="Times New Roman" w:hint="default"/>
    </w:rPr>
  </w:style>
  <w:style w:type="character" w:customStyle="1" w:styleId="ListLabel784">
    <w:name w:val="ListLabel 784"/>
    <w:rsid w:val="006C2FC8"/>
    <w:rPr>
      <w:rFonts w:ascii="Courier New" w:hAnsi="Courier New" w:cs="Courier New" w:hint="default"/>
    </w:rPr>
  </w:style>
  <w:style w:type="character" w:customStyle="1" w:styleId="ListLabel785">
    <w:name w:val="ListLabel 785"/>
    <w:rsid w:val="006C2FC8"/>
    <w:rPr>
      <w:rFonts w:ascii="Wingdings" w:hAnsi="Wingdings" w:cs="Wingdings" w:hint="default"/>
    </w:rPr>
  </w:style>
  <w:style w:type="character" w:customStyle="1" w:styleId="ListLabel786">
    <w:name w:val="ListLabel 786"/>
    <w:rsid w:val="006C2FC8"/>
    <w:rPr>
      <w:rFonts w:ascii="Symbol" w:hAnsi="Symbol" w:cs="Symbol" w:hint="default"/>
    </w:rPr>
  </w:style>
  <w:style w:type="character" w:customStyle="1" w:styleId="ListLabel787">
    <w:name w:val="ListLabel 787"/>
    <w:rsid w:val="006C2FC8"/>
    <w:rPr>
      <w:rFonts w:ascii="Courier New" w:hAnsi="Courier New" w:cs="Courier New" w:hint="default"/>
    </w:rPr>
  </w:style>
  <w:style w:type="character" w:customStyle="1" w:styleId="ListLabel788">
    <w:name w:val="ListLabel 788"/>
    <w:rsid w:val="006C2FC8"/>
    <w:rPr>
      <w:rFonts w:ascii="Wingdings" w:hAnsi="Wingdings" w:cs="Wingdings" w:hint="default"/>
    </w:rPr>
  </w:style>
  <w:style w:type="character" w:customStyle="1" w:styleId="ListLabel789">
    <w:name w:val="ListLabel 789"/>
    <w:rsid w:val="006C2FC8"/>
    <w:rPr>
      <w:rFonts w:ascii="Times New Roman" w:hAnsi="Times New Roman" w:cs="Times New Roman" w:hint="default"/>
      <w:b/>
      <w:bCs w:val="0"/>
      <w:sz w:val="22"/>
      <w:szCs w:val="22"/>
    </w:rPr>
  </w:style>
  <w:style w:type="character" w:customStyle="1" w:styleId="ListLabel790">
    <w:name w:val="ListLabel 790"/>
    <w:rsid w:val="006C2FC8"/>
    <w:rPr>
      <w:rFonts w:ascii="Times New Roman" w:hAnsi="Times New Roman" w:cs="Times New Roman" w:hint="default"/>
      <w:b/>
      <w:bCs w:val="0"/>
      <w:sz w:val="22"/>
      <w:szCs w:val="22"/>
    </w:rPr>
  </w:style>
  <w:style w:type="character" w:customStyle="1" w:styleId="ListLabel791">
    <w:name w:val="ListLabel 791"/>
    <w:rsid w:val="006C2FC8"/>
    <w:rPr>
      <w:rFonts w:ascii="Times New Roman" w:hAnsi="Times New Roman" w:cs="Times New Roman" w:hint="default"/>
      <w:sz w:val="22"/>
      <w:szCs w:val="22"/>
    </w:rPr>
  </w:style>
  <w:style w:type="character" w:customStyle="1" w:styleId="ListLabel792">
    <w:name w:val="ListLabel 792"/>
    <w:rsid w:val="006C2FC8"/>
    <w:rPr>
      <w:rFonts w:ascii="Times New Roman" w:hAnsi="Times New Roman" w:cs="Times New Roman" w:hint="default"/>
      <w:sz w:val="22"/>
      <w:szCs w:val="22"/>
    </w:rPr>
  </w:style>
  <w:style w:type="character" w:customStyle="1" w:styleId="ListLabel793">
    <w:name w:val="ListLabel 793"/>
    <w:rsid w:val="006C2FC8"/>
    <w:rPr>
      <w:rFonts w:ascii="Times New Roman" w:hAnsi="Times New Roman" w:cs="Times New Roman" w:hint="default"/>
      <w:sz w:val="22"/>
      <w:szCs w:val="22"/>
    </w:rPr>
  </w:style>
  <w:style w:type="character" w:customStyle="1" w:styleId="ListLabel794">
    <w:name w:val="ListLabel 794"/>
    <w:rsid w:val="006C2FC8"/>
    <w:rPr>
      <w:rFonts w:ascii="Times New Roman" w:hAnsi="Times New Roman" w:cs="Times New Roman" w:hint="default"/>
      <w:sz w:val="22"/>
      <w:szCs w:val="22"/>
    </w:rPr>
  </w:style>
  <w:style w:type="character" w:customStyle="1" w:styleId="ListLabel795">
    <w:name w:val="ListLabel 795"/>
    <w:rsid w:val="006C2FC8"/>
    <w:rPr>
      <w:rFonts w:ascii="Times New Roman" w:hAnsi="Times New Roman" w:cs="Times New Roman" w:hint="default"/>
      <w:sz w:val="22"/>
      <w:szCs w:val="22"/>
    </w:rPr>
  </w:style>
  <w:style w:type="character" w:customStyle="1" w:styleId="ListLabel796">
    <w:name w:val="ListLabel 796"/>
    <w:rsid w:val="006C2FC8"/>
    <w:rPr>
      <w:rFonts w:ascii="Times New Roman" w:hAnsi="Times New Roman" w:cs="Times New Roman" w:hint="default"/>
      <w:sz w:val="22"/>
      <w:szCs w:val="22"/>
    </w:rPr>
  </w:style>
  <w:style w:type="character" w:customStyle="1" w:styleId="ListLabel797">
    <w:name w:val="ListLabel 797"/>
    <w:rsid w:val="006C2FC8"/>
    <w:rPr>
      <w:rFonts w:ascii="Times New Roman" w:hAnsi="Times New Roman" w:cs="Times New Roman" w:hint="default"/>
      <w:sz w:val="22"/>
      <w:szCs w:val="22"/>
    </w:rPr>
  </w:style>
  <w:style w:type="character" w:customStyle="1" w:styleId="ListLabel798">
    <w:name w:val="ListLabel 798"/>
    <w:rsid w:val="006C2FC8"/>
    <w:rPr>
      <w:sz w:val="22"/>
      <w:szCs w:val="22"/>
    </w:rPr>
  </w:style>
  <w:style w:type="character" w:customStyle="1" w:styleId="ListLabel799">
    <w:name w:val="ListLabel 799"/>
    <w:rsid w:val="006C2FC8"/>
    <w:rPr>
      <w:rFonts w:ascii="Times New Roman" w:hAnsi="Times New Roman" w:cs="Times New Roman" w:hint="default"/>
      <w:sz w:val="22"/>
      <w:szCs w:val="22"/>
    </w:rPr>
  </w:style>
  <w:style w:type="character" w:customStyle="1" w:styleId="ListLabel800">
    <w:name w:val="ListLabel 800"/>
    <w:rsid w:val="006C2FC8"/>
    <w:rPr>
      <w:rFonts w:ascii="Times New Roman" w:hAnsi="Times New Roman" w:cs="Times New Roman" w:hint="default"/>
      <w:sz w:val="22"/>
      <w:szCs w:val="22"/>
    </w:rPr>
  </w:style>
  <w:style w:type="character" w:customStyle="1" w:styleId="ListLabel801">
    <w:name w:val="ListLabel 801"/>
    <w:rsid w:val="006C2FC8"/>
    <w:rPr>
      <w:rFonts w:ascii="Times New Roman" w:hAnsi="Times New Roman" w:cs="Times New Roman" w:hint="default"/>
      <w:sz w:val="22"/>
      <w:szCs w:val="22"/>
    </w:rPr>
  </w:style>
  <w:style w:type="character" w:customStyle="1" w:styleId="ListLabel802">
    <w:name w:val="ListLabel 802"/>
    <w:rsid w:val="006C2FC8"/>
    <w:rPr>
      <w:rFonts w:ascii="Times New Roman" w:hAnsi="Times New Roman" w:cs="Times New Roman" w:hint="default"/>
      <w:sz w:val="22"/>
      <w:szCs w:val="22"/>
    </w:rPr>
  </w:style>
  <w:style w:type="character" w:customStyle="1" w:styleId="ListLabel803">
    <w:name w:val="ListLabel 803"/>
    <w:rsid w:val="006C2FC8"/>
    <w:rPr>
      <w:rFonts w:ascii="Times New Roman" w:hAnsi="Times New Roman" w:cs="Times New Roman" w:hint="default"/>
      <w:sz w:val="22"/>
      <w:szCs w:val="22"/>
    </w:rPr>
  </w:style>
  <w:style w:type="character" w:customStyle="1" w:styleId="ListLabel804">
    <w:name w:val="ListLabel 804"/>
    <w:rsid w:val="006C2FC8"/>
    <w:rPr>
      <w:rFonts w:ascii="Times New Roman" w:hAnsi="Times New Roman" w:cs="Times New Roman" w:hint="default"/>
      <w:sz w:val="22"/>
      <w:szCs w:val="22"/>
    </w:rPr>
  </w:style>
  <w:style w:type="character" w:customStyle="1" w:styleId="ListLabel805">
    <w:name w:val="ListLabel 805"/>
    <w:rsid w:val="006C2FC8"/>
    <w:rPr>
      <w:rFonts w:ascii="Times New Roman" w:hAnsi="Times New Roman" w:cs="Times New Roman" w:hint="default"/>
      <w:sz w:val="22"/>
      <w:szCs w:val="22"/>
    </w:rPr>
  </w:style>
  <w:style w:type="character" w:customStyle="1" w:styleId="ListLabel806">
    <w:name w:val="ListLabel 806"/>
    <w:rsid w:val="006C2FC8"/>
    <w:rPr>
      <w:rFonts w:ascii="Times New Roman" w:hAnsi="Times New Roman" w:cs="Times New Roman" w:hint="default"/>
      <w:sz w:val="22"/>
      <w:szCs w:val="22"/>
    </w:rPr>
  </w:style>
  <w:style w:type="character" w:customStyle="1" w:styleId="ListLabel807">
    <w:name w:val="ListLabel 807"/>
    <w:rsid w:val="006C2FC8"/>
    <w:rPr>
      <w:rFonts w:ascii="Times New Roman" w:eastAsia="Times New Roman" w:hAnsi="Times New Roman" w:cs="Times New Roman" w:hint="default"/>
    </w:rPr>
  </w:style>
  <w:style w:type="character" w:customStyle="1" w:styleId="ListLabel808">
    <w:name w:val="ListLabel 808"/>
    <w:rsid w:val="006C2FC8"/>
    <w:rPr>
      <w:rFonts w:ascii="OpenSymbol" w:hAnsi="OpenSymbol" w:cs="OpenSymbol" w:hint="default"/>
    </w:rPr>
  </w:style>
  <w:style w:type="character" w:customStyle="1" w:styleId="ListLabel809">
    <w:name w:val="ListLabel 809"/>
    <w:rsid w:val="006C2FC8"/>
    <w:rPr>
      <w:rFonts w:ascii="OpenSymbol" w:hAnsi="OpenSymbol" w:cs="OpenSymbol" w:hint="default"/>
    </w:rPr>
  </w:style>
  <w:style w:type="character" w:customStyle="1" w:styleId="ListLabel810">
    <w:name w:val="ListLabel 810"/>
    <w:rsid w:val="006C2FC8"/>
    <w:rPr>
      <w:rFonts w:ascii="Times New Roman" w:eastAsia="Times New Roman" w:hAnsi="Times New Roman" w:cs="Times New Roman" w:hint="default"/>
    </w:rPr>
  </w:style>
  <w:style w:type="character" w:customStyle="1" w:styleId="ListLabel811">
    <w:name w:val="ListLabel 811"/>
    <w:rsid w:val="006C2FC8"/>
    <w:rPr>
      <w:rFonts w:ascii="OpenSymbol" w:hAnsi="OpenSymbol" w:cs="OpenSymbol" w:hint="default"/>
    </w:rPr>
  </w:style>
  <w:style w:type="character" w:customStyle="1" w:styleId="ListLabel812">
    <w:name w:val="ListLabel 812"/>
    <w:rsid w:val="006C2FC8"/>
    <w:rPr>
      <w:rFonts w:ascii="OpenSymbol" w:hAnsi="OpenSymbol" w:cs="OpenSymbol" w:hint="default"/>
    </w:rPr>
  </w:style>
  <w:style w:type="character" w:customStyle="1" w:styleId="ListLabel813">
    <w:name w:val="ListLabel 813"/>
    <w:rsid w:val="006C2FC8"/>
    <w:rPr>
      <w:rFonts w:ascii="OpenSymbol" w:hAnsi="OpenSymbol" w:cs="OpenSymbol" w:hint="default"/>
    </w:rPr>
  </w:style>
  <w:style w:type="character" w:customStyle="1" w:styleId="ListLabel814">
    <w:name w:val="ListLabel 814"/>
    <w:rsid w:val="006C2FC8"/>
    <w:rPr>
      <w:rFonts w:ascii="OpenSymbol" w:hAnsi="OpenSymbol" w:cs="OpenSymbol" w:hint="default"/>
    </w:rPr>
  </w:style>
  <w:style w:type="character" w:customStyle="1" w:styleId="ListLabel815">
    <w:name w:val="ListLabel 815"/>
    <w:rsid w:val="006C2FC8"/>
    <w:rPr>
      <w:rFonts w:ascii="OpenSymbol" w:hAnsi="OpenSymbol" w:cs="OpenSymbol" w:hint="default"/>
    </w:rPr>
  </w:style>
  <w:style w:type="character" w:customStyle="1" w:styleId="ListLabel816">
    <w:name w:val="ListLabel 816"/>
    <w:rsid w:val="006C2FC8"/>
    <w:rPr>
      <w:sz w:val="22"/>
      <w:szCs w:val="22"/>
    </w:rPr>
  </w:style>
  <w:style w:type="character" w:customStyle="1" w:styleId="ListLabel817">
    <w:name w:val="ListLabel 817"/>
    <w:rsid w:val="006C2FC8"/>
    <w:rPr>
      <w:rFonts w:ascii="Times New Roman" w:eastAsia="Times New Roman" w:hAnsi="Times New Roman" w:cs="Times New Roman" w:hint="default"/>
      <w:b/>
      <w:bCs w:val="0"/>
      <w:i w:val="0"/>
      <w:iCs w:val="0"/>
      <w:sz w:val="22"/>
      <w:szCs w:val="22"/>
    </w:rPr>
  </w:style>
  <w:style w:type="character" w:customStyle="1" w:styleId="ListLabel818">
    <w:name w:val="ListLabel 818"/>
    <w:rsid w:val="006C2FC8"/>
    <w:rPr>
      <w:rFonts w:ascii="Times New Roman" w:eastAsia="Times New Roman" w:hAnsi="Times New Roman" w:cs="Times New Roman" w:hint="default"/>
      <w:bCs/>
      <w:sz w:val="22"/>
      <w:szCs w:val="22"/>
    </w:rPr>
  </w:style>
  <w:style w:type="character" w:customStyle="1" w:styleId="ListLabel819">
    <w:name w:val="ListLabel 819"/>
    <w:rsid w:val="006C2FC8"/>
    <w:rPr>
      <w:rFonts w:ascii="Times New Roman" w:hAnsi="Times New Roman" w:cs="Times New Roman" w:hint="default"/>
      <w:bCs/>
      <w:sz w:val="22"/>
      <w:szCs w:val="22"/>
    </w:rPr>
  </w:style>
  <w:style w:type="character" w:customStyle="1" w:styleId="ListLabel820">
    <w:name w:val="ListLabel 820"/>
    <w:rsid w:val="006C2FC8"/>
    <w:rPr>
      <w:rFonts w:ascii="Times New Roman" w:hAnsi="Times New Roman" w:cs="Times New Roman" w:hint="default"/>
      <w:bCs/>
      <w:sz w:val="22"/>
      <w:szCs w:val="22"/>
    </w:rPr>
  </w:style>
  <w:style w:type="character" w:customStyle="1" w:styleId="ListLabel821">
    <w:name w:val="ListLabel 821"/>
    <w:rsid w:val="006C2FC8"/>
    <w:rPr>
      <w:rFonts w:ascii="Times New Roman" w:hAnsi="Times New Roman" w:cs="Times New Roman" w:hint="default"/>
      <w:bCs/>
      <w:sz w:val="22"/>
      <w:szCs w:val="22"/>
    </w:rPr>
  </w:style>
  <w:style w:type="character" w:customStyle="1" w:styleId="ListLabel822">
    <w:name w:val="ListLabel 822"/>
    <w:rsid w:val="006C2FC8"/>
    <w:rPr>
      <w:rFonts w:ascii="Times New Roman" w:eastAsia="Times New Roman" w:hAnsi="Times New Roman" w:cs="Times New Roman" w:hint="default"/>
      <w:bCs/>
      <w:sz w:val="22"/>
      <w:szCs w:val="22"/>
    </w:rPr>
  </w:style>
  <w:style w:type="character" w:customStyle="1" w:styleId="ListLabel823">
    <w:name w:val="ListLabel 823"/>
    <w:rsid w:val="006C2FC8"/>
    <w:rPr>
      <w:rFonts w:ascii="Times New Roman" w:hAnsi="Times New Roman" w:cs="Times New Roman" w:hint="default"/>
      <w:bCs/>
      <w:sz w:val="22"/>
      <w:szCs w:val="22"/>
    </w:rPr>
  </w:style>
  <w:style w:type="character" w:customStyle="1" w:styleId="ListLabel824">
    <w:name w:val="ListLabel 824"/>
    <w:rsid w:val="006C2FC8"/>
    <w:rPr>
      <w:rFonts w:ascii="Times New Roman" w:hAnsi="Times New Roman" w:cs="Times New Roman" w:hint="default"/>
      <w:bCs/>
      <w:sz w:val="22"/>
      <w:szCs w:val="22"/>
    </w:rPr>
  </w:style>
  <w:style w:type="character" w:customStyle="1" w:styleId="ListLabel825">
    <w:name w:val="ListLabel 825"/>
    <w:rsid w:val="006C2FC8"/>
    <w:rPr>
      <w:rFonts w:ascii="Times New Roman" w:hAnsi="Times New Roman" w:cs="Times New Roman" w:hint="default"/>
      <w:bCs/>
      <w:sz w:val="22"/>
      <w:szCs w:val="22"/>
    </w:rPr>
  </w:style>
  <w:style w:type="character" w:customStyle="1" w:styleId="ListLabel826">
    <w:name w:val="ListLabel 826"/>
    <w:rsid w:val="006C2FC8"/>
    <w:rPr>
      <w:rFonts w:ascii="Times New Roman" w:hAnsi="Times New Roman" w:cs="Times New Roman" w:hint="default"/>
      <w:bCs/>
      <w:sz w:val="22"/>
      <w:szCs w:val="22"/>
    </w:rPr>
  </w:style>
  <w:style w:type="character" w:customStyle="1" w:styleId="ListLabel827">
    <w:name w:val="ListLabel 827"/>
    <w:rsid w:val="006C2FC8"/>
    <w:rPr>
      <w:rFonts w:ascii="Times New Roman" w:eastAsia="Times New Roman" w:hAnsi="Times New Roman" w:cs="Times New Roman" w:hint="default"/>
      <w:b/>
      <w:bCs w:val="0"/>
      <w:sz w:val="22"/>
      <w:szCs w:val="22"/>
    </w:rPr>
  </w:style>
  <w:style w:type="character" w:customStyle="1" w:styleId="ListLabel828">
    <w:name w:val="ListLabel 828"/>
    <w:rsid w:val="006C2FC8"/>
    <w:rPr>
      <w:rFonts w:ascii="Times New Roman" w:eastAsia="Times New Roman" w:hAnsi="Times New Roman" w:cs="Times New Roman" w:hint="default"/>
      <w:i w:val="0"/>
      <w:iCs w:val="0"/>
      <w:sz w:val="20"/>
      <w:szCs w:val="20"/>
    </w:rPr>
  </w:style>
  <w:style w:type="character" w:customStyle="1" w:styleId="ListLabel829">
    <w:name w:val="ListLabel 829"/>
    <w:rsid w:val="006C2FC8"/>
    <w:rPr>
      <w:rFonts w:ascii="Times New Roman" w:hAnsi="Times New Roman" w:cs="Times New Roman" w:hint="default"/>
      <w:b/>
      <w:bCs w:val="0"/>
      <w:iCs/>
      <w:kern w:val="2"/>
      <w:sz w:val="22"/>
      <w:szCs w:val="22"/>
    </w:rPr>
  </w:style>
  <w:style w:type="character" w:customStyle="1" w:styleId="ListLabel830">
    <w:name w:val="ListLabel 830"/>
    <w:rsid w:val="006C2FC8"/>
    <w:rPr>
      <w:rFonts w:ascii="Times New Roman" w:eastAsia="Times New Roman" w:hAnsi="Times New Roman" w:cs="Times New Roman" w:hint="default"/>
      <w:bCs/>
      <w:sz w:val="22"/>
      <w:szCs w:val="22"/>
    </w:rPr>
  </w:style>
  <w:style w:type="character" w:customStyle="1" w:styleId="ListLabel831">
    <w:name w:val="ListLabel 831"/>
    <w:rsid w:val="006C2FC8"/>
    <w:rPr>
      <w:rFonts w:ascii="Times New Roman" w:eastAsia="Times New Roman" w:hAnsi="Times New Roman" w:cs="Times New Roman" w:hint="default"/>
      <w:sz w:val="20"/>
      <w:szCs w:val="20"/>
    </w:rPr>
  </w:style>
  <w:style w:type="character" w:customStyle="1" w:styleId="ListLabel832">
    <w:name w:val="ListLabel 832"/>
    <w:rsid w:val="006C2FC8"/>
    <w:rPr>
      <w:rFonts w:ascii="Times New Roman" w:eastAsia="Times New Roman" w:hAnsi="Times New Roman" w:cs="Times New Roman" w:hint="default"/>
      <w:sz w:val="22"/>
      <w:szCs w:val="22"/>
    </w:rPr>
  </w:style>
  <w:style w:type="character" w:customStyle="1" w:styleId="ListLabel833">
    <w:name w:val="ListLabel 833"/>
    <w:rsid w:val="006C2FC8"/>
    <w:rPr>
      <w:rFonts w:ascii="Times New Roman" w:eastAsia="Times New Roman" w:hAnsi="Times New Roman" w:cs="Times New Roman" w:hint="default"/>
      <w:b/>
      <w:bCs/>
      <w:i w:val="0"/>
      <w:iCs/>
    </w:rPr>
  </w:style>
  <w:style w:type="character" w:customStyle="1" w:styleId="ListLabel834">
    <w:name w:val="ListLabel 834"/>
    <w:rsid w:val="006C2FC8"/>
    <w:rPr>
      <w:rFonts w:ascii="Times New Roman" w:eastAsia="Times New Roman" w:hAnsi="Times New Roman" w:cs="Times New Roman" w:hint="default"/>
      <w:sz w:val="22"/>
      <w:szCs w:val="22"/>
    </w:rPr>
  </w:style>
  <w:style w:type="character" w:customStyle="1" w:styleId="ListLabel835">
    <w:name w:val="ListLabel 835"/>
    <w:rsid w:val="006C2FC8"/>
    <w:rPr>
      <w:rFonts w:ascii="Times New Roman" w:eastAsia="Times New Roman" w:hAnsi="Times New Roman" w:cs="Times New Roman" w:hint="default"/>
      <w:sz w:val="22"/>
      <w:szCs w:val="22"/>
    </w:rPr>
  </w:style>
  <w:style w:type="character" w:customStyle="1" w:styleId="ListLabel836">
    <w:name w:val="ListLabel 836"/>
    <w:rsid w:val="006C2FC8"/>
    <w:rPr>
      <w:rFonts w:ascii="Times New Roman" w:eastAsia="Times New Roman" w:hAnsi="Times New Roman" w:cs="Times New Roman" w:hint="default"/>
      <w:sz w:val="22"/>
      <w:szCs w:val="22"/>
    </w:rPr>
  </w:style>
  <w:style w:type="character" w:customStyle="1" w:styleId="ListLabel837">
    <w:name w:val="ListLabel 837"/>
    <w:rsid w:val="006C2FC8"/>
    <w:rPr>
      <w:rFonts w:ascii="Times New Roman" w:hAnsi="Times New Roman" w:cs="Times New Roman" w:hint="default"/>
      <w:sz w:val="22"/>
      <w:szCs w:val="22"/>
    </w:rPr>
  </w:style>
  <w:style w:type="character" w:customStyle="1" w:styleId="ListLabel838">
    <w:name w:val="ListLabel 838"/>
    <w:rsid w:val="006C2FC8"/>
    <w:rPr>
      <w:rFonts w:ascii="Times New Roman" w:hAnsi="Times New Roman" w:cs="Times New Roman" w:hint="default"/>
    </w:rPr>
  </w:style>
  <w:style w:type="character" w:customStyle="1" w:styleId="ListLabel839">
    <w:name w:val="ListLabel 839"/>
    <w:rsid w:val="006C2FC8"/>
    <w:rPr>
      <w:rFonts w:ascii="Times New Roman" w:eastAsia="Times New Roman" w:hAnsi="Times New Roman" w:cs="Arial" w:hint="default"/>
      <w:sz w:val="22"/>
      <w:szCs w:val="22"/>
    </w:rPr>
  </w:style>
  <w:style w:type="character" w:customStyle="1" w:styleId="ListLabel840">
    <w:name w:val="ListLabel 840"/>
    <w:rsid w:val="006C2FC8"/>
    <w:rPr>
      <w:rFonts w:ascii="Times New Roman" w:hAnsi="Times New Roman" w:cs="Times New Roman" w:hint="default"/>
    </w:rPr>
  </w:style>
  <w:style w:type="character" w:customStyle="1" w:styleId="ListLabel841">
    <w:name w:val="ListLabel 841"/>
    <w:rsid w:val="006C2FC8"/>
    <w:rPr>
      <w:rFonts w:ascii="Times New Roman" w:hAnsi="Times New Roman" w:cs="Times New Roman" w:hint="default"/>
    </w:rPr>
  </w:style>
  <w:style w:type="character" w:customStyle="1" w:styleId="ListLabel842">
    <w:name w:val="ListLabel 842"/>
    <w:rsid w:val="006C2FC8"/>
    <w:rPr>
      <w:rFonts w:ascii="Times New Roman" w:hAnsi="Times New Roman" w:cs="Times New Roman" w:hint="default"/>
    </w:rPr>
  </w:style>
  <w:style w:type="character" w:customStyle="1" w:styleId="ListLabel843">
    <w:name w:val="ListLabel 843"/>
    <w:rsid w:val="006C2FC8"/>
    <w:rPr>
      <w:rFonts w:ascii="Times New Roman" w:hAnsi="Times New Roman" w:cs="Times New Roman" w:hint="default"/>
    </w:rPr>
  </w:style>
  <w:style w:type="character" w:customStyle="1" w:styleId="ListLabel844">
    <w:name w:val="ListLabel 844"/>
    <w:rsid w:val="006C2FC8"/>
    <w:rPr>
      <w:rFonts w:ascii="Times New Roman" w:hAnsi="Times New Roman" w:cs="Times New Roman" w:hint="default"/>
    </w:rPr>
  </w:style>
  <w:style w:type="character" w:customStyle="1" w:styleId="ListLabel845">
    <w:name w:val="ListLabel 845"/>
    <w:rsid w:val="006C2FC8"/>
    <w:rPr>
      <w:rFonts w:ascii="Times New Roman" w:hAnsi="Times New Roman" w:cs="Times New Roman" w:hint="default"/>
    </w:rPr>
  </w:style>
  <w:style w:type="character" w:customStyle="1" w:styleId="ListLabel846">
    <w:name w:val="ListLabel 846"/>
    <w:rsid w:val="006C2FC8"/>
    <w:rPr>
      <w:rFonts w:ascii="Times New Roman" w:hAnsi="Times New Roman" w:cs="Times New Roman" w:hint="default"/>
    </w:rPr>
  </w:style>
  <w:style w:type="character" w:customStyle="1" w:styleId="ListLabel847">
    <w:name w:val="ListLabel 847"/>
    <w:rsid w:val="006C2FC8"/>
    <w:rPr>
      <w:rFonts w:ascii="Times New Roman" w:eastAsia="Times New Roman" w:hAnsi="Times New Roman" w:cs="Times New Roman" w:hint="default"/>
      <w:sz w:val="22"/>
      <w:szCs w:val="22"/>
    </w:rPr>
  </w:style>
  <w:style w:type="character" w:customStyle="1" w:styleId="ListLabel848">
    <w:name w:val="ListLabel 84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849">
    <w:name w:val="ListLabel 849"/>
    <w:rsid w:val="006C2FC8"/>
    <w:rPr>
      <w:rFonts w:ascii="Times New Roman" w:eastAsia="Times New Roman" w:hAnsi="Times New Roman" w:cs="Times New Roman" w:hint="default"/>
    </w:rPr>
  </w:style>
  <w:style w:type="character" w:customStyle="1" w:styleId="ListLabel850">
    <w:name w:val="ListLabel 850"/>
    <w:rsid w:val="006C2FC8"/>
    <w:rPr>
      <w:rFonts w:ascii="Times New Roman" w:hAnsi="Times New Roman" w:cs="Times New Roman" w:hint="default"/>
    </w:rPr>
  </w:style>
  <w:style w:type="character" w:customStyle="1" w:styleId="ListLabel851">
    <w:name w:val="ListLabel 851"/>
    <w:rsid w:val="006C2FC8"/>
    <w:rPr>
      <w:rFonts w:ascii="Times New Roman" w:hAnsi="Times New Roman" w:cs="Times New Roman" w:hint="default"/>
    </w:rPr>
  </w:style>
  <w:style w:type="character" w:customStyle="1" w:styleId="ListLabel852">
    <w:name w:val="ListLabel 852"/>
    <w:rsid w:val="006C2FC8"/>
    <w:rPr>
      <w:color w:val="00000A"/>
      <w:sz w:val="22"/>
      <w:szCs w:val="22"/>
    </w:rPr>
  </w:style>
  <w:style w:type="character" w:customStyle="1" w:styleId="ListLabel853">
    <w:name w:val="ListLabel 853"/>
    <w:rsid w:val="006C2FC8"/>
    <w:rPr>
      <w:rFonts w:ascii="Times New Roman" w:hAnsi="Times New Roman" w:cs="Times New Roman" w:hint="default"/>
    </w:rPr>
  </w:style>
  <w:style w:type="character" w:customStyle="1" w:styleId="ListLabel854">
    <w:name w:val="ListLabel 854"/>
    <w:rsid w:val="006C2FC8"/>
    <w:rPr>
      <w:rFonts w:ascii="Times New Roman" w:hAnsi="Times New Roman" w:cs="Times New Roman" w:hint="default"/>
    </w:rPr>
  </w:style>
  <w:style w:type="character" w:customStyle="1" w:styleId="ListLabel855">
    <w:name w:val="ListLabel 855"/>
    <w:rsid w:val="006C2FC8"/>
    <w:rPr>
      <w:rFonts w:ascii="Times New Roman" w:hAnsi="Times New Roman" w:cs="Times New Roman" w:hint="default"/>
    </w:rPr>
  </w:style>
  <w:style w:type="character" w:customStyle="1" w:styleId="ListLabel856">
    <w:name w:val="ListLabel 856"/>
    <w:rsid w:val="006C2FC8"/>
    <w:rPr>
      <w:rFonts w:ascii="Times New Roman" w:hAnsi="Times New Roman" w:cs="Times New Roman" w:hint="default"/>
    </w:rPr>
  </w:style>
  <w:style w:type="character" w:customStyle="1" w:styleId="ListLabel857">
    <w:name w:val="ListLabel 857"/>
    <w:rsid w:val="006C2FC8"/>
    <w:rPr>
      <w:rFonts w:ascii="Times New Roman" w:hAnsi="Times New Roman" w:cs="Times New Roman" w:hint="default"/>
    </w:rPr>
  </w:style>
  <w:style w:type="character" w:customStyle="1" w:styleId="ListLabel858">
    <w:name w:val="ListLabel 858"/>
    <w:rsid w:val="006C2FC8"/>
    <w:rPr>
      <w:strike w:val="0"/>
      <w:dstrike w:val="0"/>
      <w:sz w:val="22"/>
      <w:szCs w:val="22"/>
      <w:u w:val="none"/>
      <w:effect w:val="none"/>
    </w:rPr>
  </w:style>
  <w:style w:type="character" w:customStyle="1" w:styleId="ListLabel859">
    <w:name w:val="ListLabel 859"/>
    <w:rsid w:val="006C2FC8"/>
    <w:rPr>
      <w:rFonts w:ascii="Times New Roman" w:eastAsia="Times New Roman" w:hAnsi="Times New Roman" w:cs="Times New Roman" w:hint="default"/>
      <w:sz w:val="22"/>
      <w:szCs w:val="22"/>
    </w:rPr>
  </w:style>
  <w:style w:type="character" w:customStyle="1" w:styleId="ListLabel860">
    <w:name w:val="ListLabel 860"/>
    <w:rsid w:val="006C2FC8"/>
    <w:rPr>
      <w:rFonts w:ascii="Times New Roman" w:eastAsia="Times New Roman" w:hAnsi="Times New Roman" w:cs="Times New Roman" w:hint="default"/>
    </w:rPr>
  </w:style>
  <w:style w:type="character" w:customStyle="1" w:styleId="ListLabel861">
    <w:name w:val="ListLabel 861"/>
    <w:rsid w:val="006C2FC8"/>
    <w:rPr>
      <w:rFonts w:ascii="Times New Roman" w:eastAsia="Times New Roman" w:hAnsi="Times New Roman" w:cs="Times New Roman" w:hint="default"/>
      <w:sz w:val="22"/>
      <w:szCs w:val="22"/>
    </w:rPr>
  </w:style>
  <w:style w:type="character" w:customStyle="1" w:styleId="ListLabel862">
    <w:name w:val="ListLabel 862"/>
    <w:rsid w:val="006C2FC8"/>
    <w:rPr>
      <w:rFonts w:ascii="Times New Roman" w:eastAsia="Times New Roman" w:hAnsi="Times New Roman" w:cs="Times New Roman" w:hint="default"/>
      <w:sz w:val="22"/>
      <w:szCs w:val="22"/>
    </w:rPr>
  </w:style>
  <w:style w:type="character" w:customStyle="1" w:styleId="ListLabel863">
    <w:name w:val="ListLabel 863"/>
    <w:rsid w:val="006C2FC8"/>
    <w:rPr>
      <w:rFonts w:ascii="Times New Roman" w:eastAsia="Times New Roman" w:hAnsi="Times New Roman" w:cs="Times New Roman" w:hint="default"/>
      <w:b w:val="0"/>
      <w:bCs w:val="0"/>
      <w:sz w:val="22"/>
      <w:szCs w:val="22"/>
    </w:rPr>
  </w:style>
  <w:style w:type="character" w:customStyle="1" w:styleId="ListLabel864">
    <w:name w:val="ListLabel 864"/>
    <w:rsid w:val="006C2FC8"/>
    <w:rPr>
      <w:rFonts w:ascii="Times New Roman" w:eastAsia="Times New Roman" w:hAnsi="Times New Roman" w:cs="Times New Roman" w:hint="default"/>
      <w:sz w:val="20"/>
      <w:szCs w:val="20"/>
    </w:rPr>
  </w:style>
  <w:style w:type="character" w:customStyle="1" w:styleId="ListLabel865">
    <w:name w:val="ListLabel 865"/>
    <w:rsid w:val="006C2FC8"/>
    <w:rPr>
      <w:b/>
      <w:bCs w:val="0"/>
      <w:sz w:val="22"/>
      <w:szCs w:val="22"/>
    </w:rPr>
  </w:style>
  <w:style w:type="character" w:customStyle="1" w:styleId="ListLabel866">
    <w:name w:val="ListLabel 866"/>
    <w:rsid w:val="006C2FC8"/>
    <w:rPr>
      <w:sz w:val="22"/>
      <w:szCs w:val="22"/>
    </w:rPr>
  </w:style>
  <w:style w:type="character" w:customStyle="1" w:styleId="ListLabel867">
    <w:name w:val="ListLabel 867"/>
    <w:rsid w:val="006C2FC8"/>
    <w:rPr>
      <w:b/>
      <w:bCs w:val="0"/>
      <w:sz w:val="22"/>
      <w:szCs w:val="22"/>
    </w:rPr>
  </w:style>
  <w:style w:type="character" w:customStyle="1" w:styleId="ListLabel868">
    <w:name w:val="ListLabel 868"/>
    <w:rsid w:val="006C2FC8"/>
    <w:rPr>
      <w:rFonts w:ascii="Times New Roman" w:eastAsia="Times New Roman" w:hAnsi="Times New Roman" w:cs="Times New Roman" w:hint="default"/>
      <w:color w:val="00000A"/>
      <w:spacing w:val="-6"/>
      <w:sz w:val="22"/>
      <w:szCs w:val="22"/>
    </w:rPr>
  </w:style>
  <w:style w:type="character" w:customStyle="1" w:styleId="ListLabel869">
    <w:name w:val="ListLabel 869"/>
    <w:rsid w:val="006C2FC8"/>
    <w:rPr>
      <w:rFonts w:ascii="Times New Roman" w:eastAsia="Times New Roman" w:hAnsi="Times New Roman" w:cs="Times New Roman" w:hint="default"/>
      <w:color w:val="00000A"/>
      <w:sz w:val="22"/>
      <w:szCs w:val="22"/>
    </w:rPr>
  </w:style>
  <w:style w:type="character" w:customStyle="1" w:styleId="ListLabel870">
    <w:name w:val="ListLabel 870"/>
    <w:rsid w:val="006C2FC8"/>
    <w:rPr>
      <w:rFonts w:ascii="SimSun" w:eastAsia="SimSun" w:hAnsi="SimSun" w:cs="Times New Roman" w:hint="eastAsia"/>
    </w:rPr>
  </w:style>
  <w:style w:type="character" w:customStyle="1" w:styleId="ListLabel871">
    <w:name w:val="ListLabel 871"/>
    <w:rsid w:val="006C2FC8"/>
    <w:rPr>
      <w:sz w:val="22"/>
    </w:rPr>
  </w:style>
  <w:style w:type="character" w:customStyle="1" w:styleId="ListLabel872">
    <w:name w:val="ListLabel 872"/>
    <w:rsid w:val="006C2FC8"/>
    <w:rPr>
      <w:rFonts w:ascii="Times New Roman" w:eastAsia="Times New Roman" w:hAnsi="Times New Roman" w:cs="Times New Roman" w:hint="default"/>
      <w:b/>
      <w:bCs w:val="0"/>
      <w:sz w:val="22"/>
      <w:szCs w:val="22"/>
    </w:rPr>
  </w:style>
  <w:style w:type="character" w:customStyle="1" w:styleId="ListLabel873">
    <w:name w:val="ListLabel 87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874">
    <w:name w:val="ListLabel 874"/>
    <w:rsid w:val="006C2FC8"/>
    <w:rPr>
      <w:rFonts w:ascii="Times New Roman" w:hAnsi="Times New Roman" w:cs="Times New Roman" w:hint="default"/>
    </w:rPr>
  </w:style>
  <w:style w:type="character" w:customStyle="1" w:styleId="ListLabel875">
    <w:name w:val="ListLabel 875"/>
    <w:rsid w:val="006C2FC8"/>
    <w:rPr>
      <w:rFonts w:ascii="Times New Roman" w:eastAsia="Times New Roman" w:hAnsi="Times New Roman" w:cs="Arial" w:hint="default"/>
      <w:bCs/>
      <w:sz w:val="22"/>
      <w:szCs w:val="22"/>
    </w:rPr>
  </w:style>
  <w:style w:type="character" w:customStyle="1" w:styleId="ListLabel876">
    <w:name w:val="ListLabel 876"/>
    <w:rsid w:val="006C2FC8"/>
    <w:rPr>
      <w:rFonts w:ascii="Times New Roman" w:hAnsi="Times New Roman" w:cs="Times New Roman" w:hint="default"/>
    </w:rPr>
  </w:style>
  <w:style w:type="character" w:customStyle="1" w:styleId="ListLabel877">
    <w:name w:val="ListLabel 877"/>
    <w:rsid w:val="006C2FC8"/>
    <w:rPr>
      <w:rFonts w:ascii="Times New Roman" w:hAnsi="Times New Roman" w:cs="Times New Roman" w:hint="default"/>
    </w:rPr>
  </w:style>
  <w:style w:type="character" w:customStyle="1" w:styleId="ListLabel878">
    <w:name w:val="ListLabel 878"/>
    <w:rsid w:val="006C2FC8"/>
    <w:rPr>
      <w:rFonts w:ascii="Times New Roman" w:hAnsi="Times New Roman" w:cs="Times New Roman" w:hint="default"/>
    </w:rPr>
  </w:style>
  <w:style w:type="character" w:customStyle="1" w:styleId="ListLabel879">
    <w:name w:val="ListLabel 879"/>
    <w:rsid w:val="006C2FC8"/>
    <w:rPr>
      <w:rFonts w:ascii="Times New Roman" w:hAnsi="Times New Roman" w:cs="Times New Roman" w:hint="default"/>
    </w:rPr>
  </w:style>
  <w:style w:type="character" w:customStyle="1" w:styleId="ListLabel880">
    <w:name w:val="ListLabel 880"/>
    <w:rsid w:val="006C2FC8"/>
    <w:rPr>
      <w:rFonts w:ascii="Times New Roman" w:hAnsi="Times New Roman" w:cs="Times New Roman" w:hint="default"/>
    </w:rPr>
  </w:style>
  <w:style w:type="character" w:customStyle="1" w:styleId="ListLabel881">
    <w:name w:val="ListLabel 881"/>
    <w:rsid w:val="006C2FC8"/>
    <w:rPr>
      <w:rFonts w:ascii="Times New Roman" w:hAnsi="Times New Roman" w:cs="Times New Roman" w:hint="default"/>
    </w:rPr>
  </w:style>
  <w:style w:type="character" w:customStyle="1" w:styleId="ListLabel882">
    <w:name w:val="ListLabel 882"/>
    <w:rsid w:val="006C2FC8"/>
    <w:rPr>
      <w:rFonts w:ascii="Times New Roman" w:hAnsi="Times New Roman" w:cs="Times New Roman" w:hint="default"/>
    </w:rPr>
  </w:style>
  <w:style w:type="character" w:customStyle="1" w:styleId="ListLabel883">
    <w:name w:val="ListLabel 883"/>
    <w:rsid w:val="006C2FC8"/>
    <w:rPr>
      <w:rFonts w:ascii="Times New Roman" w:eastAsia="Times New Roman" w:hAnsi="Times New Roman" w:cs="Times New Roman" w:hint="default"/>
      <w:sz w:val="22"/>
    </w:rPr>
  </w:style>
  <w:style w:type="character" w:customStyle="1" w:styleId="ListLabel884">
    <w:name w:val="ListLabel 884"/>
    <w:rsid w:val="006C2FC8"/>
    <w:rPr>
      <w:rFonts w:ascii="Times New Roman" w:hAnsi="Times New Roman" w:cs="Times New Roman" w:hint="default"/>
      <w:sz w:val="22"/>
      <w:szCs w:val="22"/>
    </w:rPr>
  </w:style>
  <w:style w:type="character" w:customStyle="1" w:styleId="ListLabel885">
    <w:name w:val="ListLabel 885"/>
    <w:rsid w:val="006C2FC8"/>
    <w:rPr>
      <w:rFonts w:ascii="Times New Roman" w:hAnsi="Times New Roman" w:cs="Times New Roman" w:hint="default"/>
      <w:sz w:val="22"/>
      <w:szCs w:val="22"/>
    </w:rPr>
  </w:style>
  <w:style w:type="character" w:customStyle="1" w:styleId="ListLabel886">
    <w:name w:val="ListLabel 886"/>
    <w:rsid w:val="006C2FC8"/>
    <w:rPr>
      <w:rFonts w:ascii="Times New Roman" w:hAnsi="Times New Roman" w:cs="Times New Roman" w:hint="default"/>
      <w:sz w:val="22"/>
      <w:szCs w:val="22"/>
    </w:rPr>
  </w:style>
  <w:style w:type="character" w:customStyle="1" w:styleId="ListLabel887">
    <w:name w:val="ListLabel 887"/>
    <w:rsid w:val="006C2FC8"/>
    <w:rPr>
      <w:rFonts w:ascii="Times New Roman" w:hAnsi="Times New Roman" w:cs="Times New Roman" w:hint="default"/>
      <w:sz w:val="22"/>
      <w:szCs w:val="22"/>
    </w:rPr>
  </w:style>
  <w:style w:type="character" w:customStyle="1" w:styleId="ListLabel888">
    <w:name w:val="ListLabel 888"/>
    <w:rsid w:val="006C2FC8"/>
    <w:rPr>
      <w:rFonts w:ascii="Times New Roman" w:hAnsi="Times New Roman" w:cs="Times New Roman" w:hint="default"/>
      <w:sz w:val="22"/>
      <w:szCs w:val="22"/>
    </w:rPr>
  </w:style>
  <w:style w:type="character" w:customStyle="1" w:styleId="ListLabel889">
    <w:name w:val="ListLabel 889"/>
    <w:rsid w:val="006C2FC8"/>
    <w:rPr>
      <w:rFonts w:ascii="Times New Roman" w:hAnsi="Times New Roman" w:cs="Times New Roman" w:hint="default"/>
      <w:sz w:val="22"/>
      <w:szCs w:val="22"/>
    </w:rPr>
  </w:style>
  <w:style w:type="character" w:customStyle="1" w:styleId="ListLabel890">
    <w:name w:val="ListLabel 890"/>
    <w:rsid w:val="006C2FC8"/>
    <w:rPr>
      <w:rFonts w:ascii="Times New Roman" w:hAnsi="Times New Roman" w:cs="Times New Roman" w:hint="default"/>
      <w:sz w:val="22"/>
      <w:szCs w:val="22"/>
    </w:rPr>
  </w:style>
  <w:style w:type="character" w:customStyle="1" w:styleId="ListLabel891">
    <w:name w:val="ListLabel 891"/>
    <w:rsid w:val="006C2FC8"/>
    <w:rPr>
      <w:rFonts w:ascii="Times New Roman" w:hAnsi="Times New Roman" w:cs="Times New Roman" w:hint="default"/>
      <w:sz w:val="22"/>
      <w:szCs w:val="22"/>
    </w:rPr>
  </w:style>
  <w:style w:type="character" w:customStyle="1" w:styleId="ListLabel892">
    <w:name w:val="ListLabel 892"/>
    <w:rsid w:val="006C2FC8"/>
    <w:rPr>
      <w:rFonts w:ascii="Times New Roman" w:eastAsia="Times New Roman" w:hAnsi="Times New Roman" w:cs="Times New Roman" w:hint="default"/>
      <w:sz w:val="22"/>
      <w:szCs w:val="22"/>
    </w:rPr>
  </w:style>
  <w:style w:type="character" w:customStyle="1" w:styleId="ListLabel893">
    <w:name w:val="ListLabel 893"/>
    <w:rsid w:val="006C2FC8"/>
    <w:rPr>
      <w:rFonts w:ascii="Times New Roman" w:hAnsi="Times New Roman" w:cs="Times New Roman" w:hint="default"/>
      <w:color w:val="00000A"/>
      <w:sz w:val="22"/>
      <w:szCs w:val="22"/>
    </w:rPr>
  </w:style>
  <w:style w:type="character" w:customStyle="1" w:styleId="ListLabel894">
    <w:name w:val="ListLabel 894"/>
    <w:rsid w:val="006C2FC8"/>
    <w:rPr>
      <w:rFonts w:ascii="Times New Roman" w:hAnsi="Times New Roman" w:cs="Times New Roman" w:hint="default"/>
    </w:rPr>
  </w:style>
  <w:style w:type="character" w:customStyle="1" w:styleId="ListLabel895">
    <w:name w:val="ListLabel 895"/>
    <w:rsid w:val="006C2FC8"/>
    <w:rPr>
      <w:rFonts w:ascii="Times New Roman" w:hAnsi="Times New Roman" w:cs="Times New Roman" w:hint="default"/>
    </w:rPr>
  </w:style>
  <w:style w:type="character" w:customStyle="1" w:styleId="ListLabel896">
    <w:name w:val="ListLabel 896"/>
    <w:rsid w:val="006C2FC8"/>
    <w:rPr>
      <w:sz w:val="22"/>
      <w:szCs w:val="22"/>
    </w:rPr>
  </w:style>
  <w:style w:type="character" w:customStyle="1" w:styleId="ListLabel897">
    <w:name w:val="ListLabel 897"/>
    <w:rsid w:val="006C2FC8"/>
    <w:rPr>
      <w:rFonts w:ascii="Times New Roman" w:hAnsi="Times New Roman" w:cs="Times New Roman" w:hint="default"/>
    </w:rPr>
  </w:style>
  <w:style w:type="character" w:customStyle="1" w:styleId="ListLabel898">
    <w:name w:val="ListLabel 898"/>
    <w:rsid w:val="006C2FC8"/>
    <w:rPr>
      <w:rFonts w:ascii="Times New Roman" w:hAnsi="Times New Roman" w:cs="Times New Roman" w:hint="default"/>
    </w:rPr>
  </w:style>
  <w:style w:type="character" w:customStyle="1" w:styleId="ListLabel899">
    <w:name w:val="ListLabel 899"/>
    <w:rsid w:val="006C2FC8"/>
    <w:rPr>
      <w:rFonts w:ascii="Times New Roman" w:hAnsi="Times New Roman" w:cs="Times New Roman" w:hint="default"/>
    </w:rPr>
  </w:style>
  <w:style w:type="character" w:customStyle="1" w:styleId="ListLabel900">
    <w:name w:val="ListLabel 900"/>
    <w:rsid w:val="006C2FC8"/>
    <w:rPr>
      <w:rFonts w:ascii="Times New Roman" w:hAnsi="Times New Roman" w:cs="Times New Roman" w:hint="default"/>
    </w:rPr>
  </w:style>
  <w:style w:type="character" w:customStyle="1" w:styleId="ListLabel901">
    <w:name w:val="ListLabel 901"/>
    <w:rsid w:val="006C2FC8"/>
    <w:rPr>
      <w:rFonts w:ascii="Times New Roman" w:hAnsi="Times New Roman" w:cs="Times New Roman" w:hint="default"/>
    </w:rPr>
  </w:style>
  <w:style w:type="character" w:customStyle="1" w:styleId="ListLabel902">
    <w:name w:val="ListLabel 902"/>
    <w:rsid w:val="006C2FC8"/>
    <w:rPr>
      <w:b/>
      <w:bCs w:val="0"/>
      <w:sz w:val="22"/>
      <w:szCs w:val="22"/>
    </w:rPr>
  </w:style>
  <w:style w:type="character" w:customStyle="1" w:styleId="ListLabel903">
    <w:name w:val="ListLabel 903"/>
    <w:rsid w:val="006C2FC8"/>
    <w:rPr>
      <w:rFonts w:ascii="Times New Roman" w:eastAsia="Times New Roman" w:hAnsi="Times New Roman" w:cs="Times New Roman" w:hint="default"/>
      <w:color w:val="00000A"/>
      <w:sz w:val="22"/>
      <w:szCs w:val="22"/>
    </w:rPr>
  </w:style>
  <w:style w:type="character" w:customStyle="1" w:styleId="ListLabel904">
    <w:name w:val="ListLabel 904"/>
    <w:rsid w:val="006C2FC8"/>
    <w:rPr>
      <w:rFonts w:ascii="Times New Roman" w:eastAsia="Times New Roman" w:hAnsi="Times New Roman" w:cs="Symbol" w:hint="default"/>
      <w:i/>
      <w:iCs w:val="0"/>
      <w:color w:val="00000A"/>
    </w:rPr>
  </w:style>
  <w:style w:type="character" w:customStyle="1" w:styleId="ListLabel905">
    <w:name w:val="ListLabel 905"/>
    <w:rsid w:val="006C2FC8"/>
    <w:rPr>
      <w:rFonts w:ascii="Courier New" w:hAnsi="Courier New" w:cs="Courier New" w:hint="default"/>
    </w:rPr>
  </w:style>
  <w:style w:type="character" w:customStyle="1" w:styleId="ListLabel906">
    <w:name w:val="ListLabel 906"/>
    <w:rsid w:val="006C2FC8"/>
    <w:rPr>
      <w:rFonts w:ascii="Wingdings" w:hAnsi="Wingdings" w:cs="Wingdings" w:hint="default"/>
    </w:rPr>
  </w:style>
  <w:style w:type="character" w:customStyle="1" w:styleId="ListLabel907">
    <w:name w:val="ListLabel 907"/>
    <w:rsid w:val="006C2FC8"/>
    <w:rPr>
      <w:rFonts w:ascii="Symbol" w:hAnsi="Symbol" w:cs="Symbol" w:hint="default"/>
      <w:i/>
      <w:iCs w:val="0"/>
      <w:color w:val="FF0000"/>
    </w:rPr>
  </w:style>
  <w:style w:type="character" w:customStyle="1" w:styleId="ListLabel908">
    <w:name w:val="ListLabel 908"/>
    <w:rsid w:val="006C2FC8"/>
    <w:rPr>
      <w:rFonts w:ascii="Courier New" w:hAnsi="Courier New" w:cs="Courier New" w:hint="default"/>
    </w:rPr>
  </w:style>
  <w:style w:type="character" w:customStyle="1" w:styleId="ListLabel909">
    <w:name w:val="ListLabel 909"/>
    <w:rsid w:val="006C2FC8"/>
    <w:rPr>
      <w:rFonts w:ascii="Wingdings" w:hAnsi="Wingdings" w:cs="Wingdings" w:hint="default"/>
    </w:rPr>
  </w:style>
  <w:style w:type="character" w:customStyle="1" w:styleId="ListLabel910">
    <w:name w:val="ListLabel 910"/>
    <w:rsid w:val="006C2FC8"/>
    <w:rPr>
      <w:rFonts w:ascii="Symbol" w:hAnsi="Symbol" w:cs="Symbol" w:hint="default"/>
      <w:i/>
      <w:iCs w:val="0"/>
      <w:color w:val="FF0000"/>
    </w:rPr>
  </w:style>
  <w:style w:type="character" w:customStyle="1" w:styleId="ListLabel911">
    <w:name w:val="ListLabel 911"/>
    <w:rsid w:val="006C2FC8"/>
    <w:rPr>
      <w:rFonts w:ascii="Courier New" w:hAnsi="Courier New" w:cs="Courier New" w:hint="default"/>
    </w:rPr>
  </w:style>
  <w:style w:type="character" w:customStyle="1" w:styleId="ListLabel912">
    <w:name w:val="ListLabel 912"/>
    <w:rsid w:val="006C2FC8"/>
    <w:rPr>
      <w:rFonts w:ascii="Wingdings" w:hAnsi="Wingdings" w:cs="Wingdings" w:hint="default"/>
    </w:rPr>
  </w:style>
  <w:style w:type="character" w:customStyle="1" w:styleId="ListLabel913">
    <w:name w:val="ListLabel 913"/>
    <w:rsid w:val="006C2FC8"/>
    <w:rPr>
      <w:sz w:val="22"/>
      <w:szCs w:val="22"/>
    </w:rPr>
  </w:style>
  <w:style w:type="character" w:customStyle="1" w:styleId="ListLabel914">
    <w:name w:val="ListLabel 914"/>
    <w:rsid w:val="006C2FC8"/>
    <w:rPr>
      <w:b/>
      <w:bCs w:val="0"/>
      <w:sz w:val="22"/>
      <w:szCs w:val="22"/>
    </w:rPr>
  </w:style>
  <w:style w:type="character" w:customStyle="1" w:styleId="ListLabel915">
    <w:name w:val="ListLabel 915"/>
    <w:rsid w:val="006C2FC8"/>
    <w:rPr>
      <w:rFonts w:ascii="Times New Roman" w:eastAsia="Times New Roman" w:hAnsi="Times New Roman" w:cs="Times New Roman" w:hint="default"/>
    </w:rPr>
  </w:style>
  <w:style w:type="character" w:customStyle="1" w:styleId="ListLabel916">
    <w:name w:val="ListLabel 916"/>
    <w:rsid w:val="006C2FC8"/>
    <w:rPr>
      <w:rFonts w:ascii="Symbol" w:hAnsi="Symbol" w:cs="Symbol" w:hint="default"/>
    </w:rPr>
  </w:style>
  <w:style w:type="character" w:customStyle="1" w:styleId="ListLabel917">
    <w:name w:val="ListLabel 917"/>
    <w:rsid w:val="006C2FC8"/>
    <w:rPr>
      <w:rFonts w:ascii="Wingdings" w:hAnsi="Wingdings" w:cs="Wingdings" w:hint="default"/>
    </w:rPr>
  </w:style>
  <w:style w:type="character" w:customStyle="1" w:styleId="ListLabel918">
    <w:name w:val="ListLabel 918"/>
    <w:rsid w:val="006C2FC8"/>
    <w:rPr>
      <w:rFonts w:ascii="Times New Roman" w:eastAsia="Times New Roman" w:hAnsi="Times New Roman" w:cs="Times New Roman" w:hint="default"/>
    </w:rPr>
  </w:style>
  <w:style w:type="character" w:customStyle="1" w:styleId="ListLabel919">
    <w:name w:val="ListLabel 919"/>
    <w:rsid w:val="006C2FC8"/>
    <w:rPr>
      <w:rFonts w:ascii="Courier New" w:hAnsi="Courier New" w:cs="Courier New" w:hint="default"/>
    </w:rPr>
  </w:style>
  <w:style w:type="character" w:customStyle="1" w:styleId="ListLabel920">
    <w:name w:val="ListLabel 920"/>
    <w:rsid w:val="006C2FC8"/>
    <w:rPr>
      <w:rFonts w:ascii="Wingdings" w:hAnsi="Wingdings" w:cs="Wingdings" w:hint="default"/>
    </w:rPr>
  </w:style>
  <w:style w:type="character" w:customStyle="1" w:styleId="ListLabel921">
    <w:name w:val="ListLabel 921"/>
    <w:rsid w:val="006C2FC8"/>
    <w:rPr>
      <w:rFonts w:ascii="Symbol" w:hAnsi="Symbol" w:cs="Symbol" w:hint="default"/>
    </w:rPr>
  </w:style>
  <w:style w:type="character" w:customStyle="1" w:styleId="ListLabel922">
    <w:name w:val="ListLabel 922"/>
    <w:rsid w:val="006C2FC8"/>
    <w:rPr>
      <w:rFonts w:ascii="Courier New" w:hAnsi="Courier New" w:cs="Courier New" w:hint="default"/>
    </w:rPr>
  </w:style>
  <w:style w:type="character" w:customStyle="1" w:styleId="ListLabel923">
    <w:name w:val="ListLabel 923"/>
    <w:rsid w:val="006C2FC8"/>
    <w:rPr>
      <w:rFonts w:ascii="Wingdings" w:hAnsi="Wingdings" w:cs="Wingdings" w:hint="default"/>
    </w:rPr>
  </w:style>
  <w:style w:type="character" w:customStyle="1" w:styleId="ListLabel924">
    <w:name w:val="ListLabel 924"/>
    <w:rsid w:val="006C2FC8"/>
    <w:rPr>
      <w:rFonts w:ascii="Times New Roman" w:hAnsi="Times New Roman" w:cs="Times New Roman" w:hint="default"/>
      <w:b/>
      <w:bCs w:val="0"/>
      <w:sz w:val="22"/>
      <w:szCs w:val="22"/>
    </w:rPr>
  </w:style>
  <w:style w:type="character" w:customStyle="1" w:styleId="ListLabel925">
    <w:name w:val="ListLabel 925"/>
    <w:rsid w:val="006C2FC8"/>
    <w:rPr>
      <w:rFonts w:ascii="Times New Roman" w:hAnsi="Times New Roman" w:cs="Times New Roman" w:hint="default"/>
      <w:b/>
      <w:bCs w:val="0"/>
      <w:sz w:val="22"/>
      <w:szCs w:val="22"/>
    </w:rPr>
  </w:style>
  <w:style w:type="character" w:customStyle="1" w:styleId="ListLabel926">
    <w:name w:val="ListLabel 926"/>
    <w:rsid w:val="006C2FC8"/>
    <w:rPr>
      <w:rFonts w:ascii="Times New Roman" w:hAnsi="Times New Roman" w:cs="Times New Roman" w:hint="default"/>
      <w:sz w:val="22"/>
      <w:szCs w:val="22"/>
    </w:rPr>
  </w:style>
  <w:style w:type="character" w:customStyle="1" w:styleId="ListLabel927">
    <w:name w:val="ListLabel 927"/>
    <w:rsid w:val="006C2FC8"/>
    <w:rPr>
      <w:rFonts w:ascii="Times New Roman" w:hAnsi="Times New Roman" w:cs="Times New Roman" w:hint="default"/>
      <w:sz w:val="22"/>
      <w:szCs w:val="22"/>
    </w:rPr>
  </w:style>
  <w:style w:type="character" w:customStyle="1" w:styleId="ListLabel928">
    <w:name w:val="ListLabel 928"/>
    <w:rsid w:val="006C2FC8"/>
    <w:rPr>
      <w:rFonts w:ascii="Times New Roman" w:hAnsi="Times New Roman" w:cs="Times New Roman" w:hint="default"/>
      <w:sz w:val="22"/>
      <w:szCs w:val="22"/>
    </w:rPr>
  </w:style>
  <w:style w:type="character" w:customStyle="1" w:styleId="ListLabel929">
    <w:name w:val="ListLabel 929"/>
    <w:rsid w:val="006C2FC8"/>
    <w:rPr>
      <w:rFonts w:ascii="Times New Roman" w:hAnsi="Times New Roman" w:cs="Times New Roman" w:hint="default"/>
      <w:sz w:val="22"/>
      <w:szCs w:val="22"/>
    </w:rPr>
  </w:style>
  <w:style w:type="character" w:customStyle="1" w:styleId="ListLabel930">
    <w:name w:val="ListLabel 930"/>
    <w:rsid w:val="006C2FC8"/>
    <w:rPr>
      <w:rFonts w:ascii="Times New Roman" w:hAnsi="Times New Roman" w:cs="Times New Roman" w:hint="default"/>
      <w:sz w:val="22"/>
      <w:szCs w:val="22"/>
    </w:rPr>
  </w:style>
  <w:style w:type="character" w:customStyle="1" w:styleId="ListLabel931">
    <w:name w:val="ListLabel 931"/>
    <w:rsid w:val="006C2FC8"/>
    <w:rPr>
      <w:rFonts w:ascii="Times New Roman" w:hAnsi="Times New Roman" w:cs="Times New Roman" w:hint="default"/>
      <w:sz w:val="22"/>
      <w:szCs w:val="22"/>
    </w:rPr>
  </w:style>
  <w:style w:type="character" w:customStyle="1" w:styleId="ListLabel932">
    <w:name w:val="ListLabel 932"/>
    <w:rsid w:val="006C2FC8"/>
    <w:rPr>
      <w:rFonts w:ascii="Times New Roman" w:hAnsi="Times New Roman" w:cs="Times New Roman" w:hint="default"/>
      <w:sz w:val="22"/>
      <w:szCs w:val="22"/>
    </w:rPr>
  </w:style>
  <w:style w:type="character" w:customStyle="1" w:styleId="ListLabel933">
    <w:name w:val="ListLabel 933"/>
    <w:rsid w:val="006C2FC8"/>
    <w:rPr>
      <w:sz w:val="22"/>
      <w:szCs w:val="22"/>
    </w:rPr>
  </w:style>
  <w:style w:type="character" w:customStyle="1" w:styleId="ListLabel934">
    <w:name w:val="ListLabel 934"/>
    <w:rsid w:val="006C2FC8"/>
    <w:rPr>
      <w:rFonts w:ascii="Times New Roman" w:hAnsi="Times New Roman" w:cs="Times New Roman" w:hint="default"/>
      <w:sz w:val="22"/>
      <w:szCs w:val="22"/>
    </w:rPr>
  </w:style>
  <w:style w:type="character" w:customStyle="1" w:styleId="ListLabel935">
    <w:name w:val="ListLabel 935"/>
    <w:rsid w:val="006C2FC8"/>
    <w:rPr>
      <w:rFonts w:ascii="Times New Roman" w:hAnsi="Times New Roman" w:cs="Times New Roman" w:hint="default"/>
      <w:sz w:val="22"/>
      <w:szCs w:val="22"/>
    </w:rPr>
  </w:style>
  <w:style w:type="character" w:customStyle="1" w:styleId="ListLabel936">
    <w:name w:val="ListLabel 936"/>
    <w:rsid w:val="006C2FC8"/>
    <w:rPr>
      <w:rFonts w:ascii="Times New Roman" w:hAnsi="Times New Roman" w:cs="Times New Roman" w:hint="default"/>
      <w:sz w:val="22"/>
      <w:szCs w:val="22"/>
    </w:rPr>
  </w:style>
  <w:style w:type="character" w:customStyle="1" w:styleId="ListLabel937">
    <w:name w:val="ListLabel 937"/>
    <w:rsid w:val="006C2FC8"/>
    <w:rPr>
      <w:rFonts w:ascii="Times New Roman" w:hAnsi="Times New Roman" w:cs="Times New Roman" w:hint="default"/>
      <w:sz w:val="22"/>
      <w:szCs w:val="22"/>
    </w:rPr>
  </w:style>
  <w:style w:type="character" w:customStyle="1" w:styleId="ListLabel938">
    <w:name w:val="ListLabel 938"/>
    <w:rsid w:val="006C2FC8"/>
    <w:rPr>
      <w:rFonts w:ascii="Times New Roman" w:hAnsi="Times New Roman" w:cs="Times New Roman" w:hint="default"/>
      <w:sz w:val="22"/>
      <w:szCs w:val="22"/>
    </w:rPr>
  </w:style>
  <w:style w:type="character" w:customStyle="1" w:styleId="ListLabel939">
    <w:name w:val="ListLabel 939"/>
    <w:rsid w:val="006C2FC8"/>
    <w:rPr>
      <w:rFonts w:ascii="Times New Roman" w:hAnsi="Times New Roman" w:cs="Times New Roman" w:hint="default"/>
      <w:sz w:val="22"/>
      <w:szCs w:val="22"/>
    </w:rPr>
  </w:style>
  <w:style w:type="character" w:customStyle="1" w:styleId="ListLabel940">
    <w:name w:val="ListLabel 940"/>
    <w:rsid w:val="006C2FC8"/>
    <w:rPr>
      <w:rFonts w:ascii="Times New Roman" w:hAnsi="Times New Roman" w:cs="Times New Roman" w:hint="default"/>
      <w:sz w:val="22"/>
      <w:szCs w:val="22"/>
    </w:rPr>
  </w:style>
  <w:style w:type="character" w:customStyle="1" w:styleId="ListLabel941">
    <w:name w:val="ListLabel 941"/>
    <w:rsid w:val="006C2FC8"/>
    <w:rPr>
      <w:rFonts w:ascii="Times New Roman" w:hAnsi="Times New Roman" w:cs="Times New Roman" w:hint="default"/>
      <w:sz w:val="22"/>
      <w:szCs w:val="22"/>
    </w:rPr>
  </w:style>
  <w:style w:type="character" w:customStyle="1" w:styleId="ListLabel942">
    <w:name w:val="ListLabel 942"/>
    <w:rsid w:val="006C2FC8"/>
    <w:rPr>
      <w:rFonts w:ascii="Times New Roman" w:eastAsia="Times New Roman" w:hAnsi="Times New Roman" w:cs="Times New Roman" w:hint="default"/>
    </w:rPr>
  </w:style>
  <w:style w:type="character" w:customStyle="1" w:styleId="ListLabel943">
    <w:name w:val="ListLabel 943"/>
    <w:rsid w:val="006C2FC8"/>
    <w:rPr>
      <w:rFonts w:ascii="OpenSymbol" w:hAnsi="OpenSymbol" w:cs="OpenSymbol" w:hint="default"/>
    </w:rPr>
  </w:style>
  <w:style w:type="character" w:customStyle="1" w:styleId="ListLabel944">
    <w:name w:val="ListLabel 944"/>
    <w:rsid w:val="006C2FC8"/>
    <w:rPr>
      <w:rFonts w:ascii="OpenSymbol" w:hAnsi="OpenSymbol" w:cs="OpenSymbol" w:hint="default"/>
    </w:rPr>
  </w:style>
  <w:style w:type="character" w:customStyle="1" w:styleId="ListLabel945">
    <w:name w:val="ListLabel 945"/>
    <w:rsid w:val="006C2FC8"/>
    <w:rPr>
      <w:rFonts w:ascii="Times New Roman" w:eastAsia="Times New Roman" w:hAnsi="Times New Roman" w:cs="Times New Roman" w:hint="default"/>
    </w:rPr>
  </w:style>
  <w:style w:type="character" w:customStyle="1" w:styleId="ListLabel946">
    <w:name w:val="ListLabel 946"/>
    <w:rsid w:val="006C2FC8"/>
    <w:rPr>
      <w:rFonts w:ascii="OpenSymbol" w:hAnsi="OpenSymbol" w:cs="OpenSymbol" w:hint="default"/>
    </w:rPr>
  </w:style>
  <w:style w:type="character" w:customStyle="1" w:styleId="ListLabel947">
    <w:name w:val="ListLabel 947"/>
    <w:rsid w:val="006C2FC8"/>
    <w:rPr>
      <w:rFonts w:ascii="OpenSymbol" w:hAnsi="OpenSymbol" w:cs="OpenSymbol" w:hint="default"/>
    </w:rPr>
  </w:style>
  <w:style w:type="character" w:customStyle="1" w:styleId="ListLabel948">
    <w:name w:val="ListLabel 948"/>
    <w:rsid w:val="006C2FC8"/>
    <w:rPr>
      <w:rFonts w:ascii="OpenSymbol" w:hAnsi="OpenSymbol" w:cs="OpenSymbol" w:hint="default"/>
    </w:rPr>
  </w:style>
  <w:style w:type="character" w:customStyle="1" w:styleId="ListLabel949">
    <w:name w:val="ListLabel 949"/>
    <w:rsid w:val="006C2FC8"/>
    <w:rPr>
      <w:rFonts w:ascii="OpenSymbol" w:hAnsi="OpenSymbol" w:cs="OpenSymbol" w:hint="default"/>
    </w:rPr>
  </w:style>
  <w:style w:type="character" w:customStyle="1" w:styleId="ListLabel950">
    <w:name w:val="ListLabel 950"/>
    <w:rsid w:val="006C2FC8"/>
    <w:rPr>
      <w:rFonts w:ascii="OpenSymbol" w:hAnsi="OpenSymbol" w:cs="OpenSymbol" w:hint="default"/>
    </w:rPr>
  </w:style>
  <w:style w:type="character" w:customStyle="1" w:styleId="ListLabel951">
    <w:name w:val="ListLabel 951"/>
    <w:rsid w:val="006C2FC8"/>
    <w:rPr>
      <w:sz w:val="22"/>
      <w:szCs w:val="22"/>
    </w:rPr>
  </w:style>
  <w:style w:type="character" w:customStyle="1" w:styleId="ListLabel952">
    <w:name w:val="ListLabel 952"/>
    <w:rsid w:val="006C2FC8"/>
    <w:rPr>
      <w:rFonts w:ascii="Times New Roman" w:eastAsia="Times New Roman" w:hAnsi="Times New Roman" w:cs="Times New Roman" w:hint="default"/>
      <w:b/>
      <w:bCs w:val="0"/>
      <w:i w:val="0"/>
      <w:iCs w:val="0"/>
      <w:sz w:val="22"/>
      <w:szCs w:val="22"/>
    </w:rPr>
  </w:style>
  <w:style w:type="character" w:customStyle="1" w:styleId="ListLabel953">
    <w:name w:val="ListLabel 953"/>
    <w:rsid w:val="006C2FC8"/>
    <w:rPr>
      <w:rFonts w:ascii="Times New Roman" w:eastAsia="Times New Roman" w:hAnsi="Times New Roman" w:cs="Times New Roman" w:hint="default"/>
      <w:bCs/>
      <w:sz w:val="22"/>
      <w:szCs w:val="22"/>
    </w:rPr>
  </w:style>
  <w:style w:type="character" w:customStyle="1" w:styleId="ListLabel954">
    <w:name w:val="ListLabel 954"/>
    <w:rsid w:val="006C2FC8"/>
    <w:rPr>
      <w:rFonts w:ascii="Times New Roman" w:hAnsi="Times New Roman" w:cs="Times New Roman" w:hint="default"/>
      <w:bCs/>
      <w:sz w:val="22"/>
      <w:szCs w:val="22"/>
    </w:rPr>
  </w:style>
  <w:style w:type="character" w:customStyle="1" w:styleId="ListLabel955">
    <w:name w:val="ListLabel 955"/>
    <w:rsid w:val="006C2FC8"/>
    <w:rPr>
      <w:rFonts w:ascii="Times New Roman" w:hAnsi="Times New Roman" w:cs="Times New Roman" w:hint="default"/>
      <w:bCs/>
      <w:sz w:val="22"/>
      <w:szCs w:val="22"/>
    </w:rPr>
  </w:style>
  <w:style w:type="character" w:customStyle="1" w:styleId="ListLabel956">
    <w:name w:val="ListLabel 956"/>
    <w:rsid w:val="006C2FC8"/>
    <w:rPr>
      <w:rFonts w:ascii="Times New Roman" w:hAnsi="Times New Roman" w:cs="Times New Roman" w:hint="default"/>
      <w:bCs/>
      <w:sz w:val="22"/>
      <w:szCs w:val="22"/>
    </w:rPr>
  </w:style>
  <w:style w:type="character" w:customStyle="1" w:styleId="ListLabel957">
    <w:name w:val="ListLabel 957"/>
    <w:rsid w:val="006C2FC8"/>
    <w:rPr>
      <w:rFonts w:ascii="Times New Roman" w:eastAsia="Times New Roman" w:hAnsi="Times New Roman" w:cs="Times New Roman" w:hint="default"/>
      <w:bCs/>
      <w:sz w:val="22"/>
      <w:szCs w:val="22"/>
    </w:rPr>
  </w:style>
  <w:style w:type="character" w:customStyle="1" w:styleId="ListLabel958">
    <w:name w:val="ListLabel 958"/>
    <w:rsid w:val="006C2FC8"/>
    <w:rPr>
      <w:rFonts w:ascii="Times New Roman" w:hAnsi="Times New Roman" w:cs="Times New Roman" w:hint="default"/>
      <w:bCs/>
      <w:sz w:val="22"/>
      <w:szCs w:val="22"/>
    </w:rPr>
  </w:style>
  <w:style w:type="character" w:customStyle="1" w:styleId="ListLabel959">
    <w:name w:val="ListLabel 959"/>
    <w:rsid w:val="006C2FC8"/>
    <w:rPr>
      <w:rFonts w:ascii="Times New Roman" w:hAnsi="Times New Roman" w:cs="Times New Roman" w:hint="default"/>
      <w:bCs/>
      <w:sz w:val="22"/>
      <w:szCs w:val="22"/>
    </w:rPr>
  </w:style>
  <w:style w:type="character" w:customStyle="1" w:styleId="ListLabel960">
    <w:name w:val="ListLabel 960"/>
    <w:rsid w:val="006C2FC8"/>
    <w:rPr>
      <w:rFonts w:ascii="Times New Roman" w:hAnsi="Times New Roman" w:cs="Times New Roman" w:hint="default"/>
      <w:bCs/>
      <w:sz w:val="22"/>
      <w:szCs w:val="22"/>
    </w:rPr>
  </w:style>
  <w:style w:type="character" w:customStyle="1" w:styleId="ListLabel961">
    <w:name w:val="ListLabel 961"/>
    <w:rsid w:val="006C2FC8"/>
    <w:rPr>
      <w:rFonts w:ascii="Times New Roman" w:hAnsi="Times New Roman" w:cs="Times New Roman" w:hint="default"/>
      <w:bCs/>
      <w:sz w:val="22"/>
      <w:szCs w:val="22"/>
    </w:rPr>
  </w:style>
  <w:style w:type="character" w:customStyle="1" w:styleId="ListLabel962">
    <w:name w:val="ListLabel 962"/>
    <w:rsid w:val="006C2FC8"/>
    <w:rPr>
      <w:rFonts w:ascii="Times New Roman" w:eastAsia="Times New Roman" w:hAnsi="Times New Roman" w:cs="Times New Roman" w:hint="default"/>
      <w:b/>
      <w:bCs w:val="0"/>
      <w:sz w:val="22"/>
      <w:szCs w:val="22"/>
    </w:rPr>
  </w:style>
  <w:style w:type="character" w:customStyle="1" w:styleId="ListLabel963">
    <w:name w:val="ListLabel 963"/>
    <w:rsid w:val="006C2FC8"/>
    <w:rPr>
      <w:rFonts w:ascii="Times New Roman" w:eastAsia="Times New Roman" w:hAnsi="Times New Roman" w:cs="Times New Roman" w:hint="default"/>
      <w:i w:val="0"/>
      <w:iCs w:val="0"/>
      <w:sz w:val="20"/>
      <w:szCs w:val="20"/>
    </w:rPr>
  </w:style>
  <w:style w:type="character" w:customStyle="1" w:styleId="ListLabel964">
    <w:name w:val="ListLabel 964"/>
    <w:rsid w:val="006C2FC8"/>
    <w:rPr>
      <w:rFonts w:ascii="Times New Roman" w:hAnsi="Times New Roman" w:cs="Times New Roman" w:hint="default"/>
      <w:b/>
      <w:bCs w:val="0"/>
      <w:iCs/>
      <w:kern w:val="2"/>
      <w:sz w:val="22"/>
      <w:szCs w:val="22"/>
    </w:rPr>
  </w:style>
  <w:style w:type="character" w:customStyle="1" w:styleId="ListLabel965">
    <w:name w:val="ListLabel 965"/>
    <w:rsid w:val="006C2FC8"/>
    <w:rPr>
      <w:rFonts w:ascii="Times New Roman" w:eastAsia="Times New Roman" w:hAnsi="Times New Roman" w:cs="Times New Roman" w:hint="default"/>
      <w:bCs/>
      <w:sz w:val="22"/>
      <w:szCs w:val="22"/>
    </w:rPr>
  </w:style>
  <w:style w:type="character" w:customStyle="1" w:styleId="ListLabel966">
    <w:name w:val="ListLabel 966"/>
    <w:rsid w:val="006C2FC8"/>
    <w:rPr>
      <w:rFonts w:ascii="Times New Roman" w:eastAsia="Times New Roman" w:hAnsi="Times New Roman" w:cs="Times New Roman" w:hint="default"/>
      <w:sz w:val="20"/>
      <w:szCs w:val="20"/>
    </w:rPr>
  </w:style>
  <w:style w:type="character" w:customStyle="1" w:styleId="ListLabel967">
    <w:name w:val="ListLabel 967"/>
    <w:rsid w:val="006C2FC8"/>
    <w:rPr>
      <w:rFonts w:ascii="Times New Roman" w:eastAsia="Times New Roman" w:hAnsi="Times New Roman" w:cs="Times New Roman" w:hint="default"/>
      <w:sz w:val="22"/>
      <w:szCs w:val="22"/>
    </w:rPr>
  </w:style>
  <w:style w:type="character" w:customStyle="1" w:styleId="ListLabel968">
    <w:name w:val="ListLabel 968"/>
    <w:rsid w:val="006C2FC8"/>
    <w:rPr>
      <w:rFonts w:ascii="Times New Roman" w:eastAsia="Times New Roman" w:hAnsi="Times New Roman" w:cs="Times New Roman" w:hint="default"/>
      <w:b/>
      <w:bCs/>
      <w:i w:val="0"/>
      <w:iCs/>
    </w:rPr>
  </w:style>
  <w:style w:type="character" w:customStyle="1" w:styleId="ListLabel969">
    <w:name w:val="ListLabel 969"/>
    <w:rsid w:val="006C2FC8"/>
    <w:rPr>
      <w:rFonts w:ascii="Times New Roman" w:eastAsia="Times New Roman" w:hAnsi="Times New Roman" w:cs="Times New Roman" w:hint="default"/>
      <w:sz w:val="22"/>
      <w:szCs w:val="22"/>
    </w:rPr>
  </w:style>
  <w:style w:type="character" w:customStyle="1" w:styleId="ListLabel970">
    <w:name w:val="ListLabel 970"/>
    <w:rsid w:val="006C2FC8"/>
    <w:rPr>
      <w:rFonts w:ascii="Times New Roman" w:eastAsia="Times New Roman" w:hAnsi="Times New Roman" w:cs="Times New Roman" w:hint="default"/>
      <w:sz w:val="22"/>
      <w:szCs w:val="22"/>
    </w:rPr>
  </w:style>
  <w:style w:type="character" w:customStyle="1" w:styleId="ListLabel971">
    <w:name w:val="ListLabel 971"/>
    <w:rsid w:val="006C2FC8"/>
    <w:rPr>
      <w:rFonts w:ascii="Times New Roman" w:eastAsia="Times New Roman" w:hAnsi="Times New Roman" w:cs="Times New Roman" w:hint="default"/>
      <w:sz w:val="22"/>
      <w:szCs w:val="22"/>
    </w:rPr>
  </w:style>
  <w:style w:type="character" w:customStyle="1" w:styleId="ListLabel972">
    <w:name w:val="ListLabel 972"/>
    <w:rsid w:val="006C2FC8"/>
    <w:rPr>
      <w:rFonts w:ascii="Times New Roman" w:hAnsi="Times New Roman" w:cs="Times New Roman" w:hint="default"/>
      <w:sz w:val="22"/>
      <w:szCs w:val="22"/>
    </w:rPr>
  </w:style>
  <w:style w:type="character" w:customStyle="1" w:styleId="ListLabel973">
    <w:name w:val="ListLabel 973"/>
    <w:rsid w:val="006C2FC8"/>
    <w:rPr>
      <w:rFonts w:ascii="Times New Roman" w:hAnsi="Times New Roman" w:cs="Times New Roman" w:hint="default"/>
    </w:rPr>
  </w:style>
  <w:style w:type="character" w:customStyle="1" w:styleId="ListLabel974">
    <w:name w:val="ListLabel 974"/>
    <w:rsid w:val="006C2FC8"/>
    <w:rPr>
      <w:rFonts w:ascii="Times New Roman" w:eastAsia="Times New Roman" w:hAnsi="Times New Roman" w:cs="Arial" w:hint="default"/>
      <w:sz w:val="22"/>
      <w:szCs w:val="22"/>
    </w:rPr>
  </w:style>
  <w:style w:type="character" w:customStyle="1" w:styleId="ListLabel975">
    <w:name w:val="ListLabel 975"/>
    <w:rsid w:val="006C2FC8"/>
    <w:rPr>
      <w:rFonts w:ascii="Times New Roman" w:hAnsi="Times New Roman" w:cs="Times New Roman" w:hint="default"/>
    </w:rPr>
  </w:style>
  <w:style w:type="character" w:customStyle="1" w:styleId="ListLabel976">
    <w:name w:val="ListLabel 976"/>
    <w:rsid w:val="006C2FC8"/>
    <w:rPr>
      <w:rFonts w:ascii="Times New Roman" w:hAnsi="Times New Roman" w:cs="Times New Roman" w:hint="default"/>
    </w:rPr>
  </w:style>
  <w:style w:type="character" w:customStyle="1" w:styleId="ListLabel977">
    <w:name w:val="ListLabel 977"/>
    <w:rsid w:val="006C2FC8"/>
    <w:rPr>
      <w:rFonts w:ascii="Times New Roman" w:hAnsi="Times New Roman" w:cs="Times New Roman" w:hint="default"/>
    </w:rPr>
  </w:style>
  <w:style w:type="character" w:customStyle="1" w:styleId="ListLabel978">
    <w:name w:val="ListLabel 978"/>
    <w:rsid w:val="006C2FC8"/>
    <w:rPr>
      <w:rFonts w:ascii="Times New Roman" w:hAnsi="Times New Roman" w:cs="Times New Roman" w:hint="default"/>
    </w:rPr>
  </w:style>
  <w:style w:type="character" w:customStyle="1" w:styleId="ListLabel979">
    <w:name w:val="ListLabel 979"/>
    <w:rsid w:val="006C2FC8"/>
    <w:rPr>
      <w:rFonts w:ascii="Times New Roman" w:hAnsi="Times New Roman" w:cs="Times New Roman" w:hint="default"/>
    </w:rPr>
  </w:style>
  <w:style w:type="character" w:customStyle="1" w:styleId="ListLabel980">
    <w:name w:val="ListLabel 980"/>
    <w:rsid w:val="006C2FC8"/>
    <w:rPr>
      <w:rFonts w:ascii="Times New Roman" w:hAnsi="Times New Roman" w:cs="Times New Roman" w:hint="default"/>
    </w:rPr>
  </w:style>
  <w:style w:type="character" w:customStyle="1" w:styleId="ListLabel981">
    <w:name w:val="ListLabel 981"/>
    <w:rsid w:val="006C2FC8"/>
    <w:rPr>
      <w:rFonts w:ascii="Times New Roman" w:hAnsi="Times New Roman" w:cs="Times New Roman" w:hint="default"/>
    </w:rPr>
  </w:style>
  <w:style w:type="character" w:customStyle="1" w:styleId="ListLabel982">
    <w:name w:val="ListLabel 982"/>
    <w:rsid w:val="006C2FC8"/>
    <w:rPr>
      <w:rFonts w:ascii="Times New Roman" w:eastAsia="Times New Roman" w:hAnsi="Times New Roman" w:cs="Times New Roman" w:hint="default"/>
      <w:sz w:val="22"/>
      <w:szCs w:val="22"/>
    </w:rPr>
  </w:style>
  <w:style w:type="character" w:customStyle="1" w:styleId="ListLabel983">
    <w:name w:val="ListLabel 98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984">
    <w:name w:val="ListLabel 984"/>
    <w:rsid w:val="006C2FC8"/>
    <w:rPr>
      <w:rFonts w:ascii="Times New Roman" w:eastAsia="Times New Roman" w:hAnsi="Times New Roman" w:cs="Times New Roman" w:hint="default"/>
    </w:rPr>
  </w:style>
  <w:style w:type="character" w:customStyle="1" w:styleId="ListLabel985">
    <w:name w:val="ListLabel 985"/>
    <w:rsid w:val="006C2FC8"/>
    <w:rPr>
      <w:rFonts w:ascii="Times New Roman" w:hAnsi="Times New Roman" w:cs="Times New Roman" w:hint="default"/>
    </w:rPr>
  </w:style>
  <w:style w:type="character" w:customStyle="1" w:styleId="ListLabel986">
    <w:name w:val="ListLabel 986"/>
    <w:rsid w:val="006C2FC8"/>
    <w:rPr>
      <w:rFonts w:ascii="Times New Roman" w:hAnsi="Times New Roman" w:cs="Times New Roman" w:hint="default"/>
    </w:rPr>
  </w:style>
  <w:style w:type="character" w:customStyle="1" w:styleId="ListLabel987">
    <w:name w:val="ListLabel 987"/>
    <w:rsid w:val="006C2FC8"/>
    <w:rPr>
      <w:color w:val="00000A"/>
      <w:sz w:val="22"/>
      <w:szCs w:val="22"/>
    </w:rPr>
  </w:style>
  <w:style w:type="character" w:customStyle="1" w:styleId="ListLabel988">
    <w:name w:val="ListLabel 988"/>
    <w:rsid w:val="006C2FC8"/>
    <w:rPr>
      <w:rFonts w:ascii="Times New Roman" w:hAnsi="Times New Roman" w:cs="Times New Roman" w:hint="default"/>
    </w:rPr>
  </w:style>
  <w:style w:type="character" w:customStyle="1" w:styleId="ListLabel989">
    <w:name w:val="ListLabel 989"/>
    <w:rsid w:val="006C2FC8"/>
    <w:rPr>
      <w:rFonts w:ascii="Times New Roman" w:hAnsi="Times New Roman" w:cs="Times New Roman" w:hint="default"/>
    </w:rPr>
  </w:style>
  <w:style w:type="character" w:customStyle="1" w:styleId="ListLabel990">
    <w:name w:val="ListLabel 990"/>
    <w:rsid w:val="006C2FC8"/>
    <w:rPr>
      <w:rFonts w:ascii="Times New Roman" w:hAnsi="Times New Roman" w:cs="Times New Roman" w:hint="default"/>
    </w:rPr>
  </w:style>
  <w:style w:type="character" w:customStyle="1" w:styleId="ListLabel991">
    <w:name w:val="ListLabel 991"/>
    <w:rsid w:val="006C2FC8"/>
    <w:rPr>
      <w:rFonts w:ascii="Times New Roman" w:hAnsi="Times New Roman" w:cs="Times New Roman" w:hint="default"/>
    </w:rPr>
  </w:style>
  <w:style w:type="character" w:customStyle="1" w:styleId="ListLabel992">
    <w:name w:val="ListLabel 992"/>
    <w:rsid w:val="006C2FC8"/>
    <w:rPr>
      <w:rFonts w:ascii="Times New Roman" w:hAnsi="Times New Roman" w:cs="Times New Roman" w:hint="default"/>
    </w:rPr>
  </w:style>
  <w:style w:type="character" w:customStyle="1" w:styleId="ListLabel993">
    <w:name w:val="ListLabel 993"/>
    <w:rsid w:val="006C2FC8"/>
    <w:rPr>
      <w:strike w:val="0"/>
      <w:dstrike w:val="0"/>
      <w:sz w:val="22"/>
      <w:szCs w:val="22"/>
      <w:u w:val="none"/>
      <w:effect w:val="none"/>
    </w:rPr>
  </w:style>
  <w:style w:type="character" w:customStyle="1" w:styleId="ListLabel994">
    <w:name w:val="ListLabel 994"/>
    <w:rsid w:val="006C2FC8"/>
    <w:rPr>
      <w:rFonts w:ascii="Times New Roman" w:eastAsia="Times New Roman" w:hAnsi="Times New Roman" w:cs="Times New Roman" w:hint="default"/>
      <w:sz w:val="22"/>
      <w:szCs w:val="22"/>
    </w:rPr>
  </w:style>
  <w:style w:type="character" w:customStyle="1" w:styleId="ListLabel995">
    <w:name w:val="ListLabel 995"/>
    <w:rsid w:val="006C2FC8"/>
    <w:rPr>
      <w:rFonts w:ascii="Times New Roman" w:eastAsia="Times New Roman" w:hAnsi="Times New Roman" w:cs="Times New Roman" w:hint="default"/>
    </w:rPr>
  </w:style>
  <w:style w:type="character" w:customStyle="1" w:styleId="ListLabel996">
    <w:name w:val="ListLabel 996"/>
    <w:rsid w:val="006C2FC8"/>
    <w:rPr>
      <w:rFonts w:ascii="Times New Roman" w:eastAsia="Times New Roman" w:hAnsi="Times New Roman" w:cs="Times New Roman" w:hint="default"/>
      <w:sz w:val="22"/>
      <w:szCs w:val="22"/>
    </w:rPr>
  </w:style>
  <w:style w:type="character" w:customStyle="1" w:styleId="ListLabel997">
    <w:name w:val="ListLabel 997"/>
    <w:rsid w:val="006C2FC8"/>
    <w:rPr>
      <w:rFonts w:ascii="Times New Roman" w:eastAsia="Times New Roman" w:hAnsi="Times New Roman" w:cs="Times New Roman" w:hint="default"/>
      <w:sz w:val="22"/>
      <w:szCs w:val="22"/>
    </w:rPr>
  </w:style>
  <w:style w:type="character" w:customStyle="1" w:styleId="ListLabel998">
    <w:name w:val="ListLabel 998"/>
    <w:rsid w:val="006C2FC8"/>
    <w:rPr>
      <w:rFonts w:ascii="Times New Roman" w:eastAsia="Times New Roman" w:hAnsi="Times New Roman" w:cs="Times New Roman" w:hint="default"/>
      <w:b w:val="0"/>
      <w:bCs w:val="0"/>
      <w:sz w:val="22"/>
      <w:szCs w:val="22"/>
    </w:rPr>
  </w:style>
  <w:style w:type="character" w:customStyle="1" w:styleId="ListLabel999">
    <w:name w:val="ListLabel 999"/>
    <w:rsid w:val="006C2FC8"/>
    <w:rPr>
      <w:rFonts w:ascii="Times New Roman" w:eastAsia="Times New Roman" w:hAnsi="Times New Roman" w:cs="Times New Roman" w:hint="default"/>
      <w:sz w:val="20"/>
      <w:szCs w:val="20"/>
    </w:rPr>
  </w:style>
  <w:style w:type="character" w:customStyle="1" w:styleId="ListLabel1000">
    <w:name w:val="ListLabel 1000"/>
    <w:rsid w:val="006C2FC8"/>
    <w:rPr>
      <w:b/>
      <w:bCs w:val="0"/>
      <w:sz w:val="22"/>
      <w:szCs w:val="22"/>
    </w:rPr>
  </w:style>
  <w:style w:type="character" w:customStyle="1" w:styleId="ListLabel1001">
    <w:name w:val="ListLabel 1001"/>
    <w:rsid w:val="006C2FC8"/>
    <w:rPr>
      <w:sz w:val="22"/>
      <w:szCs w:val="22"/>
    </w:rPr>
  </w:style>
  <w:style w:type="character" w:customStyle="1" w:styleId="ListLabel1002">
    <w:name w:val="ListLabel 1002"/>
    <w:rsid w:val="006C2FC8"/>
    <w:rPr>
      <w:b/>
      <w:bCs w:val="0"/>
      <w:sz w:val="22"/>
      <w:szCs w:val="22"/>
    </w:rPr>
  </w:style>
  <w:style w:type="character" w:customStyle="1" w:styleId="ListLabel1003">
    <w:name w:val="ListLabel 1003"/>
    <w:rsid w:val="006C2FC8"/>
    <w:rPr>
      <w:rFonts w:ascii="Times New Roman" w:eastAsia="Times New Roman" w:hAnsi="Times New Roman" w:cs="Times New Roman" w:hint="default"/>
      <w:color w:val="00000A"/>
      <w:spacing w:val="-6"/>
      <w:sz w:val="22"/>
      <w:szCs w:val="22"/>
    </w:rPr>
  </w:style>
  <w:style w:type="character" w:customStyle="1" w:styleId="ListLabel1004">
    <w:name w:val="ListLabel 1004"/>
    <w:rsid w:val="006C2FC8"/>
    <w:rPr>
      <w:rFonts w:ascii="Times New Roman" w:eastAsia="Times New Roman" w:hAnsi="Times New Roman" w:cs="Times New Roman" w:hint="default"/>
      <w:color w:val="00000A"/>
      <w:sz w:val="22"/>
      <w:szCs w:val="22"/>
    </w:rPr>
  </w:style>
  <w:style w:type="character" w:customStyle="1" w:styleId="ListLabel1005">
    <w:name w:val="ListLabel 1005"/>
    <w:rsid w:val="006C2FC8"/>
    <w:rPr>
      <w:rFonts w:ascii="SimSun" w:eastAsia="SimSun" w:hAnsi="SimSun" w:cs="Times New Roman" w:hint="eastAsia"/>
    </w:rPr>
  </w:style>
  <w:style w:type="character" w:customStyle="1" w:styleId="ListLabel1006">
    <w:name w:val="ListLabel 1006"/>
    <w:rsid w:val="006C2FC8"/>
    <w:rPr>
      <w:sz w:val="22"/>
    </w:rPr>
  </w:style>
  <w:style w:type="character" w:customStyle="1" w:styleId="ListLabel1007">
    <w:name w:val="ListLabel 1007"/>
    <w:rsid w:val="006C2FC8"/>
    <w:rPr>
      <w:rFonts w:ascii="Times New Roman" w:eastAsia="Times New Roman" w:hAnsi="Times New Roman" w:cs="Times New Roman" w:hint="default"/>
      <w:b/>
      <w:bCs w:val="0"/>
      <w:sz w:val="22"/>
      <w:szCs w:val="22"/>
    </w:rPr>
  </w:style>
  <w:style w:type="character" w:customStyle="1" w:styleId="ListLabel1008">
    <w:name w:val="ListLabel 100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009">
    <w:name w:val="ListLabel 1009"/>
    <w:rsid w:val="006C2FC8"/>
    <w:rPr>
      <w:rFonts w:ascii="Times New Roman" w:hAnsi="Times New Roman" w:cs="Times New Roman" w:hint="default"/>
    </w:rPr>
  </w:style>
  <w:style w:type="character" w:customStyle="1" w:styleId="ListLabel1010">
    <w:name w:val="ListLabel 1010"/>
    <w:rsid w:val="006C2FC8"/>
    <w:rPr>
      <w:rFonts w:ascii="Times New Roman" w:eastAsia="Times New Roman" w:hAnsi="Times New Roman" w:cs="Arial" w:hint="default"/>
      <w:bCs/>
      <w:sz w:val="22"/>
      <w:szCs w:val="22"/>
    </w:rPr>
  </w:style>
  <w:style w:type="character" w:customStyle="1" w:styleId="ListLabel1011">
    <w:name w:val="ListLabel 1011"/>
    <w:rsid w:val="006C2FC8"/>
    <w:rPr>
      <w:rFonts w:ascii="Times New Roman" w:hAnsi="Times New Roman" w:cs="Times New Roman" w:hint="default"/>
    </w:rPr>
  </w:style>
  <w:style w:type="character" w:customStyle="1" w:styleId="ListLabel1012">
    <w:name w:val="ListLabel 1012"/>
    <w:rsid w:val="006C2FC8"/>
    <w:rPr>
      <w:rFonts w:ascii="Times New Roman" w:hAnsi="Times New Roman" w:cs="Times New Roman" w:hint="default"/>
    </w:rPr>
  </w:style>
  <w:style w:type="character" w:customStyle="1" w:styleId="ListLabel1013">
    <w:name w:val="ListLabel 1013"/>
    <w:rsid w:val="006C2FC8"/>
    <w:rPr>
      <w:rFonts w:ascii="Times New Roman" w:hAnsi="Times New Roman" w:cs="Times New Roman" w:hint="default"/>
    </w:rPr>
  </w:style>
  <w:style w:type="character" w:customStyle="1" w:styleId="ListLabel1014">
    <w:name w:val="ListLabel 1014"/>
    <w:rsid w:val="006C2FC8"/>
    <w:rPr>
      <w:rFonts w:ascii="Times New Roman" w:hAnsi="Times New Roman" w:cs="Times New Roman" w:hint="default"/>
    </w:rPr>
  </w:style>
  <w:style w:type="character" w:customStyle="1" w:styleId="ListLabel1015">
    <w:name w:val="ListLabel 1015"/>
    <w:rsid w:val="006C2FC8"/>
    <w:rPr>
      <w:rFonts w:ascii="Times New Roman" w:hAnsi="Times New Roman" w:cs="Times New Roman" w:hint="default"/>
    </w:rPr>
  </w:style>
  <w:style w:type="character" w:customStyle="1" w:styleId="ListLabel1016">
    <w:name w:val="ListLabel 1016"/>
    <w:rsid w:val="006C2FC8"/>
    <w:rPr>
      <w:rFonts w:ascii="Times New Roman" w:hAnsi="Times New Roman" w:cs="Times New Roman" w:hint="default"/>
    </w:rPr>
  </w:style>
  <w:style w:type="character" w:customStyle="1" w:styleId="ListLabel1017">
    <w:name w:val="ListLabel 1017"/>
    <w:rsid w:val="006C2FC8"/>
    <w:rPr>
      <w:rFonts w:ascii="Times New Roman" w:hAnsi="Times New Roman" w:cs="Times New Roman" w:hint="default"/>
    </w:rPr>
  </w:style>
  <w:style w:type="character" w:customStyle="1" w:styleId="ListLabel1018">
    <w:name w:val="ListLabel 1018"/>
    <w:rsid w:val="006C2FC8"/>
    <w:rPr>
      <w:rFonts w:ascii="Times New Roman" w:eastAsia="Times New Roman" w:hAnsi="Times New Roman" w:cs="Times New Roman" w:hint="default"/>
      <w:sz w:val="22"/>
    </w:rPr>
  </w:style>
  <w:style w:type="character" w:customStyle="1" w:styleId="ListLabel1019">
    <w:name w:val="ListLabel 1019"/>
    <w:rsid w:val="006C2FC8"/>
    <w:rPr>
      <w:rFonts w:ascii="Times New Roman" w:hAnsi="Times New Roman" w:cs="Times New Roman" w:hint="default"/>
      <w:sz w:val="22"/>
      <w:szCs w:val="22"/>
    </w:rPr>
  </w:style>
  <w:style w:type="character" w:customStyle="1" w:styleId="ListLabel1020">
    <w:name w:val="ListLabel 1020"/>
    <w:rsid w:val="006C2FC8"/>
    <w:rPr>
      <w:rFonts w:ascii="Times New Roman" w:hAnsi="Times New Roman" w:cs="Times New Roman" w:hint="default"/>
      <w:sz w:val="22"/>
      <w:szCs w:val="22"/>
    </w:rPr>
  </w:style>
  <w:style w:type="character" w:customStyle="1" w:styleId="ListLabel1021">
    <w:name w:val="ListLabel 1021"/>
    <w:rsid w:val="006C2FC8"/>
    <w:rPr>
      <w:rFonts w:ascii="Times New Roman" w:hAnsi="Times New Roman" w:cs="Times New Roman" w:hint="default"/>
      <w:sz w:val="22"/>
      <w:szCs w:val="22"/>
    </w:rPr>
  </w:style>
  <w:style w:type="character" w:customStyle="1" w:styleId="ListLabel1022">
    <w:name w:val="ListLabel 1022"/>
    <w:rsid w:val="006C2FC8"/>
    <w:rPr>
      <w:rFonts w:ascii="Times New Roman" w:hAnsi="Times New Roman" w:cs="Times New Roman" w:hint="default"/>
      <w:sz w:val="22"/>
      <w:szCs w:val="22"/>
    </w:rPr>
  </w:style>
  <w:style w:type="character" w:customStyle="1" w:styleId="ListLabel1023">
    <w:name w:val="ListLabel 1023"/>
    <w:rsid w:val="006C2FC8"/>
    <w:rPr>
      <w:rFonts w:ascii="Times New Roman" w:hAnsi="Times New Roman" w:cs="Times New Roman" w:hint="default"/>
      <w:sz w:val="22"/>
      <w:szCs w:val="22"/>
    </w:rPr>
  </w:style>
  <w:style w:type="character" w:customStyle="1" w:styleId="ListLabel1024">
    <w:name w:val="ListLabel 1024"/>
    <w:rsid w:val="006C2FC8"/>
    <w:rPr>
      <w:rFonts w:ascii="Times New Roman" w:hAnsi="Times New Roman" w:cs="Times New Roman" w:hint="default"/>
      <w:sz w:val="22"/>
      <w:szCs w:val="22"/>
    </w:rPr>
  </w:style>
  <w:style w:type="character" w:customStyle="1" w:styleId="ListLabel1025">
    <w:name w:val="ListLabel 1025"/>
    <w:rsid w:val="006C2FC8"/>
    <w:rPr>
      <w:rFonts w:ascii="Times New Roman" w:hAnsi="Times New Roman" w:cs="Times New Roman" w:hint="default"/>
      <w:sz w:val="22"/>
      <w:szCs w:val="22"/>
    </w:rPr>
  </w:style>
  <w:style w:type="character" w:customStyle="1" w:styleId="ListLabel1026">
    <w:name w:val="ListLabel 1026"/>
    <w:rsid w:val="006C2FC8"/>
    <w:rPr>
      <w:rFonts w:ascii="Times New Roman" w:hAnsi="Times New Roman" w:cs="Times New Roman" w:hint="default"/>
      <w:sz w:val="22"/>
      <w:szCs w:val="22"/>
    </w:rPr>
  </w:style>
  <w:style w:type="character" w:customStyle="1" w:styleId="ListLabel1027">
    <w:name w:val="ListLabel 1027"/>
    <w:rsid w:val="006C2FC8"/>
    <w:rPr>
      <w:rFonts w:ascii="Times New Roman" w:eastAsia="Times New Roman" w:hAnsi="Times New Roman" w:cs="Times New Roman" w:hint="default"/>
      <w:sz w:val="22"/>
      <w:szCs w:val="22"/>
    </w:rPr>
  </w:style>
  <w:style w:type="character" w:customStyle="1" w:styleId="ListLabel1028">
    <w:name w:val="ListLabel 1028"/>
    <w:rsid w:val="006C2FC8"/>
    <w:rPr>
      <w:rFonts w:ascii="Times New Roman" w:hAnsi="Times New Roman" w:cs="Times New Roman" w:hint="default"/>
      <w:color w:val="00000A"/>
      <w:sz w:val="22"/>
      <w:szCs w:val="22"/>
    </w:rPr>
  </w:style>
  <w:style w:type="character" w:customStyle="1" w:styleId="ListLabel1029">
    <w:name w:val="ListLabel 1029"/>
    <w:rsid w:val="006C2FC8"/>
    <w:rPr>
      <w:rFonts w:ascii="Times New Roman" w:hAnsi="Times New Roman" w:cs="Times New Roman" w:hint="default"/>
    </w:rPr>
  </w:style>
  <w:style w:type="character" w:customStyle="1" w:styleId="ListLabel1030">
    <w:name w:val="ListLabel 1030"/>
    <w:rsid w:val="006C2FC8"/>
    <w:rPr>
      <w:rFonts w:ascii="Times New Roman" w:hAnsi="Times New Roman" w:cs="Times New Roman" w:hint="default"/>
    </w:rPr>
  </w:style>
  <w:style w:type="character" w:customStyle="1" w:styleId="ListLabel1031">
    <w:name w:val="ListLabel 1031"/>
    <w:rsid w:val="006C2FC8"/>
    <w:rPr>
      <w:sz w:val="22"/>
      <w:szCs w:val="22"/>
    </w:rPr>
  </w:style>
  <w:style w:type="character" w:customStyle="1" w:styleId="ListLabel1032">
    <w:name w:val="ListLabel 1032"/>
    <w:rsid w:val="006C2FC8"/>
    <w:rPr>
      <w:rFonts w:ascii="Times New Roman" w:hAnsi="Times New Roman" w:cs="Times New Roman" w:hint="default"/>
    </w:rPr>
  </w:style>
  <w:style w:type="character" w:customStyle="1" w:styleId="ListLabel1033">
    <w:name w:val="ListLabel 1033"/>
    <w:rsid w:val="006C2FC8"/>
    <w:rPr>
      <w:rFonts w:ascii="Times New Roman" w:hAnsi="Times New Roman" w:cs="Times New Roman" w:hint="default"/>
    </w:rPr>
  </w:style>
  <w:style w:type="character" w:customStyle="1" w:styleId="ListLabel1034">
    <w:name w:val="ListLabel 1034"/>
    <w:rsid w:val="006C2FC8"/>
    <w:rPr>
      <w:rFonts w:ascii="Times New Roman" w:hAnsi="Times New Roman" w:cs="Times New Roman" w:hint="default"/>
    </w:rPr>
  </w:style>
  <w:style w:type="character" w:customStyle="1" w:styleId="ListLabel1035">
    <w:name w:val="ListLabel 1035"/>
    <w:rsid w:val="006C2FC8"/>
    <w:rPr>
      <w:rFonts w:ascii="Times New Roman" w:hAnsi="Times New Roman" w:cs="Times New Roman" w:hint="default"/>
    </w:rPr>
  </w:style>
  <w:style w:type="character" w:customStyle="1" w:styleId="ListLabel1036">
    <w:name w:val="ListLabel 1036"/>
    <w:rsid w:val="006C2FC8"/>
    <w:rPr>
      <w:rFonts w:ascii="Times New Roman" w:hAnsi="Times New Roman" w:cs="Times New Roman" w:hint="default"/>
    </w:rPr>
  </w:style>
  <w:style w:type="character" w:customStyle="1" w:styleId="ListLabel1037">
    <w:name w:val="ListLabel 1037"/>
    <w:rsid w:val="006C2FC8"/>
    <w:rPr>
      <w:b/>
      <w:bCs w:val="0"/>
      <w:sz w:val="22"/>
      <w:szCs w:val="22"/>
    </w:rPr>
  </w:style>
  <w:style w:type="character" w:customStyle="1" w:styleId="ListLabel1038">
    <w:name w:val="ListLabel 1038"/>
    <w:rsid w:val="006C2FC8"/>
    <w:rPr>
      <w:rFonts w:ascii="Times New Roman" w:eastAsia="Times New Roman" w:hAnsi="Times New Roman" w:cs="Times New Roman" w:hint="default"/>
      <w:color w:val="00000A"/>
      <w:sz w:val="22"/>
      <w:szCs w:val="22"/>
    </w:rPr>
  </w:style>
  <w:style w:type="character" w:customStyle="1" w:styleId="ListLabel1039">
    <w:name w:val="ListLabel 1039"/>
    <w:rsid w:val="006C2FC8"/>
    <w:rPr>
      <w:rFonts w:ascii="Times New Roman" w:eastAsia="Times New Roman" w:hAnsi="Times New Roman" w:cs="Symbol" w:hint="default"/>
      <w:i/>
      <w:iCs w:val="0"/>
      <w:color w:val="00000A"/>
    </w:rPr>
  </w:style>
  <w:style w:type="character" w:customStyle="1" w:styleId="ListLabel1040">
    <w:name w:val="ListLabel 1040"/>
    <w:rsid w:val="006C2FC8"/>
    <w:rPr>
      <w:rFonts w:ascii="Courier New" w:hAnsi="Courier New" w:cs="Courier New" w:hint="default"/>
    </w:rPr>
  </w:style>
  <w:style w:type="character" w:customStyle="1" w:styleId="ListLabel1041">
    <w:name w:val="ListLabel 1041"/>
    <w:rsid w:val="006C2FC8"/>
    <w:rPr>
      <w:rFonts w:ascii="Wingdings" w:hAnsi="Wingdings" w:cs="Wingdings" w:hint="default"/>
    </w:rPr>
  </w:style>
  <w:style w:type="character" w:customStyle="1" w:styleId="ListLabel1042">
    <w:name w:val="ListLabel 1042"/>
    <w:rsid w:val="006C2FC8"/>
    <w:rPr>
      <w:rFonts w:ascii="Symbol" w:hAnsi="Symbol" w:cs="Symbol" w:hint="default"/>
      <w:i/>
      <w:iCs w:val="0"/>
      <w:color w:val="FF0000"/>
    </w:rPr>
  </w:style>
  <w:style w:type="character" w:customStyle="1" w:styleId="ListLabel1043">
    <w:name w:val="ListLabel 1043"/>
    <w:rsid w:val="006C2FC8"/>
    <w:rPr>
      <w:rFonts w:ascii="Courier New" w:hAnsi="Courier New" w:cs="Courier New" w:hint="default"/>
    </w:rPr>
  </w:style>
  <w:style w:type="character" w:customStyle="1" w:styleId="ListLabel1044">
    <w:name w:val="ListLabel 1044"/>
    <w:rsid w:val="006C2FC8"/>
    <w:rPr>
      <w:rFonts w:ascii="Wingdings" w:hAnsi="Wingdings" w:cs="Wingdings" w:hint="default"/>
    </w:rPr>
  </w:style>
  <w:style w:type="character" w:customStyle="1" w:styleId="ListLabel1045">
    <w:name w:val="ListLabel 1045"/>
    <w:rsid w:val="006C2FC8"/>
    <w:rPr>
      <w:rFonts w:ascii="Symbol" w:hAnsi="Symbol" w:cs="Symbol" w:hint="default"/>
      <w:i/>
      <w:iCs w:val="0"/>
      <w:color w:val="FF0000"/>
    </w:rPr>
  </w:style>
  <w:style w:type="character" w:customStyle="1" w:styleId="ListLabel1046">
    <w:name w:val="ListLabel 1046"/>
    <w:rsid w:val="006C2FC8"/>
    <w:rPr>
      <w:rFonts w:ascii="Courier New" w:hAnsi="Courier New" w:cs="Courier New" w:hint="default"/>
    </w:rPr>
  </w:style>
  <w:style w:type="character" w:customStyle="1" w:styleId="ListLabel1047">
    <w:name w:val="ListLabel 1047"/>
    <w:rsid w:val="006C2FC8"/>
    <w:rPr>
      <w:rFonts w:ascii="Wingdings" w:hAnsi="Wingdings" w:cs="Wingdings" w:hint="default"/>
    </w:rPr>
  </w:style>
  <w:style w:type="character" w:customStyle="1" w:styleId="ListLabel1048">
    <w:name w:val="ListLabel 1048"/>
    <w:rsid w:val="006C2FC8"/>
    <w:rPr>
      <w:sz w:val="22"/>
      <w:szCs w:val="22"/>
    </w:rPr>
  </w:style>
  <w:style w:type="character" w:customStyle="1" w:styleId="ListLabel1049">
    <w:name w:val="ListLabel 1049"/>
    <w:rsid w:val="006C2FC8"/>
    <w:rPr>
      <w:b/>
      <w:bCs w:val="0"/>
      <w:sz w:val="22"/>
      <w:szCs w:val="22"/>
    </w:rPr>
  </w:style>
  <w:style w:type="character" w:customStyle="1" w:styleId="ListLabel1050">
    <w:name w:val="ListLabel 1050"/>
    <w:rsid w:val="006C2FC8"/>
    <w:rPr>
      <w:rFonts w:ascii="Times New Roman" w:eastAsia="Times New Roman" w:hAnsi="Times New Roman" w:cs="Times New Roman" w:hint="default"/>
    </w:rPr>
  </w:style>
  <w:style w:type="character" w:customStyle="1" w:styleId="ListLabel1051">
    <w:name w:val="ListLabel 1051"/>
    <w:rsid w:val="006C2FC8"/>
    <w:rPr>
      <w:rFonts w:ascii="Symbol" w:hAnsi="Symbol" w:cs="Symbol" w:hint="default"/>
    </w:rPr>
  </w:style>
  <w:style w:type="character" w:customStyle="1" w:styleId="ListLabel1052">
    <w:name w:val="ListLabel 1052"/>
    <w:rsid w:val="006C2FC8"/>
    <w:rPr>
      <w:rFonts w:ascii="Wingdings" w:hAnsi="Wingdings" w:cs="Wingdings" w:hint="default"/>
    </w:rPr>
  </w:style>
  <w:style w:type="character" w:customStyle="1" w:styleId="ListLabel1053">
    <w:name w:val="ListLabel 1053"/>
    <w:rsid w:val="006C2FC8"/>
    <w:rPr>
      <w:rFonts w:ascii="Times New Roman" w:eastAsia="Times New Roman" w:hAnsi="Times New Roman" w:cs="Times New Roman" w:hint="default"/>
    </w:rPr>
  </w:style>
  <w:style w:type="character" w:customStyle="1" w:styleId="ListLabel1054">
    <w:name w:val="ListLabel 1054"/>
    <w:rsid w:val="006C2FC8"/>
    <w:rPr>
      <w:rFonts w:ascii="Courier New" w:hAnsi="Courier New" w:cs="Courier New" w:hint="default"/>
    </w:rPr>
  </w:style>
  <w:style w:type="character" w:customStyle="1" w:styleId="ListLabel1055">
    <w:name w:val="ListLabel 1055"/>
    <w:rsid w:val="006C2FC8"/>
    <w:rPr>
      <w:rFonts w:ascii="Wingdings" w:hAnsi="Wingdings" w:cs="Wingdings" w:hint="default"/>
    </w:rPr>
  </w:style>
  <w:style w:type="character" w:customStyle="1" w:styleId="ListLabel1056">
    <w:name w:val="ListLabel 1056"/>
    <w:rsid w:val="006C2FC8"/>
    <w:rPr>
      <w:rFonts w:ascii="Symbol" w:hAnsi="Symbol" w:cs="Symbol" w:hint="default"/>
    </w:rPr>
  </w:style>
  <w:style w:type="character" w:customStyle="1" w:styleId="ListLabel1057">
    <w:name w:val="ListLabel 1057"/>
    <w:rsid w:val="006C2FC8"/>
    <w:rPr>
      <w:rFonts w:ascii="Courier New" w:hAnsi="Courier New" w:cs="Courier New" w:hint="default"/>
    </w:rPr>
  </w:style>
  <w:style w:type="character" w:customStyle="1" w:styleId="ListLabel1058">
    <w:name w:val="ListLabel 1058"/>
    <w:rsid w:val="006C2FC8"/>
    <w:rPr>
      <w:rFonts w:ascii="Wingdings" w:hAnsi="Wingdings" w:cs="Wingdings" w:hint="default"/>
    </w:rPr>
  </w:style>
  <w:style w:type="character" w:customStyle="1" w:styleId="ListLabel1059">
    <w:name w:val="ListLabel 1059"/>
    <w:rsid w:val="006C2FC8"/>
    <w:rPr>
      <w:rFonts w:ascii="Times New Roman" w:hAnsi="Times New Roman" w:cs="Times New Roman" w:hint="default"/>
      <w:b/>
      <w:bCs w:val="0"/>
      <w:sz w:val="22"/>
      <w:szCs w:val="22"/>
    </w:rPr>
  </w:style>
  <w:style w:type="character" w:customStyle="1" w:styleId="ListLabel1060">
    <w:name w:val="ListLabel 1060"/>
    <w:rsid w:val="006C2FC8"/>
    <w:rPr>
      <w:rFonts w:ascii="Times New Roman" w:hAnsi="Times New Roman" w:cs="Times New Roman" w:hint="default"/>
      <w:b/>
      <w:bCs w:val="0"/>
      <w:sz w:val="22"/>
      <w:szCs w:val="22"/>
    </w:rPr>
  </w:style>
  <w:style w:type="character" w:customStyle="1" w:styleId="ListLabel1061">
    <w:name w:val="ListLabel 1061"/>
    <w:rsid w:val="006C2FC8"/>
    <w:rPr>
      <w:rFonts w:ascii="Times New Roman" w:hAnsi="Times New Roman" w:cs="Times New Roman" w:hint="default"/>
      <w:sz w:val="22"/>
      <w:szCs w:val="22"/>
    </w:rPr>
  </w:style>
  <w:style w:type="character" w:customStyle="1" w:styleId="ListLabel1062">
    <w:name w:val="ListLabel 1062"/>
    <w:rsid w:val="006C2FC8"/>
    <w:rPr>
      <w:rFonts w:ascii="Times New Roman" w:hAnsi="Times New Roman" w:cs="Times New Roman" w:hint="default"/>
      <w:sz w:val="22"/>
      <w:szCs w:val="22"/>
    </w:rPr>
  </w:style>
  <w:style w:type="character" w:customStyle="1" w:styleId="ListLabel1063">
    <w:name w:val="ListLabel 1063"/>
    <w:rsid w:val="006C2FC8"/>
    <w:rPr>
      <w:rFonts w:ascii="Times New Roman" w:hAnsi="Times New Roman" w:cs="Times New Roman" w:hint="default"/>
      <w:sz w:val="22"/>
      <w:szCs w:val="22"/>
    </w:rPr>
  </w:style>
  <w:style w:type="character" w:customStyle="1" w:styleId="ListLabel1064">
    <w:name w:val="ListLabel 1064"/>
    <w:rsid w:val="006C2FC8"/>
    <w:rPr>
      <w:rFonts w:ascii="Times New Roman" w:hAnsi="Times New Roman" w:cs="Times New Roman" w:hint="default"/>
      <w:sz w:val="22"/>
      <w:szCs w:val="22"/>
    </w:rPr>
  </w:style>
  <w:style w:type="character" w:customStyle="1" w:styleId="ListLabel1065">
    <w:name w:val="ListLabel 1065"/>
    <w:rsid w:val="006C2FC8"/>
    <w:rPr>
      <w:rFonts w:ascii="Times New Roman" w:hAnsi="Times New Roman" w:cs="Times New Roman" w:hint="default"/>
      <w:sz w:val="22"/>
      <w:szCs w:val="22"/>
    </w:rPr>
  </w:style>
  <w:style w:type="character" w:customStyle="1" w:styleId="ListLabel1066">
    <w:name w:val="ListLabel 1066"/>
    <w:rsid w:val="006C2FC8"/>
    <w:rPr>
      <w:rFonts w:ascii="Times New Roman" w:hAnsi="Times New Roman" w:cs="Times New Roman" w:hint="default"/>
      <w:sz w:val="22"/>
      <w:szCs w:val="22"/>
    </w:rPr>
  </w:style>
  <w:style w:type="character" w:customStyle="1" w:styleId="ListLabel1067">
    <w:name w:val="ListLabel 1067"/>
    <w:rsid w:val="006C2FC8"/>
    <w:rPr>
      <w:rFonts w:ascii="Times New Roman" w:hAnsi="Times New Roman" w:cs="Times New Roman" w:hint="default"/>
      <w:sz w:val="22"/>
      <w:szCs w:val="22"/>
    </w:rPr>
  </w:style>
  <w:style w:type="character" w:customStyle="1" w:styleId="ListLabel1068">
    <w:name w:val="ListLabel 1068"/>
    <w:rsid w:val="006C2FC8"/>
    <w:rPr>
      <w:sz w:val="22"/>
      <w:szCs w:val="22"/>
    </w:rPr>
  </w:style>
  <w:style w:type="character" w:customStyle="1" w:styleId="ListLabel1069">
    <w:name w:val="ListLabel 1069"/>
    <w:rsid w:val="006C2FC8"/>
    <w:rPr>
      <w:rFonts w:ascii="Times New Roman" w:hAnsi="Times New Roman" w:cs="Times New Roman" w:hint="default"/>
      <w:sz w:val="22"/>
      <w:szCs w:val="22"/>
    </w:rPr>
  </w:style>
  <w:style w:type="character" w:customStyle="1" w:styleId="ListLabel1070">
    <w:name w:val="ListLabel 1070"/>
    <w:rsid w:val="006C2FC8"/>
    <w:rPr>
      <w:rFonts w:ascii="Times New Roman" w:hAnsi="Times New Roman" w:cs="Times New Roman" w:hint="default"/>
      <w:sz w:val="22"/>
      <w:szCs w:val="22"/>
    </w:rPr>
  </w:style>
  <w:style w:type="character" w:customStyle="1" w:styleId="ListLabel1071">
    <w:name w:val="ListLabel 1071"/>
    <w:rsid w:val="006C2FC8"/>
    <w:rPr>
      <w:rFonts w:ascii="Times New Roman" w:hAnsi="Times New Roman" w:cs="Times New Roman" w:hint="default"/>
      <w:sz w:val="22"/>
      <w:szCs w:val="22"/>
    </w:rPr>
  </w:style>
  <w:style w:type="character" w:customStyle="1" w:styleId="ListLabel1072">
    <w:name w:val="ListLabel 1072"/>
    <w:rsid w:val="006C2FC8"/>
    <w:rPr>
      <w:rFonts w:ascii="Times New Roman" w:hAnsi="Times New Roman" w:cs="Times New Roman" w:hint="default"/>
      <w:sz w:val="22"/>
      <w:szCs w:val="22"/>
    </w:rPr>
  </w:style>
  <w:style w:type="character" w:customStyle="1" w:styleId="ListLabel1073">
    <w:name w:val="ListLabel 1073"/>
    <w:rsid w:val="006C2FC8"/>
    <w:rPr>
      <w:rFonts w:ascii="Times New Roman" w:hAnsi="Times New Roman" w:cs="Times New Roman" w:hint="default"/>
      <w:sz w:val="22"/>
      <w:szCs w:val="22"/>
    </w:rPr>
  </w:style>
  <w:style w:type="character" w:customStyle="1" w:styleId="ListLabel1074">
    <w:name w:val="ListLabel 1074"/>
    <w:rsid w:val="006C2FC8"/>
    <w:rPr>
      <w:rFonts w:ascii="Times New Roman" w:hAnsi="Times New Roman" w:cs="Times New Roman" w:hint="default"/>
      <w:sz w:val="22"/>
      <w:szCs w:val="22"/>
    </w:rPr>
  </w:style>
  <w:style w:type="character" w:customStyle="1" w:styleId="ListLabel1075">
    <w:name w:val="ListLabel 1075"/>
    <w:rsid w:val="006C2FC8"/>
    <w:rPr>
      <w:rFonts w:ascii="Times New Roman" w:hAnsi="Times New Roman" w:cs="Times New Roman" w:hint="default"/>
      <w:sz w:val="22"/>
      <w:szCs w:val="22"/>
    </w:rPr>
  </w:style>
  <w:style w:type="character" w:customStyle="1" w:styleId="ListLabel1076">
    <w:name w:val="ListLabel 1076"/>
    <w:rsid w:val="006C2FC8"/>
    <w:rPr>
      <w:rFonts w:ascii="Times New Roman" w:hAnsi="Times New Roman" w:cs="Times New Roman" w:hint="default"/>
      <w:sz w:val="22"/>
      <w:szCs w:val="22"/>
    </w:rPr>
  </w:style>
  <w:style w:type="character" w:customStyle="1" w:styleId="ListLabel1077">
    <w:name w:val="ListLabel 1077"/>
    <w:rsid w:val="006C2FC8"/>
    <w:rPr>
      <w:rFonts w:ascii="Times New Roman" w:eastAsia="Times New Roman" w:hAnsi="Times New Roman" w:cs="Times New Roman" w:hint="default"/>
    </w:rPr>
  </w:style>
  <w:style w:type="character" w:customStyle="1" w:styleId="ListLabel1078">
    <w:name w:val="ListLabel 1078"/>
    <w:rsid w:val="006C2FC8"/>
    <w:rPr>
      <w:rFonts w:ascii="OpenSymbol" w:hAnsi="OpenSymbol" w:cs="OpenSymbol" w:hint="default"/>
    </w:rPr>
  </w:style>
  <w:style w:type="character" w:customStyle="1" w:styleId="ListLabel1079">
    <w:name w:val="ListLabel 1079"/>
    <w:rsid w:val="006C2FC8"/>
    <w:rPr>
      <w:rFonts w:ascii="OpenSymbol" w:hAnsi="OpenSymbol" w:cs="OpenSymbol" w:hint="default"/>
    </w:rPr>
  </w:style>
  <w:style w:type="character" w:customStyle="1" w:styleId="ListLabel1080">
    <w:name w:val="ListLabel 1080"/>
    <w:rsid w:val="006C2FC8"/>
    <w:rPr>
      <w:rFonts w:ascii="Times New Roman" w:eastAsia="Times New Roman" w:hAnsi="Times New Roman" w:cs="Times New Roman" w:hint="default"/>
    </w:rPr>
  </w:style>
  <w:style w:type="character" w:customStyle="1" w:styleId="ListLabel1081">
    <w:name w:val="ListLabel 1081"/>
    <w:rsid w:val="006C2FC8"/>
    <w:rPr>
      <w:rFonts w:ascii="OpenSymbol" w:hAnsi="OpenSymbol" w:cs="OpenSymbol" w:hint="default"/>
    </w:rPr>
  </w:style>
  <w:style w:type="character" w:customStyle="1" w:styleId="ListLabel1082">
    <w:name w:val="ListLabel 1082"/>
    <w:rsid w:val="006C2FC8"/>
    <w:rPr>
      <w:rFonts w:ascii="OpenSymbol" w:hAnsi="OpenSymbol" w:cs="OpenSymbol" w:hint="default"/>
    </w:rPr>
  </w:style>
  <w:style w:type="character" w:customStyle="1" w:styleId="ListLabel1083">
    <w:name w:val="ListLabel 1083"/>
    <w:rsid w:val="006C2FC8"/>
    <w:rPr>
      <w:rFonts w:ascii="OpenSymbol" w:hAnsi="OpenSymbol" w:cs="OpenSymbol" w:hint="default"/>
    </w:rPr>
  </w:style>
  <w:style w:type="character" w:customStyle="1" w:styleId="ListLabel1084">
    <w:name w:val="ListLabel 1084"/>
    <w:rsid w:val="006C2FC8"/>
    <w:rPr>
      <w:rFonts w:ascii="OpenSymbol" w:hAnsi="OpenSymbol" w:cs="OpenSymbol" w:hint="default"/>
    </w:rPr>
  </w:style>
  <w:style w:type="character" w:customStyle="1" w:styleId="ListLabel1085">
    <w:name w:val="ListLabel 1085"/>
    <w:rsid w:val="006C2FC8"/>
    <w:rPr>
      <w:rFonts w:ascii="OpenSymbol" w:hAnsi="OpenSymbol" w:cs="OpenSymbol" w:hint="default"/>
    </w:rPr>
  </w:style>
  <w:style w:type="character" w:customStyle="1" w:styleId="ListLabel1086">
    <w:name w:val="ListLabel 1086"/>
    <w:rsid w:val="006C2FC8"/>
    <w:rPr>
      <w:sz w:val="22"/>
      <w:szCs w:val="22"/>
    </w:rPr>
  </w:style>
  <w:style w:type="character" w:customStyle="1" w:styleId="ListLabel1087">
    <w:name w:val="ListLabel 1087"/>
    <w:rsid w:val="006C2FC8"/>
    <w:rPr>
      <w:rFonts w:ascii="Times New Roman" w:eastAsia="Times New Roman" w:hAnsi="Times New Roman" w:cs="Times New Roman" w:hint="default"/>
      <w:b/>
      <w:bCs w:val="0"/>
      <w:i w:val="0"/>
      <w:iCs w:val="0"/>
      <w:sz w:val="22"/>
      <w:szCs w:val="22"/>
    </w:rPr>
  </w:style>
  <w:style w:type="character" w:customStyle="1" w:styleId="ListLabel1088">
    <w:name w:val="ListLabel 1088"/>
    <w:rsid w:val="006C2FC8"/>
    <w:rPr>
      <w:rFonts w:ascii="Times New Roman" w:eastAsia="Times New Roman" w:hAnsi="Times New Roman" w:cs="Times New Roman" w:hint="default"/>
      <w:bCs/>
      <w:sz w:val="22"/>
      <w:szCs w:val="22"/>
    </w:rPr>
  </w:style>
  <w:style w:type="character" w:customStyle="1" w:styleId="ListLabel1089">
    <w:name w:val="ListLabel 1089"/>
    <w:rsid w:val="006C2FC8"/>
    <w:rPr>
      <w:rFonts w:ascii="Times New Roman" w:hAnsi="Times New Roman" w:cs="Times New Roman" w:hint="default"/>
      <w:bCs/>
      <w:sz w:val="22"/>
      <w:szCs w:val="22"/>
    </w:rPr>
  </w:style>
  <w:style w:type="character" w:customStyle="1" w:styleId="ListLabel1090">
    <w:name w:val="ListLabel 1090"/>
    <w:rsid w:val="006C2FC8"/>
    <w:rPr>
      <w:rFonts w:ascii="Times New Roman" w:hAnsi="Times New Roman" w:cs="Times New Roman" w:hint="default"/>
      <w:bCs/>
      <w:sz w:val="22"/>
      <w:szCs w:val="22"/>
    </w:rPr>
  </w:style>
  <w:style w:type="character" w:customStyle="1" w:styleId="ListLabel1091">
    <w:name w:val="ListLabel 1091"/>
    <w:rsid w:val="006C2FC8"/>
    <w:rPr>
      <w:rFonts w:ascii="Times New Roman" w:hAnsi="Times New Roman" w:cs="Times New Roman" w:hint="default"/>
      <w:bCs/>
      <w:sz w:val="22"/>
      <w:szCs w:val="22"/>
    </w:rPr>
  </w:style>
  <w:style w:type="character" w:customStyle="1" w:styleId="ListLabel1092">
    <w:name w:val="ListLabel 1092"/>
    <w:rsid w:val="006C2FC8"/>
    <w:rPr>
      <w:rFonts w:ascii="Times New Roman" w:eastAsia="Times New Roman" w:hAnsi="Times New Roman" w:cs="Times New Roman" w:hint="default"/>
      <w:bCs/>
      <w:sz w:val="22"/>
      <w:szCs w:val="22"/>
    </w:rPr>
  </w:style>
  <w:style w:type="character" w:customStyle="1" w:styleId="ListLabel1093">
    <w:name w:val="ListLabel 1093"/>
    <w:rsid w:val="006C2FC8"/>
    <w:rPr>
      <w:rFonts w:ascii="Times New Roman" w:hAnsi="Times New Roman" w:cs="Times New Roman" w:hint="default"/>
      <w:bCs/>
      <w:sz w:val="22"/>
      <w:szCs w:val="22"/>
    </w:rPr>
  </w:style>
  <w:style w:type="character" w:customStyle="1" w:styleId="ListLabel1094">
    <w:name w:val="ListLabel 1094"/>
    <w:rsid w:val="006C2FC8"/>
    <w:rPr>
      <w:rFonts w:ascii="Times New Roman" w:hAnsi="Times New Roman" w:cs="Times New Roman" w:hint="default"/>
      <w:bCs/>
      <w:sz w:val="22"/>
      <w:szCs w:val="22"/>
    </w:rPr>
  </w:style>
  <w:style w:type="character" w:customStyle="1" w:styleId="ListLabel1095">
    <w:name w:val="ListLabel 1095"/>
    <w:rsid w:val="006C2FC8"/>
    <w:rPr>
      <w:rFonts w:ascii="Times New Roman" w:hAnsi="Times New Roman" w:cs="Times New Roman" w:hint="default"/>
      <w:bCs/>
      <w:sz w:val="22"/>
      <w:szCs w:val="22"/>
    </w:rPr>
  </w:style>
  <w:style w:type="character" w:customStyle="1" w:styleId="ListLabel1096">
    <w:name w:val="ListLabel 1096"/>
    <w:rsid w:val="006C2FC8"/>
    <w:rPr>
      <w:rFonts w:ascii="Times New Roman" w:hAnsi="Times New Roman" w:cs="Times New Roman" w:hint="default"/>
      <w:bCs/>
      <w:sz w:val="22"/>
      <w:szCs w:val="22"/>
    </w:rPr>
  </w:style>
  <w:style w:type="character" w:customStyle="1" w:styleId="ListLabel1097">
    <w:name w:val="ListLabel 1097"/>
    <w:rsid w:val="006C2FC8"/>
    <w:rPr>
      <w:rFonts w:ascii="Times New Roman" w:eastAsia="Times New Roman" w:hAnsi="Times New Roman" w:cs="Times New Roman" w:hint="default"/>
      <w:b/>
      <w:bCs w:val="0"/>
      <w:sz w:val="22"/>
      <w:szCs w:val="22"/>
    </w:rPr>
  </w:style>
  <w:style w:type="character" w:customStyle="1" w:styleId="ListLabel1098">
    <w:name w:val="ListLabel 1098"/>
    <w:rsid w:val="006C2FC8"/>
    <w:rPr>
      <w:rFonts w:ascii="Times New Roman" w:eastAsia="Times New Roman" w:hAnsi="Times New Roman" w:cs="Times New Roman" w:hint="default"/>
      <w:i w:val="0"/>
      <w:iCs w:val="0"/>
      <w:sz w:val="20"/>
      <w:szCs w:val="20"/>
    </w:rPr>
  </w:style>
  <w:style w:type="character" w:customStyle="1" w:styleId="ListLabel1099">
    <w:name w:val="ListLabel 1099"/>
    <w:rsid w:val="006C2FC8"/>
    <w:rPr>
      <w:rFonts w:ascii="Times New Roman" w:hAnsi="Times New Roman" w:cs="Times New Roman" w:hint="default"/>
      <w:b/>
      <w:bCs w:val="0"/>
      <w:iCs/>
      <w:kern w:val="2"/>
      <w:sz w:val="22"/>
      <w:szCs w:val="22"/>
    </w:rPr>
  </w:style>
  <w:style w:type="character" w:customStyle="1" w:styleId="ListLabel1100">
    <w:name w:val="ListLabel 1100"/>
    <w:rsid w:val="006C2FC8"/>
    <w:rPr>
      <w:rFonts w:ascii="Times New Roman" w:eastAsia="Times New Roman" w:hAnsi="Times New Roman" w:cs="Times New Roman" w:hint="default"/>
      <w:bCs/>
      <w:sz w:val="22"/>
      <w:szCs w:val="22"/>
    </w:rPr>
  </w:style>
  <w:style w:type="character" w:customStyle="1" w:styleId="ListLabel1101">
    <w:name w:val="ListLabel 1101"/>
    <w:rsid w:val="006C2FC8"/>
    <w:rPr>
      <w:rFonts w:ascii="Times New Roman" w:eastAsia="Times New Roman" w:hAnsi="Times New Roman" w:cs="Times New Roman" w:hint="default"/>
      <w:sz w:val="20"/>
      <w:szCs w:val="20"/>
    </w:rPr>
  </w:style>
  <w:style w:type="character" w:customStyle="1" w:styleId="ListLabel1102">
    <w:name w:val="ListLabel 1102"/>
    <w:rsid w:val="006C2FC8"/>
    <w:rPr>
      <w:rFonts w:ascii="Times New Roman" w:eastAsia="Times New Roman" w:hAnsi="Times New Roman" w:cs="Times New Roman" w:hint="default"/>
      <w:sz w:val="22"/>
      <w:szCs w:val="22"/>
    </w:rPr>
  </w:style>
  <w:style w:type="character" w:customStyle="1" w:styleId="ListLabel1103">
    <w:name w:val="ListLabel 1103"/>
    <w:rsid w:val="006C2FC8"/>
    <w:rPr>
      <w:rFonts w:ascii="Times New Roman" w:eastAsia="Times New Roman" w:hAnsi="Times New Roman" w:cs="Times New Roman" w:hint="default"/>
      <w:b/>
      <w:bCs/>
      <w:i w:val="0"/>
      <w:iCs/>
    </w:rPr>
  </w:style>
  <w:style w:type="character" w:customStyle="1" w:styleId="ListLabel1104">
    <w:name w:val="ListLabel 1104"/>
    <w:rsid w:val="006C2FC8"/>
    <w:rPr>
      <w:rFonts w:ascii="Times New Roman" w:eastAsia="Times New Roman" w:hAnsi="Times New Roman" w:cs="Times New Roman" w:hint="default"/>
      <w:sz w:val="22"/>
      <w:szCs w:val="22"/>
    </w:rPr>
  </w:style>
  <w:style w:type="character" w:customStyle="1" w:styleId="ListLabel1105">
    <w:name w:val="ListLabel 1105"/>
    <w:rsid w:val="006C2FC8"/>
    <w:rPr>
      <w:rFonts w:ascii="Times New Roman" w:eastAsia="Times New Roman" w:hAnsi="Times New Roman" w:cs="Times New Roman" w:hint="default"/>
      <w:sz w:val="22"/>
      <w:szCs w:val="22"/>
    </w:rPr>
  </w:style>
  <w:style w:type="character" w:customStyle="1" w:styleId="ListLabel1106">
    <w:name w:val="ListLabel 1106"/>
    <w:rsid w:val="006C2FC8"/>
    <w:rPr>
      <w:rFonts w:ascii="Times New Roman" w:eastAsia="Times New Roman" w:hAnsi="Times New Roman" w:cs="Times New Roman" w:hint="default"/>
      <w:sz w:val="22"/>
      <w:szCs w:val="22"/>
    </w:rPr>
  </w:style>
  <w:style w:type="character" w:customStyle="1" w:styleId="ListLabel1107">
    <w:name w:val="ListLabel 1107"/>
    <w:rsid w:val="006C2FC8"/>
    <w:rPr>
      <w:rFonts w:ascii="Times New Roman" w:hAnsi="Times New Roman" w:cs="Times New Roman" w:hint="default"/>
      <w:sz w:val="22"/>
      <w:szCs w:val="22"/>
    </w:rPr>
  </w:style>
  <w:style w:type="character" w:customStyle="1" w:styleId="ListLabel1108">
    <w:name w:val="ListLabel 1108"/>
    <w:rsid w:val="006C2FC8"/>
    <w:rPr>
      <w:rFonts w:ascii="Times New Roman" w:hAnsi="Times New Roman" w:cs="Times New Roman" w:hint="default"/>
    </w:rPr>
  </w:style>
  <w:style w:type="character" w:customStyle="1" w:styleId="ListLabel1109">
    <w:name w:val="ListLabel 1109"/>
    <w:rsid w:val="006C2FC8"/>
    <w:rPr>
      <w:rFonts w:ascii="Times New Roman" w:eastAsia="Times New Roman" w:hAnsi="Times New Roman" w:cs="Arial" w:hint="default"/>
      <w:sz w:val="22"/>
      <w:szCs w:val="22"/>
    </w:rPr>
  </w:style>
  <w:style w:type="character" w:customStyle="1" w:styleId="ListLabel1110">
    <w:name w:val="ListLabel 1110"/>
    <w:rsid w:val="006C2FC8"/>
    <w:rPr>
      <w:rFonts w:ascii="Times New Roman" w:hAnsi="Times New Roman" w:cs="Times New Roman" w:hint="default"/>
    </w:rPr>
  </w:style>
  <w:style w:type="character" w:customStyle="1" w:styleId="ListLabel1111">
    <w:name w:val="ListLabel 1111"/>
    <w:rsid w:val="006C2FC8"/>
    <w:rPr>
      <w:rFonts w:ascii="Times New Roman" w:hAnsi="Times New Roman" w:cs="Times New Roman" w:hint="default"/>
    </w:rPr>
  </w:style>
  <w:style w:type="character" w:customStyle="1" w:styleId="ListLabel1112">
    <w:name w:val="ListLabel 1112"/>
    <w:rsid w:val="006C2FC8"/>
    <w:rPr>
      <w:rFonts w:ascii="Times New Roman" w:hAnsi="Times New Roman" w:cs="Times New Roman" w:hint="default"/>
    </w:rPr>
  </w:style>
  <w:style w:type="character" w:customStyle="1" w:styleId="ListLabel1113">
    <w:name w:val="ListLabel 1113"/>
    <w:rsid w:val="006C2FC8"/>
    <w:rPr>
      <w:rFonts w:ascii="Times New Roman" w:hAnsi="Times New Roman" w:cs="Times New Roman" w:hint="default"/>
    </w:rPr>
  </w:style>
  <w:style w:type="character" w:customStyle="1" w:styleId="ListLabel1114">
    <w:name w:val="ListLabel 1114"/>
    <w:rsid w:val="006C2FC8"/>
    <w:rPr>
      <w:rFonts w:ascii="Times New Roman" w:hAnsi="Times New Roman" w:cs="Times New Roman" w:hint="default"/>
    </w:rPr>
  </w:style>
  <w:style w:type="character" w:customStyle="1" w:styleId="ListLabel1115">
    <w:name w:val="ListLabel 1115"/>
    <w:rsid w:val="006C2FC8"/>
    <w:rPr>
      <w:rFonts w:ascii="Times New Roman" w:hAnsi="Times New Roman" w:cs="Times New Roman" w:hint="default"/>
    </w:rPr>
  </w:style>
  <w:style w:type="character" w:customStyle="1" w:styleId="ListLabel1116">
    <w:name w:val="ListLabel 1116"/>
    <w:rsid w:val="006C2FC8"/>
    <w:rPr>
      <w:rFonts w:ascii="Times New Roman" w:hAnsi="Times New Roman" w:cs="Times New Roman" w:hint="default"/>
    </w:rPr>
  </w:style>
  <w:style w:type="character" w:customStyle="1" w:styleId="ListLabel1117">
    <w:name w:val="ListLabel 1117"/>
    <w:rsid w:val="006C2FC8"/>
    <w:rPr>
      <w:rFonts w:ascii="Times New Roman" w:eastAsia="Times New Roman" w:hAnsi="Times New Roman" w:cs="Times New Roman" w:hint="default"/>
      <w:sz w:val="22"/>
      <w:szCs w:val="22"/>
    </w:rPr>
  </w:style>
  <w:style w:type="character" w:customStyle="1" w:styleId="ListLabel1118">
    <w:name w:val="ListLabel 111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119">
    <w:name w:val="ListLabel 1119"/>
    <w:rsid w:val="006C2FC8"/>
    <w:rPr>
      <w:rFonts w:ascii="Times New Roman" w:eastAsia="Times New Roman" w:hAnsi="Times New Roman" w:cs="Times New Roman" w:hint="default"/>
    </w:rPr>
  </w:style>
  <w:style w:type="character" w:customStyle="1" w:styleId="ListLabel1120">
    <w:name w:val="ListLabel 1120"/>
    <w:rsid w:val="006C2FC8"/>
    <w:rPr>
      <w:rFonts w:ascii="Times New Roman" w:hAnsi="Times New Roman" w:cs="Times New Roman" w:hint="default"/>
    </w:rPr>
  </w:style>
  <w:style w:type="character" w:customStyle="1" w:styleId="ListLabel1121">
    <w:name w:val="ListLabel 1121"/>
    <w:rsid w:val="006C2FC8"/>
    <w:rPr>
      <w:rFonts w:ascii="Times New Roman" w:hAnsi="Times New Roman" w:cs="Times New Roman" w:hint="default"/>
    </w:rPr>
  </w:style>
  <w:style w:type="character" w:customStyle="1" w:styleId="ListLabel1122">
    <w:name w:val="ListLabel 1122"/>
    <w:rsid w:val="006C2FC8"/>
    <w:rPr>
      <w:color w:val="00000A"/>
      <w:sz w:val="22"/>
      <w:szCs w:val="22"/>
    </w:rPr>
  </w:style>
  <w:style w:type="character" w:customStyle="1" w:styleId="ListLabel1123">
    <w:name w:val="ListLabel 1123"/>
    <w:rsid w:val="006C2FC8"/>
    <w:rPr>
      <w:rFonts w:ascii="Times New Roman" w:hAnsi="Times New Roman" w:cs="Times New Roman" w:hint="default"/>
    </w:rPr>
  </w:style>
  <w:style w:type="character" w:customStyle="1" w:styleId="ListLabel1124">
    <w:name w:val="ListLabel 1124"/>
    <w:rsid w:val="006C2FC8"/>
    <w:rPr>
      <w:rFonts w:ascii="Times New Roman" w:hAnsi="Times New Roman" w:cs="Times New Roman" w:hint="default"/>
    </w:rPr>
  </w:style>
  <w:style w:type="character" w:customStyle="1" w:styleId="ListLabel1125">
    <w:name w:val="ListLabel 1125"/>
    <w:rsid w:val="006C2FC8"/>
    <w:rPr>
      <w:rFonts w:ascii="Times New Roman" w:hAnsi="Times New Roman" w:cs="Times New Roman" w:hint="default"/>
    </w:rPr>
  </w:style>
  <w:style w:type="character" w:customStyle="1" w:styleId="ListLabel1126">
    <w:name w:val="ListLabel 1126"/>
    <w:rsid w:val="006C2FC8"/>
    <w:rPr>
      <w:rFonts w:ascii="Times New Roman" w:hAnsi="Times New Roman" w:cs="Times New Roman" w:hint="default"/>
    </w:rPr>
  </w:style>
  <w:style w:type="character" w:customStyle="1" w:styleId="ListLabel1127">
    <w:name w:val="ListLabel 1127"/>
    <w:rsid w:val="006C2FC8"/>
    <w:rPr>
      <w:rFonts w:ascii="Times New Roman" w:hAnsi="Times New Roman" w:cs="Times New Roman" w:hint="default"/>
    </w:rPr>
  </w:style>
  <w:style w:type="character" w:customStyle="1" w:styleId="ListLabel1128">
    <w:name w:val="ListLabel 1128"/>
    <w:rsid w:val="006C2FC8"/>
    <w:rPr>
      <w:strike w:val="0"/>
      <w:dstrike w:val="0"/>
      <w:sz w:val="22"/>
      <w:szCs w:val="22"/>
      <w:u w:val="none"/>
      <w:effect w:val="none"/>
    </w:rPr>
  </w:style>
  <w:style w:type="character" w:customStyle="1" w:styleId="ListLabel1129">
    <w:name w:val="ListLabel 1129"/>
    <w:rsid w:val="006C2FC8"/>
    <w:rPr>
      <w:rFonts w:ascii="Times New Roman" w:eastAsia="Times New Roman" w:hAnsi="Times New Roman" w:cs="Times New Roman" w:hint="default"/>
      <w:sz w:val="22"/>
      <w:szCs w:val="22"/>
    </w:rPr>
  </w:style>
  <w:style w:type="character" w:customStyle="1" w:styleId="ListLabel1130">
    <w:name w:val="ListLabel 1130"/>
    <w:rsid w:val="006C2FC8"/>
    <w:rPr>
      <w:rFonts w:ascii="Times New Roman" w:eastAsia="Times New Roman" w:hAnsi="Times New Roman" w:cs="Times New Roman" w:hint="default"/>
    </w:rPr>
  </w:style>
  <w:style w:type="character" w:customStyle="1" w:styleId="ListLabel1131">
    <w:name w:val="ListLabel 1131"/>
    <w:rsid w:val="006C2FC8"/>
    <w:rPr>
      <w:rFonts w:ascii="Times New Roman" w:eastAsia="Times New Roman" w:hAnsi="Times New Roman" w:cs="Times New Roman" w:hint="default"/>
      <w:sz w:val="22"/>
      <w:szCs w:val="22"/>
    </w:rPr>
  </w:style>
  <w:style w:type="character" w:customStyle="1" w:styleId="ListLabel1132">
    <w:name w:val="ListLabel 1132"/>
    <w:rsid w:val="006C2FC8"/>
    <w:rPr>
      <w:rFonts w:ascii="Times New Roman" w:eastAsia="Times New Roman" w:hAnsi="Times New Roman" w:cs="Times New Roman" w:hint="default"/>
      <w:sz w:val="22"/>
      <w:szCs w:val="22"/>
    </w:rPr>
  </w:style>
  <w:style w:type="character" w:customStyle="1" w:styleId="ListLabel1133">
    <w:name w:val="ListLabel 1133"/>
    <w:rsid w:val="006C2FC8"/>
    <w:rPr>
      <w:rFonts w:ascii="Times New Roman" w:eastAsia="Times New Roman" w:hAnsi="Times New Roman" w:cs="Times New Roman" w:hint="default"/>
      <w:b w:val="0"/>
      <w:bCs w:val="0"/>
      <w:sz w:val="22"/>
      <w:szCs w:val="22"/>
    </w:rPr>
  </w:style>
  <w:style w:type="character" w:customStyle="1" w:styleId="ListLabel1134">
    <w:name w:val="ListLabel 1134"/>
    <w:rsid w:val="006C2FC8"/>
    <w:rPr>
      <w:rFonts w:ascii="Times New Roman" w:eastAsia="Times New Roman" w:hAnsi="Times New Roman" w:cs="Times New Roman" w:hint="default"/>
      <w:sz w:val="20"/>
      <w:szCs w:val="20"/>
    </w:rPr>
  </w:style>
  <w:style w:type="character" w:customStyle="1" w:styleId="ListLabel1135">
    <w:name w:val="ListLabel 1135"/>
    <w:rsid w:val="006C2FC8"/>
    <w:rPr>
      <w:b/>
      <w:bCs w:val="0"/>
      <w:sz w:val="22"/>
      <w:szCs w:val="22"/>
    </w:rPr>
  </w:style>
  <w:style w:type="character" w:customStyle="1" w:styleId="ListLabel1136">
    <w:name w:val="ListLabel 1136"/>
    <w:rsid w:val="006C2FC8"/>
    <w:rPr>
      <w:sz w:val="22"/>
      <w:szCs w:val="22"/>
    </w:rPr>
  </w:style>
  <w:style w:type="character" w:customStyle="1" w:styleId="ListLabel1137">
    <w:name w:val="ListLabel 1137"/>
    <w:rsid w:val="006C2FC8"/>
    <w:rPr>
      <w:b/>
      <w:bCs w:val="0"/>
      <w:sz w:val="22"/>
      <w:szCs w:val="22"/>
    </w:rPr>
  </w:style>
  <w:style w:type="character" w:customStyle="1" w:styleId="ListLabel1138">
    <w:name w:val="ListLabel 1138"/>
    <w:rsid w:val="006C2FC8"/>
    <w:rPr>
      <w:rFonts w:ascii="Times New Roman" w:eastAsia="Times New Roman" w:hAnsi="Times New Roman" w:cs="Times New Roman" w:hint="default"/>
      <w:color w:val="00000A"/>
      <w:spacing w:val="-6"/>
      <w:sz w:val="22"/>
      <w:szCs w:val="22"/>
    </w:rPr>
  </w:style>
  <w:style w:type="character" w:customStyle="1" w:styleId="ListLabel1139">
    <w:name w:val="ListLabel 1139"/>
    <w:rsid w:val="006C2FC8"/>
    <w:rPr>
      <w:rFonts w:ascii="Times New Roman" w:eastAsia="Times New Roman" w:hAnsi="Times New Roman" w:cs="Times New Roman" w:hint="default"/>
      <w:color w:val="00000A"/>
      <w:sz w:val="22"/>
      <w:szCs w:val="22"/>
    </w:rPr>
  </w:style>
  <w:style w:type="character" w:customStyle="1" w:styleId="ListLabel1140">
    <w:name w:val="ListLabel 1140"/>
    <w:rsid w:val="006C2FC8"/>
    <w:rPr>
      <w:rFonts w:ascii="SimSun" w:eastAsia="SimSun" w:hAnsi="SimSun" w:cs="Times New Roman" w:hint="eastAsia"/>
    </w:rPr>
  </w:style>
  <w:style w:type="character" w:customStyle="1" w:styleId="ListLabel1141">
    <w:name w:val="ListLabel 1141"/>
    <w:rsid w:val="006C2FC8"/>
    <w:rPr>
      <w:sz w:val="22"/>
    </w:rPr>
  </w:style>
  <w:style w:type="character" w:customStyle="1" w:styleId="ListLabel1142">
    <w:name w:val="ListLabel 1142"/>
    <w:rsid w:val="006C2FC8"/>
    <w:rPr>
      <w:rFonts w:ascii="Times New Roman" w:eastAsia="Times New Roman" w:hAnsi="Times New Roman" w:cs="Times New Roman" w:hint="default"/>
      <w:b/>
      <w:bCs w:val="0"/>
      <w:sz w:val="22"/>
      <w:szCs w:val="22"/>
    </w:rPr>
  </w:style>
  <w:style w:type="character" w:customStyle="1" w:styleId="ListLabel1143">
    <w:name w:val="ListLabel 114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144">
    <w:name w:val="ListLabel 1144"/>
    <w:rsid w:val="006C2FC8"/>
    <w:rPr>
      <w:rFonts w:ascii="Times New Roman" w:hAnsi="Times New Roman" w:cs="Times New Roman" w:hint="default"/>
    </w:rPr>
  </w:style>
  <w:style w:type="character" w:customStyle="1" w:styleId="ListLabel1145">
    <w:name w:val="ListLabel 1145"/>
    <w:rsid w:val="006C2FC8"/>
    <w:rPr>
      <w:rFonts w:ascii="Times New Roman" w:eastAsia="Times New Roman" w:hAnsi="Times New Roman" w:cs="Arial" w:hint="default"/>
      <w:bCs/>
      <w:sz w:val="22"/>
      <w:szCs w:val="22"/>
    </w:rPr>
  </w:style>
  <w:style w:type="character" w:customStyle="1" w:styleId="ListLabel1146">
    <w:name w:val="ListLabel 1146"/>
    <w:rsid w:val="006C2FC8"/>
    <w:rPr>
      <w:rFonts w:ascii="Times New Roman" w:hAnsi="Times New Roman" w:cs="Times New Roman" w:hint="default"/>
    </w:rPr>
  </w:style>
  <w:style w:type="character" w:customStyle="1" w:styleId="ListLabel1147">
    <w:name w:val="ListLabel 1147"/>
    <w:rsid w:val="006C2FC8"/>
    <w:rPr>
      <w:rFonts w:ascii="Times New Roman" w:hAnsi="Times New Roman" w:cs="Times New Roman" w:hint="default"/>
    </w:rPr>
  </w:style>
  <w:style w:type="character" w:customStyle="1" w:styleId="ListLabel1148">
    <w:name w:val="ListLabel 1148"/>
    <w:rsid w:val="006C2FC8"/>
    <w:rPr>
      <w:rFonts w:ascii="Times New Roman" w:hAnsi="Times New Roman" w:cs="Times New Roman" w:hint="default"/>
    </w:rPr>
  </w:style>
  <w:style w:type="character" w:customStyle="1" w:styleId="ListLabel1149">
    <w:name w:val="ListLabel 1149"/>
    <w:rsid w:val="006C2FC8"/>
    <w:rPr>
      <w:rFonts w:ascii="Times New Roman" w:hAnsi="Times New Roman" w:cs="Times New Roman" w:hint="default"/>
    </w:rPr>
  </w:style>
  <w:style w:type="character" w:customStyle="1" w:styleId="ListLabel1150">
    <w:name w:val="ListLabel 1150"/>
    <w:rsid w:val="006C2FC8"/>
    <w:rPr>
      <w:rFonts w:ascii="Times New Roman" w:hAnsi="Times New Roman" w:cs="Times New Roman" w:hint="default"/>
    </w:rPr>
  </w:style>
  <w:style w:type="character" w:customStyle="1" w:styleId="ListLabel1151">
    <w:name w:val="ListLabel 1151"/>
    <w:rsid w:val="006C2FC8"/>
    <w:rPr>
      <w:rFonts w:ascii="Times New Roman" w:hAnsi="Times New Roman" w:cs="Times New Roman" w:hint="default"/>
    </w:rPr>
  </w:style>
  <w:style w:type="character" w:customStyle="1" w:styleId="ListLabel1152">
    <w:name w:val="ListLabel 1152"/>
    <w:rsid w:val="006C2FC8"/>
    <w:rPr>
      <w:rFonts w:ascii="Times New Roman" w:hAnsi="Times New Roman" w:cs="Times New Roman" w:hint="default"/>
    </w:rPr>
  </w:style>
  <w:style w:type="character" w:customStyle="1" w:styleId="ListLabel1153">
    <w:name w:val="ListLabel 1153"/>
    <w:rsid w:val="006C2FC8"/>
    <w:rPr>
      <w:rFonts w:ascii="Times New Roman" w:eastAsia="Times New Roman" w:hAnsi="Times New Roman" w:cs="Times New Roman" w:hint="default"/>
      <w:sz w:val="22"/>
    </w:rPr>
  </w:style>
  <w:style w:type="character" w:customStyle="1" w:styleId="ListLabel1154">
    <w:name w:val="ListLabel 1154"/>
    <w:rsid w:val="006C2FC8"/>
    <w:rPr>
      <w:rFonts w:ascii="Times New Roman" w:hAnsi="Times New Roman" w:cs="Times New Roman" w:hint="default"/>
      <w:sz w:val="22"/>
      <w:szCs w:val="22"/>
    </w:rPr>
  </w:style>
  <w:style w:type="character" w:customStyle="1" w:styleId="ListLabel1155">
    <w:name w:val="ListLabel 1155"/>
    <w:rsid w:val="006C2FC8"/>
    <w:rPr>
      <w:rFonts w:ascii="Times New Roman" w:hAnsi="Times New Roman" w:cs="Times New Roman" w:hint="default"/>
      <w:sz w:val="22"/>
      <w:szCs w:val="22"/>
    </w:rPr>
  </w:style>
  <w:style w:type="character" w:customStyle="1" w:styleId="ListLabel1156">
    <w:name w:val="ListLabel 1156"/>
    <w:rsid w:val="006C2FC8"/>
    <w:rPr>
      <w:rFonts w:ascii="Times New Roman" w:hAnsi="Times New Roman" w:cs="Times New Roman" w:hint="default"/>
      <w:sz w:val="22"/>
      <w:szCs w:val="22"/>
    </w:rPr>
  </w:style>
  <w:style w:type="character" w:customStyle="1" w:styleId="ListLabel1157">
    <w:name w:val="ListLabel 1157"/>
    <w:rsid w:val="006C2FC8"/>
    <w:rPr>
      <w:rFonts w:ascii="Times New Roman" w:hAnsi="Times New Roman" w:cs="Times New Roman" w:hint="default"/>
      <w:sz w:val="22"/>
      <w:szCs w:val="22"/>
    </w:rPr>
  </w:style>
  <w:style w:type="character" w:customStyle="1" w:styleId="ListLabel1158">
    <w:name w:val="ListLabel 1158"/>
    <w:rsid w:val="006C2FC8"/>
    <w:rPr>
      <w:rFonts w:ascii="Times New Roman" w:hAnsi="Times New Roman" w:cs="Times New Roman" w:hint="default"/>
      <w:sz w:val="22"/>
      <w:szCs w:val="22"/>
    </w:rPr>
  </w:style>
  <w:style w:type="character" w:customStyle="1" w:styleId="ListLabel1159">
    <w:name w:val="ListLabel 1159"/>
    <w:rsid w:val="006C2FC8"/>
    <w:rPr>
      <w:rFonts w:ascii="Times New Roman" w:hAnsi="Times New Roman" w:cs="Times New Roman" w:hint="default"/>
      <w:sz w:val="22"/>
      <w:szCs w:val="22"/>
    </w:rPr>
  </w:style>
  <w:style w:type="character" w:customStyle="1" w:styleId="ListLabel1160">
    <w:name w:val="ListLabel 1160"/>
    <w:rsid w:val="006C2FC8"/>
    <w:rPr>
      <w:rFonts w:ascii="Times New Roman" w:hAnsi="Times New Roman" w:cs="Times New Roman" w:hint="default"/>
      <w:sz w:val="22"/>
      <w:szCs w:val="22"/>
    </w:rPr>
  </w:style>
  <w:style w:type="character" w:customStyle="1" w:styleId="ListLabel1161">
    <w:name w:val="ListLabel 1161"/>
    <w:rsid w:val="006C2FC8"/>
    <w:rPr>
      <w:rFonts w:ascii="Times New Roman" w:hAnsi="Times New Roman" w:cs="Times New Roman" w:hint="default"/>
      <w:sz w:val="22"/>
      <w:szCs w:val="22"/>
    </w:rPr>
  </w:style>
  <w:style w:type="character" w:customStyle="1" w:styleId="ListLabel1162">
    <w:name w:val="ListLabel 1162"/>
    <w:rsid w:val="006C2FC8"/>
    <w:rPr>
      <w:rFonts w:ascii="Times New Roman" w:eastAsia="Times New Roman" w:hAnsi="Times New Roman" w:cs="Times New Roman" w:hint="default"/>
      <w:sz w:val="22"/>
      <w:szCs w:val="22"/>
    </w:rPr>
  </w:style>
  <w:style w:type="character" w:customStyle="1" w:styleId="ListLabel1163">
    <w:name w:val="ListLabel 1163"/>
    <w:rsid w:val="006C2FC8"/>
    <w:rPr>
      <w:rFonts w:ascii="Times New Roman" w:hAnsi="Times New Roman" w:cs="Times New Roman" w:hint="default"/>
      <w:color w:val="00000A"/>
      <w:sz w:val="22"/>
      <w:szCs w:val="22"/>
    </w:rPr>
  </w:style>
  <w:style w:type="character" w:customStyle="1" w:styleId="ListLabel1164">
    <w:name w:val="ListLabel 1164"/>
    <w:rsid w:val="006C2FC8"/>
    <w:rPr>
      <w:rFonts w:ascii="Times New Roman" w:hAnsi="Times New Roman" w:cs="Times New Roman" w:hint="default"/>
    </w:rPr>
  </w:style>
  <w:style w:type="character" w:customStyle="1" w:styleId="ListLabel1165">
    <w:name w:val="ListLabel 1165"/>
    <w:rsid w:val="006C2FC8"/>
    <w:rPr>
      <w:rFonts w:ascii="Times New Roman" w:hAnsi="Times New Roman" w:cs="Times New Roman" w:hint="default"/>
    </w:rPr>
  </w:style>
  <w:style w:type="character" w:customStyle="1" w:styleId="ListLabel1166">
    <w:name w:val="ListLabel 1166"/>
    <w:rsid w:val="006C2FC8"/>
    <w:rPr>
      <w:sz w:val="22"/>
      <w:szCs w:val="22"/>
    </w:rPr>
  </w:style>
  <w:style w:type="character" w:customStyle="1" w:styleId="ListLabel1167">
    <w:name w:val="ListLabel 1167"/>
    <w:rsid w:val="006C2FC8"/>
    <w:rPr>
      <w:rFonts w:ascii="Times New Roman" w:hAnsi="Times New Roman" w:cs="Times New Roman" w:hint="default"/>
    </w:rPr>
  </w:style>
  <w:style w:type="character" w:customStyle="1" w:styleId="ListLabel1168">
    <w:name w:val="ListLabel 1168"/>
    <w:rsid w:val="006C2FC8"/>
    <w:rPr>
      <w:rFonts w:ascii="Times New Roman" w:hAnsi="Times New Roman" w:cs="Times New Roman" w:hint="default"/>
    </w:rPr>
  </w:style>
  <w:style w:type="character" w:customStyle="1" w:styleId="ListLabel1169">
    <w:name w:val="ListLabel 1169"/>
    <w:rsid w:val="006C2FC8"/>
    <w:rPr>
      <w:rFonts w:ascii="Times New Roman" w:hAnsi="Times New Roman" w:cs="Times New Roman" w:hint="default"/>
    </w:rPr>
  </w:style>
  <w:style w:type="character" w:customStyle="1" w:styleId="ListLabel1170">
    <w:name w:val="ListLabel 1170"/>
    <w:rsid w:val="006C2FC8"/>
    <w:rPr>
      <w:rFonts w:ascii="Times New Roman" w:hAnsi="Times New Roman" w:cs="Times New Roman" w:hint="default"/>
    </w:rPr>
  </w:style>
  <w:style w:type="character" w:customStyle="1" w:styleId="ListLabel1171">
    <w:name w:val="ListLabel 1171"/>
    <w:rsid w:val="006C2FC8"/>
    <w:rPr>
      <w:rFonts w:ascii="Times New Roman" w:hAnsi="Times New Roman" w:cs="Times New Roman" w:hint="default"/>
    </w:rPr>
  </w:style>
  <w:style w:type="character" w:customStyle="1" w:styleId="ListLabel1172">
    <w:name w:val="ListLabel 1172"/>
    <w:rsid w:val="006C2FC8"/>
    <w:rPr>
      <w:b/>
      <w:bCs w:val="0"/>
      <w:sz w:val="22"/>
      <w:szCs w:val="22"/>
    </w:rPr>
  </w:style>
  <w:style w:type="character" w:customStyle="1" w:styleId="ListLabel1173">
    <w:name w:val="ListLabel 1173"/>
    <w:rsid w:val="006C2FC8"/>
    <w:rPr>
      <w:rFonts w:ascii="Times New Roman" w:eastAsia="Times New Roman" w:hAnsi="Times New Roman" w:cs="Times New Roman" w:hint="default"/>
      <w:color w:val="00000A"/>
      <w:sz w:val="22"/>
      <w:szCs w:val="22"/>
    </w:rPr>
  </w:style>
  <w:style w:type="character" w:customStyle="1" w:styleId="ListLabel1174">
    <w:name w:val="ListLabel 1174"/>
    <w:rsid w:val="006C2FC8"/>
    <w:rPr>
      <w:rFonts w:ascii="Times New Roman" w:eastAsia="Times New Roman" w:hAnsi="Times New Roman" w:cs="Symbol" w:hint="default"/>
      <w:i/>
      <w:iCs w:val="0"/>
      <w:color w:val="00000A"/>
    </w:rPr>
  </w:style>
  <w:style w:type="character" w:customStyle="1" w:styleId="ListLabel1175">
    <w:name w:val="ListLabel 1175"/>
    <w:rsid w:val="006C2FC8"/>
    <w:rPr>
      <w:rFonts w:ascii="Courier New" w:hAnsi="Courier New" w:cs="Courier New" w:hint="default"/>
    </w:rPr>
  </w:style>
  <w:style w:type="character" w:customStyle="1" w:styleId="ListLabel1176">
    <w:name w:val="ListLabel 1176"/>
    <w:rsid w:val="006C2FC8"/>
    <w:rPr>
      <w:rFonts w:ascii="Wingdings" w:hAnsi="Wingdings" w:cs="Wingdings" w:hint="default"/>
    </w:rPr>
  </w:style>
  <w:style w:type="character" w:customStyle="1" w:styleId="ListLabel1177">
    <w:name w:val="ListLabel 1177"/>
    <w:rsid w:val="006C2FC8"/>
    <w:rPr>
      <w:rFonts w:ascii="Symbol" w:hAnsi="Symbol" w:cs="Symbol" w:hint="default"/>
      <w:i/>
      <w:iCs w:val="0"/>
      <w:color w:val="FF0000"/>
    </w:rPr>
  </w:style>
  <w:style w:type="character" w:customStyle="1" w:styleId="ListLabel1178">
    <w:name w:val="ListLabel 1178"/>
    <w:rsid w:val="006C2FC8"/>
    <w:rPr>
      <w:rFonts w:ascii="Courier New" w:hAnsi="Courier New" w:cs="Courier New" w:hint="default"/>
    </w:rPr>
  </w:style>
  <w:style w:type="character" w:customStyle="1" w:styleId="ListLabel1179">
    <w:name w:val="ListLabel 1179"/>
    <w:rsid w:val="006C2FC8"/>
    <w:rPr>
      <w:rFonts w:ascii="Wingdings" w:hAnsi="Wingdings" w:cs="Wingdings" w:hint="default"/>
    </w:rPr>
  </w:style>
  <w:style w:type="character" w:customStyle="1" w:styleId="ListLabel1180">
    <w:name w:val="ListLabel 1180"/>
    <w:rsid w:val="006C2FC8"/>
    <w:rPr>
      <w:rFonts w:ascii="Symbol" w:hAnsi="Symbol" w:cs="Symbol" w:hint="default"/>
      <w:i/>
      <w:iCs w:val="0"/>
      <w:color w:val="FF0000"/>
    </w:rPr>
  </w:style>
  <w:style w:type="character" w:customStyle="1" w:styleId="ListLabel1181">
    <w:name w:val="ListLabel 1181"/>
    <w:rsid w:val="006C2FC8"/>
    <w:rPr>
      <w:rFonts w:ascii="Courier New" w:hAnsi="Courier New" w:cs="Courier New" w:hint="default"/>
    </w:rPr>
  </w:style>
  <w:style w:type="character" w:customStyle="1" w:styleId="ListLabel1182">
    <w:name w:val="ListLabel 1182"/>
    <w:rsid w:val="006C2FC8"/>
    <w:rPr>
      <w:rFonts w:ascii="Wingdings" w:hAnsi="Wingdings" w:cs="Wingdings" w:hint="default"/>
    </w:rPr>
  </w:style>
  <w:style w:type="character" w:customStyle="1" w:styleId="ListLabel1183">
    <w:name w:val="ListLabel 1183"/>
    <w:rsid w:val="006C2FC8"/>
    <w:rPr>
      <w:sz w:val="22"/>
      <w:szCs w:val="22"/>
    </w:rPr>
  </w:style>
  <w:style w:type="character" w:customStyle="1" w:styleId="ListLabel1184">
    <w:name w:val="ListLabel 1184"/>
    <w:rsid w:val="006C2FC8"/>
    <w:rPr>
      <w:b/>
      <w:bCs w:val="0"/>
      <w:sz w:val="22"/>
      <w:szCs w:val="22"/>
    </w:rPr>
  </w:style>
  <w:style w:type="character" w:customStyle="1" w:styleId="ListLabel1185">
    <w:name w:val="ListLabel 1185"/>
    <w:rsid w:val="006C2FC8"/>
    <w:rPr>
      <w:rFonts w:ascii="Times New Roman" w:eastAsia="Times New Roman" w:hAnsi="Times New Roman" w:cs="Times New Roman" w:hint="default"/>
    </w:rPr>
  </w:style>
  <w:style w:type="character" w:customStyle="1" w:styleId="ListLabel1186">
    <w:name w:val="ListLabel 1186"/>
    <w:rsid w:val="006C2FC8"/>
    <w:rPr>
      <w:rFonts w:ascii="Symbol" w:hAnsi="Symbol" w:cs="Symbol" w:hint="default"/>
    </w:rPr>
  </w:style>
  <w:style w:type="character" w:customStyle="1" w:styleId="ListLabel1187">
    <w:name w:val="ListLabel 1187"/>
    <w:rsid w:val="006C2FC8"/>
    <w:rPr>
      <w:rFonts w:ascii="Wingdings" w:hAnsi="Wingdings" w:cs="Wingdings" w:hint="default"/>
    </w:rPr>
  </w:style>
  <w:style w:type="character" w:customStyle="1" w:styleId="ListLabel1188">
    <w:name w:val="ListLabel 1188"/>
    <w:rsid w:val="006C2FC8"/>
    <w:rPr>
      <w:rFonts w:ascii="Times New Roman" w:eastAsia="Times New Roman" w:hAnsi="Times New Roman" w:cs="Times New Roman" w:hint="default"/>
    </w:rPr>
  </w:style>
  <w:style w:type="character" w:customStyle="1" w:styleId="ListLabel1189">
    <w:name w:val="ListLabel 1189"/>
    <w:rsid w:val="006C2FC8"/>
    <w:rPr>
      <w:rFonts w:ascii="Courier New" w:hAnsi="Courier New" w:cs="Courier New" w:hint="default"/>
    </w:rPr>
  </w:style>
  <w:style w:type="character" w:customStyle="1" w:styleId="ListLabel1190">
    <w:name w:val="ListLabel 1190"/>
    <w:rsid w:val="006C2FC8"/>
    <w:rPr>
      <w:rFonts w:ascii="Wingdings" w:hAnsi="Wingdings" w:cs="Wingdings" w:hint="default"/>
    </w:rPr>
  </w:style>
  <w:style w:type="character" w:customStyle="1" w:styleId="ListLabel1191">
    <w:name w:val="ListLabel 1191"/>
    <w:rsid w:val="006C2FC8"/>
    <w:rPr>
      <w:rFonts w:ascii="Symbol" w:hAnsi="Symbol" w:cs="Symbol" w:hint="default"/>
    </w:rPr>
  </w:style>
  <w:style w:type="character" w:customStyle="1" w:styleId="ListLabel1192">
    <w:name w:val="ListLabel 1192"/>
    <w:rsid w:val="006C2FC8"/>
    <w:rPr>
      <w:rFonts w:ascii="Courier New" w:hAnsi="Courier New" w:cs="Courier New" w:hint="default"/>
    </w:rPr>
  </w:style>
  <w:style w:type="character" w:customStyle="1" w:styleId="ListLabel1193">
    <w:name w:val="ListLabel 1193"/>
    <w:rsid w:val="006C2FC8"/>
    <w:rPr>
      <w:rFonts w:ascii="Wingdings" w:hAnsi="Wingdings" w:cs="Wingdings" w:hint="default"/>
    </w:rPr>
  </w:style>
  <w:style w:type="character" w:customStyle="1" w:styleId="ListLabel1194">
    <w:name w:val="ListLabel 1194"/>
    <w:rsid w:val="006C2FC8"/>
    <w:rPr>
      <w:rFonts w:ascii="Times New Roman" w:hAnsi="Times New Roman" w:cs="Times New Roman" w:hint="default"/>
      <w:b/>
      <w:bCs w:val="0"/>
      <w:sz w:val="22"/>
      <w:szCs w:val="22"/>
    </w:rPr>
  </w:style>
  <w:style w:type="character" w:customStyle="1" w:styleId="ListLabel1195">
    <w:name w:val="ListLabel 1195"/>
    <w:rsid w:val="006C2FC8"/>
    <w:rPr>
      <w:rFonts w:ascii="Times New Roman" w:hAnsi="Times New Roman" w:cs="Times New Roman" w:hint="default"/>
      <w:b/>
      <w:bCs w:val="0"/>
      <w:sz w:val="22"/>
      <w:szCs w:val="22"/>
    </w:rPr>
  </w:style>
  <w:style w:type="character" w:customStyle="1" w:styleId="ListLabel1196">
    <w:name w:val="ListLabel 1196"/>
    <w:rsid w:val="006C2FC8"/>
    <w:rPr>
      <w:rFonts w:ascii="Times New Roman" w:hAnsi="Times New Roman" w:cs="Times New Roman" w:hint="default"/>
      <w:sz w:val="22"/>
      <w:szCs w:val="22"/>
    </w:rPr>
  </w:style>
  <w:style w:type="character" w:customStyle="1" w:styleId="ListLabel1197">
    <w:name w:val="ListLabel 1197"/>
    <w:rsid w:val="006C2FC8"/>
    <w:rPr>
      <w:rFonts w:ascii="Times New Roman" w:hAnsi="Times New Roman" w:cs="Times New Roman" w:hint="default"/>
      <w:sz w:val="22"/>
      <w:szCs w:val="22"/>
    </w:rPr>
  </w:style>
  <w:style w:type="character" w:customStyle="1" w:styleId="ListLabel1198">
    <w:name w:val="ListLabel 1198"/>
    <w:rsid w:val="006C2FC8"/>
    <w:rPr>
      <w:rFonts w:ascii="Times New Roman" w:hAnsi="Times New Roman" w:cs="Times New Roman" w:hint="default"/>
      <w:sz w:val="22"/>
      <w:szCs w:val="22"/>
    </w:rPr>
  </w:style>
  <w:style w:type="character" w:customStyle="1" w:styleId="ListLabel1199">
    <w:name w:val="ListLabel 1199"/>
    <w:rsid w:val="006C2FC8"/>
    <w:rPr>
      <w:rFonts w:ascii="Times New Roman" w:hAnsi="Times New Roman" w:cs="Times New Roman" w:hint="default"/>
      <w:sz w:val="22"/>
      <w:szCs w:val="22"/>
    </w:rPr>
  </w:style>
  <w:style w:type="character" w:customStyle="1" w:styleId="ListLabel1200">
    <w:name w:val="ListLabel 1200"/>
    <w:rsid w:val="006C2FC8"/>
    <w:rPr>
      <w:rFonts w:ascii="Times New Roman" w:hAnsi="Times New Roman" w:cs="Times New Roman" w:hint="default"/>
      <w:sz w:val="22"/>
      <w:szCs w:val="22"/>
    </w:rPr>
  </w:style>
  <w:style w:type="character" w:customStyle="1" w:styleId="ListLabel1201">
    <w:name w:val="ListLabel 1201"/>
    <w:rsid w:val="006C2FC8"/>
    <w:rPr>
      <w:rFonts w:ascii="Times New Roman" w:hAnsi="Times New Roman" w:cs="Times New Roman" w:hint="default"/>
      <w:sz w:val="22"/>
      <w:szCs w:val="22"/>
    </w:rPr>
  </w:style>
  <w:style w:type="character" w:customStyle="1" w:styleId="ListLabel1202">
    <w:name w:val="ListLabel 1202"/>
    <w:rsid w:val="006C2FC8"/>
    <w:rPr>
      <w:rFonts w:ascii="Times New Roman" w:hAnsi="Times New Roman" w:cs="Times New Roman" w:hint="default"/>
      <w:sz w:val="22"/>
      <w:szCs w:val="22"/>
    </w:rPr>
  </w:style>
  <w:style w:type="character" w:customStyle="1" w:styleId="ListLabel1203">
    <w:name w:val="ListLabel 1203"/>
    <w:rsid w:val="006C2FC8"/>
    <w:rPr>
      <w:sz w:val="22"/>
      <w:szCs w:val="22"/>
    </w:rPr>
  </w:style>
  <w:style w:type="character" w:customStyle="1" w:styleId="ListLabel1204">
    <w:name w:val="ListLabel 1204"/>
    <w:rsid w:val="006C2FC8"/>
    <w:rPr>
      <w:rFonts w:ascii="Times New Roman" w:hAnsi="Times New Roman" w:cs="Times New Roman" w:hint="default"/>
      <w:sz w:val="22"/>
      <w:szCs w:val="22"/>
    </w:rPr>
  </w:style>
  <w:style w:type="character" w:customStyle="1" w:styleId="ListLabel1205">
    <w:name w:val="ListLabel 1205"/>
    <w:rsid w:val="006C2FC8"/>
    <w:rPr>
      <w:rFonts w:ascii="Times New Roman" w:hAnsi="Times New Roman" w:cs="Times New Roman" w:hint="default"/>
      <w:sz w:val="22"/>
      <w:szCs w:val="22"/>
    </w:rPr>
  </w:style>
  <w:style w:type="character" w:customStyle="1" w:styleId="ListLabel1206">
    <w:name w:val="ListLabel 1206"/>
    <w:rsid w:val="006C2FC8"/>
    <w:rPr>
      <w:rFonts w:ascii="Times New Roman" w:hAnsi="Times New Roman" w:cs="Times New Roman" w:hint="default"/>
      <w:sz w:val="22"/>
      <w:szCs w:val="22"/>
    </w:rPr>
  </w:style>
  <w:style w:type="character" w:customStyle="1" w:styleId="ListLabel1207">
    <w:name w:val="ListLabel 1207"/>
    <w:rsid w:val="006C2FC8"/>
    <w:rPr>
      <w:rFonts w:ascii="Times New Roman" w:hAnsi="Times New Roman" w:cs="Times New Roman" w:hint="default"/>
      <w:sz w:val="22"/>
      <w:szCs w:val="22"/>
    </w:rPr>
  </w:style>
  <w:style w:type="character" w:customStyle="1" w:styleId="ListLabel1208">
    <w:name w:val="ListLabel 1208"/>
    <w:rsid w:val="006C2FC8"/>
    <w:rPr>
      <w:rFonts w:ascii="Times New Roman" w:hAnsi="Times New Roman" w:cs="Times New Roman" w:hint="default"/>
      <w:sz w:val="22"/>
      <w:szCs w:val="22"/>
    </w:rPr>
  </w:style>
  <w:style w:type="character" w:customStyle="1" w:styleId="ListLabel1209">
    <w:name w:val="ListLabel 1209"/>
    <w:rsid w:val="006C2FC8"/>
    <w:rPr>
      <w:rFonts w:ascii="Times New Roman" w:hAnsi="Times New Roman" w:cs="Times New Roman" w:hint="default"/>
      <w:sz w:val="22"/>
      <w:szCs w:val="22"/>
    </w:rPr>
  </w:style>
  <w:style w:type="character" w:customStyle="1" w:styleId="ListLabel1210">
    <w:name w:val="ListLabel 1210"/>
    <w:rsid w:val="006C2FC8"/>
    <w:rPr>
      <w:rFonts w:ascii="Times New Roman" w:hAnsi="Times New Roman" w:cs="Times New Roman" w:hint="default"/>
      <w:sz w:val="22"/>
      <w:szCs w:val="22"/>
    </w:rPr>
  </w:style>
  <w:style w:type="character" w:customStyle="1" w:styleId="ListLabel1211">
    <w:name w:val="ListLabel 1211"/>
    <w:rsid w:val="006C2FC8"/>
    <w:rPr>
      <w:rFonts w:ascii="Times New Roman" w:hAnsi="Times New Roman" w:cs="Times New Roman" w:hint="default"/>
      <w:sz w:val="22"/>
      <w:szCs w:val="22"/>
    </w:rPr>
  </w:style>
  <w:style w:type="character" w:customStyle="1" w:styleId="ListLabel1212">
    <w:name w:val="ListLabel 1212"/>
    <w:rsid w:val="006C2FC8"/>
    <w:rPr>
      <w:rFonts w:ascii="Times New Roman" w:eastAsia="Times New Roman" w:hAnsi="Times New Roman" w:cs="Times New Roman" w:hint="default"/>
    </w:rPr>
  </w:style>
  <w:style w:type="character" w:customStyle="1" w:styleId="ListLabel1213">
    <w:name w:val="ListLabel 1213"/>
    <w:rsid w:val="006C2FC8"/>
    <w:rPr>
      <w:rFonts w:ascii="OpenSymbol" w:hAnsi="OpenSymbol" w:cs="OpenSymbol" w:hint="default"/>
    </w:rPr>
  </w:style>
  <w:style w:type="character" w:customStyle="1" w:styleId="ListLabel1214">
    <w:name w:val="ListLabel 1214"/>
    <w:rsid w:val="006C2FC8"/>
    <w:rPr>
      <w:rFonts w:ascii="OpenSymbol" w:hAnsi="OpenSymbol" w:cs="OpenSymbol" w:hint="default"/>
    </w:rPr>
  </w:style>
  <w:style w:type="character" w:customStyle="1" w:styleId="ListLabel1215">
    <w:name w:val="ListLabel 1215"/>
    <w:rsid w:val="006C2FC8"/>
    <w:rPr>
      <w:rFonts w:ascii="Times New Roman" w:eastAsia="Times New Roman" w:hAnsi="Times New Roman" w:cs="Times New Roman" w:hint="default"/>
    </w:rPr>
  </w:style>
  <w:style w:type="character" w:customStyle="1" w:styleId="ListLabel1216">
    <w:name w:val="ListLabel 1216"/>
    <w:rsid w:val="006C2FC8"/>
    <w:rPr>
      <w:rFonts w:ascii="OpenSymbol" w:hAnsi="OpenSymbol" w:cs="OpenSymbol" w:hint="default"/>
    </w:rPr>
  </w:style>
  <w:style w:type="character" w:customStyle="1" w:styleId="ListLabel1217">
    <w:name w:val="ListLabel 1217"/>
    <w:rsid w:val="006C2FC8"/>
    <w:rPr>
      <w:rFonts w:ascii="OpenSymbol" w:hAnsi="OpenSymbol" w:cs="OpenSymbol" w:hint="default"/>
    </w:rPr>
  </w:style>
  <w:style w:type="character" w:customStyle="1" w:styleId="ListLabel1218">
    <w:name w:val="ListLabel 1218"/>
    <w:rsid w:val="006C2FC8"/>
    <w:rPr>
      <w:rFonts w:ascii="OpenSymbol" w:hAnsi="OpenSymbol" w:cs="OpenSymbol" w:hint="default"/>
    </w:rPr>
  </w:style>
  <w:style w:type="character" w:customStyle="1" w:styleId="ListLabel1219">
    <w:name w:val="ListLabel 1219"/>
    <w:rsid w:val="006C2FC8"/>
    <w:rPr>
      <w:rFonts w:ascii="OpenSymbol" w:hAnsi="OpenSymbol" w:cs="OpenSymbol" w:hint="default"/>
    </w:rPr>
  </w:style>
  <w:style w:type="character" w:customStyle="1" w:styleId="ListLabel1220">
    <w:name w:val="ListLabel 1220"/>
    <w:rsid w:val="006C2FC8"/>
    <w:rPr>
      <w:rFonts w:ascii="OpenSymbol" w:hAnsi="OpenSymbol" w:cs="OpenSymbol" w:hint="default"/>
    </w:rPr>
  </w:style>
  <w:style w:type="character" w:customStyle="1" w:styleId="ListLabel1221">
    <w:name w:val="ListLabel 1221"/>
    <w:rsid w:val="006C2FC8"/>
    <w:rPr>
      <w:sz w:val="22"/>
      <w:szCs w:val="22"/>
    </w:rPr>
  </w:style>
  <w:style w:type="character" w:customStyle="1" w:styleId="ListLabel1222">
    <w:name w:val="ListLabel 1222"/>
    <w:rsid w:val="006C2FC8"/>
    <w:rPr>
      <w:rFonts w:ascii="Times New Roman" w:eastAsia="Times New Roman" w:hAnsi="Times New Roman" w:cs="Times New Roman" w:hint="default"/>
      <w:b/>
      <w:bCs w:val="0"/>
      <w:i w:val="0"/>
      <w:iCs w:val="0"/>
      <w:sz w:val="22"/>
      <w:szCs w:val="22"/>
    </w:rPr>
  </w:style>
  <w:style w:type="character" w:customStyle="1" w:styleId="ListLabel1223">
    <w:name w:val="ListLabel 1223"/>
    <w:rsid w:val="006C2FC8"/>
    <w:rPr>
      <w:rFonts w:ascii="Times New Roman" w:eastAsia="Times New Roman" w:hAnsi="Times New Roman" w:cs="Times New Roman" w:hint="default"/>
      <w:bCs/>
      <w:sz w:val="22"/>
      <w:szCs w:val="22"/>
    </w:rPr>
  </w:style>
  <w:style w:type="character" w:customStyle="1" w:styleId="ListLabel1224">
    <w:name w:val="ListLabel 1224"/>
    <w:rsid w:val="006C2FC8"/>
    <w:rPr>
      <w:rFonts w:ascii="Times New Roman" w:hAnsi="Times New Roman" w:cs="Times New Roman" w:hint="default"/>
      <w:bCs/>
      <w:sz w:val="22"/>
      <w:szCs w:val="22"/>
    </w:rPr>
  </w:style>
  <w:style w:type="character" w:customStyle="1" w:styleId="ListLabel1225">
    <w:name w:val="ListLabel 1225"/>
    <w:rsid w:val="006C2FC8"/>
    <w:rPr>
      <w:rFonts w:ascii="Times New Roman" w:hAnsi="Times New Roman" w:cs="Times New Roman" w:hint="default"/>
      <w:bCs/>
      <w:sz w:val="22"/>
      <w:szCs w:val="22"/>
    </w:rPr>
  </w:style>
  <w:style w:type="character" w:customStyle="1" w:styleId="ListLabel1226">
    <w:name w:val="ListLabel 1226"/>
    <w:rsid w:val="006C2FC8"/>
    <w:rPr>
      <w:rFonts w:ascii="Times New Roman" w:hAnsi="Times New Roman" w:cs="Times New Roman" w:hint="default"/>
      <w:bCs/>
      <w:sz w:val="22"/>
      <w:szCs w:val="22"/>
    </w:rPr>
  </w:style>
  <w:style w:type="character" w:customStyle="1" w:styleId="ListLabel1227">
    <w:name w:val="ListLabel 1227"/>
    <w:rsid w:val="006C2FC8"/>
    <w:rPr>
      <w:rFonts w:ascii="Times New Roman" w:eastAsia="Times New Roman" w:hAnsi="Times New Roman" w:cs="Times New Roman" w:hint="default"/>
      <w:bCs/>
      <w:sz w:val="22"/>
      <w:szCs w:val="22"/>
    </w:rPr>
  </w:style>
  <w:style w:type="character" w:customStyle="1" w:styleId="ListLabel1228">
    <w:name w:val="ListLabel 1228"/>
    <w:rsid w:val="006C2FC8"/>
    <w:rPr>
      <w:rFonts w:ascii="Times New Roman" w:hAnsi="Times New Roman" w:cs="Times New Roman" w:hint="default"/>
      <w:bCs/>
      <w:sz w:val="22"/>
      <w:szCs w:val="22"/>
    </w:rPr>
  </w:style>
  <w:style w:type="character" w:customStyle="1" w:styleId="ListLabel1229">
    <w:name w:val="ListLabel 1229"/>
    <w:rsid w:val="006C2FC8"/>
    <w:rPr>
      <w:rFonts w:ascii="Times New Roman" w:hAnsi="Times New Roman" w:cs="Times New Roman" w:hint="default"/>
      <w:bCs/>
      <w:sz w:val="22"/>
      <w:szCs w:val="22"/>
    </w:rPr>
  </w:style>
  <w:style w:type="character" w:customStyle="1" w:styleId="ListLabel1230">
    <w:name w:val="ListLabel 1230"/>
    <w:rsid w:val="006C2FC8"/>
    <w:rPr>
      <w:rFonts w:ascii="Times New Roman" w:hAnsi="Times New Roman" w:cs="Times New Roman" w:hint="default"/>
      <w:bCs/>
      <w:sz w:val="22"/>
      <w:szCs w:val="22"/>
    </w:rPr>
  </w:style>
  <w:style w:type="character" w:customStyle="1" w:styleId="ListLabel1231">
    <w:name w:val="ListLabel 1231"/>
    <w:rsid w:val="006C2FC8"/>
    <w:rPr>
      <w:rFonts w:ascii="Times New Roman" w:hAnsi="Times New Roman" w:cs="Times New Roman" w:hint="default"/>
      <w:bCs/>
      <w:sz w:val="22"/>
      <w:szCs w:val="22"/>
    </w:rPr>
  </w:style>
  <w:style w:type="character" w:customStyle="1" w:styleId="ListLabel1232">
    <w:name w:val="ListLabel 1232"/>
    <w:rsid w:val="006C2FC8"/>
    <w:rPr>
      <w:rFonts w:ascii="Times New Roman" w:eastAsia="Times New Roman" w:hAnsi="Times New Roman" w:cs="Times New Roman" w:hint="default"/>
      <w:b/>
      <w:bCs w:val="0"/>
      <w:sz w:val="22"/>
      <w:szCs w:val="22"/>
    </w:rPr>
  </w:style>
  <w:style w:type="character" w:customStyle="1" w:styleId="ListLabel1233">
    <w:name w:val="ListLabel 1233"/>
    <w:rsid w:val="006C2FC8"/>
    <w:rPr>
      <w:rFonts w:ascii="Times New Roman" w:eastAsia="Times New Roman" w:hAnsi="Times New Roman" w:cs="Times New Roman" w:hint="default"/>
      <w:i w:val="0"/>
      <w:iCs w:val="0"/>
      <w:sz w:val="20"/>
      <w:szCs w:val="20"/>
    </w:rPr>
  </w:style>
  <w:style w:type="character" w:customStyle="1" w:styleId="ListLabel1234">
    <w:name w:val="ListLabel 1234"/>
    <w:rsid w:val="006C2FC8"/>
    <w:rPr>
      <w:rFonts w:ascii="Times New Roman" w:hAnsi="Times New Roman" w:cs="Times New Roman" w:hint="default"/>
      <w:b/>
      <w:bCs w:val="0"/>
      <w:iCs/>
      <w:kern w:val="2"/>
      <w:sz w:val="22"/>
      <w:szCs w:val="22"/>
    </w:rPr>
  </w:style>
  <w:style w:type="character" w:customStyle="1" w:styleId="ListLabel1235">
    <w:name w:val="ListLabel 1235"/>
    <w:rsid w:val="006C2FC8"/>
    <w:rPr>
      <w:rFonts w:ascii="Times New Roman" w:eastAsia="Times New Roman" w:hAnsi="Times New Roman" w:cs="Times New Roman" w:hint="default"/>
      <w:bCs/>
      <w:sz w:val="22"/>
      <w:szCs w:val="22"/>
    </w:rPr>
  </w:style>
  <w:style w:type="character" w:customStyle="1" w:styleId="ListLabel1236">
    <w:name w:val="ListLabel 1236"/>
    <w:rsid w:val="006C2FC8"/>
    <w:rPr>
      <w:rFonts w:ascii="Times New Roman" w:eastAsia="Times New Roman" w:hAnsi="Times New Roman" w:cs="Times New Roman" w:hint="default"/>
      <w:sz w:val="20"/>
      <w:szCs w:val="20"/>
    </w:rPr>
  </w:style>
  <w:style w:type="character" w:customStyle="1" w:styleId="ListLabel1237">
    <w:name w:val="ListLabel 1237"/>
    <w:rsid w:val="006C2FC8"/>
    <w:rPr>
      <w:rFonts w:ascii="Times New Roman" w:eastAsia="Times New Roman" w:hAnsi="Times New Roman" w:cs="Times New Roman" w:hint="default"/>
      <w:sz w:val="22"/>
      <w:szCs w:val="22"/>
    </w:rPr>
  </w:style>
  <w:style w:type="character" w:customStyle="1" w:styleId="ListLabel1238">
    <w:name w:val="ListLabel 1238"/>
    <w:rsid w:val="006C2FC8"/>
    <w:rPr>
      <w:rFonts w:ascii="Times New Roman" w:eastAsia="Times New Roman" w:hAnsi="Times New Roman" w:cs="Times New Roman" w:hint="default"/>
      <w:b/>
      <w:bCs/>
      <w:i w:val="0"/>
      <w:iCs/>
    </w:rPr>
  </w:style>
  <w:style w:type="character" w:customStyle="1" w:styleId="ListLabel1239">
    <w:name w:val="ListLabel 1239"/>
    <w:rsid w:val="006C2FC8"/>
    <w:rPr>
      <w:rFonts w:ascii="Times New Roman" w:eastAsia="Times New Roman" w:hAnsi="Times New Roman" w:cs="Times New Roman" w:hint="default"/>
      <w:sz w:val="22"/>
      <w:szCs w:val="22"/>
    </w:rPr>
  </w:style>
  <w:style w:type="character" w:customStyle="1" w:styleId="ListLabel1240">
    <w:name w:val="ListLabel 1240"/>
    <w:rsid w:val="006C2FC8"/>
    <w:rPr>
      <w:rFonts w:ascii="Times New Roman" w:eastAsia="Times New Roman" w:hAnsi="Times New Roman" w:cs="Times New Roman" w:hint="default"/>
      <w:sz w:val="22"/>
      <w:szCs w:val="22"/>
    </w:rPr>
  </w:style>
  <w:style w:type="character" w:customStyle="1" w:styleId="ListLabel1241">
    <w:name w:val="ListLabel 1241"/>
    <w:rsid w:val="006C2FC8"/>
    <w:rPr>
      <w:rFonts w:ascii="Times New Roman" w:eastAsia="Times New Roman" w:hAnsi="Times New Roman" w:cs="Times New Roman" w:hint="default"/>
      <w:sz w:val="22"/>
      <w:szCs w:val="22"/>
    </w:rPr>
  </w:style>
  <w:style w:type="character" w:customStyle="1" w:styleId="ListLabel1242">
    <w:name w:val="ListLabel 1242"/>
    <w:rsid w:val="006C2FC8"/>
    <w:rPr>
      <w:rFonts w:ascii="Times New Roman" w:hAnsi="Times New Roman" w:cs="Times New Roman" w:hint="default"/>
      <w:sz w:val="22"/>
      <w:szCs w:val="22"/>
    </w:rPr>
  </w:style>
  <w:style w:type="character" w:customStyle="1" w:styleId="ListLabel1243">
    <w:name w:val="ListLabel 1243"/>
    <w:rsid w:val="006C2FC8"/>
    <w:rPr>
      <w:rFonts w:ascii="Times New Roman" w:hAnsi="Times New Roman" w:cs="Times New Roman" w:hint="default"/>
    </w:rPr>
  </w:style>
  <w:style w:type="character" w:customStyle="1" w:styleId="ListLabel1244">
    <w:name w:val="ListLabel 1244"/>
    <w:rsid w:val="006C2FC8"/>
    <w:rPr>
      <w:rFonts w:ascii="Times New Roman" w:eastAsia="Times New Roman" w:hAnsi="Times New Roman" w:cs="Arial" w:hint="default"/>
      <w:sz w:val="22"/>
      <w:szCs w:val="22"/>
    </w:rPr>
  </w:style>
  <w:style w:type="character" w:customStyle="1" w:styleId="ListLabel1245">
    <w:name w:val="ListLabel 1245"/>
    <w:rsid w:val="006C2FC8"/>
    <w:rPr>
      <w:rFonts w:ascii="Times New Roman" w:hAnsi="Times New Roman" w:cs="Times New Roman" w:hint="default"/>
    </w:rPr>
  </w:style>
  <w:style w:type="character" w:customStyle="1" w:styleId="ListLabel1246">
    <w:name w:val="ListLabel 1246"/>
    <w:rsid w:val="006C2FC8"/>
    <w:rPr>
      <w:rFonts w:ascii="Times New Roman" w:hAnsi="Times New Roman" w:cs="Times New Roman" w:hint="default"/>
    </w:rPr>
  </w:style>
  <w:style w:type="character" w:customStyle="1" w:styleId="ListLabel1247">
    <w:name w:val="ListLabel 1247"/>
    <w:rsid w:val="006C2FC8"/>
    <w:rPr>
      <w:rFonts w:ascii="Times New Roman" w:hAnsi="Times New Roman" w:cs="Times New Roman" w:hint="default"/>
    </w:rPr>
  </w:style>
  <w:style w:type="character" w:customStyle="1" w:styleId="ListLabel1248">
    <w:name w:val="ListLabel 1248"/>
    <w:rsid w:val="006C2FC8"/>
    <w:rPr>
      <w:rFonts w:ascii="Times New Roman" w:hAnsi="Times New Roman" w:cs="Times New Roman" w:hint="default"/>
    </w:rPr>
  </w:style>
  <w:style w:type="character" w:customStyle="1" w:styleId="ListLabel1249">
    <w:name w:val="ListLabel 1249"/>
    <w:rsid w:val="006C2FC8"/>
    <w:rPr>
      <w:rFonts w:ascii="Times New Roman" w:hAnsi="Times New Roman" w:cs="Times New Roman" w:hint="default"/>
    </w:rPr>
  </w:style>
  <w:style w:type="character" w:customStyle="1" w:styleId="ListLabel1250">
    <w:name w:val="ListLabel 1250"/>
    <w:rsid w:val="006C2FC8"/>
    <w:rPr>
      <w:rFonts w:ascii="Times New Roman" w:hAnsi="Times New Roman" w:cs="Times New Roman" w:hint="default"/>
    </w:rPr>
  </w:style>
  <w:style w:type="character" w:customStyle="1" w:styleId="ListLabel1251">
    <w:name w:val="ListLabel 1251"/>
    <w:rsid w:val="006C2FC8"/>
    <w:rPr>
      <w:rFonts w:ascii="Times New Roman" w:hAnsi="Times New Roman" w:cs="Times New Roman" w:hint="default"/>
    </w:rPr>
  </w:style>
  <w:style w:type="character" w:customStyle="1" w:styleId="ListLabel1252">
    <w:name w:val="ListLabel 1252"/>
    <w:rsid w:val="006C2FC8"/>
    <w:rPr>
      <w:rFonts w:ascii="Times New Roman" w:eastAsia="Times New Roman" w:hAnsi="Times New Roman" w:cs="Times New Roman" w:hint="default"/>
      <w:sz w:val="22"/>
      <w:szCs w:val="22"/>
    </w:rPr>
  </w:style>
  <w:style w:type="character" w:customStyle="1" w:styleId="ListLabel1253">
    <w:name w:val="ListLabel 125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254">
    <w:name w:val="ListLabel 1254"/>
    <w:rsid w:val="006C2FC8"/>
    <w:rPr>
      <w:rFonts w:ascii="Times New Roman" w:eastAsia="Times New Roman" w:hAnsi="Times New Roman" w:cs="Times New Roman" w:hint="default"/>
    </w:rPr>
  </w:style>
  <w:style w:type="character" w:customStyle="1" w:styleId="ListLabel1255">
    <w:name w:val="ListLabel 1255"/>
    <w:rsid w:val="006C2FC8"/>
    <w:rPr>
      <w:rFonts w:ascii="Times New Roman" w:hAnsi="Times New Roman" w:cs="Times New Roman" w:hint="default"/>
    </w:rPr>
  </w:style>
  <w:style w:type="character" w:customStyle="1" w:styleId="ListLabel1256">
    <w:name w:val="ListLabel 1256"/>
    <w:rsid w:val="006C2FC8"/>
    <w:rPr>
      <w:rFonts w:ascii="Times New Roman" w:hAnsi="Times New Roman" w:cs="Times New Roman" w:hint="default"/>
    </w:rPr>
  </w:style>
  <w:style w:type="character" w:customStyle="1" w:styleId="ListLabel1257">
    <w:name w:val="ListLabel 1257"/>
    <w:rsid w:val="006C2FC8"/>
    <w:rPr>
      <w:color w:val="00000A"/>
      <w:sz w:val="22"/>
      <w:szCs w:val="22"/>
    </w:rPr>
  </w:style>
  <w:style w:type="character" w:customStyle="1" w:styleId="ListLabel1258">
    <w:name w:val="ListLabel 1258"/>
    <w:rsid w:val="006C2FC8"/>
    <w:rPr>
      <w:rFonts w:ascii="Times New Roman" w:hAnsi="Times New Roman" w:cs="Times New Roman" w:hint="default"/>
    </w:rPr>
  </w:style>
  <w:style w:type="character" w:customStyle="1" w:styleId="ListLabel1259">
    <w:name w:val="ListLabel 1259"/>
    <w:rsid w:val="006C2FC8"/>
    <w:rPr>
      <w:rFonts w:ascii="Times New Roman" w:hAnsi="Times New Roman" w:cs="Times New Roman" w:hint="default"/>
    </w:rPr>
  </w:style>
  <w:style w:type="character" w:customStyle="1" w:styleId="ListLabel1260">
    <w:name w:val="ListLabel 1260"/>
    <w:rsid w:val="006C2FC8"/>
    <w:rPr>
      <w:rFonts w:ascii="Times New Roman" w:hAnsi="Times New Roman" w:cs="Times New Roman" w:hint="default"/>
    </w:rPr>
  </w:style>
  <w:style w:type="character" w:customStyle="1" w:styleId="ListLabel1261">
    <w:name w:val="ListLabel 1261"/>
    <w:rsid w:val="006C2FC8"/>
    <w:rPr>
      <w:rFonts w:ascii="Times New Roman" w:hAnsi="Times New Roman" w:cs="Times New Roman" w:hint="default"/>
    </w:rPr>
  </w:style>
  <w:style w:type="character" w:customStyle="1" w:styleId="ListLabel1262">
    <w:name w:val="ListLabel 1262"/>
    <w:rsid w:val="006C2FC8"/>
    <w:rPr>
      <w:rFonts w:ascii="Times New Roman" w:hAnsi="Times New Roman" w:cs="Times New Roman" w:hint="default"/>
    </w:rPr>
  </w:style>
  <w:style w:type="character" w:customStyle="1" w:styleId="ListLabel1263">
    <w:name w:val="ListLabel 1263"/>
    <w:rsid w:val="006C2FC8"/>
    <w:rPr>
      <w:strike w:val="0"/>
      <w:dstrike w:val="0"/>
      <w:sz w:val="22"/>
      <w:szCs w:val="22"/>
      <w:u w:val="none"/>
      <w:effect w:val="none"/>
    </w:rPr>
  </w:style>
  <w:style w:type="character" w:customStyle="1" w:styleId="ListLabel1264">
    <w:name w:val="ListLabel 1264"/>
    <w:rsid w:val="006C2FC8"/>
    <w:rPr>
      <w:rFonts w:ascii="Times New Roman" w:eastAsia="Times New Roman" w:hAnsi="Times New Roman" w:cs="Times New Roman" w:hint="default"/>
      <w:sz w:val="22"/>
      <w:szCs w:val="22"/>
    </w:rPr>
  </w:style>
  <w:style w:type="character" w:customStyle="1" w:styleId="ListLabel1265">
    <w:name w:val="ListLabel 1265"/>
    <w:rsid w:val="006C2FC8"/>
    <w:rPr>
      <w:rFonts w:ascii="Times New Roman" w:eastAsia="Times New Roman" w:hAnsi="Times New Roman" w:cs="Times New Roman" w:hint="default"/>
    </w:rPr>
  </w:style>
  <w:style w:type="character" w:customStyle="1" w:styleId="ListLabel1266">
    <w:name w:val="ListLabel 1266"/>
    <w:rsid w:val="006C2FC8"/>
    <w:rPr>
      <w:rFonts w:ascii="Times New Roman" w:eastAsia="Times New Roman" w:hAnsi="Times New Roman" w:cs="Times New Roman" w:hint="default"/>
      <w:sz w:val="22"/>
      <w:szCs w:val="22"/>
    </w:rPr>
  </w:style>
  <w:style w:type="character" w:customStyle="1" w:styleId="ListLabel1267">
    <w:name w:val="ListLabel 1267"/>
    <w:rsid w:val="006C2FC8"/>
    <w:rPr>
      <w:rFonts w:ascii="Times New Roman" w:eastAsia="Times New Roman" w:hAnsi="Times New Roman" w:cs="Times New Roman" w:hint="default"/>
      <w:sz w:val="22"/>
      <w:szCs w:val="22"/>
    </w:rPr>
  </w:style>
  <w:style w:type="character" w:customStyle="1" w:styleId="ListLabel1268">
    <w:name w:val="ListLabel 1268"/>
    <w:rsid w:val="006C2FC8"/>
    <w:rPr>
      <w:rFonts w:ascii="Times New Roman" w:eastAsia="Times New Roman" w:hAnsi="Times New Roman" w:cs="Times New Roman" w:hint="default"/>
      <w:b w:val="0"/>
      <w:bCs w:val="0"/>
      <w:sz w:val="22"/>
      <w:szCs w:val="22"/>
    </w:rPr>
  </w:style>
  <w:style w:type="character" w:customStyle="1" w:styleId="ListLabel1269">
    <w:name w:val="ListLabel 1269"/>
    <w:rsid w:val="006C2FC8"/>
    <w:rPr>
      <w:rFonts w:ascii="Times New Roman" w:eastAsia="Times New Roman" w:hAnsi="Times New Roman" w:cs="Times New Roman" w:hint="default"/>
      <w:sz w:val="20"/>
      <w:szCs w:val="20"/>
    </w:rPr>
  </w:style>
  <w:style w:type="character" w:customStyle="1" w:styleId="ListLabel1270">
    <w:name w:val="ListLabel 1270"/>
    <w:rsid w:val="006C2FC8"/>
    <w:rPr>
      <w:b/>
      <w:bCs w:val="0"/>
      <w:sz w:val="22"/>
      <w:szCs w:val="22"/>
    </w:rPr>
  </w:style>
  <w:style w:type="character" w:customStyle="1" w:styleId="ListLabel1271">
    <w:name w:val="ListLabel 1271"/>
    <w:rsid w:val="006C2FC8"/>
    <w:rPr>
      <w:sz w:val="22"/>
      <w:szCs w:val="22"/>
    </w:rPr>
  </w:style>
  <w:style w:type="character" w:customStyle="1" w:styleId="ListLabel1272">
    <w:name w:val="ListLabel 1272"/>
    <w:rsid w:val="006C2FC8"/>
    <w:rPr>
      <w:b/>
      <w:bCs w:val="0"/>
      <w:sz w:val="22"/>
      <w:szCs w:val="22"/>
    </w:rPr>
  </w:style>
  <w:style w:type="character" w:customStyle="1" w:styleId="ListLabel1273">
    <w:name w:val="ListLabel 1273"/>
    <w:rsid w:val="006C2FC8"/>
    <w:rPr>
      <w:rFonts w:ascii="Times New Roman" w:eastAsia="Times New Roman" w:hAnsi="Times New Roman" w:cs="Times New Roman" w:hint="default"/>
      <w:color w:val="00000A"/>
      <w:spacing w:val="-6"/>
      <w:sz w:val="22"/>
      <w:szCs w:val="22"/>
    </w:rPr>
  </w:style>
  <w:style w:type="character" w:customStyle="1" w:styleId="ListLabel1274">
    <w:name w:val="ListLabel 1274"/>
    <w:rsid w:val="006C2FC8"/>
    <w:rPr>
      <w:rFonts w:ascii="Times New Roman" w:eastAsia="Times New Roman" w:hAnsi="Times New Roman" w:cs="Times New Roman" w:hint="default"/>
      <w:color w:val="00000A"/>
      <w:sz w:val="22"/>
      <w:szCs w:val="22"/>
    </w:rPr>
  </w:style>
  <w:style w:type="character" w:customStyle="1" w:styleId="ListLabel1275">
    <w:name w:val="ListLabel 1275"/>
    <w:rsid w:val="006C2FC8"/>
    <w:rPr>
      <w:rFonts w:ascii="SimSun" w:eastAsia="SimSun" w:hAnsi="SimSun" w:cs="Times New Roman" w:hint="eastAsia"/>
    </w:rPr>
  </w:style>
  <w:style w:type="character" w:customStyle="1" w:styleId="ListLabel1276">
    <w:name w:val="ListLabel 1276"/>
    <w:rsid w:val="006C2FC8"/>
    <w:rPr>
      <w:sz w:val="22"/>
    </w:rPr>
  </w:style>
  <w:style w:type="character" w:customStyle="1" w:styleId="ListLabel1277">
    <w:name w:val="ListLabel 1277"/>
    <w:rsid w:val="006C2FC8"/>
    <w:rPr>
      <w:rFonts w:ascii="Times New Roman" w:eastAsia="Times New Roman" w:hAnsi="Times New Roman" w:cs="Times New Roman" w:hint="default"/>
      <w:b/>
      <w:bCs w:val="0"/>
      <w:sz w:val="22"/>
      <w:szCs w:val="22"/>
    </w:rPr>
  </w:style>
  <w:style w:type="character" w:customStyle="1" w:styleId="ListLabel1278">
    <w:name w:val="ListLabel 127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279">
    <w:name w:val="ListLabel 1279"/>
    <w:rsid w:val="006C2FC8"/>
    <w:rPr>
      <w:rFonts w:ascii="Times New Roman" w:hAnsi="Times New Roman" w:cs="Times New Roman" w:hint="default"/>
    </w:rPr>
  </w:style>
  <w:style w:type="character" w:customStyle="1" w:styleId="ListLabel1280">
    <w:name w:val="ListLabel 1280"/>
    <w:rsid w:val="006C2FC8"/>
    <w:rPr>
      <w:rFonts w:ascii="Times New Roman" w:eastAsia="Times New Roman" w:hAnsi="Times New Roman" w:cs="Arial" w:hint="default"/>
      <w:bCs/>
      <w:sz w:val="22"/>
      <w:szCs w:val="22"/>
    </w:rPr>
  </w:style>
  <w:style w:type="character" w:customStyle="1" w:styleId="ListLabel1281">
    <w:name w:val="ListLabel 1281"/>
    <w:rsid w:val="006C2FC8"/>
    <w:rPr>
      <w:rFonts w:ascii="Times New Roman" w:hAnsi="Times New Roman" w:cs="Times New Roman" w:hint="default"/>
    </w:rPr>
  </w:style>
  <w:style w:type="character" w:customStyle="1" w:styleId="ListLabel1282">
    <w:name w:val="ListLabel 1282"/>
    <w:rsid w:val="006C2FC8"/>
    <w:rPr>
      <w:rFonts w:ascii="Times New Roman" w:hAnsi="Times New Roman" w:cs="Times New Roman" w:hint="default"/>
    </w:rPr>
  </w:style>
  <w:style w:type="character" w:customStyle="1" w:styleId="ListLabel1283">
    <w:name w:val="ListLabel 1283"/>
    <w:rsid w:val="006C2FC8"/>
    <w:rPr>
      <w:rFonts w:ascii="Times New Roman" w:hAnsi="Times New Roman" w:cs="Times New Roman" w:hint="default"/>
    </w:rPr>
  </w:style>
  <w:style w:type="character" w:customStyle="1" w:styleId="ListLabel1284">
    <w:name w:val="ListLabel 1284"/>
    <w:rsid w:val="006C2FC8"/>
    <w:rPr>
      <w:rFonts w:ascii="Times New Roman" w:hAnsi="Times New Roman" w:cs="Times New Roman" w:hint="default"/>
    </w:rPr>
  </w:style>
  <w:style w:type="character" w:customStyle="1" w:styleId="ListLabel1285">
    <w:name w:val="ListLabel 1285"/>
    <w:rsid w:val="006C2FC8"/>
    <w:rPr>
      <w:rFonts w:ascii="Times New Roman" w:hAnsi="Times New Roman" w:cs="Times New Roman" w:hint="default"/>
    </w:rPr>
  </w:style>
  <w:style w:type="character" w:customStyle="1" w:styleId="ListLabel1286">
    <w:name w:val="ListLabel 1286"/>
    <w:rsid w:val="006C2FC8"/>
    <w:rPr>
      <w:rFonts w:ascii="Times New Roman" w:hAnsi="Times New Roman" w:cs="Times New Roman" w:hint="default"/>
    </w:rPr>
  </w:style>
  <w:style w:type="character" w:customStyle="1" w:styleId="ListLabel1287">
    <w:name w:val="ListLabel 1287"/>
    <w:rsid w:val="006C2FC8"/>
    <w:rPr>
      <w:rFonts w:ascii="Times New Roman" w:hAnsi="Times New Roman" w:cs="Times New Roman" w:hint="default"/>
    </w:rPr>
  </w:style>
  <w:style w:type="character" w:customStyle="1" w:styleId="ListLabel1288">
    <w:name w:val="ListLabel 1288"/>
    <w:rsid w:val="006C2FC8"/>
    <w:rPr>
      <w:rFonts w:ascii="Times New Roman" w:eastAsia="Times New Roman" w:hAnsi="Times New Roman" w:cs="Times New Roman" w:hint="default"/>
      <w:sz w:val="22"/>
    </w:rPr>
  </w:style>
  <w:style w:type="character" w:customStyle="1" w:styleId="ListLabel1289">
    <w:name w:val="ListLabel 1289"/>
    <w:rsid w:val="006C2FC8"/>
    <w:rPr>
      <w:rFonts w:ascii="Times New Roman" w:hAnsi="Times New Roman" w:cs="Times New Roman" w:hint="default"/>
      <w:sz w:val="22"/>
      <w:szCs w:val="22"/>
    </w:rPr>
  </w:style>
  <w:style w:type="character" w:customStyle="1" w:styleId="ListLabel1290">
    <w:name w:val="ListLabel 1290"/>
    <w:rsid w:val="006C2FC8"/>
    <w:rPr>
      <w:rFonts w:ascii="Times New Roman" w:hAnsi="Times New Roman" w:cs="Times New Roman" w:hint="default"/>
      <w:sz w:val="22"/>
      <w:szCs w:val="22"/>
    </w:rPr>
  </w:style>
  <w:style w:type="character" w:customStyle="1" w:styleId="ListLabel1291">
    <w:name w:val="ListLabel 1291"/>
    <w:rsid w:val="006C2FC8"/>
    <w:rPr>
      <w:rFonts w:ascii="Times New Roman" w:hAnsi="Times New Roman" w:cs="Times New Roman" w:hint="default"/>
      <w:sz w:val="22"/>
      <w:szCs w:val="22"/>
    </w:rPr>
  </w:style>
  <w:style w:type="character" w:customStyle="1" w:styleId="ListLabel1292">
    <w:name w:val="ListLabel 1292"/>
    <w:rsid w:val="006C2FC8"/>
    <w:rPr>
      <w:rFonts w:ascii="Times New Roman" w:hAnsi="Times New Roman" w:cs="Times New Roman" w:hint="default"/>
      <w:sz w:val="22"/>
      <w:szCs w:val="22"/>
    </w:rPr>
  </w:style>
  <w:style w:type="character" w:customStyle="1" w:styleId="ListLabel1293">
    <w:name w:val="ListLabel 1293"/>
    <w:rsid w:val="006C2FC8"/>
    <w:rPr>
      <w:rFonts w:ascii="Times New Roman" w:hAnsi="Times New Roman" w:cs="Times New Roman" w:hint="default"/>
      <w:sz w:val="22"/>
      <w:szCs w:val="22"/>
    </w:rPr>
  </w:style>
  <w:style w:type="character" w:customStyle="1" w:styleId="ListLabel1294">
    <w:name w:val="ListLabel 1294"/>
    <w:rsid w:val="006C2FC8"/>
    <w:rPr>
      <w:rFonts w:ascii="Times New Roman" w:hAnsi="Times New Roman" w:cs="Times New Roman" w:hint="default"/>
      <w:sz w:val="22"/>
      <w:szCs w:val="22"/>
    </w:rPr>
  </w:style>
  <w:style w:type="character" w:customStyle="1" w:styleId="ListLabel1295">
    <w:name w:val="ListLabel 1295"/>
    <w:rsid w:val="006C2FC8"/>
    <w:rPr>
      <w:rFonts w:ascii="Times New Roman" w:hAnsi="Times New Roman" w:cs="Times New Roman" w:hint="default"/>
      <w:sz w:val="22"/>
      <w:szCs w:val="22"/>
    </w:rPr>
  </w:style>
  <w:style w:type="character" w:customStyle="1" w:styleId="ListLabel1296">
    <w:name w:val="ListLabel 1296"/>
    <w:rsid w:val="006C2FC8"/>
    <w:rPr>
      <w:rFonts w:ascii="Times New Roman" w:hAnsi="Times New Roman" w:cs="Times New Roman" w:hint="default"/>
      <w:sz w:val="22"/>
      <w:szCs w:val="22"/>
    </w:rPr>
  </w:style>
  <w:style w:type="character" w:customStyle="1" w:styleId="ListLabel1297">
    <w:name w:val="ListLabel 1297"/>
    <w:rsid w:val="006C2FC8"/>
    <w:rPr>
      <w:rFonts w:ascii="Times New Roman" w:eastAsia="Times New Roman" w:hAnsi="Times New Roman" w:cs="Times New Roman" w:hint="default"/>
      <w:sz w:val="22"/>
      <w:szCs w:val="22"/>
    </w:rPr>
  </w:style>
  <w:style w:type="character" w:customStyle="1" w:styleId="ListLabel1298">
    <w:name w:val="ListLabel 1298"/>
    <w:rsid w:val="006C2FC8"/>
    <w:rPr>
      <w:rFonts w:ascii="Times New Roman" w:hAnsi="Times New Roman" w:cs="Times New Roman" w:hint="default"/>
      <w:color w:val="00000A"/>
      <w:sz w:val="22"/>
      <w:szCs w:val="22"/>
    </w:rPr>
  </w:style>
  <w:style w:type="character" w:customStyle="1" w:styleId="ListLabel1299">
    <w:name w:val="ListLabel 1299"/>
    <w:rsid w:val="006C2FC8"/>
    <w:rPr>
      <w:rFonts w:ascii="Times New Roman" w:hAnsi="Times New Roman" w:cs="Times New Roman" w:hint="default"/>
    </w:rPr>
  </w:style>
  <w:style w:type="character" w:customStyle="1" w:styleId="ListLabel1300">
    <w:name w:val="ListLabel 1300"/>
    <w:rsid w:val="006C2FC8"/>
    <w:rPr>
      <w:rFonts w:ascii="Times New Roman" w:hAnsi="Times New Roman" w:cs="Times New Roman" w:hint="default"/>
    </w:rPr>
  </w:style>
  <w:style w:type="character" w:customStyle="1" w:styleId="ListLabel1301">
    <w:name w:val="ListLabel 1301"/>
    <w:rsid w:val="006C2FC8"/>
    <w:rPr>
      <w:sz w:val="22"/>
      <w:szCs w:val="22"/>
    </w:rPr>
  </w:style>
  <w:style w:type="character" w:customStyle="1" w:styleId="ListLabel1302">
    <w:name w:val="ListLabel 1302"/>
    <w:rsid w:val="006C2FC8"/>
    <w:rPr>
      <w:rFonts w:ascii="Times New Roman" w:hAnsi="Times New Roman" w:cs="Times New Roman" w:hint="default"/>
    </w:rPr>
  </w:style>
  <w:style w:type="character" w:customStyle="1" w:styleId="ListLabel1303">
    <w:name w:val="ListLabel 1303"/>
    <w:rsid w:val="006C2FC8"/>
    <w:rPr>
      <w:rFonts w:ascii="Times New Roman" w:hAnsi="Times New Roman" w:cs="Times New Roman" w:hint="default"/>
    </w:rPr>
  </w:style>
  <w:style w:type="character" w:customStyle="1" w:styleId="ListLabel1304">
    <w:name w:val="ListLabel 1304"/>
    <w:rsid w:val="006C2FC8"/>
    <w:rPr>
      <w:rFonts w:ascii="Times New Roman" w:hAnsi="Times New Roman" w:cs="Times New Roman" w:hint="default"/>
    </w:rPr>
  </w:style>
  <w:style w:type="character" w:customStyle="1" w:styleId="ListLabel1305">
    <w:name w:val="ListLabel 1305"/>
    <w:rsid w:val="006C2FC8"/>
    <w:rPr>
      <w:rFonts w:ascii="Times New Roman" w:hAnsi="Times New Roman" w:cs="Times New Roman" w:hint="default"/>
    </w:rPr>
  </w:style>
  <w:style w:type="character" w:customStyle="1" w:styleId="ListLabel1306">
    <w:name w:val="ListLabel 1306"/>
    <w:rsid w:val="006C2FC8"/>
    <w:rPr>
      <w:rFonts w:ascii="Times New Roman" w:hAnsi="Times New Roman" w:cs="Times New Roman" w:hint="default"/>
    </w:rPr>
  </w:style>
  <w:style w:type="character" w:customStyle="1" w:styleId="ListLabel1307">
    <w:name w:val="ListLabel 1307"/>
    <w:rsid w:val="006C2FC8"/>
    <w:rPr>
      <w:b/>
      <w:bCs w:val="0"/>
      <w:sz w:val="22"/>
      <w:szCs w:val="22"/>
    </w:rPr>
  </w:style>
  <w:style w:type="character" w:customStyle="1" w:styleId="ListLabel1308">
    <w:name w:val="ListLabel 1308"/>
    <w:rsid w:val="006C2FC8"/>
    <w:rPr>
      <w:rFonts w:ascii="Times New Roman" w:eastAsia="Times New Roman" w:hAnsi="Times New Roman" w:cs="Times New Roman" w:hint="default"/>
      <w:color w:val="00000A"/>
      <w:sz w:val="22"/>
      <w:szCs w:val="22"/>
    </w:rPr>
  </w:style>
  <w:style w:type="character" w:customStyle="1" w:styleId="ListLabel1309">
    <w:name w:val="ListLabel 1309"/>
    <w:rsid w:val="006C2FC8"/>
    <w:rPr>
      <w:rFonts w:ascii="Times New Roman" w:eastAsia="Times New Roman" w:hAnsi="Times New Roman" w:cs="Symbol" w:hint="default"/>
      <w:i/>
      <w:iCs w:val="0"/>
      <w:color w:val="00000A"/>
    </w:rPr>
  </w:style>
  <w:style w:type="character" w:customStyle="1" w:styleId="ListLabel1310">
    <w:name w:val="ListLabel 1310"/>
    <w:rsid w:val="006C2FC8"/>
    <w:rPr>
      <w:rFonts w:ascii="Courier New" w:hAnsi="Courier New" w:cs="Courier New" w:hint="default"/>
    </w:rPr>
  </w:style>
  <w:style w:type="character" w:customStyle="1" w:styleId="ListLabel1311">
    <w:name w:val="ListLabel 1311"/>
    <w:rsid w:val="006C2FC8"/>
    <w:rPr>
      <w:rFonts w:ascii="Wingdings" w:hAnsi="Wingdings" w:cs="Wingdings" w:hint="default"/>
    </w:rPr>
  </w:style>
  <w:style w:type="character" w:customStyle="1" w:styleId="ListLabel1312">
    <w:name w:val="ListLabel 1312"/>
    <w:rsid w:val="006C2FC8"/>
    <w:rPr>
      <w:rFonts w:ascii="Symbol" w:hAnsi="Symbol" w:cs="Symbol" w:hint="default"/>
      <w:i/>
      <w:iCs w:val="0"/>
      <w:color w:val="FF0000"/>
    </w:rPr>
  </w:style>
  <w:style w:type="character" w:customStyle="1" w:styleId="ListLabel1313">
    <w:name w:val="ListLabel 1313"/>
    <w:rsid w:val="006C2FC8"/>
    <w:rPr>
      <w:rFonts w:ascii="Courier New" w:hAnsi="Courier New" w:cs="Courier New" w:hint="default"/>
    </w:rPr>
  </w:style>
  <w:style w:type="character" w:customStyle="1" w:styleId="ListLabel1314">
    <w:name w:val="ListLabel 1314"/>
    <w:rsid w:val="006C2FC8"/>
    <w:rPr>
      <w:rFonts w:ascii="Wingdings" w:hAnsi="Wingdings" w:cs="Wingdings" w:hint="default"/>
    </w:rPr>
  </w:style>
  <w:style w:type="character" w:customStyle="1" w:styleId="ListLabel1315">
    <w:name w:val="ListLabel 1315"/>
    <w:rsid w:val="006C2FC8"/>
    <w:rPr>
      <w:rFonts w:ascii="Symbol" w:hAnsi="Symbol" w:cs="Symbol" w:hint="default"/>
      <w:i/>
      <w:iCs w:val="0"/>
      <w:color w:val="FF0000"/>
    </w:rPr>
  </w:style>
  <w:style w:type="character" w:customStyle="1" w:styleId="ListLabel1316">
    <w:name w:val="ListLabel 1316"/>
    <w:rsid w:val="006C2FC8"/>
    <w:rPr>
      <w:rFonts w:ascii="Courier New" w:hAnsi="Courier New" w:cs="Courier New" w:hint="default"/>
    </w:rPr>
  </w:style>
  <w:style w:type="character" w:customStyle="1" w:styleId="ListLabel1317">
    <w:name w:val="ListLabel 1317"/>
    <w:rsid w:val="006C2FC8"/>
    <w:rPr>
      <w:rFonts w:ascii="Wingdings" w:hAnsi="Wingdings" w:cs="Wingdings" w:hint="default"/>
    </w:rPr>
  </w:style>
  <w:style w:type="character" w:customStyle="1" w:styleId="ListLabel1318">
    <w:name w:val="ListLabel 1318"/>
    <w:rsid w:val="006C2FC8"/>
    <w:rPr>
      <w:sz w:val="22"/>
      <w:szCs w:val="22"/>
    </w:rPr>
  </w:style>
  <w:style w:type="character" w:customStyle="1" w:styleId="ListLabel1319">
    <w:name w:val="ListLabel 1319"/>
    <w:rsid w:val="006C2FC8"/>
    <w:rPr>
      <w:b/>
      <w:bCs w:val="0"/>
      <w:sz w:val="22"/>
      <w:szCs w:val="22"/>
    </w:rPr>
  </w:style>
  <w:style w:type="character" w:customStyle="1" w:styleId="ListLabel1320">
    <w:name w:val="ListLabel 1320"/>
    <w:rsid w:val="006C2FC8"/>
    <w:rPr>
      <w:rFonts w:ascii="Times New Roman" w:eastAsia="Times New Roman" w:hAnsi="Times New Roman" w:cs="Times New Roman" w:hint="default"/>
    </w:rPr>
  </w:style>
  <w:style w:type="character" w:customStyle="1" w:styleId="ListLabel1321">
    <w:name w:val="ListLabel 1321"/>
    <w:rsid w:val="006C2FC8"/>
    <w:rPr>
      <w:rFonts w:ascii="Symbol" w:hAnsi="Symbol" w:cs="Symbol" w:hint="default"/>
    </w:rPr>
  </w:style>
  <w:style w:type="character" w:customStyle="1" w:styleId="ListLabel1322">
    <w:name w:val="ListLabel 1322"/>
    <w:rsid w:val="006C2FC8"/>
    <w:rPr>
      <w:rFonts w:ascii="Wingdings" w:hAnsi="Wingdings" w:cs="Wingdings" w:hint="default"/>
    </w:rPr>
  </w:style>
  <w:style w:type="character" w:customStyle="1" w:styleId="ListLabel1323">
    <w:name w:val="ListLabel 1323"/>
    <w:rsid w:val="006C2FC8"/>
    <w:rPr>
      <w:rFonts w:ascii="Times New Roman" w:eastAsia="Times New Roman" w:hAnsi="Times New Roman" w:cs="Times New Roman" w:hint="default"/>
    </w:rPr>
  </w:style>
  <w:style w:type="character" w:customStyle="1" w:styleId="ListLabel1324">
    <w:name w:val="ListLabel 1324"/>
    <w:rsid w:val="006C2FC8"/>
    <w:rPr>
      <w:rFonts w:ascii="Courier New" w:hAnsi="Courier New" w:cs="Courier New" w:hint="default"/>
    </w:rPr>
  </w:style>
  <w:style w:type="character" w:customStyle="1" w:styleId="ListLabel1325">
    <w:name w:val="ListLabel 1325"/>
    <w:rsid w:val="006C2FC8"/>
    <w:rPr>
      <w:rFonts w:ascii="Wingdings" w:hAnsi="Wingdings" w:cs="Wingdings" w:hint="default"/>
    </w:rPr>
  </w:style>
  <w:style w:type="character" w:customStyle="1" w:styleId="ListLabel1326">
    <w:name w:val="ListLabel 1326"/>
    <w:rsid w:val="006C2FC8"/>
    <w:rPr>
      <w:rFonts w:ascii="Symbol" w:hAnsi="Symbol" w:cs="Symbol" w:hint="default"/>
    </w:rPr>
  </w:style>
  <w:style w:type="character" w:customStyle="1" w:styleId="ListLabel1327">
    <w:name w:val="ListLabel 1327"/>
    <w:rsid w:val="006C2FC8"/>
    <w:rPr>
      <w:rFonts w:ascii="Courier New" w:hAnsi="Courier New" w:cs="Courier New" w:hint="default"/>
    </w:rPr>
  </w:style>
  <w:style w:type="character" w:customStyle="1" w:styleId="ListLabel1328">
    <w:name w:val="ListLabel 1328"/>
    <w:rsid w:val="006C2FC8"/>
    <w:rPr>
      <w:rFonts w:ascii="Wingdings" w:hAnsi="Wingdings" w:cs="Wingdings" w:hint="default"/>
    </w:rPr>
  </w:style>
  <w:style w:type="character" w:customStyle="1" w:styleId="ListLabel1329">
    <w:name w:val="ListLabel 1329"/>
    <w:rsid w:val="006C2FC8"/>
    <w:rPr>
      <w:rFonts w:ascii="Times New Roman" w:hAnsi="Times New Roman" w:cs="Times New Roman" w:hint="default"/>
      <w:b/>
      <w:bCs w:val="0"/>
      <w:sz w:val="22"/>
      <w:szCs w:val="22"/>
    </w:rPr>
  </w:style>
  <w:style w:type="character" w:customStyle="1" w:styleId="ListLabel1330">
    <w:name w:val="ListLabel 1330"/>
    <w:rsid w:val="006C2FC8"/>
    <w:rPr>
      <w:rFonts w:ascii="Times New Roman" w:hAnsi="Times New Roman" w:cs="Times New Roman" w:hint="default"/>
      <w:b/>
      <w:bCs w:val="0"/>
      <w:sz w:val="22"/>
      <w:szCs w:val="22"/>
    </w:rPr>
  </w:style>
  <w:style w:type="character" w:customStyle="1" w:styleId="ListLabel1331">
    <w:name w:val="ListLabel 1331"/>
    <w:rsid w:val="006C2FC8"/>
    <w:rPr>
      <w:rFonts w:ascii="Times New Roman" w:hAnsi="Times New Roman" w:cs="Times New Roman" w:hint="default"/>
      <w:sz w:val="22"/>
      <w:szCs w:val="22"/>
    </w:rPr>
  </w:style>
  <w:style w:type="character" w:customStyle="1" w:styleId="ListLabel1332">
    <w:name w:val="ListLabel 1332"/>
    <w:rsid w:val="006C2FC8"/>
    <w:rPr>
      <w:rFonts w:ascii="Times New Roman" w:hAnsi="Times New Roman" w:cs="Times New Roman" w:hint="default"/>
      <w:sz w:val="22"/>
      <w:szCs w:val="22"/>
    </w:rPr>
  </w:style>
  <w:style w:type="character" w:customStyle="1" w:styleId="ListLabel1333">
    <w:name w:val="ListLabel 1333"/>
    <w:rsid w:val="006C2FC8"/>
    <w:rPr>
      <w:rFonts w:ascii="Times New Roman" w:hAnsi="Times New Roman" w:cs="Times New Roman" w:hint="default"/>
      <w:sz w:val="22"/>
      <w:szCs w:val="22"/>
    </w:rPr>
  </w:style>
  <w:style w:type="character" w:customStyle="1" w:styleId="ListLabel1334">
    <w:name w:val="ListLabel 1334"/>
    <w:rsid w:val="006C2FC8"/>
    <w:rPr>
      <w:rFonts w:ascii="Times New Roman" w:hAnsi="Times New Roman" w:cs="Times New Roman" w:hint="default"/>
      <w:sz w:val="22"/>
      <w:szCs w:val="22"/>
    </w:rPr>
  </w:style>
  <w:style w:type="character" w:customStyle="1" w:styleId="ListLabel1335">
    <w:name w:val="ListLabel 1335"/>
    <w:rsid w:val="006C2FC8"/>
    <w:rPr>
      <w:rFonts w:ascii="Times New Roman" w:hAnsi="Times New Roman" w:cs="Times New Roman" w:hint="default"/>
      <w:sz w:val="22"/>
      <w:szCs w:val="22"/>
    </w:rPr>
  </w:style>
  <w:style w:type="character" w:customStyle="1" w:styleId="ListLabel1336">
    <w:name w:val="ListLabel 1336"/>
    <w:rsid w:val="006C2FC8"/>
    <w:rPr>
      <w:rFonts w:ascii="Times New Roman" w:hAnsi="Times New Roman" w:cs="Times New Roman" w:hint="default"/>
      <w:sz w:val="22"/>
      <w:szCs w:val="22"/>
    </w:rPr>
  </w:style>
  <w:style w:type="character" w:customStyle="1" w:styleId="ListLabel1337">
    <w:name w:val="ListLabel 1337"/>
    <w:rsid w:val="006C2FC8"/>
    <w:rPr>
      <w:rFonts w:ascii="Times New Roman" w:hAnsi="Times New Roman" w:cs="Times New Roman" w:hint="default"/>
      <w:sz w:val="22"/>
      <w:szCs w:val="22"/>
    </w:rPr>
  </w:style>
  <w:style w:type="character" w:customStyle="1" w:styleId="ListLabel1338">
    <w:name w:val="ListLabel 1338"/>
    <w:rsid w:val="006C2FC8"/>
    <w:rPr>
      <w:sz w:val="22"/>
      <w:szCs w:val="22"/>
    </w:rPr>
  </w:style>
  <w:style w:type="character" w:customStyle="1" w:styleId="ListLabel1339">
    <w:name w:val="ListLabel 1339"/>
    <w:rsid w:val="006C2FC8"/>
    <w:rPr>
      <w:rFonts w:ascii="Times New Roman" w:hAnsi="Times New Roman" w:cs="Times New Roman" w:hint="default"/>
      <w:sz w:val="22"/>
      <w:szCs w:val="22"/>
    </w:rPr>
  </w:style>
  <w:style w:type="character" w:customStyle="1" w:styleId="ListLabel1340">
    <w:name w:val="ListLabel 1340"/>
    <w:rsid w:val="006C2FC8"/>
    <w:rPr>
      <w:rFonts w:ascii="Times New Roman" w:hAnsi="Times New Roman" w:cs="Times New Roman" w:hint="default"/>
      <w:sz w:val="22"/>
      <w:szCs w:val="22"/>
    </w:rPr>
  </w:style>
  <w:style w:type="character" w:customStyle="1" w:styleId="ListLabel1341">
    <w:name w:val="ListLabel 1341"/>
    <w:rsid w:val="006C2FC8"/>
    <w:rPr>
      <w:rFonts w:ascii="Times New Roman" w:hAnsi="Times New Roman" w:cs="Times New Roman" w:hint="default"/>
      <w:sz w:val="22"/>
      <w:szCs w:val="22"/>
    </w:rPr>
  </w:style>
  <w:style w:type="character" w:customStyle="1" w:styleId="ListLabel1342">
    <w:name w:val="ListLabel 1342"/>
    <w:rsid w:val="006C2FC8"/>
    <w:rPr>
      <w:rFonts w:ascii="Times New Roman" w:hAnsi="Times New Roman" w:cs="Times New Roman" w:hint="default"/>
      <w:sz w:val="22"/>
      <w:szCs w:val="22"/>
    </w:rPr>
  </w:style>
  <w:style w:type="character" w:customStyle="1" w:styleId="ListLabel1343">
    <w:name w:val="ListLabel 1343"/>
    <w:rsid w:val="006C2FC8"/>
    <w:rPr>
      <w:rFonts w:ascii="Times New Roman" w:hAnsi="Times New Roman" w:cs="Times New Roman" w:hint="default"/>
      <w:sz w:val="22"/>
      <w:szCs w:val="22"/>
    </w:rPr>
  </w:style>
  <w:style w:type="character" w:customStyle="1" w:styleId="ListLabel1344">
    <w:name w:val="ListLabel 1344"/>
    <w:rsid w:val="006C2FC8"/>
    <w:rPr>
      <w:rFonts w:ascii="Times New Roman" w:hAnsi="Times New Roman" w:cs="Times New Roman" w:hint="default"/>
      <w:sz w:val="22"/>
      <w:szCs w:val="22"/>
    </w:rPr>
  </w:style>
  <w:style w:type="character" w:customStyle="1" w:styleId="ListLabel1345">
    <w:name w:val="ListLabel 1345"/>
    <w:rsid w:val="006C2FC8"/>
    <w:rPr>
      <w:rFonts w:ascii="Times New Roman" w:hAnsi="Times New Roman" w:cs="Times New Roman" w:hint="default"/>
      <w:sz w:val="22"/>
      <w:szCs w:val="22"/>
    </w:rPr>
  </w:style>
  <w:style w:type="character" w:customStyle="1" w:styleId="ListLabel1346">
    <w:name w:val="ListLabel 1346"/>
    <w:rsid w:val="006C2FC8"/>
    <w:rPr>
      <w:rFonts w:ascii="Times New Roman" w:hAnsi="Times New Roman" w:cs="Times New Roman" w:hint="default"/>
      <w:sz w:val="22"/>
      <w:szCs w:val="22"/>
    </w:rPr>
  </w:style>
  <w:style w:type="character" w:customStyle="1" w:styleId="ListLabel1347">
    <w:name w:val="ListLabel 1347"/>
    <w:rsid w:val="006C2FC8"/>
    <w:rPr>
      <w:rFonts w:ascii="Times New Roman" w:eastAsia="Times New Roman" w:hAnsi="Times New Roman" w:cs="Times New Roman" w:hint="default"/>
    </w:rPr>
  </w:style>
  <w:style w:type="character" w:customStyle="1" w:styleId="ListLabel1348">
    <w:name w:val="ListLabel 1348"/>
    <w:rsid w:val="006C2FC8"/>
    <w:rPr>
      <w:rFonts w:ascii="OpenSymbol" w:hAnsi="OpenSymbol" w:cs="OpenSymbol" w:hint="default"/>
    </w:rPr>
  </w:style>
  <w:style w:type="character" w:customStyle="1" w:styleId="ListLabel1349">
    <w:name w:val="ListLabel 1349"/>
    <w:rsid w:val="006C2FC8"/>
    <w:rPr>
      <w:rFonts w:ascii="OpenSymbol" w:hAnsi="OpenSymbol" w:cs="OpenSymbol" w:hint="default"/>
    </w:rPr>
  </w:style>
  <w:style w:type="character" w:customStyle="1" w:styleId="ListLabel1350">
    <w:name w:val="ListLabel 1350"/>
    <w:rsid w:val="006C2FC8"/>
    <w:rPr>
      <w:rFonts w:ascii="Times New Roman" w:eastAsia="Times New Roman" w:hAnsi="Times New Roman" w:cs="Times New Roman" w:hint="default"/>
    </w:rPr>
  </w:style>
  <w:style w:type="character" w:customStyle="1" w:styleId="ListLabel1351">
    <w:name w:val="ListLabel 1351"/>
    <w:rsid w:val="006C2FC8"/>
    <w:rPr>
      <w:rFonts w:ascii="OpenSymbol" w:hAnsi="OpenSymbol" w:cs="OpenSymbol" w:hint="default"/>
    </w:rPr>
  </w:style>
  <w:style w:type="character" w:customStyle="1" w:styleId="ListLabel1352">
    <w:name w:val="ListLabel 1352"/>
    <w:rsid w:val="006C2FC8"/>
    <w:rPr>
      <w:rFonts w:ascii="OpenSymbol" w:hAnsi="OpenSymbol" w:cs="OpenSymbol" w:hint="default"/>
    </w:rPr>
  </w:style>
  <w:style w:type="character" w:customStyle="1" w:styleId="ListLabel1353">
    <w:name w:val="ListLabel 1353"/>
    <w:rsid w:val="006C2FC8"/>
    <w:rPr>
      <w:rFonts w:ascii="OpenSymbol" w:hAnsi="OpenSymbol" w:cs="OpenSymbol" w:hint="default"/>
    </w:rPr>
  </w:style>
  <w:style w:type="character" w:customStyle="1" w:styleId="ListLabel1354">
    <w:name w:val="ListLabel 1354"/>
    <w:rsid w:val="006C2FC8"/>
    <w:rPr>
      <w:rFonts w:ascii="OpenSymbol" w:hAnsi="OpenSymbol" w:cs="OpenSymbol" w:hint="default"/>
    </w:rPr>
  </w:style>
  <w:style w:type="character" w:customStyle="1" w:styleId="ListLabel1355">
    <w:name w:val="ListLabel 1355"/>
    <w:rsid w:val="006C2FC8"/>
    <w:rPr>
      <w:rFonts w:ascii="OpenSymbol" w:hAnsi="OpenSymbol" w:cs="OpenSymbol" w:hint="default"/>
    </w:rPr>
  </w:style>
  <w:style w:type="character" w:customStyle="1" w:styleId="ListLabel1356">
    <w:name w:val="ListLabel 1356"/>
    <w:rsid w:val="006C2FC8"/>
    <w:rPr>
      <w:sz w:val="22"/>
      <w:szCs w:val="22"/>
    </w:rPr>
  </w:style>
  <w:style w:type="character" w:customStyle="1" w:styleId="ListLabel1357">
    <w:name w:val="ListLabel 1357"/>
    <w:rsid w:val="006C2FC8"/>
    <w:rPr>
      <w:rFonts w:ascii="Times New Roman" w:eastAsia="Times New Roman" w:hAnsi="Times New Roman" w:cs="Times New Roman" w:hint="default"/>
      <w:b/>
      <w:bCs w:val="0"/>
      <w:i w:val="0"/>
      <w:iCs w:val="0"/>
      <w:sz w:val="22"/>
      <w:szCs w:val="22"/>
    </w:rPr>
  </w:style>
  <w:style w:type="character" w:customStyle="1" w:styleId="ListLabel1358">
    <w:name w:val="ListLabel 1358"/>
    <w:rsid w:val="006C2FC8"/>
    <w:rPr>
      <w:rFonts w:ascii="Times New Roman" w:eastAsia="Times New Roman" w:hAnsi="Times New Roman" w:cs="Times New Roman" w:hint="default"/>
      <w:bCs/>
      <w:sz w:val="22"/>
      <w:szCs w:val="22"/>
    </w:rPr>
  </w:style>
  <w:style w:type="character" w:customStyle="1" w:styleId="ListLabel1359">
    <w:name w:val="ListLabel 1359"/>
    <w:rsid w:val="006C2FC8"/>
    <w:rPr>
      <w:rFonts w:ascii="Times New Roman" w:hAnsi="Times New Roman" w:cs="Times New Roman" w:hint="default"/>
      <w:bCs/>
      <w:sz w:val="22"/>
      <w:szCs w:val="22"/>
    </w:rPr>
  </w:style>
  <w:style w:type="character" w:customStyle="1" w:styleId="ListLabel1360">
    <w:name w:val="ListLabel 1360"/>
    <w:rsid w:val="006C2FC8"/>
    <w:rPr>
      <w:rFonts w:ascii="Times New Roman" w:hAnsi="Times New Roman" w:cs="Times New Roman" w:hint="default"/>
      <w:bCs/>
      <w:sz w:val="22"/>
      <w:szCs w:val="22"/>
    </w:rPr>
  </w:style>
  <w:style w:type="character" w:customStyle="1" w:styleId="ListLabel1361">
    <w:name w:val="ListLabel 1361"/>
    <w:rsid w:val="006C2FC8"/>
    <w:rPr>
      <w:rFonts w:ascii="Times New Roman" w:hAnsi="Times New Roman" w:cs="Times New Roman" w:hint="default"/>
      <w:bCs/>
      <w:sz w:val="22"/>
      <w:szCs w:val="22"/>
    </w:rPr>
  </w:style>
  <w:style w:type="character" w:customStyle="1" w:styleId="ListLabel1362">
    <w:name w:val="ListLabel 1362"/>
    <w:rsid w:val="006C2FC8"/>
    <w:rPr>
      <w:rFonts w:ascii="Times New Roman" w:eastAsia="Times New Roman" w:hAnsi="Times New Roman" w:cs="Times New Roman" w:hint="default"/>
      <w:bCs/>
      <w:sz w:val="22"/>
      <w:szCs w:val="22"/>
    </w:rPr>
  </w:style>
  <w:style w:type="character" w:customStyle="1" w:styleId="ListLabel1363">
    <w:name w:val="ListLabel 1363"/>
    <w:rsid w:val="006C2FC8"/>
    <w:rPr>
      <w:rFonts w:ascii="Times New Roman" w:hAnsi="Times New Roman" w:cs="Times New Roman" w:hint="default"/>
      <w:bCs/>
      <w:sz w:val="22"/>
      <w:szCs w:val="22"/>
    </w:rPr>
  </w:style>
  <w:style w:type="character" w:customStyle="1" w:styleId="ListLabel1364">
    <w:name w:val="ListLabel 1364"/>
    <w:rsid w:val="006C2FC8"/>
    <w:rPr>
      <w:rFonts w:ascii="Times New Roman" w:hAnsi="Times New Roman" w:cs="Times New Roman" w:hint="default"/>
      <w:bCs/>
      <w:sz w:val="22"/>
      <w:szCs w:val="22"/>
    </w:rPr>
  </w:style>
  <w:style w:type="character" w:customStyle="1" w:styleId="ListLabel1365">
    <w:name w:val="ListLabel 1365"/>
    <w:rsid w:val="006C2FC8"/>
    <w:rPr>
      <w:rFonts w:ascii="Times New Roman" w:hAnsi="Times New Roman" w:cs="Times New Roman" w:hint="default"/>
      <w:bCs/>
      <w:sz w:val="22"/>
      <w:szCs w:val="22"/>
    </w:rPr>
  </w:style>
  <w:style w:type="character" w:customStyle="1" w:styleId="ListLabel1366">
    <w:name w:val="ListLabel 1366"/>
    <w:rsid w:val="006C2FC8"/>
    <w:rPr>
      <w:rFonts w:ascii="Times New Roman" w:hAnsi="Times New Roman" w:cs="Times New Roman" w:hint="default"/>
      <w:bCs/>
      <w:sz w:val="22"/>
      <w:szCs w:val="22"/>
    </w:rPr>
  </w:style>
  <w:style w:type="character" w:customStyle="1" w:styleId="ListLabel1367">
    <w:name w:val="ListLabel 1367"/>
    <w:rsid w:val="006C2FC8"/>
    <w:rPr>
      <w:rFonts w:ascii="Times New Roman" w:eastAsia="Times New Roman" w:hAnsi="Times New Roman" w:cs="Times New Roman" w:hint="default"/>
      <w:b/>
      <w:bCs w:val="0"/>
      <w:sz w:val="22"/>
      <w:szCs w:val="22"/>
    </w:rPr>
  </w:style>
  <w:style w:type="character" w:customStyle="1" w:styleId="ListLabel1368">
    <w:name w:val="ListLabel 1368"/>
    <w:rsid w:val="006C2FC8"/>
    <w:rPr>
      <w:rFonts w:ascii="Times New Roman" w:eastAsia="Times New Roman" w:hAnsi="Times New Roman" w:cs="Times New Roman" w:hint="default"/>
      <w:i w:val="0"/>
      <w:iCs w:val="0"/>
      <w:sz w:val="20"/>
      <w:szCs w:val="20"/>
    </w:rPr>
  </w:style>
  <w:style w:type="character" w:customStyle="1" w:styleId="ListLabel1369">
    <w:name w:val="ListLabel 1369"/>
    <w:rsid w:val="006C2FC8"/>
    <w:rPr>
      <w:rFonts w:ascii="Times New Roman" w:hAnsi="Times New Roman" w:cs="Times New Roman" w:hint="default"/>
      <w:b/>
      <w:bCs w:val="0"/>
      <w:iCs/>
      <w:kern w:val="2"/>
      <w:sz w:val="22"/>
      <w:szCs w:val="22"/>
    </w:rPr>
  </w:style>
  <w:style w:type="character" w:customStyle="1" w:styleId="ListLabel1370">
    <w:name w:val="ListLabel 1370"/>
    <w:rsid w:val="006C2FC8"/>
    <w:rPr>
      <w:rFonts w:ascii="Times New Roman" w:eastAsia="Times New Roman" w:hAnsi="Times New Roman" w:cs="Times New Roman" w:hint="default"/>
      <w:bCs/>
      <w:sz w:val="22"/>
      <w:szCs w:val="22"/>
    </w:rPr>
  </w:style>
  <w:style w:type="character" w:customStyle="1" w:styleId="ListLabel1371">
    <w:name w:val="ListLabel 1371"/>
    <w:rsid w:val="006C2FC8"/>
    <w:rPr>
      <w:rFonts w:ascii="Times New Roman" w:eastAsia="Times New Roman" w:hAnsi="Times New Roman" w:cs="Times New Roman" w:hint="default"/>
      <w:sz w:val="20"/>
      <w:szCs w:val="20"/>
    </w:rPr>
  </w:style>
  <w:style w:type="character" w:customStyle="1" w:styleId="ListLabel1372">
    <w:name w:val="ListLabel 1372"/>
    <w:rsid w:val="006C2FC8"/>
    <w:rPr>
      <w:rFonts w:ascii="Times New Roman" w:eastAsia="Times New Roman" w:hAnsi="Times New Roman" w:cs="Times New Roman" w:hint="default"/>
      <w:sz w:val="22"/>
      <w:szCs w:val="22"/>
    </w:rPr>
  </w:style>
  <w:style w:type="character" w:customStyle="1" w:styleId="ListLabel1373">
    <w:name w:val="ListLabel 1373"/>
    <w:rsid w:val="006C2FC8"/>
    <w:rPr>
      <w:rFonts w:ascii="Times New Roman" w:eastAsia="Times New Roman" w:hAnsi="Times New Roman" w:cs="Times New Roman" w:hint="default"/>
      <w:b/>
      <w:bCs/>
      <w:i w:val="0"/>
      <w:iCs/>
    </w:rPr>
  </w:style>
  <w:style w:type="character" w:customStyle="1" w:styleId="ListLabel1374">
    <w:name w:val="ListLabel 1374"/>
    <w:rsid w:val="006C2FC8"/>
    <w:rPr>
      <w:rFonts w:ascii="Times New Roman" w:eastAsia="Times New Roman" w:hAnsi="Times New Roman" w:cs="Times New Roman" w:hint="default"/>
      <w:sz w:val="22"/>
      <w:szCs w:val="22"/>
    </w:rPr>
  </w:style>
  <w:style w:type="character" w:customStyle="1" w:styleId="ListLabel1375">
    <w:name w:val="ListLabel 1375"/>
    <w:rsid w:val="006C2FC8"/>
    <w:rPr>
      <w:rFonts w:ascii="Times New Roman" w:eastAsia="Times New Roman" w:hAnsi="Times New Roman" w:cs="Times New Roman" w:hint="default"/>
      <w:sz w:val="22"/>
      <w:szCs w:val="22"/>
    </w:rPr>
  </w:style>
  <w:style w:type="character" w:customStyle="1" w:styleId="ListLabel1376">
    <w:name w:val="ListLabel 1376"/>
    <w:rsid w:val="006C2FC8"/>
    <w:rPr>
      <w:rFonts w:ascii="Times New Roman" w:eastAsia="Times New Roman" w:hAnsi="Times New Roman" w:cs="Times New Roman" w:hint="default"/>
      <w:sz w:val="22"/>
      <w:szCs w:val="22"/>
    </w:rPr>
  </w:style>
  <w:style w:type="character" w:customStyle="1" w:styleId="ListLabel1377">
    <w:name w:val="ListLabel 1377"/>
    <w:rsid w:val="006C2FC8"/>
    <w:rPr>
      <w:rFonts w:ascii="Times New Roman" w:hAnsi="Times New Roman" w:cs="Times New Roman" w:hint="default"/>
      <w:sz w:val="22"/>
      <w:szCs w:val="22"/>
    </w:rPr>
  </w:style>
  <w:style w:type="character" w:customStyle="1" w:styleId="ListLabel1378">
    <w:name w:val="ListLabel 1378"/>
    <w:rsid w:val="006C2FC8"/>
    <w:rPr>
      <w:rFonts w:ascii="Times New Roman" w:hAnsi="Times New Roman" w:cs="Times New Roman" w:hint="default"/>
    </w:rPr>
  </w:style>
  <w:style w:type="character" w:customStyle="1" w:styleId="ListLabel1379">
    <w:name w:val="ListLabel 1379"/>
    <w:rsid w:val="006C2FC8"/>
    <w:rPr>
      <w:rFonts w:ascii="Times New Roman" w:eastAsia="Times New Roman" w:hAnsi="Times New Roman" w:cs="Arial" w:hint="default"/>
      <w:sz w:val="22"/>
      <w:szCs w:val="22"/>
    </w:rPr>
  </w:style>
  <w:style w:type="character" w:customStyle="1" w:styleId="ListLabel1380">
    <w:name w:val="ListLabel 1380"/>
    <w:rsid w:val="006C2FC8"/>
    <w:rPr>
      <w:rFonts w:ascii="Times New Roman" w:hAnsi="Times New Roman" w:cs="Times New Roman" w:hint="default"/>
    </w:rPr>
  </w:style>
  <w:style w:type="character" w:customStyle="1" w:styleId="ListLabel1381">
    <w:name w:val="ListLabel 1381"/>
    <w:rsid w:val="006C2FC8"/>
    <w:rPr>
      <w:rFonts w:ascii="Times New Roman" w:hAnsi="Times New Roman" w:cs="Times New Roman" w:hint="default"/>
    </w:rPr>
  </w:style>
  <w:style w:type="character" w:customStyle="1" w:styleId="ListLabel1382">
    <w:name w:val="ListLabel 1382"/>
    <w:rsid w:val="006C2FC8"/>
    <w:rPr>
      <w:rFonts w:ascii="Times New Roman" w:hAnsi="Times New Roman" w:cs="Times New Roman" w:hint="default"/>
    </w:rPr>
  </w:style>
  <w:style w:type="character" w:customStyle="1" w:styleId="ListLabel1383">
    <w:name w:val="ListLabel 1383"/>
    <w:rsid w:val="006C2FC8"/>
    <w:rPr>
      <w:rFonts w:ascii="Times New Roman" w:hAnsi="Times New Roman" w:cs="Times New Roman" w:hint="default"/>
    </w:rPr>
  </w:style>
  <w:style w:type="character" w:customStyle="1" w:styleId="ListLabel1384">
    <w:name w:val="ListLabel 1384"/>
    <w:rsid w:val="006C2FC8"/>
    <w:rPr>
      <w:rFonts w:ascii="Times New Roman" w:hAnsi="Times New Roman" w:cs="Times New Roman" w:hint="default"/>
    </w:rPr>
  </w:style>
  <w:style w:type="character" w:customStyle="1" w:styleId="ListLabel1385">
    <w:name w:val="ListLabel 1385"/>
    <w:rsid w:val="006C2FC8"/>
    <w:rPr>
      <w:rFonts w:ascii="Times New Roman" w:hAnsi="Times New Roman" w:cs="Times New Roman" w:hint="default"/>
    </w:rPr>
  </w:style>
  <w:style w:type="character" w:customStyle="1" w:styleId="ListLabel1386">
    <w:name w:val="ListLabel 1386"/>
    <w:rsid w:val="006C2FC8"/>
    <w:rPr>
      <w:rFonts w:ascii="Times New Roman" w:hAnsi="Times New Roman" w:cs="Times New Roman" w:hint="default"/>
    </w:rPr>
  </w:style>
  <w:style w:type="character" w:customStyle="1" w:styleId="ListLabel1387">
    <w:name w:val="ListLabel 1387"/>
    <w:rsid w:val="006C2FC8"/>
    <w:rPr>
      <w:rFonts w:ascii="Times New Roman" w:eastAsia="Times New Roman" w:hAnsi="Times New Roman" w:cs="Times New Roman" w:hint="default"/>
      <w:sz w:val="22"/>
      <w:szCs w:val="22"/>
    </w:rPr>
  </w:style>
  <w:style w:type="character" w:customStyle="1" w:styleId="ListLabel1388">
    <w:name w:val="ListLabel 138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389">
    <w:name w:val="ListLabel 1389"/>
    <w:rsid w:val="006C2FC8"/>
    <w:rPr>
      <w:rFonts w:ascii="Times New Roman" w:eastAsia="Times New Roman" w:hAnsi="Times New Roman" w:cs="Times New Roman" w:hint="default"/>
    </w:rPr>
  </w:style>
  <w:style w:type="character" w:customStyle="1" w:styleId="ListLabel1390">
    <w:name w:val="ListLabel 1390"/>
    <w:rsid w:val="006C2FC8"/>
    <w:rPr>
      <w:rFonts w:ascii="Times New Roman" w:hAnsi="Times New Roman" w:cs="Times New Roman" w:hint="default"/>
    </w:rPr>
  </w:style>
  <w:style w:type="character" w:customStyle="1" w:styleId="ListLabel1391">
    <w:name w:val="ListLabel 1391"/>
    <w:rsid w:val="006C2FC8"/>
    <w:rPr>
      <w:rFonts w:ascii="Times New Roman" w:hAnsi="Times New Roman" w:cs="Times New Roman" w:hint="default"/>
    </w:rPr>
  </w:style>
  <w:style w:type="character" w:customStyle="1" w:styleId="ListLabel1392">
    <w:name w:val="ListLabel 1392"/>
    <w:rsid w:val="006C2FC8"/>
    <w:rPr>
      <w:color w:val="00000A"/>
      <w:sz w:val="22"/>
      <w:szCs w:val="22"/>
    </w:rPr>
  </w:style>
  <w:style w:type="character" w:customStyle="1" w:styleId="ListLabel1393">
    <w:name w:val="ListLabel 1393"/>
    <w:rsid w:val="006C2FC8"/>
    <w:rPr>
      <w:rFonts w:ascii="Times New Roman" w:hAnsi="Times New Roman" w:cs="Times New Roman" w:hint="default"/>
    </w:rPr>
  </w:style>
  <w:style w:type="character" w:customStyle="1" w:styleId="ListLabel1394">
    <w:name w:val="ListLabel 1394"/>
    <w:rsid w:val="006C2FC8"/>
    <w:rPr>
      <w:rFonts w:ascii="Times New Roman" w:hAnsi="Times New Roman" w:cs="Times New Roman" w:hint="default"/>
    </w:rPr>
  </w:style>
  <w:style w:type="character" w:customStyle="1" w:styleId="ListLabel1395">
    <w:name w:val="ListLabel 1395"/>
    <w:rsid w:val="006C2FC8"/>
    <w:rPr>
      <w:rFonts w:ascii="Times New Roman" w:hAnsi="Times New Roman" w:cs="Times New Roman" w:hint="default"/>
    </w:rPr>
  </w:style>
  <w:style w:type="character" w:customStyle="1" w:styleId="ListLabel1396">
    <w:name w:val="ListLabel 1396"/>
    <w:rsid w:val="006C2FC8"/>
    <w:rPr>
      <w:rFonts w:ascii="Times New Roman" w:hAnsi="Times New Roman" w:cs="Times New Roman" w:hint="default"/>
    </w:rPr>
  </w:style>
  <w:style w:type="character" w:customStyle="1" w:styleId="ListLabel1397">
    <w:name w:val="ListLabel 1397"/>
    <w:rsid w:val="006C2FC8"/>
    <w:rPr>
      <w:rFonts w:ascii="Times New Roman" w:hAnsi="Times New Roman" w:cs="Times New Roman" w:hint="default"/>
    </w:rPr>
  </w:style>
  <w:style w:type="character" w:customStyle="1" w:styleId="ListLabel1398">
    <w:name w:val="ListLabel 1398"/>
    <w:rsid w:val="006C2FC8"/>
    <w:rPr>
      <w:strike w:val="0"/>
      <w:dstrike w:val="0"/>
      <w:sz w:val="22"/>
      <w:szCs w:val="22"/>
      <w:u w:val="none"/>
      <w:effect w:val="none"/>
    </w:rPr>
  </w:style>
  <w:style w:type="character" w:customStyle="1" w:styleId="ListLabel1399">
    <w:name w:val="ListLabel 1399"/>
    <w:rsid w:val="006C2FC8"/>
    <w:rPr>
      <w:rFonts w:ascii="Times New Roman" w:eastAsia="Times New Roman" w:hAnsi="Times New Roman" w:cs="Times New Roman" w:hint="default"/>
      <w:sz w:val="22"/>
      <w:szCs w:val="22"/>
    </w:rPr>
  </w:style>
  <w:style w:type="character" w:customStyle="1" w:styleId="ListLabel1400">
    <w:name w:val="ListLabel 1400"/>
    <w:rsid w:val="006C2FC8"/>
    <w:rPr>
      <w:rFonts w:ascii="Times New Roman" w:eastAsia="Times New Roman" w:hAnsi="Times New Roman" w:cs="Times New Roman" w:hint="default"/>
    </w:rPr>
  </w:style>
  <w:style w:type="character" w:customStyle="1" w:styleId="ListLabel1401">
    <w:name w:val="ListLabel 1401"/>
    <w:rsid w:val="006C2FC8"/>
    <w:rPr>
      <w:rFonts w:ascii="Times New Roman" w:eastAsia="Times New Roman" w:hAnsi="Times New Roman" w:cs="Times New Roman" w:hint="default"/>
      <w:sz w:val="22"/>
      <w:szCs w:val="22"/>
    </w:rPr>
  </w:style>
  <w:style w:type="character" w:customStyle="1" w:styleId="ListLabel1402">
    <w:name w:val="ListLabel 1402"/>
    <w:rsid w:val="006C2FC8"/>
    <w:rPr>
      <w:rFonts w:ascii="Times New Roman" w:eastAsia="Times New Roman" w:hAnsi="Times New Roman" w:cs="Times New Roman" w:hint="default"/>
      <w:sz w:val="22"/>
      <w:szCs w:val="22"/>
    </w:rPr>
  </w:style>
  <w:style w:type="character" w:customStyle="1" w:styleId="ListLabel1403">
    <w:name w:val="ListLabel 1403"/>
    <w:rsid w:val="006C2FC8"/>
    <w:rPr>
      <w:rFonts w:ascii="Times New Roman" w:eastAsia="Times New Roman" w:hAnsi="Times New Roman" w:cs="Times New Roman" w:hint="default"/>
      <w:b w:val="0"/>
      <w:bCs w:val="0"/>
      <w:sz w:val="22"/>
      <w:szCs w:val="22"/>
    </w:rPr>
  </w:style>
  <w:style w:type="character" w:customStyle="1" w:styleId="ListLabel1404">
    <w:name w:val="ListLabel 1404"/>
    <w:rsid w:val="006C2FC8"/>
    <w:rPr>
      <w:rFonts w:ascii="Times New Roman" w:eastAsia="Times New Roman" w:hAnsi="Times New Roman" w:cs="Times New Roman" w:hint="default"/>
      <w:sz w:val="20"/>
      <w:szCs w:val="20"/>
    </w:rPr>
  </w:style>
  <w:style w:type="character" w:customStyle="1" w:styleId="ListLabel1405">
    <w:name w:val="ListLabel 1405"/>
    <w:rsid w:val="006C2FC8"/>
    <w:rPr>
      <w:b/>
      <w:bCs w:val="0"/>
      <w:sz w:val="22"/>
      <w:szCs w:val="22"/>
    </w:rPr>
  </w:style>
  <w:style w:type="character" w:customStyle="1" w:styleId="ListLabel1406">
    <w:name w:val="ListLabel 1406"/>
    <w:rsid w:val="006C2FC8"/>
    <w:rPr>
      <w:sz w:val="22"/>
      <w:szCs w:val="22"/>
    </w:rPr>
  </w:style>
  <w:style w:type="character" w:customStyle="1" w:styleId="ListLabel1407">
    <w:name w:val="ListLabel 1407"/>
    <w:rsid w:val="006C2FC8"/>
    <w:rPr>
      <w:b/>
      <w:bCs w:val="0"/>
      <w:sz w:val="22"/>
      <w:szCs w:val="22"/>
    </w:rPr>
  </w:style>
  <w:style w:type="character" w:customStyle="1" w:styleId="ListLabel1408">
    <w:name w:val="ListLabel 1408"/>
    <w:rsid w:val="006C2FC8"/>
    <w:rPr>
      <w:rFonts w:ascii="Times New Roman" w:eastAsia="Times New Roman" w:hAnsi="Times New Roman" w:cs="Times New Roman" w:hint="default"/>
      <w:color w:val="00000A"/>
      <w:spacing w:val="-6"/>
      <w:sz w:val="22"/>
      <w:szCs w:val="22"/>
    </w:rPr>
  </w:style>
  <w:style w:type="character" w:customStyle="1" w:styleId="ListLabel1409">
    <w:name w:val="ListLabel 1409"/>
    <w:rsid w:val="006C2FC8"/>
    <w:rPr>
      <w:rFonts w:ascii="Times New Roman" w:eastAsia="Times New Roman" w:hAnsi="Times New Roman" w:cs="Times New Roman" w:hint="default"/>
      <w:color w:val="00000A"/>
      <w:sz w:val="22"/>
      <w:szCs w:val="22"/>
    </w:rPr>
  </w:style>
  <w:style w:type="character" w:customStyle="1" w:styleId="ListLabel1410">
    <w:name w:val="ListLabel 1410"/>
    <w:rsid w:val="006C2FC8"/>
    <w:rPr>
      <w:rFonts w:ascii="SimSun" w:eastAsia="SimSun" w:hAnsi="SimSun" w:cs="Times New Roman" w:hint="eastAsia"/>
    </w:rPr>
  </w:style>
  <w:style w:type="character" w:customStyle="1" w:styleId="ListLabel1411">
    <w:name w:val="ListLabel 1411"/>
    <w:rsid w:val="006C2FC8"/>
    <w:rPr>
      <w:sz w:val="22"/>
    </w:rPr>
  </w:style>
  <w:style w:type="character" w:customStyle="1" w:styleId="ListLabel1412">
    <w:name w:val="ListLabel 1412"/>
    <w:rsid w:val="006C2FC8"/>
    <w:rPr>
      <w:rFonts w:ascii="Times New Roman" w:eastAsia="Times New Roman" w:hAnsi="Times New Roman" w:cs="Times New Roman" w:hint="default"/>
      <w:b/>
      <w:bCs w:val="0"/>
      <w:sz w:val="22"/>
      <w:szCs w:val="22"/>
    </w:rPr>
  </w:style>
  <w:style w:type="character" w:customStyle="1" w:styleId="ListLabel1413">
    <w:name w:val="ListLabel 141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414">
    <w:name w:val="ListLabel 1414"/>
    <w:rsid w:val="006C2FC8"/>
    <w:rPr>
      <w:rFonts w:ascii="Times New Roman" w:hAnsi="Times New Roman" w:cs="Times New Roman" w:hint="default"/>
    </w:rPr>
  </w:style>
  <w:style w:type="character" w:customStyle="1" w:styleId="ListLabel1415">
    <w:name w:val="ListLabel 1415"/>
    <w:rsid w:val="006C2FC8"/>
    <w:rPr>
      <w:rFonts w:ascii="Times New Roman" w:eastAsia="Times New Roman" w:hAnsi="Times New Roman" w:cs="Arial" w:hint="default"/>
      <w:bCs/>
      <w:sz w:val="22"/>
      <w:szCs w:val="22"/>
    </w:rPr>
  </w:style>
  <w:style w:type="character" w:customStyle="1" w:styleId="ListLabel1416">
    <w:name w:val="ListLabel 1416"/>
    <w:rsid w:val="006C2FC8"/>
    <w:rPr>
      <w:rFonts w:ascii="Times New Roman" w:hAnsi="Times New Roman" w:cs="Times New Roman" w:hint="default"/>
    </w:rPr>
  </w:style>
  <w:style w:type="character" w:customStyle="1" w:styleId="ListLabel1417">
    <w:name w:val="ListLabel 1417"/>
    <w:rsid w:val="006C2FC8"/>
    <w:rPr>
      <w:rFonts w:ascii="Times New Roman" w:hAnsi="Times New Roman" w:cs="Times New Roman" w:hint="default"/>
    </w:rPr>
  </w:style>
  <w:style w:type="character" w:customStyle="1" w:styleId="ListLabel1418">
    <w:name w:val="ListLabel 1418"/>
    <w:rsid w:val="006C2FC8"/>
    <w:rPr>
      <w:rFonts w:ascii="Times New Roman" w:hAnsi="Times New Roman" w:cs="Times New Roman" w:hint="default"/>
    </w:rPr>
  </w:style>
  <w:style w:type="character" w:customStyle="1" w:styleId="ListLabel1419">
    <w:name w:val="ListLabel 1419"/>
    <w:rsid w:val="006C2FC8"/>
    <w:rPr>
      <w:rFonts w:ascii="Times New Roman" w:hAnsi="Times New Roman" w:cs="Times New Roman" w:hint="default"/>
    </w:rPr>
  </w:style>
  <w:style w:type="character" w:customStyle="1" w:styleId="ListLabel1420">
    <w:name w:val="ListLabel 1420"/>
    <w:rsid w:val="006C2FC8"/>
    <w:rPr>
      <w:rFonts w:ascii="Times New Roman" w:hAnsi="Times New Roman" w:cs="Times New Roman" w:hint="default"/>
    </w:rPr>
  </w:style>
  <w:style w:type="character" w:customStyle="1" w:styleId="ListLabel1421">
    <w:name w:val="ListLabel 1421"/>
    <w:rsid w:val="006C2FC8"/>
    <w:rPr>
      <w:rFonts w:ascii="Times New Roman" w:hAnsi="Times New Roman" w:cs="Times New Roman" w:hint="default"/>
    </w:rPr>
  </w:style>
  <w:style w:type="character" w:customStyle="1" w:styleId="ListLabel1422">
    <w:name w:val="ListLabel 1422"/>
    <w:rsid w:val="006C2FC8"/>
    <w:rPr>
      <w:rFonts w:ascii="Times New Roman" w:hAnsi="Times New Roman" w:cs="Times New Roman" w:hint="default"/>
    </w:rPr>
  </w:style>
  <w:style w:type="character" w:customStyle="1" w:styleId="ListLabel1423">
    <w:name w:val="ListLabel 1423"/>
    <w:rsid w:val="006C2FC8"/>
    <w:rPr>
      <w:rFonts w:ascii="Times New Roman" w:eastAsia="Times New Roman" w:hAnsi="Times New Roman" w:cs="Times New Roman" w:hint="default"/>
      <w:sz w:val="22"/>
    </w:rPr>
  </w:style>
  <w:style w:type="character" w:customStyle="1" w:styleId="ListLabel1424">
    <w:name w:val="ListLabel 1424"/>
    <w:rsid w:val="006C2FC8"/>
    <w:rPr>
      <w:rFonts w:ascii="Times New Roman" w:hAnsi="Times New Roman" w:cs="Times New Roman" w:hint="default"/>
      <w:sz w:val="22"/>
      <w:szCs w:val="22"/>
    </w:rPr>
  </w:style>
  <w:style w:type="character" w:customStyle="1" w:styleId="ListLabel1425">
    <w:name w:val="ListLabel 1425"/>
    <w:rsid w:val="006C2FC8"/>
    <w:rPr>
      <w:rFonts w:ascii="Times New Roman" w:hAnsi="Times New Roman" w:cs="Times New Roman" w:hint="default"/>
      <w:sz w:val="22"/>
      <w:szCs w:val="22"/>
    </w:rPr>
  </w:style>
  <w:style w:type="character" w:customStyle="1" w:styleId="ListLabel1426">
    <w:name w:val="ListLabel 1426"/>
    <w:rsid w:val="006C2FC8"/>
    <w:rPr>
      <w:rFonts w:ascii="Times New Roman" w:hAnsi="Times New Roman" w:cs="Times New Roman" w:hint="default"/>
      <w:sz w:val="22"/>
      <w:szCs w:val="22"/>
    </w:rPr>
  </w:style>
  <w:style w:type="character" w:customStyle="1" w:styleId="ListLabel1427">
    <w:name w:val="ListLabel 1427"/>
    <w:rsid w:val="006C2FC8"/>
    <w:rPr>
      <w:rFonts w:ascii="Times New Roman" w:hAnsi="Times New Roman" w:cs="Times New Roman" w:hint="default"/>
      <w:sz w:val="22"/>
      <w:szCs w:val="22"/>
    </w:rPr>
  </w:style>
  <w:style w:type="character" w:customStyle="1" w:styleId="ListLabel1428">
    <w:name w:val="ListLabel 1428"/>
    <w:rsid w:val="006C2FC8"/>
    <w:rPr>
      <w:rFonts w:ascii="Times New Roman" w:hAnsi="Times New Roman" w:cs="Times New Roman" w:hint="default"/>
      <w:sz w:val="22"/>
      <w:szCs w:val="22"/>
    </w:rPr>
  </w:style>
  <w:style w:type="character" w:customStyle="1" w:styleId="ListLabel1429">
    <w:name w:val="ListLabel 1429"/>
    <w:rsid w:val="006C2FC8"/>
    <w:rPr>
      <w:rFonts w:ascii="Times New Roman" w:hAnsi="Times New Roman" w:cs="Times New Roman" w:hint="default"/>
      <w:sz w:val="22"/>
      <w:szCs w:val="22"/>
    </w:rPr>
  </w:style>
  <w:style w:type="character" w:customStyle="1" w:styleId="ListLabel1430">
    <w:name w:val="ListLabel 1430"/>
    <w:rsid w:val="006C2FC8"/>
    <w:rPr>
      <w:rFonts w:ascii="Times New Roman" w:hAnsi="Times New Roman" w:cs="Times New Roman" w:hint="default"/>
      <w:sz w:val="22"/>
      <w:szCs w:val="22"/>
    </w:rPr>
  </w:style>
  <w:style w:type="character" w:customStyle="1" w:styleId="ListLabel1431">
    <w:name w:val="ListLabel 1431"/>
    <w:rsid w:val="006C2FC8"/>
    <w:rPr>
      <w:rFonts w:ascii="Times New Roman" w:hAnsi="Times New Roman" w:cs="Times New Roman" w:hint="default"/>
      <w:sz w:val="22"/>
      <w:szCs w:val="22"/>
    </w:rPr>
  </w:style>
  <w:style w:type="character" w:customStyle="1" w:styleId="ListLabel1432">
    <w:name w:val="ListLabel 1432"/>
    <w:rsid w:val="006C2FC8"/>
    <w:rPr>
      <w:rFonts w:ascii="Times New Roman" w:eastAsia="Times New Roman" w:hAnsi="Times New Roman" w:cs="Times New Roman" w:hint="default"/>
      <w:sz w:val="22"/>
      <w:szCs w:val="22"/>
    </w:rPr>
  </w:style>
  <w:style w:type="character" w:customStyle="1" w:styleId="ListLabel1433">
    <w:name w:val="ListLabel 1433"/>
    <w:rsid w:val="006C2FC8"/>
    <w:rPr>
      <w:rFonts w:ascii="Times New Roman" w:hAnsi="Times New Roman" w:cs="Times New Roman" w:hint="default"/>
      <w:color w:val="00000A"/>
      <w:sz w:val="22"/>
      <w:szCs w:val="22"/>
    </w:rPr>
  </w:style>
  <w:style w:type="character" w:customStyle="1" w:styleId="ListLabel1434">
    <w:name w:val="ListLabel 1434"/>
    <w:rsid w:val="006C2FC8"/>
    <w:rPr>
      <w:rFonts w:ascii="Times New Roman" w:hAnsi="Times New Roman" w:cs="Times New Roman" w:hint="default"/>
    </w:rPr>
  </w:style>
  <w:style w:type="character" w:customStyle="1" w:styleId="ListLabel1435">
    <w:name w:val="ListLabel 1435"/>
    <w:rsid w:val="006C2FC8"/>
    <w:rPr>
      <w:rFonts w:ascii="Times New Roman" w:hAnsi="Times New Roman" w:cs="Times New Roman" w:hint="default"/>
    </w:rPr>
  </w:style>
  <w:style w:type="character" w:customStyle="1" w:styleId="ListLabel1436">
    <w:name w:val="ListLabel 1436"/>
    <w:rsid w:val="006C2FC8"/>
    <w:rPr>
      <w:sz w:val="22"/>
      <w:szCs w:val="22"/>
    </w:rPr>
  </w:style>
  <w:style w:type="character" w:customStyle="1" w:styleId="ListLabel1437">
    <w:name w:val="ListLabel 1437"/>
    <w:rsid w:val="006C2FC8"/>
    <w:rPr>
      <w:rFonts w:ascii="Times New Roman" w:hAnsi="Times New Roman" w:cs="Times New Roman" w:hint="default"/>
    </w:rPr>
  </w:style>
  <w:style w:type="character" w:customStyle="1" w:styleId="ListLabel1438">
    <w:name w:val="ListLabel 1438"/>
    <w:rsid w:val="006C2FC8"/>
    <w:rPr>
      <w:rFonts w:ascii="Times New Roman" w:hAnsi="Times New Roman" w:cs="Times New Roman" w:hint="default"/>
    </w:rPr>
  </w:style>
  <w:style w:type="character" w:customStyle="1" w:styleId="ListLabel1439">
    <w:name w:val="ListLabel 1439"/>
    <w:rsid w:val="006C2FC8"/>
    <w:rPr>
      <w:rFonts w:ascii="Times New Roman" w:hAnsi="Times New Roman" w:cs="Times New Roman" w:hint="default"/>
    </w:rPr>
  </w:style>
  <w:style w:type="character" w:customStyle="1" w:styleId="ListLabel1440">
    <w:name w:val="ListLabel 1440"/>
    <w:rsid w:val="006C2FC8"/>
    <w:rPr>
      <w:rFonts w:ascii="Times New Roman" w:hAnsi="Times New Roman" w:cs="Times New Roman" w:hint="default"/>
    </w:rPr>
  </w:style>
  <w:style w:type="character" w:customStyle="1" w:styleId="ListLabel1441">
    <w:name w:val="ListLabel 1441"/>
    <w:rsid w:val="006C2FC8"/>
    <w:rPr>
      <w:rFonts w:ascii="Times New Roman" w:hAnsi="Times New Roman" w:cs="Times New Roman" w:hint="default"/>
    </w:rPr>
  </w:style>
  <w:style w:type="character" w:customStyle="1" w:styleId="ListLabel1442">
    <w:name w:val="ListLabel 1442"/>
    <w:rsid w:val="006C2FC8"/>
    <w:rPr>
      <w:b/>
      <w:bCs w:val="0"/>
      <w:sz w:val="22"/>
      <w:szCs w:val="22"/>
    </w:rPr>
  </w:style>
  <w:style w:type="character" w:customStyle="1" w:styleId="ListLabel1443">
    <w:name w:val="ListLabel 1443"/>
    <w:rsid w:val="006C2FC8"/>
    <w:rPr>
      <w:rFonts w:ascii="Times New Roman" w:eastAsia="Times New Roman" w:hAnsi="Times New Roman" w:cs="Times New Roman" w:hint="default"/>
      <w:color w:val="00000A"/>
      <w:sz w:val="22"/>
      <w:szCs w:val="22"/>
    </w:rPr>
  </w:style>
  <w:style w:type="character" w:customStyle="1" w:styleId="ListLabel1444">
    <w:name w:val="ListLabel 1444"/>
    <w:rsid w:val="006C2FC8"/>
    <w:rPr>
      <w:rFonts w:ascii="Times New Roman" w:eastAsia="Times New Roman" w:hAnsi="Times New Roman" w:cs="Symbol" w:hint="default"/>
      <w:i/>
      <w:iCs w:val="0"/>
      <w:color w:val="00000A"/>
    </w:rPr>
  </w:style>
  <w:style w:type="character" w:customStyle="1" w:styleId="ListLabel1445">
    <w:name w:val="ListLabel 1445"/>
    <w:rsid w:val="006C2FC8"/>
    <w:rPr>
      <w:rFonts w:ascii="Courier New" w:hAnsi="Courier New" w:cs="Courier New" w:hint="default"/>
    </w:rPr>
  </w:style>
  <w:style w:type="character" w:customStyle="1" w:styleId="ListLabel1446">
    <w:name w:val="ListLabel 1446"/>
    <w:rsid w:val="006C2FC8"/>
    <w:rPr>
      <w:rFonts w:ascii="Wingdings" w:hAnsi="Wingdings" w:cs="Wingdings" w:hint="default"/>
    </w:rPr>
  </w:style>
  <w:style w:type="character" w:customStyle="1" w:styleId="ListLabel1447">
    <w:name w:val="ListLabel 1447"/>
    <w:rsid w:val="006C2FC8"/>
    <w:rPr>
      <w:rFonts w:ascii="Symbol" w:hAnsi="Symbol" w:cs="Symbol" w:hint="default"/>
      <w:i/>
      <w:iCs w:val="0"/>
      <w:color w:val="FF0000"/>
    </w:rPr>
  </w:style>
  <w:style w:type="character" w:customStyle="1" w:styleId="ListLabel1448">
    <w:name w:val="ListLabel 1448"/>
    <w:rsid w:val="006C2FC8"/>
    <w:rPr>
      <w:rFonts w:ascii="Courier New" w:hAnsi="Courier New" w:cs="Courier New" w:hint="default"/>
    </w:rPr>
  </w:style>
  <w:style w:type="character" w:customStyle="1" w:styleId="ListLabel1449">
    <w:name w:val="ListLabel 1449"/>
    <w:rsid w:val="006C2FC8"/>
    <w:rPr>
      <w:rFonts w:ascii="Wingdings" w:hAnsi="Wingdings" w:cs="Wingdings" w:hint="default"/>
    </w:rPr>
  </w:style>
  <w:style w:type="character" w:customStyle="1" w:styleId="ListLabel1450">
    <w:name w:val="ListLabel 1450"/>
    <w:rsid w:val="006C2FC8"/>
    <w:rPr>
      <w:rFonts w:ascii="Symbol" w:hAnsi="Symbol" w:cs="Symbol" w:hint="default"/>
      <w:i/>
      <w:iCs w:val="0"/>
      <w:color w:val="FF0000"/>
    </w:rPr>
  </w:style>
  <w:style w:type="character" w:customStyle="1" w:styleId="ListLabel1451">
    <w:name w:val="ListLabel 1451"/>
    <w:rsid w:val="006C2FC8"/>
    <w:rPr>
      <w:rFonts w:ascii="Courier New" w:hAnsi="Courier New" w:cs="Courier New" w:hint="default"/>
    </w:rPr>
  </w:style>
  <w:style w:type="character" w:customStyle="1" w:styleId="ListLabel1452">
    <w:name w:val="ListLabel 1452"/>
    <w:rsid w:val="006C2FC8"/>
    <w:rPr>
      <w:rFonts w:ascii="Wingdings" w:hAnsi="Wingdings" w:cs="Wingdings" w:hint="default"/>
    </w:rPr>
  </w:style>
  <w:style w:type="character" w:customStyle="1" w:styleId="ListLabel1453">
    <w:name w:val="ListLabel 1453"/>
    <w:rsid w:val="006C2FC8"/>
    <w:rPr>
      <w:sz w:val="22"/>
      <w:szCs w:val="22"/>
    </w:rPr>
  </w:style>
  <w:style w:type="character" w:customStyle="1" w:styleId="ListLabel1454">
    <w:name w:val="ListLabel 1454"/>
    <w:rsid w:val="006C2FC8"/>
    <w:rPr>
      <w:b/>
      <w:bCs w:val="0"/>
      <w:sz w:val="22"/>
      <w:szCs w:val="22"/>
    </w:rPr>
  </w:style>
  <w:style w:type="character" w:customStyle="1" w:styleId="ListLabel1455">
    <w:name w:val="ListLabel 1455"/>
    <w:rsid w:val="006C2FC8"/>
    <w:rPr>
      <w:rFonts w:ascii="Times New Roman" w:eastAsia="Times New Roman" w:hAnsi="Times New Roman" w:cs="Times New Roman" w:hint="default"/>
    </w:rPr>
  </w:style>
  <w:style w:type="character" w:customStyle="1" w:styleId="ListLabel1456">
    <w:name w:val="ListLabel 1456"/>
    <w:rsid w:val="006C2FC8"/>
    <w:rPr>
      <w:rFonts w:ascii="Symbol" w:hAnsi="Symbol" w:cs="Symbol" w:hint="default"/>
    </w:rPr>
  </w:style>
  <w:style w:type="character" w:customStyle="1" w:styleId="ListLabel1457">
    <w:name w:val="ListLabel 1457"/>
    <w:rsid w:val="006C2FC8"/>
    <w:rPr>
      <w:rFonts w:ascii="Wingdings" w:hAnsi="Wingdings" w:cs="Wingdings" w:hint="default"/>
    </w:rPr>
  </w:style>
  <w:style w:type="character" w:customStyle="1" w:styleId="ListLabel1458">
    <w:name w:val="ListLabel 1458"/>
    <w:rsid w:val="006C2FC8"/>
    <w:rPr>
      <w:rFonts w:ascii="Times New Roman" w:eastAsia="Times New Roman" w:hAnsi="Times New Roman" w:cs="Times New Roman" w:hint="default"/>
    </w:rPr>
  </w:style>
  <w:style w:type="character" w:customStyle="1" w:styleId="ListLabel1459">
    <w:name w:val="ListLabel 1459"/>
    <w:rsid w:val="006C2FC8"/>
    <w:rPr>
      <w:rFonts w:ascii="Courier New" w:hAnsi="Courier New" w:cs="Courier New" w:hint="default"/>
    </w:rPr>
  </w:style>
  <w:style w:type="character" w:customStyle="1" w:styleId="ListLabel1460">
    <w:name w:val="ListLabel 1460"/>
    <w:rsid w:val="006C2FC8"/>
    <w:rPr>
      <w:rFonts w:ascii="Wingdings" w:hAnsi="Wingdings" w:cs="Wingdings" w:hint="default"/>
    </w:rPr>
  </w:style>
  <w:style w:type="character" w:customStyle="1" w:styleId="ListLabel1461">
    <w:name w:val="ListLabel 1461"/>
    <w:rsid w:val="006C2FC8"/>
    <w:rPr>
      <w:rFonts w:ascii="Symbol" w:hAnsi="Symbol" w:cs="Symbol" w:hint="default"/>
    </w:rPr>
  </w:style>
  <w:style w:type="character" w:customStyle="1" w:styleId="ListLabel1462">
    <w:name w:val="ListLabel 1462"/>
    <w:rsid w:val="006C2FC8"/>
    <w:rPr>
      <w:rFonts w:ascii="Courier New" w:hAnsi="Courier New" w:cs="Courier New" w:hint="default"/>
    </w:rPr>
  </w:style>
  <w:style w:type="character" w:customStyle="1" w:styleId="ListLabel1463">
    <w:name w:val="ListLabel 1463"/>
    <w:rsid w:val="006C2FC8"/>
    <w:rPr>
      <w:rFonts w:ascii="Wingdings" w:hAnsi="Wingdings" w:cs="Wingdings" w:hint="default"/>
    </w:rPr>
  </w:style>
  <w:style w:type="character" w:customStyle="1" w:styleId="ListLabel1464">
    <w:name w:val="ListLabel 1464"/>
    <w:rsid w:val="006C2FC8"/>
    <w:rPr>
      <w:rFonts w:ascii="Times New Roman" w:hAnsi="Times New Roman" w:cs="Times New Roman" w:hint="default"/>
      <w:b/>
      <w:bCs w:val="0"/>
      <w:sz w:val="22"/>
      <w:szCs w:val="22"/>
    </w:rPr>
  </w:style>
  <w:style w:type="character" w:customStyle="1" w:styleId="ListLabel1465">
    <w:name w:val="ListLabel 1465"/>
    <w:rsid w:val="006C2FC8"/>
    <w:rPr>
      <w:rFonts w:ascii="Times New Roman" w:hAnsi="Times New Roman" w:cs="Times New Roman" w:hint="default"/>
      <w:b/>
      <w:bCs w:val="0"/>
      <w:sz w:val="22"/>
      <w:szCs w:val="22"/>
    </w:rPr>
  </w:style>
  <w:style w:type="character" w:customStyle="1" w:styleId="ListLabel1466">
    <w:name w:val="ListLabel 1466"/>
    <w:rsid w:val="006C2FC8"/>
    <w:rPr>
      <w:rFonts w:ascii="Times New Roman" w:hAnsi="Times New Roman" w:cs="Times New Roman" w:hint="default"/>
      <w:sz w:val="22"/>
      <w:szCs w:val="22"/>
    </w:rPr>
  </w:style>
  <w:style w:type="character" w:customStyle="1" w:styleId="ListLabel1467">
    <w:name w:val="ListLabel 1467"/>
    <w:rsid w:val="006C2FC8"/>
    <w:rPr>
      <w:rFonts w:ascii="Times New Roman" w:hAnsi="Times New Roman" w:cs="Times New Roman" w:hint="default"/>
      <w:sz w:val="22"/>
      <w:szCs w:val="22"/>
    </w:rPr>
  </w:style>
  <w:style w:type="character" w:customStyle="1" w:styleId="ListLabel1468">
    <w:name w:val="ListLabel 1468"/>
    <w:rsid w:val="006C2FC8"/>
    <w:rPr>
      <w:rFonts w:ascii="Times New Roman" w:hAnsi="Times New Roman" w:cs="Times New Roman" w:hint="default"/>
      <w:sz w:val="22"/>
      <w:szCs w:val="22"/>
    </w:rPr>
  </w:style>
  <w:style w:type="character" w:customStyle="1" w:styleId="ListLabel1469">
    <w:name w:val="ListLabel 1469"/>
    <w:rsid w:val="006C2FC8"/>
    <w:rPr>
      <w:rFonts w:ascii="Times New Roman" w:hAnsi="Times New Roman" w:cs="Times New Roman" w:hint="default"/>
      <w:sz w:val="22"/>
      <w:szCs w:val="22"/>
    </w:rPr>
  </w:style>
  <w:style w:type="character" w:customStyle="1" w:styleId="ListLabel1470">
    <w:name w:val="ListLabel 1470"/>
    <w:rsid w:val="006C2FC8"/>
    <w:rPr>
      <w:rFonts w:ascii="Times New Roman" w:hAnsi="Times New Roman" w:cs="Times New Roman" w:hint="default"/>
      <w:sz w:val="22"/>
      <w:szCs w:val="22"/>
    </w:rPr>
  </w:style>
  <w:style w:type="character" w:customStyle="1" w:styleId="ListLabel1471">
    <w:name w:val="ListLabel 1471"/>
    <w:rsid w:val="006C2FC8"/>
    <w:rPr>
      <w:rFonts w:ascii="Times New Roman" w:hAnsi="Times New Roman" w:cs="Times New Roman" w:hint="default"/>
      <w:sz w:val="22"/>
      <w:szCs w:val="22"/>
    </w:rPr>
  </w:style>
  <w:style w:type="character" w:customStyle="1" w:styleId="ListLabel1472">
    <w:name w:val="ListLabel 1472"/>
    <w:rsid w:val="006C2FC8"/>
    <w:rPr>
      <w:rFonts w:ascii="Times New Roman" w:hAnsi="Times New Roman" w:cs="Times New Roman" w:hint="default"/>
      <w:sz w:val="22"/>
      <w:szCs w:val="22"/>
    </w:rPr>
  </w:style>
  <w:style w:type="character" w:customStyle="1" w:styleId="ListLabel1473">
    <w:name w:val="ListLabel 1473"/>
    <w:rsid w:val="006C2FC8"/>
    <w:rPr>
      <w:sz w:val="22"/>
      <w:szCs w:val="22"/>
    </w:rPr>
  </w:style>
  <w:style w:type="character" w:customStyle="1" w:styleId="ListLabel1474">
    <w:name w:val="ListLabel 1474"/>
    <w:rsid w:val="006C2FC8"/>
    <w:rPr>
      <w:rFonts w:ascii="Times New Roman" w:hAnsi="Times New Roman" w:cs="Times New Roman" w:hint="default"/>
      <w:sz w:val="22"/>
      <w:szCs w:val="22"/>
    </w:rPr>
  </w:style>
  <w:style w:type="character" w:customStyle="1" w:styleId="ListLabel1475">
    <w:name w:val="ListLabel 1475"/>
    <w:rsid w:val="006C2FC8"/>
    <w:rPr>
      <w:rFonts w:ascii="Times New Roman" w:hAnsi="Times New Roman" w:cs="Times New Roman" w:hint="default"/>
      <w:sz w:val="22"/>
      <w:szCs w:val="22"/>
    </w:rPr>
  </w:style>
  <w:style w:type="character" w:customStyle="1" w:styleId="ListLabel1476">
    <w:name w:val="ListLabel 1476"/>
    <w:rsid w:val="006C2FC8"/>
    <w:rPr>
      <w:rFonts w:ascii="Times New Roman" w:hAnsi="Times New Roman" w:cs="Times New Roman" w:hint="default"/>
      <w:sz w:val="22"/>
      <w:szCs w:val="22"/>
    </w:rPr>
  </w:style>
  <w:style w:type="character" w:customStyle="1" w:styleId="ListLabel1477">
    <w:name w:val="ListLabel 1477"/>
    <w:rsid w:val="006C2FC8"/>
    <w:rPr>
      <w:rFonts w:ascii="Times New Roman" w:hAnsi="Times New Roman" w:cs="Times New Roman" w:hint="default"/>
      <w:sz w:val="22"/>
      <w:szCs w:val="22"/>
    </w:rPr>
  </w:style>
  <w:style w:type="character" w:customStyle="1" w:styleId="ListLabel1478">
    <w:name w:val="ListLabel 1478"/>
    <w:rsid w:val="006C2FC8"/>
    <w:rPr>
      <w:rFonts w:ascii="Times New Roman" w:hAnsi="Times New Roman" w:cs="Times New Roman" w:hint="default"/>
      <w:sz w:val="22"/>
      <w:szCs w:val="22"/>
    </w:rPr>
  </w:style>
  <w:style w:type="character" w:customStyle="1" w:styleId="ListLabel1479">
    <w:name w:val="ListLabel 1479"/>
    <w:rsid w:val="006C2FC8"/>
    <w:rPr>
      <w:rFonts w:ascii="Times New Roman" w:hAnsi="Times New Roman" w:cs="Times New Roman" w:hint="default"/>
      <w:sz w:val="22"/>
      <w:szCs w:val="22"/>
    </w:rPr>
  </w:style>
  <w:style w:type="character" w:customStyle="1" w:styleId="ListLabel1480">
    <w:name w:val="ListLabel 1480"/>
    <w:rsid w:val="006C2FC8"/>
    <w:rPr>
      <w:rFonts w:ascii="Times New Roman" w:hAnsi="Times New Roman" w:cs="Times New Roman" w:hint="default"/>
      <w:sz w:val="22"/>
      <w:szCs w:val="22"/>
    </w:rPr>
  </w:style>
  <w:style w:type="character" w:customStyle="1" w:styleId="ListLabel1481">
    <w:name w:val="ListLabel 1481"/>
    <w:rsid w:val="006C2FC8"/>
    <w:rPr>
      <w:rFonts w:ascii="Times New Roman" w:hAnsi="Times New Roman" w:cs="Times New Roman" w:hint="default"/>
      <w:sz w:val="22"/>
      <w:szCs w:val="22"/>
    </w:rPr>
  </w:style>
  <w:style w:type="character" w:customStyle="1" w:styleId="ListLabel1482">
    <w:name w:val="ListLabel 1482"/>
    <w:rsid w:val="006C2FC8"/>
    <w:rPr>
      <w:rFonts w:ascii="Times New Roman" w:eastAsia="Times New Roman" w:hAnsi="Times New Roman" w:cs="Times New Roman" w:hint="default"/>
    </w:rPr>
  </w:style>
  <w:style w:type="character" w:customStyle="1" w:styleId="ListLabel1483">
    <w:name w:val="ListLabel 1483"/>
    <w:rsid w:val="006C2FC8"/>
    <w:rPr>
      <w:rFonts w:ascii="OpenSymbol" w:hAnsi="OpenSymbol" w:cs="OpenSymbol" w:hint="default"/>
    </w:rPr>
  </w:style>
  <w:style w:type="character" w:customStyle="1" w:styleId="ListLabel1484">
    <w:name w:val="ListLabel 1484"/>
    <w:rsid w:val="006C2FC8"/>
    <w:rPr>
      <w:rFonts w:ascii="OpenSymbol" w:hAnsi="OpenSymbol" w:cs="OpenSymbol" w:hint="default"/>
    </w:rPr>
  </w:style>
  <w:style w:type="character" w:customStyle="1" w:styleId="ListLabel1485">
    <w:name w:val="ListLabel 1485"/>
    <w:rsid w:val="006C2FC8"/>
    <w:rPr>
      <w:rFonts w:ascii="Times New Roman" w:eastAsia="Times New Roman" w:hAnsi="Times New Roman" w:cs="Times New Roman" w:hint="default"/>
    </w:rPr>
  </w:style>
  <w:style w:type="character" w:customStyle="1" w:styleId="ListLabel1486">
    <w:name w:val="ListLabel 1486"/>
    <w:rsid w:val="006C2FC8"/>
    <w:rPr>
      <w:rFonts w:ascii="OpenSymbol" w:hAnsi="OpenSymbol" w:cs="OpenSymbol" w:hint="default"/>
    </w:rPr>
  </w:style>
  <w:style w:type="character" w:customStyle="1" w:styleId="ListLabel1487">
    <w:name w:val="ListLabel 1487"/>
    <w:rsid w:val="006C2FC8"/>
    <w:rPr>
      <w:rFonts w:ascii="OpenSymbol" w:hAnsi="OpenSymbol" w:cs="OpenSymbol" w:hint="default"/>
    </w:rPr>
  </w:style>
  <w:style w:type="character" w:customStyle="1" w:styleId="ListLabel1488">
    <w:name w:val="ListLabel 1488"/>
    <w:rsid w:val="006C2FC8"/>
    <w:rPr>
      <w:rFonts w:ascii="OpenSymbol" w:hAnsi="OpenSymbol" w:cs="OpenSymbol" w:hint="default"/>
    </w:rPr>
  </w:style>
  <w:style w:type="character" w:customStyle="1" w:styleId="ListLabel1489">
    <w:name w:val="ListLabel 1489"/>
    <w:rsid w:val="006C2FC8"/>
    <w:rPr>
      <w:rFonts w:ascii="OpenSymbol" w:hAnsi="OpenSymbol" w:cs="OpenSymbol" w:hint="default"/>
    </w:rPr>
  </w:style>
  <w:style w:type="character" w:customStyle="1" w:styleId="ListLabel1490">
    <w:name w:val="ListLabel 1490"/>
    <w:rsid w:val="006C2FC8"/>
    <w:rPr>
      <w:rFonts w:ascii="OpenSymbol" w:hAnsi="OpenSymbol" w:cs="OpenSymbol" w:hint="default"/>
    </w:rPr>
  </w:style>
  <w:style w:type="character" w:customStyle="1" w:styleId="ListLabel1491">
    <w:name w:val="ListLabel 1491"/>
    <w:rsid w:val="006C2FC8"/>
    <w:rPr>
      <w:sz w:val="22"/>
      <w:szCs w:val="22"/>
    </w:rPr>
  </w:style>
  <w:style w:type="character" w:customStyle="1" w:styleId="ListLabel1492">
    <w:name w:val="ListLabel 1492"/>
    <w:rsid w:val="006C2FC8"/>
    <w:rPr>
      <w:rFonts w:ascii="Times New Roman" w:eastAsia="Times New Roman" w:hAnsi="Times New Roman" w:cs="Times New Roman" w:hint="default"/>
      <w:b/>
      <w:bCs w:val="0"/>
      <w:i w:val="0"/>
      <w:iCs w:val="0"/>
      <w:sz w:val="22"/>
      <w:szCs w:val="22"/>
    </w:rPr>
  </w:style>
  <w:style w:type="character" w:customStyle="1" w:styleId="ListLabel1493">
    <w:name w:val="ListLabel 1493"/>
    <w:rsid w:val="006C2FC8"/>
    <w:rPr>
      <w:rFonts w:ascii="Times New Roman" w:eastAsia="Times New Roman" w:hAnsi="Times New Roman" w:cs="Times New Roman" w:hint="default"/>
      <w:bCs/>
      <w:sz w:val="22"/>
      <w:szCs w:val="22"/>
    </w:rPr>
  </w:style>
  <w:style w:type="character" w:customStyle="1" w:styleId="ListLabel1494">
    <w:name w:val="ListLabel 1494"/>
    <w:rsid w:val="006C2FC8"/>
    <w:rPr>
      <w:rFonts w:ascii="Times New Roman" w:hAnsi="Times New Roman" w:cs="Times New Roman" w:hint="default"/>
      <w:bCs/>
      <w:sz w:val="22"/>
      <w:szCs w:val="22"/>
    </w:rPr>
  </w:style>
  <w:style w:type="character" w:customStyle="1" w:styleId="ListLabel1495">
    <w:name w:val="ListLabel 1495"/>
    <w:rsid w:val="006C2FC8"/>
    <w:rPr>
      <w:rFonts w:ascii="Times New Roman" w:hAnsi="Times New Roman" w:cs="Times New Roman" w:hint="default"/>
      <w:bCs/>
      <w:sz w:val="22"/>
      <w:szCs w:val="22"/>
    </w:rPr>
  </w:style>
  <w:style w:type="character" w:customStyle="1" w:styleId="ListLabel1496">
    <w:name w:val="ListLabel 1496"/>
    <w:rsid w:val="006C2FC8"/>
    <w:rPr>
      <w:rFonts w:ascii="Times New Roman" w:hAnsi="Times New Roman" w:cs="Times New Roman" w:hint="default"/>
      <w:bCs/>
      <w:sz w:val="22"/>
      <w:szCs w:val="22"/>
    </w:rPr>
  </w:style>
  <w:style w:type="character" w:customStyle="1" w:styleId="ListLabel1497">
    <w:name w:val="ListLabel 1497"/>
    <w:rsid w:val="006C2FC8"/>
    <w:rPr>
      <w:rFonts w:ascii="Times New Roman" w:eastAsia="Times New Roman" w:hAnsi="Times New Roman" w:cs="Times New Roman" w:hint="default"/>
      <w:bCs/>
      <w:sz w:val="22"/>
      <w:szCs w:val="22"/>
    </w:rPr>
  </w:style>
  <w:style w:type="character" w:customStyle="1" w:styleId="ListLabel1498">
    <w:name w:val="ListLabel 1498"/>
    <w:rsid w:val="006C2FC8"/>
    <w:rPr>
      <w:rFonts w:ascii="Times New Roman" w:hAnsi="Times New Roman" w:cs="Times New Roman" w:hint="default"/>
      <w:bCs/>
      <w:sz w:val="22"/>
      <w:szCs w:val="22"/>
    </w:rPr>
  </w:style>
  <w:style w:type="character" w:customStyle="1" w:styleId="ListLabel1499">
    <w:name w:val="ListLabel 1499"/>
    <w:rsid w:val="006C2FC8"/>
    <w:rPr>
      <w:rFonts w:ascii="Times New Roman" w:hAnsi="Times New Roman" w:cs="Times New Roman" w:hint="default"/>
      <w:bCs/>
      <w:sz w:val="22"/>
      <w:szCs w:val="22"/>
    </w:rPr>
  </w:style>
  <w:style w:type="character" w:customStyle="1" w:styleId="ListLabel1500">
    <w:name w:val="ListLabel 1500"/>
    <w:rsid w:val="006C2FC8"/>
    <w:rPr>
      <w:rFonts w:ascii="Times New Roman" w:hAnsi="Times New Roman" w:cs="Times New Roman" w:hint="default"/>
      <w:bCs/>
      <w:sz w:val="22"/>
      <w:szCs w:val="22"/>
    </w:rPr>
  </w:style>
  <w:style w:type="character" w:customStyle="1" w:styleId="ListLabel1501">
    <w:name w:val="ListLabel 1501"/>
    <w:rsid w:val="006C2FC8"/>
    <w:rPr>
      <w:rFonts w:ascii="Times New Roman" w:hAnsi="Times New Roman" w:cs="Times New Roman" w:hint="default"/>
      <w:bCs/>
      <w:sz w:val="22"/>
      <w:szCs w:val="22"/>
    </w:rPr>
  </w:style>
  <w:style w:type="character" w:customStyle="1" w:styleId="ListLabel1502">
    <w:name w:val="ListLabel 1502"/>
    <w:rsid w:val="006C2FC8"/>
    <w:rPr>
      <w:rFonts w:ascii="Times New Roman" w:eastAsia="Times New Roman" w:hAnsi="Times New Roman" w:cs="Times New Roman" w:hint="default"/>
      <w:b/>
      <w:bCs w:val="0"/>
      <w:sz w:val="22"/>
      <w:szCs w:val="22"/>
    </w:rPr>
  </w:style>
  <w:style w:type="character" w:customStyle="1" w:styleId="ListLabel1503">
    <w:name w:val="ListLabel 1503"/>
    <w:rsid w:val="006C2FC8"/>
    <w:rPr>
      <w:rFonts w:ascii="Times New Roman" w:eastAsia="Times New Roman" w:hAnsi="Times New Roman" w:cs="Times New Roman" w:hint="default"/>
      <w:i w:val="0"/>
      <w:iCs w:val="0"/>
      <w:sz w:val="20"/>
      <w:szCs w:val="20"/>
    </w:rPr>
  </w:style>
  <w:style w:type="character" w:customStyle="1" w:styleId="ListLabel1504">
    <w:name w:val="ListLabel 1504"/>
    <w:rsid w:val="006C2FC8"/>
    <w:rPr>
      <w:rFonts w:ascii="Times New Roman" w:hAnsi="Times New Roman" w:cs="Times New Roman" w:hint="default"/>
      <w:b/>
      <w:bCs w:val="0"/>
      <w:iCs/>
      <w:kern w:val="2"/>
      <w:sz w:val="22"/>
      <w:szCs w:val="22"/>
    </w:rPr>
  </w:style>
  <w:style w:type="character" w:customStyle="1" w:styleId="ListLabel1505">
    <w:name w:val="ListLabel 1505"/>
    <w:rsid w:val="006C2FC8"/>
    <w:rPr>
      <w:rFonts w:ascii="Times New Roman" w:eastAsia="Times New Roman" w:hAnsi="Times New Roman" w:cs="Times New Roman" w:hint="default"/>
      <w:bCs/>
      <w:sz w:val="22"/>
      <w:szCs w:val="22"/>
    </w:rPr>
  </w:style>
  <w:style w:type="character" w:customStyle="1" w:styleId="ListLabel1506">
    <w:name w:val="ListLabel 1506"/>
    <w:rsid w:val="006C2FC8"/>
    <w:rPr>
      <w:rFonts w:ascii="Times New Roman" w:eastAsia="Times New Roman" w:hAnsi="Times New Roman" w:cs="Times New Roman" w:hint="default"/>
      <w:sz w:val="20"/>
      <w:szCs w:val="20"/>
    </w:rPr>
  </w:style>
  <w:style w:type="character" w:customStyle="1" w:styleId="ListLabel1507">
    <w:name w:val="ListLabel 1507"/>
    <w:rsid w:val="006C2FC8"/>
    <w:rPr>
      <w:rFonts w:ascii="Times New Roman" w:eastAsia="Times New Roman" w:hAnsi="Times New Roman" w:cs="Times New Roman" w:hint="default"/>
      <w:sz w:val="22"/>
      <w:szCs w:val="22"/>
    </w:rPr>
  </w:style>
  <w:style w:type="character" w:customStyle="1" w:styleId="ListLabel1508">
    <w:name w:val="ListLabel 1508"/>
    <w:rsid w:val="006C2FC8"/>
    <w:rPr>
      <w:rFonts w:ascii="Times New Roman" w:eastAsia="Times New Roman" w:hAnsi="Times New Roman" w:cs="Times New Roman" w:hint="default"/>
      <w:b/>
      <w:bCs/>
      <w:i w:val="0"/>
      <w:iCs/>
    </w:rPr>
  </w:style>
  <w:style w:type="character" w:customStyle="1" w:styleId="ListLabel1509">
    <w:name w:val="ListLabel 1509"/>
    <w:rsid w:val="006C2FC8"/>
    <w:rPr>
      <w:rFonts w:ascii="Times New Roman" w:eastAsia="Times New Roman" w:hAnsi="Times New Roman" w:cs="Times New Roman" w:hint="default"/>
      <w:sz w:val="22"/>
      <w:szCs w:val="22"/>
    </w:rPr>
  </w:style>
  <w:style w:type="character" w:customStyle="1" w:styleId="ListLabel1510">
    <w:name w:val="ListLabel 1510"/>
    <w:rsid w:val="006C2FC8"/>
    <w:rPr>
      <w:rFonts w:ascii="Times New Roman" w:eastAsia="Times New Roman" w:hAnsi="Times New Roman" w:cs="Times New Roman" w:hint="default"/>
      <w:sz w:val="22"/>
      <w:szCs w:val="22"/>
    </w:rPr>
  </w:style>
  <w:style w:type="character" w:customStyle="1" w:styleId="ListLabel1511">
    <w:name w:val="ListLabel 1511"/>
    <w:rsid w:val="006C2FC8"/>
    <w:rPr>
      <w:rFonts w:ascii="Times New Roman" w:eastAsia="Times New Roman" w:hAnsi="Times New Roman" w:cs="Times New Roman" w:hint="default"/>
      <w:sz w:val="22"/>
      <w:szCs w:val="22"/>
    </w:rPr>
  </w:style>
  <w:style w:type="character" w:customStyle="1" w:styleId="ListLabel1512">
    <w:name w:val="ListLabel 1512"/>
    <w:rsid w:val="006C2FC8"/>
    <w:rPr>
      <w:rFonts w:ascii="Times New Roman" w:hAnsi="Times New Roman" w:cs="Times New Roman" w:hint="default"/>
      <w:sz w:val="22"/>
      <w:szCs w:val="22"/>
    </w:rPr>
  </w:style>
  <w:style w:type="character" w:customStyle="1" w:styleId="ListLabel1513">
    <w:name w:val="ListLabel 1513"/>
    <w:rsid w:val="006C2FC8"/>
    <w:rPr>
      <w:rFonts w:ascii="Times New Roman" w:hAnsi="Times New Roman" w:cs="Times New Roman" w:hint="default"/>
    </w:rPr>
  </w:style>
  <w:style w:type="character" w:customStyle="1" w:styleId="ListLabel1514">
    <w:name w:val="ListLabel 1514"/>
    <w:rsid w:val="006C2FC8"/>
    <w:rPr>
      <w:rFonts w:ascii="Times New Roman" w:eastAsia="Times New Roman" w:hAnsi="Times New Roman" w:cs="Arial" w:hint="default"/>
      <w:sz w:val="22"/>
      <w:szCs w:val="22"/>
    </w:rPr>
  </w:style>
  <w:style w:type="character" w:customStyle="1" w:styleId="ListLabel1515">
    <w:name w:val="ListLabel 1515"/>
    <w:rsid w:val="006C2FC8"/>
    <w:rPr>
      <w:rFonts w:ascii="Times New Roman" w:hAnsi="Times New Roman" w:cs="Times New Roman" w:hint="default"/>
    </w:rPr>
  </w:style>
  <w:style w:type="character" w:customStyle="1" w:styleId="ListLabel1516">
    <w:name w:val="ListLabel 1516"/>
    <w:rsid w:val="006C2FC8"/>
    <w:rPr>
      <w:rFonts w:ascii="Times New Roman" w:hAnsi="Times New Roman" w:cs="Times New Roman" w:hint="default"/>
    </w:rPr>
  </w:style>
  <w:style w:type="character" w:customStyle="1" w:styleId="ListLabel1517">
    <w:name w:val="ListLabel 1517"/>
    <w:rsid w:val="006C2FC8"/>
    <w:rPr>
      <w:rFonts w:ascii="Times New Roman" w:hAnsi="Times New Roman" w:cs="Times New Roman" w:hint="default"/>
    </w:rPr>
  </w:style>
  <w:style w:type="character" w:customStyle="1" w:styleId="ListLabel1518">
    <w:name w:val="ListLabel 1518"/>
    <w:rsid w:val="006C2FC8"/>
    <w:rPr>
      <w:rFonts w:ascii="Times New Roman" w:hAnsi="Times New Roman" w:cs="Times New Roman" w:hint="default"/>
    </w:rPr>
  </w:style>
  <w:style w:type="character" w:customStyle="1" w:styleId="ListLabel1519">
    <w:name w:val="ListLabel 1519"/>
    <w:rsid w:val="006C2FC8"/>
    <w:rPr>
      <w:rFonts w:ascii="Times New Roman" w:hAnsi="Times New Roman" w:cs="Times New Roman" w:hint="default"/>
    </w:rPr>
  </w:style>
  <w:style w:type="character" w:customStyle="1" w:styleId="ListLabel1520">
    <w:name w:val="ListLabel 1520"/>
    <w:rsid w:val="006C2FC8"/>
    <w:rPr>
      <w:rFonts w:ascii="Times New Roman" w:hAnsi="Times New Roman" w:cs="Times New Roman" w:hint="default"/>
    </w:rPr>
  </w:style>
  <w:style w:type="character" w:customStyle="1" w:styleId="ListLabel1521">
    <w:name w:val="ListLabel 1521"/>
    <w:rsid w:val="006C2FC8"/>
    <w:rPr>
      <w:rFonts w:ascii="Times New Roman" w:hAnsi="Times New Roman" w:cs="Times New Roman" w:hint="default"/>
    </w:rPr>
  </w:style>
  <w:style w:type="character" w:customStyle="1" w:styleId="ListLabel1522">
    <w:name w:val="ListLabel 1522"/>
    <w:rsid w:val="006C2FC8"/>
    <w:rPr>
      <w:rFonts w:ascii="Times New Roman" w:eastAsia="Times New Roman" w:hAnsi="Times New Roman" w:cs="Times New Roman" w:hint="default"/>
      <w:sz w:val="22"/>
      <w:szCs w:val="22"/>
    </w:rPr>
  </w:style>
  <w:style w:type="character" w:customStyle="1" w:styleId="ListLabel1523">
    <w:name w:val="ListLabel 1523"/>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524">
    <w:name w:val="ListLabel 1524"/>
    <w:rsid w:val="006C2FC8"/>
    <w:rPr>
      <w:rFonts w:ascii="Times New Roman" w:eastAsia="Times New Roman" w:hAnsi="Times New Roman" w:cs="Times New Roman" w:hint="default"/>
    </w:rPr>
  </w:style>
  <w:style w:type="character" w:customStyle="1" w:styleId="ListLabel1525">
    <w:name w:val="ListLabel 1525"/>
    <w:rsid w:val="006C2FC8"/>
    <w:rPr>
      <w:rFonts w:ascii="Times New Roman" w:hAnsi="Times New Roman" w:cs="Times New Roman" w:hint="default"/>
    </w:rPr>
  </w:style>
  <w:style w:type="character" w:customStyle="1" w:styleId="ListLabel1526">
    <w:name w:val="ListLabel 1526"/>
    <w:rsid w:val="006C2FC8"/>
    <w:rPr>
      <w:rFonts w:ascii="Times New Roman" w:hAnsi="Times New Roman" w:cs="Times New Roman" w:hint="default"/>
    </w:rPr>
  </w:style>
  <w:style w:type="character" w:customStyle="1" w:styleId="ListLabel1527">
    <w:name w:val="ListLabel 1527"/>
    <w:rsid w:val="006C2FC8"/>
    <w:rPr>
      <w:color w:val="00000A"/>
      <w:sz w:val="22"/>
      <w:szCs w:val="22"/>
    </w:rPr>
  </w:style>
  <w:style w:type="character" w:customStyle="1" w:styleId="ListLabel1528">
    <w:name w:val="ListLabel 1528"/>
    <w:rsid w:val="006C2FC8"/>
    <w:rPr>
      <w:rFonts w:ascii="Times New Roman" w:hAnsi="Times New Roman" w:cs="Times New Roman" w:hint="default"/>
    </w:rPr>
  </w:style>
  <w:style w:type="character" w:customStyle="1" w:styleId="ListLabel1529">
    <w:name w:val="ListLabel 1529"/>
    <w:rsid w:val="006C2FC8"/>
    <w:rPr>
      <w:rFonts w:ascii="Times New Roman" w:hAnsi="Times New Roman" w:cs="Times New Roman" w:hint="default"/>
    </w:rPr>
  </w:style>
  <w:style w:type="character" w:customStyle="1" w:styleId="ListLabel1530">
    <w:name w:val="ListLabel 1530"/>
    <w:rsid w:val="006C2FC8"/>
    <w:rPr>
      <w:rFonts w:ascii="Times New Roman" w:hAnsi="Times New Roman" w:cs="Times New Roman" w:hint="default"/>
    </w:rPr>
  </w:style>
  <w:style w:type="character" w:customStyle="1" w:styleId="ListLabel1531">
    <w:name w:val="ListLabel 1531"/>
    <w:rsid w:val="006C2FC8"/>
    <w:rPr>
      <w:rFonts w:ascii="Times New Roman" w:hAnsi="Times New Roman" w:cs="Times New Roman" w:hint="default"/>
    </w:rPr>
  </w:style>
  <w:style w:type="character" w:customStyle="1" w:styleId="ListLabel1532">
    <w:name w:val="ListLabel 1532"/>
    <w:rsid w:val="006C2FC8"/>
    <w:rPr>
      <w:rFonts w:ascii="Times New Roman" w:hAnsi="Times New Roman" w:cs="Times New Roman" w:hint="default"/>
    </w:rPr>
  </w:style>
  <w:style w:type="character" w:customStyle="1" w:styleId="ListLabel1533">
    <w:name w:val="ListLabel 1533"/>
    <w:rsid w:val="006C2FC8"/>
    <w:rPr>
      <w:strike w:val="0"/>
      <w:dstrike w:val="0"/>
      <w:sz w:val="22"/>
      <w:szCs w:val="22"/>
      <w:u w:val="none"/>
      <w:effect w:val="none"/>
    </w:rPr>
  </w:style>
  <w:style w:type="character" w:customStyle="1" w:styleId="ListLabel1534">
    <w:name w:val="ListLabel 1534"/>
    <w:rsid w:val="006C2FC8"/>
    <w:rPr>
      <w:rFonts w:ascii="Times New Roman" w:eastAsia="Times New Roman" w:hAnsi="Times New Roman" w:cs="Times New Roman" w:hint="default"/>
      <w:sz w:val="22"/>
      <w:szCs w:val="22"/>
    </w:rPr>
  </w:style>
  <w:style w:type="character" w:customStyle="1" w:styleId="ListLabel1535">
    <w:name w:val="ListLabel 1535"/>
    <w:rsid w:val="006C2FC8"/>
    <w:rPr>
      <w:rFonts w:ascii="Times New Roman" w:eastAsia="Times New Roman" w:hAnsi="Times New Roman" w:cs="Times New Roman" w:hint="default"/>
    </w:rPr>
  </w:style>
  <w:style w:type="character" w:customStyle="1" w:styleId="ListLabel1536">
    <w:name w:val="ListLabel 1536"/>
    <w:rsid w:val="006C2FC8"/>
    <w:rPr>
      <w:rFonts w:ascii="Times New Roman" w:eastAsia="Times New Roman" w:hAnsi="Times New Roman" w:cs="Times New Roman" w:hint="default"/>
      <w:sz w:val="22"/>
      <w:szCs w:val="22"/>
    </w:rPr>
  </w:style>
  <w:style w:type="character" w:customStyle="1" w:styleId="ListLabel1537">
    <w:name w:val="ListLabel 1537"/>
    <w:rsid w:val="006C2FC8"/>
    <w:rPr>
      <w:rFonts w:ascii="Times New Roman" w:eastAsia="Times New Roman" w:hAnsi="Times New Roman" w:cs="Times New Roman" w:hint="default"/>
      <w:sz w:val="22"/>
      <w:szCs w:val="22"/>
    </w:rPr>
  </w:style>
  <w:style w:type="character" w:customStyle="1" w:styleId="ListLabel1538">
    <w:name w:val="ListLabel 1538"/>
    <w:rsid w:val="006C2FC8"/>
    <w:rPr>
      <w:rFonts w:ascii="Times New Roman" w:eastAsia="Times New Roman" w:hAnsi="Times New Roman" w:cs="Times New Roman" w:hint="default"/>
      <w:b w:val="0"/>
      <w:bCs w:val="0"/>
      <w:sz w:val="22"/>
      <w:szCs w:val="22"/>
    </w:rPr>
  </w:style>
  <w:style w:type="character" w:customStyle="1" w:styleId="ListLabel1539">
    <w:name w:val="ListLabel 1539"/>
    <w:rsid w:val="006C2FC8"/>
    <w:rPr>
      <w:rFonts w:ascii="Times New Roman" w:eastAsia="Times New Roman" w:hAnsi="Times New Roman" w:cs="Times New Roman" w:hint="default"/>
      <w:sz w:val="20"/>
      <w:szCs w:val="20"/>
    </w:rPr>
  </w:style>
  <w:style w:type="character" w:customStyle="1" w:styleId="ListLabel1540">
    <w:name w:val="ListLabel 1540"/>
    <w:rsid w:val="006C2FC8"/>
    <w:rPr>
      <w:b/>
      <w:bCs w:val="0"/>
      <w:sz w:val="22"/>
      <w:szCs w:val="22"/>
    </w:rPr>
  </w:style>
  <w:style w:type="character" w:customStyle="1" w:styleId="ListLabel1541">
    <w:name w:val="ListLabel 1541"/>
    <w:rsid w:val="006C2FC8"/>
    <w:rPr>
      <w:sz w:val="22"/>
      <w:szCs w:val="22"/>
    </w:rPr>
  </w:style>
  <w:style w:type="character" w:customStyle="1" w:styleId="ListLabel1542">
    <w:name w:val="ListLabel 1542"/>
    <w:rsid w:val="006C2FC8"/>
    <w:rPr>
      <w:b/>
      <w:bCs w:val="0"/>
      <w:sz w:val="22"/>
      <w:szCs w:val="22"/>
    </w:rPr>
  </w:style>
  <w:style w:type="character" w:customStyle="1" w:styleId="ListLabel1543">
    <w:name w:val="ListLabel 1543"/>
    <w:rsid w:val="006C2FC8"/>
    <w:rPr>
      <w:rFonts w:ascii="Times New Roman" w:eastAsia="Times New Roman" w:hAnsi="Times New Roman" w:cs="Times New Roman" w:hint="default"/>
      <w:color w:val="00000A"/>
      <w:spacing w:val="-6"/>
      <w:sz w:val="22"/>
      <w:szCs w:val="22"/>
    </w:rPr>
  </w:style>
  <w:style w:type="character" w:customStyle="1" w:styleId="ListLabel1544">
    <w:name w:val="ListLabel 1544"/>
    <w:rsid w:val="006C2FC8"/>
    <w:rPr>
      <w:rFonts w:ascii="Times New Roman" w:eastAsia="Times New Roman" w:hAnsi="Times New Roman" w:cs="Times New Roman" w:hint="default"/>
      <w:color w:val="00000A"/>
      <w:sz w:val="22"/>
      <w:szCs w:val="22"/>
    </w:rPr>
  </w:style>
  <w:style w:type="character" w:customStyle="1" w:styleId="ListLabel1545">
    <w:name w:val="ListLabel 1545"/>
    <w:rsid w:val="006C2FC8"/>
    <w:rPr>
      <w:rFonts w:ascii="SimSun" w:eastAsia="SimSun" w:hAnsi="SimSun" w:cs="Times New Roman" w:hint="eastAsia"/>
    </w:rPr>
  </w:style>
  <w:style w:type="character" w:customStyle="1" w:styleId="ListLabel1546">
    <w:name w:val="ListLabel 1546"/>
    <w:rsid w:val="006C2FC8"/>
    <w:rPr>
      <w:sz w:val="22"/>
    </w:rPr>
  </w:style>
  <w:style w:type="character" w:customStyle="1" w:styleId="ListLabel1547">
    <w:name w:val="ListLabel 1547"/>
    <w:rsid w:val="006C2FC8"/>
    <w:rPr>
      <w:rFonts w:ascii="Times New Roman" w:eastAsia="Times New Roman" w:hAnsi="Times New Roman" w:cs="Times New Roman" w:hint="default"/>
      <w:b/>
      <w:bCs w:val="0"/>
      <w:sz w:val="22"/>
      <w:szCs w:val="22"/>
    </w:rPr>
  </w:style>
  <w:style w:type="character" w:customStyle="1" w:styleId="ListLabel1548">
    <w:name w:val="ListLabel 1548"/>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549">
    <w:name w:val="ListLabel 1549"/>
    <w:rsid w:val="006C2FC8"/>
    <w:rPr>
      <w:rFonts w:ascii="Times New Roman" w:hAnsi="Times New Roman" w:cs="Times New Roman" w:hint="default"/>
    </w:rPr>
  </w:style>
  <w:style w:type="character" w:customStyle="1" w:styleId="ListLabel1550">
    <w:name w:val="ListLabel 1550"/>
    <w:rsid w:val="006C2FC8"/>
    <w:rPr>
      <w:rFonts w:ascii="Times New Roman" w:eastAsia="Times New Roman" w:hAnsi="Times New Roman" w:cs="Arial" w:hint="default"/>
      <w:bCs/>
      <w:sz w:val="22"/>
      <w:szCs w:val="22"/>
    </w:rPr>
  </w:style>
  <w:style w:type="character" w:customStyle="1" w:styleId="ListLabel1551">
    <w:name w:val="ListLabel 1551"/>
    <w:rsid w:val="006C2FC8"/>
    <w:rPr>
      <w:rFonts w:ascii="Times New Roman" w:hAnsi="Times New Roman" w:cs="Times New Roman" w:hint="default"/>
    </w:rPr>
  </w:style>
  <w:style w:type="character" w:customStyle="1" w:styleId="ListLabel1552">
    <w:name w:val="ListLabel 1552"/>
    <w:rsid w:val="006C2FC8"/>
    <w:rPr>
      <w:rFonts w:ascii="Times New Roman" w:hAnsi="Times New Roman" w:cs="Times New Roman" w:hint="default"/>
    </w:rPr>
  </w:style>
  <w:style w:type="character" w:customStyle="1" w:styleId="ListLabel1553">
    <w:name w:val="ListLabel 1553"/>
    <w:rsid w:val="006C2FC8"/>
    <w:rPr>
      <w:rFonts w:ascii="Times New Roman" w:hAnsi="Times New Roman" w:cs="Times New Roman" w:hint="default"/>
    </w:rPr>
  </w:style>
  <w:style w:type="character" w:customStyle="1" w:styleId="ListLabel1554">
    <w:name w:val="ListLabel 1554"/>
    <w:rsid w:val="006C2FC8"/>
    <w:rPr>
      <w:rFonts w:ascii="Times New Roman" w:hAnsi="Times New Roman" w:cs="Times New Roman" w:hint="default"/>
    </w:rPr>
  </w:style>
  <w:style w:type="character" w:customStyle="1" w:styleId="ListLabel1555">
    <w:name w:val="ListLabel 1555"/>
    <w:rsid w:val="006C2FC8"/>
    <w:rPr>
      <w:rFonts w:ascii="Times New Roman" w:hAnsi="Times New Roman" w:cs="Times New Roman" w:hint="default"/>
    </w:rPr>
  </w:style>
  <w:style w:type="character" w:customStyle="1" w:styleId="ListLabel1556">
    <w:name w:val="ListLabel 1556"/>
    <w:rsid w:val="006C2FC8"/>
    <w:rPr>
      <w:rFonts w:ascii="Times New Roman" w:hAnsi="Times New Roman" w:cs="Times New Roman" w:hint="default"/>
    </w:rPr>
  </w:style>
  <w:style w:type="character" w:customStyle="1" w:styleId="ListLabel1557">
    <w:name w:val="ListLabel 1557"/>
    <w:rsid w:val="006C2FC8"/>
    <w:rPr>
      <w:rFonts w:ascii="Times New Roman" w:hAnsi="Times New Roman" w:cs="Times New Roman" w:hint="default"/>
    </w:rPr>
  </w:style>
  <w:style w:type="character" w:customStyle="1" w:styleId="ListLabel1558">
    <w:name w:val="ListLabel 1558"/>
    <w:rsid w:val="006C2FC8"/>
    <w:rPr>
      <w:rFonts w:ascii="Times New Roman" w:eastAsia="Times New Roman" w:hAnsi="Times New Roman" w:cs="Times New Roman" w:hint="default"/>
      <w:sz w:val="22"/>
    </w:rPr>
  </w:style>
  <w:style w:type="character" w:customStyle="1" w:styleId="ListLabel1559">
    <w:name w:val="ListLabel 1559"/>
    <w:rsid w:val="006C2FC8"/>
    <w:rPr>
      <w:rFonts w:ascii="Times New Roman" w:hAnsi="Times New Roman" w:cs="Times New Roman" w:hint="default"/>
      <w:sz w:val="22"/>
      <w:szCs w:val="22"/>
    </w:rPr>
  </w:style>
  <w:style w:type="character" w:customStyle="1" w:styleId="ListLabel1560">
    <w:name w:val="ListLabel 1560"/>
    <w:rsid w:val="006C2FC8"/>
    <w:rPr>
      <w:rFonts w:ascii="Times New Roman" w:hAnsi="Times New Roman" w:cs="Times New Roman" w:hint="default"/>
      <w:sz w:val="22"/>
      <w:szCs w:val="22"/>
    </w:rPr>
  </w:style>
  <w:style w:type="character" w:customStyle="1" w:styleId="ListLabel1561">
    <w:name w:val="ListLabel 1561"/>
    <w:rsid w:val="006C2FC8"/>
    <w:rPr>
      <w:rFonts w:ascii="Times New Roman" w:hAnsi="Times New Roman" w:cs="Times New Roman" w:hint="default"/>
      <w:sz w:val="22"/>
      <w:szCs w:val="22"/>
    </w:rPr>
  </w:style>
  <w:style w:type="character" w:customStyle="1" w:styleId="ListLabel1562">
    <w:name w:val="ListLabel 1562"/>
    <w:rsid w:val="006C2FC8"/>
    <w:rPr>
      <w:rFonts w:ascii="Times New Roman" w:hAnsi="Times New Roman" w:cs="Times New Roman" w:hint="default"/>
      <w:sz w:val="22"/>
      <w:szCs w:val="22"/>
    </w:rPr>
  </w:style>
  <w:style w:type="character" w:customStyle="1" w:styleId="ListLabel1563">
    <w:name w:val="ListLabel 1563"/>
    <w:rsid w:val="006C2FC8"/>
    <w:rPr>
      <w:rFonts w:ascii="Times New Roman" w:hAnsi="Times New Roman" w:cs="Times New Roman" w:hint="default"/>
      <w:sz w:val="22"/>
      <w:szCs w:val="22"/>
    </w:rPr>
  </w:style>
  <w:style w:type="character" w:customStyle="1" w:styleId="ListLabel1564">
    <w:name w:val="ListLabel 1564"/>
    <w:rsid w:val="006C2FC8"/>
    <w:rPr>
      <w:rFonts w:ascii="Times New Roman" w:hAnsi="Times New Roman" w:cs="Times New Roman" w:hint="default"/>
      <w:sz w:val="22"/>
      <w:szCs w:val="22"/>
    </w:rPr>
  </w:style>
  <w:style w:type="character" w:customStyle="1" w:styleId="ListLabel1565">
    <w:name w:val="ListLabel 1565"/>
    <w:rsid w:val="006C2FC8"/>
    <w:rPr>
      <w:rFonts w:ascii="Times New Roman" w:hAnsi="Times New Roman" w:cs="Times New Roman" w:hint="default"/>
      <w:sz w:val="22"/>
      <w:szCs w:val="22"/>
    </w:rPr>
  </w:style>
  <w:style w:type="character" w:customStyle="1" w:styleId="ListLabel1566">
    <w:name w:val="ListLabel 1566"/>
    <w:rsid w:val="006C2FC8"/>
    <w:rPr>
      <w:rFonts w:ascii="Times New Roman" w:hAnsi="Times New Roman" w:cs="Times New Roman" w:hint="default"/>
      <w:sz w:val="22"/>
      <w:szCs w:val="22"/>
    </w:rPr>
  </w:style>
  <w:style w:type="character" w:customStyle="1" w:styleId="ListLabel1567">
    <w:name w:val="ListLabel 1567"/>
    <w:rsid w:val="006C2FC8"/>
    <w:rPr>
      <w:rFonts w:ascii="Times New Roman" w:eastAsia="Times New Roman" w:hAnsi="Times New Roman" w:cs="Times New Roman" w:hint="default"/>
      <w:sz w:val="22"/>
      <w:szCs w:val="22"/>
    </w:rPr>
  </w:style>
  <w:style w:type="character" w:customStyle="1" w:styleId="ListLabel1568">
    <w:name w:val="ListLabel 1568"/>
    <w:rsid w:val="006C2FC8"/>
    <w:rPr>
      <w:rFonts w:ascii="Times New Roman" w:hAnsi="Times New Roman" w:cs="Times New Roman" w:hint="default"/>
      <w:color w:val="00000A"/>
      <w:sz w:val="22"/>
      <w:szCs w:val="22"/>
    </w:rPr>
  </w:style>
  <w:style w:type="character" w:customStyle="1" w:styleId="ListLabel1569">
    <w:name w:val="ListLabel 1569"/>
    <w:rsid w:val="006C2FC8"/>
    <w:rPr>
      <w:rFonts w:ascii="Times New Roman" w:hAnsi="Times New Roman" w:cs="Times New Roman" w:hint="default"/>
    </w:rPr>
  </w:style>
  <w:style w:type="character" w:customStyle="1" w:styleId="ListLabel1570">
    <w:name w:val="ListLabel 1570"/>
    <w:rsid w:val="006C2FC8"/>
    <w:rPr>
      <w:rFonts w:ascii="Times New Roman" w:hAnsi="Times New Roman" w:cs="Times New Roman" w:hint="default"/>
    </w:rPr>
  </w:style>
  <w:style w:type="character" w:customStyle="1" w:styleId="ListLabel1571">
    <w:name w:val="ListLabel 1571"/>
    <w:rsid w:val="006C2FC8"/>
    <w:rPr>
      <w:sz w:val="22"/>
      <w:szCs w:val="22"/>
    </w:rPr>
  </w:style>
  <w:style w:type="character" w:customStyle="1" w:styleId="ListLabel1572">
    <w:name w:val="ListLabel 1572"/>
    <w:rsid w:val="006C2FC8"/>
    <w:rPr>
      <w:rFonts w:ascii="Times New Roman" w:hAnsi="Times New Roman" w:cs="Times New Roman" w:hint="default"/>
    </w:rPr>
  </w:style>
  <w:style w:type="character" w:customStyle="1" w:styleId="ListLabel1573">
    <w:name w:val="ListLabel 1573"/>
    <w:rsid w:val="006C2FC8"/>
    <w:rPr>
      <w:rFonts w:ascii="Times New Roman" w:hAnsi="Times New Roman" w:cs="Times New Roman" w:hint="default"/>
    </w:rPr>
  </w:style>
  <w:style w:type="character" w:customStyle="1" w:styleId="ListLabel1574">
    <w:name w:val="ListLabel 1574"/>
    <w:rsid w:val="006C2FC8"/>
    <w:rPr>
      <w:rFonts w:ascii="Times New Roman" w:hAnsi="Times New Roman" w:cs="Times New Roman" w:hint="default"/>
    </w:rPr>
  </w:style>
  <w:style w:type="character" w:customStyle="1" w:styleId="ListLabel1575">
    <w:name w:val="ListLabel 1575"/>
    <w:rsid w:val="006C2FC8"/>
    <w:rPr>
      <w:rFonts w:ascii="Times New Roman" w:hAnsi="Times New Roman" w:cs="Times New Roman" w:hint="default"/>
    </w:rPr>
  </w:style>
  <w:style w:type="character" w:customStyle="1" w:styleId="ListLabel1576">
    <w:name w:val="ListLabel 1576"/>
    <w:rsid w:val="006C2FC8"/>
    <w:rPr>
      <w:rFonts w:ascii="Times New Roman" w:hAnsi="Times New Roman" w:cs="Times New Roman" w:hint="default"/>
    </w:rPr>
  </w:style>
  <w:style w:type="character" w:customStyle="1" w:styleId="ListLabel1577">
    <w:name w:val="ListLabel 1577"/>
    <w:rsid w:val="006C2FC8"/>
    <w:rPr>
      <w:b/>
      <w:bCs w:val="0"/>
      <w:sz w:val="22"/>
      <w:szCs w:val="22"/>
    </w:rPr>
  </w:style>
  <w:style w:type="character" w:customStyle="1" w:styleId="ListLabel1578">
    <w:name w:val="ListLabel 1578"/>
    <w:rsid w:val="006C2FC8"/>
    <w:rPr>
      <w:rFonts w:ascii="Times New Roman" w:eastAsia="Times New Roman" w:hAnsi="Times New Roman" w:cs="Times New Roman" w:hint="default"/>
      <w:color w:val="00000A"/>
      <w:sz w:val="22"/>
      <w:szCs w:val="22"/>
    </w:rPr>
  </w:style>
  <w:style w:type="character" w:customStyle="1" w:styleId="ListLabel1579">
    <w:name w:val="ListLabel 1579"/>
    <w:rsid w:val="006C2FC8"/>
    <w:rPr>
      <w:rFonts w:ascii="Times New Roman" w:eastAsia="Times New Roman" w:hAnsi="Times New Roman" w:cs="Symbol" w:hint="default"/>
      <w:i/>
      <w:iCs w:val="0"/>
      <w:color w:val="00000A"/>
    </w:rPr>
  </w:style>
  <w:style w:type="character" w:customStyle="1" w:styleId="ListLabel1580">
    <w:name w:val="ListLabel 1580"/>
    <w:rsid w:val="006C2FC8"/>
    <w:rPr>
      <w:rFonts w:ascii="Courier New" w:hAnsi="Courier New" w:cs="Courier New" w:hint="default"/>
    </w:rPr>
  </w:style>
  <w:style w:type="character" w:customStyle="1" w:styleId="ListLabel1581">
    <w:name w:val="ListLabel 1581"/>
    <w:rsid w:val="006C2FC8"/>
    <w:rPr>
      <w:rFonts w:ascii="Wingdings" w:hAnsi="Wingdings" w:cs="Wingdings" w:hint="default"/>
    </w:rPr>
  </w:style>
  <w:style w:type="character" w:customStyle="1" w:styleId="ListLabel1582">
    <w:name w:val="ListLabel 1582"/>
    <w:rsid w:val="006C2FC8"/>
    <w:rPr>
      <w:rFonts w:ascii="Symbol" w:hAnsi="Symbol" w:cs="Symbol" w:hint="default"/>
      <w:i/>
      <w:iCs w:val="0"/>
      <w:color w:val="FF0000"/>
    </w:rPr>
  </w:style>
  <w:style w:type="character" w:customStyle="1" w:styleId="ListLabel1583">
    <w:name w:val="ListLabel 1583"/>
    <w:rsid w:val="006C2FC8"/>
    <w:rPr>
      <w:rFonts w:ascii="Courier New" w:hAnsi="Courier New" w:cs="Courier New" w:hint="default"/>
    </w:rPr>
  </w:style>
  <w:style w:type="character" w:customStyle="1" w:styleId="ListLabel1584">
    <w:name w:val="ListLabel 1584"/>
    <w:rsid w:val="006C2FC8"/>
    <w:rPr>
      <w:rFonts w:ascii="Wingdings" w:hAnsi="Wingdings" w:cs="Wingdings" w:hint="default"/>
    </w:rPr>
  </w:style>
  <w:style w:type="character" w:customStyle="1" w:styleId="ListLabel1585">
    <w:name w:val="ListLabel 1585"/>
    <w:rsid w:val="006C2FC8"/>
    <w:rPr>
      <w:rFonts w:ascii="Symbol" w:hAnsi="Symbol" w:cs="Symbol" w:hint="default"/>
      <w:i/>
      <w:iCs w:val="0"/>
      <w:color w:val="FF0000"/>
    </w:rPr>
  </w:style>
  <w:style w:type="character" w:customStyle="1" w:styleId="ListLabel1586">
    <w:name w:val="ListLabel 1586"/>
    <w:rsid w:val="006C2FC8"/>
    <w:rPr>
      <w:rFonts w:ascii="Courier New" w:hAnsi="Courier New" w:cs="Courier New" w:hint="default"/>
    </w:rPr>
  </w:style>
  <w:style w:type="character" w:customStyle="1" w:styleId="ListLabel1587">
    <w:name w:val="ListLabel 1587"/>
    <w:rsid w:val="006C2FC8"/>
    <w:rPr>
      <w:rFonts w:ascii="Wingdings" w:hAnsi="Wingdings" w:cs="Wingdings" w:hint="default"/>
    </w:rPr>
  </w:style>
  <w:style w:type="character" w:customStyle="1" w:styleId="ListLabel1588">
    <w:name w:val="ListLabel 1588"/>
    <w:rsid w:val="006C2FC8"/>
    <w:rPr>
      <w:sz w:val="22"/>
      <w:szCs w:val="22"/>
    </w:rPr>
  </w:style>
  <w:style w:type="character" w:customStyle="1" w:styleId="ListLabel1589">
    <w:name w:val="ListLabel 1589"/>
    <w:rsid w:val="006C2FC8"/>
    <w:rPr>
      <w:b/>
      <w:bCs w:val="0"/>
      <w:sz w:val="22"/>
      <w:szCs w:val="22"/>
    </w:rPr>
  </w:style>
  <w:style w:type="character" w:customStyle="1" w:styleId="ListLabel1590">
    <w:name w:val="ListLabel 1590"/>
    <w:rsid w:val="006C2FC8"/>
    <w:rPr>
      <w:rFonts w:ascii="Times New Roman" w:eastAsia="Times New Roman" w:hAnsi="Times New Roman" w:cs="Times New Roman" w:hint="default"/>
    </w:rPr>
  </w:style>
  <w:style w:type="character" w:customStyle="1" w:styleId="ListLabel1591">
    <w:name w:val="ListLabel 1591"/>
    <w:rsid w:val="006C2FC8"/>
    <w:rPr>
      <w:rFonts w:ascii="Symbol" w:hAnsi="Symbol" w:cs="Symbol" w:hint="default"/>
    </w:rPr>
  </w:style>
  <w:style w:type="character" w:customStyle="1" w:styleId="ListLabel1592">
    <w:name w:val="ListLabel 1592"/>
    <w:rsid w:val="006C2FC8"/>
    <w:rPr>
      <w:rFonts w:ascii="Wingdings" w:hAnsi="Wingdings" w:cs="Wingdings" w:hint="default"/>
    </w:rPr>
  </w:style>
  <w:style w:type="character" w:customStyle="1" w:styleId="ListLabel1593">
    <w:name w:val="ListLabel 1593"/>
    <w:rsid w:val="006C2FC8"/>
    <w:rPr>
      <w:rFonts w:ascii="Times New Roman" w:eastAsia="Times New Roman" w:hAnsi="Times New Roman" w:cs="Times New Roman" w:hint="default"/>
    </w:rPr>
  </w:style>
  <w:style w:type="character" w:customStyle="1" w:styleId="ListLabel1594">
    <w:name w:val="ListLabel 1594"/>
    <w:rsid w:val="006C2FC8"/>
    <w:rPr>
      <w:rFonts w:ascii="Courier New" w:hAnsi="Courier New" w:cs="Courier New" w:hint="default"/>
    </w:rPr>
  </w:style>
  <w:style w:type="character" w:customStyle="1" w:styleId="ListLabel1595">
    <w:name w:val="ListLabel 1595"/>
    <w:rsid w:val="006C2FC8"/>
    <w:rPr>
      <w:rFonts w:ascii="Wingdings" w:hAnsi="Wingdings" w:cs="Wingdings" w:hint="default"/>
    </w:rPr>
  </w:style>
  <w:style w:type="character" w:customStyle="1" w:styleId="ListLabel1596">
    <w:name w:val="ListLabel 1596"/>
    <w:rsid w:val="006C2FC8"/>
    <w:rPr>
      <w:rFonts w:ascii="Symbol" w:hAnsi="Symbol" w:cs="Symbol" w:hint="default"/>
    </w:rPr>
  </w:style>
  <w:style w:type="character" w:customStyle="1" w:styleId="ListLabel1597">
    <w:name w:val="ListLabel 1597"/>
    <w:rsid w:val="006C2FC8"/>
    <w:rPr>
      <w:rFonts w:ascii="Courier New" w:hAnsi="Courier New" w:cs="Courier New" w:hint="default"/>
    </w:rPr>
  </w:style>
  <w:style w:type="character" w:customStyle="1" w:styleId="ListLabel1598">
    <w:name w:val="ListLabel 1598"/>
    <w:rsid w:val="006C2FC8"/>
    <w:rPr>
      <w:rFonts w:ascii="Wingdings" w:hAnsi="Wingdings" w:cs="Wingdings" w:hint="default"/>
    </w:rPr>
  </w:style>
  <w:style w:type="character" w:customStyle="1" w:styleId="ListLabel1599">
    <w:name w:val="ListLabel 1599"/>
    <w:rsid w:val="006C2FC8"/>
    <w:rPr>
      <w:rFonts w:ascii="Times New Roman" w:hAnsi="Times New Roman" w:cs="Times New Roman" w:hint="default"/>
      <w:b/>
      <w:bCs w:val="0"/>
      <w:sz w:val="22"/>
      <w:szCs w:val="22"/>
    </w:rPr>
  </w:style>
  <w:style w:type="character" w:customStyle="1" w:styleId="ListLabel1600">
    <w:name w:val="ListLabel 1600"/>
    <w:rsid w:val="006C2FC8"/>
    <w:rPr>
      <w:rFonts w:ascii="Times New Roman" w:hAnsi="Times New Roman" w:cs="Times New Roman" w:hint="default"/>
      <w:b/>
      <w:bCs w:val="0"/>
      <w:sz w:val="22"/>
      <w:szCs w:val="22"/>
    </w:rPr>
  </w:style>
  <w:style w:type="character" w:customStyle="1" w:styleId="ListLabel1601">
    <w:name w:val="ListLabel 1601"/>
    <w:rsid w:val="006C2FC8"/>
    <w:rPr>
      <w:rFonts w:ascii="Times New Roman" w:hAnsi="Times New Roman" w:cs="Times New Roman" w:hint="default"/>
      <w:sz w:val="22"/>
      <w:szCs w:val="22"/>
    </w:rPr>
  </w:style>
  <w:style w:type="character" w:customStyle="1" w:styleId="ListLabel1602">
    <w:name w:val="ListLabel 1602"/>
    <w:rsid w:val="006C2FC8"/>
    <w:rPr>
      <w:rFonts w:ascii="Times New Roman" w:hAnsi="Times New Roman" w:cs="Times New Roman" w:hint="default"/>
      <w:sz w:val="22"/>
      <w:szCs w:val="22"/>
    </w:rPr>
  </w:style>
  <w:style w:type="character" w:customStyle="1" w:styleId="ListLabel1603">
    <w:name w:val="ListLabel 1603"/>
    <w:rsid w:val="006C2FC8"/>
    <w:rPr>
      <w:rFonts w:ascii="Times New Roman" w:hAnsi="Times New Roman" w:cs="Times New Roman" w:hint="default"/>
      <w:sz w:val="22"/>
      <w:szCs w:val="22"/>
    </w:rPr>
  </w:style>
  <w:style w:type="character" w:customStyle="1" w:styleId="ListLabel1604">
    <w:name w:val="ListLabel 1604"/>
    <w:rsid w:val="006C2FC8"/>
    <w:rPr>
      <w:rFonts w:ascii="Times New Roman" w:hAnsi="Times New Roman" w:cs="Times New Roman" w:hint="default"/>
      <w:sz w:val="22"/>
      <w:szCs w:val="22"/>
    </w:rPr>
  </w:style>
  <w:style w:type="character" w:customStyle="1" w:styleId="ListLabel1605">
    <w:name w:val="ListLabel 1605"/>
    <w:rsid w:val="006C2FC8"/>
    <w:rPr>
      <w:rFonts w:ascii="Times New Roman" w:hAnsi="Times New Roman" w:cs="Times New Roman" w:hint="default"/>
      <w:sz w:val="22"/>
      <w:szCs w:val="22"/>
    </w:rPr>
  </w:style>
  <w:style w:type="character" w:customStyle="1" w:styleId="ListLabel1606">
    <w:name w:val="ListLabel 1606"/>
    <w:rsid w:val="006C2FC8"/>
    <w:rPr>
      <w:rFonts w:ascii="Times New Roman" w:hAnsi="Times New Roman" w:cs="Times New Roman" w:hint="default"/>
      <w:sz w:val="22"/>
      <w:szCs w:val="22"/>
    </w:rPr>
  </w:style>
  <w:style w:type="character" w:customStyle="1" w:styleId="ListLabel1607">
    <w:name w:val="ListLabel 1607"/>
    <w:rsid w:val="006C2FC8"/>
    <w:rPr>
      <w:rFonts w:ascii="Times New Roman" w:hAnsi="Times New Roman" w:cs="Times New Roman" w:hint="default"/>
      <w:sz w:val="22"/>
      <w:szCs w:val="22"/>
    </w:rPr>
  </w:style>
  <w:style w:type="character" w:customStyle="1" w:styleId="ListLabel1608">
    <w:name w:val="ListLabel 1608"/>
    <w:rsid w:val="006C2FC8"/>
    <w:rPr>
      <w:sz w:val="22"/>
      <w:szCs w:val="22"/>
    </w:rPr>
  </w:style>
  <w:style w:type="character" w:customStyle="1" w:styleId="ListLabel1609">
    <w:name w:val="ListLabel 1609"/>
    <w:rsid w:val="006C2FC8"/>
    <w:rPr>
      <w:rFonts w:ascii="Times New Roman" w:hAnsi="Times New Roman" w:cs="Times New Roman" w:hint="default"/>
      <w:sz w:val="22"/>
      <w:szCs w:val="22"/>
    </w:rPr>
  </w:style>
  <w:style w:type="character" w:customStyle="1" w:styleId="ListLabel1610">
    <w:name w:val="ListLabel 1610"/>
    <w:rsid w:val="006C2FC8"/>
    <w:rPr>
      <w:rFonts w:ascii="Times New Roman" w:hAnsi="Times New Roman" w:cs="Times New Roman" w:hint="default"/>
      <w:sz w:val="22"/>
      <w:szCs w:val="22"/>
    </w:rPr>
  </w:style>
  <w:style w:type="character" w:customStyle="1" w:styleId="ListLabel1611">
    <w:name w:val="ListLabel 1611"/>
    <w:rsid w:val="006C2FC8"/>
    <w:rPr>
      <w:rFonts w:ascii="Times New Roman" w:hAnsi="Times New Roman" w:cs="Times New Roman" w:hint="default"/>
      <w:sz w:val="22"/>
      <w:szCs w:val="22"/>
    </w:rPr>
  </w:style>
  <w:style w:type="character" w:customStyle="1" w:styleId="ListLabel1612">
    <w:name w:val="ListLabel 1612"/>
    <w:rsid w:val="006C2FC8"/>
    <w:rPr>
      <w:rFonts w:ascii="Times New Roman" w:hAnsi="Times New Roman" w:cs="Times New Roman" w:hint="default"/>
      <w:sz w:val="22"/>
      <w:szCs w:val="22"/>
    </w:rPr>
  </w:style>
  <w:style w:type="character" w:customStyle="1" w:styleId="ListLabel1613">
    <w:name w:val="ListLabel 1613"/>
    <w:rsid w:val="006C2FC8"/>
    <w:rPr>
      <w:rFonts w:ascii="Times New Roman" w:hAnsi="Times New Roman" w:cs="Times New Roman" w:hint="default"/>
      <w:sz w:val="22"/>
      <w:szCs w:val="22"/>
    </w:rPr>
  </w:style>
  <w:style w:type="character" w:customStyle="1" w:styleId="ListLabel1614">
    <w:name w:val="ListLabel 1614"/>
    <w:rsid w:val="006C2FC8"/>
    <w:rPr>
      <w:rFonts w:ascii="Times New Roman" w:hAnsi="Times New Roman" w:cs="Times New Roman" w:hint="default"/>
      <w:sz w:val="22"/>
      <w:szCs w:val="22"/>
    </w:rPr>
  </w:style>
  <w:style w:type="character" w:customStyle="1" w:styleId="ListLabel1615">
    <w:name w:val="ListLabel 1615"/>
    <w:rsid w:val="006C2FC8"/>
    <w:rPr>
      <w:rFonts w:ascii="Times New Roman" w:hAnsi="Times New Roman" w:cs="Times New Roman" w:hint="default"/>
      <w:sz w:val="22"/>
      <w:szCs w:val="22"/>
    </w:rPr>
  </w:style>
  <w:style w:type="character" w:customStyle="1" w:styleId="ListLabel1616">
    <w:name w:val="ListLabel 1616"/>
    <w:rsid w:val="006C2FC8"/>
    <w:rPr>
      <w:rFonts w:ascii="Times New Roman" w:hAnsi="Times New Roman" w:cs="Times New Roman" w:hint="default"/>
      <w:sz w:val="22"/>
      <w:szCs w:val="22"/>
    </w:rPr>
  </w:style>
  <w:style w:type="character" w:customStyle="1" w:styleId="ListLabel1617">
    <w:name w:val="ListLabel 1617"/>
    <w:rsid w:val="006C2FC8"/>
    <w:rPr>
      <w:rFonts w:ascii="Times New Roman" w:eastAsia="Times New Roman" w:hAnsi="Times New Roman" w:cs="Times New Roman" w:hint="default"/>
    </w:rPr>
  </w:style>
  <w:style w:type="character" w:customStyle="1" w:styleId="ListLabel1618">
    <w:name w:val="ListLabel 1618"/>
    <w:rsid w:val="006C2FC8"/>
    <w:rPr>
      <w:rFonts w:ascii="OpenSymbol" w:hAnsi="OpenSymbol" w:cs="OpenSymbol" w:hint="default"/>
    </w:rPr>
  </w:style>
  <w:style w:type="character" w:customStyle="1" w:styleId="ListLabel1619">
    <w:name w:val="ListLabel 1619"/>
    <w:rsid w:val="006C2FC8"/>
    <w:rPr>
      <w:rFonts w:ascii="OpenSymbol" w:hAnsi="OpenSymbol" w:cs="OpenSymbol" w:hint="default"/>
    </w:rPr>
  </w:style>
  <w:style w:type="character" w:customStyle="1" w:styleId="ListLabel1620">
    <w:name w:val="ListLabel 1620"/>
    <w:rsid w:val="006C2FC8"/>
    <w:rPr>
      <w:rFonts w:ascii="Times New Roman" w:eastAsia="Times New Roman" w:hAnsi="Times New Roman" w:cs="Times New Roman" w:hint="default"/>
    </w:rPr>
  </w:style>
  <w:style w:type="character" w:customStyle="1" w:styleId="ListLabel1621">
    <w:name w:val="ListLabel 1621"/>
    <w:rsid w:val="006C2FC8"/>
    <w:rPr>
      <w:rFonts w:ascii="OpenSymbol" w:hAnsi="OpenSymbol" w:cs="OpenSymbol" w:hint="default"/>
    </w:rPr>
  </w:style>
  <w:style w:type="character" w:customStyle="1" w:styleId="ListLabel1622">
    <w:name w:val="ListLabel 1622"/>
    <w:rsid w:val="006C2FC8"/>
    <w:rPr>
      <w:rFonts w:ascii="OpenSymbol" w:hAnsi="OpenSymbol" w:cs="OpenSymbol" w:hint="default"/>
    </w:rPr>
  </w:style>
  <w:style w:type="character" w:customStyle="1" w:styleId="ListLabel1623">
    <w:name w:val="ListLabel 1623"/>
    <w:rsid w:val="006C2FC8"/>
    <w:rPr>
      <w:rFonts w:ascii="OpenSymbol" w:hAnsi="OpenSymbol" w:cs="OpenSymbol" w:hint="default"/>
    </w:rPr>
  </w:style>
  <w:style w:type="character" w:customStyle="1" w:styleId="ListLabel1624">
    <w:name w:val="ListLabel 1624"/>
    <w:rsid w:val="006C2FC8"/>
    <w:rPr>
      <w:rFonts w:ascii="OpenSymbol" w:hAnsi="OpenSymbol" w:cs="OpenSymbol" w:hint="default"/>
    </w:rPr>
  </w:style>
  <w:style w:type="character" w:customStyle="1" w:styleId="ListLabel1625">
    <w:name w:val="ListLabel 1625"/>
    <w:rsid w:val="006C2FC8"/>
    <w:rPr>
      <w:rFonts w:ascii="OpenSymbol" w:hAnsi="OpenSymbol" w:cs="OpenSymbol" w:hint="default"/>
    </w:rPr>
  </w:style>
  <w:style w:type="character" w:customStyle="1" w:styleId="ListLabel1626">
    <w:name w:val="ListLabel 1626"/>
    <w:rsid w:val="006C2FC8"/>
    <w:rPr>
      <w:sz w:val="22"/>
      <w:szCs w:val="22"/>
    </w:rPr>
  </w:style>
  <w:style w:type="character" w:customStyle="1" w:styleId="ListLabel1627">
    <w:name w:val="ListLabel 1627"/>
    <w:rsid w:val="006C2FC8"/>
    <w:rPr>
      <w:rFonts w:ascii="Times New Roman" w:eastAsia="Times New Roman" w:hAnsi="Times New Roman" w:cs="Times New Roman" w:hint="default"/>
      <w:b/>
      <w:bCs w:val="0"/>
      <w:i w:val="0"/>
      <w:iCs w:val="0"/>
      <w:sz w:val="22"/>
      <w:szCs w:val="22"/>
    </w:rPr>
  </w:style>
  <w:style w:type="character" w:customStyle="1" w:styleId="ListLabel1628">
    <w:name w:val="ListLabel 1628"/>
    <w:rsid w:val="006C2FC8"/>
    <w:rPr>
      <w:rFonts w:ascii="Times New Roman" w:eastAsia="Times New Roman" w:hAnsi="Times New Roman" w:cs="Times New Roman" w:hint="default"/>
      <w:bCs/>
      <w:sz w:val="22"/>
      <w:szCs w:val="22"/>
    </w:rPr>
  </w:style>
  <w:style w:type="character" w:customStyle="1" w:styleId="ListLabel1629">
    <w:name w:val="ListLabel 1629"/>
    <w:rsid w:val="006C2FC8"/>
    <w:rPr>
      <w:rFonts w:ascii="Times New Roman" w:hAnsi="Times New Roman" w:cs="Times New Roman" w:hint="default"/>
      <w:bCs/>
      <w:sz w:val="22"/>
      <w:szCs w:val="22"/>
    </w:rPr>
  </w:style>
  <w:style w:type="character" w:customStyle="1" w:styleId="ListLabel1630">
    <w:name w:val="ListLabel 1630"/>
    <w:rsid w:val="006C2FC8"/>
    <w:rPr>
      <w:rFonts w:ascii="Times New Roman" w:hAnsi="Times New Roman" w:cs="Times New Roman" w:hint="default"/>
      <w:bCs/>
      <w:sz w:val="22"/>
      <w:szCs w:val="22"/>
    </w:rPr>
  </w:style>
  <w:style w:type="character" w:customStyle="1" w:styleId="ListLabel1631">
    <w:name w:val="ListLabel 1631"/>
    <w:rsid w:val="006C2FC8"/>
    <w:rPr>
      <w:rFonts w:ascii="Times New Roman" w:hAnsi="Times New Roman" w:cs="Times New Roman" w:hint="default"/>
      <w:bCs/>
      <w:sz w:val="22"/>
      <w:szCs w:val="22"/>
    </w:rPr>
  </w:style>
  <w:style w:type="character" w:customStyle="1" w:styleId="ListLabel1632">
    <w:name w:val="ListLabel 1632"/>
    <w:rsid w:val="006C2FC8"/>
    <w:rPr>
      <w:rFonts w:ascii="Times New Roman" w:eastAsia="Times New Roman" w:hAnsi="Times New Roman" w:cs="Times New Roman" w:hint="default"/>
      <w:bCs/>
      <w:sz w:val="22"/>
      <w:szCs w:val="22"/>
    </w:rPr>
  </w:style>
  <w:style w:type="character" w:customStyle="1" w:styleId="ListLabel1633">
    <w:name w:val="ListLabel 1633"/>
    <w:rsid w:val="006C2FC8"/>
    <w:rPr>
      <w:rFonts w:ascii="Times New Roman" w:hAnsi="Times New Roman" w:cs="Times New Roman" w:hint="default"/>
      <w:bCs/>
      <w:sz w:val="22"/>
      <w:szCs w:val="22"/>
    </w:rPr>
  </w:style>
  <w:style w:type="character" w:customStyle="1" w:styleId="ListLabel1634">
    <w:name w:val="ListLabel 1634"/>
    <w:rsid w:val="006C2FC8"/>
    <w:rPr>
      <w:rFonts w:ascii="Times New Roman" w:hAnsi="Times New Roman" w:cs="Times New Roman" w:hint="default"/>
      <w:bCs/>
      <w:sz w:val="22"/>
      <w:szCs w:val="22"/>
    </w:rPr>
  </w:style>
  <w:style w:type="character" w:customStyle="1" w:styleId="ListLabel1635">
    <w:name w:val="ListLabel 1635"/>
    <w:rsid w:val="006C2FC8"/>
    <w:rPr>
      <w:rFonts w:ascii="Times New Roman" w:hAnsi="Times New Roman" w:cs="Times New Roman" w:hint="default"/>
      <w:bCs/>
      <w:sz w:val="22"/>
      <w:szCs w:val="22"/>
    </w:rPr>
  </w:style>
  <w:style w:type="character" w:customStyle="1" w:styleId="ListLabel1636">
    <w:name w:val="ListLabel 1636"/>
    <w:rsid w:val="006C2FC8"/>
    <w:rPr>
      <w:rFonts w:ascii="Times New Roman" w:hAnsi="Times New Roman" w:cs="Times New Roman" w:hint="default"/>
      <w:bCs/>
      <w:sz w:val="22"/>
      <w:szCs w:val="22"/>
    </w:rPr>
  </w:style>
  <w:style w:type="character" w:customStyle="1" w:styleId="ListLabel1637">
    <w:name w:val="ListLabel 1637"/>
    <w:rsid w:val="006C2FC8"/>
    <w:rPr>
      <w:rFonts w:ascii="Times New Roman" w:eastAsia="Times New Roman" w:hAnsi="Times New Roman" w:cs="Times New Roman" w:hint="default"/>
      <w:b/>
      <w:bCs w:val="0"/>
      <w:sz w:val="22"/>
      <w:szCs w:val="22"/>
    </w:rPr>
  </w:style>
  <w:style w:type="character" w:customStyle="1" w:styleId="ListLabel1638">
    <w:name w:val="ListLabel 1638"/>
    <w:rsid w:val="006C2FC8"/>
    <w:rPr>
      <w:rFonts w:ascii="Times New Roman" w:eastAsia="Times New Roman" w:hAnsi="Times New Roman" w:cs="Times New Roman" w:hint="default"/>
      <w:i w:val="0"/>
      <w:iCs w:val="0"/>
      <w:sz w:val="20"/>
      <w:szCs w:val="20"/>
    </w:rPr>
  </w:style>
  <w:style w:type="character" w:customStyle="1" w:styleId="ListLabel1639">
    <w:name w:val="ListLabel 1639"/>
    <w:rsid w:val="006C2FC8"/>
    <w:rPr>
      <w:rFonts w:ascii="Times New Roman" w:hAnsi="Times New Roman" w:cs="Times New Roman" w:hint="default"/>
      <w:b/>
      <w:bCs w:val="0"/>
      <w:iCs/>
      <w:kern w:val="2"/>
      <w:sz w:val="22"/>
      <w:szCs w:val="22"/>
    </w:rPr>
  </w:style>
  <w:style w:type="character" w:customStyle="1" w:styleId="ListLabel1640">
    <w:name w:val="ListLabel 1640"/>
    <w:rsid w:val="006C2FC8"/>
    <w:rPr>
      <w:rFonts w:ascii="Times New Roman" w:eastAsia="Times New Roman" w:hAnsi="Times New Roman" w:cs="Times New Roman" w:hint="default"/>
      <w:bCs/>
      <w:sz w:val="22"/>
      <w:szCs w:val="22"/>
    </w:rPr>
  </w:style>
  <w:style w:type="character" w:customStyle="1" w:styleId="ListLabel1641">
    <w:name w:val="ListLabel 1641"/>
    <w:rsid w:val="006C2FC8"/>
    <w:rPr>
      <w:rFonts w:ascii="Times New Roman" w:eastAsia="Times New Roman" w:hAnsi="Times New Roman" w:cs="Times New Roman" w:hint="default"/>
      <w:sz w:val="20"/>
      <w:szCs w:val="20"/>
    </w:rPr>
  </w:style>
  <w:style w:type="character" w:customStyle="1" w:styleId="ListLabel1642">
    <w:name w:val="ListLabel 1642"/>
    <w:rsid w:val="006C2FC8"/>
    <w:rPr>
      <w:rFonts w:ascii="Times New Roman" w:eastAsia="Times New Roman" w:hAnsi="Times New Roman" w:cs="Times New Roman" w:hint="default"/>
      <w:sz w:val="22"/>
      <w:szCs w:val="22"/>
    </w:rPr>
  </w:style>
  <w:style w:type="character" w:customStyle="1" w:styleId="ListLabel1643">
    <w:name w:val="ListLabel 1643"/>
    <w:rsid w:val="006C2FC8"/>
    <w:rPr>
      <w:rFonts w:ascii="Times New Roman" w:eastAsia="Times New Roman" w:hAnsi="Times New Roman" w:cs="Times New Roman" w:hint="default"/>
      <w:b/>
      <w:bCs/>
      <w:i w:val="0"/>
      <w:iCs/>
    </w:rPr>
  </w:style>
  <w:style w:type="character" w:customStyle="1" w:styleId="ListLabel1644">
    <w:name w:val="ListLabel 1644"/>
    <w:rsid w:val="006C2FC8"/>
    <w:rPr>
      <w:rFonts w:ascii="Times New Roman" w:eastAsia="Times New Roman" w:hAnsi="Times New Roman" w:cs="Times New Roman" w:hint="default"/>
      <w:sz w:val="22"/>
      <w:szCs w:val="22"/>
    </w:rPr>
  </w:style>
  <w:style w:type="character" w:customStyle="1" w:styleId="ListLabel1645">
    <w:name w:val="ListLabel 1645"/>
    <w:rsid w:val="006C2FC8"/>
    <w:rPr>
      <w:rFonts w:ascii="Times New Roman" w:eastAsia="Times New Roman" w:hAnsi="Times New Roman" w:cs="Times New Roman" w:hint="default"/>
      <w:sz w:val="22"/>
      <w:szCs w:val="22"/>
    </w:rPr>
  </w:style>
  <w:style w:type="character" w:customStyle="1" w:styleId="ListLabel1646">
    <w:name w:val="ListLabel 1646"/>
    <w:rsid w:val="006C2FC8"/>
    <w:rPr>
      <w:rFonts w:ascii="Times New Roman" w:eastAsia="Times New Roman" w:hAnsi="Times New Roman" w:cs="Times New Roman" w:hint="default"/>
      <w:sz w:val="22"/>
      <w:szCs w:val="22"/>
    </w:rPr>
  </w:style>
  <w:style w:type="character" w:customStyle="1" w:styleId="ListLabel1647">
    <w:name w:val="ListLabel 1647"/>
    <w:rsid w:val="006C2FC8"/>
    <w:rPr>
      <w:rFonts w:ascii="Times New Roman" w:hAnsi="Times New Roman" w:cs="Times New Roman" w:hint="default"/>
      <w:sz w:val="22"/>
      <w:szCs w:val="22"/>
    </w:rPr>
  </w:style>
  <w:style w:type="character" w:customStyle="1" w:styleId="ListLabel1648">
    <w:name w:val="ListLabel 1648"/>
    <w:rsid w:val="006C2FC8"/>
    <w:rPr>
      <w:rFonts w:ascii="Times New Roman" w:hAnsi="Times New Roman" w:cs="Times New Roman" w:hint="default"/>
    </w:rPr>
  </w:style>
  <w:style w:type="character" w:customStyle="1" w:styleId="ListLabel1649">
    <w:name w:val="ListLabel 1649"/>
    <w:rsid w:val="006C2FC8"/>
    <w:rPr>
      <w:rFonts w:ascii="Times New Roman" w:eastAsia="Times New Roman" w:hAnsi="Times New Roman" w:cs="Arial" w:hint="default"/>
      <w:sz w:val="22"/>
      <w:szCs w:val="22"/>
    </w:rPr>
  </w:style>
  <w:style w:type="character" w:customStyle="1" w:styleId="ListLabel1650">
    <w:name w:val="ListLabel 1650"/>
    <w:rsid w:val="006C2FC8"/>
    <w:rPr>
      <w:rFonts w:ascii="Times New Roman" w:hAnsi="Times New Roman" w:cs="Times New Roman" w:hint="default"/>
    </w:rPr>
  </w:style>
  <w:style w:type="character" w:customStyle="1" w:styleId="ListLabel1651">
    <w:name w:val="ListLabel 1651"/>
    <w:rsid w:val="006C2FC8"/>
    <w:rPr>
      <w:rFonts w:ascii="Times New Roman" w:hAnsi="Times New Roman" w:cs="Times New Roman" w:hint="default"/>
    </w:rPr>
  </w:style>
  <w:style w:type="character" w:customStyle="1" w:styleId="ListLabel1652">
    <w:name w:val="ListLabel 1652"/>
    <w:rsid w:val="006C2FC8"/>
    <w:rPr>
      <w:rFonts w:ascii="Times New Roman" w:hAnsi="Times New Roman" w:cs="Times New Roman" w:hint="default"/>
    </w:rPr>
  </w:style>
  <w:style w:type="character" w:customStyle="1" w:styleId="ListLabel1653">
    <w:name w:val="ListLabel 1653"/>
    <w:rsid w:val="006C2FC8"/>
    <w:rPr>
      <w:rFonts w:ascii="Times New Roman" w:hAnsi="Times New Roman" w:cs="Times New Roman" w:hint="default"/>
    </w:rPr>
  </w:style>
  <w:style w:type="character" w:customStyle="1" w:styleId="ListLabel1654">
    <w:name w:val="ListLabel 1654"/>
    <w:rsid w:val="006C2FC8"/>
    <w:rPr>
      <w:rFonts w:ascii="Times New Roman" w:hAnsi="Times New Roman" w:cs="Times New Roman" w:hint="default"/>
    </w:rPr>
  </w:style>
  <w:style w:type="character" w:customStyle="1" w:styleId="ListLabel1655">
    <w:name w:val="ListLabel 1655"/>
    <w:rsid w:val="006C2FC8"/>
    <w:rPr>
      <w:rFonts w:ascii="Times New Roman" w:hAnsi="Times New Roman" w:cs="Times New Roman" w:hint="default"/>
    </w:rPr>
  </w:style>
  <w:style w:type="character" w:customStyle="1" w:styleId="ListLabel1656">
    <w:name w:val="ListLabel 1656"/>
    <w:rsid w:val="006C2FC8"/>
    <w:rPr>
      <w:rFonts w:ascii="Times New Roman" w:hAnsi="Times New Roman" w:cs="Times New Roman" w:hint="default"/>
    </w:rPr>
  </w:style>
  <w:style w:type="character" w:customStyle="1" w:styleId="ListLabel1657">
    <w:name w:val="ListLabel 1657"/>
    <w:rsid w:val="006C2FC8"/>
    <w:rPr>
      <w:rFonts w:ascii="Times New Roman" w:eastAsia="Times New Roman" w:hAnsi="Times New Roman" w:cs="Times New Roman" w:hint="default"/>
      <w:sz w:val="22"/>
      <w:szCs w:val="22"/>
    </w:rPr>
  </w:style>
  <w:style w:type="character" w:customStyle="1" w:styleId="ListLabel1658">
    <w:name w:val="ListLabel 1658"/>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659">
    <w:name w:val="ListLabel 1659"/>
    <w:rsid w:val="006C2FC8"/>
    <w:rPr>
      <w:rFonts w:ascii="Times New Roman" w:eastAsia="Times New Roman" w:hAnsi="Times New Roman" w:cs="Times New Roman" w:hint="default"/>
    </w:rPr>
  </w:style>
  <w:style w:type="character" w:customStyle="1" w:styleId="ListLabel1660">
    <w:name w:val="ListLabel 1660"/>
    <w:rsid w:val="006C2FC8"/>
    <w:rPr>
      <w:rFonts w:ascii="Times New Roman" w:hAnsi="Times New Roman" w:cs="Times New Roman" w:hint="default"/>
    </w:rPr>
  </w:style>
  <w:style w:type="character" w:customStyle="1" w:styleId="ListLabel1661">
    <w:name w:val="ListLabel 1661"/>
    <w:rsid w:val="006C2FC8"/>
    <w:rPr>
      <w:rFonts w:ascii="Times New Roman" w:hAnsi="Times New Roman" w:cs="Times New Roman" w:hint="default"/>
    </w:rPr>
  </w:style>
  <w:style w:type="character" w:customStyle="1" w:styleId="ListLabel1662">
    <w:name w:val="ListLabel 1662"/>
    <w:rsid w:val="006C2FC8"/>
    <w:rPr>
      <w:color w:val="00000A"/>
      <w:sz w:val="22"/>
      <w:szCs w:val="22"/>
    </w:rPr>
  </w:style>
  <w:style w:type="character" w:customStyle="1" w:styleId="ListLabel1663">
    <w:name w:val="ListLabel 1663"/>
    <w:rsid w:val="006C2FC8"/>
    <w:rPr>
      <w:rFonts w:ascii="Times New Roman" w:hAnsi="Times New Roman" w:cs="Times New Roman" w:hint="default"/>
    </w:rPr>
  </w:style>
  <w:style w:type="character" w:customStyle="1" w:styleId="ListLabel1664">
    <w:name w:val="ListLabel 1664"/>
    <w:rsid w:val="006C2FC8"/>
    <w:rPr>
      <w:rFonts w:ascii="Times New Roman" w:hAnsi="Times New Roman" w:cs="Times New Roman" w:hint="default"/>
    </w:rPr>
  </w:style>
  <w:style w:type="character" w:customStyle="1" w:styleId="ListLabel1665">
    <w:name w:val="ListLabel 1665"/>
    <w:rsid w:val="006C2FC8"/>
    <w:rPr>
      <w:rFonts w:ascii="Times New Roman" w:hAnsi="Times New Roman" w:cs="Times New Roman" w:hint="default"/>
    </w:rPr>
  </w:style>
  <w:style w:type="character" w:customStyle="1" w:styleId="ListLabel1666">
    <w:name w:val="ListLabel 1666"/>
    <w:rsid w:val="006C2FC8"/>
    <w:rPr>
      <w:rFonts w:ascii="Times New Roman" w:hAnsi="Times New Roman" w:cs="Times New Roman" w:hint="default"/>
    </w:rPr>
  </w:style>
  <w:style w:type="character" w:customStyle="1" w:styleId="ListLabel1667">
    <w:name w:val="ListLabel 1667"/>
    <w:rsid w:val="006C2FC8"/>
    <w:rPr>
      <w:rFonts w:ascii="Times New Roman" w:hAnsi="Times New Roman" w:cs="Times New Roman" w:hint="default"/>
    </w:rPr>
  </w:style>
  <w:style w:type="character" w:customStyle="1" w:styleId="ListLabel1668">
    <w:name w:val="ListLabel 1668"/>
    <w:rsid w:val="006C2FC8"/>
    <w:rPr>
      <w:strike w:val="0"/>
      <w:dstrike w:val="0"/>
      <w:sz w:val="22"/>
      <w:szCs w:val="22"/>
      <w:u w:val="none"/>
      <w:effect w:val="none"/>
    </w:rPr>
  </w:style>
  <w:style w:type="character" w:customStyle="1" w:styleId="ListLabel1669">
    <w:name w:val="ListLabel 1669"/>
    <w:rsid w:val="006C2FC8"/>
    <w:rPr>
      <w:rFonts w:ascii="Times New Roman" w:eastAsia="Times New Roman" w:hAnsi="Times New Roman" w:cs="Times New Roman" w:hint="default"/>
      <w:sz w:val="22"/>
      <w:szCs w:val="22"/>
    </w:rPr>
  </w:style>
  <w:style w:type="character" w:customStyle="1" w:styleId="ListLabel1670">
    <w:name w:val="ListLabel 1670"/>
    <w:rsid w:val="006C2FC8"/>
    <w:rPr>
      <w:rFonts w:ascii="Times New Roman" w:eastAsia="Times New Roman" w:hAnsi="Times New Roman" w:cs="Times New Roman" w:hint="default"/>
    </w:rPr>
  </w:style>
  <w:style w:type="character" w:customStyle="1" w:styleId="ListLabel1671">
    <w:name w:val="ListLabel 1671"/>
    <w:rsid w:val="006C2FC8"/>
    <w:rPr>
      <w:rFonts w:ascii="Times New Roman" w:eastAsia="Times New Roman" w:hAnsi="Times New Roman" w:cs="Times New Roman" w:hint="default"/>
      <w:sz w:val="22"/>
      <w:szCs w:val="22"/>
    </w:rPr>
  </w:style>
  <w:style w:type="character" w:customStyle="1" w:styleId="ListLabel1672">
    <w:name w:val="ListLabel 1672"/>
    <w:rsid w:val="006C2FC8"/>
    <w:rPr>
      <w:rFonts w:ascii="Times New Roman" w:eastAsia="Times New Roman" w:hAnsi="Times New Roman" w:cs="Times New Roman" w:hint="default"/>
      <w:sz w:val="22"/>
      <w:szCs w:val="22"/>
    </w:rPr>
  </w:style>
  <w:style w:type="character" w:customStyle="1" w:styleId="ListLabel1673">
    <w:name w:val="ListLabel 1673"/>
    <w:rsid w:val="006C2FC8"/>
    <w:rPr>
      <w:rFonts w:ascii="Times New Roman" w:eastAsia="Times New Roman" w:hAnsi="Times New Roman" w:cs="Times New Roman" w:hint="default"/>
      <w:b w:val="0"/>
      <w:bCs w:val="0"/>
      <w:sz w:val="22"/>
      <w:szCs w:val="22"/>
    </w:rPr>
  </w:style>
  <w:style w:type="character" w:customStyle="1" w:styleId="ListLabel1674">
    <w:name w:val="ListLabel 1674"/>
    <w:rsid w:val="006C2FC8"/>
    <w:rPr>
      <w:rFonts w:ascii="Times New Roman" w:eastAsia="Times New Roman" w:hAnsi="Times New Roman" w:cs="Times New Roman" w:hint="default"/>
      <w:sz w:val="20"/>
      <w:szCs w:val="20"/>
    </w:rPr>
  </w:style>
  <w:style w:type="character" w:customStyle="1" w:styleId="ListLabel1675">
    <w:name w:val="ListLabel 1675"/>
    <w:rsid w:val="006C2FC8"/>
    <w:rPr>
      <w:b/>
      <w:bCs w:val="0"/>
      <w:sz w:val="22"/>
      <w:szCs w:val="22"/>
    </w:rPr>
  </w:style>
  <w:style w:type="character" w:customStyle="1" w:styleId="ListLabel1676">
    <w:name w:val="ListLabel 1676"/>
    <w:rsid w:val="006C2FC8"/>
    <w:rPr>
      <w:sz w:val="22"/>
      <w:szCs w:val="22"/>
    </w:rPr>
  </w:style>
  <w:style w:type="character" w:customStyle="1" w:styleId="ListLabel1677">
    <w:name w:val="ListLabel 1677"/>
    <w:rsid w:val="006C2FC8"/>
    <w:rPr>
      <w:b/>
      <w:bCs w:val="0"/>
      <w:sz w:val="22"/>
      <w:szCs w:val="22"/>
    </w:rPr>
  </w:style>
  <w:style w:type="character" w:customStyle="1" w:styleId="ListLabel1678">
    <w:name w:val="ListLabel 1678"/>
    <w:rsid w:val="006C2FC8"/>
    <w:rPr>
      <w:rFonts w:ascii="Times New Roman" w:eastAsia="Times New Roman" w:hAnsi="Times New Roman" w:cs="Times New Roman" w:hint="default"/>
      <w:color w:val="00000A"/>
      <w:spacing w:val="-6"/>
      <w:sz w:val="22"/>
      <w:szCs w:val="22"/>
    </w:rPr>
  </w:style>
  <w:style w:type="character" w:customStyle="1" w:styleId="ListLabel1679">
    <w:name w:val="ListLabel 1679"/>
    <w:rsid w:val="006C2FC8"/>
    <w:rPr>
      <w:rFonts w:ascii="Times New Roman" w:eastAsia="Times New Roman" w:hAnsi="Times New Roman" w:cs="Times New Roman" w:hint="default"/>
      <w:color w:val="00000A"/>
      <w:sz w:val="22"/>
      <w:szCs w:val="22"/>
    </w:rPr>
  </w:style>
  <w:style w:type="character" w:customStyle="1" w:styleId="ListLabel1680">
    <w:name w:val="ListLabel 1680"/>
    <w:rsid w:val="006C2FC8"/>
    <w:rPr>
      <w:rFonts w:ascii="SimSun" w:eastAsia="SimSun" w:hAnsi="SimSun" w:cs="Times New Roman" w:hint="eastAsia"/>
    </w:rPr>
  </w:style>
  <w:style w:type="character" w:customStyle="1" w:styleId="ListLabel1681">
    <w:name w:val="ListLabel 1681"/>
    <w:rsid w:val="006C2FC8"/>
    <w:rPr>
      <w:sz w:val="22"/>
    </w:rPr>
  </w:style>
  <w:style w:type="character" w:customStyle="1" w:styleId="ListLabel1682">
    <w:name w:val="ListLabel 1682"/>
    <w:rsid w:val="006C2FC8"/>
    <w:rPr>
      <w:rFonts w:ascii="Times New Roman" w:eastAsia="Times New Roman" w:hAnsi="Times New Roman" w:cs="Times New Roman" w:hint="default"/>
      <w:b/>
      <w:bCs w:val="0"/>
      <w:sz w:val="22"/>
      <w:szCs w:val="22"/>
    </w:rPr>
  </w:style>
  <w:style w:type="character" w:customStyle="1" w:styleId="ListLabel1683">
    <w:name w:val="ListLabel 1683"/>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Znakinumeracji">
    <w:name w:val="Znaki numeracji"/>
    <w:rsid w:val="006C2FC8"/>
  </w:style>
  <w:style w:type="character" w:customStyle="1" w:styleId="ListLabel1684">
    <w:name w:val="ListLabel 1684"/>
    <w:rsid w:val="006C2FC8"/>
    <w:rPr>
      <w:rFonts w:ascii="Times New Roman" w:hAnsi="Times New Roman" w:cs="Times New Roman" w:hint="default"/>
    </w:rPr>
  </w:style>
  <w:style w:type="character" w:customStyle="1" w:styleId="ListLabel1685">
    <w:name w:val="ListLabel 1685"/>
    <w:rsid w:val="006C2FC8"/>
    <w:rPr>
      <w:rFonts w:ascii="Times New Roman" w:eastAsia="Times New Roman" w:hAnsi="Times New Roman" w:cs="Arial" w:hint="default"/>
      <w:bCs/>
      <w:sz w:val="22"/>
      <w:szCs w:val="22"/>
    </w:rPr>
  </w:style>
  <w:style w:type="character" w:customStyle="1" w:styleId="ListLabel1686">
    <w:name w:val="ListLabel 1686"/>
    <w:rsid w:val="006C2FC8"/>
    <w:rPr>
      <w:rFonts w:ascii="Times New Roman" w:hAnsi="Times New Roman" w:cs="Times New Roman" w:hint="default"/>
    </w:rPr>
  </w:style>
  <w:style w:type="character" w:customStyle="1" w:styleId="ListLabel1687">
    <w:name w:val="ListLabel 1687"/>
    <w:rsid w:val="006C2FC8"/>
    <w:rPr>
      <w:rFonts w:ascii="Times New Roman" w:hAnsi="Times New Roman" w:cs="Times New Roman" w:hint="default"/>
    </w:rPr>
  </w:style>
  <w:style w:type="character" w:customStyle="1" w:styleId="ListLabel1688">
    <w:name w:val="ListLabel 1688"/>
    <w:rsid w:val="006C2FC8"/>
    <w:rPr>
      <w:rFonts w:ascii="Times New Roman" w:hAnsi="Times New Roman" w:cs="Times New Roman" w:hint="default"/>
    </w:rPr>
  </w:style>
  <w:style w:type="character" w:customStyle="1" w:styleId="ListLabel1689">
    <w:name w:val="ListLabel 1689"/>
    <w:rsid w:val="006C2FC8"/>
    <w:rPr>
      <w:rFonts w:ascii="Times New Roman" w:hAnsi="Times New Roman" w:cs="Times New Roman" w:hint="default"/>
    </w:rPr>
  </w:style>
  <w:style w:type="character" w:customStyle="1" w:styleId="ListLabel1690">
    <w:name w:val="ListLabel 1690"/>
    <w:rsid w:val="006C2FC8"/>
    <w:rPr>
      <w:rFonts w:ascii="Times New Roman" w:hAnsi="Times New Roman" w:cs="Times New Roman" w:hint="default"/>
    </w:rPr>
  </w:style>
  <w:style w:type="character" w:customStyle="1" w:styleId="ListLabel1691">
    <w:name w:val="ListLabel 1691"/>
    <w:rsid w:val="006C2FC8"/>
    <w:rPr>
      <w:rFonts w:ascii="Times New Roman" w:hAnsi="Times New Roman" w:cs="Times New Roman" w:hint="default"/>
    </w:rPr>
  </w:style>
  <w:style w:type="character" w:customStyle="1" w:styleId="ListLabel1692">
    <w:name w:val="ListLabel 1692"/>
    <w:rsid w:val="006C2FC8"/>
    <w:rPr>
      <w:rFonts w:ascii="Times New Roman" w:hAnsi="Times New Roman" w:cs="Times New Roman" w:hint="default"/>
    </w:rPr>
  </w:style>
  <w:style w:type="character" w:customStyle="1" w:styleId="ListLabel1693">
    <w:name w:val="ListLabel 1693"/>
    <w:rsid w:val="006C2FC8"/>
    <w:rPr>
      <w:rFonts w:ascii="Times New Roman" w:eastAsia="Times New Roman" w:hAnsi="Times New Roman" w:cs="Times New Roman" w:hint="default"/>
      <w:sz w:val="22"/>
    </w:rPr>
  </w:style>
  <w:style w:type="character" w:customStyle="1" w:styleId="ListLabel1694">
    <w:name w:val="ListLabel 1694"/>
    <w:rsid w:val="006C2FC8"/>
    <w:rPr>
      <w:rFonts w:ascii="Times New Roman" w:hAnsi="Times New Roman" w:cs="Times New Roman" w:hint="default"/>
      <w:sz w:val="22"/>
      <w:szCs w:val="22"/>
    </w:rPr>
  </w:style>
  <w:style w:type="character" w:customStyle="1" w:styleId="ListLabel1695">
    <w:name w:val="ListLabel 1695"/>
    <w:rsid w:val="006C2FC8"/>
    <w:rPr>
      <w:rFonts w:ascii="Times New Roman" w:hAnsi="Times New Roman" w:cs="Times New Roman" w:hint="default"/>
      <w:sz w:val="22"/>
      <w:szCs w:val="22"/>
    </w:rPr>
  </w:style>
  <w:style w:type="character" w:customStyle="1" w:styleId="ListLabel1696">
    <w:name w:val="ListLabel 1696"/>
    <w:rsid w:val="006C2FC8"/>
    <w:rPr>
      <w:rFonts w:ascii="Times New Roman" w:hAnsi="Times New Roman" w:cs="Times New Roman" w:hint="default"/>
      <w:sz w:val="22"/>
      <w:szCs w:val="22"/>
    </w:rPr>
  </w:style>
  <w:style w:type="character" w:customStyle="1" w:styleId="ListLabel1697">
    <w:name w:val="ListLabel 1697"/>
    <w:rsid w:val="006C2FC8"/>
    <w:rPr>
      <w:rFonts w:ascii="Times New Roman" w:hAnsi="Times New Roman" w:cs="Times New Roman" w:hint="default"/>
      <w:sz w:val="22"/>
      <w:szCs w:val="22"/>
    </w:rPr>
  </w:style>
  <w:style w:type="character" w:customStyle="1" w:styleId="ListLabel1698">
    <w:name w:val="ListLabel 1698"/>
    <w:rsid w:val="006C2FC8"/>
    <w:rPr>
      <w:rFonts w:ascii="Times New Roman" w:hAnsi="Times New Roman" w:cs="Times New Roman" w:hint="default"/>
      <w:sz w:val="22"/>
      <w:szCs w:val="22"/>
    </w:rPr>
  </w:style>
  <w:style w:type="character" w:customStyle="1" w:styleId="ListLabel1699">
    <w:name w:val="ListLabel 1699"/>
    <w:rsid w:val="006C2FC8"/>
    <w:rPr>
      <w:rFonts w:ascii="Times New Roman" w:hAnsi="Times New Roman" w:cs="Times New Roman" w:hint="default"/>
      <w:sz w:val="22"/>
      <w:szCs w:val="22"/>
    </w:rPr>
  </w:style>
  <w:style w:type="character" w:customStyle="1" w:styleId="ListLabel1700">
    <w:name w:val="ListLabel 1700"/>
    <w:rsid w:val="006C2FC8"/>
    <w:rPr>
      <w:rFonts w:ascii="Times New Roman" w:hAnsi="Times New Roman" w:cs="Times New Roman" w:hint="default"/>
      <w:sz w:val="22"/>
      <w:szCs w:val="22"/>
    </w:rPr>
  </w:style>
  <w:style w:type="character" w:customStyle="1" w:styleId="ListLabel1701">
    <w:name w:val="ListLabel 1701"/>
    <w:rsid w:val="006C2FC8"/>
    <w:rPr>
      <w:rFonts w:ascii="Times New Roman" w:hAnsi="Times New Roman" w:cs="Times New Roman" w:hint="default"/>
      <w:sz w:val="22"/>
      <w:szCs w:val="22"/>
    </w:rPr>
  </w:style>
  <w:style w:type="character" w:customStyle="1" w:styleId="ListLabel1702">
    <w:name w:val="ListLabel 1702"/>
    <w:rsid w:val="006C2FC8"/>
    <w:rPr>
      <w:rFonts w:ascii="Times New Roman" w:eastAsia="Times New Roman" w:hAnsi="Times New Roman" w:cs="Times New Roman" w:hint="default"/>
      <w:sz w:val="22"/>
      <w:szCs w:val="22"/>
    </w:rPr>
  </w:style>
  <w:style w:type="character" w:customStyle="1" w:styleId="ListLabel1703">
    <w:name w:val="ListLabel 1703"/>
    <w:rsid w:val="006C2FC8"/>
    <w:rPr>
      <w:rFonts w:ascii="Times New Roman" w:hAnsi="Times New Roman" w:cs="Times New Roman" w:hint="default"/>
      <w:color w:val="00000A"/>
      <w:sz w:val="22"/>
      <w:szCs w:val="22"/>
    </w:rPr>
  </w:style>
  <w:style w:type="character" w:customStyle="1" w:styleId="ListLabel1704">
    <w:name w:val="ListLabel 1704"/>
    <w:rsid w:val="006C2FC8"/>
    <w:rPr>
      <w:rFonts w:ascii="Times New Roman" w:hAnsi="Times New Roman" w:cs="Times New Roman" w:hint="default"/>
    </w:rPr>
  </w:style>
  <w:style w:type="character" w:customStyle="1" w:styleId="ListLabel1705">
    <w:name w:val="ListLabel 1705"/>
    <w:rsid w:val="006C2FC8"/>
    <w:rPr>
      <w:rFonts w:ascii="Times New Roman" w:hAnsi="Times New Roman" w:cs="Times New Roman" w:hint="default"/>
    </w:rPr>
  </w:style>
  <w:style w:type="character" w:customStyle="1" w:styleId="ListLabel1706">
    <w:name w:val="ListLabel 1706"/>
    <w:rsid w:val="006C2FC8"/>
    <w:rPr>
      <w:sz w:val="22"/>
      <w:szCs w:val="22"/>
    </w:rPr>
  </w:style>
  <w:style w:type="character" w:customStyle="1" w:styleId="ListLabel1707">
    <w:name w:val="ListLabel 1707"/>
    <w:rsid w:val="006C2FC8"/>
    <w:rPr>
      <w:rFonts w:ascii="Times New Roman" w:hAnsi="Times New Roman" w:cs="Times New Roman" w:hint="default"/>
    </w:rPr>
  </w:style>
  <w:style w:type="character" w:customStyle="1" w:styleId="ListLabel1708">
    <w:name w:val="ListLabel 1708"/>
    <w:rsid w:val="006C2FC8"/>
    <w:rPr>
      <w:rFonts w:ascii="Times New Roman" w:hAnsi="Times New Roman" w:cs="Times New Roman" w:hint="default"/>
    </w:rPr>
  </w:style>
  <w:style w:type="character" w:customStyle="1" w:styleId="ListLabel1709">
    <w:name w:val="ListLabel 1709"/>
    <w:rsid w:val="006C2FC8"/>
    <w:rPr>
      <w:rFonts w:ascii="Times New Roman" w:hAnsi="Times New Roman" w:cs="Times New Roman" w:hint="default"/>
    </w:rPr>
  </w:style>
  <w:style w:type="character" w:customStyle="1" w:styleId="ListLabel1710">
    <w:name w:val="ListLabel 1710"/>
    <w:rsid w:val="006C2FC8"/>
    <w:rPr>
      <w:rFonts w:ascii="Times New Roman" w:hAnsi="Times New Roman" w:cs="Times New Roman" w:hint="default"/>
    </w:rPr>
  </w:style>
  <w:style w:type="character" w:customStyle="1" w:styleId="ListLabel1711">
    <w:name w:val="ListLabel 1711"/>
    <w:rsid w:val="006C2FC8"/>
    <w:rPr>
      <w:rFonts w:ascii="Times New Roman" w:hAnsi="Times New Roman" w:cs="Times New Roman" w:hint="default"/>
    </w:rPr>
  </w:style>
  <w:style w:type="character" w:customStyle="1" w:styleId="ListLabel1712">
    <w:name w:val="ListLabel 1712"/>
    <w:rsid w:val="006C2FC8"/>
    <w:rPr>
      <w:b/>
      <w:bCs w:val="0"/>
      <w:sz w:val="22"/>
      <w:szCs w:val="22"/>
    </w:rPr>
  </w:style>
  <w:style w:type="character" w:customStyle="1" w:styleId="ListLabel1713">
    <w:name w:val="ListLabel 1713"/>
    <w:rsid w:val="006C2FC8"/>
    <w:rPr>
      <w:rFonts w:ascii="Times New Roman" w:eastAsia="Times New Roman" w:hAnsi="Times New Roman" w:cs="Times New Roman" w:hint="default"/>
      <w:color w:val="00000A"/>
      <w:sz w:val="22"/>
      <w:szCs w:val="22"/>
    </w:rPr>
  </w:style>
  <w:style w:type="character" w:customStyle="1" w:styleId="ListLabel1714">
    <w:name w:val="ListLabel 1714"/>
    <w:rsid w:val="006C2FC8"/>
    <w:rPr>
      <w:rFonts w:ascii="Times New Roman" w:eastAsia="Times New Roman" w:hAnsi="Times New Roman" w:cs="Symbol" w:hint="default"/>
      <w:i/>
      <w:iCs w:val="0"/>
      <w:color w:val="00000A"/>
    </w:rPr>
  </w:style>
  <w:style w:type="character" w:customStyle="1" w:styleId="ListLabel1715">
    <w:name w:val="ListLabel 1715"/>
    <w:rsid w:val="006C2FC8"/>
    <w:rPr>
      <w:rFonts w:ascii="Courier New" w:hAnsi="Courier New" w:cs="Courier New" w:hint="default"/>
    </w:rPr>
  </w:style>
  <w:style w:type="character" w:customStyle="1" w:styleId="ListLabel1716">
    <w:name w:val="ListLabel 1716"/>
    <w:rsid w:val="006C2FC8"/>
    <w:rPr>
      <w:rFonts w:ascii="Wingdings" w:hAnsi="Wingdings" w:cs="Wingdings" w:hint="default"/>
    </w:rPr>
  </w:style>
  <w:style w:type="character" w:customStyle="1" w:styleId="ListLabel1717">
    <w:name w:val="ListLabel 1717"/>
    <w:rsid w:val="006C2FC8"/>
    <w:rPr>
      <w:rFonts w:ascii="Symbol" w:hAnsi="Symbol" w:cs="Symbol" w:hint="default"/>
      <w:i/>
      <w:iCs w:val="0"/>
      <w:color w:val="FF0000"/>
    </w:rPr>
  </w:style>
  <w:style w:type="character" w:customStyle="1" w:styleId="ListLabel1718">
    <w:name w:val="ListLabel 1718"/>
    <w:rsid w:val="006C2FC8"/>
    <w:rPr>
      <w:rFonts w:ascii="Courier New" w:hAnsi="Courier New" w:cs="Courier New" w:hint="default"/>
    </w:rPr>
  </w:style>
  <w:style w:type="character" w:customStyle="1" w:styleId="ListLabel1719">
    <w:name w:val="ListLabel 1719"/>
    <w:rsid w:val="006C2FC8"/>
    <w:rPr>
      <w:rFonts w:ascii="Wingdings" w:hAnsi="Wingdings" w:cs="Wingdings" w:hint="default"/>
    </w:rPr>
  </w:style>
  <w:style w:type="character" w:customStyle="1" w:styleId="ListLabel1720">
    <w:name w:val="ListLabel 1720"/>
    <w:rsid w:val="006C2FC8"/>
    <w:rPr>
      <w:rFonts w:ascii="Symbol" w:hAnsi="Symbol" w:cs="Symbol" w:hint="default"/>
      <w:i/>
      <w:iCs w:val="0"/>
      <w:color w:val="FF0000"/>
    </w:rPr>
  </w:style>
  <w:style w:type="character" w:customStyle="1" w:styleId="ListLabel1721">
    <w:name w:val="ListLabel 1721"/>
    <w:rsid w:val="006C2FC8"/>
    <w:rPr>
      <w:rFonts w:ascii="Courier New" w:hAnsi="Courier New" w:cs="Courier New" w:hint="default"/>
    </w:rPr>
  </w:style>
  <w:style w:type="character" w:customStyle="1" w:styleId="ListLabel1722">
    <w:name w:val="ListLabel 1722"/>
    <w:rsid w:val="006C2FC8"/>
    <w:rPr>
      <w:rFonts w:ascii="Wingdings" w:hAnsi="Wingdings" w:cs="Wingdings" w:hint="default"/>
    </w:rPr>
  </w:style>
  <w:style w:type="character" w:customStyle="1" w:styleId="ListLabel1723">
    <w:name w:val="ListLabel 1723"/>
    <w:rsid w:val="006C2FC8"/>
    <w:rPr>
      <w:sz w:val="22"/>
      <w:szCs w:val="22"/>
    </w:rPr>
  </w:style>
  <w:style w:type="character" w:customStyle="1" w:styleId="ListLabel1724">
    <w:name w:val="ListLabel 1724"/>
    <w:rsid w:val="006C2FC8"/>
    <w:rPr>
      <w:b/>
      <w:bCs w:val="0"/>
      <w:sz w:val="22"/>
      <w:szCs w:val="22"/>
    </w:rPr>
  </w:style>
  <w:style w:type="character" w:customStyle="1" w:styleId="ListLabel1725">
    <w:name w:val="ListLabel 1725"/>
    <w:rsid w:val="006C2FC8"/>
    <w:rPr>
      <w:rFonts w:ascii="Times New Roman" w:eastAsia="Times New Roman" w:hAnsi="Times New Roman" w:cs="Times New Roman" w:hint="default"/>
    </w:rPr>
  </w:style>
  <w:style w:type="character" w:customStyle="1" w:styleId="ListLabel1726">
    <w:name w:val="ListLabel 1726"/>
    <w:rsid w:val="006C2FC8"/>
    <w:rPr>
      <w:rFonts w:ascii="Symbol" w:hAnsi="Symbol" w:cs="Symbol" w:hint="default"/>
    </w:rPr>
  </w:style>
  <w:style w:type="character" w:customStyle="1" w:styleId="ListLabel1727">
    <w:name w:val="ListLabel 1727"/>
    <w:rsid w:val="006C2FC8"/>
    <w:rPr>
      <w:rFonts w:ascii="Wingdings" w:hAnsi="Wingdings" w:cs="Wingdings" w:hint="default"/>
    </w:rPr>
  </w:style>
  <w:style w:type="character" w:customStyle="1" w:styleId="ListLabel1728">
    <w:name w:val="ListLabel 1728"/>
    <w:rsid w:val="006C2FC8"/>
    <w:rPr>
      <w:rFonts w:ascii="Times New Roman" w:eastAsia="Times New Roman" w:hAnsi="Times New Roman" w:cs="Times New Roman" w:hint="default"/>
    </w:rPr>
  </w:style>
  <w:style w:type="character" w:customStyle="1" w:styleId="ListLabel1729">
    <w:name w:val="ListLabel 1729"/>
    <w:rsid w:val="006C2FC8"/>
    <w:rPr>
      <w:rFonts w:ascii="Courier New" w:hAnsi="Courier New" w:cs="Courier New" w:hint="default"/>
    </w:rPr>
  </w:style>
  <w:style w:type="character" w:customStyle="1" w:styleId="ListLabel1730">
    <w:name w:val="ListLabel 1730"/>
    <w:rsid w:val="006C2FC8"/>
    <w:rPr>
      <w:rFonts w:ascii="Wingdings" w:hAnsi="Wingdings" w:cs="Wingdings" w:hint="default"/>
    </w:rPr>
  </w:style>
  <w:style w:type="character" w:customStyle="1" w:styleId="ListLabel1731">
    <w:name w:val="ListLabel 1731"/>
    <w:rsid w:val="006C2FC8"/>
    <w:rPr>
      <w:rFonts w:ascii="Symbol" w:hAnsi="Symbol" w:cs="Symbol" w:hint="default"/>
    </w:rPr>
  </w:style>
  <w:style w:type="character" w:customStyle="1" w:styleId="ListLabel1732">
    <w:name w:val="ListLabel 1732"/>
    <w:rsid w:val="006C2FC8"/>
    <w:rPr>
      <w:rFonts w:ascii="Courier New" w:hAnsi="Courier New" w:cs="Courier New" w:hint="default"/>
    </w:rPr>
  </w:style>
  <w:style w:type="character" w:customStyle="1" w:styleId="ListLabel1733">
    <w:name w:val="ListLabel 1733"/>
    <w:rsid w:val="006C2FC8"/>
    <w:rPr>
      <w:rFonts w:ascii="Wingdings" w:hAnsi="Wingdings" w:cs="Wingdings" w:hint="default"/>
    </w:rPr>
  </w:style>
  <w:style w:type="character" w:customStyle="1" w:styleId="ListLabel1734">
    <w:name w:val="ListLabel 1734"/>
    <w:rsid w:val="006C2FC8"/>
    <w:rPr>
      <w:rFonts w:ascii="Times New Roman" w:hAnsi="Times New Roman" w:cs="Times New Roman" w:hint="default"/>
      <w:b/>
      <w:bCs w:val="0"/>
      <w:sz w:val="22"/>
      <w:szCs w:val="22"/>
    </w:rPr>
  </w:style>
  <w:style w:type="character" w:customStyle="1" w:styleId="ListLabel1735">
    <w:name w:val="ListLabel 1735"/>
    <w:rsid w:val="006C2FC8"/>
    <w:rPr>
      <w:rFonts w:ascii="Times New Roman" w:hAnsi="Times New Roman" w:cs="Times New Roman" w:hint="default"/>
      <w:sz w:val="22"/>
      <w:szCs w:val="22"/>
    </w:rPr>
  </w:style>
  <w:style w:type="character" w:customStyle="1" w:styleId="ListLabel1736">
    <w:name w:val="ListLabel 1736"/>
    <w:rsid w:val="006C2FC8"/>
    <w:rPr>
      <w:rFonts w:ascii="Times New Roman" w:hAnsi="Times New Roman" w:cs="Times New Roman" w:hint="default"/>
      <w:sz w:val="22"/>
      <w:szCs w:val="22"/>
    </w:rPr>
  </w:style>
  <w:style w:type="character" w:customStyle="1" w:styleId="ListLabel1737">
    <w:name w:val="ListLabel 1737"/>
    <w:rsid w:val="006C2FC8"/>
    <w:rPr>
      <w:rFonts w:ascii="Times New Roman" w:hAnsi="Times New Roman" w:cs="Times New Roman" w:hint="default"/>
      <w:sz w:val="22"/>
      <w:szCs w:val="22"/>
    </w:rPr>
  </w:style>
  <w:style w:type="character" w:customStyle="1" w:styleId="ListLabel1738">
    <w:name w:val="ListLabel 1738"/>
    <w:rsid w:val="006C2FC8"/>
    <w:rPr>
      <w:rFonts w:ascii="Times New Roman" w:hAnsi="Times New Roman" w:cs="Times New Roman" w:hint="default"/>
      <w:sz w:val="22"/>
      <w:szCs w:val="22"/>
    </w:rPr>
  </w:style>
  <w:style w:type="character" w:customStyle="1" w:styleId="ListLabel1739">
    <w:name w:val="ListLabel 1739"/>
    <w:rsid w:val="006C2FC8"/>
    <w:rPr>
      <w:rFonts w:ascii="Times New Roman" w:hAnsi="Times New Roman" w:cs="Times New Roman" w:hint="default"/>
      <w:sz w:val="22"/>
      <w:szCs w:val="22"/>
    </w:rPr>
  </w:style>
  <w:style w:type="character" w:customStyle="1" w:styleId="ListLabel1740">
    <w:name w:val="ListLabel 1740"/>
    <w:rsid w:val="006C2FC8"/>
    <w:rPr>
      <w:rFonts w:ascii="Times New Roman" w:hAnsi="Times New Roman" w:cs="Times New Roman" w:hint="default"/>
      <w:sz w:val="22"/>
      <w:szCs w:val="22"/>
    </w:rPr>
  </w:style>
  <w:style w:type="character" w:customStyle="1" w:styleId="ListLabel1741">
    <w:name w:val="ListLabel 1741"/>
    <w:rsid w:val="006C2FC8"/>
    <w:rPr>
      <w:rFonts w:ascii="Times New Roman" w:hAnsi="Times New Roman" w:cs="Times New Roman" w:hint="default"/>
      <w:sz w:val="22"/>
      <w:szCs w:val="22"/>
    </w:rPr>
  </w:style>
  <w:style w:type="character" w:customStyle="1" w:styleId="ListLabel1742">
    <w:name w:val="ListLabel 1742"/>
    <w:rsid w:val="006C2FC8"/>
    <w:rPr>
      <w:sz w:val="22"/>
      <w:szCs w:val="22"/>
    </w:rPr>
  </w:style>
  <w:style w:type="character" w:customStyle="1" w:styleId="ListLabel1743">
    <w:name w:val="ListLabel 1743"/>
    <w:rsid w:val="006C2FC8"/>
    <w:rPr>
      <w:rFonts w:ascii="Times New Roman" w:hAnsi="Times New Roman" w:cs="Times New Roman" w:hint="default"/>
      <w:sz w:val="22"/>
      <w:szCs w:val="22"/>
    </w:rPr>
  </w:style>
  <w:style w:type="character" w:customStyle="1" w:styleId="ListLabel1744">
    <w:name w:val="ListLabel 1744"/>
    <w:rsid w:val="006C2FC8"/>
    <w:rPr>
      <w:rFonts w:ascii="Times New Roman" w:hAnsi="Times New Roman" w:cs="Times New Roman" w:hint="default"/>
      <w:sz w:val="22"/>
      <w:szCs w:val="22"/>
    </w:rPr>
  </w:style>
  <w:style w:type="character" w:customStyle="1" w:styleId="ListLabel1745">
    <w:name w:val="ListLabel 1745"/>
    <w:rsid w:val="006C2FC8"/>
    <w:rPr>
      <w:rFonts w:ascii="Times New Roman" w:hAnsi="Times New Roman" w:cs="Times New Roman" w:hint="default"/>
      <w:sz w:val="22"/>
      <w:szCs w:val="22"/>
    </w:rPr>
  </w:style>
  <w:style w:type="character" w:customStyle="1" w:styleId="ListLabel1746">
    <w:name w:val="ListLabel 1746"/>
    <w:rsid w:val="006C2FC8"/>
    <w:rPr>
      <w:rFonts w:ascii="Times New Roman" w:hAnsi="Times New Roman" w:cs="Times New Roman" w:hint="default"/>
      <w:sz w:val="22"/>
      <w:szCs w:val="22"/>
    </w:rPr>
  </w:style>
  <w:style w:type="character" w:customStyle="1" w:styleId="ListLabel1747">
    <w:name w:val="ListLabel 1747"/>
    <w:rsid w:val="006C2FC8"/>
    <w:rPr>
      <w:rFonts w:ascii="Times New Roman" w:hAnsi="Times New Roman" w:cs="Times New Roman" w:hint="default"/>
      <w:sz w:val="22"/>
      <w:szCs w:val="22"/>
    </w:rPr>
  </w:style>
  <w:style w:type="character" w:customStyle="1" w:styleId="ListLabel1748">
    <w:name w:val="ListLabel 1748"/>
    <w:rsid w:val="006C2FC8"/>
    <w:rPr>
      <w:rFonts w:ascii="Times New Roman" w:hAnsi="Times New Roman" w:cs="Times New Roman" w:hint="default"/>
      <w:sz w:val="22"/>
      <w:szCs w:val="22"/>
    </w:rPr>
  </w:style>
  <w:style w:type="character" w:customStyle="1" w:styleId="ListLabel1749">
    <w:name w:val="ListLabel 1749"/>
    <w:rsid w:val="006C2FC8"/>
    <w:rPr>
      <w:rFonts w:ascii="Times New Roman" w:hAnsi="Times New Roman" w:cs="Times New Roman" w:hint="default"/>
      <w:sz w:val="22"/>
      <w:szCs w:val="22"/>
    </w:rPr>
  </w:style>
  <w:style w:type="character" w:customStyle="1" w:styleId="ListLabel1750">
    <w:name w:val="ListLabel 1750"/>
    <w:rsid w:val="006C2FC8"/>
    <w:rPr>
      <w:rFonts w:ascii="Times New Roman" w:hAnsi="Times New Roman" w:cs="Times New Roman" w:hint="default"/>
      <w:sz w:val="22"/>
      <w:szCs w:val="22"/>
    </w:rPr>
  </w:style>
  <w:style w:type="character" w:customStyle="1" w:styleId="ListLabel1751">
    <w:name w:val="ListLabel 1751"/>
    <w:rsid w:val="006C2FC8"/>
    <w:rPr>
      <w:rFonts w:ascii="Times New Roman" w:eastAsia="Times New Roman" w:hAnsi="Times New Roman" w:cs="Times New Roman" w:hint="default"/>
    </w:rPr>
  </w:style>
  <w:style w:type="character" w:customStyle="1" w:styleId="ListLabel1752">
    <w:name w:val="ListLabel 1752"/>
    <w:rsid w:val="006C2FC8"/>
    <w:rPr>
      <w:rFonts w:ascii="OpenSymbol" w:hAnsi="OpenSymbol" w:cs="OpenSymbol" w:hint="default"/>
    </w:rPr>
  </w:style>
  <w:style w:type="character" w:customStyle="1" w:styleId="ListLabel1753">
    <w:name w:val="ListLabel 1753"/>
    <w:rsid w:val="006C2FC8"/>
    <w:rPr>
      <w:rFonts w:ascii="OpenSymbol" w:hAnsi="OpenSymbol" w:cs="OpenSymbol" w:hint="default"/>
    </w:rPr>
  </w:style>
  <w:style w:type="character" w:customStyle="1" w:styleId="ListLabel1754">
    <w:name w:val="ListLabel 1754"/>
    <w:rsid w:val="006C2FC8"/>
    <w:rPr>
      <w:rFonts w:ascii="Times New Roman" w:eastAsia="Times New Roman" w:hAnsi="Times New Roman" w:cs="Times New Roman" w:hint="default"/>
    </w:rPr>
  </w:style>
  <w:style w:type="character" w:customStyle="1" w:styleId="ListLabel1755">
    <w:name w:val="ListLabel 1755"/>
    <w:rsid w:val="006C2FC8"/>
    <w:rPr>
      <w:rFonts w:ascii="OpenSymbol" w:hAnsi="OpenSymbol" w:cs="OpenSymbol" w:hint="default"/>
    </w:rPr>
  </w:style>
  <w:style w:type="character" w:customStyle="1" w:styleId="ListLabel1756">
    <w:name w:val="ListLabel 1756"/>
    <w:rsid w:val="006C2FC8"/>
    <w:rPr>
      <w:rFonts w:ascii="OpenSymbol" w:hAnsi="OpenSymbol" w:cs="OpenSymbol" w:hint="default"/>
    </w:rPr>
  </w:style>
  <w:style w:type="character" w:customStyle="1" w:styleId="ListLabel1757">
    <w:name w:val="ListLabel 1757"/>
    <w:rsid w:val="006C2FC8"/>
    <w:rPr>
      <w:rFonts w:ascii="OpenSymbol" w:hAnsi="OpenSymbol" w:cs="OpenSymbol" w:hint="default"/>
    </w:rPr>
  </w:style>
  <w:style w:type="character" w:customStyle="1" w:styleId="ListLabel1758">
    <w:name w:val="ListLabel 1758"/>
    <w:rsid w:val="006C2FC8"/>
    <w:rPr>
      <w:rFonts w:ascii="OpenSymbol" w:hAnsi="OpenSymbol" w:cs="OpenSymbol" w:hint="default"/>
    </w:rPr>
  </w:style>
  <w:style w:type="character" w:customStyle="1" w:styleId="ListLabel1759">
    <w:name w:val="ListLabel 1759"/>
    <w:rsid w:val="006C2FC8"/>
    <w:rPr>
      <w:rFonts w:ascii="OpenSymbol" w:hAnsi="OpenSymbol" w:cs="OpenSymbol" w:hint="default"/>
    </w:rPr>
  </w:style>
  <w:style w:type="character" w:customStyle="1" w:styleId="ListLabel1760">
    <w:name w:val="ListLabel 1760"/>
    <w:rsid w:val="006C2FC8"/>
    <w:rPr>
      <w:sz w:val="22"/>
      <w:szCs w:val="22"/>
    </w:rPr>
  </w:style>
  <w:style w:type="character" w:customStyle="1" w:styleId="ListLabel1761">
    <w:name w:val="ListLabel 1761"/>
    <w:rsid w:val="006C2FC8"/>
    <w:rPr>
      <w:rFonts w:ascii="Times New Roman" w:eastAsia="Times New Roman" w:hAnsi="Times New Roman" w:cs="Times New Roman" w:hint="default"/>
      <w:b/>
      <w:bCs w:val="0"/>
      <w:i w:val="0"/>
      <w:iCs w:val="0"/>
      <w:sz w:val="22"/>
      <w:szCs w:val="22"/>
    </w:rPr>
  </w:style>
  <w:style w:type="character" w:customStyle="1" w:styleId="ListLabel1762">
    <w:name w:val="ListLabel 1762"/>
    <w:rsid w:val="006C2FC8"/>
    <w:rPr>
      <w:rFonts w:ascii="Times New Roman" w:eastAsia="Times New Roman" w:hAnsi="Times New Roman" w:cs="Times New Roman" w:hint="default"/>
      <w:bCs/>
      <w:sz w:val="22"/>
      <w:szCs w:val="22"/>
    </w:rPr>
  </w:style>
  <w:style w:type="character" w:customStyle="1" w:styleId="ListLabel1763">
    <w:name w:val="ListLabel 1763"/>
    <w:rsid w:val="006C2FC8"/>
    <w:rPr>
      <w:rFonts w:ascii="Times New Roman" w:hAnsi="Times New Roman" w:cs="Times New Roman" w:hint="default"/>
      <w:bCs/>
      <w:sz w:val="22"/>
      <w:szCs w:val="22"/>
    </w:rPr>
  </w:style>
  <w:style w:type="character" w:customStyle="1" w:styleId="ListLabel1764">
    <w:name w:val="ListLabel 1764"/>
    <w:rsid w:val="006C2FC8"/>
    <w:rPr>
      <w:rFonts w:ascii="Times New Roman" w:hAnsi="Times New Roman" w:cs="Times New Roman" w:hint="default"/>
      <w:bCs/>
      <w:sz w:val="22"/>
      <w:szCs w:val="22"/>
    </w:rPr>
  </w:style>
  <w:style w:type="character" w:customStyle="1" w:styleId="ListLabel1765">
    <w:name w:val="ListLabel 1765"/>
    <w:rsid w:val="006C2FC8"/>
    <w:rPr>
      <w:rFonts w:ascii="Times New Roman" w:hAnsi="Times New Roman" w:cs="Times New Roman" w:hint="default"/>
      <w:bCs/>
      <w:sz w:val="22"/>
      <w:szCs w:val="22"/>
    </w:rPr>
  </w:style>
  <w:style w:type="character" w:customStyle="1" w:styleId="ListLabel1766">
    <w:name w:val="ListLabel 1766"/>
    <w:rsid w:val="006C2FC8"/>
    <w:rPr>
      <w:rFonts w:ascii="Times New Roman" w:eastAsia="Times New Roman" w:hAnsi="Times New Roman" w:cs="Times New Roman" w:hint="default"/>
      <w:bCs/>
      <w:sz w:val="22"/>
      <w:szCs w:val="22"/>
    </w:rPr>
  </w:style>
  <w:style w:type="character" w:customStyle="1" w:styleId="ListLabel1767">
    <w:name w:val="ListLabel 1767"/>
    <w:rsid w:val="006C2FC8"/>
    <w:rPr>
      <w:rFonts w:ascii="Times New Roman" w:hAnsi="Times New Roman" w:cs="Times New Roman" w:hint="default"/>
      <w:bCs/>
      <w:sz w:val="22"/>
      <w:szCs w:val="22"/>
    </w:rPr>
  </w:style>
  <w:style w:type="character" w:customStyle="1" w:styleId="ListLabel1768">
    <w:name w:val="ListLabel 1768"/>
    <w:rsid w:val="006C2FC8"/>
    <w:rPr>
      <w:rFonts w:ascii="Times New Roman" w:hAnsi="Times New Roman" w:cs="Times New Roman" w:hint="default"/>
      <w:bCs/>
      <w:sz w:val="22"/>
      <w:szCs w:val="22"/>
    </w:rPr>
  </w:style>
  <w:style w:type="character" w:customStyle="1" w:styleId="ListLabel1769">
    <w:name w:val="ListLabel 1769"/>
    <w:rsid w:val="006C2FC8"/>
    <w:rPr>
      <w:rFonts w:ascii="Times New Roman" w:hAnsi="Times New Roman" w:cs="Times New Roman" w:hint="default"/>
      <w:bCs/>
      <w:sz w:val="22"/>
      <w:szCs w:val="22"/>
    </w:rPr>
  </w:style>
  <w:style w:type="character" w:customStyle="1" w:styleId="ListLabel1770">
    <w:name w:val="ListLabel 1770"/>
    <w:rsid w:val="006C2FC8"/>
    <w:rPr>
      <w:rFonts w:ascii="Times New Roman" w:hAnsi="Times New Roman" w:cs="Times New Roman" w:hint="default"/>
      <w:bCs/>
      <w:sz w:val="22"/>
      <w:szCs w:val="22"/>
    </w:rPr>
  </w:style>
  <w:style w:type="character" w:customStyle="1" w:styleId="ListLabel1771">
    <w:name w:val="ListLabel 1771"/>
    <w:rsid w:val="006C2FC8"/>
    <w:rPr>
      <w:rFonts w:ascii="Times New Roman" w:eastAsia="Times New Roman" w:hAnsi="Times New Roman" w:cs="Times New Roman" w:hint="default"/>
      <w:i w:val="0"/>
      <w:iCs w:val="0"/>
      <w:sz w:val="20"/>
      <w:szCs w:val="20"/>
    </w:rPr>
  </w:style>
  <w:style w:type="character" w:customStyle="1" w:styleId="ListLabel1772">
    <w:name w:val="ListLabel 1772"/>
    <w:rsid w:val="006C2FC8"/>
    <w:rPr>
      <w:rFonts w:ascii="Times New Roman" w:eastAsia="Times New Roman" w:hAnsi="Times New Roman" w:cs="Times New Roman" w:hint="default"/>
      <w:bCs/>
      <w:sz w:val="22"/>
      <w:szCs w:val="22"/>
    </w:rPr>
  </w:style>
  <w:style w:type="character" w:customStyle="1" w:styleId="ListLabel1773">
    <w:name w:val="ListLabel 1773"/>
    <w:rsid w:val="006C2FC8"/>
    <w:rPr>
      <w:rFonts w:ascii="Times New Roman" w:eastAsia="Times New Roman" w:hAnsi="Times New Roman" w:cs="Times New Roman" w:hint="default"/>
      <w:sz w:val="20"/>
      <w:szCs w:val="20"/>
    </w:rPr>
  </w:style>
  <w:style w:type="character" w:customStyle="1" w:styleId="ListLabel1774">
    <w:name w:val="ListLabel 1774"/>
    <w:rsid w:val="006C2FC8"/>
    <w:rPr>
      <w:rFonts w:ascii="Times New Roman" w:eastAsia="Times New Roman" w:hAnsi="Times New Roman" w:cs="Times New Roman" w:hint="default"/>
      <w:sz w:val="22"/>
      <w:szCs w:val="22"/>
    </w:rPr>
  </w:style>
  <w:style w:type="character" w:customStyle="1" w:styleId="ListLabel1775">
    <w:name w:val="ListLabel 1775"/>
    <w:rsid w:val="006C2FC8"/>
    <w:rPr>
      <w:rFonts w:ascii="Times New Roman" w:eastAsia="Times New Roman" w:hAnsi="Times New Roman" w:cs="Times New Roman" w:hint="default"/>
      <w:sz w:val="22"/>
      <w:szCs w:val="22"/>
    </w:rPr>
  </w:style>
  <w:style w:type="character" w:customStyle="1" w:styleId="ListLabel1776">
    <w:name w:val="ListLabel 1776"/>
    <w:rsid w:val="006C2FC8"/>
    <w:rPr>
      <w:rFonts w:ascii="Times New Roman" w:eastAsia="Times New Roman" w:hAnsi="Times New Roman" w:cs="Times New Roman" w:hint="default"/>
      <w:sz w:val="22"/>
      <w:szCs w:val="22"/>
    </w:rPr>
  </w:style>
  <w:style w:type="character" w:customStyle="1" w:styleId="ListLabel1777">
    <w:name w:val="ListLabel 1777"/>
    <w:rsid w:val="006C2FC8"/>
    <w:rPr>
      <w:rFonts w:ascii="Times New Roman" w:eastAsia="Times New Roman" w:hAnsi="Times New Roman" w:cs="Times New Roman" w:hint="default"/>
      <w:sz w:val="22"/>
      <w:szCs w:val="22"/>
    </w:rPr>
  </w:style>
  <w:style w:type="character" w:customStyle="1" w:styleId="ListLabel1778">
    <w:name w:val="ListLabel 1778"/>
    <w:rsid w:val="006C2FC8"/>
    <w:rPr>
      <w:rFonts w:ascii="Times New Roman" w:hAnsi="Times New Roman" w:cs="Times New Roman" w:hint="default"/>
      <w:sz w:val="22"/>
      <w:szCs w:val="22"/>
    </w:rPr>
  </w:style>
  <w:style w:type="character" w:customStyle="1" w:styleId="ListLabel1779">
    <w:name w:val="ListLabel 1779"/>
    <w:rsid w:val="006C2FC8"/>
    <w:rPr>
      <w:rFonts w:ascii="Times New Roman" w:hAnsi="Times New Roman" w:cs="Times New Roman" w:hint="default"/>
    </w:rPr>
  </w:style>
  <w:style w:type="character" w:customStyle="1" w:styleId="ListLabel1780">
    <w:name w:val="ListLabel 1780"/>
    <w:rsid w:val="006C2FC8"/>
    <w:rPr>
      <w:rFonts w:ascii="Times New Roman" w:eastAsia="Times New Roman" w:hAnsi="Times New Roman" w:cs="Arial" w:hint="default"/>
      <w:sz w:val="22"/>
      <w:szCs w:val="22"/>
    </w:rPr>
  </w:style>
  <w:style w:type="character" w:customStyle="1" w:styleId="ListLabel1781">
    <w:name w:val="ListLabel 1781"/>
    <w:rsid w:val="006C2FC8"/>
    <w:rPr>
      <w:rFonts w:ascii="Times New Roman" w:hAnsi="Times New Roman" w:cs="Times New Roman" w:hint="default"/>
    </w:rPr>
  </w:style>
  <w:style w:type="character" w:customStyle="1" w:styleId="ListLabel1782">
    <w:name w:val="ListLabel 1782"/>
    <w:rsid w:val="006C2FC8"/>
    <w:rPr>
      <w:rFonts w:ascii="Times New Roman" w:hAnsi="Times New Roman" w:cs="Times New Roman" w:hint="default"/>
    </w:rPr>
  </w:style>
  <w:style w:type="character" w:customStyle="1" w:styleId="ListLabel1783">
    <w:name w:val="ListLabel 1783"/>
    <w:rsid w:val="006C2FC8"/>
    <w:rPr>
      <w:rFonts w:ascii="Times New Roman" w:hAnsi="Times New Roman" w:cs="Times New Roman" w:hint="default"/>
    </w:rPr>
  </w:style>
  <w:style w:type="character" w:customStyle="1" w:styleId="ListLabel1784">
    <w:name w:val="ListLabel 1784"/>
    <w:rsid w:val="006C2FC8"/>
    <w:rPr>
      <w:rFonts w:ascii="Times New Roman" w:hAnsi="Times New Roman" w:cs="Times New Roman" w:hint="default"/>
    </w:rPr>
  </w:style>
  <w:style w:type="character" w:customStyle="1" w:styleId="ListLabel1785">
    <w:name w:val="ListLabel 1785"/>
    <w:rsid w:val="006C2FC8"/>
    <w:rPr>
      <w:rFonts w:ascii="Times New Roman" w:hAnsi="Times New Roman" w:cs="Times New Roman" w:hint="default"/>
    </w:rPr>
  </w:style>
  <w:style w:type="character" w:customStyle="1" w:styleId="ListLabel1786">
    <w:name w:val="ListLabel 1786"/>
    <w:rsid w:val="006C2FC8"/>
    <w:rPr>
      <w:rFonts w:ascii="Times New Roman" w:hAnsi="Times New Roman" w:cs="Times New Roman" w:hint="default"/>
    </w:rPr>
  </w:style>
  <w:style w:type="character" w:customStyle="1" w:styleId="ListLabel1787">
    <w:name w:val="ListLabel 1787"/>
    <w:rsid w:val="006C2FC8"/>
    <w:rPr>
      <w:rFonts w:ascii="Times New Roman" w:hAnsi="Times New Roman" w:cs="Times New Roman" w:hint="default"/>
    </w:rPr>
  </w:style>
  <w:style w:type="character" w:customStyle="1" w:styleId="ListLabel1788">
    <w:name w:val="ListLabel 1788"/>
    <w:rsid w:val="006C2FC8"/>
    <w:rPr>
      <w:rFonts w:ascii="Times New Roman" w:eastAsia="Times New Roman" w:hAnsi="Times New Roman" w:cs="Times New Roman" w:hint="default"/>
      <w:sz w:val="22"/>
      <w:szCs w:val="22"/>
    </w:rPr>
  </w:style>
  <w:style w:type="character" w:customStyle="1" w:styleId="ListLabel1789">
    <w:name w:val="ListLabel 1789"/>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790">
    <w:name w:val="ListLabel 1790"/>
    <w:rsid w:val="006C2FC8"/>
    <w:rPr>
      <w:rFonts w:ascii="Times New Roman" w:eastAsia="Times New Roman" w:hAnsi="Times New Roman" w:cs="Times New Roman" w:hint="default"/>
    </w:rPr>
  </w:style>
  <w:style w:type="character" w:customStyle="1" w:styleId="ListLabel1791">
    <w:name w:val="ListLabel 1791"/>
    <w:rsid w:val="006C2FC8"/>
    <w:rPr>
      <w:rFonts w:ascii="Times New Roman" w:hAnsi="Times New Roman" w:cs="Times New Roman" w:hint="default"/>
    </w:rPr>
  </w:style>
  <w:style w:type="character" w:customStyle="1" w:styleId="ListLabel1792">
    <w:name w:val="ListLabel 1792"/>
    <w:rsid w:val="006C2FC8"/>
    <w:rPr>
      <w:rFonts w:ascii="Times New Roman" w:hAnsi="Times New Roman" w:cs="Times New Roman" w:hint="default"/>
    </w:rPr>
  </w:style>
  <w:style w:type="character" w:customStyle="1" w:styleId="ListLabel1793">
    <w:name w:val="ListLabel 1793"/>
    <w:rsid w:val="006C2FC8"/>
    <w:rPr>
      <w:color w:val="00000A"/>
      <w:sz w:val="22"/>
      <w:szCs w:val="22"/>
    </w:rPr>
  </w:style>
  <w:style w:type="character" w:customStyle="1" w:styleId="ListLabel1794">
    <w:name w:val="ListLabel 1794"/>
    <w:rsid w:val="006C2FC8"/>
    <w:rPr>
      <w:rFonts w:ascii="Times New Roman" w:hAnsi="Times New Roman" w:cs="Times New Roman" w:hint="default"/>
    </w:rPr>
  </w:style>
  <w:style w:type="character" w:customStyle="1" w:styleId="ListLabel1795">
    <w:name w:val="ListLabel 1795"/>
    <w:rsid w:val="006C2FC8"/>
    <w:rPr>
      <w:rFonts w:ascii="Times New Roman" w:hAnsi="Times New Roman" w:cs="Times New Roman" w:hint="default"/>
    </w:rPr>
  </w:style>
  <w:style w:type="character" w:customStyle="1" w:styleId="ListLabel1796">
    <w:name w:val="ListLabel 1796"/>
    <w:rsid w:val="006C2FC8"/>
    <w:rPr>
      <w:rFonts w:ascii="Times New Roman" w:hAnsi="Times New Roman" w:cs="Times New Roman" w:hint="default"/>
    </w:rPr>
  </w:style>
  <w:style w:type="character" w:customStyle="1" w:styleId="ListLabel1797">
    <w:name w:val="ListLabel 1797"/>
    <w:rsid w:val="006C2FC8"/>
    <w:rPr>
      <w:rFonts w:ascii="Times New Roman" w:hAnsi="Times New Roman" w:cs="Times New Roman" w:hint="default"/>
    </w:rPr>
  </w:style>
  <w:style w:type="character" w:customStyle="1" w:styleId="ListLabel1798">
    <w:name w:val="ListLabel 1798"/>
    <w:rsid w:val="006C2FC8"/>
    <w:rPr>
      <w:rFonts w:ascii="Times New Roman" w:hAnsi="Times New Roman" w:cs="Times New Roman" w:hint="default"/>
    </w:rPr>
  </w:style>
  <w:style w:type="character" w:customStyle="1" w:styleId="ListLabel1799">
    <w:name w:val="ListLabel 1799"/>
    <w:rsid w:val="006C2FC8"/>
    <w:rPr>
      <w:strike w:val="0"/>
      <w:dstrike w:val="0"/>
      <w:sz w:val="22"/>
      <w:szCs w:val="22"/>
      <w:u w:val="none"/>
      <w:effect w:val="none"/>
    </w:rPr>
  </w:style>
  <w:style w:type="character" w:customStyle="1" w:styleId="ListLabel1800">
    <w:name w:val="ListLabel 1800"/>
    <w:rsid w:val="006C2FC8"/>
    <w:rPr>
      <w:rFonts w:ascii="Times New Roman" w:eastAsia="Times New Roman" w:hAnsi="Times New Roman" w:cs="Times New Roman" w:hint="default"/>
      <w:sz w:val="22"/>
      <w:szCs w:val="22"/>
    </w:rPr>
  </w:style>
  <w:style w:type="character" w:customStyle="1" w:styleId="ListLabel1801">
    <w:name w:val="ListLabel 1801"/>
    <w:rsid w:val="006C2FC8"/>
    <w:rPr>
      <w:rFonts w:ascii="Times New Roman" w:eastAsia="Times New Roman" w:hAnsi="Times New Roman" w:cs="Times New Roman" w:hint="default"/>
    </w:rPr>
  </w:style>
  <w:style w:type="character" w:customStyle="1" w:styleId="ListLabel1802">
    <w:name w:val="ListLabel 1802"/>
    <w:rsid w:val="006C2FC8"/>
    <w:rPr>
      <w:rFonts w:ascii="Times New Roman" w:eastAsia="Times New Roman" w:hAnsi="Times New Roman" w:cs="Times New Roman" w:hint="default"/>
      <w:sz w:val="22"/>
      <w:szCs w:val="22"/>
    </w:rPr>
  </w:style>
  <w:style w:type="character" w:customStyle="1" w:styleId="ListLabel1803">
    <w:name w:val="ListLabel 1803"/>
    <w:rsid w:val="006C2FC8"/>
    <w:rPr>
      <w:rFonts w:ascii="Times New Roman" w:eastAsia="Times New Roman" w:hAnsi="Times New Roman" w:cs="Times New Roman" w:hint="default"/>
      <w:sz w:val="22"/>
      <w:szCs w:val="22"/>
    </w:rPr>
  </w:style>
  <w:style w:type="character" w:customStyle="1" w:styleId="ListLabel1804">
    <w:name w:val="ListLabel 1804"/>
    <w:rsid w:val="006C2FC8"/>
    <w:rPr>
      <w:rFonts w:ascii="Times New Roman" w:eastAsia="Times New Roman" w:hAnsi="Times New Roman" w:cs="Times New Roman" w:hint="default"/>
      <w:b w:val="0"/>
      <w:bCs w:val="0"/>
      <w:sz w:val="22"/>
      <w:szCs w:val="22"/>
    </w:rPr>
  </w:style>
  <w:style w:type="character" w:customStyle="1" w:styleId="ListLabel1805">
    <w:name w:val="ListLabel 1805"/>
    <w:rsid w:val="006C2FC8"/>
    <w:rPr>
      <w:rFonts w:ascii="Times New Roman" w:eastAsia="Times New Roman" w:hAnsi="Times New Roman" w:cs="Times New Roman" w:hint="default"/>
      <w:sz w:val="20"/>
      <w:szCs w:val="20"/>
    </w:rPr>
  </w:style>
  <w:style w:type="character" w:customStyle="1" w:styleId="ListLabel1806">
    <w:name w:val="ListLabel 1806"/>
    <w:rsid w:val="006C2FC8"/>
    <w:rPr>
      <w:b/>
      <w:bCs w:val="0"/>
      <w:sz w:val="22"/>
      <w:szCs w:val="22"/>
    </w:rPr>
  </w:style>
  <w:style w:type="character" w:customStyle="1" w:styleId="ListLabel1807">
    <w:name w:val="ListLabel 1807"/>
    <w:rsid w:val="006C2FC8"/>
    <w:rPr>
      <w:sz w:val="22"/>
      <w:szCs w:val="22"/>
    </w:rPr>
  </w:style>
  <w:style w:type="character" w:customStyle="1" w:styleId="ListLabel1808">
    <w:name w:val="ListLabel 1808"/>
    <w:rsid w:val="006C2FC8"/>
    <w:rPr>
      <w:b/>
      <w:bCs w:val="0"/>
      <w:sz w:val="22"/>
      <w:szCs w:val="22"/>
    </w:rPr>
  </w:style>
  <w:style w:type="character" w:customStyle="1" w:styleId="ListLabel1809">
    <w:name w:val="ListLabel 1809"/>
    <w:rsid w:val="006C2FC8"/>
    <w:rPr>
      <w:rFonts w:ascii="Times New Roman" w:eastAsia="Times New Roman" w:hAnsi="Times New Roman" w:cs="Times New Roman" w:hint="default"/>
      <w:color w:val="00000A"/>
      <w:spacing w:val="-6"/>
      <w:sz w:val="22"/>
      <w:szCs w:val="22"/>
    </w:rPr>
  </w:style>
  <w:style w:type="character" w:customStyle="1" w:styleId="ListLabel1810">
    <w:name w:val="ListLabel 1810"/>
    <w:rsid w:val="006C2FC8"/>
    <w:rPr>
      <w:rFonts w:ascii="Times New Roman" w:eastAsia="Times New Roman" w:hAnsi="Times New Roman" w:cs="Times New Roman" w:hint="default"/>
      <w:color w:val="00000A"/>
      <w:sz w:val="22"/>
      <w:szCs w:val="22"/>
    </w:rPr>
  </w:style>
  <w:style w:type="character" w:customStyle="1" w:styleId="ListLabel1811">
    <w:name w:val="ListLabel 1811"/>
    <w:rsid w:val="006C2FC8"/>
    <w:rPr>
      <w:rFonts w:ascii="SimSun" w:eastAsia="SimSun" w:hAnsi="SimSun" w:cs="Times New Roman" w:hint="eastAsia"/>
    </w:rPr>
  </w:style>
  <w:style w:type="character" w:customStyle="1" w:styleId="ListLabel1812">
    <w:name w:val="ListLabel 1812"/>
    <w:rsid w:val="006C2FC8"/>
    <w:rPr>
      <w:sz w:val="22"/>
    </w:rPr>
  </w:style>
  <w:style w:type="character" w:customStyle="1" w:styleId="ListLabel1813">
    <w:name w:val="ListLabel 1813"/>
    <w:rsid w:val="006C2FC8"/>
    <w:rPr>
      <w:rFonts w:ascii="Times New Roman" w:eastAsia="Times New Roman" w:hAnsi="Times New Roman" w:cs="Times New Roman" w:hint="default"/>
      <w:b/>
      <w:bCs w:val="0"/>
      <w:sz w:val="22"/>
      <w:szCs w:val="22"/>
    </w:rPr>
  </w:style>
  <w:style w:type="character" w:customStyle="1" w:styleId="ListLabel1814">
    <w:name w:val="ListLabel 1814"/>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815">
    <w:name w:val="ListLabel 1815"/>
    <w:rsid w:val="006C2FC8"/>
    <w:rPr>
      <w:rFonts w:ascii="Times New Roman" w:hAnsi="Times New Roman" w:cs="Times New Roman" w:hint="default"/>
    </w:rPr>
  </w:style>
  <w:style w:type="character" w:customStyle="1" w:styleId="ListLabel1816">
    <w:name w:val="ListLabel 1816"/>
    <w:rsid w:val="006C2FC8"/>
    <w:rPr>
      <w:rFonts w:ascii="Times New Roman" w:eastAsia="Times New Roman" w:hAnsi="Times New Roman" w:cs="Arial" w:hint="default"/>
      <w:bCs/>
      <w:sz w:val="22"/>
      <w:szCs w:val="22"/>
    </w:rPr>
  </w:style>
  <w:style w:type="character" w:customStyle="1" w:styleId="ListLabel1817">
    <w:name w:val="ListLabel 1817"/>
    <w:rsid w:val="006C2FC8"/>
    <w:rPr>
      <w:rFonts w:ascii="Times New Roman" w:hAnsi="Times New Roman" w:cs="Times New Roman" w:hint="default"/>
    </w:rPr>
  </w:style>
  <w:style w:type="character" w:customStyle="1" w:styleId="ListLabel1818">
    <w:name w:val="ListLabel 1818"/>
    <w:rsid w:val="006C2FC8"/>
    <w:rPr>
      <w:rFonts w:ascii="Times New Roman" w:hAnsi="Times New Roman" w:cs="Times New Roman" w:hint="default"/>
    </w:rPr>
  </w:style>
  <w:style w:type="character" w:customStyle="1" w:styleId="ListLabel1819">
    <w:name w:val="ListLabel 1819"/>
    <w:rsid w:val="006C2FC8"/>
    <w:rPr>
      <w:rFonts w:ascii="Times New Roman" w:hAnsi="Times New Roman" w:cs="Times New Roman" w:hint="default"/>
    </w:rPr>
  </w:style>
  <w:style w:type="character" w:customStyle="1" w:styleId="ListLabel1820">
    <w:name w:val="ListLabel 1820"/>
    <w:rsid w:val="006C2FC8"/>
    <w:rPr>
      <w:rFonts w:ascii="Times New Roman" w:hAnsi="Times New Roman" w:cs="Times New Roman" w:hint="default"/>
    </w:rPr>
  </w:style>
  <w:style w:type="character" w:customStyle="1" w:styleId="ListLabel1821">
    <w:name w:val="ListLabel 1821"/>
    <w:rsid w:val="006C2FC8"/>
    <w:rPr>
      <w:rFonts w:ascii="Times New Roman" w:hAnsi="Times New Roman" w:cs="Times New Roman" w:hint="default"/>
    </w:rPr>
  </w:style>
  <w:style w:type="character" w:customStyle="1" w:styleId="ListLabel1822">
    <w:name w:val="ListLabel 1822"/>
    <w:rsid w:val="006C2FC8"/>
    <w:rPr>
      <w:rFonts w:ascii="Times New Roman" w:hAnsi="Times New Roman" w:cs="Times New Roman" w:hint="default"/>
    </w:rPr>
  </w:style>
  <w:style w:type="character" w:customStyle="1" w:styleId="ListLabel1823">
    <w:name w:val="ListLabel 1823"/>
    <w:rsid w:val="006C2FC8"/>
    <w:rPr>
      <w:rFonts w:ascii="Times New Roman" w:hAnsi="Times New Roman" w:cs="Times New Roman" w:hint="default"/>
    </w:rPr>
  </w:style>
  <w:style w:type="character" w:customStyle="1" w:styleId="ListLabel1824">
    <w:name w:val="ListLabel 1824"/>
    <w:rsid w:val="006C2FC8"/>
    <w:rPr>
      <w:rFonts w:ascii="Times New Roman" w:eastAsia="Times New Roman" w:hAnsi="Times New Roman" w:cs="Times New Roman" w:hint="default"/>
      <w:sz w:val="22"/>
    </w:rPr>
  </w:style>
  <w:style w:type="character" w:customStyle="1" w:styleId="ListLabel1825">
    <w:name w:val="ListLabel 1825"/>
    <w:rsid w:val="006C2FC8"/>
    <w:rPr>
      <w:rFonts w:ascii="Times New Roman" w:hAnsi="Times New Roman" w:cs="Times New Roman" w:hint="default"/>
      <w:sz w:val="22"/>
      <w:szCs w:val="22"/>
    </w:rPr>
  </w:style>
  <w:style w:type="character" w:customStyle="1" w:styleId="ListLabel1826">
    <w:name w:val="ListLabel 1826"/>
    <w:rsid w:val="006C2FC8"/>
    <w:rPr>
      <w:rFonts w:ascii="Times New Roman" w:hAnsi="Times New Roman" w:cs="Times New Roman" w:hint="default"/>
      <w:sz w:val="22"/>
      <w:szCs w:val="22"/>
    </w:rPr>
  </w:style>
  <w:style w:type="character" w:customStyle="1" w:styleId="ListLabel1827">
    <w:name w:val="ListLabel 1827"/>
    <w:rsid w:val="006C2FC8"/>
    <w:rPr>
      <w:rFonts w:ascii="Times New Roman" w:hAnsi="Times New Roman" w:cs="Times New Roman" w:hint="default"/>
      <w:sz w:val="22"/>
      <w:szCs w:val="22"/>
    </w:rPr>
  </w:style>
  <w:style w:type="character" w:customStyle="1" w:styleId="ListLabel1828">
    <w:name w:val="ListLabel 1828"/>
    <w:rsid w:val="006C2FC8"/>
    <w:rPr>
      <w:rFonts w:ascii="Times New Roman" w:hAnsi="Times New Roman" w:cs="Times New Roman" w:hint="default"/>
      <w:sz w:val="22"/>
      <w:szCs w:val="22"/>
    </w:rPr>
  </w:style>
  <w:style w:type="character" w:customStyle="1" w:styleId="ListLabel1829">
    <w:name w:val="ListLabel 1829"/>
    <w:rsid w:val="006C2FC8"/>
    <w:rPr>
      <w:rFonts w:ascii="Times New Roman" w:hAnsi="Times New Roman" w:cs="Times New Roman" w:hint="default"/>
      <w:sz w:val="22"/>
      <w:szCs w:val="22"/>
    </w:rPr>
  </w:style>
  <w:style w:type="character" w:customStyle="1" w:styleId="ListLabel1830">
    <w:name w:val="ListLabel 1830"/>
    <w:rsid w:val="006C2FC8"/>
    <w:rPr>
      <w:rFonts w:ascii="Times New Roman" w:hAnsi="Times New Roman" w:cs="Times New Roman" w:hint="default"/>
      <w:sz w:val="22"/>
      <w:szCs w:val="22"/>
    </w:rPr>
  </w:style>
  <w:style w:type="character" w:customStyle="1" w:styleId="ListLabel1831">
    <w:name w:val="ListLabel 1831"/>
    <w:rsid w:val="006C2FC8"/>
    <w:rPr>
      <w:rFonts w:ascii="Times New Roman" w:hAnsi="Times New Roman" w:cs="Times New Roman" w:hint="default"/>
      <w:sz w:val="22"/>
      <w:szCs w:val="22"/>
    </w:rPr>
  </w:style>
  <w:style w:type="character" w:customStyle="1" w:styleId="ListLabel1832">
    <w:name w:val="ListLabel 1832"/>
    <w:rsid w:val="006C2FC8"/>
    <w:rPr>
      <w:rFonts w:ascii="Times New Roman" w:hAnsi="Times New Roman" w:cs="Times New Roman" w:hint="default"/>
      <w:sz w:val="22"/>
      <w:szCs w:val="22"/>
    </w:rPr>
  </w:style>
  <w:style w:type="character" w:customStyle="1" w:styleId="ListLabel1833">
    <w:name w:val="ListLabel 1833"/>
    <w:rsid w:val="006C2FC8"/>
    <w:rPr>
      <w:rFonts w:ascii="Times New Roman" w:eastAsia="Times New Roman" w:hAnsi="Times New Roman" w:cs="Times New Roman" w:hint="default"/>
      <w:sz w:val="22"/>
      <w:szCs w:val="22"/>
    </w:rPr>
  </w:style>
  <w:style w:type="character" w:customStyle="1" w:styleId="ListLabel1834">
    <w:name w:val="ListLabel 1834"/>
    <w:rsid w:val="006C2FC8"/>
    <w:rPr>
      <w:rFonts w:ascii="Times New Roman" w:hAnsi="Times New Roman" w:cs="Times New Roman" w:hint="default"/>
      <w:color w:val="00000A"/>
      <w:sz w:val="22"/>
      <w:szCs w:val="22"/>
    </w:rPr>
  </w:style>
  <w:style w:type="character" w:customStyle="1" w:styleId="ListLabel1835">
    <w:name w:val="ListLabel 1835"/>
    <w:rsid w:val="006C2FC8"/>
    <w:rPr>
      <w:rFonts w:ascii="Times New Roman" w:hAnsi="Times New Roman" w:cs="Times New Roman" w:hint="default"/>
    </w:rPr>
  </w:style>
  <w:style w:type="character" w:customStyle="1" w:styleId="ListLabel1836">
    <w:name w:val="ListLabel 1836"/>
    <w:rsid w:val="006C2FC8"/>
    <w:rPr>
      <w:rFonts w:ascii="Times New Roman" w:hAnsi="Times New Roman" w:cs="Times New Roman" w:hint="default"/>
    </w:rPr>
  </w:style>
  <w:style w:type="character" w:customStyle="1" w:styleId="ListLabel1837">
    <w:name w:val="ListLabel 1837"/>
    <w:rsid w:val="006C2FC8"/>
    <w:rPr>
      <w:sz w:val="22"/>
      <w:szCs w:val="22"/>
    </w:rPr>
  </w:style>
  <w:style w:type="character" w:customStyle="1" w:styleId="ListLabel1838">
    <w:name w:val="ListLabel 1838"/>
    <w:rsid w:val="006C2FC8"/>
    <w:rPr>
      <w:rFonts w:ascii="Times New Roman" w:hAnsi="Times New Roman" w:cs="Times New Roman" w:hint="default"/>
    </w:rPr>
  </w:style>
  <w:style w:type="character" w:customStyle="1" w:styleId="ListLabel1839">
    <w:name w:val="ListLabel 1839"/>
    <w:rsid w:val="006C2FC8"/>
    <w:rPr>
      <w:rFonts w:ascii="Times New Roman" w:hAnsi="Times New Roman" w:cs="Times New Roman" w:hint="default"/>
    </w:rPr>
  </w:style>
  <w:style w:type="character" w:customStyle="1" w:styleId="ListLabel1840">
    <w:name w:val="ListLabel 1840"/>
    <w:rsid w:val="006C2FC8"/>
    <w:rPr>
      <w:rFonts w:ascii="Times New Roman" w:hAnsi="Times New Roman" w:cs="Times New Roman" w:hint="default"/>
    </w:rPr>
  </w:style>
  <w:style w:type="character" w:customStyle="1" w:styleId="ListLabel1841">
    <w:name w:val="ListLabel 1841"/>
    <w:rsid w:val="006C2FC8"/>
    <w:rPr>
      <w:rFonts w:ascii="Times New Roman" w:hAnsi="Times New Roman" w:cs="Times New Roman" w:hint="default"/>
    </w:rPr>
  </w:style>
  <w:style w:type="character" w:customStyle="1" w:styleId="ListLabel1842">
    <w:name w:val="ListLabel 1842"/>
    <w:rsid w:val="006C2FC8"/>
    <w:rPr>
      <w:rFonts w:ascii="Times New Roman" w:hAnsi="Times New Roman" w:cs="Times New Roman" w:hint="default"/>
    </w:rPr>
  </w:style>
  <w:style w:type="character" w:customStyle="1" w:styleId="ListLabel1843">
    <w:name w:val="ListLabel 1843"/>
    <w:rsid w:val="006C2FC8"/>
    <w:rPr>
      <w:b/>
      <w:bCs w:val="0"/>
      <w:sz w:val="22"/>
      <w:szCs w:val="22"/>
    </w:rPr>
  </w:style>
  <w:style w:type="character" w:customStyle="1" w:styleId="ListLabel1844">
    <w:name w:val="ListLabel 1844"/>
    <w:rsid w:val="006C2FC8"/>
    <w:rPr>
      <w:rFonts w:ascii="Times New Roman" w:eastAsia="Times New Roman" w:hAnsi="Times New Roman" w:cs="Times New Roman" w:hint="default"/>
      <w:color w:val="00000A"/>
      <w:sz w:val="22"/>
      <w:szCs w:val="22"/>
    </w:rPr>
  </w:style>
  <w:style w:type="character" w:customStyle="1" w:styleId="ListLabel1845">
    <w:name w:val="ListLabel 1845"/>
    <w:rsid w:val="006C2FC8"/>
    <w:rPr>
      <w:rFonts w:ascii="Times New Roman" w:eastAsia="Times New Roman" w:hAnsi="Times New Roman" w:cs="Symbol" w:hint="default"/>
      <w:i/>
      <w:iCs w:val="0"/>
      <w:color w:val="00000A"/>
    </w:rPr>
  </w:style>
  <w:style w:type="character" w:customStyle="1" w:styleId="ListLabel1846">
    <w:name w:val="ListLabel 1846"/>
    <w:rsid w:val="006C2FC8"/>
    <w:rPr>
      <w:rFonts w:ascii="Courier New" w:hAnsi="Courier New" w:cs="Courier New" w:hint="default"/>
    </w:rPr>
  </w:style>
  <w:style w:type="character" w:customStyle="1" w:styleId="ListLabel1847">
    <w:name w:val="ListLabel 1847"/>
    <w:rsid w:val="006C2FC8"/>
    <w:rPr>
      <w:rFonts w:ascii="Wingdings" w:hAnsi="Wingdings" w:cs="Wingdings" w:hint="default"/>
    </w:rPr>
  </w:style>
  <w:style w:type="character" w:customStyle="1" w:styleId="ListLabel1848">
    <w:name w:val="ListLabel 1848"/>
    <w:rsid w:val="006C2FC8"/>
    <w:rPr>
      <w:rFonts w:ascii="Symbol" w:hAnsi="Symbol" w:cs="Symbol" w:hint="default"/>
      <w:i/>
      <w:iCs w:val="0"/>
      <w:color w:val="FF0000"/>
    </w:rPr>
  </w:style>
  <w:style w:type="character" w:customStyle="1" w:styleId="ListLabel1849">
    <w:name w:val="ListLabel 1849"/>
    <w:rsid w:val="006C2FC8"/>
    <w:rPr>
      <w:rFonts w:ascii="Courier New" w:hAnsi="Courier New" w:cs="Courier New" w:hint="default"/>
    </w:rPr>
  </w:style>
  <w:style w:type="character" w:customStyle="1" w:styleId="ListLabel1850">
    <w:name w:val="ListLabel 1850"/>
    <w:rsid w:val="006C2FC8"/>
    <w:rPr>
      <w:rFonts w:ascii="Wingdings" w:hAnsi="Wingdings" w:cs="Wingdings" w:hint="default"/>
    </w:rPr>
  </w:style>
  <w:style w:type="character" w:customStyle="1" w:styleId="ListLabel1851">
    <w:name w:val="ListLabel 1851"/>
    <w:rsid w:val="006C2FC8"/>
    <w:rPr>
      <w:rFonts w:ascii="Symbol" w:hAnsi="Symbol" w:cs="Symbol" w:hint="default"/>
      <w:i/>
      <w:iCs w:val="0"/>
      <w:color w:val="FF0000"/>
    </w:rPr>
  </w:style>
  <w:style w:type="character" w:customStyle="1" w:styleId="ListLabel1852">
    <w:name w:val="ListLabel 1852"/>
    <w:rsid w:val="006C2FC8"/>
    <w:rPr>
      <w:rFonts w:ascii="Courier New" w:hAnsi="Courier New" w:cs="Courier New" w:hint="default"/>
    </w:rPr>
  </w:style>
  <w:style w:type="character" w:customStyle="1" w:styleId="ListLabel1853">
    <w:name w:val="ListLabel 1853"/>
    <w:rsid w:val="006C2FC8"/>
    <w:rPr>
      <w:rFonts w:ascii="Wingdings" w:hAnsi="Wingdings" w:cs="Wingdings" w:hint="default"/>
    </w:rPr>
  </w:style>
  <w:style w:type="character" w:customStyle="1" w:styleId="ListLabel1854">
    <w:name w:val="ListLabel 1854"/>
    <w:rsid w:val="006C2FC8"/>
    <w:rPr>
      <w:sz w:val="22"/>
      <w:szCs w:val="22"/>
    </w:rPr>
  </w:style>
  <w:style w:type="character" w:customStyle="1" w:styleId="ListLabel1855">
    <w:name w:val="ListLabel 1855"/>
    <w:rsid w:val="006C2FC8"/>
    <w:rPr>
      <w:b/>
      <w:bCs w:val="0"/>
      <w:sz w:val="22"/>
      <w:szCs w:val="22"/>
    </w:rPr>
  </w:style>
  <w:style w:type="character" w:customStyle="1" w:styleId="ListLabel1856">
    <w:name w:val="ListLabel 1856"/>
    <w:rsid w:val="006C2FC8"/>
    <w:rPr>
      <w:rFonts w:ascii="Times New Roman" w:eastAsia="Times New Roman" w:hAnsi="Times New Roman" w:cs="Times New Roman" w:hint="default"/>
    </w:rPr>
  </w:style>
  <w:style w:type="character" w:customStyle="1" w:styleId="ListLabel1857">
    <w:name w:val="ListLabel 1857"/>
    <w:rsid w:val="006C2FC8"/>
    <w:rPr>
      <w:rFonts w:ascii="Symbol" w:hAnsi="Symbol" w:cs="Symbol" w:hint="default"/>
    </w:rPr>
  </w:style>
  <w:style w:type="character" w:customStyle="1" w:styleId="ListLabel1858">
    <w:name w:val="ListLabel 1858"/>
    <w:rsid w:val="006C2FC8"/>
    <w:rPr>
      <w:rFonts w:ascii="Wingdings" w:hAnsi="Wingdings" w:cs="Wingdings" w:hint="default"/>
    </w:rPr>
  </w:style>
  <w:style w:type="character" w:customStyle="1" w:styleId="ListLabel1859">
    <w:name w:val="ListLabel 1859"/>
    <w:rsid w:val="006C2FC8"/>
    <w:rPr>
      <w:rFonts w:ascii="Times New Roman" w:eastAsia="Times New Roman" w:hAnsi="Times New Roman" w:cs="Times New Roman" w:hint="default"/>
    </w:rPr>
  </w:style>
  <w:style w:type="character" w:customStyle="1" w:styleId="ListLabel1860">
    <w:name w:val="ListLabel 1860"/>
    <w:rsid w:val="006C2FC8"/>
    <w:rPr>
      <w:rFonts w:ascii="Courier New" w:hAnsi="Courier New" w:cs="Courier New" w:hint="default"/>
    </w:rPr>
  </w:style>
  <w:style w:type="character" w:customStyle="1" w:styleId="ListLabel1861">
    <w:name w:val="ListLabel 1861"/>
    <w:rsid w:val="006C2FC8"/>
    <w:rPr>
      <w:rFonts w:ascii="Wingdings" w:hAnsi="Wingdings" w:cs="Wingdings" w:hint="default"/>
    </w:rPr>
  </w:style>
  <w:style w:type="character" w:customStyle="1" w:styleId="ListLabel1862">
    <w:name w:val="ListLabel 1862"/>
    <w:rsid w:val="006C2FC8"/>
    <w:rPr>
      <w:rFonts w:ascii="Symbol" w:hAnsi="Symbol" w:cs="Symbol" w:hint="default"/>
    </w:rPr>
  </w:style>
  <w:style w:type="character" w:customStyle="1" w:styleId="ListLabel1863">
    <w:name w:val="ListLabel 1863"/>
    <w:rsid w:val="006C2FC8"/>
    <w:rPr>
      <w:rFonts w:ascii="Courier New" w:hAnsi="Courier New" w:cs="Courier New" w:hint="default"/>
    </w:rPr>
  </w:style>
  <w:style w:type="character" w:customStyle="1" w:styleId="ListLabel1864">
    <w:name w:val="ListLabel 1864"/>
    <w:rsid w:val="006C2FC8"/>
    <w:rPr>
      <w:rFonts w:ascii="Wingdings" w:hAnsi="Wingdings" w:cs="Wingdings" w:hint="default"/>
    </w:rPr>
  </w:style>
  <w:style w:type="character" w:customStyle="1" w:styleId="ListLabel1865">
    <w:name w:val="ListLabel 1865"/>
    <w:rsid w:val="006C2FC8"/>
    <w:rPr>
      <w:rFonts w:ascii="Times New Roman" w:hAnsi="Times New Roman" w:cs="Times New Roman" w:hint="default"/>
      <w:b/>
      <w:bCs w:val="0"/>
      <w:sz w:val="22"/>
      <w:szCs w:val="22"/>
    </w:rPr>
  </w:style>
  <w:style w:type="character" w:customStyle="1" w:styleId="ListLabel1866">
    <w:name w:val="ListLabel 1866"/>
    <w:rsid w:val="006C2FC8"/>
    <w:rPr>
      <w:rFonts w:ascii="Times New Roman" w:hAnsi="Times New Roman" w:cs="Times New Roman" w:hint="default"/>
      <w:sz w:val="22"/>
      <w:szCs w:val="22"/>
    </w:rPr>
  </w:style>
  <w:style w:type="character" w:customStyle="1" w:styleId="ListLabel1867">
    <w:name w:val="ListLabel 1867"/>
    <w:rsid w:val="006C2FC8"/>
    <w:rPr>
      <w:rFonts w:ascii="Times New Roman" w:hAnsi="Times New Roman" w:cs="Times New Roman" w:hint="default"/>
      <w:sz w:val="22"/>
      <w:szCs w:val="22"/>
    </w:rPr>
  </w:style>
  <w:style w:type="character" w:customStyle="1" w:styleId="ListLabel1868">
    <w:name w:val="ListLabel 1868"/>
    <w:rsid w:val="006C2FC8"/>
    <w:rPr>
      <w:rFonts w:ascii="Times New Roman" w:hAnsi="Times New Roman" w:cs="Times New Roman" w:hint="default"/>
      <w:sz w:val="22"/>
      <w:szCs w:val="22"/>
    </w:rPr>
  </w:style>
  <w:style w:type="character" w:customStyle="1" w:styleId="ListLabel1869">
    <w:name w:val="ListLabel 1869"/>
    <w:rsid w:val="006C2FC8"/>
    <w:rPr>
      <w:rFonts w:ascii="Times New Roman" w:hAnsi="Times New Roman" w:cs="Times New Roman" w:hint="default"/>
      <w:sz w:val="22"/>
      <w:szCs w:val="22"/>
    </w:rPr>
  </w:style>
  <w:style w:type="character" w:customStyle="1" w:styleId="ListLabel1870">
    <w:name w:val="ListLabel 1870"/>
    <w:rsid w:val="006C2FC8"/>
    <w:rPr>
      <w:rFonts w:ascii="Times New Roman" w:hAnsi="Times New Roman" w:cs="Times New Roman" w:hint="default"/>
      <w:sz w:val="22"/>
      <w:szCs w:val="22"/>
    </w:rPr>
  </w:style>
  <w:style w:type="character" w:customStyle="1" w:styleId="ListLabel1871">
    <w:name w:val="ListLabel 1871"/>
    <w:rsid w:val="006C2FC8"/>
    <w:rPr>
      <w:rFonts w:ascii="Times New Roman" w:hAnsi="Times New Roman" w:cs="Times New Roman" w:hint="default"/>
      <w:sz w:val="22"/>
      <w:szCs w:val="22"/>
    </w:rPr>
  </w:style>
  <w:style w:type="character" w:customStyle="1" w:styleId="ListLabel1872">
    <w:name w:val="ListLabel 1872"/>
    <w:rsid w:val="006C2FC8"/>
    <w:rPr>
      <w:rFonts w:ascii="Times New Roman" w:hAnsi="Times New Roman" w:cs="Times New Roman" w:hint="default"/>
      <w:sz w:val="22"/>
      <w:szCs w:val="22"/>
    </w:rPr>
  </w:style>
  <w:style w:type="character" w:customStyle="1" w:styleId="ListLabel1873">
    <w:name w:val="ListLabel 1873"/>
    <w:rsid w:val="006C2FC8"/>
    <w:rPr>
      <w:sz w:val="22"/>
      <w:szCs w:val="22"/>
    </w:rPr>
  </w:style>
  <w:style w:type="character" w:customStyle="1" w:styleId="ListLabel1874">
    <w:name w:val="ListLabel 1874"/>
    <w:rsid w:val="006C2FC8"/>
    <w:rPr>
      <w:rFonts w:ascii="Times New Roman" w:hAnsi="Times New Roman" w:cs="Times New Roman" w:hint="default"/>
      <w:sz w:val="22"/>
      <w:szCs w:val="22"/>
    </w:rPr>
  </w:style>
  <w:style w:type="character" w:customStyle="1" w:styleId="ListLabel1875">
    <w:name w:val="ListLabel 1875"/>
    <w:rsid w:val="006C2FC8"/>
    <w:rPr>
      <w:rFonts w:ascii="Times New Roman" w:hAnsi="Times New Roman" w:cs="Times New Roman" w:hint="default"/>
      <w:sz w:val="22"/>
      <w:szCs w:val="22"/>
    </w:rPr>
  </w:style>
  <w:style w:type="character" w:customStyle="1" w:styleId="ListLabel1876">
    <w:name w:val="ListLabel 1876"/>
    <w:rsid w:val="006C2FC8"/>
    <w:rPr>
      <w:rFonts w:ascii="Times New Roman" w:hAnsi="Times New Roman" w:cs="Times New Roman" w:hint="default"/>
      <w:sz w:val="22"/>
      <w:szCs w:val="22"/>
    </w:rPr>
  </w:style>
  <w:style w:type="character" w:customStyle="1" w:styleId="ListLabel1877">
    <w:name w:val="ListLabel 1877"/>
    <w:rsid w:val="006C2FC8"/>
    <w:rPr>
      <w:rFonts w:ascii="Times New Roman" w:hAnsi="Times New Roman" w:cs="Times New Roman" w:hint="default"/>
      <w:sz w:val="22"/>
      <w:szCs w:val="22"/>
    </w:rPr>
  </w:style>
  <w:style w:type="character" w:customStyle="1" w:styleId="ListLabel1878">
    <w:name w:val="ListLabel 1878"/>
    <w:rsid w:val="006C2FC8"/>
    <w:rPr>
      <w:rFonts w:ascii="Times New Roman" w:hAnsi="Times New Roman" w:cs="Times New Roman" w:hint="default"/>
      <w:sz w:val="22"/>
      <w:szCs w:val="22"/>
    </w:rPr>
  </w:style>
  <w:style w:type="character" w:customStyle="1" w:styleId="ListLabel1879">
    <w:name w:val="ListLabel 1879"/>
    <w:rsid w:val="006C2FC8"/>
    <w:rPr>
      <w:rFonts w:ascii="Times New Roman" w:hAnsi="Times New Roman" w:cs="Times New Roman" w:hint="default"/>
      <w:sz w:val="22"/>
      <w:szCs w:val="22"/>
    </w:rPr>
  </w:style>
  <w:style w:type="character" w:customStyle="1" w:styleId="ListLabel1880">
    <w:name w:val="ListLabel 1880"/>
    <w:rsid w:val="006C2FC8"/>
    <w:rPr>
      <w:rFonts w:ascii="Times New Roman" w:hAnsi="Times New Roman" w:cs="Times New Roman" w:hint="default"/>
      <w:sz w:val="22"/>
      <w:szCs w:val="22"/>
    </w:rPr>
  </w:style>
  <w:style w:type="character" w:customStyle="1" w:styleId="ListLabel1881">
    <w:name w:val="ListLabel 1881"/>
    <w:rsid w:val="006C2FC8"/>
    <w:rPr>
      <w:rFonts w:ascii="Times New Roman" w:hAnsi="Times New Roman" w:cs="Times New Roman" w:hint="default"/>
      <w:sz w:val="22"/>
      <w:szCs w:val="22"/>
    </w:rPr>
  </w:style>
  <w:style w:type="character" w:customStyle="1" w:styleId="ListLabel1882">
    <w:name w:val="ListLabel 1882"/>
    <w:rsid w:val="006C2FC8"/>
    <w:rPr>
      <w:rFonts w:ascii="Times New Roman" w:eastAsia="Times New Roman" w:hAnsi="Times New Roman" w:cs="Times New Roman" w:hint="default"/>
    </w:rPr>
  </w:style>
  <w:style w:type="character" w:customStyle="1" w:styleId="ListLabel1883">
    <w:name w:val="ListLabel 1883"/>
    <w:rsid w:val="006C2FC8"/>
    <w:rPr>
      <w:rFonts w:ascii="OpenSymbol" w:hAnsi="OpenSymbol" w:cs="OpenSymbol" w:hint="default"/>
    </w:rPr>
  </w:style>
  <w:style w:type="character" w:customStyle="1" w:styleId="ListLabel1884">
    <w:name w:val="ListLabel 1884"/>
    <w:rsid w:val="006C2FC8"/>
    <w:rPr>
      <w:rFonts w:ascii="OpenSymbol" w:hAnsi="OpenSymbol" w:cs="OpenSymbol" w:hint="default"/>
    </w:rPr>
  </w:style>
  <w:style w:type="character" w:customStyle="1" w:styleId="ListLabel1885">
    <w:name w:val="ListLabel 1885"/>
    <w:rsid w:val="006C2FC8"/>
    <w:rPr>
      <w:rFonts w:ascii="Times New Roman" w:eastAsia="Times New Roman" w:hAnsi="Times New Roman" w:cs="Times New Roman" w:hint="default"/>
    </w:rPr>
  </w:style>
  <w:style w:type="character" w:customStyle="1" w:styleId="ListLabel1886">
    <w:name w:val="ListLabel 1886"/>
    <w:rsid w:val="006C2FC8"/>
    <w:rPr>
      <w:rFonts w:ascii="OpenSymbol" w:hAnsi="OpenSymbol" w:cs="OpenSymbol" w:hint="default"/>
    </w:rPr>
  </w:style>
  <w:style w:type="character" w:customStyle="1" w:styleId="ListLabel1887">
    <w:name w:val="ListLabel 1887"/>
    <w:rsid w:val="006C2FC8"/>
    <w:rPr>
      <w:rFonts w:ascii="OpenSymbol" w:hAnsi="OpenSymbol" w:cs="OpenSymbol" w:hint="default"/>
    </w:rPr>
  </w:style>
  <w:style w:type="character" w:customStyle="1" w:styleId="ListLabel1888">
    <w:name w:val="ListLabel 1888"/>
    <w:rsid w:val="006C2FC8"/>
    <w:rPr>
      <w:rFonts w:ascii="OpenSymbol" w:hAnsi="OpenSymbol" w:cs="OpenSymbol" w:hint="default"/>
    </w:rPr>
  </w:style>
  <w:style w:type="character" w:customStyle="1" w:styleId="ListLabel1889">
    <w:name w:val="ListLabel 1889"/>
    <w:rsid w:val="006C2FC8"/>
    <w:rPr>
      <w:rFonts w:ascii="OpenSymbol" w:hAnsi="OpenSymbol" w:cs="OpenSymbol" w:hint="default"/>
    </w:rPr>
  </w:style>
  <w:style w:type="character" w:customStyle="1" w:styleId="ListLabel1890">
    <w:name w:val="ListLabel 1890"/>
    <w:rsid w:val="006C2FC8"/>
    <w:rPr>
      <w:rFonts w:ascii="OpenSymbol" w:hAnsi="OpenSymbol" w:cs="OpenSymbol" w:hint="default"/>
    </w:rPr>
  </w:style>
  <w:style w:type="character" w:customStyle="1" w:styleId="ListLabel1891">
    <w:name w:val="ListLabel 1891"/>
    <w:rsid w:val="006C2FC8"/>
    <w:rPr>
      <w:sz w:val="22"/>
      <w:szCs w:val="22"/>
    </w:rPr>
  </w:style>
  <w:style w:type="character" w:customStyle="1" w:styleId="ListLabel1892">
    <w:name w:val="ListLabel 1892"/>
    <w:rsid w:val="006C2FC8"/>
    <w:rPr>
      <w:rFonts w:ascii="Times New Roman" w:eastAsia="Times New Roman" w:hAnsi="Times New Roman" w:cs="Times New Roman" w:hint="default"/>
      <w:b/>
      <w:bCs w:val="0"/>
      <w:i w:val="0"/>
      <w:iCs w:val="0"/>
      <w:sz w:val="22"/>
      <w:szCs w:val="22"/>
    </w:rPr>
  </w:style>
  <w:style w:type="character" w:customStyle="1" w:styleId="ListLabel1893">
    <w:name w:val="ListLabel 1893"/>
    <w:rsid w:val="006C2FC8"/>
    <w:rPr>
      <w:rFonts w:ascii="Times New Roman" w:eastAsia="Times New Roman" w:hAnsi="Times New Roman" w:cs="Times New Roman" w:hint="default"/>
      <w:bCs/>
      <w:sz w:val="22"/>
      <w:szCs w:val="22"/>
    </w:rPr>
  </w:style>
  <w:style w:type="character" w:customStyle="1" w:styleId="ListLabel1894">
    <w:name w:val="ListLabel 1894"/>
    <w:rsid w:val="006C2FC8"/>
    <w:rPr>
      <w:rFonts w:ascii="Times New Roman" w:hAnsi="Times New Roman" w:cs="Times New Roman" w:hint="default"/>
      <w:bCs/>
      <w:sz w:val="22"/>
      <w:szCs w:val="22"/>
    </w:rPr>
  </w:style>
  <w:style w:type="character" w:customStyle="1" w:styleId="ListLabel1895">
    <w:name w:val="ListLabel 1895"/>
    <w:rsid w:val="006C2FC8"/>
    <w:rPr>
      <w:rFonts w:ascii="Times New Roman" w:hAnsi="Times New Roman" w:cs="Times New Roman" w:hint="default"/>
      <w:bCs/>
      <w:sz w:val="22"/>
      <w:szCs w:val="22"/>
    </w:rPr>
  </w:style>
  <w:style w:type="character" w:customStyle="1" w:styleId="ListLabel1896">
    <w:name w:val="ListLabel 1896"/>
    <w:rsid w:val="006C2FC8"/>
    <w:rPr>
      <w:rFonts w:ascii="Times New Roman" w:hAnsi="Times New Roman" w:cs="Times New Roman" w:hint="default"/>
      <w:bCs/>
      <w:sz w:val="22"/>
      <w:szCs w:val="22"/>
    </w:rPr>
  </w:style>
  <w:style w:type="character" w:customStyle="1" w:styleId="ListLabel1897">
    <w:name w:val="ListLabel 1897"/>
    <w:rsid w:val="006C2FC8"/>
    <w:rPr>
      <w:rFonts w:ascii="Times New Roman" w:eastAsia="Times New Roman" w:hAnsi="Times New Roman" w:cs="Times New Roman" w:hint="default"/>
      <w:bCs/>
      <w:sz w:val="22"/>
      <w:szCs w:val="22"/>
    </w:rPr>
  </w:style>
  <w:style w:type="character" w:customStyle="1" w:styleId="ListLabel1898">
    <w:name w:val="ListLabel 1898"/>
    <w:rsid w:val="006C2FC8"/>
    <w:rPr>
      <w:rFonts w:ascii="Times New Roman" w:hAnsi="Times New Roman" w:cs="Times New Roman" w:hint="default"/>
      <w:bCs/>
      <w:sz w:val="22"/>
      <w:szCs w:val="22"/>
    </w:rPr>
  </w:style>
  <w:style w:type="character" w:customStyle="1" w:styleId="ListLabel1899">
    <w:name w:val="ListLabel 1899"/>
    <w:rsid w:val="006C2FC8"/>
    <w:rPr>
      <w:rFonts w:ascii="Times New Roman" w:hAnsi="Times New Roman" w:cs="Times New Roman" w:hint="default"/>
      <w:bCs/>
      <w:sz w:val="22"/>
      <w:szCs w:val="22"/>
    </w:rPr>
  </w:style>
  <w:style w:type="character" w:customStyle="1" w:styleId="ListLabel1900">
    <w:name w:val="ListLabel 1900"/>
    <w:rsid w:val="006C2FC8"/>
    <w:rPr>
      <w:rFonts w:ascii="Times New Roman" w:hAnsi="Times New Roman" w:cs="Times New Roman" w:hint="default"/>
      <w:bCs/>
      <w:sz w:val="22"/>
      <w:szCs w:val="22"/>
    </w:rPr>
  </w:style>
  <w:style w:type="character" w:customStyle="1" w:styleId="ListLabel1901">
    <w:name w:val="ListLabel 1901"/>
    <w:rsid w:val="006C2FC8"/>
    <w:rPr>
      <w:rFonts w:ascii="Times New Roman" w:hAnsi="Times New Roman" w:cs="Times New Roman" w:hint="default"/>
      <w:bCs/>
      <w:sz w:val="22"/>
      <w:szCs w:val="22"/>
    </w:rPr>
  </w:style>
  <w:style w:type="character" w:customStyle="1" w:styleId="ListLabel1902">
    <w:name w:val="ListLabel 1902"/>
    <w:rsid w:val="006C2FC8"/>
    <w:rPr>
      <w:rFonts w:ascii="Times New Roman" w:eastAsia="Times New Roman" w:hAnsi="Times New Roman" w:cs="Times New Roman" w:hint="default"/>
      <w:i w:val="0"/>
      <w:iCs w:val="0"/>
      <w:sz w:val="20"/>
      <w:szCs w:val="20"/>
    </w:rPr>
  </w:style>
  <w:style w:type="character" w:customStyle="1" w:styleId="ListLabel1903">
    <w:name w:val="ListLabel 1903"/>
    <w:rsid w:val="006C2FC8"/>
    <w:rPr>
      <w:rFonts w:ascii="Times New Roman" w:eastAsia="Times New Roman" w:hAnsi="Times New Roman" w:cs="Times New Roman" w:hint="default"/>
      <w:bCs/>
      <w:sz w:val="22"/>
      <w:szCs w:val="22"/>
    </w:rPr>
  </w:style>
  <w:style w:type="character" w:customStyle="1" w:styleId="ListLabel1904">
    <w:name w:val="ListLabel 1904"/>
    <w:rsid w:val="006C2FC8"/>
    <w:rPr>
      <w:rFonts w:ascii="Times New Roman" w:eastAsia="Times New Roman" w:hAnsi="Times New Roman" w:cs="Times New Roman" w:hint="default"/>
      <w:sz w:val="20"/>
      <w:szCs w:val="20"/>
    </w:rPr>
  </w:style>
  <w:style w:type="character" w:customStyle="1" w:styleId="ListLabel1905">
    <w:name w:val="ListLabel 1905"/>
    <w:rsid w:val="006C2FC8"/>
    <w:rPr>
      <w:rFonts w:ascii="Times New Roman" w:eastAsia="Times New Roman" w:hAnsi="Times New Roman" w:cs="Times New Roman" w:hint="default"/>
      <w:sz w:val="22"/>
      <w:szCs w:val="22"/>
    </w:rPr>
  </w:style>
  <w:style w:type="character" w:customStyle="1" w:styleId="ListLabel1906">
    <w:name w:val="ListLabel 1906"/>
    <w:rsid w:val="006C2FC8"/>
    <w:rPr>
      <w:rFonts w:ascii="Times New Roman" w:eastAsia="Times New Roman" w:hAnsi="Times New Roman" w:cs="Times New Roman" w:hint="default"/>
      <w:sz w:val="22"/>
      <w:szCs w:val="22"/>
    </w:rPr>
  </w:style>
  <w:style w:type="character" w:customStyle="1" w:styleId="ListLabel1907">
    <w:name w:val="ListLabel 1907"/>
    <w:rsid w:val="006C2FC8"/>
    <w:rPr>
      <w:rFonts w:ascii="Times New Roman" w:eastAsia="Times New Roman" w:hAnsi="Times New Roman" w:cs="Times New Roman" w:hint="default"/>
      <w:sz w:val="22"/>
      <w:szCs w:val="22"/>
    </w:rPr>
  </w:style>
  <w:style w:type="character" w:customStyle="1" w:styleId="ListLabel1908">
    <w:name w:val="ListLabel 1908"/>
    <w:rsid w:val="006C2FC8"/>
    <w:rPr>
      <w:rFonts w:ascii="Times New Roman" w:eastAsia="Times New Roman" w:hAnsi="Times New Roman" w:cs="Times New Roman" w:hint="default"/>
      <w:sz w:val="22"/>
      <w:szCs w:val="22"/>
    </w:rPr>
  </w:style>
  <w:style w:type="character" w:customStyle="1" w:styleId="ListLabel1909">
    <w:name w:val="ListLabel 1909"/>
    <w:rsid w:val="006C2FC8"/>
    <w:rPr>
      <w:rFonts w:ascii="Times New Roman" w:hAnsi="Times New Roman" w:cs="Times New Roman" w:hint="default"/>
      <w:sz w:val="22"/>
      <w:szCs w:val="22"/>
    </w:rPr>
  </w:style>
  <w:style w:type="character" w:customStyle="1" w:styleId="ListLabel1910">
    <w:name w:val="ListLabel 1910"/>
    <w:rsid w:val="006C2FC8"/>
    <w:rPr>
      <w:rFonts w:ascii="Times New Roman" w:hAnsi="Times New Roman" w:cs="Times New Roman" w:hint="default"/>
    </w:rPr>
  </w:style>
  <w:style w:type="character" w:customStyle="1" w:styleId="ListLabel1911">
    <w:name w:val="ListLabel 1911"/>
    <w:rsid w:val="006C2FC8"/>
    <w:rPr>
      <w:rFonts w:ascii="Times New Roman" w:eastAsia="Times New Roman" w:hAnsi="Times New Roman" w:cs="Arial" w:hint="default"/>
      <w:sz w:val="22"/>
      <w:szCs w:val="22"/>
    </w:rPr>
  </w:style>
  <w:style w:type="character" w:customStyle="1" w:styleId="ListLabel1912">
    <w:name w:val="ListLabel 1912"/>
    <w:rsid w:val="006C2FC8"/>
    <w:rPr>
      <w:rFonts w:ascii="Times New Roman" w:hAnsi="Times New Roman" w:cs="Times New Roman" w:hint="default"/>
    </w:rPr>
  </w:style>
  <w:style w:type="character" w:customStyle="1" w:styleId="ListLabel1913">
    <w:name w:val="ListLabel 1913"/>
    <w:rsid w:val="006C2FC8"/>
    <w:rPr>
      <w:rFonts w:ascii="Times New Roman" w:hAnsi="Times New Roman" w:cs="Times New Roman" w:hint="default"/>
    </w:rPr>
  </w:style>
  <w:style w:type="character" w:customStyle="1" w:styleId="ListLabel1914">
    <w:name w:val="ListLabel 1914"/>
    <w:rsid w:val="006C2FC8"/>
    <w:rPr>
      <w:rFonts w:ascii="Times New Roman" w:hAnsi="Times New Roman" w:cs="Times New Roman" w:hint="default"/>
    </w:rPr>
  </w:style>
  <w:style w:type="character" w:customStyle="1" w:styleId="ListLabel1915">
    <w:name w:val="ListLabel 1915"/>
    <w:rsid w:val="006C2FC8"/>
    <w:rPr>
      <w:rFonts w:ascii="Times New Roman" w:hAnsi="Times New Roman" w:cs="Times New Roman" w:hint="default"/>
    </w:rPr>
  </w:style>
  <w:style w:type="character" w:customStyle="1" w:styleId="ListLabel1916">
    <w:name w:val="ListLabel 1916"/>
    <w:rsid w:val="006C2FC8"/>
    <w:rPr>
      <w:rFonts w:ascii="Times New Roman" w:hAnsi="Times New Roman" w:cs="Times New Roman" w:hint="default"/>
    </w:rPr>
  </w:style>
  <w:style w:type="character" w:customStyle="1" w:styleId="ListLabel1917">
    <w:name w:val="ListLabel 1917"/>
    <w:rsid w:val="006C2FC8"/>
    <w:rPr>
      <w:rFonts w:ascii="Times New Roman" w:hAnsi="Times New Roman" w:cs="Times New Roman" w:hint="default"/>
    </w:rPr>
  </w:style>
  <w:style w:type="character" w:customStyle="1" w:styleId="ListLabel1918">
    <w:name w:val="ListLabel 1918"/>
    <w:rsid w:val="006C2FC8"/>
    <w:rPr>
      <w:rFonts w:ascii="Times New Roman" w:hAnsi="Times New Roman" w:cs="Times New Roman" w:hint="default"/>
    </w:rPr>
  </w:style>
  <w:style w:type="character" w:customStyle="1" w:styleId="ListLabel1919">
    <w:name w:val="ListLabel 1919"/>
    <w:rsid w:val="006C2FC8"/>
    <w:rPr>
      <w:rFonts w:ascii="Times New Roman" w:eastAsia="Times New Roman" w:hAnsi="Times New Roman" w:cs="Times New Roman" w:hint="default"/>
      <w:sz w:val="22"/>
      <w:szCs w:val="22"/>
    </w:rPr>
  </w:style>
  <w:style w:type="character" w:customStyle="1" w:styleId="ListLabel1920">
    <w:name w:val="ListLabel 1920"/>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1921">
    <w:name w:val="ListLabel 1921"/>
    <w:rsid w:val="006C2FC8"/>
    <w:rPr>
      <w:rFonts w:ascii="Times New Roman" w:eastAsia="Times New Roman" w:hAnsi="Times New Roman" w:cs="Times New Roman" w:hint="default"/>
    </w:rPr>
  </w:style>
  <w:style w:type="character" w:customStyle="1" w:styleId="ListLabel1922">
    <w:name w:val="ListLabel 1922"/>
    <w:rsid w:val="006C2FC8"/>
    <w:rPr>
      <w:rFonts w:ascii="Times New Roman" w:hAnsi="Times New Roman" w:cs="Times New Roman" w:hint="default"/>
    </w:rPr>
  </w:style>
  <w:style w:type="character" w:customStyle="1" w:styleId="ListLabel1923">
    <w:name w:val="ListLabel 1923"/>
    <w:rsid w:val="006C2FC8"/>
    <w:rPr>
      <w:rFonts w:ascii="Times New Roman" w:hAnsi="Times New Roman" w:cs="Times New Roman" w:hint="default"/>
    </w:rPr>
  </w:style>
  <w:style w:type="character" w:customStyle="1" w:styleId="ListLabel1924">
    <w:name w:val="ListLabel 1924"/>
    <w:rsid w:val="006C2FC8"/>
    <w:rPr>
      <w:color w:val="00000A"/>
      <w:sz w:val="22"/>
      <w:szCs w:val="22"/>
    </w:rPr>
  </w:style>
  <w:style w:type="character" w:customStyle="1" w:styleId="ListLabel1925">
    <w:name w:val="ListLabel 1925"/>
    <w:rsid w:val="006C2FC8"/>
    <w:rPr>
      <w:rFonts w:ascii="Times New Roman" w:hAnsi="Times New Roman" w:cs="Times New Roman" w:hint="default"/>
    </w:rPr>
  </w:style>
  <w:style w:type="character" w:customStyle="1" w:styleId="ListLabel1926">
    <w:name w:val="ListLabel 1926"/>
    <w:rsid w:val="006C2FC8"/>
    <w:rPr>
      <w:rFonts w:ascii="Times New Roman" w:hAnsi="Times New Roman" w:cs="Times New Roman" w:hint="default"/>
    </w:rPr>
  </w:style>
  <w:style w:type="character" w:customStyle="1" w:styleId="ListLabel1927">
    <w:name w:val="ListLabel 1927"/>
    <w:rsid w:val="006C2FC8"/>
    <w:rPr>
      <w:rFonts w:ascii="Times New Roman" w:hAnsi="Times New Roman" w:cs="Times New Roman" w:hint="default"/>
    </w:rPr>
  </w:style>
  <w:style w:type="character" w:customStyle="1" w:styleId="ListLabel1928">
    <w:name w:val="ListLabel 1928"/>
    <w:rsid w:val="006C2FC8"/>
    <w:rPr>
      <w:rFonts w:ascii="Times New Roman" w:hAnsi="Times New Roman" w:cs="Times New Roman" w:hint="default"/>
    </w:rPr>
  </w:style>
  <w:style w:type="character" w:customStyle="1" w:styleId="ListLabel1929">
    <w:name w:val="ListLabel 1929"/>
    <w:rsid w:val="006C2FC8"/>
    <w:rPr>
      <w:rFonts w:ascii="Times New Roman" w:hAnsi="Times New Roman" w:cs="Times New Roman" w:hint="default"/>
    </w:rPr>
  </w:style>
  <w:style w:type="character" w:customStyle="1" w:styleId="ListLabel1930">
    <w:name w:val="ListLabel 1930"/>
    <w:rsid w:val="006C2FC8"/>
    <w:rPr>
      <w:strike w:val="0"/>
      <w:dstrike w:val="0"/>
      <w:sz w:val="22"/>
      <w:szCs w:val="22"/>
      <w:u w:val="none"/>
      <w:effect w:val="none"/>
    </w:rPr>
  </w:style>
  <w:style w:type="character" w:customStyle="1" w:styleId="ListLabel1931">
    <w:name w:val="ListLabel 1931"/>
    <w:rsid w:val="006C2FC8"/>
    <w:rPr>
      <w:rFonts w:ascii="Times New Roman" w:eastAsia="Times New Roman" w:hAnsi="Times New Roman" w:cs="Times New Roman" w:hint="default"/>
      <w:sz w:val="22"/>
      <w:szCs w:val="22"/>
    </w:rPr>
  </w:style>
  <w:style w:type="character" w:customStyle="1" w:styleId="ListLabel1932">
    <w:name w:val="ListLabel 1932"/>
    <w:rsid w:val="006C2FC8"/>
    <w:rPr>
      <w:rFonts w:ascii="Times New Roman" w:eastAsia="Times New Roman" w:hAnsi="Times New Roman" w:cs="Times New Roman" w:hint="default"/>
    </w:rPr>
  </w:style>
  <w:style w:type="character" w:customStyle="1" w:styleId="ListLabel1933">
    <w:name w:val="ListLabel 1933"/>
    <w:rsid w:val="006C2FC8"/>
    <w:rPr>
      <w:rFonts w:ascii="Times New Roman" w:eastAsia="Times New Roman" w:hAnsi="Times New Roman" w:cs="Times New Roman" w:hint="default"/>
      <w:sz w:val="22"/>
      <w:szCs w:val="22"/>
    </w:rPr>
  </w:style>
  <w:style w:type="character" w:customStyle="1" w:styleId="ListLabel1934">
    <w:name w:val="ListLabel 1934"/>
    <w:rsid w:val="006C2FC8"/>
    <w:rPr>
      <w:rFonts w:ascii="Times New Roman" w:eastAsia="Times New Roman" w:hAnsi="Times New Roman" w:cs="Times New Roman" w:hint="default"/>
      <w:sz w:val="22"/>
      <w:szCs w:val="22"/>
    </w:rPr>
  </w:style>
  <w:style w:type="character" w:customStyle="1" w:styleId="ListLabel1935">
    <w:name w:val="ListLabel 1935"/>
    <w:rsid w:val="006C2FC8"/>
    <w:rPr>
      <w:rFonts w:ascii="Times New Roman" w:eastAsia="Times New Roman" w:hAnsi="Times New Roman" w:cs="Times New Roman" w:hint="default"/>
      <w:b w:val="0"/>
      <w:bCs w:val="0"/>
      <w:sz w:val="22"/>
      <w:szCs w:val="22"/>
    </w:rPr>
  </w:style>
  <w:style w:type="character" w:customStyle="1" w:styleId="ListLabel1936">
    <w:name w:val="ListLabel 1936"/>
    <w:rsid w:val="006C2FC8"/>
    <w:rPr>
      <w:rFonts w:ascii="Times New Roman" w:eastAsia="Times New Roman" w:hAnsi="Times New Roman" w:cs="Times New Roman" w:hint="default"/>
      <w:sz w:val="20"/>
      <w:szCs w:val="20"/>
    </w:rPr>
  </w:style>
  <w:style w:type="character" w:customStyle="1" w:styleId="ListLabel1937">
    <w:name w:val="ListLabel 1937"/>
    <w:rsid w:val="006C2FC8"/>
    <w:rPr>
      <w:b/>
      <w:bCs w:val="0"/>
      <w:sz w:val="22"/>
      <w:szCs w:val="22"/>
    </w:rPr>
  </w:style>
  <w:style w:type="character" w:customStyle="1" w:styleId="ListLabel1938">
    <w:name w:val="ListLabel 1938"/>
    <w:rsid w:val="006C2FC8"/>
    <w:rPr>
      <w:sz w:val="22"/>
      <w:szCs w:val="22"/>
    </w:rPr>
  </w:style>
  <w:style w:type="character" w:customStyle="1" w:styleId="ListLabel1939">
    <w:name w:val="ListLabel 1939"/>
    <w:rsid w:val="006C2FC8"/>
    <w:rPr>
      <w:b/>
      <w:bCs w:val="0"/>
      <w:sz w:val="22"/>
      <w:szCs w:val="22"/>
    </w:rPr>
  </w:style>
  <w:style w:type="character" w:customStyle="1" w:styleId="ListLabel1940">
    <w:name w:val="ListLabel 1940"/>
    <w:rsid w:val="006C2FC8"/>
    <w:rPr>
      <w:rFonts w:ascii="Times New Roman" w:eastAsia="Times New Roman" w:hAnsi="Times New Roman" w:cs="Times New Roman" w:hint="default"/>
      <w:color w:val="00000A"/>
      <w:spacing w:val="-6"/>
      <w:sz w:val="22"/>
      <w:szCs w:val="22"/>
    </w:rPr>
  </w:style>
  <w:style w:type="character" w:customStyle="1" w:styleId="ListLabel1941">
    <w:name w:val="ListLabel 1941"/>
    <w:rsid w:val="006C2FC8"/>
    <w:rPr>
      <w:rFonts w:ascii="Times New Roman" w:eastAsia="Times New Roman" w:hAnsi="Times New Roman" w:cs="Times New Roman" w:hint="default"/>
      <w:color w:val="00000A"/>
      <w:sz w:val="22"/>
      <w:szCs w:val="22"/>
    </w:rPr>
  </w:style>
  <w:style w:type="character" w:customStyle="1" w:styleId="ListLabel1942">
    <w:name w:val="ListLabel 1942"/>
    <w:rsid w:val="006C2FC8"/>
    <w:rPr>
      <w:rFonts w:ascii="SimSun" w:eastAsia="SimSun" w:hAnsi="SimSun" w:cs="Times New Roman" w:hint="eastAsia"/>
    </w:rPr>
  </w:style>
  <w:style w:type="character" w:customStyle="1" w:styleId="ListLabel1943">
    <w:name w:val="ListLabel 1943"/>
    <w:rsid w:val="006C2FC8"/>
    <w:rPr>
      <w:sz w:val="22"/>
    </w:rPr>
  </w:style>
  <w:style w:type="character" w:customStyle="1" w:styleId="ListLabel1944">
    <w:name w:val="ListLabel 1944"/>
    <w:rsid w:val="006C2FC8"/>
    <w:rPr>
      <w:rFonts w:ascii="Times New Roman" w:eastAsia="Times New Roman" w:hAnsi="Times New Roman" w:cs="Times New Roman" w:hint="default"/>
      <w:b/>
      <w:bCs w:val="0"/>
      <w:sz w:val="22"/>
      <w:szCs w:val="22"/>
    </w:rPr>
  </w:style>
  <w:style w:type="character" w:customStyle="1" w:styleId="ListLabel1945">
    <w:name w:val="ListLabel 1945"/>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ListLabel1946">
    <w:name w:val="ListLabel 1946"/>
    <w:rsid w:val="006C2FC8"/>
    <w:rPr>
      <w:rFonts w:ascii="Times New Roman" w:hAnsi="Times New Roman" w:cs="Times New Roman" w:hint="default"/>
    </w:rPr>
  </w:style>
  <w:style w:type="character" w:customStyle="1" w:styleId="ListLabel1947">
    <w:name w:val="ListLabel 1947"/>
    <w:rsid w:val="006C2FC8"/>
    <w:rPr>
      <w:rFonts w:ascii="Times New Roman" w:eastAsia="Times New Roman" w:hAnsi="Times New Roman" w:cs="Arial" w:hint="default"/>
      <w:bCs/>
      <w:sz w:val="22"/>
      <w:szCs w:val="22"/>
    </w:rPr>
  </w:style>
  <w:style w:type="character" w:customStyle="1" w:styleId="ListLabel1948">
    <w:name w:val="ListLabel 1948"/>
    <w:rsid w:val="006C2FC8"/>
    <w:rPr>
      <w:rFonts w:ascii="Times New Roman" w:hAnsi="Times New Roman" w:cs="Times New Roman" w:hint="default"/>
    </w:rPr>
  </w:style>
  <w:style w:type="character" w:customStyle="1" w:styleId="ListLabel1949">
    <w:name w:val="ListLabel 1949"/>
    <w:rsid w:val="006C2FC8"/>
    <w:rPr>
      <w:rFonts w:ascii="Times New Roman" w:hAnsi="Times New Roman" w:cs="Times New Roman" w:hint="default"/>
    </w:rPr>
  </w:style>
  <w:style w:type="character" w:customStyle="1" w:styleId="ListLabel1950">
    <w:name w:val="ListLabel 1950"/>
    <w:rsid w:val="006C2FC8"/>
    <w:rPr>
      <w:rFonts w:ascii="Times New Roman" w:hAnsi="Times New Roman" w:cs="Times New Roman" w:hint="default"/>
    </w:rPr>
  </w:style>
  <w:style w:type="character" w:customStyle="1" w:styleId="ListLabel1951">
    <w:name w:val="ListLabel 1951"/>
    <w:rsid w:val="006C2FC8"/>
    <w:rPr>
      <w:rFonts w:ascii="Times New Roman" w:hAnsi="Times New Roman" w:cs="Times New Roman" w:hint="default"/>
    </w:rPr>
  </w:style>
  <w:style w:type="character" w:customStyle="1" w:styleId="ListLabel1952">
    <w:name w:val="ListLabel 1952"/>
    <w:rsid w:val="006C2FC8"/>
    <w:rPr>
      <w:rFonts w:ascii="Times New Roman" w:hAnsi="Times New Roman" w:cs="Times New Roman" w:hint="default"/>
    </w:rPr>
  </w:style>
  <w:style w:type="character" w:customStyle="1" w:styleId="ListLabel1953">
    <w:name w:val="ListLabel 1953"/>
    <w:rsid w:val="006C2FC8"/>
    <w:rPr>
      <w:rFonts w:ascii="Times New Roman" w:hAnsi="Times New Roman" w:cs="Times New Roman" w:hint="default"/>
    </w:rPr>
  </w:style>
  <w:style w:type="character" w:customStyle="1" w:styleId="ListLabel1954">
    <w:name w:val="ListLabel 1954"/>
    <w:rsid w:val="006C2FC8"/>
    <w:rPr>
      <w:rFonts w:ascii="Times New Roman" w:hAnsi="Times New Roman" w:cs="Times New Roman" w:hint="default"/>
    </w:rPr>
  </w:style>
  <w:style w:type="character" w:customStyle="1" w:styleId="ListLabel1955">
    <w:name w:val="ListLabel 1955"/>
    <w:rsid w:val="006C2FC8"/>
    <w:rPr>
      <w:rFonts w:ascii="Times New Roman" w:eastAsia="Times New Roman" w:hAnsi="Times New Roman" w:cs="Times New Roman" w:hint="default"/>
      <w:sz w:val="22"/>
    </w:rPr>
  </w:style>
  <w:style w:type="character" w:customStyle="1" w:styleId="ListLabel1956">
    <w:name w:val="ListLabel 1956"/>
    <w:rsid w:val="006C2FC8"/>
    <w:rPr>
      <w:rFonts w:ascii="Times New Roman" w:hAnsi="Times New Roman" w:cs="Times New Roman" w:hint="default"/>
      <w:sz w:val="22"/>
      <w:szCs w:val="22"/>
    </w:rPr>
  </w:style>
  <w:style w:type="character" w:customStyle="1" w:styleId="ListLabel1957">
    <w:name w:val="ListLabel 1957"/>
    <w:rsid w:val="006C2FC8"/>
    <w:rPr>
      <w:rFonts w:ascii="Times New Roman" w:hAnsi="Times New Roman" w:cs="Times New Roman" w:hint="default"/>
      <w:sz w:val="22"/>
      <w:szCs w:val="22"/>
    </w:rPr>
  </w:style>
  <w:style w:type="character" w:customStyle="1" w:styleId="ListLabel1958">
    <w:name w:val="ListLabel 1958"/>
    <w:rsid w:val="006C2FC8"/>
    <w:rPr>
      <w:rFonts w:ascii="Times New Roman" w:hAnsi="Times New Roman" w:cs="Times New Roman" w:hint="default"/>
      <w:sz w:val="22"/>
      <w:szCs w:val="22"/>
    </w:rPr>
  </w:style>
  <w:style w:type="character" w:customStyle="1" w:styleId="ListLabel1959">
    <w:name w:val="ListLabel 1959"/>
    <w:rsid w:val="006C2FC8"/>
    <w:rPr>
      <w:rFonts w:ascii="Times New Roman" w:hAnsi="Times New Roman" w:cs="Times New Roman" w:hint="default"/>
      <w:sz w:val="22"/>
      <w:szCs w:val="22"/>
    </w:rPr>
  </w:style>
  <w:style w:type="character" w:customStyle="1" w:styleId="ListLabel1960">
    <w:name w:val="ListLabel 1960"/>
    <w:rsid w:val="006C2FC8"/>
    <w:rPr>
      <w:rFonts w:ascii="Times New Roman" w:hAnsi="Times New Roman" w:cs="Times New Roman" w:hint="default"/>
      <w:sz w:val="22"/>
      <w:szCs w:val="22"/>
    </w:rPr>
  </w:style>
  <w:style w:type="character" w:customStyle="1" w:styleId="ListLabel1961">
    <w:name w:val="ListLabel 1961"/>
    <w:rsid w:val="006C2FC8"/>
    <w:rPr>
      <w:rFonts w:ascii="Times New Roman" w:hAnsi="Times New Roman" w:cs="Times New Roman" w:hint="default"/>
      <w:sz w:val="22"/>
      <w:szCs w:val="22"/>
    </w:rPr>
  </w:style>
  <w:style w:type="character" w:customStyle="1" w:styleId="ListLabel1962">
    <w:name w:val="ListLabel 1962"/>
    <w:rsid w:val="006C2FC8"/>
    <w:rPr>
      <w:rFonts w:ascii="Times New Roman" w:hAnsi="Times New Roman" w:cs="Times New Roman" w:hint="default"/>
      <w:sz w:val="22"/>
      <w:szCs w:val="22"/>
    </w:rPr>
  </w:style>
  <w:style w:type="character" w:customStyle="1" w:styleId="ListLabel1963">
    <w:name w:val="ListLabel 1963"/>
    <w:rsid w:val="006C2FC8"/>
    <w:rPr>
      <w:rFonts w:ascii="Times New Roman" w:hAnsi="Times New Roman" w:cs="Times New Roman" w:hint="default"/>
      <w:sz w:val="22"/>
      <w:szCs w:val="22"/>
    </w:rPr>
  </w:style>
  <w:style w:type="character" w:customStyle="1" w:styleId="ListLabel1964">
    <w:name w:val="ListLabel 1964"/>
    <w:rsid w:val="006C2FC8"/>
    <w:rPr>
      <w:rFonts w:ascii="Times New Roman" w:eastAsia="Times New Roman" w:hAnsi="Times New Roman" w:cs="Times New Roman" w:hint="default"/>
      <w:sz w:val="22"/>
      <w:szCs w:val="22"/>
    </w:rPr>
  </w:style>
  <w:style w:type="character" w:customStyle="1" w:styleId="ListLabel1965">
    <w:name w:val="ListLabel 1965"/>
    <w:rsid w:val="006C2FC8"/>
    <w:rPr>
      <w:rFonts w:ascii="Times New Roman" w:hAnsi="Times New Roman" w:cs="Times New Roman" w:hint="default"/>
      <w:color w:val="00000A"/>
      <w:sz w:val="22"/>
      <w:szCs w:val="22"/>
    </w:rPr>
  </w:style>
  <w:style w:type="character" w:customStyle="1" w:styleId="ListLabel1966">
    <w:name w:val="ListLabel 1966"/>
    <w:rsid w:val="006C2FC8"/>
    <w:rPr>
      <w:rFonts w:ascii="Times New Roman" w:hAnsi="Times New Roman" w:cs="Times New Roman" w:hint="default"/>
    </w:rPr>
  </w:style>
  <w:style w:type="character" w:customStyle="1" w:styleId="ListLabel1967">
    <w:name w:val="ListLabel 1967"/>
    <w:rsid w:val="006C2FC8"/>
    <w:rPr>
      <w:rFonts w:ascii="Times New Roman" w:hAnsi="Times New Roman" w:cs="Times New Roman" w:hint="default"/>
    </w:rPr>
  </w:style>
  <w:style w:type="character" w:customStyle="1" w:styleId="ListLabel1968">
    <w:name w:val="ListLabel 1968"/>
    <w:rsid w:val="006C2FC8"/>
    <w:rPr>
      <w:sz w:val="22"/>
      <w:szCs w:val="22"/>
    </w:rPr>
  </w:style>
  <w:style w:type="character" w:customStyle="1" w:styleId="ListLabel1969">
    <w:name w:val="ListLabel 1969"/>
    <w:rsid w:val="006C2FC8"/>
    <w:rPr>
      <w:rFonts w:ascii="Times New Roman" w:hAnsi="Times New Roman" w:cs="Times New Roman" w:hint="default"/>
    </w:rPr>
  </w:style>
  <w:style w:type="character" w:customStyle="1" w:styleId="ListLabel1970">
    <w:name w:val="ListLabel 1970"/>
    <w:rsid w:val="006C2FC8"/>
    <w:rPr>
      <w:rFonts w:ascii="Times New Roman" w:hAnsi="Times New Roman" w:cs="Times New Roman" w:hint="default"/>
    </w:rPr>
  </w:style>
  <w:style w:type="character" w:customStyle="1" w:styleId="ListLabel1971">
    <w:name w:val="ListLabel 1971"/>
    <w:rsid w:val="006C2FC8"/>
    <w:rPr>
      <w:rFonts w:ascii="Times New Roman" w:hAnsi="Times New Roman" w:cs="Times New Roman" w:hint="default"/>
    </w:rPr>
  </w:style>
  <w:style w:type="character" w:customStyle="1" w:styleId="ListLabel1972">
    <w:name w:val="ListLabel 1972"/>
    <w:rsid w:val="006C2FC8"/>
    <w:rPr>
      <w:rFonts w:ascii="Times New Roman" w:hAnsi="Times New Roman" w:cs="Times New Roman" w:hint="default"/>
    </w:rPr>
  </w:style>
  <w:style w:type="character" w:customStyle="1" w:styleId="ListLabel1973">
    <w:name w:val="ListLabel 1973"/>
    <w:rsid w:val="006C2FC8"/>
    <w:rPr>
      <w:rFonts w:ascii="Times New Roman" w:hAnsi="Times New Roman" w:cs="Times New Roman" w:hint="default"/>
    </w:rPr>
  </w:style>
  <w:style w:type="character" w:customStyle="1" w:styleId="ListLabel1974">
    <w:name w:val="ListLabel 1974"/>
    <w:rsid w:val="006C2FC8"/>
    <w:rPr>
      <w:b/>
      <w:bCs w:val="0"/>
      <w:sz w:val="22"/>
      <w:szCs w:val="22"/>
    </w:rPr>
  </w:style>
  <w:style w:type="character" w:customStyle="1" w:styleId="ListLabel1975">
    <w:name w:val="ListLabel 1975"/>
    <w:rsid w:val="006C2FC8"/>
    <w:rPr>
      <w:rFonts w:ascii="Times New Roman" w:eastAsia="Times New Roman" w:hAnsi="Times New Roman" w:cs="Times New Roman" w:hint="default"/>
      <w:color w:val="00000A"/>
      <w:sz w:val="22"/>
      <w:szCs w:val="22"/>
    </w:rPr>
  </w:style>
  <w:style w:type="character" w:customStyle="1" w:styleId="ListLabel1976">
    <w:name w:val="ListLabel 1976"/>
    <w:rsid w:val="006C2FC8"/>
    <w:rPr>
      <w:rFonts w:ascii="Times New Roman" w:eastAsia="Times New Roman" w:hAnsi="Times New Roman" w:cs="Symbol" w:hint="default"/>
      <w:i/>
      <w:iCs w:val="0"/>
      <w:color w:val="00000A"/>
    </w:rPr>
  </w:style>
  <w:style w:type="character" w:customStyle="1" w:styleId="ListLabel1977">
    <w:name w:val="ListLabel 1977"/>
    <w:rsid w:val="006C2FC8"/>
    <w:rPr>
      <w:rFonts w:ascii="Courier New" w:hAnsi="Courier New" w:cs="Courier New" w:hint="default"/>
    </w:rPr>
  </w:style>
  <w:style w:type="character" w:customStyle="1" w:styleId="ListLabel1978">
    <w:name w:val="ListLabel 1978"/>
    <w:rsid w:val="006C2FC8"/>
    <w:rPr>
      <w:rFonts w:ascii="Wingdings" w:hAnsi="Wingdings" w:cs="Wingdings" w:hint="default"/>
    </w:rPr>
  </w:style>
  <w:style w:type="character" w:customStyle="1" w:styleId="ListLabel1979">
    <w:name w:val="ListLabel 1979"/>
    <w:rsid w:val="006C2FC8"/>
    <w:rPr>
      <w:rFonts w:ascii="Symbol" w:hAnsi="Symbol" w:cs="Symbol" w:hint="default"/>
      <w:i/>
      <w:iCs w:val="0"/>
      <w:color w:val="FF0000"/>
    </w:rPr>
  </w:style>
  <w:style w:type="character" w:customStyle="1" w:styleId="ListLabel1980">
    <w:name w:val="ListLabel 1980"/>
    <w:rsid w:val="006C2FC8"/>
    <w:rPr>
      <w:rFonts w:ascii="Courier New" w:hAnsi="Courier New" w:cs="Courier New" w:hint="default"/>
    </w:rPr>
  </w:style>
  <w:style w:type="character" w:customStyle="1" w:styleId="ListLabel1981">
    <w:name w:val="ListLabel 1981"/>
    <w:rsid w:val="006C2FC8"/>
    <w:rPr>
      <w:rFonts w:ascii="Wingdings" w:hAnsi="Wingdings" w:cs="Wingdings" w:hint="default"/>
    </w:rPr>
  </w:style>
  <w:style w:type="character" w:customStyle="1" w:styleId="ListLabel1982">
    <w:name w:val="ListLabel 1982"/>
    <w:rsid w:val="006C2FC8"/>
    <w:rPr>
      <w:rFonts w:ascii="Symbol" w:hAnsi="Symbol" w:cs="Symbol" w:hint="default"/>
      <w:i/>
      <w:iCs w:val="0"/>
      <w:color w:val="FF0000"/>
    </w:rPr>
  </w:style>
  <w:style w:type="character" w:customStyle="1" w:styleId="ListLabel1983">
    <w:name w:val="ListLabel 1983"/>
    <w:rsid w:val="006C2FC8"/>
    <w:rPr>
      <w:rFonts w:ascii="Courier New" w:hAnsi="Courier New" w:cs="Courier New" w:hint="default"/>
    </w:rPr>
  </w:style>
  <w:style w:type="character" w:customStyle="1" w:styleId="ListLabel1984">
    <w:name w:val="ListLabel 1984"/>
    <w:rsid w:val="006C2FC8"/>
    <w:rPr>
      <w:rFonts w:ascii="Wingdings" w:hAnsi="Wingdings" w:cs="Wingdings" w:hint="default"/>
    </w:rPr>
  </w:style>
  <w:style w:type="character" w:customStyle="1" w:styleId="ListLabel1985">
    <w:name w:val="ListLabel 1985"/>
    <w:rsid w:val="006C2FC8"/>
    <w:rPr>
      <w:sz w:val="22"/>
      <w:szCs w:val="22"/>
    </w:rPr>
  </w:style>
  <w:style w:type="character" w:customStyle="1" w:styleId="ListLabel1986">
    <w:name w:val="ListLabel 1986"/>
    <w:rsid w:val="006C2FC8"/>
    <w:rPr>
      <w:b/>
      <w:bCs w:val="0"/>
      <w:sz w:val="22"/>
      <w:szCs w:val="22"/>
    </w:rPr>
  </w:style>
  <w:style w:type="character" w:customStyle="1" w:styleId="ListLabel1987">
    <w:name w:val="ListLabel 1987"/>
    <w:rsid w:val="006C2FC8"/>
    <w:rPr>
      <w:rFonts w:ascii="Times New Roman" w:eastAsia="Times New Roman" w:hAnsi="Times New Roman" w:cs="Times New Roman" w:hint="default"/>
    </w:rPr>
  </w:style>
  <w:style w:type="character" w:customStyle="1" w:styleId="ListLabel1988">
    <w:name w:val="ListLabel 1988"/>
    <w:rsid w:val="006C2FC8"/>
    <w:rPr>
      <w:rFonts w:ascii="Symbol" w:hAnsi="Symbol" w:cs="Symbol" w:hint="default"/>
    </w:rPr>
  </w:style>
  <w:style w:type="character" w:customStyle="1" w:styleId="ListLabel1989">
    <w:name w:val="ListLabel 1989"/>
    <w:rsid w:val="006C2FC8"/>
    <w:rPr>
      <w:rFonts w:ascii="Wingdings" w:hAnsi="Wingdings" w:cs="Wingdings" w:hint="default"/>
    </w:rPr>
  </w:style>
  <w:style w:type="character" w:customStyle="1" w:styleId="ListLabel1990">
    <w:name w:val="ListLabel 1990"/>
    <w:rsid w:val="006C2FC8"/>
    <w:rPr>
      <w:rFonts w:ascii="Times New Roman" w:eastAsia="Times New Roman" w:hAnsi="Times New Roman" w:cs="Times New Roman" w:hint="default"/>
    </w:rPr>
  </w:style>
  <w:style w:type="character" w:customStyle="1" w:styleId="ListLabel1991">
    <w:name w:val="ListLabel 1991"/>
    <w:rsid w:val="006C2FC8"/>
    <w:rPr>
      <w:rFonts w:ascii="Courier New" w:hAnsi="Courier New" w:cs="Courier New" w:hint="default"/>
    </w:rPr>
  </w:style>
  <w:style w:type="character" w:customStyle="1" w:styleId="ListLabel1992">
    <w:name w:val="ListLabel 1992"/>
    <w:rsid w:val="006C2FC8"/>
    <w:rPr>
      <w:rFonts w:ascii="Wingdings" w:hAnsi="Wingdings" w:cs="Wingdings" w:hint="default"/>
    </w:rPr>
  </w:style>
  <w:style w:type="character" w:customStyle="1" w:styleId="ListLabel1993">
    <w:name w:val="ListLabel 1993"/>
    <w:rsid w:val="006C2FC8"/>
    <w:rPr>
      <w:rFonts w:ascii="Symbol" w:hAnsi="Symbol" w:cs="Symbol" w:hint="default"/>
    </w:rPr>
  </w:style>
  <w:style w:type="character" w:customStyle="1" w:styleId="ListLabel1994">
    <w:name w:val="ListLabel 1994"/>
    <w:rsid w:val="006C2FC8"/>
    <w:rPr>
      <w:rFonts w:ascii="Courier New" w:hAnsi="Courier New" w:cs="Courier New" w:hint="default"/>
    </w:rPr>
  </w:style>
  <w:style w:type="character" w:customStyle="1" w:styleId="ListLabel1995">
    <w:name w:val="ListLabel 1995"/>
    <w:rsid w:val="006C2FC8"/>
    <w:rPr>
      <w:rFonts w:ascii="Wingdings" w:hAnsi="Wingdings" w:cs="Wingdings" w:hint="default"/>
    </w:rPr>
  </w:style>
  <w:style w:type="character" w:customStyle="1" w:styleId="ListLabel1996">
    <w:name w:val="ListLabel 1996"/>
    <w:rsid w:val="006C2FC8"/>
    <w:rPr>
      <w:rFonts w:ascii="Times New Roman" w:hAnsi="Times New Roman" w:cs="Times New Roman" w:hint="default"/>
      <w:b/>
      <w:bCs w:val="0"/>
      <w:sz w:val="22"/>
      <w:szCs w:val="22"/>
    </w:rPr>
  </w:style>
  <w:style w:type="character" w:customStyle="1" w:styleId="ListLabel1997">
    <w:name w:val="ListLabel 1997"/>
    <w:rsid w:val="006C2FC8"/>
    <w:rPr>
      <w:rFonts w:ascii="Times New Roman" w:hAnsi="Times New Roman" w:cs="Times New Roman" w:hint="default"/>
      <w:sz w:val="22"/>
      <w:szCs w:val="22"/>
    </w:rPr>
  </w:style>
  <w:style w:type="character" w:customStyle="1" w:styleId="ListLabel1998">
    <w:name w:val="ListLabel 1998"/>
    <w:rsid w:val="006C2FC8"/>
    <w:rPr>
      <w:rFonts w:ascii="Times New Roman" w:hAnsi="Times New Roman" w:cs="Times New Roman" w:hint="default"/>
      <w:sz w:val="22"/>
      <w:szCs w:val="22"/>
    </w:rPr>
  </w:style>
  <w:style w:type="character" w:customStyle="1" w:styleId="ListLabel1999">
    <w:name w:val="ListLabel 1999"/>
    <w:rsid w:val="006C2FC8"/>
    <w:rPr>
      <w:rFonts w:ascii="Times New Roman" w:hAnsi="Times New Roman" w:cs="Times New Roman" w:hint="default"/>
      <w:sz w:val="22"/>
      <w:szCs w:val="22"/>
    </w:rPr>
  </w:style>
  <w:style w:type="character" w:customStyle="1" w:styleId="ListLabel2000">
    <w:name w:val="ListLabel 2000"/>
    <w:rsid w:val="006C2FC8"/>
    <w:rPr>
      <w:rFonts w:ascii="Times New Roman" w:hAnsi="Times New Roman" w:cs="Times New Roman" w:hint="default"/>
      <w:sz w:val="22"/>
      <w:szCs w:val="22"/>
    </w:rPr>
  </w:style>
  <w:style w:type="character" w:customStyle="1" w:styleId="ListLabel2001">
    <w:name w:val="ListLabel 2001"/>
    <w:rsid w:val="006C2FC8"/>
    <w:rPr>
      <w:rFonts w:ascii="Times New Roman" w:hAnsi="Times New Roman" w:cs="Times New Roman" w:hint="default"/>
      <w:sz w:val="22"/>
      <w:szCs w:val="22"/>
    </w:rPr>
  </w:style>
  <w:style w:type="character" w:customStyle="1" w:styleId="ListLabel2002">
    <w:name w:val="ListLabel 2002"/>
    <w:rsid w:val="006C2FC8"/>
    <w:rPr>
      <w:rFonts w:ascii="Times New Roman" w:hAnsi="Times New Roman" w:cs="Times New Roman" w:hint="default"/>
      <w:sz w:val="22"/>
      <w:szCs w:val="22"/>
    </w:rPr>
  </w:style>
  <w:style w:type="character" w:customStyle="1" w:styleId="ListLabel2003">
    <w:name w:val="ListLabel 2003"/>
    <w:rsid w:val="006C2FC8"/>
    <w:rPr>
      <w:rFonts w:ascii="Times New Roman" w:hAnsi="Times New Roman" w:cs="Times New Roman" w:hint="default"/>
      <w:sz w:val="22"/>
      <w:szCs w:val="22"/>
    </w:rPr>
  </w:style>
  <w:style w:type="character" w:customStyle="1" w:styleId="ListLabel2004">
    <w:name w:val="ListLabel 2004"/>
    <w:rsid w:val="006C2FC8"/>
    <w:rPr>
      <w:sz w:val="22"/>
      <w:szCs w:val="22"/>
    </w:rPr>
  </w:style>
  <w:style w:type="character" w:customStyle="1" w:styleId="ListLabel2005">
    <w:name w:val="ListLabel 2005"/>
    <w:rsid w:val="006C2FC8"/>
    <w:rPr>
      <w:rFonts w:ascii="Times New Roman" w:hAnsi="Times New Roman" w:cs="Times New Roman" w:hint="default"/>
      <w:sz w:val="22"/>
      <w:szCs w:val="22"/>
    </w:rPr>
  </w:style>
  <w:style w:type="character" w:customStyle="1" w:styleId="ListLabel2006">
    <w:name w:val="ListLabel 2006"/>
    <w:rsid w:val="006C2FC8"/>
    <w:rPr>
      <w:rFonts w:ascii="Times New Roman" w:hAnsi="Times New Roman" w:cs="Times New Roman" w:hint="default"/>
      <w:sz w:val="22"/>
      <w:szCs w:val="22"/>
    </w:rPr>
  </w:style>
  <w:style w:type="character" w:customStyle="1" w:styleId="ListLabel2007">
    <w:name w:val="ListLabel 2007"/>
    <w:rsid w:val="006C2FC8"/>
    <w:rPr>
      <w:rFonts w:ascii="Times New Roman" w:hAnsi="Times New Roman" w:cs="Times New Roman" w:hint="default"/>
      <w:sz w:val="22"/>
      <w:szCs w:val="22"/>
    </w:rPr>
  </w:style>
  <w:style w:type="character" w:customStyle="1" w:styleId="ListLabel2008">
    <w:name w:val="ListLabel 2008"/>
    <w:rsid w:val="006C2FC8"/>
    <w:rPr>
      <w:rFonts w:ascii="Times New Roman" w:hAnsi="Times New Roman" w:cs="Times New Roman" w:hint="default"/>
      <w:sz w:val="22"/>
      <w:szCs w:val="22"/>
    </w:rPr>
  </w:style>
  <w:style w:type="character" w:customStyle="1" w:styleId="ListLabel2009">
    <w:name w:val="ListLabel 2009"/>
    <w:rsid w:val="006C2FC8"/>
    <w:rPr>
      <w:rFonts w:ascii="Times New Roman" w:hAnsi="Times New Roman" w:cs="Times New Roman" w:hint="default"/>
      <w:sz w:val="22"/>
      <w:szCs w:val="22"/>
    </w:rPr>
  </w:style>
  <w:style w:type="character" w:customStyle="1" w:styleId="ListLabel2010">
    <w:name w:val="ListLabel 2010"/>
    <w:rsid w:val="006C2FC8"/>
    <w:rPr>
      <w:rFonts w:ascii="Times New Roman" w:hAnsi="Times New Roman" w:cs="Times New Roman" w:hint="default"/>
      <w:sz w:val="22"/>
      <w:szCs w:val="22"/>
    </w:rPr>
  </w:style>
  <w:style w:type="character" w:customStyle="1" w:styleId="ListLabel2011">
    <w:name w:val="ListLabel 2011"/>
    <w:rsid w:val="006C2FC8"/>
    <w:rPr>
      <w:rFonts w:ascii="Times New Roman" w:hAnsi="Times New Roman" w:cs="Times New Roman" w:hint="default"/>
      <w:sz w:val="22"/>
      <w:szCs w:val="22"/>
    </w:rPr>
  </w:style>
  <w:style w:type="character" w:customStyle="1" w:styleId="ListLabel2012">
    <w:name w:val="ListLabel 2012"/>
    <w:rsid w:val="006C2FC8"/>
    <w:rPr>
      <w:rFonts w:ascii="Times New Roman" w:hAnsi="Times New Roman" w:cs="Times New Roman" w:hint="default"/>
      <w:sz w:val="22"/>
      <w:szCs w:val="22"/>
    </w:rPr>
  </w:style>
  <w:style w:type="character" w:customStyle="1" w:styleId="ListLabel2013">
    <w:name w:val="ListLabel 2013"/>
    <w:rsid w:val="006C2FC8"/>
    <w:rPr>
      <w:rFonts w:ascii="Times New Roman" w:eastAsia="Times New Roman" w:hAnsi="Times New Roman" w:cs="Times New Roman" w:hint="default"/>
    </w:rPr>
  </w:style>
  <w:style w:type="character" w:customStyle="1" w:styleId="ListLabel2014">
    <w:name w:val="ListLabel 2014"/>
    <w:rsid w:val="006C2FC8"/>
    <w:rPr>
      <w:rFonts w:ascii="OpenSymbol" w:hAnsi="OpenSymbol" w:cs="OpenSymbol" w:hint="default"/>
    </w:rPr>
  </w:style>
  <w:style w:type="character" w:customStyle="1" w:styleId="ListLabel2015">
    <w:name w:val="ListLabel 2015"/>
    <w:rsid w:val="006C2FC8"/>
    <w:rPr>
      <w:rFonts w:ascii="OpenSymbol" w:hAnsi="OpenSymbol" w:cs="OpenSymbol" w:hint="default"/>
    </w:rPr>
  </w:style>
  <w:style w:type="character" w:customStyle="1" w:styleId="ListLabel2016">
    <w:name w:val="ListLabel 2016"/>
    <w:rsid w:val="006C2FC8"/>
    <w:rPr>
      <w:rFonts w:ascii="Times New Roman" w:eastAsia="Times New Roman" w:hAnsi="Times New Roman" w:cs="Times New Roman" w:hint="default"/>
    </w:rPr>
  </w:style>
  <w:style w:type="character" w:customStyle="1" w:styleId="ListLabel2017">
    <w:name w:val="ListLabel 2017"/>
    <w:rsid w:val="006C2FC8"/>
    <w:rPr>
      <w:rFonts w:ascii="OpenSymbol" w:hAnsi="OpenSymbol" w:cs="OpenSymbol" w:hint="default"/>
    </w:rPr>
  </w:style>
  <w:style w:type="character" w:customStyle="1" w:styleId="ListLabel2018">
    <w:name w:val="ListLabel 2018"/>
    <w:rsid w:val="006C2FC8"/>
    <w:rPr>
      <w:rFonts w:ascii="OpenSymbol" w:hAnsi="OpenSymbol" w:cs="OpenSymbol" w:hint="default"/>
    </w:rPr>
  </w:style>
  <w:style w:type="character" w:customStyle="1" w:styleId="ListLabel2019">
    <w:name w:val="ListLabel 2019"/>
    <w:rsid w:val="006C2FC8"/>
    <w:rPr>
      <w:rFonts w:ascii="OpenSymbol" w:hAnsi="OpenSymbol" w:cs="OpenSymbol" w:hint="default"/>
    </w:rPr>
  </w:style>
  <w:style w:type="character" w:customStyle="1" w:styleId="ListLabel2020">
    <w:name w:val="ListLabel 2020"/>
    <w:rsid w:val="006C2FC8"/>
    <w:rPr>
      <w:rFonts w:ascii="OpenSymbol" w:hAnsi="OpenSymbol" w:cs="OpenSymbol" w:hint="default"/>
    </w:rPr>
  </w:style>
  <w:style w:type="character" w:customStyle="1" w:styleId="ListLabel2021">
    <w:name w:val="ListLabel 2021"/>
    <w:rsid w:val="006C2FC8"/>
    <w:rPr>
      <w:rFonts w:ascii="OpenSymbol" w:hAnsi="OpenSymbol" w:cs="OpenSymbol" w:hint="default"/>
    </w:rPr>
  </w:style>
  <w:style w:type="character" w:customStyle="1" w:styleId="ListLabel2022">
    <w:name w:val="ListLabel 2022"/>
    <w:rsid w:val="006C2FC8"/>
    <w:rPr>
      <w:sz w:val="22"/>
      <w:szCs w:val="22"/>
    </w:rPr>
  </w:style>
  <w:style w:type="character" w:customStyle="1" w:styleId="ListLabel2023">
    <w:name w:val="ListLabel 2023"/>
    <w:rsid w:val="006C2FC8"/>
    <w:rPr>
      <w:rFonts w:ascii="Times New Roman" w:eastAsia="Times New Roman" w:hAnsi="Times New Roman" w:cs="Times New Roman" w:hint="default"/>
      <w:b/>
      <w:bCs w:val="0"/>
      <w:i w:val="0"/>
      <w:iCs w:val="0"/>
      <w:sz w:val="22"/>
      <w:szCs w:val="22"/>
    </w:rPr>
  </w:style>
  <w:style w:type="character" w:customStyle="1" w:styleId="ListLabel2024">
    <w:name w:val="ListLabel 2024"/>
    <w:rsid w:val="006C2FC8"/>
    <w:rPr>
      <w:rFonts w:ascii="Times New Roman" w:eastAsia="Times New Roman" w:hAnsi="Times New Roman" w:cs="Times New Roman" w:hint="default"/>
      <w:bCs/>
      <w:sz w:val="22"/>
      <w:szCs w:val="22"/>
    </w:rPr>
  </w:style>
  <w:style w:type="character" w:customStyle="1" w:styleId="ListLabel2025">
    <w:name w:val="ListLabel 2025"/>
    <w:rsid w:val="006C2FC8"/>
    <w:rPr>
      <w:rFonts w:ascii="Times New Roman" w:hAnsi="Times New Roman" w:cs="Times New Roman" w:hint="default"/>
      <w:bCs/>
      <w:sz w:val="22"/>
      <w:szCs w:val="22"/>
    </w:rPr>
  </w:style>
  <w:style w:type="character" w:customStyle="1" w:styleId="ListLabel2026">
    <w:name w:val="ListLabel 2026"/>
    <w:rsid w:val="006C2FC8"/>
    <w:rPr>
      <w:rFonts w:ascii="Times New Roman" w:hAnsi="Times New Roman" w:cs="Times New Roman" w:hint="default"/>
      <w:bCs/>
      <w:sz w:val="22"/>
      <w:szCs w:val="22"/>
    </w:rPr>
  </w:style>
  <w:style w:type="character" w:customStyle="1" w:styleId="ListLabel2027">
    <w:name w:val="ListLabel 2027"/>
    <w:rsid w:val="006C2FC8"/>
    <w:rPr>
      <w:rFonts w:ascii="Times New Roman" w:hAnsi="Times New Roman" w:cs="Times New Roman" w:hint="default"/>
      <w:bCs/>
      <w:sz w:val="22"/>
      <w:szCs w:val="22"/>
    </w:rPr>
  </w:style>
  <w:style w:type="character" w:customStyle="1" w:styleId="ListLabel2028">
    <w:name w:val="ListLabel 2028"/>
    <w:rsid w:val="006C2FC8"/>
    <w:rPr>
      <w:rFonts w:ascii="Times New Roman" w:eastAsia="Times New Roman" w:hAnsi="Times New Roman" w:cs="Times New Roman" w:hint="default"/>
      <w:bCs/>
      <w:sz w:val="22"/>
      <w:szCs w:val="22"/>
    </w:rPr>
  </w:style>
  <w:style w:type="character" w:customStyle="1" w:styleId="ListLabel2029">
    <w:name w:val="ListLabel 2029"/>
    <w:rsid w:val="006C2FC8"/>
    <w:rPr>
      <w:rFonts w:ascii="Times New Roman" w:hAnsi="Times New Roman" w:cs="Times New Roman" w:hint="default"/>
      <w:bCs/>
      <w:sz w:val="22"/>
      <w:szCs w:val="22"/>
    </w:rPr>
  </w:style>
  <w:style w:type="character" w:customStyle="1" w:styleId="ListLabel2030">
    <w:name w:val="ListLabel 2030"/>
    <w:rsid w:val="006C2FC8"/>
    <w:rPr>
      <w:rFonts w:ascii="Times New Roman" w:hAnsi="Times New Roman" w:cs="Times New Roman" w:hint="default"/>
      <w:bCs/>
      <w:sz w:val="22"/>
      <w:szCs w:val="22"/>
    </w:rPr>
  </w:style>
  <w:style w:type="character" w:customStyle="1" w:styleId="ListLabel2031">
    <w:name w:val="ListLabel 2031"/>
    <w:rsid w:val="006C2FC8"/>
    <w:rPr>
      <w:rFonts w:ascii="Times New Roman" w:hAnsi="Times New Roman" w:cs="Times New Roman" w:hint="default"/>
      <w:bCs/>
      <w:sz w:val="22"/>
      <w:szCs w:val="22"/>
    </w:rPr>
  </w:style>
  <w:style w:type="character" w:customStyle="1" w:styleId="ListLabel2032">
    <w:name w:val="ListLabel 2032"/>
    <w:rsid w:val="006C2FC8"/>
    <w:rPr>
      <w:rFonts w:ascii="Times New Roman" w:hAnsi="Times New Roman" w:cs="Times New Roman" w:hint="default"/>
      <w:bCs/>
      <w:sz w:val="22"/>
      <w:szCs w:val="22"/>
    </w:rPr>
  </w:style>
  <w:style w:type="character" w:customStyle="1" w:styleId="ListLabel2033">
    <w:name w:val="ListLabel 2033"/>
    <w:rsid w:val="006C2FC8"/>
    <w:rPr>
      <w:rFonts w:ascii="Times New Roman" w:eastAsia="Times New Roman" w:hAnsi="Times New Roman" w:cs="Times New Roman" w:hint="default"/>
      <w:i w:val="0"/>
      <w:iCs w:val="0"/>
      <w:sz w:val="20"/>
      <w:szCs w:val="20"/>
    </w:rPr>
  </w:style>
  <w:style w:type="character" w:customStyle="1" w:styleId="ListLabel2034">
    <w:name w:val="ListLabel 2034"/>
    <w:rsid w:val="006C2FC8"/>
    <w:rPr>
      <w:rFonts w:ascii="Times New Roman" w:eastAsia="Times New Roman" w:hAnsi="Times New Roman" w:cs="Times New Roman" w:hint="default"/>
      <w:bCs/>
      <w:sz w:val="22"/>
      <w:szCs w:val="22"/>
    </w:rPr>
  </w:style>
  <w:style w:type="character" w:customStyle="1" w:styleId="ListLabel2035">
    <w:name w:val="ListLabel 2035"/>
    <w:rsid w:val="006C2FC8"/>
    <w:rPr>
      <w:rFonts w:ascii="Times New Roman" w:eastAsia="Times New Roman" w:hAnsi="Times New Roman" w:cs="Times New Roman" w:hint="default"/>
      <w:sz w:val="20"/>
      <w:szCs w:val="20"/>
    </w:rPr>
  </w:style>
  <w:style w:type="character" w:customStyle="1" w:styleId="ListLabel2036">
    <w:name w:val="ListLabel 2036"/>
    <w:rsid w:val="006C2FC8"/>
    <w:rPr>
      <w:rFonts w:ascii="Times New Roman" w:eastAsia="Times New Roman" w:hAnsi="Times New Roman" w:cs="Times New Roman" w:hint="default"/>
      <w:sz w:val="22"/>
      <w:szCs w:val="22"/>
    </w:rPr>
  </w:style>
  <w:style w:type="character" w:customStyle="1" w:styleId="ListLabel2037">
    <w:name w:val="ListLabel 2037"/>
    <w:rsid w:val="006C2FC8"/>
    <w:rPr>
      <w:rFonts w:ascii="Times New Roman" w:eastAsia="Times New Roman" w:hAnsi="Times New Roman" w:cs="Times New Roman" w:hint="default"/>
      <w:sz w:val="22"/>
      <w:szCs w:val="22"/>
    </w:rPr>
  </w:style>
  <w:style w:type="character" w:customStyle="1" w:styleId="ListLabel2038">
    <w:name w:val="ListLabel 2038"/>
    <w:rsid w:val="006C2FC8"/>
    <w:rPr>
      <w:rFonts w:ascii="Times New Roman" w:eastAsia="Times New Roman" w:hAnsi="Times New Roman" w:cs="Times New Roman" w:hint="default"/>
      <w:sz w:val="22"/>
      <w:szCs w:val="22"/>
    </w:rPr>
  </w:style>
  <w:style w:type="character" w:customStyle="1" w:styleId="ListLabel2039">
    <w:name w:val="ListLabel 2039"/>
    <w:rsid w:val="006C2FC8"/>
    <w:rPr>
      <w:rFonts w:ascii="Times New Roman" w:eastAsia="Times New Roman" w:hAnsi="Times New Roman" w:cs="Times New Roman" w:hint="default"/>
      <w:sz w:val="22"/>
      <w:szCs w:val="22"/>
    </w:rPr>
  </w:style>
  <w:style w:type="character" w:customStyle="1" w:styleId="ListLabel2040">
    <w:name w:val="ListLabel 2040"/>
    <w:rsid w:val="006C2FC8"/>
    <w:rPr>
      <w:rFonts w:ascii="Times New Roman" w:hAnsi="Times New Roman" w:cs="Times New Roman" w:hint="default"/>
      <w:sz w:val="22"/>
      <w:szCs w:val="22"/>
    </w:rPr>
  </w:style>
  <w:style w:type="character" w:customStyle="1" w:styleId="ListLabel2041">
    <w:name w:val="ListLabel 2041"/>
    <w:rsid w:val="006C2FC8"/>
    <w:rPr>
      <w:rFonts w:ascii="Times New Roman" w:hAnsi="Times New Roman" w:cs="Times New Roman" w:hint="default"/>
    </w:rPr>
  </w:style>
  <w:style w:type="character" w:customStyle="1" w:styleId="ListLabel2042">
    <w:name w:val="ListLabel 2042"/>
    <w:rsid w:val="006C2FC8"/>
    <w:rPr>
      <w:rFonts w:ascii="Times New Roman" w:eastAsia="Times New Roman" w:hAnsi="Times New Roman" w:cs="Arial" w:hint="default"/>
      <w:sz w:val="22"/>
      <w:szCs w:val="22"/>
    </w:rPr>
  </w:style>
  <w:style w:type="character" w:customStyle="1" w:styleId="ListLabel2043">
    <w:name w:val="ListLabel 2043"/>
    <w:rsid w:val="006C2FC8"/>
    <w:rPr>
      <w:rFonts w:ascii="Times New Roman" w:hAnsi="Times New Roman" w:cs="Times New Roman" w:hint="default"/>
    </w:rPr>
  </w:style>
  <w:style w:type="character" w:customStyle="1" w:styleId="ListLabel2044">
    <w:name w:val="ListLabel 2044"/>
    <w:rsid w:val="006C2FC8"/>
    <w:rPr>
      <w:rFonts w:ascii="Times New Roman" w:hAnsi="Times New Roman" w:cs="Times New Roman" w:hint="default"/>
    </w:rPr>
  </w:style>
  <w:style w:type="character" w:customStyle="1" w:styleId="ListLabel2045">
    <w:name w:val="ListLabel 2045"/>
    <w:rsid w:val="006C2FC8"/>
    <w:rPr>
      <w:rFonts w:ascii="Times New Roman" w:hAnsi="Times New Roman" w:cs="Times New Roman" w:hint="default"/>
    </w:rPr>
  </w:style>
  <w:style w:type="character" w:customStyle="1" w:styleId="ListLabel2046">
    <w:name w:val="ListLabel 2046"/>
    <w:rsid w:val="006C2FC8"/>
    <w:rPr>
      <w:rFonts w:ascii="Times New Roman" w:hAnsi="Times New Roman" w:cs="Times New Roman" w:hint="default"/>
    </w:rPr>
  </w:style>
  <w:style w:type="character" w:customStyle="1" w:styleId="ListLabel2047">
    <w:name w:val="ListLabel 2047"/>
    <w:rsid w:val="006C2FC8"/>
    <w:rPr>
      <w:rFonts w:ascii="Times New Roman" w:hAnsi="Times New Roman" w:cs="Times New Roman" w:hint="default"/>
    </w:rPr>
  </w:style>
  <w:style w:type="character" w:customStyle="1" w:styleId="ListLabel2048">
    <w:name w:val="ListLabel 2048"/>
    <w:rsid w:val="006C2FC8"/>
    <w:rPr>
      <w:rFonts w:ascii="Times New Roman" w:hAnsi="Times New Roman" w:cs="Times New Roman" w:hint="default"/>
    </w:rPr>
  </w:style>
  <w:style w:type="character" w:customStyle="1" w:styleId="ListLabel2049">
    <w:name w:val="ListLabel 2049"/>
    <w:rsid w:val="006C2FC8"/>
    <w:rPr>
      <w:rFonts w:ascii="Times New Roman" w:hAnsi="Times New Roman" w:cs="Times New Roman" w:hint="default"/>
    </w:rPr>
  </w:style>
  <w:style w:type="character" w:customStyle="1" w:styleId="ListLabel2050">
    <w:name w:val="ListLabel 2050"/>
    <w:rsid w:val="006C2FC8"/>
    <w:rPr>
      <w:rFonts w:ascii="Times New Roman" w:eastAsia="Times New Roman" w:hAnsi="Times New Roman" w:cs="Times New Roman" w:hint="default"/>
      <w:sz w:val="22"/>
      <w:szCs w:val="22"/>
    </w:rPr>
  </w:style>
  <w:style w:type="character" w:customStyle="1" w:styleId="ListLabel2051">
    <w:name w:val="ListLabel 2051"/>
    <w:rsid w:val="006C2FC8"/>
    <w:rPr>
      <w:rFonts w:ascii="Times New Roman" w:eastAsia="Times New Roman" w:hAnsi="Times New Roman" w:cs="Times New Roman" w:hint="default"/>
      <w:strike w:val="0"/>
      <w:dstrike w:val="0"/>
      <w:sz w:val="22"/>
      <w:szCs w:val="22"/>
      <w:u w:val="none"/>
      <w:effect w:val="none"/>
    </w:rPr>
  </w:style>
  <w:style w:type="character" w:customStyle="1" w:styleId="ListLabel2052">
    <w:name w:val="ListLabel 2052"/>
    <w:rsid w:val="006C2FC8"/>
    <w:rPr>
      <w:rFonts w:ascii="Times New Roman" w:eastAsia="Times New Roman" w:hAnsi="Times New Roman" w:cs="Times New Roman" w:hint="default"/>
    </w:rPr>
  </w:style>
  <w:style w:type="character" w:customStyle="1" w:styleId="ListLabel2053">
    <w:name w:val="ListLabel 2053"/>
    <w:rsid w:val="006C2FC8"/>
    <w:rPr>
      <w:rFonts w:ascii="Times New Roman" w:hAnsi="Times New Roman" w:cs="Times New Roman" w:hint="default"/>
    </w:rPr>
  </w:style>
  <w:style w:type="character" w:customStyle="1" w:styleId="ListLabel2054">
    <w:name w:val="ListLabel 2054"/>
    <w:rsid w:val="006C2FC8"/>
    <w:rPr>
      <w:rFonts w:ascii="Times New Roman" w:hAnsi="Times New Roman" w:cs="Times New Roman" w:hint="default"/>
    </w:rPr>
  </w:style>
  <w:style w:type="character" w:customStyle="1" w:styleId="ListLabel2055">
    <w:name w:val="ListLabel 2055"/>
    <w:rsid w:val="006C2FC8"/>
    <w:rPr>
      <w:color w:val="00000A"/>
      <w:sz w:val="22"/>
      <w:szCs w:val="22"/>
    </w:rPr>
  </w:style>
  <w:style w:type="character" w:customStyle="1" w:styleId="ListLabel2056">
    <w:name w:val="ListLabel 2056"/>
    <w:rsid w:val="006C2FC8"/>
    <w:rPr>
      <w:rFonts w:ascii="Times New Roman" w:hAnsi="Times New Roman" w:cs="Times New Roman" w:hint="default"/>
    </w:rPr>
  </w:style>
  <w:style w:type="character" w:customStyle="1" w:styleId="ListLabel2057">
    <w:name w:val="ListLabel 2057"/>
    <w:rsid w:val="006C2FC8"/>
    <w:rPr>
      <w:rFonts w:ascii="Times New Roman" w:hAnsi="Times New Roman" w:cs="Times New Roman" w:hint="default"/>
    </w:rPr>
  </w:style>
  <w:style w:type="character" w:customStyle="1" w:styleId="ListLabel2058">
    <w:name w:val="ListLabel 2058"/>
    <w:rsid w:val="006C2FC8"/>
    <w:rPr>
      <w:rFonts w:ascii="Times New Roman" w:hAnsi="Times New Roman" w:cs="Times New Roman" w:hint="default"/>
    </w:rPr>
  </w:style>
  <w:style w:type="character" w:customStyle="1" w:styleId="ListLabel2059">
    <w:name w:val="ListLabel 2059"/>
    <w:rsid w:val="006C2FC8"/>
    <w:rPr>
      <w:rFonts w:ascii="Times New Roman" w:hAnsi="Times New Roman" w:cs="Times New Roman" w:hint="default"/>
    </w:rPr>
  </w:style>
  <w:style w:type="character" w:customStyle="1" w:styleId="ListLabel2060">
    <w:name w:val="ListLabel 2060"/>
    <w:rsid w:val="006C2FC8"/>
    <w:rPr>
      <w:rFonts w:ascii="Times New Roman" w:hAnsi="Times New Roman" w:cs="Times New Roman" w:hint="default"/>
    </w:rPr>
  </w:style>
  <w:style w:type="character" w:customStyle="1" w:styleId="ListLabel2061">
    <w:name w:val="ListLabel 2061"/>
    <w:rsid w:val="006C2FC8"/>
    <w:rPr>
      <w:strike w:val="0"/>
      <w:dstrike w:val="0"/>
      <w:sz w:val="22"/>
      <w:szCs w:val="22"/>
      <w:u w:val="none"/>
      <w:effect w:val="none"/>
    </w:rPr>
  </w:style>
  <w:style w:type="character" w:customStyle="1" w:styleId="ListLabel2062">
    <w:name w:val="ListLabel 2062"/>
    <w:rsid w:val="006C2FC8"/>
    <w:rPr>
      <w:rFonts w:ascii="Times New Roman" w:eastAsia="Times New Roman" w:hAnsi="Times New Roman" w:cs="Times New Roman" w:hint="default"/>
      <w:sz w:val="22"/>
      <w:szCs w:val="22"/>
    </w:rPr>
  </w:style>
  <w:style w:type="character" w:customStyle="1" w:styleId="ListLabel2063">
    <w:name w:val="ListLabel 2063"/>
    <w:rsid w:val="006C2FC8"/>
    <w:rPr>
      <w:rFonts w:ascii="Times New Roman" w:eastAsia="Times New Roman" w:hAnsi="Times New Roman" w:cs="Times New Roman" w:hint="default"/>
    </w:rPr>
  </w:style>
  <w:style w:type="character" w:customStyle="1" w:styleId="ListLabel2064">
    <w:name w:val="ListLabel 2064"/>
    <w:rsid w:val="006C2FC8"/>
    <w:rPr>
      <w:rFonts w:ascii="Times New Roman" w:eastAsia="Times New Roman" w:hAnsi="Times New Roman" w:cs="Times New Roman" w:hint="default"/>
      <w:sz w:val="22"/>
      <w:szCs w:val="22"/>
    </w:rPr>
  </w:style>
  <w:style w:type="character" w:customStyle="1" w:styleId="ListLabel2065">
    <w:name w:val="ListLabel 2065"/>
    <w:rsid w:val="006C2FC8"/>
    <w:rPr>
      <w:rFonts w:ascii="Times New Roman" w:eastAsia="Times New Roman" w:hAnsi="Times New Roman" w:cs="Times New Roman" w:hint="default"/>
      <w:sz w:val="22"/>
      <w:szCs w:val="22"/>
    </w:rPr>
  </w:style>
  <w:style w:type="character" w:customStyle="1" w:styleId="ListLabel2066">
    <w:name w:val="ListLabel 2066"/>
    <w:rsid w:val="006C2FC8"/>
    <w:rPr>
      <w:rFonts w:ascii="Times New Roman" w:eastAsia="Times New Roman" w:hAnsi="Times New Roman" w:cs="Times New Roman" w:hint="default"/>
      <w:b w:val="0"/>
      <w:bCs w:val="0"/>
      <w:sz w:val="22"/>
      <w:szCs w:val="22"/>
    </w:rPr>
  </w:style>
  <w:style w:type="character" w:customStyle="1" w:styleId="ListLabel2067">
    <w:name w:val="ListLabel 2067"/>
    <w:rsid w:val="006C2FC8"/>
    <w:rPr>
      <w:rFonts w:ascii="Times New Roman" w:eastAsia="Times New Roman" w:hAnsi="Times New Roman" w:cs="Times New Roman" w:hint="default"/>
      <w:sz w:val="20"/>
      <w:szCs w:val="20"/>
    </w:rPr>
  </w:style>
  <w:style w:type="character" w:customStyle="1" w:styleId="ListLabel2068">
    <w:name w:val="ListLabel 2068"/>
    <w:rsid w:val="006C2FC8"/>
    <w:rPr>
      <w:b/>
      <w:bCs w:val="0"/>
      <w:sz w:val="22"/>
      <w:szCs w:val="22"/>
    </w:rPr>
  </w:style>
  <w:style w:type="character" w:customStyle="1" w:styleId="ListLabel2069">
    <w:name w:val="ListLabel 2069"/>
    <w:rsid w:val="006C2FC8"/>
    <w:rPr>
      <w:sz w:val="22"/>
      <w:szCs w:val="22"/>
    </w:rPr>
  </w:style>
  <w:style w:type="character" w:customStyle="1" w:styleId="ListLabel2070">
    <w:name w:val="ListLabel 2070"/>
    <w:rsid w:val="006C2FC8"/>
    <w:rPr>
      <w:b/>
      <w:bCs w:val="0"/>
      <w:sz w:val="22"/>
      <w:szCs w:val="22"/>
    </w:rPr>
  </w:style>
  <w:style w:type="character" w:customStyle="1" w:styleId="ListLabel2071">
    <w:name w:val="ListLabel 2071"/>
    <w:rsid w:val="006C2FC8"/>
    <w:rPr>
      <w:rFonts w:ascii="Times New Roman" w:eastAsia="Times New Roman" w:hAnsi="Times New Roman" w:cs="Times New Roman" w:hint="default"/>
      <w:color w:val="00000A"/>
      <w:spacing w:val="-6"/>
      <w:sz w:val="22"/>
      <w:szCs w:val="22"/>
    </w:rPr>
  </w:style>
  <w:style w:type="character" w:customStyle="1" w:styleId="ListLabel2072">
    <w:name w:val="ListLabel 2072"/>
    <w:rsid w:val="006C2FC8"/>
    <w:rPr>
      <w:rFonts w:ascii="Times New Roman" w:eastAsia="Times New Roman" w:hAnsi="Times New Roman" w:cs="Times New Roman" w:hint="default"/>
      <w:color w:val="00000A"/>
      <w:sz w:val="22"/>
      <w:szCs w:val="22"/>
    </w:rPr>
  </w:style>
  <w:style w:type="character" w:customStyle="1" w:styleId="ListLabel2073">
    <w:name w:val="ListLabel 2073"/>
    <w:rsid w:val="006C2FC8"/>
    <w:rPr>
      <w:rFonts w:ascii="SimSun" w:eastAsia="SimSun" w:hAnsi="SimSun" w:cs="Times New Roman" w:hint="eastAsia"/>
    </w:rPr>
  </w:style>
  <w:style w:type="character" w:customStyle="1" w:styleId="ListLabel2074">
    <w:name w:val="ListLabel 2074"/>
    <w:rsid w:val="006C2FC8"/>
    <w:rPr>
      <w:sz w:val="22"/>
    </w:rPr>
  </w:style>
  <w:style w:type="character" w:customStyle="1" w:styleId="ListLabel2075">
    <w:name w:val="ListLabel 2075"/>
    <w:rsid w:val="006C2FC8"/>
    <w:rPr>
      <w:rFonts w:ascii="Times New Roman" w:eastAsia="Times New Roman" w:hAnsi="Times New Roman" w:cs="Times New Roman" w:hint="default"/>
      <w:b/>
      <w:bCs w:val="0"/>
      <w:sz w:val="22"/>
      <w:szCs w:val="22"/>
    </w:rPr>
  </w:style>
  <w:style w:type="character" w:customStyle="1" w:styleId="ListLabel2076">
    <w:name w:val="ListLabel 2076"/>
    <w:rsid w:val="006C2FC8"/>
    <w:rPr>
      <w:rFonts w:ascii="Times New Roman" w:eastAsia="Times New Roman" w:hAnsi="Times New Roman" w:cs="Times New Roman" w:hint="default"/>
      <w:b/>
      <w:bCs w:val="0"/>
      <w:strike w:val="0"/>
      <w:dstrike w:val="0"/>
      <w:sz w:val="22"/>
      <w:szCs w:val="22"/>
      <w:u w:val="none"/>
      <w:effect w:val="none"/>
    </w:rPr>
  </w:style>
  <w:style w:type="character" w:customStyle="1" w:styleId="WW8Num7z4">
    <w:name w:val="WW8Num7z4"/>
    <w:rsid w:val="006C2FC8"/>
  </w:style>
  <w:style w:type="character" w:customStyle="1" w:styleId="WW8Num7z5">
    <w:name w:val="WW8Num7z5"/>
    <w:rsid w:val="006C2FC8"/>
  </w:style>
  <w:style w:type="character" w:customStyle="1" w:styleId="WW8Num7z6">
    <w:name w:val="WW8Num7z6"/>
    <w:rsid w:val="006C2FC8"/>
  </w:style>
  <w:style w:type="character" w:customStyle="1" w:styleId="WW8Num7z7">
    <w:name w:val="WW8Num7z7"/>
    <w:rsid w:val="006C2FC8"/>
  </w:style>
  <w:style w:type="character" w:customStyle="1" w:styleId="WW8Num7z8">
    <w:name w:val="WW8Num7z8"/>
    <w:rsid w:val="006C2FC8"/>
  </w:style>
  <w:style w:type="character" w:customStyle="1" w:styleId="WW8Num99z0">
    <w:name w:val="WW8Num99z0"/>
    <w:rsid w:val="006C2FC8"/>
    <w:rPr>
      <w:rFonts w:ascii="Calibri" w:eastAsia="Calibri" w:hAnsi="Calibri" w:cs="Calibri" w:hint="default"/>
      <w:kern w:val="2"/>
      <w:sz w:val="22"/>
      <w:szCs w:val="22"/>
      <w:lang w:eastAsia="zh-CN"/>
    </w:rPr>
  </w:style>
  <w:style w:type="character" w:customStyle="1" w:styleId="WW8Num99z1">
    <w:name w:val="WW8Num99z1"/>
    <w:rsid w:val="006C2FC8"/>
  </w:style>
  <w:style w:type="character" w:customStyle="1" w:styleId="WW8Num99z2">
    <w:name w:val="WW8Num99z2"/>
    <w:rsid w:val="006C2FC8"/>
  </w:style>
  <w:style w:type="character" w:customStyle="1" w:styleId="WW8Num99z3">
    <w:name w:val="WW8Num99z3"/>
    <w:rsid w:val="006C2FC8"/>
  </w:style>
  <w:style w:type="character" w:customStyle="1" w:styleId="WW8Num99z4">
    <w:name w:val="WW8Num99z4"/>
    <w:rsid w:val="006C2FC8"/>
  </w:style>
  <w:style w:type="character" w:customStyle="1" w:styleId="WW8Num99z5">
    <w:name w:val="WW8Num99z5"/>
    <w:rsid w:val="006C2FC8"/>
  </w:style>
  <w:style w:type="character" w:customStyle="1" w:styleId="WW8Num99z6">
    <w:name w:val="WW8Num99z6"/>
    <w:rsid w:val="006C2FC8"/>
  </w:style>
  <w:style w:type="character" w:customStyle="1" w:styleId="WW8Num99z7">
    <w:name w:val="WW8Num99z7"/>
    <w:rsid w:val="006C2FC8"/>
  </w:style>
  <w:style w:type="character" w:customStyle="1" w:styleId="WW8Num99z8">
    <w:name w:val="WW8Num99z8"/>
    <w:rsid w:val="006C2FC8"/>
  </w:style>
  <w:style w:type="character" w:customStyle="1" w:styleId="WW8Num100z0">
    <w:name w:val="WW8Num100z0"/>
    <w:rsid w:val="006C2FC8"/>
  </w:style>
  <w:style w:type="character" w:customStyle="1" w:styleId="WW8Num100z2">
    <w:name w:val="WW8Num100z2"/>
    <w:rsid w:val="006C2FC8"/>
    <w:rPr>
      <w:b/>
      <w:bCs w:val="0"/>
      <w:sz w:val="22"/>
      <w:szCs w:val="22"/>
    </w:rPr>
  </w:style>
  <w:style w:type="character" w:customStyle="1" w:styleId="WW8Num101z0">
    <w:name w:val="WW8Num101z0"/>
    <w:rsid w:val="006C2FC8"/>
    <w:rPr>
      <w:sz w:val="22"/>
      <w:szCs w:val="22"/>
    </w:rPr>
  </w:style>
  <w:style w:type="character" w:customStyle="1" w:styleId="WW8Num101z2">
    <w:name w:val="WW8Num101z2"/>
    <w:rsid w:val="006C2FC8"/>
  </w:style>
  <w:style w:type="character" w:customStyle="1" w:styleId="WW8Num101z3">
    <w:name w:val="WW8Num101z3"/>
    <w:rsid w:val="006C2FC8"/>
  </w:style>
  <w:style w:type="character" w:customStyle="1" w:styleId="WW8Num101z4">
    <w:name w:val="WW8Num101z4"/>
    <w:rsid w:val="006C2FC8"/>
  </w:style>
  <w:style w:type="character" w:customStyle="1" w:styleId="WW8Num101z5">
    <w:name w:val="WW8Num101z5"/>
    <w:rsid w:val="006C2FC8"/>
  </w:style>
  <w:style w:type="character" w:customStyle="1" w:styleId="WW8Num101z6">
    <w:name w:val="WW8Num101z6"/>
    <w:rsid w:val="006C2FC8"/>
  </w:style>
  <w:style w:type="character" w:customStyle="1" w:styleId="WW8Num101z7">
    <w:name w:val="WW8Num101z7"/>
    <w:rsid w:val="006C2FC8"/>
  </w:style>
  <w:style w:type="character" w:customStyle="1" w:styleId="WW8Num101z8">
    <w:name w:val="WW8Num101z8"/>
    <w:rsid w:val="006C2FC8"/>
  </w:style>
  <w:style w:type="character" w:customStyle="1" w:styleId="WW8Num102z0">
    <w:name w:val="WW8Num102z0"/>
    <w:rsid w:val="006C2FC8"/>
    <w:rPr>
      <w:rFonts w:ascii="Calibri" w:eastAsia="Calibri" w:hAnsi="Calibri" w:hint="default"/>
      <w:lang w:eastAsia="zh-CN"/>
    </w:rPr>
  </w:style>
  <w:style w:type="character" w:customStyle="1" w:styleId="WW8Num102z1">
    <w:name w:val="WW8Num102z1"/>
    <w:rsid w:val="006C2FC8"/>
  </w:style>
  <w:style w:type="character" w:customStyle="1" w:styleId="WW8Num102z2">
    <w:name w:val="WW8Num102z2"/>
    <w:rsid w:val="006C2FC8"/>
  </w:style>
  <w:style w:type="character" w:customStyle="1" w:styleId="WW8Num102z3">
    <w:name w:val="WW8Num102z3"/>
    <w:rsid w:val="006C2FC8"/>
  </w:style>
  <w:style w:type="character" w:customStyle="1" w:styleId="WW8Num102z4">
    <w:name w:val="WW8Num102z4"/>
    <w:rsid w:val="006C2FC8"/>
  </w:style>
  <w:style w:type="character" w:customStyle="1" w:styleId="WW8Num102z5">
    <w:name w:val="WW8Num102z5"/>
    <w:rsid w:val="006C2FC8"/>
  </w:style>
  <w:style w:type="character" w:customStyle="1" w:styleId="WW8Num102z6">
    <w:name w:val="WW8Num102z6"/>
    <w:rsid w:val="006C2FC8"/>
  </w:style>
  <w:style w:type="character" w:customStyle="1" w:styleId="WW8Num102z7">
    <w:name w:val="WW8Num102z7"/>
    <w:rsid w:val="006C2FC8"/>
  </w:style>
  <w:style w:type="character" w:customStyle="1" w:styleId="WW8Num102z8">
    <w:name w:val="WW8Num102z8"/>
    <w:rsid w:val="006C2FC8"/>
  </w:style>
  <w:style w:type="character" w:customStyle="1" w:styleId="WW8Num103z0">
    <w:name w:val="WW8Num103z0"/>
    <w:rsid w:val="006C2FC8"/>
    <w:rPr>
      <w:rFonts w:ascii="Calibri" w:eastAsia="Calibri" w:hAnsi="Calibri" w:cs="Calibri" w:hint="default"/>
      <w:bCs/>
      <w:kern w:val="2"/>
      <w:sz w:val="22"/>
      <w:szCs w:val="22"/>
      <w:lang w:eastAsia="zh-CN"/>
    </w:rPr>
  </w:style>
  <w:style w:type="character" w:customStyle="1" w:styleId="WW8Num103z1">
    <w:name w:val="WW8Num103z1"/>
    <w:rsid w:val="006C2FC8"/>
    <w:rPr>
      <w:rFonts w:ascii="Courier New" w:hAnsi="Courier New" w:cs="Courier New" w:hint="default"/>
    </w:rPr>
  </w:style>
  <w:style w:type="character" w:customStyle="1" w:styleId="WW8Num103z2">
    <w:name w:val="WW8Num103z2"/>
    <w:rsid w:val="006C2FC8"/>
    <w:rPr>
      <w:rFonts w:ascii="Wingdings" w:hAnsi="Wingdings" w:cs="Wingdings" w:hint="default"/>
    </w:rPr>
  </w:style>
  <w:style w:type="character" w:customStyle="1" w:styleId="WW8Num103z3">
    <w:name w:val="WW8Num103z3"/>
    <w:rsid w:val="006C2FC8"/>
    <w:rPr>
      <w:rFonts w:ascii="Symbol" w:hAnsi="Symbol" w:cs="Symbol" w:hint="default"/>
    </w:rPr>
  </w:style>
  <w:style w:type="character" w:customStyle="1" w:styleId="WW8Num104z0">
    <w:name w:val="WW8Num104z0"/>
    <w:rsid w:val="006C2FC8"/>
    <w:rPr>
      <w:rFonts w:ascii="Symbol" w:hAnsi="Symbol" w:cs="Wingdings" w:hint="default"/>
      <w:color w:val="auto"/>
    </w:rPr>
  </w:style>
  <w:style w:type="character" w:customStyle="1" w:styleId="WW8Num104z1">
    <w:name w:val="WW8Num104z1"/>
    <w:rsid w:val="006C2FC8"/>
    <w:rPr>
      <w:rFonts w:ascii="Courier New" w:hAnsi="Courier New" w:cs="Courier New" w:hint="default"/>
    </w:rPr>
  </w:style>
  <w:style w:type="character" w:customStyle="1" w:styleId="WW8Num104z2">
    <w:name w:val="WW8Num104z2"/>
    <w:rsid w:val="006C2FC8"/>
    <w:rPr>
      <w:rFonts w:ascii="Wingdings" w:hAnsi="Wingdings" w:cs="Wingdings" w:hint="default"/>
    </w:rPr>
  </w:style>
  <w:style w:type="character" w:customStyle="1" w:styleId="WW8Num104z3">
    <w:name w:val="WW8Num104z3"/>
    <w:rsid w:val="006C2FC8"/>
    <w:rPr>
      <w:rFonts w:ascii="Symbol" w:hAnsi="Symbol" w:cs="Symbol" w:hint="default"/>
    </w:rPr>
  </w:style>
  <w:style w:type="character" w:customStyle="1" w:styleId="WW8Num105z0">
    <w:name w:val="WW8Num105z0"/>
    <w:rsid w:val="006C2FC8"/>
    <w:rPr>
      <w:sz w:val="22"/>
      <w:szCs w:val="22"/>
    </w:rPr>
  </w:style>
  <w:style w:type="character" w:customStyle="1" w:styleId="WW8Num105z1">
    <w:name w:val="WW8Num105z1"/>
    <w:rsid w:val="006C2FC8"/>
  </w:style>
  <w:style w:type="character" w:customStyle="1" w:styleId="WW8Num105z2">
    <w:name w:val="WW8Num105z2"/>
    <w:rsid w:val="006C2FC8"/>
  </w:style>
  <w:style w:type="character" w:customStyle="1" w:styleId="WW8Num105z3">
    <w:name w:val="WW8Num105z3"/>
    <w:rsid w:val="006C2FC8"/>
  </w:style>
  <w:style w:type="character" w:customStyle="1" w:styleId="WW8Num105z4">
    <w:name w:val="WW8Num105z4"/>
    <w:rsid w:val="006C2FC8"/>
  </w:style>
  <w:style w:type="character" w:customStyle="1" w:styleId="WW8Num105z5">
    <w:name w:val="WW8Num105z5"/>
    <w:rsid w:val="006C2FC8"/>
  </w:style>
  <w:style w:type="character" w:customStyle="1" w:styleId="WW8Num105z6">
    <w:name w:val="WW8Num105z6"/>
    <w:rsid w:val="006C2FC8"/>
  </w:style>
  <w:style w:type="character" w:customStyle="1" w:styleId="WW8Num105z7">
    <w:name w:val="WW8Num105z7"/>
    <w:rsid w:val="006C2FC8"/>
  </w:style>
  <w:style w:type="character" w:customStyle="1" w:styleId="WW8Num105z8">
    <w:name w:val="WW8Num105z8"/>
    <w:rsid w:val="006C2FC8"/>
  </w:style>
  <w:style w:type="character" w:customStyle="1" w:styleId="WW8Num106z0">
    <w:name w:val="WW8Num106z0"/>
    <w:rsid w:val="006C2FC8"/>
    <w:rPr>
      <w:rFonts w:ascii="Calibri" w:eastAsia="Calibri" w:hAnsi="Calibri" w:cs="Calibri" w:hint="default"/>
      <w:b w:val="0"/>
      <w:bCs/>
      <w:strike w:val="0"/>
      <w:dstrike w:val="0"/>
      <w:color w:val="auto"/>
      <w:kern w:val="2"/>
      <w:sz w:val="22"/>
      <w:szCs w:val="22"/>
      <w:u w:val="none"/>
      <w:effect w:val="none"/>
      <w:lang w:eastAsia="zh-CN"/>
    </w:rPr>
  </w:style>
  <w:style w:type="character" w:customStyle="1" w:styleId="WW8Num106z1">
    <w:name w:val="WW8Num106z1"/>
    <w:rsid w:val="006C2FC8"/>
  </w:style>
  <w:style w:type="character" w:customStyle="1" w:styleId="WW8Num106z2">
    <w:name w:val="WW8Num106z2"/>
    <w:rsid w:val="006C2FC8"/>
  </w:style>
  <w:style w:type="character" w:customStyle="1" w:styleId="WW8Num106z3">
    <w:name w:val="WW8Num106z3"/>
    <w:rsid w:val="006C2FC8"/>
  </w:style>
  <w:style w:type="character" w:customStyle="1" w:styleId="WW8Num106z4">
    <w:name w:val="WW8Num106z4"/>
    <w:rsid w:val="006C2FC8"/>
  </w:style>
  <w:style w:type="character" w:customStyle="1" w:styleId="WW8Num106z5">
    <w:name w:val="WW8Num106z5"/>
    <w:rsid w:val="006C2FC8"/>
  </w:style>
  <w:style w:type="character" w:customStyle="1" w:styleId="WW8Num106z6">
    <w:name w:val="WW8Num106z6"/>
    <w:rsid w:val="006C2FC8"/>
  </w:style>
  <w:style w:type="character" w:customStyle="1" w:styleId="WW8Num106z7">
    <w:name w:val="WW8Num106z7"/>
    <w:rsid w:val="006C2FC8"/>
  </w:style>
  <w:style w:type="character" w:customStyle="1" w:styleId="WW8Num106z8">
    <w:name w:val="WW8Num106z8"/>
    <w:rsid w:val="006C2FC8"/>
  </w:style>
  <w:style w:type="character" w:customStyle="1" w:styleId="WW8Num107z0">
    <w:name w:val="WW8Num107z0"/>
    <w:rsid w:val="006C2FC8"/>
    <w:rPr>
      <w:rFonts w:ascii="Symbol" w:eastAsia="Symbol" w:hAnsi="Symbol" w:cs="Symbol" w:hint="default"/>
    </w:rPr>
  </w:style>
  <w:style w:type="character" w:customStyle="1" w:styleId="WW8Num107z1">
    <w:name w:val="WW8Num107z1"/>
    <w:rsid w:val="006C2FC8"/>
    <w:rPr>
      <w:rFonts w:ascii="Courier New" w:hAnsi="Courier New" w:cs="Courier New" w:hint="default"/>
    </w:rPr>
  </w:style>
  <w:style w:type="character" w:customStyle="1" w:styleId="WW8Num107z2">
    <w:name w:val="WW8Num107z2"/>
    <w:rsid w:val="006C2FC8"/>
    <w:rPr>
      <w:rFonts w:ascii="Wingdings" w:hAnsi="Wingdings" w:cs="Wingdings" w:hint="default"/>
    </w:rPr>
  </w:style>
  <w:style w:type="character" w:customStyle="1" w:styleId="WW8Num108z0">
    <w:name w:val="WW8Num108z0"/>
    <w:rsid w:val="006C2FC8"/>
  </w:style>
  <w:style w:type="character" w:customStyle="1" w:styleId="WW8Num108z3">
    <w:name w:val="WW8Num108z3"/>
    <w:rsid w:val="006C2FC8"/>
  </w:style>
  <w:style w:type="character" w:customStyle="1" w:styleId="WW8Num108z4">
    <w:name w:val="WW8Num108z4"/>
    <w:rsid w:val="006C2FC8"/>
  </w:style>
  <w:style w:type="character" w:customStyle="1" w:styleId="WW8Num108z5">
    <w:name w:val="WW8Num108z5"/>
    <w:rsid w:val="006C2FC8"/>
  </w:style>
  <w:style w:type="character" w:customStyle="1" w:styleId="WW8Num108z6">
    <w:name w:val="WW8Num108z6"/>
    <w:rsid w:val="006C2FC8"/>
  </w:style>
  <w:style w:type="character" w:customStyle="1" w:styleId="WW8Num108z7">
    <w:name w:val="WW8Num108z7"/>
    <w:rsid w:val="006C2FC8"/>
  </w:style>
  <w:style w:type="character" w:customStyle="1" w:styleId="WW8Num108z8">
    <w:name w:val="WW8Num108z8"/>
    <w:rsid w:val="006C2FC8"/>
  </w:style>
  <w:style w:type="character" w:customStyle="1" w:styleId="WW8Num109z0">
    <w:name w:val="WW8Num109z0"/>
    <w:rsid w:val="006C2FC8"/>
    <w:rPr>
      <w:sz w:val="22"/>
      <w:szCs w:val="22"/>
      <w:lang w:eastAsia="zh-CN"/>
    </w:rPr>
  </w:style>
  <w:style w:type="character" w:customStyle="1" w:styleId="WW8Num109z1">
    <w:name w:val="WW8Num109z1"/>
    <w:rsid w:val="006C2FC8"/>
  </w:style>
  <w:style w:type="character" w:customStyle="1" w:styleId="WW8Num109z2">
    <w:name w:val="WW8Num109z2"/>
    <w:rsid w:val="006C2FC8"/>
  </w:style>
  <w:style w:type="character" w:customStyle="1" w:styleId="WW8Num109z3">
    <w:name w:val="WW8Num109z3"/>
    <w:rsid w:val="006C2FC8"/>
  </w:style>
  <w:style w:type="character" w:customStyle="1" w:styleId="WW8Num109z4">
    <w:name w:val="WW8Num109z4"/>
    <w:rsid w:val="006C2FC8"/>
  </w:style>
  <w:style w:type="character" w:customStyle="1" w:styleId="WW8Num109z5">
    <w:name w:val="WW8Num109z5"/>
    <w:rsid w:val="006C2FC8"/>
  </w:style>
  <w:style w:type="character" w:customStyle="1" w:styleId="WW8Num109z6">
    <w:name w:val="WW8Num109z6"/>
    <w:rsid w:val="006C2FC8"/>
  </w:style>
  <w:style w:type="character" w:customStyle="1" w:styleId="WW8Num109z7">
    <w:name w:val="WW8Num109z7"/>
    <w:rsid w:val="006C2FC8"/>
  </w:style>
  <w:style w:type="character" w:customStyle="1" w:styleId="WW8Num109z8">
    <w:name w:val="WW8Num109z8"/>
    <w:rsid w:val="006C2FC8"/>
  </w:style>
  <w:style w:type="character" w:customStyle="1" w:styleId="WW8Num110z0">
    <w:name w:val="WW8Num110z0"/>
    <w:rsid w:val="006C2FC8"/>
    <w:rPr>
      <w:sz w:val="22"/>
      <w:szCs w:val="22"/>
    </w:rPr>
  </w:style>
  <w:style w:type="character" w:customStyle="1" w:styleId="WW8Num110z1">
    <w:name w:val="WW8Num110z1"/>
    <w:rsid w:val="006C2FC8"/>
    <w:rPr>
      <w:rFonts w:ascii="Times New Roman" w:hAnsi="Times New Roman" w:cs="Times New Roman" w:hint="default"/>
      <w:sz w:val="22"/>
      <w:szCs w:val="22"/>
    </w:rPr>
  </w:style>
  <w:style w:type="character" w:customStyle="1" w:styleId="WW8Num111z0">
    <w:name w:val="WW8Num111z0"/>
    <w:rsid w:val="006C2FC8"/>
    <w:rPr>
      <w:rFonts w:ascii="Calibri" w:eastAsia="Calibri" w:hAnsi="Calibri" w:cs="Calibri" w:hint="default"/>
    </w:rPr>
  </w:style>
  <w:style w:type="character" w:customStyle="1" w:styleId="WW8Num111z1">
    <w:name w:val="WW8Num111z1"/>
    <w:rsid w:val="006C2FC8"/>
    <w:rPr>
      <w:rFonts w:ascii="Calibri" w:eastAsia="Calibri" w:hAnsi="Calibri" w:cs="Calibri" w:hint="default"/>
      <w:bCs/>
      <w:kern w:val="2"/>
      <w:sz w:val="22"/>
      <w:szCs w:val="22"/>
      <w:lang w:eastAsia="zh-CN"/>
    </w:rPr>
  </w:style>
  <w:style w:type="character" w:customStyle="1" w:styleId="WW8Num111z2">
    <w:name w:val="WW8Num111z2"/>
    <w:rsid w:val="006C2FC8"/>
    <w:rPr>
      <w:rFonts w:ascii="OpenSymbol" w:hAnsi="OpenSymbol" w:cs="OpenSymbol" w:hint="default"/>
    </w:rPr>
  </w:style>
  <w:style w:type="character" w:customStyle="1" w:styleId="WW8Num111z3">
    <w:name w:val="WW8Num111z3"/>
    <w:rsid w:val="006C2FC8"/>
    <w:rPr>
      <w:rFonts w:ascii="Symbol" w:hAnsi="Symbol" w:cs="OpenSymbol" w:hint="default"/>
    </w:rPr>
  </w:style>
  <w:style w:type="character" w:customStyle="1" w:styleId="WW8Num112z0">
    <w:name w:val="WW8Num112z0"/>
    <w:rsid w:val="006C2FC8"/>
    <w:rPr>
      <w:rFonts w:ascii="Calibri" w:eastAsia="Calibri" w:hAnsi="Calibri" w:cs="Calibri" w:hint="default"/>
      <w:spacing w:val="-6"/>
      <w:kern w:val="2"/>
      <w:sz w:val="22"/>
      <w:szCs w:val="22"/>
      <w:lang w:eastAsia="zh-CN"/>
    </w:rPr>
  </w:style>
  <w:style w:type="character" w:customStyle="1" w:styleId="WW8Num112z1">
    <w:name w:val="WW8Num112z1"/>
    <w:rsid w:val="006C2FC8"/>
  </w:style>
  <w:style w:type="character" w:customStyle="1" w:styleId="WW8Num112z2">
    <w:name w:val="WW8Num112z2"/>
    <w:rsid w:val="006C2FC8"/>
  </w:style>
  <w:style w:type="character" w:customStyle="1" w:styleId="WW8Num112z3">
    <w:name w:val="WW8Num112z3"/>
    <w:rsid w:val="006C2FC8"/>
  </w:style>
  <w:style w:type="character" w:customStyle="1" w:styleId="WW8Num112z4">
    <w:name w:val="WW8Num112z4"/>
    <w:rsid w:val="006C2FC8"/>
  </w:style>
  <w:style w:type="character" w:customStyle="1" w:styleId="WW8Num112z5">
    <w:name w:val="WW8Num112z5"/>
    <w:rsid w:val="006C2FC8"/>
  </w:style>
  <w:style w:type="character" w:customStyle="1" w:styleId="WW8Num112z6">
    <w:name w:val="WW8Num112z6"/>
    <w:rsid w:val="006C2FC8"/>
  </w:style>
  <w:style w:type="character" w:customStyle="1" w:styleId="WW8Num112z7">
    <w:name w:val="WW8Num112z7"/>
    <w:rsid w:val="006C2FC8"/>
  </w:style>
  <w:style w:type="character" w:customStyle="1" w:styleId="WW8Num112z8">
    <w:name w:val="WW8Num112z8"/>
    <w:rsid w:val="006C2FC8"/>
  </w:style>
  <w:style w:type="character" w:customStyle="1" w:styleId="WW8Num113z0">
    <w:name w:val="WW8Num113z0"/>
    <w:rsid w:val="006C2FC8"/>
  </w:style>
  <w:style w:type="character" w:customStyle="1" w:styleId="WW8Num114z0">
    <w:name w:val="WW8Num114z0"/>
    <w:rsid w:val="006C2FC8"/>
  </w:style>
  <w:style w:type="character" w:customStyle="1" w:styleId="WW8Num114z1">
    <w:name w:val="WW8Num114z1"/>
    <w:rsid w:val="006C2FC8"/>
    <w:rPr>
      <w:rFonts w:ascii="Times New Roman" w:hAnsi="Times New Roman" w:cs="Times New Roman" w:hint="default"/>
    </w:rPr>
  </w:style>
  <w:style w:type="character" w:customStyle="1" w:styleId="WW8Num114z3">
    <w:name w:val="WW8Num114z3"/>
    <w:rsid w:val="006C2FC8"/>
    <w:rPr>
      <w:color w:val="auto"/>
      <w:sz w:val="22"/>
      <w:szCs w:val="22"/>
    </w:rPr>
  </w:style>
  <w:style w:type="character" w:customStyle="1" w:styleId="WW8Num115z0">
    <w:name w:val="WW8Num115z0"/>
    <w:rsid w:val="006C2FC8"/>
  </w:style>
  <w:style w:type="character" w:customStyle="1" w:styleId="WW8Num115z1">
    <w:name w:val="WW8Num115z1"/>
    <w:rsid w:val="006C2FC8"/>
  </w:style>
  <w:style w:type="character" w:customStyle="1" w:styleId="WW8Num115z2">
    <w:name w:val="WW8Num115z2"/>
    <w:rsid w:val="006C2FC8"/>
  </w:style>
  <w:style w:type="character" w:customStyle="1" w:styleId="WW8Num115z3">
    <w:name w:val="WW8Num115z3"/>
    <w:rsid w:val="006C2FC8"/>
  </w:style>
  <w:style w:type="character" w:customStyle="1" w:styleId="WW8Num115z4">
    <w:name w:val="WW8Num115z4"/>
    <w:rsid w:val="006C2FC8"/>
  </w:style>
  <w:style w:type="character" w:customStyle="1" w:styleId="WW8Num115z5">
    <w:name w:val="WW8Num115z5"/>
    <w:rsid w:val="006C2FC8"/>
  </w:style>
  <w:style w:type="character" w:customStyle="1" w:styleId="WW8Num115z6">
    <w:name w:val="WW8Num115z6"/>
    <w:rsid w:val="006C2FC8"/>
  </w:style>
  <w:style w:type="character" w:customStyle="1" w:styleId="WW8Num115z7">
    <w:name w:val="WW8Num115z7"/>
    <w:rsid w:val="006C2FC8"/>
  </w:style>
  <w:style w:type="character" w:customStyle="1" w:styleId="WW8Num115z8">
    <w:name w:val="WW8Num115z8"/>
    <w:rsid w:val="006C2FC8"/>
  </w:style>
  <w:style w:type="character" w:customStyle="1" w:styleId="WW8Num116z0">
    <w:name w:val="WW8Num116z0"/>
    <w:rsid w:val="006C2FC8"/>
    <w:rPr>
      <w:i w:val="0"/>
      <w:iCs w:val="0"/>
      <w:strike w:val="0"/>
      <w:dstrike w:val="0"/>
      <w:color w:val="000000"/>
      <w:u w:val="none"/>
      <w:effect w:val="none"/>
    </w:rPr>
  </w:style>
  <w:style w:type="character" w:customStyle="1" w:styleId="WW8Num117z0">
    <w:name w:val="WW8Num117z0"/>
    <w:rsid w:val="006C2FC8"/>
  </w:style>
  <w:style w:type="character" w:customStyle="1" w:styleId="WW8Num117z1">
    <w:name w:val="WW8Num117z1"/>
    <w:rsid w:val="006C2FC8"/>
  </w:style>
  <w:style w:type="character" w:customStyle="1" w:styleId="WW8Num117z2">
    <w:name w:val="WW8Num117z2"/>
    <w:rsid w:val="006C2FC8"/>
  </w:style>
  <w:style w:type="character" w:customStyle="1" w:styleId="WW8Num117z3">
    <w:name w:val="WW8Num117z3"/>
    <w:rsid w:val="006C2FC8"/>
  </w:style>
  <w:style w:type="character" w:customStyle="1" w:styleId="WW8Num117z4">
    <w:name w:val="WW8Num117z4"/>
    <w:rsid w:val="006C2FC8"/>
  </w:style>
  <w:style w:type="character" w:customStyle="1" w:styleId="WW8Num117z5">
    <w:name w:val="WW8Num117z5"/>
    <w:rsid w:val="006C2FC8"/>
  </w:style>
  <w:style w:type="character" w:customStyle="1" w:styleId="WW8Num117z6">
    <w:name w:val="WW8Num117z6"/>
    <w:rsid w:val="006C2FC8"/>
  </w:style>
  <w:style w:type="character" w:customStyle="1" w:styleId="WW8Num117z7">
    <w:name w:val="WW8Num117z7"/>
    <w:rsid w:val="006C2FC8"/>
  </w:style>
  <w:style w:type="character" w:customStyle="1" w:styleId="WW8Num117z8">
    <w:name w:val="WW8Num117z8"/>
    <w:rsid w:val="006C2FC8"/>
  </w:style>
  <w:style w:type="character" w:customStyle="1" w:styleId="WW8Num118z0">
    <w:name w:val="WW8Num118z0"/>
    <w:rsid w:val="006C2FC8"/>
    <w:rPr>
      <w:rFonts w:ascii="Calibri" w:eastAsia="Calibri" w:hAnsi="Calibri" w:cs="Calibri" w:hint="default"/>
      <w:kern w:val="2"/>
      <w:sz w:val="22"/>
      <w:szCs w:val="22"/>
      <w:lang w:eastAsia="zh-CN"/>
    </w:rPr>
  </w:style>
  <w:style w:type="character" w:customStyle="1" w:styleId="WW8Num118z1">
    <w:name w:val="WW8Num118z1"/>
    <w:rsid w:val="006C2FC8"/>
    <w:rPr>
      <w:rFonts w:ascii="Times New Roman" w:hAnsi="Times New Roman" w:cs="Times New Roman" w:hint="default"/>
    </w:rPr>
  </w:style>
  <w:style w:type="character" w:customStyle="1" w:styleId="WW8Num118z4">
    <w:name w:val="WW8Num118z4"/>
    <w:rsid w:val="006C2FC8"/>
    <w:rPr>
      <w:rFonts w:ascii="Times New Roman" w:eastAsia="Times New Roman" w:hAnsi="Times New Roman" w:cs="Times New Roman" w:hint="default"/>
      <w:sz w:val="22"/>
      <w:szCs w:val="22"/>
    </w:rPr>
  </w:style>
  <w:style w:type="character" w:customStyle="1" w:styleId="WW8Num118z5">
    <w:name w:val="WW8Num118z5"/>
    <w:rsid w:val="006C2FC8"/>
    <w:rPr>
      <w:rFonts w:ascii="Times New Roman" w:hAnsi="Times New Roman" w:cs="Times New Roman" w:hint="default"/>
      <w:sz w:val="22"/>
      <w:szCs w:val="22"/>
    </w:rPr>
  </w:style>
  <w:style w:type="character" w:customStyle="1" w:styleId="WW8Num119z0">
    <w:name w:val="WW8Num119z0"/>
    <w:rsid w:val="006C2FC8"/>
    <w:rPr>
      <w:sz w:val="22"/>
      <w:szCs w:val="22"/>
    </w:rPr>
  </w:style>
  <w:style w:type="character" w:customStyle="1" w:styleId="WW8Num119z1">
    <w:name w:val="WW8Num119z1"/>
    <w:rsid w:val="006C2FC8"/>
  </w:style>
  <w:style w:type="character" w:customStyle="1" w:styleId="WW8Num119z2">
    <w:name w:val="WW8Num119z2"/>
    <w:rsid w:val="006C2FC8"/>
  </w:style>
  <w:style w:type="character" w:customStyle="1" w:styleId="WW8Num119z3">
    <w:name w:val="WW8Num119z3"/>
    <w:rsid w:val="006C2FC8"/>
  </w:style>
  <w:style w:type="character" w:customStyle="1" w:styleId="WW8Num119z4">
    <w:name w:val="WW8Num119z4"/>
    <w:rsid w:val="006C2FC8"/>
  </w:style>
  <w:style w:type="character" w:customStyle="1" w:styleId="WW8Num119z5">
    <w:name w:val="WW8Num119z5"/>
    <w:rsid w:val="006C2FC8"/>
  </w:style>
  <w:style w:type="character" w:customStyle="1" w:styleId="WW8Num119z6">
    <w:name w:val="WW8Num119z6"/>
    <w:rsid w:val="006C2FC8"/>
  </w:style>
  <w:style w:type="character" w:customStyle="1" w:styleId="WW8Num119z7">
    <w:name w:val="WW8Num119z7"/>
    <w:rsid w:val="006C2FC8"/>
  </w:style>
  <w:style w:type="character" w:customStyle="1" w:styleId="WW8Num119z8">
    <w:name w:val="WW8Num119z8"/>
    <w:rsid w:val="006C2FC8"/>
  </w:style>
  <w:style w:type="character" w:customStyle="1" w:styleId="WW8Num120z0">
    <w:name w:val="WW8Num120z0"/>
    <w:rsid w:val="006C2FC8"/>
    <w:rPr>
      <w:rFonts w:ascii="Arial" w:hAnsi="Arial" w:cs="Arial" w:hint="default"/>
      <w:i w:val="0"/>
      <w:iCs w:val="0"/>
    </w:rPr>
  </w:style>
  <w:style w:type="character" w:customStyle="1" w:styleId="WW8Num121z0">
    <w:name w:val="WW8Num121z0"/>
    <w:rsid w:val="006C2FC8"/>
    <w:rPr>
      <w:rFonts w:ascii="Arial" w:hAnsi="Arial" w:cs="Arial" w:hint="default"/>
      <w:i/>
      <w:iCs w:val="0"/>
      <w:sz w:val="22"/>
      <w:szCs w:val="22"/>
    </w:rPr>
  </w:style>
  <w:style w:type="character" w:customStyle="1" w:styleId="WW8Num121z1">
    <w:name w:val="WW8Num121z1"/>
    <w:rsid w:val="006C2FC8"/>
  </w:style>
  <w:style w:type="character" w:customStyle="1" w:styleId="WW8Num121z2">
    <w:name w:val="WW8Num121z2"/>
    <w:rsid w:val="006C2FC8"/>
  </w:style>
  <w:style w:type="character" w:customStyle="1" w:styleId="WW8Num121z3">
    <w:name w:val="WW8Num121z3"/>
    <w:rsid w:val="006C2FC8"/>
  </w:style>
  <w:style w:type="character" w:customStyle="1" w:styleId="WW8Num121z4">
    <w:name w:val="WW8Num121z4"/>
    <w:rsid w:val="006C2FC8"/>
  </w:style>
  <w:style w:type="character" w:customStyle="1" w:styleId="WW8Num121z5">
    <w:name w:val="WW8Num121z5"/>
    <w:rsid w:val="006C2FC8"/>
  </w:style>
  <w:style w:type="character" w:customStyle="1" w:styleId="WW8Num121z6">
    <w:name w:val="WW8Num121z6"/>
    <w:rsid w:val="006C2FC8"/>
  </w:style>
  <w:style w:type="character" w:customStyle="1" w:styleId="WW8Num121z7">
    <w:name w:val="WW8Num121z7"/>
    <w:rsid w:val="006C2FC8"/>
  </w:style>
  <w:style w:type="character" w:customStyle="1" w:styleId="WW8Num121z8">
    <w:name w:val="WW8Num121z8"/>
    <w:rsid w:val="006C2FC8"/>
  </w:style>
  <w:style w:type="character" w:customStyle="1" w:styleId="WW8Num122z0">
    <w:name w:val="WW8Num122z0"/>
    <w:rsid w:val="006C2FC8"/>
    <w:rPr>
      <w:rFonts w:ascii="Symbol" w:hAnsi="Symbol" w:cs="Wingdings" w:hint="default"/>
      <w:color w:val="auto"/>
    </w:rPr>
  </w:style>
  <w:style w:type="character" w:customStyle="1" w:styleId="WW8Num122z1">
    <w:name w:val="WW8Num122z1"/>
    <w:rsid w:val="006C2FC8"/>
    <w:rPr>
      <w:rFonts w:ascii="Courier New" w:hAnsi="Courier New" w:cs="Courier New" w:hint="default"/>
    </w:rPr>
  </w:style>
  <w:style w:type="character" w:customStyle="1" w:styleId="WW8Num122z2">
    <w:name w:val="WW8Num122z2"/>
    <w:rsid w:val="006C2FC8"/>
    <w:rPr>
      <w:rFonts w:ascii="Wingdings" w:hAnsi="Wingdings" w:cs="Wingdings" w:hint="default"/>
    </w:rPr>
  </w:style>
  <w:style w:type="character" w:customStyle="1" w:styleId="WW8Num122z3">
    <w:name w:val="WW8Num122z3"/>
    <w:rsid w:val="006C2FC8"/>
    <w:rPr>
      <w:rFonts w:ascii="Symbol" w:hAnsi="Symbol" w:cs="Symbol" w:hint="default"/>
    </w:rPr>
  </w:style>
  <w:style w:type="character" w:customStyle="1" w:styleId="WW8Num123z0">
    <w:name w:val="WW8Num123z0"/>
    <w:rsid w:val="006C2FC8"/>
    <w:rPr>
      <w:sz w:val="22"/>
      <w:szCs w:val="22"/>
    </w:rPr>
  </w:style>
  <w:style w:type="character" w:customStyle="1" w:styleId="WW8Num123z1">
    <w:name w:val="WW8Num123z1"/>
    <w:rsid w:val="006C2FC8"/>
  </w:style>
  <w:style w:type="character" w:customStyle="1" w:styleId="WW8Num123z2">
    <w:name w:val="WW8Num123z2"/>
    <w:rsid w:val="006C2FC8"/>
  </w:style>
  <w:style w:type="character" w:customStyle="1" w:styleId="WW8Num123z3">
    <w:name w:val="WW8Num123z3"/>
    <w:rsid w:val="006C2FC8"/>
  </w:style>
  <w:style w:type="character" w:customStyle="1" w:styleId="WW8Num123z4">
    <w:name w:val="WW8Num123z4"/>
    <w:rsid w:val="006C2FC8"/>
  </w:style>
  <w:style w:type="character" w:customStyle="1" w:styleId="WW8Num123z5">
    <w:name w:val="WW8Num123z5"/>
    <w:rsid w:val="006C2FC8"/>
  </w:style>
  <w:style w:type="character" w:customStyle="1" w:styleId="WW8Num123z6">
    <w:name w:val="WW8Num123z6"/>
    <w:rsid w:val="006C2FC8"/>
  </w:style>
  <w:style w:type="character" w:customStyle="1" w:styleId="WW8Num123z7">
    <w:name w:val="WW8Num123z7"/>
    <w:rsid w:val="006C2FC8"/>
  </w:style>
  <w:style w:type="character" w:customStyle="1" w:styleId="WW8Num123z8">
    <w:name w:val="WW8Num123z8"/>
    <w:rsid w:val="006C2FC8"/>
  </w:style>
  <w:style w:type="character" w:customStyle="1" w:styleId="WW8Num124z0">
    <w:name w:val="WW8Num124z0"/>
    <w:rsid w:val="006C2FC8"/>
    <w:rPr>
      <w:rFonts w:ascii="Symbol" w:hAnsi="Symbol" w:cs="Symbol" w:hint="default"/>
    </w:rPr>
  </w:style>
  <w:style w:type="character" w:customStyle="1" w:styleId="WW8Num124z1">
    <w:name w:val="WW8Num124z1"/>
    <w:rsid w:val="006C2FC8"/>
    <w:rPr>
      <w:rFonts w:ascii="Courier New" w:hAnsi="Courier New" w:cs="Courier New" w:hint="default"/>
    </w:rPr>
  </w:style>
  <w:style w:type="character" w:customStyle="1" w:styleId="WW8Num124z2">
    <w:name w:val="WW8Num124z2"/>
    <w:rsid w:val="006C2FC8"/>
    <w:rPr>
      <w:rFonts w:ascii="Wingdings" w:hAnsi="Wingdings" w:cs="Wingdings" w:hint="default"/>
    </w:rPr>
  </w:style>
  <w:style w:type="character" w:customStyle="1" w:styleId="WW8Num125z0">
    <w:name w:val="WW8Num125z0"/>
    <w:rsid w:val="006C2FC8"/>
    <w:rPr>
      <w:b w:val="0"/>
      <w:bCs w:val="0"/>
      <w:sz w:val="22"/>
      <w:szCs w:val="22"/>
    </w:rPr>
  </w:style>
  <w:style w:type="character" w:customStyle="1" w:styleId="WW8Num125z1">
    <w:name w:val="WW8Num125z1"/>
    <w:rsid w:val="006C2FC8"/>
  </w:style>
  <w:style w:type="character" w:customStyle="1" w:styleId="WW8Num125z2">
    <w:name w:val="WW8Num125z2"/>
    <w:rsid w:val="006C2FC8"/>
  </w:style>
  <w:style w:type="character" w:customStyle="1" w:styleId="WW8Num125z3">
    <w:name w:val="WW8Num125z3"/>
    <w:rsid w:val="006C2FC8"/>
  </w:style>
  <w:style w:type="character" w:customStyle="1" w:styleId="WW8Num125z4">
    <w:name w:val="WW8Num125z4"/>
    <w:rsid w:val="006C2FC8"/>
  </w:style>
  <w:style w:type="character" w:customStyle="1" w:styleId="WW8Num125z5">
    <w:name w:val="WW8Num125z5"/>
    <w:rsid w:val="006C2FC8"/>
  </w:style>
  <w:style w:type="character" w:customStyle="1" w:styleId="WW8Num125z6">
    <w:name w:val="WW8Num125z6"/>
    <w:rsid w:val="006C2FC8"/>
  </w:style>
  <w:style w:type="character" w:customStyle="1" w:styleId="WW8Num125z7">
    <w:name w:val="WW8Num125z7"/>
    <w:rsid w:val="006C2FC8"/>
  </w:style>
  <w:style w:type="character" w:customStyle="1" w:styleId="WW8Num125z8">
    <w:name w:val="WW8Num125z8"/>
    <w:rsid w:val="006C2FC8"/>
  </w:style>
  <w:style w:type="character" w:customStyle="1" w:styleId="WW8Num126z0">
    <w:name w:val="WW8Num126z0"/>
    <w:rsid w:val="006C2FC8"/>
    <w:rPr>
      <w:rFonts w:ascii="Symbol" w:hAnsi="Symbol" w:cs="Wingdings" w:hint="default"/>
      <w:color w:val="auto"/>
    </w:rPr>
  </w:style>
  <w:style w:type="character" w:customStyle="1" w:styleId="WW8Num126z1">
    <w:name w:val="WW8Num126z1"/>
    <w:rsid w:val="006C2FC8"/>
    <w:rPr>
      <w:rFonts w:ascii="Courier New" w:hAnsi="Courier New" w:cs="Courier New" w:hint="default"/>
    </w:rPr>
  </w:style>
  <w:style w:type="character" w:customStyle="1" w:styleId="WW8Num126z2">
    <w:name w:val="WW8Num126z2"/>
    <w:rsid w:val="006C2FC8"/>
    <w:rPr>
      <w:rFonts w:ascii="Wingdings" w:hAnsi="Wingdings" w:cs="Wingdings" w:hint="default"/>
    </w:rPr>
  </w:style>
  <w:style w:type="character" w:customStyle="1" w:styleId="WW8Num126z3">
    <w:name w:val="WW8Num126z3"/>
    <w:rsid w:val="006C2FC8"/>
    <w:rPr>
      <w:rFonts w:ascii="Symbol" w:hAnsi="Symbol" w:cs="Symbol" w:hint="default"/>
    </w:rPr>
  </w:style>
  <w:style w:type="character" w:customStyle="1" w:styleId="WW8Num127z0">
    <w:name w:val="WW8Num127z0"/>
    <w:rsid w:val="006C2FC8"/>
    <w:rPr>
      <w:sz w:val="22"/>
      <w:szCs w:val="22"/>
    </w:rPr>
  </w:style>
  <w:style w:type="character" w:customStyle="1" w:styleId="WW8Num127z1">
    <w:name w:val="WW8Num127z1"/>
    <w:rsid w:val="006C2FC8"/>
  </w:style>
  <w:style w:type="character" w:customStyle="1" w:styleId="WW8Num127z2">
    <w:name w:val="WW8Num127z2"/>
    <w:rsid w:val="006C2FC8"/>
  </w:style>
  <w:style w:type="character" w:customStyle="1" w:styleId="WW8Num127z3">
    <w:name w:val="WW8Num127z3"/>
    <w:rsid w:val="006C2FC8"/>
  </w:style>
  <w:style w:type="character" w:customStyle="1" w:styleId="WW8Num127z4">
    <w:name w:val="WW8Num127z4"/>
    <w:rsid w:val="006C2FC8"/>
  </w:style>
  <w:style w:type="character" w:customStyle="1" w:styleId="WW8Num127z5">
    <w:name w:val="WW8Num127z5"/>
    <w:rsid w:val="006C2FC8"/>
  </w:style>
  <w:style w:type="character" w:customStyle="1" w:styleId="WW8Num127z6">
    <w:name w:val="WW8Num127z6"/>
    <w:rsid w:val="006C2FC8"/>
  </w:style>
  <w:style w:type="character" w:customStyle="1" w:styleId="WW8Num127z7">
    <w:name w:val="WW8Num127z7"/>
    <w:rsid w:val="006C2FC8"/>
  </w:style>
  <w:style w:type="character" w:customStyle="1" w:styleId="WW8Num127z8">
    <w:name w:val="WW8Num127z8"/>
    <w:rsid w:val="006C2FC8"/>
  </w:style>
  <w:style w:type="character" w:customStyle="1" w:styleId="WW8Num128z0">
    <w:name w:val="WW8Num128z0"/>
    <w:rsid w:val="006C2FC8"/>
  </w:style>
  <w:style w:type="character" w:customStyle="1" w:styleId="WW8Num128z1">
    <w:name w:val="WW8Num128z1"/>
    <w:rsid w:val="006C2FC8"/>
    <w:rPr>
      <w:rFonts w:ascii="Times New Roman" w:eastAsia="Times New Roman" w:hAnsi="Times New Roman" w:cs="Times New Roman" w:hint="default"/>
    </w:rPr>
  </w:style>
  <w:style w:type="character" w:customStyle="1" w:styleId="WW8Num128z2">
    <w:name w:val="WW8Num128z2"/>
    <w:rsid w:val="006C2FC8"/>
  </w:style>
  <w:style w:type="character" w:customStyle="1" w:styleId="WW8Num128z3">
    <w:name w:val="WW8Num128z3"/>
    <w:rsid w:val="006C2FC8"/>
  </w:style>
  <w:style w:type="character" w:customStyle="1" w:styleId="WW8Num128z4">
    <w:name w:val="WW8Num128z4"/>
    <w:rsid w:val="006C2FC8"/>
  </w:style>
  <w:style w:type="character" w:customStyle="1" w:styleId="WW8Num128z5">
    <w:name w:val="WW8Num128z5"/>
    <w:rsid w:val="006C2FC8"/>
  </w:style>
  <w:style w:type="character" w:customStyle="1" w:styleId="WW8Num128z6">
    <w:name w:val="WW8Num128z6"/>
    <w:rsid w:val="006C2FC8"/>
  </w:style>
  <w:style w:type="character" w:customStyle="1" w:styleId="WW8Num128z7">
    <w:name w:val="WW8Num128z7"/>
    <w:rsid w:val="006C2FC8"/>
  </w:style>
  <w:style w:type="character" w:customStyle="1" w:styleId="WW8Num128z8">
    <w:name w:val="WW8Num128z8"/>
    <w:rsid w:val="006C2FC8"/>
  </w:style>
  <w:style w:type="character" w:customStyle="1" w:styleId="WW8Num129z0">
    <w:name w:val="WW8Num129z0"/>
    <w:rsid w:val="006C2FC8"/>
  </w:style>
  <w:style w:type="character" w:customStyle="1" w:styleId="WW8Num129z1">
    <w:name w:val="WW8Num129z1"/>
    <w:rsid w:val="006C2FC8"/>
  </w:style>
  <w:style w:type="character" w:customStyle="1" w:styleId="WW8Num129z2">
    <w:name w:val="WW8Num129z2"/>
    <w:rsid w:val="006C2FC8"/>
  </w:style>
  <w:style w:type="character" w:customStyle="1" w:styleId="WW8Num129z3">
    <w:name w:val="WW8Num129z3"/>
    <w:rsid w:val="006C2FC8"/>
  </w:style>
  <w:style w:type="character" w:customStyle="1" w:styleId="WW8Num129z4">
    <w:name w:val="WW8Num129z4"/>
    <w:rsid w:val="006C2FC8"/>
  </w:style>
  <w:style w:type="character" w:customStyle="1" w:styleId="WW8Num129z5">
    <w:name w:val="WW8Num129z5"/>
    <w:rsid w:val="006C2FC8"/>
  </w:style>
  <w:style w:type="character" w:customStyle="1" w:styleId="WW8Num129z6">
    <w:name w:val="WW8Num129z6"/>
    <w:rsid w:val="006C2FC8"/>
  </w:style>
  <w:style w:type="character" w:customStyle="1" w:styleId="WW8Num129z7">
    <w:name w:val="WW8Num129z7"/>
    <w:rsid w:val="006C2FC8"/>
  </w:style>
  <w:style w:type="character" w:customStyle="1" w:styleId="WW8Num129z8">
    <w:name w:val="WW8Num129z8"/>
    <w:rsid w:val="006C2FC8"/>
  </w:style>
  <w:style w:type="character" w:customStyle="1" w:styleId="WW8Num130z0">
    <w:name w:val="WW8Num130z0"/>
    <w:rsid w:val="006C2FC8"/>
    <w:rPr>
      <w:b/>
      <w:bCs w:val="0"/>
      <w:spacing w:val="4"/>
      <w:sz w:val="22"/>
      <w:szCs w:val="22"/>
    </w:rPr>
  </w:style>
  <w:style w:type="character" w:customStyle="1" w:styleId="WW8Num130z1">
    <w:name w:val="WW8Num130z1"/>
    <w:rsid w:val="006C2FC8"/>
  </w:style>
  <w:style w:type="character" w:customStyle="1" w:styleId="WW8Num130z2">
    <w:name w:val="WW8Num130z2"/>
    <w:rsid w:val="006C2FC8"/>
  </w:style>
  <w:style w:type="character" w:customStyle="1" w:styleId="WW8Num130z3">
    <w:name w:val="WW8Num130z3"/>
    <w:rsid w:val="006C2FC8"/>
  </w:style>
  <w:style w:type="character" w:customStyle="1" w:styleId="WW8Num130z4">
    <w:name w:val="WW8Num130z4"/>
    <w:rsid w:val="006C2FC8"/>
  </w:style>
  <w:style w:type="character" w:customStyle="1" w:styleId="WW8Num130z5">
    <w:name w:val="WW8Num130z5"/>
    <w:rsid w:val="006C2FC8"/>
  </w:style>
  <w:style w:type="character" w:customStyle="1" w:styleId="WW8Num130z6">
    <w:name w:val="WW8Num130z6"/>
    <w:rsid w:val="006C2FC8"/>
  </w:style>
  <w:style w:type="character" w:customStyle="1" w:styleId="WW8Num130z7">
    <w:name w:val="WW8Num130z7"/>
    <w:rsid w:val="006C2FC8"/>
  </w:style>
  <w:style w:type="character" w:customStyle="1" w:styleId="WW8Num130z8">
    <w:name w:val="WW8Num130z8"/>
    <w:rsid w:val="006C2FC8"/>
  </w:style>
  <w:style w:type="character" w:customStyle="1" w:styleId="WW8Num131z0">
    <w:name w:val="WW8Num131z0"/>
    <w:rsid w:val="006C2FC8"/>
    <w:rPr>
      <w:rFonts w:ascii="Symbol" w:hAnsi="Symbol" w:cs="Wingdings" w:hint="default"/>
      <w:color w:val="auto"/>
    </w:rPr>
  </w:style>
  <w:style w:type="character" w:customStyle="1" w:styleId="WW8Num131z1">
    <w:name w:val="WW8Num131z1"/>
    <w:rsid w:val="006C2FC8"/>
    <w:rPr>
      <w:rFonts w:ascii="Courier New" w:hAnsi="Courier New" w:cs="Courier New" w:hint="default"/>
    </w:rPr>
  </w:style>
  <w:style w:type="character" w:customStyle="1" w:styleId="WW8Num131z2">
    <w:name w:val="WW8Num131z2"/>
    <w:rsid w:val="006C2FC8"/>
    <w:rPr>
      <w:rFonts w:ascii="Wingdings" w:hAnsi="Wingdings" w:cs="Wingdings" w:hint="default"/>
    </w:rPr>
  </w:style>
  <w:style w:type="character" w:customStyle="1" w:styleId="WW8Num131z3">
    <w:name w:val="WW8Num131z3"/>
    <w:rsid w:val="006C2FC8"/>
    <w:rPr>
      <w:rFonts w:ascii="Symbol" w:hAnsi="Symbol" w:cs="Symbol" w:hint="default"/>
    </w:rPr>
  </w:style>
  <w:style w:type="character" w:customStyle="1" w:styleId="WW8Num132z0">
    <w:name w:val="WW8Num132z0"/>
    <w:rsid w:val="006C2FC8"/>
  </w:style>
  <w:style w:type="character" w:customStyle="1" w:styleId="WW8Num132z1">
    <w:name w:val="WW8Num132z1"/>
    <w:rsid w:val="006C2FC8"/>
  </w:style>
  <w:style w:type="character" w:customStyle="1" w:styleId="WW8Num132z2">
    <w:name w:val="WW8Num132z2"/>
    <w:rsid w:val="006C2FC8"/>
  </w:style>
  <w:style w:type="character" w:customStyle="1" w:styleId="WW8Num132z3">
    <w:name w:val="WW8Num132z3"/>
    <w:rsid w:val="006C2FC8"/>
  </w:style>
  <w:style w:type="character" w:customStyle="1" w:styleId="WW8Num132z4">
    <w:name w:val="WW8Num132z4"/>
    <w:rsid w:val="006C2FC8"/>
  </w:style>
  <w:style w:type="character" w:customStyle="1" w:styleId="WW8Num132z5">
    <w:name w:val="WW8Num132z5"/>
    <w:rsid w:val="006C2FC8"/>
  </w:style>
  <w:style w:type="character" w:customStyle="1" w:styleId="WW8Num132z6">
    <w:name w:val="WW8Num132z6"/>
    <w:rsid w:val="006C2FC8"/>
  </w:style>
  <w:style w:type="character" w:customStyle="1" w:styleId="WW8Num132z7">
    <w:name w:val="WW8Num132z7"/>
    <w:rsid w:val="006C2FC8"/>
  </w:style>
  <w:style w:type="character" w:customStyle="1" w:styleId="WW8Num132z8">
    <w:name w:val="WW8Num132z8"/>
    <w:rsid w:val="006C2FC8"/>
  </w:style>
  <w:style w:type="character" w:customStyle="1" w:styleId="Domylnaczcionkaakapitu50">
    <w:name w:val="Domyślna czcionka akapitu5"/>
    <w:rsid w:val="006C2FC8"/>
  </w:style>
  <w:style w:type="character" w:customStyle="1" w:styleId="Odwoaniedokomentarza20">
    <w:name w:val="Odwołanie do komentarza2"/>
    <w:rsid w:val="006C2FC8"/>
    <w:rPr>
      <w:sz w:val="16"/>
      <w:szCs w:val="16"/>
    </w:rPr>
  </w:style>
  <w:style w:type="character" w:customStyle="1" w:styleId="WW-Znakiprzypiswkocowych">
    <w:name w:val="WW-Znaki przypisów końcowych"/>
    <w:rsid w:val="006C2FC8"/>
    <w:rPr>
      <w:vertAlign w:val="superscript"/>
    </w:rPr>
  </w:style>
  <w:style w:type="character" w:customStyle="1" w:styleId="WW-Znakiprzypiswdolnych">
    <w:name w:val="WW-Znaki przypisów dolnych"/>
    <w:rsid w:val="006C2FC8"/>
    <w:rPr>
      <w:vertAlign w:val="superscript"/>
    </w:rPr>
  </w:style>
  <w:style w:type="character" w:customStyle="1" w:styleId="WW8Num100z1">
    <w:name w:val="WW8Num100z1"/>
    <w:rsid w:val="006C2FC8"/>
  </w:style>
  <w:style w:type="character" w:customStyle="1" w:styleId="WW8Num100z3">
    <w:name w:val="WW8Num100z3"/>
    <w:rsid w:val="006C2FC8"/>
  </w:style>
  <w:style w:type="character" w:customStyle="1" w:styleId="WW8Num100z4">
    <w:name w:val="WW8Num100z4"/>
    <w:rsid w:val="006C2FC8"/>
  </w:style>
  <w:style w:type="character" w:customStyle="1" w:styleId="WW8Num100z5">
    <w:name w:val="WW8Num100z5"/>
    <w:rsid w:val="006C2FC8"/>
  </w:style>
  <w:style w:type="character" w:customStyle="1" w:styleId="WW8Num100z6">
    <w:name w:val="WW8Num100z6"/>
    <w:rsid w:val="006C2FC8"/>
  </w:style>
  <w:style w:type="character" w:customStyle="1" w:styleId="WW8Num100z7">
    <w:name w:val="WW8Num100z7"/>
    <w:rsid w:val="006C2FC8"/>
  </w:style>
  <w:style w:type="character" w:customStyle="1" w:styleId="WW8Num100z8">
    <w:name w:val="WW8Num100z8"/>
    <w:rsid w:val="006C2FC8"/>
  </w:style>
  <w:style w:type="character" w:customStyle="1" w:styleId="WW8Num101z1">
    <w:name w:val="WW8Num101z1"/>
    <w:rsid w:val="006C2FC8"/>
  </w:style>
  <w:style w:type="character" w:customStyle="1" w:styleId="WW8Num104z4">
    <w:name w:val="WW8Num104z4"/>
    <w:rsid w:val="006C2FC8"/>
  </w:style>
  <w:style w:type="character" w:customStyle="1" w:styleId="WW8Num104z5">
    <w:name w:val="WW8Num104z5"/>
    <w:rsid w:val="006C2FC8"/>
  </w:style>
  <w:style w:type="character" w:customStyle="1" w:styleId="WW8Num104z6">
    <w:name w:val="WW8Num104z6"/>
    <w:rsid w:val="006C2FC8"/>
  </w:style>
  <w:style w:type="character" w:customStyle="1" w:styleId="WW8Num104z7">
    <w:name w:val="WW8Num104z7"/>
    <w:rsid w:val="006C2FC8"/>
  </w:style>
  <w:style w:type="character" w:customStyle="1" w:styleId="WW8Num104z8">
    <w:name w:val="WW8Num104z8"/>
    <w:rsid w:val="006C2FC8"/>
  </w:style>
  <w:style w:type="character" w:customStyle="1" w:styleId="WW8Num107z3">
    <w:name w:val="WW8Num107z3"/>
    <w:rsid w:val="006C2FC8"/>
  </w:style>
  <w:style w:type="character" w:customStyle="1" w:styleId="WW8Num107z4">
    <w:name w:val="WW8Num107z4"/>
    <w:rsid w:val="006C2FC8"/>
  </w:style>
  <w:style w:type="character" w:customStyle="1" w:styleId="WW8Num107z5">
    <w:name w:val="WW8Num107z5"/>
    <w:rsid w:val="006C2FC8"/>
  </w:style>
  <w:style w:type="character" w:customStyle="1" w:styleId="WW8Num107z6">
    <w:name w:val="WW8Num107z6"/>
    <w:rsid w:val="006C2FC8"/>
  </w:style>
  <w:style w:type="character" w:customStyle="1" w:styleId="WW8Num107z7">
    <w:name w:val="WW8Num107z7"/>
    <w:rsid w:val="006C2FC8"/>
  </w:style>
  <w:style w:type="character" w:customStyle="1" w:styleId="WW8Num107z8">
    <w:name w:val="WW8Num107z8"/>
    <w:rsid w:val="006C2FC8"/>
  </w:style>
  <w:style w:type="character" w:customStyle="1" w:styleId="WW8Num108z1">
    <w:name w:val="WW8Num108z1"/>
    <w:rsid w:val="006C2FC8"/>
    <w:rPr>
      <w:rFonts w:ascii="Times New Roman" w:hAnsi="Times New Roman" w:cs="Times New Roman" w:hint="default"/>
      <w:sz w:val="22"/>
      <w:szCs w:val="22"/>
    </w:rPr>
  </w:style>
  <w:style w:type="character" w:customStyle="1" w:styleId="WW8Num110z2">
    <w:name w:val="WW8Num110z2"/>
    <w:rsid w:val="006C2FC8"/>
    <w:rPr>
      <w:rFonts w:ascii="Wingdings" w:hAnsi="Wingdings" w:cs="Wingdings" w:hint="default"/>
    </w:rPr>
  </w:style>
  <w:style w:type="character" w:customStyle="1" w:styleId="WW8Num111z4">
    <w:name w:val="WW8Num111z4"/>
    <w:rsid w:val="006C2FC8"/>
  </w:style>
  <w:style w:type="character" w:customStyle="1" w:styleId="WW8Num111z5">
    <w:name w:val="WW8Num111z5"/>
    <w:rsid w:val="006C2FC8"/>
  </w:style>
  <w:style w:type="character" w:customStyle="1" w:styleId="WW8Num111z6">
    <w:name w:val="WW8Num111z6"/>
    <w:rsid w:val="006C2FC8"/>
  </w:style>
  <w:style w:type="character" w:customStyle="1" w:styleId="WW8Num111z7">
    <w:name w:val="WW8Num111z7"/>
    <w:rsid w:val="006C2FC8"/>
  </w:style>
  <w:style w:type="character" w:customStyle="1" w:styleId="WW8Num111z8">
    <w:name w:val="WW8Num111z8"/>
    <w:rsid w:val="006C2FC8"/>
  </w:style>
  <w:style w:type="character" w:customStyle="1" w:styleId="WW8Num113z1">
    <w:name w:val="WW8Num113z1"/>
    <w:rsid w:val="006C2FC8"/>
    <w:rPr>
      <w:rFonts w:ascii="Times New Roman" w:hAnsi="Times New Roman" w:cs="Times New Roman" w:hint="default"/>
      <w:sz w:val="22"/>
      <w:szCs w:val="22"/>
    </w:rPr>
  </w:style>
  <w:style w:type="character" w:customStyle="1" w:styleId="WW8Num114z2">
    <w:name w:val="WW8Num114z2"/>
    <w:rsid w:val="006C2FC8"/>
  </w:style>
  <w:style w:type="character" w:customStyle="1" w:styleId="WW8Num114z4">
    <w:name w:val="WW8Num114z4"/>
    <w:rsid w:val="006C2FC8"/>
  </w:style>
  <w:style w:type="character" w:customStyle="1" w:styleId="WW8Num114z5">
    <w:name w:val="WW8Num114z5"/>
    <w:rsid w:val="006C2FC8"/>
  </w:style>
  <w:style w:type="character" w:customStyle="1" w:styleId="WW8Num114z6">
    <w:name w:val="WW8Num114z6"/>
    <w:rsid w:val="006C2FC8"/>
  </w:style>
  <w:style w:type="character" w:customStyle="1" w:styleId="WW8Num114z7">
    <w:name w:val="WW8Num114z7"/>
    <w:rsid w:val="006C2FC8"/>
  </w:style>
  <w:style w:type="character" w:customStyle="1" w:styleId="WW8Num114z8">
    <w:name w:val="WW8Num114z8"/>
    <w:rsid w:val="006C2FC8"/>
  </w:style>
  <w:style w:type="character" w:customStyle="1" w:styleId="WW8Num116z1">
    <w:name w:val="WW8Num116z1"/>
    <w:rsid w:val="006C2FC8"/>
  </w:style>
  <w:style w:type="character" w:customStyle="1" w:styleId="WW8Num116z2">
    <w:name w:val="WW8Num116z2"/>
    <w:rsid w:val="006C2FC8"/>
  </w:style>
  <w:style w:type="character" w:customStyle="1" w:styleId="WW8Num116z3">
    <w:name w:val="WW8Num116z3"/>
    <w:rsid w:val="006C2FC8"/>
  </w:style>
  <w:style w:type="character" w:customStyle="1" w:styleId="WW8Num116z4">
    <w:name w:val="WW8Num116z4"/>
    <w:rsid w:val="006C2FC8"/>
  </w:style>
  <w:style w:type="character" w:customStyle="1" w:styleId="WW8Num116z5">
    <w:name w:val="WW8Num116z5"/>
    <w:rsid w:val="006C2FC8"/>
  </w:style>
  <w:style w:type="character" w:customStyle="1" w:styleId="WW8Num116z6">
    <w:name w:val="WW8Num116z6"/>
    <w:rsid w:val="006C2FC8"/>
  </w:style>
  <w:style w:type="character" w:customStyle="1" w:styleId="WW8Num116z7">
    <w:name w:val="WW8Num116z7"/>
    <w:rsid w:val="006C2FC8"/>
  </w:style>
  <w:style w:type="character" w:customStyle="1" w:styleId="WW8Num116z8">
    <w:name w:val="WW8Num116z8"/>
    <w:rsid w:val="006C2FC8"/>
  </w:style>
  <w:style w:type="character" w:customStyle="1" w:styleId="WW8Num118z2">
    <w:name w:val="WW8Num118z2"/>
    <w:rsid w:val="006C2FC8"/>
  </w:style>
  <w:style w:type="character" w:customStyle="1" w:styleId="WW8Num118z3">
    <w:name w:val="WW8Num118z3"/>
    <w:rsid w:val="006C2FC8"/>
  </w:style>
  <w:style w:type="character" w:customStyle="1" w:styleId="WW8Num118z6">
    <w:name w:val="WW8Num118z6"/>
    <w:rsid w:val="006C2FC8"/>
  </w:style>
  <w:style w:type="character" w:customStyle="1" w:styleId="WW8Num118z7">
    <w:name w:val="WW8Num118z7"/>
    <w:rsid w:val="006C2FC8"/>
  </w:style>
  <w:style w:type="character" w:customStyle="1" w:styleId="WW8Num118z8">
    <w:name w:val="WW8Num118z8"/>
    <w:rsid w:val="006C2FC8"/>
  </w:style>
  <w:style w:type="character" w:customStyle="1" w:styleId="WW8Num120z1">
    <w:name w:val="WW8Num120z1"/>
    <w:rsid w:val="006C2FC8"/>
  </w:style>
  <w:style w:type="character" w:customStyle="1" w:styleId="WW8Num120z2">
    <w:name w:val="WW8Num120z2"/>
    <w:rsid w:val="006C2FC8"/>
  </w:style>
  <w:style w:type="character" w:customStyle="1" w:styleId="WW8Num120z3">
    <w:name w:val="WW8Num120z3"/>
    <w:rsid w:val="006C2FC8"/>
  </w:style>
  <w:style w:type="character" w:customStyle="1" w:styleId="WW8Num120z4">
    <w:name w:val="WW8Num120z4"/>
    <w:rsid w:val="006C2FC8"/>
  </w:style>
  <w:style w:type="character" w:customStyle="1" w:styleId="WW8Num120z5">
    <w:name w:val="WW8Num120z5"/>
    <w:rsid w:val="006C2FC8"/>
  </w:style>
  <w:style w:type="character" w:customStyle="1" w:styleId="WW8Num120z6">
    <w:name w:val="WW8Num120z6"/>
    <w:rsid w:val="006C2FC8"/>
  </w:style>
  <w:style w:type="character" w:customStyle="1" w:styleId="WW8Num120z7">
    <w:name w:val="WW8Num120z7"/>
    <w:rsid w:val="006C2FC8"/>
  </w:style>
  <w:style w:type="character" w:customStyle="1" w:styleId="WW8Num120z8">
    <w:name w:val="WW8Num120z8"/>
    <w:rsid w:val="006C2FC8"/>
  </w:style>
  <w:style w:type="character" w:customStyle="1" w:styleId="WW8Num122z4">
    <w:name w:val="WW8Num122z4"/>
    <w:rsid w:val="006C2FC8"/>
  </w:style>
  <w:style w:type="character" w:customStyle="1" w:styleId="WW8Num122z5">
    <w:name w:val="WW8Num122z5"/>
    <w:rsid w:val="006C2FC8"/>
  </w:style>
  <w:style w:type="character" w:customStyle="1" w:styleId="WW8Num122z6">
    <w:name w:val="WW8Num122z6"/>
    <w:rsid w:val="006C2FC8"/>
  </w:style>
  <w:style w:type="character" w:customStyle="1" w:styleId="WW8Num122z7">
    <w:name w:val="WW8Num122z7"/>
    <w:rsid w:val="006C2FC8"/>
  </w:style>
  <w:style w:type="character" w:customStyle="1" w:styleId="WW8Num122z8">
    <w:name w:val="WW8Num122z8"/>
    <w:rsid w:val="006C2FC8"/>
  </w:style>
  <w:style w:type="character" w:customStyle="1" w:styleId="WW8Num124z3">
    <w:name w:val="WW8Num124z3"/>
    <w:rsid w:val="006C2FC8"/>
  </w:style>
  <w:style w:type="character" w:customStyle="1" w:styleId="WW8Num124z4">
    <w:name w:val="WW8Num124z4"/>
    <w:rsid w:val="006C2FC8"/>
  </w:style>
  <w:style w:type="character" w:customStyle="1" w:styleId="WW8Num124z5">
    <w:name w:val="WW8Num124z5"/>
    <w:rsid w:val="006C2FC8"/>
  </w:style>
  <w:style w:type="character" w:customStyle="1" w:styleId="WW8Num124z6">
    <w:name w:val="WW8Num124z6"/>
    <w:rsid w:val="006C2FC8"/>
  </w:style>
  <w:style w:type="character" w:customStyle="1" w:styleId="WW8Num124z7">
    <w:name w:val="WW8Num124z7"/>
    <w:rsid w:val="006C2FC8"/>
  </w:style>
  <w:style w:type="character" w:customStyle="1" w:styleId="WW8Num124z8">
    <w:name w:val="WW8Num124z8"/>
    <w:rsid w:val="006C2FC8"/>
  </w:style>
  <w:style w:type="character" w:customStyle="1" w:styleId="WW8Num133z0">
    <w:name w:val="WW8Num133z0"/>
    <w:rsid w:val="006C2FC8"/>
  </w:style>
  <w:style w:type="character" w:customStyle="1" w:styleId="WW8Num133z1">
    <w:name w:val="WW8Num133z1"/>
    <w:rsid w:val="006C2FC8"/>
  </w:style>
  <w:style w:type="character" w:customStyle="1" w:styleId="WW8Num133z2">
    <w:name w:val="WW8Num133z2"/>
    <w:rsid w:val="006C2FC8"/>
  </w:style>
  <w:style w:type="character" w:customStyle="1" w:styleId="WW8Num133z3">
    <w:name w:val="WW8Num133z3"/>
    <w:rsid w:val="006C2FC8"/>
  </w:style>
  <w:style w:type="character" w:customStyle="1" w:styleId="WW8Num133z4">
    <w:name w:val="WW8Num133z4"/>
    <w:rsid w:val="006C2FC8"/>
  </w:style>
  <w:style w:type="character" w:customStyle="1" w:styleId="WW8Num133z5">
    <w:name w:val="WW8Num133z5"/>
    <w:rsid w:val="006C2FC8"/>
  </w:style>
  <w:style w:type="character" w:customStyle="1" w:styleId="WW8Num133z6">
    <w:name w:val="WW8Num133z6"/>
    <w:rsid w:val="006C2FC8"/>
  </w:style>
  <w:style w:type="character" w:customStyle="1" w:styleId="WW8Num133z7">
    <w:name w:val="WW8Num133z7"/>
    <w:rsid w:val="006C2FC8"/>
  </w:style>
  <w:style w:type="character" w:customStyle="1" w:styleId="WW8Num133z8">
    <w:name w:val="WW8Num133z8"/>
    <w:rsid w:val="006C2FC8"/>
  </w:style>
  <w:style w:type="character" w:customStyle="1" w:styleId="WW8Num134z0">
    <w:name w:val="WW8Num134z0"/>
    <w:rsid w:val="006C2FC8"/>
  </w:style>
  <w:style w:type="character" w:customStyle="1" w:styleId="WW8Num134z1">
    <w:name w:val="WW8Num134z1"/>
    <w:rsid w:val="006C2FC8"/>
    <w:rPr>
      <w:rFonts w:ascii="Times New Roman" w:eastAsia="Times New Roman" w:hAnsi="Times New Roman" w:cs="Times New Roman" w:hint="default"/>
    </w:rPr>
  </w:style>
  <w:style w:type="character" w:customStyle="1" w:styleId="WW8Num134z2">
    <w:name w:val="WW8Num134z2"/>
    <w:rsid w:val="006C2FC8"/>
  </w:style>
  <w:style w:type="character" w:customStyle="1" w:styleId="WW8Num134z3">
    <w:name w:val="WW8Num134z3"/>
    <w:rsid w:val="006C2FC8"/>
  </w:style>
  <w:style w:type="character" w:customStyle="1" w:styleId="WW8Num134z4">
    <w:name w:val="WW8Num134z4"/>
    <w:rsid w:val="006C2FC8"/>
  </w:style>
  <w:style w:type="character" w:customStyle="1" w:styleId="WW8Num134z5">
    <w:name w:val="WW8Num134z5"/>
    <w:rsid w:val="006C2FC8"/>
  </w:style>
  <w:style w:type="character" w:customStyle="1" w:styleId="WW8Num134z6">
    <w:name w:val="WW8Num134z6"/>
    <w:rsid w:val="006C2FC8"/>
  </w:style>
  <w:style w:type="character" w:customStyle="1" w:styleId="WW8Num134z7">
    <w:name w:val="WW8Num134z7"/>
    <w:rsid w:val="006C2FC8"/>
  </w:style>
  <w:style w:type="character" w:customStyle="1" w:styleId="WW8Num134z8">
    <w:name w:val="WW8Num134z8"/>
    <w:rsid w:val="006C2FC8"/>
  </w:style>
  <w:style w:type="character" w:customStyle="1" w:styleId="WW8Num135z0">
    <w:name w:val="WW8Num135z0"/>
    <w:rsid w:val="006C2FC8"/>
  </w:style>
  <w:style w:type="character" w:customStyle="1" w:styleId="WW8Num135z1">
    <w:name w:val="WW8Num135z1"/>
    <w:rsid w:val="006C2FC8"/>
  </w:style>
  <w:style w:type="character" w:customStyle="1" w:styleId="WW8Num135z2">
    <w:name w:val="WW8Num135z2"/>
    <w:rsid w:val="006C2FC8"/>
  </w:style>
  <w:style w:type="character" w:customStyle="1" w:styleId="WW8Num135z3">
    <w:name w:val="WW8Num135z3"/>
    <w:rsid w:val="006C2FC8"/>
  </w:style>
  <w:style w:type="character" w:customStyle="1" w:styleId="WW8Num135z4">
    <w:name w:val="WW8Num135z4"/>
    <w:rsid w:val="006C2FC8"/>
  </w:style>
  <w:style w:type="character" w:customStyle="1" w:styleId="WW8Num135z5">
    <w:name w:val="WW8Num135z5"/>
    <w:rsid w:val="006C2FC8"/>
  </w:style>
  <w:style w:type="character" w:customStyle="1" w:styleId="WW8Num135z6">
    <w:name w:val="WW8Num135z6"/>
    <w:rsid w:val="006C2FC8"/>
  </w:style>
  <w:style w:type="character" w:customStyle="1" w:styleId="WW8Num135z7">
    <w:name w:val="WW8Num135z7"/>
    <w:rsid w:val="006C2FC8"/>
  </w:style>
  <w:style w:type="character" w:customStyle="1" w:styleId="WW8Num135z8">
    <w:name w:val="WW8Num135z8"/>
    <w:rsid w:val="006C2FC8"/>
  </w:style>
  <w:style w:type="character" w:customStyle="1" w:styleId="WW8Num136z0">
    <w:name w:val="WW8Num136z0"/>
    <w:rsid w:val="006C2FC8"/>
  </w:style>
  <w:style w:type="character" w:customStyle="1" w:styleId="WW8Num136z1">
    <w:name w:val="WW8Num136z1"/>
    <w:rsid w:val="006C2FC8"/>
  </w:style>
  <w:style w:type="character" w:customStyle="1" w:styleId="WW8Num136z2">
    <w:name w:val="WW8Num136z2"/>
    <w:rsid w:val="006C2FC8"/>
  </w:style>
  <w:style w:type="character" w:customStyle="1" w:styleId="WW8Num136z3">
    <w:name w:val="WW8Num136z3"/>
    <w:rsid w:val="006C2FC8"/>
  </w:style>
  <w:style w:type="character" w:customStyle="1" w:styleId="WW8Num136z4">
    <w:name w:val="WW8Num136z4"/>
    <w:rsid w:val="006C2FC8"/>
  </w:style>
  <w:style w:type="character" w:customStyle="1" w:styleId="WW8Num136z5">
    <w:name w:val="WW8Num136z5"/>
    <w:rsid w:val="006C2FC8"/>
  </w:style>
  <w:style w:type="character" w:customStyle="1" w:styleId="WW8Num136z6">
    <w:name w:val="WW8Num136z6"/>
    <w:rsid w:val="006C2FC8"/>
  </w:style>
  <w:style w:type="character" w:customStyle="1" w:styleId="WW8Num136z7">
    <w:name w:val="WW8Num136z7"/>
    <w:rsid w:val="006C2FC8"/>
  </w:style>
  <w:style w:type="character" w:customStyle="1" w:styleId="WW8Num136z8">
    <w:name w:val="WW8Num136z8"/>
    <w:rsid w:val="006C2FC8"/>
  </w:style>
  <w:style w:type="character" w:customStyle="1" w:styleId="WW8Num137z0">
    <w:name w:val="WW8Num137z0"/>
    <w:rsid w:val="006C2FC8"/>
    <w:rPr>
      <w:rFonts w:ascii="Symbol" w:hAnsi="Symbol" w:cs="Wingdings" w:hint="default"/>
      <w:color w:val="auto"/>
    </w:rPr>
  </w:style>
  <w:style w:type="character" w:customStyle="1" w:styleId="WW8Num137z1">
    <w:name w:val="WW8Num137z1"/>
    <w:rsid w:val="006C2FC8"/>
    <w:rPr>
      <w:rFonts w:ascii="Courier New" w:hAnsi="Courier New" w:cs="Courier New" w:hint="default"/>
    </w:rPr>
  </w:style>
  <w:style w:type="character" w:customStyle="1" w:styleId="WW8Num137z2">
    <w:name w:val="WW8Num137z2"/>
    <w:rsid w:val="006C2FC8"/>
    <w:rPr>
      <w:rFonts w:ascii="Wingdings" w:hAnsi="Wingdings" w:cs="Wingdings" w:hint="default"/>
    </w:rPr>
  </w:style>
  <w:style w:type="character" w:customStyle="1" w:styleId="WW8Num137z3">
    <w:name w:val="WW8Num137z3"/>
    <w:rsid w:val="006C2FC8"/>
    <w:rPr>
      <w:rFonts w:ascii="Symbol" w:hAnsi="Symbol" w:cs="Symbol" w:hint="default"/>
    </w:rPr>
  </w:style>
  <w:style w:type="character" w:customStyle="1" w:styleId="WW8Num138z0">
    <w:name w:val="WW8Num138z0"/>
    <w:rsid w:val="006C2FC8"/>
  </w:style>
  <w:style w:type="character" w:customStyle="1" w:styleId="WW8Num138z1">
    <w:name w:val="WW8Num138z1"/>
    <w:rsid w:val="006C2FC8"/>
  </w:style>
  <w:style w:type="character" w:customStyle="1" w:styleId="WW8Num138z2">
    <w:name w:val="WW8Num138z2"/>
    <w:rsid w:val="006C2FC8"/>
  </w:style>
  <w:style w:type="character" w:customStyle="1" w:styleId="WW8Num138z3">
    <w:name w:val="WW8Num138z3"/>
    <w:rsid w:val="006C2FC8"/>
  </w:style>
  <w:style w:type="character" w:customStyle="1" w:styleId="WW8Num138z4">
    <w:name w:val="WW8Num138z4"/>
    <w:rsid w:val="006C2FC8"/>
  </w:style>
  <w:style w:type="character" w:customStyle="1" w:styleId="WW8Num138z5">
    <w:name w:val="WW8Num138z5"/>
    <w:rsid w:val="006C2FC8"/>
  </w:style>
  <w:style w:type="character" w:customStyle="1" w:styleId="WW8Num138z6">
    <w:name w:val="WW8Num138z6"/>
    <w:rsid w:val="006C2FC8"/>
  </w:style>
  <w:style w:type="character" w:customStyle="1" w:styleId="WW8Num138z7">
    <w:name w:val="WW8Num138z7"/>
    <w:rsid w:val="006C2FC8"/>
  </w:style>
  <w:style w:type="character" w:customStyle="1" w:styleId="WW8Num138z8">
    <w:name w:val="WW8Num138z8"/>
    <w:rsid w:val="006C2FC8"/>
  </w:style>
  <w:style w:type="character" w:customStyle="1" w:styleId="Domylnaczcionkaakapitu6">
    <w:name w:val="Domyślna czcionka akapitu6"/>
    <w:rsid w:val="006C2FC8"/>
  </w:style>
  <w:style w:type="character" w:customStyle="1" w:styleId="Odwoaniedokomentarza3">
    <w:name w:val="Odwołanie do komentarza3"/>
    <w:rsid w:val="006C2FC8"/>
    <w:rPr>
      <w:sz w:val="16"/>
      <w:szCs w:val="16"/>
    </w:rPr>
  </w:style>
  <w:style w:type="character" w:customStyle="1" w:styleId="WW-Znakiprzypiswkocowych1">
    <w:name w:val="WW-Znaki przypisów końcowych1"/>
    <w:rsid w:val="006C2FC8"/>
    <w:rPr>
      <w:vertAlign w:val="superscript"/>
    </w:rPr>
  </w:style>
  <w:style w:type="character" w:customStyle="1" w:styleId="WW-Znakiprzypiswdolnych1">
    <w:name w:val="WW-Znaki przypisów dolnych1"/>
    <w:rsid w:val="006C2FC8"/>
    <w:rPr>
      <w:vertAlign w:val="superscript"/>
    </w:rPr>
  </w:style>
  <w:style w:type="character" w:customStyle="1" w:styleId="WW8Num67z3">
    <w:name w:val="WW8Num67z3"/>
    <w:rsid w:val="006C2FC8"/>
    <w:rPr>
      <w:rFonts w:ascii="Times New Roman" w:hAnsi="Times New Roman" w:cs="Times New Roman" w:hint="default"/>
    </w:rPr>
  </w:style>
  <w:style w:type="character" w:customStyle="1" w:styleId="WW8Num67z7">
    <w:name w:val="WW8Num67z7"/>
    <w:rsid w:val="006C2FC8"/>
  </w:style>
  <w:style w:type="character" w:customStyle="1" w:styleId="WW8Num103z4">
    <w:name w:val="WW8Num103z4"/>
    <w:rsid w:val="006C2FC8"/>
  </w:style>
  <w:style w:type="character" w:customStyle="1" w:styleId="WW8Num103z5">
    <w:name w:val="WW8Num103z5"/>
    <w:rsid w:val="006C2FC8"/>
  </w:style>
  <w:style w:type="character" w:customStyle="1" w:styleId="WW8Num103z6">
    <w:name w:val="WW8Num103z6"/>
    <w:rsid w:val="006C2FC8"/>
  </w:style>
  <w:style w:type="character" w:customStyle="1" w:styleId="WW8Num103z7">
    <w:name w:val="WW8Num103z7"/>
    <w:rsid w:val="006C2FC8"/>
  </w:style>
  <w:style w:type="character" w:customStyle="1" w:styleId="WW8Num103z8">
    <w:name w:val="WW8Num103z8"/>
    <w:rsid w:val="006C2FC8"/>
  </w:style>
  <w:style w:type="character" w:customStyle="1" w:styleId="WW8Num108z2">
    <w:name w:val="WW8Num108z2"/>
    <w:rsid w:val="006C2FC8"/>
  </w:style>
  <w:style w:type="character" w:customStyle="1" w:styleId="WW8Num113z3">
    <w:name w:val="WW8Num113z3"/>
    <w:rsid w:val="006C2FC8"/>
  </w:style>
  <w:style w:type="character" w:customStyle="1" w:styleId="WW8Num113z4">
    <w:name w:val="WW8Num113z4"/>
    <w:rsid w:val="006C2FC8"/>
  </w:style>
  <w:style w:type="character" w:customStyle="1" w:styleId="WW8Num113z5">
    <w:name w:val="WW8Num113z5"/>
    <w:rsid w:val="006C2FC8"/>
  </w:style>
  <w:style w:type="character" w:customStyle="1" w:styleId="WW8Num113z6">
    <w:name w:val="WW8Num113z6"/>
    <w:rsid w:val="006C2FC8"/>
  </w:style>
  <w:style w:type="character" w:customStyle="1" w:styleId="WW8Num113z7">
    <w:name w:val="WW8Num113z7"/>
    <w:rsid w:val="006C2FC8"/>
  </w:style>
  <w:style w:type="character" w:customStyle="1" w:styleId="WW8Num113z8">
    <w:name w:val="WW8Num113z8"/>
    <w:rsid w:val="006C2FC8"/>
  </w:style>
  <w:style w:type="character" w:customStyle="1" w:styleId="WW8Num126z4">
    <w:name w:val="WW8Num126z4"/>
    <w:rsid w:val="006C2FC8"/>
  </w:style>
  <w:style w:type="character" w:customStyle="1" w:styleId="WW8Num126z5">
    <w:name w:val="WW8Num126z5"/>
    <w:rsid w:val="006C2FC8"/>
  </w:style>
  <w:style w:type="character" w:customStyle="1" w:styleId="WW8Num126z6">
    <w:name w:val="WW8Num126z6"/>
    <w:rsid w:val="006C2FC8"/>
  </w:style>
  <w:style w:type="character" w:customStyle="1" w:styleId="WW8Num126z7">
    <w:name w:val="WW8Num126z7"/>
    <w:rsid w:val="006C2FC8"/>
  </w:style>
  <w:style w:type="character" w:customStyle="1" w:styleId="WW8Num126z8">
    <w:name w:val="WW8Num126z8"/>
    <w:rsid w:val="006C2FC8"/>
  </w:style>
  <w:style w:type="character" w:customStyle="1" w:styleId="WW8Num131z4">
    <w:name w:val="WW8Num131z4"/>
    <w:rsid w:val="006C2FC8"/>
  </w:style>
  <w:style w:type="character" w:customStyle="1" w:styleId="WW8Num131z5">
    <w:name w:val="WW8Num131z5"/>
    <w:rsid w:val="006C2FC8"/>
  </w:style>
  <w:style w:type="character" w:customStyle="1" w:styleId="WW8Num131z6">
    <w:name w:val="WW8Num131z6"/>
    <w:rsid w:val="006C2FC8"/>
  </w:style>
  <w:style w:type="character" w:customStyle="1" w:styleId="WW8Num131z7">
    <w:name w:val="WW8Num131z7"/>
    <w:rsid w:val="006C2FC8"/>
  </w:style>
  <w:style w:type="character" w:customStyle="1" w:styleId="WW8Num131z8">
    <w:name w:val="WW8Num131z8"/>
    <w:rsid w:val="006C2FC8"/>
  </w:style>
  <w:style w:type="character" w:customStyle="1" w:styleId="WW8Num137z4">
    <w:name w:val="WW8Num137z4"/>
    <w:rsid w:val="006C2FC8"/>
  </w:style>
  <w:style w:type="character" w:customStyle="1" w:styleId="WW8Num137z5">
    <w:name w:val="WW8Num137z5"/>
    <w:rsid w:val="006C2FC8"/>
  </w:style>
  <w:style w:type="character" w:customStyle="1" w:styleId="WW8Num137z6">
    <w:name w:val="WW8Num137z6"/>
    <w:rsid w:val="006C2FC8"/>
  </w:style>
  <w:style w:type="character" w:customStyle="1" w:styleId="WW8Num137z7">
    <w:name w:val="WW8Num137z7"/>
    <w:rsid w:val="006C2FC8"/>
  </w:style>
  <w:style w:type="character" w:customStyle="1" w:styleId="WW8Num137z8">
    <w:name w:val="WW8Num137z8"/>
    <w:rsid w:val="006C2FC8"/>
  </w:style>
  <w:style w:type="character" w:customStyle="1" w:styleId="WW8Num139z0">
    <w:name w:val="WW8Num139z0"/>
    <w:rsid w:val="006C2FC8"/>
    <w:rPr>
      <w:rFonts w:ascii="Symbol" w:hAnsi="Symbol" w:cs="Wingdings" w:hint="default"/>
      <w:color w:val="000000"/>
    </w:rPr>
  </w:style>
  <w:style w:type="character" w:customStyle="1" w:styleId="WW8Num139z1">
    <w:name w:val="WW8Num139z1"/>
    <w:rsid w:val="006C2FC8"/>
    <w:rPr>
      <w:rFonts w:ascii="Courier New" w:hAnsi="Courier New" w:cs="Courier New" w:hint="default"/>
    </w:rPr>
  </w:style>
  <w:style w:type="character" w:customStyle="1" w:styleId="WW8Num139z2">
    <w:name w:val="WW8Num139z2"/>
    <w:rsid w:val="006C2FC8"/>
    <w:rPr>
      <w:rFonts w:ascii="Wingdings" w:hAnsi="Wingdings" w:cs="Wingdings" w:hint="default"/>
    </w:rPr>
  </w:style>
  <w:style w:type="character" w:customStyle="1" w:styleId="WW8Num139z3">
    <w:name w:val="WW8Num139z3"/>
    <w:rsid w:val="006C2FC8"/>
    <w:rPr>
      <w:rFonts w:ascii="Symbol" w:hAnsi="Symbol" w:cs="Symbol" w:hint="default"/>
    </w:rPr>
  </w:style>
  <w:style w:type="character" w:customStyle="1" w:styleId="WW8Num140z0">
    <w:name w:val="WW8Num140z0"/>
    <w:rsid w:val="006C2FC8"/>
  </w:style>
  <w:style w:type="character" w:customStyle="1" w:styleId="WW8Num140z1">
    <w:name w:val="WW8Num140z1"/>
    <w:rsid w:val="006C2FC8"/>
  </w:style>
  <w:style w:type="character" w:customStyle="1" w:styleId="WW8Num140z2">
    <w:name w:val="WW8Num140z2"/>
    <w:rsid w:val="006C2FC8"/>
  </w:style>
  <w:style w:type="character" w:customStyle="1" w:styleId="WW8Num140z3">
    <w:name w:val="WW8Num140z3"/>
    <w:rsid w:val="006C2FC8"/>
  </w:style>
  <w:style w:type="character" w:customStyle="1" w:styleId="WW8Num140z4">
    <w:name w:val="WW8Num140z4"/>
    <w:rsid w:val="006C2FC8"/>
  </w:style>
  <w:style w:type="character" w:customStyle="1" w:styleId="WW8Num140z5">
    <w:name w:val="WW8Num140z5"/>
    <w:rsid w:val="006C2FC8"/>
  </w:style>
  <w:style w:type="character" w:customStyle="1" w:styleId="WW8Num140z6">
    <w:name w:val="WW8Num140z6"/>
    <w:rsid w:val="006C2FC8"/>
  </w:style>
  <w:style w:type="character" w:customStyle="1" w:styleId="WW8Num140z7">
    <w:name w:val="WW8Num140z7"/>
    <w:rsid w:val="006C2FC8"/>
  </w:style>
  <w:style w:type="character" w:customStyle="1" w:styleId="WW8Num140z8">
    <w:name w:val="WW8Num140z8"/>
    <w:rsid w:val="006C2FC8"/>
  </w:style>
  <w:style w:type="character" w:customStyle="1" w:styleId="Numerstrony10">
    <w:name w:val="Numer strony1"/>
    <w:rsid w:val="006C2FC8"/>
  </w:style>
  <w:style w:type="character" w:customStyle="1" w:styleId="UyteHipercze10">
    <w:name w:val="UżyteHiperłącze1"/>
    <w:uiPriority w:val="99"/>
    <w:rsid w:val="006C2FC8"/>
    <w:rPr>
      <w:color w:val="800000"/>
      <w:u w:val="single"/>
    </w:rPr>
  </w:style>
  <w:style w:type="character" w:customStyle="1" w:styleId="Pogrubienie10">
    <w:name w:val="Pogrubienie1"/>
    <w:rsid w:val="006C2FC8"/>
    <w:rPr>
      <w:b/>
      <w:bCs/>
    </w:rPr>
  </w:style>
  <w:style w:type="character" w:customStyle="1" w:styleId="Wyrnieniedelikatne10">
    <w:name w:val="Wyróżnienie delikatne1"/>
    <w:rsid w:val="006C2FC8"/>
    <w:rPr>
      <w:i/>
      <w:iCs/>
      <w:color w:val="1F4D78"/>
    </w:rPr>
  </w:style>
  <w:style w:type="character" w:customStyle="1" w:styleId="Wyrnienieintensywne10">
    <w:name w:val="Wyróżnienie intensywne1"/>
    <w:rsid w:val="006C2FC8"/>
    <w:rPr>
      <w:b/>
      <w:bCs/>
      <w:caps/>
      <w:color w:val="1F4D78"/>
      <w:spacing w:val="10"/>
    </w:rPr>
  </w:style>
  <w:style w:type="character" w:customStyle="1" w:styleId="Odwoaniedelikatne10">
    <w:name w:val="Odwołanie delikatne1"/>
    <w:rsid w:val="006C2FC8"/>
    <w:rPr>
      <w:b/>
      <w:bCs/>
      <w:color w:val="5B9BD5"/>
    </w:rPr>
  </w:style>
  <w:style w:type="character" w:customStyle="1" w:styleId="Odwoanieintensywne10">
    <w:name w:val="Odwołanie intensywne1"/>
    <w:rsid w:val="006C2FC8"/>
    <w:rPr>
      <w:b/>
      <w:bCs/>
      <w:i/>
      <w:iCs/>
      <w:caps/>
      <w:color w:val="5B9BD5"/>
    </w:rPr>
  </w:style>
  <w:style w:type="character" w:customStyle="1" w:styleId="Tytuksiki10">
    <w:name w:val="Tytuł książki1"/>
    <w:rsid w:val="006C2FC8"/>
    <w:rPr>
      <w:b/>
      <w:bCs/>
      <w:i/>
      <w:iCs/>
      <w:spacing w:val="0"/>
    </w:rPr>
  </w:style>
  <w:style w:type="character" w:customStyle="1" w:styleId="WW8Num67z4">
    <w:name w:val="WW8Num67z4"/>
    <w:rsid w:val="006C2FC8"/>
  </w:style>
  <w:style w:type="character" w:customStyle="1" w:styleId="WW8Num67z5">
    <w:name w:val="WW8Num67z5"/>
    <w:rsid w:val="006C2FC8"/>
  </w:style>
  <w:style w:type="character" w:customStyle="1" w:styleId="WW8Num67z6">
    <w:name w:val="WW8Num67z6"/>
    <w:rsid w:val="006C2FC8"/>
  </w:style>
  <w:style w:type="character" w:customStyle="1" w:styleId="WW8Num67z8">
    <w:name w:val="WW8Num67z8"/>
    <w:rsid w:val="006C2FC8"/>
  </w:style>
  <w:style w:type="character" w:customStyle="1" w:styleId="PlandokumentuZnak1">
    <w:name w:val="Plan dokumentu Znak1"/>
    <w:rsid w:val="006C2FC8"/>
    <w:rPr>
      <w:rFonts w:ascii="Tahoma" w:hAnsi="Tahoma" w:cs="Tahoma" w:hint="default"/>
      <w:sz w:val="16"/>
      <w:szCs w:val="16"/>
      <w:lang w:val="pl-PL" w:bidi="ar-SA"/>
    </w:rPr>
  </w:style>
  <w:style w:type="character" w:customStyle="1" w:styleId="Styl10ptJasnopomaraczowy1">
    <w:name w:val="Styl 10 pt Jasnopomarańczowy1"/>
    <w:rsid w:val="006C2FC8"/>
    <w:rPr>
      <w:color w:val="FF0000"/>
      <w:sz w:val="20"/>
    </w:rPr>
  </w:style>
  <w:style w:type="character" w:customStyle="1" w:styleId="TekstpodstawowyZnak2">
    <w:name w:val="Tekst podstawowy Znak2"/>
    <w:rsid w:val="006C2FC8"/>
    <w:rPr>
      <w:rFonts w:ascii="Calibri" w:hAnsi="Calibri" w:hint="default"/>
      <w:b/>
      <w:bCs w:val="0"/>
      <w:sz w:val="28"/>
      <w:lang w:eastAsia="zh-CN"/>
    </w:rPr>
  </w:style>
  <w:style w:type="character" w:customStyle="1" w:styleId="PodtytuZnak2">
    <w:name w:val="Podtytuł Znak2"/>
    <w:rsid w:val="006C2FC8"/>
    <w:rPr>
      <w:rFonts w:ascii="Calibri" w:hAnsi="Calibri" w:hint="default"/>
      <w:caps/>
      <w:color w:val="595959"/>
      <w:spacing w:val="10"/>
      <w:sz w:val="21"/>
      <w:szCs w:val="21"/>
      <w:lang w:val="x-none" w:eastAsia="zh-CN"/>
    </w:rPr>
  </w:style>
  <w:style w:type="character" w:customStyle="1" w:styleId="NagwekZnak2">
    <w:name w:val="Nagłówek Znak2"/>
    <w:rsid w:val="006C2FC8"/>
    <w:rPr>
      <w:rFonts w:ascii="Calibri" w:hAnsi="Calibri" w:hint="default"/>
      <w:sz w:val="24"/>
      <w:szCs w:val="24"/>
      <w:lang w:eastAsia="zh-CN"/>
    </w:rPr>
  </w:style>
  <w:style w:type="character" w:customStyle="1" w:styleId="StopkaZnak2">
    <w:name w:val="Stopka Znak2"/>
    <w:rsid w:val="006C2FC8"/>
    <w:rPr>
      <w:rFonts w:ascii="Calibri" w:hAnsi="Calibri" w:hint="default"/>
      <w:sz w:val="24"/>
      <w:szCs w:val="24"/>
      <w:lang w:eastAsia="zh-CN"/>
    </w:rPr>
  </w:style>
  <w:style w:type="character" w:customStyle="1" w:styleId="TekstpodstawowywcityZnak2">
    <w:name w:val="Tekst podstawowy wcięty Znak2"/>
    <w:rsid w:val="006C2FC8"/>
    <w:rPr>
      <w:rFonts w:ascii="Calibri" w:hAnsi="Calibri" w:hint="default"/>
      <w:sz w:val="24"/>
      <w:szCs w:val="24"/>
      <w:lang w:eastAsia="zh-CN"/>
    </w:rPr>
  </w:style>
  <w:style w:type="character" w:customStyle="1" w:styleId="TekstdymkaZnak2">
    <w:name w:val="Tekst dymka Znak2"/>
    <w:rsid w:val="006C2FC8"/>
    <w:rPr>
      <w:rFonts w:ascii="Tahoma" w:hAnsi="Tahoma" w:cs="Tahoma" w:hint="default"/>
      <w:sz w:val="16"/>
      <w:szCs w:val="16"/>
      <w:lang w:val="x-none" w:eastAsia="zh-CN"/>
    </w:rPr>
  </w:style>
  <w:style w:type="character" w:customStyle="1" w:styleId="TekstprzypisukocowegoZnak1">
    <w:name w:val="Tekst przypisu końcowego Znak1"/>
    <w:link w:val="Tekstprzypisukocowego"/>
    <w:semiHidden/>
    <w:locked/>
    <w:rsid w:val="006C2FC8"/>
    <w:rPr>
      <w:rFonts w:ascii="Calibri" w:eastAsia="Times New Roman" w:hAnsi="Calibri" w:cs="Times New Roman"/>
      <w:sz w:val="20"/>
      <w:szCs w:val="20"/>
      <w:lang w:eastAsia="pl-PL"/>
    </w:rPr>
  </w:style>
  <w:style w:type="character" w:customStyle="1" w:styleId="TekstkomentarzaZnak2">
    <w:name w:val="Tekst komentarza Znak2"/>
    <w:uiPriority w:val="99"/>
    <w:semiHidden/>
    <w:rsid w:val="006C2FC8"/>
    <w:rPr>
      <w:rFonts w:ascii="Calibri" w:hAnsi="Calibri" w:hint="default"/>
      <w:lang w:eastAsia="zh-CN"/>
    </w:rPr>
  </w:style>
  <w:style w:type="character" w:customStyle="1" w:styleId="TematkomentarzaZnak1">
    <w:name w:val="Temat komentarza Znak1"/>
    <w:link w:val="Tematkomentarza"/>
    <w:semiHidden/>
    <w:locked/>
    <w:rsid w:val="006C2FC8"/>
    <w:rPr>
      <w:rFonts w:ascii="Calibri" w:eastAsia="Times New Roman" w:hAnsi="Calibri" w:cs="Times New Roman"/>
      <w:b/>
      <w:bCs/>
      <w:sz w:val="20"/>
      <w:szCs w:val="20"/>
      <w:lang w:eastAsia="pl-PL"/>
    </w:rPr>
  </w:style>
  <w:style w:type="character" w:customStyle="1" w:styleId="HTML-wstpniesformatowanyZnak1">
    <w:name w:val="HTML - wstępnie sformatowany Znak1"/>
    <w:rsid w:val="006C2FC8"/>
    <w:rPr>
      <w:rFonts w:ascii="Courier New" w:hAnsi="Courier New" w:cs="Courier New" w:hint="default"/>
      <w:lang w:val="x-none" w:eastAsia="zh-CN"/>
    </w:rPr>
  </w:style>
  <w:style w:type="character" w:customStyle="1" w:styleId="CytatZnak1">
    <w:name w:val="Cytat Znak1"/>
    <w:rsid w:val="006C2FC8"/>
    <w:rPr>
      <w:rFonts w:ascii="Calibri" w:hAnsi="Calibri" w:hint="default"/>
      <w:i/>
      <w:iCs/>
      <w:sz w:val="24"/>
      <w:szCs w:val="24"/>
      <w:lang w:val="x-none" w:eastAsia="zh-CN"/>
    </w:rPr>
  </w:style>
  <w:style w:type="character" w:customStyle="1" w:styleId="CytatintensywnyZnak1">
    <w:name w:val="Cytat intensywny Znak1"/>
    <w:rsid w:val="006C2FC8"/>
    <w:rPr>
      <w:rFonts w:ascii="Calibri" w:hAnsi="Calibri" w:hint="default"/>
      <w:color w:val="5B9BD5"/>
      <w:sz w:val="24"/>
      <w:szCs w:val="24"/>
      <w:lang w:val="x-none" w:eastAsia="zh-CN"/>
    </w:rPr>
  </w:style>
  <w:style w:type="character" w:customStyle="1" w:styleId="FontStyle116">
    <w:name w:val="Font Style116"/>
    <w:uiPriority w:val="99"/>
    <w:rsid w:val="006C2FC8"/>
    <w:rPr>
      <w:rFonts w:ascii="Verdana" w:hAnsi="Verdana" w:cs="Verdana" w:hint="default"/>
      <w:sz w:val="14"/>
      <w:szCs w:val="14"/>
    </w:rPr>
  </w:style>
  <w:style w:type="table" w:styleId="Tabela-Siatka">
    <w:name w:val="Table Grid"/>
    <w:basedOn w:val="Standardowy"/>
    <w:uiPriority w:val="59"/>
    <w:rsid w:val="006C2FC8"/>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
    <w:name w:val="Tabela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
    <w:name w:val="Tabela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
    <w:name w:val="Tabela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
    <w:name w:val="Tabela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
    <w:name w:val="Tabela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6">
    <w:name w:val="Tabela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7">
    <w:name w:val="Tabela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8">
    <w:name w:val="Tabela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9">
    <w:name w:val="Tabela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0">
    <w:name w:val="Tabela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1">
    <w:name w:val="Tabela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2">
    <w:name w:val="Tabela1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3">
    <w:name w:val="Tabela1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4">
    <w:name w:val="Tabela1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5">
    <w:name w:val="Tabela1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6">
    <w:name w:val="Tabela1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7">
    <w:name w:val="Tabela1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8">
    <w:name w:val="Tabela1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9">
    <w:name w:val="Tabela1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0">
    <w:name w:val="Tabela2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
    <w:name w:val="Tabela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2">
    <w:name w:val="Tabela2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3">
    <w:name w:val="Tabela2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4">
    <w:name w:val="Tabela2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5">
    <w:name w:val="Tabela2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6">
    <w:name w:val="Tabela2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7">
    <w:name w:val="Tabela2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8">
    <w:name w:val="Tabela2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9">
    <w:name w:val="Tabela2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0">
    <w:name w:val="Tabela3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
    <w:name w:val="Tabela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2">
    <w:name w:val="Tabela3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3">
    <w:name w:val="Tabela3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4">
    <w:name w:val="Tabela3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5">
    <w:name w:val="Tabela3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6">
    <w:name w:val="Tabela3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7">
    <w:name w:val="Tabela3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8">
    <w:name w:val="Tabela3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9">
    <w:name w:val="Tabela3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0">
    <w:name w:val="Tabela4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
    <w:name w:val="Tabela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default-table-style">
    <w:name w:val="default-table-style"/>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2">
    <w:name w:val="Tabela4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3">
    <w:name w:val="Tabela4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4">
    <w:name w:val="Tabela4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5">
    <w:name w:val="Tabela4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6">
    <w:name w:val="Tabela4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7">
    <w:name w:val="Tabela4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8">
    <w:name w:val="Tabela4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9">
    <w:name w:val="Tabela49"/>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0">
    <w:name w:val="Tabela5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1">
    <w:name w:val="Tabela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2">
    <w:name w:val="Tabela52"/>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3">
    <w:name w:val="Tabela53"/>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4">
    <w:name w:val="Tabela54"/>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5">
    <w:name w:val="Tabela55"/>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6">
    <w:name w:val="Tabela56"/>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7">
    <w:name w:val="Tabela57"/>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Siatka1">
    <w:name w:val="Tabela - Siatka1"/>
    <w:basedOn w:val="Standardowy"/>
    <w:rsid w:val="006C2FC8"/>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0">
    <w:name w:val="Tabela2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0">
    <w:name w:val="Tabela3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0">
    <w:name w:val="Tabela410"/>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8">
    <w:name w:val="Tabela58"/>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61">
    <w:name w:val="Tabela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71">
    <w:name w:val="Tabela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81">
    <w:name w:val="Tabela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91">
    <w:name w:val="Tabela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01">
    <w:name w:val="Tabela1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11">
    <w:name w:val="Tabela1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21">
    <w:name w:val="Tabela1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31">
    <w:name w:val="Tabela1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41">
    <w:name w:val="Tabela1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51">
    <w:name w:val="Tabela1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61">
    <w:name w:val="Tabela1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71">
    <w:name w:val="Tabela1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81">
    <w:name w:val="Tabela1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191">
    <w:name w:val="Tabela1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01">
    <w:name w:val="Tabela2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11">
    <w:name w:val="Tabela2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21">
    <w:name w:val="Tabela2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31">
    <w:name w:val="Tabela2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41">
    <w:name w:val="Tabela2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51">
    <w:name w:val="Tabela2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61">
    <w:name w:val="Tabela2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71">
    <w:name w:val="Tabela2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81">
    <w:name w:val="Tabela2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291">
    <w:name w:val="Tabela2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01">
    <w:name w:val="Tabela3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11">
    <w:name w:val="Tabela3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21">
    <w:name w:val="Tabela3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31">
    <w:name w:val="Tabela3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41">
    <w:name w:val="Tabela3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51">
    <w:name w:val="Tabela3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61">
    <w:name w:val="Tabela3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71">
    <w:name w:val="Tabela3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81">
    <w:name w:val="Tabela3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391">
    <w:name w:val="Tabela3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01">
    <w:name w:val="Tabela4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11">
    <w:name w:val="Tabela4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default-table-style1">
    <w:name w:val="default-table-style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21">
    <w:name w:val="Tabela4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31">
    <w:name w:val="Tabela4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41">
    <w:name w:val="Tabela4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51">
    <w:name w:val="Tabela4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61">
    <w:name w:val="Tabela4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71">
    <w:name w:val="Tabela4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81">
    <w:name w:val="Tabela48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491">
    <w:name w:val="Tabela49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01">
    <w:name w:val="Tabela50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11">
    <w:name w:val="Tabela51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21">
    <w:name w:val="Tabela52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31">
    <w:name w:val="Tabela53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41">
    <w:name w:val="Tabela54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51">
    <w:name w:val="Tabela55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61">
    <w:name w:val="Tabela56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table" w:customStyle="1" w:styleId="Tabela571">
    <w:name w:val="Tabela571"/>
    <w:rsid w:val="006C2FC8"/>
    <w:pPr>
      <w:spacing w:before="100" w:after="200" w:line="276" w:lineRule="auto"/>
    </w:pPr>
    <w:rPr>
      <w:rFonts w:ascii="Calibri" w:eastAsia="Times New Roman" w:hAnsi="Calibri" w:cs="Times New Roman"/>
      <w:sz w:val="20"/>
      <w:szCs w:val="20"/>
      <w:lang w:eastAsia="pl-PL"/>
    </w:rPr>
    <w:tblPr>
      <w:tblCellMar>
        <w:top w:w="0" w:type="dxa"/>
        <w:left w:w="0" w:type="dxa"/>
        <w:bottom w:w="0" w:type="dxa"/>
        <w:right w:w="0" w:type="dxa"/>
      </w:tblCellMar>
    </w:tblPr>
  </w:style>
  <w:style w:type="paragraph" w:styleId="Nagwekindeksu">
    <w:name w:val="index heading"/>
    <w:basedOn w:val="Nagwek70"/>
    <w:semiHidden/>
    <w:unhideWhenUsed/>
    <w:rsid w:val="006C2FC8"/>
    <w:pPr>
      <w:suppressLineNumbers/>
    </w:pPr>
    <w:rPr>
      <w:rFonts w:cs="Calibri Light"/>
      <w:b/>
      <w:bCs/>
      <w:sz w:val="32"/>
      <w:szCs w:val="32"/>
    </w:rPr>
  </w:style>
  <w:style w:type="paragraph" w:styleId="Lista">
    <w:name w:val="List"/>
    <w:basedOn w:val="Text20body"/>
    <w:unhideWhenUsed/>
    <w:rsid w:val="006C2FC8"/>
    <w:rPr>
      <w:rFonts w:cs="Tahoma1"/>
    </w:rPr>
  </w:style>
  <w:style w:type="numbering" w:customStyle="1" w:styleId="WW8Num14">
    <w:name w:val="WW8Num14"/>
    <w:rsid w:val="006C2FC8"/>
    <w:pPr>
      <w:numPr>
        <w:numId w:val="42"/>
      </w:numPr>
    </w:pPr>
  </w:style>
  <w:style w:type="numbering" w:customStyle="1" w:styleId="WW8Num23">
    <w:name w:val="WW8Num23"/>
    <w:rsid w:val="006C2FC8"/>
    <w:pPr>
      <w:numPr>
        <w:numId w:val="43"/>
      </w:numPr>
    </w:pPr>
  </w:style>
  <w:style w:type="numbering" w:customStyle="1" w:styleId="mj">
    <w:name w:val="mój"/>
    <w:rsid w:val="006C2FC8"/>
    <w:pPr>
      <w:numPr>
        <w:numId w:val="44"/>
      </w:numPr>
    </w:pPr>
  </w:style>
  <w:style w:type="numbering" w:customStyle="1" w:styleId="WW8Num2">
    <w:name w:val="WW8Num2"/>
    <w:rsid w:val="006C2FC8"/>
    <w:pPr>
      <w:numPr>
        <w:numId w:val="45"/>
      </w:numPr>
    </w:pPr>
  </w:style>
  <w:style w:type="numbering" w:customStyle="1" w:styleId="WW8Num17">
    <w:name w:val="WW8Num17"/>
    <w:rsid w:val="006C2FC8"/>
    <w:pPr>
      <w:numPr>
        <w:numId w:val="46"/>
      </w:numPr>
    </w:pPr>
  </w:style>
  <w:style w:type="numbering" w:customStyle="1" w:styleId="WW8Num11">
    <w:name w:val="WW8Num11"/>
    <w:rsid w:val="006C2FC8"/>
    <w:pPr>
      <w:numPr>
        <w:numId w:val="47"/>
      </w:numPr>
    </w:pPr>
  </w:style>
  <w:style w:type="numbering" w:customStyle="1" w:styleId="WW8Num15">
    <w:name w:val="WW8Num15"/>
    <w:rsid w:val="006C2FC8"/>
    <w:pPr>
      <w:numPr>
        <w:numId w:val="48"/>
      </w:numPr>
    </w:pPr>
  </w:style>
  <w:style w:type="numbering" w:customStyle="1" w:styleId="mj1">
    <w:name w:val="mój1"/>
    <w:rsid w:val="006C2FC8"/>
    <w:pPr>
      <w:numPr>
        <w:numId w:val="49"/>
      </w:numPr>
    </w:pPr>
  </w:style>
  <w:style w:type="numbering" w:customStyle="1" w:styleId="WW8Num20">
    <w:name w:val="WW8Num20"/>
    <w:rsid w:val="006C2FC8"/>
    <w:pPr>
      <w:numPr>
        <w:numId w:val="50"/>
      </w:numPr>
    </w:pPr>
  </w:style>
  <w:style w:type="character" w:styleId="Numerstrony">
    <w:name w:val="page number"/>
    <w:basedOn w:val="Domylnaczcionkaakapitu"/>
    <w:rsid w:val="00270D0A"/>
  </w:style>
  <w:style w:type="character" w:styleId="Pogrubienie">
    <w:name w:val="Strong"/>
    <w:uiPriority w:val="22"/>
    <w:qFormat/>
    <w:rsid w:val="00270D0A"/>
    <w:rPr>
      <w:b/>
      <w:bCs/>
    </w:rPr>
  </w:style>
  <w:style w:type="numbering" w:customStyle="1" w:styleId="Bezlisty1">
    <w:name w:val="Bez listy1"/>
    <w:next w:val="Bezlisty"/>
    <w:uiPriority w:val="99"/>
    <w:semiHidden/>
    <w:unhideWhenUsed/>
    <w:rsid w:val="00270D0A"/>
  </w:style>
  <w:style w:type="numbering" w:customStyle="1" w:styleId="Bezlisty2">
    <w:name w:val="Bez listy2"/>
    <w:next w:val="Bezlisty"/>
    <w:uiPriority w:val="99"/>
    <w:semiHidden/>
    <w:unhideWhenUsed/>
    <w:rsid w:val="00270D0A"/>
  </w:style>
  <w:style w:type="numbering" w:customStyle="1" w:styleId="Bezlisty3">
    <w:name w:val="Bez listy3"/>
    <w:next w:val="Bezlisty"/>
    <w:uiPriority w:val="99"/>
    <w:semiHidden/>
    <w:unhideWhenUsed/>
    <w:rsid w:val="00270D0A"/>
  </w:style>
  <w:style w:type="numbering" w:customStyle="1" w:styleId="Bezlisty4">
    <w:name w:val="Bez listy4"/>
    <w:next w:val="Bezlisty"/>
    <w:uiPriority w:val="99"/>
    <w:semiHidden/>
    <w:unhideWhenUsed/>
    <w:rsid w:val="00270D0A"/>
  </w:style>
  <w:style w:type="numbering" w:customStyle="1" w:styleId="Bezlisty5">
    <w:name w:val="Bez listy5"/>
    <w:next w:val="Bezlisty"/>
    <w:uiPriority w:val="99"/>
    <w:semiHidden/>
    <w:unhideWhenUsed/>
    <w:rsid w:val="00270D0A"/>
  </w:style>
  <w:style w:type="numbering" w:customStyle="1" w:styleId="Bezlisty6">
    <w:name w:val="Bez listy6"/>
    <w:next w:val="Bezlisty"/>
    <w:uiPriority w:val="99"/>
    <w:semiHidden/>
    <w:unhideWhenUsed/>
    <w:rsid w:val="00270D0A"/>
  </w:style>
  <w:style w:type="numbering" w:customStyle="1" w:styleId="Bezlisty7">
    <w:name w:val="Bez listy7"/>
    <w:next w:val="Bezlisty"/>
    <w:uiPriority w:val="99"/>
    <w:semiHidden/>
    <w:unhideWhenUsed/>
    <w:rsid w:val="00270D0A"/>
  </w:style>
  <w:style w:type="numbering" w:customStyle="1" w:styleId="Bezlisty8">
    <w:name w:val="Bez listy8"/>
    <w:next w:val="Bezlisty"/>
    <w:uiPriority w:val="99"/>
    <w:semiHidden/>
    <w:unhideWhenUsed/>
    <w:rsid w:val="00270D0A"/>
  </w:style>
  <w:style w:type="numbering" w:customStyle="1" w:styleId="Bezlisty9">
    <w:name w:val="Bez listy9"/>
    <w:next w:val="Bezlisty"/>
    <w:uiPriority w:val="99"/>
    <w:semiHidden/>
    <w:unhideWhenUsed/>
    <w:rsid w:val="00270D0A"/>
  </w:style>
  <w:style w:type="numbering" w:customStyle="1" w:styleId="Bezlisty10">
    <w:name w:val="Bez listy10"/>
    <w:next w:val="Bezlisty"/>
    <w:uiPriority w:val="99"/>
    <w:semiHidden/>
    <w:unhideWhenUsed/>
    <w:rsid w:val="00270D0A"/>
  </w:style>
  <w:style w:type="numbering" w:customStyle="1" w:styleId="Bezlisty11">
    <w:name w:val="Bez listy11"/>
    <w:next w:val="Bezlisty"/>
    <w:uiPriority w:val="99"/>
    <w:semiHidden/>
    <w:unhideWhenUsed/>
    <w:rsid w:val="00270D0A"/>
  </w:style>
  <w:style w:type="numbering" w:customStyle="1" w:styleId="Bezlisty12">
    <w:name w:val="Bez listy12"/>
    <w:next w:val="Bezlisty"/>
    <w:uiPriority w:val="99"/>
    <w:semiHidden/>
    <w:unhideWhenUsed/>
    <w:rsid w:val="00270D0A"/>
  </w:style>
  <w:style w:type="numbering" w:customStyle="1" w:styleId="Bezlisty13">
    <w:name w:val="Bez listy13"/>
    <w:next w:val="Bezlisty"/>
    <w:uiPriority w:val="99"/>
    <w:semiHidden/>
    <w:unhideWhenUsed/>
    <w:rsid w:val="00270D0A"/>
  </w:style>
  <w:style w:type="numbering" w:customStyle="1" w:styleId="Bezlisty14">
    <w:name w:val="Bez listy14"/>
    <w:next w:val="Bezlisty"/>
    <w:uiPriority w:val="99"/>
    <w:semiHidden/>
    <w:unhideWhenUsed/>
    <w:rsid w:val="00270D0A"/>
  </w:style>
  <w:style w:type="numbering" w:customStyle="1" w:styleId="Bezlisty15">
    <w:name w:val="Bez listy15"/>
    <w:next w:val="Bezlisty"/>
    <w:uiPriority w:val="99"/>
    <w:semiHidden/>
    <w:unhideWhenUsed/>
    <w:rsid w:val="00270D0A"/>
  </w:style>
  <w:style w:type="numbering" w:customStyle="1" w:styleId="Bezlisty16">
    <w:name w:val="Bez listy16"/>
    <w:next w:val="Bezlisty"/>
    <w:uiPriority w:val="99"/>
    <w:semiHidden/>
    <w:unhideWhenUsed/>
    <w:rsid w:val="00270D0A"/>
  </w:style>
  <w:style w:type="numbering" w:customStyle="1" w:styleId="Bezlisty17">
    <w:name w:val="Bez listy17"/>
    <w:next w:val="Bezlisty"/>
    <w:uiPriority w:val="99"/>
    <w:semiHidden/>
    <w:unhideWhenUsed/>
    <w:rsid w:val="00270D0A"/>
  </w:style>
  <w:style w:type="numbering" w:customStyle="1" w:styleId="Bezlisty18">
    <w:name w:val="Bez listy18"/>
    <w:next w:val="Bezlisty"/>
    <w:uiPriority w:val="99"/>
    <w:semiHidden/>
    <w:rsid w:val="00270D0A"/>
  </w:style>
  <w:style w:type="numbering" w:customStyle="1" w:styleId="Bezlisty19">
    <w:name w:val="Bez listy19"/>
    <w:next w:val="Bezlisty"/>
    <w:uiPriority w:val="99"/>
    <w:semiHidden/>
    <w:unhideWhenUsed/>
    <w:rsid w:val="00270D0A"/>
  </w:style>
  <w:style w:type="numbering" w:customStyle="1" w:styleId="Bezlisty21">
    <w:name w:val="Bez listy21"/>
    <w:next w:val="Bezlisty"/>
    <w:uiPriority w:val="99"/>
    <w:semiHidden/>
    <w:unhideWhenUsed/>
    <w:rsid w:val="00270D0A"/>
  </w:style>
  <w:style w:type="numbering" w:customStyle="1" w:styleId="Bezlisty31">
    <w:name w:val="Bez listy31"/>
    <w:next w:val="Bezlisty"/>
    <w:uiPriority w:val="99"/>
    <w:semiHidden/>
    <w:unhideWhenUsed/>
    <w:rsid w:val="00270D0A"/>
  </w:style>
  <w:style w:type="numbering" w:customStyle="1" w:styleId="Bezlisty41">
    <w:name w:val="Bez listy41"/>
    <w:next w:val="Bezlisty"/>
    <w:uiPriority w:val="99"/>
    <w:semiHidden/>
    <w:unhideWhenUsed/>
    <w:rsid w:val="00270D0A"/>
  </w:style>
  <w:style w:type="numbering" w:customStyle="1" w:styleId="Bezlisty51">
    <w:name w:val="Bez listy51"/>
    <w:next w:val="Bezlisty"/>
    <w:uiPriority w:val="99"/>
    <w:semiHidden/>
    <w:unhideWhenUsed/>
    <w:rsid w:val="00270D0A"/>
  </w:style>
  <w:style w:type="numbering" w:customStyle="1" w:styleId="Bezlisty61">
    <w:name w:val="Bez listy61"/>
    <w:next w:val="Bezlisty"/>
    <w:uiPriority w:val="99"/>
    <w:semiHidden/>
    <w:unhideWhenUsed/>
    <w:rsid w:val="00270D0A"/>
  </w:style>
  <w:style w:type="numbering" w:customStyle="1" w:styleId="Bezlisty71">
    <w:name w:val="Bez listy71"/>
    <w:next w:val="Bezlisty"/>
    <w:uiPriority w:val="99"/>
    <w:semiHidden/>
    <w:unhideWhenUsed/>
    <w:rsid w:val="00270D0A"/>
  </w:style>
  <w:style w:type="numbering" w:customStyle="1" w:styleId="Bezlisty81">
    <w:name w:val="Bez listy81"/>
    <w:next w:val="Bezlisty"/>
    <w:uiPriority w:val="99"/>
    <w:semiHidden/>
    <w:unhideWhenUsed/>
    <w:rsid w:val="00270D0A"/>
  </w:style>
  <w:style w:type="numbering" w:customStyle="1" w:styleId="Bezlisty91">
    <w:name w:val="Bez listy91"/>
    <w:next w:val="Bezlisty"/>
    <w:uiPriority w:val="99"/>
    <w:semiHidden/>
    <w:unhideWhenUsed/>
    <w:rsid w:val="00270D0A"/>
  </w:style>
  <w:style w:type="numbering" w:customStyle="1" w:styleId="Bezlisty101">
    <w:name w:val="Bez listy101"/>
    <w:next w:val="Bezlisty"/>
    <w:uiPriority w:val="99"/>
    <w:semiHidden/>
    <w:unhideWhenUsed/>
    <w:rsid w:val="00270D0A"/>
  </w:style>
  <w:style w:type="numbering" w:customStyle="1" w:styleId="Bezlisty111">
    <w:name w:val="Bez listy111"/>
    <w:next w:val="Bezlisty"/>
    <w:uiPriority w:val="99"/>
    <w:semiHidden/>
    <w:unhideWhenUsed/>
    <w:rsid w:val="00270D0A"/>
  </w:style>
  <w:style w:type="numbering" w:customStyle="1" w:styleId="Bezlisty121">
    <w:name w:val="Bez listy121"/>
    <w:next w:val="Bezlisty"/>
    <w:uiPriority w:val="99"/>
    <w:semiHidden/>
    <w:unhideWhenUsed/>
    <w:rsid w:val="00270D0A"/>
  </w:style>
  <w:style w:type="numbering" w:customStyle="1" w:styleId="Bezlisty131">
    <w:name w:val="Bez listy131"/>
    <w:next w:val="Bezlisty"/>
    <w:uiPriority w:val="99"/>
    <w:semiHidden/>
    <w:unhideWhenUsed/>
    <w:rsid w:val="00270D0A"/>
  </w:style>
  <w:style w:type="numbering" w:customStyle="1" w:styleId="Bezlisty141">
    <w:name w:val="Bez listy141"/>
    <w:next w:val="Bezlisty"/>
    <w:uiPriority w:val="99"/>
    <w:semiHidden/>
    <w:unhideWhenUsed/>
    <w:rsid w:val="00270D0A"/>
  </w:style>
  <w:style w:type="numbering" w:customStyle="1" w:styleId="Bezlisty151">
    <w:name w:val="Bez listy151"/>
    <w:next w:val="Bezlisty"/>
    <w:uiPriority w:val="99"/>
    <w:semiHidden/>
    <w:unhideWhenUsed/>
    <w:rsid w:val="00270D0A"/>
  </w:style>
  <w:style w:type="numbering" w:customStyle="1" w:styleId="Bezlisty161">
    <w:name w:val="Bez listy161"/>
    <w:next w:val="Bezlisty"/>
    <w:uiPriority w:val="99"/>
    <w:semiHidden/>
    <w:unhideWhenUsed/>
    <w:rsid w:val="00270D0A"/>
  </w:style>
  <w:style w:type="numbering" w:customStyle="1" w:styleId="Bezlisty171">
    <w:name w:val="Bez listy171"/>
    <w:next w:val="Bezlisty"/>
    <w:uiPriority w:val="99"/>
    <w:semiHidden/>
    <w:unhideWhenUsed/>
    <w:rsid w:val="00270D0A"/>
  </w:style>
  <w:style w:type="numbering" w:customStyle="1" w:styleId="Bezlisty20">
    <w:name w:val="Bez listy20"/>
    <w:next w:val="Bezlisty"/>
    <w:uiPriority w:val="99"/>
    <w:semiHidden/>
    <w:rsid w:val="00270D0A"/>
  </w:style>
  <w:style w:type="table" w:customStyle="1" w:styleId="Tabela-Siatka2">
    <w:name w:val="Tabela - Siatka2"/>
    <w:basedOn w:val="Standardowy"/>
    <w:next w:val="Tabela-Siatka"/>
    <w:rsid w:val="00270D0A"/>
    <w:pPr>
      <w:spacing w:after="0" w:line="240" w:lineRule="auto"/>
    </w:pPr>
    <w:rPr>
      <w:rFonts w:ascii="Calibri" w:eastAsia="SimSu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2">
    <w:name w:val="Tabela1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12">
    <w:name w:val="Tabela2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12">
    <w:name w:val="Tabela3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12">
    <w:name w:val="Tabela4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9">
    <w:name w:val="Tabela59"/>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62">
    <w:name w:val="Tabela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72">
    <w:name w:val="Tabela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82">
    <w:name w:val="Tabela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92">
    <w:name w:val="Tabela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02">
    <w:name w:val="Tabela1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13">
    <w:name w:val="Tabela1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22">
    <w:name w:val="Tabela1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32">
    <w:name w:val="Tabela1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42">
    <w:name w:val="Tabela1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52">
    <w:name w:val="Tabela1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62">
    <w:name w:val="Tabela1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72">
    <w:name w:val="Tabela1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82">
    <w:name w:val="Tabela1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192">
    <w:name w:val="Tabela1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02">
    <w:name w:val="Tabela2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13">
    <w:name w:val="Tabela2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22">
    <w:name w:val="Tabela2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32">
    <w:name w:val="Tabela2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42">
    <w:name w:val="Tabela2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52">
    <w:name w:val="Tabela2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62">
    <w:name w:val="Tabela2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72">
    <w:name w:val="Tabela2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82">
    <w:name w:val="Tabela2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292">
    <w:name w:val="Tabela2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02">
    <w:name w:val="Tabela3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13">
    <w:name w:val="Tabela3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22">
    <w:name w:val="Tabela3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32">
    <w:name w:val="Tabela3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42">
    <w:name w:val="Tabela3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52">
    <w:name w:val="Tabela3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62">
    <w:name w:val="Tabela3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72">
    <w:name w:val="Tabela3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82">
    <w:name w:val="Tabela3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392">
    <w:name w:val="Tabela3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02">
    <w:name w:val="Tabela4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13">
    <w:name w:val="Tabela413"/>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default-table-style2">
    <w:name w:val="default-table-style2"/>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22">
    <w:name w:val="Tabela4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32">
    <w:name w:val="Tabela4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42">
    <w:name w:val="Tabela4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52">
    <w:name w:val="Tabela4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62">
    <w:name w:val="Tabela4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72">
    <w:name w:val="Tabela4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82">
    <w:name w:val="Tabela48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492">
    <w:name w:val="Tabela49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02">
    <w:name w:val="Tabela50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12">
    <w:name w:val="Tabela51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22">
    <w:name w:val="Tabela52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32">
    <w:name w:val="Tabela53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42">
    <w:name w:val="Tabela54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52">
    <w:name w:val="Tabela55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62">
    <w:name w:val="Tabela56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table" w:customStyle="1" w:styleId="Tabela572">
    <w:name w:val="Tabela572"/>
    <w:hidden/>
    <w:rsid w:val="00270D0A"/>
    <w:pPr>
      <w:spacing w:before="100" w:after="200" w:line="276" w:lineRule="auto"/>
    </w:pPr>
    <w:rPr>
      <w:rFonts w:ascii="Calibri" w:eastAsia="SimSun" w:hAnsi="Calibri" w:cs="Times New Roman"/>
      <w:sz w:val="20"/>
      <w:szCs w:val="20"/>
      <w:lang w:eastAsia="pl-PL"/>
    </w:rPr>
    <w:tblPr>
      <w:tblInd w:w="0" w:type="auto"/>
      <w:tblCellMar>
        <w:top w:w="0" w:type="dxa"/>
        <w:left w:w="0" w:type="dxa"/>
        <w:bottom w:w="0" w:type="dxa"/>
        <w:right w:w="0" w:type="dxa"/>
      </w:tblCellMar>
    </w:tblPr>
  </w:style>
  <w:style w:type="numbering" w:customStyle="1" w:styleId="Bezlisty110">
    <w:name w:val="Bez listy110"/>
    <w:next w:val="Bezlisty"/>
    <w:uiPriority w:val="99"/>
    <w:semiHidden/>
    <w:unhideWhenUsed/>
    <w:rsid w:val="00270D0A"/>
  </w:style>
  <w:style w:type="numbering" w:customStyle="1" w:styleId="Bezlisty22">
    <w:name w:val="Bez listy22"/>
    <w:next w:val="Bezlisty"/>
    <w:uiPriority w:val="99"/>
    <w:semiHidden/>
    <w:unhideWhenUsed/>
    <w:rsid w:val="00270D0A"/>
  </w:style>
  <w:style w:type="numbering" w:customStyle="1" w:styleId="Bezlisty32">
    <w:name w:val="Bez listy32"/>
    <w:next w:val="Bezlisty"/>
    <w:uiPriority w:val="99"/>
    <w:semiHidden/>
    <w:unhideWhenUsed/>
    <w:rsid w:val="00270D0A"/>
  </w:style>
  <w:style w:type="numbering" w:customStyle="1" w:styleId="Bezlisty42">
    <w:name w:val="Bez listy42"/>
    <w:next w:val="Bezlisty"/>
    <w:uiPriority w:val="99"/>
    <w:semiHidden/>
    <w:unhideWhenUsed/>
    <w:rsid w:val="00270D0A"/>
  </w:style>
  <w:style w:type="numbering" w:customStyle="1" w:styleId="Bezlisty52">
    <w:name w:val="Bez listy52"/>
    <w:next w:val="Bezlisty"/>
    <w:uiPriority w:val="99"/>
    <w:semiHidden/>
    <w:unhideWhenUsed/>
    <w:rsid w:val="00270D0A"/>
  </w:style>
  <w:style w:type="numbering" w:customStyle="1" w:styleId="Bezlisty62">
    <w:name w:val="Bez listy62"/>
    <w:next w:val="Bezlisty"/>
    <w:uiPriority w:val="99"/>
    <w:semiHidden/>
    <w:unhideWhenUsed/>
    <w:rsid w:val="00270D0A"/>
  </w:style>
  <w:style w:type="numbering" w:customStyle="1" w:styleId="Bezlisty72">
    <w:name w:val="Bez listy72"/>
    <w:next w:val="Bezlisty"/>
    <w:uiPriority w:val="99"/>
    <w:semiHidden/>
    <w:unhideWhenUsed/>
    <w:rsid w:val="00270D0A"/>
  </w:style>
  <w:style w:type="numbering" w:customStyle="1" w:styleId="Bezlisty82">
    <w:name w:val="Bez listy82"/>
    <w:next w:val="Bezlisty"/>
    <w:uiPriority w:val="99"/>
    <w:semiHidden/>
    <w:unhideWhenUsed/>
    <w:rsid w:val="00270D0A"/>
  </w:style>
  <w:style w:type="numbering" w:customStyle="1" w:styleId="Bezlisty92">
    <w:name w:val="Bez listy92"/>
    <w:next w:val="Bezlisty"/>
    <w:uiPriority w:val="99"/>
    <w:semiHidden/>
    <w:unhideWhenUsed/>
    <w:rsid w:val="00270D0A"/>
  </w:style>
  <w:style w:type="numbering" w:customStyle="1" w:styleId="Bezlisty102">
    <w:name w:val="Bez listy102"/>
    <w:next w:val="Bezlisty"/>
    <w:uiPriority w:val="99"/>
    <w:semiHidden/>
    <w:unhideWhenUsed/>
    <w:rsid w:val="00270D0A"/>
  </w:style>
  <w:style w:type="numbering" w:customStyle="1" w:styleId="Bezlisty112">
    <w:name w:val="Bez listy112"/>
    <w:next w:val="Bezlisty"/>
    <w:uiPriority w:val="99"/>
    <w:semiHidden/>
    <w:unhideWhenUsed/>
    <w:rsid w:val="00270D0A"/>
  </w:style>
  <w:style w:type="numbering" w:customStyle="1" w:styleId="Bezlisty122">
    <w:name w:val="Bez listy122"/>
    <w:next w:val="Bezlisty"/>
    <w:uiPriority w:val="99"/>
    <w:semiHidden/>
    <w:unhideWhenUsed/>
    <w:rsid w:val="00270D0A"/>
  </w:style>
  <w:style w:type="numbering" w:customStyle="1" w:styleId="Bezlisty132">
    <w:name w:val="Bez listy132"/>
    <w:next w:val="Bezlisty"/>
    <w:uiPriority w:val="99"/>
    <w:semiHidden/>
    <w:unhideWhenUsed/>
    <w:rsid w:val="00270D0A"/>
  </w:style>
  <w:style w:type="numbering" w:customStyle="1" w:styleId="Bezlisty142">
    <w:name w:val="Bez listy142"/>
    <w:next w:val="Bezlisty"/>
    <w:uiPriority w:val="99"/>
    <w:semiHidden/>
    <w:unhideWhenUsed/>
    <w:rsid w:val="00270D0A"/>
  </w:style>
  <w:style w:type="numbering" w:customStyle="1" w:styleId="Bezlisty152">
    <w:name w:val="Bez listy152"/>
    <w:next w:val="Bezlisty"/>
    <w:uiPriority w:val="99"/>
    <w:semiHidden/>
    <w:unhideWhenUsed/>
    <w:rsid w:val="00270D0A"/>
  </w:style>
  <w:style w:type="numbering" w:customStyle="1" w:styleId="Bezlisty162">
    <w:name w:val="Bez listy162"/>
    <w:next w:val="Bezlisty"/>
    <w:uiPriority w:val="99"/>
    <w:semiHidden/>
    <w:unhideWhenUsed/>
    <w:rsid w:val="00270D0A"/>
  </w:style>
  <w:style w:type="numbering" w:customStyle="1" w:styleId="Bezlisty172">
    <w:name w:val="Bez listy172"/>
    <w:next w:val="Bezlisty"/>
    <w:uiPriority w:val="99"/>
    <w:semiHidden/>
    <w:unhideWhenUsed/>
    <w:rsid w:val="00270D0A"/>
  </w:style>
  <w:style w:type="paragraph" w:customStyle="1" w:styleId="Textbody">
    <w:name w:val="Text body"/>
    <w:basedOn w:val="Standard"/>
    <w:rsid w:val="00270D0A"/>
    <w:pPr>
      <w:widowControl/>
      <w:suppressAutoHyphens/>
      <w:autoSpaceDE/>
      <w:adjustRightInd/>
      <w:spacing w:before="0" w:after="140" w:line="288" w:lineRule="auto"/>
      <w:textAlignment w:val="baseline"/>
    </w:pPr>
    <w:rPr>
      <w:rFonts w:ascii="Times New Roman" w:eastAsia="SimSun" w:hAnsi="Times New Roman" w:cs="Mangal"/>
      <w:kern w:val="3"/>
      <w:lang w:eastAsia="zh-CN" w:bidi="hi-IN"/>
    </w:rPr>
  </w:style>
  <w:style w:type="character" w:customStyle="1" w:styleId="FontStyle90">
    <w:name w:val="Font Style90"/>
    <w:rsid w:val="00270D0A"/>
    <w:rPr>
      <w:rFonts w:ascii="Times New Roman" w:eastAsia="Times New Roman" w:hAnsi="Times New Roman" w:cs="Times New Roman"/>
      <w:color w:val="000000"/>
      <w:sz w:val="22"/>
      <w:szCs w:val="22"/>
    </w:rPr>
  </w:style>
  <w:style w:type="numbering" w:customStyle="1" w:styleId="WW8Num10">
    <w:name w:val="WW8Num10"/>
    <w:basedOn w:val="Bezlisty"/>
    <w:rsid w:val="00270D0A"/>
    <w:pPr>
      <w:numPr>
        <w:numId w:val="53"/>
      </w:numPr>
    </w:pPr>
  </w:style>
  <w:style w:type="numbering" w:customStyle="1" w:styleId="Bezlisty23">
    <w:name w:val="Bez listy23"/>
    <w:next w:val="Bezlisty"/>
    <w:uiPriority w:val="99"/>
    <w:semiHidden/>
    <w:unhideWhenUsed/>
    <w:rsid w:val="004D5708"/>
  </w:style>
  <w:style w:type="paragraph" w:styleId="Tekstblokowy">
    <w:name w:val="Block Text"/>
    <w:basedOn w:val="Normalny"/>
    <w:rsid w:val="004D5708"/>
    <w:pPr>
      <w:tabs>
        <w:tab w:val="left" w:pos="0"/>
      </w:tabs>
      <w:spacing w:before="0" w:after="160" w:line="480" w:lineRule="atLeast"/>
      <w:ind w:left="567" w:right="-2" w:hanging="283"/>
      <w:jc w:val="both"/>
    </w:pPr>
    <w:rPr>
      <w:rFonts w:ascii="Arial" w:hAnsi="Arial" w:cs="Arial"/>
      <w:sz w:val="26"/>
      <w:lang w:eastAsia="zh-CN"/>
    </w:rPr>
  </w:style>
  <w:style w:type="paragraph" w:styleId="Lista-kontynuacja2">
    <w:name w:val="List Continue 2"/>
    <w:basedOn w:val="Normalny"/>
    <w:rsid w:val="004D5708"/>
    <w:pPr>
      <w:spacing w:before="0" w:after="120" w:line="259" w:lineRule="auto"/>
      <w:ind w:left="566"/>
      <w:jc w:val="both"/>
    </w:pPr>
    <w:rPr>
      <w:rFonts w:ascii="Arial" w:hAnsi="Arial" w:cs="Arial"/>
      <w:lang w:eastAsia="zh-CN"/>
    </w:rPr>
  </w:style>
  <w:style w:type="table" w:customStyle="1" w:styleId="Tabela-Siatka3">
    <w:name w:val="Tabela - Siatka3"/>
    <w:basedOn w:val="Standardowy"/>
    <w:next w:val="Tabela-Siatka"/>
    <w:rsid w:val="004D5708"/>
    <w:pPr>
      <w:jc w:val="both"/>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0">
    <w:name w:val="tytuł"/>
    <w:basedOn w:val="Normalny"/>
    <w:next w:val="Normalny"/>
    <w:rsid w:val="004D5708"/>
    <w:pPr>
      <w:spacing w:before="0" w:after="160" w:line="259" w:lineRule="auto"/>
      <w:ind w:left="563" w:hanging="563"/>
      <w:jc w:val="center"/>
      <w:outlineLvl w:val="0"/>
    </w:pPr>
    <w:rPr>
      <w:rFonts w:ascii="Arial" w:hAnsi="Arial" w:cs="Arial"/>
      <w:b/>
      <w:lang w:eastAsia="zh-CN"/>
    </w:rPr>
  </w:style>
  <w:style w:type="paragraph" w:customStyle="1" w:styleId="tekstdokumentu">
    <w:name w:val="tekst dokumentu"/>
    <w:basedOn w:val="Normalny"/>
    <w:rsid w:val="004D5708"/>
    <w:pPr>
      <w:spacing w:before="0" w:after="160" w:line="259" w:lineRule="auto"/>
      <w:ind w:left="1283" w:hanging="2183"/>
      <w:jc w:val="both"/>
    </w:pPr>
    <w:rPr>
      <w:rFonts w:ascii="Arial" w:hAnsi="Arial" w:cs="Arial"/>
      <w:iCs/>
      <w:lang w:eastAsia="zh-CN"/>
    </w:rPr>
  </w:style>
  <w:style w:type="paragraph" w:customStyle="1" w:styleId="zacznik">
    <w:name w:val="załącznik"/>
    <w:basedOn w:val="Tekstpodstawowy"/>
    <w:rsid w:val="004D5708"/>
    <w:pPr>
      <w:spacing w:before="0" w:after="160" w:line="259" w:lineRule="auto"/>
      <w:ind w:left="2160" w:hanging="2160"/>
    </w:pPr>
    <w:rPr>
      <w:rFonts w:ascii="Times New Roman" w:hAnsi="Times New Roman" w:cs="Arial"/>
      <w:b w:val="0"/>
      <w:iCs/>
      <w:sz w:val="20"/>
      <w:lang w:eastAsia="zh-CN"/>
    </w:rPr>
  </w:style>
  <w:style w:type="paragraph" w:customStyle="1" w:styleId="ust">
    <w:name w:val="ust"/>
    <w:rsid w:val="004D5708"/>
    <w:pPr>
      <w:overflowPunct w:val="0"/>
      <w:autoSpaceDE w:val="0"/>
      <w:autoSpaceDN w:val="0"/>
      <w:adjustRightInd w:val="0"/>
      <w:spacing w:before="60" w:after="60"/>
      <w:ind w:left="426" w:hanging="284"/>
      <w:jc w:val="both"/>
    </w:pPr>
    <w:rPr>
      <w:rFonts w:ascii="Times New Roman" w:eastAsia="Times New Roman" w:hAnsi="Times New Roman" w:cs="Times New Roman"/>
      <w:sz w:val="24"/>
      <w:szCs w:val="20"/>
      <w:lang w:val="en-US" w:eastAsia="zh-CN"/>
    </w:rPr>
  </w:style>
  <w:style w:type="paragraph" w:customStyle="1" w:styleId="pkt1">
    <w:name w:val="pkt1"/>
    <w:basedOn w:val="pkt"/>
    <w:rsid w:val="004D5708"/>
    <w:pPr>
      <w:overflowPunct w:val="0"/>
      <w:autoSpaceDE w:val="0"/>
      <w:autoSpaceDN w:val="0"/>
      <w:adjustRightInd w:val="0"/>
      <w:spacing w:line="259" w:lineRule="auto"/>
      <w:ind w:left="850" w:hanging="425"/>
    </w:pPr>
    <w:rPr>
      <w:rFonts w:ascii="Arial" w:eastAsia="Times New Roman" w:hAnsi="Arial" w:cs="Arial"/>
      <w:sz w:val="20"/>
      <w:szCs w:val="20"/>
      <w:lang w:eastAsia="zh-CN"/>
    </w:rPr>
  </w:style>
  <w:style w:type="paragraph" w:customStyle="1" w:styleId="numerowanie">
    <w:name w:val="numerowanie"/>
    <w:basedOn w:val="Normalny"/>
    <w:rsid w:val="004D5708"/>
    <w:pPr>
      <w:spacing w:before="0" w:after="160" w:line="259" w:lineRule="auto"/>
      <w:jc w:val="both"/>
    </w:pPr>
    <w:rPr>
      <w:rFonts w:ascii="Arial" w:hAnsi="Arial" w:cs="Arial"/>
      <w:bCs/>
      <w:szCs w:val="22"/>
      <w:lang w:eastAsia="zh-CN"/>
    </w:rPr>
  </w:style>
  <w:style w:type="paragraph" w:customStyle="1" w:styleId="Nagwekstrony">
    <w:name w:val="Nag?—wek strony"/>
    <w:basedOn w:val="Normalny"/>
    <w:rsid w:val="004D5708"/>
    <w:pPr>
      <w:tabs>
        <w:tab w:val="center" w:pos="4153"/>
        <w:tab w:val="right" w:pos="8306"/>
      </w:tabs>
      <w:spacing w:before="0" w:after="160" w:line="259" w:lineRule="auto"/>
      <w:jc w:val="both"/>
    </w:pPr>
    <w:rPr>
      <w:rFonts w:ascii="Arial" w:hAnsi="Arial" w:cs="Arial"/>
      <w:lang w:eastAsia="zh-CN"/>
    </w:rPr>
  </w:style>
  <w:style w:type="paragraph" w:customStyle="1" w:styleId="tabulka">
    <w:name w:val="tabulka"/>
    <w:basedOn w:val="Normalny"/>
    <w:rsid w:val="004D5708"/>
    <w:pPr>
      <w:widowControl w:val="0"/>
      <w:spacing w:before="120" w:after="160" w:line="240" w:lineRule="exact"/>
      <w:jc w:val="center"/>
    </w:pPr>
    <w:rPr>
      <w:rFonts w:ascii="Arial" w:hAnsi="Arial" w:cs="Arial"/>
      <w:lang w:val="cs-CZ" w:eastAsia="zh-CN"/>
    </w:rPr>
  </w:style>
  <w:style w:type="paragraph" w:customStyle="1" w:styleId="A">
    <w:name w:val="A"/>
    <w:rsid w:val="004D5708"/>
    <w:pPr>
      <w:keepNext/>
      <w:spacing w:before="240" w:line="240" w:lineRule="exact"/>
      <w:ind w:left="720" w:hanging="720"/>
      <w:jc w:val="both"/>
    </w:pPr>
    <w:rPr>
      <w:rFonts w:ascii="Times New Roman" w:eastAsia="Times New Roman" w:hAnsi="Times New Roman" w:cs="Times New Roman"/>
      <w:sz w:val="24"/>
      <w:szCs w:val="20"/>
      <w:lang w:val="en-US"/>
    </w:rPr>
  </w:style>
  <w:style w:type="paragraph" w:customStyle="1" w:styleId="Tekstprzypisukocowego1">
    <w:name w:val="Tekst przypisu końcowego1"/>
    <w:basedOn w:val="Normalny"/>
    <w:rsid w:val="004D5708"/>
    <w:pPr>
      <w:spacing w:before="120" w:after="160" w:line="259" w:lineRule="auto"/>
      <w:jc w:val="both"/>
    </w:pPr>
    <w:rPr>
      <w:rFonts w:ascii="Arial" w:hAnsi="Arial" w:cs="Arial"/>
      <w:lang w:eastAsia="zh-CN"/>
    </w:rPr>
  </w:style>
  <w:style w:type="paragraph" w:customStyle="1" w:styleId="Text1">
    <w:name w:val="Text_1"/>
    <w:basedOn w:val="Normalny"/>
    <w:rsid w:val="004D5708"/>
    <w:pPr>
      <w:spacing w:before="0" w:after="120" w:line="259" w:lineRule="auto"/>
      <w:ind w:left="425" w:hanging="425"/>
      <w:jc w:val="both"/>
    </w:pPr>
    <w:rPr>
      <w:rFonts w:ascii="Arial" w:hAnsi="Arial" w:cs="Arial"/>
      <w:sz w:val="22"/>
      <w:lang w:eastAsia="zh-CN"/>
    </w:rPr>
  </w:style>
  <w:style w:type="paragraph" w:customStyle="1" w:styleId="B">
    <w:name w:val="B"/>
    <w:rsid w:val="004D5708"/>
    <w:pPr>
      <w:spacing w:before="240" w:line="240" w:lineRule="exact"/>
      <w:ind w:left="720"/>
      <w:jc w:val="both"/>
    </w:pPr>
    <w:rPr>
      <w:rFonts w:ascii="Times New Roman" w:eastAsia="Times New Roman" w:hAnsi="Times New Roman" w:cs="Times New Roman"/>
      <w:sz w:val="24"/>
      <w:szCs w:val="20"/>
      <w:lang w:val="en-US"/>
    </w:rPr>
  </w:style>
  <w:style w:type="paragraph" w:customStyle="1" w:styleId="WP1Tekstpodstawowy">
    <w:name w:val="WP1 Tekst podstawowy"/>
    <w:basedOn w:val="Tekstpodstawowy3"/>
    <w:rsid w:val="004D5708"/>
    <w:pPr>
      <w:spacing w:before="120" w:after="160" w:line="259" w:lineRule="auto"/>
      <w:jc w:val="both"/>
    </w:pPr>
    <w:rPr>
      <w:rFonts w:ascii="Arial" w:hAnsi="Arial" w:cs="Arial"/>
      <w:sz w:val="20"/>
      <w:lang w:eastAsia="zh-CN"/>
    </w:rPr>
  </w:style>
  <w:style w:type="paragraph" w:customStyle="1" w:styleId="Trescznumztab">
    <w:name w:val="Tresc z num. z tab."/>
    <w:basedOn w:val="Normalny"/>
    <w:rsid w:val="004D5708"/>
    <w:pPr>
      <w:widowControl w:val="0"/>
      <w:tabs>
        <w:tab w:val="left" w:pos="567"/>
        <w:tab w:val="left" w:pos="5103"/>
        <w:tab w:val="left" w:pos="6804"/>
        <w:tab w:val="right" w:pos="8505"/>
      </w:tabs>
      <w:spacing w:before="0" w:after="120" w:line="300" w:lineRule="auto"/>
      <w:jc w:val="both"/>
    </w:pPr>
    <w:rPr>
      <w:rFonts w:ascii="Arial" w:hAnsi="Arial" w:cs="Arial"/>
      <w:lang w:eastAsia="zh-CN"/>
    </w:rPr>
  </w:style>
  <w:style w:type="paragraph" w:customStyle="1" w:styleId="Tresc">
    <w:name w:val="Tresc"/>
    <w:basedOn w:val="Normalny"/>
    <w:rsid w:val="004D5708"/>
    <w:pPr>
      <w:spacing w:before="0" w:after="120" w:line="300" w:lineRule="auto"/>
      <w:jc w:val="both"/>
    </w:pPr>
    <w:rPr>
      <w:rFonts w:ascii="Arial" w:hAnsi="Arial" w:cs="Arial"/>
      <w:lang w:eastAsia="zh-CN"/>
    </w:rPr>
  </w:style>
  <w:style w:type="paragraph" w:customStyle="1" w:styleId="AAAAA">
    <w:name w:val="AAAAA"/>
    <w:rsid w:val="004D5708"/>
    <w:pPr>
      <w:overflowPunct w:val="0"/>
      <w:autoSpaceDE w:val="0"/>
      <w:autoSpaceDN w:val="0"/>
      <w:adjustRightInd w:val="0"/>
      <w:jc w:val="both"/>
      <w:textAlignment w:val="baseline"/>
    </w:pPr>
    <w:rPr>
      <w:rFonts w:ascii="Times New Roman" w:eastAsia="Times New Roman" w:hAnsi="Times New Roman" w:cs="Times New Roman"/>
      <w:sz w:val="20"/>
      <w:szCs w:val="20"/>
      <w:lang w:val="en-US" w:eastAsia="zh-CN"/>
    </w:rPr>
  </w:style>
  <w:style w:type="paragraph" w:customStyle="1" w:styleId="kropki">
    <w:name w:val="kropki"/>
    <w:basedOn w:val="Normalny"/>
    <w:rsid w:val="004D5708"/>
    <w:pPr>
      <w:widowControl w:val="0"/>
      <w:spacing w:before="0" w:after="160" w:line="360" w:lineRule="auto"/>
      <w:ind w:left="113"/>
      <w:jc w:val="both"/>
    </w:pPr>
    <w:rPr>
      <w:rFonts w:ascii="Arial" w:hAnsi="Arial" w:cs="Arial"/>
      <w:lang w:eastAsia="zh-CN"/>
    </w:rPr>
  </w:style>
  <w:style w:type="paragraph" w:customStyle="1" w:styleId="c2">
    <w:name w:val="c2"/>
    <w:basedOn w:val="Normalny"/>
    <w:rsid w:val="004D5708"/>
    <w:pPr>
      <w:widowControl w:val="0"/>
      <w:spacing w:before="0" w:after="160" w:line="240" w:lineRule="atLeast"/>
      <w:jc w:val="center"/>
    </w:pPr>
    <w:rPr>
      <w:rFonts w:ascii="Arial" w:hAnsi="Arial" w:cs="Arial"/>
      <w:lang w:eastAsia="zh-CN"/>
    </w:rPr>
  </w:style>
  <w:style w:type="paragraph" w:customStyle="1" w:styleId="Punktowanie1">
    <w:name w:val="Punktowanie 1"/>
    <w:basedOn w:val="Normalny"/>
    <w:rsid w:val="004D5708"/>
    <w:pPr>
      <w:numPr>
        <w:numId w:val="54"/>
      </w:numPr>
      <w:tabs>
        <w:tab w:val="left" w:pos="1324"/>
      </w:tabs>
      <w:spacing w:before="0" w:after="160" w:line="360" w:lineRule="auto"/>
      <w:ind w:left="1324"/>
      <w:jc w:val="both"/>
    </w:pPr>
    <w:rPr>
      <w:rFonts w:ascii="Arial" w:hAnsi="Arial" w:cs="Arial"/>
      <w:lang w:eastAsia="zh-CN"/>
    </w:rPr>
  </w:style>
  <w:style w:type="paragraph" w:customStyle="1" w:styleId="warunki2">
    <w:name w:val="warunki2"/>
    <w:basedOn w:val="Normalny"/>
    <w:rsid w:val="004D5708"/>
    <w:pPr>
      <w:tabs>
        <w:tab w:val="left" w:pos="426"/>
      </w:tabs>
      <w:overflowPunct w:val="0"/>
      <w:autoSpaceDE w:val="0"/>
      <w:autoSpaceDN w:val="0"/>
      <w:adjustRightInd w:val="0"/>
      <w:spacing w:before="0" w:after="160" w:line="259" w:lineRule="auto"/>
      <w:ind w:left="709" w:hanging="709"/>
      <w:jc w:val="both"/>
      <w:textAlignment w:val="baseline"/>
    </w:pPr>
    <w:rPr>
      <w:rFonts w:ascii="Arial" w:hAnsi="Arial" w:cs="Arial"/>
      <w:lang w:eastAsia="zh-CN"/>
    </w:rPr>
  </w:style>
  <w:style w:type="paragraph" w:customStyle="1" w:styleId="warunki4">
    <w:name w:val="warunki4"/>
    <w:basedOn w:val="warunki2"/>
    <w:rsid w:val="004D5708"/>
    <w:pPr>
      <w:ind w:left="1702" w:hanging="284"/>
    </w:pPr>
  </w:style>
  <w:style w:type="paragraph" w:customStyle="1" w:styleId="StylTekstpodstawowy212pt">
    <w:name w:val="Styl Tekst podstawowy 2 + 12 pt"/>
    <w:basedOn w:val="Tekstpodstawowy2"/>
    <w:link w:val="StylTekstpodstawowy212ptZnak"/>
    <w:rsid w:val="004D5708"/>
    <w:pPr>
      <w:spacing w:before="120" w:after="160" w:line="288" w:lineRule="auto"/>
      <w:jc w:val="both"/>
    </w:pPr>
    <w:rPr>
      <w:rFonts w:ascii="Arial" w:hAnsi="Arial" w:cs="Arial"/>
      <w:sz w:val="24"/>
      <w:lang w:eastAsia="zh-CN"/>
    </w:rPr>
  </w:style>
  <w:style w:type="paragraph" w:customStyle="1" w:styleId="normalnywcity">
    <w:name w:val="normalny wcięty"/>
    <w:basedOn w:val="Normalny"/>
    <w:link w:val="normalnywcityZnak"/>
    <w:qFormat/>
    <w:rsid w:val="004D5708"/>
    <w:pPr>
      <w:spacing w:before="0" w:after="60"/>
      <w:ind w:firstLine="709"/>
      <w:jc w:val="both"/>
    </w:pPr>
    <w:rPr>
      <w:rFonts w:eastAsia="Calibri" w:cs="Arial"/>
      <w:szCs w:val="22"/>
      <w:lang w:eastAsia="en-US"/>
    </w:rPr>
  </w:style>
  <w:style w:type="paragraph" w:customStyle="1" w:styleId="Poziom5">
    <w:name w:val="Poziom 5"/>
    <w:basedOn w:val="Nagwek5"/>
    <w:next w:val="normalnywcity"/>
    <w:link w:val="Poziom5Znak"/>
    <w:qFormat/>
    <w:rsid w:val="004D5708"/>
    <w:pPr>
      <w:keepNext/>
      <w:numPr>
        <w:ilvl w:val="4"/>
        <w:numId w:val="55"/>
      </w:numPr>
      <w:pBdr>
        <w:bottom w:val="none" w:sz="0" w:space="0" w:color="auto"/>
      </w:pBdr>
      <w:tabs>
        <w:tab w:val="left" w:pos="495"/>
      </w:tabs>
      <w:spacing w:before="240" w:after="60"/>
      <w:ind w:left="1008" w:hanging="1008"/>
    </w:pPr>
    <w:rPr>
      <w:rFonts w:ascii="Arial" w:hAnsi="Arial"/>
      <w:b/>
      <w:bCs/>
      <w:iCs/>
      <w:caps w:val="0"/>
      <w:color w:val="auto"/>
      <w:spacing w:val="0"/>
      <w:sz w:val="22"/>
      <w:szCs w:val="26"/>
      <w:lang w:eastAsia="en-US"/>
    </w:rPr>
  </w:style>
  <w:style w:type="paragraph" w:customStyle="1" w:styleId="Wyliczenie1">
    <w:name w:val="Wyliczenie 1"/>
    <w:basedOn w:val="normalnywcity"/>
    <w:link w:val="Wyliczenie1Znak"/>
    <w:qFormat/>
    <w:rsid w:val="004D5708"/>
    <w:pPr>
      <w:numPr>
        <w:numId w:val="56"/>
      </w:numPr>
      <w:ind w:left="1134" w:hanging="425"/>
    </w:pPr>
  </w:style>
  <w:style w:type="character" w:customStyle="1" w:styleId="tekstdokbold">
    <w:name w:val="tekst dok. bold"/>
    <w:rsid w:val="004D5708"/>
    <w:rPr>
      <w:b/>
    </w:rPr>
  </w:style>
  <w:style w:type="character" w:customStyle="1" w:styleId="a2Znak">
    <w:name w:val="a2 Znak"/>
    <w:aliases w:val=" Znak Znak Znak Znak, Znak Znak Znak"/>
    <w:basedOn w:val="Domylnaczcionkaakapitu"/>
    <w:rsid w:val="004D5708"/>
    <w:rPr>
      <w:rFonts w:ascii="Arial" w:hAnsi="Arial"/>
      <w:sz w:val="24"/>
      <w:lang w:bidi="ar-SA"/>
    </w:rPr>
  </w:style>
  <w:style w:type="character" w:customStyle="1" w:styleId="akapitustep1">
    <w:name w:val="akapitustep1"/>
    <w:basedOn w:val="Domylnaczcionkaakapitu"/>
    <w:rsid w:val="004D5708"/>
  </w:style>
  <w:style w:type="character" w:customStyle="1" w:styleId="StylTekstpodstawowy212ptZnak">
    <w:name w:val="Styl Tekst podstawowy 2 + 12 pt Znak"/>
    <w:basedOn w:val="Domylnaczcionkaakapitu"/>
    <w:link w:val="StylTekstpodstawowy212pt"/>
    <w:rsid w:val="004D5708"/>
    <w:rPr>
      <w:rFonts w:ascii="Arial" w:eastAsia="Times New Roman" w:hAnsi="Arial" w:cs="Arial"/>
      <w:sz w:val="24"/>
      <w:szCs w:val="20"/>
      <w:lang w:eastAsia="zh-CN"/>
    </w:rPr>
  </w:style>
  <w:style w:type="character" w:customStyle="1" w:styleId="normalnywcityZnak">
    <w:name w:val="normalny wcięty Znak"/>
    <w:basedOn w:val="Domylnaczcionkaakapitu"/>
    <w:link w:val="normalnywcity"/>
    <w:rsid w:val="004D5708"/>
    <w:rPr>
      <w:rFonts w:ascii="Calibri" w:eastAsia="Calibri" w:hAnsi="Calibri" w:cs="Arial"/>
      <w:sz w:val="20"/>
    </w:rPr>
  </w:style>
  <w:style w:type="character" w:customStyle="1" w:styleId="Poziom5Znak">
    <w:name w:val="Poziom 5 Znak"/>
    <w:basedOn w:val="Domylnaczcionkaakapitu"/>
    <w:link w:val="Poziom5"/>
    <w:rsid w:val="004D5708"/>
    <w:rPr>
      <w:rFonts w:ascii="Arial" w:eastAsia="Times New Roman" w:hAnsi="Arial" w:cs="Times New Roman"/>
      <w:b/>
      <w:bCs/>
      <w:iCs/>
      <w:szCs w:val="26"/>
    </w:rPr>
  </w:style>
  <w:style w:type="character" w:customStyle="1" w:styleId="Wyliczenie1Znak">
    <w:name w:val="Wyliczenie 1 Znak"/>
    <w:basedOn w:val="normalnywcityZnak"/>
    <w:link w:val="Wyliczenie1"/>
    <w:rsid w:val="004D5708"/>
    <w:rPr>
      <w:rFonts w:ascii="Calibri" w:eastAsia="Calibri" w:hAnsi="Calibri" w:cs="Arial"/>
      <w:sz w:val="20"/>
    </w:rPr>
  </w:style>
  <w:style w:type="character" w:customStyle="1" w:styleId="h11">
    <w:name w:val="h11"/>
    <w:basedOn w:val="Domylnaczcionkaakapitu"/>
    <w:rsid w:val="004D5708"/>
    <w:rPr>
      <w:rFonts w:ascii="Verdana" w:hAnsi="Verdana" w:hint="default"/>
      <w:b/>
      <w:bCs/>
      <w:sz w:val="12"/>
      <w:szCs w:val="12"/>
    </w:rPr>
  </w:style>
  <w:style w:type="paragraph" w:customStyle="1" w:styleId="S1">
    <w:name w:val="S1"/>
    <w:basedOn w:val="Normalny"/>
    <w:link w:val="S1Znak"/>
    <w:rsid w:val="004D5708"/>
    <w:pPr>
      <w:spacing w:before="0" w:after="60" w:line="312" w:lineRule="auto"/>
      <w:ind w:firstLine="709"/>
      <w:jc w:val="both"/>
    </w:pPr>
    <w:rPr>
      <w:rFonts w:ascii="Verdana" w:hAnsi="Verdana"/>
    </w:rPr>
  </w:style>
  <w:style w:type="character" w:customStyle="1" w:styleId="S1Znak">
    <w:name w:val="S1 Znak"/>
    <w:basedOn w:val="Domylnaczcionkaakapitu"/>
    <w:link w:val="S1"/>
    <w:uiPriority w:val="99"/>
    <w:locked/>
    <w:rsid w:val="004D5708"/>
    <w:rPr>
      <w:rFonts w:ascii="Verdana" w:eastAsia="Times New Roman" w:hAnsi="Verdana" w:cs="Times New Roman"/>
      <w:sz w:val="20"/>
      <w:szCs w:val="20"/>
      <w:lang w:eastAsia="pl-PL"/>
    </w:rPr>
  </w:style>
  <w:style w:type="paragraph" w:customStyle="1" w:styleId="S2">
    <w:name w:val="S2"/>
    <w:basedOn w:val="S1"/>
    <w:link w:val="S2Znak"/>
    <w:rsid w:val="004D5708"/>
    <w:pPr>
      <w:ind w:left="340" w:hanging="340"/>
    </w:pPr>
  </w:style>
  <w:style w:type="character" w:customStyle="1" w:styleId="S2Znak">
    <w:name w:val="S2 Znak"/>
    <w:basedOn w:val="Domylnaczcionkaakapitu"/>
    <w:link w:val="S2"/>
    <w:uiPriority w:val="99"/>
    <w:locked/>
    <w:rsid w:val="004D5708"/>
    <w:rPr>
      <w:rFonts w:ascii="Verdana" w:eastAsia="Times New Roman" w:hAnsi="Verdana" w:cs="Times New Roman"/>
      <w:sz w:val="20"/>
      <w:szCs w:val="20"/>
      <w:lang w:eastAsia="pl-PL"/>
    </w:rPr>
  </w:style>
  <w:style w:type="character" w:customStyle="1" w:styleId="FontStyle21">
    <w:name w:val="Font Style21"/>
    <w:uiPriority w:val="99"/>
    <w:rsid w:val="004D5708"/>
    <w:rPr>
      <w:rFonts w:ascii="Arial" w:hAnsi="Arial" w:cs="Arial"/>
      <w:sz w:val="24"/>
      <w:szCs w:val="24"/>
    </w:rPr>
  </w:style>
  <w:style w:type="character" w:customStyle="1" w:styleId="Teksttreci2">
    <w:name w:val="Tekst treści (2)_"/>
    <w:basedOn w:val="Domylnaczcionkaakapitu"/>
    <w:link w:val="Teksttreci20"/>
    <w:rsid w:val="004D5708"/>
    <w:rPr>
      <w:shd w:val="clear" w:color="auto" w:fill="FFFFFF"/>
    </w:rPr>
  </w:style>
  <w:style w:type="paragraph" w:customStyle="1" w:styleId="Teksttreci20">
    <w:name w:val="Tekst treści (2)"/>
    <w:basedOn w:val="Normalny"/>
    <w:link w:val="Teksttreci2"/>
    <w:rsid w:val="004D5708"/>
    <w:pPr>
      <w:widowControl w:val="0"/>
      <w:shd w:val="clear" w:color="auto" w:fill="FFFFFF"/>
      <w:spacing w:before="0" w:after="0" w:line="274" w:lineRule="exact"/>
      <w:ind w:hanging="560"/>
    </w:pPr>
    <w:rPr>
      <w:rFonts w:asciiTheme="minorHAnsi" w:eastAsiaTheme="minorHAnsi" w:hAnsiTheme="minorHAnsi" w:cstheme="minorBidi"/>
      <w:sz w:val="22"/>
      <w:szCs w:val="22"/>
      <w:lang w:eastAsia="en-US"/>
    </w:rPr>
  </w:style>
  <w:style w:type="character" w:customStyle="1" w:styleId="Teksttreci2Pogrubienie">
    <w:name w:val="Tekst treści (2) + Pogrubienie"/>
    <w:basedOn w:val="Teksttreci2"/>
    <w:rsid w:val="004D5708"/>
    <w:rPr>
      <w:rFonts w:ascii="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paragraph" w:customStyle="1" w:styleId="Teksttreci21">
    <w:name w:val="Tekst treści (2)1"/>
    <w:basedOn w:val="Normalny"/>
    <w:rsid w:val="004D5708"/>
    <w:pPr>
      <w:widowControl w:val="0"/>
      <w:shd w:val="clear" w:color="auto" w:fill="FFFFFF"/>
      <w:spacing w:before="0" w:after="240" w:line="278" w:lineRule="exact"/>
      <w:ind w:hanging="760"/>
      <w:jc w:val="both"/>
    </w:pPr>
    <w:rPr>
      <w:rFonts w:ascii="Times New Roman" w:hAnsi="Times New Roman"/>
      <w:color w:val="000000"/>
      <w:sz w:val="22"/>
      <w:szCs w:val="22"/>
      <w:lang w:bidi="pl-PL"/>
    </w:rPr>
  </w:style>
  <w:style w:type="character" w:customStyle="1" w:styleId="Teksttreci2Kursywa">
    <w:name w:val="Tekst treści (2) + Kursywa"/>
    <w:basedOn w:val="Teksttreci2"/>
    <w:rsid w:val="004D5708"/>
    <w:rPr>
      <w:rFonts w:ascii="Times New Roman" w:hAnsi="Times New Roman" w:cs="Times New Roman"/>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ng-binding">
    <w:name w:val="ng-binding"/>
    <w:basedOn w:val="Domylnaczcionkaakapitu"/>
    <w:rsid w:val="004D5708"/>
  </w:style>
  <w:style w:type="paragraph" w:customStyle="1" w:styleId="xl81">
    <w:name w:val="xl81"/>
    <w:basedOn w:val="Normalny"/>
    <w:rsid w:val="004D5708"/>
    <w:pPr>
      <w:pBdr>
        <w:left w:val="single" w:sz="4" w:space="0" w:color="000000"/>
        <w:bottom w:val="single" w:sz="4" w:space="0" w:color="000000"/>
      </w:pBdr>
      <w:spacing w:beforeAutospacing="1" w:after="100" w:afterAutospacing="1" w:line="240" w:lineRule="auto"/>
      <w:jc w:val="center"/>
      <w:textAlignment w:val="center"/>
    </w:pPr>
    <w:rPr>
      <w:rFonts w:ascii="Arial" w:hAnsi="Arial" w:cs="Arial"/>
      <w:b/>
      <w:bCs/>
      <w:sz w:val="16"/>
      <w:szCs w:val="16"/>
    </w:rPr>
  </w:style>
  <w:style w:type="paragraph" w:customStyle="1" w:styleId="Normalny10">
    <w:name w:val="Normalny1"/>
    <w:aliases w:val="tekst"/>
    <w:rsid w:val="004D5708"/>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msolistparagraph0">
    <w:name w:val="msolistparagraph"/>
    <w:basedOn w:val="Normalny"/>
    <w:rsid w:val="004D5708"/>
    <w:pPr>
      <w:spacing w:before="0" w:after="0" w:line="240" w:lineRule="auto"/>
      <w:ind w:left="720"/>
      <w:contextualSpacing/>
    </w:pPr>
    <w:rPr>
      <w:rFonts w:ascii="Arial" w:hAnsi="Arial" w:cs="Arial"/>
    </w:rPr>
  </w:style>
  <w:style w:type="character" w:customStyle="1" w:styleId="fn-ref">
    <w:name w:val="fn-ref"/>
    <w:basedOn w:val="Domylnaczcionkaakapitu"/>
    <w:rsid w:val="004D5708"/>
  </w:style>
  <w:style w:type="table" w:customStyle="1" w:styleId="Tabela-Siatka4">
    <w:name w:val="Tabela - Siatka4"/>
    <w:basedOn w:val="Standardowy"/>
    <w:next w:val="Tabela-Siatka"/>
    <w:uiPriority w:val="39"/>
    <w:rsid w:val="00AE2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
    <w:name w:val="Bez listy24"/>
    <w:next w:val="Bezlisty"/>
    <w:uiPriority w:val="99"/>
    <w:semiHidden/>
    <w:unhideWhenUsed/>
    <w:rsid w:val="005E1DFD"/>
  </w:style>
  <w:style w:type="character" w:customStyle="1" w:styleId="WW8Num2z2">
    <w:name w:val="WW8Num2z2"/>
    <w:rsid w:val="005E1DFD"/>
  </w:style>
  <w:style w:type="character" w:customStyle="1" w:styleId="WW8Num2z4">
    <w:name w:val="WW8Num2z4"/>
    <w:rsid w:val="005E1DFD"/>
  </w:style>
  <w:style w:type="character" w:customStyle="1" w:styleId="WW8Num2z5">
    <w:name w:val="WW8Num2z5"/>
    <w:rsid w:val="005E1DFD"/>
  </w:style>
  <w:style w:type="character" w:customStyle="1" w:styleId="WW8Num2z6">
    <w:name w:val="WW8Num2z6"/>
    <w:rsid w:val="005E1DFD"/>
  </w:style>
  <w:style w:type="character" w:customStyle="1" w:styleId="WW8Num2z7">
    <w:name w:val="WW8Num2z7"/>
    <w:rsid w:val="005E1DFD"/>
  </w:style>
  <w:style w:type="character" w:customStyle="1" w:styleId="WW8Num2z8">
    <w:name w:val="WW8Num2z8"/>
    <w:rsid w:val="005E1DFD"/>
  </w:style>
  <w:style w:type="character" w:customStyle="1" w:styleId="BulletSymbols">
    <w:name w:val="Bullet Symbols"/>
    <w:rsid w:val="005E1DFD"/>
    <w:rPr>
      <w:rFonts w:ascii="OpenSymbol" w:eastAsia="OpenSymbol" w:hAnsi="OpenSymbol" w:cs="OpenSymbol"/>
    </w:rPr>
  </w:style>
  <w:style w:type="character" w:customStyle="1" w:styleId="WW8NumSt7z0">
    <w:name w:val="WW8NumSt7z0"/>
    <w:rsid w:val="005E1DFD"/>
    <w:rPr>
      <w:rFonts w:ascii="Symbol" w:hAnsi="Symbol" w:cs="Symbol" w:hint="default"/>
      <w:sz w:val="24"/>
      <w:szCs w:val="24"/>
    </w:rPr>
  </w:style>
  <w:style w:type="paragraph" w:customStyle="1" w:styleId="Heading">
    <w:name w:val="Heading"/>
    <w:basedOn w:val="Standard"/>
    <w:next w:val="Textbody"/>
    <w:rsid w:val="005E1DFD"/>
    <w:pPr>
      <w:keepNext/>
      <w:widowControl/>
      <w:suppressAutoHyphens/>
      <w:autoSpaceDE/>
      <w:autoSpaceDN/>
      <w:adjustRightInd/>
      <w:spacing w:before="240" w:after="120" w:line="240" w:lineRule="auto"/>
      <w:textAlignment w:val="baseline"/>
    </w:pPr>
    <w:rPr>
      <w:rFonts w:ascii="Liberation Sans" w:eastAsia="Microsoft YaHei" w:hAnsi="Liberation Sans" w:cs="Liberation Sans"/>
      <w:kern w:val="2"/>
      <w:sz w:val="28"/>
      <w:szCs w:val="28"/>
      <w:lang w:eastAsia="zh-CN" w:bidi="hi-IN"/>
    </w:rPr>
  </w:style>
  <w:style w:type="paragraph" w:customStyle="1" w:styleId="Tekstwstpniesformatowany">
    <w:name w:val="Tekst wstępnie sformatowany"/>
    <w:basedOn w:val="Normalny"/>
    <w:rsid w:val="005E1DFD"/>
    <w:pPr>
      <w:suppressAutoHyphens/>
      <w:spacing w:before="0" w:after="0" w:line="240" w:lineRule="auto"/>
      <w:textAlignment w:val="baseline"/>
    </w:pPr>
    <w:rPr>
      <w:rFonts w:ascii="Liberation Mono" w:eastAsia="NSimSun" w:hAnsi="Liberation Mono" w:cs="Liberation Mono"/>
      <w:kern w:val="2"/>
      <w:lang w:eastAsia="zh-CN" w:bidi="hi-IN"/>
    </w:rPr>
  </w:style>
  <w:style w:type="character" w:customStyle="1" w:styleId="markedcontent">
    <w:name w:val="markedcontent"/>
    <w:basedOn w:val="Domylnaczcionkaakapitu"/>
    <w:rsid w:val="000D4389"/>
  </w:style>
  <w:style w:type="character" w:customStyle="1" w:styleId="highlight">
    <w:name w:val="highlight"/>
    <w:basedOn w:val="Domylnaczcionkaakapitu"/>
    <w:rsid w:val="000D4389"/>
  </w:style>
  <w:style w:type="character" w:styleId="Nierozpoznanawzmianka">
    <w:name w:val="Unresolved Mention"/>
    <w:basedOn w:val="Domylnaczcionkaakapitu"/>
    <w:uiPriority w:val="99"/>
    <w:semiHidden/>
    <w:unhideWhenUsed/>
    <w:rsid w:val="00454B74"/>
    <w:rPr>
      <w:color w:val="605E5C"/>
      <w:shd w:val="clear" w:color="auto" w:fill="E1DFDD"/>
    </w:rPr>
  </w:style>
  <w:style w:type="paragraph" w:customStyle="1" w:styleId="Nagwek31">
    <w:name w:val="Nagłówek 31"/>
    <w:basedOn w:val="Normalny"/>
    <w:next w:val="Normalny"/>
    <w:uiPriority w:val="9"/>
    <w:unhideWhenUsed/>
    <w:qFormat/>
    <w:rsid w:val="00955CF7"/>
    <w:pPr>
      <w:keepNext/>
      <w:keepLines/>
      <w:suppressAutoHyphens/>
      <w:autoSpaceDN w:val="0"/>
      <w:spacing w:before="40" w:after="0" w:line="240" w:lineRule="auto"/>
      <w:textAlignment w:val="baseline"/>
      <w:outlineLvl w:val="2"/>
    </w:pPr>
    <w:rPr>
      <w:rFonts w:ascii="Calibri Light" w:hAnsi="Calibri Light"/>
      <w:color w:val="1F3763"/>
      <w:sz w:val="24"/>
      <w:szCs w:val="24"/>
    </w:rPr>
  </w:style>
  <w:style w:type="paragraph" w:customStyle="1" w:styleId="myslnik">
    <w:name w:val="myslnik"/>
    <w:rsid w:val="00955CF7"/>
    <w:pPr>
      <w:widowControl w:val="0"/>
      <w:numPr>
        <w:numId w:val="7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955CF7"/>
    <w:rPr>
      <w:rFonts w:ascii="Trebuchet MS" w:hAnsi="Trebuchet MS" w:cs="Trebuchet MS" w:hint="default"/>
      <w:sz w:val="20"/>
      <w:szCs w:val="20"/>
    </w:rPr>
  </w:style>
  <w:style w:type="paragraph" w:customStyle="1" w:styleId="wt-listawielopoziomowa">
    <w:name w:val="wt-lista_wielopoziomowa"/>
    <w:basedOn w:val="Normalny"/>
    <w:rsid w:val="00955CF7"/>
    <w:pPr>
      <w:numPr>
        <w:numId w:val="80"/>
      </w:numPr>
      <w:suppressAutoHyphens/>
      <w:autoSpaceDN w:val="0"/>
      <w:spacing w:before="120" w:after="120" w:line="240" w:lineRule="auto"/>
      <w:textAlignment w:val="baseline"/>
    </w:pPr>
    <w:rPr>
      <w:rFonts w:ascii="Arial" w:hAnsi="Arial" w:cs="Arial"/>
      <w:sz w:val="22"/>
      <w:szCs w:val="24"/>
    </w:rPr>
  </w:style>
  <w:style w:type="character" w:customStyle="1" w:styleId="TeksttreciPogrubienie">
    <w:name w:val="Tekst treści + Pogrubienie"/>
    <w:rsid w:val="00955CF7"/>
    <w:rPr>
      <w:rFonts w:ascii="Verdana" w:eastAsia="Times New Roman" w:hAnsi="Verdana" w:cs="Verdana"/>
      <w:b/>
      <w:bCs/>
      <w:spacing w:val="0"/>
      <w:sz w:val="19"/>
      <w:szCs w:val="19"/>
      <w:shd w:val="clear" w:color="auto" w:fill="FFFFFF"/>
    </w:rPr>
  </w:style>
  <w:style w:type="paragraph" w:customStyle="1" w:styleId="Nagwek32">
    <w:name w:val="Nagłówek #3"/>
    <w:basedOn w:val="Normalny"/>
    <w:rsid w:val="00955CF7"/>
    <w:pPr>
      <w:shd w:val="clear" w:color="auto" w:fill="FFFFFF"/>
      <w:suppressAutoHyphens/>
      <w:autoSpaceDN w:val="0"/>
      <w:spacing w:before="0" w:after="0" w:line="241" w:lineRule="exact"/>
      <w:ind w:hanging="720"/>
      <w:jc w:val="both"/>
      <w:textAlignment w:val="baseline"/>
      <w:outlineLvl w:val="2"/>
    </w:pPr>
    <w:rPr>
      <w:rFonts w:ascii="Verdana" w:hAnsi="Verdana" w:cs="Verdana"/>
      <w:sz w:val="19"/>
      <w:szCs w:val="19"/>
      <w:lang w:val="cs-CZ"/>
    </w:rPr>
  </w:style>
  <w:style w:type="numbering" w:customStyle="1" w:styleId="LFO17">
    <w:name w:val="LFO17"/>
    <w:basedOn w:val="Bezlisty"/>
    <w:rsid w:val="00955CF7"/>
    <w:pPr>
      <w:numPr>
        <w:numId w:val="80"/>
      </w:numPr>
    </w:pPr>
  </w:style>
  <w:style w:type="paragraph" w:customStyle="1" w:styleId="Style1">
    <w:name w:val="Style1"/>
    <w:basedOn w:val="Normalny"/>
    <w:uiPriority w:val="99"/>
    <w:rsid w:val="00955CF7"/>
    <w:pPr>
      <w:widowControl w:val="0"/>
      <w:autoSpaceDE w:val="0"/>
      <w:autoSpaceDN w:val="0"/>
      <w:adjustRightInd w:val="0"/>
      <w:spacing w:before="0" w:after="0" w:line="240" w:lineRule="auto"/>
    </w:pPr>
    <w:rPr>
      <w:rFonts w:ascii="Trebuchet MS" w:hAnsi="Trebuchet MS" w:cstheme="minorBidi"/>
      <w:sz w:val="24"/>
      <w:szCs w:val="24"/>
    </w:rPr>
  </w:style>
  <w:style w:type="paragraph" w:customStyle="1" w:styleId="Style2">
    <w:name w:val="Style2"/>
    <w:basedOn w:val="Normalny"/>
    <w:uiPriority w:val="99"/>
    <w:rsid w:val="00955CF7"/>
    <w:pPr>
      <w:widowControl w:val="0"/>
      <w:autoSpaceDE w:val="0"/>
      <w:autoSpaceDN w:val="0"/>
      <w:adjustRightInd w:val="0"/>
      <w:spacing w:before="0" w:after="0" w:line="240" w:lineRule="auto"/>
    </w:pPr>
    <w:rPr>
      <w:rFonts w:ascii="Trebuchet MS" w:hAnsi="Trebuchet MS" w:cstheme="minorBidi"/>
      <w:sz w:val="24"/>
      <w:szCs w:val="24"/>
    </w:rPr>
  </w:style>
  <w:style w:type="paragraph" w:customStyle="1" w:styleId="Style3">
    <w:name w:val="Style3"/>
    <w:basedOn w:val="Normalny"/>
    <w:uiPriority w:val="99"/>
    <w:rsid w:val="00955CF7"/>
    <w:pPr>
      <w:widowControl w:val="0"/>
      <w:autoSpaceDE w:val="0"/>
      <w:autoSpaceDN w:val="0"/>
      <w:adjustRightInd w:val="0"/>
      <w:spacing w:before="0" w:after="0" w:line="255" w:lineRule="exact"/>
      <w:jc w:val="both"/>
    </w:pPr>
    <w:rPr>
      <w:rFonts w:ascii="Trebuchet MS" w:hAnsi="Trebuchet MS" w:cstheme="minorBidi"/>
      <w:sz w:val="24"/>
      <w:szCs w:val="24"/>
    </w:rPr>
  </w:style>
  <w:style w:type="paragraph" w:customStyle="1" w:styleId="Style4">
    <w:name w:val="Style4"/>
    <w:basedOn w:val="Normalny"/>
    <w:uiPriority w:val="99"/>
    <w:rsid w:val="00955CF7"/>
    <w:pPr>
      <w:widowControl w:val="0"/>
      <w:autoSpaceDE w:val="0"/>
      <w:autoSpaceDN w:val="0"/>
      <w:adjustRightInd w:val="0"/>
      <w:spacing w:before="0" w:after="0" w:line="255" w:lineRule="exact"/>
    </w:pPr>
    <w:rPr>
      <w:rFonts w:ascii="Trebuchet MS" w:hAnsi="Trebuchet MS" w:cstheme="minorBidi"/>
      <w:sz w:val="24"/>
      <w:szCs w:val="24"/>
    </w:rPr>
  </w:style>
  <w:style w:type="paragraph" w:customStyle="1" w:styleId="Style5">
    <w:name w:val="Style5"/>
    <w:basedOn w:val="Normalny"/>
    <w:uiPriority w:val="99"/>
    <w:rsid w:val="00955CF7"/>
    <w:pPr>
      <w:widowControl w:val="0"/>
      <w:autoSpaceDE w:val="0"/>
      <w:autoSpaceDN w:val="0"/>
      <w:adjustRightInd w:val="0"/>
      <w:spacing w:before="0" w:after="0" w:line="259" w:lineRule="exact"/>
    </w:pPr>
    <w:rPr>
      <w:rFonts w:ascii="Trebuchet MS" w:hAnsi="Trebuchet MS" w:cstheme="minorBidi"/>
      <w:sz w:val="24"/>
      <w:szCs w:val="24"/>
    </w:rPr>
  </w:style>
  <w:style w:type="paragraph" w:customStyle="1" w:styleId="Style6">
    <w:name w:val="Style6"/>
    <w:basedOn w:val="Normalny"/>
    <w:uiPriority w:val="99"/>
    <w:rsid w:val="00955CF7"/>
    <w:pPr>
      <w:widowControl w:val="0"/>
      <w:autoSpaceDE w:val="0"/>
      <w:autoSpaceDN w:val="0"/>
      <w:adjustRightInd w:val="0"/>
      <w:spacing w:before="0" w:after="0" w:line="257" w:lineRule="exact"/>
      <w:ind w:hanging="355"/>
      <w:jc w:val="both"/>
    </w:pPr>
    <w:rPr>
      <w:rFonts w:ascii="Trebuchet MS" w:hAnsi="Trebuchet MS" w:cstheme="minorBidi"/>
      <w:sz w:val="24"/>
      <w:szCs w:val="24"/>
    </w:rPr>
  </w:style>
  <w:style w:type="paragraph" w:customStyle="1" w:styleId="Style8">
    <w:name w:val="Style8"/>
    <w:basedOn w:val="Normalny"/>
    <w:uiPriority w:val="99"/>
    <w:rsid w:val="00955CF7"/>
    <w:pPr>
      <w:widowControl w:val="0"/>
      <w:autoSpaceDE w:val="0"/>
      <w:autoSpaceDN w:val="0"/>
      <w:adjustRightInd w:val="0"/>
      <w:spacing w:before="0" w:after="0" w:line="254" w:lineRule="exact"/>
      <w:ind w:firstLine="2558"/>
    </w:pPr>
    <w:rPr>
      <w:rFonts w:ascii="Trebuchet MS" w:hAnsi="Trebuchet MS" w:cstheme="minorBidi"/>
      <w:sz w:val="24"/>
      <w:szCs w:val="24"/>
    </w:rPr>
  </w:style>
  <w:style w:type="character" w:customStyle="1" w:styleId="FontStyle13">
    <w:name w:val="Font Style13"/>
    <w:basedOn w:val="Domylnaczcionkaakapitu"/>
    <w:uiPriority w:val="99"/>
    <w:rsid w:val="00955CF7"/>
    <w:rPr>
      <w:rFonts w:ascii="Trebuchet MS" w:hAnsi="Trebuchet MS" w:cs="Trebuchet MS" w:hint="default"/>
      <w:i/>
      <w:iCs/>
      <w:sz w:val="20"/>
      <w:szCs w:val="20"/>
    </w:rPr>
  </w:style>
  <w:style w:type="character" w:customStyle="1" w:styleId="FontStyle14">
    <w:name w:val="Font Style14"/>
    <w:basedOn w:val="Domylnaczcionkaakapitu"/>
    <w:uiPriority w:val="99"/>
    <w:rsid w:val="00955CF7"/>
    <w:rPr>
      <w:rFonts w:ascii="Trebuchet MS" w:hAnsi="Trebuchet MS" w:cs="Trebuchet MS" w:hint="default"/>
      <w:b/>
      <w:bCs/>
      <w:sz w:val="26"/>
      <w:szCs w:val="26"/>
    </w:rPr>
  </w:style>
  <w:style w:type="character" w:customStyle="1" w:styleId="FontStyle16">
    <w:name w:val="Font Style16"/>
    <w:basedOn w:val="Domylnaczcionkaakapitu"/>
    <w:uiPriority w:val="99"/>
    <w:rsid w:val="00955CF7"/>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955CF7"/>
    <w:rPr>
      <w:color w:val="605E5C"/>
      <w:shd w:val="clear" w:color="auto" w:fill="E1DFDD"/>
    </w:rPr>
  </w:style>
  <w:style w:type="character" w:customStyle="1" w:styleId="Nierozpoznanawzmianka2">
    <w:name w:val="Nierozpoznana wzmianka2"/>
    <w:basedOn w:val="Domylnaczcionkaakapitu"/>
    <w:uiPriority w:val="99"/>
    <w:semiHidden/>
    <w:unhideWhenUsed/>
    <w:rsid w:val="00955CF7"/>
    <w:rPr>
      <w:color w:val="605E5C"/>
      <w:shd w:val="clear" w:color="auto" w:fill="E1DFDD"/>
    </w:rPr>
  </w:style>
  <w:style w:type="numbering" w:customStyle="1" w:styleId="LFO191">
    <w:name w:val="LFO191"/>
    <w:basedOn w:val="Bezlisty"/>
    <w:rsid w:val="00955CF7"/>
    <w:pPr>
      <w:numPr>
        <w:numId w:val="81"/>
      </w:numPr>
    </w:pPr>
  </w:style>
  <w:style w:type="paragraph" w:customStyle="1" w:styleId="ZTIRPKTzmpkttiret">
    <w:name w:val="Z_TIR/PKT – zm. pkt tiret"/>
    <w:basedOn w:val="Normalny"/>
    <w:uiPriority w:val="56"/>
    <w:qFormat/>
    <w:rsid w:val="00955CF7"/>
    <w:pPr>
      <w:spacing w:before="0" w:after="0" w:line="360" w:lineRule="auto"/>
      <w:ind w:left="1893" w:hanging="510"/>
      <w:jc w:val="both"/>
    </w:pPr>
    <w:rPr>
      <w:rFonts w:ascii="Times" w:hAnsi="Times" w:cs="Arial"/>
      <w:bCs/>
      <w:sz w:val="24"/>
    </w:rPr>
  </w:style>
  <w:style w:type="character" w:customStyle="1" w:styleId="Nagwek3Znak1">
    <w:name w:val="Nagłówek 3 Znak1"/>
    <w:basedOn w:val="Domylnaczcionkaakapitu"/>
    <w:uiPriority w:val="9"/>
    <w:semiHidden/>
    <w:rsid w:val="00955CF7"/>
    <w:rPr>
      <w:rFonts w:asciiTheme="majorHAnsi" w:eastAsiaTheme="majorEastAsia" w:hAnsiTheme="majorHAnsi" w:cstheme="majorBidi"/>
      <w:b/>
      <w:bCs/>
      <w:color w:val="5B9BD5" w:themeColor="accent1"/>
    </w:rPr>
  </w:style>
  <w:style w:type="character" w:customStyle="1" w:styleId="Nierozpoznanawzmianka3">
    <w:name w:val="Nierozpoznana wzmianka3"/>
    <w:basedOn w:val="Domylnaczcionkaakapitu"/>
    <w:uiPriority w:val="99"/>
    <w:semiHidden/>
    <w:unhideWhenUsed/>
    <w:rsid w:val="00955CF7"/>
    <w:rPr>
      <w:color w:val="605E5C"/>
      <w:shd w:val="clear" w:color="auto" w:fill="E1DFDD"/>
    </w:rPr>
  </w:style>
  <w:style w:type="paragraph" w:customStyle="1" w:styleId="Standardowy1">
    <w:name w:val="Standardowy1"/>
    <w:rsid w:val="00955CF7"/>
    <w:pPr>
      <w:suppressAutoHyphens/>
      <w:spacing w:after="0" w:line="240" w:lineRule="auto"/>
    </w:pPr>
    <w:rPr>
      <w:rFonts w:ascii="Times New Roman" w:eastAsia="Times New Roman" w:hAnsi="Times New Roman" w:cs="Times New Roman"/>
      <w:sz w:val="20"/>
      <w:szCs w:val="20"/>
      <w:lang w:eastAsia="zh-CN" w:bidi="hi-IN"/>
    </w:rPr>
  </w:style>
  <w:style w:type="paragraph" w:customStyle="1" w:styleId="Akapitzlist3">
    <w:name w:val="Akapit z listą3"/>
    <w:basedOn w:val="Normalny"/>
    <w:rsid w:val="00955CF7"/>
    <w:pPr>
      <w:spacing w:before="0" w:after="0" w:line="240" w:lineRule="auto"/>
      <w:ind w:left="720"/>
    </w:pPr>
    <w:rPr>
      <w:rFonts w:ascii="Times New Roman" w:hAnsi="Times New Roman"/>
    </w:rPr>
  </w:style>
  <w:style w:type="character" w:customStyle="1" w:styleId="BezodstpwZnak">
    <w:name w:val="Bez odstępów Znak"/>
    <w:basedOn w:val="Domylnaczcionkaakapitu"/>
    <w:link w:val="Bezodstpw"/>
    <w:uiPriority w:val="1"/>
    <w:rsid w:val="00955CF7"/>
    <w:rPr>
      <w:rFonts w:ascii="Calibri" w:eastAsia="Times New Roman" w:hAnsi="Calibri" w:cs="Times New Roman"/>
      <w:sz w:val="20"/>
      <w:szCs w:val="20"/>
      <w:lang w:eastAsia="pl-PL"/>
    </w:rPr>
  </w:style>
  <w:style w:type="numbering" w:customStyle="1" w:styleId="WWNum3">
    <w:name w:val="WWNum3"/>
    <w:basedOn w:val="Bezlisty"/>
    <w:rsid w:val="0004396C"/>
    <w:pPr>
      <w:numPr>
        <w:numId w:val="133"/>
      </w:numPr>
    </w:pPr>
  </w:style>
  <w:style w:type="numbering" w:customStyle="1" w:styleId="WWNum5">
    <w:name w:val="WWNum5"/>
    <w:basedOn w:val="Bezlisty"/>
    <w:rsid w:val="0004396C"/>
    <w:pPr>
      <w:numPr>
        <w:numId w:val="134"/>
      </w:numPr>
    </w:pPr>
  </w:style>
  <w:style w:type="numbering" w:customStyle="1" w:styleId="WWNum6">
    <w:name w:val="WWNum6"/>
    <w:basedOn w:val="Bezlisty"/>
    <w:rsid w:val="0004396C"/>
    <w:pPr>
      <w:numPr>
        <w:numId w:val="135"/>
      </w:numPr>
    </w:pPr>
  </w:style>
  <w:style w:type="numbering" w:customStyle="1" w:styleId="WWNum7">
    <w:name w:val="WWNum7"/>
    <w:basedOn w:val="Bezlisty"/>
    <w:rsid w:val="0004396C"/>
    <w:pPr>
      <w:numPr>
        <w:numId w:val="136"/>
      </w:numPr>
    </w:pPr>
  </w:style>
  <w:style w:type="numbering" w:customStyle="1" w:styleId="WWNum8">
    <w:name w:val="WWNum8"/>
    <w:basedOn w:val="Bezlisty"/>
    <w:rsid w:val="0004396C"/>
    <w:pPr>
      <w:numPr>
        <w:numId w:val="137"/>
      </w:numPr>
    </w:pPr>
  </w:style>
  <w:style w:type="numbering" w:customStyle="1" w:styleId="WWNum9">
    <w:name w:val="WWNum9"/>
    <w:basedOn w:val="Bezlisty"/>
    <w:rsid w:val="0004396C"/>
    <w:pPr>
      <w:numPr>
        <w:numId w:val="138"/>
      </w:numPr>
    </w:pPr>
  </w:style>
  <w:style w:type="numbering" w:customStyle="1" w:styleId="WWNum10">
    <w:name w:val="WWNum10"/>
    <w:basedOn w:val="Bezlisty"/>
    <w:rsid w:val="0004396C"/>
    <w:pPr>
      <w:numPr>
        <w:numId w:val="139"/>
      </w:numPr>
    </w:pPr>
  </w:style>
  <w:style w:type="numbering" w:customStyle="1" w:styleId="WWNum11">
    <w:name w:val="WWNum11"/>
    <w:basedOn w:val="Bezlisty"/>
    <w:rsid w:val="0004396C"/>
    <w:pPr>
      <w:numPr>
        <w:numId w:val="140"/>
      </w:numPr>
    </w:pPr>
  </w:style>
  <w:style w:type="numbering" w:customStyle="1" w:styleId="WWNum2">
    <w:name w:val="WWNum2"/>
    <w:basedOn w:val="Bezlisty"/>
    <w:rsid w:val="0004396C"/>
    <w:pPr>
      <w:numPr>
        <w:numId w:val="141"/>
      </w:numPr>
    </w:pPr>
  </w:style>
  <w:style w:type="paragraph" w:customStyle="1" w:styleId="Tre">
    <w:name w:val="Treść"/>
    <w:basedOn w:val="Normalny"/>
    <w:link w:val="TreZnak"/>
    <w:qFormat/>
    <w:rsid w:val="0004396C"/>
    <w:pPr>
      <w:spacing w:before="0" w:after="0" w:line="240" w:lineRule="auto"/>
      <w:ind w:left="360"/>
    </w:pPr>
    <w:rPr>
      <w:rFonts w:ascii="Arial" w:hAnsi="Arial" w:cs="Arial"/>
      <w:noProof/>
      <w:spacing w:val="-8"/>
      <w:sz w:val="24"/>
      <w:szCs w:val="24"/>
    </w:rPr>
  </w:style>
  <w:style w:type="character" w:customStyle="1" w:styleId="TreZnak">
    <w:name w:val="Treść Znak"/>
    <w:link w:val="Tre"/>
    <w:rsid w:val="0004396C"/>
    <w:rPr>
      <w:rFonts w:ascii="Arial" w:eastAsia="Times New Roman" w:hAnsi="Arial" w:cs="Arial"/>
      <w:noProof/>
      <w:spacing w:val="-8"/>
      <w:sz w:val="24"/>
      <w:szCs w:val="24"/>
      <w:lang w:eastAsia="pl-PL"/>
    </w:rPr>
  </w:style>
  <w:style w:type="character" w:customStyle="1" w:styleId="fontstyle01">
    <w:name w:val="fontstyle01"/>
    <w:basedOn w:val="Domylnaczcionkaakapitu"/>
    <w:rsid w:val="0004396C"/>
    <w:rPr>
      <w:rFonts w:ascii="Helvetica" w:hAnsi="Helvetica" w:hint="default"/>
      <w:b w:val="0"/>
      <w:bCs w:val="0"/>
      <w:i w:val="0"/>
      <w:iCs w:val="0"/>
      <w:color w:val="000000"/>
      <w:sz w:val="22"/>
      <w:szCs w:val="22"/>
    </w:rPr>
  </w:style>
  <w:style w:type="character" w:customStyle="1" w:styleId="fontstyle210">
    <w:name w:val="fontstyle21"/>
    <w:basedOn w:val="Domylnaczcionkaakapitu"/>
    <w:rsid w:val="0004396C"/>
    <w:rPr>
      <w:rFonts w:ascii="Arial" w:hAnsi="Arial" w:cs="Arial" w:hint="default"/>
      <w:b w:val="0"/>
      <w:bCs w:val="0"/>
      <w:i w:val="0"/>
      <w:iCs w:val="0"/>
      <w:color w:val="000000"/>
      <w:sz w:val="22"/>
      <w:szCs w:val="22"/>
    </w:rPr>
  </w:style>
  <w:style w:type="paragraph" w:customStyle="1" w:styleId="Cz">
    <w:name w:val="Część"/>
    <w:basedOn w:val="Normalny"/>
    <w:link w:val="CzZnak"/>
    <w:qFormat/>
    <w:rsid w:val="0004396C"/>
    <w:pPr>
      <w:tabs>
        <w:tab w:val="left" w:pos="851"/>
      </w:tabs>
      <w:spacing w:before="0" w:after="160" w:line="288" w:lineRule="auto"/>
    </w:pPr>
    <w:rPr>
      <w:rFonts w:ascii="Cambria" w:hAnsi="Cambria"/>
      <w:b/>
      <w:caps/>
      <w:kern w:val="32"/>
      <w:sz w:val="28"/>
      <w:szCs w:val="24"/>
    </w:rPr>
  </w:style>
  <w:style w:type="character" w:customStyle="1" w:styleId="CzZnak">
    <w:name w:val="Część Znak"/>
    <w:link w:val="Cz"/>
    <w:rsid w:val="0004396C"/>
    <w:rPr>
      <w:rFonts w:ascii="Cambria" w:eastAsia="Times New Roman" w:hAnsi="Cambria" w:cs="Times New Roman"/>
      <w:b/>
      <w:caps/>
      <w:kern w:val="32"/>
      <w:sz w:val="28"/>
      <w:szCs w:val="24"/>
      <w:lang w:eastAsia="pl-PL"/>
    </w:rPr>
  </w:style>
  <w:style w:type="paragraph" w:customStyle="1" w:styleId="Rysunki">
    <w:name w:val="Rysunki"/>
    <w:basedOn w:val="Normalny"/>
    <w:rsid w:val="0004396C"/>
    <w:pPr>
      <w:numPr>
        <w:numId w:val="142"/>
      </w:numPr>
      <w:tabs>
        <w:tab w:val="left" w:pos="454"/>
        <w:tab w:val="right" w:leader="dot" w:pos="8789"/>
      </w:tabs>
      <w:spacing w:before="0" w:after="160" w:line="288" w:lineRule="auto"/>
      <w:jc w:val="both"/>
    </w:pPr>
    <w:rPr>
      <w:color w:val="5A5A5A"/>
      <w:lang w:val="en-US" w:eastAsia="en-US" w:bidi="en-US"/>
    </w:rPr>
  </w:style>
  <w:style w:type="paragraph" w:customStyle="1" w:styleId="Styl1">
    <w:name w:val="Styl1"/>
    <w:basedOn w:val="Rysunki"/>
    <w:link w:val="Styl1Znak"/>
    <w:rsid w:val="0004396C"/>
  </w:style>
  <w:style w:type="paragraph" w:customStyle="1" w:styleId="StopkaWZ">
    <w:name w:val="Stopka WZ"/>
    <w:basedOn w:val="Nagwek"/>
    <w:link w:val="StopkaWZZnak"/>
    <w:qFormat/>
    <w:rsid w:val="0004396C"/>
    <w:pPr>
      <w:spacing w:before="0" w:after="0" w:line="240" w:lineRule="auto"/>
      <w:jc w:val="center"/>
    </w:pPr>
    <w:rPr>
      <w:rFonts w:eastAsia="Calibri" w:cs="Calibri"/>
      <w:color w:val="595959"/>
      <w:sz w:val="16"/>
      <w:szCs w:val="16"/>
      <w:lang w:eastAsia="en-US"/>
    </w:rPr>
  </w:style>
  <w:style w:type="character" w:customStyle="1" w:styleId="StopkaWZZnak">
    <w:name w:val="Stopka WZ Znak"/>
    <w:link w:val="StopkaWZ"/>
    <w:rsid w:val="0004396C"/>
    <w:rPr>
      <w:rFonts w:ascii="Calibri" w:eastAsia="Calibri" w:hAnsi="Calibri" w:cs="Calibri"/>
      <w:color w:val="595959"/>
      <w:sz w:val="16"/>
      <w:szCs w:val="16"/>
    </w:rPr>
  </w:style>
  <w:style w:type="paragraph" w:customStyle="1" w:styleId="Okadka2">
    <w:name w:val="Okładka_2"/>
    <w:basedOn w:val="Normalny"/>
    <w:link w:val="Okadka2Znak"/>
    <w:rsid w:val="0004396C"/>
    <w:pPr>
      <w:spacing w:before="0"/>
      <w:jc w:val="both"/>
    </w:pPr>
    <w:rPr>
      <w:rFonts w:ascii="Arial Narrow" w:eastAsia="Calibri" w:hAnsi="Arial Narrow" w:cs="Arial"/>
      <w:lang w:eastAsia="en-US"/>
    </w:rPr>
  </w:style>
  <w:style w:type="character" w:customStyle="1" w:styleId="Okadka2Znak">
    <w:name w:val="Okładka_2 Znak"/>
    <w:link w:val="Okadka2"/>
    <w:rsid w:val="0004396C"/>
    <w:rPr>
      <w:rFonts w:ascii="Arial Narrow" w:eastAsia="Calibri" w:hAnsi="Arial Narrow" w:cs="Arial"/>
      <w:sz w:val="20"/>
      <w:szCs w:val="20"/>
    </w:rPr>
  </w:style>
  <w:style w:type="paragraph" w:styleId="Spistreci4">
    <w:name w:val="toc 4"/>
    <w:basedOn w:val="Normalny"/>
    <w:next w:val="Normalny"/>
    <w:autoRedefine/>
    <w:uiPriority w:val="39"/>
    <w:unhideWhenUsed/>
    <w:rsid w:val="0004396C"/>
    <w:pPr>
      <w:spacing w:before="0" w:after="0"/>
      <w:ind w:left="660"/>
    </w:pPr>
    <w:rPr>
      <w:rFonts w:eastAsia="Calibri" w:cs="Arial"/>
      <w:sz w:val="18"/>
      <w:szCs w:val="18"/>
      <w:lang w:eastAsia="en-US"/>
    </w:rPr>
  </w:style>
  <w:style w:type="paragraph" w:styleId="Spisilustracji">
    <w:name w:val="table of figures"/>
    <w:aliases w:val="Spis tabel"/>
    <w:basedOn w:val="Normalny"/>
    <w:next w:val="Normalny"/>
    <w:autoRedefine/>
    <w:uiPriority w:val="99"/>
    <w:unhideWhenUsed/>
    <w:qFormat/>
    <w:rsid w:val="0004396C"/>
    <w:pPr>
      <w:spacing w:before="0" w:after="0"/>
    </w:pPr>
    <w:rPr>
      <w:rFonts w:eastAsia="Calibri"/>
      <w:szCs w:val="22"/>
      <w:lang w:eastAsia="en-US"/>
    </w:rPr>
  </w:style>
  <w:style w:type="paragraph" w:customStyle="1" w:styleId="font0">
    <w:name w:val="font0"/>
    <w:basedOn w:val="Normalny"/>
    <w:rsid w:val="0004396C"/>
    <w:pPr>
      <w:spacing w:beforeAutospacing="1" w:after="100" w:afterAutospacing="1" w:line="240" w:lineRule="auto"/>
    </w:pPr>
    <w:rPr>
      <w:rFonts w:ascii="Arial" w:hAnsi="Arial" w:cs="Arial"/>
      <w:color w:val="000000"/>
      <w:sz w:val="22"/>
      <w:szCs w:val="22"/>
    </w:rPr>
  </w:style>
  <w:style w:type="paragraph" w:customStyle="1" w:styleId="font5">
    <w:name w:val="font5"/>
    <w:basedOn w:val="Normalny"/>
    <w:rsid w:val="0004396C"/>
    <w:pPr>
      <w:spacing w:beforeAutospacing="1" w:after="100" w:afterAutospacing="1" w:line="240" w:lineRule="auto"/>
    </w:pPr>
    <w:rPr>
      <w:rFonts w:ascii="Czcionka tekstu podstawowego" w:hAnsi="Czcionka tekstu podstawowego"/>
      <w:b/>
      <w:bCs/>
      <w:color w:val="000000"/>
      <w:sz w:val="22"/>
      <w:szCs w:val="22"/>
    </w:rPr>
  </w:style>
  <w:style w:type="paragraph" w:customStyle="1" w:styleId="font6">
    <w:name w:val="font6"/>
    <w:basedOn w:val="Normalny"/>
    <w:rsid w:val="0004396C"/>
    <w:pPr>
      <w:spacing w:beforeAutospacing="1" w:after="100" w:afterAutospacing="1" w:line="240" w:lineRule="auto"/>
    </w:pPr>
    <w:rPr>
      <w:rFonts w:ascii="Czcionka tekstu podstawowego" w:hAnsi="Czcionka tekstu podstawowego"/>
      <w:color w:val="000000"/>
      <w:sz w:val="22"/>
      <w:szCs w:val="22"/>
    </w:rPr>
  </w:style>
  <w:style w:type="paragraph" w:customStyle="1" w:styleId="xl63">
    <w:name w:val="xl63"/>
    <w:basedOn w:val="Normalny"/>
    <w:rsid w:val="0004396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Czcionka tekstu podstawowego" w:hAnsi="Czcionka tekstu podstawowego"/>
      <w:b/>
      <w:bCs/>
      <w:sz w:val="24"/>
      <w:szCs w:val="24"/>
    </w:rPr>
  </w:style>
  <w:style w:type="paragraph" w:customStyle="1" w:styleId="xl64">
    <w:name w:val="xl64"/>
    <w:basedOn w:val="Normalny"/>
    <w:rsid w:val="0004396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hAnsi="Times New Roman"/>
      <w:sz w:val="24"/>
      <w:szCs w:val="24"/>
    </w:rPr>
  </w:style>
  <w:style w:type="paragraph" w:customStyle="1" w:styleId="xl65">
    <w:name w:val="xl65"/>
    <w:basedOn w:val="Normalny"/>
    <w:rsid w:val="0004396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Czcionka tekstu podstawowego" w:hAnsi="Czcionka tekstu podstawowego"/>
      <w:sz w:val="24"/>
      <w:szCs w:val="24"/>
    </w:rPr>
  </w:style>
  <w:style w:type="paragraph" w:customStyle="1" w:styleId="xl66">
    <w:name w:val="xl66"/>
    <w:basedOn w:val="Normalny"/>
    <w:rsid w:val="0004396C"/>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Normalny"/>
    <w:rsid w:val="0004396C"/>
    <w:pPr>
      <w:pBdr>
        <w:left w:val="single" w:sz="4" w:space="0" w:color="auto"/>
        <w:right w:val="single" w:sz="4" w:space="0" w:color="auto"/>
      </w:pBdr>
      <w:spacing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Normalny"/>
    <w:rsid w:val="0004396C"/>
    <w:pPr>
      <w:spacing w:beforeAutospacing="1" w:after="100" w:afterAutospacing="1" w:line="240" w:lineRule="auto"/>
      <w:jc w:val="center"/>
    </w:pPr>
    <w:rPr>
      <w:rFonts w:ascii="Times New Roman" w:hAnsi="Times New Roman"/>
      <w:sz w:val="24"/>
      <w:szCs w:val="24"/>
    </w:rPr>
  </w:style>
  <w:style w:type="paragraph" w:customStyle="1" w:styleId="xl69">
    <w:name w:val="xl69"/>
    <w:basedOn w:val="Normalny"/>
    <w:rsid w:val="0004396C"/>
    <w:pPr>
      <w:pBdr>
        <w:top w:val="single" w:sz="4" w:space="0" w:color="auto"/>
      </w:pBdr>
      <w:spacing w:beforeAutospacing="1" w:after="100" w:afterAutospacing="1" w:line="240" w:lineRule="auto"/>
      <w:jc w:val="center"/>
      <w:textAlignment w:val="center"/>
    </w:pPr>
    <w:rPr>
      <w:rFonts w:ascii="Czcionka tekstu podstawowego" w:hAnsi="Czcionka tekstu podstawowego"/>
      <w:b/>
      <w:bCs/>
      <w:sz w:val="32"/>
      <w:szCs w:val="32"/>
    </w:rPr>
  </w:style>
  <w:style w:type="paragraph" w:customStyle="1" w:styleId="xl70">
    <w:name w:val="xl70"/>
    <w:basedOn w:val="Normalny"/>
    <w:rsid w:val="0004396C"/>
    <w:pPr>
      <w:pBdr>
        <w:top w:val="single" w:sz="4" w:space="0" w:color="auto"/>
      </w:pBdr>
      <w:spacing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Normalny"/>
    <w:rsid w:val="0004396C"/>
    <w:pPr>
      <w:spacing w:beforeAutospacing="1" w:after="100" w:afterAutospacing="1" w:line="240" w:lineRule="auto"/>
      <w:jc w:val="center"/>
      <w:textAlignment w:val="center"/>
    </w:pPr>
    <w:rPr>
      <w:rFonts w:ascii="Times New Roman" w:hAnsi="Times New Roman"/>
      <w:sz w:val="24"/>
      <w:szCs w:val="24"/>
    </w:rPr>
  </w:style>
  <w:style w:type="paragraph" w:customStyle="1" w:styleId="NagwekI">
    <w:name w:val="Nagłówek I"/>
    <w:rsid w:val="0004396C"/>
    <w:pPr>
      <w:tabs>
        <w:tab w:val="left" w:pos="851"/>
      </w:tabs>
      <w:spacing w:after="0" w:line="240" w:lineRule="auto"/>
    </w:pPr>
    <w:rPr>
      <w:rFonts w:ascii="Arial" w:eastAsia="Times New Roman" w:hAnsi="Arial" w:cs="Times New Roman"/>
      <w:b/>
      <w:kern w:val="32"/>
      <w:szCs w:val="24"/>
      <w:lang w:eastAsia="pl-PL"/>
    </w:rPr>
  </w:style>
  <w:style w:type="paragraph" w:customStyle="1" w:styleId="OPIS">
    <w:name w:val="OPIS"/>
    <w:rsid w:val="0004396C"/>
    <w:pPr>
      <w:tabs>
        <w:tab w:val="left" w:pos="1134"/>
      </w:tabs>
      <w:spacing w:before="60" w:after="0" w:line="360" w:lineRule="auto"/>
      <w:ind w:firstLine="851"/>
      <w:jc w:val="both"/>
    </w:pPr>
    <w:rPr>
      <w:rFonts w:ascii="Arial" w:eastAsia="Times New Roman" w:hAnsi="Arial" w:cs="Times New Roman"/>
      <w:kern w:val="32"/>
      <w:sz w:val="20"/>
      <w:szCs w:val="24"/>
      <w:lang w:eastAsia="pl-PL"/>
    </w:rPr>
  </w:style>
  <w:style w:type="paragraph" w:customStyle="1" w:styleId="Lista-kontynuacja21">
    <w:name w:val="Lista - kontynuacja 21"/>
    <w:basedOn w:val="Normalny"/>
    <w:rsid w:val="0004396C"/>
    <w:pPr>
      <w:suppressAutoHyphens/>
      <w:spacing w:before="0" w:after="120" w:line="288" w:lineRule="auto"/>
      <w:ind w:left="566"/>
      <w:jc w:val="both"/>
    </w:pPr>
    <w:rPr>
      <w:rFonts w:ascii="Arial" w:hAnsi="Arial" w:cs="Arial"/>
      <w:color w:val="5A5A5A"/>
      <w:lang w:val="en-US" w:eastAsia="en-US" w:bidi="en-US"/>
    </w:rPr>
  </w:style>
  <w:style w:type="paragraph" w:customStyle="1" w:styleId="Tekstpodstawowyzwciciem21">
    <w:name w:val="Tekst podstawowy z wcięciem 21"/>
    <w:rsid w:val="0004396C"/>
    <w:pPr>
      <w:suppressAutoHyphens/>
      <w:spacing w:after="120" w:line="288" w:lineRule="auto"/>
      <w:ind w:left="283" w:firstLine="210"/>
    </w:pPr>
    <w:rPr>
      <w:rFonts w:ascii="Arial" w:eastAsia="Times New Roman" w:hAnsi="Arial" w:cs="Times New Roman"/>
      <w:color w:val="5A5A5A"/>
      <w:sz w:val="20"/>
      <w:szCs w:val="20"/>
      <w:lang w:val="en-US" w:bidi="en-US"/>
    </w:rPr>
  </w:style>
  <w:style w:type="character" w:styleId="Numerwiersza">
    <w:name w:val="line number"/>
    <w:uiPriority w:val="99"/>
    <w:unhideWhenUsed/>
    <w:rsid w:val="0004396C"/>
  </w:style>
  <w:style w:type="paragraph" w:customStyle="1" w:styleId="Styl7">
    <w:name w:val="Styl7"/>
    <w:basedOn w:val="Normalny"/>
    <w:link w:val="Styl7Znak"/>
    <w:qFormat/>
    <w:rsid w:val="0004396C"/>
    <w:pPr>
      <w:widowControl w:val="0"/>
      <w:spacing w:before="120" w:after="120" w:line="240" w:lineRule="auto"/>
      <w:jc w:val="both"/>
      <w:outlineLvl w:val="3"/>
    </w:pPr>
    <w:rPr>
      <w:color w:val="000000"/>
      <w:sz w:val="22"/>
      <w:lang w:val="x-none" w:eastAsia="x-none"/>
    </w:rPr>
  </w:style>
  <w:style w:type="character" w:customStyle="1" w:styleId="Styl7Znak">
    <w:name w:val="Styl7 Znak"/>
    <w:link w:val="Styl7"/>
    <w:rsid w:val="0004396C"/>
    <w:rPr>
      <w:rFonts w:ascii="Calibri" w:eastAsia="Times New Roman" w:hAnsi="Calibri" w:cs="Times New Roman"/>
      <w:color w:val="000000"/>
      <w:szCs w:val="20"/>
      <w:lang w:val="x-none" w:eastAsia="x-none"/>
    </w:rPr>
  </w:style>
  <w:style w:type="paragraph" w:customStyle="1" w:styleId="Styl3">
    <w:name w:val="Styl3"/>
    <w:basedOn w:val="Nagwek4"/>
    <w:link w:val="Styl3Znak"/>
    <w:qFormat/>
    <w:rsid w:val="0004396C"/>
    <w:pPr>
      <w:widowControl w:val="0"/>
      <w:pBdr>
        <w:top w:val="none" w:sz="0" w:space="0" w:color="auto"/>
      </w:pBdr>
      <w:spacing w:before="120" w:after="120" w:line="240" w:lineRule="auto"/>
      <w:jc w:val="both"/>
    </w:pPr>
    <w:rPr>
      <w:caps w:val="0"/>
      <w:color w:val="000000"/>
      <w:spacing w:val="0"/>
      <w:sz w:val="22"/>
      <w:lang w:val="x-none" w:eastAsia="x-none"/>
    </w:rPr>
  </w:style>
  <w:style w:type="character" w:customStyle="1" w:styleId="Styl3Znak">
    <w:name w:val="Styl3 Znak"/>
    <w:link w:val="Styl3"/>
    <w:locked/>
    <w:rsid w:val="0004396C"/>
    <w:rPr>
      <w:rFonts w:ascii="Calibri" w:eastAsia="Times New Roman" w:hAnsi="Calibri" w:cs="Times New Roman"/>
      <w:color w:val="000000"/>
      <w:szCs w:val="20"/>
      <w:lang w:val="x-none" w:eastAsia="x-none"/>
    </w:rPr>
  </w:style>
  <w:style w:type="paragraph" w:customStyle="1" w:styleId="SPIberschrift1">
    <w:name w:val="SPI_Überschrift1"/>
    <w:next w:val="SPIberschrift2"/>
    <w:rsid w:val="0004396C"/>
    <w:pPr>
      <w:pageBreakBefore/>
      <w:numPr>
        <w:numId w:val="143"/>
      </w:numPr>
      <w:spacing w:before="240" w:after="240" w:line="240" w:lineRule="auto"/>
      <w:jc w:val="both"/>
    </w:pPr>
    <w:rPr>
      <w:rFonts w:ascii="Arial" w:eastAsia="Times New Roman" w:hAnsi="Arial" w:cs="Times New Roman"/>
      <w:b/>
      <w:noProof/>
      <w:sz w:val="32"/>
      <w:szCs w:val="20"/>
      <w:lang w:val="de-DE" w:eastAsia="de-DE"/>
    </w:rPr>
  </w:style>
  <w:style w:type="paragraph" w:customStyle="1" w:styleId="SPIberschrift2">
    <w:name w:val="SPI_Überschrift2"/>
    <w:next w:val="Normalny"/>
    <w:rsid w:val="0004396C"/>
    <w:pPr>
      <w:numPr>
        <w:ilvl w:val="1"/>
        <w:numId w:val="143"/>
      </w:numPr>
      <w:spacing w:before="240" w:after="120" w:line="240" w:lineRule="auto"/>
      <w:jc w:val="both"/>
    </w:pPr>
    <w:rPr>
      <w:rFonts w:ascii="Arial" w:eastAsia="Times New Roman" w:hAnsi="Arial" w:cs="Times New Roman"/>
      <w:b/>
      <w:noProof/>
      <w:sz w:val="24"/>
      <w:szCs w:val="20"/>
      <w:lang w:val="de-DE" w:eastAsia="de-DE"/>
    </w:rPr>
  </w:style>
  <w:style w:type="paragraph" w:customStyle="1" w:styleId="SPIberschrift3">
    <w:name w:val="SPI_Überschrift3"/>
    <w:basedOn w:val="Normalny"/>
    <w:next w:val="Normalny"/>
    <w:autoRedefine/>
    <w:rsid w:val="0004396C"/>
    <w:pPr>
      <w:numPr>
        <w:ilvl w:val="2"/>
        <w:numId w:val="143"/>
      </w:numPr>
      <w:spacing w:before="120" w:after="120" w:line="240" w:lineRule="auto"/>
      <w:jc w:val="both"/>
    </w:pPr>
    <w:rPr>
      <w:rFonts w:ascii="Arial" w:hAnsi="Arial"/>
      <w:sz w:val="22"/>
      <w:lang w:val="de-DE" w:eastAsia="de-DE"/>
    </w:rPr>
  </w:style>
  <w:style w:type="paragraph" w:customStyle="1" w:styleId="SPIberschrift4">
    <w:name w:val="SPI_Überschrift4"/>
    <w:basedOn w:val="Normalny"/>
    <w:next w:val="Normalny"/>
    <w:autoRedefine/>
    <w:rsid w:val="0004396C"/>
    <w:pPr>
      <w:numPr>
        <w:ilvl w:val="3"/>
        <w:numId w:val="143"/>
      </w:numPr>
      <w:spacing w:before="60" w:after="120" w:line="240" w:lineRule="auto"/>
      <w:jc w:val="both"/>
    </w:pPr>
    <w:rPr>
      <w:rFonts w:ascii="Arial" w:hAnsi="Arial"/>
      <w:sz w:val="22"/>
      <w:lang w:val="de-DE" w:eastAsia="de-DE"/>
    </w:rPr>
  </w:style>
  <w:style w:type="paragraph" w:customStyle="1" w:styleId="Tekst">
    <w:name w:val="Tekst"/>
    <w:basedOn w:val="Normalny"/>
    <w:link w:val="TekstZnak"/>
    <w:qFormat/>
    <w:rsid w:val="0004396C"/>
    <w:pPr>
      <w:spacing w:before="60" w:after="0" w:line="360" w:lineRule="auto"/>
      <w:ind w:firstLine="851"/>
      <w:jc w:val="both"/>
    </w:pPr>
    <w:rPr>
      <w:rFonts w:ascii="Arial" w:hAnsi="Arial"/>
    </w:rPr>
  </w:style>
  <w:style w:type="character" w:customStyle="1" w:styleId="TekstZnak">
    <w:name w:val="Tekst Znak"/>
    <w:link w:val="Tekst"/>
    <w:rsid w:val="0004396C"/>
    <w:rPr>
      <w:rFonts w:ascii="Arial" w:eastAsia="Times New Roman" w:hAnsi="Arial" w:cs="Times New Roman"/>
      <w:sz w:val="20"/>
      <w:szCs w:val="20"/>
      <w:lang w:eastAsia="pl-PL"/>
    </w:rPr>
  </w:style>
  <w:style w:type="paragraph" w:customStyle="1" w:styleId="Teksty">
    <w:name w:val="#Teksty"/>
    <w:link w:val="TekstyZnak"/>
    <w:qFormat/>
    <w:rsid w:val="0004396C"/>
    <w:pPr>
      <w:spacing w:after="0" w:line="360" w:lineRule="auto"/>
      <w:ind w:firstLine="709"/>
      <w:jc w:val="both"/>
    </w:pPr>
    <w:rPr>
      <w:rFonts w:ascii="Arial" w:eastAsia="Batang" w:hAnsi="Arial" w:cs="Times New Roman"/>
      <w:sz w:val="20"/>
      <w:szCs w:val="20"/>
      <w:lang w:eastAsia="pl-PL"/>
    </w:rPr>
  </w:style>
  <w:style w:type="character" w:customStyle="1" w:styleId="TekstyZnak">
    <w:name w:val="#Teksty Znak"/>
    <w:link w:val="Teksty"/>
    <w:rsid w:val="0004396C"/>
    <w:rPr>
      <w:rFonts w:ascii="Arial" w:eastAsia="Batang" w:hAnsi="Arial" w:cs="Times New Roman"/>
      <w:sz w:val="20"/>
      <w:szCs w:val="20"/>
      <w:lang w:eastAsia="pl-PL"/>
    </w:rPr>
  </w:style>
  <w:style w:type="paragraph" w:customStyle="1" w:styleId="akapit">
    <w:name w:val="akapit"/>
    <w:rsid w:val="0004396C"/>
    <w:pPr>
      <w:numPr>
        <w:numId w:val="163"/>
      </w:numPr>
      <w:tabs>
        <w:tab w:val="clear" w:pos="1211"/>
      </w:tabs>
      <w:spacing w:after="0" w:line="240" w:lineRule="auto"/>
      <w:ind w:left="226" w:firstLine="0"/>
      <w:jc w:val="both"/>
    </w:pPr>
    <w:rPr>
      <w:rFonts w:ascii="Times New Roman" w:eastAsia="Times New Roman" w:hAnsi="Times New Roman" w:cs="Times New Roman"/>
      <w:color w:val="000000"/>
      <w:sz w:val="24"/>
      <w:szCs w:val="20"/>
      <w:lang w:val="cs-CZ" w:eastAsia="pl-PL"/>
    </w:rPr>
  </w:style>
  <w:style w:type="character" w:customStyle="1" w:styleId="Styl1Znak">
    <w:name w:val="Styl1 Znak"/>
    <w:link w:val="Styl1"/>
    <w:rsid w:val="0004396C"/>
    <w:rPr>
      <w:rFonts w:ascii="Calibri" w:eastAsia="Times New Roman" w:hAnsi="Calibri" w:cs="Times New Roman"/>
      <w:color w:val="5A5A5A"/>
      <w:sz w:val="20"/>
      <w:szCs w:val="20"/>
      <w:lang w:val="en-US" w:bidi="en-US"/>
    </w:rPr>
  </w:style>
  <w:style w:type="paragraph" w:customStyle="1" w:styleId="Tekstgwny">
    <w:name w:val="Tekst główny"/>
    <w:basedOn w:val="Normalny"/>
    <w:link w:val="TekstgwnyZnak"/>
    <w:qFormat/>
    <w:rsid w:val="0004396C"/>
    <w:pPr>
      <w:spacing w:before="0" w:after="0" w:line="360" w:lineRule="auto"/>
      <w:ind w:firstLine="709"/>
      <w:jc w:val="both"/>
    </w:pPr>
    <w:rPr>
      <w:rFonts w:ascii="Arial" w:hAnsi="Arial"/>
      <w:lang w:val="x-none" w:eastAsia="x-none"/>
    </w:rPr>
  </w:style>
  <w:style w:type="character" w:customStyle="1" w:styleId="TekstgwnyZnak">
    <w:name w:val="Tekst główny Znak"/>
    <w:link w:val="Tekstgwny"/>
    <w:rsid w:val="0004396C"/>
    <w:rPr>
      <w:rFonts w:ascii="Arial" w:eastAsia="Times New Roman" w:hAnsi="Arial" w:cs="Times New Roman"/>
      <w:sz w:val="20"/>
      <w:szCs w:val="20"/>
      <w:lang w:val="x-none" w:eastAsia="x-none"/>
    </w:rPr>
  </w:style>
  <w:style w:type="paragraph" w:customStyle="1" w:styleId="KROPKA">
    <w:name w:val="KROPKA"/>
    <w:basedOn w:val="Normalny"/>
    <w:rsid w:val="0004396C"/>
    <w:pPr>
      <w:spacing w:before="60"/>
      <w:jc w:val="both"/>
    </w:pPr>
    <w:rPr>
      <w:rFonts w:ascii="Times New Roman" w:eastAsiaTheme="minorEastAsia" w:hAnsi="Times New Roman" w:cstheme="minorBidi"/>
      <w:sz w:val="24"/>
      <w:szCs w:val="24"/>
      <w:lang w:eastAsia="en-US"/>
    </w:rPr>
  </w:style>
  <w:style w:type="paragraph" w:customStyle="1" w:styleId="ZAGARAB">
    <w:name w:val="ZAG .ARAB"/>
    <w:basedOn w:val="Normalny"/>
    <w:uiPriority w:val="99"/>
    <w:rsid w:val="0004396C"/>
    <w:pPr>
      <w:numPr>
        <w:numId w:val="174"/>
      </w:numPr>
      <w:spacing w:before="200"/>
      <w:jc w:val="both"/>
    </w:pPr>
    <w:rPr>
      <w:rFonts w:ascii="Times New Roman" w:eastAsiaTheme="minorEastAsia" w:hAnsi="Times New Roman" w:cstheme="minorBidi"/>
      <w:b/>
      <w:bCs/>
      <w:sz w:val="24"/>
      <w:szCs w:val="24"/>
      <w:lang w:eastAsia="en-US"/>
    </w:rPr>
  </w:style>
  <w:style w:type="paragraph" w:customStyle="1" w:styleId="NORMALNE">
    <w:name w:val="NORMALNE"/>
    <w:basedOn w:val="Normalny"/>
    <w:qFormat/>
    <w:rsid w:val="0004396C"/>
    <w:pPr>
      <w:spacing w:before="200" w:after="0"/>
      <w:ind w:left="680"/>
      <w:jc w:val="both"/>
    </w:pPr>
    <w:rPr>
      <w:rFonts w:ascii="Times New Roman" w:eastAsiaTheme="minorEastAsia" w:hAnsi="Times New Roman" w:cstheme="minorBidi"/>
      <w:sz w:val="24"/>
      <w:szCs w:val="24"/>
      <w:lang w:eastAsia="en-US"/>
    </w:rPr>
  </w:style>
  <w:style w:type="character" w:customStyle="1" w:styleId="biggertext">
    <w:name w:val="biggertext"/>
    <w:basedOn w:val="Domylnaczcionkaakapitu"/>
    <w:rsid w:val="0004396C"/>
  </w:style>
  <w:style w:type="paragraph" w:customStyle="1" w:styleId="grzesiek">
    <w:name w:val="grzesiek"/>
    <w:basedOn w:val="Normalny"/>
    <w:link w:val="grzesiekZnak"/>
    <w:rsid w:val="0004396C"/>
    <w:pPr>
      <w:spacing w:before="0" w:after="0" w:line="360" w:lineRule="auto"/>
      <w:ind w:firstLine="709"/>
      <w:jc w:val="both"/>
    </w:pPr>
    <w:rPr>
      <w:rFonts w:ascii="Arial" w:hAnsi="Arial"/>
    </w:rPr>
  </w:style>
  <w:style w:type="character" w:customStyle="1" w:styleId="grzesiekZnak">
    <w:name w:val="grzesiek Znak"/>
    <w:link w:val="grzesiek"/>
    <w:rsid w:val="0004396C"/>
    <w:rPr>
      <w:rFonts w:ascii="Arial" w:eastAsia="Times New Roman"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1804">
      <w:bodyDiv w:val="1"/>
      <w:marLeft w:val="0"/>
      <w:marRight w:val="0"/>
      <w:marTop w:val="0"/>
      <w:marBottom w:val="0"/>
      <w:divBdr>
        <w:top w:val="none" w:sz="0" w:space="0" w:color="auto"/>
        <w:left w:val="none" w:sz="0" w:space="0" w:color="auto"/>
        <w:bottom w:val="none" w:sz="0" w:space="0" w:color="auto"/>
        <w:right w:val="none" w:sz="0" w:space="0" w:color="auto"/>
      </w:divBdr>
    </w:div>
    <w:div w:id="14683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_____________%20" TargetMode="External"/><Relationship Id="rId13" Type="http://schemas.openxmlformats.org/officeDocument/2006/relationships/hyperlink" Target="mailto:zp@um.ostroleka.pl" TargetMode="External"/><Relationship Id="rId18" Type="http://schemas.openxmlformats.org/officeDocument/2006/relationships/hyperlink" Target="https://platformazakupowa.pl/transakcja/1071321" TargetMode="External"/><Relationship Id="rId3" Type="http://schemas.openxmlformats.org/officeDocument/2006/relationships/styles" Target="styles.xml"/><Relationship Id="rId21" Type="http://schemas.openxmlformats.org/officeDocument/2006/relationships/hyperlink" Target="mailto:iod@um.ostroleka.pl" TargetMode="External"/><Relationship Id="rId7" Type="http://schemas.openxmlformats.org/officeDocument/2006/relationships/endnotes" Target="endnotes.xml"/><Relationship Id="rId12" Type="http://schemas.openxmlformats.org/officeDocument/2006/relationships/hyperlink" Target="https://platformazakupowa.pl/transakcja/1071321" TargetMode="External"/><Relationship Id="rId17" Type="http://schemas.openxmlformats.org/officeDocument/2006/relationships/hyperlink" Target="mailto:iod@um.ostrolek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ostroleka" TargetMode="External"/><Relationship Id="rId20" Type="http://schemas.openxmlformats.org/officeDocument/2006/relationships/hyperlink" Target="mailto:um@um.ostrolek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713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p@um.ostroleka.pl" TargetMode="External"/><Relationship Id="rId23" Type="http://schemas.openxmlformats.org/officeDocument/2006/relationships/footer" Target="footer1.xml"/><Relationship Id="rId10" Type="http://schemas.openxmlformats.org/officeDocument/2006/relationships/hyperlink" Target="http://www.ostroleka.pl"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platformazakupowa.pl/transakcja/1071321"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2B530-70C7-4293-8E17-8DC0329F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125</Pages>
  <Words>48772</Words>
  <Characters>292635</Characters>
  <Application>Microsoft Office Word</Application>
  <DocSecurity>0</DocSecurity>
  <Lines>2438</Lines>
  <Paragraphs>681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apiasta</dc:creator>
  <cp:keywords/>
  <dc:description/>
  <cp:lastModifiedBy>Karolina Majk</cp:lastModifiedBy>
  <cp:revision>5</cp:revision>
  <cp:lastPrinted>2025-02-27T08:07:00Z</cp:lastPrinted>
  <dcterms:created xsi:type="dcterms:W3CDTF">2025-03-03T11:13:00Z</dcterms:created>
  <dcterms:modified xsi:type="dcterms:W3CDTF">2025-03-03T13:48:00Z</dcterms:modified>
</cp:coreProperties>
</file>