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50" w:rsidRDefault="00F03A8C">
      <w:pPr>
        <w:jc w:val="center"/>
        <w:rPr>
          <w:rFonts w:asciiTheme="minorHAnsi" w:hAnsiTheme="minorHAnsi" w:cstheme="minorHAnsi"/>
          <w:b/>
          <w:sz w:val="24"/>
          <w:szCs w:val="24"/>
        </w:rPr>
      </w:pPr>
      <w:r w:rsidRPr="00E653EC">
        <w:rPr>
          <w:rFonts w:asciiTheme="minorHAnsi" w:hAnsiTheme="minorHAnsi" w:cstheme="minorHAnsi"/>
          <w:b/>
          <w:sz w:val="24"/>
          <w:szCs w:val="24"/>
        </w:rPr>
        <w:t>Umowa o ś</w:t>
      </w:r>
      <w:r w:rsidR="00212C48" w:rsidRPr="00E653EC">
        <w:rPr>
          <w:rFonts w:asciiTheme="minorHAnsi" w:hAnsiTheme="minorHAnsi" w:cstheme="minorHAnsi"/>
          <w:b/>
          <w:sz w:val="24"/>
          <w:szCs w:val="24"/>
        </w:rPr>
        <w:t>wiadczeniu usług nr  ……. /202</w:t>
      </w:r>
      <w:r w:rsidR="0075643F">
        <w:rPr>
          <w:rFonts w:asciiTheme="minorHAnsi" w:hAnsiTheme="minorHAnsi" w:cstheme="minorHAnsi"/>
          <w:b/>
          <w:sz w:val="24"/>
          <w:szCs w:val="24"/>
        </w:rPr>
        <w:t>5</w:t>
      </w:r>
    </w:p>
    <w:p w:rsidR="00B03D24" w:rsidRPr="00E653EC" w:rsidRDefault="00B03D24">
      <w:pPr>
        <w:jc w:val="center"/>
        <w:rPr>
          <w:rFonts w:asciiTheme="minorHAnsi" w:hAnsiTheme="minorHAnsi" w:cstheme="minorHAnsi"/>
        </w:rPr>
      </w:pPr>
    </w:p>
    <w:p w:rsidR="00FC0350" w:rsidRPr="00E653EC" w:rsidRDefault="00FC0350">
      <w:pPr>
        <w:jc w:val="both"/>
        <w:rPr>
          <w:rFonts w:asciiTheme="minorHAnsi" w:hAnsiTheme="minorHAnsi" w:cstheme="minorHAnsi"/>
        </w:rPr>
      </w:pPr>
    </w:p>
    <w:p w:rsidR="00FC0350" w:rsidRPr="00E653EC" w:rsidRDefault="00FC0350">
      <w:pPr>
        <w:jc w:val="both"/>
        <w:rPr>
          <w:rFonts w:asciiTheme="minorHAnsi" w:hAnsiTheme="minorHAnsi" w:cstheme="minorHAnsi"/>
        </w:rPr>
      </w:pPr>
    </w:p>
    <w:p w:rsidR="00FC0350" w:rsidRPr="00E653EC" w:rsidRDefault="00FC0350">
      <w:pPr>
        <w:jc w:val="both"/>
        <w:rPr>
          <w:rFonts w:asciiTheme="minorHAnsi" w:hAnsiTheme="minorHAnsi" w:cstheme="minorHAnsi"/>
        </w:rPr>
      </w:pPr>
    </w:p>
    <w:p w:rsidR="00FC0350" w:rsidRPr="00E653EC" w:rsidRDefault="00FC0350">
      <w:pPr>
        <w:jc w:val="both"/>
        <w:rPr>
          <w:rFonts w:asciiTheme="minorHAnsi" w:hAnsiTheme="minorHAnsi" w:cstheme="minorHAnsi"/>
        </w:rPr>
      </w:pPr>
    </w:p>
    <w:p w:rsidR="00FC0350" w:rsidRPr="006E1F0A" w:rsidRDefault="00906AA3">
      <w:pPr>
        <w:rPr>
          <w:rFonts w:asciiTheme="minorHAnsi" w:hAnsiTheme="minorHAnsi" w:cstheme="minorHAnsi"/>
          <w:sz w:val="22"/>
          <w:szCs w:val="22"/>
        </w:rPr>
      </w:pPr>
      <w:r w:rsidRPr="006E1F0A">
        <w:rPr>
          <w:rFonts w:asciiTheme="minorHAnsi" w:hAnsiTheme="minorHAnsi" w:cstheme="minorHAnsi"/>
          <w:sz w:val="22"/>
          <w:szCs w:val="22"/>
        </w:rPr>
        <w:t xml:space="preserve">W dniu </w:t>
      </w:r>
      <w:r w:rsidR="00E01AA7" w:rsidRPr="006E1F0A">
        <w:rPr>
          <w:rFonts w:asciiTheme="minorHAnsi" w:hAnsiTheme="minorHAnsi" w:cstheme="minorHAnsi"/>
          <w:sz w:val="22"/>
          <w:szCs w:val="22"/>
        </w:rPr>
        <w:t>……………………..</w:t>
      </w:r>
      <w:r w:rsidR="00F03A8C" w:rsidRPr="006E1F0A">
        <w:rPr>
          <w:rFonts w:asciiTheme="minorHAnsi" w:hAnsiTheme="minorHAnsi" w:cstheme="minorHAnsi"/>
          <w:sz w:val="22"/>
          <w:szCs w:val="22"/>
        </w:rPr>
        <w:t xml:space="preserve"> r. w </w:t>
      </w:r>
      <w:r w:rsidR="00A64E00" w:rsidRPr="006E1F0A">
        <w:rPr>
          <w:rFonts w:asciiTheme="minorHAnsi" w:hAnsiTheme="minorHAnsi" w:cstheme="minorHAnsi"/>
          <w:sz w:val="22"/>
          <w:szCs w:val="22"/>
        </w:rPr>
        <w:t>Słupsku</w:t>
      </w:r>
      <w:r w:rsidR="00F03A8C" w:rsidRPr="006E1F0A">
        <w:rPr>
          <w:rFonts w:asciiTheme="minorHAnsi" w:hAnsiTheme="minorHAnsi" w:cstheme="minorHAnsi"/>
          <w:sz w:val="22"/>
          <w:szCs w:val="22"/>
        </w:rPr>
        <w:t>, pomiędzy:</w:t>
      </w:r>
    </w:p>
    <w:p w:rsidR="00FC0350" w:rsidRPr="006E1F0A" w:rsidRDefault="00FC0350">
      <w:pPr>
        <w:rPr>
          <w:rFonts w:asciiTheme="minorHAnsi" w:hAnsiTheme="minorHAnsi" w:cstheme="minorHAnsi"/>
          <w:sz w:val="22"/>
          <w:szCs w:val="22"/>
        </w:rPr>
      </w:pPr>
    </w:p>
    <w:p w:rsidR="00A64E00" w:rsidRPr="006E1F0A" w:rsidRDefault="00162CA2" w:rsidP="00A64E00">
      <w:pPr>
        <w:rPr>
          <w:rFonts w:asciiTheme="minorHAnsi" w:hAnsiTheme="minorHAnsi" w:cstheme="minorHAnsi"/>
          <w:sz w:val="22"/>
          <w:szCs w:val="22"/>
        </w:rPr>
      </w:pPr>
      <w:r w:rsidRPr="006E1F0A">
        <w:rPr>
          <w:sz w:val="22"/>
          <w:szCs w:val="22"/>
        </w:rPr>
        <w:t>………………………………………………………….</w:t>
      </w:r>
      <w:r w:rsidR="00EE6875" w:rsidRPr="006E1F0A">
        <w:rPr>
          <w:sz w:val="22"/>
          <w:szCs w:val="22"/>
        </w:rPr>
        <w:t>,</w:t>
      </w:r>
      <w:r w:rsidR="00A64E00" w:rsidRPr="006E1F0A">
        <w:rPr>
          <w:sz w:val="22"/>
          <w:szCs w:val="22"/>
        </w:rPr>
        <w:t xml:space="preserve"> zwanym dalej „Zleceniodawcą”, </w:t>
      </w:r>
      <w:r w:rsidR="00F03A8C" w:rsidRPr="006E1F0A">
        <w:rPr>
          <w:rFonts w:asciiTheme="minorHAnsi" w:hAnsiTheme="minorHAnsi" w:cstheme="minorHAnsi"/>
          <w:sz w:val="22"/>
          <w:szCs w:val="22"/>
        </w:rPr>
        <w:t>reprezentowan</w:t>
      </w:r>
      <w:r w:rsidR="00A64E00" w:rsidRPr="006E1F0A">
        <w:rPr>
          <w:rFonts w:asciiTheme="minorHAnsi" w:hAnsiTheme="minorHAnsi" w:cstheme="minorHAnsi"/>
          <w:sz w:val="22"/>
          <w:szCs w:val="22"/>
        </w:rPr>
        <w:t>ym</w:t>
      </w:r>
      <w:r w:rsidR="00F03A8C" w:rsidRPr="006E1F0A">
        <w:rPr>
          <w:rFonts w:asciiTheme="minorHAnsi" w:hAnsiTheme="minorHAnsi" w:cstheme="minorHAnsi"/>
          <w:sz w:val="22"/>
          <w:szCs w:val="22"/>
        </w:rPr>
        <w:t xml:space="preserve"> przez: </w:t>
      </w:r>
    </w:p>
    <w:p w:rsidR="00A64E00" w:rsidRPr="006E1F0A" w:rsidRDefault="00162CA2" w:rsidP="00A64E00">
      <w:pPr>
        <w:rPr>
          <w:sz w:val="22"/>
          <w:szCs w:val="22"/>
        </w:rPr>
      </w:pPr>
      <w:r w:rsidRPr="006E1F0A">
        <w:rPr>
          <w:rFonts w:asciiTheme="minorHAnsi" w:hAnsiTheme="minorHAnsi" w:cstheme="minorHAnsi"/>
          <w:sz w:val="22"/>
          <w:szCs w:val="22"/>
        </w:rPr>
        <w:t>…………………………………………………………………………………….</w:t>
      </w:r>
    </w:p>
    <w:p w:rsidR="00417E7D" w:rsidRPr="006E1F0A" w:rsidRDefault="00A64E00" w:rsidP="00A64E00">
      <w:pPr>
        <w:rPr>
          <w:rFonts w:asciiTheme="minorHAnsi" w:hAnsiTheme="minorHAnsi" w:cstheme="minorHAnsi"/>
          <w:sz w:val="22"/>
          <w:szCs w:val="22"/>
        </w:rPr>
      </w:pPr>
      <w:r w:rsidRPr="006E1F0A">
        <w:rPr>
          <w:rFonts w:asciiTheme="minorHAnsi" w:hAnsiTheme="minorHAnsi" w:cstheme="minorHAnsi"/>
          <w:color w:val="000000"/>
          <w:sz w:val="22"/>
          <w:szCs w:val="22"/>
        </w:rPr>
        <w:t>a</w:t>
      </w:r>
      <w:r w:rsidR="00417E7D" w:rsidRPr="006E1F0A">
        <w:rPr>
          <w:rFonts w:asciiTheme="minorHAnsi" w:hAnsiTheme="minorHAnsi" w:cstheme="minorHAnsi"/>
          <w:color w:val="000000"/>
          <w:sz w:val="22"/>
          <w:szCs w:val="22"/>
        </w:rPr>
        <w:t xml:space="preserve"> </w:t>
      </w:r>
    </w:p>
    <w:p w:rsidR="00162CA2" w:rsidRPr="006E1F0A" w:rsidRDefault="00162CA2">
      <w:pPr>
        <w:jc w:val="both"/>
        <w:rPr>
          <w:rFonts w:asciiTheme="minorHAnsi" w:hAnsiTheme="minorHAnsi" w:cstheme="minorHAnsi"/>
          <w:color w:val="000000"/>
          <w:sz w:val="22"/>
          <w:szCs w:val="22"/>
        </w:rPr>
      </w:pPr>
      <w:r w:rsidRPr="006E1F0A">
        <w:rPr>
          <w:rFonts w:asciiTheme="minorHAnsi" w:hAnsiTheme="minorHAnsi" w:cstheme="minorHAnsi"/>
          <w:bCs/>
          <w:color w:val="000000"/>
          <w:sz w:val="22"/>
          <w:szCs w:val="22"/>
        </w:rPr>
        <w:t>………………………………………………………………………………….</w:t>
      </w:r>
      <w:r w:rsidR="00822C4B" w:rsidRPr="006E1F0A">
        <w:rPr>
          <w:rFonts w:asciiTheme="minorHAnsi" w:hAnsiTheme="minorHAnsi" w:cstheme="minorHAnsi"/>
          <w:color w:val="000000"/>
          <w:sz w:val="22"/>
          <w:szCs w:val="22"/>
        </w:rPr>
        <w:t>, zwaną dalej „Zleceniobiorcą”,</w:t>
      </w:r>
      <w:r w:rsidR="009E6C03" w:rsidRPr="006E1F0A">
        <w:rPr>
          <w:rFonts w:asciiTheme="minorHAnsi" w:hAnsiTheme="minorHAnsi" w:cstheme="minorHAnsi"/>
          <w:color w:val="000000"/>
          <w:sz w:val="22"/>
          <w:szCs w:val="22"/>
        </w:rPr>
        <w:t xml:space="preserve"> reprezentowaną przez:  </w:t>
      </w:r>
    </w:p>
    <w:p w:rsidR="009E6C03" w:rsidRPr="006E1F0A" w:rsidRDefault="00162CA2">
      <w:pPr>
        <w:jc w:val="both"/>
        <w:rPr>
          <w:rFonts w:asciiTheme="minorHAnsi" w:hAnsiTheme="minorHAnsi" w:cstheme="minorHAnsi"/>
          <w:color w:val="000000"/>
          <w:sz w:val="22"/>
          <w:szCs w:val="22"/>
        </w:rPr>
      </w:pPr>
      <w:r w:rsidRPr="006E1F0A">
        <w:rPr>
          <w:rFonts w:asciiTheme="minorHAnsi" w:hAnsiTheme="minorHAnsi" w:cstheme="minorHAnsi"/>
          <w:color w:val="000000"/>
          <w:sz w:val="22"/>
          <w:szCs w:val="22"/>
        </w:rPr>
        <w:t>……………………………………………………………………………</w:t>
      </w:r>
      <w:r w:rsidR="00DB6043" w:rsidRPr="006E1F0A">
        <w:rPr>
          <w:rFonts w:asciiTheme="minorHAnsi" w:hAnsiTheme="minorHAnsi" w:cstheme="minorHAnsi"/>
          <w:color w:val="000000"/>
          <w:sz w:val="22"/>
          <w:szCs w:val="22"/>
        </w:rPr>
        <w:t>…</w:t>
      </w:r>
      <w:r w:rsidRPr="006E1F0A">
        <w:rPr>
          <w:rFonts w:asciiTheme="minorHAnsi" w:hAnsiTheme="minorHAnsi" w:cstheme="minorHAnsi"/>
          <w:color w:val="000000"/>
          <w:sz w:val="22"/>
          <w:szCs w:val="22"/>
        </w:rPr>
        <w:t>…</w:t>
      </w:r>
    </w:p>
    <w:p w:rsidR="009E6C03" w:rsidRPr="006E1F0A" w:rsidRDefault="009E6C03">
      <w:pPr>
        <w:jc w:val="both"/>
        <w:rPr>
          <w:rFonts w:asciiTheme="minorHAnsi" w:hAnsiTheme="minorHAnsi" w:cstheme="minorHAnsi"/>
          <w:color w:val="000000"/>
          <w:sz w:val="22"/>
          <w:szCs w:val="22"/>
        </w:rPr>
      </w:pPr>
    </w:p>
    <w:p w:rsidR="00FC0350" w:rsidRPr="006E1F0A" w:rsidRDefault="00F03A8C" w:rsidP="00E96324">
      <w:pPr>
        <w:spacing w:before="240" w:after="240"/>
        <w:jc w:val="both"/>
        <w:rPr>
          <w:rFonts w:asciiTheme="minorHAnsi" w:hAnsiTheme="minorHAnsi" w:cstheme="minorHAnsi"/>
          <w:sz w:val="22"/>
          <w:szCs w:val="22"/>
        </w:rPr>
      </w:pPr>
      <w:r w:rsidRPr="006E1F0A">
        <w:rPr>
          <w:rFonts w:asciiTheme="minorHAnsi" w:hAnsiTheme="minorHAnsi" w:cstheme="minorHAnsi"/>
          <w:sz w:val="22"/>
          <w:szCs w:val="22"/>
        </w:rPr>
        <w:t>w której strony postanawiają, co następuje:</w:t>
      </w:r>
    </w:p>
    <w:p w:rsidR="00FC0350" w:rsidRPr="00E96324" w:rsidRDefault="00F03A8C">
      <w:pPr>
        <w:pStyle w:val="Paragraf"/>
        <w:rPr>
          <w:rFonts w:cstheme="minorHAnsi"/>
          <w:b/>
          <w:sz w:val="22"/>
          <w:szCs w:val="22"/>
        </w:rPr>
      </w:pPr>
      <w:r w:rsidRPr="00E96324">
        <w:rPr>
          <w:rFonts w:cstheme="minorHAnsi"/>
          <w:b/>
          <w:sz w:val="22"/>
          <w:szCs w:val="22"/>
        </w:rPr>
        <w:t>§ 1 [Przedmiot umowy]</w:t>
      </w:r>
    </w:p>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Zleceniodawca oświadcza, że na terenie obiektu: ul. Policjantów 2, Szkoła Policji w Słupsku, 76-200 Słupsk posiada zamontowane następujące urządzenia:</w:t>
      </w:r>
    </w:p>
    <w:p w:rsidR="00FC0350" w:rsidRPr="006E1F0A" w:rsidRDefault="00FC0350">
      <w:pPr>
        <w:rPr>
          <w:rFonts w:asciiTheme="minorHAnsi" w:hAnsiTheme="minorHAnsi" w:cstheme="minorHAnsi"/>
          <w:sz w:val="22"/>
          <w:szCs w:val="22"/>
        </w:rPr>
      </w:pPr>
    </w:p>
    <w:p w:rsidR="00FC0350" w:rsidRPr="006E1F0A" w:rsidRDefault="00FC0350">
      <w:pPr>
        <w:rPr>
          <w:rFonts w:asciiTheme="minorHAnsi" w:hAnsiTheme="minorHAnsi" w:cstheme="minorHAnsi"/>
          <w:sz w:val="22"/>
          <w:szCs w:val="22"/>
        </w:rPr>
      </w:pPr>
    </w:p>
    <w:tbl>
      <w:tblPr>
        <w:tblStyle w:val="Tabela-Siatka"/>
        <w:tblW w:w="8174" w:type="dxa"/>
        <w:jc w:val="center"/>
        <w:tblLook w:val="04A0"/>
      </w:tblPr>
      <w:tblGrid>
        <w:gridCol w:w="2836"/>
        <w:gridCol w:w="1928"/>
        <w:gridCol w:w="2730"/>
        <w:gridCol w:w="680"/>
      </w:tblGrid>
      <w:tr w:rsidR="00FC0350" w:rsidRPr="006E1F0A">
        <w:trPr>
          <w:jc w:val="center"/>
        </w:trPr>
        <w:tc>
          <w:tcPr>
            <w:tcW w:w="2835"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Nazwa</w:t>
            </w:r>
          </w:p>
        </w:tc>
        <w:tc>
          <w:tcPr>
            <w:tcW w:w="1928"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Model</w:t>
            </w:r>
          </w:p>
        </w:tc>
        <w:tc>
          <w:tcPr>
            <w:tcW w:w="2730"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Nr seryjny</w:t>
            </w:r>
          </w:p>
        </w:tc>
        <w:tc>
          <w:tcPr>
            <w:tcW w:w="680"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Ilość</w:t>
            </w:r>
          </w:p>
        </w:tc>
      </w:tr>
      <w:tr w:rsidR="00FC0350" w:rsidRPr="006E1F0A">
        <w:trPr>
          <w:jc w:val="center"/>
        </w:trPr>
        <w:tc>
          <w:tcPr>
            <w:tcW w:w="2835"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Klimatyzator</w:t>
            </w:r>
          </w:p>
        </w:tc>
        <w:tc>
          <w:tcPr>
            <w:tcW w:w="1928" w:type="dxa"/>
            <w:shd w:val="clear" w:color="auto" w:fill="auto"/>
          </w:tcPr>
          <w:p w:rsidR="00FC0350" w:rsidRPr="006E1F0A" w:rsidRDefault="00F03A8C">
            <w:pPr>
              <w:jc w:val="both"/>
              <w:rPr>
                <w:rFonts w:asciiTheme="minorHAnsi" w:hAnsiTheme="minorHAnsi" w:cstheme="minorHAnsi"/>
                <w:sz w:val="22"/>
                <w:szCs w:val="22"/>
              </w:rPr>
            </w:pPr>
            <w:r w:rsidRPr="006E1F0A">
              <w:rPr>
                <w:rFonts w:asciiTheme="minorHAnsi" w:hAnsiTheme="minorHAnsi" w:cstheme="minorHAnsi"/>
                <w:kern w:val="2"/>
                <w:sz w:val="22"/>
                <w:szCs w:val="22"/>
              </w:rPr>
              <w:t>CS251AS</w:t>
            </w:r>
          </w:p>
        </w:tc>
        <w:tc>
          <w:tcPr>
            <w:tcW w:w="2730" w:type="dxa"/>
            <w:shd w:val="clear" w:color="auto" w:fill="auto"/>
          </w:tcPr>
          <w:p w:rsidR="00FC0350" w:rsidRPr="006E1F0A" w:rsidRDefault="005E33BA" w:rsidP="005E33BA">
            <w:pPr>
              <w:rPr>
                <w:rFonts w:asciiTheme="minorHAnsi" w:hAnsiTheme="minorHAnsi" w:cstheme="minorHAnsi"/>
                <w:sz w:val="22"/>
                <w:szCs w:val="22"/>
              </w:rPr>
            </w:pPr>
            <w:r w:rsidRPr="006E1F0A">
              <w:rPr>
                <w:rFonts w:asciiTheme="minorHAnsi" w:hAnsiTheme="minorHAnsi" w:cstheme="minorHAnsi"/>
                <w:sz w:val="22"/>
                <w:szCs w:val="22"/>
              </w:rPr>
              <w:t xml:space="preserve">10052192 </w:t>
            </w:r>
            <w:r w:rsidR="00F03A8C" w:rsidRPr="006E1F0A">
              <w:rPr>
                <w:rFonts w:asciiTheme="minorHAnsi" w:hAnsiTheme="minorHAnsi" w:cstheme="minorHAnsi"/>
                <w:sz w:val="22"/>
                <w:szCs w:val="22"/>
              </w:rPr>
              <w:t>(0530151498/01)</w:t>
            </w:r>
          </w:p>
        </w:tc>
        <w:tc>
          <w:tcPr>
            <w:tcW w:w="680"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1</w:t>
            </w:r>
          </w:p>
        </w:tc>
      </w:tr>
      <w:tr w:rsidR="00FC0350" w:rsidRPr="006E1F0A">
        <w:trPr>
          <w:jc w:val="center"/>
        </w:trPr>
        <w:tc>
          <w:tcPr>
            <w:tcW w:w="2835"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Klimatyzator</w:t>
            </w:r>
          </w:p>
        </w:tc>
        <w:tc>
          <w:tcPr>
            <w:tcW w:w="1928" w:type="dxa"/>
            <w:shd w:val="clear" w:color="auto" w:fill="auto"/>
          </w:tcPr>
          <w:p w:rsidR="00FC0350" w:rsidRPr="006E1F0A" w:rsidRDefault="00F03A8C">
            <w:pPr>
              <w:jc w:val="both"/>
              <w:rPr>
                <w:rFonts w:asciiTheme="minorHAnsi" w:hAnsiTheme="minorHAnsi" w:cstheme="minorHAnsi"/>
                <w:sz w:val="22"/>
                <w:szCs w:val="22"/>
              </w:rPr>
            </w:pPr>
            <w:r w:rsidRPr="006E1F0A">
              <w:rPr>
                <w:rFonts w:asciiTheme="minorHAnsi" w:hAnsiTheme="minorHAnsi" w:cstheme="minorHAnsi"/>
                <w:kern w:val="2"/>
                <w:sz w:val="22"/>
                <w:szCs w:val="22"/>
              </w:rPr>
              <w:t>CS251AS</w:t>
            </w:r>
          </w:p>
        </w:tc>
        <w:tc>
          <w:tcPr>
            <w:tcW w:w="2730" w:type="dxa"/>
            <w:shd w:val="clear" w:color="auto" w:fill="auto"/>
          </w:tcPr>
          <w:p w:rsidR="00FC0350" w:rsidRPr="006E1F0A" w:rsidRDefault="005E33BA" w:rsidP="00F04938">
            <w:pPr>
              <w:rPr>
                <w:rFonts w:asciiTheme="minorHAnsi" w:hAnsiTheme="minorHAnsi" w:cstheme="minorHAnsi"/>
                <w:sz w:val="22"/>
                <w:szCs w:val="22"/>
              </w:rPr>
            </w:pPr>
            <w:r w:rsidRPr="006E1F0A">
              <w:rPr>
                <w:rFonts w:asciiTheme="minorHAnsi" w:hAnsiTheme="minorHAnsi" w:cstheme="minorHAnsi"/>
                <w:sz w:val="22"/>
                <w:szCs w:val="22"/>
              </w:rPr>
              <w:t>10055910</w:t>
            </w:r>
            <w:r w:rsidR="00F03A8C" w:rsidRPr="006E1F0A">
              <w:rPr>
                <w:rFonts w:asciiTheme="minorHAnsi" w:hAnsiTheme="minorHAnsi" w:cstheme="minorHAnsi"/>
                <w:sz w:val="22"/>
                <w:szCs w:val="22"/>
              </w:rPr>
              <w:t xml:space="preserve"> (0530160054/01)</w:t>
            </w:r>
          </w:p>
        </w:tc>
        <w:tc>
          <w:tcPr>
            <w:tcW w:w="680" w:type="dxa"/>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1</w:t>
            </w:r>
          </w:p>
        </w:tc>
      </w:tr>
      <w:tr w:rsidR="00FC0350" w:rsidRPr="006E1F0A">
        <w:trPr>
          <w:jc w:val="center"/>
        </w:trPr>
        <w:tc>
          <w:tcPr>
            <w:tcW w:w="2835" w:type="dxa"/>
            <w:tcBorders>
              <w:top w:val="nil"/>
            </w:tcBorders>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Jednostka zewnętrzna</w:t>
            </w:r>
          </w:p>
        </w:tc>
        <w:tc>
          <w:tcPr>
            <w:tcW w:w="1928" w:type="dxa"/>
            <w:tcBorders>
              <w:top w:val="nil"/>
            </w:tcBorders>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KLV045A32p</w:t>
            </w:r>
          </w:p>
        </w:tc>
        <w:tc>
          <w:tcPr>
            <w:tcW w:w="2730" w:type="dxa"/>
            <w:tcBorders>
              <w:top w:val="nil"/>
            </w:tcBorders>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w:t>
            </w:r>
          </w:p>
        </w:tc>
        <w:tc>
          <w:tcPr>
            <w:tcW w:w="680" w:type="dxa"/>
            <w:tcBorders>
              <w:top w:val="nil"/>
            </w:tcBorders>
            <w:shd w:val="clear" w:color="auto" w:fill="auto"/>
          </w:tcPr>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2</w:t>
            </w:r>
          </w:p>
        </w:tc>
      </w:tr>
    </w:tbl>
    <w:p w:rsidR="00FC0350" w:rsidRPr="00E96324" w:rsidRDefault="00F03A8C">
      <w:pPr>
        <w:pStyle w:val="Paragraf"/>
        <w:rPr>
          <w:rFonts w:cstheme="minorHAnsi"/>
          <w:b/>
          <w:sz w:val="22"/>
          <w:szCs w:val="22"/>
        </w:rPr>
      </w:pPr>
      <w:r w:rsidRPr="00E96324">
        <w:rPr>
          <w:rFonts w:cstheme="minorHAnsi"/>
          <w:b/>
          <w:sz w:val="22"/>
          <w:szCs w:val="22"/>
        </w:rPr>
        <w:t>§ 2 [Zakres umowy]</w:t>
      </w:r>
    </w:p>
    <w:p w:rsidR="00FC0350" w:rsidRPr="006E1F0A" w:rsidRDefault="00F03A8C">
      <w:pPr>
        <w:pStyle w:val="Punktowanie"/>
        <w:numPr>
          <w:ilvl w:val="0"/>
          <w:numId w:val="2"/>
        </w:numPr>
        <w:ind w:left="284" w:hanging="77"/>
        <w:rPr>
          <w:rFonts w:cstheme="minorHAnsi"/>
          <w:sz w:val="22"/>
          <w:szCs w:val="22"/>
        </w:rPr>
      </w:pPr>
      <w:r w:rsidRPr="006E1F0A">
        <w:rPr>
          <w:rFonts w:cstheme="minorHAnsi"/>
          <w:sz w:val="22"/>
          <w:szCs w:val="22"/>
        </w:rPr>
        <w:t>Zleceniodawca zleca, a Zleceniobiorca zobowiązuje się świadczyć na rzecz Zleceniodawcy usługi serwisowe w odniesieniu do Urządzeń wymienionych w §</w:t>
      </w:r>
      <w:r w:rsidR="005A05EF" w:rsidRPr="006E1F0A">
        <w:rPr>
          <w:rFonts w:cstheme="minorHAnsi"/>
          <w:sz w:val="22"/>
          <w:szCs w:val="22"/>
        </w:rPr>
        <w:t xml:space="preserve"> </w:t>
      </w:r>
      <w:r w:rsidRPr="006E1F0A">
        <w:rPr>
          <w:rFonts w:cstheme="minorHAnsi"/>
          <w:sz w:val="22"/>
          <w:szCs w:val="22"/>
        </w:rPr>
        <w:t>1, w ramach ustalonej ryczałtowo kwoty wynagrodzenia, zgodnie z dokumentacją i zaleceniami producenta oraz postanowieniami niniejszej umowy obejmujące:</w:t>
      </w:r>
    </w:p>
    <w:p w:rsidR="00FC0350" w:rsidRPr="006E1F0A" w:rsidRDefault="00FC0350">
      <w:pPr>
        <w:pStyle w:val="Punktowanie"/>
        <w:ind w:hanging="360"/>
        <w:rPr>
          <w:rFonts w:cstheme="minorHAnsi"/>
          <w:sz w:val="22"/>
          <w:szCs w:val="22"/>
        </w:rPr>
      </w:pPr>
    </w:p>
    <w:tbl>
      <w:tblPr>
        <w:tblStyle w:val="Tabela-Siatka"/>
        <w:tblW w:w="5925" w:type="dxa"/>
        <w:tblInd w:w="2830" w:type="dxa"/>
        <w:tblLook w:val="04A0"/>
      </w:tblPr>
      <w:tblGrid>
        <w:gridCol w:w="1040"/>
        <w:gridCol w:w="4885"/>
      </w:tblGrid>
      <w:tr w:rsidR="00FC0350" w:rsidRPr="006E1F0A" w:rsidTr="00DF4C44">
        <w:tc>
          <w:tcPr>
            <w:tcW w:w="1040" w:type="dxa"/>
            <w:shd w:val="clear" w:color="auto" w:fill="auto"/>
          </w:tcPr>
          <w:p w:rsidR="00FC0350" w:rsidRPr="006E1F0A" w:rsidRDefault="00F03A8C" w:rsidP="00DF4C44">
            <w:pPr>
              <w:pStyle w:val="Punktowanie"/>
              <w:ind w:left="0"/>
              <w:jc w:val="center"/>
              <w:rPr>
                <w:rFonts w:cstheme="minorHAnsi"/>
                <w:sz w:val="22"/>
                <w:szCs w:val="22"/>
              </w:rPr>
            </w:pPr>
            <w:r w:rsidRPr="006E1F0A">
              <w:rPr>
                <w:rFonts w:cstheme="minorHAnsi"/>
                <w:sz w:val="22"/>
                <w:szCs w:val="22"/>
              </w:rPr>
              <w:t>X</w:t>
            </w:r>
          </w:p>
        </w:tc>
        <w:tc>
          <w:tcPr>
            <w:tcW w:w="4885" w:type="dxa"/>
            <w:shd w:val="clear" w:color="auto" w:fill="auto"/>
          </w:tcPr>
          <w:p w:rsidR="00FC0350" w:rsidRPr="006E1F0A" w:rsidRDefault="00F03A8C">
            <w:pPr>
              <w:pStyle w:val="Punktowanie"/>
              <w:rPr>
                <w:rFonts w:cstheme="minorHAnsi"/>
                <w:sz w:val="22"/>
                <w:szCs w:val="22"/>
              </w:rPr>
            </w:pPr>
            <w:r w:rsidRPr="006E1F0A">
              <w:rPr>
                <w:rFonts w:cstheme="minorHAnsi"/>
                <w:sz w:val="22"/>
                <w:szCs w:val="22"/>
              </w:rPr>
              <w:t>naprawy pogwarancyjne</w:t>
            </w:r>
          </w:p>
        </w:tc>
      </w:tr>
      <w:tr w:rsidR="00FC0350" w:rsidRPr="006E1F0A" w:rsidTr="00DF4C44">
        <w:tc>
          <w:tcPr>
            <w:tcW w:w="1040" w:type="dxa"/>
            <w:shd w:val="clear" w:color="auto" w:fill="auto"/>
          </w:tcPr>
          <w:p w:rsidR="00FC0350" w:rsidRPr="006E1F0A" w:rsidRDefault="00F03A8C" w:rsidP="00DF4C44">
            <w:pPr>
              <w:pStyle w:val="Punktowanie"/>
              <w:ind w:left="0"/>
              <w:jc w:val="center"/>
              <w:rPr>
                <w:rFonts w:cstheme="minorHAnsi"/>
                <w:sz w:val="22"/>
                <w:szCs w:val="22"/>
              </w:rPr>
            </w:pPr>
            <w:r w:rsidRPr="006E1F0A">
              <w:rPr>
                <w:rFonts w:cstheme="minorHAnsi"/>
                <w:sz w:val="22"/>
                <w:szCs w:val="22"/>
              </w:rPr>
              <w:t>X</w:t>
            </w:r>
          </w:p>
        </w:tc>
        <w:tc>
          <w:tcPr>
            <w:tcW w:w="4885" w:type="dxa"/>
            <w:shd w:val="clear" w:color="auto" w:fill="auto"/>
          </w:tcPr>
          <w:p w:rsidR="00FC0350" w:rsidRPr="006E1F0A" w:rsidRDefault="00BB72BD" w:rsidP="002B5883">
            <w:pPr>
              <w:pStyle w:val="Punktowanie"/>
              <w:ind w:left="97"/>
              <w:rPr>
                <w:rFonts w:cstheme="minorHAnsi"/>
                <w:sz w:val="22"/>
                <w:szCs w:val="22"/>
                <w:highlight w:val="yellow"/>
              </w:rPr>
            </w:pPr>
            <w:r w:rsidRPr="006E1F0A">
              <w:rPr>
                <w:rFonts w:cstheme="minorHAnsi"/>
                <w:sz w:val="22"/>
                <w:szCs w:val="22"/>
              </w:rPr>
              <w:t>2</w:t>
            </w:r>
            <w:r w:rsidR="00F03A8C" w:rsidRPr="006E1F0A">
              <w:rPr>
                <w:rFonts w:cstheme="minorHAnsi"/>
                <w:sz w:val="22"/>
                <w:szCs w:val="22"/>
              </w:rPr>
              <w:t xml:space="preserve"> przeglądy </w:t>
            </w:r>
            <w:r w:rsidRPr="006E1F0A">
              <w:rPr>
                <w:rFonts w:cstheme="minorHAnsi"/>
                <w:sz w:val="22"/>
                <w:szCs w:val="22"/>
              </w:rPr>
              <w:t xml:space="preserve">konserwacyjne do dnia </w:t>
            </w:r>
            <w:r w:rsidR="00A6220F" w:rsidRPr="006E1F0A">
              <w:rPr>
                <w:rFonts w:cstheme="minorHAnsi"/>
                <w:sz w:val="22"/>
                <w:szCs w:val="22"/>
              </w:rPr>
              <w:t>10</w:t>
            </w:r>
            <w:r w:rsidR="00917028" w:rsidRPr="006E1F0A">
              <w:rPr>
                <w:rFonts w:cstheme="minorHAnsi"/>
                <w:sz w:val="22"/>
                <w:szCs w:val="22"/>
              </w:rPr>
              <w:t>.</w:t>
            </w:r>
            <w:r w:rsidR="00A6220F" w:rsidRPr="006E1F0A">
              <w:rPr>
                <w:rFonts w:cstheme="minorHAnsi"/>
                <w:sz w:val="22"/>
                <w:szCs w:val="22"/>
              </w:rPr>
              <w:t>12</w:t>
            </w:r>
            <w:r w:rsidR="00DF4C44" w:rsidRPr="006E1F0A">
              <w:rPr>
                <w:rFonts w:cstheme="minorHAnsi"/>
                <w:sz w:val="22"/>
                <w:szCs w:val="22"/>
              </w:rPr>
              <w:t>.</w:t>
            </w:r>
            <w:r w:rsidR="00EE6875" w:rsidRPr="006E1F0A">
              <w:rPr>
                <w:rFonts w:cstheme="minorHAnsi"/>
                <w:sz w:val="22"/>
                <w:szCs w:val="22"/>
              </w:rPr>
              <w:t>202</w:t>
            </w:r>
            <w:r w:rsidR="002B5883">
              <w:rPr>
                <w:rFonts w:cstheme="minorHAnsi"/>
                <w:sz w:val="22"/>
                <w:szCs w:val="22"/>
              </w:rPr>
              <w:t>5</w:t>
            </w:r>
            <w:r w:rsidR="00F03A8C" w:rsidRPr="006E1F0A">
              <w:rPr>
                <w:rFonts w:cstheme="minorHAnsi"/>
                <w:sz w:val="22"/>
                <w:szCs w:val="22"/>
              </w:rPr>
              <w:t xml:space="preserve"> r.</w:t>
            </w:r>
            <w:r w:rsidR="00562231" w:rsidRPr="006E1F0A">
              <w:rPr>
                <w:rFonts w:cstheme="minorHAnsi"/>
                <w:sz w:val="22"/>
                <w:szCs w:val="22"/>
              </w:rPr>
              <w:t xml:space="preserve"> (w tym </w:t>
            </w:r>
            <w:r w:rsidR="00A41C93" w:rsidRPr="006E1F0A">
              <w:rPr>
                <w:rFonts w:cstheme="minorHAnsi"/>
                <w:sz w:val="22"/>
                <w:szCs w:val="22"/>
              </w:rPr>
              <w:t xml:space="preserve">pierwszy </w:t>
            </w:r>
            <w:r w:rsidR="00EE6875" w:rsidRPr="006E1F0A">
              <w:rPr>
                <w:rFonts w:cstheme="minorHAnsi"/>
                <w:sz w:val="22"/>
                <w:szCs w:val="22"/>
              </w:rPr>
              <w:t>do dnia 30.06.202</w:t>
            </w:r>
            <w:r w:rsidR="002B5883">
              <w:rPr>
                <w:rFonts w:cstheme="minorHAnsi"/>
                <w:sz w:val="22"/>
                <w:szCs w:val="22"/>
              </w:rPr>
              <w:t>5</w:t>
            </w:r>
            <w:r w:rsidR="00DF4C44" w:rsidRPr="006E1F0A">
              <w:rPr>
                <w:rFonts w:cstheme="minorHAnsi"/>
                <w:sz w:val="22"/>
                <w:szCs w:val="22"/>
              </w:rPr>
              <w:t>r.</w:t>
            </w:r>
            <w:r w:rsidR="00562231" w:rsidRPr="006E1F0A">
              <w:rPr>
                <w:rFonts w:cstheme="minorHAnsi"/>
                <w:sz w:val="22"/>
                <w:szCs w:val="22"/>
              </w:rPr>
              <w:t>)</w:t>
            </w:r>
            <w:r w:rsidR="00A41C93" w:rsidRPr="006E1F0A">
              <w:rPr>
                <w:rFonts w:cstheme="minorHAnsi"/>
                <w:sz w:val="22"/>
                <w:szCs w:val="22"/>
              </w:rPr>
              <w:t xml:space="preserve">. Dodatkowo jeden z przeglądów musi </w:t>
            </w:r>
            <w:r w:rsidR="00EC6B17" w:rsidRPr="006E1F0A">
              <w:rPr>
                <w:rFonts w:cstheme="minorHAnsi"/>
                <w:sz w:val="22"/>
                <w:szCs w:val="22"/>
              </w:rPr>
              <w:t>obejmować</w:t>
            </w:r>
            <w:r w:rsidR="00A41C93" w:rsidRPr="006E1F0A">
              <w:rPr>
                <w:rFonts w:cstheme="minorHAnsi"/>
                <w:sz w:val="22"/>
                <w:szCs w:val="22"/>
              </w:rPr>
              <w:t xml:space="preserve"> wymianę materiałów eksploatacyjnych</w:t>
            </w:r>
            <w:r w:rsidR="0003036B">
              <w:rPr>
                <w:rFonts w:cstheme="minorHAnsi"/>
                <w:sz w:val="22"/>
                <w:szCs w:val="22"/>
              </w:rPr>
              <w:t>(kocioł, filtry)</w:t>
            </w:r>
          </w:p>
        </w:tc>
      </w:tr>
      <w:tr w:rsidR="00FC0350" w:rsidRPr="006E1F0A" w:rsidTr="00DF4C44">
        <w:tc>
          <w:tcPr>
            <w:tcW w:w="1040" w:type="dxa"/>
            <w:shd w:val="clear" w:color="auto" w:fill="auto"/>
          </w:tcPr>
          <w:p w:rsidR="00FC0350" w:rsidRPr="006E1F0A" w:rsidRDefault="00F03A8C" w:rsidP="00DF4C44">
            <w:pPr>
              <w:pStyle w:val="Punktowanie"/>
              <w:ind w:left="0"/>
              <w:jc w:val="center"/>
              <w:rPr>
                <w:rFonts w:cstheme="minorHAnsi"/>
                <w:sz w:val="22"/>
                <w:szCs w:val="22"/>
              </w:rPr>
            </w:pPr>
            <w:r w:rsidRPr="006E1F0A">
              <w:rPr>
                <w:rFonts w:cstheme="minorHAnsi"/>
                <w:sz w:val="22"/>
                <w:szCs w:val="22"/>
              </w:rPr>
              <w:t>X</w:t>
            </w:r>
          </w:p>
        </w:tc>
        <w:tc>
          <w:tcPr>
            <w:tcW w:w="4885" w:type="dxa"/>
            <w:shd w:val="clear" w:color="auto" w:fill="auto"/>
          </w:tcPr>
          <w:p w:rsidR="00FC0350" w:rsidRPr="006E1F0A" w:rsidRDefault="00F03A8C" w:rsidP="00A6220F">
            <w:pPr>
              <w:pStyle w:val="Punktowanie"/>
              <w:ind w:left="97"/>
              <w:rPr>
                <w:rFonts w:cstheme="minorHAnsi"/>
                <w:sz w:val="22"/>
                <w:szCs w:val="22"/>
              </w:rPr>
            </w:pPr>
            <w:r w:rsidRPr="006E1F0A">
              <w:rPr>
                <w:rFonts w:cstheme="minorHAnsi"/>
                <w:sz w:val="22"/>
                <w:szCs w:val="22"/>
              </w:rPr>
              <w:t xml:space="preserve">czas reakcji </w:t>
            </w:r>
            <w:r w:rsidR="008534BD" w:rsidRPr="006E1F0A">
              <w:rPr>
                <w:rFonts w:cstheme="minorHAnsi"/>
                <w:sz w:val="22"/>
                <w:szCs w:val="22"/>
              </w:rPr>
              <w:t>na awarię: 48</w:t>
            </w:r>
            <w:r w:rsidRPr="006E1F0A">
              <w:rPr>
                <w:rFonts w:cstheme="minorHAnsi"/>
                <w:sz w:val="22"/>
                <w:szCs w:val="22"/>
              </w:rPr>
              <w:t xml:space="preserve"> h</w:t>
            </w:r>
          </w:p>
        </w:tc>
      </w:tr>
      <w:tr w:rsidR="00FC0350" w:rsidRPr="006E1F0A" w:rsidTr="00DF4C44">
        <w:tc>
          <w:tcPr>
            <w:tcW w:w="1040" w:type="dxa"/>
            <w:shd w:val="clear" w:color="auto" w:fill="auto"/>
          </w:tcPr>
          <w:p w:rsidR="00FC0350" w:rsidRPr="006E1F0A" w:rsidRDefault="00F03A8C" w:rsidP="00DF4C44">
            <w:pPr>
              <w:pStyle w:val="Punktowanie"/>
              <w:ind w:left="0"/>
              <w:jc w:val="center"/>
              <w:rPr>
                <w:rFonts w:cstheme="minorHAnsi"/>
                <w:sz w:val="22"/>
                <w:szCs w:val="22"/>
              </w:rPr>
            </w:pPr>
            <w:r w:rsidRPr="006E1F0A">
              <w:rPr>
                <w:rFonts w:cstheme="minorHAnsi"/>
                <w:sz w:val="22"/>
                <w:szCs w:val="22"/>
              </w:rPr>
              <w:t>X</w:t>
            </w:r>
          </w:p>
        </w:tc>
        <w:tc>
          <w:tcPr>
            <w:tcW w:w="4885" w:type="dxa"/>
            <w:shd w:val="clear" w:color="auto" w:fill="auto"/>
          </w:tcPr>
          <w:p w:rsidR="00FC0350" w:rsidRPr="006E1F0A" w:rsidRDefault="00F03A8C" w:rsidP="00A6220F">
            <w:pPr>
              <w:pStyle w:val="Punktowanie"/>
              <w:ind w:left="97"/>
              <w:rPr>
                <w:rFonts w:cstheme="minorHAnsi"/>
                <w:sz w:val="22"/>
                <w:szCs w:val="22"/>
              </w:rPr>
            </w:pPr>
            <w:r w:rsidRPr="006E1F0A">
              <w:rPr>
                <w:rFonts w:cstheme="minorHAnsi"/>
                <w:sz w:val="22"/>
                <w:szCs w:val="22"/>
              </w:rPr>
              <w:t>czas usunięcia awarii: 7 dni</w:t>
            </w:r>
          </w:p>
        </w:tc>
      </w:tr>
      <w:tr w:rsidR="00FC0350" w:rsidRPr="006E1F0A" w:rsidTr="00DF4C44">
        <w:tc>
          <w:tcPr>
            <w:tcW w:w="1040" w:type="dxa"/>
            <w:shd w:val="clear" w:color="auto" w:fill="auto"/>
          </w:tcPr>
          <w:p w:rsidR="00FC0350" w:rsidRPr="006E1F0A" w:rsidRDefault="00F03A8C" w:rsidP="00DF4C44">
            <w:pPr>
              <w:pStyle w:val="Punktowanie"/>
              <w:ind w:left="0"/>
              <w:jc w:val="center"/>
              <w:rPr>
                <w:rFonts w:cstheme="minorHAnsi"/>
                <w:sz w:val="22"/>
                <w:szCs w:val="22"/>
              </w:rPr>
            </w:pPr>
            <w:r w:rsidRPr="006E1F0A">
              <w:rPr>
                <w:rFonts w:cstheme="minorHAnsi"/>
                <w:sz w:val="22"/>
                <w:szCs w:val="22"/>
              </w:rPr>
              <w:t>X</w:t>
            </w:r>
          </w:p>
        </w:tc>
        <w:tc>
          <w:tcPr>
            <w:tcW w:w="4885" w:type="dxa"/>
            <w:shd w:val="clear" w:color="auto" w:fill="auto"/>
          </w:tcPr>
          <w:p w:rsidR="00FC0350" w:rsidRPr="006E1F0A" w:rsidRDefault="00F03A8C" w:rsidP="00A6220F">
            <w:pPr>
              <w:pStyle w:val="Punktowanie"/>
              <w:ind w:left="97"/>
              <w:rPr>
                <w:rFonts w:cstheme="minorHAnsi"/>
                <w:sz w:val="22"/>
                <w:szCs w:val="22"/>
              </w:rPr>
            </w:pPr>
            <w:r w:rsidRPr="006E1F0A">
              <w:rPr>
                <w:rFonts w:cstheme="minorHAnsi"/>
                <w:sz w:val="22"/>
                <w:szCs w:val="22"/>
              </w:rPr>
              <w:t>usługę HOTLINE 24/365</w:t>
            </w:r>
          </w:p>
        </w:tc>
      </w:tr>
    </w:tbl>
    <w:p w:rsidR="00FC0350" w:rsidRPr="006E1F0A" w:rsidRDefault="00FC0350">
      <w:pPr>
        <w:pStyle w:val="Punktowanie"/>
        <w:ind w:hanging="360"/>
        <w:rPr>
          <w:rFonts w:cstheme="minorHAnsi"/>
          <w:sz w:val="22"/>
          <w:szCs w:val="22"/>
        </w:rPr>
      </w:pPr>
    </w:p>
    <w:p w:rsidR="00FC0350" w:rsidRPr="006E1F0A" w:rsidRDefault="00F03A8C">
      <w:pPr>
        <w:pStyle w:val="Punktowanie"/>
        <w:numPr>
          <w:ilvl w:val="0"/>
          <w:numId w:val="2"/>
        </w:numPr>
        <w:ind w:left="284" w:hanging="66"/>
        <w:rPr>
          <w:rFonts w:cstheme="minorHAnsi"/>
          <w:sz w:val="22"/>
          <w:szCs w:val="22"/>
        </w:rPr>
      </w:pPr>
      <w:r w:rsidRPr="006E1F0A">
        <w:rPr>
          <w:rFonts w:cstheme="minorHAnsi"/>
          <w:sz w:val="22"/>
          <w:szCs w:val="22"/>
        </w:rPr>
        <w:t>Zleceniobiorca zobowiązuje się do zapewnienia prawidłowego funkcjonowania urządzeń oraz usuwania wszystkich ewentualnych awarii i usterek.</w:t>
      </w:r>
    </w:p>
    <w:p w:rsidR="00FC0350" w:rsidRPr="006E1F0A" w:rsidRDefault="00F03A8C">
      <w:pPr>
        <w:pStyle w:val="Akapitzlist"/>
        <w:numPr>
          <w:ilvl w:val="0"/>
          <w:numId w:val="2"/>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Zleceniobiorca zapewnia, że dysponuje wyszkolonym personelem własnym oraz autoryzowanych partnerów, a także posiada odpowiednie urządzenia, narzędzia, części zamienne i materiały wymagane do realizacji niniejszej umowy.</w:t>
      </w:r>
      <w:r w:rsidR="00345755" w:rsidRPr="006E1F0A">
        <w:rPr>
          <w:rFonts w:asciiTheme="minorHAnsi" w:hAnsiTheme="minorHAnsi" w:cstheme="minorHAnsi"/>
          <w:sz w:val="22"/>
          <w:szCs w:val="22"/>
        </w:rPr>
        <w:t xml:space="preserve"> Czynności realizowane w ramach świadczonej usługi serwisowej wykonywane będą przez osoby posiadające odpowiedni certyfikat F-gazowy.</w:t>
      </w:r>
    </w:p>
    <w:p w:rsidR="00FC0350" w:rsidRPr="00BC236D" w:rsidRDefault="0003036B" w:rsidP="0003036B">
      <w:pPr>
        <w:pStyle w:val="Punktowanie"/>
        <w:ind w:left="927"/>
        <w:rPr>
          <w:rFonts w:cstheme="minorHAnsi"/>
          <w:sz w:val="22"/>
          <w:szCs w:val="22"/>
        </w:rPr>
      </w:pPr>
      <w:r>
        <w:rPr>
          <w:rFonts w:cstheme="minorHAnsi"/>
          <w:sz w:val="22"/>
          <w:szCs w:val="22"/>
        </w:rPr>
        <w:t>4.</w:t>
      </w:r>
      <w:r w:rsidR="00F03A8C" w:rsidRPr="00BC236D">
        <w:rPr>
          <w:rFonts w:cstheme="minorHAnsi"/>
          <w:sz w:val="22"/>
          <w:szCs w:val="22"/>
        </w:rPr>
        <w:t xml:space="preserve">Definicje: </w:t>
      </w:r>
      <w:r w:rsidR="00F03A8C" w:rsidRPr="00BC236D">
        <w:rPr>
          <w:rFonts w:cstheme="minorHAnsi"/>
          <w:b/>
          <w:sz w:val="22"/>
          <w:szCs w:val="22"/>
        </w:rPr>
        <w:t>Usterka</w:t>
      </w:r>
      <w:r w:rsidR="00F03A8C" w:rsidRPr="00BC236D">
        <w:rPr>
          <w:rFonts w:cstheme="minorHAnsi"/>
          <w:sz w:val="22"/>
          <w:szCs w:val="22"/>
        </w:rPr>
        <w:t xml:space="preserve"> oznacza uszkodzenie systemu nie powodujące braku możliwości korzystania z jego podstawowych funkcji. </w:t>
      </w:r>
      <w:r w:rsidR="00F03A8C" w:rsidRPr="00BC236D">
        <w:rPr>
          <w:rFonts w:cstheme="minorHAnsi"/>
          <w:b/>
          <w:sz w:val="22"/>
          <w:szCs w:val="22"/>
        </w:rPr>
        <w:t>Awaria</w:t>
      </w:r>
      <w:r w:rsidR="00F03A8C" w:rsidRPr="00BC236D">
        <w:rPr>
          <w:rFonts w:cstheme="minorHAnsi"/>
          <w:sz w:val="22"/>
          <w:szCs w:val="22"/>
        </w:rPr>
        <w:t xml:space="preserve"> oznacza uszkodzenie systemu powodujące brak możliwości korzystania z jego podstawowych funkcji. </w:t>
      </w:r>
      <w:r w:rsidR="00F03A8C" w:rsidRPr="00BC236D">
        <w:rPr>
          <w:rFonts w:cstheme="minorHAnsi"/>
          <w:b/>
          <w:sz w:val="22"/>
          <w:szCs w:val="22"/>
        </w:rPr>
        <w:t>Czas reakcji na awarię/usterkę</w:t>
      </w:r>
      <w:r w:rsidR="00F03A8C" w:rsidRPr="00BC236D">
        <w:rPr>
          <w:rFonts w:cstheme="minorHAnsi"/>
          <w:sz w:val="22"/>
          <w:szCs w:val="22"/>
        </w:rPr>
        <w:t xml:space="preserve"> oznacza czas pomiędzy momentem telefonicznego przyjęcia zgłoszenia przez Zleceniobiorcę a czasem przybycia Zleceniobiorcy na obiekt. </w:t>
      </w:r>
      <w:r w:rsidR="00F03A8C" w:rsidRPr="00BC236D">
        <w:rPr>
          <w:rFonts w:cstheme="minorHAnsi"/>
          <w:b/>
          <w:sz w:val="22"/>
          <w:szCs w:val="22"/>
        </w:rPr>
        <w:t>Czas usunięcia awarii/usterki</w:t>
      </w:r>
      <w:r w:rsidR="00F03A8C" w:rsidRPr="00BC236D">
        <w:rPr>
          <w:rFonts w:cstheme="minorHAnsi"/>
          <w:sz w:val="22"/>
          <w:szCs w:val="22"/>
        </w:rPr>
        <w:t xml:space="preserve"> oznacza czas pomiędzy momentem przekazania informacji Zleceniodawcy o zdiagnozowaniu awarii/usterki a momentem telefonicznego przekazania Zleceniodawcy potwierdzenia naprawy urządzenia. Do czasu naprawy nie wlicza się: braku dostępu do zgłoszonych urządzeń z winy Zleceniodawcy lub właściciela obiektu, braku możliwości wykonania naprawy z uwagi na panujące warunki </w:t>
      </w:r>
      <w:r w:rsidR="00F03A8C" w:rsidRPr="00BC236D">
        <w:rPr>
          <w:rFonts w:cstheme="minorHAnsi"/>
          <w:sz w:val="22"/>
          <w:szCs w:val="22"/>
        </w:rPr>
        <w:lastRenderedPageBreak/>
        <w:t>atmosferyczne, działania siły wyższej rozumianej jako zdarzenie zewnętrzne, którego nie można było przewidzieć ani któremu nie można było zapobiec.</w:t>
      </w:r>
    </w:p>
    <w:p w:rsidR="00FC0350" w:rsidRPr="00E96324" w:rsidRDefault="00F03A8C">
      <w:pPr>
        <w:pStyle w:val="Paragraf"/>
        <w:rPr>
          <w:rFonts w:cstheme="minorHAnsi"/>
          <w:b/>
          <w:sz w:val="22"/>
          <w:szCs w:val="22"/>
        </w:rPr>
      </w:pPr>
      <w:r w:rsidRPr="00E96324">
        <w:rPr>
          <w:rFonts w:cstheme="minorHAnsi"/>
          <w:b/>
          <w:sz w:val="22"/>
          <w:szCs w:val="22"/>
        </w:rPr>
        <w:t>§ 3 [Kontakt]</w:t>
      </w:r>
    </w:p>
    <w:p w:rsidR="00FC0350" w:rsidRPr="006E1F0A" w:rsidRDefault="00F03A8C">
      <w:pPr>
        <w:pStyle w:val="Punktowanie"/>
        <w:numPr>
          <w:ilvl w:val="0"/>
          <w:numId w:val="6"/>
        </w:numPr>
        <w:ind w:left="284" w:hanging="66"/>
        <w:rPr>
          <w:rFonts w:cstheme="minorHAnsi"/>
          <w:sz w:val="22"/>
          <w:szCs w:val="22"/>
        </w:rPr>
      </w:pPr>
      <w:r w:rsidRPr="006E1F0A">
        <w:rPr>
          <w:rFonts w:cstheme="minorHAnsi"/>
          <w:sz w:val="22"/>
          <w:szCs w:val="22"/>
        </w:rPr>
        <w:t xml:space="preserve">Strony ustalają, iż jakiekolwiek zgłoszenia i zawiadomienia o awarii Zleceniodawca będzie dokonywał na całodobowy numer alarmowy serwisu </w:t>
      </w:r>
      <w:r w:rsidR="009E6C03" w:rsidRPr="006E1F0A">
        <w:rPr>
          <w:rFonts w:cstheme="minorHAnsi"/>
          <w:b/>
          <w:bCs/>
          <w:sz w:val="22"/>
          <w:szCs w:val="22"/>
        </w:rPr>
        <w:t xml:space="preserve">+48 </w:t>
      </w:r>
      <w:r w:rsidR="00162CA2" w:rsidRPr="006E1F0A">
        <w:rPr>
          <w:rFonts w:cstheme="minorHAnsi"/>
          <w:bCs/>
          <w:sz w:val="22"/>
          <w:szCs w:val="22"/>
        </w:rPr>
        <w:t>……………………</w:t>
      </w:r>
      <w:r w:rsidRPr="006E1F0A">
        <w:rPr>
          <w:rFonts w:cstheme="minorHAnsi"/>
          <w:sz w:val="22"/>
          <w:szCs w:val="22"/>
        </w:rPr>
        <w:t xml:space="preserve"> oraz na adres e-mail: </w:t>
      </w:r>
    </w:p>
    <w:p w:rsidR="00FC0350" w:rsidRPr="006E1F0A" w:rsidRDefault="00F03A8C">
      <w:pPr>
        <w:pStyle w:val="Punktowanie"/>
        <w:numPr>
          <w:ilvl w:val="0"/>
          <w:numId w:val="6"/>
        </w:numPr>
        <w:ind w:left="284" w:hanging="77"/>
        <w:rPr>
          <w:rFonts w:cstheme="minorHAnsi"/>
          <w:sz w:val="22"/>
          <w:szCs w:val="22"/>
        </w:rPr>
      </w:pPr>
      <w:r w:rsidRPr="006E1F0A">
        <w:rPr>
          <w:rFonts w:cstheme="minorHAnsi"/>
          <w:sz w:val="22"/>
          <w:szCs w:val="22"/>
        </w:rPr>
        <w:t>Osobami wyznaczonymi przez Zleceniodawcę do kontaktów ze Zleceniobiorcą, a w szczególności do dokonywania wezwań i podpisywania protokołów odbioru wykonania usługi są:</w:t>
      </w:r>
    </w:p>
    <w:p w:rsidR="00FC0350" w:rsidRPr="006E1F0A" w:rsidRDefault="00FC0350">
      <w:pPr>
        <w:pStyle w:val="Punktowanie"/>
        <w:ind w:left="927"/>
        <w:rPr>
          <w:rFonts w:cstheme="minorHAnsi"/>
          <w:sz w:val="22"/>
          <w:szCs w:val="22"/>
        </w:rPr>
      </w:pPr>
    </w:p>
    <w:p w:rsidR="00FC0350" w:rsidRPr="006E1F0A" w:rsidRDefault="00FC0350">
      <w:pPr>
        <w:pStyle w:val="Punktowanie"/>
        <w:ind w:hanging="360"/>
        <w:rPr>
          <w:rFonts w:cstheme="minorHAnsi"/>
          <w:sz w:val="22"/>
          <w:szCs w:val="22"/>
        </w:rPr>
      </w:pPr>
    </w:p>
    <w:tbl>
      <w:tblPr>
        <w:tblStyle w:val="Tabela-Siatka"/>
        <w:tblW w:w="9413" w:type="dxa"/>
        <w:tblInd w:w="668" w:type="dxa"/>
        <w:tblLook w:val="04A0"/>
      </w:tblPr>
      <w:tblGrid>
        <w:gridCol w:w="2842"/>
        <w:gridCol w:w="2352"/>
        <w:gridCol w:w="4219"/>
      </w:tblGrid>
      <w:tr w:rsidR="00FC0350" w:rsidRPr="006E1F0A" w:rsidTr="00962213">
        <w:tc>
          <w:tcPr>
            <w:tcW w:w="2842" w:type="dxa"/>
            <w:shd w:val="clear" w:color="auto" w:fill="auto"/>
          </w:tcPr>
          <w:p w:rsidR="00FC0350" w:rsidRPr="006E1F0A" w:rsidRDefault="00F03A8C">
            <w:pPr>
              <w:pStyle w:val="Punktowanie"/>
              <w:rPr>
                <w:rFonts w:cstheme="minorHAnsi"/>
                <w:sz w:val="22"/>
                <w:szCs w:val="22"/>
              </w:rPr>
            </w:pPr>
            <w:r w:rsidRPr="006E1F0A">
              <w:rPr>
                <w:rFonts w:cstheme="minorHAnsi"/>
                <w:sz w:val="22"/>
                <w:szCs w:val="22"/>
              </w:rPr>
              <w:t>Imię, nazwisko</w:t>
            </w:r>
          </w:p>
        </w:tc>
        <w:tc>
          <w:tcPr>
            <w:tcW w:w="2352" w:type="dxa"/>
            <w:shd w:val="clear" w:color="auto" w:fill="auto"/>
          </w:tcPr>
          <w:p w:rsidR="00FC0350" w:rsidRPr="006E1F0A" w:rsidRDefault="00F03A8C">
            <w:pPr>
              <w:pStyle w:val="Punktowanie"/>
              <w:rPr>
                <w:rFonts w:cstheme="minorHAnsi"/>
                <w:sz w:val="22"/>
                <w:szCs w:val="22"/>
              </w:rPr>
            </w:pPr>
            <w:r w:rsidRPr="006E1F0A">
              <w:rPr>
                <w:rFonts w:cstheme="minorHAnsi"/>
                <w:sz w:val="22"/>
                <w:szCs w:val="22"/>
              </w:rPr>
              <w:t>Tel.</w:t>
            </w:r>
          </w:p>
        </w:tc>
        <w:tc>
          <w:tcPr>
            <w:tcW w:w="4219" w:type="dxa"/>
            <w:shd w:val="clear" w:color="auto" w:fill="auto"/>
          </w:tcPr>
          <w:p w:rsidR="00FC0350" w:rsidRPr="006E1F0A" w:rsidRDefault="00F03A8C">
            <w:pPr>
              <w:pStyle w:val="Punktowanie"/>
              <w:rPr>
                <w:rFonts w:cstheme="minorHAnsi"/>
                <w:sz w:val="22"/>
                <w:szCs w:val="22"/>
              </w:rPr>
            </w:pPr>
            <w:r w:rsidRPr="006E1F0A">
              <w:rPr>
                <w:rFonts w:cstheme="minorHAnsi"/>
                <w:sz w:val="22"/>
                <w:szCs w:val="22"/>
              </w:rPr>
              <w:t>e-mail</w:t>
            </w:r>
          </w:p>
        </w:tc>
      </w:tr>
      <w:tr w:rsidR="000D0F59" w:rsidRPr="006E1F0A" w:rsidTr="00962213">
        <w:tc>
          <w:tcPr>
            <w:tcW w:w="2842" w:type="dxa"/>
            <w:shd w:val="clear" w:color="auto" w:fill="auto"/>
          </w:tcPr>
          <w:p w:rsidR="000D0F59" w:rsidRPr="006E1F0A" w:rsidRDefault="000D0F59" w:rsidP="000D0F59">
            <w:pPr>
              <w:pStyle w:val="Punktowanie"/>
              <w:rPr>
                <w:rFonts w:cstheme="minorHAnsi"/>
                <w:sz w:val="22"/>
                <w:szCs w:val="22"/>
              </w:rPr>
            </w:pPr>
          </w:p>
        </w:tc>
        <w:tc>
          <w:tcPr>
            <w:tcW w:w="2352" w:type="dxa"/>
            <w:shd w:val="clear" w:color="auto" w:fill="auto"/>
          </w:tcPr>
          <w:p w:rsidR="000D0F59" w:rsidRPr="006E1F0A" w:rsidRDefault="000D0F59" w:rsidP="000D0F59">
            <w:pPr>
              <w:pStyle w:val="Punktowanie"/>
              <w:rPr>
                <w:rFonts w:cstheme="minorHAnsi"/>
                <w:sz w:val="22"/>
                <w:szCs w:val="22"/>
              </w:rPr>
            </w:pPr>
          </w:p>
        </w:tc>
        <w:tc>
          <w:tcPr>
            <w:tcW w:w="4219" w:type="dxa"/>
            <w:shd w:val="clear" w:color="auto" w:fill="auto"/>
          </w:tcPr>
          <w:p w:rsidR="000D0F59" w:rsidRPr="006E1F0A" w:rsidRDefault="000D0F59" w:rsidP="000D0F59">
            <w:pPr>
              <w:pStyle w:val="Punktowanie"/>
              <w:rPr>
                <w:rFonts w:cstheme="minorHAnsi"/>
                <w:sz w:val="22"/>
                <w:szCs w:val="22"/>
              </w:rPr>
            </w:pPr>
          </w:p>
        </w:tc>
      </w:tr>
      <w:tr w:rsidR="000D0F59" w:rsidRPr="006E1F0A" w:rsidTr="00962213">
        <w:tc>
          <w:tcPr>
            <w:tcW w:w="2842" w:type="dxa"/>
            <w:shd w:val="clear" w:color="auto" w:fill="auto"/>
          </w:tcPr>
          <w:p w:rsidR="000D0F59" w:rsidRPr="006E1F0A" w:rsidRDefault="000D0F59" w:rsidP="000D0F59">
            <w:pPr>
              <w:pStyle w:val="Punktowanie"/>
              <w:rPr>
                <w:rFonts w:cstheme="minorHAnsi"/>
                <w:sz w:val="22"/>
                <w:szCs w:val="22"/>
              </w:rPr>
            </w:pPr>
          </w:p>
        </w:tc>
        <w:tc>
          <w:tcPr>
            <w:tcW w:w="2352" w:type="dxa"/>
            <w:shd w:val="clear" w:color="auto" w:fill="auto"/>
          </w:tcPr>
          <w:p w:rsidR="000D0F59" w:rsidRPr="006E1F0A" w:rsidRDefault="000D0F59" w:rsidP="000D0F59">
            <w:pPr>
              <w:pStyle w:val="Punktowanie"/>
              <w:rPr>
                <w:rFonts w:cstheme="minorHAnsi"/>
                <w:sz w:val="22"/>
                <w:szCs w:val="22"/>
              </w:rPr>
            </w:pPr>
          </w:p>
        </w:tc>
        <w:tc>
          <w:tcPr>
            <w:tcW w:w="4219" w:type="dxa"/>
            <w:shd w:val="clear" w:color="auto" w:fill="auto"/>
          </w:tcPr>
          <w:p w:rsidR="000D0F59" w:rsidRPr="006E1F0A" w:rsidRDefault="000D0F59" w:rsidP="000D0F59">
            <w:pPr>
              <w:pStyle w:val="Punktowanie"/>
              <w:rPr>
                <w:rFonts w:cstheme="minorHAnsi"/>
                <w:sz w:val="22"/>
                <w:szCs w:val="22"/>
              </w:rPr>
            </w:pPr>
          </w:p>
        </w:tc>
      </w:tr>
      <w:tr w:rsidR="000D0F59" w:rsidRPr="006E1F0A" w:rsidTr="00962213">
        <w:tc>
          <w:tcPr>
            <w:tcW w:w="2842" w:type="dxa"/>
            <w:tcBorders>
              <w:top w:val="nil"/>
            </w:tcBorders>
            <w:shd w:val="clear" w:color="auto" w:fill="auto"/>
          </w:tcPr>
          <w:p w:rsidR="000D0F59" w:rsidRPr="006E1F0A" w:rsidRDefault="000D0F59" w:rsidP="000D0F59">
            <w:pPr>
              <w:pStyle w:val="Punktowanie"/>
              <w:rPr>
                <w:rFonts w:cstheme="minorHAnsi"/>
                <w:sz w:val="22"/>
                <w:szCs w:val="22"/>
              </w:rPr>
            </w:pPr>
          </w:p>
        </w:tc>
        <w:tc>
          <w:tcPr>
            <w:tcW w:w="2352" w:type="dxa"/>
            <w:tcBorders>
              <w:top w:val="nil"/>
            </w:tcBorders>
            <w:shd w:val="clear" w:color="auto" w:fill="auto"/>
          </w:tcPr>
          <w:p w:rsidR="000D0F59" w:rsidRPr="006E1F0A" w:rsidRDefault="000D0F59" w:rsidP="000D0F59">
            <w:pPr>
              <w:pStyle w:val="Punktowanie"/>
              <w:rPr>
                <w:rFonts w:cstheme="minorHAnsi"/>
                <w:sz w:val="22"/>
                <w:szCs w:val="22"/>
              </w:rPr>
            </w:pPr>
          </w:p>
        </w:tc>
        <w:tc>
          <w:tcPr>
            <w:tcW w:w="4219" w:type="dxa"/>
            <w:tcBorders>
              <w:top w:val="nil"/>
            </w:tcBorders>
            <w:shd w:val="clear" w:color="auto" w:fill="auto"/>
          </w:tcPr>
          <w:p w:rsidR="000D0F59" w:rsidRPr="006E1F0A" w:rsidRDefault="000D0F59" w:rsidP="000D0F59">
            <w:pPr>
              <w:pStyle w:val="Punktowanie"/>
              <w:rPr>
                <w:rFonts w:cstheme="minorHAnsi"/>
                <w:sz w:val="22"/>
                <w:szCs w:val="22"/>
              </w:rPr>
            </w:pPr>
          </w:p>
        </w:tc>
      </w:tr>
    </w:tbl>
    <w:p w:rsidR="00FC0350" w:rsidRPr="006E1F0A" w:rsidRDefault="00FC0350">
      <w:pPr>
        <w:pStyle w:val="Punktowanie"/>
        <w:ind w:hanging="360"/>
        <w:rPr>
          <w:rFonts w:cstheme="minorHAnsi"/>
          <w:sz w:val="22"/>
          <w:szCs w:val="22"/>
        </w:rPr>
      </w:pPr>
    </w:p>
    <w:p w:rsidR="00FC0350" w:rsidRPr="006E1F0A" w:rsidRDefault="00FC0350">
      <w:pPr>
        <w:pStyle w:val="Punktowanie"/>
        <w:ind w:hanging="360"/>
        <w:rPr>
          <w:rFonts w:cstheme="minorHAnsi"/>
          <w:sz w:val="22"/>
          <w:szCs w:val="22"/>
        </w:rPr>
      </w:pPr>
    </w:p>
    <w:p w:rsidR="00FC0350" w:rsidRPr="006E1F0A" w:rsidRDefault="00FC0350">
      <w:pPr>
        <w:pStyle w:val="Punktowanie"/>
        <w:ind w:hanging="360"/>
        <w:rPr>
          <w:rFonts w:cstheme="minorHAnsi"/>
          <w:sz w:val="22"/>
          <w:szCs w:val="22"/>
        </w:rPr>
      </w:pPr>
    </w:p>
    <w:p w:rsidR="00FC0350" w:rsidRPr="006E1F0A" w:rsidRDefault="00F03A8C">
      <w:pPr>
        <w:pStyle w:val="Punktowanie"/>
        <w:numPr>
          <w:ilvl w:val="0"/>
          <w:numId w:val="6"/>
        </w:numPr>
        <w:ind w:left="284" w:hanging="66"/>
        <w:rPr>
          <w:rFonts w:cstheme="minorHAnsi"/>
          <w:sz w:val="22"/>
          <w:szCs w:val="22"/>
        </w:rPr>
      </w:pPr>
      <w:r w:rsidRPr="006E1F0A">
        <w:rPr>
          <w:rFonts w:cstheme="minorHAnsi"/>
          <w:sz w:val="22"/>
          <w:szCs w:val="22"/>
        </w:rPr>
        <w:t xml:space="preserve">O wszelkich zmianach danych, o których mowa w ust. 2 Strony zobowiązane są zawiadomić się za pośrednictwem </w:t>
      </w:r>
      <w:r w:rsidR="00562231" w:rsidRPr="006E1F0A">
        <w:rPr>
          <w:rFonts w:cstheme="minorHAnsi"/>
          <w:sz w:val="22"/>
          <w:szCs w:val="22"/>
        </w:rPr>
        <w:t>e-</w:t>
      </w:r>
      <w:r w:rsidRPr="006E1F0A">
        <w:rPr>
          <w:rFonts w:cstheme="minorHAnsi"/>
          <w:sz w:val="22"/>
          <w:szCs w:val="22"/>
        </w:rPr>
        <w:t>maila</w:t>
      </w:r>
      <w:r w:rsidR="00162CA2" w:rsidRPr="006E1F0A">
        <w:rPr>
          <w:rFonts w:cstheme="minorHAnsi"/>
          <w:sz w:val="22"/>
          <w:szCs w:val="22"/>
        </w:rPr>
        <w:t xml:space="preserve"> …………………………………</w:t>
      </w:r>
      <w:r w:rsidRPr="006E1F0A">
        <w:rPr>
          <w:rFonts w:cstheme="minorHAnsi"/>
          <w:sz w:val="22"/>
          <w:szCs w:val="22"/>
        </w:rPr>
        <w:t>W razie braku takiego zawiadomienia wszelkie zgłoszenia dokonane przez Zleceniodawcę nie będą uznane za skuteczne.</w:t>
      </w:r>
    </w:p>
    <w:p w:rsidR="00FC0350" w:rsidRPr="00E96324" w:rsidRDefault="00F03A8C">
      <w:pPr>
        <w:pStyle w:val="Paragraf"/>
        <w:rPr>
          <w:rFonts w:cstheme="minorHAnsi"/>
          <w:b/>
          <w:sz w:val="22"/>
          <w:szCs w:val="22"/>
        </w:rPr>
      </w:pPr>
      <w:r w:rsidRPr="00E96324">
        <w:rPr>
          <w:rFonts w:cstheme="minorHAnsi"/>
          <w:b/>
          <w:sz w:val="22"/>
          <w:szCs w:val="22"/>
        </w:rPr>
        <w:t>§ 4 [Obowiązki</w:t>
      </w:r>
      <w:r w:rsidR="002030A2" w:rsidRPr="00E96324">
        <w:rPr>
          <w:rFonts w:cstheme="minorHAnsi"/>
          <w:b/>
          <w:sz w:val="22"/>
          <w:szCs w:val="22"/>
        </w:rPr>
        <w:t xml:space="preserve"> i oświadczenia</w:t>
      </w:r>
      <w:r w:rsidRPr="00E96324">
        <w:rPr>
          <w:rFonts w:cstheme="minorHAnsi"/>
          <w:b/>
          <w:sz w:val="22"/>
          <w:szCs w:val="22"/>
        </w:rPr>
        <w:t>]</w:t>
      </w:r>
    </w:p>
    <w:p w:rsidR="00FC0350" w:rsidRPr="006E1F0A" w:rsidRDefault="00F03A8C" w:rsidP="002030A2">
      <w:pPr>
        <w:pStyle w:val="Punktowanie"/>
        <w:numPr>
          <w:ilvl w:val="0"/>
          <w:numId w:val="3"/>
        </w:numPr>
        <w:ind w:left="426" w:hanging="142"/>
        <w:rPr>
          <w:rFonts w:cstheme="minorHAnsi"/>
          <w:sz w:val="22"/>
          <w:szCs w:val="22"/>
        </w:rPr>
      </w:pPr>
      <w:r w:rsidRPr="006E1F0A">
        <w:rPr>
          <w:rFonts w:cstheme="minorHAnsi"/>
          <w:sz w:val="22"/>
          <w:szCs w:val="22"/>
        </w:rPr>
        <w:t>W przypadku awarii Zleceniodawca zobowiązuje się do udostępniania Zleceniobiorcy urządzeń, a w przypadku dokonywania przez Zleceniobiorcę przeglądów konserwacyjnych - do udostępnienia urządzeń w uprzednio uzgodnionym przez Strony terminie.</w:t>
      </w:r>
    </w:p>
    <w:p w:rsidR="00FC0350" w:rsidRPr="006E1F0A" w:rsidRDefault="00F03A8C" w:rsidP="002030A2">
      <w:pPr>
        <w:pStyle w:val="Punktowanie"/>
        <w:numPr>
          <w:ilvl w:val="0"/>
          <w:numId w:val="3"/>
        </w:numPr>
        <w:ind w:left="426" w:hanging="142"/>
        <w:rPr>
          <w:rFonts w:cstheme="minorHAnsi"/>
          <w:sz w:val="22"/>
          <w:szCs w:val="22"/>
        </w:rPr>
      </w:pPr>
      <w:r w:rsidRPr="006E1F0A">
        <w:rPr>
          <w:rFonts w:cstheme="minorHAnsi"/>
          <w:sz w:val="22"/>
          <w:szCs w:val="22"/>
        </w:rPr>
        <w:t>Zleceniodawca zobowiązany jest do informowania Zleceniobiorcy na bieżąco o wszelkich działaniach podejmowanych we własnym zakresie, związanych z funkcjonowaniem urządzeń objętych umową.</w:t>
      </w:r>
    </w:p>
    <w:p w:rsidR="00FC0350" w:rsidRPr="005D4E43" w:rsidRDefault="00F03A8C" w:rsidP="002030A2">
      <w:pPr>
        <w:pStyle w:val="Punktowanie"/>
        <w:numPr>
          <w:ilvl w:val="0"/>
          <w:numId w:val="3"/>
        </w:numPr>
        <w:ind w:left="426" w:hanging="142"/>
        <w:rPr>
          <w:rFonts w:cstheme="minorHAnsi"/>
          <w:sz w:val="22"/>
          <w:szCs w:val="22"/>
        </w:rPr>
      </w:pPr>
      <w:r w:rsidRPr="006E1F0A">
        <w:rPr>
          <w:rFonts w:cstheme="minorHAnsi"/>
          <w:sz w:val="22"/>
          <w:szCs w:val="22"/>
        </w:rPr>
        <w:t xml:space="preserve">Zleceniodawca poinformuje Zleceniobiorcę o planowanych zmianach architektonicznych, które mogą wpłynąć na funkcjonowanie przedmiotu umowy. Zleceniodawca zobowiązuje się powiadomić Zleceniobiorcę o wszelkich </w:t>
      </w:r>
      <w:r w:rsidRPr="005D4E43">
        <w:rPr>
          <w:rFonts w:cstheme="minorHAnsi"/>
          <w:sz w:val="22"/>
          <w:szCs w:val="22"/>
        </w:rPr>
        <w:t>zaistniałych szkodach, awariach oraz zakłóceniach w działaniu urządzeń.</w:t>
      </w:r>
    </w:p>
    <w:p w:rsidR="005D4E43" w:rsidRPr="005D4E43" w:rsidRDefault="005D4E43" w:rsidP="005D4E43">
      <w:pPr>
        <w:pStyle w:val="Teksttreci"/>
        <w:numPr>
          <w:ilvl w:val="0"/>
          <w:numId w:val="3"/>
        </w:numPr>
        <w:shd w:val="clear" w:color="auto" w:fill="auto"/>
        <w:spacing w:before="0" w:after="0" w:line="240" w:lineRule="auto"/>
        <w:ind w:left="426" w:right="20" w:hanging="142"/>
        <w:rPr>
          <w:rFonts w:asciiTheme="minorHAnsi" w:hAnsiTheme="minorHAnsi" w:cstheme="minorHAnsi"/>
        </w:rPr>
      </w:pPr>
      <w:r w:rsidRPr="005D4E43">
        <w:rPr>
          <w:rFonts w:asciiTheme="minorHAnsi" w:hAnsiTheme="minorHAnsi" w:cstheme="minorHAnsi"/>
        </w:rPr>
        <w:t xml:space="preserve">W przypadku stwierdzenia nienależytego wykonania usługi, </w:t>
      </w:r>
      <w:r w:rsidR="00FD6605">
        <w:rPr>
          <w:rFonts w:asciiTheme="minorHAnsi" w:hAnsiTheme="minorHAnsi" w:cstheme="minorHAnsi"/>
        </w:rPr>
        <w:t>Zleceniodawca</w:t>
      </w:r>
      <w:r w:rsidRPr="005D4E43">
        <w:rPr>
          <w:rFonts w:asciiTheme="minorHAnsi" w:hAnsiTheme="minorHAnsi" w:cstheme="minorHAnsi"/>
        </w:rPr>
        <w:t xml:space="preserve"> zobowiązany jest do jej należytego wykonania w terminie 7 dni od dnia zgłoszenia.</w:t>
      </w:r>
    </w:p>
    <w:p w:rsidR="00FC0350" w:rsidRPr="006E1F0A" w:rsidRDefault="00F03A8C" w:rsidP="002030A2">
      <w:pPr>
        <w:pStyle w:val="Punktowanie"/>
        <w:numPr>
          <w:ilvl w:val="0"/>
          <w:numId w:val="3"/>
        </w:numPr>
        <w:ind w:left="426" w:hanging="142"/>
        <w:rPr>
          <w:rFonts w:cstheme="minorHAnsi"/>
          <w:sz w:val="22"/>
          <w:szCs w:val="22"/>
        </w:rPr>
      </w:pPr>
      <w:r w:rsidRPr="006E1F0A">
        <w:rPr>
          <w:rFonts w:cstheme="minorHAnsi"/>
          <w:sz w:val="22"/>
          <w:szCs w:val="22"/>
        </w:rPr>
        <w:t>Przystąpienie do wykonania oraz wykonanie naprawy lub przeglądu konserwacyjnego wraz z określeniem rodzaju naprawy i zakresu przeglądu musi być potwierdzone protokołem naprawy (przeglądu) sporządzonym przez Zleceniobiorcę i zaaprobowanym przez Zleceniodawcę, w którym podaje się przebieg naprawy (przeglądu), datę, rodzaj awarii/usterki, sposób wykonania naprawy, dokładną specyfikację zużytych i wymienionych materiałów eksploatacyjnych oraz części zamiennych.</w:t>
      </w:r>
    </w:p>
    <w:p w:rsidR="002030A2" w:rsidRPr="006E1F0A" w:rsidRDefault="002030A2" w:rsidP="002030A2">
      <w:pPr>
        <w:pStyle w:val="Akapitzlist"/>
        <w:numPr>
          <w:ilvl w:val="0"/>
          <w:numId w:val="3"/>
        </w:numPr>
        <w:ind w:left="426" w:hanging="142"/>
        <w:jc w:val="both"/>
        <w:rPr>
          <w:rFonts w:asciiTheme="minorHAnsi" w:hAnsiTheme="minorHAnsi" w:cstheme="minorHAnsi"/>
          <w:sz w:val="22"/>
          <w:szCs w:val="22"/>
        </w:rPr>
      </w:pPr>
      <w:r w:rsidRPr="006E1F0A">
        <w:rPr>
          <w:rFonts w:asciiTheme="minorHAnsi" w:hAnsiTheme="minorHAnsi" w:cstheme="minorHAnsi"/>
          <w:sz w:val="22"/>
          <w:szCs w:val="22"/>
        </w:rPr>
        <w:t>Zleceniobiorca zobowiązuje się do wykonania usługi samodzielnie bez udziału podwykonawców.</w:t>
      </w:r>
    </w:p>
    <w:p w:rsidR="002030A2" w:rsidRPr="006E1F0A" w:rsidRDefault="002030A2" w:rsidP="002030A2">
      <w:pPr>
        <w:pStyle w:val="Teksttreci"/>
        <w:numPr>
          <w:ilvl w:val="0"/>
          <w:numId w:val="3"/>
        </w:numPr>
        <w:shd w:val="clear" w:color="auto" w:fill="auto"/>
        <w:spacing w:before="0" w:after="0" w:line="240" w:lineRule="auto"/>
        <w:ind w:left="426" w:right="20" w:hanging="142"/>
        <w:rPr>
          <w:rFonts w:asciiTheme="minorHAnsi" w:hAnsiTheme="minorHAnsi" w:cstheme="minorHAnsi"/>
        </w:rPr>
      </w:pPr>
      <w:r w:rsidRPr="006E1F0A">
        <w:rPr>
          <w:rFonts w:asciiTheme="minorHAnsi" w:hAnsiTheme="minorHAnsi" w:cstheme="minorHAnsi"/>
        </w:rPr>
        <w:t>Zleceniobiorca oświadcza, że posiada wiedzę, sprzęt oraz osoby o odpowiednich kwalifikacjach, niezbędn</w:t>
      </w:r>
      <w:r w:rsidR="00EF521E" w:rsidRPr="006E1F0A">
        <w:rPr>
          <w:rFonts w:asciiTheme="minorHAnsi" w:hAnsiTheme="minorHAnsi" w:cstheme="minorHAnsi"/>
        </w:rPr>
        <w:t>e</w:t>
      </w:r>
      <w:r w:rsidRPr="006E1F0A">
        <w:rPr>
          <w:rFonts w:asciiTheme="minorHAnsi" w:hAnsiTheme="minorHAnsi" w:cstheme="minorHAnsi"/>
        </w:rPr>
        <w:t xml:space="preserve"> do wykonania przedmiotu umowy.</w:t>
      </w:r>
    </w:p>
    <w:p w:rsidR="00EF521E" w:rsidRPr="006E1F0A" w:rsidRDefault="002030A2" w:rsidP="00EF521E">
      <w:pPr>
        <w:pStyle w:val="Akapitzlist"/>
        <w:numPr>
          <w:ilvl w:val="0"/>
          <w:numId w:val="3"/>
        </w:numPr>
        <w:ind w:left="426" w:hanging="142"/>
        <w:jc w:val="both"/>
        <w:rPr>
          <w:rFonts w:asciiTheme="minorHAnsi" w:hAnsiTheme="minorHAnsi" w:cstheme="minorHAnsi"/>
          <w:sz w:val="22"/>
          <w:szCs w:val="22"/>
        </w:rPr>
      </w:pPr>
      <w:r w:rsidRPr="006E1F0A">
        <w:rPr>
          <w:rFonts w:asciiTheme="minorHAnsi" w:hAnsiTheme="minorHAnsi" w:cstheme="minorHAnsi"/>
          <w:sz w:val="22"/>
          <w:szCs w:val="22"/>
        </w:rPr>
        <w:t>Zleceniobiorca zobowiązuje się do wykonywania usługi będącej przedmiotem niniejszej umowy z należytą starannością i dokładnością.</w:t>
      </w:r>
    </w:p>
    <w:p w:rsidR="00EF521E" w:rsidRPr="006E1F0A" w:rsidRDefault="00EF521E" w:rsidP="00EF521E">
      <w:pPr>
        <w:pStyle w:val="Akapitzlist"/>
        <w:numPr>
          <w:ilvl w:val="0"/>
          <w:numId w:val="3"/>
        </w:numPr>
        <w:ind w:left="426" w:hanging="142"/>
        <w:jc w:val="both"/>
        <w:rPr>
          <w:rFonts w:asciiTheme="minorHAnsi" w:hAnsiTheme="minorHAnsi" w:cstheme="minorHAnsi"/>
          <w:sz w:val="22"/>
          <w:szCs w:val="22"/>
        </w:rPr>
      </w:pPr>
      <w:r w:rsidRPr="006E1F0A">
        <w:rPr>
          <w:rFonts w:asciiTheme="minorHAnsi" w:hAnsiTheme="minorHAnsi" w:cstheme="minorHAnsi"/>
          <w:sz w:val="22"/>
          <w:szCs w:val="22"/>
        </w:rPr>
        <w:t>W trakcie prowadzenia przeglądu lub naprawy Zleceniobiorca ponosi pełną odpowiedzialność za uszkodzenie urządzeń Zleceniodawcy, przez niego zawinione.</w:t>
      </w:r>
    </w:p>
    <w:p w:rsidR="00EF521E" w:rsidRPr="006E1F0A" w:rsidRDefault="00EF521E" w:rsidP="00EF521E">
      <w:pPr>
        <w:pStyle w:val="Akapitzlist"/>
        <w:numPr>
          <w:ilvl w:val="0"/>
          <w:numId w:val="3"/>
        </w:numPr>
        <w:ind w:left="426" w:hanging="142"/>
        <w:jc w:val="both"/>
        <w:rPr>
          <w:rFonts w:asciiTheme="minorHAnsi" w:hAnsiTheme="minorHAnsi" w:cstheme="minorHAnsi"/>
          <w:sz w:val="22"/>
          <w:szCs w:val="22"/>
        </w:rPr>
      </w:pPr>
      <w:r w:rsidRPr="006E1F0A">
        <w:rPr>
          <w:rFonts w:asciiTheme="minorHAnsi" w:hAnsiTheme="minorHAnsi" w:cstheme="minorHAnsi"/>
          <w:sz w:val="22"/>
          <w:szCs w:val="22"/>
        </w:rPr>
        <w:t>Zleceniobiorca zobowiązuje się do i</w:t>
      </w:r>
      <w:r w:rsidRPr="006E1F0A">
        <w:rPr>
          <w:rFonts w:asciiTheme="minorHAnsi" w:hAnsiTheme="minorHAnsi" w:cstheme="minorHAnsi"/>
          <w:sz w:val="22"/>
          <w:szCs w:val="22"/>
          <w:lang w:eastAsia="ar-SA"/>
        </w:rPr>
        <w:t xml:space="preserve">nformowania </w:t>
      </w:r>
      <w:r w:rsidRPr="006E1F0A">
        <w:rPr>
          <w:rFonts w:asciiTheme="minorHAnsi" w:hAnsiTheme="minorHAnsi" w:cstheme="minorHAnsi"/>
          <w:sz w:val="22"/>
          <w:szCs w:val="22"/>
        </w:rPr>
        <w:t>Zleceniodawcy</w:t>
      </w:r>
      <w:r w:rsidRPr="006E1F0A">
        <w:rPr>
          <w:rFonts w:asciiTheme="minorHAnsi" w:hAnsiTheme="minorHAnsi" w:cstheme="minorHAnsi"/>
          <w:sz w:val="22"/>
          <w:szCs w:val="22"/>
          <w:lang w:eastAsia="ar-SA"/>
        </w:rPr>
        <w:t xml:space="preserve"> o zmianie formy prowadzonej działalności oraz zmianie adresu siedziby firmy i zamieszkania jej właściciela, pod rygorem uznania korespondencji kierowanej na ostatni podany przez </w:t>
      </w:r>
      <w:r w:rsidRPr="006E1F0A">
        <w:rPr>
          <w:rFonts w:asciiTheme="minorHAnsi" w:hAnsiTheme="minorHAnsi" w:cstheme="minorHAnsi"/>
          <w:sz w:val="22"/>
          <w:szCs w:val="22"/>
        </w:rPr>
        <w:t>Zleceniobiorcę</w:t>
      </w:r>
      <w:r w:rsidRPr="006E1F0A">
        <w:rPr>
          <w:rFonts w:asciiTheme="minorHAnsi" w:hAnsiTheme="minorHAnsi" w:cstheme="minorHAnsi"/>
          <w:sz w:val="22"/>
          <w:szCs w:val="22"/>
          <w:lang w:eastAsia="ar-SA"/>
        </w:rPr>
        <w:t xml:space="preserve"> adres za doręczoną. Powyższe zobowiązanie dotyczy okresu obowiązywania umowy oraz niezakończonych rozliczeń wynikających z umowy.</w:t>
      </w:r>
    </w:p>
    <w:p w:rsidR="00EF521E" w:rsidRPr="006E1F0A" w:rsidRDefault="00EF521E" w:rsidP="00EF521E">
      <w:pPr>
        <w:pStyle w:val="Akapitzlist"/>
        <w:numPr>
          <w:ilvl w:val="0"/>
          <w:numId w:val="3"/>
        </w:numPr>
        <w:ind w:left="426" w:hanging="142"/>
        <w:jc w:val="both"/>
        <w:rPr>
          <w:rFonts w:asciiTheme="minorHAnsi" w:hAnsiTheme="minorHAnsi" w:cstheme="minorHAnsi"/>
          <w:sz w:val="22"/>
          <w:szCs w:val="22"/>
        </w:rPr>
      </w:pPr>
      <w:r w:rsidRPr="006E1F0A">
        <w:rPr>
          <w:rFonts w:asciiTheme="minorHAnsi" w:hAnsiTheme="minorHAnsi" w:cstheme="minorHAnsi"/>
          <w:sz w:val="22"/>
          <w:szCs w:val="22"/>
        </w:rPr>
        <w:t>Koszt dojazdu, transportu, środków konserwujących, materiałów musi być wliczony do ceny umowy. Zleceniodawca z tego tytułu nie będzie ponosił dodatkowych opłat.</w:t>
      </w:r>
    </w:p>
    <w:p w:rsidR="00EF521E" w:rsidRPr="006E1F0A" w:rsidRDefault="00EF521E" w:rsidP="00EF521E">
      <w:pPr>
        <w:pStyle w:val="Akapitzlist"/>
        <w:numPr>
          <w:ilvl w:val="0"/>
          <w:numId w:val="3"/>
        </w:numPr>
        <w:ind w:left="426" w:hanging="142"/>
        <w:jc w:val="both"/>
        <w:rPr>
          <w:rFonts w:asciiTheme="minorHAnsi" w:hAnsiTheme="minorHAnsi" w:cstheme="minorHAnsi"/>
          <w:sz w:val="22"/>
          <w:szCs w:val="22"/>
        </w:rPr>
      </w:pPr>
      <w:r w:rsidRPr="006E1F0A">
        <w:rPr>
          <w:rFonts w:asciiTheme="minorHAnsi" w:hAnsiTheme="minorHAnsi" w:cstheme="minorHAnsi"/>
          <w:sz w:val="22"/>
          <w:szCs w:val="22"/>
        </w:rPr>
        <w:t>Zleceniobiorca oświadcza, iż:</w:t>
      </w:r>
    </w:p>
    <w:p w:rsidR="00EF521E" w:rsidRPr="006E1F0A" w:rsidRDefault="00EF521E" w:rsidP="00EF521E">
      <w:pPr>
        <w:pStyle w:val="Teksttreci"/>
        <w:numPr>
          <w:ilvl w:val="0"/>
          <w:numId w:val="15"/>
        </w:numPr>
        <w:shd w:val="clear" w:color="auto" w:fill="auto"/>
        <w:spacing w:before="0" w:after="0" w:line="240" w:lineRule="auto"/>
        <w:ind w:left="851" w:right="20" w:hanging="284"/>
        <w:rPr>
          <w:rFonts w:asciiTheme="minorHAnsi" w:hAnsiTheme="minorHAnsi" w:cstheme="minorHAnsi"/>
        </w:rPr>
      </w:pPr>
      <w:r w:rsidRPr="006E1F0A">
        <w:rPr>
          <w:rFonts w:asciiTheme="minorHAnsi" w:hAnsiTheme="minorHAnsi" w:cstheme="minorHAnsi"/>
        </w:rPr>
        <w:t>posiada pełne kwalifikacje, zdolności techniczne, osobowe, organizacyjne i merytoryczne niezbędne do prawidłowej realizacji przedmiotu umowy w tym dysponuje personelem posiadającym uprawnienia do wykonania prac związanych  z realizacją umowy;</w:t>
      </w:r>
    </w:p>
    <w:p w:rsidR="002030A2" w:rsidRPr="00BC236D" w:rsidRDefault="00EF521E" w:rsidP="00BC236D">
      <w:pPr>
        <w:pStyle w:val="Teksttreci"/>
        <w:numPr>
          <w:ilvl w:val="0"/>
          <w:numId w:val="15"/>
        </w:numPr>
        <w:shd w:val="clear" w:color="auto" w:fill="auto"/>
        <w:spacing w:before="0" w:after="0" w:line="240" w:lineRule="auto"/>
        <w:ind w:left="851" w:right="20" w:hanging="284"/>
        <w:rPr>
          <w:rFonts w:asciiTheme="minorHAnsi" w:hAnsiTheme="minorHAnsi" w:cstheme="minorHAnsi"/>
        </w:rPr>
      </w:pPr>
      <w:r w:rsidRPr="006E1F0A">
        <w:rPr>
          <w:rFonts w:asciiTheme="minorHAnsi" w:hAnsiTheme="minorHAnsi" w:cstheme="minorHAnsi"/>
        </w:rPr>
        <w:lastRenderedPageBreak/>
        <w:t>zrealizuje czynności związane z przedmiotem umowy zgodnie z obowiązującymi normami i przepisami</w:t>
      </w:r>
    </w:p>
    <w:p w:rsidR="00FC0350" w:rsidRPr="00E96324" w:rsidRDefault="00F03A8C">
      <w:pPr>
        <w:pStyle w:val="Paragraf"/>
        <w:rPr>
          <w:rFonts w:cstheme="minorHAnsi"/>
          <w:b/>
          <w:sz w:val="22"/>
          <w:szCs w:val="22"/>
        </w:rPr>
      </w:pPr>
      <w:r w:rsidRPr="00E96324">
        <w:rPr>
          <w:rFonts w:cstheme="minorHAnsi"/>
          <w:b/>
          <w:sz w:val="22"/>
          <w:szCs w:val="22"/>
        </w:rPr>
        <w:t>§ 5 [Wynagrodzenie]</w:t>
      </w:r>
    </w:p>
    <w:p w:rsidR="00FC0350" w:rsidRPr="006E1F0A" w:rsidRDefault="00F03A8C">
      <w:pPr>
        <w:numPr>
          <w:ilvl w:val="0"/>
          <w:numId w:val="1"/>
        </w:numPr>
        <w:ind w:left="283" w:hanging="57"/>
        <w:jc w:val="both"/>
        <w:rPr>
          <w:rFonts w:asciiTheme="minorHAnsi" w:hAnsiTheme="minorHAnsi" w:cstheme="minorHAnsi"/>
          <w:sz w:val="22"/>
          <w:szCs w:val="22"/>
        </w:rPr>
      </w:pPr>
      <w:r w:rsidRPr="006E1F0A">
        <w:rPr>
          <w:rFonts w:asciiTheme="minorHAnsi" w:hAnsiTheme="minorHAnsi" w:cstheme="minorHAnsi"/>
          <w:sz w:val="22"/>
          <w:szCs w:val="22"/>
        </w:rPr>
        <w:t>Z tytułu świadczenia usługi przeglądów zgodnie z niniejszą umową Zleceniodawca zapłaci Zleceniobiorcy:</w:t>
      </w:r>
    </w:p>
    <w:p w:rsidR="00FC0350" w:rsidRPr="006E1F0A" w:rsidRDefault="00F03A8C">
      <w:pPr>
        <w:ind w:left="284" w:hanging="66"/>
        <w:jc w:val="both"/>
        <w:rPr>
          <w:rFonts w:asciiTheme="minorHAnsi" w:hAnsiTheme="minorHAnsi" w:cstheme="minorHAnsi"/>
          <w:color w:val="000000" w:themeColor="text1"/>
          <w:sz w:val="22"/>
          <w:szCs w:val="22"/>
        </w:rPr>
      </w:pPr>
      <w:r w:rsidRPr="006E1F0A">
        <w:rPr>
          <w:rFonts w:asciiTheme="minorHAnsi" w:hAnsiTheme="minorHAnsi" w:cstheme="minorHAnsi"/>
          <w:color w:val="000000" w:themeColor="text1"/>
          <w:sz w:val="22"/>
          <w:szCs w:val="22"/>
        </w:rPr>
        <w:t>a) za dokonanie jednorazowego przeglądu</w:t>
      </w:r>
      <w:r w:rsidR="00F66EA2" w:rsidRPr="006E1F0A">
        <w:rPr>
          <w:rFonts w:asciiTheme="minorHAnsi" w:hAnsiTheme="minorHAnsi" w:cstheme="minorHAnsi"/>
          <w:color w:val="000000" w:themeColor="text1"/>
          <w:sz w:val="22"/>
          <w:szCs w:val="22"/>
        </w:rPr>
        <w:t xml:space="preserve"> z wymianą materiałów eksploatacyjnych</w:t>
      </w:r>
      <w:r w:rsidRPr="006E1F0A">
        <w:rPr>
          <w:rFonts w:asciiTheme="minorHAnsi" w:hAnsiTheme="minorHAnsi" w:cstheme="minorHAnsi"/>
          <w:color w:val="000000" w:themeColor="text1"/>
          <w:sz w:val="22"/>
          <w:szCs w:val="22"/>
        </w:rPr>
        <w:t xml:space="preserve"> brutto (łącznie z podatkiem VAT): </w:t>
      </w:r>
      <w:r w:rsidR="002302A9" w:rsidRPr="00BC236D">
        <w:rPr>
          <w:rFonts w:asciiTheme="minorHAnsi" w:hAnsiTheme="minorHAnsi" w:cstheme="minorHAnsi"/>
          <w:color w:val="000000" w:themeColor="text1"/>
          <w:sz w:val="18"/>
          <w:szCs w:val="18"/>
        </w:rPr>
        <w:t>………………………..</w:t>
      </w:r>
      <w:r w:rsidR="007E645B" w:rsidRPr="00BC236D">
        <w:rPr>
          <w:rFonts w:asciiTheme="minorHAnsi" w:hAnsiTheme="minorHAnsi" w:cstheme="minorHAnsi"/>
          <w:color w:val="000000" w:themeColor="text1"/>
          <w:sz w:val="18"/>
          <w:szCs w:val="18"/>
        </w:rPr>
        <w:t xml:space="preserve"> </w:t>
      </w:r>
      <w:r w:rsidR="007E645B" w:rsidRPr="006E1F0A">
        <w:rPr>
          <w:rFonts w:asciiTheme="minorHAnsi" w:hAnsiTheme="minorHAnsi" w:cstheme="minorHAnsi"/>
          <w:color w:val="000000" w:themeColor="text1"/>
          <w:sz w:val="22"/>
          <w:szCs w:val="22"/>
        </w:rPr>
        <w:t>zł</w:t>
      </w:r>
      <w:r w:rsidRPr="006E1F0A">
        <w:rPr>
          <w:rFonts w:asciiTheme="minorHAnsi" w:hAnsiTheme="minorHAnsi" w:cstheme="minorHAnsi"/>
          <w:color w:val="000000" w:themeColor="text1"/>
          <w:sz w:val="22"/>
          <w:szCs w:val="22"/>
        </w:rPr>
        <w:t xml:space="preserve"> (s</w:t>
      </w:r>
      <w:r w:rsidR="00F66EA2" w:rsidRPr="006E1F0A">
        <w:rPr>
          <w:rFonts w:asciiTheme="minorHAnsi" w:hAnsiTheme="minorHAnsi" w:cstheme="minorHAnsi"/>
          <w:color w:val="000000" w:themeColor="text1"/>
          <w:sz w:val="22"/>
          <w:szCs w:val="22"/>
        </w:rPr>
        <w:t xml:space="preserve">łownie zł: </w:t>
      </w:r>
      <w:r w:rsidR="002302A9" w:rsidRPr="00BC236D">
        <w:rPr>
          <w:rFonts w:asciiTheme="minorHAnsi" w:hAnsiTheme="minorHAnsi" w:cstheme="minorHAnsi"/>
          <w:color w:val="000000" w:themeColor="text1"/>
          <w:sz w:val="18"/>
          <w:szCs w:val="18"/>
        </w:rPr>
        <w:t>…………………………………………</w:t>
      </w:r>
      <w:r w:rsidR="002302A9" w:rsidRPr="006E1F0A">
        <w:rPr>
          <w:rFonts w:asciiTheme="minorHAnsi" w:hAnsiTheme="minorHAnsi" w:cstheme="minorHAnsi"/>
          <w:color w:val="000000" w:themeColor="text1"/>
          <w:sz w:val="22"/>
          <w:szCs w:val="22"/>
        </w:rPr>
        <w:t>.</w:t>
      </w:r>
      <w:r w:rsidR="00962213" w:rsidRPr="006E1F0A">
        <w:rPr>
          <w:rFonts w:asciiTheme="minorHAnsi" w:hAnsiTheme="minorHAnsi" w:cstheme="minorHAnsi"/>
          <w:color w:val="000000" w:themeColor="text1"/>
          <w:sz w:val="22"/>
          <w:szCs w:val="22"/>
        </w:rPr>
        <w:t xml:space="preserve"> </w:t>
      </w:r>
      <w:r w:rsidR="00CA11D2" w:rsidRPr="006E1F0A">
        <w:rPr>
          <w:rFonts w:asciiTheme="minorHAnsi" w:hAnsiTheme="minorHAnsi" w:cstheme="minorHAnsi"/>
          <w:color w:val="000000" w:themeColor="text1"/>
          <w:sz w:val="22"/>
          <w:szCs w:val="22"/>
        </w:rPr>
        <w:t>00</w:t>
      </w:r>
      <w:r w:rsidR="000C43DF" w:rsidRPr="006E1F0A">
        <w:rPr>
          <w:rFonts w:asciiTheme="minorHAnsi" w:hAnsiTheme="minorHAnsi" w:cstheme="minorHAnsi"/>
          <w:color w:val="000000" w:themeColor="text1"/>
          <w:sz w:val="22"/>
          <w:szCs w:val="22"/>
        </w:rPr>
        <w:t>/</w:t>
      </w:r>
      <w:r w:rsidRPr="006E1F0A">
        <w:rPr>
          <w:rFonts w:asciiTheme="minorHAnsi" w:hAnsiTheme="minorHAnsi" w:cstheme="minorHAnsi"/>
          <w:color w:val="000000" w:themeColor="text1"/>
          <w:sz w:val="22"/>
          <w:szCs w:val="22"/>
        </w:rPr>
        <w:t>100)</w:t>
      </w:r>
      <w:r w:rsidR="00F66EA2" w:rsidRPr="006E1F0A">
        <w:rPr>
          <w:rFonts w:asciiTheme="minorHAnsi" w:hAnsiTheme="minorHAnsi" w:cstheme="minorHAnsi"/>
          <w:color w:val="000000" w:themeColor="text1"/>
          <w:sz w:val="22"/>
          <w:szCs w:val="22"/>
        </w:rPr>
        <w:t xml:space="preserve"> oraz wykonanie jednorazowego przeglądu bez wymiany materiałów eksploatacyjnych brutto (łącznie z podatkiem VAT): </w:t>
      </w:r>
      <w:r w:rsidR="002302A9" w:rsidRPr="00BC236D">
        <w:rPr>
          <w:rFonts w:asciiTheme="minorHAnsi" w:hAnsiTheme="minorHAnsi" w:cstheme="minorHAnsi"/>
          <w:color w:val="000000" w:themeColor="text1"/>
          <w:sz w:val="18"/>
          <w:szCs w:val="18"/>
        </w:rPr>
        <w:t>………………………..</w:t>
      </w:r>
      <w:r w:rsidR="00A26863" w:rsidRPr="006E1F0A">
        <w:rPr>
          <w:rFonts w:asciiTheme="minorHAnsi" w:hAnsiTheme="minorHAnsi" w:cstheme="minorHAnsi"/>
          <w:color w:val="000000" w:themeColor="text1"/>
          <w:sz w:val="22"/>
          <w:szCs w:val="22"/>
        </w:rPr>
        <w:t xml:space="preserve"> </w:t>
      </w:r>
      <w:r w:rsidR="00F66EA2" w:rsidRPr="006E1F0A">
        <w:rPr>
          <w:rFonts w:asciiTheme="minorHAnsi" w:hAnsiTheme="minorHAnsi" w:cstheme="minorHAnsi"/>
          <w:color w:val="000000" w:themeColor="text1"/>
          <w:sz w:val="22"/>
          <w:szCs w:val="22"/>
        </w:rPr>
        <w:t xml:space="preserve">(słownie zł: </w:t>
      </w:r>
      <w:r w:rsidR="002302A9" w:rsidRPr="00BC236D">
        <w:rPr>
          <w:rFonts w:asciiTheme="minorHAnsi" w:hAnsiTheme="minorHAnsi" w:cstheme="minorHAnsi"/>
          <w:color w:val="000000" w:themeColor="text1"/>
          <w:sz w:val="18"/>
          <w:szCs w:val="18"/>
        </w:rPr>
        <w:t>……………………………..</w:t>
      </w:r>
      <w:r w:rsidR="00CA11D2" w:rsidRPr="006E1F0A">
        <w:rPr>
          <w:rFonts w:asciiTheme="minorHAnsi" w:hAnsiTheme="minorHAnsi" w:cstheme="minorHAnsi"/>
          <w:color w:val="000000" w:themeColor="text1"/>
          <w:sz w:val="22"/>
          <w:szCs w:val="22"/>
        </w:rPr>
        <w:t xml:space="preserve"> 00</w:t>
      </w:r>
      <w:r w:rsidR="007E645B" w:rsidRPr="006E1F0A">
        <w:rPr>
          <w:rFonts w:asciiTheme="minorHAnsi" w:hAnsiTheme="minorHAnsi" w:cstheme="minorHAnsi"/>
          <w:color w:val="000000" w:themeColor="text1"/>
          <w:sz w:val="22"/>
          <w:szCs w:val="22"/>
        </w:rPr>
        <w:t>/</w:t>
      </w:r>
      <w:r w:rsidR="00F66EA2" w:rsidRPr="006E1F0A">
        <w:rPr>
          <w:rFonts w:asciiTheme="minorHAnsi" w:hAnsiTheme="minorHAnsi" w:cstheme="minorHAnsi"/>
          <w:color w:val="000000" w:themeColor="text1"/>
          <w:sz w:val="22"/>
          <w:szCs w:val="22"/>
        </w:rPr>
        <w:t>100)</w:t>
      </w:r>
      <w:r w:rsidRPr="006E1F0A">
        <w:rPr>
          <w:rFonts w:asciiTheme="minorHAnsi" w:hAnsiTheme="minorHAnsi" w:cstheme="minorHAnsi"/>
          <w:color w:val="000000" w:themeColor="text1"/>
          <w:sz w:val="22"/>
          <w:szCs w:val="22"/>
        </w:rPr>
        <w:t>.</w:t>
      </w:r>
    </w:p>
    <w:p w:rsidR="00FC0350" w:rsidRPr="006E1F0A" w:rsidRDefault="00F03A8C">
      <w:pPr>
        <w:ind w:left="284" w:hanging="66"/>
        <w:jc w:val="both"/>
        <w:rPr>
          <w:rFonts w:asciiTheme="minorHAnsi" w:hAnsiTheme="minorHAnsi" w:cstheme="minorHAnsi"/>
          <w:color w:val="000000" w:themeColor="text1"/>
          <w:sz w:val="22"/>
          <w:szCs w:val="22"/>
        </w:rPr>
      </w:pPr>
      <w:r w:rsidRPr="006E1F0A">
        <w:rPr>
          <w:rFonts w:asciiTheme="minorHAnsi" w:hAnsiTheme="minorHAnsi" w:cstheme="minorHAnsi"/>
          <w:color w:val="000000" w:themeColor="text1"/>
          <w:sz w:val="22"/>
          <w:szCs w:val="22"/>
        </w:rPr>
        <w:t>b) łącznie w</w:t>
      </w:r>
      <w:r w:rsidR="00F66EA2" w:rsidRPr="006E1F0A">
        <w:rPr>
          <w:rFonts w:asciiTheme="minorHAnsi" w:hAnsiTheme="minorHAnsi" w:cstheme="minorHAnsi"/>
          <w:color w:val="000000" w:themeColor="text1"/>
          <w:sz w:val="22"/>
          <w:szCs w:val="22"/>
        </w:rPr>
        <w:t>ynagrodzenie za wykonanie dwóch</w:t>
      </w:r>
      <w:r w:rsidRPr="006E1F0A">
        <w:rPr>
          <w:rFonts w:asciiTheme="minorHAnsi" w:hAnsiTheme="minorHAnsi" w:cstheme="minorHAnsi"/>
          <w:color w:val="000000" w:themeColor="text1"/>
          <w:sz w:val="22"/>
          <w:szCs w:val="22"/>
        </w:rPr>
        <w:t xml:space="preserve"> przeglądów</w:t>
      </w:r>
      <w:r w:rsidR="002302A9" w:rsidRPr="006E1F0A">
        <w:rPr>
          <w:rFonts w:asciiTheme="minorHAnsi" w:hAnsiTheme="minorHAnsi" w:cstheme="minorHAnsi"/>
          <w:color w:val="000000" w:themeColor="text1"/>
          <w:sz w:val="22"/>
          <w:szCs w:val="22"/>
        </w:rPr>
        <w:t xml:space="preserve"> urządzeń będących przedmiotem umowy</w:t>
      </w:r>
      <w:r w:rsidRPr="006E1F0A">
        <w:rPr>
          <w:rFonts w:asciiTheme="minorHAnsi" w:hAnsiTheme="minorHAnsi" w:cstheme="minorHAnsi"/>
          <w:color w:val="000000" w:themeColor="text1"/>
          <w:sz w:val="22"/>
          <w:szCs w:val="22"/>
        </w:rPr>
        <w:t xml:space="preserve"> przez cały okres trwania umowy, wyniesie brutto (łącznie z podatkiem VAT): </w:t>
      </w:r>
      <w:r w:rsidR="002302A9" w:rsidRPr="00BC236D">
        <w:rPr>
          <w:rFonts w:ascii="Calibri" w:hAnsi="Calibri" w:cs="Calibri"/>
          <w:sz w:val="18"/>
          <w:szCs w:val="18"/>
        </w:rPr>
        <w:t>…………………………….</w:t>
      </w:r>
      <w:r w:rsidR="007E645B" w:rsidRPr="006E1F0A">
        <w:rPr>
          <w:rFonts w:asciiTheme="minorHAnsi" w:hAnsiTheme="minorHAnsi" w:cstheme="minorHAnsi"/>
          <w:color w:val="000000" w:themeColor="text1"/>
          <w:sz w:val="22"/>
          <w:szCs w:val="22"/>
        </w:rPr>
        <w:t xml:space="preserve"> zł</w:t>
      </w:r>
      <w:r w:rsidRPr="006E1F0A">
        <w:rPr>
          <w:rFonts w:asciiTheme="minorHAnsi" w:hAnsiTheme="minorHAnsi" w:cstheme="minorHAnsi"/>
          <w:color w:val="000000" w:themeColor="text1"/>
          <w:sz w:val="22"/>
          <w:szCs w:val="22"/>
        </w:rPr>
        <w:t xml:space="preserve"> (słownie zł: </w:t>
      </w:r>
      <w:r w:rsidR="007E645B" w:rsidRPr="006E1F0A">
        <w:rPr>
          <w:rFonts w:asciiTheme="minorHAnsi" w:hAnsiTheme="minorHAnsi" w:cstheme="minorHAnsi"/>
          <w:color w:val="000000" w:themeColor="text1"/>
          <w:sz w:val="22"/>
          <w:szCs w:val="22"/>
        </w:rPr>
        <w:t xml:space="preserve"> </w:t>
      </w:r>
      <w:r w:rsidR="00A136B5">
        <w:rPr>
          <w:rFonts w:asciiTheme="minorHAnsi" w:hAnsiTheme="minorHAnsi" w:cstheme="minorHAnsi"/>
          <w:color w:val="000000" w:themeColor="text1"/>
          <w:sz w:val="22"/>
          <w:szCs w:val="22"/>
        </w:rPr>
        <w:t xml:space="preserve">………………….. </w:t>
      </w:r>
      <w:bookmarkStart w:id="0" w:name="_GoBack"/>
      <w:bookmarkEnd w:id="0"/>
      <w:r w:rsidR="00CA11D2" w:rsidRPr="006E1F0A">
        <w:rPr>
          <w:rFonts w:asciiTheme="minorHAnsi" w:hAnsiTheme="minorHAnsi" w:cstheme="minorHAnsi"/>
          <w:color w:val="000000" w:themeColor="text1"/>
          <w:sz w:val="22"/>
          <w:szCs w:val="22"/>
        </w:rPr>
        <w:t>00</w:t>
      </w:r>
      <w:r w:rsidRPr="006E1F0A">
        <w:rPr>
          <w:rFonts w:asciiTheme="minorHAnsi" w:hAnsiTheme="minorHAnsi" w:cstheme="minorHAnsi"/>
          <w:color w:val="000000" w:themeColor="text1"/>
          <w:sz w:val="22"/>
          <w:szCs w:val="22"/>
        </w:rPr>
        <w:t>/100).</w:t>
      </w:r>
    </w:p>
    <w:p w:rsidR="00FC0350" w:rsidRPr="006E1F0A" w:rsidRDefault="00F03A8C">
      <w:pPr>
        <w:numPr>
          <w:ilvl w:val="0"/>
          <w:numId w:val="1"/>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 xml:space="preserve">Powyższe wynagrodzenie powiększone zostanie o koszty </w:t>
      </w:r>
      <w:r w:rsidR="000C43DF" w:rsidRPr="006E1F0A">
        <w:rPr>
          <w:rFonts w:asciiTheme="minorHAnsi" w:hAnsiTheme="minorHAnsi" w:cstheme="minorHAnsi"/>
          <w:sz w:val="22"/>
          <w:szCs w:val="22"/>
        </w:rPr>
        <w:t xml:space="preserve">dodatkowo </w:t>
      </w:r>
      <w:r w:rsidRPr="006E1F0A">
        <w:rPr>
          <w:rFonts w:asciiTheme="minorHAnsi" w:hAnsiTheme="minorHAnsi" w:cstheme="minorHAnsi"/>
          <w:sz w:val="22"/>
          <w:szCs w:val="22"/>
        </w:rPr>
        <w:t>wymienionych materiałów eksploatacyjnych zgodne z aktualnym cennikiem części zamiennych i materiałów eksploatacyjnych Zleceniobiorcy.</w:t>
      </w:r>
    </w:p>
    <w:p w:rsidR="00FC0350" w:rsidRPr="006E1F0A" w:rsidRDefault="0003036B" w:rsidP="00E653EC">
      <w:pPr>
        <w:numPr>
          <w:ilvl w:val="0"/>
          <w:numId w:val="1"/>
        </w:numPr>
        <w:ind w:left="284" w:hanging="66"/>
        <w:jc w:val="both"/>
        <w:rPr>
          <w:rFonts w:asciiTheme="minorHAnsi" w:hAnsiTheme="minorHAnsi" w:cstheme="minorHAnsi"/>
          <w:sz w:val="22"/>
          <w:szCs w:val="22"/>
        </w:rPr>
      </w:pPr>
      <w:r>
        <w:rPr>
          <w:rFonts w:asciiTheme="minorHAnsi" w:hAnsiTheme="minorHAnsi" w:cstheme="minorHAnsi"/>
          <w:sz w:val="22"/>
          <w:szCs w:val="22"/>
        </w:rPr>
        <w:t>C</w:t>
      </w:r>
      <w:r w:rsidR="00F03A8C" w:rsidRPr="006E1F0A">
        <w:rPr>
          <w:rFonts w:asciiTheme="minorHAnsi" w:hAnsiTheme="minorHAnsi" w:cstheme="minorHAnsi"/>
          <w:sz w:val="22"/>
          <w:szCs w:val="22"/>
        </w:rPr>
        <w:t>zęści użyte do napraw będą płatne według cennika części zamiennych i eksploatacyjnych Zleceniobiorcy.</w:t>
      </w:r>
    </w:p>
    <w:p w:rsidR="00FC0350" w:rsidRPr="006E1F0A" w:rsidRDefault="0003036B">
      <w:pPr>
        <w:numPr>
          <w:ilvl w:val="0"/>
          <w:numId w:val="1"/>
        </w:numPr>
        <w:ind w:left="284" w:hanging="66"/>
        <w:jc w:val="both"/>
        <w:rPr>
          <w:rFonts w:asciiTheme="minorHAnsi" w:hAnsiTheme="minorHAnsi" w:cstheme="minorHAnsi"/>
          <w:sz w:val="22"/>
          <w:szCs w:val="22"/>
        </w:rPr>
      </w:pPr>
      <w:r>
        <w:rPr>
          <w:rFonts w:asciiTheme="minorHAnsi" w:hAnsiTheme="minorHAnsi" w:cstheme="minorHAnsi"/>
          <w:sz w:val="22"/>
          <w:szCs w:val="22"/>
        </w:rPr>
        <w:t>W</w:t>
      </w:r>
      <w:r w:rsidR="00F03A8C" w:rsidRPr="006E1F0A">
        <w:rPr>
          <w:rFonts w:asciiTheme="minorHAnsi" w:hAnsiTheme="minorHAnsi" w:cstheme="minorHAnsi"/>
          <w:sz w:val="22"/>
          <w:szCs w:val="22"/>
        </w:rPr>
        <w:t xml:space="preserve"> przypadku napraw:</w:t>
      </w:r>
    </w:p>
    <w:p w:rsidR="00FC0350" w:rsidRPr="006E1F0A" w:rsidRDefault="00F03A8C">
      <w:pPr>
        <w:pStyle w:val="Akapitzlist"/>
        <w:numPr>
          <w:ilvl w:val="1"/>
          <w:numId w:val="1"/>
        </w:numPr>
        <w:ind w:left="709" w:hanging="218"/>
        <w:jc w:val="both"/>
        <w:rPr>
          <w:rFonts w:asciiTheme="minorHAnsi" w:hAnsiTheme="minorHAnsi" w:cstheme="minorHAnsi"/>
          <w:sz w:val="22"/>
          <w:szCs w:val="22"/>
        </w:rPr>
      </w:pPr>
      <w:r w:rsidRPr="006E1F0A">
        <w:rPr>
          <w:rFonts w:asciiTheme="minorHAnsi" w:hAnsiTheme="minorHAnsi" w:cstheme="minorHAnsi"/>
          <w:sz w:val="22"/>
          <w:szCs w:val="22"/>
        </w:rPr>
        <w:t xml:space="preserve">koszt roboczogodziny będzie wynosił </w:t>
      </w:r>
      <w:r w:rsidR="00A2609C" w:rsidRPr="00BC236D">
        <w:rPr>
          <w:rFonts w:asciiTheme="minorHAnsi" w:hAnsiTheme="minorHAnsi" w:cstheme="minorHAnsi"/>
          <w:sz w:val="18"/>
          <w:szCs w:val="18"/>
        </w:rPr>
        <w:t>…………………..</w:t>
      </w:r>
      <w:r w:rsidR="00A2609C" w:rsidRPr="006E1F0A">
        <w:rPr>
          <w:rFonts w:asciiTheme="minorHAnsi" w:hAnsiTheme="minorHAnsi" w:cstheme="minorHAnsi"/>
          <w:sz w:val="22"/>
          <w:szCs w:val="22"/>
        </w:rPr>
        <w:t xml:space="preserve"> </w:t>
      </w:r>
      <w:r w:rsidRPr="006E1F0A">
        <w:rPr>
          <w:rFonts w:asciiTheme="minorHAnsi" w:hAnsiTheme="minorHAnsi" w:cstheme="minorHAnsi"/>
          <w:sz w:val="22"/>
          <w:szCs w:val="22"/>
        </w:rPr>
        <w:t>zł netto</w:t>
      </w:r>
    </w:p>
    <w:p w:rsidR="00FC0350" w:rsidRPr="006E1F0A" w:rsidRDefault="00F03A8C">
      <w:pPr>
        <w:numPr>
          <w:ilvl w:val="1"/>
          <w:numId w:val="1"/>
        </w:numPr>
        <w:ind w:left="709" w:hanging="218"/>
        <w:jc w:val="both"/>
        <w:rPr>
          <w:rFonts w:asciiTheme="minorHAnsi" w:hAnsiTheme="minorHAnsi" w:cstheme="minorHAnsi"/>
          <w:sz w:val="22"/>
          <w:szCs w:val="22"/>
        </w:rPr>
      </w:pPr>
      <w:r w:rsidRPr="006E1F0A">
        <w:rPr>
          <w:rFonts w:asciiTheme="minorHAnsi" w:hAnsiTheme="minorHAnsi" w:cstheme="minorHAnsi"/>
          <w:sz w:val="22"/>
          <w:szCs w:val="22"/>
        </w:rPr>
        <w:t xml:space="preserve">w przypadku napraw wykonanych od poniedziałku do piątku w godzinach od 21.00 do 7.00 oraz w soboty i niedziele – całą dobę, naliczana będzie stawka za roboczogodzinę w wysokości </w:t>
      </w:r>
      <w:r w:rsidR="00A2609C" w:rsidRPr="006E1F0A">
        <w:rPr>
          <w:rFonts w:asciiTheme="minorHAnsi" w:hAnsiTheme="minorHAnsi" w:cstheme="minorHAnsi"/>
          <w:sz w:val="22"/>
          <w:szCs w:val="22"/>
        </w:rPr>
        <w:t>…………………..</w:t>
      </w:r>
      <w:r w:rsidR="00BC236D">
        <w:rPr>
          <w:rFonts w:asciiTheme="minorHAnsi" w:hAnsiTheme="minorHAnsi" w:cstheme="minorHAnsi"/>
          <w:sz w:val="22"/>
          <w:szCs w:val="22"/>
        </w:rPr>
        <w:t xml:space="preserve"> </w:t>
      </w:r>
      <w:r w:rsidRPr="006E1F0A">
        <w:rPr>
          <w:rFonts w:asciiTheme="minorHAnsi" w:hAnsiTheme="minorHAnsi" w:cstheme="minorHAnsi"/>
          <w:sz w:val="22"/>
          <w:szCs w:val="22"/>
        </w:rPr>
        <w:t>% podstawowej stawki roboczogodziny.</w:t>
      </w:r>
    </w:p>
    <w:p w:rsidR="00FC0350" w:rsidRPr="006E1F0A" w:rsidRDefault="00F03A8C">
      <w:pPr>
        <w:pStyle w:val="Punktowanie"/>
        <w:numPr>
          <w:ilvl w:val="0"/>
          <w:numId w:val="1"/>
        </w:numPr>
        <w:ind w:left="284" w:hanging="77"/>
        <w:rPr>
          <w:rFonts w:cstheme="minorHAnsi"/>
          <w:sz w:val="22"/>
          <w:szCs w:val="22"/>
        </w:rPr>
      </w:pPr>
      <w:r w:rsidRPr="006E1F0A">
        <w:rPr>
          <w:rFonts w:cstheme="minorHAnsi"/>
          <w:sz w:val="22"/>
          <w:szCs w:val="22"/>
        </w:rPr>
        <w:t>Ryczałtowa kwota wynagrodzenia nie obejmuje:</w:t>
      </w:r>
    </w:p>
    <w:p w:rsidR="00FC0350" w:rsidRPr="006E1F0A" w:rsidRDefault="00F03A8C">
      <w:pPr>
        <w:pStyle w:val="Punktowanie"/>
        <w:numPr>
          <w:ilvl w:val="1"/>
          <w:numId w:val="1"/>
        </w:numPr>
        <w:ind w:left="709" w:hanging="218"/>
        <w:rPr>
          <w:rFonts w:cstheme="minorHAnsi"/>
          <w:sz w:val="22"/>
          <w:szCs w:val="22"/>
        </w:rPr>
      </w:pPr>
      <w:r w:rsidRPr="006E1F0A">
        <w:rPr>
          <w:rFonts w:cstheme="minorHAnsi"/>
          <w:sz w:val="22"/>
          <w:szCs w:val="22"/>
        </w:rPr>
        <w:t>gruntownego remontu urządzenia;</w:t>
      </w:r>
    </w:p>
    <w:p w:rsidR="00FC0350" w:rsidRPr="006E1F0A" w:rsidRDefault="00F03A8C">
      <w:pPr>
        <w:pStyle w:val="Punktowanie"/>
        <w:numPr>
          <w:ilvl w:val="1"/>
          <w:numId w:val="1"/>
        </w:numPr>
        <w:ind w:left="709" w:hanging="218"/>
        <w:rPr>
          <w:rFonts w:cstheme="minorHAnsi"/>
          <w:sz w:val="22"/>
          <w:szCs w:val="22"/>
        </w:rPr>
      </w:pPr>
      <w:r w:rsidRPr="006E1F0A">
        <w:rPr>
          <w:rFonts w:cstheme="minorHAnsi"/>
          <w:sz w:val="22"/>
          <w:szCs w:val="22"/>
        </w:rPr>
        <w:t>usunięcia szkód spowodowanych przez niewłaściwe użytkowanie lub przez siłę zewnętrzną lub przez nieprzewidywalny wpływ innej siły;</w:t>
      </w:r>
    </w:p>
    <w:p w:rsidR="00FC0350" w:rsidRPr="006E1F0A" w:rsidRDefault="00F03A8C">
      <w:pPr>
        <w:pStyle w:val="Punktowanie"/>
        <w:numPr>
          <w:ilvl w:val="1"/>
          <w:numId w:val="1"/>
        </w:numPr>
        <w:ind w:left="709" w:hanging="218"/>
        <w:rPr>
          <w:rFonts w:cstheme="minorHAnsi"/>
          <w:sz w:val="22"/>
          <w:szCs w:val="22"/>
        </w:rPr>
      </w:pPr>
      <w:r w:rsidRPr="006E1F0A">
        <w:rPr>
          <w:rFonts w:cstheme="minorHAnsi"/>
          <w:sz w:val="22"/>
          <w:szCs w:val="22"/>
        </w:rPr>
        <w:t>szkód, awarii lub zakłóceń w działaniu urządzeń spowodowanych przez czynniki pogodowe takie jak: wyładowania atmosferyczne, przepięcia itp.;</w:t>
      </w:r>
    </w:p>
    <w:p w:rsidR="00FC0350" w:rsidRPr="006E1F0A" w:rsidRDefault="00F03A8C">
      <w:pPr>
        <w:pStyle w:val="Punktowanie"/>
        <w:numPr>
          <w:ilvl w:val="1"/>
          <w:numId w:val="1"/>
        </w:numPr>
        <w:ind w:left="709" w:hanging="218"/>
        <w:rPr>
          <w:rFonts w:cstheme="minorHAnsi"/>
          <w:sz w:val="22"/>
          <w:szCs w:val="22"/>
        </w:rPr>
      </w:pPr>
      <w:r w:rsidRPr="006E1F0A">
        <w:rPr>
          <w:rFonts w:cstheme="minorHAnsi"/>
          <w:sz w:val="22"/>
          <w:szCs w:val="22"/>
        </w:rPr>
        <w:t>szkód, awarii lub zakłóceń w działaniu urządzeń spowodowanych przez przebudowy budynku, które mogą wpłynąć na właściwe funkcjonowanie urządzeń.</w:t>
      </w:r>
    </w:p>
    <w:p w:rsidR="00FC0350" w:rsidRPr="006E1F0A" w:rsidRDefault="00F03A8C">
      <w:pPr>
        <w:numPr>
          <w:ilvl w:val="0"/>
          <w:numId w:val="1"/>
        </w:numPr>
        <w:ind w:left="283" w:hanging="57"/>
        <w:jc w:val="both"/>
        <w:rPr>
          <w:rFonts w:asciiTheme="minorHAnsi" w:hAnsiTheme="minorHAnsi" w:cstheme="minorHAnsi"/>
          <w:sz w:val="22"/>
          <w:szCs w:val="22"/>
        </w:rPr>
      </w:pPr>
      <w:r w:rsidRPr="006E1F0A">
        <w:rPr>
          <w:rFonts w:asciiTheme="minorHAnsi" w:hAnsiTheme="minorHAnsi" w:cstheme="minorHAnsi"/>
          <w:sz w:val="22"/>
          <w:szCs w:val="22"/>
        </w:rPr>
        <w:t>Zapłata wynagrodzenia będzie dokonywana przez Zleceniodawcę przelewem na konto Zleceniobiorcy podane w fakturze, każdorazowo w terminie</w:t>
      </w:r>
      <w:r w:rsidR="00185D75" w:rsidRPr="006E1F0A">
        <w:rPr>
          <w:rFonts w:asciiTheme="minorHAnsi" w:hAnsiTheme="minorHAnsi" w:cstheme="minorHAnsi"/>
          <w:sz w:val="22"/>
          <w:szCs w:val="22"/>
        </w:rPr>
        <w:t xml:space="preserve"> do</w:t>
      </w:r>
      <w:r w:rsidRPr="006E1F0A">
        <w:rPr>
          <w:rFonts w:asciiTheme="minorHAnsi" w:hAnsiTheme="minorHAnsi" w:cstheme="minorHAnsi"/>
          <w:sz w:val="22"/>
          <w:szCs w:val="22"/>
        </w:rPr>
        <w:t xml:space="preserve"> 30 dni licząc od dnia otrzymania przez Zlecenio</w:t>
      </w:r>
      <w:r w:rsidR="00D472FC" w:rsidRPr="006E1F0A">
        <w:rPr>
          <w:rFonts w:asciiTheme="minorHAnsi" w:hAnsiTheme="minorHAnsi" w:cstheme="minorHAnsi"/>
          <w:sz w:val="22"/>
          <w:szCs w:val="22"/>
        </w:rPr>
        <w:t>dawcę</w:t>
      </w:r>
      <w:r w:rsidRPr="006E1F0A">
        <w:rPr>
          <w:rFonts w:asciiTheme="minorHAnsi" w:hAnsiTheme="minorHAnsi" w:cstheme="minorHAnsi"/>
          <w:sz w:val="22"/>
          <w:szCs w:val="22"/>
        </w:rPr>
        <w:t xml:space="preserve"> prawidłowo wystawionej faktury. Podstawą do wystawienia faktury jest wypełniony protokół wykonywanego przeglądu, podpisany przez osobę wykonującą przegląd oraz jedną z osób wyznaczonych przez </w:t>
      </w:r>
      <w:bookmarkStart w:id="1" w:name="__DdeLink__1055_962053374"/>
      <w:r w:rsidRPr="006E1F0A">
        <w:rPr>
          <w:rFonts w:asciiTheme="minorHAnsi" w:hAnsiTheme="minorHAnsi" w:cstheme="minorHAnsi"/>
          <w:sz w:val="22"/>
          <w:szCs w:val="22"/>
        </w:rPr>
        <w:t>Zleceniodawcę</w:t>
      </w:r>
      <w:bookmarkEnd w:id="1"/>
      <w:r w:rsidRPr="006E1F0A">
        <w:rPr>
          <w:rFonts w:asciiTheme="minorHAnsi" w:hAnsiTheme="minorHAnsi" w:cstheme="minorHAnsi"/>
          <w:sz w:val="22"/>
          <w:szCs w:val="22"/>
        </w:rPr>
        <w:t>, wyszczególnionych w § 3 ust. 2.</w:t>
      </w:r>
    </w:p>
    <w:p w:rsidR="00FC0350" w:rsidRPr="006E1F0A" w:rsidRDefault="00F03A8C">
      <w:pPr>
        <w:numPr>
          <w:ilvl w:val="0"/>
          <w:numId w:val="1"/>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Za termin zapłaty uznaje się dzień, w którym Zleceniodawca polecił swemu bankowi przelać na rachunek Zleceniobiorcy kwotę wynikającą z wystawionej faktury.</w:t>
      </w:r>
    </w:p>
    <w:p w:rsidR="00FC0350" w:rsidRPr="006E1F0A" w:rsidRDefault="00F03A8C">
      <w:pPr>
        <w:numPr>
          <w:ilvl w:val="0"/>
          <w:numId w:val="1"/>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Od faktury niezapłaconej w terminie określonym w ust. 6 Zleceniobiorcy przysługują odsetki ustawowe.</w:t>
      </w:r>
    </w:p>
    <w:p w:rsidR="00FC0350" w:rsidRPr="006E1F0A" w:rsidRDefault="00F03A8C">
      <w:pPr>
        <w:numPr>
          <w:ilvl w:val="0"/>
          <w:numId w:val="1"/>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Zaproponowana w ofercie cena jest wiążąca dla obu stron.</w:t>
      </w:r>
    </w:p>
    <w:p w:rsidR="00FC0350" w:rsidRPr="006E1F0A" w:rsidRDefault="00F03A8C" w:rsidP="00BC78DD">
      <w:pPr>
        <w:numPr>
          <w:ilvl w:val="0"/>
          <w:numId w:val="1"/>
        </w:numPr>
        <w:ind w:left="284" w:hanging="66"/>
        <w:jc w:val="both"/>
        <w:rPr>
          <w:rFonts w:asciiTheme="minorHAnsi" w:hAnsiTheme="minorHAnsi" w:cstheme="minorHAnsi"/>
          <w:color w:val="000000"/>
          <w:spacing w:val="6"/>
          <w:sz w:val="22"/>
          <w:szCs w:val="22"/>
        </w:rPr>
      </w:pPr>
      <w:r w:rsidRPr="006E1F0A">
        <w:rPr>
          <w:rFonts w:asciiTheme="minorHAnsi" w:hAnsiTheme="minorHAnsi" w:cstheme="minorHAnsi"/>
          <w:sz w:val="22"/>
          <w:szCs w:val="22"/>
        </w:rPr>
        <w:t xml:space="preserve">Wysyłka faktur nastąpi </w:t>
      </w:r>
      <w:r w:rsidR="00E653EC" w:rsidRPr="006E1F0A">
        <w:rPr>
          <w:rFonts w:asciiTheme="minorHAnsi" w:hAnsiTheme="minorHAnsi" w:cstheme="minorHAnsi"/>
          <w:sz w:val="22"/>
          <w:szCs w:val="22"/>
        </w:rPr>
        <w:t>pocztą</w:t>
      </w:r>
      <w:r w:rsidR="00562231" w:rsidRPr="006E1F0A">
        <w:rPr>
          <w:rFonts w:asciiTheme="minorHAnsi" w:hAnsiTheme="minorHAnsi" w:cstheme="minorHAnsi"/>
          <w:sz w:val="22"/>
          <w:szCs w:val="22"/>
        </w:rPr>
        <w:t xml:space="preserve"> elektroniczną, </w:t>
      </w:r>
      <w:r w:rsidRPr="006E1F0A">
        <w:rPr>
          <w:rFonts w:asciiTheme="minorHAnsi" w:hAnsiTheme="minorHAnsi" w:cstheme="minorHAnsi"/>
          <w:sz w:val="22"/>
          <w:szCs w:val="22"/>
        </w:rPr>
        <w:t xml:space="preserve">w formie pliku PDF z adresu </w:t>
      </w:r>
      <w:r w:rsidR="00562231" w:rsidRPr="006E1F0A">
        <w:rPr>
          <w:rFonts w:asciiTheme="minorHAnsi" w:hAnsiTheme="minorHAnsi" w:cstheme="minorHAnsi"/>
          <w:sz w:val="22"/>
          <w:szCs w:val="22"/>
        </w:rPr>
        <w:t xml:space="preserve">poczty elektronicznej Zleceniobiorcy </w:t>
      </w:r>
      <w:hyperlink r:id="rId8" w:history="1">
        <w:r w:rsidR="00162CA2" w:rsidRPr="006E1F0A">
          <w:rPr>
            <w:rStyle w:val="Hipercze"/>
            <w:rFonts w:asciiTheme="minorHAnsi" w:hAnsiTheme="minorHAnsi" w:cstheme="minorHAnsi"/>
            <w:sz w:val="22"/>
            <w:szCs w:val="22"/>
          </w:rPr>
          <w:t>………………………………</w:t>
        </w:r>
      </w:hyperlink>
      <w:r w:rsidR="009E7499" w:rsidRPr="006E1F0A">
        <w:rPr>
          <w:rFonts w:asciiTheme="minorHAnsi" w:hAnsiTheme="minorHAnsi" w:cstheme="minorHAnsi"/>
          <w:sz w:val="22"/>
          <w:szCs w:val="22"/>
        </w:rPr>
        <w:t xml:space="preserve"> </w:t>
      </w:r>
      <w:r w:rsidRPr="006E1F0A">
        <w:rPr>
          <w:rFonts w:asciiTheme="minorHAnsi" w:hAnsiTheme="minorHAnsi" w:cstheme="minorHAnsi"/>
          <w:sz w:val="22"/>
          <w:szCs w:val="22"/>
        </w:rPr>
        <w:t xml:space="preserve">na adres Zleceniodawcy: </w:t>
      </w:r>
      <w:hyperlink r:id="rId9" w:history="1">
        <w:r w:rsidR="00B168C1" w:rsidRPr="006E1F0A">
          <w:rPr>
            <w:rStyle w:val="Hipercze"/>
            <w:rFonts w:asciiTheme="minorHAnsi" w:hAnsiTheme="minorHAnsi" w:cstheme="minorHAnsi"/>
            <w:sz w:val="22"/>
            <w:szCs w:val="22"/>
          </w:rPr>
          <w:t>wzit@spslupsk.policja.gov.pl</w:t>
        </w:r>
      </w:hyperlink>
      <w:r w:rsidRPr="006E1F0A">
        <w:rPr>
          <w:rFonts w:asciiTheme="minorHAnsi" w:hAnsiTheme="minorHAnsi" w:cstheme="minorHAnsi"/>
          <w:sz w:val="22"/>
          <w:szCs w:val="22"/>
        </w:rPr>
        <w:t xml:space="preserve"> (do wiadomości (DW) </w:t>
      </w:r>
      <w:hyperlink r:id="rId10">
        <w:r w:rsidRPr="006E1F0A">
          <w:rPr>
            <w:rFonts w:asciiTheme="minorHAnsi" w:hAnsiTheme="minorHAnsi" w:cstheme="minorHAnsi"/>
            <w:sz w:val="22"/>
            <w:szCs w:val="22"/>
            <w:u w:val="single"/>
          </w:rPr>
          <w:t>wydzial.teleinformatyki@spslupsk.policja.gov.pl</w:t>
        </w:r>
      </w:hyperlink>
      <w:r w:rsidRPr="006E1F0A">
        <w:rPr>
          <w:rFonts w:asciiTheme="minorHAnsi" w:hAnsiTheme="minorHAnsi" w:cstheme="minorHAnsi"/>
          <w:sz w:val="22"/>
          <w:szCs w:val="22"/>
        </w:rPr>
        <w:t>).</w:t>
      </w:r>
    </w:p>
    <w:p w:rsidR="00E96324" w:rsidRPr="00E96324" w:rsidRDefault="00F03A8C" w:rsidP="00E96324">
      <w:pPr>
        <w:numPr>
          <w:ilvl w:val="0"/>
          <w:numId w:val="1"/>
        </w:numPr>
        <w:ind w:left="284" w:hanging="66"/>
        <w:jc w:val="both"/>
        <w:rPr>
          <w:rFonts w:cstheme="minorHAnsi"/>
          <w:sz w:val="22"/>
          <w:szCs w:val="22"/>
        </w:rPr>
      </w:pPr>
      <w:r w:rsidRPr="00E96324">
        <w:rPr>
          <w:rFonts w:asciiTheme="minorHAnsi" w:hAnsiTheme="minorHAnsi" w:cstheme="minorHAnsi"/>
          <w:sz w:val="22"/>
          <w:szCs w:val="22"/>
        </w:rPr>
        <w:t>Zleceniobiorca może wstrzymać się z wykonaniem przyszłych usług w razie zalegania Zleceniodawcy z należnymi płatnościami za wykonane usługi do czasu uregulowania zaległości przez Zleceniodawcę. Wstrzymanie się przez Zleceniobiorcę z wykonywaniem usług z niniejszej umowy z powodu zaległości płatniczych nie stanowi zwłoki w wykonaniu umowy przez Zleceniobiorcę. Zleceniobiorca nie ponosi odpowiedzialności za negatywne następstwa powstałe dla Zleceniodawcy w następstwie wstrzymania się przez Zleceniobiorcę z wykonywaniem umowy z powodu zaległości płatniczych.</w:t>
      </w:r>
    </w:p>
    <w:p w:rsidR="00FC0350" w:rsidRPr="00E96324" w:rsidRDefault="00F03A8C" w:rsidP="00E96324">
      <w:pPr>
        <w:spacing w:before="240" w:after="240"/>
        <w:ind w:left="284"/>
        <w:jc w:val="center"/>
        <w:rPr>
          <w:rFonts w:cstheme="minorHAnsi"/>
          <w:b/>
          <w:sz w:val="22"/>
          <w:szCs w:val="22"/>
        </w:rPr>
      </w:pPr>
      <w:r w:rsidRPr="00E96324">
        <w:rPr>
          <w:rFonts w:cstheme="minorHAnsi"/>
          <w:b/>
          <w:sz w:val="22"/>
          <w:szCs w:val="22"/>
        </w:rPr>
        <w:t>§ 6 [Kary]</w:t>
      </w:r>
    </w:p>
    <w:p w:rsidR="00FC0350" w:rsidRPr="006E1F0A" w:rsidRDefault="00F03A8C">
      <w:pPr>
        <w:pStyle w:val="Akapitzlist"/>
        <w:numPr>
          <w:ilvl w:val="0"/>
          <w:numId w:val="4"/>
        </w:numPr>
        <w:ind w:left="284" w:hanging="77"/>
        <w:jc w:val="both"/>
        <w:rPr>
          <w:rFonts w:asciiTheme="minorHAnsi" w:hAnsiTheme="minorHAnsi" w:cstheme="minorHAnsi"/>
          <w:sz w:val="22"/>
          <w:szCs w:val="22"/>
        </w:rPr>
      </w:pPr>
      <w:r w:rsidRPr="006E1F0A">
        <w:rPr>
          <w:rFonts w:asciiTheme="minorHAnsi" w:hAnsiTheme="minorHAnsi" w:cstheme="minorHAnsi"/>
          <w:sz w:val="22"/>
          <w:szCs w:val="22"/>
        </w:rPr>
        <w:t xml:space="preserve">W razie konieczności oczekiwania przez Zleceniobiorcę na dostęp do urządzeń z winy Zleceniodawcy, pomimo wcześniejszego uzgodnienia </w:t>
      </w:r>
      <w:r w:rsidRPr="006E1F0A">
        <w:rPr>
          <w:rFonts w:asciiTheme="minorHAnsi" w:hAnsiTheme="minorHAnsi" w:cstheme="minorHAnsi"/>
          <w:color w:val="000000"/>
          <w:spacing w:val="6"/>
          <w:sz w:val="22"/>
          <w:szCs w:val="22"/>
        </w:rPr>
        <w:t xml:space="preserve">terminu dostępu do urządzenia ze </w:t>
      </w:r>
      <w:r w:rsidRPr="006E1F0A">
        <w:rPr>
          <w:rFonts w:asciiTheme="minorHAnsi" w:hAnsiTheme="minorHAnsi" w:cstheme="minorHAnsi"/>
          <w:sz w:val="22"/>
          <w:szCs w:val="22"/>
        </w:rPr>
        <w:t xml:space="preserve">Zleceniodawcą </w:t>
      </w:r>
      <w:r w:rsidRPr="006E1F0A">
        <w:rPr>
          <w:rFonts w:asciiTheme="minorHAnsi" w:hAnsiTheme="minorHAnsi" w:cstheme="minorHAnsi"/>
          <w:color w:val="000000"/>
          <w:spacing w:val="6"/>
          <w:sz w:val="22"/>
          <w:szCs w:val="22"/>
        </w:rPr>
        <w:t xml:space="preserve">lub w razie dokonywania przez </w:t>
      </w:r>
      <w:r w:rsidRPr="006E1F0A">
        <w:rPr>
          <w:rFonts w:asciiTheme="minorHAnsi" w:hAnsiTheme="minorHAnsi" w:cstheme="minorHAnsi"/>
          <w:sz w:val="22"/>
          <w:szCs w:val="22"/>
        </w:rPr>
        <w:t xml:space="preserve">Zleceniodawcę </w:t>
      </w:r>
      <w:r w:rsidRPr="006E1F0A">
        <w:rPr>
          <w:rFonts w:asciiTheme="minorHAnsi" w:hAnsiTheme="minorHAnsi" w:cstheme="minorHAnsi"/>
          <w:color w:val="000000"/>
          <w:spacing w:val="6"/>
          <w:sz w:val="22"/>
          <w:szCs w:val="22"/>
        </w:rPr>
        <w:t xml:space="preserve">nieuzasadnionych wezwań, </w:t>
      </w:r>
      <w:r w:rsidRPr="006E1F0A">
        <w:rPr>
          <w:rFonts w:asciiTheme="minorHAnsi" w:hAnsiTheme="minorHAnsi" w:cstheme="minorHAnsi"/>
          <w:sz w:val="22"/>
          <w:szCs w:val="22"/>
        </w:rPr>
        <w:t xml:space="preserve">Zleceniobiorca </w:t>
      </w:r>
      <w:r w:rsidRPr="006E1F0A">
        <w:rPr>
          <w:rFonts w:asciiTheme="minorHAnsi" w:hAnsiTheme="minorHAnsi" w:cstheme="minorHAnsi"/>
          <w:color w:val="000000"/>
          <w:spacing w:val="6"/>
          <w:sz w:val="22"/>
          <w:szCs w:val="22"/>
        </w:rPr>
        <w:t xml:space="preserve">może obciążyć </w:t>
      </w:r>
      <w:r w:rsidRPr="006E1F0A">
        <w:rPr>
          <w:rFonts w:asciiTheme="minorHAnsi" w:hAnsiTheme="minorHAnsi" w:cstheme="minorHAnsi"/>
          <w:sz w:val="22"/>
          <w:szCs w:val="22"/>
        </w:rPr>
        <w:t xml:space="preserve">Zleceniodawcę </w:t>
      </w:r>
      <w:r w:rsidRPr="006E1F0A">
        <w:rPr>
          <w:rFonts w:asciiTheme="minorHAnsi" w:hAnsiTheme="minorHAnsi" w:cstheme="minorHAnsi"/>
          <w:color w:val="000000"/>
          <w:spacing w:val="6"/>
          <w:sz w:val="22"/>
          <w:szCs w:val="22"/>
        </w:rPr>
        <w:t>dodatkowymi kosztami w wysokości:</w:t>
      </w:r>
    </w:p>
    <w:p w:rsidR="00FC0350" w:rsidRPr="006E1F0A" w:rsidRDefault="00F03A8C">
      <w:pPr>
        <w:pStyle w:val="Akapitzlist"/>
        <w:numPr>
          <w:ilvl w:val="1"/>
          <w:numId w:val="4"/>
        </w:numPr>
        <w:ind w:left="709" w:hanging="218"/>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stawki roboczogodziny za każdą rozpoczętą godzinę oczekiwania wg. stawki wskazanej w § 5 ust. 4 a),</w:t>
      </w:r>
    </w:p>
    <w:p w:rsidR="00FC0350" w:rsidRPr="006E1F0A" w:rsidRDefault="00F03A8C">
      <w:pPr>
        <w:pStyle w:val="Akapitzlist"/>
        <w:numPr>
          <w:ilvl w:val="1"/>
          <w:numId w:val="4"/>
        </w:numPr>
        <w:ind w:left="709" w:hanging="218"/>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500 zł netto za dojazd Zleceniobiorcy.</w:t>
      </w:r>
    </w:p>
    <w:p w:rsidR="00FC0350" w:rsidRPr="006E1F0A" w:rsidRDefault="00F03A8C">
      <w:pPr>
        <w:pStyle w:val="Akapitzlist"/>
        <w:numPr>
          <w:ilvl w:val="0"/>
          <w:numId w:val="4"/>
        </w:numPr>
        <w:ind w:left="284" w:hanging="66"/>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Dodatkowe koszty o których mowa w ust. 1 nie mogą jednorazowo przekroczyć kwoty 1000 zł</w:t>
      </w:r>
      <w:r w:rsidR="00D90DBA" w:rsidRPr="006E1F0A">
        <w:rPr>
          <w:rFonts w:asciiTheme="minorHAnsi" w:hAnsiTheme="minorHAnsi" w:cstheme="minorHAnsi"/>
          <w:color w:val="000000"/>
          <w:spacing w:val="6"/>
          <w:sz w:val="22"/>
          <w:szCs w:val="22"/>
        </w:rPr>
        <w:t xml:space="preserve"> netto</w:t>
      </w:r>
      <w:r w:rsidRPr="006E1F0A">
        <w:rPr>
          <w:rFonts w:asciiTheme="minorHAnsi" w:hAnsiTheme="minorHAnsi" w:cstheme="minorHAnsi"/>
          <w:color w:val="000000"/>
          <w:spacing w:val="6"/>
          <w:sz w:val="22"/>
          <w:szCs w:val="22"/>
        </w:rPr>
        <w:t>.</w:t>
      </w:r>
    </w:p>
    <w:p w:rsidR="00FC0350" w:rsidRPr="006E1F0A" w:rsidRDefault="00F03A8C">
      <w:pPr>
        <w:pStyle w:val="Akapitzlist"/>
        <w:numPr>
          <w:ilvl w:val="0"/>
          <w:numId w:val="4"/>
        </w:numPr>
        <w:ind w:left="284" w:hanging="77"/>
        <w:jc w:val="both"/>
        <w:rPr>
          <w:rFonts w:asciiTheme="minorHAnsi" w:hAnsiTheme="minorHAnsi" w:cstheme="minorHAnsi"/>
          <w:sz w:val="22"/>
          <w:szCs w:val="22"/>
        </w:rPr>
      </w:pPr>
      <w:r w:rsidRPr="006E1F0A">
        <w:rPr>
          <w:rFonts w:asciiTheme="minorHAnsi" w:hAnsiTheme="minorHAnsi" w:cstheme="minorHAnsi"/>
          <w:color w:val="000000"/>
          <w:spacing w:val="6"/>
          <w:sz w:val="22"/>
          <w:szCs w:val="22"/>
        </w:rPr>
        <w:lastRenderedPageBreak/>
        <w:t xml:space="preserve">W razie opóźnienia w wykonaniu usług </w:t>
      </w:r>
      <w:r w:rsidRPr="006E1F0A">
        <w:rPr>
          <w:rFonts w:asciiTheme="minorHAnsi" w:hAnsiTheme="minorHAnsi" w:cstheme="minorHAnsi"/>
          <w:sz w:val="22"/>
          <w:szCs w:val="22"/>
        </w:rPr>
        <w:t>Zleceniobiorca zostanie</w:t>
      </w:r>
      <w:r w:rsidRPr="006E1F0A">
        <w:rPr>
          <w:rFonts w:asciiTheme="minorHAnsi" w:hAnsiTheme="minorHAnsi" w:cstheme="minorHAnsi"/>
          <w:color w:val="000000"/>
          <w:spacing w:val="6"/>
          <w:sz w:val="22"/>
          <w:szCs w:val="22"/>
        </w:rPr>
        <w:t xml:space="preserve"> obciążony kwotą stanowiącą równowartość stawki roboczogodziny wskazanej w § 5 ust. 4 a) za każdą rozpoczętą godzinę opóźnienia. W przypadku nie przystąpienia w terminie do wykonania naprawy</w:t>
      </w:r>
      <w:r w:rsidR="005D4E43">
        <w:rPr>
          <w:rFonts w:asciiTheme="minorHAnsi" w:hAnsiTheme="minorHAnsi" w:cstheme="minorHAnsi"/>
          <w:color w:val="000000"/>
          <w:spacing w:val="6"/>
          <w:sz w:val="22"/>
          <w:szCs w:val="22"/>
        </w:rPr>
        <w:t xml:space="preserve">, </w:t>
      </w:r>
      <w:r w:rsidRPr="006E1F0A">
        <w:rPr>
          <w:rFonts w:asciiTheme="minorHAnsi" w:hAnsiTheme="minorHAnsi" w:cstheme="minorHAnsi"/>
          <w:color w:val="000000"/>
          <w:spacing w:val="6"/>
          <w:sz w:val="22"/>
          <w:szCs w:val="22"/>
        </w:rPr>
        <w:t>przeglądu konserwacyjnego</w:t>
      </w:r>
      <w:r w:rsidR="005D4E43">
        <w:rPr>
          <w:rFonts w:asciiTheme="minorHAnsi" w:hAnsiTheme="minorHAnsi" w:cstheme="minorHAnsi"/>
          <w:color w:val="000000"/>
          <w:spacing w:val="6"/>
          <w:sz w:val="22"/>
          <w:szCs w:val="22"/>
        </w:rPr>
        <w:t xml:space="preserve"> lub wykonania czynności o których mowa w §4 ust. 4</w:t>
      </w:r>
      <w:r w:rsidRPr="006E1F0A">
        <w:rPr>
          <w:rFonts w:asciiTheme="minorHAnsi" w:hAnsiTheme="minorHAnsi" w:cstheme="minorHAnsi"/>
          <w:color w:val="000000"/>
          <w:spacing w:val="6"/>
          <w:sz w:val="22"/>
          <w:szCs w:val="22"/>
        </w:rPr>
        <w:t xml:space="preserve"> z przyczyn zawinionych przez </w:t>
      </w:r>
      <w:r w:rsidRPr="006E1F0A">
        <w:rPr>
          <w:rFonts w:asciiTheme="minorHAnsi" w:hAnsiTheme="minorHAnsi" w:cstheme="minorHAnsi"/>
          <w:sz w:val="22"/>
          <w:szCs w:val="22"/>
        </w:rPr>
        <w:t>Zleceniobiorcę</w:t>
      </w:r>
      <w:r w:rsidRPr="006E1F0A">
        <w:rPr>
          <w:rFonts w:asciiTheme="minorHAnsi" w:hAnsiTheme="minorHAnsi" w:cstheme="minorHAnsi"/>
          <w:color w:val="000000"/>
          <w:spacing w:val="6"/>
          <w:sz w:val="22"/>
          <w:szCs w:val="22"/>
        </w:rPr>
        <w:t xml:space="preserve">, Zleceniodawcy przysługuje prawo żądania zapłaty kary umownej w kwocie </w:t>
      </w:r>
      <w:r w:rsidR="00E653EC" w:rsidRPr="006E1F0A">
        <w:rPr>
          <w:rFonts w:asciiTheme="minorHAnsi" w:hAnsiTheme="minorHAnsi" w:cstheme="minorHAnsi"/>
          <w:color w:val="000000"/>
          <w:spacing w:val="6"/>
          <w:sz w:val="22"/>
          <w:szCs w:val="22"/>
        </w:rPr>
        <w:t>1</w:t>
      </w:r>
      <w:r w:rsidRPr="006E1F0A">
        <w:rPr>
          <w:rFonts w:asciiTheme="minorHAnsi" w:hAnsiTheme="minorHAnsi" w:cstheme="minorHAnsi"/>
          <w:color w:val="000000"/>
          <w:spacing w:val="6"/>
          <w:sz w:val="22"/>
          <w:szCs w:val="22"/>
        </w:rPr>
        <w:t>000 zł</w:t>
      </w:r>
      <w:r w:rsidR="00D90DBA" w:rsidRPr="006E1F0A">
        <w:rPr>
          <w:rFonts w:asciiTheme="minorHAnsi" w:hAnsiTheme="minorHAnsi" w:cstheme="minorHAnsi"/>
          <w:color w:val="000000"/>
          <w:spacing w:val="6"/>
          <w:sz w:val="22"/>
          <w:szCs w:val="22"/>
        </w:rPr>
        <w:t xml:space="preserve"> netto</w:t>
      </w:r>
      <w:r w:rsidRPr="006E1F0A">
        <w:rPr>
          <w:rFonts w:asciiTheme="minorHAnsi" w:hAnsiTheme="minorHAnsi" w:cstheme="minorHAnsi"/>
          <w:color w:val="000000"/>
          <w:spacing w:val="6"/>
          <w:sz w:val="22"/>
          <w:szCs w:val="22"/>
        </w:rPr>
        <w:t>.</w:t>
      </w:r>
    </w:p>
    <w:p w:rsidR="005A05EF" w:rsidRPr="006E1F0A" w:rsidRDefault="005A05EF">
      <w:pPr>
        <w:pStyle w:val="Akapitzlist"/>
        <w:numPr>
          <w:ilvl w:val="0"/>
          <w:numId w:val="4"/>
        </w:numPr>
        <w:ind w:left="284" w:hanging="77"/>
        <w:jc w:val="both"/>
        <w:rPr>
          <w:rFonts w:asciiTheme="minorHAnsi" w:hAnsiTheme="minorHAnsi" w:cstheme="minorHAnsi"/>
          <w:sz w:val="22"/>
          <w:szCs w:val="22"/>
        </w:rPr>
      </w:pPr>
      <w:r w:rsidRPr="006E1F0A">
        <w:rPr>
          <w:rFonts w:asciiTheme="minorHAnsi" w:hAnsiTheme="minorHAnsi" w:cstheme="minorHAnsi"/>
          <w:sz w:val="22"/>
          <w:szCs w:val="22"/>
        </w:rPr>
        <w:t>Zleceniobiorca zapłaci Zleceniodawcy karę umowną za rozwiązanie przez Stronę umowy w trakcie jej realizacji lub cesję, o której mowa w § 12 ust.</w:t>
      </w:r>
      <w:r w:rsidR="004559C2" w:rsidRPr="006E1F0A">
        <w:rPr>
          <w:rFonts w:asciiTheme="minorHAnsi" w:hAnsiTheme="minorHAnsi" w:cstheme="minorHAnsi"/>
          <w:sz w:val="22"/>
          <w:szCs w:val="22"/>
        </w:rPr>
        <w:t xml:space="preserve"> </w:t>
      </w:r>
      <w:r w:rsidRPr="006E1F0A">
        <w:rPr>
          <w:rFonts w:asciiTheme="minorHAnsi" w:hAnsiTheme="minorHAnsi" w:cstheme="minorHAnsi"/>
          <w:sz w:val="22"/>
          <w:szCs w:val="22"/>
        </w:rPr>
        <w:t>3, z przyczyn leżących po stronie Zleceniobiorcy, w wysokości 5% ceny</w:t>
      </w:r>
      <w:r w:rsidR="00E7229F" w:rsidRPr="006E1F0A">
        <w:rPr>
          <w:rFonts w:asciiTheme="minorHAnsi" w:hAnsiTheme="minorHAnsi" w:cstheme="minorHAnsi"/>
          <w:sz w:val="22"/>
          <w:szCs w:val="22"/>
        </w:rPr>
        <w:t xml:space="preserve"> o której mowa w § 5 ust. 1</w:t>
      </w:r>
      <w:r w:rsidR="00A72934" w:rsidRPr="006E1F0A">
        <w:rPr>
          <w:rFonts w:asciiTheme="minorHAnsi" w:hAnsiTheme="minorHAnsi" w:cstheme="minorHAnsi"/>
          <w:sz w:val="22"/>
          <w:szCs w:val="22"/>
        </w:rPr>
        <w:t xml:space="preserve"> i dotyczącej</w:t>
      </w:r>
      <w:r w:rsidRPr="006E1F0A">
        <w:rPr>
          <w:rFonts w:asciiTheme="minorHAnsi" w:hAnsiTheme="minorHAnsi" w:cstheme="minorHAnsi"/>
          <w:sz w:val="22"/>
          <w:szCs w:val="22"/>
        </w:rPr>
        <w:t xml:space="preserve"> niezrealizowanej usługi o której mowa w § 2 określonej na dzień odstąpienia od umowy.</w:t>
      </w:r>
    </w:p>
    <w:p w:rsidR="00FC0350" w:rsidRPr="006E1F0A" w:rsidRDefault="00F03A8C">
      <w:pPr>
        <w:pStyle w:val="Akapitzlist"/>
        <w:numPr>
          <w:ilvl w:val="0"/>
          <w:numId w:val="4"/>
        </w:numPr>
        <w:ind w:left="284" w:hanging="66"/>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 xml:space="preserve">W przypadku czynności serwisowych, których proces technologiczny wymaga czasu naprawy dłuższego niż podany w §2 </w:t>
      </w:r>
      <w:r w:rsidR="0059793A" w:rsidRPr="006E1F0A">
        <w:rPr>
          <w:rFonts w:asciiTheme="minorHAnsi" w:hAnsiTheme="minorHAnsi" w:cstheme="minorHAnsi"/>
          <w:color w:val="000000"/>
          <w:spacing w:val="6"/>
          <w:sz w:val="22"/>
          <w:szCs w:val="22"/>
        </w:rPr>
        <w:t>ust</w:t>
      </w:r>
      <w:r w:rsidRPr="006E1F0A">
        <w:rPr>
          <w:rFonts w:asciiTheme="minorHAnsi" w:hAnsiTheme="minorHAnsi" w:cstheme="minorHAnsi"/>
          <w:color w:val="000000"/>
          <w:spacing w:val="6"/>
          <w:sz w:val="22"/>
          <w:szCs w:val="22"/>
        </w:rPr>
        <w:t>. 1., czas naprawy zostaje wydłużony. Dotyczy to m.in. poniższych czynności:</w:t>
      </w:r>
    </w:p>
    <w:p w:rsidR="00FC0350" w:rsidRPr="006E1F0A" w:rsidRDefault="00F03A8C">
      <w:pPr>
        <w:pStyle w:val="Akapitzlist"/>
        <w:numPr>
          <w:ilvl w:val="1"/>
          <w:numId w:val="4"/>
        </w:numPr>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nieszczelność układu chłodniczego</w:t>
      </w:r>
    </w:p>
    <w:p w:rsidR="00FC0350" w:rsidRPr="006E1F0A" w:rsidRDefault="00F03A8C">
      <w:pPr>
        <w:pStyle w:val="Akapitzlist"/>
        <w:numPr>
          <w:ilvl w:val="1"/>
          <w:numId w:val="4"/>
        </w:numPr>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wymiana skraplacza</w:t>
      </w:r>
    </w:p>
    <w:p w:rsidR="00FC0350" w:rsidRPr="006E1F0A" w:rsidRDefault="00F03A8C">
      <w:pPr>
        <w:pStyle w:val="Akapitzlist"/>
        <w:numPr>
          <w:ilvl w:val="1"/>
          <w:numId w:val="4"/>
        </w:numPr>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wymiana parownika</w:t>
      </w:r>
    </w:p>
    <w:p w:rsidR="00FC0350" w:rsidRPr="006E1F0A" w:rsidRDefault="00F03A8C">
      <w:pPr>
        <w:pStyle w:val="Akapitzlist"/>
        <w:numPr>
          <w:ilvl w:val="1"/>
          <w:numId w:val="4"/>
        </w:numPr>
        <w:jc w:val="both"/>
        <w:rPr>
          <w:rFonts w:asciiTheme="minorHAnsi" w:hAnsiTheme="minorHAnsi" w:cstheme="minorHAnsi"/>
          <w:color w:val="000000"/>
          <w:spacing w:val="6"/>
          <w:sz w:val="22"/>
          <w:szCs w:val="22"/>
        </w:rPr>
      </w:pPr>
      <w:r w:rsidRPr="006E1F0A">
        <w:rPr>
          <w:rFonts w:asciiTheme="minorHAnsi" w:hAnsiTheme="minorHAnsi" w:cstheme="minorHAnsi"/>
          <w:color w:val="000000"/>
          <w:spacing w:val="6"/>
          <w:sz w:val="22"/>
          <w:szCs w:val="22"/>
        </w:rPr>
        <w:t>wymiana kompresora</w:t>
      </w:r>
    </w:p>
    <w:p w:rsidR="00FC0350" w:rsidRPr="00BC236D" w:rsidRDefault="00F03A8C" w:rsidP="00BC236D">
      <w:pPr>
        <w:pStyle w:val="Akapitzlist"/>
        <w:numPr>
          <w:ilvl w:val="0"/>
          <w:numId w:val="4"/>
        </w:numPr>
        <w:ind w:left="284" w:hanging="66"/>
        <w:jc w:val="both"/>
        <w:rPr>
          <w:rFonts w:asciiTheme="minorHAnsi" w:hAnsiTheme="minorHAnsi" w:cstheme="minorHAnsi"/>
          <w:sz w:val="22"/>
          <w:szCs w:val="22"/>
        </w:rPr>
      </w:pPr>
      <w:r w:rsidRPr="006E1F0A">
        <w:rPr>
          <w:rFonts w:asciiTheme="minorHAnsi" w:hAnsiTheme="minorHAnsi" w:cstheme="minorHAnsi"/>
          <w:color w:val="000000"/>
          <w:spacing w:val="6"/>
          <w:sz w:val="22"/>
          <w:szCs w:val="22"/>
        </w:rPr>
        <w:t xml:space="preserve">W razie zakłócenia działalności firmy polegającego na niemożliwości terminowej dostawy części zamiennych, materiałów eksploatacyjnych, urządzeń, narzędzi związanym z zaistnieniem siły wyższej (np. klęski żywiołowe, zamieszki, niepokoje społeczne, kataklizmy, dostępność części) lub innych niemożliwych do przewidzenia stanów, </w:t>
      </w:r>
      <w:r w:rsidR="0059793A" w:rsidRPr="006E1F0A">
        <w:rPr>
          <w:rFonts w:asciiTheme="minorHAnsi" w:hAnsiTheme="minorHAnsi" w:cstheme="minorHAnsi"/>
          <w:color w:val="000000"/>
          <w:spacing w:val="6"/>
          <w:sz w:val="22"/>
          <w:szCs w:val="22"/>
        </w:rPr>
        <w:t>S</w:t>
      </w:r>
      <w:r w:rsidRPr="006E1F0A">
        <w:rPr>
          <w:rFonts w:asciiTheme="minorHAnsi" w:hAnsiTheme="minorHAnsi" w:cstheme="minorHAnsi"/>
          <w:color w:val="000000"/>
          <w:spacing w:val="6"/>
          <w:sz w:val="22"/>
          <w:szCs w:val="22"/>
        </w:rPr>
        <w:t>trony wyłączają konieczność dotrzymania terminów określonych w § 2. W razie niemożliwości wykonania usług w terminie, usługi niniejsze muszą zostać wykonane niezwłocznie po ustąpieniu przyczyny opóźnienia.</w:t>
      </w:r>
    </w:p>
    <w:p w:rsidR="00FC0350" w:rsidRPr="005D4E43" w:rsidRDefault="00F03A8C">
      <w:pPr>
        <w:pStyle w:val="Paragraf"/>
        <w:rPr>
          <w:rFonts w:cstheme="minorHAnsi"/>
          <w:b/>
          <w:sz w:val="22"/>
          <w:szCs w:val="22"/>
        </w:rPr>
      </w:pPr>
      <w:r w:rsidRPr="005D4E43">
        <w:rPr>
          <w:rFonts w:cstheme="minorHAnsi"/>
          <w:b/>
          <w:sz w:val="22"/>
          <w:szCs w:val="22"/>
        </w:rPr>
        <w:t>§ 7 [Czas umowy, wypowiedzenie]</w:t>
      </w:r>
    </w:p>
    <w:p w:rsidR="00FC0350" w:rsidRPr="006E1F0A" w:rsidRDefault="00F03A8C">
      <w:pPr>
        <w:numPr>
          <w:ilvl w:val="0"/>
          <w:numId w:val="5"/>
        </w:numPr>
        <w:ind w:left="284" w:hanging="77"/>
        <w:jc w:val="both"/>
        <w:rPr>
          <w:rFonts w:asciiTheme="minorHAnsi" w:hAnsiTheme="minorHAnsi" w:cstheme="minorHAnsi"/>
          <w:sz w:val="22"/>
          <w:szCs w:val="22"/>
        </w:rPr>
      </w:pPr>
      <w:r w:rsidRPr="006E1F0A">
        <w:rPr>
          <w:rFonts w:asciiTheme="minorHAnsi" w:hAnsiTheme="minorHAnsi" w:cstheme="minorHAnsi"/>
          <w:sz w:val="22"/>
          <w:szCs w:val="22"/>
        </w:rPr>
        <w:t>Umowa wchodzi w życie z dniem podpisania.</w:t>
      </w:r>
    </w:p>
    <w:p w:rsidR="00FC0350" w:rsidRPr="006E1F0A" w:rsidRDefault="00F03A8C">
      <w:pPr>
        <w:numPr>
          <w:ilvl w:val="0"/>
          <w:numId w:val="5"/>
        </w:numPr>
        <w:ind w:left="284" w:hanging="77"/>
        <w:jc w:val="both"/>
        <w:rPr>
          <w:rFonts w:asciiTheme="minorHAnsi" w:hAnsiTheme="minorHAnsi" w:cstheme="minorHAnsi"/>
          <w:sz w:val="22"/>
          <w:szCs w:val="22"/>
        </w:rPr>
      </w:pPr>
      <w:r w:rsidRPr="006E1F0A">
        <w:rPr>
          <w:rFonts w:asciiTheme="minorHAnsi" w:hAnsiTheme="minorHAnsi" w:cstheme="minorHAnsi"/>
          <w:sz w:val="22"/>
          <w:szCs w:val="22"/>
        </w:rPr>
        <w:t xml:space="preserve">Umowa została zawarta na </w:t>
      </w:r>
      <w:r w:rsidR="00AE332C" w:rsidRPr="006E1F0A">
        <w:rPr>
          <w:rFonts w:asciiTheme="minorHAnsi" w:hAnsiTheme="minorHAnsi" w:cstheme="minorHAnsi"/>
          <w:b/>
          <w:sz w:val="22"/>
          <w:szCs w:val="22"/>
        </w:rPr>
        <w:t>okres</w:t>
      </w:r>
      <w:r w:rsidR="00BF6D61" w:rsidRPr="006E1F0A">
        <w:rPr>
          <w:rFonts w:asciiTheme="minorHAnsi" w:hAnsiTheme="minorHAnsi" w:cstheme="minorHAnsi"/>
          <w:b/>
          <w:sz w:val="22"/>
          <w:szCs w:val="22"/>
        </w:rPr>
        <w:t xml:space="preserve"> roku </w:t>
      </w:r>
      <w:r w:rsidR="00AE332C" w:rsidRPr="006E1F0A">
        <w:rPr>
          <w:rFonts w:asciiTheme="minorHAnsi" w:hAnsiTheme="minorHAnsi" w:cstheme="minorHAnsi"/>
          <w:b/>
          <w:sz w:val="22"/>
          <w:szCs w:val="22"/>
        </w:rPr>
        <w:t>o</w:t>
      </w:r>
      <w:r w:rsidR="00BF6D61" w:rsidRPr="006E1F0A">
        <w:rPr>
          <w:rFonts w:asciiTheme="minorHAnsi" w:hAnsiTheme="minorHAnsi" w:cstheme="minorHAnsi"/>
          <w:b/>
          <w:sz w:val="22"/>
          <w:szCs w:val="22"/>
        </w:rPr>
        <w:t>d</w:t>
      </w:r>
      <w:r w:rsidR="00AE332C" w:rsidRPr="006E1F0A">
        <w:rPr>
          <w:rFonts w:asciiTheme="minorHAnsi" w:hAnsiTheme="minorHAnsi" w:cstheme="minorHAnsi"/>
          <w:b/>
          <w:sz w:val="22"/>
          <w:szCs w:val="22"/>
        </w:rPr>
        <w:t xml:space="preserve"> dnia </w:t>
      </w:r>
      <w:r w:rsidR="000C43DF" w:rsidRPr="006E1F0A">
        <w:rPr>
          <w:rFonts w:asciiTheme="minorHAnsi" w:hAnsiTheme="minorHAnsi" w:cstheme="minorHAnsi"/>
          <w:b/>
          <w:sz w:val="22"/>
          <w:szCs w:val="22"/>
        </w:rPr>
        <w:t>podpisania umowy</w:t>
      </w:r>
      <w:r w:rsidRPr="006E1F0A">
        <w:rPr>
          <w:rFonts w:asciiTheme="minorHAnsi" w:hAnsiTheme="minorHAnsi" w:cstheme="minorHAnsi"/>
          <w:sz w:val="22"/>
          <w:szCs w:val="22"/>
        </w:rPr>
        <w:t>.</w:t>
      </w:r>
    </w:p>
    <w:p w:rsidR="00FC0350" w:rsidRPr="006E1F0A" w:rsidRDefault="00F03A8C">
      <w:pPr>
        <w:numPr>
          <w:ilvl w:val="0"/>
          <w:numId w:val="5"/>
        </w:numPr>
        <w:ind w:left="284" w:hanging="77"/>
        <w:jc w:val="both"/>
        <w:rPr>
          <w:rFonts w:asciiTheme="minorHAnsi" w:hAnsiTheme="minorHAnsi" w:cstheme="minorHAnsi"/>
          <w:sz w:val="22"/>
          <w:szCs w:val="22"/>
        </w:rPr>
      </w:pPr>
      <w:r w:rsidRPr="006E1F0A">
        <w:rPr>
          <w:rFonts w:asciiTheme="minorHAnsi" w:hAnsiTheme="minorHAnsi" w:cstheme="minorHAnsi"/>
          <w:sz w:val="22"/>
          <w:szCs w:val="22"/>
        </w:rPr>
        <w:t xml:space="preserve">Każdej ze </w:t>
      </w:r>
      <w:r w:rsidR="0059793A" w:rsidRPr="006E1F0A">
        <w:rPr>
          <w:rFonts w:asciiTheme="minorHAnsi" w:hAnsiTheme="minorHAnsi" w:cstheme="minorHAnsi"/>
          <w:sz w:val="22"/>
          <w:szCs w:val="22"/>
        </w:rPr>
        <w:t>S</w:t>
      </w:r>
      <w:r w:rsidRPr="006E1F0A">
        <w:rPr>
          <w:rFonts w:asciiTheme="minorHAnsi" w:hAnsiTheme="minorHAnsi" w:cstheme="minorHAnsi"/>
          <w:sz w:val="22"/>
          <w:szCs w:val="22"/>
        </w:rPr>
        <w:t>tron przysługuje prawo rozwiązania umowy z zachowaniem trzymiesięcznego okresu wypowiedzenia ze skutkiem na koniec miesiąca kalendarzowego.</w:t>
      </w:r>
    </w:p>
    <w:p w:rsidR="00FC0350" w:rsidRPr="006E1F0A" w:rsidRDefault="00F03A8C">
      <w:pPr>
        <w:numPr>
          <w:ilvl w:val="0"/>
          <w:numId w:val="5"/>
        </w:numPr>
        <w:ind w:left="284" w:hanging="77"/>
        <w:jc w:val="both"/>
        <w:rPr>
          <w:rFonts w:asciiTheme="minorHAnsi" w:hAnsiTheme="minorHAnsi" w:cstheme="minorHAnsi"/>
          <w:sz w:val="22"/>
          <w:szCs w:val="22"/>
        </w:rPr>
      </w:pPr>
      <w:r w:rsidRPr="006E1F0A">
        <w:rPr>
          <w:rFonts w:asciiTheme="minorHAnsi" w:hAnsiTheme="minorHAnsi" w:cstheme="minorHAnsi"/>
          <w:sz w:val="22"/>
          <w:szCs w:val="22"/>
        </w:rPr>
        <w:t>Każdej ze Stron przysługuje prawo rozwiązania umowy bez wypowiedzenia w razie gdy druga Strona:</w:t>
      </w:r>
    </w:p>
    <w:p w:rsidR="00FC0350" w:rsidRPr="006E1F0A" w:rsidRDefault="00F03A8C">
      <w:pPr>
        <w:numPr>
          <w:ilvl w:val="1"/>
          <w:numId w:val="5"/>
        </w:numPr>
        <w:ind w:left="709" w:hanging="218"/>
        <w:jc w:val="both"/>
        <w:rPr>
          <w:rFonts w:asciiTheme="minorHAnsi" w:hAnsiTheme="minorHAnsi" w:cstheme="minorHAnsi"/>
          <w:sz w:val="22"/>
          <w:szCs w:val="22"/>
        </w:rPr>
      </w:pPr>
      <w:r w:rsidRPr="006E1F0A">
        <w:rPr>
          <w:rFonts w:asciiTheme="minorHAnsi" w:hAnsiTheme="minorHAnsi" w:cstheme="minorHAnsi"/>
          <w:sz w:val="22"/>
          <w:szCs w:val="22"/>
        </w:rPr>
        <w:t>rażąco narusza postanowienia niniejszej umowy,</w:t>
      </w:r>
    </w:p>
    <w:p w:rsidR="00FC0350" w:rsidRPr="006E1F0A" w:rsidRDefault="00F03A8C">
      <w:pPr>
        <w:numPr>
          <w:ilvl w:val="1"/>
          <w:numId w:val="5"/>
        </w:numPr>
        <w:ind w:left="709" w:hanging="218"/>
        <w:jc w:val="both"/>
        <w:rPr>
          <w:rFonts w:asciiTheme="minorHAnsi" w:hAnsiTheme="minorHAnsi" w:cstheme="minorHAnsi"/>
          <w:sz w:val="22"/>
          <w:szCs w:val="22"/>
        </w:rPr>
      </w:pPr>
      <w:r w:rsidRPr="006E1F0A">
        <w:rPr>
          <w:rFonts w:asciiTheme="minorHAnsi" w:hAnsiTheme="minorHAnsi" w:cstheme="minorHAnsi"/>
          <w:sz w:val="22"/>
          <w:szCs w:val="22"/>
        </w:rPr>
        <w:t>ogłosi upadłość</w:t>
      </w:r>
      <w:r w:rsidR="007A1C27" w:rsidRPr="006E1F0A">
        <w:rPr>
          <w:rFonts w:asciiTheme="minorHAnsi" w:hAnsiTheme="minorHAnsi" w:cstheme="minorHAnsi"/>
          <w:sz w:val="22"/>
          <w:szCs w:val="22"/>
        </w:rPr>
        <w:t xml:space="preserve">, </w:t>
      </w:r>
      <w:r w:rsidRPr="006E1F0A">
        <w:rPr>
          <w:rFonts w:asciiTheme="minorHAnsi" w:hAnsiTheme="minorHAnsi" w:cstheme="minorHAnsi"/>
          <w:sz w:val="22"/>
          <w:szCs w:val="22"/>
        </w:rPr>
        <w:t>otwarcie likwidacji</w:t>
      </w:r>
      <w:r w:rsidR="007A1C27" w:rsidRPr="006E1F0A">
        <w:rPr>
          <w:rFonts w:asciiTheme="minorHAnsi" w:hAnsiTheme="minorHAnsi" w:cstheme="minorHAnsi"/>
          <w:sz w:val="22"/>
          <w:szCs w:val="22"/>
        </w:rPr>
        <w:t>, nastąpi rozwiązanie firmy lub w inny sposób ustanie jej byt prawny</w:t>
      </w:r>
      <w:r w:rsidRPr="006E1F0A">
        <w:rPr>
          <w:rFonts w:asciiTheme="minorHAnsi" w:hAnsiTheme="minorHAnsi" w:cstheme="minorHAnsi"/>
          <w:sz w:val="22"/>
          <w:szCs w:val="22"/>
        </w:rPr>
        <w:t>.</w:t>
      </w:r>
    </w:p>
    <w:p w:rsidR="00FC0350" w:rsidRPr="006E1F0A" w:rsidRDefault="00F03A8C">
      <w:pPr>
        <w:numPr>
          <w:ilvl w:val="0"/>
          <w:numId w:val="5"/>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 xml:space="preserve">Umowa może być rozwiązana przez Zleceniobiorcę bez wypowiedzenia w przypadku, gdy </w:t>
      </w:r>
      <w:r w:rsidRPr="006E1F0A">
        <w:rPr>
          <w:rFonts w:asciiTheme="minorHAnsi" w:hAnsiTheme="minorHAnsi" w:cstheme="minorHAnsi"/>
          <w:color w:val="000000"/>
          <w:spacing w:val="6"/>
          <w:sz w:val="22"/>
          <w:szCs w:val="22"/>
        </w:rPr>
        <w:t>Zleceniodawca</w:t>
      </w:r>
      <w:r w:rsidRPr="006E1F0A">
        <w:rPr>
          <w:rFonts w:asciiTheme="minorHAnsi" w:hAnsiTheme="minorHAnsi" w:cstheme="minorHAnsi"/>
          <w:sz w:val="22"/>
          <w:szCs w:val="22"/>
        </w:rPr>
        <w:t xml:space="preserve"> zalega z płatnościami całości lub części wynagrodzenia należnego Zleceniobiorcy przez okres dłuższy niż 30 dni, pod warunkiem uprzedniego pisemnego wezwania Zleceniodawcy do zapłaty zaległości w terminie nie krótszym niż 14 dni i bezskutecznego upływu tego terminu.</w:t>
      </w:r>
    </w:p>
    <w:p w:rsidR="006031CC" w:rsidRPr="006E1F0A" w:rsidRDefault="006031CC">
      <w:pPr>
        <w:numPr>
          <w:ilvl w:val="0"/>
          <w:numId w:val="5"/>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Umowa może być rozwiązana przez Zleceniodawcę</w:t>
      </w:r>
      <w:r w:rsidR="003C2A68" w:rsidRPr="006E1F0A">
        <w:rPr>
          <w:rFonts w:asciiTheme="minorHAnsi" w:hAnsiTheme="minorHAnsi" w:cstheme="minorHAnsi"/>
          <w:sz w:val="22"/>
          <w:szCs w:val="22"/>
        </w:rPr>
        <w:t xml:space="preserve"> bez wypowiedzenia w przypadku gdy Zleceniobiorca straci uprawnienia zawodowe niezbędne do wykonania przedmiotu umowy.</w:t>
      </w:r>
    </w:p>
    <w:p w:rsidR="00FC0350" w:rsidRPr="006E1F0A" w:rsidRDefault="00F03A8C" w:rsidP="00ED2A1B">
      <w:pPr>
        <w:numPr>
          <w:ilvl w:val="0"/>
          <w:numId w:val="5"/>
        </w:numPr>
        <w:ind w:left="284" w:hanging="142"/>
        <w:jc w:val="both"/>
        <w:rPr>
          <w:rFonts w:asciiTheme="minorHAnsi" w:hAnsiTheme="minorHAnsi" w:cstheme="minorHAnsi"/>
          <w:sz w:val="22"/>
          <w:szCs w:val="22"/>
        </w:rPr>
      </w:pPr>
      <w:r w:rsidRPr="006E1F0A">
        <w:rPr>
          <w:rFonts w:asciiTheme="minorHAnsi" w:hAnsiTheme="minorHAnsi" w:cstheme="minorHAnsi"/>
          <w:sz w:val="22"/>
          <w:szCs w:val="22"/>
        </w:rPr>
        <w:t>Strony zgadzają się nie zatrudniać</w:t>
      </w:r>
      <w:r w:rsidR="00E44BA2" w:rsidRPr="006E1F0A">
        <w:rPr>
          <w:rFonts w:asciiTheme="minorHAnsi" w:hAnsiTheme="minorHAnsi" w:cstheme="minorHAnsi"/>
          <w:sz w:val="22"/>
          <w:szCs w:val="22"/>
        </w:rPr>
        <w:t>,</w:t>
      </w:r>
      <w:r w:rsidRPr="006E1F0A">
        <w:rPr>
          <w:rFonts w:asciiTheme="minorHAnsi" w:hAnsiTheme="minorHAnsi" w:cstheme="minorHAnsi"/>
          <w:sz w:val="22"/>
          <w:szCs w:val="22"/>
        </w:rPr>
        <w:t xml:space="preserve"> ani nie podejmować współpracy w innej formie z obecnymi pracownikami drugiej Strony w trakcie trwania umowy oraz przez okres trzech lat od momentu zakończenia niniejszej umowy.</w:t>
      </w:r>
    </w:p>
    <w:p w:rsidR="002B0D97" w:rsidRPr="006E1F0A" w:rsidRDefault="00ED2A1B" w:rsidP="00ED2A1B">
      <w:pPr>
        <w:pStyle w:val="Akapitzlist"/>
        <w:numPr>
          <w:ilvl w:val="0"/>
          <w:numId w:val="5"/>
        </w:numPr>
        <w:ind w:left="284" w:hanging="142"/>
        <w:rPr>
          <w:rFonts w:asciiTheme="minorHAnsi" w:hAnsiTheme="minorHAnsi" w:cstheme="minorHAnsi"/>
          <w:sz w:val="22"/>
          <w:szCs w:val="22"/>
        </w:rPr>
      </w:pPr>
      <w:r w:rsidRPr="006E1F0A">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C0350" w:rsidRPr="005D4E43" w:rsidRDefault="00F03A8C" w:rsidP="00E96324">
      <w:pPr>
        <w:pStyle w:val="Paragraf"/>
        <w:rPr>
          <w:rFonts w:cstheme="minorHAnsi"/>
          <w:b/>
          <w:sz w:val="22"/>
          <w:szCs w:val="22"/>
        </w:rPr>
      </w:pPr>
      <w:r w:rsidRPr="005D4E43">
        <w:rPr>
          <w:rFonts w:cstheme="minorHAnsi"/>
          <w:b/>
          <w:sz w:val="22"/>
          <w:szCs w:val="22"/>
        </w:rPr>
        <w:t>§ 8 [Zachowanie poufności]</w:t>
      </w:r>
    </w:p>
    <w:p w:rsidR="00FC0350" w:rsidRPr="006E1F0A" w:rsidRDefault="00F03A8C">
      <w:pPr>
        <w:jc w:val="both"/>
        <w:rPr>
          <w:rFonts w:asciiTheme="minorHAnsi" w:hAnsiTheme="minorHAnsi" w:cstheme="minorHAnsi"/>
          <w:sz w:val="22"/>
          <w:szCs w:val="22"/>
        </w:rPr>
      </w:pPr>
      <w:r w:rsidRPr="006E1F0A">
        <w:rPr>
          <w:rFonts w:asciiTheme="minorHAnsi" w:hAnsiTheme="minorHAnsi" w:cstheme="minorHAnsi"/>
          <w:sz w:val="22"/>
          <w:szCs w:val="22"/>
        </w:rPr>
        <w:t>Zleceniobiorca zobowiązuje się do zachowania w tajemnicy wszelkiej wiedzy, dokumentów i informacji, które uzyskał lub uzyska w związku ze wzajemną współpracą. Dane te stanowią tajemnicę przedsiębiorstwa w rozumieniu ustawy z dnia 16 kwietnia 1993 roku o zwalczaniu nieuczciwej konkurencji. Bez uprzedniej pisemnej zgody Zleceniodawcy Zleceniobiorca nie może udostępniać informacji osobom trzecim ani wykorzystywać ich do innych celów. Obowiązek zachowania tajemnicy obejmuje również pracowników oraz inne podmioty działające na jego rzecz, także po zakończeniu stosunku ich łączącego.</w:t>
      </w:r>
    </w:p>
    <w:p w:rsidR="005D4E43" w:rsidRDefault="005D4E43">
      <w:pPr>
        <w:pStyle w:val="Paragraf"/>
        <w:rPr>
          <w:rFonts w:cstheme="minorHAnsi"/>
          <w:b/>
          <w:sz w:val="22"/>
          <w:szCs w:val="22"/>
        </w:rPr>
      </w:pPr>
      <w:bookmarkStart w:id="2" w:name="__DdeLink__543_3297714629"/>
    </w:p>
    <w:p w:rsidR="005D4E43" w:rsidRDefault="005D4E43">
      <w:pPr>
        <w:pStyle w:val="Paragraf"/>
        <w:rPr>
          <w:rFonts w:cstheme="minorHAnsi"/>
          <w:b/>
          <w:sz w:val="22"/>
          <w:szCs w:val="22"/>
        </w:rPr>
      </w:pPr>
    </w:p>
    <w:p w:rsidR="00FC0350" w:rsidRPr="005D4E43" w:rsidRDefault="00F03A8C">
      <w:pPr>
        <w:pStyle w:val="Paragraf"/>
        <w:rPr>
          <w:rFonts w:cstheme="minorHAnsi"/>
          <w:b/>
          <w:sz w:val="22"/>
          <w:szCs w:val="22"/>
        </w:rPr>
      </w:pPr>
      <w:r w:rsidRPr="005D4E43">
        <w:rPr>
          <w:rFonts w:cstheme="minorHAnsi"/>
          <w:b/>
          <w:sz w:val="22"/>
          <w:szCs w:val="22"/>
        </w:rPr>
        <w:lastRenderedPageBreak/>
        <w:t>§ 9. [Załączniki]</w:t>
      </w:r>
      <w:bookmarkEnd w:id="2"/>
    </w:p>
    <w:p w:rsidR="00FC0350" w:rsidRPr="006E1F0A" w:rsidRDefault="00FC0350">
      <w:pPr>
        <w:pStyle w:val="Paragraf"/>
        <w:spacing w:before="0" w:after="0"/>
        <w:rPr>
          <w:rFonts w:cstheme="minorHAnsi"/>
          <w:sz w:val="22"/>
          <w:szCs w:val="22"/>
        </w:rPr>
      </w:pPr>
    </w:p>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 xml:space="preserve">Załącznikami do niniejszej umowy stanowiącymi jej integralną część są: </w:t>
      </w:r>
    </w:p>
    <w:p w:rsidR="00FC0350" w:rsidRPr="006E1F0A" w:rsidRDefault="00F03A8C">
      <w:pPr>
        <w:rPr>
          <w:rFonts w:asciiTheme="minorHAnsi" w:hAnsiTheme="minorHAnsi" w:cstheme="minorHAnsi"/>
          <w:sz w:val="22"/>
          <w:szCs w:val="22"/>
        </w:rPr>
      </w:pPr>
      <w:r w:rsidRPr="006E1F0A">
        <w:rPr>
          <w:rFonts w:asciiTheme="minorHAnsi" w:hAnsiTheme="minorHAnsi" w:cstheme="minorHAnsi"/>
          <w:sz w:val="22"/>
          <w:szCs w:val="22"/>
        </w:rPr>
        <w:t xml:space="preserve">1. Zestawienie czynności serwisowych </w:t>
      </w:r>
      <w:r w:rsidR="0003036B">
        <w:rPr>
          <w:rFonts w:asciiTheme="minorHAnsi" w:hAnsiTheme="minorHAnsi" w:cstheme="minorHAnsi"/>
          <w:sz w:val="22"/>
          <w:szCs w:val="22"/>
        </w:rPr>
        <w:t>w</w:t>
      </w:r>
      <w:r w:rsidR="0061387C">
        <w:rPr>
          <w:rFonts w:asciiTheme="minorHAnsi" w:hAnsiTheme="minorHAnsi" w:cstheme="minorHAnsi"/>
          <w:sz w:val="22"/>
          <w:szCs w:val="22"/>
        </w:rPr>
        <w:t xml:space="preserve">ykonywanych przez Zleceniobiorcę </w:t>
      </w:r>
      <w:r w:rsidRPr="006E1F0A">
        <w:rPr>
          <w:rFonts w:asciiTheme="minorHAnsi" w:hAnsiTheme="minorHAnsi" w:cstheme="minorHAnsi"/>
          <w:sz w:val="22"/>
          <w:szCs w:val="22"/>
        </w:rPr>
        <w:t>przy przeglądach urządzeń klimatyzacyjnych.</w:t>
      </w:r>
    </w:p>
    <w:p w:rsidR="00FC0350" w:rsidRPr="005D4E43" w:rsidRDefault="00F03A8C" w:rsidP="007C3BD2">
      <w:pPr>
        <w:pStyle w:val="Paragraf"/>
        <w:rPr>
          <w:rFonts w:cstheme="minorHAnsi"/>
          <w:b/>
          <w:sz w:val="22"/>
          <w:szCs w:val="22"/>
        </w:rPr>
      </w:pPr>
      <w:r w:rsidRPr="005D4E43">
        <w:rPr>
          <w:rFonts w:cstheme="minorHAnsi"/>
          <w:b/>
          <w:sz w:val="22"/>
          <w:szCs w:val="22"/>
        </w:rPr>
        <w:t>§ 10. [Ochrona danych osobowych]</w:t>
      </w:r>
    </w:p>
    <w:p w:rsidR="00162CA2" w:rsidRPr="00BC236D" w:rsidRDefault="00162CA2" w:rsidP="00162CA2">
      <w:pPr>
        <w:autoSpaceDE w:val="0"/>
        <w:autoSpaceDN w:val="0"/>
        <w:adjustRightInd w:val="0"/>
        <w:spacing w:before="240"/>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hAnsiTheme="minorHAnsi" w:cstheme="minorHAnsi"/>
          <w:sz w:val="22"/>
          <w:szCs w:val="22"/>
        </w:rPr>
        <w:t xml:space="preserve">administratorem Pani/Pana danych osobowych jest Komendant Szkoły Policji w Słupsku, ul. Kilińskiego 42, 76-200 Słupsk, e-mail: </w:t>
      </w:r>
      <w:hyperlink r:id="rId11" w:history="1">
        <w:r w:rsidRPr="00BC236D">
          <w:rPr>
            <w:rStyle w:val="Hipercze"/>
            <w:rFonts w:asciiTheme="minorHAnsi" w:hAnsiTheme="minorHAnsi" w:cstheme="minorHAnsi"/>
            <w:sz w:val="22"/>
            <w:szCs w:val="22"/>
          </w:rPr>
          <w:t>spslupsk@spslupsk.policja.gov.pl</w:t>
        </w:r>
      </w:hyperlink>
      <w:r w:rsidRPr="00BC236D">
        <w:rPr>
          <w:rFonts w:asciiTheme="minorHAnsi" w:hAnsiTheme="minorHAnsi" w:cstheme="minorHAnsi"/>
          <w:sz w:val="22"/>
          <w:szCs w:val="22"/>
          <w:u w:val="single"/>
        </w:rPr>
        <w:t xml:space="preserve">,  </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hAnsiTheme="minorHAnsi" w:cstheme="minorHAnsi"/>
          <w:sz w:val="22"/>
          <w:szCs w:val="22"/>
        </w:rPr>
        <w:t xml:space="preserve">za ochronę danych osobowych administrowanych przez Zamawiającego odpowiada Inspektor Ochrony Danych, e-mail: </w:t>
      </w:r>
      <w:hyperlink r:id="rId12" w:history="1">
        <w:r w:rsidRPr="00BC236D">
          <w:rPr>
            <w:rFonts w:asciiTheme="minorHAnsi" w:hAnsiTheme="minorHAnsi" w:cstheme="minorHAnsi"/>
            <w:color w:val="0000FF"/>
            <w:sz w:val="22"/>
            <w:szCs w:val="22"/>
            <w:u w:val="single"/>
          </w:rPr>
          <w:t>iod.sp@spslupsk.policja.gov.pl</w:t>
        </w:r>
      </w:hyperlink>
      <w:r w:rsidRPr="00BC236D">
        <w:rPr>
          <w:rFonts w:asciiTheme="minorHAnsi" w:hAnsiTheme="minorHAnsi" w:cstheme="minorHAnsi"/>
          <w:sz w:val="22"/>
          <w:szCs w:val="22"/>
        </w:rPr>
        <w:t xml:space="preserve">,  </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hAnsiTheme="minorHAnsi" w:cstheme="minorHAnsi"/>
          <w:sz w:val="22"/>
          <w:szCs w:val="22"/>
        </w:rPr>
        <w:t xml:space="preserve">Pani/Pana dane osobowe przetwarzane będą na podstawie art. 6 ust. 1 lit. c RODO w celu </w:t>
      </w:r>
      <w:r w:rsidRPr="00BC236D">
        <w:rPr>
          <w:rFonts w:asciiTheme="minorHAnsi" w:eastAsia="Calibri" w:hAnsiTheme="minorHAnsi" w:cstheme="minorHAnsi"/>
          <w:sz w:val="22"/>
          <w:szCs w:val="22"/>
        </w:rPr>
        <w:t>związanym z …………………………………………………………………………………..</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hAnsiTheme="minorHAnsi" w:cstheme="minorHAnsi"/>
          <w:sz w:val="22"/>
          <w:szCs w:val="22"/>
        </w:rPr>
        <w:t xml:space="preserve">odbiorcami Pani/Pana danych osobowych będą osoby lub podmioty, którym udostępniona zostanie dokumentacja postępowania w oparciu o art. 18 oraz art. 74 ustawy </w:t>
      </w:r>
      <w:proofErr w:type="spellStart"/>
      <w:r w:rsidRPr="00BC236D">
        <w:rPr>
          <w:rFonts w:asciiTheme="minorHAnsi" w:hAnsiTheme="minorHAnsi" w:cstheme="minorHAnsi"/>
          <w:sz w:val="22"/>
          <w:szCs w:val="22"/>
        </w:rPr>
        <w:t>Pzp</w:t>
      </w:r>
      <w:proofErr w:type="spellEnd"/>
      <w:r w:rsidRPr="00BC236D">
        <w:rPr>
          <w:rFonts w:asciiTheme="minorHAnsi" w:hAnsiTheme="minorHAnsi" w:cstheme="minorHAnsi"/>
          <w:sz w:val="22"/>
          <w:szCs w:val="22"/>
        </w:rPr>
        <w:t>,</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eastAsia="TrebuchetMS" w:hAnsiTheme="minorHAnsi" w:cstheme="minorHAnsi"/>
          <w:sz w:val="22"/>
          <w:szCs w:val="22"/>
        </w:rPr>
        <w:t xml:space="preserve">Pana/Pani dane osobowe będą przechowywane, zgodnie z art. 78 ust. 1 ustawy </w:t>
      </w:r>
      <w:proofErr w:type="spellStart"/>
      <w:r w:rsidRPr="00BC236D">
        <w:rPr>
          <w:rFonts w:asciiTheme="minorHAnsi" w:eastAsia="TrebuchetMS" w:hAnsiTheme="minorHAnsi" w:cstheme="minorHAnsi"/>
          <w:sz w:val="22"/>
          <w:szCs w:val="22"/>
        </w:rPr>
        <w:t>Pzp</w:t>
      </w:r>
      <w:proofErr w:type="spellEnd"/>
      <w:r w:rsidRPr="00BC236D">
        <w:rPr>
          <w:rFonts w:asciiTheme="minorHAnsi" w:eastAsia="TrebuchetMS" w:hAnsiTheme="minorHAnsi" w:cstheme="minorHAnsi"/>
          <w:sz w:val="22"/>
          <w:szCs w:val="22"/>
        </w:rPr>
        <w:t>, przez okres 4 lat od dnia zakończenia postępowania o udzielenie zamówienia, a jeżeli czas trwania umowy przekracza 4 lata, okres przechowywania obejmuje cały czas trwania umowy,</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eastAsia="TrebuchetMS" w:hAnsiTheme="minorHAnsi" w:cstheme="minorHAnsi"/>
          <w:sz w:val="22"/>
          <w:szCs w:val="22"/>
        </w:rPr>
        <w:t xml:space="preserve">obowiązek podania przez Pana/Panią danych osobowych bezpośrednio Pana/Pani dotyczących jest wymogiem ustawowym określonym w przepisach ustawy </w:t>
      </w:r>
      <w:proofErr w:type="spellStart"/>
      <w:r w:rsidRPr="00BC236D">
        <w:rPr>
          <w:rFonts w:asciiTheme="minorHAnsi" w:eastAsia="TrebuchetMS" w:hAnsiTheme="minorHAnsi" w:cstheme="minorHAnsi"/>
          <w:sz w:val="22"/>
          <w:szCs w:val="22"/>
        </w:rPr>
        <w:t>Pzp</w:t>
      </w:r>
      <w:proofErr w:type="spellEnd"/>
      <w:r w:rsidRPr="00BC236D">
        <w:rPr>
          <w:rFonts w:asciiTheme="minorHAnsi" w:eastAsia="TrebuchetMS" w:hAnsiTheme="minorHAnsi" w:cstheme="minorHAnsi"/>
          <w:sz w:val="22"/>
          <w:szCs w:val="22"/>
        </w:rPr>
        <w:t xml:space="preserve">, związanym z udziałem w postępowaniu o udzielenie zamówienia publicznego; konsekwencje niepodania określonych danych wynikają z ustawy </w:t>
      </w:r>
      <w:proofErr w:type="spellStart"/>
      <w:r w:rsidRPr="00BC236D">
        <w:rPr>
          <w:rFonts w:asciiTheme="minorHAnsi" w:eastAsia="TrebuchetMS" w:hAnsiTheme="minorHAnsi" w:cstheme="minorHAnsi"/>
          <w:sz w:val="22"/>
          <w:szCs w:val="22"/>
        </w:rPr>
        <w:t>Pzp</w:t>
      </w:r>
      <w:proofErr w:type="spellEnd"/>
      <w:r w:rsidRPr="00BC236D">
        <w:rPr>
          <w:rFonts w:asciiTheme="minorHAnsi" w:eastAsia="TrebuchetMS" w:hAnsiTheme="minorHAnsi" w:cstheme="minorHAnsi"/>
          <w:sz w:val="22"/>
          <w:szCs w:val="22"/>
        </w:rPr>
        <w:t>,</w:t>
      </w:r>
    </w:p>
    <w:p w:rsidR="00162CA2" w:rsidRPr="00BC236D" w:rsidRDefault="00162CA2" w:rsidP="00162CA2">
      <w:pPr>
        <w:numPr>
          <w:ilvl w:val="3"/>
          <w:numId w:val="11"/>
        </w:numPr>
        <w:ind w:left="284" w:hanging="284"/>
        <w:jc w:val="both"/>
        <w:rPr>
          <w:rFonts w:asciiTheme="minorHAnsi" w:hAnsiTheme="minorHAnsi" w:cstheme="minorHAnsi"/>
          <w:sz w:val="22"/>
          <w:szCs w:val="22"/>
        </w:rPr>
      </w:pPr>
      <w:r w:rsidRPr="00BC236D">
        <w:rPr>
          <w:rFonts w:asciiTheme="minorHAnsi" w:eastAsia="TrebuchetMS" w:hAnsiTheme="minorHAnsi" w:cstheme="minorHAnsi"/>
          <w:sz w:val="22"/>
          <w:szCs w:val="22"/>
        </w:rPr>
        <w:t>w odniesieniu do Pana/Pani danych osobowych decyzje nie będą podejmowane w sposób zautomatyzowany, stosowanie do art. 22 RODO,</w:t>
      </w:r>
    </w:p>
    <w:p w:rsidR="00162CA2" w:rsidRPr="00BC236D" w:rsidRDefault="00162CA2" w:rsidP="00162CA2">
      <w:pPr>
        <w:numPr>
          <w:ilvl w:val="0"/>
          <w:numId w:val="12"/>
        </w:numPr>
        <w:ind w:left="567" w:hanging="283"/>
        <w:jc w:val="both"/>
        <w:rPr>
          <w:rFonts w:asciiTheme="minorHAnsi" w:hAnsiTheme="minorHAnsi" w:cstheme="minorHAnsi"/>
          <w:sz w:val="22"/>
          <w:szCs w:val="22"/>
        </w:rPr>
      </w:pPr>
      <w:r w:rsidRPr="00BC236D">
        <w:rPr>
          <w:rFonts w:asciiTheme="minorHAnsi" w:eastAsia="TrebuchetMS" w:hAnsiTheme="minorHAnsi" w:cstheme="minorHAnsi"/>
          <w:sz w:val="22"/>
          <w:szCs w:val="22"/>
        </w:rPr>
        <w:t>posiada Pan/Pani:</w:t>
      </w:r>
    </w:p>
    <w:p w:rsidR="00162CA2" w:rsidRPr="00BC236D" w:rsidRDefault="00162CA2" w:rsidP="00162CA2">
      <w:pPr>
        <w:numPr>
          <w:ilvl w:val="1"/>
          <w:numId w:val="9"/>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na podstawie art. 15 RODO prawo dostępu do danych osobowych Państwa dotyczących,</w:t>
      </w:r>
    </w:p>
    <w:p w:rsidR="00162CA2" w:rsidRPr="00BC236D" w:rsidRDefault="00162CA2" w:rsidP="00162CA2">
      <w:pPr>
        <w:numPr>
          <w:ilvl w:val="1"/>
          <w:numId w:val="9"/>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na podstawie art. 16 RODO prawo do sprostowania Państwa danych osobowych,</w:t>
      </w:r>
    </w:p>
    <w:p w:rsidR="00162CA2" w:rsidRPr="00BC236D" w:rsidRDefault="00162CA2" w:rsidP="00162CA2">
      <w:pPr>
        <w:numPr>
          <w:ilvl w:val="1"/>
          <w:numId w:val="9"/>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na podstawie art. 18 RODO prawo żądania od administratora ograniczenia przetwarzania danych osobowych z zastrzeżeniem przypadków, o których mowa w art. 18 ust. 2 RODO,</w:t>
      </w:r>
    </w:p>
    <w:p w:rsidR="00162CA2" w:rsidRPr="00BC236D" w:rsidRDefault="00162CA2" w:rsidP="00162CA2">
      <w:pPr>
        <w:numPr>
          <w:ilvl w:val="1"/>
          <w:numId w:val="9"/>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prawo do wniesienia skargi do Prezesa Urzędu Ochrony Danych Osobowych, gdy uznają Państwo, że przetwarzanie danych osobowych Państwa dotyczących narusza przepisy RODO,</w:t>
      </w:r>
    </w:p>
    <w:p w:rsidR="00162CA2" w:rsidRPr="00BC236D" w:rsidRDefault="00162CA2" w:rsidP="00162CA2">
      <w:pPr>
        <w:numPr>
          <w:ilvl w:val="0"/>
          <w:numId w:val="12"/>
        </w:numPr>
        <w:ind w:left="567" w:hanging="283"/>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nie przysługuje Panu/Pani:</w:t>
      </w:r>
    </w:p>
    <w:p w:rsidR="00162CA2" w:rsidRPr="00BC236D" w:rsidRDefault="00162CA2" w:rsidP="00162CA2">
      <w:pPr>
        <w:numPr>
          <w:ilvl w:val="1"/>
          <w:numId w:val="10"/>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w związku z art. 17 ust. 3 lit. b, d lub e RODO prawo do usunięcia danych osobowych,</w:t>
      </w:r>
    </w:p>
    <w:p w:rsidR="00162CA2" w:rsidRPr="00BC236D" w:rsidRDefault="00162CA2" w:rsidP="00162CA2">
      <w:pPr>
        <w:numPr>
          <w:ilvl w:val="1"/>
          <w:numId w:val="10"/>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eastAsia="TrebuchetMS" w:hAnsiTheme="minorHAnsi" w:cstheme="minorHAnsi"/>
          <w:sz w:val="22"/>
          <w:szCs w:val="22"/>
        </w:rPr>
        <w:t>prawo do przenoszenia danych osobowych, o którym mowa w art. 20 RODO,</w:t>
      </w:r>
    </w:p>
    <w:p w:rsidR="00162CA2" w:rsidRPr="00BC236D" w:rsidRDefault="00162CA2" w:rsidP="00162CA2">
      <w:pPr>
        <w:numPr>
          <w:ilvl w:val="1"/>
          <w:numId w:val="10"/>
        </w:numPr>
        <w:tabs>
          <w:tab w:val="left" w:pos="851"/>
        </w:tabs>
        <w:autoSpaceDE w:val="0"/>
        <w:autoSpaceDN w:val="0"/>
        <w:adjustRightInd w:val="0"/>
        <w:ind w:left="851" w:hanging="284"/>
        <w:contextualSpacing/>
        <w:jc w:val="both"/>
        <w:rPr>
          <w:rFonts w:asciiTheme="minorHAnsi" w:eastAsia="TrebuchetMS" w:hAnsiTheme="minorHAnsi" w:cstheme="minorHAnsi"/>
          <w:sz w:val="22"/>
          <w:szCs w:val="22"/>
        </w:rPr>
      </w:pPr>
      <w:r w:rsidRPr="00BC236D">
        <w:rPr>
          <w:rFonts w:asciiTheme="minorHAnsi" w:hAnsiTheme="minorHAnsi" w:cstheme="minorHAnsi"/>
          <w:bCs/>
          <w:sz w:val="22"/>
          <w:szCs w:val="22"/>
        </w:rPr>
        <w:t>na podstawie art. 21 RODO prawo sprzeciwu, wobec przetwarzania danych osobowych, gdyż podstawą prawną przetwarzania Państwa danych osobowych jest art. 6 ust. 1 lit. c RODO.</w:t>
      </w:r>
    </w:p>
    <w:p w:rsidR="00162CA2" w:rsidRPr="00BC236D" w:rsidRDefault="00162CA2" w:rsidP="00162CA2">
      <w:pPr>
        <w:autoSpaceDE w:val="0"/>
        <w:autoSpaceDN w:val="0"/>
        <w:adjustRightInd w:val="0"/>
        <w:jc w:val="both"/>
        <w:rPr>
          <w:rFonts w:asciiTheme="minorHAnsi" w:hAnsiTheme="minorHAnsi" w:cstheme="minorHAnsi"/>
          <w:sz w:val="22"/>
          <w:szCs w:val="22"/>
        </w:rPr>
      </w:pPr>
      <w:r w:rsidRPr="00BC236D">
        <w:rPr>
          <w:rFonts w:asciiTheme="minorHAnsi" w:hAnsiTheme="minorHAnsi" w:cstheme="minorHAnsi"/>
          <w:sz w:val="22"/>
          <w:szCs w:val="22"/>
        </w:rPr>
        <w:t xml:space="preserve">Jednocześnie Zamawiający przypomina o ciążącym na Pani/Panu obowiązku informacyjnym wynikającym z art.14 RODO względem osób fizycznych, których dane przekazane zostaną Zamawiającemu w związku z prowadzonym postępowaniem i które Zamawiający pośrednio pozyska od </w:t>
      </w:r>
      <w:r w:rsidR="00387CF4">
        <w:rPr>
          <w:rFonts w:asciiTheme="minorHAnsi" w:hAnsiTheme="minorHAnsi" w:cstheme="minorHAnsi"/>
          <w:sz w:val="22"/>
          <w:szCs w:val="22"/>
        </w:rPr>
        <w:t>Zleceniobiorcy</w:t>
      </w:r>
      <w:r w:rsidRPr="00BC236D">
        <w:rPr>
          <w:rFonts w:asciiTheme="minorHAnsi" w:hAnsiTheme="minorHAnsi" w:cstheme="minorHAnsi"/>
          <w:sz w:val="22"/>
          <w:szCs w:val="22"/>
        </w:rPr>
        <w:t xml:space="preserve"> biorącego udział w postępowaniu, chyba że ma zastosowanie co najmniej jedno z wyłączeń, o których mowa w art.14 ust.5 RODO.</w:t>
      </w:r>
    </w:p>
    <w:p w:rsidR="000C43DF" w:rsidRDefault="000C43DF" w:rsidP="000C43DF">
      <w:pPr>
        <w:jc w:val="both"/>
        <w:rPr>
          <w:rFonts w:asciiTheme="minorHAnsi" w:hAnsiTheme="minorHAnsi" w:cstheme="minorHAnsi"/>
          <w:sz w:val="22"/>
          <w:szCs w:val="22"/>
        </w:rPr>
      </w:pPr>
    </w:p>
    <w:p w:rsidR="00BC236D" w:rsidRDefault="00BC236D" w:rsidP="000C43DF">
      <w:pPr>
        <w:jc w:val="both"/>
        <w:rPr>
          <w:rFonts w:asciiTheme="minorHAnsi" w:hAnsiTheme="minorHAnsi" w:cstheme="minorHAnsi"/>
          <w:sz w:val="22"/>
          <w:szCs w:val="22"/>
        </w:rPr>
      </w:pPr>
    </w:p>
    <w:p w:rsidR="00BC236D" w:rsidRPr="006E1F0A" w:rsidRDefault="00BC236D" w:rsidP="000C43DF">
      <w:pPr>
        <w:jc w:val="both"/>
        <w:rPr>
          <w:rFonts w:asciiTheme="minorHAnsi" w:hAnsiTheme="minorHAnsi" w:cstheme="minorHAnsi"/>
          <w:sz w:val="22"/>
          <w:szCs w:val="22"/>
        </w:rPr>
      </w:pPr>
    </w:p>
    <w:p w:rsidR="000C43DF" w:rsidRPr="005D4E43" w:rsidRDefault="000C43DF" w:rsidP="007C3BD2">
      <w:pPr>
        <w:jc w:val="center"/>
        <w:rPr>
          <w:rFonts w:asciiTheme="minorHAnsi" w:hAnsiTheme="minorHAnsi" w:cstheme="minorHAnsi"/>
          <w:b/>
          <w:sz w:val="22"/>
          <w:szCs w:val="22"/>
        </w:rPr>
      </w:pPr>
      <w:r w:rsidRPr="005D4E43">
        <w:rPr>
          <w:rFonts w:asciiTheme="minorHAnsi" w:hAnsiTheme="minorHAnsi" w:cstheme="minorHAnsi"/>
          <w:b/>
          <w:sz w:val="22"/>
          <w:szCs w:val="22"/>
        </w:rPr>
        <w:t xml:space="preserve">§ </w:t>
      </w:r>
      <w:r w:rsidR="00937AAE" w:rsidRPr="005D4E43">
        <w:rPr>
          <w:rFonts w:asciiTheme="minorHAnsi" w:hAnsiTheme="minorHAnsi" w:cstheme="minorHAnsi"/>
          <w:b/>
          <w:sz w:val="22"/>
          <w:szCs w:val="22"/>
        </w:rPr>
        <w:t>11</w:t>
      </w:r>
      <w:r w:rsidRPr="005D4E43">
        <w:rPr>
          <w:rFonts w:asciiTheme="minorHAnsi" w:hAnsiTheme="minorHAnsi" w:cstheme="minorHAnsi"/>
          <w:b/>
          <w:sz w:val="22"/>
          <w:szCs w:val="22"/>
        </w:rPr>
        <w:t>. [Właściwość sądu]</w:t>
      </w:r>
    </w:p>
    <w:p w:rsidR="000C43DF" w:rsidRPr="006E1F0A" w:rsidRDefault="000C43DF" w:rsidP="000C43DF">
      <w:pPr>
        <w:pStyle w:val="Akapitzlist"/>
        <w:jc w:val="center"/>
        <w:rPr>
          <w:rFonts w:asciiTheme="minorHAnsi" w:hAnsiTheme="minorHAnsi" w:cstheme="minorHAnsi"/>
          <w:sz w:val="22"/>
          <w:szCs w:val="22"/>
        </w:rPr>
      </w:pPr>
    </w:p>
    <w:p w:rsidR="000C43DF" w:rsidRPr="006E1F0A" w:rsidRDefault="000C43DF" w:rsidP="000C43DF">
      <w:pPr>
        <w:pStyle w:val="Tekstpodstawowywcity"/>
        <w:widowControl w:val="0"/>
        <w:tabs>
          <w:tab w:val="left" w:pos="142"/>
          <w:tab w:val="left" w:pos="342"/>
        </w:tabs>
        <w:spacing w:after="0"/>
        <w:ind w:left="0"/>
        <w:jc w:val="both"/>
        <w:rPr>
          <w:rFonts w:asciiTheme="minorHAnsi" w:hAnsiTheme="minorHAnsi" w:cstheme="minorHAnsi"/>
          <w:sz w:val="22"/>
          <w:szCs w:val="22"/>
        </w:rPr>
      </w:pPr>
      <w:r w:rsidRPr="006E1F0A">
        <w:rPr>
          <w:rFonts w:asciiTheme="minorHAnsi" w:hAnsiTheme="minorHAnsi" w:cstheme="minorHAnsi"/>
          <w:kern w:val="2"/>
          <w:sz w:val="22"/>
          <w:szCs w:val="22"/>
        </w:rPr>
        <w:t>Wszelkie spory powstałe w związku z realizacją niniejszej umowy będą rozpatrywane przez sąd właściwy miejscowo dla Zleceniodawcy.</w:t>
      </w:r>
    </w:p>
    <w:p w:rsidR="00FC0350" w:rsidRPr="005D4E43" w:rsidRDefault="00937AAE">
      <w:pPr>
        <w:pStyle w:val="Paragraf"/>
        <w:rPr>
          <w:rFonts w:cstheme="minorHAnsi"/>
          <w:b/>
          <w:sz w:val="22"/>
          <w:szCs w:val="22"/>
        </w:rPr>
      </w:pPr>
      <w:r w:rsidRPr="005D4E43">
        <w:rPr>
          <w:rFonts w:cstheme="minorHAnsi"/>
          <w:b/>
          <w:sz w:val="22"/>
          <w:szCs w:val="22"/>
        </w:rPr>
        <w:t>§ 12</w:t>
      </w:r>
      <w:r w:rsidR="00F03A8C" w:rsidRPr="005D4E43">
        <w:rPr>
          <w:rFonts w:cstheme="minorHAnsi"/>
          <w:b/>
          <w:sz w:val="22"/>
          <w:szCs w:val="22"/>
        </w:rPr>
        <w:t xml:space="preserve"> [Postanowienia końcowe]</w:t>
      </w:r>
    </w:p>
    <w:p w:rsidR="00FC0350" w:rsidRPr="006E1F0A" w:rsidRDefault="00F03A8C">
      <w:pPr>
        <w:numPr>
          <w:ilvl w:val="0"/>
          <w:numId w:val="7"/>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 xml:space="preserve">Umowa została sporządzona w dwóch jednobrzmiących egzemplarzach, po jednej dla każdej ze </w:t>
      </w:r>
      <w:r w:rsidR="00F046AD" w:rsidRPr="006E1F0A">
        <w:rPr>
          <w:rFonts w:asciiTheme="minorHAnsi" w:hAnsiTheme="minorHAnsi" w:cstheme="minorHAnsi"/>
          <w:sz w:val="22"/>
          <w:szCs w:val="22"/>
        </w:rPr>
        <w:t>S</w:t>
      </w:r>
      <w:r w:rsidRPr="006E1F0A">
        <w:rPr>
          <w:rFonts w:asciiTheme="minorHAnsi" w:hAnsiTheme="minorHAnsi" w:cstheme="minorHAnsi"/>
          <w:sz w:val="22"/>
          <w:szCs w:val="22"/>
        </w:rPr>
        <w:t>tron.</w:t>
      </w:r>
    </w:p>
    <w:p w:rsidR="00FC0350" w:rsidRPr="006E1F0A" w:rsidRDefault="00F03A8C">
      <w:pPr>
        <w:numPr>
          <w:ilvl w:val="0"/>
          <w:numId w:val="7"/>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Wszelkie zmiany umowy wymagają formy pisemnej pod rygorem nieważności.</w:t>
      </w:r>
    </w:p>
    <w:p w:rsidR="00FC0350" w:rsidRPr="006E1F0A" w:rsidRDefault="00F03A8C">
      <w:pPr>
        <w:numPr>
          <w:ilvl w:val="0"/>
          <w:numId w:val="7"/>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lastRenderedPageBreak/>
        <w:t>Cesja praw z niniejszej umowy w zakresie dotyczącym Zleceniobiorcy nie może być dokonywana bez zgody Zleceniodawcy.</w:t>
      </w:r>
    </w:p>
    <w:p w:rsidR="00FC0350" w:rsidRPr="006E1F0A" w:rsidRDefault="00F03A8C">
      <w:pPr>
        <w:numPr>
          <w:ilvl w:val="0"/>
          <w:numId w:val="7"/>
        </w:numPr>
        <w:ind w:left="284" w:hanging="66"/>
        <w:jc w:val="both"/>
        <w:rPr>
          <w:rFonts w:asciiTheme="minorHAnsi" w:hAnsiTheme="minorHAnsi" w:cstheme="minorHAnsi"/>
          <w:sz w:val="22"/>
          <w:szCs w:val="22"/>
        </w:rPr>
      </w:pPr>
      <w:r w:rsidRPr="006E1F0A">
        <w:rPr>
          <w:rFonts w:asciiTheme="minorHAnsi" w:hAnsiTheme="minorHAnsi" w:cstheme="minorHAnsi"/>
          <w:sz w:val="22"/>
          <w:szCs w:val="22"/>
        </w:rPr>
        <w:t>W sprawach nieuregulowanych niniejszą umową obowiązują przepisy ustawy Kodeks cywilny.</w:t>
      </w:r>
    </w:p>
    <w:p w:rsidR="00FC0350" w:rsidRPr="00E653EC" w:rsidRDefault="00FC0350">
      <w:pPr>
        <w:pStyle w:val="Paragraf"/>
        <w:rPr>
          <w:rFonts w:cstheme="minorHAnsi"/>
        </w:rPr>
      </w:pPr>
    </w:p>
    <w:p w:rsidR="00FC0350" w:rsidRPr="00E653EC" w:rsidRDefault="00FC0350">
      <w:pPr>
        <w:pStyle w:val="Paragraf"/>
        <w:rPr>
          <w:rFonts w:cstheme="minorHAnsi"/>
        </w:rPr>
      </w:pPr>
    </w:p>
    <w:p w:rsidR="00FC0350" w:rsidRPr="00E653EC" w:rsidRDefault="00FC0350">
      <w:pPr>
        <w:pStyle w:val="Paragraf"/>
        <w:rPr>
          <w:rFonts w:cstheme="minorHAnsi"/>
        </w:rPr>
      </w:pPr>
    </w:p>
    <w:p w:rsidR="00FC0350" w:rsidRPr="00E653EC" w:rsidRDefault="00FC0350">
      <w:pPr>
        <w:rPr>
          <w:rFonts w:asciiTheme="minorHAnsi" w:hAnsiTheme="minorHAnsi" w:cstheme="minorHAnsi"/>
        </w:rPr>
      </w:pPr>
    </w:p>
    <w:p w:rsidR="00FC0350" w:rsidRPr="00E653EC" w:rsidRDefault="00F03A8C">
      <w:pPr>
        <w:tabs>
          <w:tab w:val="center" w:pos="2552"/>
          <w:tab w:val="center" w:pos="7655"/>
        </w:tabs>
        <w:rPr>
          <w:rFonts w:asciiTheme="minorHAnsi" w:hAnsiTheme="minorHAnsi" w:cstheme="minorHAnsi"/>
        </w:rPr>
      </w:pPr>
      <w:r w:rsidRPr="00E653EC">
        <w:rPr>
          <w:rFonts w:asciiTheme="minorHAnsi" w:hAnsiTheme="minorHAnsi" w:cstheme="minorHAnsi"/>
        </w:rPr>
        <w:tab/>
        <w:t>Zleceniobiorca</w:t>
      </w:r>
      <w:r w:rsidRPr="00E653EC">
        <w:rPr>
          <w:rFonts w:asciiTheme="minorHAnsi" w:hAnsiTheme="minorHAnsi" w:cstheme="minorHAnsi"/>
        </w:rPr>
        <w:tab/>
        <w:t>Zleceniodawca</w:t>
      </w:r>
    </w:p>
    <w:p w:rsidR="00FC0350" w:rsidRPr="00E653EC" w:rsidRDefault="00FC0350">
      <w:pPr>
        <w:tabs>
          <w:tab w:val="center" w:pos="2552"/>
          <w:tab w:val="center" w:pos="7655"/>
        </w:tabs>
        <w:rPr>
          <w:rFonts w:asciiTheme="minorHAnsi" w:hAnsiTheme="minorHAnsi" w:cstheme="minorHAnsi"/>
        </w:rPr>
      </w:pPr>
    </w:p>
    <w:p w:rsidR="00FC0350" w:rsidRPr="00E653EC" w:rsidRDefault="00FC0350">
      <w:pPr>
        <w:tabs>
          <w:tab w:val="center" w:pos="2552"/>
          <w:tab w:val="center" w:pos="7655"/>
        </w:tabs>
        <w:rPr>
          <w:rFonts w:asciiTheme="minorHAnsi" w:hAnsiTheme="minorHAnsi" w:cstheme="minorHAnsi"/>
        </w:rPr>
      </w:pPr>
    </w:p>
    <w:p w:rsidR="00FC0350" w:rsidRPr="00E653EC" w:rsidRDefault="00FC0350">
      <w:pPr>
        <w:tabs>
          <w:tab w:val="center" w:pos="2552"/>
          <w:tab w:val="center" w:pos="7655"/>
        </w:tabs>
        <w:rPr>
          <w:rFonts w:asciiTheme="minorHAnsi" w:hAnsiTheme="minorHAnsi" w:cstheme="minorHAnsi"/>
        </w:rPr>
      </w:pPr>
    </w:p>
    <w:p w:rsidR="00FC0350" w:rsidRPr="00E653EC" w:rsidRDefault="00F03A8C">
      <w:pPr>
        <w:tabs>
          <w:tab w:val="center" w:pos="2552"/>
          <w:tab w:val="center" w:pos="7655"/>
        </w:tabs>
        <w:rPr>
          <w:rFonts w:asciiTheme="minorHAnsi" w:hAnsiTheme="minorHAnsi" w:cstheme="minorHAnsi"/>
        </w:rPr>
      </w:pPr>
      <w:r w:rsidRPr="00E653EC">
        <w:rPr>
          <w:rFonts w:asciiTheme="minorHAnsi" w:hAnsiTheme="minorHAnsi" w:cstheme="minorHAnsi"/>
        </w:rPr>
        <w:tab/>
        <w:t>.................</w:t>
      </w:r>
      <w:r w:rsidR="005D4E43">
        <w:rPr>
          <w:rFonts w:asciiTheme="minorHAnsi" w:hAnsiTheme="minorHAnsi" w:cstheme="minorHAnsi"/>
        </w:rPr>
        <w:t>......</w:t>
      </w:r>
      <w:r w:rsidRPr="00E653EC">
        <w:rPr>
          <w:rFonts w:asciiTheme="minorHAnsi" w:hAnsiTheme="minorHAnsi" w:cstheme="minorHAnsi"/>
        </w:rPr>
        <w:t>.....................</w:t>
      </w:r>
      <w:r w:rsidRPr="00E653EC">
        <w:rPr>
          <w:rFonts w:asciiTheme="minorHAnsi" w:hAnsiTheme="minorHAnsi" w:cstheme="minorHAnsi"/>
        </w:rPr>
        <w:tab/>
        <w:t>.......................</w:t>
      </w:r>
      <w:r w:rsidR="005D4E43">
        <w:rPr>
          <w:rFonts w:asciiTheme="minorHAnsi" w:hAnsiTheme="minorHAnsi" w:cstheme="minorHAnsi"/>
        </w:rPr>
        <w:t>.........</w:t>
      </w:r>
      <w:r w:rsidRPr="00E653EC">
        <w:rPr>
          <w:rFonts w:asciiTheme="minorHAnsi" w:hAnsiTheme="minorHAnsi" w:cstheme="minorHAnsi"/>
        </w:rPr>
        <w:t>...............</w:t>
      </w:r>
    </w:p>
    <w:p w:rsidR="00FC0350" w:rsidRPr="00E653EC" w:rsidRDefault="00FC0350">
      <w:pPr>
        <w:tabs>
          <w:tab w:val="center" w:pos="2552"/>
          <w:tab w:val="center" w:pos="7655"/>
        </w:tabs>
        <w:rPr>
          <w:rFonts w:asciiTheme="minorHAnsi" w:hAnsiTheme="minorHAnsi" w:cstheme="minorHAnsi"/>
        </w:rPr>
      </w:pPr>
    </w:p>
    <w:p w:rsidR="00FC0350" w:rsidRPr="00E653EC" w:rsidRDefault="00FC0350">
      <w:pPr>
        <w:tabs>
          <w:tab w:val="center" w:pos="2552"/>
          <w:tab w:val="center" w:pos="7655"/>
        </w:tabs>
        <w:rPr>
          <w:rFonts w:asciiTheme="minorHAnsi" w:hAnsiTheme="minorHAnsi" w:cstheme="minorHAnsi"/>
        </w:rPr>
      </w:pPr>
    </w:p>
    <w:p w:rsidR="00FC0350" w:rsidRPr="00E653EC" w:rsidRDefault="00FC0350">
      <w:pPr>
        <w:tabs>
          <w:tab w:val="center" w:pos="2552"/>
          <w:tab w:val="center" w:pos="7655"/>
        </w:tabs>
        <w:rPr>
          <w:rFonts w:asciiTheme="minorHAnsi" w:hAnsiTheme="minorHAnsi" w:cstheme="minorHAnsi"/>
        </w:rPr>
      </w:pPr>
    </w:p>
    <w:p w:rsidR="00F02AEA" w:rsidRPr="00735591" w:rsidRDefault="00F03A8C" w:rsidP="00F02AEA">
      <w:pPr>
        <w:tabs>
          <w:tab w:val="center" w:pos="2552"/>
          <w:tab w:val="center" w:pos="7655"/>
        </w:tabs>
        <w:rPr>
          <w:rFonts w:asciiTheme="minorHAnsi" w:hAnsiTheme="minorHAnsi" w:cstheme="minorHAnsi"/>
        </w:rPr>
      </w:pPr>
      <w:r w:rsidRPr="00E653EC">
        <w:rPr>
          <w:rFonts w:asciiTheme="minorHAnsi" w:hAnsiTheme="minorHAnsi" w:cstheme="minorHAnsi"/>
        </w:rPr>
        <w:tab/>
      </w:r>
      <w:r w:rsidRPr="00E653EC">
        <w:rPr>
          <w:rFonts w:asciiTheme="minorHAnsi" w:hAnsiTheme="minorHAnsi" w:cstheme="minorHAnsi"/>
        </w:rPr>
        <w:tab/>
      </w:r>
    </w:p>
    <w:p w:rsidR="009147B3" w:rsidRDefault="009147B3">
      <w:pPr>
        <w:jc w:val="both"/>
        <w:rPr>
          <w:rFonts w:asciiTheme="minorHAnsi" w:hAnsiTheme="minorHAnsi" w:cstheme="minorHAnsi"/>
          <w:b/>
          <w:kern w:val="2"/>
          <w:sz w:val="22"/>
          <w:szCs w:val="22"/>
        </w:rPr>
      </w:pPr>
    </w:p>
    <w:p w:rsidR="009147B3" w:rsidRDefault="009147B3">
      <w:pPr>
        <w:jc w:val="both"/>
        <w:rPr>
          <w:rFonts w:asciiTheme="minorHAnsi" w:hAnsiTheme="minorHAnsi" w:cstheme="minorHAnsi"/>
          <w:b/>
          <w:kern w:val="2"/>
          <w:sz w:val="22"/>
          <w:szCs w:val="22"/>
        </w:rPr>
      </w:pPr>
    </w:p>
    <w:p w:rsidR="00F816F9" w:rsidRDefault="00F816F9">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5D4E43" w:rsidRDefault="005D4E43">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F816F9" w:rsidRDefault="00F816F9">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F816F9" w:rsidRDefault="00F816F9">
      <w:pPr>
        <w:jc w:val="both"/>
        <w:rPr>
          <w:rFonts w:asciiTheme="minorHAnsi" w:hAnsiTheme="minorHAnsi" w:cstheme="minorHAnsi"/>
          <w:b/>
          <w:kern w:val="2"/>
          <w:sz w:val="22"/>
          <w:szCs w:val="22"/>
        </w:rPr>
      </w:pPr>
    </w:p>
    <w:p w:rsidR="00BC236D" w:rsidRDefault="00BC236D">
      <w:pPr>
        <w:jc w:val="both"/>
        <w:rPr>
          <w:rFonts w:asciiTheme="minorHAnsi" w:hAnsiTheme="minorHAnsi" w:cstheme="minorHAnsi"/>
          <w:b/>
          <w:kern w:val="2"/>
          <w:sz w:val="22"/>
          <w:szCs w:val="22"/>
        </w:rPr>
      </w:pPr>
    </w:p>
    <w:p w:rsidR="00F816F9" w:rsidRDefault="00F816F9">
      <w:pPr>
        <w:jc w:val="both"/>
        <w:rPr>
          <w:rFonts w:asciiTheme="minorHAnsi" w:hAnsiTheme="minorHAnsi" w:cstheme="minorHAnsi"/>
          <w:b/>
          <w:kern w:val="2"/>
          <w:sz w:val="22"/>
          <w:szCs w:val="22"/>
        </w:rPr>
      </w:pPr>
    </w:p>
    <w:p w:rsidR="00F816F9" w:rsidRDefault="00F816F9">
      <w:pPr>
        <w:jc w:val="both"/>
        <w:rPr>
          <w:rFonts w:asciiTheme="minorHAnsi" w:hAnsiTheme="minorHAnsi" w:cstheme="minorHAnsi"/>
          <w:b/>
          <w:kern w:val="2"/>
          <w:sz w:val="22"/>
          <w:szCs w:val="22"/>
        </w:rPr>
      </w:pPr>
    </w:p>
    <w:p w:rsidR="00F816F9" w:rsidRDefault="00F816F9">
      <w:pPr>
        <w:jc w:val="both"/>
        <w:rPr>
          <w:rFonts w:asciiTheme="minorHAnsi" w:hAnsiTheme="minorHAnsi" w:cstheme="minorHAnsi"/>
          <w:b/>
          <w:kern w:val="2"/>
          <w:sz w:val="22"/>
          <w:szCs w:val="22"/>
        </w:rPr>
      </w:pPr>
    </w:p>
    <w:p w:rsidR="00FC0350" w:rsidRPr="00E653EC" w:rsidRDefault="00F03A8C">
      <w:pPr>
        <w:jc w:val="both"/>
        <w:rPr>
          <w:rFonts w:asciiTheme="minorHAnsi" w:hAnsiTheme="minorHAnsi" w:cstheme="minorHAnsi"/>
          <w:kern w:val="2"/>
          <w:sz w:val="22"/>
          <w:szCs w:val="22"/>
        </w:rPr>
      </w:pPr>
      <w:r w:rsidRPr="00E653EC">
        <w:rPr>
          <w:rFonts w:asciiTheme="minorHAnsi" w:hAnsiTheme="minorHAnsi" w:cstheme="minorHAnsi"/>
          <w:b/>
          <w:kern w:val="2"/>
          <w:sz w:val="22"/>
          <w:szCs w:val="22"/>
        </w:rPr>
        <w:lastRenderedPageBreak/>
        <w:t xml:space="preserve">Załącznik nr 1 </w:t>
      </w:r>
    </w:p>
    <w:p w:rsidR="00FC0350" w:rsidRPr="00E653EC" w:rsidRDefault="00F03A8C">
      <w:pPr>
        <w:jc w:val="center"/>
        <w:rPr>
          <w:rFonts w:asciiTheme="minorHAnsi" w:hAnsiTheme="minorHAnsi" w:cstheme="minorHAnsi"/>
          <w:b/>
          <w:sz w:val="32"/>
          <w:szCs w:val="32"/>
        </w:rPr>
      </w:pPr>
      <w:r w:rsidRPr="00E653EC">
        <w:rPr>
          <w:rFonts w:asciiTheme="minorHAnsi" w:hAnsiTheme="minorHAnsi" w:cstheme="minorHAnsi"/>
          <w:b/>
          <w:sz w:val="32"/>
          <w:szCs w:val="32"/>
        </w:rPr>
        <w:t xml:space="preserve">Zestawienie czynności serwisowych </w:t>
      </w:r>
      <w:r w:rsidRPr="00E653EC">
        <w:rPr>
          <w:rFonts w:asciiTheme="minorHAnsi" w:hAnsiTheme="minorHAnsi" w:cstheme="minorHAnsi"/>
          <w:b/>
          <w:sz w:val="32"/>
          <w:szCs w:val="32"/>
        </w:rPr>
        <w:br/>
        <w:t>przy przeglądach urządzeń klimatyzacyjnych</w:t>
      </w:r>
    </w:p>
    <w:p w:rsidR="00FC0350" w:rsidRPr="00E653EC" w:rsidRDefault="00FC0350">
      <w:pPr>
        <w:jc w:val="center"/>
        <w:rPr>
          <w:rFonts w:asciiTheme="minorHAnsi" w:hAnsiTheme="minorHAnsi" w:cstheme="minorHAnsi"/>
          <w:sz w:val="22"/>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2"/>
        <w:gridCol w:w="9214"/>
      </w:tblGrid>
      <w:tr w:rsidR="00FC0350" w:rsidRPr="00E653EC">
        <w:trPr>
          <w:trHeight w:val="23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pStyle w:val="Stopka"/>
              <w:tabs>
                <w:tab w:val="left" w:pos="1780"/>
              </w:tabs>
              <w:rPr>
                <w:rFonts w:asciiTheme="minorHAnsi" w:hAnsiTheme="minorHAnsi" w:cstheme="minorHAnsi"/>
                <w:b/>
                <w:bCs/>
                <w:sz w:val="22"/>
              </w:rPr>
            </w:pPr>
            <w:r w:rsidRPr="00E653EC">
              <w:rPr>
                <w:rFonts w:asciiTheme="minorHAnsi" w:hAnsiTheme="minorHAnsi" w:cstheme="minorHAnsi"/>
                <w:b/>
                <w:bCs/>
                <w:sz w:val="22"/>
              </w:rPr>
              <w:t>Lp.</w:t>
            </w:r>
          </w:p>
        </w:tc>
        <w:tc>
          <w:tcPr>
            <w:tcW w:w="9213"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pStyle w:val="Stopka"/>
              <w:tabs>
                <w:tab w:val="left" w:pos="1780"/>
              </w:tabs>
              <w:jc w:val="center"/>
              <w:rPr>
                <w:rFonts w:asciiTheme="minorHAnsi" w:hAnsiTheme="minorHAnsi" w:cstheme="minorHAnsi"/>
                <w:b/>
                <w:bCs/>
                <w:sz w:val="22"/>
              </w:rPr>
            </w:pPr>
            <w:r w:rsidRPr="00E653EC">
              <w:rPr>
                <w:rFonts w:asciiTheme="minorHAnsi" w:hAnsiTheme="minorHAnsi" w:cstheme="minorHAnsi"/>
                <w:b/>
                <w:bCs/>
                <w:sz w:val="22"/>
              </w:rPr>
              <w:t>Opis czynności serwisowych</w:t>
            </w:r>
          </w:p>
        </w:tc>
      </w:tr>
      <w:tr w:rsidR="00FC0350" w:rsidRPr="00E653EC">
        <w:trPr>
          <w:trHeight w:val="23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pStyle w:val="Stopka"/>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pStyle w:val="Stopka"/>
              <w:tabs>
                <w:tab w:val="left" w:pos="1780"/>
              </w:tabs>
              <w:suppressAutoHyphens/>
              <w:rPr>
                <w:rFonts w:asciiTheme="minorHAnsi" w:hAnsiTheme="minorHAnsi" w:cstheme="minorHAnsi"/>
                <w:sz w:val="22"/>
              </w:rPr>
            </w:pPr>
            <w:r w:rsidRPr="00E653EC">
              <w:rPr>
                <w:rFonts w:asciiTheme="minorHAnsi" w:hAnsiTheme="minorHAnsi" w:cstheme="minorHAnsi"/>
                <w:sz w:val="22"/>
              </w:rPr>
              <w:t>Kontrola stanu technicznego obudowy, w tym jakości powłok antykorozyjnych i lakierniczych. Kontrola stanu połączeń mechanicznych elementów konstrukcyjnych i podzespołów.</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2</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Ocena stopnia zabrudzenia zewnętrznej i wewnętrznej powierzchni obudowy.</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3</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Wykrycie i usunięcie ewentualnych źródeł drgań i hałasu.</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4</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szczelności połączeń elementów układu powietrznego (drzwi, kanały, przegrody, żaluzje, obudowy). Ocena stanu połączeń mechanicznych i pokryć ochronnych.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5</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Ocena stanu łożysk silników napędzających wentylatory powietrza w układzie parownik-skraplacz oraz w układzie doprowadzenia świeżego powietrza.</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6</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stanu kociołków nawilżaczy.</w:t>
            </w:r>
          </w:p>
        </w:tc>
      </w:tr>
      <w:tr w:rsidR="00FC0350" w:rsidRPr="00E653EC">
        <w:trPr>
          <w:trHeight w:val="29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7</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Pomiar poboru prądu przez silniki wentylatorów i siłowniki.</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8</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Ocena stanu elementów mocujących silniki napędowe wentylatorów (w tym na układzie doprowadzenia świeżego powietrza) i ich przewody zasilające.</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9</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Kontrola stanu pasków napędowych wentylatorów (jeśli dotyczy).</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10</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Kontrola stanu filtrów powietrza (wstępnych i właściwych).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11</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stanu napędów żaluzji, klap regulacyjnych, wentylatorów (w tym na układzie doprowadzenia świeżego powietrza).</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12</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stanu regulatorów obrotów wentylatorów, czujników przepływu powietrza, presostatów filtrów.</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13</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czystości i drożności instalacji odprowadzania skroplin.</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14</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czystości powierzchni zewnętrznych oraz łopat zespołów układów wentylacyjnych.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15</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Kontrola stanu wymienników: radiatory, rurki.</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16</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Ocena szczelności układu ziębniczego, uzupełnienie czynnika, ocena stopnia zawilgocenia układu ziębniczego.</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17</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Kontrola poziomu oleju w sprężarce.</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18</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Sprawdzenie poboru prądu przez sprężarkę. Sprawdzenie jakości podłączeń przewodów zasilających.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19</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Ocena pracy układu ziębniczego, sprawdzenie parametrów: ciśnienia ssania, tłoczenia, temperatury.</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20</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Ocena pracy zaworu termostatycznego.</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21</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Sprawdzenie stanu zaworów elektromagnetycznych.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22</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Ocena stanu zaworów ręcznych (jeśli dotyczy).</w:t>
            </w:r>
          </w:p>
        </w:tc>
      </w:tr>
      <w:tr w:rsidR="00FC0350" w:rsidRPr="00E653EC">
        <w:trPr>
          <w:trHeight w:val="29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23</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Test presostatów niskiego i wysokiego ciśnienia.</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24</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stanu technicznego nagrzewnicy: jakości zamocowania grzałek, pewności połączeń i stanu przewodów zasilających.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25</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Pomiar prądu pobieranego przez nagrzewnicę.</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26</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Sprawdzenie pracy zaworów elektromagnetycznych (jeśli dotyczy).</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27</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Ocena stanu technicznego elementów wykonawczych (styczniki, przekaźniki), zabezpieczających (rozłączniki i wyłączniki instalacyjne, układy kontroli sieci), sterowniczo-sygnalizacyjnych (przekaźniki czasowe, lampki sygnalizacyjne, sygnalizatory akustyczne).</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28</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Kontrola jakości połączeń obwodów elektrycznych.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29</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Kontrola działania sygnalizacji alarmowej, przełączenia urządzeń i restartu po zaniku napięcia.</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30</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poprawności nastaw parametrów regulacyjnych w sterownikach.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tabs>
                <w:tab w:val="left" w:pos="1780"/>
              </w:tabs>
              <w:suppressAutoHyphens/>
              <w:jc w:val="center"/>
              <w:rPr>
                <w:rFonts w:asciiTheme="minorHAnsi" w:hAnsiTheme="minorHAnsi" w:cstheme="minorHAnsi"/>
                <w:sz w:val="22"/>
              </w:rPr>
            </w:pPr>
            <w:r w:rsidRPr="00E653EC">
              <w:rPr>
                <w:rFonts w:asciiTheme="minorHAnsi" w:hAnsiTheme="minorHAnsi" w:cstheme="minorHAnsi"/>
                <w:sz w:val="22"/>
              </w:rPr>
              <w:t>31</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tabs>
                <w:tab w:val="left" w:pos="1780"/>
              </w:tabs>
              <w:suppressAutoHyphens/>
              <w:rPr>
                <w:rFonts w:asciiTheme="minorHAnsi" w:hAnsiTheme="minorHAnsi" w:cstheme="minorHAnsi"/>
                <w:sz w:val="22"/>
              </w:rPr>
            </w:pPr>
            <w:r w:rsidRPr="00E653EC">
              <w:rPr>
                <w:rFonts w:asciiTheme="minorHAnsi" w:hAnsiTheme="minorHAnsi" w:cstheme="minorHAnsi"/>
                <w:sz w:val="22"/>
              </w:rPr>
              <w:t>Sprawdzenie sterownika pracy turnusowej i automatycznego załączenia rezerwy. Próby funkcjonalne.</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32</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Sprawdzenie stanu przekładek wibroizolacyjnych.</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33</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Kontrola stanu osłon wentylatorów.</w:t>
            </w:r>
          </w:p>
        </w:tc>
      </w:tr>
      <w:tr w:rsidR="00FC0350" w:rsidRPr="00E653E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C0350" w:rsidRPr="00E653EC" w:rsidRDefault="00F03A8C">
            <w:pPr>
              <w:suppressAutoHyphens/>
              <w:jc w:val="center"/>
              <w:rPr>
                <w:rFonts w:asciiTheme="minorHAnsi" w:hAnsiTheme="minorHAnsi" w:cstheme="minorHAnsi"/>
                <w:sz w:val="22"/>
              </w:rPr>
            </w:pPr>
            <w:r w:rsidRPr="00E653EC">
              <w:rPr>
                <w:rFonts w:asciiTheme="minorHAnsi" w:hAnsiTheme="minorHAnsi" w:cstheme="minorHAnsi"/>
                <w:sz w:val="22"/>
              </w:rPr>
              <w:t>34</w:t>
            </w:r>
          </w:p>
        </w:tc>
        <w:tc>
          <w:tcPr>
            <w:tcW w:w="9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350" w:rsidRPr="00E653EC" w:rsidRDefault="00F03A8C">
            <w:pPr>
              <w:suppressAutoHyphens/>
              <w:rPr>
                <w:rFonts w:asciiTheme="minorHAnsi" w:hAnsiTheme="minorHAnsi" w:cstheme="minorHAnsi"/>
                <w:sz w:val="22"/>
              </w:rPr>
            </w:pPr>
            <w:r w:rsidRPr="00E653EC">
              <w:rPr>
                <w:rFonts w:asciiTheme="minorHAnsi" w:hAnsiTheme="minorHAnsi" w:cstheme="minorHAnsi"/>
                <w:sz w:val="22"/>
              </w:rPr>
              <w:t>Sprawdzenie stanu izolacji termicznej na rurociągach.</w:t>
            </w:r>
          </w:p>
        </w:tc>
      </w:tr>
    </w:tbl>
    <w:p w:rsidR="00FC0350" w:rsidRPr="00E653EC" w:rsidRDefault="00FC0350">
      <w:pPr>
        <w:rPr>
          <w:rFonts w:asciiTheme="minorHAnsi" w:hAnsiTheme="minorHAnsi" w:cstheme="minorHAnsi"/>
        </w:rPr>
      </w:pPr>
    </w:p>
    <w:sectPr w:rsidR="00FC0350" w:rsidRPr="00E653EC" w:rsidSect="00A257C6">
      <w:footerReference w:type="default" r:id="rId13"/>
      <w:pgSz w:w="11906" w:h="16838"/>
      <w:pgMar w:top="720" w:right="720" w:bottom="765" w:left="720" w:header="0" w:footer="708" w:gutter="0"/>
      <w:cols w:space="708"/>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85B" w:rsidRDefault="00BF485B">
      <w:r>
        <w:separator/>
      </w:r>
    </w:p>
  </w:endnote>
  <w:endnote w:type="continuationSeparator" w:id="0">
    <w:p w:rsidR="00BF485B" w:rsidRDefault="00BF4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rebuchetMS">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0" w:rsidRDefault="00FF1116">
    <w:pPr>
      <w:pStyle w:val="Stopka"/>
    </w:pPr>
    <w:r>
      <w:rPr>
        <w:noProof/>
      </w:rPr>
      <w:pict>
        <v:rect id="Ramka1" o:spid="_x0000_s4097" style="position:absolute;margin-left:0;margin-top:.05pt;width:5.15pt;height:11.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g53gEAACMEAAAOAAAAZHJzL2Uyb0RvYy54bWysU9tO3DAQfa/Uf7D83k0Wsasq2iyqiqgq&#10;oYKAfoDj2BsL3zQ2m+zfM3YuQHkC9cWyZ+bMzDkz3l0MRpOjgKCcrel6VVIiLHetsoea/n24+vad&#10;khCZbZl2VtT0JAK92H/9sut9Jc5c53QrgGASG6re17SL0VdFEXgnDAsr54VFp3RgWMQnHIoWWI/Z&#10;jS7OynJb9A5aD46LENB6OTrpPueXUvB4I2UQkeiaYm8xn5DPJp3FfseqAzDfKT61wT7RhWHKYtEl&#10;1SWLjDyBepfKKA4uOBlX3JnCSam4yByQzbr8h819x7zIXFCc4BeZwv9Ly/8cb4GoFmdHiWUGR3TH&#10;zCNbJ2V6HyoMuPe3kLgFf+34Y0BH8caTHmGKGSSYFIvMyJBlPi0yiyESjsbt5rzcUMLRsz7flps8&#10;hYJVM9ZDiL+EMyRdago4xKwtO16HmKqzag5Jpay7UlrnQWr7xoCByZK7HRvMrcaTFilO2zshkXvu&#10;MxkCh0PzUwMZFwQ3GFdmXpOcDAEpUGLBD2InSEKLvJcfxC+gXN/ZuOCNsg7SuEaeI7tENA7NgOZ0&#10;bVx7wjnr3xZ3J/2D+QLzpZkuWQf/4ymiqlnsF/hUATcxz2D6NWnVX79z1Mvf3j8DAAD//wMAUEsD&#10;BBQABgAIAAAAIQDbLsjJ2wAAAAMBAAAPAAAAZHJzL2Rvd25yZXYueG1sTI9PSwMxEMXvgt8hjOBF&#10;bLItWFl3thTBXkSK9Q94Szfj7tJksmzSNn57syc9znuP935TrZKz4kRj6D0jFDMFgrjxpucW4f3t&#10;6fYeRIiajbaeCeGHAqzqy4tKl8af+ZVOu9iKXMKh1AhdjEMpZWg6cjrM/ECcvW8/Oh3zObbSjPqc&#10;y52Vc6XupNM954VOD/TYUXPYHR0Cp+LDfh22z+nlxqv19nO52Zgl4vVVWj+AiJTiXxgm/IwOdWba&#10;+yObICxCfiROqpg8tQCxR5gvCpB1Jf+z178AAAD//wMAUEsBAi0AFAAGAAgAAAAhALaDOJL+AAAA&#10;4QEAABMAAAAAAAAAAAAAAAAAAAAAAFtDb250ZW50X1R5cGVzXS54bWxQSwECLQAUAAYACAAAACEA&#10;OP0h/9YAAACUAQAACwAAAAAAAAAAAAAAAAAvAQAAX3JlbHMvLnJlbHNQSwECLQAUAAYACAAAACEA&#10;tB+oOd4BAAAjBAAADgAAAAAAAAAAAAAAAAAuAgAAZHJzL2Uyb0RvYy54bWxQSwECLQAUAAYACAAA&#10;ACEA2y7IydsAAAADAQAADwAAAAAAAAAAAAAAAAA4BAAAZHJzL2Rvd25yZXYueG1sUEsFBgAAAAAE&#10;AAQA8wAAAEAFAAAAAA==&#10;" filled="f" stroked="f">
          <v:path arrowok="t"/>
          <v:textbox style="mso-fit-shape-to-text:t" inset="0,0,0,0">
            <w:txbxContent>
              <w:p w:rsidR="00FC0350" w:rsidRDefault="00FF1116">
                <w:pPr>
                  <w:pStyle w:val="Stopka"/>
                </w:pPr>
                <w:r w:rsidRPr="00FF1116">
                  <w:rPr>
                    <w:rStyle w:val="Numerstrony"/>
                    <w:color w:val="000000"/>
                  </w:rPr>
                  <w:fldChar w:fldCharType="begin"/>
                </w:r>
                <w:r w:rsidR="00F03A8C">
                  <w:rPr>
                    <w:rStyle w:val="Numerstrony"/>
                  </w:rPr>
                  <w:instrText>PAGE</w:instrText>
                </w:r>
                <w:r>
                  <w:rPr>
                    <w:rStyle w:val="Numerstrony"/>
                  </w:rPr>
                  <w:fldChar w:fldCharType="separate"/>
                </w:r>
                <w:r w:rsidR="0061387C">
                  <w:rPr>
                    <w:rStyle w:val="Numerstrony"/>
                    <w:noProof/>
                  </w:rPr>
                  <w:t>5</w:t>
                </w:r>
                <w:r>
                  <w:rPr>
                    <w:rStyle w:val="Numerstrony"/>
                  </w:rPr>
                  <w:fldChar w:fldCharType="end"/>
                </w:r>
              </w:p>
            </w:txbxContent>
          </v:textbox>
          <w10:wrap type="square" side="largest" anchorx="margin"/>
        </v:rect>
      </w:pict>
    </w:r>
  </w:p>
  <w:p w:rsidR="00FC0350" w:rsidRDefault="00FC03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85B" w:rsidRDefault="00BF485B">
      <w:r>
        <w:separator/>
      </w:r>
    </w:p>
  </w:footnote>
  <w:footnote w:type="continuationSeparator" w:id="0">
    <w:p w:rsidR="00BF485B" w:rsidRDefault="00BF4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b w:val="0"/>
        <w:i w:val="0"/>
        <w:color w:val="000000"/>
        <w:sz w:val="23"/>
        <w:szCs w:val="23"/>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EB61A1"/>
    <w:multiLevelType w:val="hybridMultilevel"/>
    <w:tmpl w:val="009A934C"/>
    <w:lvl w:ilvl="0" w:tplc="2A381A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E96EE7"/>
    <w:multiLevelType w:val="multilevel"/>
    <w:tmpl w:val="B0CC25D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480A46"/>
    <w:multiLevelType w:val="multilevel"/>
    <w:tmpl w:val="AF4219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E205B78"/>
    <w:multiLevelType w:val="hybridMultilevel"/>
    <w:tmpl w:val="8634FFA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
    <w:nsid w:val="1F832577"/>
    <w:multiLevelType w:val="multilevel"/>
    <w:tmpl w:val="1F74F4F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BB11C5"/>
    <w:multiLevelType w:val="hybridMultilevel"/>
    <w:tmpl w:val="B53656DC"/>
    <w:lvl w:ilvl="0" w:tplc="F4C81C4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48E370C3"/>
    <w:multiLevelType w:val="multilevel"/>
    <w:tmpl w:val="948667F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FFA6821"/>
    <w:multiLevelType w:val="multilevel"/>
    <w:tmpl w:val="09623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7C5B04"/>
    <w:multiLevelType w:val="multilevel"/>
    <w:tmpl w:val="EBA4867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ECA4443"/>
    <w:multiLevelType w:val="hybridMultilevel"/>
    <w:tmpl w:val="1E04F0C0"/>
    <w:lvl w:ilvl="0" w:tplc="2A381AE4">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665468E3"/>
    <w:multiLevelType w:val="multilevel"/>
    <w:tmpl w:val="29BC76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A65EBD"/>
    <w:multiLevelType w:val="multilevel"/>
    <w:tmpl w:val="6C3483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FB53268"/>
    <w:multiLevelType w:val="multilevel"/>
    <w:tmpl w:val="0C5468D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025E5D"/>
    <w:multiLevelType w:val="multilevel"/>
    <w:tmpl w:val="DFBE286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7"/>
  </w:num>
  <w:num w:numId="4">
    <w:abstractNumId w:val="13"/>
  </w:num>
  <w:num w:numId="5">
    <w:abstractNumId w:val="5"/>
  </w:num>
  <w:num w:numId="6">
    <w:abstractNumId w:val="12"/>
  </w:num>
  <w:num w:numId="7">
    <w:abstractNumId w:val="14"/>
  </w:num>
  <w:num w:numId="8">
    <w:abstractNumId w:val="3"/>
  </w:num>
  <w:num w:numId="9">
    <w:abstractNumId w:val="1"/>
  </w:num>
  <w:num w:numId="10">
    <w:abstractNumId w:val="6"/>
  </w:num>
  <w:num w:numId="11">
    <w:abstractNumId w:val="0"/>
  </w:num>
  <w:num w:numId="12">
    <w:abstractNumId w:val="10"/>
  </w:num>
  <w:num w:numId="13">
    <w:abstractNumId w:val="11"/>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defaultTabStop w:val="709"/>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C0350"/>
    <w:rsid w:val="00010A3B"/>
    <w:rsid w:val="0003036B"/>
    <w:rsid w:val="0005295F"/>
    <w:rsid w:val="00072EA6"/>
    <w:rsid w:val="000C43DF"/>
    <w:rsid w:val="000C7557"/>
    <w:rsid w:val="000D0F59"/>
    <w:rsid w:val="000D46D9"/>
    <w:rsid w:val="000E0CA4"/>
    <w:rsid w:val="00101373"/>
    <w:rsid w:val="001215EC"/>
    <w:rsid w:val="00162CA2"/>
    <w:rsid w:val="00185D75"/>
    <w:rsid w:val="001A712F"/>
    <w:rsid w:val="001B42C6"/>
    <w:rsid w:val="001D5332"/>
    <w:rsid w:val="002030A2"/>
    <w:rsid w:val="00212C48"/>
    <w:rsid w:val="002148B4"/>
    <w:rsid w:val="002302A9"/>
    <w:rsid w:val="00242B1C"/>
    <w:rsid w:val="00267CAD"/>
    <w:rsid w:val="002B0D97"/>
    <w:rsid w:val="002B5883"/>
    <w:rsid w:val="00321E92"/>
    <w:rsid w:val="00330DA0"/>
    <w:rsid w:val="003426E3"/>
    <w:rsid w:val="00345755"/>
    <w:rsid w:val="00352652"/>
    <w:rsid w:val="003634C1"/>
    <w:rsid w:val="00387CF4"/>
    <w:rsid w:val="003C0CDF"/>
    <w:rsid w:val="003C2803"/>
    <w:rsid w:val="003C2A68"/>
    <w:rsid w:val="00415C89"/>
    <w:rsid w:val="00417E7D"/>
    <w:rsid w:val="004302AE"/>
    <w:rsid w:val="004559C2"/>
    <w:rsid w:val="004669CE"/>
    <w:rsid w:val="004910A1"/>
    <w:rsid w:val="00492727"/>
    <w:rsid w:val="004A0FF1"/>
    <w:rsid w:val="004D5869"/>
    <w:rsid w:val="004D66D2"/>
    <w:rsid w:val="00503BA2"/>
    <w:rsid w:val="00562231"/>
    <w:rsid w:val="0059793A"/>
    <w:rsid w:val="005A05EF"/>
    <w:rsid w:val="005D35ED"/>
    <w:rsid w:val="005D4E43"/>
    <w:rsid w:val="005E33BA"/>
    <w:rsid w:val="005F7395"/>
    <w:rsid w:val="006031CC"/>
    <w:rsid w:val="00613191"/>
    <w:rsid w:val="0061387C"/>
    <w:rsid w:val="006B3822"/>
    <w:rsid w:val="006E1F0A"/>
    <w:rsid w:val="007053D9"/>
    <w:rsid w:val="00735591"/>
    <w:rsid w:val="007370E5"/>
    <w:rsid w:val="0073791A"/>
    <w:rsid w:val="00744BE6"/>
    <w:rsid w:val="0075643F"/>
    <w:rsid w:val="0079319E"/>
    <w:rsid w:val="007A1C27"/>
    <w:rsid w:val="007C3BD2"/>
    <w:rsid w:val="007E5373"/>
    <w:rsid w:val="007E645B"/>
    <w:rsid w:val="00822C4B"/>
    <w:rsid w:val="00845746"/>
    <w:rsid w:val="008534BD"/>
    <w:rsid w:val="008C5D09"/>
    <w:rsid w:val="00900E68"/>
    <w:rsid w:val="00901B89"/>
    <w:rsid w:val="00906AA3"/>
    <w:rsid w:val="009147B3"/>
    <w:rsid w:val="00917028"/>
    <w:rsid w:val="00937AAE"/>
    <w:rsid w:val="00962213"/>
    <w:rsid w:val="009C0955"/>
    <w:rsid w:val="009E6C03"/>
    <w:rsid w:val="009E7499"/>
    <w:rsid w:val="00A136B5"/>
    <w:rsid w:val="00A257C6"/>
    <w:rsid w:val="00A2609C"/>
    <w:rsid w:val="00A26863"/>
    <w:rsid w:val="00A3276E"/>
    <w:rsid w:val="00A41C93"/>
    <w:rsid w:val="00A6220F"/>
    <w:rsid w:val="00A64E00"/>
    <w:rsid w:val="00A72934"/>
    <w:rsid w:val="00A9771A"/>
    <w:rsid w:val="00AE332C"/>
    <w:rsid w:val="00AE4C11"/>
    <w:rsid w:val="00B03D24"/>
    <w:rsid w:val="00B168C1"/>
    <w:rsid w:val="00B43557"/>
    <w:rsid w:val="00B7045B"/>
    <w:rsid w:val="00B82966"/>
    <w:rsid w:val="00B833FB"/>
    <w:rsid w:val="00BB72BD"/>
    <w:rsid w:val="00BC236D"/>
    <w:rsid w:val="00BC78DD"/>
    <w:rsid w:val="00BF485B"/>
    <w:rsid w:val="00BF6D61"/>
    <w:rsid w:val="00C30FF2"/>
    <w:rsid w:val="00CA11D2"/>
    <w:rsid w:val="00CC2668"/>
    <w:rsid w:val="00CE2001"/>
    <w:rsid w:val="00CF1B0E"/>
    <w:rsid w:val="00CF483F"/>
    <w:rsid w:val="00D10053"/>
    <w:rsid w:val="00D2067F"/>
    <w:rsid w:val="00D472FC"/>
    <w:rsid w:val="00D90DBA"/>
    <w:rsid w:val="00DB6043"/>
    <w:rsid w:val="00DF4C44"/>
    <w:rsid w:val="00E01AA7"/>
    <w:rsid w:val="00E277C7"/>
    <w:rsid w:val="00E44BA2"/>
    <w:rsid w:val="00E653EC"/>
    <w:rsid w:val="00E7229F"/>
    <w:rsid w:val="00E96324"/>
    <w:rsid w:val="00EA0D62"/>
    <w:rsid w:val="00EA14D9"/>
    <w:rsid w:val="00EA344F"/>
    <w:rsid w:val="00EC531A"/>
    <w:rsid w:val="00EC6B17"/>
    <w:rsid w:val="00ED2A1B"/>
    <w:rsid w:val="00EE6875"/>
    <w:rsid w:val="00EF521E"/>
    <w:rsid w:val="00F02AEA"/>
    <w:rsid w:val="00F03A8C"/>
    <w:rsid w:val="00F046AD"/>
    <w:rsid w:val="00F04938"/>
    <w:rsid w:val="00F66EA2"/>
    <w:rsid w:val="00F816F9"/>
    <w:rsid w:val="00FC0350"/>
    <w:rsid w:val="00FD6605"/>
    <w:rsid w:val="00FF1116"/>
    <w:rsid w:val="00FF2663"/>
    <w:rsid w:val="00FF36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0FE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semiHidden/>
    <w:qFormat/>
    <w:rsid w:val="000C15A3"/>
    <w:rPr>
      <w:sz w:val="20"/>
      <w:szCs w:val="20"/>
    </w:rPr>
  </w:style>
  <w:style w:type="character" w:styleId="Numerstrony">
    <w:name w:val="page number"/>
    <w:basedOn w:val="Domylnaczcionkaakapitu"/>
    <w:uiPriority w:val="99"/>
    <w:qFormat/>
    <w:rsid w:val="00810FE0"/>
    <w:rPr>
      <w:rFonts w:cs="Times New Roman"/>
    </w:rPr>
  </w:style>
  <w:style w:type="character" w:customStyle="1" w:styleId="NagwekZnak">
    <w:name w:val="Nagłówek Znak"/>
    <w:basedOn w:val="Domylnaczcionkaakapitu"/>
    <w:link w:val="Nagwek"/>
    <w:uiPriority w:val="99"/>
    <w:semiHidden/>
    <w:qFormat/>
    <w:rsid w:val="000C15A3"/>
    <w:rPr>
      <w:sz w:val="20"/>
      <w:szCs w:val="20"/>
    </w:rPr>
  </w:style>
  <w:style w:type="character" w:customStyle="1" w:styleId="TekstdymkaZnak">
    <w:name w:val="Tekst dymka Znak"/>
    <w:basedOn w:val="Domylnaczcionkaakapitu"/>
    <w:link w:val="Tekstdymka"/>
    <w:uiPriority w:val="99"/>
    <w:semiHidden/>
    <w:qFormat/>
    <w:rsid w:val="000C15A3"/>
    <w:rPr>
      <w:sz w:val="0"/>
      <w:szCs w:val="0"/>
    </w:rPr>
  </w:style>
  <w:style w:type="character" w:customStyle="1" w:styleId="TekstpodstawowyZnak">
    <w:name w:val="Tekst podstawowy Znak"/>
    <w:basedOn w:val="Domylnaczcionkaakapitu"/>
    <w:link w:val="Tekstpodstawowy"/>
    <w:uiPriority w:val="99"/>
    <w:semiHidden/>
    <w:qFormat/>
    <w:rsid w:val="000C15A3"/>
    <w:rPr>
      <w:sz w:val="20"/>
      <w:szCs w:val="20"/>
    </w:rPr>
  </w:style>
  <w:style w:type="character" w:customStyle="1" w:styleId="ParagrafZnak">
    <w:name w:val="Paragraf Znak"/>
    <w:basedOn w:val="Domylnaczcionkaakapitu"/>
    <w:link w:val="Paragraf"/>
    <w:qFormat/>
    <w:rsid w:val="00E872D6"/>
    <w:rPr>
      <w:rFonts w:asciiTheme="minorHAnsi" w:hAnsiTheme="minorHAnsi" w:cs="Arial"/>
    </w:rPr>
  </w:style>
  <w:style w:type="character" w:customStyle="1" w:styleId="AkapitzlistZnak">
    <w:name w:val="Akapit z listą Znak"/>
    <w:basedOn w:val="Domylnaczcionkaakapitu"/>
    <w:link w:val="Akapitzlist"/>
    <w:uiPriority w:val="99"/>
    <w:qFormat/>
    <w:rsid w:val="00BA4C6B"/>
  </w:style>
  <w:style w:type="character" w:customStyle="1" w:styleId="PunktowanieZnak">
    <w:name w:val="Punktowanie Znak"/>
    <w:basedOn w:val="AkapitzlistZnak"/>
    <w:link w:val="Punktowanie"/>
    <w:qFormat/>
    <w:rsid w:val="00BA4C6B"/>
    <w:rPr>
      <w:rFonts w:asciiTheme="minorHAnsi" w:hAnsiTheme="minorHAnsi"/>
    </w:rPr>
  </w:style>
  <w:style w:type="character" w:customStyle="1" w:styleId="czeinternetowe">
    <w:name w:val="Łącze internetowe"/>
    <w:basedOn w:val="Domylnaczcionkaakapitu"/>
    <w:uiPriority w:val="99"/>
    <w:unhideWhenUsed/>
    <w:rsid w:val="00C3589C"/>
    <w:rPr>
      <w:color w:val="0000FF" w:themeColor="hyperlink"/>
      <w:u w:val="single"/>
    </w:rPr>
  </w:style>
  <w:style w:type="character" w:customStyle="1" w:styleId="ListLabel1">
    <w:name w:val="ListLabel 1"/>
    <w:qFormat/>
    <w:rsid w:val="00A257C6"/>
    <w:rPr>
      <w:rFonts w:cs="Times New Roman"/>
      <w:b w:val="0"/>
      <w:i w:val="0"/>
      <w:color w:val="000000"/>
      <w:sz w:val="24"/>
      <w:szCs w:val="24"/>
    </w:rPr>
  </w:style>
  <w:style w:type="character" w:customStyle="1" w:styleId="ListLabel2">
    <w:name w:val="ListLabel 2"/>
    <w:qFormat/>
    <w:rsid w:val="00A257C6"/>
    <w:rPr>
      <w:rFonts w:cs="Times New Roman"/>
    </w:rPr>
  </w:style>
  <w:style w:type="character" w:customStyle="1" w:styleId="ListLabel3">
    <w:name w:val="ListLabel 3"/>
    <w:qFormat/>
    <w:rsid w:val="00A257C6"/>
    <w:rPr>
      <w:rFonts w:cs="Times New Roman"/>
    </w:rPr>
  </w:style>
  <w:style w:type="character" w:customStyle="1" w:styleId="ListLabel4">
    <w:name w:val="ListLabel 4"/>
    <w:qFormat/>
    <w:rsid w:val="00A257C6"/>
    <w:rPr>
      <w:rFonts w:cs="Times New Roman"/>
    </w:rPr>
  </w:style>
  <w:style w:type="character" w:customStyle="1" w:styleId="ListLabel5">
    <w:name w:val="ListLabel 5"/>
    <w:qFormat/>
    <w:rsid w:val="00A257C6"/>
    <w:rPr>
      <w:rFonts w:cs="Times New Roman"/>
    </w:rPr>
  </w:style>
  <w:style w:type="character" w:customStyle="1" w:styleId="ListLabel6">
    <w:name w:val="ListLabel 6"/>
    <w:qFormat/>
    <w:rsid w:val="00A257C6"/>
    <w:rPr>
      <w:rFonts w:cs="Times New Roman"/>
    </w:rPr>
  </w:style>
  <w:style w:type="character" w:customStyle="1" w:styleId="ListLabel7">
    <w:name w:val="ListLabel 7"/>
    <w:qFormat/>
    <w:rsid w:val="00A257C6"/>
    <w:rPr>
      <w:rFonts w:cs="Times New Roman"/>
    </w:rPr>
  </w:style>
  <w:style w:type="character" w:customStyle="1" w:styleId="ListLabel8">
    <w:name w:val="ListLabel 8"/>
    <w:qFormat/>
    <w:rsid w:val="00A257C6"/>
    <w:rPr>
      <w:rFonts w:cs="Times New Roman"/>
    </w:rPr>
  </w:style>
  <w:style w:type="character" w:customStyle="1" w:styleId="ListLabel9">
    <w:name w:val="ListLabel 9"/>
    <w:qFormat/>
    <w:rsid w:val="00A257C6"/>
    <w:rPr>
      <w:rFonts w:cs="Times New Roman"/>
    </w:rPr>
  </w:style>
  <w:style w:type="character" w:customStyle="1" w:styleId="ListLabel10">
    <w:name w:val="ListLabel 10"/>
    <w:qFormat/>
    <w:rsid w:val="00A257C6"/>
  </w:style>
  <w:style w:type="character" w:customStyle="1" w:styleId="ListLabel11">
    <w:name w:val="ListLabel 11"/>
    <w:qFormat/>
    <w:rsid w:val="00A257C6"/>
    <w:rPr>
      <w:rFonts w:asciiTheme="minorHAnsi" w:hAnsiTheme="minorHAnsi" w:cs="Arial"/>
    </w:rPr>
  </w:style>
  <w:style w:type="character" w:customStyle="1" w:styleId="Znakinumeracji">
    <w:name w:val="Znaki numeracji"/>
    <w:qFormat/>
    <w:rsid w:val="00A257C6"/>
  </w:style>
  <w:style w:type="character" w:customStyle="1" w:styleId="ListLabel12">
    <w:name w:val="ListLabel 12"/>
    <w:qFormat/>
    <w:rsid w:val="00A257C6"/>
  </w:style>
  <w:style w:type="character" w:customStyle="1" w:styleId="ListLabel13">
    <w:name w:val="ListLabel 13"/>
    <w:qFormat/>
    <w:rsid w:val="00A257C6"/>
    <w:rPr>
      <w:rFonts w:asciiTheme="minorHAnsi" w:hAnsiTheme="minorHAnsi" w:cs="Arial"/>
    </w:rPr>
  </w:style>
  <w:style w:type="character" w:customStyle="1" w:styleId="ListLabel14">
    <w:name w:val="ListLabel 14"/>
    <w:qFormat/>
    <w:rsid w:val="00A257C6"/>
  </w:style>
  <w:style w:type="character" w:customStyle="1" w:styleId="ListLabel15">
    <w:name w:val="ListLabel 15"/>
    <w:qFormat/>
    <w:rsid w:val="00A257C6"/>
    <w:rPr>
      <w:rFonts w:asciiTheme="minorHAnsi" w:hAnsiTheme="minorHAnsi" w:cs="Arial"/>
    </w:rPr>
  </w:style>
  <w:style w:type="paragraph" w:styleId="Nagwek">
    <w:name w:val="header"/>
    <w:basedOn w:val="Normalny"/>
    <w:next w:val="Tekstpodstawowy"/>
    <w:link w:val="NagwekZnak"/>
    <w:uiPriority w:val="99"/>
    <w:rsid w:val="00810FE0"/>
    <w:pPr>
      <w:tabs>
        <w:tab w:val="center" w:pos="4536"/>
        <w:tab w:val="right" w:pos="9072"/>
      </w:tabs>
    </w:pPr>
  </w:style>
  <w:style w:type="paragraph" w:styleId="Tekstpodstawowy">
    <w:name w:val="Body Text"/>
    <w:basedOn w:val="Normalny"/>
    <w:link w:val="TekstpodstawowyZnak"/>
    <w:uiPriority w:val="99"/>
    <w:rsid w:val="00195E16"/>
    <w:pPr>
      <w:spacing w:after="120"/>
    </w:pPr>
  </w:style>
  <w:style w:type="paragraph" w:styleId="Lista">
    <w:name w:val="List"/>
    <w:basedOn w:val="Tekstpodstawowy"/>
    <w:uiPriority w:val="99"/>
    <w:rsid w:val="00195E16"/>
    <w:pPr>
      <w:widowControl w:val="0"/>
      <w:suppressAutoHyphens/>
    </w:pPr>
    <w:rPr>
      <w:sz w:val="24"/>
      <w:szCs w:val="24"/>
    </w:rPr>
  </w:style>
  <w:style w:type="paragraph" w:styleId="Legenda">
    <w:name w:val="caption"/>
    <w:basedOn w:val="Normalny"/>
    <w:qFormat/>
    <w:rsid w:val="00A257C6"/>
    <w:pPr>
      <w:suppressLineNumbers/>
      <w:spacing w:before="120" w:after="120"/>
    </w:pPr>
    <w:rPr>
      <w:rFonts w:cs="Lohit Devanagari"/>
      <w:i/>
      <w:iCs/>
      <w:sz w:val="24"/>
      <w:szCs w:val="24"/>
    </w:rPr>
  </w:style>
  <w:style w:type="paragraph" w:customStyle="1" w:styleId="Indeks">
    <w:name w:val="Indeks"/>
    <w:basedOn w:val="Normalny"/>
    <w:qFormat/>
    <w:rsid w:val="00A257C6"/>
    <w:pPr>
      <w:suppressLineNumbers/>
    </w:pPr>
    <w:rPr>
      <w:rFonts w:cs="Lohit Devanagari"/>
    </w:rPr>
  </w:style>
  <w:style w:type="paragraph" w:styleId="Stopka">
    <w:name w:val="footer"/>
    <w:basedOn w:val="Normalny"/>
    <w:link w:val="StopkaZnak"/>
    <w:rsid w:val="00810FE0"/>
    <w:pPr>
      <w:tabs>
        <w:tab w:val="center" w:pos="4536"/>
        <w:tab w:val="right" w:pos="9072"/>
      </w:tabs>
    </w:pPr>
  </w:style>
  <w:style w:type="paragraph" w:styleId="Tekstdymka">
    <w:name w:val="Balloon Text"/>
    <w:basedOn w:val="Normalny"/>
    <w:link w:val="TekstdymkaZnak"/>
    <w:uiPriority w:val="99"/>
    <w:semiHidden/>
    <w:qFormat/>
    <w:rsid w:val="00604E0D"/>
    <w:rPr>
      <w:rFonts w:ascii="Tahoma" w:hAnsi="Tahoma" w:cs="Tahoma"/>
      <w:sz w:val="16"/>
      <w:szCs w:val="16"/>
    </w:rPr>
  </w:style>
  <w:style w:type="paragraph" w:styleId="Akapitzlist">
    <w:name w:val="List Paragraph"/>
    <w:basedOn w:val="Normalny"/>
    <w:link w:val="AkapitzlistZnak"/>
    <w:uiPriority w:val="99"/>
    <w:qFormat/>
    <w:rsid w:val="0019503D"/>
    <w:pPr>
      <w:ind w:left="720"/>
      <w:contextualSpacing/>
    </w:pPr>
  </w:style>
  <w:style w:type="paragraph" w:customStyle="1" w:styleId="Paragraf">
    <w:name w:val="Paragraf"/>
    <w:basedOn w:val="Normalny"/>
    <w:link w:val="ParagrafZnak"/>
    <w:qFormat/>
    <w:rsid w:val="00E872D6"/>
    <w:pPr>
      <w:spacing w:before="240" w:after="120"/>
      <w:jc w:val="center"/>
    </w:pPr>
    <w:rPr>
      <w:rFonts w:asciiTheme="minorHAnsi" w:hAnsiTheme="minorHAnsi" w:cs="Arial"/>
    </w:rPr>
  </w:style>
  <w:style w:type="paragraph" w:customStyle="1" w:styleId="Punktowanie">
    <w:name w:val="Punktowanie"/>
    <w:basedOn w:val="Akapitzlist"/>
    <w:link w:val="PunktowanieZnak"/>
    <w:qFormat/>
    <w:rsid w:val="00BA4C6B"/>
    <w:pPr>
      <w:jc w:val="both"/>
    </w:pPr>
    <w:rPr>
      <w:rFonts w:asciiTheme="minorHAnsi" w:hAnsiTheme="minorHAnsi"/>
    </w:rPr>
  </w:style>
  <w:style w:type="paragraph" w:customStyle="1" w:styleId="Zawartoramki">
    <w:name w:val="Zawartość ramki"/>
    <w:basedOn w:val="Normalny"/>
    <w:qFormat/>
    <w:rsid w:val="00A257C6"/>
  </w:style>
  <w:style w:type="paragraph" w:styleId="Tekstpodstawowywcity">
    <w:name w:val="Body Text Indent"/>
    <w:basedOn w:val="Normalny"/>
    <w:rsid w:val="00A257C6"/>
    <w:pPr>
      <w:spacing w:after="120"/>
      <w:ind w:left="283"/>
    </w:pPr>
  </w:style>
  <w:style w:type="table" w:styleId="Tabela-Siatka">
    <w:name w:val="Table Grid"/>
    <w:basedOn w:val="Standardowy"/>
    <w:uiPriority w:val="59"/>
    <w:rsid w:val="00C43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17E7D"/>
    <w:rPr>
      <w:color w:val="0000FF" w:themeColor="hyperlink"/>
      <w:u w:val="single"/>
    </w:rPr>
  </w:style>
  <w:style w:type="character" w:customStyle="1" w:styleId="Nierozpoznanawzmianka1">
    <w:name w:val="Nierozpoznana wzmianka1"/>
    <w:basedOn w:val="Domylnaczcionkaakapitu"/>
    <w:uiPriority w:val="99"/>
    <w:semiHidden/>
    <w:unhideWhenUsed/>
    <w:rsid w:val="00417E7D"/>
    <w:rPr>
      <w:color w:val="605E5C"/>
      <w:shd w:val="clear" w:color="auto" w:fill="E1DFDD"/>
    </w:rPr>
  </w:style>
  <w:style w:type="character" w:customStyle="1" w:styleId="Nierozpoznanawzmianka2">
    <w:name w:val="Nierozpoznana wzmianka2"/>
    <w:basedOn w:val="Domylnaczcionkaakapitu"/>
    <w:uiPriority w:val="99"/>
    <w:semiHidden/>
    <w:unhideWhenUsed/>
    <w:rsid w:val="009E6C03"/>
    <w:rPr>
      <w:color w:val="605E5C"/>
      <w:shd w:val="clear" w:color="auto" w:fill="E1DFDD"/>
    </w:rPr>
  </w:style>
  <w:style w:type="character" w:customStyle="1" w:styleId="UnresolvedMention">
    <w:name w:val="Unresolved Mention"/>
    <w:basedOn w:val="Domylnaczcionkaakapitu"/>
    <w:uiPriority w:val="99"/>
    <w:semiHidden/>
    <w:unhideWhenUsed/>
    <w:rsid w:val="00162CA2"/>
    <w:rPr>
      <w:color w:val="605E5C"/>
      <w:shd w:val="clear" w:color="auto" w:fill="E1DFDD"/>
    </w:rPr>
  </w:style>
  <w:style w:type="paragraph" w:customStyle="1" w:styleId="Teksttreci">
    <w:name w:val="Tekst treści"/>
    <w:basedOn w:val="Normalny"/>
    <w:link w:val="Teksttreci0"/>
    <w:rsid w:val="002030A2"/>
    <w:pPr>
      <w:widowControl w:val="0"/>
      <w:shd w:val="clear" w:color="auto" w:fill="FFFFFF"/>
      <w:spacing w:before="300" w:after="600" w:line="0" w:lineRule="atLeast"/>
      <w:ind w:hanging="360"/>
      <w:jc w:val="both"/>
    </w:pPr>
    <w:rPr>
      <w:color w:val="000000"/>
      <w:sz w:val="22"/>
      <w:szCs w:val="22"/>
      <w:lang w:bidi="pl-PL"/>
    </w:rPr>
  </w:style>
  <w:style w:type="character" w:customStyle="1" w:styleId="Teksttreci0">
    <w:name w:val="Tekst treści_"/>
    <w:basedOn w:val="Domylnaczcionkaakapitu"/>
    <w:link w:val="Teksttreci"/>
    <w:rsid w:val="002030A2"/>
    <w:rPr>
      <w:color w:val="000000"/>
      <w:sz w:val="22"/>
      <w:szCs w:val="22"/>
      <w:shd w:val="clear" w:color="auto" w:fill="FFFFFF"/>
      <w:lang w:bidi="pl-PL"/>
    </w:rPr>
  </w:style>
  <w:style w:type="paragraph" w:customStyle="1" w:styleId="Default">
    <w:name w:val="Default"/>
    <w:rsid w:val="00EF521E"/>
    <w:pPr>
      <w:autoSpaceDE w:val="0"/>
      <w:autoSpaceDN w:val="0"/>
      <w:adjustRightInd w:val="0"/>
    </w:pPr>
    <w:rPr>
      <w:rFonts w:eastAsia="Courier New"/>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8230;&#8230;&#823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p@spslupsk.policj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lupsk@spslupsk.policja.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ydzial.teleinformatyki@spslupsk.policja.gov.pl" TargetMode="External"/><Relationship Id="rId4" Type="http://schemas.openxmlformats.org/officeDocument/2006/relationships/settings" Target="settings.xml"/><Relationship Id="rId9" Type="http://schemas.openxmlformats.org/officeDocument/2006/relationships/hyperlink" Target="mailto:wzit@spslupsk.policja.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727B3-FFB8-4A67-A7D3-61880E80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18204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2025-04-24T06:30:00Z</dcterms:created>
  <dcterms:modified xsi:type="dcterms:W3CDTF">2025-04-24T10:06:00Z</dcterms:modified>
  <dc:language/>
</cp:coreProperties>
</file>