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B1A3C" w14:textId="33DA65E3" w:rsidR="001A47E0" w:rsidRPr="001A47E0" w:rsidRDefault="001A47E0">
      <w:pPr>
        <w:pStyle w:val="Standard"/>
        <w:spacing w:after="0" w:line="240" w:lineRule="auto"/>
        <w:jc w:val="center"/>
        <w:rPr>
          <w:rFonts w:ascii="Arial" w:hAnsi="Arial" w:cs="Arial"/>
          <w:sz w:val="20"/>
          <w:szCs w:val="20"/>
        </w:rPr>
      </w:pPr>
      <w:r w:rsidRPr="00930806">
        <w:rPr>
          <w:rFonts w:eastAsia="Times New Roman"/>
          <w:noProof/>
          <w:kern w:val="1"/>
          <w:sz w:val="20"/>
          <w:lang w:eastAsia="ar-SA"/>
        </w:rPr>
        <w:drawing>
          <wp:inline distT="0" distB="0" distL="0" distR="0" wp14:anchorId="5C837321" wp14:editId="6931A037">
            <wp:extent cx="5731510" cy="528779"/>
            <wp:effectExtent l="0" t="0" r="2540" b="5080"/>
            <wp:docPr id="60337455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528779"/>
                    </a:xfrm>
                    <a:prstGeom prst="rect">
                      <a:avLst/>
                    </a:prstGeom>
                    <a:noFill/>
                    <a:ln>
                      <a:noFill/>
                    </a:ln>
                  </pic:spPr>
                </pic:pic>
              </a:graphicData>
            </a:graphic>
          </wp:inline>
        </w:drawing>
      </w:r>
    </w:p>
    <w:p w14:paraId="115E6120" w14:textId="262F3759"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6F658760"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4C5773" w:rsidRPr="004C5773">
        <w:rPr>
          <w:rFonts w:ascii="Arial" w:hAnsi="Arial" w:cs="Arial"/>
          <w:b/>
          <w:sz w:val="20"/>
          <w:szCs w:val="20"/>
        </w:rPr>
        <w:t>TI.27</w:t>
      </w:r>
      <w:r w:rsidR="004C5773">
        <w:rPr>
          <w:rFonts w:ascii="Arial" w:hAnsi="Arial" w:cs="Arial"/>
          <w:b/>
          <w:sz w:val="20"/>
          <w:szCs w:val="20"/>
        </w:rPr>
        <w:t>2</w:t>
      </w:r>
      <w:r w:rsidR="004C5773" w:rsidRPr="004C5773">
        <w:rPr>
          <w:rFonts w:ascii="Arial" w:hAnsi="Arial" w:cs="Arial"/>
          <w:b/>
          <w:sz w:val="20"/>
          <w:szCs w:val="20"/>
        </w:rPr>
        <w:t>.</w:t>
      </w:r>
      <w:r w:rsidR="00DD37EA">
        <w:rPr>
          <w:rFonts w:ascii="Arial" w:hAnsi="Arial" w:cs="Arial"/>
          <w:b/>
          <w:sz w:val="20"/>
          <w:szCs w:val="20"/>
        </w:rPr>
        <w:t>7</w:t>
      </w:r>
      <w:r w:rsidR="004C5773" w:rsidRPr="004C5773">
        <w:rPr>
          <w:rFonts w:ascii="Arial" w:hAnsi="Arial" w:cs="Arial"/>
          <w:b/>
          <w:sz w:val="20"/>
          <w:szCs w:val="20"/>
        </w:rPr>
        <w:t>.202</w:t>
      </w:r>
      <w:r w:rsidR="00DD37EA">
        <w:rPr>
          <w:rFonts w:ascii="Arial" w:hAnsi="Arial" w:cs="Arial"/>
          <w:b/>
          <w:sz w:val="20"/>
          <w:szCs w:val="20"/>
        </w:rPr>
        <w:t>5</w:t>
      </w:r>
    </w:p>
    <w:p w14:paraId="613B3790" w14:textId="2487BB85"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DD37EA">
        <w:rPr>
          <w:rFonts w:ascii="Arial" w:hAnsi="Arial" w:cs="Arial"/>
          <w:b/>
          <w:sz w:val="20"/>
          <w:szCs w:val="20"/>
          <w:lang w:eastAsia="pl-PL"/>
        </w:rPr>
        <w:t>5</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rsidP="004A724F">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698C5E3E" w14:textId="77777777" w:rsidR="004A724F" w:rsidRPr="006B1834" w:rsidRDefault="004A724F" w:rsidP="004A724F">
      <w:pPr>
        <w:pStyle w:val="Default"/>
        <w:rPr>
          <w:color w:val="auto"/>
          <w:sz w:val="20"/>
          <w:szCs w:val="20"/>
        </w:rPr>
      </w:pPr>
      <w:r w:rsidRPr="002A2C8D">
        <w:rPr>
          <w:b/>
          <w:sz w:val="20"/>
          <w:szCs w:val="20"/>
        </w:rPr>
        <w:t>Gminą Dzierzgoń,</w:t>
      </w:r>
      <w:r>
        <w:rPr>
          <w:b/>
          <w:sz w:val="20"/>
          <w:szCs w:val="20"/>
        </w:rPr>
        <w:t xml:space="preserve"> </w:t>
      </w:r>
      <w:r w:rsidRPr="002A2C8D">
        <w:rPr>
          <w:b/>
          <w:sz w:val="20"/>
          <w:szCs w:val="20"/>
        </w:rPr>
        <w:t xml:space="preserve">ul. Plac Wolności 1, 82-440 Dzierzgoń </w:t>
      </w:r>
      <w:r w:rsidRPr="002A2C8D">
        <w:rPr>
          <w:sz w:val="20"/>
          <w:szCs w:val="20"/>
        </w:rPr>
        <w:t>(NIP:</w:t>
      </w:r>
      <w:r>
        <w:rPr>
          <w:sz w:val="20"/>
          <w:szCs w:val="20"/>
        </w:rPr>
        <w:t xml:space="preserve"> </w:t>
      </w:r>
      <w:r w:rsidRPr="002A2C8D">
        <w:rPr>
          <w:rFonts w:eastAsia="Arial Unicode MS"/>
          <w:b/>
          <w:bCs/>
          <w:sz w:val="20"/>
          <w:szCs w:val="20"/>
        </w:rPr>
        <w:t>5792069701</w:t>
      </w:r>
      <w:r w:rsidRPr="002A2C8D">
        <w:rPr>
          <w:sz w:val="20"/>
          <w:szCs w:val="20"/>
        </w:rPr>
        <w:t>;</w:t>
      </w:r>
      <w:r>
        <w:rPr>
          <w:sz w:val="20"/>
          <w:szCs w:val="20"/>
        </w:rPr>
        <w:t xml:space="preserve"> </w:t>
      </w:r>
      <w:r w:rsidRPr="002A2C8D">
        <w:rPr>
          <w:sz w:val="20"/>
          <w:szCs w:val="20"/>
        </w:rPr>
        <w:t>REGON:</w:t>
      </w:r>
      <w:r w:rsidRPr="002A2C8D">
        <w:rPr>
          <w:rFonts w:eastAsia="Arial Unicode MS"/>
          <w:b/>
          <w:bCs/>
          <w:sz w:val="20"/>
          <w:szCs w:val="20"/>
        </w:rPr>
        <w:t>170747833</w:t>
      </w:r>
      <w:r w:rsidRPr="002A2C8D">
        <w:rPr>
          <w:sz w:val="20"/>
          <w:szCs w:val="20"/>
        </w:rPr>
        <w:t xml:space="preserve">), </w:t>
      </w:r>
      <w:r w:rsidRPr="006B1834">
        <w:rPr>
          <w:color w:val="auto"/>
          <w:sz w:val="20"/>
          <w:szCs w:val="20"/>
        </w:rPr>
        <w:t xml:space="preserve">zwaną w dalszej treści </w:t>
      </w:r>
      <w:r w:rsidRPr="006B1834">
        <w:rPr>
          <w:b/>
          <w:color w:val="auto"/>
          <w:sz w:val="20"/>
          <w:szCs w:val="20"/>
        </w:rPr>
        <w:t>Zamawiającym</w:t>
      </w:r>
      <w:r w:rsidRPr="006B1834">
        <w:rPr>
          <w:iCs/>
          <w:color w:val="auto"/>
          <w:kern w:val="1"/>
          <w:sz w:val="20"/>
          <w:szCs w:val="20"/>
        </w:rPr>
        <w:t xml:space="preserve"> -</w:t>
      </w:r>
      <w:r w:rsidRPr="006B1834">
        <w:rPr>
          <w:color w:val="auto"/>
          <w:sz w:val="20"/>
          <w:szCs w:val="20"/>
        </w:rPr>
        <w:t xml:space="preserve"> reprezentowaną przez: </w:t>
      </w:r>
    </w:p>
    <w:p w14:paraId="49086629" w14:textId="77777777" w:rsidR="004A724F" w:rsidRPr="006B1834" w:rsidRDefault="004A724F" w:rsidP="004A724F">
      <w:pPr>
        <w:pStyle w:val="Default"/>
        <w:rPr>
          <w:color w:val="auto"/>
          <w:sz w:val="20"/>
          <w:szCs w:val="20"/>
        </w:rPr>
      </w:pPr>
      <w:r w:rsidRPr="006B1834">
        <w:rPr>
          <w:b/>
          <w:bCs/>
          <w:color w:val="auto"/>
          <w:sz w:val="20"/>
          <w:szCs w:val="20"/>
        </w:rPr>
        <w:t xml:space="preserve">Jolantę Szewczun – Burmistrza Dzierzgonia </w:t>
      </w:r>
    </w:p>
    <w:p w14:paraId="001440A6" w14:textId="0AFBD930" w:rsidR="00567136" w:rsidRPr="00F02029" w:rsidRDefault="004A724F" w:rsidP="004A724F">
      <w:pPr>
        <w:pStyle w:val="Standard"/>
        <w:spacing w:after="0" w:line="240" w:lineRule="auto"/>
        <w:jc w:val="both"/>
        <w:rPr>
          <w:rFonts w:ascii="Arial" w:hAnsi="Arial" w:cs="Arial"/>
          <w:sz w:val="20"/>
          <w:szCs w:val="20"/>
        </w:rPr>
      </w:pPr>
      <w:r w:rsidRPr="006B1834">
        <w:rPr>
          <w:rFonts w:ascii="Arial" w:hAnsi="Arial" w:cs="Arial"/>
          <w:sz w:val="20"/>
          <w:szCs w:val="20"/>
        </w:rPr>
        <w:t xml:space="preserve">przy kontrasygnacie </w:t>
      </w:r>
      <w:r w:rsidR="00DD37EA">
        <w:rPr>
          <w:rFonts w:ascii="Arial" w:hAnsi="Arial" w:cs="Arial"/>
          <w:b/>
          <w:bCs/>
          <w:sz w:val="20"/>
          <w:szCs w:val="20"/>
        </w:rPr>
        <w:t>Beaty Luckner</w:t>
      </w:r>
      <w:r w:rsidRPr="006B1834">
        <w:rPr>
          <w:rFonts w:ascii="Arial" w:hAnsi="Arial" w:cs="Arial"/>
          <w:b/>
          <w:bCs/>
          <w:sz w:val="20"/>
          <w:szCs w:val="20"/>
        </w:rPr>
        <w:t xml:space="preserve"> – Skarbnika Gminy Dzierzgoń</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44BEF0F9"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NIP…….....................; REGON: ……………………</w:t>
      </w:r>
    </w:p>
    <w:p w14:paraId="6C2F6C34" w14:textId="77777777" w:rsidR="00567136" w:rsidRPr="00F02029" w:rsidRDefault="00EC2221">
      <w:pPr>
        <w:pStyle w:val="Standard"/>
        <w:tabs>
          <w:tab w:val="left" w:pos="0"/>
        </w:tabs>
        <w:spacing w:after="0" w:line="240" w:lineRule="auto"/>
        <w:jc w:val="both"/>
        <w:rPr>
          <w:rFonts w:ascii="Arial" w:hAnsi="Arial" w:cs="Arial"/>
          <w:sz w:val="20"/>
          <w:szCs w:val="20"/>
        </w:rPr>
      </w:pPr>
      <w:r w:rsidRPr="00F02029">
        <w:rPr>
          <w:rFonts w:ascii="Arial" w:hAnsi="Arial" w:cs="Arial"/>
          <w:sz w:val="20"/>
          <w:szCs w:val="20"/>
        </w:rPr>
        <w:t xml:space="preserve">zwaną w dalszej treści </w:t>
      </w:r>
      <w:r w:rsidRPr="00F02029">
        <w:rPr>
          <w:rFonts w:ascii="Arial" w:hAnsi="Arial" w:cs="Arial"/>
          <w:b/>
          <w:sz w:val="20"/>
          <w:szCs w:val="20"/>
        </w:rPr>
        <w:t>Wykonawcą</w:t>
      </w:r>
      <w:r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EB0ABA">
      <w:pPr>
        <w:pStyle w:val="Standard"/>
        <w:numPr>
          <w:ilvl w:val="0"/>
          <w:numId w:val="58"/>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pPr>
        <w:pStyle w:val="Standard"/>
        <w:numPr>
          <w:ilvl w:val="0"/>
          <w:numId w:val="33"/>
        </w:numPr>
        <w:tabs>
          <w:tab w:val="left" w:pos="-2520"/>
          <w:tab w:val="left" w:pos="-2160"/>
        </w:tabs>
        <w:spacing w:after="0" w:line="240" w:lineRule="auto"/>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pPr>
        <w:pStyle w:val="Standard"/>
        <w:tabs>
          <w:tab w:val="left" w:pos="720"/>
        </w:tabs>
        <w:spacing w:after="0" w:line="240" w:lineRule="auto"/>
        <w:ind w:left="360"/>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433ABAC9" w:rsidR="00567136" w:rsidRPr="00F02029" w:rsidRDefault="00EC2221" w:rsidP="00EB0ABA">
      <w:pPr>
        <w:pStyle w:val="Standard"/>
        <w:numPr>
          <w:ilvl w:val="0"/>
          <w:numId w:val="59"/>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4C5773" w:rsidRPr="004C5773">
        <w:rPr>
          <w:rFonts w:ascii="Arial" w:hAnsi="Arial" w:cs="Arial"/>
          <w:sz w:val="20"/>
          <w:szCs w:val="20"/>
        </w:rPr>
        <w:t>TI.271.</w:t>
      </w:r>
      <w:r w:rsidR="00DD37EA">
        <w:rPr>
          <w:rFonts w:ascii="Arial" w:hAnsi="Arial" w:cs="Arial"/>
          <w:sz w:val="20"/>
          <w:szCs w:val="20"/>
        </w:rPr>
        <w:t>7</w:t>
      </w:r>
      <w:r w:rsidR="004C5773" w:rsidRPr="004C5773">
        <w:rPr>
          <w:rFonts w:ascii="Arial" w:hAnsi="Arial" w:cs="Arial"/>
          <w:sz w:val="20"/>
          <w:szCs w:val="20"/>
        </w:rPr>
        <w:t>.202</w:t>
      </w:r>
      <w:r w:rsidR="00DD37EA">
        <w:rPr>
          <w:rFonts w:ascii="Arial" w:hAnsi="Arial" w:cs="Arial"/>
          <w:sz w:val="20"/>
          <w:szCs w:val="20"/>
        </w:rPr>
        <w:t>5</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DD37EA">
        <w:rPr>
          <w:rFonts w:ascii="Arial" w:eastAsia="Lucida Sans Unicode" w:hAnsi="Arial" w:cs="Arial"/>
          <w:sz w:val="20"/>
          <w:szCs w:val="20"/>
        </w:rPr>
        <w:t>4</w:t>
      </w:r>
      <w:r w:rsidRPr="00F02029">
        <w:rPr>
          <w:rFonts w:ascii="Arial" w:eastAsia="Lucida Sans Unicode" w:hAnsi="Arial" w:cs="Arial"/>
          <w:sz w:val="20"/>
          <w:szCs w:val="20"/>
        </w:rPr>
        <w:t>r. poz. 1</w:t>
      </w:r>
      <w:r w:rsidR="00DD37EA">
        <w:rPr>
          <w:rFonts w:ascii="Arial" w:eastAsia="Lucida Sans Unicode" w:hAnsi="Arial" w:cs="Arial"/>
          <w:sz w:val="20"/>
          <w:szCs w:val="20"/>
        </w:rPr>
        <w:t>320</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6393CFD4" w:rsidR="00567136" w:rsidRPr="00F02029" w:rsidRDefault="00DD37EA" w:rsidP="00171F33">
      <w:pPr>
        <w:pStyle w:val="Standard"/>
        <w:spacing w:before="120" w:after="120" w:line="240" w:lineRule="auto"/>
        <w:ind w:left="426"/>
        <w:jc w:val="center"/>
        <w:rPr>
          <w:rFonts w:ascii="Arial" w:hAnsi="Arial" w:cs="Arial"/>
          <w:sz w:val="20"/>
          <w:szCs w:val="20"/>
        </w:rPr>
      </w:pPr>
      <w:r w:rsidRPr="00DD37EA">
        <w:rPr>
          <w:rFonts w:ascii="Arial" w:hAnsi="Arial" w:cs="Arial"/>
          <w:b/>
          <w:bCs/>
          <w:sz w:val="20"/>
          <w:szCs w:val="20"/>
        </w:rPr>
        <w:t>Przebudowa pomieszczeń Szkoły Podstawowej w Dzierzgoniu z przeznaczeniem dla nowego oddziału przedszkolnego</w:t>
      </w:r>
    </w:p>
    <w:p w14:paraId="22143B5E" w14:textId="67070F55" w:rsidR="00567136" w:rsidRPr="00F02029" w:rsidRDefault="00955BCF">
      <w:pPr>
        <w:pStyle w:val="Akapitzlist"/>
        <w:tabs>
          <w:tab w:val="left" w:pos="1208"/>
        </w:tabs>
        <w:spacing w:after="0" w:line="240" w:lineRule="auto"/>
        <w:ind w:left="357"/>
        <w:jc w:val="both"/>
        <w:rPr>
          <w:rFonts w:ascii="Arial" w:hAnsi="Arial" w:cs="Arial"/>
          <w:sz w:val="20"/>
          <w:szCs w:val="20"/>
        </w:rPr>
      </w:pPr>
      <w:r w:rsidRPr="00E4431E">
        <w:rPr>
          <w:rFonts w:ascii="Arial" w:eastAsia="Times New Roman" w:hAnsi="Arial" w:cs="Arial"/>
          <w:sz w:val="20"/>
          <w:szCs w:val="20"/>
          <w:lang w:eastAsia="ar-SA"/>
        </w:rPr>
        <w:t xml:space="preserve">W ujęciu ogólnym przedmiot zamówienia </w:t>
      </w:r>
      <w:r w:rsidR="001779F5" w:rsidRPr="00E4431E">
        <w:rPr>
          <w:rFonts w:ascii="Arial" w:eastAsia="Times New Roman" w:hAnsi="Arial" w:cs="Arial"/>
          <w:sz w:val="20"/>
          <w:szCs w:val="20"/>
          <w:lang w:eastAsia="ar-SA"/>
        </w:rPr>
        <w:t>obejmuje</w:t>
      </w:r>
      <w:r w:rsidRPr="00E4431E">
        <w:rPr>
          <w:rFonts w:ascii="Arial" w:eastAsia="Times New Roman" w:hAnsi="Arial" w:cs="Arial"/>
          <w:sz w:val="20"/>
          <w:szCs w:val="20"/>
          <w:lang w:eastAsia="ar-SA"/>
        </w:rPr>
        <w:t xml:space="preserve"> </w:t>
      </w:r>
      <w:r w:rsidR="004E678F" w:rsidRPr="004E678F">
        <w:rPr>
          <w:rFonts w:ascii="Arial" w:eastAsia="Times New Roman" w:hAnsi="Arial" w:cs="Arial"/>
          <w:sz w:val="20"/>
          <w:szCs w:val="20"/>
          <w:lang w:eastAsia="ar-SA"/>
        </w:rPr>
        <w:t>Kompleksowe wykonanie robót budowlanych, związanych z przebudową (modernizacją) pomieszczeń w przyziemiu budynku Szkoły Podstawowej przy ul. Zawadzkiego 38A w Dzierzgoniu - według parametrów określonych w załączonej dokumentacji projektowej i w przedmiarze robót. Zadanie jest realizowane w ramach umowy nr FEPM.06.01-IZ.00-0014/24-00 o dofinansowanie Projektu pn. Wsparcie edukacji przedszkolnej w Gminie Dzierzgoń - przebudowa i remont infrastruktury oddziału przedszkolnego wraz z wyposażeniem, w ramach Programu Fundusze Europejskie dla Pomorza 2021-2027, Priorytetu 6. Fundusze europejskie dla silnego społecznie Pomorza (EFRR), Działania 6.1. Infrastruktura edukacji przedszkolnej, współfinansowanego z Europejskiego Funduszu Rozwoju Regionalnego</w:t>
      </w:r>
      <w:r w:rsidR="001779F5" w:rsidRPr="00E4431E">
        <w:rPr>
          <w:rFonts w:ascii="Arial" w:eastAsia="Times New Roman" w:hAnsi="Arial" w:cs="Arial"/>
          <w:sz w:val="20"/>
          <w:szCs w:val="20"/>
          <w:lang w:eastAsia="ar-SA"/>
        </w:rPr>
        <w:t>.</w:t>
      </w:r>
      <w:r w:rsidR="00F729DD" w:rsidRPr="00E4431E">
        <w:rPr>
          <w:rFonts w:ascii="Arial" w:eastAsia="Times New Roman" w:hAnsi="Arial" w:cs="Arial"/>
          <w:sz w:val="20"/>
          <w:szCs w:val="20"/>
          <w:lang w:eastAsia="ar-SA"/>
        </w:rPr>
        <w:t xml:space="preserve"> </w:t>
      </w:r>
      <w:r w:rsidR="00037F49" w:rsidRPr="00037F49">
        <w:rPr>
          <w:rFonts w:ascii="Arial" w:eastAsia="Times New Roman" w:hAnsi="Arial" w:cs="Arial"/>
          <w:sz w:val="20"/>
          <w:szCs w:val="20"/>
          <w:lang w:eastAsia="ar-SA"/>
        </w:rPr>
        <w:t>Modernizacja wskazanych pomieszczeń, winna być wykonana w zakresie niezbędnym do stworzenia w nich prawidłowych funkcji dydaktyczno-oświatowych, zgodnie z obowiązującymi standardami i przepisami dla tego typu obiektów</w:t>
      </w:r>
      <w:r w:rsidRPr="00F02029">
        <w:rPr>
          <w:rFonts w:ascii="Arial" w:eastAsia="Times New Roman" w:hAnsi="Arial" w:cs="Arial"/>
          <w:sz w:val="20"/>
          <w:szCs w:val="20"/>
          <w:lang w:eastAsia="ar-SA"/>
        </w:rPr>
        <w:t>. Zadanie obejmuje składowe elementy, wynikające z treści wymienionych poniżej dokumentów</w:t>
      </w:r>
      <w:r w:rsidR="00EC2221" w:rsidRPr="00F02029">
        <w:rPr>
          <w:rFonts w:ascii="Arial" w:eastAsia="Times New Roman" w:hAnsi="Arial" w:cs="Arial"/>
          <w:sz w:val="20"/>
          <w:szCs w:val="20"/>
          <w:lang w:eastAsia="ar-SA"/>
        </w:rPr>
        <w:t>.</w:t>
      </w:r>
    </w:p>
    <w:p w14:paraId="7D36462F" w14:textId="3523897D" w:rsidR="00567136" w:rsidRPr="00F02029" w:rsidRDefault="00EC2221">
      <w:pPr>
        <w:pStyle w:val="Standard"/>
        <w:numPr>
          <w:ilvl w:val="1"/>
          <w:numId w:val="11"/>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 xml:space="preserve">Podstawowy zakres merytoryczny przedmiotu umowy </w:t>
      </w:r>
      <w:bookmarkStart w:id="0" w:name="_Hlk118811741"/>
      <w:r w:rsidRPr="00F02029">
        <w:rPr>
          <w:rFonts w:ascii="Arial" w:hAnsi="Arial" w:cs="Arial"/>
          <w:sz w:val="20"/>
          <w:szCs w:val="20"/>
        </w:rPr>
        <w:t>określają</w:t>
      </w:r>
      <w:bookmarkEnd w:id="0"/>
      <w:r w:rsidR="00F729DD" w:rsidRPr="00F729DD">
        <w:t xml:space="preserve"> </w:t>
      </w:r>
      <w:r w:rsidR="0077646D" w:rsidRPr="00F729DD">
        <w:rPr>
          <w:rFonts w:ascii="Arial" w:hAnsi="Arial" w:cs="Arial"/>
          <w:sz w:val="20"/>
          <w:szCs w:val="20"/>
        </w:rPr>
        <w:t>następujące dokumenty</w:t>
      </w:r>
      <w:r w:rsidR="0077646D" w:rsidRPr="00F02029">
        <w:rPr>
          <w:rFonts w:ascii="Arial" w:hAnsi="Arial" w:cs="Arial"/>
          <w:sz w:val="20"/>
          <w:szCs w:val="20"/>
        </w:rPr>
        <w:t>:</w:t>
      </w:r>
      <w:r w:rsidR="0077646D">
        <w:rPr>
          <w:rFonts w:ascii="Arial" w:hAnsi="Arial" w:cs="Arial"/>
          <w:sz w:val="20"/>
          <w:szCs w:val="20"/>
        </w:rPr>
        <w:t xml:space="preserve"> </w:t>
      </w:r>
    </w:p>
    <w:p w14:paraId="262F6C64" w14:textId="01EF51D3" w:rsidR="00AC695C" w:rsidRPr="006E3923" w:rsidRDefault="00945C2F" w:rsidP="00EB0ABA">
      <w:pPr>
        <w:pStyle w:val="Standard"/>
        <w:widowControl w:val="0"/>
        <w:numPr>
          <w:ilvl w:val="0"/>
          <w:numId w:val="60"/>
        </w:numPr>
        <w:tabs>
          <w:tab w:val="left" w:pos="-1734"/>
        </w:tabs>
        <w:spacing w:after="0" w:line="240" w:lineRule="auto"/>
        <w:jc w:val="both"/>
        <w:rPr>
          <w:rFonts w:ascii="Arial" w:hAnsi="Arial" w:cs="Arial"/>
          <w:sz w:val="20"/>
          <w:szCs w:val="20"/>
        </w:rPr>
      </w:pPr>
      <w:bookmarkStart w:id="1" w:name="_Hlk123129644"/>
      <w:r w:rsidRPr="006E3923">
        <w:rPr>
          <w:rFonts w:ascii="Arial" w:hAnsi="Arial" w:cs="Arial"/>
          <w:sz w:val="20"/>
          <w:szCs w:val="20"/>
        </w:rPr>
        <w:t>Dokumentacja projektowa</w:t>
      </w:r>
      <w:r w:rsidR="0077646D" w:rsidRPr="006E3923">
        <w:rPr>
          <w:rFonts w:ascii="Arial" w:hAnsi="Arial" w:cs="Arial"/>
          <w:sz w:val="20"/>
          <w:szCs w:val="20"/>
        </w:rPr>
        <w:t>, opracowan</w:t>
      </w:r>
      <w:r w:rsidRPr="006E3923">
        <w:rPr>
          <w:rFonts w:ascii="Arial" w:hAnsi="Arial" w:cs="Arial"/>
          <w:sz w:val="20"/>
          <w:szCs w:val="20"/>
        </w:rPr>
        <w:t>a</w:t>
      </w:r>
      <w:r w:rsidR="0077646D" w:rsidRPr="006E3923">
        <w:rPr>
          <w:rFonts w:ascii="Arial" w:hAnsi="Arial" w:cs="Arial"/>
          <w:sz w:val="20"/>
          <w:szCs w:val="20"/>
        </w:rPr>
        <w:t xml:space="preserve"> przez</w:t>
      </w:r>
      <w:r w:rsidR="0055064B" w:rsidRPr="006E3923">
        <w:rPr>
          <w:rFonts w:ascii="Arial" w:hAnsi="Arial" w:cs="Arial"/>
          <w:sz w:val="20"/>
          <w:szCs w:val="20"/>
        </w:rPr>
        <w:t xml:space="preserve"> </w:t>
      </w:r>
      <w:r w:rsidRPr="006E3923">
        <w:rPr>
          <w:rFonts w:ascii="Arial" w:hAnsi="Arial" w:cs="Arial"/>
          <w:sz w:val="20"/>
          <w:szCs w:val="20"/>
        </w:rPr>
        <w:t xml:space="preserve">firmę: </w:t>
      </w:r>
      <w:r w:rsidR="00D476D0" w:rsidRPr="00D476D0">
        <w:rPr>
          <w:rFonts w:ascii="Arial" w:hAnsi="Arial" w:cs="Arial"/>
          <w:sz w:val="20"/>
          <w:szCs w:val="20"/>
        </w:rPr>
        <w:t>Autorską Pracownię Architektoniczną arch. Katarzyna Anna Pilarek, ul. Lipowa 31, 10-065 Olsztyn</w:t>
      </w:r>
      <w:r w:rsidR="0077646D" w:rsidRPr="006E3923">
        <w:rPr>
          <w:rFonts w:ascii="Arial" w:hAnsi="Arial" w:cs="Arial"/>
          <w:sz w:val="20"/>
          <w:szCs w:val="20"/>
        </w:rPr>
        <w:t xml:space="preserve"> </w:t>
      </w:r>
      <w:r w:rsidR="00AC695C" w:rsidRPr="006E3923">
        <w:rPr>
          <w:rFonts w:ascii="Arial" w:hAnsi="Arial" w:cs="Arial"/>
          <w:sz w:val="20"/>
          <w:szCs w:val="20"/>
        </w:rPr>
        <w:t xml:space="preserve">(Załącznik nr </w:t>
      </w:r>
      <w:r w:rsidR="00D476D0">
        <w:rPr>
          <w:rFonts w:ascii="Arial" w:hAnsi="Arial" w:cs="Arial"/>
          <w:sz w:val="20"/>
          <w:szCs w:val="20"/>
        </w:rPr>
        <w:t>10</w:t>
      </w:r>
      <w:r w:rsidR="00AC695C" w:rsidRPr="006E3923">
        <w:rPr>
          <w:rFonts w:ascii="Arial" w:hAnsi="Arial" w:cs="Arial"/>
          <w:sz w:val="20"/>
          <w:szCs w:val="20"/>
        </w:rPr>
        <w:t xml:space="preserve"> do SWZ)</w:t>
      </w:r>
      <w:bookmarkEnd w:id="1"/>
      <w:r w:rsidR="00AC695C" w:rsidRPr="006E3923">
        <w:rPr>
          <w:rFonts w:ascii="Arial" w:hAnsi="Arial" w:cs="Arial"/>
          <w:sz w:val="20"/>
          <w:szCs w:val="20"/>
        </w:rPr>
        <w:t xml:space="preserve">, </w:t>
      </w:r>
    </w:p>
    <w:p w14:paraId="4E022D5E" w14:textId="34C3BA69" w:rsidR="00A04095" w:rsidRPr="003A4BFE" w:rsidRDefault="00A04095"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A04095">
        <w:rPr>
          <w:rFonts w:ascii="Arial" w:hAnsi="Arial" w:cs="Arial"/>
          <w:sz w:val="20"/>
          <w:szCs w:val="20"/>
        </w:rPr>
        <w:t>Przedmiar robót</w:t>
      </w:r>
      <w:r>
        <w:rPr>
          <w:rFonts w:ascii="Arial" w:hAnsi="Arial" w:cs="Arial"/>
          <w:sz w:val="20"/>
          <w:szCs w:val="20"/>
        </w:rPr>
        <w:t xml:space="preserve"> – </w:t>
      </w:r>
      <w:r w:rsidR="00945C2F">
        <w:rPr>
          <w:rFonts w:ascii="Arial" w:hAnsi="Arial" w:cs="Arial"/>
          <w:sz w:val="20"/>
          <w:szCs w:val="20"/>
        </w:rPr>
        <w:t>stanowiący integralną część w/w</w:t>
      </w:r>
      <w:r>
        <w:rPr>
          <w:rFonts w:ascii="Arial" w:hAnsi="Arial" w:cs="Arial"/>
          <w:sz w:val="20"/>
          <w:szCs w:val="20"/>
        </w:rPr>
        <w:t xml:space="preserve"> </w:t>
      </w:r>
      <w:r w:rsidR="00945C2F" w:rsidRPr="00945C2F">
        <w:rPr>
          <w:rFonts w:ascii="Arial" w:hAnsi="Arial" w:cs="Arial"/>
          <w:sz w:val="20"/>
          <w:szCs w:val="20"/>
        </w:rPr>
        <w:t>Dokumentacj</w:t>
      </w:r>
      <w:r w:rsidR="00945C2F">
        <w:rPr>
          <w:rFonts w:ascii="Arial" w:hAnsi="Arial" w:cs="Arial"/>
          <w:sz w:val="20"/>
          <w:szCs w:val="20"/>
        </w:rPr>
        <w:t>i</w:t>
      </w:r>
      <w:r w:rsidR="00945C2F" w:rsidRPr="00945C2F">
        <w:rPr>
          <w:rFonts w:ascii="Arial" w:hAnsi="Arial" w:cs="Arial"/>
          <w:sz w:val="20"/>
          <w:szCs w:val="20"/>
        </w:rPr>
        <w:t xml:space="preserve"> projektow</w:t>
      </w:r>
      <w:r w:rsidR="00945C2F">
        <w:rPr>
          <w:rFonts w:ascii="Arial" w:hAnsi="Arial" w:cs="Arial"/>
          <w:sz w:val="20"/>
          <w:szCs w:val="20"/>
        </w:rPr>
        <w:t>ej</w:t>
      </w:r>
      <w:r w:rsidR="00945C2F" w:rsidRPr="00945C2F">
        <w:rPr>
          <w:rFonts w:ascii="Arial" w:hAnsi="Arial" w:cs="Arial"/>
          <w:sz w:val="20"/>
          <w:szCs w:val="20"/>
        </w:rPr>
        <w:t xml:space="preserve"> </w:t>
      </w:r>
      <w:r w:rsidRPr="0055064B">
        <w:rPr>
          <w:rFonts w:ascii="Arial" w:hAnsi="Arial" w:cs="Arial"/>
          <w:sz w:val="20"/>
          <w:szCs w:val="20"/>
        </w:rPr>
        <w:t xml:space="preserve">(Załącznik nr </w:t>
      </w:r>
      <w:r w:rsidR="00D476D0">
        <w:rPr>
          <w:rFonts w:ascii="Arial" w:hAnsi="Arial" w:cs="Arial"/>
          <w:sz w:val="20"/>
          <w:szCs w:val="20"/>
        </w:rPr>
        <w:t>10</w:t>
      </w:r>
      <w:r w:rsidRPr="0055064B">
        <w:rPr>
          <w:rFonts w:ascii="Arial" w:hAnsi="Arial" w:cs="Arial"/>
          <w:sz w:val="20"/>
          <w:szCs w:val="20"/>
        </w:rPr>
        <w:t xml:space="preserve"> do SWZ)</w:t>
      </w:r>
    </w:p>
    <w:p w14:paraId="2C5F9901" w14:textId="02B35681" w:rsidR="00567136" w:rsidRPr="00F02029"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3A4BFE">
        <w:rPr>
          <w:rFonts w:ascii="Arial" w:eastAsia="Lucida Sans Unicode" w:hAnsi="Arial" w:cs="Arial"/>
          <w:sz w:val="20"/>
          <w:szCs w:val="20"/>
        </w:rPr>
        <w:t xml:space="preserve">Wyjaśnienia, uściślenia oraz informacje uzupełniające, uzyskane w trakcie formalnej procedury </w:t>
      </w:r>
      <w:r w:rsidRPr="00F02029">
        <w:rPr>
          <w:rFonts w:ascii="Arial" w:eastAsia="Lucida Sans Unicode" w:hAnsi="Arial" w:cs="Arial"/>
          <w:sz w:val="20"/>
          <w:szCs w:val="20"/>
        </w:rPr>
        <w:t>zapytań do SWZ</w:t>
      </w:r>
    </w:p>
    <w:p w14:paraId="5C3D5EFF" w14:textId="77777777" w:rsidR="00A04095"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04095">
        <w:rPr>
          <w:rFonts w:ascii="Arial" w:hAnsi="Arial" w:cs="Arial"/>
          <w:sz w:val="20"/>
          <w:szCs w:val="20"/>
        </w:rPr>
        <w:t>:</w:t>
      </w:r>
      <w:r w:rsidR="00AC695C">
        <w:rPr>
          <w:rFonts w:ascii="Arial" w:hAnsi="Arial" w:cs="Arial"/>
          <w:sz w:val="20"/>
          <w:szCs w:val="20"/>
        </w:rPr>
        <w:t xml:space="preserve"> </w:t>
      </w:r>
    </w:p>
    <w:p w14:paraId="6A7D7F65" w14:textId="6342E6E6" w:rsidR="00567136"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P</w:t>
      </w:r>
      <w:r w:rsidRPr="00A04095">
        <w:rPr>
          <w:rFonts w:ascii="Arial" w:hAnsi="Arial" w:cs="Arial"/>
          <w:sz w:val="20"/>
          <w:szCs w:val="20"/>
        </w:rPr>
        <w:t>onosi pełną odpowiedzialność za ustalenia zawarte w dokumentach określon</w:t>
      </w:r>
      <w:r>
        <w:rPr>
          <w:rFonts w:ascii="Arial" w:hAnsi="Arial" w:cs="Arial"/>
          <w:sz w:val="20"/>
          <w:szCs w:val="20"/>
        </w:rPr>
        <w:t>ych</w:t>
      </w:r>
      <w:r w:rsidRPr="00A04095">
        <w:rPr>
          <w:rFonts w:ascii="Arial" w:hAnsi="Arial" w:cs="Arial"/>
          <w:sz w:val="20"/>
          <w:szCs w:val="20"/>
        </w:rPr>
        <w:t xml:space="preserve"> w ust. 2.a)</w:t>
      </w:r>
      <w:r>
        <w:rPr>
          <w:rFonts w:ascii="Arial" w:hAnsi="Arial" w:cs="Arial"/>
          <w:sz w:val="20"/>
          <w:szCs w:val="20"/>
        </w:rPr>
        <w:t xml:space="preserve"> </w:t>
      </w:r>
      <w:r w:rsidRPr="00A04095">
        <w:rPr>
          <w:rFonts w:ascii="Arial" w:hAnsi="Arial" w:cs="Arial"/>
          <w:sz w:val="20"/>
          <w:szCs w:val="20"/>
        </w:rPr>
        <w:t>i 2.</w:t>
      </w:r>
      <w:r w:rsidR="00A13F38">
        <w:rPr>
          <w:rFonts w:ascii="Arial" w:hAnsi="Arial" w:cs="Arial"/>
          <w:sz w:val="20"/>
          <w:szCs w:val="20"/>
        </w:rPr>
        <w:t>c</w:t>
      </w:r>
      <w:r w:rsidRPr="00A04095">
        <w:rPr>
          <w:rFonts w:ascii="Arial" w:hAnsi="Arial" w:cs="Arial"/>
          <w:sz w:val="20"/>
          <w:szCs w:val="20"/>
        </w:rPr>
        <w:t>)</w:t>
      </w:r>
      <w:r w:rsidR="00642A2F">
        <w:rPr>
          <w:rFonts w:ascii="Arial" w:hAnsi="Arial" w:cs="Arial"/>
          <w:sz w:val="20"/>
          <w:szCs w:val="20"/>
        </w:rPr>
        <w:t>.</w:t>
      </w:r>
    </w:p>
    <w:p w14:paraId="1E6751E7" w14:textId="4F1A56C4" w:rsidR="00A04095" w:rsidRPr="00F02029" w:rsidRDefault="00A04095" w:rsidP="00A04095">
      <w:pPr>
        <w:pStyle w:val="Standard"/>
        <w:numPr>
          <w:ilvl w:val="0"/>
          <w:numId w:val="90"/>
        </w:numPr>
        <w:tabs>
          <w:tab w:val="left" w:pos="-1080"/>
        </w:tabs>
        <w:spacing w:after="0" w:line="240" w:lineRule="auto"/>
        <w:jc w:val="both"/>
        <w:rPr>
          <w:rFonts w:ascii="Arial" w:hAnsi="Arial" w:cs="Arial"/>
          <w:sz w:val="20"/>
          <w:szCs w:val="20"/>
        </w:rPr>
      </w:pPr>
      <w:r>
        <w:rPr>
          <w:rFonts w:ascii="Arial" w:hAnsi="Arial" w:cs="Arial"/>
          <w:sz w:val="20"/>
          <w:szCs w:val="20"/>
        </w:rPr>
        <w:t>D</w:t>
      </w:r>
      <w:r w:rsidRPr="00A04095">
        <w:rPr>
          <w:rFonts w:ascii="Arial" w:hAnsi="Arial" w:cs="Arial"/>
          <w:sz w:val="20"/>
          <w:szCs w:val="20"/>
        </w:rPr>
        <w:t>okument określon</w:t>
      </w:r>
      <w:r w:rsidR="00A13F38">
        <w:rPr>
          <w:rFonts w:ascii="Arial" w:hAnsi="Arial" w:cs="Arial"/>
          <w:sz w:val="20"/>
          <w:szCs w:val="20"/>
        </w:rPr>
        <w:t>y</w:t>
      </w:r>
      <w:r w:rsidRPr="00A04095">
        <w:rPr>
          <w:rFonts w:ascii="Arial" w:hAnsi="Arial" w:cs="Arial"/>
          <w:sz w:val="20"/>
          <w:szCs w:val="20"/>
        </w:rPr>
        <w:t xml:space="preserve"> w ust. 2.</w:t>
      </w:r>
      <w:r w:rsidR="00A13F38">
        <w:rPr>
          <w:rFonts w:ascii="Arial" w:hAnsi="Arial" w:cs="Arial"/>
          <w:sz w:val="20"/>
          <w:szCs w:val="20"/>
        </w:rPr>
        <w:t>b</w:t>
      </w:r>
      <w:r w:rsidRPr="00A04095">
        <w:rPr>
          <w:rFonts w:ascii="Arial" w:hAnsi="Arial" w:cs="Arial"/>
          <w:sz w:val="20"/>
          <w:szCs w:val="20"/>
        </w:rPr>
        <w:t>) stanowi materiał pomocniczy dla zgodnej z umową realizacji przedmiotu zamówienia i ma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2F93F984"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Na szczegółowy zakres przedmiotu zamówienia składają się:</w:t>
      </w:r>
    </w:p>
    <w:p w14:paraId="5AD80C27" w14:textId="285D5385" w:rsidR="00567136" w:rsidRPr="00F02029" w:rsidRDefault="00C06C78" w:rsidP="00EB0ABA">
      <w:pPr>
        <w:pStyle w:val="Standard"/>
        <w:numPr>
          <w:ilvl w:val="0"/>
          <w:numId w:val="63"/>
        </w:numPr>
        <w:tabs>
          <w:tab w:val="left" w:pos="-2100"/>
        </w:tabs>
        <w:spacing w:after="0" w:line="240" w:lineRule="auto"/>
        <w:jc w:val="both"/>
        <w:rPr>
          <w:rFonts w:ascii="Arial" w:hAnsi="Arial" w:cs="Arial"/>
          <w:sz w:val="20"/>
          <w:szCs w:val="20"/>
        </w:rPr>
      </w:pPr>
      <w:r>
        <w:rPr>
          <w:rFonts w:ascii="Arial" w:hAnsi="Arial" w:cs="Arial"/>
          <w:sz w:val="20"/>
          <w:szCs w:val="20"/>
        </w:rPr>
        <w:lastRenderedPageBreak/>
        <w:t xml:space="preserve">Wykonanie </w:t>
      </w:r>
      <w:r w:rsidR="00EC2221" w:rsidRPr="00F02029">
        <w:rPr>
          <w:rFonts w:ascii="Arial" w:hAnsi="Arial" w:cs="Arial"/>
          <w:sz w:val="20"/>
          <w:szCs w:val="20"/>
        </w:rPr>
        <w:t>rob</w:t>
      </w:r>
      <w:r>
        <w:rPr>
          <w:rFonts w:ascii="Arial" w:hAnsi="Arial" w:cs="Arial"/>
          <w:sz w:val="20"/>
          <w:szCs w:val="20"/>
        </w:rPr>
        <w:t>ó</w:t>
      </w:r>
      <w:r w:rsidR="00EC2221" w:rsidRPr="00F02029">
        <w:rPr>
          <w:rFonts w:ascii="Arial" w:hAnsi="Arial" w:cs="Arial"/>
          <w:sz w:val="20"/>
          <w:szCs w:val="20"/>
        </w:rPr>
        <w:t>t budowlan</w:t>
      </w:r>
      <w:r>
        <w:rPr>
          <w:rFonts w:ascii="Arial" w:hAnsi="Arial" w:cs="Arial"/>
          <w:sz w:val="20"/>
          <w:szCs w:val="20"/>
        </w:rPr>
        <w:t>ych</w:t>
      </w:r>
      <w:r w:rsidR="00EC2221" w:rsidRPr="00F02029">
        <w:rPr>
          <w:rFonts w:ascii="Arial" w:hAnsi="Arial" w:cs="Arial"/>
          <w:sz w:val="20"/>
          <w:szCs w:val="20"/>
        </w:rPr>
        <w:t xml:space="preserve"> </w:t>
      </w:r>
      <w:r w:rsidR="0014187A">
        <w:rPr>
          <w:rFonts w:ascii="Arial" w:hAnsi="Arial" w:cs="Arial"/>
          <w:sz w:val="20"/>
          <w:szCs w:val="20"/>
        </w:rPr>
        <w:t>w oparciu o</w:t>
      </w:r>
      <w:r w:rsidR="00EC2221" w:rsidRPr="00F02029">
        <w:rPr>
          <w:rFonts w:ascii="Arial" w:hAnsi="Arial" w:cs="Arial"/>
          <w:sz w:val="20"/>
          <w:szCs w:val="20"/>
        </w:rPr>
        <w:t xml:space="preserve"> dokumenta</w:t>
      </w:r>
      <w:r>
        <w:rPr>
          <w:rFonts w:ascii="Arial" w:hAnsi="Arial" w:cs="Arial"/>
          <w:sz w:val="20"/>
          <w:szCs w:val="20"/>
        </w:rPr>
        <w:t>cj</w:t>
      </w:r>
      <w:r w:rsidR="0014187A">
        <w:rPr>
          <w:rFonts w:ascii="Arial" w:hAnsi="Arial" w:cs="Arial"/>
          <w:sz w:val="20"/>
          <w:szCs w:val="20"/>
        </w:rPr>
        <w:t>ę</w:t>
      </w:r>
      <w:r w:rsidR="00EC2221" w:rsidRPr="00F02029">
        <w:rPr>
          <w:rFonts w:ascii="Arial" w:hAnsi="Arial" w:cs="Arial"/>
          <w:sz w:val="20"/>
          <w:szCs w:val="20"/>
        </w:rPr>
        <w:t xml:space="preserve"> </w:t>
      </w:r>
      <w:r>
        <w:rPr>
          <w:rFonts w:ascii="Arial" w:hAnsi="Arial" w:cs="Arial"/>
          <w:sz w:val="20"/>
          <w:szCs w:val="20"/>
        </w:rPr>
        <w:t>wymienion</w:t>
      </w:r>
      <w:r w:rsidR="0014187A">
        <w:rPr>
          <w:rFonts w:ascii="Arial" w:hAnsi="Arial" w:cs="Arial"/>
          <w:sz w:val="20"/>
          <w:szCs w:val="20"/>
        </w:rPr>
        <w:t>ą</w:t>
      </w:r>
      <w:r>
        <w:rPr>
          <w:rFonts w:ascii="Arial" w:hAnsi="Arial" w:cs="Arial"/>
          <w:sz w:val="20"/>
          <w:szCs w:val="20"/>
        </w:rPr>
        <w:t xml:space="preserve"> </w:t>
      </w:r>
      <w:r w:rsidR="0024450E">
        <w:rPr>
          <w:rFonts w:ascii="Arial" w:hAnsi="Arial" w:cs="Arial"/>
          <w:sz w:val="20"/>
          <w:szCs w:val="20"/>
        </w:rPr>
        <w:t xml:space="preserve">w </w:t>
      </w:r>
      <w:r w:rsidR="0064085F">
        <w:rPr>
          <w:rFonts w:ascii="Arial" w:hAnsi="Arial" w:cs="Arial"/>
          <w:sz w:val="20"/>
          <w:szCs w:val="20"/>
        </w:rPr>
        <w:t>ust. 2</w:t>
      </w:r>
      <w:r w:rsidR="0024450E">
        <w:rPr>
          <w:rFonts w:ascii="Arial" w:hAnsi="Arial" w:cs="Arial"/>
          <w:sz w:val="20"/>
          <w:szCs w:val="20"/>
        </w:rPr>
        <w:t xml:space="preserve"> </w:t>
      </w:r>
      <w:r w:rsidR="00EC2221" w:rsidRPr="00F02029">
        <w:rPr>
          <w:rFonts w:ascii="Arial" w:hAnsi="Arial" w:cs="Arial"/>
          <w:sz w:val="20"/>
          <w:szCs w:val="20"/>
        </w:rPr>
        <w:t>- jako podstawowy zakres przedmiotu umowy</w:t>
      </w:r>
      <w:r w:rsidR="009A1D3A">
        <w:rPr>
          <w:rFonts w:ascii="Arial" w:hAnsi="Arial" w:cs="Arial"/>
          <w:sz w:val="20"/>
          <w:szCs w:val="20"/>
        </w:rPr>
        <w:t>.</w:t>
      </w:r>
    </w:p>
    <w:p w14:paraId="2D570DC9" w14:textId="3EF94DBD" w:rsidR="00567136" w:rsidRDefault="0014187A">
      <w:pPr>
        <w:pStyle w:val="Standard"/>
        <w:numPr>
          <w:ilvl w:val="0"/>
          <w:numId w:val="25"/>
        </w:numPr>
        <w:tabs>
          <w:tab w:val="left" w:pos="-2100"/>
          <w:tab w:val="left" w:pos="-2080"/>
        </w:tabs>
        <w:spacing w:after="0" w:line="240" w:lineRule="auto"/>
        <w:jc w:val="both"/>
        <w:rPr>
          <w:rFonts w:ascii="Arial" w:hAnsi="Arial" w:cs="Arial"/>
          <w:sz w:val="20"/>
          <w:szCs w:val="20"/>
        </w:rPr>
      </w:pPr>
      <w:r>
        <w:rPr>
          <w:rFonts w:ascii="Arial" w:hAnsi="Arial" w:cs="Arial"/>
          <w:sz w:val="20"/>
          <w:szCs w:val="20"/>
        </w:rPr>
        <w:t xml:space="preserve">Wykonanie </w:t>
      </w:r>
      <w:r w:rsidR="00EC2221" w:rsidRPr="00F02029">
        <w:rPr>
          <w:rFonts w:ascii="Arial" w:hAnsi="Arial" w:cs="Arial"/>
          <w:sz w:val="20"/>
          <w:szCs w:val="20"/>
        </w:rPr>
        <w:t>prac i rob</w:t>
      </w:r>
      <w:r>
        <w:rPr>
          <w:rFonts w:ascii="Arial" w:hAnsi="Arial" w:cs="Arial"/>
          <w:sz w:val="20"/>
          <w:szCs w:val="20"/>
        </w:rPr>
        <w:t>ó</w:t>
      </w:r>
      <w:r w:rsidR="00EC2221" w:rsidRPr="00F02029">
        <w:rPr>
          <w:rFonts w:ascii="Arial" w:hAnsi="Arial" w:cs="Arial"/>
          <w:sz w:val="20"/>
          <w:szCs w:val="20"/>
        </w:rPr>
        <w:t>t towarzysząc</w:t>
      </w:r>
      <w:r>
        <w:rPr>
          <w:rFonts w:ascii="Arial" w:hAnsi="Arial" w:cs="Arial"/>
          <w:sz w:val="20"/>
          <w:szCs w:val="20"/>
        </w:rPr>
        <w:t>ych</w:t>
      </w:r>
      <w:r w:rsidR="00EC2221" w:rsidRPr="00F02029">
        <w:rPr>
          <w:rFonts w:ascii="Arial" w:hAnsi="Arial" w:cs="Arial"/>
          <w:sz w:val="20"/>
          <w:szCs w:val="20"/>
        </w:rPr>
        <w:t xml:space="preserve"> podstawowemu zakresowi przedmiotu umowy (związan</w:t>
      </w:r>
      <w:r>
        <w:rPr>
          <w:rFonts w:ascii="Arial" w:hAnsi="Arial" w:cs="Arial"/>
          <w:sz w:val="20"/>
          <w:szCs w:val="20"/>
        </w:rPr>
        <w:t>ych</w:t>
      </w:r>
      <w:r w:rsidR="00EC2221" w:rsidRPr="00F02029">
        <w:rPr>
          <w:rFonts w:ascii="Arial" w:hAnsi="Arial" w:cs="Arial"/>
          <w:sz w:val="20"/>
          <w:szCs w:val="20"/>
        </w:rPr>
        <w:t xml:space="preserve"> z procesem budowlanym), szczegółowo wyspecyfikowan</w:t>
      </w:r>
      <w:r>
        <w:rPr>
          <w:rFonts w:ascii="Arial" w:hAnsi="Arial" w:cs="Arial"/>
          <w:sz w:val="20"/>
          <w:szCs w:val="20"/>
        </w:rPr>
        <w:t>ych</w:t>
      </w:r>
      <w:r w:rsidR="00EC2221" w:rsidRPr="00F02029">
        <w:rPr>
          <w:rFonts w:ascii="Arial" w:hAnsi="Arial" w:cs="Arial"/>
          <w:sz w:val="20"/>
          <w:szCs w:val="20"/>
        </w:rPr>
        <w:t xml:space="preserve"> w § 4. ust.1. </w:t>
      </w:r>
      <w:r w:rsidR="00A609DF" w:rsidRPr="00F02029">
        <w:rPr>
          <w:rFonts w:ascii="Arial" w:hAnsi="Arial" w:cs="Arial"/>
          <w:sz w:val="20"/>
          <w:szCs w:val="20"/>
        </w:rPr>
        <w:t>li</w:t>
      </w:r>
      <w:r w:rsidR="00EC2221" w:rsidRPr="00F02029">
        <w:rPr>
          <w:rFonts w:ascii="Arial" w:hAnsi="Arial" w:cs="Arial"/>
          <w:sz w:val="20"/>
          <w:szCs w:val="20"/>
        </w:rPr>
        <w:t xml:space="preserve">t. p) </w:t>
      </w:r>
      <w:bookmarkStart w:id="2" w:name="_Hlk118813878"/>
      <w:r w:rsidR="0024450E">
        <w:rPr>
          <w:rFonts w:ascii="Arial" w:hAnsi="Arial" w:cs="Arial"/>
          <w:sz w:val="20"/>
          <w:szCs w:val="20"/>
        </w:rPr>
        <w:t>niniejszej</w:t>
      </w:r>
      <w:r w:rsidR="0024450E" w:rsidRPr="0024450E">
        <w:rPr>
          <w:rFonts w:ascii="Arial" w:hAnsi="Arial" w:cs="Arial"/>
          <w:sz w:val="20"/>
          <w:szCs w:val="20"/>
        </w:rPr>
        <w:t xml:space="preserve"> </w:t>
      </w:r>
      <w:r w:rsidR="0024450E">
        <w:rPr>
          <w:rFonts w:ascii="Arial" w:hAnsi="Arial" w:cs="Arial"/>
          <w:sz w:val="20"/>
          <w:szCs w:val="20"/>
        </w:rPr>
        <w:t>u</w:t>
      </w:r>
      <w:r w:rsidR="00EC2221" w:rsidRPr="00F02029">
        <w:rPr>
          <w:rFonts w:ascii="Arial" w:hAnsi="Arial" w:cs="Arial"/>
          <w:sz w:val="20"/>
          <w:szCs w:val="20"/>
        </w:rPr>
        <w:t>mowy</w:t>
      </w:r>
      <w:bookmarkEnd w:id="2"/>
      <w:r w:rsidR="0055064B">
        <w:rPr>
          <w:rFonts w:ascii="Arial" w:hAnsi="Arial" w:cs="Arial"/>
          <w:sz w:val="20"/>
          <w:szCs w:val="20"/>
        </w:rPr>
        <w:t>.</w:t>
      </w: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6730C8C5" w14:textId="77777777" w:rsidR="00567136" w:rsidRPr="00F02029" w:rsidRDefault="00567136">
      <w:pPr>
        <w:pStyle w:val="Akapitzlist"/>
        <w:widowControl/>
        <w:numPr>
          <w:ilvl w:val="0"/>
          <w:numId w:val="14"/>
        </w:numPr>
        <w:tabs>
          <w:tab w:val="left" w:pos="336"/>
        </w:tabs>
        <w:spacing w:after="0" w:line="240" w:lineRule="auto"/>
        <w:jc w:val="both"/>
        <w:rPr>
          <w:rFonts w:ascii="Arial" w:eastAsia="SimSun" w:hAnsi="Arial" w:cs="Arial"/>
          <w:vanish/>
          <w:sz w:val="20"/>
          <w:szCs w:val="20"/>
          <w:lang w:eastAsia="en-US"/>
        </w:rPr>
      </w:pPr>
    </w:p>
    <w:p w14:paraId="5593212E" w14:textId="77777777"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05BBE481" w:rsidR="00567136" w:rsidRPr="00460D98" w:rsidRDefault="00D82C32">
      <w:pPr>
        <w:pStyle w:val="Standard"/>
        <w:numPr>
          <w:ilvl w:val="0"/>
          <w:numId w:val="14"/>
        </w:numPr>
        <w:tabs>
          <w:tab w:val="left" w:pos="-1080"/>
        </w:tabs>
        <w:spacing w:after="0" w:line="240" w:lineRule="auto"/>
        <w:jc w:val="both"/>
        <w:rPr>
          <w:rFonts w:ascii="Arial" w:hAnsi="Arial" w:cs="Arial"/>
          <w:sz w:val="20"/>
          <w:szCs w:val="20"/>
        </w:rPr>
      </w:pPr>
      <w:r w:rsidRPr="00D82C32">
        <w:rPr>
          <w:rFonts w:ascii="Arial" w:hAnsi="Arial" w:cs="Arial"/>
          <w:sz w:val="20"/>
          <w:szCs w:val="20"/>
        </w:rPr>
        <w:t>Zakres rzeczowo-finansowy przedmiotu umowy określa kosztorys ofertowy, sporządzony na bazie dokumentów zidentyfikowanych w ust. 2 oraz istotnych warunków zamówienia określonych w SWZ</w:t>
      </w:r>
      <w:r w:rsidR="00EC2221" w:rsidRPr="00460D98">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bookmarkStart w:id="3" w:name="_Hlk118813566"/>
            <w:r w:rsidRPr="00F02029">
              <w:rPr>
                <w:rFonts w:ascii="Arial" w:hAnsi="Arial" w:cs="Arial"/>
                <w:b/>
                <w:sz w:val="20"/>
                <w:szCs w:val="20"/>
              </w:rPr>
              <w:t>§ 2</w:t>
            </w:r>
            <w:bookmarkEnd w:id="3"/>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460D98" w:rsidRDefault="00EC2221" w:rsidP="00EB0ABA">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 xml:space="preserve">Termin rozpoczęcia realizacji przedmiotu zamówienia, ustala się </w:t>
      </w:r>
      <w:r w:rsidR="00717A95" w:rsidRPr="00460D98">
        <w:rPr>
          <w:rFonts w:ascii="Arial" w:hAnsi="Arial" w:cs="Arial"/>
          <w:sz w:val="20"/>
          <w:szCs w:val="20"/>
        </w:rPr>
        <w:t>z dniem</w:t>
      </w:r>
      <w:r w:rsidRPr="00460D98">
        <w:rPr>
          <w:rFonts w:ascii="Arial" w:hAnsi="Arial" w:cs="Arial"/>
          <w:sz w:val="20"/>
          <w:szCs w:val="20"/>
        </w:rPr>
        <w:t xml:space="preserve"> zawarcia niniejszej umowy</w:t>
      </w:r>
      <w:r w:rsidRPr="00460D98">
        <w:rPr>
          <w:rFonts w:ascii="Arial" w:eastAsia="Times New Roman" w:hAnsi="Arial" w:cs="Arial"/>
          <w:sz w:val="20"/>
          <w:szCs w:val="20"/>
          <w:lang w:eastAsia="ar-SA"/>
        </w:rPr>
        <w:t>.</w:t>
      </w:r>
    </w:p>
    <w:p w14:paraId="124BCB11" w14:textId="39E003BB" w:rsidR="00567136" w:rsidRPr="00460D98" w:rsidRDefault="00EC2221" w:rsidP="00460D98">
      <w:pPr>
        <w:pStyle w:val="Akapitzlist"/>
        <w:numPr>
          <w:ilvl w:val="0"/>
          <w:numId w:val="65"/>
        </w:numPr>
        <w:spacing w:after="0" w:line="240" w:lineRule="auto"/>
        <w:ind w:left="284" w:hanging="284"/>
        <w:jc w:val="both"/>
        <w:rPr>
          <w:rFonts w:ascii="Arial" w:hAnsi="Arial" w:cs="Arial"/>
          <w:sz w:val="20"/>
          <w:szCs w:val="20"/>
        </w:rPr>
      </w:pPr>
      <w:r w:rsidRPr="00460D98">
        <w:rPr>
          <w:rFonts w:ascii="Arial" w:hAnsi="Arial" w:cs="Arial"/>
          <w:sz w:val="20"/>
          <w:szCs w:val="20"/>
        </w:rPr>
        <w:t>Wykonawca zobowiązany jest wykonać przedmiot umowy w</w:t>
      </w:r>
      <w:r w:rsidR="006C2A44" w:rsidRPr="00460D98">
        <w:rPr>
          <w:rFonts w:ascii="Arial" w:hAnsi="Arial" w:cs="Arial"/>
          <w:sz w:val="20"/>
          <w:szCs w:val="20"/>
        </w:rPr>
        <w:t xml:space="preserve"> terminie – </w:t>
      </w:r>
      <w:bookmarkStart w:id="4" w:name="_Hlk120270060"/>
      <w:r w:rsidR="006C2A44" w:rsidRPr="00460D98">
        <w:rPr>
          <w:rFonts w:ascii="Arial" w:eastAsia="Times New Roman" w:hAnsi="Arial" w:cs="Arial"/>
          <w:sz w:val="20"/>
          <w:szCs w:val="20"/>
          <w:lang w:eastAsia="ar-SA"/>
        </w:rPr>
        <w:t xml:space="preserve">do </w:t>
      </w:r>
      <w:r w:rsidR="006C2A44" w:rsidRPr="00460D98">
        <w:rPr>
          <w:rFonts w:ascii="Arial" w:eastAsia="Times New Roman" w:hAnsi="Arial" w:cs="Arial"/>
          <w:b/>
          <w:bCs/>
          <w:sz w:val="20"/>
          <w:szCs w:val="20"/>
          <w:lang w:eastAsia="ar-SA"/>
        </w:rPr>
        <w:t xml:space="preserve">…… </w:t>
      </w:r>
      <w:r w:rsidR="00A13F38">
        <w:rPr>
          <w:rFonts w:ascii="Arial" w:eastAsia="Times New Roman" w:hAnsi="Arial" w:cs="Arial"/>
          <w:b/>
          <w:bCs/>
          <w:sz w:val="20"/>
          <w:szCs w:val="20"/>
          <w:lang w:eastAsia="ar-SA"/>
        </w:rPr>
        <w:t>dni</w:t>
      </w:r>
      <w:r w:rsidR="006C2A44" w:rsidRPr="00460D98">
        <w:rPr>
          <w:rFonts w:ascii="Arial" w:eastAsia="Times New Roman" w:hAnsi="Arial" w:cs="Arial"/>
          <w:b/>
          <w:bCs/>
          <w:sz w:val="20"/>
          <w:szCs w:val="20"/>
          <w:lang w:eastAsia="ar-SA"/>
        </w:rPr>
        <w:t xml:space="preserve"> od podpisania umowy</w:t>
      </w:r>
      <w:bookmarkEnd w:id="4"/>
      <w:r w:rsidR="006C2A44" w:rsidRPr="00460D98">
        <w:rPr>
          <w:rFonts w:ascii="Arial" w:eastAsia="Times New Roman" w:hAnsi="Arial" w:cs="Arial"/>
          <w:b/>
          <w:bCs/>
          <w:sz w:val="20"/>
          <w:szCs w:val="20"/>
          <w:lang w:eastAsia="ar-SA"/>
        </w:rPr>
        <w:t xml:space="preserve"> na realizację zamówienia</w:t>
      </w:r>
      <w:r w:rsidR="006C2A44" w:rsidRPr="00460D98">
        <w:rPr>
          <w:rFonts w:ascii="Arial" w:eastAsia="Times New Roman" w:hAnsi="Arial" w:cs="Arial"/>
          <w:sz w:val="20"/>
          <w:szCs w:val="20"/>
          <w:lang w:eastAsia="ar-SA"/>
        </w:rPr>
        <w:t xml:space="preserve">. </w:t>
      </w:r>
    </w:p>
    <w:p w14:paraId="451937F9" w14:textId="0CD24E7E" w:rsidR="00E12E2B" w:rsidRDefault="00E12E2B" w:rsidP="00EB0ABA">
      <w:pPr>
        <w:pStyle w:val="Akapitzlist"/>
        <w:numPr>
          <w:ilvl w:val="0"/>
          <w:numId w:val="65"/>
        </w:numPr>
        <w:spacing w:after="0" w:line="240" w:lineRule="auto"/>
        <w:ind w:left="284" w:hanging="284"/>
        <w:jc w:val="both"/>
        <w:rPr>
          <w:rFonts w:ascii="Arial" w:hAnsi="Arial" w:cs="Arial"/>
          <w:sz w:val="20"/>
          <w:szCs w:val="20"/>
        </w:rPr>
      </w:pPr>
      <w:r w:rsidRPr="00E12E2B">
        <w:rPr>
          <w:rFonts w:ascii="Arial" w:hAnsi="Arial" w:cs="Arial"/>
          <w:sz w:val="20"/>
          <w:szCs w:val="20"/>
        </w:rPr>
        <w:t>Zamawiający przekaże, a Wykonawca przejmie teren robót budowlanych, w terminie do 14 dni po dacie zgłoszenia przez Wykonawcę gotowości przystąpienia do wykonania robót.</w:t>
      </w:r>
    </w:p>
    <w:p w14:paraId="00BA167C" w14:textId="2D93524E"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4C6930F4"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7C229D">
        <w:rPr>
          <w:rFonts w:ascii="Arial" w:hAnsi="Arial" w:cs="Arial"/>
          <w:sz w:val="20"/>
          <w:szCs w:val="20"/>
        </w:rPr>
        <w:t>,</w:t>
      </w:r>
    </w:p>
    <w:p w14:paraId="7A87D1DC" w14:textId="00456FFE" w:rsidR="007C229D" w:rsidRPr="00F02029" w:rsidRDefault="007C229D">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7C229D">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3CAB8FFD"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219278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w:t>
      </w:r>
      <w:r w:rsidR="00C3156F">
        <w:rPr>
          <w:rFonts w:ascii="Arial" w:hAnsi="Arial" w:cs="Arial"/>
          <w:sz w:val="20"/>
          <w:szCs w:val="20"/>
        </w:rPr>
        <w:t xml:space="preserve"> </w:t>
      </w:r>
      <w:r w:rsidRPr="00F02029">
        <w:rPr>
          <w:rFonts w:ascii="Arial" w:hAnsi="Arial" w:cs="Arial"/>
          <w:sz w:val="20"/>
          <w:szCs w:val="20"/>
        </w:rPr>
        <w:t>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517BA62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Zawiadamiania inspektora nadzoru inwestorskiego o wykonaniu robót zanikających lub ulegających zakryciu oraz robót konstrukcyjnych i montażowych jeżeli Warunki Techniczne Wykonania i Odbioru Robót przewidują ich odbiór techniczny - obowiązkowo dostępnymi </w:t>
      </w:r>
      <w:r w:rsidRPr="00F02029">
        <w:rPr>
          <w:rFonts w:ascii="Arial" w:hAnsi="Arial" w:cs="Arial"/>
          <w:sz w:val="20"/>
          <w:szCs w:val="20"/>
        </w:rPr>
        <w:lastRenderedPageBreak/>
        <w:t>środkami komunikowania (np. telefonicznie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Bez uprzedniej zgody Zamawiającego mogą być wykonane tylko te roboty dodatkowe, których natychmiastowe wykonanie jest niezbędne ze względu na bezpieczeństwo lub konieczność zapobieżenia awarii - o zaistniałej sytuacji Wykonawca w trybie natychmiastowym powiadomi 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lastRenderedPageBreak/>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t>Wykonania we własnym zakresie i na własny koszt geodezyjnej inwentaryzacji powykonawczej wraz ze sporządzeniem dokumentacji geodezyjno-kartograficznej.</w:t>
      </w:r>
    </w:p>
    <w:p w14:paraId="2352B6CB" w14:textId="1C5F60AF"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 jest zobowiązany do stałego i bezpośredniego nadzoru nad wszystkimi pracownikami Wykonawcy oraz innymi osobami wykonującymi przedmiot niniejszej umowy, zgodnie z wymogami określonymi w art. 22 ustawy Prawo budowlane z 07 lipca 1994r. (Dz.U. z 202</w:t>
      </w:r>
      <w:r w:rsidR="00D93284">
        <w:rPr>
          <w:rFonts w:ascii="Arial" w:hAnsi="Arial" w:cs="Arial"/>
          <w:sz w:val="20"/>
          <w:szCs w:val="20"/>
        </w:rPr>
        <w:t>4</w:t>
      </w:r>
      <w:r w:rsidRPr="00F02029">
        <w:rPr>
          <w:rFonts w:ascii="Arial" w:hAnsi="Arial" w:cs="Arial"/>
          <w:sz w:val="20"/>
          <w:szCs w:val="20"/>
        </w:rPr>
        <w:t xml:space="preserve">r., poz. </w:t>
      </w:r>
      <w:r w:rsidR="00D93284" w:rsidRPr="00D93284">
        <w:rPr>
          <w:rFonts w:ascii="Arial" w:hAnsi="Arial" w:cs="Arial"/>
          <w:sz w:val="20"/>
          <w:szCs w:val="20"/>
        </w:rPr>
        <w:t>725</w:t>
      </w:r>
      <w:r w:rsidRPr="00F02029">
        <w:rPr>
          <w:rFonts w:ascii="Arial" w:hAnsi="Arial" w:cs="Arial"/>
          <w:sz w:val="20"/>
          <w:szCs w:val="20"/>
        </w:rPr>
        <w:t xml:space="preserve"> ze zm.).</w:t>
      </w:r>
    </w:p>
    <w:p w14:paraId="373B5D4B" w14:textId="3982C7A4" w:rsidR="00567136" w:rsidRPr="00460D98"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460D98">
        <w:rPr>
          <w:rFonts w:ascii="Arial" w:hAnsi="Arial" w:cs="Arial"/>
          <w:sz w:val="20"/>
          <w:szCs w:val="20"/>
        </w:rPr>
        <w:t>Zgodnie z wymogiem określonym w Rozdziale III pkt. 10 SWZ, na podstawie art. 95 ustawy Prawo zamówień publicznych, Wykonawca</w:t>
      </w:r>
      <w:r w:rsidR="00907980" w:rsidRPr="00460D98">
        <w:t xml:space="preserve"> </w:t>
      </w:r>
      <w:r w:rsidR="00907980" w:rsidRPr="00460D98">
        <w:rPr>
          <w:rFonts w:ascii="Arial" w:hAnsi="Arial" w:cs="Arial"/>
          <w:sz w:val="20"/>
          <w:szCs w:val="20"/>
        </w:rPr>
        <w:t>oraz podwykonawca</w:t>
      </w:r>
      <w:r w:rsidRPr="00460D98">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w:t>
      </w:r>
      <w:r w:rsidR="00FB61F7" w:rsidRPr="00460D98">
        <w:rPr>
          <w:rFonts w:ascii="Arial" w:hAnsi="Arial" w:cs="Arial"/>
          <w:sz w:val="20"/>
          <w:szCs w:val="20"/>
        </w:rPr>
        <w:t xml:space="preserve"> </w:t>
      </w:r>
      <w:r w:rsidR="00BA5505" w:rsidRPr="00BA5505">
        <w:rPr>
          <w:rFonts w:ascii="Arial" w:hAnsi="Arial" w:cs="Arial"/>
          <w:sz w:val="20"/>
          <w:szCs w:val="20"/>
        </w:rPr>
        <w:t>roboty murarskie, montażowo-instalacyjne i wykończeniowe</w:t>
      </w:r>
      <w:r w:rsidR="00FB61F7" w:rsidRPr="00460D98">
        <w:rPr>
          <w:rFonts w:ascii="Arial" w:hAnsi="Arial" w:cs="Arial"/>
          <w:sz w:val="20"/>
          <w:szCs w:val="20"/>
        </w:rPr>
        <w:t>.</w:t>
      </w:r>
      <w:r w:rsidR="008A4047" w:rsidRPr="00460D98">
        <w:t xml:space="preserve"> </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460D98">
        <w:rPr>
          <w:rFonts w:ascii="Arial" w:hAnsi="Arial" w:cs="Arial"/>
          <w:sz w:val="20"/>
          <w:szCs w:val="20"/>
        </w:rPr>
        <w:t xml:space="preserve">Zamawiający ma prawo do skontrolowania Wykonawcy w przedmiotowym zakresie, wzywając go </w:t>
      </w:r>
      <w:r w:rsidRPr="00F02029">
        <w:rPr>
          <w:rFonts w:ascii="Arial" w:hAnsi="Arial" w:cs="Arial"/>
          <w:sz w:val="20"/>
          <w:szCs w:val="20"/>
        </w:rPr>
        <w:t>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5EE459E3"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Wyczerpującego wyjaśniania Wykonawcy ewentualnych zawiłości</w:t>
      </w:r>
      <w:r w:rsidR="004247CB">
        <w:rPr>
          <w:rFonts w:ascii="Arial" w:hAnsi="Arial" w:cs="Arial"/>
          <w:sz w:val="20"/>
          <w:szCs w:val="20"/>
        </w:rPr>
        <w:t xml:space="preserve"> przedłożonej</w:t>
      </w:r>
      <w:r w:rsidRPr="00F02029">
        <w:rPr>
          <w:rFonts w:ascii="Arial" w:hAnsi="Arial" w:cs="Arial"/>
          <w:sz w:val="20"/>
          <w:szCs w:val="20"/>
        </w:rPr>
        <w:t xml:space="preserve"> dokumentacji</w:t>
      </w:r>
      <w:r w:rsidR="004247CB">
        <w:rPr>
          <w:rFonts w:ascii="Arial" w:hAnsi="Arial" w:cs="Arial"/>
          <w:sz w:val="20"/>
          <w:szCs w:val="20"/>
        </w:rPr>
        <w:t xml:space="preserve">, tj.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ego i</w:t>
      </w:r>
      <w:r w:rsidR="004247CB">
        <w:rPr>
          <w:rFonts w:ascii="Arial" w:hAnsi="Arial" w:cs="Arial"/>
          <w:sz w:val="20"/>
          <w:szCs w:val="20"/>
        </w:rPr>
        <w:t xml:space="preserve"> </w:t>
      </w:r>
      <w:r w:rsidR="004247CB" w:rsidRPr="004247CB">
        <w:rPr>
          <w:rFonts w:ascii="Arial" w:hAnsi="Arial" w:cs="Arial"/>
          <w:sz w:val="20"/>
          <w:szCs w:val="20"/>
        </w:rPr>
        <w:t>Dokumentacj</w:t>
      </w:r>
      <w:r w:rsidR="004247CB">
        <w:rPr>
          <w:rFonts w:ascii="Arial" w:hAnsi="Arial" w:cs="Arial"/>
          <w:sz w:val="20"/>
          <w:szCs w:val="20"/>
        </w:rPr>
        <w:t>i</w:t>
      </w:r>
      <w:r w:rsidR="004247CB" w:rsidRPr="004247CB">
        <w:rPr>
          <w:rFonts w:ascii="Arial" w:hAnsi="Arial" w:cs="Arial"/>
          <w:sz w:val="20"/>
          <w:szCs w:val="20"/>
        </w:rPr>
        <w:t xml:space="preserve"> projektow</w:t>
      </w:r>
      <w:r w:rsidR="004247CB">
        <w:rPr>
          <w:rFonts w:ascii="Arial" w:hAnsi="Arial" w:cs="Arial"/>
          <w:sz w:val="20"/>
          <w:szCs w:val="20"/>
        </w:rPr>
        <w:t>ej</w:t>
      </w:r>
      <w:r w:rsidR="004247CB" w:rsidRPr="004247CB">
        <w:rPr>
          <w:rFonts w:ascii="Arial" w:hAnsi="Arial" w:cs="Arial"/>
          <w:sz w:val="20"/>
          <w:szCs w:val="20"/>
        </w:rPr>
        <w:t xml:space="preserve"> wielobranżow</w:t>
      </w:r>
      <w:r w:rsidR="004247CB">
        <w:rPr>
          <w:rFonts w:ascii="Arial" w:hAnsi="Arial" w:cs="Arial"/>
          <w:sz w:val="20"/>
          <w:szCs w:val="20"/>
        </w:rPr>
        <w:t xml:space="preserve">ej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6AC43513"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w:t>
      </w:r>
      <w:r w:rsidR="004247CB">
        <w:rPr>
          <w:rFonts w:ascii="Arial" w:hAnsi="Arial" w:cs="Arial"/>
          <w:sz w:val="20"/>
          <w:szCs w:val="20"/>
        </w:rPr>
        <w:t>ami</w:t>
      </w:r>
      <w:r w:rsidRPr="00F02029">
        <w:rPr>
          <w:rFonts w:ascii="Arial" w:hAnsi="Arial" w:cs="Arial"/>
          <w:sz w:val="20"/>
          <w:szCs w:val="20"/>
        </w:rPr>
        <w:t xml:space="preserve"> zawartym</w:t>
      </w:r>
      <w:r w:rsidR="004247CB">
        <w:rPr>
          <w:rFonts w:ascii="Arial" w:hAnsi="Arial" w:cs="Arial"/>
          <w:sz w:val="20"/>
          <w:szCs w:val="20"/>
        </w:rPr>
        <w:t>i</w:t>
      </w:r>
      <w:r w:rsidRPr="00F02029">
        <w:rPr>
          <w:rFonts w:ascii="Arial" w:hAnsi="Arial" w:cs="Arial"/>
          <w:sz w:val="20"/>
          <w:szCs w:val="20"/>
        </w:rPr>
        <w:t xml:space="preserve"> w § 10.</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5" w:name="_Hlk63679367"/>
      <w:r w:rsidRPr="00F02029">
        <w:rPr>
          <w:rFonts w:ascii="Arial" w:hAnsi="Arial" w:cs="Arial"/>
          <w:sz w:val="20"/>
          <w:szCs w:val="20"/>
        </w:rPr>
        <w:t>14 dni</w:t>
      </w:r>
      <w:bookmarkEnd w:id="5"/>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60E3FF09"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przewiduje ona termin zapłaty wynagrodzenia dłuższy niż określony w </w:t>
      </w:r>
      <w:r w:rsidR="00515B8D">
        <w:rPr>
          <w:rFonts w:ascii="Arial" w:hAnsi="Arial" w:cs="Arial"/>
          <w:sz w:val="20"/>
          <w:szCs w:val="20"/>
        </w:rPr>
        <w:t>ust.</w:t>
      </w:r>
      <w:r w:rsidRPr="00F02029">
        <w:rPr>
          <w:rFonts w:ascii="Arial" w:hAnsi="Arial" w:cs="Arial"/>
          <w:sz w:val="20"/>
          <w:szCs w:val="20"/>
        </w:rPr>
        <w:t>. 7;</w:t>
      </w:r>
    </w:p>
    <w:p w14:paraId="02018A7F" w14:textId="7936954A"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 xml:space="preserve">zawiera ona postanowienia niezgodne z </w:t>
      </w:r>
      <w:r w:rsidR="00515B8D">
        <w:rPr>
          <w:rFonts w:ascii="Arial" w:hAnsi="Arial" w:cs="Arial"/>
          <w:sz w:val="20"/>
          <w:szCs w:val="20"/>
        </w:rPr>
        <w:t>ust.</w:t>
      </w:r>
      <w:r w:rsidRPr="00F02029">
        <w:rPr>
          <w:rFonts w:ascii="Arial" w:hAnsi="Arial" w:cs="Arial"/>
          <w:sz w:val="20"/>
          <w:szCs w:val="20"/>
        </w:rPr>
        <w:t xml:space="preserve"> 5.</w:t>
      </w:r>
    </w:p>
    <w:p w14:paraId="102AE449" w14:textId="6A209AC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9.   Niezgłoszenie zastrzeżeń, o których mowa w </w:t>
      </w:r>
      <w:r w:rsidR="00515B8D">
        <w:rPr>
          <w:rFonts w:ascii="Arial" w:hAnsi="Arial" w:cs="Arial"/>
          <w:sz w:val="20"/>
          <w:szCs w:val="20"/>
        </w:rPr>
        <w:t>ust.</w:t>
      </w:r>
      <w:r w:rsidRPr="00F02029">
        <w:rPr>
          <w:rFonts w:ascii="Arial" w:hAnsi="Arial" w:cs="Arial"/>
          <w:sz w:val="20"/>
          <w:szCs w:val="20"/>
        </w:rPr>
        <w:t xml:space="preserve"> 8, do przedłożonego projektu umowy o podwykonawstwo, której przedmiotem są roboty budowlane w terminie 14 dni, uważa się za akceptację projektu umowy przez zamawiającego.</w:t>
      </w:r>
    </w:p>
    <w:p w14:paraId="58847633" w14:textId="0ADAE660"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lastRenderedPageBreak/>
        <w:t xml:space="preserve">10. </w:t>
      </w:r>
      <w:r w:rsidR="00D82C32">
        <w:rPr>
          <w:rFonts w:ascii="Arial" w:hAnsi="Arial" w:cs="Arial"/>
          <w:sz w:val="20"/>
          <w:szCs w:val="20"/>
        </w:rPr>
        <w:t xml:space="preserve"> </w:t>
      </w:r>
      <w:r w:rsidRPr="00F02029">
        <w:rPr>
          <w:rFonts w:ascii="Arial" w:hAnsi="Arial"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34EF0A45"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 xml:space="preserve">Zamawiający w terminie 7 dni, zgłasza w formie pisemnej pod rygorem nieważności sprzeciw do umowy o podwykonawstwo, której przedmiotem są roboty budowlane, w przypadkach, o których mowa w </w:t>
      </w:r>
      <w:r w:rsidR="00515B8D">
        <w:rPr>
          <w:rFonts w:ascii="Arial" w:hAnsi="Arial" w:cs="Arial"/>
          <w:sz w:val="20"/>
          <w:szCs w:val="20"/>
        </w:rPr>
        <w:t>ust</w:t>
      </w:r>
      <w:r w:rsidRPr="00F02029">
        <w:rPr>
          <w:rFonts w:ascii="Arial" w:hAnsi="Arial" w:cs="Arial"/>
          <w:sz w:val="20"/>
          <w:szCs w:val="20"/>
        </w:rPr>
        <w:t>. 8. Niezgłoszenie sprzeciwu jw., do przedłożonej umowy o podwykonawstwo, uważa się za akceptację umowy przez zamawiającego.</w:t>
      </w:r>
    </w:p>
    <w:p w14:paraId="51879202" w14:textId="7B9B6FBD" w:rsidR="00567136" w:rsidRPr="00515B8D" w:rsidRDefault="00EC2221">
      <w:pPr>
        <w:pStyle w:val="Standard"/>
        <w:suppressAutoHyphens w:val="0"/>
        <w:spacing w:after="0" w:line="240" w:lineRule="auto"/>
        <w:ind w:left="284" w:hanging="425"/>
        <w:jc w:val="both"/>
        <w:rPr>
          <w:rFonts w:ascii="Arial" w:hAnsi="Arial" w:cs="Arial"/>
          <w:strike/>
          <w:color w:val="FF0000"/>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58F94326" w14:textId="11CE524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13.  W przypadku, o którym mowa w </w:t>
      </w:r>
      <w:r w:rsidR="00515B8D">
        <w:rPr>
          <w:rFonts w:ascii="Arial" w:hAnsi="Arial" w:cs="Arial"/>
          <w:sz w:val="20"/>
          <w:szCs w:val="20"/>
        </w:rPr>
        <w:t>ust.</w:t>
      </w:r>
      <w:r w:rsidRPr="00F02029">
        <w:rPr>
          <w:rFonts w:ascii="Arial" w:hAnsi="Arial" w:cs="Arial"/>
          <w:sz w:val="20"/>
          <w:szCs w:val="20"/>
        </w:rPr>
        <w:t xml:space="preserve">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w:t>
      </w:r>
      <w:r w:rsidR="00515B8D">
        <w:rPr>
          <w:rFonts w:ascii="Arial" w:hAnsi="Arial" w:cs="Arial"/>
          <w:sz w:val="20"/>
          <w:szCs w:val="20"/>
        </w:rPr>
        <w:t>ust</w:t>
      </w:r>
      <w:r w:rsidRPr="00F02029">
        <w:rPr>
          <w:rFonts w:ascii="Arial" w:hAnsi="Arial" w:cs="Arial"/>
          <w:sz w:val="20"/>
          <w:szCs w:val="20"/>
        </w:rPr>
        <w:t>. 7, zamawiający informuje o tym wykonawcę i wzywa go do doprowadzenia do zmiany tej umowy, pod rygorem wystąpienia o zapłatę kary umownej.</w:t>
      </w:r>
    </w:p>
    <w:p w14:paraId="6D91DC46" w14:textId="69675B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14.  Zasady określone w </w:t>
      </w:r>
      <w:r w:rsidR="00515B8D">
        <w:rPr>
          <w:rFonts w:ascii="Arial" w:hAnsi="Arial" w:cs="Arial"/>
          <w:sz w:val="20"/>
          <w:szCs w:val="20"/>
        </w:rPr>
        <w:t>ust</w:t>
      </w:r>
      <w:r w:rsidRPr="00F02029">
        <w:rPr>
          <w:rFonts w:ascii="Arial" w:hAnsi="Arial" w:cs="Arial"/>
          <w:sz w:val="20"/>
          <w:szCs w:val="20"/>
        </w:rPr>
        <w: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2530E9F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 xml:space="preserve">W przypadku zgłoszenia uwag, o których mowa w </w:t>
      </w:r>
      <w:r w:rsidR="00515B8D">
        <w:rPr>
          <w:rFonts w:ascii="Arial" w:hAnsi="Arial" w:cs="Arial"/>
          <w:sz w:val="20"/>
          <w:szCs w:val="20"/>
        </w:rPr>
        <w:t>ust.</w:t>
      </w:r>
      <w:r w:rsidRPr="00F02029">
        <w:rPr>
          <w:rFonts w:ascii="Arial" w:hAnsi="Arial" w:cs="Arial"/>
          <w:sz w:val="20"/>
          <w:szCs w:val="20"/>
        </w:rPr>
        <w:t xml:space="preserve">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lastRenderedPageBreak/>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 terminie 14 dni przed podpisaniem umowy, Wykonawcy realizujący wspólnie umowę przedłożą Zamawiającemu kopię porozumienia określającego: zakres obowiązków każdego z 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2DDAAC3A"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xml:space="preserve">WYNAGRODZENIE </w:t>
            </w:r>
            <w:r w:rsidRPr="00665558">
              <w:rPr>
                <w:rFonts w:ascii="Arial" w:hAnsi="Arial" w:cs="Arial"/>
                <w:b/>
                <w:sz w:val="20"/>
                <w:szCs w:val="20"/>
              </w:rPr>
              <w:t>WYKONAWCY</w:t>
            </w:r>
            <w:r w:rsidR="00A53DFE" w:rsidRPr="00665558">
              <w:rPr>
                <w:rFonts w:ascii="Arial" w:hAnsi="Arial" w:cs="Arial"/>
                <w:b/>
                <w:sz w:val="20"/>
                <w:szCs w:val="20"/>
              </w:rPr>
              <w:t xml:space="preserve"> I KLAUZULA WALORYZACYJNA</w:t>
            </w:r>
          </w:p>
        </w:tc>
      </w:tr>
    </w:tbl>
    <w:p w14:paraId="3F983D45" w14:textId="77777777" w:rsidR="00D82C32" w:rsidRPr="00F02029" w:rsidRDefault="00D82C32" w:rsidP="00D82C32">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Strony ustalają wynagrodzenie umowne Wykonawcy za wykonanie przedmiotu zamówienia, w wysokości netto ......... PLN (słownie złotych: ...........................................), tj.  w wysokości brutto (z podatkiem VAT): .................... PLN (słownie złotych: ...........................).  </w:t>
      </w:r>
    </w:p>
    <w:p w14:paraId="4E73558F" w14:textId="77777777" w:rsidR="00D82C32" w:rsidRPr="00F02029" w:rsidRDefault="00D82C32" w:rsidP="00D82C32">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 w ust. 1 uwzględnia odpowiedni podatek VAT wg stawek obowiązujących na dzień podpisania niniejszej umowy, w łącznej kwocie ............. PLN (słownie złotych: ……………………………………………..….. ).</w:t>
      </w:r>
    </w:p>
    <w:p w14:paraId="39A63274" w14:textId="77777777" w:rsidR="00D82C32" w:rsidRPr="00F02029" w:rsidRDefault="00D82C32" w:rsidP="00D82C32">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Wynagrodzenie ustalone w ust. 1 jest wynagr</w:t>
      </w:r>
      <w:r>
        <w:rPr>
          <w:rFonts w:ascii="Arial" w:hAnsi="Arial" w:cs="Arial"/>
          <w:sz w:val="20"/>
          <w:szCs w:val="20"/>
          <w:lang w:val="pl-PL"/>
        </w:rPr>
        <w:t>o</w:t>
      </w:r>
      <w:r w:rsidRPr="00F02029">
        <w:rPr>
          <w:rFonts w:ascii="Arial" w:hAnsi="Arial" w:cs="Arial"/>
          <w:sz w:val="20"/>
          <w:szCs w:val="20"/>
          <w:lang w:val="pl-PL"/>
        </w:rPr>
        <w:t>dzeniem ryczałtowym i obejmuje wszystkie koszty wykonania umowy. Wynagrodzenie to jest niezmienne, z zastrzeżeniem jak w ust.</w:t>
      </w:r>
      <w:r>
        <w:rPr>
          <w:rFonts w:ascii="Arial" w:hAnsi="Arial" w:cs="Arial"/>
          <w:sz w:val="20"/>
          <w:szCs w:val="20"/>
          <w:lang w:val="pl-PL"/>
        </w:rPr>
        <w:t xml:space="preserve"> </w:t>
      </w:r>
      <w:r w:rsidRPr="00F02029">
        <w:rPr>
          <w:rFonts w:ascii="Arial" w:hAnsi="Arial" w:cs="Arial"/>
          <w:sz w:val="20"/>
          <w:szCs w:val="20"/>
          <w:lang w:val="pl-PL"/>
        </w:rPr>
        <w: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Pr>
          <w:rFonts w:ascii="Arial" w:hAnsi="Arial" w:cs="Arial"/>
          <w:sz w:val="20"/>
          <w:szCs w:val="20"/>
          <w:lang w:val="pl-PL"/>
        </w:rPr>
        <w:t xml:space="preserve"> </w:t>
      </w:r>
    </w:p>
    <w:p w14:paraId="37EA6E5F" w14:textId="77777777" w:rsidR="00D82C32" w:rsidRPr="00F02029" w:rsidRDefault="00D82C32" w:rsidP="00D82C32">
      <w:pPr>
        <w:pStyle w:val="Textbody"/>
        <w:numPr>
          <w:ilvl w:val="0"/>
          <w:numId w:val="46"/>
        </w:numPr>
        <w:tabs>
          <w:tab w:val="left" w:pos="-1080"/>
        </w:tabs>
        <w:spacing w:after="0" w:line="240" w:lineRule="auto"/>
        <w:jc w:val="both"/>
        <w:rPr>
          <w:rFonts w:ascii="Arial" w:hAnsi="Arial" w:cs="Arial"/>
          <w:sz w:val="20"/>
          <w:szCs w:val="20"/>
          <w:lang w:val="pl-PL"/>
        </w:rPr>
      </w:pPr>
      <w:r w:rsidRPr="00E936D9">
        <w:rPr>
          <w:rFonts w:ascii="Arial" w:hAnsi="Arial" w:cs="Arial"/>
          <w:sz w:val="20"/>
          <w:szCs w:val="20"/>
          <w:lang w:val="pl-PL"/>
        </w:rPr>
        <w:t>Szczegółowy zakres rzeczowo-finansowy przedmiotu umowy określa kosztorys ofertowy, stanowiący integralną część oferty przetargowej Wykonawcy, a tym samym nn. umowy</w:t>
      </w:r>
      <w:r w:rsidRPr="00F02029">
        <w:rPr>
          <w:rFonts w:ascii="Arial" w:hAnsi="Arial" w:cs="Arial"/>
          <w:sz w:val="20"/>
          <w:szCs w:val="20"/>
          <w:lang w:val="pl-PL"/>
        </w:rPr>
        <w:t>.</w:t>
      </w:r>
    </w:p>
    <w:p w14:paraId="35681E71" w14:textId="5CA1EF55" w:rsidR="00A53DFE" w:rsidRPr="00D82C32" w:rsidRDefault="00D82C32" w:rsidP="00D82C32">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A53DFE">
        <w:rPr>
          <w:rFonts w:ascii="Arial" w:hAnsi="Arial" w:cs="Arial"/>
          <w:bCs/>
          <w:sz w:val="20"/>
          <w:szCs w:val="20"/>
        </w:rPr>
        <w:t>warunków określonych w art. 455 ustawy PZP, po sporządzeniu stosownego aneksu do umowy.</w:t>
      </w:r>
      <w:r w:rsidR="00A53DFE" w:rsidRPr="00D82C32">
        <w:rPr>
          <w:sz w:val="20"/>
          <w:szCs w:val="20"/>
        </w:rPr>
        <w:t xml:space="preserve">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31573AAA"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5C36596A"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3FE0C531" w14:textId="1DEE1185" w:rsidR="00CC7A5E" w:rsidRPr="006157F9" w:rsidRDefault="00CC7A5E" w:rsidP="00CC7A5E">
      <w:pPr>
        <w:widowControl/>
        <w:numPr>
          <w:ilvl w:val="0"/>
          <w:numId w:val="43"/>
        </w:numPr>
        <w:tabs>
          <w:tab w:val="left" w:pos="426"/>
        </w:tabs>
        <w:overflowPunct w:val="0"/>
        <w:autoSpaceDN/>
        <w:jc w:val="both"/>
        <w:rPr>
          <w:rFonts w:ascii="Arial" w:hAnsi="Arial" w:cs="Arial"/>
          <w:i/>
          <w:lang w:eastAsia="ar-SA"/>
        </w:rPr>
      </w:pPr>
      <w:r w:rsidRPr="006157F9">
        <w:rPr>
          <w:rFonts w:ascii="Arial" w:hAnsi="Arial" w:cs="Arial"/>
        </w:rPr>
        <w:t>Wykonawca jest zobowiązany przedłożyć polisę ubezpieczeniową wraz z dowodem uiszczenia składki ubezpieczeniowej</w:t>
      </w:r>
      <w:r w:rsidR="006157F9" w:rsidRPr="006157F9">
        <w:rPr>
          <w:rFonts w:ascii="Arial" w:hAnsi="Arial" w:cs="Arial"/>
        </w:rPr>
        <w:t>,</w:t>
      </w:r>
      <w:r w:rsidRPr="006157F9">
        <w:rPr>
          <w:rFonts w:ascii="Arial" w:hAnsi="Arial" w:cs="Arial"/>
        </w:rPr>
        <w:t xml:space="preserve"> w terminie </w:t>
      </w:r>
      <w:r w:rsidR="006157F9" w:rsidRPr="006157F9">
        <w:rPr>
          <w:rFonts w:ascii="Arial" w:hAnsi="Arial" w:cs="Arial"/>
        </w:rPr>
        <w:t>30 dni</w:t>
      </w:r>
      <w:r w:rsidRPr="006157F9">
        <w:rPr>
          <w:rFonts w:ascii="Arial" w:hAnsi="Arial" w:cs="Arial"/>
        </w:rPr>
        <w:t xml:space="preserve"> od </w:t>
      </w:r>
      <w:r w:rsidR="006157F9" w:rsidRPr="006157F9">
        <w:rPr>
          <w:rFonts w:ascii="Arial" w:hAnsi="Arial" w:cs="Arial"/>
        </w:rPr>
        <w:t>daty</w:t>
      </w:r>
      <w:r w:rsidRPr="006157F9">
        <w:rPr>
          <w:rFonts w:ascii="Arial" w:hAnsi="Arial" w:cs="Arial"/>
        </w:rPr>
        <w:t xml:space="preserve"> </w:t>
      </w:r>
      <w:r w:rsidR="006157F9" w:rsidRPr="006157F9">
        <w:rPr>
          <w:rFonts w:ascii="Arial" w:hAnsi="Arial" w:cs="Arial"/>
        </w:rPr>
        <w:t xml:space="preserve">przekazania terenu robót budowlanych, o którym mowa w § 2 ust. 3 </w:t>
      </w:r>
      <w:r w:rsidRPr="006157F9">
        <w:rPr>
          <w:rFonts w:ascii="Arial" w:hAnsi="Arial" w:cs="Arial"/>
        </w:rPr>
        <w:t>umowy oraz na każde wezwanie Zamawiającego w wyznaczonym przez niego terminie.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6157F9" w:rsidRDefault="00EC2221">
      <w:pPr>
        <w:pStyle w:val="Standard"/>
        <w:numPr>
          <w:ilvl w:val="0"/>
          <w:numId w:val="5"/>
        </w:numPr>
        <w:tabs>
          <w:tab w:val="left" w:pos="-1080"/>
        </w:tabs>
        <w:spacing w:after="0" w:line="240" w:lineRule="auto"/>
        <w:jc w:val="both"/>
        <w:rPr>
          <w:rFonts w:ascii="Arial" w:hAnsi="Arial" w:cs="Arial"/>
          <w:sz w:val="20"/>
          <w:szCs w:val="20"/>
        </w:rPr>
      </w:pPr>
      <w:r w:rsidRPr="006157F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6157F9" w:rsidRDefault="00EC2221">
      <w:pPr>
        <w:pStyle w:val="Textbodyindent"/>
        <w:numPr>
          <w:ilvl w:val="0"/>
          <w:numId w:val="5"/>
        </w:numPr>
        <w:spacing w:after="0" w:line="240" w:lineRule="auto"/>
        <w:rPr>
          <w:rFonts w:ascii="Arial" w:hAnsi="Arial" w:cs="Arial"/>
          <w:sz w:val="20"/>
          <w:szCs w:val="20"/>
        </w:rPr>
      </w:pPr>
      <w:r w:rsidRPr="006157F9">
        <w:rPr>
          <w:rFonts w:ascii="Arial" w:hAnsi="Arial" w:cs="Arial"/>
          <w:sz w:val="20"/>
          <w:szCs w:val="20"/>
        </w:rPr>
        <w:t>Wykonawca zapłaci Zamawiającemu kary umowne za:</w:t>
      </w:r>
    </w:p>
    <w:p w14:paraId="6FC54465" w14:textId="4575A0F3"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zwłokę w terminie wykonania przedmiotu zamówienia, o którym mowa w §2 ust.</w:t>
      </w:r>
      <w:r w:rsidR="00BD3554" w:rsidRPr="006157F9">
        <w:rPr>
          <w:rFonts w:ascii="Arial" w:hAnsi="Arial" w:cs="Arial"/>
          <w:sz w:val="20"/>
          <w:szCs w:val="20"/>
        </w:rPr>
        <w:t xml:space="preserve"> 2 </w:t>
      </w:r>
      <w:r w:rsidRPr="006157F9">
        <w:rPr>
          <w:rFonts w:ascii="Arial" w:hAnsi="Arial" w:cs="Arial"/>
          <w:sz w:val="20"/>
          <w:szCs w:val="20"/>
        </w:rPr>
        <w:t xml:space="preserve">nn. umowy - w wysokości </w:t>
      </w:r>
      <w:r w:rsidRPr="006157F9">
        <w:rPr>
          <w:rFonts w:ascii="Arial" w:hAnsi="Arial" w:cs="Arial"/>
          <w:b/>
          <w:sz w:val="20"/>
          <w:szCs w:val="20"/>
        </w:rPr>
        <w:t>0,</w:t>
      </w:r>
      <w:r w:rsidR="00BD3554" w:rsidRPr="006157F9">
        <w:rPr>
          <w:rFonts w:ascii="Arial" w:hAnsi="Arial" w:cs="Arial"/>
          <w:b/>
          <w:sz w:val="20"/>
          <w:szCs w:val="20"/>
        </w:rPr>
        <w:t>2</w:t>
      </w:r>
      <w:r w:rsidRPr="006157F9">
        <w:rPr>
          <w:rFonts w:ascii="Arial" w:hAnsi="Arial" w:cs="Arial"/>
          <w:b/>
          <w:sz w:val="20"/>
          <w:szCs w:val="20"/>
        </w:rPr>
        <w:t>%</w:t>
      </w:r>
      <w:r w:rsidRPr="006157F9">
        <w:rPr>
          <w:rFonts w:ascii="Arial" w:hAnsi="Arial" w:cs="Arial"/>
          <w:sz w:val="20"/>
          <w:szCs w:val="20"/>
        </w:rPr>
        <w:t xml:space="preserve"> całkowitej wartości brutto przedmiotu zamówienia określonej §7 ust.1 umowy, za każdy dzień zwłoki,</w:t>
      </w:r>
    </w:p>
    <w:p w14:paraId="7DDDC535"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podczas odbioru końcowego, o którym mowa w §10 nn. umowy – w wysokości </w:t>
      </w:r>
      <w:r w:rsidRPr="006157F9">
        <w:rPr>
          <w:rFonts w:ascii="Arial" w:hAnsi="Arial" w:cs="Arial"/>
          <w:b/>
          <w:sz w:val="20"/>
          <w:szCs w:val="20"/>
        </w:rPr>
        <w:t>0,1%</w:t>
      </w:r>
      <w:r w:rsidRPr="006157F9">
        <w:rPr>
          <w:rFonts w:ascii="Arial" w:hAnsi="Arial" w:cs="Arial"/>
          <w:sz w:val="20"/>
          <w:szCs w:val="20"/>
        </w:rPr>
        <w:t xml:space="preserve"> całkowitej wartości brutto przedmiotu zamówienia określonej §7 ust.1 umowy, za każdy dzień zwłoki,</w:t>
      </w:r>
    </w:p>
    <w:p w14:paraId="3FE37F76" w14:textId="38976B6A"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zwłokę w terminie usunięcia wad stwierdzonych w okresie gwarancji </w:t>
      </w:r>
      <w:r w:rsidR="00BD08E2" w:rsidRPr="006157F9">
        <w:rPr>
          <w:rFonts w:ascii="Arial" w:hAnsi="Arial" w:cs="Arial"/>
          <w:sz w:val="20"/>
          <w:szCs w:val="20"/>
        </w:rPr>
        <w:t xml:space="preserve">lub w okresie rękojmi </w:t>
      </w:r>
      <w:r w:rsidRPr="006157F9">
        <w:rPr>
          <w:rFonts w:ascii="Arial" w:hAnsi="Arial" w:cs="Arial"/>
          <w:sz w:val="20"/>
          <w:szCs w:val="20"/>
        </w:rPr>
        <w:t xml:space="preserve">– w wysokości </w:t>
      </w:r>
      <w:r w:rsidR="001E152A">
        <w:rPr>
          <w:rFonts w:ascii="Arial" w:hAnsi="Arial" w:cs="Arial"/>
          <w:b/>
          <w:sz w:val="20"/>
          <w:szCs w:val="20"/>
        </w:rPr>
        <w:t>5</w:t>
      </w:r>
      <w:r w:rsidRPr="006157F9">
        <w:rPr>
          <w:rFonts w:ascii="Arial" w:hAnsi="Arial" w:cs="Arial"/>
          <w:b/>
          <w:sz w:val="20"/>
          <w:szCs w:val="20"/>
        </w:rPr>
        <w:t>00,00 PLN</w:t>
      </w:r>
      <w:r w:rsidRPr="006157F9">
        <w:rPr>
          <w:rFonts w:ascii="Arial" w:hAnsi="Arial" w:cs="Arial"/>
          <w:sz w:val="20"/>
          <w:szCs w:val="20"/>
        </w:rPr>
        <w:t xml:space="preserve"> za każdy dzień zwłoki,</w:t>
      </w:r>
    </w:p>
    <w:p w14:paraId="159D996D" w14:textId="77777777"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lastRenderedPageBreak/>
        <w:t xml:space="preserve">rozwiązanie umowy z przyczyn zależnych od Wykonawcy - w wysokości </w:t>
      </w:r>
      <w:r w:rsidRPr="006157F9">
        <w:rPr>
          <w:rFonts w:ascii="Arial" w:hAnsi="Arial" w:cs="Arial"/>
          <w:b/>
          <w:sz w:val="20"/>
          <w:szCs w:val="20"/>
        </w:rPr>
        <w:t>10%</w:t>
      </w:r>
      <w:r w:rsidRPr="006157F9">
        <w:rPr>
          <w:rFonts w:ascii="Arial" w:hAnsi="Arial" w:cs="Arial"/>
          <w:sz w:val="20"/>
          <w:szCs w:val="20"/>
        </w:rPr>
        <w:t xml:space="preserve"> wartości brutto przedmiotu zamówienia określonej §7 ust.1 umowy,</w:t>
      </w:r>
    </w:p>
    <w:p w14:paraId="5A13AFFB" w14:textId="46A9C258" w:rsidR="00567136" w:rsidRPr="006157F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6157F9">
        <w:rPr>
          <w:rFonts w:ascii="Arial" w:hAnsi="Arial" w:cs="Arial"/>
          <w:sz w:val="20"/>
          <w:szCs w:val="20"/>
        </w:rPr>
        <w:t xml:space="preserve">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 w wysokości </w:t>
      </w:r>
      <w:r w:rsidR="006157F9" w:rsidRPr="006157F9">
        <w:rPr>
          <w:rFonts w:ascii="Arial" w:hAnsi="Arial" w:cs="Arial"/>
          <w:b/>
          <w:bCs/>
          <w:sz w:val="20"/>
          <w:szCs w:val="20"/>
        </w:rPr>
        <w:t>3</w:t>
      </w:r>
      <w:r w:rsidRPr="006157F9">
        <w:rPr>
          <w:rFonts w:ascii="Arial" w:hAnsi="Arial" w:cs="Arial"/>
          <w:b/>
          <w:bCs/>
          <w:sz w:val="20"/>
          <w:szCs w:val="20"/>
        </w:rPr>
        <w:t>.000,00 PLN</w:t>
      </w:r>
      <w:r w:rsidRPr="006157F9">
        <w:rPr>
          <w:rFonts w:ascii="Arial" w:hAnsi="Arial" w:cs="Arial"/>
          <w:sz w:val="20"/>
          <w:szCs w:val="20"/>
        </w:rPr>
        <w:t xml:space="preserve">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3496EBEB" w:rsidR="00567136" w:rsidRPr="00F02029" w:rsidRDefault="00354279">
            <w:pPr>
              <w:pStyle w:val="Textbodyindent"/>
              <w:spacing w:after="0" w:line="240" w:lineRule="auto"/>
              <w:ind w:left="0"/>
              <w:jc w:val="center"/>
              <w:rPr>
                <w:rFonts w:ascii="Arial" w:hAnsi="Arial" w:cs="Arial"/>
                <w:sz w:val="20"/>
                <w:szCs w:val="20"/>
              </w:rPr>
            </w:pPr>
            <w:r w:rsidRPr="00354279">
              <w:rPr>
                <w:rFonts w:ascii="Arial" w:hAnsi="Arial" w:cs="Arial"/>
                <w:b/>
                <w:sz w:val="20"/>
                <w:szCs w:val="20"/>
              </w:rPr>
              <w:t>ODBI</w:t>
            </w:r>
            <w:r w:rsidR="00A13F38">
              <w:rPr>
                <w:rFonts w:ascii="Arial" w:hAnsi="Arial" w:cs="Arial"/>
                <w:b/>
                <w:sz w:val="20"/>
                <w:szCs w:val="20"/>
              </w:rPr>
              <w:t>O</w:t>
            </w:r>
            <w:r w:rsidRPr="00354279">
              <w:rPr>
                <w:rFonts w:ascii="Arial" w:hAnsi="Arial" w:cs="Arial"/>
                <w:b/>
                <w:sz w:val="20"/>
                <w:szCs w:val="20"/>
              </w:rPr>
              <w:t>R</w:t>
            </w:r>
            <w:r w:rsidR="00A13F38">
              <w:rPr>
                <w:rFonts w:ascii="Arial" w:hAnsi="Arial" w:cs="Arial"/>
                <w:b/>
                <w:sz w:val="20"/>
                <w:szCs w:val="20"/>
              </w:rPr>
              <w:t>Y</w:t>
            </w:r>
            <w:r w:rsidRPr="00354279">
              <w:rPr>
                <w:rFonts w:ascii="Arial" w:hAnsi="Arial" w:cs="Arial"/>
                <w:b/>
                <w:sz w:val="20"/>
                <w:szCs w:val="20"/>
              </w:rPr>
              <w:t xml:space="preserve"> CZĘŚCIOW</w:t>
            </w:r>
            <w:r w:rsidR="00A13F38">
              <w:rPr>
                <w:rFonts w:ascii="Arial" w:hAnsi="Arial" w:cs="Arial"/>
                <w:b/>
                <w:sz w:val="20"/>
                <w:szCs w:val="20"/>
              </w:rPr>
              <w:t>E</w:t>
            </w:r>
            <w:r w:rsidRPr="00354279">
              <w:rPr>
                <w:rFonts w:ascii="Arial" w:hAnsi="Arial" w:cs="Arial"/>
                <w:b/>
                <w:sz w:val="20"/>
                <w:szCs w:val="20"/>
              </w:rPr>
              <w:t xml:space="preserve"> I </w:t>
            </w:r>
            <w:r w:rsidR="00A13F38" w:rsidRPr="00A13F38">
              <w:rPr>
                <w:rFonts w:ascii="Arial" w:hAnsi="Arial" w:cs="Arial"/>
                <w:b/>
                <w:sz w:val="20"/>
                <w:szCs w:val="20"/>
              </w:rPr>
              <w:t xml:space="preserve">ODBIÓR </w:t>
            </w:r>
            <w:r w:rsidRPr="00354279">
              <w:rPr>
                <w:rFonts w:ascii="Arial" w:hAnsi="Arial" w:cs="Arial"/>
                <w:b/>
                <w:sz w:val="20"/>
                <w:szCs w:val="20"/>
              </w:rPr>
              <w:t>KOŃCOWY</w:t>
            </w:r>
          </w:p>
        </w:tc>
      </w:tr>
    </w:tbl>
    <w:p w14:paraId="23631925" w14:textId="77777777" w:rsidR="00D82C32" w:rsidRPr="0014084C"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354279">
        <w:rPr>
          <w:rFonts w:ascii="Arial" w:hAnsi="Arial" w:cs="Arial"/>
          <w:sz w:val="20"/>
          <w:szCs w:val="20"/>
        </w:rPr>
        <w:t xml:space="preserve">W trakcie realizacji przedmiotu zamówienia, </w:t>
      </w:r>
      <w:r>
        <w:rPr>
          <w:rFonts w:ascii="Arial" w:hAnsi="Arial" w:cs="Arial"/>
          <w:sz w:val="20"/>
          <w:szCs w:val="20"/>
        </w:rPr>
        <w:t>p</w:t>
      </w:r>
      <w:r w:rsidRPr="0014084C">
        <w:rPr>
          <w:rFonts w:ascii="Arial" w:hAnsi="Arial" w:cs="Arial"/>
          <w:sz w:val="20"/>
          <w:szCs w:val="20"/>
        </w:rPr>
        <w:t>rzewiduje się możliwość przeprowadzania odbiorów częściowych</w:t>
      </w:r>
      <w:r>
        <w:rPr>
          <w:rFonts w:ascii="Arial" w:hAnsi="Arial" w:cs="Arial"/>
          <w:sz w:val="20"/>
          <w:szCs w:val="20"/>
        </w:rPr>
        <w:t xml:space="preserve"> robót budowlanych</w:t>
      </w:r>
      <w:r w:rsidRPr="0014084C">
        <w:rPr>
          <w:rFonts w:ascii="Arial" w:hAnsi="Arial" w:cs="Arial"/>
          <w:sz w:val="20"/>
          <w:szCs w:val="20"/>
        </w:rPr>
        <w:t>. Odbiorom częściowym podlegają składowe elementy przedmiotu zamówienia lub ich części</w:t>
      </w:r>
      <w:r>
        <w:rPr>
          <w:rFonts w:ascii="Arial" w:hAnsi="Arial" w:cs="Arial"/>
          <w:sz w:val="20"/>
          <w:szCs w:val="20"/>
        </w:rPr>
        <w:t xml:space="preserve"> </w:t>
      </w:r>
      <w:r w:rsidRPr="0014084C">
        <w:rPr>
          <w:rFonts w:ascii="Arial" w:hAnsi="Arial" w:cs="Arial"/>
          <w:sz w:val="20"/>
          <w:szCs w:val="20"/>
        </w:rPr>
        <w:t>– w zakresie rzeczowo-finansowym, identyfikowanym na podstawie ustalonej obmiarowo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miesiąc.</w:t>
      </w:r>
    </w:p>
    <w:p w14:paraId="2BC856FE" w14:textId="77777777" w:rsidR="00D82C32" w:rsidRPr="00A53DFE"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14084C">
        <w:rPr>
          <w:rFonts w:ascii="Arial" w:hAnsi="Arial" w:cs="Arial"/>
          <w:sz w:val="20"/>
          <w:szCs w:val="20"/>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r w:rsidRPr="00A53DFE">
        <w:rPr>
          <w:rFonts w:ascii="Arial" w:hAnsi="Arial" w:cs="Arial"/>
          <w:sz w:val="20"/>
          <w:szCs w:val="20"/>
        </w:rPr>
        <w:t>.</w:t>
      </w:r>
    </w:p>
    <w:p w14:paraId="71DB69B9" w14:textId="3FBE0ABE" w:rsidR="004A62DD" w:rsidRDefault="00D82C32" w:rsidP="00D82C32">
      <w:pPr>
        <w:pStyle w:val="Standard"/>
        <w:numPr>
          <w:ilvl w:val="1"/>
          <w:numId w:val="10"/>
        </w:numPr>
        <w:tabs>
          <w:tab w:val="left" w:pos="786"/>
        </w:tabs>
        <w:spacing w:after="0" w:line="240" w:lineRule="auto"/>
        <w:ind w:left="425" w:hanging="357"/>
        <w:jc w:val="both"/>
        <w:rPr>
          <w:rFonts w:ascii="Arial" w:hAnsi="Arial" w:cs="Arial"/>
          <w:sz w:val="20"/>
          <w:szCs w:val="20"/>
        </w:rPr>
      </w:pPr>
      <w:r w:rsidRPr="00CE6BC9">
        <w:rPr>
          <w:rFonts w:ascii="Arial" w:hAnsi="Arial" w:cs="Arial"/>
          <w:sz w:val="20"/>
          <w:szCs w:val="20"/>
        </w:rPr>
        <w:t>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p>
    <w:p w14:paraId="12D03084" w14:textId="32170BAE" w:rsidR="00437B48" w:rsidRPr="0014084C" w:rsidRDefault="00437B48" w:rsidP="00CE6BC9">
      <w:pPr>
        <w:pStyle w:val="Standard"/>
        <w:numPr>
          <w:ilvl w:val="1"/>
          <w:numId w:val="10"/>
        </w:numPr>
        <w:tabs>
          <w:tab w:val="left" w:pos="786"/>
        </w:tabs>
        <w:spacing w:after="0" w:line="240" w:lineRule="auto"/>
        <w:ind w:left="425" w:hanging="357"/>
        <w:jc w:val="both"/>
        <w:rPr>
          <w:rFonts w:ascii="Arial" w:hAnsi="Arial" w:cs="Arial"/>
          <w:sz w:val="20"/>
          <w:szCs w:val="20"/>
        </w:rPr>
      </w:pPr>
      <w:r w:rsidRPr="00F02029">
        <w:rPr>
          <w:rFonts w:ascii="Arial" w:hAnsi="Arial" w:cs="Arial"/>
          <w:sz w:val="20"/>
          <w:szCs w:val="20"/>
        </w:rPr>
        <w:t>Jeżeli w toku czynności odbioru końcowego zostaną stwierdzone wady - to Zamawiającemu przysługują następujące uprawnienia:</w:t>
      </w:r>
    </w:p>
    <w:p w14:paraId="26C9E1CE" w14:textId="77777777" w:rsidR="00567136" w:rsidRPr="00F02029" w:rsidRDefault="00EC2221">
      <w:pPr>
        <w:pStyle w:val="Nagwek2"/>
        <w:numPr>
          <w:ilvl w:val="0"/>
          <w:numId w:val="37"/>
        </w:numPr>
        <w:tabs>
          <w:tab w:val="left" w:pos="1440"/>
        </w:tabs>
        <w:spacing w:after="0" w:line="240" w:lineRule="auto"/>
        <w:ind w:left="851"/>
        <w:rPr>
          <w:rFonts w:ascii="Arial" w:hAnsi="Arial" w:cs="Arial"/>
          <w:sz w:val="20"/>
          <w:szCs w:val="20"/>
        </w:rPr>
      </w:pPr>
      <w:r w:rsidRPr="00F02029">
        <w:rPr>
          <w:rFonts w:ascii="Arial" w:hAnsi="Arial" w:cs="Arial"/>
          <w:sz w:val="20"/>
          <w:szCs w:val="20"/>
        </w:rPr>
        <w:t>jeżeli stwierdzone wady robót budowlanych nadają się do usunięcia – może:</w:t>
      </w:r>
    </w:p>
    <w:p w14:paraId="29E85F20"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odmówić odbioru do czasu ich usunięcia, wyznaczając termin ich usunięcia</w:t>
      </w:r>
    </w:p>
    <w:p w14:paraId="52960672" w14:textId="77777777" w:rsidR="00567136" w:rsidRPr="00F02029" w:rsidRDefault="00EC2221">
      <w:pPr>
        <w:pStyle w:val="Nagwek2"/>
        <w:spacing w:after="0" w:line="240" w:lineRule="auto"/>
        <w:ind w:left="851"/>
        <w:rPr>
          <w:rFonts w:ascii="Arial" w:hAnsi="Arial" w:cs="Arial"/>
          <w:sz w:val="20"/>
          <w:szCs w:val="20"/>
        </w:rPr>
      </w:pPr>
      <w:r w:rsidRPr="00F02029">
        <w:rPr>
          <w:rFonts w:ascii="Arial" w:hAnsi="Arial" w:cs="Arial"/>
          <w:sz w:val="20"/>
          <w:szCs w:val="20"/>
        </w:rPr>
        <w:t>lub</w:t>
      </w:r>
    </w:p>
    <w:p w14:paraId="6082299D" w14:textId="77777777" w:rsidR="00567136" w:rsidRPr="00F02029" w:rsidRDefault="00EC2221">
      <w:pPr>
        <w:pStyle w:val="Nagwek2"/>
        <w:numPr>
          <w:ilvl w:val="0"/>
          <w:numId w:val="38"/>
        </w:numPr>
        <w:tabs>
          <w:tab w:val="left" w:pos="1341"/>
        </w:tabs>
        <w:spacing w:after="0" w:line="240" w:lineRule="auto"/>
        <w:ind w:left="851"/>
        <w:rPr>
          <w:rFonts w:ascii="Arial" w:hAnsi="Arial" w:cs="Arial"/>
          <w:sz w:val="20"/>
          <w:szCs w:val="20"/>
        </w:rPr>
      </w:pPr>
      <w:r w:rsidRPr="00F02029">
        <w:rPr>
          <w:rFonts w:ascii="Arial" w:hAnsi="Arial" w:cs="Arial"/>
          <w:sz w:val="20"/>
          <w:szCs w:val="20"/>
        </w:rPr>
        <w:t>dokonać odbioru warunkowego do czasu ich usunięcia, wyznaczając termin ich usunięcia,</w:t>
      </w:r>
    </w:p>
    <w:p w14:paraId="5777C1DE" w14:textId="77777777" w:rsidR="00567136" w:rsidRPr="00F02029" w:rsidRDefault="00EC2221">
      <w:pPr>
        <w:pStyle w:val="Standard"/>
        <w:numPr>
          <w:ilvl w:val="0"/>
          <w:numId w:val="37"/>
        </w:numPr>
        <w:spacing w:after="0" w:line="240" w:lineRule="auto"/>
        <w:ind w:left="851" w:hanging="425"/>
        <w:jc w:val="both"/>
        <w:rPr>
          <w:rFonts w:ascii="Arial" w:hAnsi="Arial" w:cs="Arial"/>
          <w:sz w:val="20"/>
          <w:szCs w:val="20"/>
        </w:rPr>
      </w:pPr>
      <w:r w:rsidRPr="00F02029">
        <w:rPr>
          <w:rFonts w:ascii="Arial" w:hAnsi="Arial" w:cs="Arial"/>
          <w:sz w:val="20"/>
          <w:szCs w:val="20"/>
        </w:rPr>
        <w:t>jeżeli stwierdzone wady robót budowlanych nie nadają się do usunięcia, tj.:</w:t>
      </w:r>
    </w:p>
    <w:p w14:paraId="2855477A" w14:textId="77777777" w:rsidR="00567136" w:rsidRPr="00F02029" w:rsidRDefault="00EC2221">
      <w:pPr>
        <w:pStyle w:val="Standard"/>
        <w:numPr>
          <w:ilvl w:val="0"/>
          <w:numId w:val="39"/>
        </w:numPr>
        <w:tabs>
          <w:tab w:val="left" w:pos="1986"/>
        </w:tabs>
        <w:spacing w:after="0" w:line="240" w:lineRule="auto"/>
        <w:ind w:left="851" w:hanging="284"/>
        <w:jc w:val="both"/>
        <w:rPr>
          <w:rFonts w:ascii="Arial" w:hAnsi="Arial" w:cs="Arial"/>
          <w:sz w:val="20"/>
          <w:szCs w:val="20"/>
        </w:rPr>
      </w:pPr>
      <w:r w:rsidRPr="00F02029">
        <w:rPr>
          <w:rFonts w:ascii="Arial" w:hAnsi="Arial" w:cs="Arial"/>
          <w:sz w:val="20"/>
          <w:szCs w:val="20"/>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6AA3E763" w14:textId="77777777" w:rsidR="00567136" w:rsidRPr="00F02029" w:rsidRDefault="00EC2221">
      <w:pPr>
        <w:pStyle w:val="Standard"/>
        <w:tabs>
          <w:tab w:val="left" w:pos="1986"/>
        </w:tabs>
        <w:spacing w:after="0" w:line="240" w:lineRule="auto"/>
        <w:ind w:left="993" w:hanging="359"/>
        <w:jc w:val="both"/>
        <w:rPr>
          <w:rFonts w:ascii="Arial" w:hAnsi="Arial" w:cs="Arial"/>
          <w:sz w:val="20"/>
          <w:szCs w:val="20"/>
        </w:rPr>
      </w:pPr>
      <w:r w:rsidRPr="00F02029">
        <w:rPr>
          <w:rFonts w:ascii="Arial" w:hAnsi="Arial" w:cs="Arial"/>
          <w:sz w:val="20"/>
          <w:szCs w:val="20"/>
        </w:rPr>
        <w:t>lub</w:t>
      </w:r>
    </w:p>
    <w:p w14:paraId="2CF0B987" w14:textId="77777777" w:rsidR="00567136" w:rsidRPr="00F02029" w:rsidRDefault="00EC2221">
      <w:pPr>
        <w:pStyle w:val="Standard"/>
        <w:numPr>
          <w:ilvl w:val="0"/>
          <w:numId w:val="40"/>
        </w:numPr>
        <w:spacing w:after="0" w:line="240" w:lineRule="auto"/>
        <w:ind w:left="851" w:hanging="284"/>
        <w:jc w:val="both"/>
        <w:rPr>
          <w:rFonts w:ascii="Arial" w:hAnsi="Arial" w:cs="Arial"/>
          <w:sz w:val="20"/>
          <w:szCs w:val="20"/>
        </w:rPr>
      </w:pPr>
      <w:r w:rsidRPr="00F02029">
        <w:rPr>
          <w:rFonts w:ascii="Arial" w:hAnsi="Arial" w:cs="Arial"/>
          <w:sz w:val="20"/>
          <w:szCs w:val="20"/>
        </w:rPr>
        <w:t xml:space="preserve">w przypadku gdy wg Zamawiającego mogą one limitować użytkowanie przedmiotu umowy – może żądać wykonania przedmiotu umowy lub jego części po raz drugi na koszt Wykonawcy </w:t>
      </w:r>
      <w:r w:rsidRPr="00F02029">
        <w:rPr>
          <w:rFonts w:ascii="Arial" w:hAnsi="Arial" w:cs="Arial"/>
          <w:sz w:val="20"/>
          <w:szCs w:val="20"/>
        </w:rPr>
        <w:lastRenderedPageBreak/>
        <w:t>zachowując przy tym prawo domagania się od Wykonawcy naprawienia szkody wynikłej z opóźnienia w umownej realizacji robót.</w:t>
      </w:r>
    </w:p>
    <w:p w14:paraId="2A0A2D7C" w14:textId="1F9BD8D2" w:rsidR="00567136" w:rsidRPr="00F02029" w:rsidRDefault="00EC2221" w:rsidP="00437B48">
      <w:pPr>
        <w:pStyle w:val="Akapitzlist"/>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 xml:space="preserve">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stosować się będzie przepis ust. </w:t>
      </w:r>
      <w:r w:rsidR="00437B48">
        <w:rPr>
          <w:rFonts w:ascii="Arial" w:hAnsi="Arial" w:cs="Arial"/>
          <w:sz w:val="20"/>
          <w:szCs w:val="20"/>
        </w:rPr>
        <w:t>4</w:t>
      </w:r>
      <w:r w:rsidRPr="00F02029">
        <w:rPr>
          <w:rFonts w:ascii="Arial" w:hAnsi="Arial" w:cs="Arial"/>
          <w:sz w:val="20"/>
          <w:szCs w:val="20"/>
        </w:rPr>
        <w:t xml:space="preserve"> lit. b) tiret pierwsz</w:t>
      </w:r>
      <w:r w:rsidR="00437B48">
        <w:rPr>
          <w:rFonts w:ascii="Arial" w:hAnsi="Arial" w:cs="Arial"/>
          <w:sz w:val="20"/>
          <w:szCs w:val="20"/>
        </w:rPr>
        <w:t>e</w:t>
      </w:r>
      <w:r w:rsidRPr="00F02029">
        <w:rPr>
          <w:rFonts w:ascii="Arial" w:hAnsi="Arial" w:cs="Arial"/>
          <w:sz w:val="20"/>
          <w:szCs w:val="20"/>
        </w:rPr>
        <w:t>.</w:t>
      </w:r>
    </w:p>
    <w:p w14:paraId="637FC5C9"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usunięcia wad przedmiotu umowy w terminach wyznaczonych przez Zamawiającego.</w:t>
      </w:r>
    </w:p>
    <w:p w14:paraId="37D3A4C2"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Wykonawca zobowiązany jest do zawiadomienia Zamawiającego o usunięciu wad oraz do żądania od Zamawiającego wyznaczenia terminu na odbiór zakwestionowanych uprzednio robót jako 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4D64802A" w14:textId="77777777"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Odbiór końcowy będzie realizowany w terminie do 14 dni roboczych, od dnia powzięcia pisemnej wiadomości od Wykonawcy, o jego faktycznej gotowości do odbioru końcowego.</w:t>
      </w:r>
    </w:p>
    <w:p w14:paraId="2395B55C" w14:textId="78C4F828" w:rsidR="00567136" w:rsidRPr="00F02029" w:rsidRDefault="00EC2221" w:rsidP="00EB0ABA">
      <w:pPr>
        <w:pStyle w:val="Standard"/>
        <w:numPr>
          <w:ilvl w:val="3"/>
          <w:numId w:val="73"/>
        </w:numPr>
        <w:spacing w:after="0" w:line="240" w:lineRule="auto"/>
        <w:ind w:left="426"/>
        <w:jc w:val="both"/>
        <w:rPr>
          <w:rFonts w:ascii="Arial" w:hAnsi="Arial" w:cs="Arial"/>
          <w:sz w:val="20"/>
          <w:szCs w:val="20"/>
        </w:rPr>
      </w:pPr>
      <w:r w:rsidRPr="00F02029">
        <w:rPr>
          <w:rFonts w:ascii="Arial" w:hAnsi="Arial" w:cs="Arial"/>
          <w:sz w:val="20"/>
          <w:szCs w:val="20"/>
        </w:rPr>
        <w:t>Na wniosek Wykonawcy komisja odbioru końcowego w składzie powołanym  przez Zamawiającego dokona przeglądu i oceny całego przedmiotu zamówienia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6E980E14" w14:textId="77777777" w:rsidR="00D82C32" w:rsidRPr="00925F7B" w:rsidRDefault="00D82C32" w:rsidP="00D82C32">
      <w:pPr>
        <w:pStyle w:val="Standard"/>
        <w:numPr>
          <w:ilvl w:val="0"/>
          <w:numId w:val="82"/>
        </w:numPr>
        <w:tabs>
          <w:tab w:val="left" w:pos="720"/>
        </w:tabs>
        <w:spacing w:after="0" w:line="240" w:lineRule="auto"/>
        <w:ind w:left="360"/>
        <w:jc w:val="both"/>
        <w:rPr>
          <w:rFonts w:ascii="Arial" w:hAnsi="Arial" w:cs="Arial"/>
          <w:sz w:val="20"/>
          <w:szCs w:val="20"/>
        </w:rPr>
      </w:pPr>
      <w:r w:rsidRPr="00925F7B">
        <w:rPr>
          <w:rFonts w:ascii="Arial" w:hAnsi="Arial" w:cs="Arial"/>
          <w:sz w:val="20"/>
          <w:szCs w:val="20"/>
        </w:rPr>
        <w:t>Płatności wynagrodzenia umownego Wykonawcy, określonego w §</w:t>
      </w:r>
      <w:r>
        <w:rPr>
          <w:rFonts w:ascii="Arial" w:hAnsi="Arial" w:cs="Arial"/>
          <w:sz w:val="20"/>
          <w:szCs w:val="20"/>
        </w:rPr>
        <w:t xml:space="preserve"> </w:t>
      </w:r>
      <w:r w:rsidRPr="00925F7B">
        <w:rPr>
          <w:rFonts w:ascii="Arial" w:hAnsi="Arial" w:cs="Arial"/>
          <w:sz w:val="20"/>
          <w:szCs w:val="20"/>
        </w:rPr>
        <w:t>7</w:t>
      </w:r>
      <w:r>
        <w:rPr>
          <w:rFonts w:ascii="Arial" w:hAnsi="Arial" w:cs="Arial"/>
          <w:sz w:val="20"/>
          <w:szCs w:val="20"/>
        </w:rPr>
        <w:t xml:space="preserve"> ust. 1</w:t>
      </w:r>
      <w:r w:rsidRPr="00925F7B">
        <w:rPr>
          <w:rFonts w:ascii="Arial" w:hAnsi="Arial" w:cs="Arial"/>
          <w:sz w:val="20"/>
          <w:szCs w:val="20"/>
        </w:rPr>
        <w:t xml:space="preserve">, odbywać się będą odpowiednio: </w:t>
      </w:r>
    </w:p>
    <w:p w14:paraId="5A611996" w14:textId="77777777" w:rsidR="00D82C32" w:rsidRPr="002B63BC" w:rsidRDefault="00D82C32" w:rsidP="00D82C32">
      <w:pPr>
        <w:pStyle w:val="Standard"/>
        <w:numPr>
          <w:ilvl w:val="0"/>
          <w:numId w:val="83"/>
        </w:numPr>
        <w:tabs>
          <w:tab w:val="left" w:pos="720"/>
        </w:tabs>
        <w:spacing w:after="0" w:line="240" w:lineRule="auto"/>
        <w:jc w:val="both"/>
        <w:rPr>
          <w:rFonts w:ascii="Arial" w:hAnsi="Arial" w:cs="Arial"/>
          <w:sz w:val="20"/>
          <w:szCs w:val="20"/>
        </w:rPr>
      </w:pPr>
      <w:r w:rsidRPr="00925F7B">
        <w:rPr>
          <w:rFonts w:ascii="Arial" w:hAnsi="Arial" w:cs="Arial"/>
          <w:sz w:val="20"/>
          <w:szCs w:val="20"/>
        </w:rPr>
        <w:t>do 90% wymiaru wartościowego za całość zadania - w wyniku odbiorów częściowych składowych elementów przedmiotu umowy lub ich części, przy czym rozliczenia częściowe będą się odbywać nie częściej niż jeden raz na miesiąc, w trakcie realizacji całego zadania (w wyniku ustalonej obmiarowo proporcji zaawansowania rzeczowo-finansowego tych elementów)</w:t>
      </w:r>
      <w:r w:rsidRPr="002B63BC">
        <w:rPr>
          <w:rFonts w:ascii="Arial" w:hAnsi="Arial" w:cs="Arial"/>
          <w:sz w:val="20"/>
          <w:szCs w:val="20"/>
        </w:rPr>
        <w:t>,</w:t>
      </w:r>
    </w:p>
    <w:p w14:paraId="36213D55" w14:textId="5A1F874D" w:rsidR="00354279" w:rsidRPr="00B31A63" w:rsidRDefault="00D82C32" w:rsidP="00D82C32">
      <w:pPr>
        <w:pStyle w:val="Akapitzlist"/>
        <w:numPr>
          <w:ilvl w:val="0"/>
          <w:numId w:val="83"/>
        </w:numPr>
        <w:autoSpaceDN/>
        <w:spacing w:after="0" w:line="240" w:lineRule="auto"/>
        <w:ind w:left="714" w:hanging="357"/>
        <w:jc w:val="both"/>
        <w:textAlignment w:val="auto"/>
        <w:rPr>
          <w:rFonts w:ascii="Arial" w:hAnsi="Arial" w:cs="Arial"/>
          <w:sz w:val="20"/>
          <w:szCs w:val="20"/>
        </w:rPr>
      </w:pPr>
      <w:r w:rsidRPr="00925F7B">
        <w:rPr>
          <w:rFonts w:ascii="Arial" w:hAnsi="Arial" w:cs="Arial"/>
          <w:sz w:val="20"/>
          <w:szCs w:val="20"/>
        </w:rPr>
        <w:t>pozostałe min. 10% wymiaru wartościowego za całość zadania – w wyniku prawomocnego odbioru końcowego przedmiotu zamówienia</w:t>
      </w:r>
      <w:r>
        <w:rPr>
          <w:rFonts w:ascii="Arial" w:hAnsi="Arial" w:cs="Arial"/>
          <w:sz w:val="20"/>
          <w:szCs w:val="20"/>
        </w:rPr>
        <w:t>.</w:t>
      </w:r>
    </w:p>
    <w:p w14:paraId="22D0DFD9" w14:textId="77B8DC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2. </w:t>
      </w:r>
      <w:r w:rsidR="00354279" w:rsidRPr="00354279">
        <w:rPr>
          <w:rFonts w:ascii="Arial" w:hAnsi="Arial" w:cs="Arial"/>
          <w:sz w:val="20"/>
          <w:szCs w:val="20"/>
        </w:rPr>
        <w:t>Podstawą formalno-prawną do wystawienia przez Wykonawcę stosownych faktur VAT na Zamawiającego i żądanie od niego wynagrodzenia za zrealizowany przedmiot zamówienia,  będą odpowiednio: protokół odbioru częściowego oraz zatwierdzony przez Zamawiającego protokół odbioru końcowego - sporządzone na bazie procedury określonej w § 10</w:t>
      </w:r>
      <w:r w:rsidRPr="00F02029">
        <w:rPr>
          <w:rFonts w:ascii="Arial" w:hAnsi="Arial" w:cs="Arial"/>
          <w:sz w:val="20"/>
          <w:szCs w:val="20"/>
        </w:rPr>
        <w:t>.</w:t>
      </w:r>
    </w:p>
    <w:p w14:paraId="42285934" w14:textId="55CF7F01"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3.  </w:t>
      </w:r>
      <w:r w:rsidR="00655A4F">
        <w:rPr>
          <w:rFonts w:ascii="Arial" w:hAnsi="Arial" w:cs="Arial"/>
          <w:sz w:val="20"/>
          <w:szCs w:val="20"/>
        </w:rPr>
        <w:t xml:space="preserve"> </w:t>
      </w:r>
      <w:r w:rsidR="00354279" w:rsidRPr="00354279">
        <w:rPr>
          <w:rFonts w:ascii="Arial" w:hAnsi="Arial" w:cs="Arial"/>
          <w:sz w:val="20"/>
          <w:szCs w:val="20"/>
        </w:rPr>
        <w:t>Faktury VAT z tytułu rozliczenia częściowego i rozliczenia końcowego przedmiotu zamówienia, złożone będą w postaci oryginału, wraz ze stosownymi protokołami odbioru częściowego i odbioru końcowego - w siedzibie Zamawiającego</w:t>
      </w:r>
      <w:r w:rsidRPr="00F02029">
        <w:rPr>
          <w:rFonts w:ascii="Arial" w:hAnsi="Arial" w:cs="Arial"/>
          <w:sz w:val="20"/>
          <w:szCs w:val="20"/>
        </w:rPr>
        <w:t>.</w:t>
      </w:r>
    </w:p>
    <w:p w14:paraId="20F303C6" w14:textId="6BEBB6AD" w:rsidR="00567136"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 xml:space="preserve">4. </w:t>
      </w:r>
      <w:r w:rsidR="00A07929">
        <w:rPr>
          <w:rFonts w:ascii="Arial" w:hAnsi="Arial" w:cs="Arial"/>
          <w:sz w:val="20"/>
          <w:szCs w:val="20"/>
        </w:rPr>
        <w:t xml:space="preserve">   </w:t>
      </w:r>
      <w:r w:rsidR="00A07929" w:rsidRPr="00437B48">
        <w:rPr>
          <w:rFonts w:ascii="Arial" w:hAnsi="Arial" w:cs="Arial"/>
          <w:sz w:val="20"/>
          <w:szCs w:val="20"/>
        </w:rPr>
        <w:t xml:space="preserve">Płatność należności Wykonawcy z tytułu rozliczenia przedmiotu umowy, </w:t>
      </w:r>
      <w:r w:rsidR="00A07929" w:rsidRPr="00F02029">
        <w:rPr>
          <w:rFonts w:ascii="Arial" w:hAnsi="Arial" w:cs="Arial"/>
          <w:sz w:val="20"/>
          <w:szCs w:val="20"/>
        </w:rPr>
        <w:t xml:space="preserve">ustala się </w:t>
      </w:r>
      <w:r w:rsidR="00A07929" w:rsidRPr="00F02029">
        <w:rPr>
          <w:rFonts w:ascii="Arial" w:hAnsi="Arial" w:cs="Arial"/>
          <w:b/>
          <w:sz w:val="20"/>
          <w:szCs w:val="20"/>
        </w:rPr>
        <w:t>do 30 dni</w:t>
      </w:r>
      <w:r w:rsidR="00A07929" w:rsidRPr="00F02029">
        <w:rPr>
          <w:rFonts w:ascii="Arial" w:hAnsi="Arial" w:cs="Arial"/>
          <w:sz w:val="20"/>
          <w:szCs w:val="20"/>
        </w:rPr>
        <w:t>, licząc od dnia potwierdzonego przyjęcia przez Zamawiającego, stosownej prawidłowo wystawionej faktury VAT</w:t>
      </w:r>
      <w:r w:rsidR="00A07929">
        <w:rPr>
          <w:rFonts w:ascii="Arial" w:hAnsi="Arial" w:cs="Arial"/>
          <w:sz w:val="20"/>
          <w:szCs w:val="20"/>
        </w:rPr>
        <w:t>.</w:t>
      </w:r>
    </w:p>
    <w:p w14:paraId="25E47B47" w14:textId="277AAA3F" w:rsidR="00567136" w:rsidRPr="00F02029" w:rsidRDefault="00EC2221" w:rsidP="00EB0ABA">
      <w:pPr>
        <w:pStyle w:val="Standard"/>
        <w:numPr>
          <w:ilvl w:val="0"/>
          <w:numId w:val="74"/>
        </w:numPr>
        <w:tabs>
          <w:tab w:val="left" w:pos="-1080"/>
        </w:tabs>
        <w:spacing w:after="0" w:line="240" w:lineRule="auto"/>
        <w:jc w:val="both"/>
        <w:rPr>
          <w:rFonts w:ascii="Arial" w:hAnsi="Arial" w:cs="Arial"/>
          <w:sz w:val="20"/>
          <w:szCs w:val="20"/>
        </w:rPr>
      </w:pPr>
      <w:r w:rsidRPr="00F02029">
        <w:rPr>
          <w:rFonts w:ascii="Arial" w:hAnsi="Arial" w:cs="Arial"/>
          <w:sz w:val="20"/>
          <w:szCs w:val="20"/>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w:t>
      </w:r>
      <w:bookmarkStart w:id="6" w:name="_Hlk104790994"/>
      <w:r w:rsidRPr="00F02029">
        <w:rPr>
          <w:rFonts w:ascii="Arial" w:hAnsi="Arial" w:cs="Arial"/>
          <w:sz w:val="20"/>
          <w:szCs w:val="20"/>
        </w:rPr>
        <w:t>Dz.U. z 202</w:t>
      </w:r>
      <w:r w:rsidR="00D93284">
        <w:rPr>
          <w:rFonts w:ascii="Arial" w:hAnsi="Arial" w:cs="Arial"/>
          <w:sz w:val="20"/>
          <w:szCs w:val="20"/>
        </w:rPr>
        <w:t>4</w:t>
      </w:r>
      <w:r w:rsidRPr="00F02029">
        <w:rPr>
          <w:rFonts w:ascii="Arial" w:hAnsi="Arial" w:cs="Arial"/>
          <w:sz w:val="20"/>
          <w:szCs w:val="20"/>
        </w:rPr>
        <w:t xml:space="preserve">r. poz. </w:t>
      </w:r>
      <w:r w:rsidR="00D93284" w:rsidRPr="00D93284">
        <w:rPr>
          <w:rFonts w:ascii="Arial" w:hAnsi="Arial" w:cs="Arial"/>
          <w:sz w:val="20"/>
          <w:szCs w:val="20"/>
        </w:rPr>
        <w:t>361</w:t>
      </w:r>
      <w:r w:rsidR="00D93284">
        <w:rPr>
          <w:rFonts w:ascii="Arial" w:hAnsi="Arial" w:cs="Arial"/>
          <w:sz w:val="20"/>
          <w:szCs w:val="20"/>
        </w:rPr>
        <w:t xml:space="preserve"> </w:t>
      </w:r>
      <w:r w:rsidRPr="00F02029">
        <w:rPr>
          <w:rFonts w:ascii="Arial" w:hAnsi="Arial" w:cs="Arial"/>
          <w:sz w:val="20"/>
          <w:szCs w:val="20"/>
        </w:rPr>
        <w:t>ze zm.</w:t>
      </w:r>
      <w:bookmarkEnd w:id="6"/>
      <w:r w:rsidRPr="00F02029">
        <w:rPr>
          <w:rFonts w:ascii="Arial" w:hAnsi="Arial" w:cs="Arial"/>
          <w:sz w:val="20"/>
          <w:szCs w:val="20"/>
        </w:rPr>
        <w:t>).</w:t>
      </w:r>
    </w:p>
    <w:p w14:paraId="21192F6D" w14:textId="0B64B32C" w:rsidR="00567136"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3AFBA5A0" w14:textId="77777777" w:rsidR="00833DD1" w:rsidRPr="00833DD1" w:rsidRDefault="00833DD1" w:rsidP="00833DD1">
      <w:pPr>
        <w:pStyle w:val="Akapitzlist"/>
        <w:spacing w:after="0" w:line="240" w:lineRule="auto"/>
        <w:ind w:left="567"/>
        <w:rPr>
          <w:rFonts w:ascii="Arial" w:eastAsia="Arial Unicode MS" w:hAnsi="Arial" w:cs="Arial"/>
          <w:bCs/>
          <w:sz w:val="20"/>
          <w:szCs w:val="20"/>
        </w:rPr>
      </w:pPr>
      <w:r w:rsidRPr="00833DD1">
        <w:rPr>
          <w:rFonts w:ascii="Arial" w:eastAsia="Arial Unicode MS" w:hAnsi="Arial" w:cs="Arial"/>
          <w:bCs/>
          <w:iCs/>
          <w:sz w:val="20"/>
          <w:szCs w:val="20"/>
        </w:rPr>
        <w:t xml:space="preserve">Nabywca: Gmina Dzierzgoń, </w:t>
      </w:r>
      <w:r w:rsidRPr="00833DD1">
        <w:rPr>
          <w:rFonts w:ascii="Arial" w:eastAsia="Arial Unicode MS" w:hAnsi="Arial" w:cs="Arial"/>
          <w:bCs/>
          <w:sz w:val="20"/>
          <w:szCs w:val="20"/>
        </w:rPr>
        <w:t xml:space="preserve">Plac Wolności 1, 82-440 Dzierzgoń, </w:t>
      </w:r>
      <w:r w:rsidRPr="00833DD1">
        <w:rPr>
          <w:rFonts w:ascii="Arial" w:hAnsi="Arial" w:cs="Arial"/>
          <w:bCs/>
          <w:sz w:val="20"/>
          <w:szCs w:val="20"/>
        </w:rPr>
        <w:t xml:space="preserve">NIP </w:t>
      </w:r>
      <w:r w:rsidRPr="00833DD1">
        <w:rPr>
          <w:rFonts w:ascii="Arial" w:eastAsia="Arial Unicode MS" w:hAnsi="Arial" w:cs="Arial"/>
          <w:bCs/>
          <w:sz w:val="20"/>
          <w:szCs w:val="20"/>
        </w:rPr>
        <w:t>5792069701</w:t>
      </w:r>
    </w:p>
    <w:p w14:paraId="313A5AB4" w14:textId="630DB3F4" w:rsidR="00833DD1" w:rsidRPr="00833DD1" w:rsidRDefault="00833DD1" w:rsidP="00833DD1">
      <w:pPr>
        <w:pStyle w:val="Standard"/>
        <w:tabs>
          <w:tab w:val="left" w:pos="-1080"/>
        </w:tabs>
        <w:spacing w:after="0" w:line="240" w:lineRule="auto"/>
        <w:ind w:left="567"/>
        <w:jc w:val="both"/>
        <w:rPr>
          <w:rFonts w:ascii="Arial" w:hAnsi="Arial" w:cs="Arial"/>
          <w:bCs/>
          <w:sz w:val="20"/>
          <w:szCs w:val="20"/>
        </w:rPr>
      </w:pPr>
      <w:r w:rsidRPr="00833DD1">
        <w:rPr>
          <w:rFonts w:ascii="Arial" w:eastAsia="Arial Unicode MS" w:hAnsi="Arial" w:cs="Arial"/>
          <w:bCs/>
          <w:sz w:val="20"/>
          <w:szCs w:val="20"/>
        </w:rPr>
        <w:t>Odbiorca: Urząd Miejski w Dzierzgoniu, Plac Wolności 1, 82-440 Dzierzgoń</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4BEDDC45" w14:textId="77777777" w:rsidR="007438BF" w:rsidRDefault="00800F7D">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Wykonawca udziela Zamawiającemu gwarancji jakości wykonania przedmiotu umowy. </w:t>
      </w:r>
      <w:r w:rsidR="00EC2221" w:rsidRPr="00F02029">
        <w:rPr>
          <w:rFonts w:ascii="Arial" w:hAnsi="Arial" w:cs="Arial"/>
          <w:sz w:val="20"/>
          <w:szCs w:val="20"/>
        </w:rPr>
        <w:t xml:space="preserve">Okres gwarancji jakości na zrealizowany i odebrany przedmiot zamówienia określa się na </w:t>
      </w:r>
      <w:r w:rsidR="00EC2221" w:rsidRPr="00F02029">
        <w:rPr>
          <w:rFonts w:ascii="Arial" w:hAnsi="Arial" w:cs="Arial"/>
          <w:b/>
          <w:sz w:val="20"/>
          <w:szCs w:val="20"/>
        </w:rPr>
        <w:t>…… miesięcy</w:t>
      </w:r>
      <w:r w:rsidR="00EC2221" w:rsidRPr="00F02029">
        <w:rPr>
          <w:rFonts w:ascii="Arial" w:hAnsi="Arial" w:cs="Arial"/>
          <w:sz w:val="20"/>
          <w:szCs w:val="20"/>
        </w:rPr>
        <w:t>, licząc od daty bezwarunkowego odbioru końcowego przedmiotu zamówienia</w:t>
      </w:r>
      <w:r w:rsidR="007438BF" w:rsidRPr="007438BF">
        <w:rPr>
          <w:rFonts w:ascii="Arial" w:hAnsi="Arial" w:cs="Arial"/>
          <w:sz w:val="20"/>
          <w:szCs w:val="20"/>
        </w:rPr>
        <w:t>, z zastrzeżeniem ust. 2.</w:t>
      </w:r>
      <w:r w:rsidR="00EC2221" w:rsidRPr="00F02029">
        <w:rPr>
          <w:rFonts w:ascii="Arial" w:hAnsi="Arial" w:cs="Arial"/>
          <w:sz w:val="20"/>
          <w:szCs w:val="20"/>
        </w:rPr>
        <w:t xml:space="preserve"> </w:t>
      </w:r>
    </w:p>
    <w:p w14:paraId="0C221DD6" w14:textId="4AA18AAF"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urządzeń, </w:t>
      </w:r>
      <w:r w:rsidR="007438BF"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14B00E03" w:rsidR="00567136" w:rsidRPr="002B63BC"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w:t>
      </w:r>
      <w:r w:rsidRPr="002B63BC">
        <w:rPr>
          <w:rFonts w:ascii="Arial" w:hAnsi="Arial" w:cs="Arial"/>
          <w:sz w:val="20"/>
          <w:szCs w:val="20"/>
        </w:rPr>
        <w:t xml:space="preserve">innemu wykonawcy, w trybie określonym w ust. </w:t>
      </w:r>
      <w:r w:rsidR="007438BF" w:rsidRPr="002B63BC">
        <w:rPr>
          <w:rFonts w:ascii="Arial" w:hAnsi="Arial" w:cs="Arial"/>
          <w:sz w:val="20"/>
          <w:szCs w:val="20"/>
        </w:rPr>
        <w:t>4</w:t>
      </w:r>
      <w:r w:rsidRPr="002B63BC">
        <w:rPr>
          <w:rFonts w:ascii="Arial" w:hAnsi="Arial" w:cs="Arial"/>
          <w:sz w:val="20"/>
          <w:szCs w:val="20"/>
        </w:rPr>
        <w:t>.</w:t>
      </w:r>
    </w:p>
    <w:p w14:paraId="10A4EFBE" w14:textId="713D60CA" w:rsidR="007438BF" w:rsidRPr="00D82C32" w:rsidRDefault="00EC2221" w:rsidP="007438BF">
      <w:pPr>
        <w:pStyle w:val="Tekstpodstawowy21"/>
        <w:numPr>
          <w:ilvl w:val="0"/>
          <w:numId w:val="1"/>
        </w:numPr>
        <w:tabs>
          <w:tab w:val="left" w:pos="-1080"/>
        </w:tabs>
        <w:spacing w:after="0" w:line="240" w:lineRule="auto"/>
        <w:rPr>
          <w:rFonts w:ascii="Arial" w:hAnsi="Arial" w:cs="Arial"/>
          <w:sz w:val="20"/>
          <w:szCs w:val="20"/>
        </w:rPr>
      </w:pPr>
      <w:r w:rsidRPr="002B63BC">
        <w:rPr>
          <w:rFonts w:ascii="Arial" w:hAnsi="Arial" w:cs="Arial"/>
          <w:sz w:val="20"/>
          <w:szCs w:val="20"/>
        </w:rPr>
        <w:t xml:space="preserve">W przypadku nie usunięcia przez Wykonawcę wad przedmiotu umowy ujawnionych w okresie gwarancji w </w:t>
      </w:r>
      <w:r w:rsidR="00782B0C" w:rsidRPr="002B63BC">
        <w:rPr>
          <w:rFonts w:ascii="Arial" w:hAnsi="Arial" w:cs="Arial"/>
          <w:sz w:val="20"/>
          <w:szCs w:val="20"/>
        </w:rPr>
        <w:t>terminie wyznaczonym przez Zamawiającego</w:t>
      </w:r>
      <w:r w:rsidRPr="002B63BC">
        <w:rPr>
          <w:rFonts w:ascii="Arial" w:hAnsi="Arial" w:cs="Arial"/>
          <w:sz w:val="20"/>
          <w:szCs w:val="20"/>
        </w:rPr>
        <w:t xml:space="preserve">, Zamawiający dokona usunięcia zidentyfikowanych wad przedmiotu umowy samodzielnie lub zleci te </w:t>
      </w:r>
      <w:r w:rsidR="00800F7D" w:rsidRPr="002B63BC">
        <w:rPr>
          <w:rFonts w:ascii="Arial" w:hAnsi="Arial" w:cs="Arial"/>
          <w:sz w:val="20"/>
          <w:szCs w:val="20"/>
        </w:rPr>
        <w:t xml:space="preserve">czynności osobie trzeciej na </w:t>
      </w:r>
      <w:r w:rsidR="00800F7D" w:rsidRPr="00F02029">
        <w:rPr>
          <w:rFonts w:ascii="Arial" w:hAnsi="Arial" w:cs="Arial"/>
          <w:sz w:val="20"/>
          <w:szCs w:val="20"/>
        </w:rPr>
        <w:t>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rsidP="002B63BC">
      <w:pPr>
        <w:pStyle w:val="Standard"/>
        <w:shd w:val="clear" w:color="auto" w:fill="FFFFFF"/>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33B6D391" w:rsidR="00567136" w:rsidRPr="002B63BC"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2B63BC">
        <w:rPr>
          <w:rFonts w:ascii="Arial" w:hAnsi="Arial" w:cs="Arial"/>
          <w:sz w:val="20"/>
          <w:szCs w:val="20"/>
        </w:rPr>
        <w:t>Zmianą wysokości minimalnego wynagrodzenia za pracę ustalonego na podstawie art. 2 ustawy z dnia 10 października 2002r. o minimalnym wynagrodzeniu za pracę (Dz.U. z 20</w:t>
      </w:r>
      <w:r w:rsidR="007438BF" w:rsidRPr="002B63BC">
        <w:rPr>
          <w:rFonts w:ascii="Arial" w:hAnsi="Arial" w:cs="Arial"/>
          <w:sz w:val="20"/>
          <w:szCs w:val="20"/>
        </w:rPr>
        <w:t>2</w:t>
      </w:r>
      <w:r w:rsidR="00D93284">
        <w:rPr>
          <w:rFonts w:ascii="Arial" w:hAnsi="Arial" w:cs="Arial"/>
          <w:sz w:val="20"/>
          <w:szCs w:val="20"/>
        </w:rPr>
        <w:t>4</w:t>
      </w:r>
      <w:r w:rsidRPr="002B63BC">
        <w:rPr>
          <w:rFonts w:ascii="Arial" w:hAnsi="Arial" w:cs="Arial"/>
          <w:sz w:val="20"/>
          <w:szCs w:val="20"/>
        </w:rPr>
        <w:t xml:space="preserve">r. poz. </w:t>
      </w:r>
      <w:r w:rsidR="00D93284" w:rsidRPr="00D93284">
        <w:rPr>
          <w:rFonts w:ascii="Arial" w:hAnsi="Arial" w:cs="Arial"/>
          <w:sz w:val="20"/>
          <w:szCs w:val="20"/>
        </w:rPr>
        <w:t>1773</w:t>
      </w:r>
      <w:r w:rsidRPr="002B63BC">
        <w:rPr>
          <w:rFonts w:ascii="Arial" w:hAnsi="Arial" w:cs="Arial"/>
          <w:sz w:val="20"/>
          <w:szCs w:val="20"/>
        </w:rPr>
        <w:t xml:space="preserve"> ze zm.)</w:t>
      </w:r>
      <w:r w:rsidR="00782B0C" w:rsidRPr="002B63BC">
        <w:rPr>
          <w:rFonts w:ascii="Arial" w:hAnsi="Arial" w:cs="Arial"/>
          <w:sz w:val="20"/>
          <w:szCs w:val="20"/>
        </w:rPr>
        <w:t>,</w:t>
      </w:r>
      <w:r w:rsidRPr="002B63BC">
        <w:rPr>
          <w:rFonts w:ascii="Arial" w:hAnsi="Arial" w:cs="Arial"/>
          <w:sz w:val="20"/>
          <w:szCs w:val="20"/>
        </w:rPr>
        <w:t xml:space="preserve"> </w:t>
      </w:r>
      <w:r w:rsidR="00782B0C" w:rsidRPr="002B63BC">
        <w:rPr>
          <w:rFonts w:ascii="Arial" w:hAnsi="Arial" w:cs="Arial"/>
          <w:sz w:val="20"/>
          <w:szCs w:val="20"/>
        </w:rPr>
        <w:t xml:space="preserve">zasad podlegania ubezpieczeniom społecznym lub ubezpieczeniu zdrowotnemu lub wysokości stawki składki na ubezpieczenia społeczne lub </w:t>
      </w:r>
      <w:bookmarkStart w:id="7" w:name="_Hlk63251790"/>
      <w:r w:rsidR="00782B0C" w:rsidRPr="002B63BC">
        <w:rPr>
          <w:rFonts w:ascii="Arial" w:hAnsi="Arial" w:cs="Arial"/>
          <w:sz w:val="20"/>
          <w:szCs w:val="20"/>
        </w:rPr>
        <w:t xml:space="preserve">zdrowotne oraz w razie zmiany </w:t>
      </w:r>
      <w:r w:rsidR="00782B0C" w:rsidRPr="002B63BC">
        <w:rPr>
          <w:rFonts w:ascii="Arial" w:hAnsi="Arial" w:cs="Arial"/>
          <w:sz w:val="20"/>
          <w:szCs w:val="20"/>
          <w:shd w:val="clear" w:color="auto" w:fill="FFFFFF"/>
        </w:rPr>
        <w:t xml:space="preserve">zasad gromadzenia i wysokości wpłat do pracowniczych planów kapitałowych, o których mowa w </w:t>
      </w:r>
      <w:hyperlink r:id="rId8" w:anchor="/document/18781862?cm=DOCUMENT" w:history="1">
        <w:r w:rsidR="00782B0C" w:rsidRPr="002B63BC">
          <w:rPr>
            <w:rStyle w:val="Hipercze"/>
            <w:rFonts w:ascii="Arial" w:hAnsi="Arial" w:cs="Arial"/>
            <w:color w:val="auto"/>
            <w:sz w:val="20"/>
            <w:szCs w:val="20"/>
            <w:u w:val="none"/>
            <w:shd w:val="clear" w:color="auto" w:fill="FFFFFF"/>
          </w:rPr>
          <w:t>ustawie</w:t>
        </w:r>
      </w:hyperlink>
      <w:r w:rsidR="00782B0C" w:rsidRPr="002B63BC">
        <w:rPr>
          <w:rFonts w:ascii="Arial" w:hAnsi="Arial" w:cs="Arial"/>
          <w:sz w:val="20"/>
          <w:szCs w:val="20"/>
          <w:shd w:val="clear" w:color="auto" w:fill="FFFFFF"/>
        </w:rPr>
        <w:t xml:space="preserve"> z dnia 4 października 2018r. o pracowniczych planach kapitałowych (Dz.U. </w:t>
      </w:r>
      <w:r w:rsidR="00D70B26" w:rsidRPr="002B63BC">
        <w:rPr>
          <w:rFonts w:ascii="Arial" w:hAnsi="Arial" w:cs="Arial"/>
          <w:sz w:val="20"/>
          <w:szCs w:val="20"/>
          <w:shd w:val="clear" w:color="auto" w:fill="FFFFFF"/>
        </w:rPr>
        <w:t xml:space="preserve">z </w:t>
      </w:r>
      <w:r w:rsidR="00782B0C" w:rsidRPr="002B63BC">
        <w:rPr>
          <w:rFonts w:ascii="Arial" w:hAnsi="Arial" w:cs="Arial"/>
          <w:sz w:val="20"/>
          <w:szCs w:val="20"/>
          <w:shd w:val="clear" w:color="auto" w:fill="FFFFFF"/>
        </w:rPr>
        <w:t>202</w:t>
      </w:r>
      <w:r w:rsidR="00D93284">
        <w:rPr>
          <w:rFonts w:ascii="Arial" w:hAnsi="Arial" w:cs="Arial"/>
          <w:sz w:val="20"/>
          <w:szCs w:val="20"/>
          <w:shd w:val="clear" w:color="auto" w:fill="FFFFFF"/>
        </w:rPr>
        <w:t>4</w:t>
      </w:r>
      <w:r w:rsidR="00D70B26" w:rsidRPr="002B63BC">
        <w:rPr>
          <w:rFonts w:ascii="Arial" w:hAnsi="Arial" w:cs="Arial"/>
          <w:sz w:val="20"/>
          <w:szCs w:val="20"/>
          <w:shd w:val="clear" w:color="auto" w:fill="FFFFFF"/>
        </w:rPr>
        <w:t>r.</w:t>
      </w:r>
      <w:r w:rsidR="00782B0C" w:rsidRPr="002B63BC">
        <w:rPr>
          <w:rFonts w:ascii="Arial" w:hAnsi="Arial" w:cs="Arial"/>
          <w:sz w:val="20"/>
          <w:szCs w:val="20"/>
          <w:shd w:val="clear" w:color="auto" w:fill="FFFFFF"/>
        </w:rPr>
        <w:t xml:space="preserve"> poz. </w:t>
      </w:r>
      <w:r w:rsidR="00D93284" w:rsidRPr="00D93284">
        <w:rPr>
          <w:rFonts w:ascii="Arial" w:hAnsi="Arial" w:cs="Arial"/>
          <w:sz w:val="20"/>
          <w:szCs w:val="20"/>
          <w:shd w:val="clear" w:color="auto" w:fill="FFFFFF"/>
        </w:rPr>
        <w:t>427</w:t>
      </w:r>
      <w:r w:rsidR="00D93284">
        <w:rPr>
          <w:rFonts w:ascii="Arial" w:hAnsi="Arial" w:cs="Arial"/>
          <w:sz w:val="20"/>
          <w:szCs w:val="20"/>
          <w:shd w:val="clear" w:color="auto" w:fill="FFFFFF"/>
        </w:rPr>
        <w:t xml:space="preserve"> </w:t>
      </w:r>
      <w:r w:rsidR="00782B0C" w:rsidRPr="002B63BC">
        <w:rPr>
          <w:rFonts w:ascii="Arial" w:hAnsi="Arial" w:cs="Arial"/>
          <w:sz w:val="20"/>
          <w:szCs w:val="20"/>
        </w:rPr>
        <w:t>z</w:t>
      </w:r>
      <w:r w:rsidR="00D70B26" w:rsidRPr="002B63BC">
        <w:rPr>
          <w:rFonts w:ascii="Arial" w:hAnsi="Arial" w:cs="Arial"/>
          <w:sz w:val="20"/>
          <w:szCs w:val="20"/>
        </w:rPr>
        <w:t>e</w:t>
      </w:r>
      <w:r w:rsidR="00782B0C" w:rsidRPr="002B63BC">
        <w:rPr>
          <w:rFonts w:ascii="Arial" w:hAnsi="Arial" w:cs="Arial"/>
          <w:sz w:val="20"/>
          <w:szCs w:val="20"/>
        </w:rPr>
        <w:t xml:space="preserve"> zm</w:t>
      </w:r>
      <w:r w:rsidR="00D70B26" w:rsidRPr="002B63BC">
        <w:rPr>
          <w:rFonts w:ascii="Arial" w:hAnsi="Arial" w:cs="Arial"/>
          <w:sz w:val="20"/>
          <w:szCs w:val="20"/>
        </w:rPr>
        <w:t>.</w:t>
      </w:r>
      <w:r w:rsidR="00782B0C" w:rsidRPr="002B63BC">
        <w:rPr>
          <w:rFonts w:ascii="Arial" w:hAnsi="Arial" w:cs="Arial"/>
          <w:sz w:val="20"/>
          <w:szCs w:val="20"/>
          <w:shd w:val="clear" w:color="auto" w:fill="FFFFFF"/>
        </w:rPr>
        <w:t>)</w:t>
      </w:r>
      <w:bookmarkEnd w:id="7"/>
      <w:r w:rsidR="00525292" w:rsidRPr="002B63BC">
        <w:rPr>
          <w:rFonts w:ascii="Arial" w:hAnsi="Arial" w:cs="Arial"/>
          <w:sz w:val="20"/>
          <w:szCs w:val="20"/>
          <w:shd w:val="clear" w:color="auto" w:fill="FFFFFF"/>
        </w:rPr>
        <w:t xml:space="preserve">. </w:t>
      </w:r>
      <w:r w:rsidR="00525292" w:rsidRPr="002B63BC">
        <w:rPr>
          <w:rFonts w:ascii="Arial" w:hAnsi="Arial" w:cs="Arial"/>
          <w:sz w:val="20"/>
          <w:szCs w:val="20"/>
        </w:rPr>
        <w:t>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w:t>
      </w:r>
      <w:r w:rsidR="00D70B26" w:rsidRPr="002B63BC">
        <w:rPr>
          <w:rFonts w:ascii="Arial" w:hAnsi="Arial" w:cs="Arial"/>
          <w:sz w:val="20"/>
          <w:szCs w:val="20"/>
        </w:rPr>
        <w:t xml:space="preserve"> </w:t>
      </w:r>
      <w:r w:rsidR="00525292" w:rsidRPr="002B63BC">
        <w:rPr>
          <w:rFonts w:ascii="Arial" w:hAnsi="Arial" w:cs="Arial"/>
          <w:sz w:val="20"/>
          <w:szCs w:val="20"/>
        </w:rPr>
        <w:t xml:space="preserve">zdrowotne </w:t>
      </w:r>
      <w:bookmarkStart w:id="8" w:name="_Hlk63251830"/>
      <w:r w:rsidR="00525292" w:rsidRPr="002B63BC">
        <w:rPr>
          <w:rFonts w:ascii="Arial" w:hAnsi="Arial" w:cs="Arial"/>
          <w:sz w:val="20"/>
          <w:szCs w:val="20"/>
        </w:rPr>
        <w:t xml:space="preserve">lub dotychczasową </w:t>
      </w:r>
      <w:r w:rsidR="00525292" w:rsidRPr="002B63BC">
        <w:rPr>
          <w:rFonts w:ascii="Arial" w:hAnsi="Arial" w:cs="Arial"/>
          <w:sz w:val="20"/>
          <w:szCs w:val="20"/>
          <w:shd w:val="clear" w:color="auto" w:fill="FFFFFF"/>
        </w:rPr>
        <w:t>wysokością wpłat do pracowniczych planów kapitałowych</w:t>
      </w:r>
      <w:bookmarkEnd w:id="8"/>
      <w:r w:rsidR="00525292" w:rsidRPr="002B63BC">
        <w:rPr>
          <w:rFonts w:ascii="Arial" w:hAnsi="Arial" w:cs="Arial"/>
          <w:sz w:val="20"/>
          <w:szCs w:val="20"/>
          <w:shd w:val="clear" w:color="auto" w:fill="FFFFFF"/>
        </w:rPr>
        <w:t>,</w:t>
      </w:r>
      <w:r w:rsidR="00525292" w:rsidRPr="002B63BC">
        <w:rPr>
          <w:rFonts w:ascii="Open Sans" w:hAnsi="Open Sans"/>
          <w:shd w:val="clear" w:color="auto" w:fill="FFFFFF"/>
        </w:rPr>
        <w:t xml:space="preserve"> </w:t>
      </w:r>
      <w:r w:rsidR="00525292" w:rsidRPr="002B63BC">
        <w:rPr>
          <w:rFonts w:ascii="Arial" w:hAnsi="Arial" w:cs="Arial"/>
          <w:sz w:val="20"/>
          <w:szCs w:val="20"/>
        </w:rPr>
        <w:t xml:space="preserve">jeżeli zmiany te będą miały wpływ na koszty wykonania przedmiotu zamówienia przez Wykonawcę. </w:t>
      </w:r>
      <w:r w:rsidRPr="002B63BC">
        <w:rPr>
          <w:rFonts w:ascii="Arial" w:hAnsi="Arial" w:cs="Arial"/>
          <w:sz w:val="20"/>
          <w:szCs w:val="20"/>
        </w:rPr>
        <w:t>Wykonawc</w:t>
      </w:r>
      <w:r w:rsidR="00782B0C" w:rsidRPr="002B63BC">
        <w:rPr>
          <w:rFonts w:ascii="Arial" w:hAnsi="Arial" w:cs="Arial"/>
          <w:sz w:val="20"/>
          <w:szCs w:val="20"/>
        </w:rPr>
        <w:t>a zobowiązany jest</w:t>
      </w:r>
      <w:r w:rsidRPr="002B63BC">
        <w:rPr>
          <w:rFonts w:ascii="Arial" w:hAnsi="Arial" w:cs="Arial"/>
          <w:sz w:val="20"/>
          <w:szCs w:val="20"/>
        </w:rPr>
        <w:t xml:space="preserve">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32FE59B0" w14:textId="221551D6" w:rsidR="00C603C3" w:rsidRPr="002B63BC" w:rsidRDefault="00C603C3" w:rsidP="002B63BC">
      <w:pPr>
        <w:widowControl/>
        <w:autoSpaceDN/>
        <w:ind w:left="426" w:hanging="426"/>
        <w:jc w:val="both"/>
        <w:textAlignment w:val="auto"/>
        <w:rPr>
          <w:rFonts w:ascii="Arial" w:hAnsi="Arial" w:cs="Arial"/>
          <w:lang w:eastAsia="ar-SA"/>
        </w:rPr>
      </w:pPr>
      <w:r w:rsidRPr="002B63BC">
        <w:rPr>
          <w:rFonts w:ascii="Arial" w:hAnsi="Arial" w:cs="Arial"/>
        </w:rPr>
        <w:lastRenderedPageBreak/>
        <w:t>4.</w:t>
      </w:r>
      <w:r w:rsidRPr="002B63BC">
        <w:rPr>
          <w:rFonts w:ascii="Arial" w:eastAsia="Calibri" w:hAnsi="Arial" w:cs="Arial"/>
          <w:lang w:eastAsia="en-US"/>
        </w:rPr>
        <w:t xml:space="preserve"> Termin </w:t>
      </w:r>
      <w:r w:rsidR="00E648F8" w:rsidRPr="002B63BC">
        <w:rPr>
          <w:rFonts w:ascii="Arial" w:eastAsia="Calibri" w:hAnsi="Arial" w:cs="Arial"/>
          <w:lang w:eastAsia="en-US"/>
        </w:rPr>
        <w:t xml:space="preserve">wykonania przedmiotu umowy określony </w:t>
      </w:r>
      <w:r w:rsidRPr="002B63BC">
        <w:rPr>
          <w:rFonts w:ascii="Arial" w:eastAsia="Calibri" w:hAnsi="Arial" w:cs="Arial"/>
          <w:lang w:eastAsia="en-US"/>
        </w:rPr>
        <w:t xml:space="preserve">w </w:t>
      </w:r>
      <w:r w:rsidR="00E648F8" w:rsidRPr="002B63BC">
        <w:rPr>
          <w:rFonts w:ascii="Arial" w:eastAsia="Calibri" w:hAnsi="Arial" w:cs="Arial"/>
          <w:lang w:eastAsia="en-US"/>
        </w:rPr>
        <w:t>§ 2 umowy</w:t>
      </w:r>
      <w:r w:rsidRPr="002B63BC">
        <w:rPr>
          <w:rFonts w:ascii="Arial" w:eastAsia="Calibri" w:hAnsi="Arial" w:cs="Arial"/>
          <w:lang w:eastAsia="en-US"/>
        </w:rPr>
        <w:t xml:space="preserve"> może ulec zmianie w przypadku wystąpienia opóźnień w realizacji przedmiotu umowy wynikających z:</w:t>
      </w:r>
    </w:p>
    <w:p w14:paraId="38EA8C79" w14:textId="71B349BB"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działania siły wyższej (np. epidemia, klęski żywiołowej, strajki generalne lub lokalne) – mające bezpośredni wpływ na terminowość  wykonania robót stanowiących przedmiot umowy</w:t>
      </w:r>
      <w:r w:rsidR="00A17F85">
        <w:rPr>
          <w:rFonts w:ascii="Arial" w:eastAsia="Calibri" w:hAnsi="Arial" w:cs="Arial"/>
          <w:lang w:eastAsia="ar-SA"/>
        </w:rPr>
        <w:t>,</w:t>
      </w:r>
    </w:p>
    <w:p w14:paraId="191BC691" w14:textId="06208286"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 xml:space="preserve">wystąpienie </w:t>
      </w:r>
      <w:r w:rsidR="00FF5CBA" w:rsidRPr="002B63BC">
        <w:rPr>
          <w:rFonts w:ascii="Arial" w:eastAsia="Calibri" w:hAnsi="Arial" w:cs="Arial"/>
          <w:lang w:eastAsia="ar-SA"/>
        </w:rPr>
        <w:t xml:space="preserve">trudnych </w:t>
      </w:r>
      <w:r w:rsidRPr="002B63BC">
        <w:rPr>
          <w:rFonts w:ascii="Arial" w:eastAsia="Calibri" w:hAnsi="Arial" w:cs="Arial"/>
          <w:lang w:eastAsia="ar-SA"/>
        </w:rPr>
        <w:t>warunków atmosferycznych lub hydrologicznych mający bezpośredni wpływ na terminowość  wykonania robót stanowiących przedmiot umowy</w:t>
      </w:r>
      <w:r w:rsidR="00A17F85">
        <w:rPr>
          <w:rFonts w:ascii="Arial" w:eastAsia="Calibri" w:hAnsi="Arial" w:cs="Arial"/>
          <w:lang w:eastAsia="ar-SA"/>
        </w:rPr>
        <w:t>,</w:t>
      </w:r>
    </w:p>
    <w:p w14:paraId="599D5C86" w14:textId="283BFE43"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konieczność wstrzymania robót z uwagi na wykopaliska archeologiczne, niewybuchy lub awarie z przyczyn niezależnych od Wykonawcy</w:t>
      </w:r>
      <w:r w:rsidR="00A17F85">
        <w:rPr>
          <w:rFonts w:ascii="Arial" w:eastAsia="Calibri" w:hAnsi="Arial" w:cs="Arial"/>
          <w:lang w:eastAsia="ar-SA"/>
        </w:rPr>
        <w:t>,</w:t>
      </w:r>
    </w:p>
    <w:p w14:paraId="7B647061" w14:textId="381443F7" w:rsidR="00C603C3" w:rsidRPr="002B63BC" w:rsidRDefault="00C603C3"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zmiany terminu na skutek działań osób trzecich lub organów władzy publicznej, które spowodują przerwanie lub czasowe zawieszenie realizacji zamówienia</w:t>
      </w:r>
      <w:r w:rsidR="00A17F85">
        <w:rPr>
          <w:rFonts w:ascii="Arial" w:eastAsia="Calibri" w:hAnsi="Arial" w:cs="Arial"/>
          <w:lang w:eastAsia="ar-SA"/>
        </w:rPr>
        <w:t>,</w:t>
      </w:r>
    </w:p>
    <w:p w14:paraId="573837A4" w14:textId="75DD24EA" w:rsidR="00C603C3" w:rsidRPr="002B63BC" w:rsidRDefault="00FF5CBA" w:rsidP="002B63BC">
      <w:pPr>
        <w:widowControl/>
        <w:numPr>
          <w:ilvl w:val="0"/>
          <w:numId w:val="89"/>
        </w:numPr>
        <w:autoSpaceDN/>
        <w:jc w:val="both"/>
        <w:textAlignment w:val="auto"/>
        <w:rPr>
          <w:rFonts w:ascii="Arial" w:eastAsia="Calibri" w:hAnsi="Arial" w:cs="Arial"/>
          <w:lang w:eastAsia="ar-SA"/>
        </w:rPr>
      </w:pPr>
      <w:r w:rsidRPr="002B63BC">
        <w:rPr>
          <w:rFonts w:ascii="Arial" w:eastAsia="Calibri" w:hAnsi="Arial" w:cs="Arial"/>
          <w:lang w:eastAsia="ar-SA"/>
        </w:rPr>
        <w:t>o</w:t>
      </w:r>
      <w:r w:rsidR="00C603C3" w:rsidRPr="002B63BC">
        <w:rPr>
          <w:rFonts w:ascii="Arial" w:eastAsia="Calibri" w:hAnsi="Arial" w:cs="Arial"/>
          <w:lang w:eastAsia="ar-SA"/>
        </w:rPr>
        <w:t>graniczenie zakresu robót wynikające z wprowadzenia zmian istotnych lub nieistotnych w rozumieniu Prawa budowlanego w dokumentacji projektowej, które wynikły w trakcie realizacji robót  i były konieczne w celu prawidłowej realizacji przedmiotu zamówienia.</w:t>
      </w:r>
    </w:p>
    <w:p w14:paraId="78E3F8EC" w14:textId="5C6669AD" w:rsidR="00567136" w:rsidRPr="00F02029" w:rsidRDefault="00C603C3">
      <w:pPr>
        <w:pStyle w:val="Standard"/>
        <w:tabs>
          <w:tab w:val="left" w:pos="-360"/>
        </w:tabs>
        <w:spacing w:after="0" w:line="240" w:lineRule="auto"/>
        <w:ind w:left="284" w:hanging="284"/>
        <w:jc w:val="both"/>
        <w:rPr>
          <w:rFonts w:ascii="Arial" w:hAnsi="Arial" w:cs="Arial"/>
          <w:sz w:val="20"/>
          <w:szCs w:val="20"/>
        </w:rPr>
      </w:pPr>
      <w:r w:rsidRPr="002B63BC">
        <w:rPr>
          <w:rFonts w:ascii="Arial" w:hAnsi="Arial" w:cs="Arial"/>
          <w:sz w:val="20"/>
          <w:szCs w:val="20"/>
        </w:rPr>
        <w:t>5</w:t>
      </w:r>
      <w:r w:rsidR="00EC2221" w:rsidRPr="002B63BC">
        <w:rPr>
          <w:rFonts w:ascii="Arial" w:hAnsi="Arial" w:cs="Arial"/>
          <w:sz w:val="20"/>
          <w:szCs w:val="20"/>
        </w:rPr>
        <w:t xml:space="preserve">. Wprowadzenie zmian określonych powyżej, wymaga uzasadnienia ich konieczności, porozumienia </w:t>
      </w:r>
      <w:r w:rsidR="00EC2221" w:rsidRPr="00F02029">
        <w:rPr>
          <w:rFonts w:ascii="Arial" w:hAnsi="Arial" w:cs="Arial"/>
          <w:sz w:val="20"/>
          <w:szCs w:val="20"/>
        </w:rPr>
        <w:t>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D25D1F8" w:rsidR="00567136" w:rsidRPr="002B63BC"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xml:space="preserve">, stronom przysługuje prawo odstąpienia od umowy według </w:t>
      </w:r>
      <w:r w:rsidRPr="002B63BC">
        <w:rPr>
          <w:rFonts w:ascii="Arial" w:hAnsi="Arial" w:cs="Arial"/>
          <w:sz w:val="20"/>
          <w:szCs w:val="20"/>
        </w:rPr>
        <w:t>zasad określonych w</w:t>
      </w:r>
      <w:r w:rsidR="00904DAE" w:rsidRPr="002B63BC">
        <w:rPr>
          <w:rFonts w:ascii="Arial" w:hAnsi="Arial" w:cs="Arial"/>
          <w:sz w:val="20"/>
          <w:szCs w:val="20"/>
        </w:rPr>
        <w:t xml:space="preserve"> ustawie Prawo zamówień publicznych i </w:t>
      </w:r>
      <w:r w:rsidRPr="002B63BC">
        <w:rPr>
          <w:rFonts w:ascii="Arial" w:hAnsi="Arial" w:cs="Arial"/>
          <w:sz w:val="20"/>
          <w:szCs w:val="20"/>
        </w:rPr>
        <w:t xml:space="preserve">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0CE6B11C" w14:textId="6D25B669" w:rsidR="00824859" w:rsidRPr="002B63BC" w:rsidRDefault="00EC2221" w:rsidP="007448A0">
      <w:pPr>
        <w:pStyle w:val="Textbodyindent"/>
        <w:tabs>
          <w:tab w:val="left" w:pos="720"/>
        </w:tabs>
        <w:spacing w:after="0" w:line="240" w:lineRule="auto"/>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w:t>
      </w:r>
      <w:r w:rsidR="008429FD" w:rsidRPr="002B63BC">
        <w:rPr>
          <w:rFonts w:ascii="Arial" w:hAnsi="Arial" w:cs="Arial"/>
          <w:sz w:val="20"/>
          <w:szCs w:val="20"/>
        </w:rPr>
        <w:t xml:space="preserve">pisemnej </w:t>
      </w:r>
      <w:r w:rsidR="00F52E05" w:rsidRPr="002B63BC">
        <w:rPr>
          <w:rFonts w:ascii="Arial" w:hAnsi="Arial" w:cs="Arial"/>
          <w:sz w:val="20"/>
          <w:szCs w:val="20"/>
        </w:rPr>
        <w:t xml:space="preserve">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7A2532F9"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powstania sporu na tle wykonania niniejszej umowy, strony kontraktu  zobowiązują się przede wszystkim do wyczerpania drogi postępowania reklamacyjnego.</w:t>
      </w:r>
    </w:p>
    <w:p w14:paraId="00218574"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Reklamację wykonuje się przez skierowanie konkretnego roszczenia do drugiej strony.</w:t>
      </w:r>
    </w:p>
    <w:p w14:paraId="21096485"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006210B2" w14:textId="77777777" w:rsidR="007448A0"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W razie odmowy przez stronę uznania roszczenia drugiej strony, względnie nie udzielenia odpowiedzi na roszczenie w terminie, o którym mowa w ust. 3, strona wnosząca roszczenie jest uprawniona do wystąpienia na drogę sądową.</w:t>
      </w:r>
    </w:p>
    <w:p w14:paraId="0044F5D0" w14:textId="4D273E60" w:rsidR="00567136" w:rsidRPr="00F02029" w:rsidRDefault="007448A0" w:rsidP="007448A0">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Właściwym do rozpoznania sporów wynikłych na tle realizacji niniejszej umowy jest Sąd właściwy dla siedziby Zamawiającego</w:t>
      </w:r>
      <w:r w:rsidRPr="00763B5B">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Niniejszą umowę sporządzono w 3 jednobrzmiących egzemplarzach, z czego 2 egzemplarze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rsidSect="001A47E0">
      <w:headerReference w:type="default" r:id="rId9"/>
      <w:footerReference w:type="default" r:id="rId10"/>
      <w:pgSz w:w="11906" w:h="16838"/>
      <w:pgMar w:top="1276"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0EA30" w14:textId="77777777" w:rsidR="003F0514" w:rsidRDefault="003F0514">
      <w:r>
        <w:separator/>
      </w:r>
    </w:p>
  </w:endnote>
  <w:endnote w:type="continuationSeparator" w:id="0">
    <w:p w14:paraId="633A9721" w14:textId="77777777" w:rsidR="003F0514" w:rsidRDefault="003F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0E46A" w14:textId="77777777" w:rsidR="00473E52"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3A177107" w14:textId="3398E81C" w:rsidR="00473E52" w:rsidRDefault="001A47E0" w:rsidP="001A47E0">
    <w:pPr>
      <w:pStyle w:val="Stopka"/>
      <w:tabs>
        <w:tab w:val="center" w:leader="underscore" w:pos="4536"/>
      </w:tabs>
      <w:spacing w:before="120" w:after="0" w:line="240" w:lineRule="auto"/>
      <w:jc w:val="center"/>
    </w:pPr>
    <w:r w:rsidRPr="001A47E0">
      <w:rPr>
        <w:rFonts w:ascii="Arial" w:hAnsi="Arial" w:cs="Arial"/>
        <w:sz w:val="16"/>
        <w:szCs w:val="16"/>
      </w:rPr>
      <w:t>Fundusze Europejskie dla Pomorza 2021-2027</w:t>
    </w:r>
  </w:p>
  <w:p w14:paraId="3057EE11" w14:textId="77777777" w:rsidR="00473E52"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007220ED">
      <w:rPr>
        <w:rFonts w:ascii="Arial" w:hAnsi="Arial" w:cs="Arial"/>
        <w:noProof/>
        <w:sz w:val="18"/>
        <w:szCs w:val="18"/>
      </w:rPr>
      <w:t>1</w:t>
    </w:r>
    <w:r w:rsidRPr="006C023C">
      <w:rPr>
        <w:rFonts w:ascii="Arial" w:hAnsi="Arial" w:cs="Arial"/>
        <w:sz w:val="18"/>
        <w:szCs w:val="18"/>
      </w:rPr>
      <w:fldChar w:fldCharType="end"/>
    </w:r>
  </w:p>
  <w:p w14:paraId="3854C876" w14:textId="77777777" w:rsidR="00473E52" w:rsidRDefault="00473E5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55A82" w14:textId="77777777" w:rsidR="003F0514" w:rsidRDefault="003F0514">
      <w:r>
        <w:rPr>
          <w:color w:val="000000"/>
        </w:rPr>
        <w:separator/>
      </w:r>
    </w:p>
  </w:footnote>
  <w:footnote w:type="continuationSeparator" w:id="0">
    <w:p w14:paraId="779B8BB1" w14:textId="77777777" w:rsidR="003F0514" w:rsidRDefault="003F0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80149" w14:textId="02F253F9" w:rsidR="00473E52"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4C5773" w:rsidRPr="004C5773">
      <w:rPr>
        <w:rFonts w:cs="Arial"/>
        <w:bCs/>
        <w:sz w:val="18"/>
        <w:szCs w:val="18"/>
      </w:rPr>
      <w:t>TI.271.</w:t>
    </w:r>
    <w:r w:rsidR="00DD37EA">
      <w:rPr>
        <w:rFonts w:cs="Arial"/>
        <w:bCs/>
        <w:sz w:val="18"/>
        <w:szCs w:val="18"/>
      </w:rPr>
      <w:t>7</w:t>
    </w:r>
    <w:r w:rsidR="004C5773" w:rsidRPr="004C5773">
      <w:rPr>
        <w:rFonts w:cs="Arial"/>
        <w:bCs/>
        <w:sz w:val="18"/>
        <w:szCs w:val="18"/>
      </w:rPr>
      <w:t>.202</w:t>
    </w:r>
    <w:r w:rsidR="00DD37EA">
      <w:rPr>
        <w:rFonts w:cs="Arial"/>
        <w:bCs/>
        <w:sz w:val="18"/>
        <w:szCs w:val="18"/>
      </w:rPr>
      <w:t>5</w:t>
    </w:r>
  </w:p>
  <w:p w14:paraId="1DF643C2" w14:textId="77777777" w:rsidR="00473E52"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23F6FBF2"/>
    <w:name w:val="WW8Num10"/>
    <w:lvl w:ilvl="0">
      <w:start w:val="1"/>
      <w:numFmt w:val="decimal"/>
      <w:lvlText w:val="%1."/>
      <w:lvlJc w:val="left"/>
      <w:pPr>
        <w:tabs>
          <w:tab w:val="num" w:pos="0"/>
        </w:tabs>
        <w:ind w:left="720" w:hanging="360"/>
      </w:pPr>
      <w:rPr>
        <w:rFonts w:hint="default"/>
        <w:sz w:val="24"/>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rPr>
        <w:sz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7"/>
    <w:multiLevelType w:val="singleLevel"/>
    <w:tmpl w:val="00000017"/>
    <w:name w:val="WW8Num24"/>
    <w:lvl w:ilvl="0">
      <w:start w:val="2"/>
      <w:numFmt w:val="decimal"/>
      <w:lvlText w:val="%1."/>
      <w:lvlJc w:val="left"/>
      <w:pPr>
        <w:tabs>
          <w:tab w:val="num" w:pos="720"/>
        </w:tabs>
        <w:ind w:left="720" w:hanging="360"/>
      </w:pPr>
      <w:rPr>
        <w:rFonts w:hint="default"/>
      </w:rPr>
    </w:lvl>
  </w:abstractNum>
  <w:abstractNum w:abstractNumId="2"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8EE3999"/>
    <w:multiLevelType w:val="hybridMultilevel"/>
    <w:tmpl w:val="FAB82EC0"/>
    <w:lvl w:ilvl="0" w:tplc="04150011">
      <w:start w:val="1"/>
      <w:numFmt w:val="decimal"/>
      <w:lvlText w:val="%1)"/>
      <w:lvlJc w:val="left"/>
      <w:pPr>
        <w:ind w:left="700" w:hanging="360"/>
      </w:pPr>
      <w:rPr>
        <w:rFonts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7"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1" w15:restartNumberingAfterBreak="0">
    <w:nsid w:val="14082F5B"/>
    <w:multiLevelType w:val="hybridMultilevel"/>
    <w:tmpl w:val="002042EC"/>
    <w:lvl w:ilvl="0" w:tplc="CC1253B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AC70240"/>
    <w:multiLevelType w:val="hybridMultilevel"/>
    <w:tmpl w:val="F162D74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32DD2"/>
    <w:multiLevelType w:val="multilevel"/>
    <w:tmpl w:val="AFAA8F1A"/>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3D55D68"/>
    <w:multiLevelType w:val="hybridMultilevel"/>
    <w:tmpl w:val="318E82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3"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3AE5A72"/>
    <w:multiLevelType w:val="hybridMultilevel"/>
    <w:tmpl w:val="10ACF596"/>
    <w:lvl w:ilvl="0" w:tplc="9E36055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1"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43973519"/>
    <w:multiLevelType w:val="hybridMultilevel"/>
    <w:tmpl w:val="925AF8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4DCD6885"/>
    <w:multiLevelType w:val="multilevel"/>
    <w:tmpl w:val="5DECA3C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abstractNum w:abstractNumId="44"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8"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1"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61BF2193"/>
    <w:multiLevelType w:val="hybridMultilevel"/>
    <w:tmpl w:val="5E5A3FE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8"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CBF360D"/>
    <w:multiLevelType w:val="hybridMultilevel"/>
    <w:tmpl w:val="16D8B3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4"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67"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68"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2"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01112215">
    <w:abstractNumId w:val="68"/>
  </w:num>
  <w:num w:numId="2" w16cid:durableId="409620249">
    <w:abstractNumId w:val="49"/>
  </w:num>
  <w:num w:numId="3" w16cid:durableId="317924064">
    <w:abstractNumId w:val="17"/>
  </w:num>
  <w:num w:numId="4" w16cid:durableId="1326395004">
    <w:abstractNumId w:val="32"/>
  </w:num>
  <w:num w:numId="5" w16cid:durableId="317803147">
    <w:abstractNumId w:val="20"/>
  </w:num>
  <w:num w:numId="6" w16cid:durableId="1487283086">
    <w:abstractNumId w:val="59"/>
  </w:num>
  <w:num w:numId="7" w16cid:durableId="690035282">
    <w:abstractNumId w:val="4"/>
  </w:num>
  <w:num w:numId="8" w16cid:durableId="1165902186">
    <w:abstractNumId w:val="65"/>
  </w:num>
  <w:num w:numId="9" w16cid:durableId="394939262">
    <w:abstractNumId w:val="27"/>
  </w:num>
  <w:num w:numId="10" w16cid:durableId="647593107">
    <w:abstractNumId w:val="64"/>
  </w:num>
  <w:num w:numId="11" w16cid:durableId="739904871">
    <w:abstractNumId w:val="28"/>
  </w:num>
  <w:num w:numId="12" w16cid:durableId="1054741974">
    <w:abstractNumId w:val="40"/>
  </w:num>
  <w:num w:numId="13" w16cid:durableId="59526516">
    <w:abstractNumId w:val="12"/>
  </w:num>
  <w:num w:numId="14" w16cid:durableId="976497772">
    <w:abstractNumId w:val="9"/>
  </w:num>
  <w:num w:numId="15" w16cid:durableId="536893300">
    <w:abstractNumId w:val="14"/>
    <w:lvlOverride w:ilvl="0">
      <w:lvl w:ilvl="0">
        <w:start w:val="1"/>
        <w:numFmt w:val="decimal"/>
        <w:lvlText w:val="%1."/>
        <w:lvlJc w:val="left"/>
        <w:pPr>
          <w:ind w:left="360" w:hanging="360"/>
        </w:pPr>
        <w:rPr>
          <w:b w:val="0"/>
          <w:bCs w:val="0"/>
          <w:sz w:val="20"/>
          <w:szCs w:val="20"/>
        </w:rPr>
      </w:lvl>
    </w:lvlOverride>
  </w:num>
  <w:num w:numId="16" w16cid:durableId="516970018">
    <w:abstractNumId w:val="51"/>
  </w:num>
  <w:num w:numId="17" w16cid:durableId="1936664329">
    <w:abstractNumId w:val="60"/>
  </w:num>
  <w:num w:numId="18" w16cid:durableId="1331447352">
    <w:abstractNumId w:val="52"/>
  </w:num>
  <w:num w:numId="19" w16cid:durableId="2067682967">
    <w:abstractNumId w:val="29"/>
  </w:num>
  <w:num w:numId="20" w16cid:durableId="1434744293">
    <w:abstractNumId w:val="72"/>
    <w:lvlOverride w:ilvl="0">
      <w:lvl w:ilvl="0">
        <w:start w:val="1"/>
        <w:numFmt w:val="decimal"/>
        <w:lvlText w:val="%1."/>
        <w:lvlJc w:val="left"/>
        <w:pPr>
          <w:ind w:left="360" w:hanging="360"/>
        </w:pPr>
        <w:rPr>
          <w:sz w:val="20"/>
          <w:szCs w:val="20"/>
        </w:rPr>
      </w:lvl>
    </w:lvlOverride>
  </w:num>
  <w:num w:numId="21" w16cid:durableId="1930187842">
    <w:abstractNumId w:val="18"/>
  </w:num>
  <w:num w:numId="22" w16cid:durableId="817456560">
    <w:abstractNumId w:val="73"/>
  </w:num>
  <w:num w:numId="23" w16cid:durableId="1454669474">
    <w:abstractNumId w:val="39"/>
  </w:num>
  <w:num w:numId="24" w16cid:durableId="77021926">
    <w:abstractNumId w:val="54"/>
  </w:num>
  <w:num w:numId="25" w16cid:durableId="498617769">
    <w:abstractNumId w:val="8"/>
  </w:num>
  <w:num w:numId="26" w16cid:durableId="1154830415">
    <w:abstractNumId w:val="41"/>
  </w:num>
  <w:num w:numId="27" w16cid:durableId="1913848132">
    <w:abstractNumId w:val="63"/>
  </w:num>
  <w:num w:numId="28" w16cid:durableId="529496137">
    <w:abstractNumId w:val="36"/>
  </w:num>
  <w:num w:numId="29" w16cid:durableId="1074281776">
    <w:abstractNumId w:val="56"/>
  </w:num>
  <w:num w:numId="30" w16cid:durableId="499657513">
    <w:abstractNumId w:val="3"/>
  </w:num>
  <w:num w:numId="31" w16cid:durableId="620111972">
    <w:abstractNumId w:val="67"/>
  </w:num>
  <w:num w:numId="32" w16cid:durableId="1882787349">
    <w:abstractNumId w:val="45"/>
  </w:num>
  <w:num w:numId="33" w16cid:durableId="1898976566">
    <w:abstractNumId w:val="62"/>
  </w:num>
  <w:num w:numId="34" w16cid:durableId="794761834">
    <w:abstractNumId w:val="23"/>
  </w:num>
  <w:num w:numId="35" w16cid:durableId="1793556442">
    <w:abstractNumId w:val="15"/>
  </w:num>
  <w:num w:numId="36" w16cid:durableId="753891435">
    <w:abstractNumId w:val="48"/>
  </w:num>
  <w:num w:numId="37" w16cid:durableId="1525824598">
    <w:abstractNumId w:val="26"/>
  </w:num>
  <w:num w:numId="38" w16cid:durableId="1579513892">
    <w:abstractNumId w:val="21"/>
  </w:num>
  <w:num w:numId="39" w16cid:durableId="1477333232">
    <w:abstractNumId w:val="58"/>
  </w:num>
  <w:num w:numId="40" w16cid:durableId="858392131">
    <w:abstractNumId w:val="24"/>
  </w:num>
  <w:num w:numId="41" w16cid:durableId="2081707913">
    <w:abstractNumId w:val="30"/>
  </w:num>
  <w:num w:numId="42" w16cid:durableId="133640321">
    <w:abstractNumId w:val="71"/>
  </w:num>
  <w:num w:numId="43" w16cid:durableId="1424649924">
    <w:abstractNumId w:val="7"/>
  </w:num>
  <w:num w:numId="44" w16cid:durableId="1660159681">
    <w:abstractNumId w:val="69"/>
  </w:num>
  <w:num w:numId="45" w16cid:durableId="1982343142">
    <w:abstractNumId w:val="31"/>
  </w:num>
  <w:num w:numId="46" w16cid:durableId="389034003">
    <w:abstractNumId w:val="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7" w16cid:durableId="1639217247">
    <w:abstractNumId w:val="57"/>
  </w:num>
  <w:num w:numId="48" w16cid:durableId="1520116378">
    <w:abstractNumId w:val="66"/>
  </w:num>
  <w:num w:numId="49" w16cid:durableId="756949153">
    <w:abstractNumId w:val="53"/>
  </w:num>
  <w:num w:numId="50" w16cid:durableId="853113136">
    <w:abstractNumId w:val="34"/>
  </w:num>
  <w:num w:numId="51" w16cid:durableId="1640988152">
    <w:abstractNumId w:val="44"/>
  </w:num>
  <w:num w:numId="52" w16cid:durableId="259529692">
    <w:abstractNumId w:val="47"/>
  </w:num>
  <w:num w:numId="53" w16cid:durableId="1251507341">
    <w:abstractNumId w:val="5"/>
  </w:num>
  <w:num w:numId="54" w16cid:durableId="1440298964">
    <w:abstractNumId w:val="37"/>
  </w:num>
  <w:num w:numId="55" w16cid:durableId="1380786548">
    <w:abstractNumId w:val="42"/>
  </w:num>
  <w:num w:numId="56" w16cid:durableId="447091916">
    <w:abstractNumId w:val="38"/>
  </w:num>
  <w:num w:numId="57" w16cid:durableId="1256786816">
    <w:abstractNumId w:val="22"/>
  </w:num>
  <w:num w:numId="58" w16cid:durableId="881987305">
    <w:abstractNumId w:val="62"/>
    <w:lvlOverride w:ilvl="0">
      <w:startOverride w:val="1"/>
    </w:lvlOverride>
  </w:num>
  <w:num w:numId="59" w16cid:durableId="802816072">
    <w:abstractNumId w:val="29"/>
    <w:lvlOverride w:ilvl="0">
      <w:startOverride w:val="1"/>
      <w:lvl w:ilvl="0">
        <w:start w:val="1"/>
        <w:numFmt w:val="decimal"/>
        <w:lvlText w:val="%1."/>
        <w:lvlJc w:val="left"/>
        <w:pPr>
          <w:ind w:left="360" w:hanging="360"/>
        </w:pPr>
        <w:rPr>
          <w:rFonts w:ascii="Arial" w:hAnsi="Arial" w:cs="Arial" w:hint="default"/>
        </w:rPr>
      </w:lvl>
    </w:lvlOverride>
  </w:num>
  <w:num w:numId="60" w16cid:durableId="1174690075">
    <w:abstractNumId w:val="53"/>
    <w:lvlOverride w:ilvl="0">
      <w:startOverride w:val="1"/>
    </w:lvlOverride>
  </w:num>
  <w:num w:numId="61" w16cid:durableId="585384107">
    <w:abstractNumId w:val="9"/>
    <w:lvlOverride w:ilvl="0">
      <w:startOverride w:val="3"/>
    </w:lvlOverride>
  </w:num>
  <w:num w:numId="62" w16cid:durableId="10185334">
    <w:abstractNumId w:val="9"/>
    <w:lvlOverride w:ilvl="0">
      <w:startOverride w:val="3"/>
    </w:lvlOverride>
  </w:num>
  <w:num w:numId="63" w16cid:durableId="212349327">
    <w:abstractNumId w:val="8"/>
    <w:lvlOverride w:ilvl="0">
      <w:startOverride w:val="1"/>
    </w:lvlOverride>
  </w:num>
  <w:num w:numId="64" w16cid:durableId="1592549205">
    <w:abstractNumId w:val="9"/>
    <w:lvlOverride w:ilvl="0">
      <w:startOverride w:val="3"/>
    </w:lvlOverride>
  </w:num>
  <w:num w:numId="65" w16cid:durableId="1653410572">
    <w:abstractNumId w:val="10"/>
  </w:num>
  <w:num w:numId="66" w16cid:durableId="570428347">
    <w:abstractNumId w:val="39"/>
    <w:lvlOverride w:ilvl="0">
      <w:startOverride w:val="1"/>
    </w:lvlOverride>
  </w:num>
  <w:num w:numId="67" w16cid:durableId="1448936794">
    <w:abstractNumId w:val="3"/>
    <w:lvlOverride w:ilvl="0">
      <w:startOverride w:val="1"/>
    </w:lvlOverride>
  </w:num>
  <w:num w:numId="68" w16cid:durableId="480001803">
    <w:abstractNumId w:val="39"/>
    <w:lvlOverride w:ilvl="0">
      <w:startOverride w:val="1"/>
    </w:lvlOverride>
  </w:num>
  <w:num w:numId="69" w16cid:durableId="1244147603">
    <w:abstractNumId w:val="60"/>
    <w:lvlOverride w:ilvl="0">
      <w:startOverride w:val="1"/>
    </w:lvlOverride>
  </w:num>
  <w:num w:numId="70" w16cid:durableId="668361711">
    <w:abstractNumId w:val="4"/>
    <w:lvlOverride w:ilvl="0">
      <w:startOverride w:val="1"/>
    </w:lvlOverride>
  </w:num>
  <w:num w:numId="71" w16cid:durableId="572081526">
    <w:abstractNumId w:val="52"/>
  </w:num>
  <w:num w:numId="72" w16cid:durableId="241648799">
    <w:abstractNumId w:val="33"/>
  </w:num>
  <w:num w:numId="73" w16cid:durableId="240914559">
    <w:abstractNumId w:val="43"/>
  </w:num>
  <w:num w:numId="74" w16cid:durableId="863710533">
    <w:abstractNumId w:val="27"/>
    <w:lvlOverride w:ilvl="0">
      <w:startOverride w:val="5"/>
    </w:lvlOverride>
  </w:num>
  <w:num w:numId="75" w16cid:durableId="1325817390">
    <w:abstractNumId w:val="46"/>
  </w:num>
  <w:num w:numId="76" w16cid:durableId="66196330">
    <w:abstractNumId w:val="16"/>
  </w:num>
  <w:num w:numId="77" w16cid:durableId="1571619485">
    <w:abstractNumId w:val="70"/>
  </w:num>
  <w:num w:numId="78" w16cid:durableId="62139559">
    <w:abstractNumId w:val="2"/>
  </w:num>
  <w:num w:numId="79" w16cid:durableId="256523676">
    <w:abstractNumId w:val="50"/>
  </w:num>
  <w:num w:numId="80" w16cid:durableId="368185554">
    <w:abstractNumId w:val="72"/>
  </w:num>
  <w:num w:numId="81" w16cid:durableId="2016833694">
    <w:abstractNumId w:val="55"/>
  </w:num>
  <w:num w:numId="82" w16cid:durableId="871264750">
    <w:abstractNumId w:val="41"/>
    <w:lvlOverride w:ilvl="0">
      <w:lvl w:ilvl="0">
        <w:start w:val="1"/>
        <w:numFmt w:val="decimal"/>
        <w:lvlText w:val="%1."/>
        <w:lvlJc w:val="left"/>
        <w:pPr>
          <w:ind w:left="1140" w:hanging="360"/>
        </w:pPr>
        <w:rPr>
          <w:rFonts w:ascii="Arial" w:hAnsi="Arial" w:cs="Arial" w:hint="default"/>
          <w:b w:val="0"/>
        </w:rPr>
      </w:lvl>
    </w:lvlOverride>
  </w:num>
  <w:num w:numId="83" w16cid:durableId="1115367933">
    <w:abstractNumId w:val="35"/>
  </w:num>
  <w:num w:numId="84" w16cid:durableId="707217189">
    <w:abstractNumId w:val="25"/>
  </w:num>
  <w:num w:numId="85" w16cid:durableId="1130590884">
    <w:abstractNumId w:val="14"/>
  </w:num>
  <w:num w:numId="86" w16cid:durableId="1846280862">
    <w:abstractNumId w:val="11"/>
  </w:num>
  <w:num w:numId="87" w16cid:durableId="1496995592">
    <w:abstractNumId w:val="13"/>
  </w:num>
  <w:num w:numId="88" w16cid:durableId="1017849658">
    <w:abstractNumId w:val="19"/>
  </w:num>
  <w:num w:numId="89" w16cid:durableId="1692761666">
    <w:abstractNumId w:val="6"/>
  </w:num>
  <w:num w:numId="90" w16cid:durableId="1895509375">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36"/>
    <w:rsid w:val="00001E9D"/>
    <w:rsid w:val="00037F49"/>
    <w:rsid w:val="00061117"/>
    <w:rsid w:val="000669BE"/>
    <w:rsid w:val="0008333F"/>
    <w:rsid w:val="000E0E7C"/>
    <w:rsid w:val="000F0976"/>
    <w:rsid w:val="001075A9"/>
    <w:rsid w:val="0014084C"/>
    <w:rsid w:val="0014187A"/>
    <w:rsid w:val="001608D8"/>
    <w:rsid w:val="00166A6E"/>
    <w:rsid w:val="00171F33"/>
    <w:rsid w:val="00175955"/>
    <w:rsid w:val="001779F5"/>
    <w:rsid w:val="001871F3"/>
    <w:rsid w:val="001A3531"/>
    <w:rsid w:val="001A47E0"/>
    <w:rsid w:val="001B6C2D"/>
    <w:rsid w:val="001D68C1"/>
    <w:rsid w:val="001E152A"/>
    <w:rsid w:val="00220899"/>
    <w:rsid w:val="0024450E"/>
    <w:rsid w:val="002452DF"/>
    <w:rsid w:val="00255884"/>
    <w:rsid w:val="002612FD"/>
    <w:rsid w:val="00277345"/>
    <w:rsid w:val="00295A44"/>
    <w:rsid w:val="00296949"/>
    <w:rsid w:val="002A5BCD"/>
    <w:rsid w:val="002B434B"/>
    <w:rsid w:val="002B5A30"/>
    <w:rsid w:val="002B63BC"/>
    <w:rsid w:val="002E64DB"/>
    <w:rsid w:val="002F056C"/>
    <w:rsid w:val="00305E84"/>
    <w:rsid w:val="00313ECB"/>
    <w:rsid w:val="00331E6B"/>
    <w:rsid w:val="00354279"/>
    <w:rsid w:val="003619B8"/>
    <w:rsid w:val="00361CD2"/>
    <w:rsid w:val="0036491A"/>
    <w:rsid w:val="0037042A"/>
    <w:rsid w:val="003A4BFE"/>
    <w:rsid w:val="003B0F3D"/>
    <w:rsid w:val="003B1BF8"/>
    <w:rsid w:val="003C1B7B"/>
    <w:rsid w:val="003C7FCF"/>
    <w:rsid w:val="003D0D8A"/>
    <w:rsid w:val="003E59B3"/>
    <w:rsid w:val="003E6709"/>
    <w:rsid w:val="003F0514"/>
    <w:rsid w:val="003F3EAA"/>
    <w:rsid w:val="004247CB"/>
    <w:rsid w:val="00430824"/>
    <w:rsid w:val="00437B48"/>
    <w:rsid w:val="004552EC"/>
    <w:rsid w:val="00460D98"/>
    <w:rsid w:val="00462817"/>
    <w:rsid w:val="00465031"/>
    <w:rsid w:val="00473E52"/>
    <w:rsid w:val="004966E7"/>
    <w:rsid w:val="004A62DD"/>
    <w:rsid w:val="004A724F"/>
    <w:rsid w:val="004A792A"/>
    <w:rsid w:val="004B69FA"/>
    <w:rsid w:val="004B7E80"/>
    <w:rsid w:val="004C4025"/>
    <w:rsid w:val="004C5773"/>
    <w:rsid w:val="004E678F"/>
    <w:rsid w:val="004F1AF0"/>
    <w:rsid w:val="00515B8D"/>
    <w:rsid w:val="00523006"/>
    <w:rsid w:val="00525292"/>
    <w:rsid w:val="005362FF"/>
    <w:rsid w:val="00537690"/>
    <w:rsid w:val="0055064B"/>
    <w:rsid w:val="005573F4"/>
    <w:rsid w:val="00567136"/>
    <w:rsid w:val="00591790"/>
    <w:rsid w:val="005A2BCC"/>
    <w:rsid w:val="005B18E0"/>
    <w:rsid w:val="005E2314"/>
    <w:rsid w:val="005F7A27"/>
    <w:rsid w:val="00605DF3"/>
    <w:rsid w:val="006157F9"/>
    <w:rsid w:val="00640009"/>
    <w:rsid w:val="0064085F"/>
    <w:rsid w:val="00642A2F"/>
    <w:rsid w:val="00655A4F"/>
    <w:rsid w:val="00665558"/>
    <w:rsid w:val="00670592"/>
    <w:rsid w:val="0067180E"/>
    <w:rsid w:val="006957F9"/>
    <w:rsid w:val="006B61F5"/>
    <w:rsid w:val="006C023C"/>
    <w:rsid w:val="006C2A44"/>
    <w:rsid w:val="006D34C9"/>
    <w:rsid w:val="006E3923"/>
    <w:rsid w:val="00703F60"/>
    <w:rsid w:val="00712886"/>
    <w:rsid w:val="00717A95"/>
    <w:rsid w:val="007220ED"/>
    <w:rsid w:val="00726F90"/>
    <w:rsid w:val="007438BF"/>
    <w:rsid w:val="007448A0"/>
    <w:rsid w:val="007456B0"/>
    <w:rsid w:val="00745AEB"/>
    <w:rsid w:val="00757E50"/>
    <w:rsid w:val="0077646D"/>
    <w:rsid w:val="00781D52"/>
    <w:rsid w:val="00782B0C"/>
    <w:rsid w:val="00786BA0"/>
    <w:rsid w:val="007A5560"/>
    <w:rsid w:val="007C229D"/>
    <w:rsid w:val="007F00CD"/>
    <w:rsid w:val="00800F7D"/>
    <w:rsid w:val="0082466A"/>
    <w:rsid w:val="00824859"/>
    <w:rsid w:val="00833DD1"/>
    <w:rsid w:val="008429FD"/>
    <w:rsid w:val="0085543F"/>
    <w:rsid w:val="008A4047"/>
    <w:rsid w:val="008A5E5C"/>
    <w:rsid w:val="008F1C06"/>
    <w:rsid w:val="00904DAE"/>
    <w:rsid w:val="00907980"/>
    <w:rsid w:val="00934D1D"/>
    <w:rsid w:val="0093503D"/>
    <w:rsid w:val="00945C2F"/>
    <w:rsid w:val="00955BCF"/>
    <w:rsid w:val="00964355"/>
    <w:rsid w:val="00971CAC"/>
    <w:rsid w:val="00995694"/>
    <w:rsid w:val="0099712C"/>
    <w:rsid w:val="009A1D3A"/>
    <w:rsid w:val="009D7F62"/>
    <w:rsid w:val="009E4306"/>
    <w:rsid w:val="009E6D91"/>
    <w:rsid w:val="00A04095"/>
    <w:rsid w:val="00A07929"/>
    <w:rsid w:val="00A13F38"/>
    <w:rsid w:val="00A17F85"/>
    <w:rsid w:val="00A36249"/>
    <w:rsid w:val="00A36F01"/>
    <w:rsid w:val="00A43ED5"/>
    <w:rsid w:val="00A53DFE"/>
    <w:rsid w:val="00A54106"/>
    <w:rsid w:val="00A609DF"/>
    <w:rsid w:val="00A72D1E"/>
    <w:rsid w:val="00A8356B"/>
    <w:rsid w:val="00AA2964"/>
    <w:rsid w:val="00AC695C"/>
    <w:rsid w:val="00B01121"/>
    <w:rsid w:val="00B064DD"/>
    <w:rsid w:val="00B224C0"/>
    <w:rsid w:val="00B31A63"/>
    <w:rsid w:val="00B33535"/>
    <w:rsid w:val="00B71D7D"/>
    <w:rsid w:val="00BA3128"/>
    <w:rsid w:val="00BA5505"/>
    <w:rsid w:val="00BC256C"/>
    <w:rsid w:val="00BD08E2"/>
    <w:rsid w:val="00BD3554"/>
    <w:rsid w:val="00BD7AF3"/>
    <w:rsid w:val="00BF61B2"/>
    <w:rsid w:val="00C06C78"/>
    <w:rsid w:val="00C306FE"/>
    <w:rsid w:val="00C3156F"/>
    <w:rsid w:val="00C33038"/>
    <w:rsid w:val="00C36BC0"/>
    <w:rsid w:val="00C52915"/>
    <w:rsid w:val="00C603C3"/>
    <w:rsid w:val="00C71777"/>
    <w:rsid w:val="00CA63CE"/>
    <w:rsid w:val="00CB38C9"/>
    <w:rsid w:val="00CC7A5E"/>
    <w:rsid w:val="00CE55F3"/>
    <w:rsid w:val="00CE6BC9"/>
    <w:rsid w:val="00D46B86"/>
    <w:rsid w:val="00D476D0"/>
    <w:rsid w:val="00D61897"/>
    <w:rsid w:val="00D70B26"/>
    <w:rsid w:val="00D82C32"/>
    <w:rsid w:val="00D93284"/>
    <w:rsid w:val="00D9688C"/>
    <w:rsid w:val="00DD37EA"/>
    <w:rsid w:val="00DD5B98"/>
    <w:rsid w:val="00E10F0F"/>
    <w:rsid w:val="00E12E2B"/>
    <w:rsid w:val="00E2087F"/>
    <w:rsid w:val="00E331FF"/>
    <w:rsid w:val="00E407EB"/>
    <w:rsid w:val="00E4431E"/>
    <w:rsid w:val="00E50740"/>
    <w:rsid w:val="00E57B3C"/>
    <w:rsid w:val="00E648F8"/>
    <w:rsid w:val="00E82A49"/>
    <w:rsid w:val="00E911DE"/>
    <w:rsid w:val="00EB0ABA"/>
    <w:rsid w:val="00EC2221"/>
    <w:rsid w:val="00EC2D08"/>
    <w:rsid w:val="00ED3E4A"/>
    <w:rsid w:val="00EF0C87"/>
    <w:rsid w:val="00F02029"/>
    <w:rsid w:val="00F1486A"/>
    <w:rsid w:val="00F264A1"/>
    <w:rsid w:val="00F272F3"/>
    <w:rsid w:val="00F31C04"/>
    <w:rsid w:val="00F52E05"/>
    <w:rsid w:val="00F56F87"/>
    <w:rsid w:val="00F62DC3"/>
    <w:rsid w:val="00F63DF4"/>
    <w:rsid w:val="00F66CF9"/>
    <w:rsid w:val="00F729DD"/>
    <w:rsid w:val="00F778DF"/>
    <w:rsid w:val="00FA0A02"/>
    <w:rsid w:val="00FB5A9F"/>
    <w:rsid w:val="00FB61F7"/>
    <w:rsid w:val="00FB799F"/>
    <w:rsid w:val="00FF5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5F6A7"/>
  <w15:docId w15:val="{43BF30F9-2E33-42E8-8E22-98492844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aliases w:val="L1,Numerowanie,List Paragraph"/>
    <w:basedOn w:val="Standard"/>
    <w:link w:val="AkapitzlistZnak"/>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8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 w:type="character" w:customStyle="1" w:styleId="AkapitzlistZnak">
    <w:name w:val="Akapit z listą Znak"/>
    <w:aliases w:val="L1 Znak,Numerowanie Znak,List Paragraph Znak"/>
    <w:link w:val="Akapitzlist"/>
    <w:uiPriority w:val="99"/>
    <w:locked/>
    <w:rsid w:val="004A724F"/>
    <w:rPr>
      <w:rFonts w:ascii="Calibri" w:eastAsia="Lucida Sans Unicode" w:hAnsi="Calibri" w:cs="Calibri"/>
      <w:sz w:val="24"/>
      <w:szCs w:val="22"/>
    </w:rPr>
  </w:style>
  <w:style w:type="paragraph" w:customStyle="1" w:styleId="Default">
    <w:name w:val="Default"/>
    <w:rsid w:val="004A724F"/>
    <w:pPr>
      <w:widowControl/>
      <w:autoSpaceDE w:val="0"/>
      <w:adjustRightInd w:val="0"/>
      <w:textAlignment w:val="auto"/>
    </w:pPr>
    <w:rPr>
      <w:rFonts w:ascii="Arial" w:eastAsia="Calibri" w:hAnsi="Arial" w:cs="Arial"/>
      <w:color w:val="000000"/>
      <w:kern w:val="0"/>
      <w:sz w:val="24"/>
      <w:szCs w:val="24"/>
    </w:rPr>
  </w:style>
  <w:style w:type="character" w:styleId="Hipercze">
    <w:name w:val="Hyperlink"/>
    <w:uiPriority w:val="99"/>
    <w:semiHidden/>
    <w:unhideWhenUsed/>
    <w:rsid w:val="00782B0C"/>
    <w:rPr>
      <w:color w:val="0000FF"/>
      <w:u w:val="single"/>
    </w:rPr>
  </w:style>
  <w:style w:type="character" w:styleId="Odwoaniedokomentarza">
    <w:name w:val="annotation reference"/>
    <w:basedOn w:val="Domylnaczcionkaakapitu"/>
    <w:uiPriority w:val="99"/>
    <w:semiHidden/>
    <w:unhideWhenUsed/>
    <w:rsid w:val="004966E7"/>
    <w:rPr>
      <w:sz w:val="16"/>
      <w:szCs w:val="16"/>
    </w:rPr>
  </w:style>
  <w:style w:type="paragraph" w:styleId="Tekstkomentarza">
    <w:name w:val="annotation text"/>
    <w:basedOn w:val="Normalny"/>
    <w:link w:val="TekstkomentarzaZnak"/>
    <w:uiPriority w:val="99"/>
    <w:semiHidden/>
    <w:unhideWhenUsed/>
    <w:rsid w:val="004966E7"/>
  </w:style>
  <w:style w:type="character" w:customStyle="1" w:styleId="TekstkomentarzaZnak">
    <w:name w:val="Tekst komentarza Znak"/>
    <w:basedOn w:val="Domylnaczcionkaakapitu"/>
    <w:link w:val="Tekstkomentarza"/>
    <w:uiPriority w:val="99"/>
    <w:semiHidden/>
    <w:rsid w:val="004966E7"/>
  </w:style>
  <w:style w:type="paragraph" w:styleId="Tematkomentarza">
    <w:name w:val="annotation subject"/>
    <w:basedOn w:val="Tekstkomentarza"/>
    <w:next w:val="Tekstkomentarza"/>
    <w:link w:val="TematkomentarzaZnak"/>
    <w:uiPriority w:val="99"/>
    <w:semiHidden/>
    <w:unhideWhenUsed/>
    <w:rsid w:val="004966E7"/>
    <w:rPr>
      <w:b/>
      <w:bCs/>
    </w:rPr>
  </w:style>
  <w:style w:type="character" w:customStyle="1" w:styleId="TematkomentarzaZnak">
    <w:name w:val="Temat komentarza Znak"/>
    <w:basedOn w:val="TekstkomentarzaZnak"/>
    <w:link w:val="Tematkomentarza"/>
    <w:uiPriority w:val="99"/>
    <w:semiHidden/>
    <w:rsid w:val="0049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12</Pages>
  <Words>7077</Words>
  <Characters>42465</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Gmina Dzierzgoń</cp:lastModifiedBy>
  <cp:revision>56</cp:revision>
  <cp:lastPrinted>2022-12-01T11:47:00Z</cp:lastPrinted>
  <dcterms:created xsi:type="dcterms:W3CDTF">2022-11-25T10:17:00Z</dcterms:created>
  <dcterms:modified xsi:type="dcterms:W3CDTF">2025-01-15T15:23:00Z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