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0092" w14:textId="259FC50A" w:rsidR="002503F2" w:rsidRPr="00B262CD" w:rsidRDefault="00604272">
      <w:pPr>
        <w:pStyle w:val="Nagwek1"/>
        <w:rPr>
          <w:color w:val="000000" w:themeColor="text1"/>
          <w:lang w:val="pl-PL"/>
        </w:rPr>
      </w:pPr>
      <w:r w:rsidRPr="00A761D1">
        <w:rPr>
          <w:color w:val="000000" w:themeColor="text1"/>
          <w:lang w:val="pl-PL"/>
        </w:rPr>
        <w:t xml:space="preserve">OPIS PRZEDMIOTU </w:t>
      </w:r>
      <w:r w:rsidRPr="00B262CD">
        <w:rPr>
          <w:color w:val="000000" w:themeColor="text1"/>
          <w:lang w:val="pl-PL"/>
        </w:rPr>
        <w:t>ZAMÓWIENIA</w:t>
      </w:r>
      <w:r w:rsidR="00392B9E">
        <w:rPr>
          <w:color w:val="000000" w:themeColor="text1"/>
          <w:lang w:val="pl-PL"/>
        </w:rPr>
        <w:t xml:space="preserve"> – REJS MORSKI</w:t>
      </w:r>
      <w:bookmarkStart w:id="0" w:name="_GoBack"/>
      <w:bookmarkEnd w:id="0"/>
    </w:p>
    <w:p w14:paraId="6EBD28F8" w14:textId="77777777" w:rsidR="002503F2" w:rsidRPr="00B262CD" w:rsidRDefault="00604272">
      <w:pPr>
        <w:pStyle w:val="Nagwek2"/>
        <w:rPr>
          <w:color w:val="000000" w:themeColor="text1"/>
          <w:lang w:val="pl-PL"/>
        </w:rPr>
      </w:pPr>
      <w:r w:rsidRPr="00B262CD">
        <w:rPr>
          <w:color w:val="000000" w:themeColor="text1"/>
          <w:lang w:val="pl-PL"/>
        </w:rPr>
        <w:t>1. Przedmiot zamówienia:</w:t>
      </w:r>
    </w:p>
    <w:p w14:paraId="69D9B5E4" w14:textId="1EFC235A" w:rsidR="002503F2" w:rsidRPr="00B262CD" w:rsidRDefault="00604272">
      <w:pPr>
        <w:rPr>
          <w:color w:val="000000" w:themeColor="text1"/>
          <w:lang w:val="pl-PL"/>
        </w:rPr>
      </w:pPr>
      <w:r w:rsidRPr="00B262CD">
        <w:rPr>
          <w:color w:val="000000" w:themeColor="text1"/>
          <w:lang w:val="pl-PL"/>
        </w:rPr>
        <w:t>Przedmiotem zamówienia jest kompleksowa usługa organizacji rejsu morskiego z noclegiem i pełnym wyżywieniem dla grupy 4</w:t>
      </w:r>
      <w:r w:rsidR="00DB7384" w:rsidRPr="00B262CD">
        <w:rPr>
          <w:color w:val="000000" w:themeColor="text1"/>
          <w:lang w:val="pl-PL"/>
        </w:rPr>
        <w:t>2</w:t>
      </w:r>
      <w:r w:rsidRPr="00B262CD">
        <w:rPr>
          <w:color w:val="000000" w:themeColor="text1"/>
          <w:lang w:val="pl-PL"/>
        </w:rPr>
        <w:t xml:space="preserve"> osób, realizowana w trzech oddzielnych turach, z wykorzystaniem statku żaglowego lub motorowego wraz z załogą. Usługa obejmuje wszystkie elementy niezbędne do prawidłowego i bezpiecznego przeprowadzenia rejsów, w tym zapewnienie statku, zakwaterowania, wyżywienia, załogi oraz warunków do realizacji działań edukacyjno-badawczych na pokładzie.</w:t>
      </w:r>
    </w:p>
    <w:p w14:paraId="6023D926" w14:textId="77777777" w:rsidR="002503F2" w:rsidRPr="00B262CD" w:rsidRDefault="00604272">
      <w:pPr>
        <w:pStyle w:val="Nagwek2"/>
        <w:rPr>
          <w:color w:val="000000" w:themeColor="text1"/>
          <w:lang w:val="pl-PL"/>
        </w:rPr>
      </w:pPr>
      <w:r w:rsidRPr="00B262CD">
        <w:rPr>
          <w:color w:val="000000" w:themeColor="text1"/>
          <w:lang w:val="pl-PL"/>
        </w:rPr>
        <w:t>2. Harmonogram i lokalizacja:</w:t>
      </w:r>
    </w:p>
    <w:p w14:paraId="5A4E612B" w14:textId="5F99E345" w:rsidR="002503F2" w:rsidRPr="00B262CD" w:rsidRDefault="00604272">
      <w:pPr>
        <w:rPr>
          <w:color w:val="000000" w:themeColor="text1"/>
          <w:lang w:val="pl-PL"/>
        </w:rPr>
      </w:pPr>
      <w:r w:rsidRPr="00B262CD">
        <w:rPr>
          <w:color w:val="000000" w:themeColor="text1"/>
          <w:lang w:val="pl-PL"/>
        </w:rPr>
        <w:t>- Czas trwania rejsów: Rejsy zostaną zrealizowane w ustalonych terminach (szczegółowe daty zostaną przekazane</w:t>
      </w:r>
      <w:r w:rsidR="00B262CD" w:rsidRPr="00B262CD">
        <w:rPr>
          <w:color w:val="000000" w:themeColor="text1"/>
          <w:lang w:val="pl-PL"/>
        </w:rPr>
        <w:t xml:space="preserve"> Wykonawcy po podpisaniu umowy)-okres od  podpisania umowy do 15 lipca.</w:t>
      </w:r>
      <w:r w:rsidRPr="00B262CD">
        <w:rPr>
          <w:color w:val="000000" w:themeColor="text1"/>
          <w:lang w:val="pl-PL"/>
        </w:rPr>
        <w:br/>
        <w:t xml:space="preserve">- Lokalizacja: Rejs rozpoczyna się z </w:t>
      </w:r>
      <w:r w:rsidR="005226C7" w:rsidRPr="00B262CD">
        <w:rPr>
          <w:color w:val="000000" w:themeColor="text1"/>
          <w:lang w:val="pl-PL"/>
        </w:rPr>
        <w:t xml:space="preserve">portu Gdynia (nabrzeże Kutrowe Dalmor) obejmuje </w:t>
      </w:r>
      <w:proofErr w:type="spellStart"/>
      <w:r w:rsidR="005226C7" w:rsidRPr="00B262CD">
        <w:rPr>
          <w:color w:val="000000" w:themeColor="text1"/>
          <w:lang w:val="pl-PL"/>
        </w:rPr>
        <w:t>trase</w:t>
      </w:r>
      <w:proofErr w:type="spellEnd"/>
      <w:r w:rsidR="005226C7" w:rsidRPr="00B262CD">
        <w:rPr>
          <w:color w:val="000000" w:themeColor="text1"/>
          <w:lang w:val="pl-PL"/>
        </w:rPr>
        <w:t xml:space="preserve"> z Gdyni do lokalizacji platformy </w:t>
      </w:r>
      <w:proofErr w:type="spellStart"/>
      <w:r w:rsidRPr="00B262CD">
        <w:rPr>
          <w:color w:val="000000" w:themeColor="text1"/>
          <w:lang w:val="pl-PL"/>
        </w:rPr>
        <w:t>Lotospetrobaltic</w:t>
      </w:r>
      <w:proofErr w:type="spellEnd"/>
      <w:r w:rsidR="005226C7" w:rsidRPr="00B262CD">
        <w:rPr>
          <w:color w:val="000000" w:themeColor="text1"/>
          <w:lang w:val="pl-PL"/>
        </w:rPr>
        <w:t xml:space="preserve">, następnie przejście morzem w rejon planowanej </w:t>
      </w:r>
      <w:r w:rsidRPr="00B262CD">
        <w:rPr>
          <w:color w:val="000000" w:themeColor="text1"/>
          <w:lang w:val="pl-PL"/>
        </w:rPr>
        <w:t>Morskiej Farmy Wiatrowej Bałtyk II (szczegóły lokalizacji – załącznik 1, mapa).</w:t>
      </w:r>
      <w:r w:rsidRPr="00B262CD">
        <w:rPr>
          <w:color w:val="000000" w:themeColor="text1"/>
          <w:lang w:val="pl-PL"/>
        </w:rPr>
        <w:br/>
        <w:t>- Liczba uczestników i podział na tury:</w:t>
      </w:r>
      <w:r w:rsidRPr="00B262CD">
        <w:rPr>
          <w:color w:val="000000" w:themeColor="text1"/>
          <w:lang w:val="pl-PL"/>
        </w:rPr>
        <w:br/>
        <w:t xml:space="preserve">   • I wyjście – do 14 osób</w:t>
      </w:r>
      <w:r w:rsidRPr="00B262CD">
        <w:rPr>
          <w:color w:val="000000" w:themeColor="text1"/>
          <w:lang w:val="pl-PL"/>
        </w:rPr>
        <w:br/>
        <w:t xml:space="preserve">   • II wyjście – do 14 osób</w:t>
      </w:r>
      <w:r w:rsidRPr="00B262CD">
        <w:rPr>
          <w:color w:val="000000" w:themeColor="text1"/>
          <w:lang w:val="pl-PL"/>
        </w:rPr>
        <w:br/>
        <w:t xml:space="preserve">   • III wyjście – do 14 osób</w:t>
      </w:r>
      <w:r w:rsidRPr="00B262CD">
        <w:rPr>
          <w:color w:val="000000" w:themeColor="text1"/>
          <w:lang w:val="pl-PL"/>
        </w:rPr>
        <w:br/>
        <w:t>(Łącznie: maksymalnie 42 uczestników</w:t>
      </w:r>
      <w:r w:rsidRPr="00B262CD">
        <w:rPr>
          <w:color w:val="FF0000"/>
          <w:lang w:val="pl-PL"/>
        </w:rPr>
        <w:t>)</w:t>
      </w:r>
    </w:p>
    <w:p w14:paraId="0BF28AB6" w14:textId="77777777" w:rsidR="002503F2" w:rsidRPr="00B262CD" w:rsidRDefault="00604272">
      <w:pPr>
        <w:pStyle w:val="Nagwek2"/>
        <w:rPr>
          <w:color w:val="000000" w:themeColor="text1"/>
          <w:lang w:val="pl-PL"/>
        </w:rPr>
      </w:pPr>
      <w:r w:rsidRPr="00B262CD">
        <w:rPr>
          <w:color w:val="000000" w:themeColor="text1"/>
          <w:lang w:val="pl-PL"/>
        </w:rPr>
        <w:t>3. Zakres usługi:</w:t>
      </w:r>
    </w:p>
    <w:p w14:paraId="3F295671" w14:textId="64C5F251" w:rsidR="006524B5" w:rsidRPr="00B262CD" w:rsidRDefault="00604272">
      <w:pPr>
        <w:rPr>
          <w:color w:val="000000" w:themeColor="text1"/>
          <w:lang w:val="pl-PL"/>
        </w:rPr>
      </w:pPr>
      <w:r w:rsidRPr="00B262CD">
        <w:rPr>
          <w:color w:val="000000" w:themeColor="text1"/>
          <w:lang w:val="pl-PL"/>
        </w:rPr>
        <w:t>A. Zapewnienie statku:</w:t>
      </w:r>
      <w:r w:rsidRPr="00B262CD">
        <w:rPr>
          <w:color w:val="000000" w:themeColor="text1"/>
          <w:lang w:val="pl-PL"/>
        </w:rPr>
        <w:br/>
        <w:t xml:space="preserve">- Statek </w:t>
      </w:r>
      <w:r w:rsidR="005226C7" w:rsidRPr="00B262CD">
        <w:rPr>
          <w:color w:val="000000" w:themeColor="text1"/>
          <w:lang w:val="pl-PL"/>
        </w:rPr>
        <w:t>badawczy</w:t>
      </w:r>
      <w:r w:rsidRPr="00B262CD">
        <w:rPr>
          <w:color w:val="000000" w:themeColor="text1"/>
          <w:lang w:val="pl-PL"/>
        </w:rPr>
        <w:t xml:space="preserve">, przystosowany do przewozu pasażerów (do 14 osób jednorazowo), wyposażony w kabiny </w:t>
      </w:r>
      <w:r w:rsidR="006524B5" w:rsidRPr="00B262CD">
        <w:rPr>
          <w:color w:val="000000" w:themeColor="text1"/>
          <w:lang w:val="pl-PL"/>
        </w:rPr>
        <w:t>załogowe</w:t>
      </w:r>
      <w:r w:rsidRPr="00B262CD">
        <w:rPr>
          <w:color w:val="000000" w:themeColor="text1"/>
          <w:lang w:val="pl-PL"/>
        </w:rPr>
        <w:t>, sanitariaty oraz zaplecze gastronomiczne.</w:t>
      </w:r>
      <w:r w:rsidRPr="00B262CD">
        <w:rPr>
          <w:color w:val="000000" w:themeColor="text1"/>
          <w:lang w:val="pl-PL"/>
        </w:rPr>
        <w:br/>
        <w:t>- Jednostka musi być dostosowana do warunków morskich panujących na Bałtyku oraz spełniać normy bezpieczeństwa</w:t>
      </w:r>
      <w:r w:rsidR="006524B5" w:rsidRPr="00B262CD">
        <w:rPr>
          <w:color w:val="000000" w:themeColor="text1"/>
          <w:lang w:val="pl-PL"/>
        </w:rPr>
        <w:t xml:space="preserve"> i posiadać odpowiednie certyfikaty morskie dla </w:t>
      </w:r>
      <w:proofErr w:type="gramStart"/>
      <w:r w:rsidR="006524B5" w:rsidRPr="00B262CD">
        <w:rPr>
          <w:color w:val="000000" w:themeColor="text1"/>
          <w:lang w:val="pl-PL"/>
        </w:rPr>
        <w:t>statku  w</w:t>
      </w:r>
      <w:proofErr w:type="gramEnd"/>
      <w:r w:rsidR="006524B5" w:rsidRPr="00B262CD">
        <w:rPr>
          <w:color w:val="000000" w:themeColor="text1"/>
          <w:lang w:val="pl-PL"/>
        </w:rPr>
        <w:t xml:space="preserve"> żegludze międzynarodowej</w:t>
      </w:r>
      <w:r w:rsidRPr="00B262CD">
        <w:rPr>
          <w:color w:val="000000" w:themeColor="text1"/>
          <w:lang w:val="pl-PL"/>
        </w:rPr>
        <w:t>.</w:t>
      </w:r>
    </w:p>
    <w:p w14:paraId="72C024A8" w14:textId="6BCFCDB0" w:rsidR="002503F2" w:rsidRPr="00B262CD" w:rsidRDefault="00604272">
      <w:pPr>
        <w:rPr>
          <w:color w:val="000000" w:themeColor="text1"/>
          <w:lang w:val="pl-PL"/>
        </w:rPr>
      </w:pPr>
      <w:r w:rsidRPr="00B262CD">
        <w:rPr>
          <w:color w:val="000000" w:themeColor="text1"/>
          <w:lang w:val="pl-PL"/>
        </w:rPr>
        <w:br/>
        <w:t>B. Załoga i obsługa rejsu:</w:t>
      </w:r>
      <w:r w:rsidRPr="00B262CD">
        <w:rPr>
          <w:color w:val="000000" w:themeColor="text1"/>
          <w:lang w:val="pl-PL"/>
        </w:rPr>
        <w:br/>
        <w:t>- Wykonawca zapewni doświadczoną i wykwalifikowaną załogę skład</w:t>
      </w:r>
      <w:r w:rsidR="00933837" w:rsidRPr="00B262CD">
        <w:rPr>
          <w:color w:val="000000" w:themeColor="text1"/>
          <w:lang w:val="pl-PL"/>
        </w:rPr>
        <w:t>,</w:t>
      </w:r>
      <w:r w:rsidRPr="00B262CD">
        <w:rPr>
          <w:color w:val="000000" w:themeColor="text1"/>
          <w:lang w:val="pl-PL"/>
        </w:rPr>
        <w:t xml:space="preserve"> której</w:t>
      </w:r>
      <w:r w:rsidR="006524B5" w:rsidRPr="00B262CD">
        <w:rPr>
          <w:color w:val="000000" w:themeColor="text1"/>
          <w:lang w:val="pl-PL"/>
        </w:rPr>
        <w:t xml:space="preserve"> odpowiada wymaganiom państwa Bandery .</w:t>
      </w:r>
      <w:r w:rsidRPr="00B262CD">
        <w:rPr>
          <w:color w:val="000000" w:themeColor="text1"/>
          <w:lang w:val="pl-PL"/>
        </w:rPr>
        <w:br/>
        <w:t xml:space="preserve">- Załoga odpowiada za: bezpieczeństwo, nawigację, obsługę pokładową oraz </w:t>
      </w:r>
      <w:r w:rsidR="006524B5" w:rsidRPr="00B262CD">
        <w:rPr>
          <w:color w:val="000000" w:themeColor="text1"/>
          <w:lang w:val="pl-PL"/>
        </w:rPr>
        <w:t>zapoznanie ze statkiem wszystkich uczestników rejsu.</w:t>
      </w:r>
      <w:r w:rsidRPr="00B262CD">
        <w:rPr>
          <w:color w:val="000000" w:themeColor="text1"/>
          <w:lang w:val="pl-PL"/>
        </w:rPr>
        <w:br/>
      </w:r>
      <w:r w:rsidRPr="00B262CD">
        <w:rPr>
          <w:color w:val="000000" w:themeColor="text1"/>
          <w:lang w:val="pl-PL"/>
        </w:rPr>
        <w:br/>
        <w:t>C. Zakwaterowanie na pokładzie:</w:t>
      </w:r>
      <w:r w:rsidRPr="00B262CD">
        <w:rPr>
          <w:color w:val="000000" w:themeColor="text1"/>
          <w:lang w:val="pl-PL"/>
        </w:rPr>
        <w:br/>
        <w:t>- Wykonawca zapewni nocleg dla wszystkich uczestników na pokładzie statku przez cały czas trwania każdego z rejsów.</w:t>
      </w:r>
      <w:r w:rsidRPr="00B262CD">
        <w:rPr>
          <w:color w:val="000000" w:themeColor="text1"/>
          <w:lang w:val="pl-PL"/>
        </w:rPr>
        <w:br/>
        <w:t xml:space="preserve">- Warunki noclegowe muszą zapewniać odpowiedni komfort (kabiny 2–4 osobowe z </w:t>
      </w:r>
      <w:r w:rsidRPr="00B262CD">
        <w:rPr>
          <w:color w:val="000000" w:themeColor="text1"/>
          <w:lang w:val="pl-PL"/>
        </w:rPr>
        <w:lastRenderedPageBreak/>
        <w:t>dostępem do sanitariatów).</w:t>
      </w:r>
      <w:r w:rsidRPr="00B262CD">
        <w:rPr>
          <w:color w:val="000000" w:themeColor="text1"/>
          <w:lang w:val="pl-PL"/>
        </w:rPr>
        <w:br/>
      </w:r>
      <w:r w:rsidRPr="00B262CD">
        <w:rPr>
          <w:color w:val="000000" w:themeColor="text1"/>
          <w:lang w:val="pl-PL"/>
        </w:rPr>
        <w:br/>
        <w:t>D. Wyżywienie:</w:t>
      </w:r>
      <w:r w:rsidRPr="00B262CD">
        <w:rPr>
          <w:color w:val="000000" w:themeColor="text1"/>
          <w:lang w:val="pl-PL"/>
        </w:rPr>
        <w:br/>
        <w:t>- Pełne wyżywienie obejmujące co najmniej trzy posiłki dziennie (śniadanie, obiad, kolacja).</w:t>
      </w:r>
      <w:r w:rsidRPr="00B262CD">
        <w:rPr>
          <w:color w:val="000000" w:themeColor="text1"/>
          <w:lang w:val="pl-PL"/>
        </w:rPr>
        <w:br/>
        <w:t xml:space="preserve">- </w:t>
      </w:r>
      <w:r w:rsidR="00933837" w:rsidRPr="00B262CD">
        <w:rPr>
          <w:color w:val="000000" w:themeColor="text1"/>
          <w:lang w:val="pl-PL"/>
        </w:rPr>
        <w:t xml:space="preserve">W miarę możliwości </w:t>
      </w:r>
      <w:r w:rsidRPr="00B262CD">
        <w:rPr>
          <w:color w:val="000000" w:themeColor="text1"/>
          <w:lang w:val="pl-PL"/>
        </w:rPr>
        <w:t xml:space="preserve"> przygotowania posiłków wegetariańskich oraz uwzględnienia indywidualnych zaleceń dietetycznych (w tym alergii pokarmowych) – szczegółowe informacje zostaną przekazane przed rozpoczęciem rejsu.</w:t>
      </w:r>
      <w:r w:rsidRPr="00B262CD">
        <w:rPr>
          <w:color w:val="000000" w:themeColor="text1"/>
          <w:lang w:val="pl-PL"/>
        </w:rPr>
        <w:br/>
      </w:r>
      <w:r w:rsidRPr="00B262CD">
        <w:rPr>
          <w:color w:val="000000" w:themeColor="text1"/>
          <w:lang w:val="pl-PL"/>
        </w:rPr>
        <w:br/>
        <w:t>E. Trasa i realizacja rejsu:</w:t>
      </w:r>
      <w:r w:rsidRPr="00B262CD">
        <w:rPr>
          <w:color w:val="000000" w:themeColor="text1"/>
          <w:lang w:val="pl-PL"/>
        </w:rPr>
        <w:br/>
        <w:t xml:space="preserve">- Rejs zostanie zrealizowany zgodnie z zaproponowaną i zatwierdzoną wcześniej trasą, obejmującą m.in. obszar działania platformy </w:t>
      </w:r>
      <w:proofErr w:type="spellStart"/>
      <w:r w:rsidRPr="00B262CD">
        <w:rPr>
          <w:color w:val="000000" w:themeColor="text1"/>
          <w:lang w:val="pl-PL"/>
        </w:rPr>
        <w:t>Lotospetrobaltic</w:t>
      </w:r>
      <w:proofErr w:type="spellEnd"/>
      <w:r w:rsidRPr="00B262CD">
        <w:rPr>
          <w:color w:val="000000" w:themeColor="text1"/>
          <w:lang w:val="pl-PL"/>
        </w:rPr>
        <w:t xml:space="preserve"> oraz Morską Farmę Wiatrową Bałtyk II.</w:t>
      </w:r>
      <w:r w:rsidRPr="00B262CD">
        <w:rPr>
          <w:color w:val="000000" w:themeColor="text1"/>
          <w:lang w:val="pl-PL"/>
        </w:rPr>
        <w:br/>
      </w:r>
      <w:r w:rsidRPr="00B262CD">
        <w:rPr>
          <w:color w:val="000000" w:themeColor="text1"/>
          <w:lang w:val="pl-PL"/>
        </w:rPr>
        <w:br/>
        <w:t>F. Wsparcie edukacyjno-badawcze:</w:t>
      </w:r>
      <w:r w:rsidRPr="00B262CD">
        <w:rPr>
          <w:color w:val="000000" w:themeColor="text1"/>
          <w:lang w:val="pl-PL"/>
        </w:rPr>
        <w:br/>
        <w:t>- Statek powinien umożliwiać przeprowadzenie elementów programu edukacyjno-badawczego w trakcie rejsu (np. zajęcia na statku, pomiary, obserwacje), w związku z czym powinien być wyposażony w przestrzeń roboczą oraz niezbędne zaplecze techniczne (np. stół roboczy, miejsce do prezentacji wyników, zasilanie).</w:t>
      </w:r>
    </w:p>
    <w:p w14:paraId="504B383E" w14:textId="77777777" w:rsidR="002503F2" w:rsidRPr="00B262CD" w:rsidRDefault="00604272">
      <w:pPr>
        <w:pStyle w:val="Nagwek2"/>
        <w:rPr>
          <w:color w:val="000000" w:themeColor="text1"/>
          <w:lang w:val="pl-PL"/>
        </w:rPr>
      </w:pPr>
      <w:r w:rsidRPr="00B262CD">
        <w:rPr>
          <w:color w:val="000000" w:themeColor="text1"/>
          <w:lang w:val="pl-PL"/>
        </w:rPr>
        <w:t>4. Wymagania techniczne i formalne wobec statku:</w:t>
      </w:r>
    </w:p>
    <w:p w14:paraId="70B97C0F" w14:textId="0BC37CDD" w:rsidR="002503F2" w:rsidRPr="00B262CD" w:rsidRDefault="00604272">
      <w:pPr>
        <w:rPr>
          <w:color w:val="000000" w:themeColor="text1"/>
          <w:lang w:val="pl-PL"/>
        </w:rPr>
      </w:pPr>
      <w:r w:rsidRPr="00B262CD">
        <w:rPr>
          <w:color w:val="000000" w:themeColor="text1"/>
          <w:lang w:val="pl-PL"/>
        </w:rPr>
        <w:t>- Statek musi być zarejestrowany i dopuszczony do przewozu osób zgodnie z obowiązującym prawem (klasyfikacja jednostki pływającej zgodnie z przepisami morskimi).</w:t>
      </w:r>
      <w:r w:rsidRPr="00B262CD">
        <w:rPr>
          <w:color w:val="000000" w:themeColor="text1"/>
          <w:lang w:val="pl-PL"/>
        </w:rPr>
        <w:br/>
        <w:t xml:space="preserve">- Musi posiadać ważne przeglądy techniczne i </w:t>
      </w:r>
      <w:r w:rsidR="00214346" w:rsidRPr="00B262CD">
        <w:rPr>
          <w:color w:val="000000" w:themeColor="text1"/>
          <w:lang w:val="pl-PL"/>
        </w:rPr>
        <w:t xml:space="preserve">odpowiednie </w:t>
      </w:r>
      <w:r w:rsidRPr="00B262CD">
        <w:rPr>
          <w:color w:val="000000" w:themeColor="text1"/>
          <w:lang w:val="pl-PL"/>
        </w:rPr>
        <w:t>ubezpieczeni</w:t>
      </w:r>
      <w:r w:rsidR="00214346" w:rsidRPr="00B262CD">
        <w:rPr>
          <w:color w:val="000000" w:themeColor="text1"/>
          <w:lang w:val="pl-PL"/>
        </w:rPr>
        <w:t>a</w:t>
      </w:r>
      <w:r w:rsidRPr="00B262CD">
        <w:rPr>
          <w:color w:val="000000" w:themeColor="text1"/>
          <w:lang w:val="pl-PL"/>
        </w:rPr>
        <w:t>.</w:t>
      </w:r>
      <w:r w:rsidRPr="00B262CD">
        <w:rPr>
          <w:color w:val="000000" w:themeColor="text1"/>
          <w:lang w:val="pl-PL"/>
        </w:rPr>
        <w:br/>
        <w:t>- Na pokładzie muszą znajdować się sprawne środki ratunkowe dla wszystkich uczestników (kamizelki ratunkowe, tratwy, koła ratunkowe itp.) oraz sprzęt gaśniczy.</w:t>
      </w:r>
    </w:p>
    <w:p w14:paraId="16D94DFA" w14:textId="77777777" w:rsidR="002503F2" w:rsidRPr="00B262CD" w:rsidRDefault="00604272">
      <w:pPr>
        <w:pStyle w:val="Nagwek2"/>
        <w:rPr>
          <w:color w:val="000000" w:themeColor="text1"/>
          <w:lang w:val="pl-PL"/>
        </w:rPr>
      </w:pPr>
      <w:r w:rsidRPr="00B262CD">
        <w:rPr>
          <w:color w:val="000000" w:themeColor="text1"/>
          <w:lang w:val="pl-PL"/>
        </w:rPr>
        <w:t>5. Wymagania wobec wykonawcy:</w:t>
      </w:r>
    </w:p>
    <w:p w14:paraId="2991337B" w14:textId="2DB0BFE2" w:rsidR="002503F2" w:rsidRPr="00894B20" w:rsidRDefault="00604272">
      <w:pPr>
        <w:rPr>
          <w:color w:val="FF0000"/>
          <w:lang w:val="pl-PL"/>
        </w:rPr>
      </w:pPr>
      <w:r w:rsidRPr="00B262CD">
        <w:rPr>
          <w:color w:val="000000" w:themeColor="text1"/>
          <w:lang w:val="pl-PL"/>
        </w:rPr>
        <w:t>- Wykonawca powinien posiadać co najmniej 3-letnie doświadczenie w zakresie organizacji rejsów morskich o charakterze</w:t>
      </w:r>
      <w:r w:rsidR="00894B20" w:rsidRPr="00B262CD">
        <w:rPr>
          <w:color w:val="000000" w:themeColor="text1"/>
          <w:lang w:val="pl-PL"/>
        </w:rPr>
        <w:t xml:space="preserve"> naukowo-badawczym</w:t>
      </w:r>
      <w:r w:rsidRPr="00B262CD">
        <w:rPr>
          <w:color w:val="000000" w:themeColor="text1"/>
          <w:lang w:val="pl-PL"/>
        </w:rPr>
        <w:t>.</w:t>
      </w:r>
      <w:r w:rsidRPr="00B262CD">
        <w:rPr>
          <w:color w:val="000000" w:themeColor="text1"/>
          <w:lang w:val="pl-PL"/>
        </w:rPr>
        <w:br/>
        <w:t xml:space="preserve">- W ciągu ostatnich 3 lat Wykonawca musi wykazać realizację co najmniej 10 rejsów dla grup </w:t>
      </w:r>
      <w:r w:rsidR="009731DC" w:rsidRPr="00B262CD">
        <w:rPr>
          <w:color w:val="000000" w:themeColor="text1"/>
          <w:lang w:val="pl-PL"/>
        </w:rPr>
        <w:t xml:space="preserve">naukowych </w:t>
      </w:r>
      <w:r w:rsidRPr="00B262CD">
        <w:rPr>
          <w:color w:val="000000" w:themeColor="text1"/>
          <w:lang w:val="pl-PL"/>
        </w:rPr>
        <w:t xml:space="preserve">nie mniejszych niż </w:t>
      </w:r>
      <w:r w:rsidR="009731DC" w:rsidRPr="00B262CD">
        <w:rPr>
          <w:color w:val="000000" w:themeColor="text1"/>
          <w:lang w:val="pl-PL"/>
        </w:rPr>
        <w:t>8</w:t>
      </w:r>
      <w:r w:rsidRPr="00B262CD">
        <w:rPr>
          <w:color w:val="000000" w:themeColor="text1"/>
          <w:lang w:val="pl-PL"/>
        </w:rPr>
        <w:t xml:space="preserve"> osób każdy.</w:t>
      </w:r>
      <w:r w:rsidRPr="00A761D1">
        <w:rPr>
          <w:color w:val="000000" w:themeColor="text1"/>
          <w:lang w:val="pl-PL"/>
        </w:rPr>
        <w:br/>
      </w:r>
    </w:p>
    <w:sectPr w:rsidR="002503F2" w:rsidRPr="00894B2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4346"/>
    <w:rsid w:val="002503F2"/>
    <w:rsid w:val="0029639D"/>
    <w:rsid w:val="00326F90"/>
    <w:rsid w:val="00392B9E"/>
    <w:rsid w:val="004B57DF"/>
    <w:rsid w:val="005226C7"/>
    <w:rsid w:val="00604272"/>
    <w:rsid w:val="006524B5"/>
    <w:rsid w:val="00894B20"/>
    <w:rsid w:val="008B33B2"/>
    <w:rsid w:val="008F24C8"/>
    <w:rsid w:val="00933837"/>
    <w:rsid w:val="009731DC"/>
    <w:rsid w:val="009804D6"/>
    <w:rsid w:val="00A761D1"/>
    <w:rsid w:val="00AA1D8D"/>
    <w:rsid w:val="00B262CD"/>
    <w:rsid w:val="00B439EA"/>
    <w:rsid w:val="00B47730"/>
    <w:rsid w:val="00CB0664"/>
    <w:rsid w:val="00DB738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B6B73"/>
  <w14:defaultImageDpi w14:val="300"/>
  <w15:docId w15:val="{8DCD7B5C-F863-407B-9C55-51E4D559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2FF260-3946-41EE-9368-8F2C4CFF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Woźniak  Adam</cp:lastModifiedBy>
  <cp:revision>2</cp:revision>
  <dcterms:created xsi:type="dcterms:W3CDTF">2025-04-22T10:01:00Z</dcterms:created>
  <dcterms:modified xsi:type="dcterms:W3CDTF">2025-04-22T10:01:00Z</dcterms:modified>
  <cp:category/>
</cp:coreProperties>
</file>