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BFE09" w14:textId="76D268EF" w:rsidR="00ED4937" w:rsidRDefault="00ED4937" w:rsidP="00EA19C3">
      <w:pPr>
        <w:tabs>
          <w:tab w:val="left" w:pos="2400"/>
        </w:tabs>
        <w:spacing w:before="60" w:line="360" w:lineRule="auto"/>
        <w:jc w:val="right"/>
        <w:rPr>
          <w:rFonts w:ascii="Verdana" w:hAnsi="Verdana" w:cs="Calibri"/>
          <w:b/>
          <w:snapToGrid w:val="0"/>
        </w:rPr>
      </w:pPr>
      <w:r>
        <w:rPr>
          <w:noProof/>
        </w:rPr>
        <w:drawing>
          <wp:inline distT="0" distB="0" distL="0" distR="0" wp14:anchorId="01108121" wp14:editId="71367C78">
            <wp:extent cx="5688511" cy="1148616"/>
            <wp:effectExtent l="0" t="0" r="1270" b="0"/>
            <wp:docPr id="1"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02C1F784" w14:textId="539892B5" w:rsidR="008235FE" w:rsidRPr="001F3526" w:rsidRDefault="000A1C30" w:rsidP="00D4661D">
      <w:pPr>
        <w:tabs>
          <w:tab w:val="left" w:pos="2400"/>
        </w:tabs>
        <w:spacing w:before="60" w:line="360" w:lineRule="auto"/>
        <w:rPr>
          <w:rFonts w:ascii="Verdana" w:hAnsi="Verdana" w:cs="Calibri"/>
          <w:b/>
          <w:snapToGrid w:val="0"/>
        </w:rPr>
      </w:pPr>
      <w:r w:rsidRPr="00D4661D">
        <w:rPr>
          <w:rFonts w:ascii="Verdana" w:hAnsi="Verdana" w:cs="Calibri"/>
          <w:b/>
          <w:snapToGrid w:val="0"/>
        </w:rPr>
        <w:t>Nr postępowania</w:t>
      </w:r>
      <w:r w:rsidR="008235FE" w:rsidRPr="00D4661D">
        <w:rPr>
          <w:rFonts w:ascii="Verdana" w:hAnsi="Verdana" w:cs="Calibri"/>
          <w:b/>
          <w:snapToGrid w:val="0"/>
        </w:rPr>
        <w:t xml:space="preserve"> </w:t>
      </w:r>
      <w:r w:rsidR="00ED4937" w:rsidRPr="00D4661D">
        <w:rPr>
          <w:rFonts w:ascii="Verdana" w:hAnsi="Verdana" w:cs="Calibri"/>
          <w:b/>
          <w:snapToGrid w:val="0"/>
        </w:rPr>
        <w:t>7</w:t>
      </w:r>
      <w:r w:rsidR="006C227E" w:rsidRPr="00D4661D">
        <w:rPr>
          <w:rFonts w:ascii="Verdana" w:hAnsi="Verdana" w:cs="Calibri"/>
          <w:b/>
          <w:snapToGrid w:val="0"/>
        </w:rPr>
        <w:t>1</w:t>
      </w:r>
      <w:r w:rsidR="003242E3" w:rsidRPr="00D4661D">
        <w:rPr>
          <w:rFonts w:ascii="Verdana" w:hAnsi="Verdana" w:cs="Calibri"/>
          <w:b/>
          <w:snapToGrid w:val="0"/>
        </w:rPr>
        <w:t>/ZP/202</w:t>
      </w:r>
      <w:r w:rsidR="006C227E" w:rsidRPr="00D4661D">
        <w:rPr>
          <w:rFonts w:ascii="Verdana" w:hAnsi="Verdana" w:cs="Calibri"/>
          <w:b/>
          <w:snapToGrid w:val="0"/>
        </w:rPr>
        <w:t>4</w:t>
      </w:r>
    </w:p>
    <w:p w14:paraId="66413D52" w14:textId="77777777" w:rsidR="008235FE" w:rsidRPr="001F3526" w:rsidRDefault="008235FE" w:rsidP="00EA19C3">
      <w:pPr>
        <w:widowControl w:val="0"/>
        <w:spacing w:before="60" w:line="360" w:lineRule="auto"/>
        <w:rPr>
          <w:rFonts w:ascii="Verdana" w:hAnsi="Verdana" w:cs="Calibri"/>
          <w:b/>
          <w:snapToGrid w:val="0"/>
        </w:rPr>
      </w:pPr>
    </w:p>
    <w:p w14:paraId="6FDA5FBC"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UNIWERSYTET ŁÓDZKI</w:t>
      </w:r>
    </w:p>
    <w:p w14:paraId="2797A430"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ul. Narutowicza 68</w:t>
      </w:r>
    </w:p>
    <w:p w14:paraId="7F8286B2" w14:textId="77777777" w:rsidR="008235FE" w:rsidRPr="001F3526" w:rsidRDefault="008235FE" w:rsidP="00EA19C3">
      <w:pPr>
        <w:widowControl w:val="0"/>
        <w:spacing w:before="60" w:line="360" w:lineRule="auto"/>
        <w:rPr>
          <w:rFonts w:ascii="Verdana" w:hAnsi="Verdana" w:cs="Calibri"/>
          <w:b/>
          <w:snapToGrid w:val="0"/>
        </w:rPr>
      </w:pPr>
      <w:r w:rsidRPr="001F3526">
        <w:rPr>
          <w:rFonts w:ascii="Verdana" w:hAnsi="Verdana" w:cs="Calibri"/>
          <w:b/>
          <w:snapToGrid w:val="0"/>
        </w:rPr>
        <w:t>90-136 Łódź</w:t>
      </w:r>
    </w:p>
    <w:p w14:paraId="4D7662E2" w14:textId="77777777" w:rsidR="008235FE" w:rsidRPr="001F3526" w:rsidRDefault="008235FE" w:rsidP="00EA19C3">
      <w:pPr>
        <w:widowControl w:val="0"/>
        <w:spacing w:before="60" w:line="360" w:lineRule="auto"/>
        <w:rPr>
          <w:rFonts w:ascii="Verdana" w:hAnsi="Verdana" w:cs="Calibri"/>
          <w:b/>
          <w:snapToGrid w:val="0"/>
        </w:rPr>
      </w:pPr>
    </w:p>
    <w:p w14:paraId="631674D4" w14:textId="0047E03C" w:rsidR="008235FE" w:rsidRPr="00495B2B" w:rsidRDefault="008235FE" w:rsidP="00D4661D">
      <w:pPr>
        <w:widowControl w:val="0"/>
        <w:spacing w:before="60" w:line="360" w:lineRule="auto"/>
        <w:rPr>
          <w:rFonts w:ascii="Verdana" w:hAnsi="Verdana" w:cs="Calibri"/>
          <w:b/>
          <w:smallCaps/>
          <w:snapToGrid w:val="0"/>
          <w:sz w:val="36"/>
          <w:szCs w:val="36"/>
        </w:rPr>
      </w:pPr>
      <w:r w:rsidRPr="00495B2B">
        <w:rPr>
          <w:rFonts w:ascii="Verdana" w:hAnsi="Verdana" w:cs="Calibri"/>
          <w:b/>
          <w:caps/>
          <w:snapToGrid w:val="0"/>
          <w:sz w:val="36"/>
          <w:szCs w:val="36"/>
        </w:rPr>
        <w:t>S</w:t>
      </w:r>
      <w:r w:rsidRPr="00495B2B">
        <w:rPr>
          <w:rFonts w:ascii="Verdana" w:hAnsi="Verdana" w:cs="Calibri"/>
          <w:b/>
          <w:smallCaps/>
          <w:snapToGrid w:val="0"/>
          <w:sz w:val="36"/>
          <w:szCs w:val="36"/>
        </w:rPr>
        <w:t>pecyfikacja Warunków Zamówienia</w:t>
      </w:r>
    </w:p>
    <w:p w14:paraId="6F8CC241" w14:textId="77777777" w:rsidR="008235FE" w:rsidRPr="00495B2B" w:rsidRDefault="008235FE" w:rsidP="00D4661D">
      <w:pPr>
        <w:widowControl w:val="0"/>
        <w:spacing w:before="60" w:line="360" w:lineRule="auto"/>
        <w:rPr>
          <w:rFonts w:ascii="Verdana" w:hAnsi="Verdana" w:cs="Calibri"/>
          <w:b/>
          <w:smallCaps/>
          <w:snapToGrid w:val="0"/>
          <w:sz w:val="22"/>
          <w:szCs w:val="22"/>
        </w:rPr>
      </w:pPr>
    </w:p>
    <w:p w14:paraId="707C1B34" w14:textId="1AA2FE1C" w:rsidR="008235FE" w:rsidRPr="00495B2B" w:rsidRDefault="008235FE" w:rsidP="00D4661D">
      <w:pPr>
        <w:widowControl w:val="0"/>
        <w:spacing w:before="60" w:line="360" w:lineRule="auto"/>
        <w:rPr>
          <w:rFonts w:ascii="Verdana" w:hAnsi="Verdana" w:cs="Calibri"/>
          <w:snapToGrid w:val="0"/>
          <w:sz w:val="22"/>
          <w:szCs w:val="22"/>
        </w:rPr>
      </w:pPr>
    </w:p>
    <w:p w14:paraId="39DB1A94" w14:textId="77777777" w:rsidR="001F3526" w:rsidRPr="00D4661D" w:rsidRDefault="005345D4" w:rsidP="00D4661D">
      <w:pPr>
        <w:widowControl w:val="0"/>
        <w:spacing w:before="60" w:line="360" w:lineRule="auto"/>
        <w:rPr>
          <w:rFonts w:ascii="Verdana" w:eastAsia="Times New Roman" w:hAnsi="Verdana"/>
          <w:b/>
          <w:snapToGrid w:val="0"/>
          <w:lang w:eastAsia="pl-PL"/>
        </w:rPr>
      </w:pPr>
      <w:r w:rsidRPr="00D4661D">
        <w:rPr>
          <w:rFonts w:ascii="Verdana" w:eastAsia="Times New Roman" w:hAnsi="Verdana"/>
          <w:snapToGrid w:val="0"/>
          <w:lang w:eastAsia="pl-PL"/>
        </w:rPr>
        <w:t xml:space="preserve">Tryb: </w:t>
      </w:r>
      <w:r w:rsidRPr="00D4661D">
        <w:rPr>
          <w:rFonts w:ascii="Verdana" w:eastAsia="Times New Roman" w:hAnsi="Verdana"/>
          <w:b/>
          <w:snapToGrid w:val="0"/>
          <w:lang w:eastAsia="pl-PL"/>
        </w:rPr>
        <w:t xml:space="preserve">Przetarg nieograniczony </w:t>
      </w:r>
    </w:p>
    <w:p w14:paraId="642C9C7D" w14:textId="288EF58C" w:rsidR="008235FE" w:rsidRPr="001F3526" w:rsidRDefault="005345D4" w:rsidP="00D4661D">
      <w:pPr>
        <w:widowControl w:val="0"/>
        <w:spacing w:before="60" w:line="360" w:lineRule="auto"/>
        <w:rPr>
          <w:rFonts w:ascii="Verdana" w:hAnsi="Verdana" w:cs="Calibri"/>
          <w:b/>
          <w:snapToGrid w:val="0"/>
        </w:rPr>
      </w:pPr>
      <w:r w:rsidRPr="00D4661D">
        <w:rPr>
          <w:rFonts w:ascii="Verdana" w:eastAsia="Times New Roman" w:hAnsi="Verdana"/>
          <w:b/>
          <w:snapToGrid w:val="0"/>
          <w:lang w:eastAsia="pl-PL"/>
        </w:rPr>
        <w:t>o wartości szacunkowej powyżej 2</w:t>
      </w:r>
      <w:r w:rsidR="00D4661D" w:rsidRPr="00D4661D">
        <w:rPr>
          <w:rFonts w:ascii="Verdana" w:eastAsia="Times New Roman" w:hAnsi="Verdana"/>
          <w:b/>
          <w:snapToGrid w:val="0"/>
          <w:lang w:eastAsia="pl-PL"/>
        </w:rPr>
        <w:t>21</w:t>
      </w:r>
      <w:r w:rsidRPr="00D4661D">
        <w:rPr>
          <w:rFonts w:ascii="Verdana" w:eastAsia="Times New Roman" w:hAnsi="Verdana"/>
          <w:b/>
          <w:snapToGrid w:val="0"/>
          <w:lang w:eastAsia="pl-PL"/>
        </w:rPr>
        <w:t xml:space="preserve"> </w:t>
      </w:r>
      <w:r w:rsidR="00D4661D" w:rsidRPr="00D4661D">
        <w:rPr>
          <w:rFonts w:ascii="Verdana" w:eastAsia="Times New Roman" w:hAnsi="Verdana"/>
          <w:b/>
          <w:snapToGrid w:val="0"/>
          <w:lang w:eastAsia="pl-PL"/>
        </w:rPr>
        <w:t>000</w:t>
      </w:r>
      <w:r w:rsidRPr="00D4661D">
        <w:rPr>
          <w:rFonts w:ascii="Verdana" w:eastAsia="Times New Roman" w:hAnsi="Verdana"/>
          <w:b/>
          <w:snapToGrid w:val="0"/>
          <w:lang w:eastAsia="pl-PL"/>
        </w:rPr>
        <w:t xml:space="preserve"> EURO</w:t>
      </w:r>
      <w:r w:rsidR="007974D3" w:rsidRPr="001F3526">
        <w:rPr>
          <w:rFonts w:ascii="Verdana" w:hAnsi="Verdana" w:cs="Calibri"/>
          <w:b/>
          <w:snapToGrid w:val="0"/>
        </w:rPr>
        <w:t xml:space="preserve"> </w:t>
      </w:r>
    </w:p>
    <w:p w14:paraId="22C56ADB" w14:textId="77777777" w:rsidR="007974D3" w:rsidRPr="001F3526" w:rsidRDefault="007974D3" w:rsidP="00D4661D">
      <w:pPr>
        <w:widowControl w:val="0"/>
        <w:spacing w:before="60" w:line="360" w:lineRule="auto"/>
        <w:rPr>
          <w:rFonts w:ascii="Verdana" w:hAnsi="Verdana" w:cs="Calibri"/>
          <w:b/>
          <w:snapToGrid w:val="0"/>
        </w:rPr>
      </w:pPr>
    </w:p>
    <w:p w14:paraId="010DEF80" w14:textId="77777777" w:rsidR="005345D4" w:rsidRPr="001F3526" w:rsidRDefault="005345D4" w:rsidP="00D4661D">
      <w:pPr>
        <w:widowControl w:val="0"/>
        <w:spacing w:line="360" w:lineRule="auto"/>
        <w:ind w:right="2602"/>
        <w:rPr>
          <w:rFonts w:ascii="Verdana" w:eastAsia="Times New Roman" w:hAnsi="Verdana"/>
          <w:b/>
          <w:snapToGrid w:val="0"/>
          <w:lang w:eastAsia="pl-PL"/>
        </w:rPr>
      </w:pPr>
      <w:bookmarkStart w:id="0" w:name="_Hlk70332941"/>
      <w:r w:rsidRPr="001F3526">
        <w:rPr>
          <w:rFonts w:ascii="Verdana" w:eastAsia="Times New Roman" w:hAnsi="Verdana"/>
          <w:b/>
          <w:snapToGrid w:val="0"/>
          <w:lang w:eastAsia="pl-PL"/>
        </w:rPr>
        <w:t>Przedmiot zamówienia:</w:t>
      </w:r>
    </w:p>
    <w:p w14:paraId="6DD8A2C1" w14:textId="36048CAF" w:rsidR="007974D3" w:rsidRPr="001F3526" w:rsidRDefault="00BF088F" w:rsidP="00D4661D">
      <w:pPr>
        <w:suppressAutoHyphens/>
        <w:spacing w:before="60" w:line="360" w:lineRule="auto"/>
        <w:rPr>
          <w:rFonts w:ascii="Verdana" w:hAnsi="Verdana" w:cstheme="minorHAnsi"/>
          <w:b/>
          <w:bCs/>
        </w:rPr>
      </w:pPr>
      <w:r w:rsidRPr="001F3526">
        <w:rPr>
          <w:rFonts w:ascii="Verdana" w:eastAsia="Times New Roman" w:hAnsi="Verdana" w:cs="Arial"/>
          <w:b/>
          <w:snapToGrid w:val="0"/>
          <w:lang w:eastAsia="pl-PL"/>
        </w:rPr>
        <w:t>Odbiór i zagospodarowanie odpadów komunalnych z nieruchomości Uniwersytetu Łódzkiego wraz z dzierżawą kontenerów</w:t>
      </w:r>
      <w:r w:rsidR="000A2694" w:rsidRPr="001F3526">
        <w:rPr>
          <w:rFonts w:ascii="Verdana" w:hAnsi="Verdana" w:cstheme="minorHAnsi"/>
          <w:b/>
          <w:bCs/>
        </w:rPr>
        <w:t xml:space="preserve"> </w:t>
      </w:r>
    </w:p>
    <w:bookmarkEnd w:id="0"/>
    <w:p w14:paraId="1E7C5854" w14:textId="77777777" w:rsidR="008235FE" w:rsidRPr="001F3526" w:rsidRDefault="008235FE" w:rsidP="00EA19C3">
      <w:pPr>
        <w:widowControl w:val="0"/>
        <w:spacing w:before="60" w:line="360" w:lineRule="auto"/>
        <w:rPr>
          <w:rFonts w:ascii="Verdana" w:hAnsi="Verdana" w:cs="Arial"/>
          <w:b/>
          <w:snapToGrid w:val="0"/>
        </w:rPr>
      </w:pPr>
    </w:p>
    <w:p w14:paraId="4125004D" w14:textId="77777777" w:rsidR="008235FE" w:rsidRPr="00495B2B" w:rsidRDefault="008235FE" w:rsidP="00EA19C3">
      <w:pPr>
        <w:widowControl w:val="0"/>
        <w:spacing w:before="60" w:line="360" w:lineRule="auto"/>
        <w:rPr>
          <w:rFonts w:ascii="Verdana" w:hAnsi="Verdana" w:cs="Arial"/>
          <w:b/>
          <w:snapToGrid w:val="0"/>
          <w:sz w:val="18"/>
          <w:szCs w:val="18"/>
        </w:rPr>
      </w:pPr>
    </w:p>
    <w:p w14:paraId="30FE88C5" w14:textId="480CEDF3" w:rsidR="005345D4" w:rsidRPr="001F3526" w:rsidRDefault="005345D4" w:rsidP="00EA19C3">
      <w:pPr>
        <w:widowControl w:val="0"/>
        <w:spacing w:line="360" w:lineRule="auto"/>
        <w:rPr>
          <w:rFonts w:ascii="Verdana" w:eastAsia="Times New Roman" w:hAnsi="Verdana" w:cs="Courier New"/>
          <w:b/>
          <w:bCs/>
          <w:snapToGrid w:val="0"/>
          <w:u w:val="single"/>
          <w:lang w:eastAsia="pl-PL"/>
        </w:rPr>
      </w:pPr>
      <w:r w:rsidRPr="001F3526">
        <w:rPr>
          <w:rFonts w:ascii="Verdana" w:eastAsia="Times New Roman" w:hAnsi="Verdana" w:cs="Courier New"/>
          <w:b/>
          <w:bCs/>
          <w:snapToGrid w:val="0"/>
          <w:u w:val="single"/>
          <w:lang w:eastAsia="pl-PL"/>
        </w:rPr>
        <w:t>Kody CPV:</w:t>
      </w:r>
    </w:p>
    <w:p w14:paraId="051BF19D" w14:textId="77777777" w:rsidR="00BF088F" w:rsidRPr="00BF088F" w:rsidRDefault="00BF088F" w:rsidP="00BF088F">
      <w:pPr>
        <w:widowControl w:val="0"/>
        <w:spacing w:line="360" w:lineRule="auto"/>
        <w:rPr>
          <w:rFonts w:ascii="Arial" w:eastAsia="Times New Roman" w:hAnsi="Arial" w:cs="Arial"/>
          <w:bCs/>
          <w:snapToGrid w:val="0"/>
          <w:sz w:val="20"/>
          <w:szCs w:val="20"/>
          <w:lang w:eastAsia="pl-PL"/>
        </w:rPr>
      </w:pPr>
      <w:r w:rsidRPr="00BF088F">
        <w:rPr>
          <w:rFonts w:ascii="Arial" w:eastAsia="Times New Roman" w:hAnsi="Arial" w:cs="Arial"/>
          <w:bCs/>
          <w:snapToGrid w:val="0"/>
          <w:sz w:val="20"/>
          <w:szCs w:val="20"/>
          <w:lang w:eastAsia="pl-PL"/>
        </w:rPr>
        <w:t>90000000-7 Usługi odbioru ścieków, usuwania odpadów, czyszczenia/sprzątania i usługi ekologiczne</w:t>
      </w:r>
    </w:p>
    <w:p w14:paraId="1C10C9B0" w14:textId="77777777" w:rsidR="00BF088F" w:rsidRPr="00BF088F" w:rsidRDefault="00BF088F" w:rsidP="00BF088F">
      <w:pPr>
        <w:widowControl w:val="0"/>
        <w:spacing w:line="360" w:lineRule="auto"/>
        <w:rPr>
          <w:rFonts w:ascii="Arial" w:eastAsia="Times New Roman" w:hAnsi="Arial" w:cs="Arial"/>
          <w:bCs/>
          <w:snapToGrid w:val="0"/>
          <w:sz w:val="20"/>
          <w:szCs w:val="20"/>
          <w:lang w:eastAsia="pl-PL"/>
        </w:rPr>
      </w:pPr>
      <w:r w:rsidRPr="00BF088F">
        <w:rPr>
          <w:rFonts w:ascii="Arial" w:eastAsia="Times New Roman" w:hAnsi="Arial" w:cs="Arial"/>
          <w:bCs/>
          <w:snapToGrid w:val="0"/>
          <w:sz w:val="20"/>
          <w:szCs w:val="20"/>
          <w:lang w:eastAsia="pl-PL"/>
        </w:rPr>
        <w:t>90500000-2 Usługi związane z odpadami</w:t>
      </w:r>
    </w:p>
    <w:p w14:paraId="2FD1B68C" w14:textId="4B161A83" w:rsidR="00BE066A" w:rsidRDefault="00BF088F" w:rsidP="00BF088F">
      <w:pPr>
        <w:widowControl w:val="0"/>
        <w:rPr>
          <w:rFonts w:ascii="Verdana" w:eastAsia="Times New Roman" w:hAnsi="Verdana" w:cs="Arial"/>
          <w:b/>
          <w:snapToGrid w:val="0"/>
          <w:lang w:eastAsia="pl-PL"/>
        </w:rPr>
      </w:pPr>
      <w:r w:rsidRPr="00BF088F">
        <w:rPr>
          <w:rFonts w:ascii="Arial" w:eastAsia="Times New Roman" w:hAnsi="Arial" w:cs="Arial"/>
          <w:bCs/>
          <w:snapToGrid w:val="0"/>
          <w:sz w:val="20"/>
          <w:szCs w:val="20"/>
          <w:lang w:eastAsia="pl-PL"/>
        </w:rPr>
        <w:t>90533000-2 Usługi gospodarki odpadami</w:t>
      </w:r>
      <w:r w:rsidR="0034422C" w:rsidRPr="001F3526">
        <w:rPr>
          <w:rFonts w:ascii="Verdana" w:eastAsia="Times New Roman" w:hAnsi="Verdana" w:cs="Arial"/>
          <w:b/>
          <w:snapToGrid w:val="0"/>
          <w:lang w:eastAsia="pl-PL"/>
        </w:rPr>
        <w:t xml:space="preserve"> </w:t>
      </w:r>
    </w:p>
    <w:p w14:paraId="6354BF65" w14:textId="4BACD3B7" w:rsidR="00E0371C" w:rsidRPr="00CA3462" w:rsidRDefault="00E0371C" w:rsidP="00CB601C">
      <w:pPr>
        <w:widowControl w:val="0"/>
        <w:rPr>
          <w:rFonts w:ascii="Arial" w:hAnsi="Arial" w:cs="Arial"/>
          <w:bCs/>
          <w:sz w:val="20"/>
          <w:szCs w:val="20"/>
        </w:rPr>
      </w:pPr>
    </w:p>
    <w:p w14:paraId="53F2D9C0" w14:textId="269880CE" w:rsidR="00BE066A" w:rsidRDefault="00BE066A" w:rsidP="002F6543">
      <w:pPr>
        <w:widowControl w:val="0"/>
        <w:spacing w:before="60"/>
        <w:jc w:val="center"/>
        <w:rPr>
          <w:rFonts w:ascii="Verdana" w:hAnsi="Verdana" w:cs="Calibri"/>
          <w:bCs/>
          <w:snapToGrid w:val="0"/>
          <w:sz w:val="22"/>
          <w:szCs w:val="22"/>
        </w:rPr>
      </w:pPr>
    </w:p>
    <w:p w14:paraId="21D6C2EE" w14:textId="77777777" w:rsidR="00BF088F" w:rsidRDefault="00BF088F" w:rsidP="002F6543">
      <w:pPr>
        <w:widowControl w:val="0"/>
        <w:spacing w:before="60"/>
        <w:jc w:val="center"/>
        <w:rPr>
          <w:rFonts w:ascii="Verdana" w:hAnsi="Verdana" w:cs="Calibri"/>
          <w:bCs/>
          <w:snapToGrid w:val="0"/>
          <w:sz w:val="22"/>
          <w:szCs w:val="22"/>
        </w:rPr>
      </w:pPr>
    </w:p>
    <w:p w14:paraId="3274450A" w14:textId="77777777" w:rsidR="00BE066A" w:rsidRPr="00495B2B" w:rsidRDefault="00BE066A" w:rsidP="002F6543">
      <w:pPr>
        <w:widowControl w:val="0"/>
        <w:spacing w:before="60"/>
        <w:jc w:val="center"/>
        <w:rPr>
          <w:rFonts w:ascii="Verdana" w:hAnsi="Verdana" w:cs="Calibri"/>
          <w:bCs/>
          <w:snapToGrid w:val="0"/>
          <w:sz w:val="22"/>
          <w:szCs w:val="22"/>
        </w:rPr>
      </w:pPr>
    </w:p>
    <w:p w14:paraId="25432259" w14:textId="01CA12BF" w:rsidR="001505B1" w:rsidRDefault="00357835" w:rsidP="00D4661D">
      <w:pPr>
        <w:widowControl w:val="0"/>
        <w:spacing w:before="60"/>
        <w:rPr>
          <w:rFonts w:ascii="Verdana" w:hAnsi="Verdana" w:cs="Calibri"/>
          <w:snapToGrid w:val="0"/>
        </w:rPr>
      </w:pPr>
      <w:r w:rsidRPr="001F3526">
        <w:rPr>
          <w:rFonts w:ascii="Verdana" w:hAnsi="Verdana" w:cs="Calibri"/>
          <w:snapToGrid w:val="0"/>
        </w:rPr>
        <w:t xml:space="preserve"> </w:t>
      </w:r>
      <w:r w:rsidR="008235FE" w:rsidRPr="001F3526">
        <w:rPr>
          <w:rFonts w:ascii="Verdana" w:hAnsi="Verdana" w:cs="Calibri"/>
          <w:snapToGrid w:val="0"/>
        </w:rPr>
        <w:t>Łód</w:t>
      </w:r>
      <w:r w:rsidRPr="001F3526">
        <w:rPr>
          <w:rFonts w:ascii="Verdana" w:hAnsi="Verdana" w:cs="Calibri"/>
          <w:snapToGrid w:val="0"/>
        </w:rPr>
        <w:t>ź, 202</w:t>
      </w:r>
      <w:r w:rsidR="00D4661D">
        <w:rPr>
          <w:rFonts w:ascii="Verdana" w:hAnsi="Verdana" w:cs="Calibri"/>
          <w:snapToGrid w:val="0"/>
        </w:rPr>
        <w:t>4</w:t>
      </w:r>
      <w:r w:rsidRPr="001F3526">
        <w:rPr>
          <w:rFonts w:ascii="Verdana" w:hAnsi="Verdana" w:cs="Calibri"/>
          <w:snapToGrid w:val="0"/>
        </w:rPr>
        <w:t xml:space="preserve"> r. </w:t>
      </w:r>
    </w:p>
    <w:p w14:paraId="7F1AA4FC" w14:textId="67EA144F" w:rsidR="003242E3" w:rsidRPr="001F3526" w:rsidRDefault="003242E3" w:rsidP="001505B1">
      <w:pPr>
        <w:widowControl w:val="0"/>
        <w:spacing w:before="60"/>
        <w:rPr>
          <w:rFonts w:ascii="Verdana" w:hAnsi="Verdana" w:cs="Calibri"/>
          <w:snapToGrid w:val="0"/>
        </w:rPr>
      </w:pPr>
      <w:r w:rsidRPr="001F3526">
        <w:rPr>
          <w:rFonts w:ascii="Verdana" w:hAnsi="Verdana" w:cs="Calibri"/>
          <w:snapToGrid w:val="0"/>
        </w:rPr>
        <w:br w:type="page"/>
      </w:r>
    </w:p>
    <w:p w14:paraId="1F615D79" w14:textId="7335208C" w:rsidR="008235FE" w:rsidRPr="00721E0E" w:rsidRDefault="009C0135" w:rsidP="00721E0E">
      <w:pPr>
        <w:tabs>
          <w:tab w:val="left" w:pos="284"/>
        </w:tabs>
        <w:spacing w:line="276" w:lineRule="auto"/>
        <w:rPr>
          <w:rFonts w:cstheme="minorHAnsi"/>
          <w:sz w:val="22"/>
          <w:szCs w:val="22"/>
          <w:u w:val="single"/>
        </w:rPr>
      </w:pPr>
      <w:r w:rsidRPr="00721E0E">
        <w:rPr>
          <w:rFonts w:cstheme="minorHAnsi"/>
          <w:b/>
          <w:sz w:val="22"/>
          <w:szCs w:val="22"/>
          <w:u w:val="single"/>
        </w:rPr>
        <w:lastRenderedPageBreak/>
        <w:t xml:space="preserve">1. </w:t>
      </w:r>
      <w:r w:rsidR="00495B2B" w:rsidRPr="00721E0E">
        <w:rPr>
          <w:rFonts w:cstheme="minorHAnsi"/>
          <w:b/>
          <w:sz w:val="22"/>
          <w:szCs w:val="22"/>
          <w:u w:val="single"/>
        </w:rPr>
        <w:t xml:space="preserve">NAZWA ORAZ ADRES ZAMAWIAJĄCEGO </w:t>
      </w:r>
    </w:p>
    <w:p w14:paraId="754BA433" w14:textId="7EF38632" w:rsidR="008235FE" w:rsidRPr="00721E0E" w:rsidRDefault="00255861" w:rsidP="00721E0E">
      <w:pPr>
        <w:spacing w:line="276" w:lineRule="auto"/>
        <w:rPr>
          <w:rFonts w:cstheme="minorHAnsi"/>
          <w:sz w:val="22"/>
          <w:szCs w:val="22"/>
        </w:rPr>
      </w:pPr>
      <w:r w:rsidRPr="00721E0E">
        <w:rPr>
          <w:rFonts w:cstheme="minorHAnsi"/>
          <w:b/>
          <w:bCs/>
          <w:sz w:val="22"/>
          <w:szCs w:val="22"/>
        </w:rPr>
        <w:t>1)</w:t>
      </w:r>
      <w:r w:rsidRPr="00721E0E">
        <w:rPr>
          <w:rFonts w:cstheme="minorHAnsi"/>
          <w:sz w:val="22"/>
          <w:szCs w:val="22"/>
        </w:rPr>
        <w:t> </w:t>
      </w:r>
      <w:r w:rsidR="008235FE" w:rsidRPr="00721E0E">
        <w:rPr>
          <w:rFonts w:cstheme="minorHAnsi"/>
          <w:sz w:val="22"/>
          <w:szCs w:val="22"/>
          <w:u w:val="single"/>
        </w:rPr>
        <w:t>Zamawiający:</w:t>
      </w:r>
      <w:r w:rsidR="008235FE" w:rsidRPr="00721E0E">
        <w:rPr>
          <w:rFonts w:cstheme="minorHAnsi"/>
          <w:sz w:val="22"/>
          <w:szCs w:val="22"/>
        </w:rPr>
        <w:t xml:space="preserve"> Uniwersytet Łódzki, ul. Narutowicza 68, 90-136 Łódź</w:t>
      </w:r>
      <w:r w:rsidR="00357835" w:rsidRPr="00721E0E">
        <w:rPr>
          <w:rFonts w:cstheme="minorHAnsi"/>
          <w:sz w:val="22"/>
          <w:szCs w:val="22"/>
        </w:rPr>
        <w:t>, tel. 42 635-40-</w:t>
      </w:r>
      <w:r w:rsidR="00F12486" w:rsidRPr="00721E0E">
        <w:rPr>
          <w:rFonts w:cstheme="minorHAnsi"/>
          <w:sz w:val="22"/>
          <w:szCs w:val="22"/>
        </w:rPr>
        <w:t>88</w:t>
      </w:r>
      <w:r w:rsidR="00357835" w:rsidRPr="00721E0E">
        <w:rPr>
          <w:rFonts w:cstheme="minorHAnsi"/>
          <w:sz w:val="22"/>
          <w:szCs w:val="22"/>
        </w:rPr>
        <w:t xml:space="preserve">, adres poczty elektronicznej: </w:t>
      </w:r>
      <w:hyperlink r:id="rId12" w:history="1">
        <w:r w:rsidR="00357835" w:rsidRPr="00721E0E">
          <w:rPr>
            <w:rStyle w:val="StopkaZnak"/>
            <w:rFonts w:cstheme="minorHAnsi"/>
            <w:sz w:val="22"/>
            <w:szCs w:val="22"/>
          </w:rPr>
          <w:t>przetargi@uni.lodz.pl</w:t>
        </w:r>
      </w:hyperlink>
      <w:r w:rsidR="00357835" w:rsidRPr="00721E0E">
        <w:rPr>
          <w:rFonts w:cstheme="minorHAnsi"/>
          <w:sz w:val="22"/>
          <w:szCs w:val="22"/>
        </w:rPr>
        <w:t xml:space="preserve">, adres strony internetowej prowadzonego postępowania: </w:t>
      </w:r>
      <w:hyperlink r:id="rId13" w:history="1">
        <w:r w:rsidR="00724B25" w:rsidRPr="006B2B03">
          <w:rPr>
            <w:rStyle w:val="Hipercze"/>
            <w:rFonts w:asciiTheme="majorHAnsi" w:hAnsiTheme="majorHAnsi" w:cstheme="majorHAnsi"/>
            <w:b/>
            <w:bCs/>
            <w:color w:val="C00000"/>
            <w:kern w:val="24"/>
            <w:u w:val="none"/>
          </w:rPr>
          <w:t>https://platformazakupowa.pl/transakcja/</w:t>
        </w:r>
      </w:hyperlink>
      <w:r w:rsidR="006B2B03" w:rsidRPr="006B2B03">
        <w:rPr>
          <w:rStyle w:val="Hipercze"/>
          <w:rFonts w:asciiTheme="majorHAnsi" w:hAnsiTheme="majorHAnsi" w:cstheme="majorHAnsi"/>
          <w:b/>
          <w:bCs/>
          <w:color w:val="C00000"/>
          <w:kern w:val="24"/>
          <w:u w:val="none"/>
        </w:rPr>
        <w:t>1004563</w:t>
      </w:r>
      <w:r w:rsidR="00357835" w:rsidRPr="00724B25">
        <w:rPr>
          <w:rFonts w:cstheme="minorHAnsi"/>
          <w:b/>
          <w:bCs/>
          <w:color w:val="FF0000"/>
          <w:sz w:val="22"/>
          <w:szCs w:val="22"/>
        </w:rPr>
        <w:t xml:space="preserve"> </w:t>
      </w:r>
    </w:p>
    <w:p w14:paraId="4D2ABEAF" w14:textId="1C3F3319" w:rsidR="008235FE" w:rsidRPr="00721E0E" w:rsidRDefault="00255861" w:rsidP="00721E0E">
      <w:pPr>
        <w:spacing w:line="276" w:lineRule="auto"/>
        <w:rPr>
          <w:rFonts w:cstheme="minorHAnsi"/>
          <w:sz w:val="22"/>
          <w:szCs w:val="22"/>
          <w:lang w:val="de-DE"/>
        </w:rPr>
      </w:pPr>
      <w:r w:rsidRPr="00721E0E">
        <w:rPr>
          <w:rFonts w:cstheme="minorHAnsi"/>
          <w:b/>
          <w:bCs/>
          <w:sz w:val="22"/>
          <w:szCs w:val="22"/>
        </w:rPr>
        <w:t>2)</w:t>
      </w:r>
      <w:r w:rsidRPr="00721E0E">
        <w:rPr>
          <w:rFonts w:cstheme="minorHAnsi"/>
          <w:sz w:val="22"/>
          <w:szCs w:val="22"/>
        </w:rPr>
        <w:t> </w:t>
      </w:r>
      <w:r w:rsidR="008235FE" w:rsidRPr="00721E0E">
        <w:rPr>
          <w:rFonts w:cstheme="minorHAnsi"/>
          <w:sz w:val="22"/>
          <w:szCs w:val="22"/>
        </w:rPr>
        <w:t xml:space="preserve">Jednostka prowadząca postępowanie: </w:t>
      </w:r>
      <w:r w:rsidR="008235FE" w:rsidRPr="00721E0E">
        <w:rPr>
          <w:rFonts w:cstheme="minorHAnsi"/>
          <w:b/>
          <w:sz w:val="22"/>
          <w:szCs w:val="22"/>
        </w:rPr>
        <w:t>Dział Zakupów U</w:t>
      </w:r>
      <w:r w:rsidR="00724B25">
        <w:rPr>
          <w:rFonts w:cstheme="minorHAnsi"/>
          <w:b/>
          <w:sz w:val="22"/>
          <w:szCs w:val="22"/>
        </w:rPr>
        <w:t xml:space="preserve">niwersytetu </w:t>
      </w:r>
      <w:r w:rsidR="002F6543" w:rsidRPr="00721E0E">
        <w:rPr>
          <w:rFonts w:cstheme="minorHAnsi"/>
          <w:b/>
          <w:sz w:val="22"/>
          <w:szCs w:val="22"/>
        </w:rPr>
        <w:t>Ł</w:t>
      </w:r>
      <w:r w:rsidR="00724B25">
        <w:rPr>
          <w:rFonts w:cstheme="minorHAnsi"/>
          <w:b/>
          <w:sz w:val="22"/>
          <w:szCs w:val="22"/>
        </w:rPr>
        <w:t>ódzkiego</w:t>
      </w:r>
      <w:r w:rsidR="008235FE" w:rsidRPr="00721E0E">
        <w:rPr>
          <w:rFonts w:cstheme="minorHAnsi"/>
          <w:sz w:val="22"/>
          <w:szCs w:val="22"/>
        </w:rPr>
        <w:t>,</w:t>
      </w:r>
      <w:r w:rsidR="008235FE" w:rsidRPr="00721E0E">
        <w:rPr>
          <w:rFonts w:cstheme="minorHAnsi"/>
          <w:sz w:val="22"/>
          <w:szCs w:val="22"/>
        </w:rPr>
        <w:br/>
        <w:t>ul. Narutowicza 68</w:t>
      </w:r>
      <w:r w:rsidR="008235FE" w:rsidRPr="00721E0E">
        <w:rPr>
          <w:rFonts w:cstheme="minorHAnsi"/>
          <w:sz w:val="22"/>
          <w:szCs w:val="22"/>
          <w:lang w:val="de-DE"/>
        </w:rPr>
        <w:t>, 90-136 Łódź</w:t>
      </w:r>
      <w:r w:rsidR="008D3E72">
        <w:rPr>
          <w:rFonts w:cstheme="minorHAnsi"/>
          <w:sz w:val="22"/>
          <w:szCs w:val="22"/>
          <w:lang w:val="de-DE"/>
        </w:rPr>
        <w:t xml:space="preserve">, </w:t>
      </w:r>
      <w:r w:rsidR="008D3E72" w:rsidRPr="00721E0E">
        <w:rPr>
          <w:rFonts w:cstheme="minorHAnsi"/>
          <w:sz w:val="22"/>
          <w:szCs w:val="22"/>
        </w:rPr>
        <w:t xml:space="preserve">pokój nr 6, </w:t>
      </w:r>
      <w:r w:rsidR="008D3E72" w:rsidRPr="00721E0E">
        <w:rPr>
          <w:rFonts w:cstheme="minorHAnsi"/>
          <w:sz w:val="22"/>
          <w:szCs w:val="22"/>
          <w:u w:val="single"/>
        </w:rPr>
        <w:t>godziny</w:t>
      </w:r>
      <w:r w:rsidR="008D3E72" w:rsidRPr="00721E0E">
        <w:rPr>
          <w:rFonts w:cstheme="minorHAnsi"/>
          <w:sz w:val="22"/>
          <w:szCs w:val="22"/>
          <w:u w:val="single"/>
          <w:lang w:val="de-DE"/>
        </w:rPr>
        <w:t xml:space="preserve"> </w:t>
      </w:r>
      <w:r w:rsidR="008D3E72" w:rsidRPr="00721E0E">
        <w:rPr>
          <w:rFonts w:cstheme="minorHAnsi"/>
          <w:sz w:val="22"/>
          <w:szCs w:val="22"/>
          <w:u w:val="single"/>
        </w:rPr>
        <w:t>pracy</w:t>
      </w:r>
      <w:r w:rsidR="008D3E72" w:rsidRPr="00721E0E">
        <w:rPr>
          <w:rFonts w:cstheme="minorHAnsi"/>
          <w:sz w:val="22"/>
          <w:szCs w:val="22"/>
          <w:u w:val="single"/>
          <w:lang w:val="de-DE"/>
        </w:rPr>
        <w:t>:</w:t>
      </w:r>
      <w:r w:rsidR="008D3E72" w:rsidRPr="00721E0E">
        <w:rPr>
          <w:rFonts w:cstheme="minorHAnsi"/>
          <w:sz w:val="22"/>
          <w:szCs w:val="22"/>
          <w:lang w:val="de-DE"/>
        </w:rPr>
        <w:t xml:space="preserve"> </w:t>
      </w:r>
      <w:proofErr w:type="spellStart"/>
      <w:r w:rsidR="008D3E72" w:rsidRPr="00721E0E">
        <w:rPr>
          <w:rFonts w:cstheme="minorHAnsi"/>
          <w:sz w:val="22"/>
          <w:szCs w:val="22"/>
        </w:rPr>
        <w:t>p</w:t>
      </w:r>
      <w:r w:rsidR="008D3E72">
        <w:rPr>
          <w:rFonts w:cstheme="minorHAnsi"/>
          <w:sz w:val="22"/>
          <w:szCs w:val="22"/>
        </w:rPr>
        <w:t>o</w:t>
      </w:r>
      <w:r w:rsidR="008D3E72" w:rsidRPr="00721E0E">
        <w:rPr>
          <w:rFonts w:cstheme="minorHAnsi"/>
          <w:sz w:val="22"/>
          <w:szCs w:val="22"/>
        </w:rPr>
        <w:t>n</w:t>
      </w:r>
      <w:proofErr w:type="spellEnd"/>
      <w:r w:rsidR="008D3E72" w:rsidRPr="00721E0E">
        <w:rPr>
          <w:rFonts w:cstheme="minorHAnsi"/>
          <w:sz w:val="22"/>
          <w:szCs w:val="22"/>
          <w:lang w:val="de-DE"/>
        </w:rPr>
        <w:t xml:space="preserve">. - </w:t>
      </w:r>
      <w:proofErr w:type="spellStart"/>
      <w:r w:rsidR="008D3E72" w:rsidRPr="00721E0E">
        <w:rPr>
          <w:rFonts w:cstheme="minorHAnsi"/>
          <w:sz w:val="22"/>
          <w:szCs w:val="22"/>
        </w:rPr>
        <w:t>pt</w:t>
      </w:r>
      <w:proofErr w:type="spellEnd"/>
      <w:r w:rsidR="008D3E72" w:rsidRPr="00721E0E">
        <w:rPr>
          <w:rFonts w:cstheme="minorHAnsi"/>
          <w:sz w:val="22"/>
          <w:szCs w:val="22"/>
          <w:lang w:val="de-DE"/>
        </w:rPr>
        <w:t>. 8.00 – 15.00</w:t>
      </w:r>
    </w:p>
    <w:p w14:paraId="74C42B96" w14:textId="3DD69F93" w:rsidR="008D3E72" w:rsidRDefault="008D3E72" w:rsidP="00721E0E">
      <w:pPr>
        <w:spacing w:line="276" w:lineRule="auto"/>
        <w:rPr>
          <w:rFonts w:asciiTheme="majorHAnsi" w:hAnsiTheme="majorHAnsi" w:cstheme="majorHAnsi"/>
          <w:b/>
          <w:kern w:val="24"/>
        </w:rPr>
      </w:pPr>
      <w:bookmarkStart w:id="1" w:name="_Hlk37067685"/>
      <w:r w:rsidRPr="00721E0E">
        <w:rPr>
          <w:rFonts w:cstheme="minorHAnsi"/>
          <w:b/>
          <w:kern w:val="24"/>
          <w:sz w:val="22"/>
          <w:szCs w:val="22"/>
        </w:rPr>
        <w:t>3) Komunikacja między Zamawiającym a Wykonawcą</w:t>
      </w:r>
      <w:bookmarkEnd w:id="1"/>
      <w:r w:rsidRPr="00721E0E">
        <w:rPr>
          <w:rFonts w:cstheme="minorHAnsi"/>
          <w:b/>
          <w:kern w:val="24"/>
          <w:sz w:val="22"/>
          <w:szCs w:val="22"/>
        </w:rPr>
        <w:t xml:space="preserve"> odbywa się w formie elektronicznej za pośrednictwem </w:t>
      </w:r>
      <w:hyperlink r:id="rId14">
        <w:r w:rsidRPr="00721E0E">
          <w:rPr>
            <w:rStyle w:val="StopkaZnak"/>
            <w:rFonts w:cstheme="minorHAnsi"/>
            <w:kern w:val="24"/>
            <w:sz w:val="22"/>
            <w:szCs w:val="22"/>
          </w:rPr>
          <w:t>platformazakupowa.pl</w:t>
        </w:r>
      </w:hyperlink>
      <w:r w:rsidRPr="00721E0E">
        <w:rPr>
          <w:rFonts w:cstheme="minorHAnsi"/>
          <w:b/>
          <w:kern w:val="24"/>
          <w:sz w:val="22"/>
          <w:szCs w:val="22"/>
        </w:rPr>
        <w:t xml:space="preserve"> (zwanej dalej Platformą) dostępnej pod adresem:</w:t>
      </w:r>
      <w:r w:rsidR="00EC4890" w:rsidRPr="0010150F">
        <w:rPr>
          <w:rFonts w:asciiTheme="majorHAnsi" w:hAnsiTheme="majorHAnsi" w:cstheme="majorHAnsi"/>
          <w:b/>
          <w:kern w:val="24"/>
        </w:rPr>
        <w:t xml:space="preserve"> </w:t>
      </w:r>
    </w:p>
    <w:p w14:paraId="32C70F6B" w14:textId="1195157D" w:rsidR="000A1C30" w:rsidRPr="006B2B03" w:rsidRDefault="003E52DB" w:rsidP="00721E0E">
      <w:pPr>
        <w:spacing w:line="276" w:lineRule="auto"/>
        <w:rPr>
          <w:rStyle w:val="StopkaZnak"/>
          <w:rFonts w:cstheme="minorHAnsi"/>
          <w:b/>
          <w:kern w:val="24"/>
          <w:sz w:val="22"/>
          <w:szCs w:val="22"/>
        </w:rPr>
      </w:pPr>
      <w:hyperlink r:id="rId15" w:history="1">
        <w:r w:rsidR="008D3E72" w:rsidRPr="006B2B03">
          <w:rPr>
            <w:rStyle w:val="Hipercze"/>
            <w:rFonts w:asciiTheme="majorHAnsi" w:hAnsiTheme="majorHAnsi" w:cstheme="majorHAnsi"/>
            <w:b/>
            <w:bCs/>
            <w:color w:val="C00000"/>
            <w:kern w:val="24"/>
            <w:u w:val="none"/>
          </w:rPr>
          <w:t>https://platformazakupowa.pl/transakcja/</w:t>
        </w:r>
      </w:hyperlink>
      <w:r w:rsidR="006B2B03" w:rsidRPr="006B2B03">
        <w:rPr>
          <w:rStyle w:val="Hipercze"/>
          <w:rFonts w:asciiTheme="majorHAnsi" w:hAnsiTheme="majorHAnsi" w:cstheme="majorHAnsi"/>
          <w:b/>
          <w:bCs/>
          <w:color w:val="C00000"/>
          <w:kern w:val="24"/>
          <w:u w:val="none"/>
        </w:rPr>
        <w:t>1004563</w:t>
      </w:r>
      <w:r w:rsidR="00EC4890" w:rsidRPr="006B2B03">
        <w:rPr>
          <w:rStyle w:val="Hipercze"/>
          <w:rFonts w:asciiTheme="majorHAnsi" w:hAnsiTheme="majorHAnsi" w:cstheme="majorHAnsi"/>
          <w:color w:val="C00000"/>
          <w:kern w:val="24"/>
          <w:u w:val="none"/>
        </w:rPr>
        <w:t xml:space="preserve"> </w:t>
      </w:r>
    </w:p>
    <w:p w14:paraId="1345F19A" w14:textId="1F370B56" w:rsidR="00F32EDD" w:rsidRPr="00721E0E" w:rsidRDefault="008D3E72" w:rsidP="00721E0E">
      <w:pPr>
        <w:spacing w:line="276" w:lineRule="auto"/>
        <w:jc w:val="both"/>
        <w:rPr>
          <w:rStyle w:val="StopkaZnak"/>
          <w:rFonts w:cstheme="minorHAnsi"/>
          <w:b/>
          <w:kern w:val="24"/>
          <w:sz w:val="22"/>
          <w:szCs w:val="22"/>
        </w:rPr>
      </w:pPr>
      <w:r w:rsidRPr="00721E0E">
        <w:rPr>
          <w:rStyle w:val="StopkaZnak"/>
          <w:rFonts w:cstheme="minorHAnsi"/>
          <w:b/>
          <w:kern w:val="24"/>
          <w:sz w:val="22"/>
          <w:szCs w:val="22"/>
        </w:rPr>
        <w:t xml:space="preserve">4) Wszelkie zmiany i wyjaśnienia SWZ oraz inne dokumenty zamówienia bezpośrednio związane </w:t>
      </w:r>
      <w:r w:rsidRPr="00721E0E">
        <w:rPr>
          <w:rStyle w:val="StopkaZnak"/>
          <w:rFonts w:cstheme="minorHAnsi"/>
          <w:b/>
          <w:kern w:val="24"/>
          <w:sz w:val="22"/>
          <w:szCs w:val="22"/>
        </w:rPr>
        <w:br/>
        <w:t>z postępowaniem o udzielenie zamówienia Zamawiający będzie udostępniał na Platformie.</w:t>
      </w:r>
    </w:p>
    <w:p w14:paraId="2F9DAD78" w14:textId="77777777" w:rsidR="008D3E72" w:rsidRDefault="008D3E72" w:rsidP="00721E0E">
      <w:pPr>
        <w:tabs>
          <w:tab w:val="left" w:pos="284"/>
        </w:tabs>
        <w:spacing w:before="120" w:line="276" w:lineRule="auto"/>
        <w:rPr>
          <w:rFonts w:cstheme="minorHAnsi"/>
          <w:b/>
          <w:sz w:val="22"/>
          <w:szCs w:val="22"/>
          <w:u w:val="single"/>
        </w:rPr>
      </w:pPr>
    </w:p>
    <w:p w14:paraId="0CD35EA7" w14:textId="0C0ED212"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z w:val="22"/>
          <w:szCs w:val="22"/>
          <w:u w:val="single"/>
        </w:rPr>
        <w:t>2. </w:t>
      </w:r>
      <w:r w:rsidR="008235FE" w:rsidRPr="00721E0E">
        <w:rPr>
          <w:rFonts w:cstheme="minorHAnsi"/>
          <w:b/>
          <w:sz w:val="22"/>
          <w:szCs w:val="22"/>
          <w:u w:val="single"/>
        </w:rPr>
        <w:t>TRYB UDZIELENIA ZAMÓWIENIA</w:t>
      </w:r>
      <w:r w:rsidR="008235FE" w:rsidRPr="00721E0E">
        <w:rPr>
          <w:rFonts w:cstheme="minorHAnsi"/>
          <w:sz w:val="22"/>
          <w:szCs w:val="22"/>
          <w:u w:val="single"/>
        </w:rPr>
        <w:t xml:space="preserve"> </w:t>
      </w:r>
    </w:p>
    <w:p w14:paraId="6464D1E5" w14:textId="54CAFF5F" w:rsidR="00AB2AE1" w:rsidRPr="00721E0E" w:rsidRDefault="00255861" w:rsidP="00B1084F">
      <w:pPr>
        <w:spacing w:line="276" w:lineRule="auto"/>
        <w:rPr>
          <w:rFonts w:cstheme="minorHAnsi"/>
          <w:sz w:val="22"/>
          <w:szCs w:val="22"/>
        </w:rPr>
      </w:pPr>
      <w:r w:rsidRPr="00721E0E">
        <w:rPr>
          <w:rFonts w:cstheme="minorHAnsi"/>
          <w:b/>
          <w:bCs/>
          <w:sz w:val="22"/>
          <w:szCs w:val="22"/>
        </w:rPr>
        <w:t>1)</w:t>
      </w:r>
      <w:r w:rsidRPr="00721E0E">
        <w:rPr>
          <w:rFonts w:cstheme="minorHAnsi"/>
          <w:sz w:val="22"/>
          <w:szCs w:val="22"/>
        </w:rPr>
        <w:t> </w:t>
      </w:r>
      <w:r w:rsidR="008235FE" w:rsidRPr="00721E0E">
        <w:rPr>
          <w:rFonts w:cstheme="minorHAnsi"/>
          <w:sz w:val="22"/>
          <w:szCs w:val="22"/>
        </w:rPr>
        <w:t xml:space="preserve">Zamówienie realizowane jest w trybie </w:t>
      </w:r>
      <w:r w:rsidR="00D21CA6" w:rsidRPr="00F32B70">
        <w:rPr>
          <w:rFonts w:cstheme="minorHAnsi"/>
          <w:b/>
          <w:bCs/>
          <w:sz w:val="22"/>
          <w:szCs w:val="22"/>
        </w:rPr>
        <w:t>przetargu nieograniczonego</w:t>
      </w:r>
      <w:r w:rsidR="00D21CA6" w:rsidRPr="00721E0E">
        <w:rPr>
          <w:rFonts w:cstheme="minorHAnsi"/>
          <w:sz w:val="22"/>
          <w:szCs w:val="22"/>
        </w:rPr>
        <w:t xml:space="preserve"> </w:t>
      </w:r>
      <w:r w:rsidR="008235FE" w:rsidRPr="00721E0E">
        <w:rPr>
          <w:rFonts w:cstheme="minorHAnsi"/>
          <w:sz w:val="22"/>
          <w:szCs w:val="22"/>
        </w:rPr>
        <w:t xml:space="preserve">o wartości </w:t>
      </w:r>
      <w:r w:rsidR="00B31B08" w:rsidRPr="00721E0E">
        <w:rPr>
          <w:rFonts w:cstheme="minorHAnsi"/>
          <w:sz w:val="22"/>
          <w:szCs w:val="22"/>
        </w:rPr>
        <w:t>szacunkowej przekraczając</w:t>
      </w:r>
      <w:r w:rsidR="00D21CA6" w:rsidRPr="00721E0E">
        <w:rPr>
          <w:rFonts w:cstheme="minorHAnsi"/>
          <w:sz w:val="22"/>
          <w:szCs w:val="22"/>
        </w:rPr>
        <w:t>ej</w:t>
      </w:r>
      <w:r w:rsidR="00B31B08" w:rsidRPr="00721E0E">
        <w:rPr>
          <w:rFonts w:cstheme="minorHAnsi"/>
          <w:sz w:val="22"/>
          <w:szCs w:val="22"/>
        </w:rPr>
        <w:t xml:space="preserve"> </w:t>
      </w:r>
      <w:r w:rsidR="00F32B70">
        <w:rPr>
          <w:rFonts w:cstheme="minorHAnsi"/>
          <w:sz w:val="22"/>
          <w:szCs w:val="22"/>
        </w:rPr>
        <w:t>221</w:t>
      </w:r>
      <w:r w:rsidR="00C97802" w:rsidRPr="00721E0E">
        <w:rPr>
          <w:rFonts w:cstheme="minorHAnsi"/>
          <w:sz w:val="22"/>
          <w:szCs w:val="22"/>
        </w:rPr>
        <w:t> </w:t>
      </w:r>
      <w:r w:rsidR="008235FE" w:rsidRPr="00721E0E">
        <w:rPr>
          <w:rFonts w:cstheme="minorHAnsi"/>
          <w:sz w:val="22"/>
          <w:szCs w:val="22"/>
        </w:rPr>
        <w:t xml:space="preserve">000 euro, na podstawie art. </w:t>
      </w:r>
      <w:r w:rsidR="00D21CA6" w:rsidRPr="00721E0E">
        <w:rPr>
          <w:rFonts w:cstheme="minorHAnsi"/>
          <w:sz w:val="22"/>
          <w:szCs w:val="22"/>
        </w:rPr>
        <w:t>129 ust. 1 pkt 1 oraz art. 132 i nast.</w:t>
      </w:r>
      <w:r w:rsidR="008235FE" w:rsidRPr="00721E0E">
        <w:rPr>
          <w:rFonts w:cstheme="minorHAnsi"/>
          <w:sz w:val="22"/>
          <w:szCs w:val="22"/>
        </w:rPr>
        <w:t xml:space="preserve"> ustawy z dnia </w:t>
      </w:r>
      <w:r w:rsidR="00B31B08" w:rsidRPr="00721E0E">
        <w:rPr>
          <w:rFonts w:cstheme="minorHAnsi"/>
          <w:sz w:val="22"/>
          <w:szCs w:val="22"/>
        </w:rPr>
        <w:t>11 września</w:t>
      </w:r>
      <w:r w:rsidR="008235FE" w:rsidRPr="00721E0E">
        <w:rPr>
          <w:rFonts w:cstheme="minorHAnsi"/>
          <w:sz w:val="22"/>
          <w:szCs w:val="22"/>
        </w:rPr>
        <w:t xml:space="preserve"> 20</w:t>
      </w:r>
      <w:r w:rsidR="00B31B08" w:rsidRPr="00721E0E">
        <w:rPr>
          <w:rFonts w:cstheme="minorHAnsi"/>
          <w:sz w:val="22"/>
          <w:szCs w:val="22"/>
        </w:rPr>
        <w:t>19</w:t>
      </w:r>
      <w:r w:rsidR="008235FE" w:rsidRPr="00721E0E">
        <w:rPr>
          <w:rFonts w:cstheme="minorHAnsi"/>
          <w:sz w:val="22"/>
          <w:szCs w:val="22"/>
        </w:rPr>
        <w:t xml:space="preserve"> r. – Prawo zamówień </w:t>
      </w:r>
      <w:r w:rsidR="008235FE" w:rsidRPr="00BC76B6">
        <w:rPr>
          <w:rFonts w:cstheme="minorHAnsi"/>
          <w:sz w:val="22"/>
          <w:szCs w:val="22"/>
        </w:rPr>
        <w:t>publiczny</w:t>
      </w:r>
      <w:r w:rsidR="00AB2AE1" w:rsidRPr="00BC76B6">
        <w:rPr>
          <w:rFonts w:cstheme="minorHAnsi"/>
          <w:sz w:val="22"/>
          <w:szCs w:val="22"/>
        </w:rPr>
        <w:t>ch</w:t>
      </w:r>
      <w:r w:rsidR="008235FE" w:rsidRPr="00BC76B6">
        <w:rPr>
          <w:rFonts w:cstheme="minorHAnsi"/>
          <w:sz w:val="22"/>
          <w:szCs w:val="22"/>
        </w:rPr>
        <w:t xml:space="preserve"> (</w:t>
      </w:r>
      <w:r w:rsidR="00BC5489" w:rsidRPr="00BC76B6">
        <w:rPr>
          <w:rFonts w:cstheme="minorHAnsi"/>
          <w:sz w:val="22"/>
          <w:szCs w:val="22"/>
        </w:rPr>
        <w:t xml:space="preserve">t.j. </w:t>
      </w:r>
      <w:r w:rsidR="008235FE" w:rsidRPr="00BC76B6">
        <w:rPr>
          <w:rFonts w:cstheme="minorHAnsi"/>
          <w:sz w:val="22"/>
          <w:szCs w:val="22"/>
        </w:rPr>
        <w:t>Dz. U. z 20</w:t>
      </w:r>
      <w:r w:rsidR="00BC5489" w:rsidRPr="00BC76B6">
        <w:rPr>
          <w:rFonts w:cstheme="minorHAnsi"/>
          <w:sz w:val="22"/>
          <w:szCs w:val="22"/>
        </w:rPr>
        <w:t>2</w:t>
      </w:r>
      <w:r w:rsidR="007D3F29" w:rsidRPr="00BC76B6">
        <w:rPr>
          <w:rFonts w:cstheme="minorHAnsi"/>
          <w:sz w:val="22"/>
          <w:szCs w:val="22"/>
        </w:rPr>
        <w:t>4</w:t>
      </w:r>
      <w:r w:rsidR="008235FE" w:rsidRPr="00BC76B6">
        <w:rPr>
          <w:rFonts w:cstheme="minorHAnsi"/>
          <w:sz w:val="22"/>
          <w:szCs w:val="22"/>
        </w:rPr>
        <w:t xml:space="preserve"> r. poz. </w:t>
      </w:r>
      <w:r w:rsidR="007D3F29" w:rsidRPr="00BC76B6">
        <w:rPr>
          <w:rFonts w:cstheme="minorHAnsi"/>
          <w:sz w:val="22"/>
          <w:szCs w:val="22"/>
        </w:rPr>
        <w:t>1320</w:t>
      </w:r>
      <w:r w:rsidR="00B31B08" w:rsidRPr="00BC76B6">
        <w:rPr>
          <w:rFonts w:cstheme="minorHAnsi"/>
          <w:sz w:val="22"/>
          <w:szCs w:val="22"/>
        </w:rPr>
        <w:t>)</w:t>
      </w:r>
      <w:r w:rsidR="008235FE" w:rsidRPr="00BC76B6">
        <w:rPr>
          <w:rFonts w:cstheme="minorHAnsi"/>
          <w:sz w:val="22"/>
          <w:szCs w:val="22"/>
        </w:rPr>
        <w:t xml:space="preserve"> - zwanej</w:t>
      </w:r>
      <w:r w:rsidR="008235FE" w:rsidRPr="00721E0E">
        <w:rPr>
          <w:rFonts w:cstheme="minorHAnsi"/>
          <w:sz w:val="22"/>
          <w:szCs w:val="22"/>
        </w:rPr>
        <w:t xml:space="preserve"> dalej ustawą Pzp. </w:t>
      </w:r>
    </w:p>
    <w:p w14:paraId="703C82E6" w14:textId="108A8FBC" w:rsidR="00690CA0" w:rsidRPr="00721E0E" w:rsidRDefault="00255861" w:rsidP="00B1084F">
      <w:pPr>
        <w:spacing w:line="276" w:lineRule="auto"/>
        <w:rPr>
          <w:rFonts w:cstheme="minorHAnsi"/>
          <w:sz w:val="22"/>
          <w:szCs w:val="22"/>
        </w:rPr>
      </w:pPr>
      <w:r w:rsidRPr="00721E0E">
        <w:rPr>
          <w:rFonts w:cstheme="minorHAnsi"/>
          <w:b/>
          <w:bCs/>
          <w:sz w:val="22"/>
          <w:szCs w:val="22"/>
        </w:rPr>
        <w:t>2)</w:t>
      </w:r>
      <w:r w:rsidRPr="00721E0E">
        <w:rPr>
          <w:rFonts w:cstheme="minorHAnsi"/>
          <w:sz w:val="22"/>
          <w:szCs w:val="22"/>
        </w:rPr>
        <w:t> </w:t>
      </w:r>
      <w:r w:rsidR="00D21CA6" w:rsidRPr="00721E0E">
        <w:rPr>
          <w:rFonts w:cstheme="minorHAnsi"/>
          <w:sz w:val="22"/>
          <w:szCs w:val="22"/>
        </w:rPr>
        <w:t xml:space="preserve">W sprawach, które nie zostały uregulowane w niniejszej SWZ mają zastosowanie przepisy </w:t>
      </w:r>
      <w:r w:rsidR="00B80668">
        <w:rPr>
          <w:rFonts w:cstheme="minorHAnsi"/>
          <w:sz w:val="22"/>
          <w:szCs w:val="22"/>
        </w:rPr>
        <w:t>u</w:t>
      </w:r>
      <w:r w:rsidR="00D21CA6" w:rsidRPr="00721E0E">
        <w:rPr>
          <w:rFonts w:cstheme="minorHAnsi"/>
          <w:sz w:val="22"/>
          <w:szCs w:val="22"/>
        </w:rPr>
        <w:t xml:space="preserve">stawy </w:t>
      </w:r>
      <w:r w:rsidR="00B80668">
        <w:rPr>
          <w:rFonts w:cstheme="minorHAnsi"/>
          <w:sz w:val="22"/>
          <w:szCs w:val="22"/>
        </w:rPr>
        <w:t xml:space="preserve">Pzp </w:t>
      </w:r>
      <w:r w:rsidR="00D21CA6" w:rsidRPr="00721E0E">
        <w:rPr>
          <w:rFonts w:cstheme="minorHAnsi"/>
          <w:sz w:val="22"/>
          <w:szCs w:val="22"/>
        </w:rPr>
        <w:t xml:space="preserve">oraz aktów wykonawczych wydanych na jej podstawie w szczególności Rozporządzenia Ministra Rozwoju, Pracy </w:t>
      </w:r>
      <w:r w:rsidR="00D21CA6" w:rsidRPr="00721E0E">
        <w:rPr>
          <w:rFonts w:cstheme="minorHAnsi"/>
          <w:sz w:val="22"/>
          <w:szCs w:val="22"/>
        </w:rPr>
        <w:br/>
        <w:t xml:space="preserve">i Technologii z dnia 23 grudnia 2020 r. w sprawie podmiotowych środków dowodowych oraz innych dokumentów lub oświadczeń, jakich może żądać zamawiający od </w:t>
      </w:r>
      <w:r w:rsidR="00D21CA6" w:rsidRPr="00F5403D">
        <w:rPr>
          <w:rFonts w:cstheme="minorHAnsi"/>
          <w:sz w:val="22"/>
          <w:szCs w:val="22"/>
        </w:rPr>
        <w:t>wykonawcy (Dz. U. z 2020 r. poz. 2415</w:t>
      </w:r>
      <w:r w:rsidR="00E2425E" w:rsidRPr="00F5403D">
        <w:rPr>
          <w:rFonts w:cstheme="minorHAnsi"/>
          <w:sz w:val="22"/>
          <w:szCs w:val="22"/>
        </w:rPr>
        <w:t xml:space="preserve"> oraz Dz.U. z 2023 r. poz. 1824</w:t>
      </w:r>
      <w:r w:rsidR="00D21CA6" w:rsidRPr="00F5403D">
        <w:rPr>
          <w:rFonts w:cstheme="minorHAnsi"/>
          <w:sz w:val="22"/>
          <w:szCs w:val="22"/>
        </w:rPr>
        <w:t>)</w:t>
      </w:r>
      <w:r w:rsidR="00E2425E" w:rsidRPr="00F5403D">
        <w:rPr>
          <w:rFonts w:cstheme="minorHAnsi"/>
          <w:sz w:val="22"/>
          <w:szCs w:val="22"/>
        </w:rPr>
        <w:t xml:space="preserve"> </w:t>
      </w:r>
      <w:r w:rsidR="00C617C2" w:rsidRPr="00F5403D">
        <w:rPr>
          <w:rFonts w:cstheme="minorHAnsi"/>
          <w:sz w:val="22"/>
          <w:szCs w:val="22"/>
        </w:rPr>
        <w:t xml:space="preserve">i </w:t>
      </w:r>
      <w:r w:rsidR="00D21CA6" w:rsidRPr="00F5403D">
        <w:rPr>
          <w:rFonts w:cstheme="minorHAnsi"/>
          <w:sz w:val="22"/>
          <w:szCs w:val="22"/>
        </w:rPr>
        <w:t>Rozporządzenia Prezesa Rady Ministrów z dnia 3</w:t>
      </w:r>
      <w:r w:rsidR="00D21CA6" w:rsidRPr="00721E0E">
        <w:rPr>
          <w:rFonts w:cstheme="minorHAnsi"/>
          <w:sz w:val="22"/>
          <w:szCs w:val="22"/>
        </w:rPr>
        <w:t>0 grudnia 2020 r. w sprawie sposobu</w:t>
      </w:r>
      <w:r w:rsidR="00EA19C3" w:rsidRPr="00721E0E">
        <w:rPr>
          <w:rFonts w:cstheme="minorHAnsi"/>
          <w:sz w:val="22"/>
          <w:szCs w:val="22"/>
        </w:rPr>
        <w:t xml:space="preserve"> </w:t>
      </w:r>
      <w:r w:rsidR="00D21CA6" w:rsidRPr="00721E0E">
        <w:rPr>
          <w:rFonts w:cstheme="minorHAnsi"/>
          <w:sz w:val="22"/>
          <w:szCs w:val="22"/>
        </w:rPr>
        <w:t xml:space="preserve">sporządzania i przekazywania informacji oraz wymagań technicznych dla dokumentów elektronicznych oraz środków komunikacji elektronicznej w postępowaniu o udzielenie zamówienia publicznego lub </w:t>
      </w:r>
      <w:r w:rsidR="00D21CA6" w:rsidRPr="00F5403D">
        <w:rPr>
          <w:rFonts w:cstheme="minorHAnsi"/>
          <w:sz w:val="22"/>
          <w:szCs w:val="22"/>
        </w:rPr>
        <w:t>konkursie (Dz.U. z 2020 r. poz. 2452). W zakresie nieuregulowanym</w:t>
      </w:r>
      <w:r w:rsidR="00D21CA6" w:rsidRPr="00721E0E">
        <w:rPr>
          <w:rFonts w:cstheme="minorHAnsi"/>
          <w:sz w:val="22"/>
          <w:szCs w:val="22"/>
        </w:rPr>
        <w:t xml:space="preserve"> przez ww. akty prawne stosuje się przepisy ustawy z dnia 23 kwietnia 1964 r. - Kodeks </w:t>
      </w:r>
      <w:r w:rsidR="00D21CA6" w:rsidRPr="00F5403D">
        <w:rPr>
          <w:rFonts w:cstheme="minorHAnsi"/>
          <w:sz w:val="22"/>
          <w:szCs w:val="22"/>
        </w:rPr>
        <w:t>cywilny (Dz. U. z 202</w:t>
      </w:r>
      <w:r w:rsidR="00F5403D" w:rsidRPr="00F5403D">
        <w:rPr>
          <w:rFonts w:cstheme="minorHAnsi"/>
          <w:sz w:val="22"/>
          <w:szCs w:val="22"/>
        </w:rPr>
        <w:t>4</w:t>
      </w:r>
      <w:r w:rsidR="00D21CA6" w:rsidRPr="00F5403D">
        <w:rPr>
          <w:rFonts w:cstheme="minorHAnsi"/>
          <w:sz w:val="22"/>
          <w:szCs w:val="22"/>
        </w:rPr>
        <w:t xml:space="preserve"> r. poz. 1</w:t>
      </w:r>
      <w:r w:rsidR="00F5403D" w:rsidRPr="00F5403D">
        <w:rPr>
          <w:rFonts w:cstheme="minorHAnsi"/>
          <w:sz w:val="22"/>
          <w:szCs w:val="22"/>
        </w:rPr>
        <w:t>061</w:t>
      </w:r>
      <w:r w:rsidR="003A3AE9" w:rsidRPr="00F5403D">
        <w:rPr>
          <w:rFonts w:cstheme="minorHAnsi"/>
          <w:sz w:val="22"/>
          <w:szCs w:val="22"/>
        </w:rPr>
        <w:t xml:space="preserve"> z </w:t>
      </w:r>
      <w:proofErr w:type="spellStart"/>
      <w:r w:rsidR="003A3AE9" w:rsidRPr="00F5403D">
        <w:rPr>
          <w:rFonts w:cstheme="minorHAnsi"/>
          <w:sz w:val="22"/>
          <w:szCs w:val="22"/>
        </w:rPr>
        <w:t>późn</w:t>
      </w:r>
      <w:proofErr w:type="spellEnd"/>
      <w:r w:rsidR="003A3AE9" w:rsidRPr="00F5403D">
        <w:rPr>
          <w:rFonts w:cstheme="minorHAnsi"/>
          <w:sz w:val="22"/>
          <w:szCs w:val="22"/>
        </w:rPr>
        <w:t>. zm.</w:t>
      </w:r>
      <w:r w:rsidR="00D21CA6" w:rsidRPr="00F5403D">
        <w:rPr>
          <w:rFonts w:cstheme="minorHAnsi"/>
          <w:sz w:val="22"/>
          <w:szCs w:val="22"/>
        </w:rPr>
        <w:t>) oraz inne przepisy powszechnie obowiązującego prawa związanego</w:t>
      </w:r>
      <w:r w:rsidR="00D21CA6" w:rsidRPr="00721E0E">
        <w:rPr>
          <w:rFonts w:cstheme="minorHAnsi"/>
          <w:sz w:val="22"/>
          <w:szCs w:val="22"/>
        </w:rPr>
        <w:t xml:space="preserve"> z przedmiotem zamówienia.</w:t>
      </w:r>
    </w:p>
    <w:p w14:paraId="3DB50357" w14:textId="029F4887" w:rsidR="00690CA0" w:rsidRPr="00721E0E" w:rsidRDefault="00255861" w:rsidP="00B1084F">
      <w:pPr>
        <w:spacing w:line="276" w:lineRule="auto"/>
        <w:rPr>
          <w:rFonts w:cstheme="minorHAnsi"/>
          <w:sz w:val="22"/>
          <w:szCs w:val="22"/>
        </w:rPr>
      </w:pPr>
      <w:r w:rsidRPr="00721E0E">
        <w:rPr>
          <w:rFonts w:cstheme="minorHAnsi"/>
          <w:b/>
          <w:bCs/>
          <w:sz w:val="22"/>
          <w:szCs w:val="22"/>
          <w:lang w:eastAsia="ar-SA"/>
        </w:rPr>
        <w:t>3)</w:t>
      </w:r>
      <w:r w:rsidRPr="00721E0E">
        <w:rPr>
          <w:rFonts w:cstheme="minorHAnsi"/>
          <w:sz w:val="22"/>
          <w:szCs w:val="22"/>
          <w:lang w:eastAsia="ar-SA"/>
        </w:rPr>
        <w:t> </w:t>
      </w:r>
      <w:r w:rsidR="00C617C2" w:rsidRPr="00721E0E">
        <w:rPr>
          <w:rFonts w:cstheme="minorHAnsi"/>
          <w:sz w:val="22"/>
          <w:szCs w:val="22"/>
          <w:lang w:eastAsia="ar-SA"/>
        </w:rPr>
        <w:t xml:space="preserve">Postępowanie prowadzone jest w języku polskim. </w:t>
      </w:r>
      <w:r w:rsidR="00C617C2" w:rsidRPr="00721E0E">
        <w:rPr>
          <w:rFonts w:cstheme="minorHAnsi"/>
          <w:sz w:val="22"/>
          <w:szCs w:val="22"/>
        </w:rPr>
        <w:t xml:space="preserve">Zamawiający zastrzega, że w trakcie prowadzenia postępowania oraz realizacji umowy, na każdym jej etapie oraz w każdej formie strony komunikują się w języku polskim, przy czym dopuszcza </w:t>
      </w:r>
      <w:r w:rsidR="00C617C2" w:rsidRPr="00F5403D">
        <w:rPr>
          <w:rFonts w:cstheme="minorHAnsi"/>
          <w:sz w:val="22"/>
          <w:szCs w:val="22"/>
        </w:rPr>
        <w:t>się używanie w oświadczeniach, ofertach oraz innych dokumentach określeń obcojęzycznych w zakresie określonym w art. 11 ustawy z dnia 7 października 1999 r. o języku polskim (t.j. Dz.U. z 20</w:t>
      </w:r>
      <w:r w:rsidR="00926A05" w:rsidRPr="00F5403D">
        <w:rPr>
          <w:rFonts w:cstheme="minorHAnsi"/>
          <w:sz w:val="22"/>
          <w:szCs w:val="22"/>
        </w:rPr>
        <w:t>21</w:t>
      </w:r>
      <w:r w:rsidR="00C617C2" w:rsidRPr="00F5403D">
        <w:rPr>
          <w:rFonts w:cstheme="minorHAnsi"/>
          <w:sz w:val="22"/>
          <w:szCs w:val="22"/>
        </w:rPr>
        <w:t xml:space="preserve"> r. poz.</w:t>
      </w:r>
      <w:r w:rsidR="00926A05" w:rsidRPr="00F5403D">
        <w:rPr>
          <w:rFonts w:cstheme="minorHAnsi"/>
          <w:sz w:val="22"/>
          <w:szCs w:val="22"/>
        </w:rPr>
        <w:t xml:space="preserve"> 672</w:t>
      </w:r>
      <w:r w:rsidR="00121BC3" w:rsidRPr="00F5403D">
        <w:rPr>
          <w:rFonts w:cstheme="minorHAnsi"/>
          <w:sz w:val="22"/>
          <w:szCs w:val="22"/>
        </w:rPr>
        <w:t xml:space="preserve"> z </w:t>
      </w:r>
      <w:proofErr w:type="spellStart"/>
      <w:r w:rsidR="00121BC3" w:rsidRPr="00F5403D">
        <w:rPr>
          <w:rFonts w:cstheme="minorHAnsi"/>
          <w:sz w:val="22"/>
          <w:szCs w:val="22"/>
        </w:rPr>
        <w:t>późn</w:t>
      </w:r>
      <w:proofErr w:type="spellEnd"/>
      <w:r w:rsidR="00121BC3" w:rsidRPr="00F5403D">
        <w:rPr>
          <w:rFonts w:cstheme="minorHAnsi"/>
          <w:sz w:val="22"/>
          <w:szCs w:val="22"/>
        </w:rPr>
        <w:t>. zm.</w:t>
      </w:r>
      <w:r w:rsidR="00C617C2" w:rsidRPr="00F5403D">
        <w:rPr>
          <w:rFonts w:cstheme="minorHAnsi"/>
          <w:sz w:val="22"/>
          <w:szCs w:val="22"/>
        </w:rPr>
        <w:t>)</w:t>
      </w:r>
      <w:r w:rsidR="00C617C2" w:rsidRPr="00F5403D">
        <w:rPr>
          <w:rFonts w:cstheme="minorHAnsi"/>
          <w:sz w:val="22"/>
          <w:szCs w:val="22"/>
          <w:lang w:eastAsia="ar-SA"/>
        </w:rPr>
        <w:t>.</w:t>
      </w:r>
    </w:p>
    <w:p w14:paraId="699D815E" w14:textId="362CB56E"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napToGrid w:val="0"/>
          <w:sz w:val="22"/>
          <w:szCs w:val="22"/>
          <w:u w:val="single"/>
        </w:rPr>
        <w:t>3. </w:t>
      </w:r>
      <w:r w:rsidR="008235FE" w:rsidRPr="00721E0E">
        <w:rPr>
          <w:rFonts w:cstheme="minorHAnsi"/>
          <w:b/>
          <w:snapToGrid w:val="0"/>
          <w:sz w:val="22"/>
          <w:szCs w:val="22"/>
          <w:u w:val="single"/>
        </w:rPr>
        <w:t>OPIS PRZEDMIOTU ZAMÓWIENIA</w:t>
      </w:r>
    </w:p>
    <w:p w14:paraId="37EF2487" w14:textId="4FBE970D" w:rsidR="00454351" w:rsidRPr="00934600" w:rsidRDefault="00454351" w:rsidP="00454351">
      <w:pPr>
        <w:spacing w:line="360" w:lineRule="auto"/>
        <w:rPr>
          <w:rFonts w:cstheme="minorHAnsi"/>
          <w:b/>
          <w:bCs/>
          <w:snapToGrid w:val="0"/>
          <w:sz w:val="22"/>
          <w:szCs w:val="22"/>
        </w:rPr>
      </w:pPr>
      <w:bookmarkStart w:id="2" w:name="_Hlk65578923"/>
      <w:r w:rsidRPr="00934600">
        <w:rPr>
          <w:rFonts w:cstheme="minorHAnsi"/>
          <w:b/>
          <w:bCs/>
          <w:sz w:val="22"/>
          <w:szCs w:val="22"/>
        </w:rPr>
        <w:t>3.1.</w:t>
      </w:r>
      <w:r w:rsidRPr="00934600">
        <w:rPr>
          <w:rFonts w:cstheme="minorHAnsi"/>
          <w:sz w:val="22"/>
          <w:szCs w:val="22"/>
        </w:rPr>
        <w:t> Przedmiotem zamówienia jest sukcesywny odbiór i zagospodarowanie odpadów komunalnych z nieruchomości Uniwersytetu Łódzkiego wraz z dzierżawą kontenerów w okresie od 01.01.202</w:t>
      </w:r>
      <w:r w:rsidR="007D3F29">
        <w:rPr>
          <w:rFonts w:cstheme="minorHAnsi"/>
          <w:sz w:val="22"/>
          <w:szCs w:val="22"/>
        </w:rPr>
        <w:t>5</w:t>
      </w:r>
      <w:r w:rsidRPr="00934600">
        <w:rPr>
          <w:rFonts w:cstheme="minorHAnsi"/>
          <w:sz w:val="22"/>
          <w:szCs w:val="22"/>
        </w:rPr>
        <w:t xml:space="preserve"> r. do 31.12.202</w:t>
      </w:r>
      <w:r w:rsidR="007D3F29">
        <w:rPr>
          <w:rFonts w:cstheme="minorHAnsi"/>
          <w:sz w:val="22"/>
          <w:szCs w:val="22"/>
        </w:rPr>
        <w:t>5</w:t>
      </w:r>
      <w:r w:rsidRPr="00934600">
        <w:rPr>
          <w:rFonts w:cstheme="minorHAnsi"/>
          <w:sz w:val="22"/>
          <w:szCs w:val="22"/>
        </w:rPr>
        <w:t> r.</w:t>
      </w:r>
    </w:p>
    <w:p w14:paraId="2FC7E2B6" w14:textId="6AB6A7A1" w:rsidR="00454351" w:rsidRPr="00934600" w:rsidRDefault="00454351" w:rsidP="00454351">
      <w:pPr>
        <w:pStyle w:val="Tekstpodstawowy21"/>
        <w:spacing w:line="360" w:lineRule="auto"/>
        <w:jc w:val="left"/>
        <w:rPr>
          <w:rFonts w:asciiTheme="minorHAnsi" w:hAnsiTheme="minorHAnsi" w:cstheme="minorHAnsi"/>
          <w:color w:val="000000"/>
          <w:sz w:val="22"/>
          <w:szCs w:val="22"/>
        </w:rPr>
      </w:pPr>
      <w:r w:rsidRPr="00934600">
        <w:rPr>
          <w:rFonts w:asciiTheme="minorHAnsi" w:hAnsiTheme="minorHAnsi" w:cstheme="minorHAnsi"/>
          <w:b/>
          <w:bCs/>
          <w:color w:val="000000"/>
          <w:sz w:val="22"/>
          <w:szCs w:val="22"/>
        </w:rPr>
        <w:t>3.2.</w:t>
      </w:r>
      <w:r w:rsidRPr="00934600">
        <w:rPr>
          <w:rFonts w:asciiTheme="minorHAnsi" w:hAnsiTheme="minorHAnsi" w:cstheme="minorHAnsi"/>
          <w:color w:val="000000"/>
          <w:sz w:val="22"/>
          <w:szCs w:val="22"/>
        </w:rPr>
        <w:t xml:space="preserve"> Szczegółowy opis przedmiotu zamówienia został ujęty w </w:t>
      </w:r>
      <w:r w:rsidRPr="00934600">
        <w:rPr>
          <w:rFonts w:asciiTheme="minorHAnsi" w:hAnsiTheme="minorHAnsi" w:cstheme="minorHAnsi"/>
          <w:b/>
          <w:bCs/>
          <w:color w:val="000000"/>
          <w:sz w:val="22"/>
          <w:szCs w:val="22"/>
        </w:rPr>
        <w:t>Załączniku nr 1 do SWZ</w:t>
      </w:r>
      <w:r w:rsidRPr="00934600">
        <w:rPr>
          <w:rFonts w:asciiTheme="minorHAnsi" w:hAnsiTheme="minorHAnsi" w:cstheme="minorHAnsi"/>
          <w:color w:val="000000"/>
          <w:sz w:val="22"/>
          <w:szCs w:val="22"/>
        </w:rPr>
        <w:t>.</w:t>
      </w:r>
    </w:p>
    <w:p w14:paraId="22512CC5" w14:textId="77777777" w:rsidR="00454351" w:rsidRPr="00934600" w:rsidRDefault="00454351" w:rsidP="00454351">
      <w:pPr>
        <w:spacing w:line="360" w:lineRule="auto"/>
        <w:rPr>
          <w:rFonts w:cstheme="minorHAnsi"/>
          <w:b/>
          <w:bCs/>
          <w:snapToGrid w:val="0"/>
          <w:sz w:val="22"/>
          <w:szCs w:val="22"/>
        </w:rPr>
      </w:pPr>
      <w:r w:rsidRPr="00934600">
        <w:rPr>
          <w:rFonts w:cstheme="minorHAnsi"/>
          <w:b/>
          <w:bCs/>
          <w:snapToGrid w:val="0"/>
          <w:sz w:val="22"/>
          <w:szCs w:val="22"/>
        </w:rPr>
        <w:t>3.3. Informacje dodatkowe:</w:t>
      </w:r>
    </w:p>
    <w:p w14:paraId="1F2F5470" w14:textId="77777777" w:rsidR="00454351" w:rsidRPr="00620B8A" w:rsidRDefault="00454351" w:rsidP="00454351">
      <w:pPr>
        <w:spacing w:line="360" w:lineRule="auto"/>
        <w:rPr>
          <w:rFonts w:cstheme="minorHAnsi"/>
          <w:sz w:val="22"/>
          <w:szCs w:val="22"/>
        </w:rPr>
      </w:pPr>
      <w:bookmarkStart w:id="3" w:name="_Hlk72400444"/>
      <w:bookmarkEnd w:id="2"/>
      <w:r w:rsidRPr="00620B8A">
        <w:rPr>
          <w:rFonts w:cstheme="minorHAnsi"/>
          <w:b/>
          <w:bCs/>
          <w:sz w:val="22"/>
          <w:szCs w:val="22"/>
        </w:rPr>
        <w:t>1)</w:t>
      </w:r>
      <w:r w:rsidRPr="00620B8A">
        <w:rPr>
          <w:rFonts w:cstheme="minorHAnsi"/>
          <w:sz w:val="22"/>
          <w:szCs w:val="22"/>
        </w:rPr>
        <w:t xml:space="preserve"> Zamawiający </w:t>
      </w:r>
      <w:r w:rsidRPr="00620B8A">
        <w:rPr>
          <w:rFonts w:cstheme="minorHAnsi"/>
          <w:b/>
          <w:sz w:val="22"/>
          <w:szCs w:val="22"/>
          <w:u w:val="single"/>
        </w:rPr>
        <w:t>nie dopuszcza</w:t>
      </w:r>
      <w:r w:rsidRPr="00620B8A">
        <w:rPr>
          <w:rFonts w:cstheme="minorHAnsi"/>
          <w:sz w:val="22"/>
          <w:szCs w:val="22"/>
        </w:rPr>
        <w:t xml:space="preserve"> możliwości składania ofert częściowych. </w:t>
      </w:r>
    </w:p>
    <w:p w14:paraId="75C7227A" w14:textId="3014FFAF" w:rsidR="00454351" w:rsidRPr="00934600" w:rsidRDefault="00454351" w:rsidP="00454351">
      <w:pPr>
        <w:spacing w:line="360" w:lineRule="auto"/>
        <w:rPr>
          <w:rFonts w:cstheme="minorHAnsi"/>
          <w:sz w:val="22"/>
          <w:szCs w:val="22"/>
          <w:u w:val="single"/>
          <w:lang w:eastAsia="ar-SA"/>
        </w:rPr>
      </w:pPr>
      <w:r w:rsidRPr="00620B8A">
        <w:rPr>
          <w:rFonts w:cstheme="minorHAnsi"/>
          <w:sz w:val="22"/>
          <w:szCs w:val="22"/>
        </w:rPr>
        <w:t>Zgodnie z art. 6 ust. 1 pkt 2 oraz art. 6 ust. 1c ustawy z dnia 13 września 1996 r. o utrzymaniu czystości i porządku w gminach (</w:t>
      </w:r>
      <w:r w:rsidR="00620B8A" w:rsidRPr="00620B8A">
        <w:rPr>
          <w:rFonts w:cstheme="minorHAnsi"/>
          <w:sz w:val="22"/>
          <w:szCs w:val="22"/>
        </w:rPr>
        <w:t>t.j. Dz. U. z 2024 r., poz. 399</w:t>
      </w:r>
      <w:r w:rsidRPr="00620B8A">
        <w:rPr>
          <w:rFonts w:cstheme="minorHAnsi"/>
          <w:sz w:val="22"/>
          <w:szCs w:val="22"/>
        </w:rPr>
        <w:t xml:space="preserve">), wszystkie frakcje odpadów komunalnych winny być odbierane przez jedną firmę zajmującą się odbiorem i zagospodarowaniem tego rodzaju odpadów, </w:t>
      </w:r>
      <w:r w:rsidRPr="00620B8A">
        <w:rPr>
          <w:rFonts w:cstheme="minorHAnsi"/>
          <w:sz w:val="22"/>
          <w:szCs w:val="22"/>
        </w:rPr>
        <w:lastRenderedPageBreak/>
        <w:t>posiadająca zgodnie z art. 9b ust. 2 ww. ustawy wpis do rejestru działalności regulowanej. Podział zamówienia na części jest w związku z powyższym bezzasadny.</w:t>
      </w:r>
    </w:p>
    <w:bookmarkEnd w:id="3"/>
    <w:p w14:paraId="7382A1B2"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sz w:val="22"/>
          <w:szCs w:val="22"/>
          <w:lang w:eastAsia="ar-SA"/>
        </w:rPr>
        <w:t>2)</w:t>
      </w:r>
      <w:r w:rsidRPr="00934600">
        <w:rPr>
          <w:rFonts w:cstheme="minorHAnsi"/>
          <w:sz w:val="22"/>
          <w:szCs w:val="22"/>
          <w:lang w:eastAsia="ar-SA"/>
        </w:rPr>
        <w:t xml:space="preserve"> Zamawiający </w:t>
      </w:r>
      <w:r w:rsidRPr="00934600">
        <w:rPr>
          <w:rFonts w:cstheme="minorHAnsi"/>
          <w:sz w:val="22"/>
          <w:szCs w:val="22"/>
          <w:u w:val="single"/>
          <w:lang w:eastAsia="ar-SA"/>
        </w:rPr>
        <w:t>nie dopuszcza</w:t>
      </w:r>
      <w:r w:rsidRPr="00934600">
        <w:rPr>
          <w:rFonts w:cstheme="minorHAnsi"/>
          <w:sz w:val="22"/>
          <w:szCs w:val="22"/>
          <w:lang w:eastAsia="ar-SA"/>
        </w:rPr>
        <w:t xml:space="preserve"> możliwości składania ofert wariantowych oraz w postaci katalogów elektronicznych. </w:t>
      </w:r>
    </w:p>
    <w:p w14:paraId="758221C5" w14:textId="77777777" w:rsidR="00454351" w:rsidRPr="00934600" w:rsidRDefault="00454351" w:rsidP="00454351">
      <w:pPr>
        <w:spacing w:line="360" w:lineRule="auto"/>
        <w:rPr>
          <w:rFonts w:cstheme="minorHAnsi"/>
          <w:sz w:val="22"/>
          <w:szCs w:val="22"/>
          <w:lang w:eastAsia="ar-SA"/>
        </w:rPr>
      </w:pPr>
      <w:r w:rsidRPr="00934600">
        <w:rPr>
          <w:rFonts w:cstheme="minorHAnsi"/>
          <w:b/>
          <w:bCs/>
          <w:sz w:val="22"/>
          <w:szCs w:val="22"/>
          <w:lang w:eastAsia="ar-SA"/>
        </w:rPr>
        <w:t>3)</w:t>
      </w:r>
      <w:r w:rsidRPr="00934600">
        <w:rPr>
          <w:rFonts w:cstheme="minorHAnsi"/>
          <w:sz w:val="22"/>
          <w:szCs w:val="22"/>
          <w:lang w:eastAsia="ar-SA"/>
        </w:rPr>
        <w:t xml:space="preserve"> Zamawiający </w:t>
      </w:r>
      <w:r w:rsidRPr="00934600">
        <w:rPr>
          <w:rFonts w:cstheme="minorHAnsi"/>
          <w:sz w:val="22"/>
          <w:szCs w:val="22"/>
          <w:u w:val="single"/>
          <w:lang w:eastAsia="ar-SA"/>
        </w:rPr>
        <w:t>nie zamierza</w:t>
      </w:r>
      <w:r w:rsidRPr="00934600">
        <w:rPr>
          <w:rFonts w:cstheme="minorHAnsi"/>
          <w:sz w:val="22"/>
          <w:szCs w:val="22"/>
          <w:lang w:eastAsia="ar-SA"/>
        </w:rPr>
        <w:t xml:space="preserve"> zawrzeć umowy ramowej.</w:t>
      </w:r>
    </w:p>
    <w:p w14:paraId="1C56895D"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4)</w:t>
      </w:r>
      <w:r w:rsidRPr="00934600">
        <w:rPr>
          <w:rFonts w:cstheme="minorHAnsi"/>
          <w:kern w:val="20"/>
          <w:sz w:val="22"/>
          <w:szCs w:val="22"/>
        </w:rPr>
        <w:t xml:space="preserve"> Zamawiający </w:t>
      </w:r>
      <w:r w:rsidRPr="00934600">
        <w:rPr>
          <w:rFonts w:cstheme="minorHAnsi"/>
          <w:kern w:val="20"/>
          <w:sz w:val="22"/>
          <w:szCs w:val="22"/>
          <w:u w:val="single"/>
        </w:rPr>
        <w:t>nie zamierza</w:t>
      </w:r>
      <w:r w:rsidRPr="00934600">
        <w:rPr>
          <w:rFonts w:cstheme="minorHAnsi"/>
          <w:kern w:val="20"/>
          <w:sz w:val="22"/>
          <w:szCs w:val="22"/>
        </w:rPr>
        <w:t xml:space="preserve"> ustanowić dynamicznego systemu zakupów.</w:t>
      </w:r>
    </w:p>
    <w:p w14:paraId="3EE085EF"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5)</w:t>
      </w:r>
      <w:r w:rsidRPr="00934600">
        <w:rPr>
          <w:rFonts w:cstheme="minorHAnsi"/>
          <w:kern w:val="20"/>
          <w:sz w:val="22"/>
          <w:szCs w:val="22"/>
        </w:rPr>
        <w:t xml:space="preserve"> Zamawiający </w:t>
      </w:r>
      <w:r w:rsidRPr="00934600">
        <w:rPr>
          <w:rFonts w:cstheme="minorHAnsi"/>
          <w:kern w:val="20"/>
          <w:sz w:val="22"/>
          <w:szCs w:val="22"/>
          <w:u w:val="single"/>
        </w:rPr>
        <w:t>nie zamierza</w:t>
      </w:r>
      <w:r w:rsidRPr="00934600">
        <w:rPr>
          <w:rFonts w:cstheme="minorHAnsi"/>
          <w:kern w:val="20"/>
          <w:sz w:val="22"/>
          <w:szCs w:val="22"/>
        </w:rPr>
        <w:t xml:space="preserve"> dokonać wyboru najkorzystniejszej oferty z zastosowaniem aukcji elektronicznej.</w:t>
      </w:r>
    </w:p>
    <w:p w14:paraId="467EF0CC" w14:textId="0E6997E0"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6)</w:t>
      </w:r>
      <w:r w:rsidRPr="00934600">
        <w:rPr>
          <w:rFonts w:cstheme="minorHAnsi"/>
          <w:kern w:val="20"/>
          <w:sz w:val="22"/>
          <w:szCs w:val="22"/>
        </w:rPr>
        <w:t xml:space="preserve"> Zamawiający </w:t>
      </w:r>
      <w:r w:rsidRPr="00934600">
        <w:rPr>
          <w:rFonts w:cstheme="minorHAnsi"/>
          <w:kern w:val="20"/>
          <w:sz w:val="22"/>
          <w:szCs w:val="22"/>
          <w:u w:val="single"/>
        </w:rPr>
        <w:t>nie zastrzega</w:t>
      </w:r>
      <w:r w:rsidRPr="00934600">
        <w:rPr>
          <w:rFonts w:cstheme="minorHAnsi"/>
          <w:kern w:val="20"/>
          <w:sz w:val="22"/>
          <w:szCs w:val="22"/>
        </w:rPr>
        <w:t xml:space="preserve"> możliwości ubiegania się o udzielenie zamówienia wyłącznie przez Wykonawców, o których mowa w art. 94 ustawy</w:t>
      </w:r>
      <w:r w:rsidR="001F7DC5">
        <w:rPr>
          <w:rFonts w:cstheme="minorHAnsi"/>
          <w:kern w:val="20"/>
          <w:sz w:val="22"/>
          <w:szCs w:val="22"/>
        </w:rPr>
        <w:t xml:space="preserve"> Pzp</w:t>
      </w:r>
      <w:r w:rsidRPr="00934600">
        <w:rPr>
          <w:rFonts w:cstheme="minorHAnsi"/>
          <w:kern w:val="20"/>
          <w:sz w:val="22"/>
          <w:szCs w:val="22"/>
        </w:rPr>
        <w:t>.</w:t>
      </w:r>
    </w:p>
    <w:p w14:paraId="0EE8AD2F"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7)</w:t>
      </w:r>
      <w:r w:rsidRPr="00934600">
        <w:rPr>
          <w:rFonts w:cstheme="minorHAnsi"/>
          <w:kern w:val="20"/>
          <w:sz w:val="22"/>
          <w:szCs w:val="22"/>
        </w:rPr>
        <w:t xml:space="preserve"> Zamawiający </w:t>
      </w:r>
      <w:r w:rsidRPr="00934600">
        <w:rPr>
          <w:rFonts w:cstheme="minorHAnsi"/>
          <w:kern w:val="20"/>
          <w:sz w:val="22"/>
          <w:szCs w:val="22"/>
          <w:u w:val="single"/>
        </w:rPr>
        <w:t>nie przewiduje</w:t>
      </w:r>
      <w:r w:rsidRPr="00934600">
        <w:rPr>
          <w:rFonts w:cstheme="minorHAnsi"/>
          <w:kern w:val="20"/>
          <w:sz w:val="22"/>
          <w:szCs w:val="22"/>
        </w:rPr>
        <w:t xml:space="preserve"> zastosowania prawa opcji.</w:t>
      </w:r>
    </w:p>
    <w:p w14:paraId="0F48AD35" w14:textId="77777777" w:rsidR="00454351" w:rsidRPr="00934600" w:rsidRDefault="00454351" w:rsidP="00454351">
      <w:pPr>
        <w:spacing w:line="360" w:lineRule="auto"/>
        <w:rPr>
          <w:rFonts w:cstheme="minorHAnsi"/>
          <w:sz w:val="22"/>
          <w:szCs w:val="22"/>
          <w:u w:val="single"/>
          <w:lang w:eastAsia="ar-SA"/>
        </w:rPr>
      </w:pPr>
      <w:r w:rsidRPr="00934600">
        <w:rPr>
          <w:rFonts w:cstheme="minorHAnsi"/>
          <w:b/>
          <w:bCs/>
          <w:kern w:val="20"/>
          <w:sz w:val="22"/>
          <w:szCs w:val="22"/>
        </w:rPr>
        <w:t>8)</w:t>
      </w:r>
      <w:r w:rsidRPr="00934600">
        <w:rPr>
          <w:rFonts w:cstheme="minorHAnsi"/>
          <w:kern w:val="20"/>
          <w:sz w:val="22"/>
          <w:szCs w:val="22"/>
        </w:rPr>
        <w:t xml:space="preserve"> Zamawiający </w:t>
      </w:r>
      <w:r w:rsidRPr="00934600">
        <w:rPr>
          <w:rFonts w:cstheme="minorHAnsi"/>
          <w:kern w:val="20"/>
          <w:sz w:val="22"/>
          <w:szCs w:val="22"/>
          <w:u w:val="single"/>
        </w:rPr>
        <w:t>nie przewiduje</w:t>
      </w:r>
      <w:r w:rsidRPr="00934600">
        <w:rPr>
          <w:rFonts w:cstheme="minorHAnsi"/>
          <w:kern w:val="20"/>
          <w:sz w:val="22"/>
          <w:szCs w:val="22"/>
        </w:rPr>
        <w:t xml:space="preserve"> zwrotu kosztów udziału w postępowaniu.</w:t>
      </w:r>
    </w:p>
    <w:p w14:paraId="72298884" w14:textId="77777777" w:rsidR="00454351" w:rsidRPr="00934600" w:rsidRDefault="00454351" w:rsidP="00454351">
      <w:pPr>
        <w:spacing w:line="360" w:lineRule="auto"/>
        <w:rPr>
          <w:rFonts w:cstheme="minorHAnsi"/>
          <w:b/>
          <w:bCs/>
          <w:sz w:val="22"/>
          <w:szCs w:val="22"/>
          <w:u w:val="single"/>
          <w:lang w:eastAsia="ar-SA"/>
        </w:rPr>
      </w:pPr>
      <w:r w:rsidRPr="00934600">
        <w:rPr>
          <w:rFonts w:eastAsia="Times New Roman" w:cstheme="minorHAnsi"/>
          <w:b/>
          <w:bCs/>
          <w:snapToGrid w:val="0"/>
          <w:sz w:val="22"/>
          <w:szCs w:val="22"/>
          <w:u w:val="single"/>
          <w:lang w:eastAsia="pl-PL"/>
        </w:rPr>
        <w:t>3.4. Warunki płatności</w:t>
      </w:r>
    </w:p>
    <w:p w14:paraId="3E672DFC" w14:textId="77777777" w:rsidR="00454351" w:rsidRPr="00934600" w:rsidRDefault="00454351" w:rsidP="00454351">
      <w:pPr>
        <w:autoSpaceDE w:val="0"/>
        <w:autoSpaceDN w:val="0"/>
        <w:adjustRightInd w:val="0"/>
        <w:spacing w:line="360" w:lineRule="auto"/>
        <w:rPr>
          <w:rFonts w:cstheme="minorHAnsi"/>
          <w:sz w:val="22"/>
          <w:szCs w:val="22"/>
          <w:lang w:eastAsia="pl-PL"/>
        </w:rPr>
      </w:pPr>
      <w:r w:rsidRPr="00934600">
        <w:rPr>
          <w:rFonts w:eastAsia="Times New Roman" w:cstheme="minorHAnsi"/>
          <w:snapToGrid w:val="0"/>
          <w:sz w:val="22"/>
          <w:szCs w:val="22"/>
          <w:lang w:eastAsia="pl-PL"/>
        </w:rPr>
        <w:t xml:space="preserve">a) </w:t>
      </w:r>
      <w:r w:rsidRPr="00934600">
        <w:rPr>
          <w:rFonts w:cstheme="minorHAnsi"/>
          <w:sz w:val="22"/>
          <w:szCs w:val="22"/>
          <w:lang w:eastAsia="pl-PL"/>
        </w:rPr>
        <w:t>Wynagrodzenie Wykonawcy będzie rozliczane w systemie miesięcznym, wg stawek z Formularza cenowego, zgodnie z faktycznym wykonaniem zamówienia.</w:t>
      </w:r>
    </w:p>
    <w:p w14:paraId="175BE41B" w14:textId="7213C8A6" w:rsidR="00454351" w:rsidRPr="00604C4C" w:rsidRDefault="00454351" w:rsidP="00454351">
      <w:pPr>
        <w:autoSpaceDE w:val="0"/>
        <w:autoSpaceDN w:val="0"/>
        <w:adjustRightInd w:val="0"/>
        <w:spacing w:line="360" w:lineRule="auto"/>
        <w:rPr>
          <w:rFonts w:cstheme="minorHAnsi"/>
          <w:sz w:val="22"/>
          <w:szCs w:val="22"/>
        </w:rPr>
      </w:pPr>
      <w:r w:rsidRPr="00934600">
        <w:rPr>
          <w:rFonts w:cstheme="minorHAnsi"/>
          <w:sz w:val="22"/>
          <w:szCs w:val="22"/>
          <w:lang w:eastAsia="pl-PL"/>
        </w:rPr>
        <w:t xml:space="preserve">b) Wykonawca po </w:t>
      </w:r>
      <w:r w:rsidRPr="00604C4C">
        <w:rPr>
          <w:rFonts w:cstheme="minorHAnsi"/>
          <w:sz w:val="22"/>
          <w:szCs w:val="22"/>
          <w:lang w:eastAsia="pl-PL"/>
        </w:rPr>
        <w:t xml:space="preserve">zakończeniu każdego miesiąca kalendarzowego będzie wystawiał </w:t>
      </w:r>
      <w:r w:rsidR="007F1D5F" w:rsidRPr="00604C4C">
        <w:rPr>
          <w:rFonts w:cstheme="minorHAnsi"/>
          <w:sz w:val="22"/>
          <w:szCs w:val="22"/>
          <w:lang w:eastAsia="pl-PL"/>
        </w:rPr>
        <w:t xml:space="preserve">Zamawiającemu </w:t>
      </w:r>
      <w:r w:rsidRPr="00604C4C">
        <w:rPr>
          <w:rFonts w:cstheme="minorHAnsi"/>
          <w:sz w:val="22"/>
          <w:szCs w:val="22"/>
          <w:lang w:eastAsia="pl-PL"/>
        </w:rPr>
        <w:t>następując</w:t>
      </w:r>
      <w:r w:rsidR="007F1D5F" w:rsidRPr="00604C4C">
        <w:rPr>
          <w:rFonts w:cstheme="minorHAnsi"/>
          <w:sz w:val="22"/>
          <w:szCs w:val="22"/>
          <w:lang w:eastAsia="pl-PL"/>
        </w:rPr>
        <w:t>e faktury</w:t>
      </w:r>
      <w:r w:rsidRPr="00604C4C">
        <w:rPr>
          <w:rFonts w:cstheme="minorHAnsi"/>
          <w:sz w:val="22"/>
          <w:szCs w:val="22"/>
          <w:lang w:eastAsia="pl-PL"/>
        </w:rPr>
        <w:t>:</w:t>
      </w:r>
    </w:p>
    <w:p w14:paraId="271D047D" w14:textId="0FCE4504" w:rsidR="00454351" w:rsidRPr="00604C4C" w:rsidRDefault="00604C4C" w:rsidP="00454351">
      <w:pPr>
        <w:numPr>
          <w:ilvl w:val="0"/>
          <w:numId w:val="2"/>
        </w:numPr>
        <w:autoSpaceDE w:val="0"/>
        <w:autoSpaceDN w:val="0"/>
        <w:adjustRightInd w:val="0"/>
        <w:spacing w:line="360" w:lineRule="auto"/>
        <w:rPr>
          <w:rFonts w:cstheme="minorHAnsi"/>
          <w:sz w:val="22"/>
          <w:szCs w:val="22"/>
        </w:rPr>
      </w:pPr>
      <w:r w:rsidRPr="00604C4C">
        <w:rPr>
          <w:rFonts w:cstheme="minorHAnsi"/>
          <w:sz w:val="22"/>
          <w:szCs w:val="22"/>
          <w:lang w:eastAsia="pl-PL"/>
        </w:rPr>
        <w:t>1 zbiorczą fakturę za wywóz odpadów wg harmonogramu</w:t>
      </w:r>
      <w:r w:rsidR="00E63CEB">
        <w:rPr>
          <w:rFonts w:cstheme="minorHAnsi"/>
          <w:sz w:val="22"/>
          <w:szCs w:val="22"/>
          <w:lang w:eastAsia="pl-PL"/>
        </w:rPr>
        <w:t>,</w:t>
      </w:r>
    </w:p>
    <w:p w14:paraId="56EB10C0" w14:textId="3B6E1921" w:rsidR="006A7991" w:rsidRDefault="00604C4C" w:rsidP="006A7991">
      <w:pPr>
        <w:numPr>
          <w:ilvl w:val="0"/>
          <w:numId w:val="2"/>
        </w:numPr>
        <w:autoSpaceDE w:val="0"/>
        <w:autoSpaceDN w:val="0"/>
        <w:adjustRightInd w:val="0"/>
        <w:spacing w:line="360" w:lineRule="auto"/>
        <w:rPr>
          <w:rFonts w:cstheme="minorHAnsi"/>
          <w:sz w:val="22"/>
          <w:szCs w:val="22"/>
        </w:rPr>
      </w:pPr>
      <w:r w:rsidRPr="00604C4C">
        <w:rPr>
          <w:rFonts w:cstheme="minorHAnsi"/>
          <w:sz w:val="22"/>
          <w:szCs w:val="22"/>
        </w:rPr>
        <w:t xml:space="preserve">3 faktury za dzierżawę pojemników: </w:t>
      </w:r>
      <w:r w:rsidR="0071212C">
        <w:rPr>
          <w:rFonts w:cstheme="minorHAnsi"/>
          <w:sz w:val="22"/>
          <w:szCs w:val="22"/>
        </w:rPr>
        <w:t xml:space="preserve">1 </w:t>
      </w:r>
      <w:r w:rsidRPr="00604C4C">
        <w:rPr>
          <w:rFonts w:cstheme="minorHAnsi"/>
          <w:sz w:val="22"/>
          <w:szCs w:val="22"/>
        </w:rPr>
        <w:t xml:space="preserve">dla akademików, </w:t>
      </w:r>
      <w:r w:rsidR="0071212C">
        <w:rPr>
          <w:rFonts w:cstheme="minorHAnsi"/>
          <w:sz w:val="22"/>
          <w:szCs w:val="22"/>
        </w:rPr>
        <w:t xml:space="preserve">1 </w:t>
      </w:r>
      <w:r>
        <w:rPr>
          <w:rFonts w:cstheme="minorHAnsi"/>
          <w:sz w:val="22"/>
          <w:szCs w:val="22"/>
        </w:rPr>
        <w:t xml:space="preserve">dla </w:t>
      </w:r>
      <w:r w:rsidRPr="00604C4C">
        <w:rPr>
          <w:rFonts w:cstheme="minorHAnsi"/>
          <w:sz w:val="22"/>
          <w:szCs w:val="22"/>
        </w:rPr>
        <w:t xml:space="preserve">wydziałów i </w:t>
      </w:r>
      <w:r w:rsidR="0071212C">
        <w:rPr>
          <w:rFonts w:cstheme="minorHAnsi"/>
          <w:sz w:val="22"/>
          <w:szCs w:val="22"/>
        </w:rPr>
        <w:t xml:space="preserve">1 </w:t>
      </w:r>
      <w:r w:rsidRPr="00604C4C">
        <w:rPr>
          <w:rFonts w:cstheme="minorHAnsi"/>
          <w:sz w:val="22"/>
          <w:szCs w:val="22"/>
        </w:rPr>
        <w:t>dla pozostałych jednostek</w:t>
      </w:r>
      <w:r w:rsidR="00897646">
        <w:rPr>
          <w:rFonts w:cstheme="minorHAnsi"/>
          <w:sz w:val="22"/>
          <w:szCs w:val="22"/>
        </w:rPr>
        <w:t>,</w:t>
      </w:r>
    </w:p>
    <w:p w14:paraId="5EB2AB89" w14:textId="666CAEC2" w:rsidR="00897646" w:rsidRPr="00604C4C" w:rsidRDefault="00897646" w:rsidP="00454351">
      <w:pPr>
        <w:numPr>
          <w:ilvl w:val="0"/>
          <w:numId w:val="2"/>
        </w:numPr>
        <w:autoSpaceDE w:val="0"/>
        <w:autoSpaceDN w:val="0"/>
        <w:adjustRightInd w:val="0"/>
        <w:spacing w:line="360" w:lineRule="auto"/>
        <w:rPr>
          <w:rFonts w:cstheme="minorHAnsi"/>
          <w:sz w:val="22"/>
          <w:szCs w:val="22"/>
        </w:rPr>
      </w:pPr>
      <w:r>
        <w:rPr>
          <w:rFonts w:cstheme="minorHAnsi"/>
          <w:sz w:val="22"/>
          <w:szCs w:val="22"/>
        </w:rPr>
        <w:t xml:space="preserve">1 zbiorczą fakturę za odbiór odpadów </w:t>
      </w:r>
      <w:r w:rsidR="006A7991">
        <w:rPr>
          <w:rFonts w:cstheme="minorHAnsi"/>
          <w:sz w:val="22"/>
          <w:szCs w:val="22"/>
        </w:rPr>
        <w:t xml:space="preserve">wielkogabarytowych, zielonych i tekstyliów </w:t>
      </w:r>
      <w:r>
        <w:rPr>
          <w:rFonts w:cstheme="minorHAnsi"/>
          <w:sz w:val="22"/>
          <w:szCs w:val="22"/>
        </w:rPr>
        <w:t>z podstawionych kontenerów</w:t>
      </w:r>
      <w:r w:rsidR="006A7991">
        <w:rPr>
          <w:rFonts w:cstheme="minorHAnsi"/>
          <w:sz w:val="22"/>
          <w:szCs w:val="22"/>
        </w:rPr>
        <w:t>,</w:t>
      </w:r>
      <w:r>
        <w:rPr>
          <w:rFonts w:cstheme="minorHAnsi"/>
          <w:sz w:val="22"/>
          <w:szCs w:val="22"/>
        </w:rPr>
        <w:t xml:space="preserve"> ze wskazaniem adresu </w:t>
      </w:r>
      <w:r w:rsidR="001E05C1">
        <w:rPr>
          <w:rFonts w:cstheme="minorHAnsi"/>
          <w:sz w:val="22"/>
          <w:szCs w:val="22"/>
        </w:rPr>
        <w:t xml:space="preserve">odbioru i rodzaju odbieranych odpadów, z </w:t>
      </w:r>
      <w:r w:rsidR="006A7991">
        <w:rPr>
          <w:rFonts w:cstheme="minorHAnsi"/>
          <w:sz w:val="22"/>
          <w:szCs w:val="22"/>
        </w:rPr>
        <w:t>zastrzeżeniem</w:t>
      </w:r>
      <w:r w:rsidR="001E05C1">
        <w:rPr>
          <w:rFonts w:cstheme="minorHAnsi"/>
          <w:sz w:val="22"/>
          <w:szCs w:val="22"/>
        </w:rPr>
        <w:t>, że na życzenie jednostek Zamawiającego dopuszczalne jest wystawienie pojedynczych faktur w trakcie miesiąca rozliczeniowego.</w:t>
      </w:r>
    </w:p>
    <w:p w14:paraId="1F41FD7D" w14:textId="18160BB9" w:rsidR="00454351" w:rsidRPr="00E05ED0" w:rsidRDefault="00454351" w:rsidP="00454351">
      <w:pPr>
        <w:autoSpaceDE w:val="0"/>
        <w:autoSpaceDN w:val="0"/>
        <w:adjustRightInd w:val="0"/>
        <w:spacing w:line="360" w:lineRule="auto"/>
        <w:rPr>
          <w:rFonts w:cstheme="minorHAnsi"/>
          <w:sz w:val="22"/>
          <w:szCs w:val="22"/>
        </w:rPr>
      </w:pPr>
      <w:r w:rsidRPr="00E05ED0">
        <w:rPr>
          <w:rFonts w:cstheme="minorHAnsi"/>
          <w:sz w:val="22"/>
          <w:szCs w:val="22"/>
        </w:rPr>
        <w:t>c) Podstawę do rozliczenia usług i wystawienia faktury przez Wykonawcę będzie stanowił pisemny protokół wykonania usług w okresie rozliczeniowym</w:t>
      </w:r>
      <w:r w:rsidR="00604C4C" w:rsidRPr="00E05ED0">
        <w:rPr>
          <w:rFonts w:cstheme="minorHAnsi"/>
          <w:sz w:val="22"/>
          <w:szCs w:val="22"/>
        </w:rPr>
        <w:t>,</w:t>
      </w:r>
      <w:r w:rsidRPr="00E05ED0">
        <w:rPr>
          <w:rFonts w:cstheme="minorHAnsi"/>
          <w:sz w:val="22"/>
          <w:szCs w:val="22"/>
        </w:rPr>
        <w:t xml:space="preserve"> sporządzony przez Wykonawcę</w:t>
      </w:r>
      <w:r w:rsidR="0090248F" w:rsidRPr="00E05ED0">
        <w:rPr>
          <w:rFonts w:cstheme="minorHAnsi"/>
          <w:sz w:val="22"/>
          <w:szCs w:val="22"/>
        </w:rPr>
        <w:t xml:space="preserve"> w formie elektronicznej</w:t>
      </w:r>
      <w:r w:rsidR="002248C6" w:rsidRPr="00E05ED0">
        <w:rPr>
          <w:rFonts w:cstheme="minorHAnsi"/>
          <w:sz w:val="22"/>
          <w:szCs w:val="22"/>
        </w:rPr>
        <w:t xml:space="preserve">, zawierający </w:t>
      </w:r>
      <w:r w:rsidR="0090248F" w:rsidRPr="00E05ED0">
        <w:rPr>
          <w:rFonts w:cstheme="minorHAnsi"/>
          <w:sz w:val="22"/>
          <w:szCs w:val="22"/>
        </w:rPr>
        <w:t>ilość</w:t>
      </w:r>
      <w:r w:rsidR="002248C6" w:rsidRPr="00E05ED0">
        <w:rPr>
          <w:rFonts w:cstheme="minorHAnsi"/>
          <w:sz w:val="22"/>
          <w:szCs w:val="22"/>
        </w:rPr>
        <w:t xml:space="preserve"> i </w:t>
      </w:r>
      <w:r w:rsidR="0090248F" w:rsidRPr="00E05ED0">
        <w:rPr>
          <w:rFonts w:cstheme="minorHAnsi"/>
          <w:sz w:val="22"/>
          <w:szCs w:val="22"/>
        </w:rPr>
        <w:t>datę</w:t>
      </w:r>
      <w:r w:rsidR="002248C6" w:rsidRPr="00E05ED0">
        <w:rPr>
          <w:rFonts w:cstheme="minorHAnsi"/>
          <w:sz w:val="22"/>
          <w:szCs w:val="22"/>
        </w:rPr>
        <w:t xml:space="preserve"> odbioru</w:t>
      </w:r>
      <w:r w:rsidR="00E05ED0" w:rsidRPr="00E05ED0">
        <w:rPr>
          <w:rFonts w:cstheme="minorHAnsi"/>
          <w:sz w:val="22"/>
          <w:szCs w:val="22"/>
        </w:rPr>
        <w:t xml:space="preserve"> poszczególnych odpadów</w:t>
      </w:r>
      <w:r w:rsidR="0090248F" w:rsidRPr="00E05ED0">
        <w:rPr>
          <w:rFonts w:cstheme="minorHAnsi"/>
          <w:sz w:val="22"/>
          <w:szCs w:val="22"/>
        </w:rPr>
        <w:t xml:space="preserve"> oraz koszt</w:t>
      </w:r>
      <w:r w:rsidR="002248C6" w:rsidRPr="00E05ED0">
        <w:rPr>
          <w:rFonts w:cstheme="minorHAnsi"/>
          <w:sz w:val="22"/>
          <w:szCs w:val="22"/>
        </w:rPr>
        <w:t xml:space="preserve">y </w:t>
      </w:r>
      <w:r w:rsidR="00E05ED0" w:rsidRPr="00E05ED0">
        <w:rPr>
          <w:rFonts w:cstheme="minorHAnsi"/>
          <w:sz w:val="22"/>
          <w:szCs w:val="22"/>
        </w:rPr>
        <w:t xml:space="preserve">ich </w:t>
      </w:r>
      <w:r w:rsidR="002248C6" w:rsidRPr="00E05ED0">
        <w:rPr>
          <w:rFonts w:cstheme="minorHAnsi"/>
          <w:sz w:val="22"/>
          <w:szCs w:val="22"/>
        </w:rPr>
        <w:t>odbioru</w:t>
      </w:r>
      <w:r w:rsidR="0090248F" w:rsidRPr="00E05ED0">
        <w:rPr>
          <w:rFonts w:cstheme="minorHAnsi"/>
          <w:sz w:val="22"/>
          <w:szCs w:val="22"/>
        </w:rPr>
        <w:t xml:space="preserve"> w rozbiciu na poszczególne adresy </w:t>
      </w:r>
      <w:r w:rsidR="00E05ED0" w:rsidRPr="00E05ED0">
        <w:rPr>
          <w:rFonts w:cstheme="minorHAnsi"/>
          <w:sz w:val="22"/>
          <w:szCs w:val="22"/>
        </w:rPr>
        <w:t>jednostek Uniwersytetu Łódzkiego</w:t>
      </w:r>
      <w:r w:rsidR="0090248F" w:rsidRPr="00E05ED0">
        <w:rPr>
          <w:rFonts w:cstheme="minorHAnsi"/>
          <w:sz w:val="22"/>
          <w:szCs w:val="22"/>
        </w:rPr>
        <w:t xml:space="preserve">. </w:t>
      </w:r>
    </w:p>
    <w:p w14:paraId="27131F4B" w14:textId="1FDF58F5" w:rsidR="00454351" w:rsidRDefault="00454351" w:rsidP="00454351">
      <w:pPr>
        <w:autoSpaceDE w:val="0"/>
        <w:autoSpaceDN w:val="0"/>
        <w:adjustRightInd w:val="0"/>
        <w:spacing w:line="360" w:lineRule="auto"/>
        <w:rPr>
          <w:rFonts w:cstheme="minorHAnsi"/>
          <w:sz w:val="22"/>
          <w:szCs w:val="22"/>
        </w:rPr>
      </w:pPr>
      <w:r w:rsidRPr="00934600">
        <w:rPr>
          <w:rFonts w:cstheme="minorHAnsi"/>
          <w:sz w:val="22"/>
          <w:szCs w:val="22"/>
        </w:rPr>
        <w:t>d) Protokoły wykonania usług sporządzone z podziałem na obiekty Zamawiającego wraz z comiesięcznym sprawozdaniem dotyczącym ilości odebranych odpadów (wersja elektroniczna Excel) Wykonawca zobowiązany jest przedłożyć Zamawiającemu nie później niż w ciągu 5 dni roboczych od zakończenia miesiąca kalendarzowego.</w:t>
      </w:r>
    </w:p>
    <w:p w14:paraId="23A43A05" w14:textId="77777777" w:rsidR="00454351" w:rsidRPr="00287868" w:rsidRDefault="00454351" w:rsidP="00454351">
      <w:pPr>
        <w:autoSpaceDE w:val="0"/>
        <w:autoSpaceDN w:val="0"/>
        <w:adjustRightInd w:val="0"/>
        <w:spacing w:line="360" w:lineRule="auto"/>
        <w:rPr>
          <w:rFonts w:cstheme="minorHAnsi"/>
          <w:sz w:val="22"/>
          <w:szCs w:val="22"/>
        </w:rPr>
      </w:pPr>
      <w:r w:rsidRPr="00934600">
        <w:rPr>
          <w:rFonts w:cstheme="minorHAnsi"/>
          <w:sz w:val="22"/>
          <w:szCs w:val="22"/>
        </w:rPr>
        <w:lastRenderedPageBreak/>
        <w:t>e) </w:t>
      </w:r>
      <w:r w:rsidRPr="00287868">
        <w:rPr>
          <w:rFonts w:cstheme="minorHAnsi"/>
          <w:sz w:val="22"/>
          <w:szCs w:val="22"/>
        </w:rPr>
        <w:t>Zamawiający zobowiązany jest do weryfikacji i podpisania protokołów wykonania usług, nie później niż w ciągu 5 dni roboczych od ich dostarczenia przez Wykonawcę oraz do poinformowania Wykonawcy o wysokości naliczonych kar umownych.</w:t>
      </w:r>
    </w:p>
    <w:p w14:paraId="6E528703" w14:textId="77777777" w:rsidR="00454351" w:rsidRPr="00934600" w:rsidRDefault="00454351" w:rsidP="00454351">
      <w:pPr>
        <w:autoSpaceDE w:val="0"/>
        <w:autoSpaceDN w:val="0"/>
        <w:adjustRightInd w:val="0"/>
        <w:spacing w:line="360" w:lineRule="auto"/>
        <w:rPr>
          <w:rFonts w:cstheme="minorHAnsi"/>
          <w:sz w:val="22"/>
          <w:szCs w:val="22"/>
        </w:rPr>
      </w:pPr>
      <w:r w:rsidRPr="00287868">
        <w:rPr>
          <w:rFonts w:cstheme="minorHAnsi"/>
          <w:sz w:val="22"/>
          <w:szCs w:val="22"/>
        </w:rPr>
        <w:t xml:space="preserve">f) Wynagrodzenie należne Wykonawcy będzie płatne przelewem na konto Wykonawcy wskazane na fakturze, w terminie </w:t>
      </w:r>
      <w:r w:rsidRPr="00287868">
        <w:rPr>
          <w:rFonts w:cstheme="minorHAnsi"/>
          <w:b/>
          <w:sz w:val="22"/>
          <w:szCs w:val="22"/>
        </w:rPr>
        <w:t>30 dni</w:t>
      </w:r>
      <w:r w:rsidRPr="00287868">
        <w:rPr>
          <w:rFonts w:cstheme="minorHAnsi"/>
          <w:sz w:val="22"/>
          <w:szCs w:val="22"/>
        </w:rPr>
        <w:t xml:space="preserve"> od daty wpływu prawidłowo wystawionej faktury do Zamawiającego. Datą zapłaty jest dzień obciążenia rachunku Zamawiającego.</w:t>
      </w:r>
    </w:p>
    <w:p w14:paraId="46F6AF86" w14:textId="77777777" w:rsidR="00E32747" w:rsidRPr="00E32747" w:rsidRDefault="00454351" w:rsidP="0097197C">
      <w:pPr>
        <w:pStyle w:val="Bezodstpw"/>
        <w:spacing w:line="360" w:lineRule="auto"/>
        <w:jc w:val="both"/>
        <w:rPr>
          <w:rFonts w:asciiTheme="minorHAnsi" w:hAnsiTheme="minorHAnsi" w:cstheme="minorHAnsi"/>
          <w:lang w:val="pl-PL" w:eastAsia="pl-PL"/>
        </w:rPr>
      </w:pPr>
      <w:r w:rsidRPr="00D46CBE">
        <w:rPr>
          <w:rFonts w:cstheme="minorHAnsi"/>
          <w:lang w:val="pl-PL"/>
        </w:rPr>
        <w:t xml:space="preserve">g) Zamawiający </w:t>
      </w:r>
      <w:r w:rsidRPr="00D46CBE">
        <w:rPr>
          <w:rFonts w:eastAsia="Times New Roman" w:cstheme="minorHAnsi"/>
          <w:kern w:val="20"/>
          <w:lang w:val="pl-PL" w:eastAsia="ar-SA"/>
        </w:rPr>
        <w:t>dopuszcza możliwość przesyłania ustrukturyzowanych faktur elektronicznych na konto Zamawiającego utworzone na platformie stworzonej w trybie ustawy z dnia 9 listopada 2018</w:t>
      </w:r>
      <w:r w:rsidR="00A675CB" w:rsidRPr="00D46CBE">
        <w:rPr>
          <w:rFonts w:eastAsia="Times New Roman" w:cstheme="minorHAnsi"/>
          <w:kern w:val="20"/>
          <w:lang w:val="pl-PL" w:eastAsia="ar-SA"/>
        </w:rPr>
        <w:t> </w:t>
      </w:r>
      <w:r w:rsidRPr="00D46CBE">
        <w:rPr>
          <w:rFonts w:eastAsia="Times New Roman" w:cstheme="minorHAnsi"/>
          <w:kern w:val="20"/>
          <w:lang w:val="pl-PL" w:eastAsia="ar-SA"/>
        </w:rPr>
        <w:t>r. o elektronicznym fakturowaniu w zamówieniach publicznych, koncesjach na roboty budowlane lub usługi oraz partnerstwie publiczno-</w:t>
      </w:r>
      <w:r w:rsidRPr="0097197C">
        <w:rPr>
          <w:rFonts w:eastAsia="Times New Roman" w:cstheme="minorHAnsi"/>
          <w:kern w:val="20"/>
          <w:lang w:val="pl-PL" w:eastAsia="ar-SA"/>
        </w:rPr>
        <w:t>prywatnym (t.j. Dz.U. z 2020 r. poz. 1666</w:t>
      </w:r>
      <w:r w:rsidR="00A675CB" w:rsidRPr="0097197C">
        <w:rPr>
          <w:rFonts w:eastAsia="Times New Roman" w:cstheme="minorHAnsi"/>
          <w:kern w:val="20"/>
          <w:lang w:val="pl-PL" w:eastAsia="ar-SA"/>
        </w:rPr>
        <w:t xml:space="preserve"> z </w:t>
      </w:r>
      <w:proofErr w:type="spellStart"/>
      <w:r w:rsidR="00A675CB" w:rsidRPr="0097197C">
        <w:rPr>
          <w:rFonts w:eastAsia="Times New Roman" w:cstheme="minorHAnsi"/>
          <w:kern w:val="20"/>
          <w:lang w:val="pl-PL" w:eastAsia="ar-SA"/>
        </w:rPr>
        <w:t>późn</w:t>
      </w:r>
      <w:proofErr w:type="spellEnd"/>
      <w:r w:rsidR="00A675CB" w:rsidRPr="0097197C">
        <w:rPr>
          <w:rFonts w:eastAsia="Times New Roman" w:cstheme="minorHAnsi"/>
          <w:kern w:val="20"/>
          <w:lang w:val="pl-PL" w:eastAsia="ar-SA"/>
        </w:rPr>
        <w:t>. zm.</w:t>
      </w:r>
      <w:r w:rsidRPr="0097197C">
        <w:rPr>
          <w:rFonts w:eastAsia="Times New Roman" w:cstheme="minorHAnsi"/>
          <w:kern w:val="20"/>
          <w:lang w:val="pl-PL" w:eastAsia="ar-SA"/>
        </w:rPr>
        <w:t>)</w:t>
      </w:r>
      <w:r w:rsidR="00E32747" w:rsidRPr="0097197C">
        <w:rPr>
          <w:rFonts w:eastAsia="Times New Roman" w:cstheme="minorHAnsi"/>
          <w:kern w:val="20"/>
          <w:lang w:val="pl-PL" w:eastAsia="ar-SA"/>
        </w:rPr>
        <w:t xml:space="preserve"> </w:t>
      </w:r>
      <w:r w:rsidR="00E32747" w:rsidRPr="0097197C">
        <w:rPr>
          <w:rStyle w:val="contentpasted0"/>
          <w:rFonts w:asciiTheme="minorHAnsi" w:eastAsia="Times New Roman" w:hAnsiTheme="minorHAnsi" w:cstheme="minorHAnsi"/>
          <w:color w:val="000000"/>
          <w:lang w:val="pl-PL"/>
        </w:rPr>
        <w:t>Dane</w:t>
      </w:r>
      <w:r w:rsidR="00E32747" w:rsidRPr="00E32747">
        <w:rPr>
          <w:rStyle w:val="contentpasted0"/>
          <w:rFonts w:asciiTheme="minorHAnsi" w:eastAsia="Times New Roman" w:hAnsiTheme="minorHAnsi" w:cstheme="minorHAnsi"/>
          <w:color w:val="000000"/>
          <w:lang w:val="pl-PL"/>
        </w:rPr>
        <w:t xml:space="preserve"> platformy: </w:t>
      </w:r>
      <w:r w:rsidR="00E32747" w:rsidRPr="00E32747">
        <w:rPr>
          <w:rStyle w:val="contentpasted0"/>
          <w:rFonts w:asciiTheme="minorHAnsi" w:eastAsia="Times New Roman" w:hAnsiTheme="minorHAnsi" w:cstheme="minorHAnsi"/>
          <w:color w:val="000000"/>
          <w:shd w:val="clear" w:color="auto" w:fill="FFFFFF"/>
          <w:lang w:val="pl-PL"/>
        </w:rPr>
        <w:t> </w:t>
      </w:r>
      <w:hyperlink r:id="rId16" w:history="1">
        <w:r w:rsidR="00E32747" w:rsidRPr="00E32747">
          <w:rPr>
            <w:rStyle w:val="Hipercze"/>
            <w:rFonts w:asciiTheme="minorHAnsi" w:eastAsia="Times New Roman" w:hAnsiTheme="minorHAnsi" w:cstheme="minorHAnsi"/>
            <w:shd w:val="clear" w:color="auto" w:fill="FFFFFF"/>
            <w:lang w:val="pl-PL"/>
          </w:rPr>
          <w:t xml:space="preserve">PEF </w:t>
        </w:r>
        <w:proofErr w:type="spellStart"/>
        <w:r w:rsidR="00E32747" w:rsidRPr="00E32747">
          <w:rPr>
            <w:rStyle w:val="Hipercze"/>
            <w:rFonts w:asciiTheme="minorHAnsi" w:eastAsia="Times New Roman" w:hAnsiTheme="minorHAnsi" w:cstheme="minorHAnsi"/>
            <w:shd w:val="clear" w:color="auto" w:fill="FFFFFF"/>
            <w:lang w:val="pl-PL"/>
          </w:rPr>
          <w:t>expert</w:t>
        </w:r>
        <w:proofErr w:type="spellEnd"/>
        <w:r w:rsidR="00E32747" w:rsidRPr="00E32747">
          <w:rPr>
            <w:rStyle w:val="Hipercze"/>
            <w:rFonts w:asciiTheme="minorHAnsi" w:eastAsia="Times New Roman" w:hAnsiTheme="minorHAnsi" w:cstheme="minorHAnsi"/>
            <w:shd w:val="clear" w:color="auto" w:fill="FFFFFF"/>
            <w:lang w:val="pl-PL"/>
          </w:rPr>
          <w:t xml:space="preserve"> Platforma Elektronicznego Fakturowania</w:t>
        </w:r>
      </w:hyperlink>
    </w:p>
    <w:p w14:paraId="6F127CF1" w14:textId="00B87F93" w:rsidR="00454351" w:rsidRPr="00934600" w:rsidRDefault="00454351" w:rsidP="00454351">
      <w:pPr>
        <w:spacing w:line="360" w:lineRule="auto"/>
        <w:rPr>
          <w:rFonts w:eastAsia="Times New Roman" w:cstheme="minorHAnsi"/>
          <w:kern w:val="20"/>
          <w:sz w:val="22"/>
          <w:szCs w:val="22"/>
          <w:lang w:eastAsia="ar-SA"/>
        </w:rPr>
      </w:pPr>
    </w:p>
    <w:p w14:paraId="33501752" w14:textId="77777777" w:rsidR="00454351" w:rsidRPr="00934600" w:rsidRDefault="00454351" w:rsidP="00454351">
      <w:pPr>
        <w:widowControl w:val="0"/>
        <w:tabs>
          <w:tab w:val="left" w:pos="-180"/>
        </w:tabs>
        <w:suppressAutoHyphens/>
        <w:spacing w:line="360" w:lineRule="auto"/>
        <w:ind w:right="96"/>
        <w:rPr>
          <w:rFonts w:cstheme="minorHAnsi"/>
          <w:sz w:val="22"/>
          <w:szCs w:val="22"/>
          <w:lang w:val="x-none" w:eastAsia="ar-SA"/>
        </w:rPr>
      </w:pPr>
      <w:r w:rsidRPr="00934600">
        <w:rPr>
          <w:rFonts w:eastAsia="Times New Roman" w:cstheme="minorHAnsi"/>
          <w:b/>
          <w:bCs/>
          <w:kern w:val="20"/>
          <w:sz w:val="22"/>
          <w:szCs w:val="22"/>
          <w:lang w:eastAsia="ar-SA"/>
        </w:rPr>
        <w:t>3.5.</w:t>
      </w:r>
      <w:r w:rsidRPr="00934600">
        <w:rPr>
          <w:rFonts w:eastAsia="Times New Roman" w:cstheme="minorHAnsi"/>
          <w:kern w:val="20"/>
          <w:sz w:val="22"/>
          <w:szCs w:val="22"/>
          <w:lang w:eastAsia="ar-SA"/>
        </w:rPr>
        <w:t xml:space="preserve"> </w:t>
      </w:r>
      <w:r w:rsidRPr="00934600">
        <w:rPr>
          <w:rFonts w:eastAsia="Times New Roman" w:cstheme="minorHAnsi"/>
          <w:snapToGrid w:val="0"/>
          <w:sz w:val="22"/>
          <w:szCs w:val="22"/>
          <w:lang w:eastAsia="pl-PL"/>
        </w:rPr>
        <w:t xml:space="preserve">Zamawiający, na podstawie art. 95 ustawy Pzp, </w:t>
      </w:r>
      <w:r w:rsidRPr="00934600">
        <w:rPr>
          <w:rFonts w:eastAsia="Times New Roman" w:cstheme="minorHAnsi"/>
          <w:b/>
          <w:bCs/>
          <w:snapToGrid w:val="0"/>
          <w:sz w:val="22"/>
          <w:szCs w:val="22"/>
          <w:u w:val="single"/>
          <w:lang w:eastAsia="pl-PL"/>
        </w:rPr>
        <w:t>wymaga</w:t>
      </w:r>
      <w:r w:rsidRPr="00934600">
        <w:rPr>
          <w:rFonts w:eastAsia="Times New Roman" w:cstheme="minorHAnsi"/>
          <w:snapToGrid w:val="0"/>
          <w:sz w:val="22"/>
          <w:szCs w:val="22"/>
          <w:lang w:eastAsia="pl-PL"/>
        </w:rPr>
        <w:t xml:space="preserve"> zatrudnienia przez Wykonawcę lub Podwykonawcę na podstawie stosunku pracy osób wykonujących wymienione poniżej czynności w zakresie realizacji zamówienia:</w:t>
      </w:r>
    </w:p>
    <w:p w14:paraId="229B82AD" w14:textId="77777777" w:rsidR="00454351" w:rsidRPr="00934600" w:rsidRDefault="00454351" w:rsidP="00454351">
      <w:pPr>
        <w:pStyle w:val="Tekstpodstawowy"/>
        <w:spacing w:line="360" w:lineRule="auto"/>
        <w:ind w:left="720"/>
        <w:rPr>
          <w:rFonts w:asciiTheme="minorHAnsi" w:hAnsiTheme="minorHAnsi" w:cstheme="minorHAnsi"/>
          <w:bCs/>
          <w:sz w:val="22"/>
          <w:szCs w:val="22"/>
        </w:rPr>
      </w:pPr>
      <w:r w:rsidRPr="00934600">
        <w:rPr>
          <w:rFonts w:asciiTheme="minorHAnsi" w:hAnsiTheme="minorHAnsi" w:cstheme="minorHAnsi"/>
          <w:bCs/>
          <w:sz w:val="22"/>
          <w:szCs w:val="22"/>
        </w:rPr>
        <w:t xml:space="preserve">a) kierowanie pojazdami samochodowymi - śmieciarkami, </w:t>
      </w:r>
    </w:p>
    <w:p w14:paraId="42F0F12D" w14:textId="77777777" w:rsidR="00454351" w:rsidRPr="00934600" w:rsidRDefault="00454351" w:rsidP="00454351">
      <w:pPr>
        <w:pStyle w:val="Tekstpodstawowy"/>
        <w:spacing w:line="360" w:lineRule="auto"/>
        <w:ind w:left="720"/>
        <w:rPr>
          <w:rFonts w:asciiTheme="minorHAnsi" w:hAnsiTheme="minorHAnsi" w:cstheme="minorHAnsi"/>
          <w:bCs/>
          <w:sz w:val="22"/>
          <w:szCs w:val="22"/>
        </w:rPr>
      </w:pPr>
      <w:r w:rsidRPr="00934600">
        <w:rPr>
          <w:rFonts w:asciiTheme="minorHAnsi" w:hAnsiTheme="minorHAnsi" w:cstheme="minorHAnsi"/>
          <w:bCs/>
          <w:sz w:val="22"/>
          <w:szCs w:val="22"/>
        </w:rPr>
        <w:t>b) wszelkie prace fizyczne w zakresie transportu odpadów z posesji do punktu odbioru odpadów lub punktu przeładunku odpadów,</w:t>
      </w:r>
    </w:p>
    <w:p w14:paraId="30612C62" w14:textId="77777777" w:rsidR="00454351" w:rsidRPr="00934600" w:rsidRDefault="00454351" w:rsidP="00454351">
      <w:pPr>
        <w:pStyle w:val="Tekstpodstawowy"/>
        <w:spacing w:line="360" w:lineRule="auto"/>
        <w:ind w:left="720"/>
        <w:rPr>
          <w:rFonts w:asciiTheme="minorHAnsi" w:hAnsiTheme="minorHAnsi" w:cstheme="minorHAnsi"/>
          <w:bCs/>
          <w:sz w:val="22"/>
          <w:szCs w:val="22"/>
        </w:rPr>
      </w:pPr>
      <w:r w:rsidRPr="00934600">
        <w:rPr>
          <w:rFonts w:asciiTheme="minorHAnsi" w:hAnsiTheme="minorHAnsi" w:cstheme="minorHAnsi"/>
          <w:bCs/>
          <w:sz w:val="22"/>
          <w:szCs w:val="22"/>
        </w:rPr>
        <w:t>c) prace dotyczące sortowania, przeładunku odpadów i ich selekcji,</w:t>
      </w:r>
    </w:p>
    <w:p w14:paraId="1AF067B2" w14:textId="77777777" w:rsidR="00454351" w:rsidRPr="00934600" w:rsidRDefault="00454351" w:rsidP="00454351">
      <w:pPr>
        <w:spacing w:line="360" w:lineRule="auto"/>
        <w:ind w:firstLine="720"/>
        <w:rPr>
          <w:rFonts w:cstheme="minorHAnsi"/>
          <w:sz w:val="22"/>
          <w:szCs w:val="22"/>
          <w:u w:val="single"/>
          <w:lang w:eastAsia="ar-SA"/>
        </w:rPr>
      </w:pPr>
      <w:r w:rsidRPr="00934600">
        <w:rPr>
          <w:rFonts w:cstheme="minorHAnsi"/>
          <w:bCs/>
          <w:sz w:val="22"/>
          <w:szCs w:val="22"/>
        </w:rPr>
        <w:t>d) czynności dotyczące bieżących napraw pojazdów przeznaczonych do odbioru odpadów</w:t>
      </w:r>
    </w:p>
    <w:p w14:paraId="13C6E511" w14:textId="77777777" w:rsidR="00454351" w:rsidRPr="00934600" w:rsidRDefault="00454351" w:rsidP="00454351">
      <w:pPr>
        <w:spacing w:line="360" w:lineRule="auto"/>
        <w:rPr>
          <w:rFonts w:cstheme="minorHAnsi"/>
          <w:sz w:val="22"/>
          <w:szCs w:val="22"/>
          <w:u w:val="single"/>
          <w:lang w:eastAsia="ar-SA"/>
        </w:rPr>
      </w:pPr>
    </w:p>
    <w:p w14:paraId="504E8901" w14:textId="77777777" w:rsidR="00454351" w:rsidRPr="00934600" w:rsidRDefault="00454351" w:rsidP="00454351">
      <w:pPr>
        <w:suppressAutoHyphens/>
        <w:spacing w:line="360" w:lineRule="auto"/>
        <w:rPr>
          <w:rFonts w:cstheme="minorHAnsi"/>
          <w:b/>
          <w:bCs/>
          <w:sz w:val="22"/>
          <w:szCs w:val="22"/>
          <w:u w:val="single"/>
          <w:lang w:eastAsia="ar-SA"/>
        </w:rPr>
      </w:pPr>
      <w:r w:rsidRPr="00934600">
        <w:rPr>
          <w:rFonts w:eastAsia="Times New Roman" w:cstheme="minorHAnsi"/>
          <w:snapToGrid w:val="0"/>
          <w:sz w:val="22"/>
          <w:szCs w:val="22"/>
        </w:rPr>
        <w:t xml:space="preserve">Szczegółowe wymagania dotyczące realizacji oraz egzekwowania wymogu zatrudnienia na podstawie stosunku pracy zostały opisane w </w:t>
      </w:r>
      <w:r w:rsidRPr="00EC73FC">
        <w:rPr>
          <w:rFonts w:eastAsia="Times New Roman" w:cstheme="minorHAnsi"/>
          <w:snapToGrid w:val="0"/>
          <w:sz w:val="22"/>
          <w:szCs w:val="22"/>
        </w:rPr>
        <w:t>§ 14 Projektu umowy</w:t>
      </w:r>
      <w:r w:rsidRPr="00934600">
        <w:rPr>
          <w:rFonts w:eastAsia="Times New Roman" w:cstheme="minorHAnsi"/>
          <w:snapToGrid w:val="0"/>
          <w:sz w:val="22"/>
          <w:szCs w:val="22"/>
        </w:rPr>
        <w:t xml:space="preserve"> (Załącznik nr 5 do SWZ).</w:t>
      </w:r>
    </w:p>
    <w:p w14:paraId="6FEABE4E"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b/>
          <w:bCs/>
          <w:sz w:val="22"/>
          <w:szCs w:val="22"/>
          <w:u w:val="single"/>
          <w:lang w:eastAsia="ar-SA"/>
        </w:rPr>
        <w:t xml:space="preserve">3.6. </w:t>
      </w:r>
      <w:r w:rsidRPr="00934600">
        <w:rPr>
          <w:rFonts w:cstheme="minorHAnsi"/>
          <w:sz w:val="22"/>
          <w:szCs w:val="22"/>
        </w:rPr>
        <w:t>a) </w:t>
      </w:r>
      <w:r w:rsidRPr="00934600">
        <w:rPr>
          <w:rFonts w:cstheme="minorHAnsi"/>
          <w:sz w:val="22"/>
          <w:szCs w:val="22"/>
          <w:lang w:eastAsia="x-none"/>
        </w:rPr>
        <w:t>Zamawiający informuje, iż w przypadku zastosowania w SWZ określenia przedmiotu zamówienia przez wskazanie nazw własnych, znaków towarowych, patentów lub pochodzenia, źródła lub szczególnego procesu lub norm, europejskich ocen technicznych, aprobat, specyfikacji technicznych i systemów referencji technicznych, ma ono na celu doprecyzowanie przedmiotu zamówienia.</w:t>
      </w:r>
    </w:p>
    <w:p w14:paraId="1B93B977"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t>b) Zamawiający dopuszcza składanie ofert równoważnych do opisanych poprzez wskazanie nazw własnych, znaków towarowych, patentów lub pochodzenia, pod warunkiem, że zaproponowane rozwiązania będą miały, co najmniej te same cechy/parametry funkcjonalne, co wskazane w SWZ, oraz których jakość nie jest gorsza, od jakości określonej w specyfikacji produktu.</w:t>
      </w:r>
    </w:p>
    <w:p w14:paraId="0D3EB8EA" w14:textId="77777777"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t>c) W przypadku zastosowania w opisie przedmiotu zamówienia norm, europejskich ocen technicznych, aprobat, specyfikacji technicznych i systemów referencji technicznych, Zamawiający dopuszcza rozwiązania równoważne.</w:t>
      </w:r>
    </w:p>
    <w:p w14:paraId="3A48A2B4" w14:textId="59548EDD" w:rsidR="00454351" w:rsidRPr="00934600" w:rsidRDefault="00454351" w:rsidP="00454351">
      <w:pPr>
        <w:suppressAutoHyphens/>
        <w:spacing w:line="360" w:lineRule="auto"/>
        <w:rPr>
          <w:rFonts w:cstheme="minorHAnsi"/>
          <w:sz w:val="22"/>
          <w:szCs w:val="22"/>
          <w:lang w:eastAsia="x-none"/>
        </w:rPr>
      </w:pPr>
      <w:r w:rsidRPr="00934600">
        <w:rPr>
          <w:rFonts w:cstheme="minorHAnsi"/>
          <w:sz w:val="22"/>
          <w:szCs w:val="22"/>
          <w:lang w:eastAsia="x-none"/>
        </w:rPr>
        <w:lastRenderedPageBreak/>
        <w:t>d) Stosownie do wszystkich znaków towarowych, patentów lub świadectw pochodzenia, źródła lub szczególnego procesu a także norm, europejskich ocen technicznych, aprobat, specyfikacji technicznych i systemów referencji technicznych wskazanych przez Zamawiającego w SWZ dopisuje się wyrazy „lub równoważne”.</w:t>
      </w:r>
    </w:p>
    <w:p w14:paraId="0F96A7FD" w14:textId="77777777" w:rsidR="00454351" w:rsidRPr="00934600" w:rsidRDefault="00454351" w:rsidP="00454351">
      <w:pPr>
        <w:spacing w:line="360" w:lineRule="auto"/>
        <w:rPr>
          <w:rFonts w:cstheme="minorHAnsi"/>
          <w:b/>
          <w:sz w:val="22"/>
          <w:szCs w:val="22"/>
        </w:rPr>
      </w:pPr>
      <w:r w:rsidRPr="00934600">
        <w:rPr>
          <w:rFonts w:cstheme="minorHAnsi"/>
          <w:b/>
          <w:sz w:val="22"/>
          <w:szCs w:val="22"/>
        </w:rPr>
        <w:t>e) Na Wykonawcy spoczywa obowiązek wykazania, że oferowane przez niego rozwiązania są równoważne w stosunku do opisanych przez Zamawiającego.</w:t>
      </w:r>
    </w:p>
    <w:p w14:paraId="6AA4E727" w14:textId="77777777" w:rsidR="00E05ED0" w:rsidRDefault="00E05ED0" w:rsidP="00454351">
      <w:pPr>
        <w:spacing w:line="360" w:lineRule="auto"/>
        <w:rPr>
          <w:rFonts w:cstheme="minorHAnsi"/>
          <w:b/>
          <w:sz w:val="22"/>
          <w:szCs w:val="22"/>
          <w:u w:val="single"/>
        </w:rPr>
      </w:pPr>
    </w:p>
    <w:p w14:paraId="21B74B29" w14:textId="5344BA3A" w:rsidR="00454351" w:rsidRPr="00934600" w:rsidRDefault="00454351" w:rsidP="00454351">
      <w:pPr>
        <w:spacing w:line="360" w:lineRule="auto"/>
        <w:rPr>
          <w:rFonts w:cstheme="minorHAnsi"/>
          <w:b/>
          <w:sz w:val="22"/>
          <w:szCs w:val="22"/>
          <w:u w:val="single"/>
        </w:rPr>
      </w:pPr>
      <w:r w:rsidRPr="00934600">
        <w:rPr>
          <w:rFonts w:cstheme="minorHAnsi"/>
          <w:b/>
          <w:sz w:val="22"/>
          <w:szCs w:val="22"/>
          <w:u w:val="single"/>
        </w:rPr>
        <w:t>3.7. Odwrócona kolejność oceny ofert:</w:t>
      </w:r>
    </w:p>
    <w:p w14:paraId="0FCB2ADB" w14:textId="69968735" w:rsidR="00454351" w:rsidRPr="00934600" w:rsidRDefault="00454351" w:rsidP="00454351">
      <w:pPr>
        <w:pStyle w:val="Tekstpodstawowywcity"/>
        <w:tabs>
          <w:tab w:val="left" w:pos="0"/>
          <w:tab w:val="left" w:pos="851"/>
          <w:tab w:val="left" w:pos="900"/>
        </w:tabs>
        <w:overflowPunct w:val="0"/>
        <w:autoSpaceDE w:val="0"/>
        <w:autoSpaceDN w:val="0"/>
        <w:adjustRightInd w:val="0"/>
        <w:ind w:left="540" w:firstLine="0"/>
        <w:jc w:val="left"/>
        <w:textAlignment w:val="baseline"/>
        <w:rPr>
          <w:rFonts w:asciiTheme="minorHAnsi" w:hAnsiTheme="minorHAnsi" w:cstheme="minorHAnsi"/>
          <w:szCs w:val="22"/>
          <w:lang w:val="pl-PL"/>
        </w:rPr>
      </w:pPr>
      <w:r w:rsidRPr="00934600">
        <w:rPr>
          <w:rFonts w:asciiTheme="minorHAnsi" w:hAnsiTheme="minorHAnsi" w:cstheme="minorHAnsi"/>
          <w:bCs/>
          <w:iCs/>
          <w:szCs w:val="22"/>
          <w:lang w:val="pl-PL"/>
        </w:rPr>
        <w:t xml:space="preserve">a) Zgodnie z art. 139 </w:t>
      </w:r>
      <w:r w:rsidR="001F7DC5">
        <w:rPr>
          <w:rFonts w:asciiTheme="minorHAnsi" w:hAnsiTheme="minorHAnsi" w:cstheme="minorHAnsi"/>
          <w:bCs/>
          <w:iCs/>
          <w:szCs w:val="22"/>
          <w:lang w:val="pl-PL"/>
        </w:rPr>
        <w:t>u</w:t>
      </w:r>
      <w:r w:rsidRPr="00934600">
        <w:rPr>
          <w:rFonts w:asciiTheme="minorHAnsi" w:hAnsiTheme="minorHAnsi" w:cstheme="minorHAnsi"/>
          <w:bCs/>
          <w:iCs/>
          <w:szCs w:val="22"/>
          <w:lang w:val="pl-PL"/>
        </w:rPr>
        <w:t>stawy</w:t>
      </w:r>
      <w:r w:rsidR="001F7DC5">
        <w:rPr>
          <w:rFonts w:asciiTheme="minorHAnsi" w:hAnsiTheme="minorHAnsi" w:cstheme="minorHAnsi"/>
          <w:bCs/>
          <w:iCs/>
          <w:szCs w:val="22"/>
          <w:lang w:val="pl-PL"/>
        </w:rPr>
        <w:t xml:space="preserve"> Pzp</w:t>
      </w:r>
      <w:r w:rsidRPr="00934600">
        <w:rPr>
          <w:rFonts w:asciiTheme="minorHAnsi" w:hAnsiTheme="minorHAnsi" w:cstheme="minorHAnsi"/>
          <w:bCs/>
          <w:iCs/>
          <w:szCs w:val="22"/>
          <w:lang w:val="pl-PL"/>
        </w:rPr>
        <w:t xml:space="preserve">, </w:t>
      </w:r>
      <w:r w:rsidRPr="00341CE3">
        <w:rPr>
          <w:rFonts w:asciiTheme="minorHAnsi" w:hAnsiTheme="minorHAnsi" w:cstheme="minorHAnsi"/>
          <w:bCs/>
          <w:iCs/>
          <w:szCs w:val="22"/>
          <w:lang w:val="pl-PL"/>
        </w:rPr>
        <w:t>Zamawiający przewiduje możliwość dokonania</w:t>
      </w:r>
      <w:r w:rsidRPr="00934600">
        <w:rPr>
          <w:rFonts w:asciiTheme="minorHAnsi" w:hAnsiTheme="minorHAnsi" w:cstheme="minorHAnsi"/>
          <w:bCs/>
          <w:iCs/>
          <w:szCs w:val="22"/>
          <w:lang w:val="pl-PL"/>
        </w:rPr>
        <w:t xml:space="preserve"> w pierwszej kolejności badania i oceny  ofert,  a  następnie kwalifikacji podmiotowej wykonawcy, którego oferta zostanie najwyżej oceniona,  w zakresie braku podstaw wykluczenia oraz spełniania warunków udziału w postępowaniu.  </w:t>
      </w:r>
    </w:p>
    <w:p w14:paraId="0037C790" w14:textId="4ECBA95A" w:rsidR="00454351" w:rsidRPr="00934600" w:rsidRDefault="00454351" w:rsidP="00454351">
      <w:pPr>
        <w:pStyle w:val="Tekstpodstawowywcity"/>
        <w:tabs>
          <w:tab w:val="left" w:pos="0"/>
          <w:tab w:val="left" w:pos="851"/>
          <w:tab w:val="left" w:pos="900"/>
        </w:tabs>
        <w:overflowPunct w:val="0"/>
        <w:autoSpaceDE w:val="0"/>
        <w:autoSpaceDN w:val="0"/>
        <w:adjustRightInd w:val="0"/>
        <w:ind w:left="540" w:firstLine="0"/>
        <w:jc w:val="left"/>
        <w:textAlignment w:val="baseline"/>
        <w:rPr>
          <w:rFonts w:asciiTheme="minorHAnsi" w:hAnsiTheme="minorHAnsi" w:cstheme="minorHAnsi"/>
          <w:szCs w:val="22"/>
          <w:lang w:val="pl-PL"/>
        </w:rPr>
      </w:pPr>
      <w:r w:rsidRPr="00934600">
        <w:rPr>
          <w:rFonts w:asciiTheme="minorHAnsi" w:hAnsiTheme="minorHAnsi" w:cstheme="minorHAnsi"/>
          <w:bCs/>
          <w:iCs/>
          <w:szCs w:val="22"/>
          <w:lang w:val="pl-PL"/>
        </w:rPr>
        <w:t>b) Jeżeli wobec wykonawcy, o którym mowa w pkt. a) zachodzą podstawy wykluczenia, wykonawca ten nie spełnia warunków udziału w postępowaniu, nie składa podmiotowych środków dowodowych lub oświadczenia, o którym mowa w art. 125 ust. 1 ustawy</w:t>
      </w:r>
      <w:r w:rsidR="001F7DC5">
        <w:rPr>
          <w:rFonts w:asciiTheme="minorHAnsi" w:hAnsiTheme="minorHAnsi" w:cstheme="minorHAnsi"/>
          <w:bCs/>
          <w:iCs/>
          <w:szCs w:val="22"/>
          <w:lang w:val="pl-PL"/>
        </w:rPr>
        <w:t xml:space="preserve"> Pzp</w:t>
      </w:r>
      <w:r w:rsidRPr="00934600">
        <w:rPr>
          <w:rFonts w:asciiTheme="minorHAnsi" w:hAnsiTheme="minorHAnsi" w:cstheme="minorHAnsi"/>
          <w:bCs/>
          <w:iCs/>
          <w:szCs w:val="22"/>
          <w:lang w:val="pl-PL"/>
        </w:rPr>
        <w:t>, potwierdzających brak podstaw wykluczenia lub spełnienia warunków udziału w postępowaniu, Zamawiający dokona ponownego badania i oceny ofert pozostałych wykonawców, a następnie dokonuje kwalifikacji podmiotowej wykonawcy, którego oferta została najwyżej oceniona,  w zakresie braku podstaw wykluczenia oraz spełniania warunków udziału w postępowaniu.</w:t>
      </w:r>
    </w:p>
    <w:p w14:paraId="1260005A" w14:textId="76EF9508" w:rsidR="00132AAD" w:rsidRPr="00721E0E" w:rsidRDefault="00454351" w:rsidP="00156B3F">
      <w:pPr>
        <w:spacing w:line="360" w:lineRule="auto"/>
        <w:ind w:left="540"/>
        <w:rPr>
          <w:rFonts w:cstheme="minorHAnsi"/>
          <w:sz w:val="22"/>
          <w:szCs w:val="22"/>
          <w:u w:val="single"/>
          <w:lang w:eastAsia="ar-SA"/>
        </w:rPr>
      </w:pPr>
      <w:r w:rsidRPr="00934600">
        <w:rPr>
          <w:rFonts w:cstheme="minorHAnsi"/>
          <w:bCs/>
          <w:iCs/>
          <w:sz w:val="22"/>
          <w:szCs w:val="22"/>
        </w:rPr>
        <w:t xml:space="preserve">c) Zamawiający będzie kontynuował  procedurę ponownego badania i oceny ofert, o której mowa w pkt </w:t>
      </w:r>
      <w:r>
        <w:rPr>
          <w:rFonts w:cstheme="minorHAnsi"/>
          <w:bCs/>
          <w:iCs/>
          <w:sz w:val="22"/>
          <w:szCs w:val="22"/>
        </w:rPr>
        <w:t>b</w:t>
      </w:r>
      <w:r w:rsidRPr="00934600">
        <w:rPr>
          <w:rFonts w:cstheme="minorHAnsi"/>
          <w:bCs/>
          <w:iCs/>
          <w:sz w:val="22"/>
          <w:szCs w:val="22"/>
        </w:rPr>
        <w:t>) w odniesieniu do ofert wykonawców pozostałych w postępowaniu, a następnie dokona kwalifikacji podmiotowej wykonawcy, którego oferta została najwyżej oceniona, w zakresie braku podstaw wykluczenia oraz spełniania warunków udziału w postępowaniu, do momentu wybory najkorzystniejszej oferty albo unieważnienia postępowania o udzielenie zamówienia.</w:t>
      </w:r>
    </w:p>
    <w:p w14:paraId="4DFC174F" w14:textId="6C66C227" w:rsidR="00FC4EC9" w:rsidRPr="00721E0E" w:rsidRDefault="00FC4EC9" w:rsidP="00721E0E">
      <w:pPr>
        <w:spacing w:line="276" w:lineRule="auto"/>
        <w:ind w:left="540"/>
        <w:rPr>
          <w:rFonts w:cstheme="minorHAnsi"/>
          <w:b/>
          <w:bCs/>
          <w:sz w:val="22"/>
          <w:szCs w:val="22"/>
          <w:u w:val="single"/>
          <w:lang w:eastAsia="ar-SA"/>
        </w:rPr>
      </w:pPr>
    </w:p>
    <w:p w14:paraId="7CB1D6BE" w14:textId="351FB0E9" w:rsidR="006F4441" w:rsidRPr="00721E0E" w:rsidRDefault="009C0135" w:rsidP="00721E0E">
      <w:pPr>
        <w:tabs>
          <w:tab w:val="left" w:pos="284"/>
        </w:tabs>
        <w:spacing w:before="120" w:line="276" w:lineRule="auto"/>
        <w:rPr>
          <w:rFonts w:cstheme="minorHAnsi"/>
          <w:b/>
          <w:snapToGrid w:val="0"/>
          <w:sz w:val="22"/>
          <w:szCs w:val="22"/>
          <w:u w:val="single"/>
        </w:rPr>
      </w:pPr>
      <w:r w:rsidRPr="00721E0E">
        <w:rPr>
          <w:rFonts w:cstheme="minorHAnsi"/>
          <w:b/>
          <w:snapToGrid w:val="0"/>
          <w:sz w:val="22"/>
          <w:szCs w:val="22"/>
          <w:u w:val="single"/>
        </w:rPr>
        <w:t>4. </w:t>
      </w:r>
      <w:r w:rsidR="006F4441" w:rsidRPr="00721E0E">
        <w:rPr>
          <w:rFonts w:cstheme="minorHAnsi"/>
          <w:b/>
          <w:snapToGrid w:val="0"/>
          <w:sz w:val="22"/>
          <w:szCs w:val="22"/>
          <w:u w:val="single"/>
        </w:rPr>
        <w:t>PODWYKONAWSTWO</w:t>
      </w:r>
    </w:p>
    <w:p w14:paraId="0972D54B"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56D555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E6EF1AC"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213A26E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4EF265F2" w14:textId="77777777" w:rsidR="00CE40C8" w:rsidRPr="00721E0E" w:rsidRDefault="00CE40C8" w:rsidP="00721E0E">
      <w:pPr>
        <w:widowControl w:val="0"/>
        <w:numPr>
          <w:ilvl w:val="0"/>
          <w:numId w:val="1"/>
        </w:numPr>
        <w:tabs>
          <w:tab w:val="left" w:pos="567"/>
          <w:tab w:val="left" w:pos="1134"/>
        </w:tabs>
        <w:spacing w:before="60" w:line="276" w:lineRule="auto"/>
        <w:ind w:left="0" w:firstLine="0"/>
        <w:rPr>
          <w:rFonts w:cstheme="minorHAnsi"/>
          <w:vanish/>
          <w:sz w:val="22"/>
          <w:szCs w:val="22"/>
        </w:rPr>
      </w:pPr>
    </w:p>
    <w:p w14:paraId="1A117064" w14:textId="77777777"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 xml:space="preserve">Zamawiający </w:t>
      </w:r>
      <w:r w:rsidRPr="00934600">
        <w:rPr>
          <w:rFonts w:cstheme="minorHAnsi"/>
          <w:b/>
          <w:sz w:val="22"/>
          <w:szCs w:val="22"/>
          <w:u w:val="single"/>
        </w:rPr>
        <w:t>nie</w:t>
      </w:r>
      <w:r w:rsidRPr="00934600">
        <w:rPr>
          <w:rFonts w:cstheme="minorHAnsi"/>
          <w:sz w:val="22"/>
          <w:szCs w:val="22"/>
          <w:u w:val="single"/>
        </w:rPr>
        <w:t xml:space="preserve"> </w:t>
      </w:r>
      <w:r w:rsidRPr="00934600">
        <w:rPr>
          <w:rFonts w:cstheme="minorHAnsi"/>
          <w:b/>
          <w:sz w:val="22"/>
          <w:szCs w:val="22"/>
          <w:u w:val="single"/>
        </w:rPr>
        <w:t>zastrzega</w:t>
      </w:r>
      <w:r w:rsidRPr="00934600">
        <w:rPr>
          <w:rFonts w:cstheme="minorHAnsi"/>
          <w:sz w:val="22"/>
          <w:szCs w:val="22"/>
        </w:rPr>
        <w:t xml:space="preserve"> obowiązku osobistego wykonania przez Wykonawcę kluczowych części zamówienia. </w:t>
      </w:r>
    </w:p>
    <w:p w14:paraId="2A116C05" w14:textId="3995D0FA"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Wykonawca może powierzyć wykonanie części zamówienia podwykonawcy</w:t>
      </w:r>
      <w:r w:rsidR="00DD396F">
        <w:rPr>
          <w:rFonts w:cstheme="minorHAnsi"/>
          <w:sz w:val="22"/>
          <w:szCs w:val="22"/>
        </w:rPr>
        <w:t xml:space="preserve"> (podwykonawcom)</w:t>
      </w:r>
      <w:r w:rsidRPr="00934600">
        <w:rPr>
          <w:rFonts w:cstheme="minorHAnsi"/>
          <w:sz w:val="22"/>
          <w:szCs w:val="22"/>
        </w:rPr>
        <w:t>.</w:t>
      </w:r>
    </w:p>
    <w:p w14:paraId="7969BE6D" w14:textId="1F168665" w:rsidR="006C1C25" w:rsidRPr="001F6DE0" w:rsidRDefault="001F6DE0" w:rsidP="006C1C25">
      <w:pPr>
        <w:widowControl w:val="0"/>
        <w:numPr>
          <w:ilvl w:val="0"/>
          <w:numId w:val="11"/>
        </w:numPr>
        <w:spacing w:before="60" w:line="360" w:lineRule="auto"/>
        <w:ind w:left="567" w:hanging="283"/>
        <w:rPr>
          <w:rFonts w:cstheme="minorHAnsi"/>
          <w:sz w:val="22"/>
          <w:szCs w:val="22"/>
        </w:rPr>
      </w:pPr>
      <w:r w:rsidRPr="001F6DE0">
        <w:rPr>
          <w:rFonts w:cstheme="minorHAnsi"/>
          <w:sz w:val="22"/>
          <w:szCs w:val="22"/>
        </w:rPr>
        <w:t>Zamawiający wymaga, aby w przypadku powierzenia części zamówienia podwykonawcy/</w:t>
      </w:r>
      <w:r>
        <w:rPr>
          <w:rFonts w:cstheme="minorHAnsi"/>
          <w:sz w:val="22"/>
          <w:szCs w:val="22"/>
        </w:rPr>
        <w:t xml:space="preserve"> </w:t>
      </w:r>
      <w:r w:rsidRPr="001F6DE0">
        <w:rPr>
          <w:rFonts w:cstheme="minorHAnsi"/>
          <w:sz w:val="22"/>
          <w:szCs w:val="22"/>
        </w:rPr>
        <w:t>podwykonawcom, Wykonawca wskazał w Formularzu oferty (Załącznik nr 2 do SWZ) części zamówienia, których wykonanie zamierza powierzyć podwykonawcom oraz podał (o ile są mu wiadome na tym etapie) nazwy (firmy) tych podwykonawców.</w:t>
      </w:r>
    </w:p>
    <w:p w14:paraId="68BB47CB" w14:textId="60F556BF"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Powierzenie wykonania części zamówienia podwykonawcom nie zwalnia Wykonawcy</w:t>
      </w:r>
      <w:r w:rsidR="0081054B">
        <w:rPr>
          <w:rFonts w:cstheme="minorHAnsi"/>
          <w:sz w:val="22"/>
          <w:szCs w:val="22"/>
        </w:rPr>
        <w:t xml:space="preserve"> </w:t>
      </w:r>
      <w:r w:rsidRPr="00934600">
        <w:rPr>
          <w:rFonts w:cstheme="minorHAnsi"/>
          <w:sz w:val="22"/>
          <w:szCs w:val="22"/>
        </w:rPr>
        <w:lastRenderedPageBreak/>
        <w:t>z odpowiedzialności za należyte wykonanie tego zamówienia.</w:t>
      </w:r>
    </w:p>
    <w:p w14:paraId="73BE1BAC" w14:textId="77777777" w:rsidR="006C1C25" w:rsidRPr="00934600" w:rsidRDefault="006C1C25" w:rsidP="006C1C25">
      <w:pPr>
        <w:widowControl w:val="0"/>
        <w:numPr>
          <w:ilvl w:val="0"/>
          <w:numId w:val="11"/>
        </w:numPr>
        <w:spacing w:before="60" w:line="360" w:lineRule="auto"/>
        <w:ind w:left="567" w:hanging="283"/>
        <w:rPr>
          <w:rFonts w:cstheme="minorHAnsi"/>
          <w:sz w:val="22"/>
          <w:szCs w:val="22"/>
        </w:rPr>
      </w:pPr>
      <w:r w:rsidRPr="00934600">
        <w:rPr>
          <w:rFonts w:cstheme="minorHAnsi"/>
          <w:sz w:val="22"/>
          <w:szCs w:val="22"/>
        </w:rPr>
        <w:t>Jeżeli zmiana albo rezygnacja z podwykonawcy w trakcie trwania umowy dotyczy podmiotu, na którego zasoby Wykonawca powoływał się na zasadach określonych w art. 118  ust. 1 ustawy Pzp,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Przepis art. 122 ustawy Pzp stosuje się odpowiednio.</w:t>
      </w:r>
    </w:p>
    <w:p w14:paraId="78F1E5EF" w14:textId="7EC25140" w:rsidR="00114897" w:rsidRPr="00721E0E" w:rsidRDefault="006C1C25" w:rsidP="006C1C25">
      <w:pPr>
        <w:numPr>
          <w:ilvl w:val="0"/>
          <w:numId w:val="11"/>
        </w:numPr>
        <w:tabs>
          <w:tab w:val="left" w:pos="284"/>
        </w:tabs>
        <w:spacing w:before="60" w:line="276" w:lineRule="auto"/>
        <w:ind w:left="426"/>
        <w:rPr>
          <w:rFonts w:cstheme="minorHAnsi"/>
          <w:bCs/>
          <w:snapToGrid w:val="0"/>
          <w:sz w:val="22"/>
          <w:szCs w:val="22"/>
          <w:lang w:val="pl"/>
        </w:rPr>
      </w:pPr>
      <w:r w:rsidRPr="00934600">
        <w:rPr>
          <w:rFonts w:cstheme="minorHAnsi"/>
          <w:bCs/>
          <w:snapToGrid w:val="0"/>
          <w:sz w:val="22"/>
          <w:szCs w:val="22"/>
          <w:lang w:val="pl"/>
        </w:rPr>
        <w:t xml:space="preserve">Zamawiający nie będzie badał, czy zachodzą przesłanki wykluczenia, o których mowa w </w:t>
      </w:r>
      <w:r w:rsidR="007F627D">
        <w:rPr>
          <w:rFonts w:cstheme="minorHAnsi"/>
          <w:bCs/>
          <w:snapToGrid w:val="0"/>
          <w:sz w:val="22"/>
          <w:szCs w:val="22"/>
          <w:lang w:val="pl"/>
        </w:rPr>
        <w:t xml:space="preserve">pkt 8 SWZ, </w:t>
      </w:r>
      <w:r w:rsidRPr="00934600">
        <w:rPr>
          <w:rFonts w:cstheme="minorHAnsi"/>
          <w:bCs/>
          <w:snapToGrid w:val="0"/>
          <w:sz w:val="22"/>
          <w:szCs w:val="22"/>
          <w:lang w:val="pl"/>
        </w:rPr>
        <w:t>w stosunku do podwykonawców niebędących podmiotami udostępniającymi zasoby.</w:t>
      </w:r>
    </w:p>
    <w:p w14:paraId="29A30C52" w14:textId="77777777" w:rsidR="006C1C25" w:rsidRPr="00156B3F" w:rsidRDefault="006C1C25" w:rsidP="00721E0E">
      <w:pPr>
        <w:tabs>
          <w:tab w:val="left" w:pos="284"/>
        </w:tabs>
        <w:spacing w:before="120" w:line="276" w:lineRule="auto"/>
        <w:rPr>
          <w:rFonts w:cstheme="minorHAnsi"/>
          <w:b/>
          <w:sz w:val="16"/>
          <w:szCs w:val="16"/>
          <w:u w:val="single"/>
        </w:rPr>
      </w:pPr>
    </w:p>
    <w:p w14:paraId="3452702A" w14:textId="69E8F8F0" w:rsidR="008235FE" w:rsidRPr="00721E0E" w:rsidRDefault="009C0135" w:rsidP="00721E0E">
      <w:pPr>
        <w:tabs>
          <w:tab w:val="left" w:pos="284"/>
        </w:tabs>
        <w:spacing w:before="120" w:line="276" w:lineRule="auto"/>
        <w:rPr>
          <w:rFonts w:cstheme="minorHAnsi"/>
          <w:sz w:val="22"/>
          <w:szCs w:val="22"/>
          <w:u w:val="single"/>
        </w:rPr>
      </w:pPr>
      <w:r w:rsidRPr="00721E0E">
        <w:rPr>
          <w:rFonts w:cstheme="minorHAnsi"/>
          <w:b/>
          <w:sz w:val="22"/>
          <w:szCs w:val="22"/>
          <w:u w:val="single"/>
        </w:rPr>
        <w:t>5. </w:t>
      </w:r>
      <w:r w:rsidR="008235FE" w:rsidRPr="00721E0E">
        <w:rPr>
          <w:rFonts w:cstheme="minorHAnsi"/>
          <w:b/>
          <w:sz w:val="22"/>
          <w:szCs w:val="22"/>
          <w:u w:val="single"/>
        </w:rPr>
        <w:t xml:space="preserve">INFORMACJE O PRZEWIDYWANYCH ZAMÓWIENIACH, O KTÓRYCH MOWA W ART. </w:t>
      </w:r>
      <w:r w:rsidR="00CE40C8" w:rsidRPr="00721E0E">
        <w:rPr>
          <w:rFonts w:cstheme="minorHAnsi"/>
          <w:b/>
          <w:sz w:val="22"/>
          <w:szCs w:val="22"/>
          <w:u w:val="single"/>
        </w:rPr>
        <w:t>214</w:t>
      </w:r>
      <w:r w:rsidR="008235FE" w:rsidRPr="00721E0E">
        <w:rPr>
          <w:rFonts w:cstheme="minorHAnsi"/>
          <w:b/>
          <w:sz w:val="22"/>
          <w:szCs w:val="22"/>
          <w:u w:val="single"/>
        </w:rPr>
        <w:t xml:space="preserve"> UST. 1 PKT. 7 USTAWY PZP</w:t>
      </w:r>
    </w:p>
    <w:p w14:paraId="4A180FD0" w14:textId="6295D03D" w:rsidR="008235FE" w:rsidRPr="00721E0E" w:rsidRDefault="00DB06D6" w:rsidP="00721E0E">
      <w:pPr>
        <w:spacing w:line="276" w:lineRule="auto"/>
        <w:ind w:left="284"/>
        <w:rPr>
          <w:rFonts w:cstheme="minorHAnsi"/>
          <w:sz w:val="22"/>
          <w:szCs w:val="22"/>
        </w:rPr>
      </w:pPr>
      <w:r w:rsidRPr="00636828">
        <w:rPr>
          <w:rFonts w:cstheme="minorHAnsi"/>
          <w:sz w:val="22"/>
          <w:szCs w:val="22"/>
        </w:rPr>
        <w:t>Zamawiający</w:t>
      </w:r>
      <w:r w:rsidR="0091138F" w:rsidRPr="00636828">
        <w:rPr>
          <w:rFonts w:cstheme="minorHAnsi"/>
          <w:sz w:val="22"/>
          <w:szCs w:val="22"/>
        </w:rPr>
        <w:t xml:space="preserve"> </w:t>
      </w:r>
      <w:r w:rsidR="0091138F" w:rsidRPr="00636828">
        <w:rPr>
          <w:rFonts w:cstheme="minorHAnsi"/>
          <w:b/>
          <w:bCs/>
          <w:sz w:val="22"/>
          <w:szCs w:val="22"/>
        </w:rPr>
        <w:t>przewiduje</w:t>
      </w:r>
      <w:r w:rsidR="0091138F" w:rsidRPr="00636828">
        <w:rPr>
          <w:rFonts w:cstheme="minorHAnsi"/>
          <w:sz w:val="22"/>
          <w:szCs w:val="22"/>
        </w:rPr>
        <w:t xml:space="preserve"> możliwoś</w:t>
      </w:r>
      <w:r w:rsidR="007A6BBB" w:rsidRPr="00636828">
        <w:rPr>
          <w:rFonts w:cstheme="minorHAnsi"/>
          <w:sz w:val="22"/>
          <w:szCs w:val="22"/>
        </w:rPr>
        <w:t>ć</w:t>
      </w:r>
      <w:r w:rsidRPr="00636828">
        <w:rPr>
          <w:rFonts w:cstheme="minorHAnsi"/>
          <w:sz w:val="22"/>
          <w:szCs w:val="22"/>
        </w:rPr>
        <w:t xml:space="preserve"> udzielenia zamówień, o których mowa w art. </w:t>
      </w:r>
      <w:r w:rsidR="00CE40C8" w:rsidRPr="00636828">
        <w:rPr>
          <w:rFonts w:cstheme="minorHAnsi"/>
          <w:sz w:val="22"/>
          <w:szCs w:val="22"/>
        </w:rPr>
        <w:t>214</w:t>
      </w:r>
      <w:r w:rsidRPr="00636828">
        <w:rPr>
          <w:rFonts w:cstheme="minorHAnsi"/>
          <w:sz w:val="22"/>
          <w:szCs w:val="22"/>
        </w:rPr>
        <w:t xml:space="preserve"> ust. 1 pkt. 7</w:t>
      </w:r>
      <w:r w:rsidR="0091138F" w:rsidRPr="00636828">
        <w:rPr>
          <w:rFonts w:cstheme="minorHAnsi"/>
          <w:sz w:val="22"/>
          <w:szCs w:val="22"/>
        </w:rPr>
        <w:t xml:space="preserve"> ustawy Pzp</w:t>
      </w:r>
      <w:r w:rsidR="007A6BBB" w:rsidRPr="00636828">
        <w:rPr>
          <w:rFonts w:cstheme="minorHAnsi"/>
          <w:sz w:val="22"/>
          <w:szCs w:val="22"/>
        </w:rPr>
        <w:t xml:space="preserve"> w wysokości do </w:t>
      </w:r>
      <w:r w:rsidR="006C1C25" w:rsidRPr="00636828">
        <w:rPr>
          <w:rFonts w:cstheme="minorHAnsi"/>
          <w:sz w:val="22"/>
          <w:szCs w:val="22"/>
        </w:rPr>
        <w:t>5</w:t>
      </w:r>
      <w:r w:rsidR="007A6BBB" w:rsidRPr="00636828">
        <w:rPr>
          <w:rFonts w:cstheme="minorHAnsi"/>
          <w:sz w:val="22"/>
          <w:szCs w:val="22"/>
        </w:rPr>
        <w:t>0% wartości zamówienia podstawowego</w:t>
      </w:r>
      <w:r w:rsidR="0091138F" w:rsidRPr="00636828">
        <w:rPr>
          <w:rFonts w:cstheme="minorHAnsi"/>
          <w:sz w:val="22"/>
          <w:szCs w:val="22"/>
        </w:rPr>
        <w:t>.</w:t>
      </w:r>
      <w:r w:rsidR="0091138F" w:rsidRPr="00721E0E">
        <w:rPr>
          <w:rFonts w:cstheme="minorHAnsi"/>
          <w:sz w:val="22"/>
          <w:szCs w:val="22"/>
        </w:rPr>
        <w:t xml:space="preserve"> </w:t>
      </w:r>
    </w:p>
    <w:p w14:paraId="5E74B3B4" w14:textId="3F01FA98" w:rsidR="009B2A99" w:rsidRPr="00721E0E" w:rsidRDefault="009B2A99" w:rsidP="00721E0E">
      <w:pPr>
        <w:spacing w:line="276" w:lineRule="auto"/>
        <w:rPr>
          <w:rFonts w:cstheme="minorHAnsi"/>
          <w:sz w:val="8"/>
          <w:szCs w:val="8"/>
        </w:rPr>
      </w:pPr>
    </w:p>
    <w:p w14:paraId="182386DE" w14:textId="10D64D52"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6. </w:t>
      </w:r>
      <w:r w:rsidR="008235FE" w:rsidRPr="00721E0E">
        <w:rPr>
          <w:rFonts w:cstheme="minorHAnsi"/>
          <w:b/>
          <w:sz w:val="22"/>
          <w:szCs w:val="22"/>
          <w:u w:val="single"/>
        </w:rPr>
        <w:t>TERMIN WYKONANIA ZAMÓWIENIA</w:t>
      </w:r>
    </w:p>
    <w:p w14:paraId="46591A0B" w14:textId="77777777" w:rsidR="006C1C25" w:rsidRPr="006C1C25" w:rsidRDefault="006C1C25" w:rsidP="006C1C25">
      <w:pPr>
        <w:spacing w:line="360" w:lineRule="auto"/>
        <w:rPr>
          <w:rFonts w:eastAsia="Times New Roman" w:cstheme="minorHAnsi"/>
          <w:snapToGrid w:val="0"/>
          <w:sz w:val="8"/>
          <w:szCs w:val="8"/>
          <w:lang w:eastAsia="pl-PL"/>
        </w:rPr>
      </w:pPr>
      <w:bookmarkStart w:id="4" w:name="_Hlk72759560"/>
    </w:p>
    <w:p w14:paraId="4177049B" w14:textId="588E5816" w:rsidR="006C1C25" w:rsidRDefault="006C1C25" w:rsidP="006C1C25">
      <w:pPr>
        <w:spacing w:line="360" w:lineRule="auto"/>
        <w:rPr>
          <w:rFonts w:cstheme="minorHAnsi"/>
          <w:snapToGrid w:val="0"/>
          <w:sz w:val="22"/>
          <w:szCs w:val="22"/>
        </w:rPr>
      </w:pPr>
      <w:r w:rsidRPr="00934600">
        <w:rPr>
          <w:rFonts w:eastAsia="Times New Roman" w:cstheme="minorHAnsi"/>
          <w:snapToGrid w:val="0"/>
          <w:sz w:val="22"/>
          <w:szCs w:val="22"/>
          <w:lang w:eastAsia="pl-PL"/>
        </w:rPr>
        <w:t xml:space="preserve">Przewidywany termin realizacji zamówienia: </w:t>
      </w:r>
      <w:r w:rsidRPr="00934600">
        <w:rPr>
          <w:rFonts w:eastAsia="Times New Roman" w:cstheme="minorHAnsi"/>
          <w:b/>
          <w:snapToGrid w:val="0"/>
          <w:sz w:val="22"/>
          <w:szCs w:val="22"/>
          <w:lang w:eastAsia="pl-PL"/>
        </w:rPr>
        <w:t>od 01.01.202</w:t>
      </w:r>
      <w:r w:rsidR="00DD28D6">
        <w:rPr>
          <w:rFonts w:eastAsia="Times New Roman" w:cstheme="minorHAnsi"/>
          <w:b/>
          <w:snapToGrid w:val="0"/>
          <w:sz w:val="22"/>
          <w:szCs w:val="22"/>
          <w:lang w:eastAsia="pl-PL"/>
        </w:rPr>
        <w:t>5</w:t>
      </w:r>
      <w:r w:rsidRPr="00934600">
        <w:rPr>
          <w:rFonts w:eastAsia="Times New Roman" w:cstheme="minorHAnsi"/>
          <w:b/>
          <w:snapToGrid w:val="0"/>
          <w:sz w:val="22"/>
          <w:szCs w:val="22"/>
          <w:lang w:eastAsia="pl-PL"/>
        </w:rPr>
        <w:t xml:space="preserve"> r. – 31.12.202</w:t>
      </w:r>
      <w:r w:rsidR="00DD28D6">
        <w:rPr>
          <w:rFonts w:eastAsia="Times New Roman" w:cstheme="minorHAnsi"/>
          <w:b/>
          <w:snapToGrid w:val="0"/>
          <w:sz w:val="22"/>
          <w:szCs w:val="22"/>
          <w:lang w:eastAsia="pl-PL"/>
        </w:rPr>
        <w:t>5</w:t>
      </w:r>
      <w:r w:rsidRPr="00934600">
        <w:rPr>
          <w:rFonts w:eastAsia="Times New Roman" w:cstheme="minorHAnsi"/>
          <w:b/>
          <w:snapToGrid w:val="0"/>
          <w:sz w:val="22"/>
          <w:szCs w:val="22"/>
          <w:lang w:eastAsia="pl-PL"/>
        </w:rPr>
        <w:t xml:space="preserve"> r.</w:t>
      </w:r>
      <w:r w:rsidRPr="00934600">
        <w:rPr>
          <w:rFonts w:cstheme="minorHAnsi"/>
          <w:snapToGrid w:val="0"/>
          <w:sz w:val="22"/>
          <w:szCs w:val="22"/>
        </w:rPr>
        <w:t xml:space="preserve">   </w:t>
      </w:r>
    </w:p>
    <w:p w14:paraId="74307BB5" w14:textId="0DF87904" w:rsidR="00B0295A" w:rsidRDefault="006C1C25" w:rsidP="006C1C25">
      <w:pPr>
        <w:spacing w:line="276" w:lineRule="auto"/>
        <w:rPr>
          <w:rFonts w:cstheme="minorHAnsi"/>
          <w:sz w:val="22"/>
          <w:szCs w:val="22"/>
        </w:rPr>
      </w:pPr>
      <w:r>
        <w:rPr>
          <w:rFonts w:cstheme="minorHAnsi"/>
          <w:snapToGrid w:val="0"/>
          <w:sz w:val="22"/>
          <w:szCs w:val="22"/>
        </w:rPr>
        <w:t xml:space="preserve">W przypadku przedłużających się procedur przetargowych termin rozpoczęcia </w:t>
      </w:r>
      <w:r w:rsidRPr="00695B67">
        <w:rPr>
          <w:rFonts w:cstheme="minorHAnsi"/>
          <w:snapToGrid w:val="0"/>
          <w:sz w:val="22"/>
          <w:szCs w:val="22"/>
        </w:rPr>
        <w:t>i zakończenia realizacji zamówienia może ulec zmianie przy zachowaniu 12-to miesięcznego okresu trwania umowy.</w:t>
      </w:r>
      <w:r w:rsidR="003C5E2C" w:rsidRPr="00721E0E">
        <w:rPr>
          <w:rFonts w:cstheme="minorHAnsi"/>
          <w:sz w:val="22"/>
          <w:szCs w:val="22"/>
        </w:rPr>
        <w:t xml:space="preserve"> </w:t>
      </w:r>
    </w:p>
    <w:bookmarkEnd w:id="4"/>
    <w:p w14:paraId="6EADBE0B" w14:textId="77777777" w:rsidR="00C96060" w:rsidRPr="00721E0E" w:rsidRDefault="00C96060" w:rsidP="00721E0E">
      <w:pPr>
        <w:tabs>
          <w:tab w:val="left" w:pos="284"/>
        </w:tabs>
        <w:spacing w:before="120" w:line="276" w:lineRule="auto"/>
        <w:rPr>
          <w:rFonts w:cstheme="minorHAnsi"/>
          <w:b/>
          <w:sz w:val="8"/>
          <w:szCs w:val="8"/>
          <w:u w:val="single"/>
        </w:rPr>
      </w:pPr>
    </w:p>
    <w:p w14:paraId="025D6A15" w14:textId="6103ED26"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7. </w:t>
      </w:r>
      <w:r w:rsidR="008235FE" w:rsidRPr="00721E0E">
        <w:rPr>
          <w:rFonts w:cstheme="minorHAnsi"/>
          <w:b/>
          <w:sz w:val="22"/>
          <w:szCs w:val="22"/>
          <w:u w:val="single"/>
        </w:rPr>
        <w:t>WARUNKI UDZIAŁU W POSTĘPOWANIU</w:t>
      </w:r>
    </w:p>
    <w:p w14:paraId="2D3FAD34" w14:textId="772883E2" w:rsidR="00802622" w:rsidRPr="00721E0E" w:rsidRDefault="008235FE" w:rsidP="00721E0E">
      <w:pPr>
        <w:spacing w:line="276" w:lineRule="auto"/>
        <w:rPr>
          <w:rFonts w:cstheme="minorHAnsi"/>
          <w:bCs/>
          <w:sz w:val="22"/>
          <w:szCs w:val="22"/>
        </w:rPr>
      </w:pPr>
      <w:r w:rsidRPr="00721E0E">
        <w:rPr>
          <w:rFonts w:cstheme="minorHAnsi"/>
          <w:bCs/>
          <w:sz w:val="22"/>
          <w:szCs w:val="22"/>
        </w:rPr>
        <w:t>O udzielenie zamówienia mogą ubiegać się Wykonawcy, którzy:</w:t>
      </w:r>
      <w:r w:rsidR="000B3B4D" w:rsidRPr="00721E0E">
        <w:rPr>
          <w:rFonts w:cstheme="minorHAnsi"/>
          <w:bCs/>
          <w:sz w:val="22"/>
          <w:szCs w:val="22"/>
        </w:rPr>
        <w:t xml:space="preserve"> </w:t>
      </w:r>
    </w:p>
    <w:p w14:paraId="6922CD3D" w14:textId="2F0BE4CE" w:rsidR="00663EED" w:rsidRPr="00721E0E" w:rsidRDefault="00663EED" w:rsidP="00721E0E">
      <w:pPr>
        <w:numPr>
          <w:ilvl w:val="0"/>
          <w:numId w:val="3"/>
        </w:numPr>
        <w:tabs>
          <w:tab w:val="left" w:pos="284"/>
        </w:tabs>
        <w:spacing w:before="60" w:line="276" w:lineRule="auto"/>
        <w:ind w:left="0" w:firstLine="0"/>
        <w:rPr>
          <w:rFonts w:cstheme="minorHAnsi"/>
          <w:sz w:val="22"/>
          <w:szCs w:val="22"/>
        </w:rPr>
      </w:pPr>
      <w:r w:rsidRPr="00721E0E">
        <w:rPr>
          <w:rFonts w:cstheme="minorHAnsi"/>
          <w:sz w:val="22"/>
          <w:szCs w:val="22"/>
        </w:rPr>
        <w:t>nie podlegają wykluczeniu na zasadach określonych w pkt 8 SWZ,</w:t>
      </w:r>
    </w:p>
    <w:p w14:paraId="139E9C39" w14:textId="4936AF36" w:rsidR="008235FE" w:rsidRPr="00721E0E" w:rsidRDefault="00663EED" w:rsidP="00721E0E">
      <w:pPr>
        <w:numPr>
          <w:ilvl w:val="0"/>
          <w:numId w:val="3"/>
        </w:numPr>
        <w:tabs>
          <w:tab w:val="left" w:pos="284"/>
        </w:tabs>
        <w:spacing w:before="60" w:line="276" w:lineRule="auto"/>
        <w:ind w:left="0" w:firstLine="0"/>
        <w:rPr>
          <w:rFonts w:cstheme="minorHAnsi"/>
          <w:sz w:val="22"/>
          <w:szCs w:val="22"/>
        </w:rPr>
      </w:pPr>
      <w:r w:rsidRPr="00721E0E">
        <w:rPr>
          <w:rFonts w:cstheme="minorHAnsi"/>
          <w:sz w:val="22"/>
          <w:szCs w:val="22"/>
        </w:rPr>
        <w:t>s</w:t>
      </w:r>
      <w:r w:rsidR="008235FE" w:rsidRPr="00721E0E">
        <w:rPr>
          <w:rFonts w:cstheme="minorHAnsi"/>
          <w:sz w:val="22"/>
          <w:szCs w:val="22"/>
        </w:rPr>
        <w:t>pełniają warunki udziału w postępowaniu dotyczące:</w:t>
      </w:r>
    </w:p>
    <w:p w14:paraId="04B1E6C9" w14:textId="77777777" w:rsidR="007C2AA4" w:rsidRPr="00934600" w:rsidRDefault="007C2AA4" w:rsidP="007C2AA4">
      <w:pPr>
        <w:numPr>
          <w:ilvl w:val="0"/>
          <w:numId w:val="4"/>
        </w:numPr>
        <w:tabs>
          <w:tab w:val="left" w:pos="1418"/>
        </w:tabs>
        <w:spacing w:before="60" w:line="360" w:lineRule="auto"/>
        <w:ind w:hanging="294"/>
        <w:rPr>
          <w:rFonts w:cstheme="minorHAnsi"/>
          <w:sz w:val="22"/>
          <w:szCs w:val="22"/>
        </w:rPr>
      </w:pPr>
      <w:r w:rsidRPr="00934600">
        <w:rPr>
          <w:rFonts w:cstheme="minorHAnsi"/>
          <w:b/>
          <w:sz w:val="22"/>
          <w:szCs w:val="22"/>
        </w:rPr>
        <w:t>zdolności do występowania w obrocie gospodarczym</w:t>
      </w:r>
      <w:r w:rsidRPr="00934600">
        <w:rPr>
          <w:rFonts w:cstheme="minorHAnsi"/>
          <w:sz w:val="22"/>
          <w:szCs w:val="22"/>
        </w:rPr>
        <w:t xml:space="preserve"> – Zamawiający nie wyznacza szczegółowego warunku w tym zakresie</w:t>
      </w:r>
    </w:p>
    <w:p w14:paraId="37EF697D" w14:textId="77777777" w:rsidR="007C2AA4" w:rsidRPr="00934600" w:rsidRDefault="007C2AA4" w:rsidP="007C2AA4">
      <w:pPr>
        <w:numPr>
          <w:ilvl w:val="0"/>
          <w:numId w:val="4"/>
        </w:numPr>
        <w:tabs>
          <w:tab w:val="left" w:pos="1418"/>
        </w:tabs>
        <w:spacing w:before="60" w:line="360" w:lineRule="auto"/>
        <w:ind w:hanging="294"/>
        <w:rPr>
          <w:rFonts w:cstheme="minorHAnsi"/>
          <w:sz w:val="22"/>
          <w:szCs w:val="22"/>
        </w:rPr>
      </w:pPr>
      <w:r w:rsidRPr="00934600">
        <w:rPr>
          <w:rFonts w:cstheme="minorHAnsi"/>
          <w:b/>
          <w:sz w:val="22"/>
          <w:szCs w:val="22"/>
        </w:rPr>
        <w:t>uprawnień do prowadzenia określonej działalności gospodarczej lub zawodowej, o ile wynika to z odrębnych przepisów</w:t>
      </w:r>
      <w:r w:rsidRPr="00934600">
        <w:rPr>
          <w:rFonts w:cstheme="minorHAnsi"/>
          <w:sz w:val="22"/>
          <w:szCs w:val="22"/>
        </w:rPr>
        <w:t>:</w:t>
      </w:r>
    </w:p>
    <w:p w14:paraId="76AEAA49" w14:textId="77777777" w:rsidR="007C2AA4" w:rsidRPr="00934600" w:rsidRDefault="007C2AA4" w:rsidP="007C2AA4">
      <w:pPr>
        <w:tabs>
          <w:tab w:val="left" w:pos="1418"/>
        </w:tabs>
        <w:spacing w:before="60" w:line="360" w:lineRule="auto"/>
        <w:ind w:left="720"/>
        <w:rPr>
          <w:rFonts w:cstheme="minorHAnsi"/>
          <w:bCs/>
          <w:sz w:val="22"/>
          <w:szCs w:val="22"/>
          <w:lang w:eastAsia="ar-SA"/>
        </w:rPr>
      </w:pPr>
      <w:r w:rsidRPr="00934600">
        <w:rPr>
          <w:rFonts w:cstheme="minorHAnsi"/>
          <w:bCs/>
          <w:sz w:val="22"/>
          <w:szCs w:val="22"/>
          <w:lang w:eastAsia="ar-SA"/>
        </w:rPr>
        <w:t>Zamawiający uzna warunek za spełniony, jeśli Wykonawca wykaże, że:</w:t>
      </w:r>
    </w:p>
    <w:p w14:paraId="25C7B678" w14:textId="61ABBCA3" w:rsidR="007C2AA4" w:rsidRPr="00636828" w:rsidRDefault="007C2AA4" w:rsidP="00A35761">
      <w:pPr>
        <w:pStyle w:val="Tekstpodstawowy"/>
        <w:numPr>
          <w:ilvl w:val="0"/>
          <w:numId w:val="68"/>
        </w:numPr>
        <w:spacing w:before="120" w:line="360" w:lineRule="auto"/>
        <w:rPr>
          <w:rFonts w:asciiTheme="minorHAnsi" w:hAnsiTheme="minorHAnsi" w:cstheme="minorHAnsi"/>
          <w:bCs/>
          <w:sz w:val="22"/>
          <w:szCs w:val="22"/>
        </w:rPr>
      </w:pPr>
      <w:r w:rsidRPr="00934600">
        <w:rPr>
          <w:rFonts w:asciiTheme="minorHAnsi" w:hAnsiTheme="minorHAnsi" w:cstheme="minorHAnsi"/>
          <w:bCs/>
          <w:sz w:val="22"/>
          <w:szCs w:val="22"/>
          <w:lang w:eastAsia="ar-SA"/>
        </w:rPr>
        <w:t xml:space="preserve">jest wpisany do Rejestru Działalności Regulowanej w zakresie odbierania odpadów komunalnych od właścicieli nieruchomości </w:t>
      </w:r>
      <w:r>
        <w:rPr>
          <w:rFonts w:asciiTheme="minorHAnsi" w:hAnsiTheme="minorHAnsi" w:cstheme="minorHAnsi"/>
          <w:bCs/>
          <w:sz w:val="22"/>
          <w:szCs w:val="22"/>
          <w:lang w:eastAsia="ar-SA"/>
        </w:rPr>
        <w:t>prowadzonego</w:t>
      </w:r>
      <w:r w:rsidRPr="00934600">
        <w:rPr>
          <w:rFonts w:asciiTheme="minorHAnsi" w:hAnsiTheme="minorHAnsi" w:cstheme="minorHAnsi"/>
          <w:bCs/>
          <w:sz w:val="22"/>
          <w:szCs w:val="22"/>
          <w:lang w:eastAsia="ar-SA"/>
        </w:rPr>
        <w:t xml:space="preserve"> przez Prezydenta Miasta Łodzi zgodnie</w:t>
      </w:r>
      <w:r w:rsidR="0081054B">
        <w:rPr>
          <w:rFonts w:asciiTheme="minorHAnsi" w:hAnsiTheme="minorHAnsi" w:cstheme="minorHAnsi"/>
          <w:bCs/>
          <w:sz w:val="22"/>
          <w:szCs w:val="22"/>
          <w:lang w:eastAsia="ar-SA"/>
        </w:rPr>
        <w:t xml:space="preserve"> z</w:t>
      </w:r>
      <w:r w:rsidRPr="00934600">
        <w:rPr>
          <w:rFonts w:asciiTheme="minorHAnsi" w:hAnsiTheme="minorHAnsi" w:cstheme="minorHAnsi"/>
          <w:bCs/>
          <w:sz w:val="22"/>
          <w:szCs w:val="22"/>
          <w:lang w:eastAsia="ar-SA"/>
        </w:rPr>
        <w:t xml:space="preserve"> </w:t>
      </w:r>
      <w:r w:rsidR="0081054B">
        <w:rPr>
          <w:rFonts w:asciiTheme="minorHAnsi" w:hAnsiTheme="minorHAnsi" w:cstheme="minorHAnsi"/>
          <w:bCs/>
          <w:sz w:val="22"/>
          <w:szCs w:val="22"/>
          <w:lang w:eastAsia="ar-SA"/>
        </w:rPr>
        <w:t>u</w:t>
      </w:r>
      <w:r w:rsidRPr="00934600">
        <w:rPr>
          <w:rFonts w:asciiTheme="minorHAnsi" w:hAnsiTheme="minorHAnsi" w:cstheme="minorHAnsi"/>
          <w:bCs/>
          <w:sz w:val="22"/>
          <w:szCs w:val="22"/>
          <w:lang w:eastAsia="ar-SA"/>
        </w:rPr>
        <w:t xml:space="preserve">stawą z dnia 13 </w:t>
      </w:r>
      <w:r w:rsidRPr="00156B3F">
        <w:rPr>
          <w:rFonts w:asciiTheme="minorHAnsi" w:hAnsiTheme="minorHAnsi" w:cstheme="minorHAnsi"/>
          <w:bCs/>
          <w:sz w:val="22"/>
          <w:szCs w:val="22"/>
          <w:lang w:eastAsia="ar-SA"/>
        </w:rPr>
        <w:t>września 1996 r. o utrzymaniu czystości i porządku w gminach (</w:t>
      </w:r>
      <w:r w:rsidR="00636828" w:rsidRPr="00620B8A">
        <w:rPr>
          <w:rFonts w:asciiTheme="minorHAnsi" w:hAnsiTheme="minorHAnsi" w:cstheme="minorHAnsi"/>
          <w:sz w:val="22"/>
          <w:szCs w:val="22"/>
        </w:rPr>
        <w:t>t.j. Dz. U. z 2024 r., poz. 399</w:t>
      </w:r>
      <w:r w:rsidRPr="00636828">
        <w:rPr>
          <w:rFonts w:asciiTheme="minorHAnsi" w:hAnsiTheme="minorHAnsi" w:cstheme="minorHAnsi"/>
          <w:bCs/>
          <w:sz w:val="22"/>
          <w:szCs w:val="22"/>
          <w:lang w:eastAsia="ar-SA"/>
        </w:rPr>
        <w:t>)</w:t>
      </w:r>
      <w:r w:rsidRPr="00636828">
        <w:rPr>
          <w:rFonts w:asciiTheme="minorHAnsi" w:hAnsiTheme="minorHAnsi" w:cstheme="minorHAnsi"/>
          <w:bCs/>
          <w:sz w:val="22"/>
          <w:szCs w:val="22"/>
        </w:rPr>
        <w:t>;</w:t>
      </w:r>
    </w:p>
    <w:p w14:paraId="79AFEE7C" w14:textId="77777777" w:rsidR="007C2AA4" w:rsidRPr="00934600" w:rsidRDefault="007C2AA4" w:rsidP="007C2AA4">
      <w:pPr>
        <w:numPr>
          <w:ilvl w:val="0"/>
          <w:numId w:val="4"/>
        </w:numPr>
        <w:tabs>
          <w:tab w:val="left" w:pos="1418"/>
        </w:tabs>
        <w:spacing w:before="60" w:line="360" w:lineRule="auto"/>
        <w:ind w:hanging="294"/>
        <w:jc w:val="both"/>
        <w:rPr>
          <w:rFonts w:cstheme="minorHAnsi"/>
          <w:sz w:val="22"/>
          <w:szCs w:val="22"/>
        </w:rPr>
      </w:pPr>
      <w:r w:rsidRPr="00934600">
        <w:rPr>
          <w:rFonts w:cstheme="minorHAnsi"/>
          <w:b/>
          <w:sz w:val="22"/>
          <w:szCs w:val="22"/>
        </w:rPr>
        <w:t>sytuacji ekonomicznej i finansowej</w:t>
      </w:r>
      <w:r w:rsidRPr="00934600">
        <w:rPr>
          <w:rFonts w:cstheme="minorHAnsi"/>
          <w:sz w:val="22"/>
          <w:szCs w:val="22"/>
        </w:rPr>
        <w:t>:</w:t>
      </w:r>
    </w:p>
    <w:p w14:paraId="6D5D0387" w14:textId="77777777" w:rsidR="007C2AA4" w:rsidRPr="00934600" w:rsidRDefault="007C2AA4" w:rsidP="007C2AA4">
      <w:pPr>
        <w:tabs>
          <w:tab w:val="left" w:pos="1418"/>
        </w:tabs>
        <w:spacing w:before="60" w:line="360" w:lineRule="auto"/>
        <w:ind w:left="720"/>
        <w:rPr>
          <w:rFonts w:cstheme="minorHAnsi"/>
          <w:b/>
          <w:sz w:val="22"/>
          <w:szCs w:val="22"/>
          <w:lang w:eastAsia="ar-SA"/>
        </w:rPr>
      </w:pPr>
      <w:r w:rsidRPr="00934600">
        <w:rPr>
          <w:rFonts w:cstheme="minorHAnsi"/>
          <w:bCs/>
          <w:sz w:val="22"/>
          <w:szCs w:val="22"/>
          <w:lang w:eastAsia="ar-SA"/>
        </w:rPr>
        <w:lastRenderedPageBreak/>
        <w:t xml:space="preserve">Zamawiający uzna warunek za spełniony, jeżeli Wykonawca wykaże, że jest ubezpieczony od odpowiedzialności cywilnej w zakresie prowadzonej działalności związanej z przedmiotem zamówienia </w:t>
      </w:r>
      <w:r w:rsidRPr="00934600">
        <w:rPr>
          <w:rFonts w:cstheme="minorHAnsi"/>
          <w:b/>
          <w:sz w:val="22"/>
          <w:szCs w:val="22"/>
          <w:lang w:eastAsia="ar-SA"/>
        </w:rPr>
        <w:t xml:space="preserve">na </w:t>
      </w:r>
      <w:r>
        <w:rPr>
          <w:rFonts w:cstheme="minorHAnsi"/>
          <w:b/>
          <w:sz w:val="22"/>
          <w:szCs w:val="22"/>
          <w:lang w:eastAsia="ar-SA"/>
        </w:rPr>
        <w:t>sumę gwarancyjną</w:t>
      </w:r>
      <w:r w:rsidRPr="00934600">
        <w:rPr>
          <w:rFonts w:cstheme="minorHAnsi"/>
          <w:b/>
          <w:sz w:val="22"/>
          <w:szCs w:val="22"/>
          <w:lang w:eastAsia="ar-SA"/>
        </w:rPr>
        <w:t xml:space="preserve"> minimum 500 000,00 zł.</w:t>
      </w:r>
    </w:p>
    <w:p w14:paraId="245D553F" w14:textId="77777777" w:rsidR="007C2AA4" w:rsidRPr="00934600" w:rsidRDefault="007C2AA4" w:rsidP="007C2AA4">
      <w:pPr>
        <w:numPr>
          <w:ilvl w:val="0"/>
          <w:numId w:val="4"/>
        </w:numPr>
        <w:tabs>
          <w:tab w:val="left" w:pos="1418"/>
        </w:tabs>
        <w:spacing w:before="60" w:line="360" w:lineRule="auto"/>
        <w:ind w:hanging="294"/>
        <w:jc w:val="both"/>
        <w:rPr>
          <w:rFonts w:cstheme="minorHAnsi"/>
          <w:i/>
          <w:sz w:val="22"/>
          <w:szCs w:val="22"/>
        </w:rPr>
      </w:pPr>
      <w:r w:rsidRPr="00934600">
        <w:rPr>
          <w:rFonts w:cstheme="minorHAnsi"/>
          <w:b/>
          <w:sz w:val="22"/>
          <w:szCs w:val="22"/>
        </w:rPr>
        <w:t>zdolności technicznej lub zawodowej</w:t>
      </w:r>
      <w:r w:rsidRPr="00934600">
        <w:rPr>
          <w:rFonts w:cstheme="minorHAnsi"/>
          <w:sz w:val="22"/>
          <w:szCs w:val="22"/>
        </w:rPr>
        <w:t>:</w:t>
      </w:r>
    </w:p>
    <w:p w14:paraId="2B9C0776" w14:textId="77777777" w:rsidR="007C2AA4" w:rsidRPr="00934600" w:rsidRDefault="007C2AA4" w:rsidP="007C2AA4">
      <w:pPr>
        <w:pStyle w:val="Tekstpodstawowy"/>
        <w:spacing w:before="120" w:line="360" w:lineRule="auto"/>
        <w:rPr>
          <w:rFonts w:asciiTheme="minorHAnsi" w:hAnsiTheme="minorHAnsi" w:cstheme="minorHAnsi"/>
          <w:bCs/>
          <w:color w:val="000000"/>
          <w:sz w:val="22"/>
          <w:szCs w:val="22"/>
        </w:rPr>
      </w:pPr>
      <w:r w:rsidRPr="00934600">
        <w:rPr>
          <w:rFonts w:asciiTheme="minorHAnsi" w:hAnsiTheme="minorHAnsi" w:cstheme="minorHAnsi"/>
          <w:b/>
          <w:sz w:val="22"/>
          <w:szCs w:val="22"/>
        </w:rPr>
        <w:t>d1)</w:t>
      </w:r>
      <w:r w:rsidRPr="00934600">
        <w:rPr>
          <w:rFonts w:asciiTheme="minorHAnsi" w:hAnsiTheme="minorHAnsi" w:cstheme="minorHAnsi"/>
          <w:bCs/>
          <w:sz w:val="22"/>
          <w:szCs w:val="22"/>
        </w:rPr>
        <w:t xml:space="preserve"> Zamawiający uzna warunek za spełniony jeżeli Wykonawca wykaże, że </w:t>
      </w:r>
      <w:r w:rsidRPr="00934600">
        <w:rPr>
          <w:rFonts w:asciiTheme="minorHAnsi" w:hAnsiTheme="minorHAnsi" w:cstheme="minorHAnsi"/>
          <w:bCs/>
          <w:color w:val="000000"/>
          <w:sz w:val="22"/>
          <w:szCs w:val="22"/>
        </w:rPr>
        <w:t>w okresie ostatnich 3 lat</w:t>
      </w:r>
      <w:r>
        <w:rPr>
          <w:rFonts w:asciiTheme="minorHAnsi" w:hAnsiTheme="minorHAnsi" w:cstheme="minorHAnsi"/>
          <w:bCs/>
          <w:color w:val="000000"/>
          <w:sz w:val="22"/>
          <w:szCs w:val="22"/>
        </w:rPr>
        <w:t>*</w:t>
      </w:r>
      <w:r w:rsidRPr="00934600">
        <w:rPr>
          <w:rFonts w:asciiTheme="minorHAnsi" w:hAnsiTheme="minorHAnsi" w:cstheme="minorHAnsi"/>
          <w:bCs/>
          <w:color w:val="000000"/>
          <w:sz w:val="22"/>
          <w:szCs w:val="22"/>
        </w:rPr>
        <w:t xml:space="preserve">, a jeżeli okres prowadzenia działalności jest krótszy – w tym okresie, </w:t>
      </w:r>
      <w:r w:rsidRPr="00934600">
        <w:rPr>
          <w:rFonts w:asciiTheme="minorHAnsi" w:hAnsiTheme="minorHAnsi" w:cstheme="minorHAnsi"/>
          <w:bCs/>
          <w:sz w:val="22"/>
          <w:szCs w:val="22"/>
        </w:rPr>
        <w:t xml:space="preserve">wykonał należycie, a w przypadku świadczeń powtarzających się lub ciągłych wykonuje należycie </w:t>
      </w:r>
      <w:r w:rsidRPr="00934600">
        <w:rPr>
          <w:rFonts w:asciiTheme="minorHAnsi" w:hAnsiTheme="minorHAnsi" w:cstheme="minorHAnsi"/>
          <w:bCs/>
          <w:color w:val="000000"/>
          <w:sz w:val="22"/>
          <w:szCs w:val="22"/>
          <w:u w:val="single"/>
        </w:rPr>
        <w:t>co najmniej</w:t>
      </w:r>
      <w:r w:rsidRPr="00934600">
        <w:rPr>
          <w:rFonts w:asciiTheme="minorHAnsi" w:hAnsiTheme="minorHAnsi" w:cstheme="minorHAnsi"/>
          <w:bCs/>
          <w:color w:val="000000"/>
          <w:sz w:val="22"/>
          <w:szCs w:val="22"/>
        </w:rPr>
        <w:t>:</w:t>
      </w:r>
    </w:p>
    <w:p w14:paraId="1BD70ED7" w14:textId="77777777" w:rsidR="007C2AA4" w:rsidRPr="00934600" w:rsidRDefault="007C2AA4" w:rsidP="007C2AA4">
      <w:pPr>
        <w:pStyle w:val="Tekstpodstawowy"/>
        <w:spacing w:before="120" w:line="360" w:lineRule="auto"/>
        <w:rPr>
          <w:rFonts w:asciiTheme="minorHAnsi" w:hAnsiTheme="minorHAnsi" w:cstheme="minorHAnsi"/>
          <w:bCs/>
          <w:color w:val="000000"/>
          <w:sz w:val="22"/>
          <w:szCs w:val="22"/>
        </w:rPr>
      </w:pPr>
      <w:r w:rsidRPr="00934600">
        <w:rPr>
          <w:rFonts w:asciiTheme="minorHAnsi" w:hAnsiTheme="minorHAnsi" w:cstheme="minorHAnsi"/>
          <w:bCs/>
          <w:color w:val="000000"/>
          <w:sz w:val="22"/>
          <w:szCs w:val="22"/>
        </w:rPr>
        <w:t xml:space="preserve">- </w:t>
      </w:r>
      <w:r w:rsidRPr="00934600">
        <w:rPr>
          <w:rFonts w:asciiTheme="minorHAnsi" w:hAnsiTheme="minorHAnsi" w:cstheme="minorHAnsi"/>
          <w:b/>
          <w:color w:val="000000"/>
          <w:sz w:val="22"/>
          <w:szCs w:val="22"/>
        </w:rPr>
        <w:t>dwie usługi</w:t>
      </w:r>
      <w:r w:rsidRPr="00934600">
        <w:rPr>
          <w:rFonts w:asciiTheme="minorHAnsi" w:hAnsiTheme="minorHAnsi" w:cstheme="minorHAnsi"/>
          <w:bCs/>
          <w:color w:val="000000"/>
          <w:sz w:val="22"/>
          <w:szCs w:val="22"/>
        </w:rPr>
        <w:t xml:space="preserve"> polegające na sukcesywnym odbiorze i zagospodarowaniu odpadów komunalnych o wartości min. 500 000,00 zł </w:t>
      </w:r>
      <w:r>
        <w:rPr>
          <w:rFonts w:asciiTheme="minorHAnsi" w:hAnsiTheme="minorHAnsi" w:cstheme="minorHAnsi"/>
          <w:bCs/>
          <w:color w:val="000000"/>
          <w:sz w:val="22"/>
          <w:szCs w:val="22"/>
        </w:rPr>
        <w:t xml:space="preserve">i trwające co najmniej 12 miesięcy </w:t>
      </w:r>
      <w:r w:rsidRPr="00934600">
        <w:rPr>
          <w:rFonts w:asciiTheme="minorHAnsi" w:hAnsiTheme="minorHAnsi" w:cstheme="minorHAnsi"/>
          <w:bCs/>
          <w:color w:val="000000"/>
          <w:sz w:val="22"/>
          <w:szCs w:val="22"/>
        </w:rPr>
        <w:t>każda, przy czym przez jedną usługę rozumie odbiór i zagospodarowanie odpadów komunalnych świadczone na rzecz jednego Zamawiającego</w:t>
      </w:r>
      <w:r>
        <w:rPr>
          <w:rFonts w:asciiTheme="minorHAnsi" w:hAnsiTheme="minorHAnsi" w:cstheme="minorHAnsi"/>
          <w:bCs/>
          <w:color w:val="000000"/>
          <w:sz w:val="22"/>
          <w:szCs w:val="22"/>
        </w:rPr>
        <w:t>.</w:t>
      </w:r>
    </w:p>
    <w:p w14:paraId="246100D5" w14:textId="77777777" w:rsidR="007C2AA4" w:rsidRDefault="007C2AA4" w:rsidP="007C2AA4">
      <w:pPr>
        <w:tabs>
          <w:tab w:val="left" w:pos="993"/>
        </w:tabs>
        <w:spacing w:line="360" w:lineRule="auto"/>
        <w:ind w:right="74"/>
        <w:rPr>
          <w:rFonts w:cstheme="minorHAnsi"/>
          <w:b/>
          <w:sz w:val="22"/>
          <w:szCs w:val="22"/>
        </w:rPr>
      </w:pPr>
      <w:r w:rsidRPr="00EB457D">
        <w:rPr>
          <w:rFonts w:cstheme="minorHAnsi"/>
          <w:bCs/>
          <w:color w:val="000000"/>
          <w:sz w:val="22"/>
          <w:szCs w:val="22"/>
        </w:rPr>
        <w:t xml:space="preserve">* </w:t>
      </w:r>
      <w:r>
        <w:rPr>
          <w:rFonts w:cstheme="minorHAnsi"/>
          <w:bCs/>
          <w:color w:val="000000"/>
          <w:sz w:val="22"/>
          <w:szCs w:val="22"/>
        </w:rPr>
        <w:t>okres wyrażony w latach liczy się wstecz od dnia w którym upływa termin składania ofert.</w:t>
      </w:r>
    </w:p>
    <w:p w14:paraId="3869C418" w14:textId="77777777" w:rsidR="007C2AA4" w:rsidRPr="00934600" w:rsidRDefault="007C2AA4" w:rsidP="007C2AA4">
      <w:pPr>
        <w:tabs>
          <w:tab w:val="left" w:pos="993"/>
        </w:tabs>
        <w:spacing w:line="360" w:lineRule="auto"/>
        <w:ind w:right="74"/>
        <w:rPr>
          <w:rFonts w:cstheme="minorHAnsi"/>
          <w:b/>
          <w:sz w:val="22"/>
          <w:szCs w:val="22"/>
        </w:rPr>
      </w:pPr>
      <w:r w:rsidRPr="00934600">
        <w:rPr>
          <w:rFonts w:cstheme="minorHAnsi"/>
          <w:b/>
          <w:sz w:val="22"/>
          <w:szCs w:val="22"/>
        </w:rPr>
        <w:t>UWAGA:</w:t>
      </w:r>
    </w:p>
    <w:p w14:paraId="4C94A8F4" w14:textId="77777777" w:rsidR="007C2AA4" w:rsidRPr="00934600" w:rsidRDefault="007C2AA4" w:rsidP="007C2AA4">
      <w:pPr>
        <w:pStyle w:val="Tekstpodstawowy"/>
        <w:spacing w:before="120" w:line="360" w:lineRule="auto"/>
        <w:rPr>
          <w:rFonts w:asciiTheme="minorHAnsi" w:hAnsiTheme="minorHAnsi" w:cstheme="minorHAnsi"/>
          <w:bCs/>
          <w:color w:val="000000"/>
          <w:sz w:val="22"/>
          <w:szCs w:val="22"/>
        </w:rPr>
      </w:pPr>
      <w:r w:rsidRPr="00934600">
        <w:rPr>
          <w:rFonts w:asciiTheme="minorHAnsi" w:hAnsiTheme="minorHAnsi" w:cstheme="minorHAnsi"/>
          <w:bCs/>
          <w:sz w:val="22"/>
          <w:szCs w:val="22"/>
        </w:rPr>
        <w:t>W przypadku usług nadal wykonywanych, Zamawiający uzna warunek za spełniony, jeżeli na dzień składania ofert usługa była już świadczona przez okres min. 12 miesięcy i wartość</w:t>
      </w:r>
      <w:r>
        <w:rPr>
          <w:rFonts w:asciiTheme="minorHAnsi" w:hAnsiTheme="minorHAnsi" w:cstheme="minorHAnsi"/>
          <w:bCs/>
          <w:sz w:val="22"/>
          <w:szCs w:val="22"/>
        </w:rPr>
        <w:t xml:space="preserve"> już zrealizowanych usług</w:t>
      </w:r>
      <w:r w:rsidRPr="00934600">
        <w:rPr>
          <w:rFonts w:asciiTheme="minorHAnsi" w:hAnsiTheme="minorHAnsi" w:cstheme="minorHAnsi"/>
          <w:bCs/>
          <w:sz w:val="22"/>
          <w:szCs w:val="22"/>
        </w:rPr>
        <w:t xml:space="preserve"> wynosiła minimum 500 000,00 zł.</w:t>
      </w:r>
    </w:p>
    <w:p w14:paraId="7E22897B" w14:textId="77777777" w:rsidR="007C2AA4" w:rsidRPr="00934600" w:rsidRDefault="007C2AA4" w:rsidP="007C2AA4">
      <w:pPr>
        <w:pStyle w:val="Tekstpodstawowy"/>
        <w:spacing w:before="120" w:line="360" w:lineRule="auto"/>
        <w:rPr>
          <w:rFonts w:asciiTheme="minorHAnsi" w:hAnsiTheme="minorHAnsi" w:cstheme="minorHAnsi"/>
          <w:b/>
          <w:color w:val="000000"/>
          <w:kern w:val="1"/>
          <w:sz w:val="22"/>
          <w:szCs w:val="22"/>
        </w:rPr>
      </w:pPr>
      <w:r w:rsidRPr="00934600">
        <w:rPr>
          <w:rFonts w:asciiTheme="minorHAnsi" w:hAnsiTheme="minorHAnsi" w:cstheme="minorHAnsi"/>
          <w:bCs/>
          <w:color w:val="000000"/>
          <w:kern w:val="1"/>
          <w:sz w:val="22"/>
          <w:szCs w:val="22"/>
        </w:rPr>
        <w:t xml:space="preserve">Wykaz </w:t>
      </w:r>
      <w:r>
        <w:rPr>
          <w:rFonts w:asciiTheme="minorHAnsi" w:hAnsiTheme="minorHAnsi" w:cstheme="minorHAnsi"/>
          <w:bCs/>
          <w:color w:val="000000"/>
          <w:kern w:val="1"/>
          <w:sz w:val="22"/>
          <w:szCs w:val="22"/>
        </w:rPr>
        <w:t xml:space="preserve">zawierający przynajmniej dwie usługi spełniające określone powyżej warunki należy złożyć wypełniając </w:t>
      </w:r>
      <w:r w:rsidRPr="00934600">
        <w:rPr>
          <w:rFonts w:asciiTheme="minorHAnsi" w:hAnsiTheme="minorHAnsi" w:cstheme="minorHAnsi"/>
          <w:b/>
          <w:color w:val="000000"/>
          <w:kern w:val="1"/>
          <w:sz w:val="22"/>
          <w:szCs w:val="22"/>
        </w:rPr>
        <w:t>Załącznik nr 6 do SWZ.</w:t>
      </w:r>
    </w:p>
    <w:p w14:paraId="0E0122A8" w14:textId="77777777" w:rsidR="007C2AA4" w:rsidRPr="00934600" w:rsidRDefault="007C2AA4" w:rsidP="007C2AA4">
      <w:pPr>
        <w:pStyle w:val="Tekstpodstawowy"/>
        <w:spacing w:before="120" w:line="360" w:lineRule="auto"/>
        <w:rPr>
          <w:rFonts w:asciiTheme="minorHAnsi" w:hAnsiTheme="minorHAnsi" w:cstheme="minorHAnsi"/>
          <w:b/>
          <w:bCs/>
          <w:sz w:val="22"/>
          <w:szCs w:val="22"/>
        </w:rPr>
      </w:pPr>
      <w:r w:rsidRPr="00934600">
        <w:rPr>
          <w:rFonts w:asciiTheme="minorHAnsi" w:hAnsiTheme="minorHAnsi" w:cstheme="minorHAnsi"/>
          <w:b/>
          <w:bCs/>
          <w:sz w:val="22"/>
          <w:szCs w:val="22"/>
        </w:rPr>
        <w:t>UWAGA:</w:t>
      </w:r>
    </w:p>
    <w:p w14:paraId="69B4FEB8" w14:textId="5C9B3AF5" w:rsidR="0007374E" w:rsidRPr="00CA7863" w:rsidRDefault="007C2AA4" w:rsidP="000C7F6B">
      <w:pPr>
        <w:spacing w:after="120" w:line="360" w:lineRule="auto"/>
        <w:ind w:left="720"/>
        <w:rPr>
          <w:rFonts w:cstheme="minorHAnsi"/>
          <w:sz w:val="22"/>
          <w:szCs w:val="22"/>
        </w:rPr>
      </w:pPr>
      <w:r w:rsidRPr="00934600">
        <w:rPr>
          <w:rFonts w:cstheme="minorHAnsi"/>
          <w:i/>
          <w:iCs/>
          <w:sz w:val="22"/>
          <w:szCs w:val="22"/>
        </w:rPr>
        <w:t>W przypadku złożenia przez Wykonawców dokumentów zawierających kwoty wyrażone w innych walutach niż PLN, dla potrzeb oceny spełniania warunków udziału w niniejszym postępowaniu, Zamawiający, jako kurs przeliczeniowy waluty przyjmie średni kurs danej waluty publikowany przez Narodowy Bank Polski w dniu publikacji ogłoszenia o zamówieniu w Dzienniku Urzędowym Unii Europejskiej. Jeżeli w dniu publikacji ogłoszenia o zamówieniu w Dzienniku Urzędowym Unii Europejskiej, Narodowy Bank Polski nie publikuje średniego kursu danej waluty, za podstawę przeliczenia przyjmuje się średni kurs waluty publikowany pierwszego dnia, po dniu publikacji ogłoszenia o zamówieniu w Dzienniku Urzędowym Unii Europejskiej, w którym zostanie on opublikowany.</w:t>
      </w:r>
    </w:p>
    <w:p w14:paraId="09469EF6" w14:textId="77777777" w:rsidR="006D6D7B" w:rsidRPr="007C2AA4" w:rsidRDefault="006D6D7B" w:rsidP="00721E0E">
      <w:pPr>
        <w:spacing w:line="276" w:lineRule="auto"/>
        <w:jc w:val="both"/>
        <w:rPr>
          <w:rFonts w:cstheme="minorHAnsi"/>
          <w:iCs/>
          <w:sz w:val="16"/>
          <w:szCs w:val="16"/>
        </w:rPr>
      </w:pPr>
      <w:bookmarkStart w:id="5" w:name="_Hlk79234270"/>
    </w:p>
    <w:bookmarkEnd w:id="5"/>
    <w:p w14:paraId="3529B38F" w14:textId="6646057E" w:rsidR="000B3B4D" w:rsidRPr="00721E0E" w:rsidRDefault="000B3B4D" w:rsidP="00721E0E">
      <w:pPr>
        <w:numPr>
          <w:ilvl w:val="0"/>
          <w:numId w:val="3"/>
        </w:numPr>
        <w:tabs>
          <w:tab w:val="left" w:pos="284"/>
        </w:tabs>
        <w:spacing w:before="60" w:line="276" w:lineRule="auto"/>
        <w:ind w:left="284" w:hanging="284"/>
        <w:rPr>
          <w:rFonts w:cstheme="minorHAnsi"/>
          <w:iCs/>
          <w:snapToGrid w:val="0"/>
          <w:sz w:val="22"/>
          <w:szCs w:val="22"/>
        </w:rPr>
      </w:pPr>
      <w:r w:rsidRPr="00721E0E">
        <w:rPr>
          <w:rFonts w:cstheme="minorHAnsi"/>
          <w:sz w:val="22"/>
          <w:szCs w:val="22"/>
        </w:rPr>
        <w:t>Zamawiający, w stosunku do Wykonawców wspólnie ubiegających się o udzielnie zamówienia, w odniesieniu</w:t>
      </w:r>
      <w:r w:rsidRPr="00721E0E">
        <w:rPr>
          <w:rFonts w:cstheme="minorHAnsi"/>
          <w:iCs/>
          <w:snapToGrid w:val="0"/>
          <w:sz w:val="22"/>
          <w:szCs w:val="22"/>
        </w:rPr>
        <w:t xml:space="preserve"> do warunku dotyczącego zdolności technicznej lub zawodowej</w:t>
      </w:r>
      <w:r w:rsidR="00BB7731" w:rsidRPr="00721E0E">
        <w:rPr>
          <w:rFonts w:cstheme="minorHAnsi"/>
          <w:iCs/>
          <w:snapToGrid w:val="0"/>
          <w:sz w:val="22"/>
          <w:szCs w:val="22"/>
        </w:rPr>
        <w:t xml:space="preserve"> określonego w pkt 7.2.d) ppkt d1) SWZ </w:t>
      </w:r>
      <w:r w:rsidRPr="00721E0E">
        <w:rPr>
          <w:rFonts w:cstheme="minorHAnsi"/>
          <w:iCs/>
          <w:snapToGrid w:val="0"/>
          <w:sz w:val="22"/>
          <w:szCs w:val="22"/>
        </w:rPr>
        <w:t xml:space="preserve"> – wymaga, aby co najmniej jeden Wykonawca spełniał warunek samodzielnie.</w:t>
      </w:r>
    </w:p>
    <w:p w14:paraId="011671B9" w14:textId="489E5517" w:rsidR="006121A8" w:rsidRPr="00721E0E" w:rsidRDefault="006121A8" w:rsidP="00721E0E">
      <w:pPr>
        <w:numPr>
          <w:ilvl w:val="0"/>
          <w:numId w:val="3"/>
        </w:numPr>
        <w:tabs>
          <w:tab w:val="left" w:pos="284"/>
        </w:tabs>
        <w:spacing w:before="60" w:line="276" w:lineRule="auto"/>
        <w:ind w:left="284" w:hanging="284"/>
        <w:rPr>
          <w:rFonts w:cstheme="minorHAnsi"/>
          <w:iCs/>
          <w:snapToGrid w:val="0"/>
          <w:sz w:val="22"/>
          <w:szCs w:val="22"/>
        </w:rPr>
      </w:pPr>
      <w:r w:rsidRPr="00721E0E">
        <w:rPr>
          <w:rFonts w:cstheme="minorHAnsi"/>
          <w:iCs/>
          <w:snapToGrid w:val="0"/>
          <w:sz w:val="22"/>
          <w:szCs w:val="22"/>
        </w:rPr>
        <w:t>Jeżeli wykonawca powołuje się na doświadczenie w realizacji usług wykonywanych wspólnie z innymi wykonawcami, wykaz o którym mowa w pkt 7.2.d</w:t>
      </w:r>
      <w:r w:rsidR="00803299" w:rsidRPr="00721E0E">
        <w:rPr>
          <w:rFonts w:cstheme="minorHAnsi"/>
          <w:iCs/>
          <w:snapToGrid w:val="0"/>
          <w:sz w:val="22"/>
          <w:szCs w:val="22"/>
        </w:rPr>
        <w:t>) ppkt d</w:t>
      </w:r>
      <w:r w:rsidRPr="00721E0E">
        <w:rPr>
          <w:rFonts w:cstheme="minorHAnsi"/>
          <w:iCs/>
          <w:snapToGrid w:val="0"/>
          <w:sz w:val="22"/>
          <w:szCs w:val="22"/>
        </w:rPr>
        <w:t xml:space="preserve">1) SWZ dotyczy usług, w których wykonaniu </w:t>
      </w:r>
      <w:r w:rsidRPr="00721E0E">
        <w:rPr>
          <w:rFonts w:cstheme="minorHAnsi"/>
          <w:iCs/>
          <w:snapToGrid w:val="0"/>
          <w:sz w:val="22"/>
          <w:szCs w:val="22"/>
        </w:rPr>
        <w:lastRenderedPageBreak/>
        <w:t>wykonawca ten bezpośrednio uczestniczył, a w przypadku świadczeń powtarzających się lub ciągłych, w których wykonywaniu bezpośrednio uczestniczył lub uczestniczy.</w:t>
      </w:r>
    </w:p>
    <w:p w14:paraId="1BDA36BD" w14:textId="4308A30B"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może w celu potwierdzenia spełniania warunków udziału </w:t>
      </w:r>
      <w:r w:rsidR="00D3030D" w:rsidRPr="00721E0E">
        <w:rPr>
          <w:rFonts w:cstheme="minorHAnsi"/>
          <w:bCs/>
          <w:snapToGrid w:val="0"/>
          <w:sz w:val="22"/>
          <w:szCs w:val="22"/>
          <w:lang w:val="pl"/>
        </w:rPr>
        <w:t>w postępowaniu</w:t>
      </w:r>
      <w:r w:rsidRPr="00721E0E">
        <w:rPr>
          <w:rFonts w:cstheme="minorHAnsi"/>
          <w:bCs/>
          <w:snapToGrid w:val="0"/>
          <w:sz w:val="22"/>
          <w:szCs w:val="22"/>
          <w:lang w:val="pl"/>
        </w:rPr>
        <w:t xml:space="preserve"> polegać na zdolnościach technicznych lub zawodowych </w:t>
      </w:r>
      <w:r w:rsidR="007C3404">
        <w:rPr>
          <w:rFonts w:cstheme="minorHAnsi"/>
          <w:bCs/>
          <w:snapToGrid w:val="0"/>
          <w:sz w:val="22"/>
          <w:szCs w:val="22"/>
          <w:lang w:val="pl"/>
        </w:rPr>
        <w:t xml:space="preserve">lub sytuacji finansowej lub ekonomicznej </w:t>
      </w:r>
      <w:r w:rsidRPr="00721E0E">
        <w:rPr>
          <w:rFonts w:cstheme="minorHAnsi"/>
          <w:bCs/>
          <w:snapToGrid w:val="0"/>
          <w:sz w:val="22"/>
          <w:szCs w:val="22"/>
          <w:lang w:val="pl"/>
        </w:rPr>
        <w:t>podmiotów udostępniających zasoby, niezależnie od charakteru prawnego łączących go z nimi stosunków prawnych.</w:t>
      </w:r>
    </w:p>
    <w:p w14:paraId="1D72B692" w14:textId="77777777"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W odniesieniu do warunków dotyczących doświadczenia, Wykonawcy mogą polegać na zdolnościach podmiotów udostępniających zasoby, jeśli podmioty te wykonają świadczenie do realizacji którego te zdolności są wymagane.</w:t>
      </w:r>
    </w:p>
    <w:p w14:paraId="54D2C492" w14:textId="1C55B71F"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który polega na zdolnościach lub sytuacji podmiotów udostępniających zasoby, składa, wraz </w:t>
      </w:r>
      <w:r w:rsidRPr="00721E0E">
        <w:rPr>
          <w:rFonts w:cstheme="minorHAnsi"/>
          <w:bCs/>
          <w:snapToGrid w:val="0"/>
          <w:sz w:val="22"/>
          <w:szCs w:val="22"/>
          <w:lang w:val="pl"/>
        </w:rPr>
        <w:br/>
        <w:t>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946F6A" w:rsidRPr="00721E0E">
        <w:rPr>
          <w:rFonts w:cstheme="minorHAnsi"/>
          <w:bCs/>
          <w:snapToGrid w:val="0"/>
          <w:sz w:val="22"/>
          <w:szCs w:val="22"/>
          <w:lang w:val="pl"/>
        </w:rPr>
        <w:t xml:space="preserve"> (</w:t>
      </w:r>
      <w:r w:rsidR="00946F6A" w:rsidRPr="00721E0E">
        <w:rPr>
          <w:rFonts w:cstheme="minorHAnsi"/>
          <w:b/>
          <w:snapToGrid w:val="0"/>
          <w:sz w:val="22"/>
          <w:szCs w:val="22"/>
          <w:lang w:val="pl"/>
        </w:rPr>
        <w:t>Załącznik nr 7 do SWZ</w:t>
      </w:r>
      <w:r w:rsidR="00946F6A" w:rsidRPr="00721E0E">
        <w:rPr>
          <w:rFonts w:cstheme="minorHAnsi"/>
          <w:bCs/>
          <w:snapToGrid w:val="0"/>
          <w:sz w:val="22"/>
          <w:szCs w:val="22"/>
          <w:lang w:val="pl"/>
        </w:rPr>
        <w:t>)</w:t>
      </w:r>
      <w:r w:rsidRPr="00721E0E">
        <w:rPr>
          <w:rFonts w:cstheme="minorHAnsi"/>
          <w:bCs/>
          <w:snapToGrid w:val="0"/>
          <w:sz w:val="22"/>
          <w:szCs w:val="22"/>
          <w:lang w:val="pl"/>
        </w:rPr>
        <w:t xml:space="preserve">. </w:t>
      </w:r>
    </w:p>
    <w:p w14:paraId="34CC0475" w14:textId="02EBE56C"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Zobowiązanie podmiotu udostępniającego zasoby, o którym mowa w pkt 7.</w:t>
      </w:r>
      <w:r w:rsidR="0081054B">
        <w:rPr>
          <w:rFonts w:cstheme="minorHAnsi"/>
          <w:bCs/>
          <w:snapToGrid w:val="0"/>
          <w:sz w:val="22"/>
          <w:szCs w:val="22"/>
          <w:lang w:val="pl"/>
        </w:rPr>
        <w:t>7</w:t>
      </w:r>
      <w:r w:rsidR="00C552AC" w:rsidRPr="00721E0E">
        <w:rPr>
          <w:rFonts w:cstheme="minorHAnsi"/>
          <w:bCs/>
          <w:snapToGrid w:val="0"/>
          <w:sz w:val="22"/>
          <w:szCs w:val="22"/>
          <w:lang w:val="pl"/>
        </w:rPr>
        <w:t>)</w:t>
      </w:r>
      <w:r w:rsidRPr="00721E0E">
        <w:rPr>
          <w:rFonts w:cstheme="minorHAnsi"/>
          <w:bCs/>
          <w:snapToGrid w:val="0"/>
          <w:sz w:val="22"/>
          <w:szCs w:val="22"/>
          <w:lang w:val="pl"/>
        </w:rPr>
        <w:t xml:space="preserve"> SWZ, potwierdza, że stosunek łączący wykonawcę z podmiotami udostępniającymi zasoby gwarantuje rzeczywisty dostęp do tych zasobów oraz określa w szczególności:</w:t>
      </w:r>
    </w:p>
    <w:p w14:paraId="11D3DA2B"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zakres dostępnych wykonawcy zasobów podmiotu udostępniającego zasoby;</w:t>
      </w:r>
    </w:p>
    <w:p w14:paraId="0765590C"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sposób i okres udostępnienia wykonawcy i wykorzystania przez niego zasobów podmiotu udostępniającego te zasoby przy wykonywaniu zamówienia;</w:t>
      </w:r>
    </w:p>
    <w:p w14:paraId="5615E864" w14:textId="77777777" w:rsidR="000B3B4D" w:rsidRPr="00721E0E" w:rsidRDefault="000B3B4D" w:rsidP="00721E0E">
      <w:pPr>
        <w:widowControl w:val="0"/>
        <w:numPr>
          <w:ilvl w:val="0"/>
          <w:numId w:val="42"/>
        </w:numPr>
        <w:tabs>
          <w:tab w:val="left" w:pos="0"/>
        </w:tabs>
        <w:spacing w:before="60" w:line="276" w:lineRule="auto"/>
        <w:ind w:right="74" w:hanging="294"/>
        <w:rPr>
          <w:rFonts w:eastAsia="Times New Roman" w:cstheme="minorHAnsi"/>
          <w:bCs/>
          <w:snapToGrid w:val="0"/>
          <w:sz w:val="22"/>
          <w:szCs w:val="22"/>
          <w:lang w:val="pl" w:eastAsia="pl-PL"/>
        </w:rPr>
      </w:pPr>
      <w:r w:rsidRPr="00721E0E">
        <w:rPr>
          <w:rFonts w:eastAsia="Times New Roman" w:cstheme="minorHAnsi"/>
          <w:bCs/>
          <w:snapToGrid w:val="0"/>
          <w:sz w:val="22"/>
          <w:szCs w:val="22"/>
          <w:lang w:val="pl" w:eastAsia="pl-PL"/>
        </w:rPr>
        <w:t xml:space="preserve">czy i w jakim zakresie podmiot udostępniający zasoby, na zdolnościach którego wykonawca polega w odniesieniu do warunków udziału w postępowaniu dotyczących doświadczenia, zrealizuje usługi, których wskazane zdolności dotyczą. </w:t>
      </w:r>
    </w:p>
    <w:p w14:paraId="218125AA" w14:textId="2B3D4294" w:rsidR="000B3B4D"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Zamawiający ocenia, czy udostępniane Wykonawcy przez podmioty udostępniające zasoby</w:t>
      </w:r>
      <w:r w:rsidR="00C552AC" w:rsidRPr="00721E0E">
        <w:rPr>
          <w:rFonts w:cstheme="minorHAnsi"/>
          <w:bCs/>
          <w:snapToGrid w:val="0"/>
          <w:sz w:val="22"/>
          <w:szCs w:val="22"/>
          <w:lang w:val="pl"/>
        </w:rPr>
        <w:t>,</w:t>
      </w:r>
      <w:r w:rsidRPr="00721E0E">
        <w:rPr>
          <w:rFonts w:cstheme="minorHAnsi"/>
          <w:bCs/>
          <w:snapToGrid w:val="0"/>
          <w:sz w:val="22"/>
          <w:szCs w:val="22"/>
          <w:lang w:val="pl"/>
        </w:rPr>
        <w:t xml:space="preserve"> zdolności techniczne lub zawodowe</w:t>
      </w:r>
      <w:r w:rsidR="003A5A77">
        <w:rPr>
          <w:rFonts w:cstheme="minorHAnsi"/>
          <w:bCs/>
          <w:snapToGrid w:val="0"/>
          <w:sz w:val="22"/>
          <w:szCs w:val="22"/>
          <w:lang w:val="pl"/>
        </w:rPr>
        <w:t xml:space="preserve"> lub ich sytuacja finansowa lub ekonomiczna</w:t>
      </w:r>
      <w:r w:rsidRPr="00721E0E">
        <w:rPr>
          <w:rFonts w:cstheme="minorHAnsi"/>
          <w:bCs/>
          <w:snapToGrid w:val="0"/>
          <w:sz w:val="22"/>
          <w:szCs w:val="22"/>
          <w:lang w:val="pl"/>
        </w:rPr>
        <w:t>, pozwalają na wykazanie przez Wykonawcę spełniania warunków udziału w postępowaniu, a także bada, czy nie zachodzą wobec tego podmiotu podstawy wykluczenia, które zostały przewidziane względem Wykonawcy.</w:t>
      </w:r>
    </w:p>
    <w:p w14:paraId="682FF1A5" w14:textId="6BBE58AB" w:rsidR="003A5A77" w:rsidRPr="003A5A77" w:rsidRDefault="003A5A77" w:rsidP="00721E0E">
      <w:pPr>
        <w:numPr>
          <w:ilvl w:val="0"/>
          <w:numId w:val="3"/>
        </w:numPr>
        <w:tabs>
          <w:tab w:val="left" w:pos="426"/>
        </w:tabs>
        <w:spacing w:before="60" w:line="276" w:lineRule="auto"/>
        <w:ind w:left="284" w:hanging="284"/>
        <w:rPr>
          <w:rFonts w:cstheme="minorHAnsi"/>
          <w:bCs/>
          <w:snapToGrid w:val="0"/>
          <w:sz w:val="22"/>
          <w:szCs w:val="22"/>
          <w:lang w:val="pl"/>
        </w:rPr>
      </w:pPr>
      <w:r w:rsidRPr="003A5A77">
        <w:rPr>
          <w:rFonts w:cstheme="minorHAnsi"/>
          <w:bCs/>
          <w:snapToGrid w:val="0"/>
          <w:sz w:val="22"/>
          <w:szCs w:val="22"/>
          <w:lang w:val="pl"/>
        </w:rPr>
        <w:t>Podmiot, który zobowiązał się do udostępnienia zasobów, odpowiada solidarnie z Wykonawcą , który polega na jego sytuacji finansowej lub ekonomicznej, za szkodę poniesioną przez Zamawiającego powstałą wskutek nieudostępnienia tych zasobów, chyba że za nie</w:t>
      </w:r>
      <w:r w:rsidR="00392C2F">
        <w:rPr>
          <w:rFonts w:cstheme="minorHAnsi"/>
          <w:bCs/>
          <w:snapToGrid w:val="0"/>
          <w:sz w:val="22"/>
          <w:szCs w:val="22"/>
          <w:lang w:val="pl"/>
        </w:rPr>
        <w:t>u</w:t>
      </w:r>
      <w:r w:rsidRPr="003A5A77">
        <w:rPr>
          <w:rFonts w:cstheme="minorHAnsi"/>
          <w:bCs/>
          <w:snapToGrid w:val="0"/>
          <w:sz w:val="22"/>
          <w:szCs w:val="22"/>
          <w:lang w:val="pl"/>
        </w:rPr>
        <w:t>dostępnienie zasobów podmiot ten nie ponosi winy.</w:t>
      </w:r>
    </w:p>
    <w:p w14:paraId="728E9C5C" w14:textId="173E606D"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Jeżeli zdolności techniczne lub zawodowe</w:t>
      </w:r>
      <w:r w:rsidR="003A5A77">
        <w:rPr>
          <w:rFonts w:cstheme="minorHAnsi"/>
          <w:bCs/>
          <w:snapToGrid w:val="0"/>
          <w:sz w:val="22"/>
          <w:szCs w:val="22"/>
          <w:lang w:val="pl"/>
        </w:rPr>
        <w:t xml:space="preserve">, </w:t>
      </w:r>
      <w:r w:rsidR="003A5A77" w:rsidRPr="003A5A77">
        <w:rPr>
          <w:rFonts w:cstheme="minorHAnsi"/>
          <w:bCs/>
          <w:snapToGrid w:val="0"/>
          <w:sz w:val="22"/>
          <w:szCs w:val="22"/>
          <w:lang w:val="pl"/>
        </w:rPr>
        <w:t xml:space="preserve">sytuacja ekonomiczna lub finansowa </w:t>
      </w:r>
      <w:r w:rsidRPr="003A5A77">
        <w:rPr>
          <w:rFonts w:cstheme="minorHAnsi"/>
          <w:bCs/>
          <w:snapToGrid w:val="0"/>
          <w:sz w:val="22"/>
          <w:szCs w:val="22"/>
          <w:lang w:val="pl"/>
        </w:rPr>
        <w:t xml:space="preserve">podmiotu </w:t>
      </w:r>
      <w:r w:rsidRPr="00721E0E">
        <w:rPr>
          <w:rFonts w:cstheme="minorHAnsi"/>
          <w:bCs/>
          <w:snapToGrid w:val="0"/>
          <w:sz w:val="22"/>
          <w:szCs w:val="22"/>
          <w:lang w:val="pl"/>
        </w:rPr>
        <w:t>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41158B3" w14:textId="77777777" w:rsidR="000B3B4D" w:rsidRPr="00721E0E" w:rsidRDefault="000B3B4D" w:rsidP="00721E0E">
      <w:pPr>
        <w:numPr>
          <w:ilvl w:val="0"/>
          <w:numId w:val="3"/>
        </w:numPr>
        <w:tabs>
          <w:tab w:val="left" w:pos="426"/>
        </w:tabs>
        <w:spacing w:before="60" w:line="276" w:lineRule="auto"/>
        <w:ind w:left="284" w:hanging="284"/>
        <w:rPr>
          <w:rFonts w:cstheme="minorHAnsi"/>
          <w:bCs/>
          <w:snapToGrid w:val="0"/>
          <w:sz w:val="22"/>
          <w:szCs w:val="22"/>
          <w:lang w:val="pl"/>
        </w:rPr>
      </w:pPr>
      <w:r w:rsidRPr="00721E0E">
        <w:rPr>
          <w:rFonts w:cstheme="minorHAnsi"/>
          <w:bCs/>
          <w:snapToGrid w:val="0"/>
          <w:sz w:val="22"/>
          <w:szCs w:val="22"/>
          <w:lang w:val="pl"/>
        </w:rPr>
        <w:t xml:space="preserve">Wykonawca nie może, po upływie terminu składania ofert, powoływać się na zdolności lub sytuację podmiotów udostępniających zasoby, jeżeli na etapie składania ofert nie polegał on w danym zakresie na zdolnościach lub sytuacji podmiotów udostępniających zasoby. </w:t>
      </w:r>
    </w:p>
    <w:p w14:paraId="07E7D28F" w14:textId="38216E9D" w:rsidR="0050186F" w:rsidRPr="00341CE3" w:rsidRDefault="000B3B4D" w:rsidP="00721E0E">
      <w:pPr>
        <w:numPr>
          <w:ilvl w:val="0"/>
          <w:numId w:val="3"/>
        </w:numPr>
        <w:tabs>
          <w:tab w:val="left" w:pos="284"/>
        </w:tabs>
        <w:spacing w:before="60" w:line="276" w:lineRule="auto"/>
        <w:ind w:left="426" w:hanging="426"/>
        <w:rPr>
          <w:rFonts w:cstheme="minorHAnsi"/>
          <w:bCs/>
          <w:snapToGrid w:val="0"/>
          <w:sz w:val="22"/>
          <w:szCs w:val="22"/>
          <w:lang w:val="pl"/>
        </w:rPr>
      </w:pPr>
      <w:r w:rsidRPr="00721E0E">
        <w:rPr>
          <w:rFonts w:cstheme="minorHAnsi"/>
          <w:bCs/>
          <w:snapToGrid w:val="0"/>
          <w:sz w:val="22"/>
          <w:szCs w:val="22"/>
          <w:lang w:val="pl"/>
        </w:rPr>
        <w:t>Wykonawca, w przypadku polegania na zdolnościach lub sytuacji podmiotów udostępniających zasoby, przedstawia dokument, o który</w:t>
      </w:r>
      <w:r w:rsidR="00965980" w:rsidRPr="00721E0E">
        <w:rPr>
          <w:rFonts w:cstheme="minorHAnsi"/>
          <w:bCs/>
          <w:snapToGrid w:val="0"/>
          <w:sz w:val="22"/>
          <w:szCs w:val="22"/>
          <w:lang w:val="pl"/>
        </w:rPr>
        <w:t>m</w:t>
      </w:r>
      <w:r w:rsidRPr="00721E0E">
        <w:rPr>
          <w:rFonts w:cstheme="minorHAnsi"/>
          <w:bCs/>
          <w:snapToGrid w:val="0"/>
          <w:sz w:val="22"/>
          <w:szCs w:val="22"/>
          <w:lang w:val="pl"/>
        </w:rPr>
        <w:t xml:space="preserve"> </w:t>
      </w:r>
      <w:r w:rsidRPr="00341CE3">
        <w:rPr>
          <w:rFonts w:cstheme="minorHAnsi"/>
          <w:bCs/>
          <w:snapToGrid w:val="0"/>
          <w:sz w:val="22"/>
          <w:szCs w:val="22"/>
          <w:lang w:val="pl"/>
        </w:rPr>
        <w:t>mowa w pkt 9.1.</w:t>
      </w:r>
      <w:r w:rsidR="00D67EB1" w:rsidRPr="00341CE3">
        <w:rPr>
          <w:rFonts w:cstheme="minorHAnsi"/>
          <w:bCs/>
          <w:snapToGrid w:val="0"/>
          <w:sz w:val="22"/>
          <w:szCs w:val="22"/>
          <w:lang w:val="pl"/>
        </w:rPr>
        <w:t>d</w:t>
      </w:r>
      <w:r w:rsidRPr="00341CE3">
        <w:rPr>
          <w:rFonts w:cstheme="minorHAnsi"/>
          <w:bCs/>
          <w:snapToGrid w:val="0"/>
          <w:sz w:val="22"/>
          <w:szCs w:val="22"/>
          <w:lang w:val="pl"/>
        </w:rPr>
        <w:t>. SWZ.</w:t>
      </w:r>
    </w:p>
    <w:p w14:paraId="2EF16200" w14:textId="4C23D8C0" w:rsidR="00862D4C" w:rsidRDefault="00416DB8" w:rsidP="00721E0E">
      <w:pPr>
        <w:numPr>
          <w:ilvl w:val="0"/>
          <w:numId w:val="3"/>
        </w:numPr>
        <w:tabs>
          <w:tab w:val="left" w:pos="284"/>
        </w:tabs>
        <w:spacing w:before="60" w:line="276" w:lineRule="auto"/>
        <w:ind w:left="426" w:hanging="426"/>
        <w:rPr>
          <w:rFonts w:cstheme="minorHAnsi"/>
          <w:bCs/>
          <w:snapToGrid w:val="0"/>
          <w:sz w:val="22"/>
          <w:szCs w:val="22"/>
          <w:lang w:val="pl"/>
        </w:rPr>
      </w:pPr>
      <w:r w:rsidRPr="00341CE3">
        <w:rPr>
          <w:rFonts w:cstheme="minorHAnsi"/>
          <w:bCs/>
          <w:snapToGrid w:val="0"/>
          <w:sz w:val="22"/>
          <w:szCs w:val="22"/>
          <w:lang w:val="pl"/>
        </w:rPr>
        <w:t xml:space="preserve">Zamawiający będzie </w:t>
      </w:r>
      <w:r w:rsidR="003020F9" w:rsidRPr="00341CE3">
        <w:rPr>
          <w:rFonts w:cstheme="minorHAnsi"/>
          <w:bCs/>
          <w:snapToGrid w:val="0"/>
          <w:sz w:val="22"/>
          <w:szCs w:val="22"/>
          <w:lang w:val="pl"/>
        </w:rPr>
        <w:t>badał, czy zachodzą przesłanki wykluczenia, o których</w:t>
      </w:r>
      <w:r w:rsidR="003020F9" w:rsidRPr="00721E0E">
        <w:rPr>
          <w:rFonts w:cstheme="minorHAnsi"/>
          <w:bCs/>
          <w:snapToGrid w:val="0"/>
          <w:sz w:val="22"/>
          <w:szCs w:val="22"/>
          <w:lang w:val="pl"/>
        </w:rPr>
        <w:t xml:space="preserve"> mowa w </w:t>
      </w:r>
      <w:r w:rsidR="003A5A77">
        <w:rPr>
          <w:rFonts w:cstheme="minorHAnsi"/>
          <w:bCs/>
          <w:snapToGrid w:val="0"/>
          <w:sz w:val="22"/>
          <w:szCs w:val="22"/>
          <w:lang w:val="pl"/>
        </w:rPr>
        <w:t>pkt 8 SWZ</w:t>
      </w:r>
      <w:r w:rsidR="003020F9" w:rsidRPr="00721E0E">
        <w:rPr>
          <w:rFonts w:cstheme="minorHAnsi"/>
          <w:bCs/>
          <w:snapToGrid w:val="0"/>
          <w:sz w:val="22"/>
          <w:szCs w:val="22"/>
          <w:lang w:val="pl"/>
        </w:rPr>
        <w:t xml:space="preserve"> w stosunku do </w:t>
      </w:r>
      <w:r w:rsidRPr="00721E0E">
        <w:rPr>
          <w:rFonts w:cstheme="minorHAnsi"/>
          <w:bCs/>
          <w:snapToGrid w:val="0"/>
          <w:sz w:val="22"/>
          <w:szCs w:val="22"/>
          <w:lang w:val="pl"/>
        </w:rPr>
        <w:t>podmiotów udostępniających zasoby</w:t>
      </w:r>
      <w:r w:rsidR="00114897" w:rsidRPr="00721E0E">
        <w:rPr>
          <w:rFonts w:cstheme="minorHAnsi"/>
          <w:bCs/>
          <w:snapToGrid w:val="0"/>
          <w:sz w:val="22"/>
          <w:szCs w:val="22"/>
          <w:lang w:val="pl"/>
        </w:rPr>
        <w:t>.</w:t>
      </w:r>
    </w:p>
    <w:p w14:paraId="163F2E12" w14:textId="029017CF" w:rsidR="001D18DB" w:rsidRPr="00721E0E" w:rsidRDefault="001D18DB" w:rsidP="00721E0E">
      <w:pPr>
        <w:numPr>
          <w:ilvl w:val="0"/>
          <w:numId w:val="3"/>
        </w:numPr>
        <w:tabs>
          <w:tab w:val="left" w:pos="284"/>
        </w:tabs>
        <w:spacing w:before="60" w:line="276" w:lineRule="auto"/>
        <w:ind w:left="426" w:hanging="426"/>
        <w:rPr>
          <w:rFonts w:cstheme="minorHAnsi"/>
          <w:bCs/>
          <w:snapToGrid w:val="0"/>
          <w:sz w:val="22"/>
          <w:szCs w:val="22"/>
          <w:lang w:val="pl"/>
        </w:rPr>
      </w:pPr>
      <w:r>
        <w:rPr>
          <w:rFonts w:cstheme="minorHAnsi"/>
          <w:sz w:val="22"/>
          <w:szCs w:val="22"/>
          <w:u w:val="single"/>
          <w:bdr w:val="none" w:sz="0" w:space="0" w:color="auto" w:frame="1"/>
        </w:rPr>
        <w:lastRenderedPageBreak/>
        <w:t xml:space="preserve">W </w:t>
      </w:r>
      <w:r w:rsidRPr="00721E0E">
        <w:rPr>
          <w:rFonts w:cstheme="minorHAnsi"/>
          <w:sz w:val="22"/>
          <w:szCs w:val="22"/>
          <w:u w:val="single"/>
          <w:bdr w:val="none" w:sz="0" w:space="0" w:color="auto" w:frame="1"/>
          <w:lang w:val="x-none"/>
        </w:rPr>
        <w:t xml:space="preserve">przypadku polegania przez Wykonawcę na zdolnościach </w:t>
      </w:r>
      <w:r w:rsidRPr="00721E0E">
        <w:rPr>
          <w:rFonts w:cstheme="minorHAnsi"/>
          <w:sz w:val="22"/>
          <w:szCs w:val="22"/>
          <w:u w:val="single"/>
          <w:bdr w:val="none" w:sz="0" w:space="0" w:color="auto" w:frame="1"/>
        </w:rPr>
        <w:t xml:space="preserve">technicznych lub zawodowych podmiotów udostępniających  zasoby </w:t>
      </w:r>
      <w:r w:rsidRPr="00721E0E">
        <w:rPr>
          <w:rFonts w:cstheme="minorHAnsi"/>
          <w:sz w:val="22"/>
          <w:szCs w:val="22"/>
          <w:u w:val="single"/>
          <w:bdr w:val="none" w:sz="0" w:space="0" w:color="auto" w:frame="1"/>
          <w:lang w:val="x-none"/>
        </w:rPr>
        <w:t xml:space="preserve">celem wykazania spełnienia warunku, o którym mowa w pkt </w:t>
      </w:r>
      <w:r w:rsidRPr="00721E0E">
        <w:rPr>
          <w:rFonts w:cstheme="minorHAnsi"/>
          <w:sz w:val="22"/>
          <w:szCs w:val="22"/>
          <w:u w:val="single"/>
          <w:bdr w:val="none" w:sz="0" w:space="0" w:color="auto" w:frame="1"/>
        </w:rPr>
        <w:t>7.2.d) ppkt d1) SWZ -</w:t>
      </w:r>
      <w:r w:rsidRPr="00721E0E">
        <w:rPr>
          <w:rFonts w:cstheme="minorHAnsi"/>
          <w:sz w:val="22"/>
          <w:szCs w:val="22"/>
          <w:u w:val="single"/>
          <w:bdr w:val="none" w:sz="0" w:space="0" w:color="auto" w:frame="1"/>
          <w:lang w:val="x-none"/>
        </w:rPr>
        <w:t xml:space="preserve"> podmiot </w:t>
      </w:r>
      <w:r w:rsidRPr="00721E0E">
        <w:rPr>
          <w:rFonts w:cstheme="minorHAnsi"/>
          <w:sz w:val="22"/>
          <w:szCs w:val="22"/>
          <w:u w:val="single"/>
          <w:bdr w:val="none" w:sz="0" w:space="0" w:color="auto" w:frame="1"/>
        </w:rPr>
        <w:t xml:space="preserve"> udostępniający </w:t>
      </w:r>
      <w:r w:rsidRPr="00721E0E">
        <w:rPr>
          <w:rFonts w:cstheme="minorHAnsi"/>
          <w:sz w:val="22"/>
          <w:szCs w:val="22"/>
          <w:u w:val="single"/>
          <w:bdr w:val="none" w:sz="0" w:space="0" w:color="auto" w:frame="1"/>
          <w:lang w:val="x-none"/>
        </w:rPr>
        <w:t xml:space="preserve"> </w:t>
      </w:r>
      <w:r w:rsidRPr="00721E0E">
        <w:rPr>
          <w:rFonts w:cstheme="minorHAnsi"/>
          <w:sz w:val="22"/>
          <w:szCs w:val="22"/>
          <w:u w:val="single"/>
          <w:bdr w:val="none" w:sz="0" w:space="0" w:color="auto" w:frame="1"/>
        </w:rPr>
        <w:t>musi</w:t>
      </w:r>
      <w:r w:rsidRPr="00721E0E">
        <w:rPr>
          <w:rFonts w:cstheme="minorHAnsi"/>
          <w:sz w:val="22"/>
          <w:szCs w:val="22"/>
          <w:u w:val="single"/>
          <w:bdr w:val="none" w:sz="0" w:space="0" w:color="auto" w:frame="1"/>
          <w:lang w:val="x-none"/>
        </w:rPr>
        <w:t xml:space="preserve"> spełnić ten warunek samodzielnie.</w:t>
      </w:r>
    </w:p>
    <w:p w14:paraId="0689AB62" w14:textId="77777777" w:rsidR="004E7A8B" w:rsidRDefault="004E7A8B" w:rsidP="00721E0E">
      <w:pPr>
        <w:tabs>
          <w:tab w:val="left" w:pos="284"/>
        </w:tabs>
        <w:spacing w:before="120" w:line="276" w:lineRule="auto"/>
        <w:rPr>
          <w:rFonts w:cstheme="minorHAnsi"/>
          <w:b/>
          <w:sz w:val="22"/>
          <w:szCs w:val="22"/>
          <w:u w:val="single"/>
        </w:rPr>
      </w:pPr>
    </w:p>
    <w:p w14:paraId="1189AE6A" w14:textId="08B79988" w:rsidR="008235FE" w:rsidRPr="00721E0E" w:rsidRDefault="009C0135"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8. </w:t>
      </w:r>
      <w:r w:rsidR="008235FE" w:rsidRPr="00721E0E">
        <w:rPr>
          <w:rFonts w:cstheme="minorHAnsi"/>
          <w:b/>
          <w:sz w:val="22"/>
          <w:szCs w:val="22"/>
          <w:u w:val="single"/>
        </w:rPr>
        <w:t>PODSTAWY WYKLUCZENIA</w:t>
      </w:r>
    </w:p>
    <w:p w14:paraId="03CBE3AB" w14:textId="13949170" w:rsidR="001F7F7B" w:rsidRPr="00721E0E" w:rsidRDefault="001F7F7B" w:rsidP="00721E0E">
      <w:pPr>
        <w:tabs>
          <w:tab w:val="left" w:pos="284"/>
        </w:tabs>
        <w:spacing w:before="60" w:line="276" w:lineRule="auto"/>
        <w:rPr>
          <w:rFonts w:cstheme="minorHAnsi"/>
          <w:bCs/>
          <w:sz w:val="22"/>
          <w:szCs w:val="22"/>
        </w:rPr>
      </w:pPr>
      <w:r w:rsidRPr="00721E0E">
        <w:rPr>
          <w:rFonts w:cstheme="minorHAnsi"/>
          <w:sz w:val="22"/>
          <w:szCs w:val="22"/>
        </w:rPr>
        <w:t>8.1. </w:t>
      </w:r>
      <w:r w:rsidR="008235FE" w:rsidRPr="00721E0E">
        <w:rPr>
          <w:rFonts w:cstheme="minorHAnsi"/>
          <w:sz w:val="22"/>
          <w:szCs w:val="22"/>
        </w:rPr>
        <w:t xml:space="preserve">Z postępowania o udzielenie zamówienia publicznego </w:t>
      </w:r>
      <w:r w:rsidR="008235FE" w:rsidRPr="00721E0E">
        <w:rPr>
          <w:rFonts w:cstheme="minorHAnsi"/>
          <w:b/>
          <w:sz w:val="22"/>
          <w:szCs w:val="22"/>
        </w:rPr>
        <w:t>wyklucza się Wykonawcę</w:t>
      </w:r>
      <w:r w:rsidR="008235FE" w:rsidRPr="00721E0E">
        <w:rPr>
          <w:rFonts w:cstheme="minorHAnsi"/>
          <w:sz w:val="22"/>
          <w:szCs w:val="22"/>
        </w:rPr>
        <w:t>,</w:t>
      </w:r>
      <w:r w:rsidR="002263C9" w:rsidRPr="00721E0E">
        <w:rPr>
          <w:rFonts w:cstheme="minorHAnsi"/>
          <w:sz w:val="22"/>
          <w:szCs w:val="22"/>
        </w:rPr>
        <w:t xml:space="preserve"> </w:t>
      </w:r>
      <w:r w:rsidR="008235FE" w:rsidRPr="00721E0E">
        <w:rPr>
          <w:rFonts w:cstheme="minorHAnsi"/>
          <w:sz w:val="22"/>
          <w:szCs w:val="22"/>
        </w:rPr>
        <w:t xml:space="preserve">w stosunku do którego zachodzi którakolwiek z okoliczności, o których </w:t>
      </w:r>
      <w:r w:rsidR="00100E82" w:rsidRPr="00721E0E">
        <w:rPr>
          <w:rFonts w:cstheme="minorHAnsi"/>
          <w:sz w:val="22"/>
          <w:szCs w:val="22"/>
        </w:rPr>
        <w:t xml:space="preserve">mowa </w:t>
      </w:r>
      <w:r w:rsidR="00100E82" w:rsidRPr="00721E0E">
        <w:rPr>
          <w:rFonts w:cstheme="minorHAnsi"/>
          <w:b/>
          <w:sz w:val="22"/>
          <w:szCs w:val="22"/>
        </w:rPr>
        <w:t xml:space="preserve">w art. 108 ust. 1 </w:t>
      </w:r>
      <w:r w:rsidR="008235FE" w:rsidRPr="00721E0E">
        <w:rPr>
          <w:rFonts w:cstheme="minorHAnsi"/>
          <w:b/>
          <w:sz w:val="22"/>
          <w:szCs w:val="22"/>
        </w:rPr>
        <w:t>ustawy Pzp</w:t>
      </w:r>
      <w:r w:rsidRPr="00721E0E">
        <w:rPr>
          <w:rFonts w:cstheme="minorHAnsi"/>
          <w:b/>
          <w:sz w:val="22"/>
          <w:szCs w:val="22"/>
        </w:rPr>
        <w:t xml:space="preserve">, </w:t>
      </w:r>
      <w:r w:rsidRPr="00721E0E">
        <w:rPr>
          <w:rFonts w:cstheme="minorHAnsi"/>
          <w:bCs/>
          <w:sz w:val="22"/>
          <w:szCs w:val="22"/>
        </w:rPr>
        <w:t>tj.</w:t>
      </w:r>
      <w:r w:rsidRPr="00721E0E">
        <w:rPr>
          <w:rFonts w:cstheme="minorHAnsi"/>
          <w:b/>
          <w:sz w:val="22"/>
          <w:szCs w:val="22"/>
        </w:rPr>
        <w:t xml:space="preserve"> </w:t>
      </w:r>
      <w:r w:rsidRPr="00721E0E">
        <w:rPr>
          <w:rFonts w:cstheme="minorHAnsi"/>
          <w:bCs/>
          <w:sz w:val="22"/>
          <w:szCs w:val="22"/>
        </w:rPr>
        <w:t>z postępowania o udzielenie zamówienia wyklucza się Wykonawcę:</w:t>
      </w:r>
    </w:p>
    <w:p w14:paraId="3BE3BE1D"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1) będącego osobą fizyczną, którego prawomocnie skazano za przestępstwo:</w:t>
      </w:r>
    </w:p>
    <w:p w14:paraId="2B0136BA"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a) udziału w zorganizowanej grupie przestępczej albo związku mającym na celu popełnienie przestępstwa lub przestępstwa skarbowego, o którym mowa w art. 258 Kodeksu karnego,</w:t>
      </w:r>
    </w:p>
    <w:p w14:paraId="689D4F64" w14:textId="77777777" w:rsidR="001F7F7B" w:rsidRPr="00630C90"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b) handlu ludźmi, o którym mowa w art. 189a </w:t>
      </w:r>
      <w:r w:rsidRPr="00630C90">
        <w:rPr>
          <w:rFonts w:asciiTheme="minorHAnsi" w:hAnsiTheme="minorHAnsi" w:cstheme="minorHAnsi"/>
          <w:b w:val="0"/>
          <w:bCs w:val="0"/>
          <w:color w:val="000000"/>
          <w:sz w:val="22"/>
          <w:szCs w:val="22"/>
          <w:u w:val="none"/>
        </w:rPr>
        <w:t>Kodeksu karnego,</w:t>
      </w:r>
    </w:p>
    <w:p w14:paraId="75FB96A7" w14:textId="5391283C" w:rsidR="001F7F7B" w:rsidRPr="00054CFB"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auto"/>
          <w:sz w:val="22"/>
          <w:szCs w:val="22"/>
          <w:u w:val="none"/>
          <w:lang w:val="pl-PL"/>
        </w:rPr>
      </w:pPr>
      <w:r w:rsidRPr="00630C90">
        <w:rPr>
          <w:rFonts w:asciiTheme="minorHAnsi" w:hAnsiTheme="minorHAnsi" w:cstheme="minorHAnsi"/>
          <w:b w:val="0"/>
          <w:bCs w:val="0"/>
          <w:color w:val="000000"/>
          <w:sz w:val="22"/>
          <w:szCs w:val="22"/>
          <w:u w:val="none"/>
        </w:rPr>
        <w:t>c) o którym mowa w art. 228-230a, art. 250a Kodeksu karnego lub w art. 46 lub art. 48 ustawy z dnia 25 czerwca 2010 r. o sporcie</w:t>
      </w:r>
      <w:r w:rsidR="0082163D" w:rsidRPr="00630C90">
        <w:rPr>
          <w:rStyle w:val="Nagwek1Znak"/>
          <w:rFonts w:asciiTheme="minorHAnsi" w:hAnsiTheme="minorHAnsi" w:cstheme="minorHAnsi"/>
          <w:b/>
          <w:bCs/>
          <w:color w:val="auto"/>
          <w:sz w:val="29"/>
          <w:szCs w:val="29"/>
          <w:u w:val="none"/>
          <w:lang w:val="pl-PL"/>
        </w:rPr>
        <w:t xml:space="preserve"> </w:t>
      </w:r>
      <w:r w:rsidR="0082163D" w:rsidRPr="00630C90">
        <w:rPr>
          <w:rStyle w:val="markedcontent"/>
          <w:rFonts w:asciiTheme="minorHAnsi" w:hAnsiTheme="minorHAnsi" w:cstheme="minorHAnsi"/>
          <w:b w:val="0"/>
          <w:bCs w:val="0"/>
          <w:color w:val="auto"/>
          <w:sz w:val="22"/>
          <w:szCs w:val="22"/>
          <w:u w:val="none"/>
        </w:rPr>
        <w:t>(</w:t>
      </w:r>
      <w:r w:rsidR="001F6DE0" w:rsidRPr="00630C90">
        <w:rPr>
          <w:rStyle w:val="markedcontent"/>
          <w:rFonts w:asciiTheme="minorHAnsi" w:hAnsiTheme="minorHAnsi" w:cstheme="minorHAnsi"/>
          <w:b w:val="0"/>
          <w:bCs w:val="0"/>
          <w:color w:val="auto"/>
          <w:sz w:val="22"/>
          <w:szCs w:val="22"/>
          <w:u w:val="none"/>
          <w:lang w:val="pl-PL"/>
        </w:rPr>
        <w:t xml:space="preserve">t.j. </w:t>
      </w:r>
      <w:r w:rsidR="0082163D" w:rsidRPr="00630C90">
        <w:rPr>
          <w:rStyle w:val="markedcontent"/>
          <w:rFonts w:asciiTheme="minorHAnsi" w:hAnsiTheme="minorHAnsi" w:cstheme="minorHAnsi"/>
          <w:b w:val="0"/>
          <w:bCs w:val="0"/>
          <w:color w:val="auto"/>
          <w:sz w:val="22"/>
          <w:szCs w:val="22"/>
          <w:u w:val="none"/>
        </w:rPr>
        <w:t>Dz. U. z 202</w:t>
      </w:r>
      <w:r w:rsidR="001F6DE0" w:rsidRPr="00630C90">
        <w:rPr>
          <w:rStyle w:val="markedcontent"/>
          <w:rFonts w:asciiTheme="minorHAnsi" w:hAnsiTheme="minorHAnsi" w:cstheme="minorHAnsi"/>
          <w:b w:val="0"/>
          <w:bCs w:val="0"/>
          <w:color w:val="auto"/>
          <w:sz w:val="22"/>
          <w:szCs w:val="22"/>
          <w:u w:val="none"/>
          <w:lang w:val="pl-PL"/>
        </w:rPr>
        <w:t>3</w:t>
      </w:r>
      <w:r w:rsidR="0082163D" w:rsidRPr="00630C90">
        <w:rPr>
          <w:rStyle w:val="markedcontent"/>
          <w:rFonts w:asciiTheme="minorHAnsi" w:hAnsiTheme="minorHAnsi" w:cstheme="minorHAnsi"/>
          <w:b w:val="0"/>
          <w:bCs w:val="0"/>
          <w:color w:val="auto"/>
          <w:sz w:val="22"/>
          <w:szCs w:val="22"/>
          <w:u w:val="none"/>
        </w:rPr>
        <w:t xml:space="preserve"> r.</w:t>
      </w:r>
      <w:r w:rsidR="0082163D" w:rsidRPr="00630C90">
        <w:rPr>
          <w:rStyle w:val="markedcontent"/>
          <w:rFonts w:asciiTheme="minorHAnsi" w:hAnsiTheme="minorHAnsi" w:cstheme="minorHAnsi"/>
          <w:b w:val="0"/>
          <w:bCs w:val="0"/>
          <w:color w:val="auto"/>
          <w:sz w:val="22"/>
          <w:szCs w:val="22"/>
          <w:u w:val="none"/>
          <w:lang w:val="pl-PL"/>
        </w:rPr>
        <w:t xml:space="preserve"> </w:t>
      </w:r>
      <w:r w:rsidR="0082163D" w:rsidRPr="00630C90">
        <w:rPr>
          <w:rStyle w:val="markedcontent"/>
          <w:rFonts w:asciiTheme="minorHAnsi" w:hAnsiTheme="minorHAnsi" w:cstheme="minorHAnsi"/>
          <w:b w:val="0"/>
          <w:bCs w:val="0"/>
          <w:color w:val="auto"/>
          <w:sz w:val="22"/>
          <w:szCs w:val="22"/>
          <w:u w:val="none"/>
        </w:rPr>
        <w:t xml:space="preserve">poz. </w:t>
      </w:r>
      <w:r w:rsidR="001F6DE0" w:rsidRPr="00630C90">
        <w:rPr>
          <w:rStyle w:val="markedcontent"/>
          <w:rFonts w:asciiTheme="minorHAnsi" w:hAnsiTheme="minorHAnsi" w:cstheme="minorHAnsi"/>
          <w:b w:val="0"/>
          <w:bCs w:val="0"/>
          <w:color w:val="auto"/>
          <w:sz w:val="22"/>
          <w:szCs w:val="22"/>
          <w:u w:val="none"/>
          <w:lang w:val="pl-PL"/>
        </w:rPr>
        <w:t>2048</w:t>
      </w:r>
      <w:r w:rsidR="00630C90" w:rsidRPr="00630C90">
        <w:rPr>
          <w:rStyle w:val="markedcontent"/>
          <w:rFonts w:asciiTheme="minorHAnsi" w:hAnsiTheme="minorHAnsi" w:cstheme="minorHAnsi"/>
          <w:b w:val="0"/>
          <w:bCs w:val="0"/>
          <w:color w:val="auto"/>
          <w:sz w:val="22"/>
          <w:szCs w:val="22"/>
          <w:u w:val="none"/>
          <w:lang w:val="pl-PL"/>
        </w:rPr>
        <w:t xml:space="preserve"> z </w:t>
      </w:r>
      <w:proofErr w:type="spellStart"/>
      <w:r w:rsidR="00630C90" w:rsidRPr="00630C90">
        <w:rPr>
          <w:rStyle w:val="markedcontent"/>
          <w:rFonts w:asciiTheme="minorHAnsi" w:hAnsiTheme="minorHAnsi" w:cstheme="minorHAnsi"/>
          <w:b w:val="0"/>
          <w:bCs w:val="0"/>
          <w:color w:val="auto"/>
          <w:sz w:val="22"/>
          <w:szCs w:val="22"/>
          <w:u w:val="none"/>
          <w:lang w:val="pl-PL"/>
        </w:rPr>
        <w:t>późn</w:t>
      </w:r>
      <w:proofErr w:type="spellEnd"/>
      <w:r w:rsidR="00630C90" w:rsidRPr="00630C90">
        <w:rPr>
          <w:rStyle w:val="markedcontent"/>
          <w:rFonts w:asciiTheme="minorHAnsi" w:hAnsiTheme="minorHAnsi" w:cstheme="minorHAnsi"/>
          <w:b w:val="0"/>
          <w:bCs w:val="0"/>
          <w:color w:val="auto"/>
          <w:sz w:val="22"/>
          <w:szCs w:val="22"/>
          <w:u w:val="none"/>
          <w:lang w:val="pl-PL"/>
        </w:rPr>
        <w:t>. zm.</w:t>
      </w:r>
      <w:r w:rsidR="0082163D" w:rsidRPr="00630C90">
        <w:rPr>
          <w:rStyle w:val="markedcontent"/>
          <w:rFonts w:asciiTheme="minorHAnsi" w:hAnsiTheme="minorHAnsi" w:cstheme="minorHAnsi"/>
          <w:b w:val="0"/>
          <w:bCs w:val="0"/>
          <w:color w:val="auto"/>
          <w:sz w:val="22"/>
          <w:szCs w:val="22"/>
          <w:u w:val="none"/>
        </w:rPr>
        <w:t>) lub w art. 54 ust. 1–4 ustawy z dnia</w:t>
      </w:r>
      <w:r w:rsidR="0082163D" w:rsidRPr="00630C90">
        <w:rPr>
          <w:rStyle w:val="markedcontent"/>
          <w:rFonts w:asciiTheme="minorHAnsi" w:hAnsiTheme="minorHAnsi" w:cstheme="minorHAnsi"/>
          <w:b w:val="0"/>
          <w:bCs w:val="0"/>
          <w:color w:val="auto"/>
          <w:sz w:val="22"/>
          <w:szCs w:val="22"/>
          <w:u w:val="none"/>
          <w:lang w:val="pl-PL"/>
        </w:rPr>
        <w:t xml:space="preserve"> </w:t>
      </w:r>
      <w:r w:rsidR="0082163D" w:rsidRPr="00630C90">
        <w:rPr>
          <w:rStyle w:val="markedcontent"/>
          <w:rFonts w:asciiTheme="minorHAnsi" w:hAnsiTheme="minorHAnsi" w:cstheme="minorHAnsi"/>
          <w:b w:val="0"/>
          <w:bCs w:val="0"/>
          <w:color w:val="auto"/>
          <w:sz w:val="22"/>
          <w:szCs w:val="22"/>
          <w:u w:val="none"/>
        </w:rPr>
        <w:t>12 maja 2011 r. o refundacji leków, środków spożywczych specjalnego</w:t>
      </w:r>
      <w:r w:rsidR="0082163D" w:rsidRPr="00630C90">
        <w:rPr>
          <w:rStyle w:val="markedcontent"/>
          <w:rFonts w:asciiTheme="minorHAnsi" w:hAnsiTheme="minorHAnsi" w:cstheme="minorHAnsi"/>
          <w:b w:val="0"/>
          <w:bCs w:val="0"/>
          <w:color w:val="auto"/>
          <w:sz w:val="22"/>
          <w:szCs w:val="22"/>
          <w:u w:val="none"/>
          <w:lang w:val="pl-PL"/>
        </w:rPr>
        <w:t xml:space="preserve"> </w:t>
      </w:r>
      <w:r w:rsidR="0082163D" w:rsidRPr="00630C90">
        <w:rPr>
          <w:rStyle w:val="markedcontent"/>
          <w:rFonts w:asciiTheme="minorHAnsi" w:hAnsiTheme="minorHAnsi" w:cstheme="minorHAnsi"/>
          <w:b w:val="0"/>
          <w:bCs w:val="0"/>
          <w:color w:val="auto"/>
          <w:sz w:val="22"/>
          <w:szCs w:val="22"/>
          <w:u w:val="none"/>
        </w:rPr>
        <w:t>przeznaczenia żywieniowego oraz wyrobów medycznych (</w:t>
      </w:r>
      <w:r w:rsidR="00054CFB" w:rsidRPr="00630C90">
        <w:rPr>
          <w:rStyle w:val="markedcontent"/>
          <w:rFonts w:asciiTheme="minorHAnsi" w:hAnsiTheme="minorHAnsi" w:cstheme="minorHAnsi"/>
          <w:b w:val="0"/>
          <w:bCs w:val="0"/>
          <w:color w:val="auto"/>
          <w:sz w:val="22"/>
          <w:szCs w:val="22"/>
          <w:u w:val="none"/>
          <w:lang w:val="pl-PL"/>
        </w:rPr>
        <w:t xml:space="preserve">t.j. </w:t>
      </w:r>
      <w:r w:rsidR="0082163D" w:rsidRPr="00630C90">
        <w:rPr>
          <w:rStyle w:val="markedcontent"/>
          <w:rFonts w:asciiTheme="minorHAnsi" w:hAnsiTheme="minorHAnsi" w:cstheme="minorHAnsi"/>
          <w:b w:val="0"/>
          <w:bCs w:val="0"/>
          <w:color w:val="auto"/>
          <w:sz w:val="22"/>
          <w:szCs w:val="22"/>
          <w:u w:val="none"/>
        </w:rPr>
        <w:t>Dz. U.</w:t>
      </w:r>
      <w:r w:rsidR="0082163D" w:rsidRPr="00630C90">
        <w:rPr>
          <w:rStyle w:val="markedcontent"/>
          <w:rFonts w:asciiTheme="minorHAnsi" w:hAnsiTheme="minorHAnsi" w:cstheme="minorHAnsi"/>
          <w:b w:val="0"/>
          <w:bCs w:val="0"/>
          <w:color w:val="auto"/>
          <w:sz w:val="22"/>
          <w:szCs w:val="22"/>
          <w:u w:val="none"/>
          <w:lang w:val="pl-PL"/>
        </w:rPr>
        <w:t xml:space="preserve"> </w:t>
      </w:r>
      <w:r w:rsidR="0082163D" w:rsidRPr="00630C90">
        <w:rPr>
          <w:rStyle w:val="markedcontent"/>
          <w:rFonts w:asciiTheme="minorHAnsi" w:hAnsiTheme="minorHAnsi" w:cstheme="minorHAnsi"/>
          <w:b w:val="0"/>
          <w:bCs w:val="0"/>
          <w:color w:val="auto"/>
          <w:sz w:val="22"/>
          <w:szCs w:val="22"/>
          <w:u w:val="none"/>
        </w:rPr>
        <w:t>z 202</w:t>
      </w:r>
      <w:r w:rsidR="00630C90" w:rsidRPr="00630C90">
        <w:rPr>
          <w:rStyle w:val="markedcontent"/>
          <w:rFonts w:asciiTheme="minorHAnsi" w:hAnsiTheme="minorHAnsi" w:cstheme="minorHAnsi"/>
          <w:b w:val="0"/>
          <w:bCs w:val="0"/>
          <w:color w:val="auto"/>
          <w:sz w:val="22"/>
          <w:szCs w:val="22"/>
          <w:u w:val="none"/>
          <w:lang w:val="pl-PL"/>
        </w:rPr>
        <w:t>4</w:t>
      </w:r>
      <w:r w:rsidR="0082163D" w:rsidRPr="00630C90">
        <w:rPr>
          <w:rStyle w:val="markedcontent"/>
          <w:rFonts w:asciiTheme="minorHAnsi" w:hAnsiTheme="minorHAnsi" w:cstheme="minorHAnsi"/>
          <w:b w:val="0"/>
          <w:bCs w:val="0"/>
          <w:color w:val="auto"/>
          <w:sz w:val="22"/>
          <w:szCs w:val="22"/>
          <w:u w:val="none"/>
        </w:rPr>
        <w:t xml:space="preserve"> r. poz. </w:t>
      </w:r>
      <w:r w:rsidR="00630C90" w:rsidRPr="00630C90">
        <w:rPr>
          <w:rStyle w:val="markedcontent"/>
          <w:rFonts w:asciiTheme="minorHAnsi" w:hAnsiTheme="minorHAnsi" w:cstheme="minorHAnsi"/>
          <w:b w:val="0"/>
          <w:bCs w:val="0"/>
          <w:color w:val="auto"/>
          <w:sz w:val="22"/>
          <w:szCs w:val="22"/>
          <w:u w:val="none"/>
        </w:rPr>
        <w:t>930</w:t>
      </w:r>
      <w:r w:rsidR="0082163D" w:rsidRPr="00630C90">
        <w:rPr>
          <w:rStyle w:val="markedcontent"/>
          <w:rFonts w:asciiTheme="minorHAnsi" w:hAnsiTheme="minorHAnsi" w:cstheme="minorHAnsi"/>
          <w:b w:val="0"/>
          <w:bCs w:val="0"/>
          <w:color w:val="auto"/>
          <w:sz w:val="22"/>
          <w:szCs w:val="22"/>
          <w:u w:val="none"/>
        </w:rPr>
        <w:t>)</w:t>
      </w:r>
      <w:r w:rsidR="0082163D" w:rsidRPr="00630C90">
        <w:rPr>
          <w:rStyle w:val="markedcontent"/>
          <w:rFonts w:asciiTheme="minorHAnsi" w:hAnsiTheme="minorHAnsi" w:cstheme="minorHAnsi"/>
          <w:b w:val="0"/>
          <w:bCs w:val="0"/>
          <w:color w:val="auto"/>
          <w:sz w:val="22"/>
          <w:szCs w:val="22"/>
          <w:u w:val="none"/>
          <w:lang w:val="pl-PL"/>
        </w:rPr>
        <w:t>,</w:t>
      </w:r>
    </w:p>
    <w:p w14:paraId="4FCF7103"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054CFB">
        <w:rPr>
          <w:rFonts w:asciiTheme="minorHAnsi" w:hAnsiTheme="minorHAnsi" w:cstheme="minorHAnsi"/>
          <w:b w:val="0"/>
          <w:bCs w:val="0"/>
          <w:color w:val="000000"/>
          <w:sz w:val="22"/>
          <w:szCs w:val="22"/>
          <w:u w:val="none"/>
        </w:rPr>
        <w:t>d) finansowania przestępstwa o charakterze terrorystycznym, o którym</w:t>
      </w:r>
      <w:r w:rsidRPr="00721E0E">
        <w:rPr>
          <w:rFonts w:asciiTheme="minorHAnsi" w:hAnsiTheme="minorHAnsi" w:cstheme="minorHAnsi"/>
          <w:b w:val="0"/>
          <w:bCs w:val="0"/>
          <w:color w:val="000000"/>
          <w:sz w:val="22"/>
          <w:szCs w:val="22"/>
          <w:u w:val="none"/>
        </w:rPr>
        <w:t xml:space="preserve"> mowa w art. 165a Kodeksu karnego, lub przestępstwo udaremniania lub utrudniania stwierdzenia przestępnego pochodzenia pieniędzy lub ukrywania ich pochodzenia, o którym mowa w art. 299 Kodeksu karnego,</w:t>
      </w:r>
    </w:p>
    <w:p w14:paraId="642F731A"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e) o charakterze terrorystycznym, o którym mowa w art. 115 § 20 Kodeksu karnego, lub mające na celu popełnienie tego przestępstwa,</w:t>
      </w:r>
    </w:p>
    <w:p w14:paraId="0B5FA5AF" w14:textId="50BC131D"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auto"/>
          <w:sz w:val="22"/>
          <w:szCs w:val="22"/>
          <w:u w:val="none"/>
        </w:rPr>
      </w:pPr>
      <w:r w:rsidRPr="00721E0E">
        <w:rPr>
          <w:rFonts w:asciiTheme="minorHAnsi" w:hAnsiTheme="minorHAnsi" w:cstheme="minorHAnsi"/>
          <w:b w:val="0"/>
          <w:bCs w:val="0"/>
          <w:color w:val="000000"/>
          <w:sz w:val="22"/>
          <w:szCs w:val="22"/>
          <w:u w:val="none"/>
        </w:rPr>
        <w:t xml:space="preserve">f) </w:t>
      </w:r>
      <w:r w:rsidRPr="00721E0E">
        <w:rPr>
          <w:rFonts w:asciiTheme="minorHAnsi" w:hAnsiTheme="minorHAnsi" w:cstheme="minorHAnsi"/>
          <w:b w:val="0"/>
          <w:bCs w:val="0"/>
          <w:color w:val="000000"/>
          <w:sz w:val="22"/>
          <w:szCs w:val="22"/>
          <w:u w:val="none"/>
          <w:lang w:val="pl-PL"/>
        </w:rPr>
        <w:t xml:space="preserve">powierzenia wykonywania pracy </w:t>
      </w:r>
      <w:r w:rsidRPr="00630C90">
        <w:rPr>
          <w:rFonts w:asciiTheme="minorHAnsi" w:hAnsiTheme="minorHAnsi" w:cstheme="minorHAnsi"/>
          <w:b w:val="0"/>
          <w:bCs w:val="0"/>
          <w:color w:val="000000"/>
          <w:sz w:val="22"/>
          <w:szCs w:val="22"/>
          <w:u w:val="none"/>
          <w:lang w:val="pl-PL"/>
        </w:rPr>
        <w:t xml:space="preserve">małoletniemu cudzoziemcowi, </w:t>
      </w:r>
      <w:r w:rsidRPr="00630C90">
        <w:rPr>
          <w:rFonts w:asciiTheme="minorHAnsi" w:hAnsiTheme="minorHAnsi" w:cstheme="minorHAnsi"/>
          <w:b w:val="0"/>
          <w:bCs w:val="0"/>
          <w:color w:val="000000"/>
          <w:sz w:val="22"/>
          <w:szCs w:val="22"/>
          <w:u w:val="none"/>
        </w:rPr>
        <w:t>o którym mowa w art. 9 ust. 2 ustawy z dnia 15</w:t>
      </w:r>
      <w:r w:rsidRPr="00630C90">
        <w:rPr>
          <w:rFonts w:asciiTheme="minorHAnsi" w:hAnsiTheme="minorHAnsi" w:cstheme="minorHAnsi"/>
          <w:b w:val="0"/>
          <w:bCs w:val="0"/>
          <w:color w:val="000000"/>
          <w:sz w:val="22"/>
          <w:szCs w:val="22"/>
          <w:u w:val="none"/>
          <w:lang w:val="pl-PL"/>
        </w:rPr>
        <w:t xml:space="preserve"> </w:t>
      </w:r>
      <w:r w:rsidRPr="00630C90">
        <w:rPr>
          <w:rFonts w:asciiTheme="minorHAnsi" w:hAnsiTheme="minorHAnsi" w:cstheme="minorHAnsi"/>
          <w:b w:val="0"/>
          <w:bCs w:val="0"/>
          <w:color w:val="000000"/>
          <w:sz w:val="22"/>
          <w:szCs w:val="22"/>
          <w:u w:val="none"/>
        </w:rPr>
        <w:t>czerwca 2012 r. o</w:t>
      </w:r>
      <w:r w:rsidRPr="00630C90">
        <w:rPr>
          <w:rFonts w:asciiTheme="minorHAnsi" w:hAnsiTheme="minorHAnsi" w:cstheme="minorHAnsi"/>
          <w:b w:val="0"/>
          <w:bCs w:val="0"/>
          <w:color w:val="000000"/>
          <w:sz w:val="22"/>
          <w:szCs w:val="22"/>
          <w:u w:val="none"/>
          <w:lang w:val="pl-PL"/>
        </w:rPr>
        <w:t> </w:t>
      </w:r>
      <w:r w:rsidRPr="00630C90">
        <w:rPr>
          <w:rFonts w:asciiTheme="minorHAnsi" w:hAnsiTheme="minorHAnsi" w:cstheme="minorHAnsi"/>
          <w:b w:val="0"/>
          <w:bCs w:val="0"/>
          <w:color w:val="000000"/>
          <w:sz w:val="22"/>
          <w:szCs w:val="22"/>
          <w:u w:val="none"/>
        </w:rPr>
        <w:t>skutkach powierzania wykonywania pracy cudzoziemcom przebywającym wbrew przepisom na</w:t>
      </w:r>
      <w:r w:rsidRPr="00630C90">
        <w:rPr>
          <w:rFonts w:asciiTheme="minorHAnsi" w:hAnsiTheme="minorHAnsi" w:cstheme="minorHAnsi"/>
          <w:b w:val="0"/>
          <w:bCs w:val="0"/>
          <w:color w:val="000000"/>
          <w:sz w:val="22"/>
          <w:szCs w:val="22"/>
          <w:u w:val="none"/>
          <w:lang w:val="pl-PL"/>
        </w:rPr>
        <w:t> </w:t>
      </w:r>
      <w:r w:rsidRPr="00630C90">
        <w:rPr>
          <w:rFonts w:asciiTheme="minorHAnsi" w:hAnsiTheme="minorHAnsi" w:cstheme="minorHAnsi"/>
          <w:b w:val="0"/>
          <w:bCs w:val="0"/>
          <w:color w:val="000000"/>
          <w:sz w:val="22"/>
          <w:szCs w:val="22"/>
          <w:u w:val="none"/>
        </w:rPr>
        <w:t>terytorium Rzeczypospolitej Polskiej (</w:t>
      </w:r>
      <w:r w:rsidR="00054CFB" w:rsidRPr="00630C90">
        <w:rPr>
          <w:rFonts w:asciiTheme="minorHAnsi" w:hAnsiTheme="minorHAnsi" w:cstheme="minorHAnsi"/>
          <w:b w:val="0"/>
          <w:bCs w:val="0"/>
          <w:color w:val="000000"/>
          <w:sz w:val="22"/>
          <w:szCs w:val="22"/>
          <w:u w:val="none"/>
          <w:lang w:val="pl-PL"/>
        </w:rPr>
        <w:t xml:space="preserve">t.j. </w:t>
      </w:r>
      <w:r w:rsidRPr="00630C90">
        <w:rPr>
          <w:rFonts w:asciiTheme="minorHAnsi" w:hAnsiTheme="minorHAnsi" w:cstheme="minorHAnsi"/>
          <w:b w:val="0"/>
          <w:bCs w:val="0"/>
          <w:color w:val="000000"/>
          <w:sz w:val="22"/>
          <w:szCs w:val="22"/>
          <w:u w:val="none"/>
        </w:rPr>
        <w:t xml:space="preserve">Dz. U. </w:t>
      </w:r>
      <w:r w:rsidR="00054CFB" w:rsidRPr="00630C90">
        <w:rPr>
          <w:rFonts w:asciiTheme="minorHAnsi" w:hAnsiTheme="minorHAnsi" w:cstheme="minorHAnsi"/>
          <w:b w:val="0"/>
          <w:bCs w:val="0"/>
          <w:color w:val="000000"/>
          <w:sz w:val="22"/>
          <w:szCs w:val="22"/>
          <w:u w:val="none"/>
          <w:lang w:val="pl-PL"/>
        </w:rPr>
        <w:t xml:space="preserve">z 2021 </w:t>
      </w:r>
      <w:r w:rsidRPr="00630C90">
        <w:rPr>
          <w:rFonts w:asciiTheme="minorHAnsi" w:hAnsiTheme="minorHAnsi" w:cstheme="minorHAnsi"/>
          <w:b w:val="0"/>
          <w:bCs w:val="0"/>
          <w:color w:val="000000"/>
          <w:sz w:val="22"/>
          <w:szCs w:val="22"/>
          <w:u w:val="none"/>
        </w:rPr>
        <w:t xml:space="preserve">poz. </w:t>
      </w:r>
      <w:r w:rsidR="00054CFB" w:rsidRPr="00630C90">
        <w:rPr>
          <w:rFonts w:asciiTheme="minorHAnsi" w:hAnsiTheme="minorHAnsi" w:cstheme="minorHAnsi"/>
          <w:b w:val="0"/>
          <w:bCs w:val="0"/>
          <w:color w:val="000000"/>
          <w:sz w:val="22"/>
          <w:szCs w:val="22"/>
          <w:u w:val="none"/>
          <w:lang w:val="pl-PL"/>
        </w:rPr>
        <w:t>1745</w:t>
      </w:r>
      <w:r w:rsidRPr="00630C90">
        <w:rPr>
          <w:rFonts w:asciiTheme="minorHAnsi" w:hAnsiTheme="minorHAnsi" w:cstheme="minorHAnsi"/>
          <w:b w:val="0"/>
          <w:bCs w:val="0"/>
          <w:color w:val="auto"/>
          <w:sz w:val="22"/>
          <w:szCs w:val="22"/>
          <w:u w:val="none"/>
        </w:rPr>
        <w:t>),</w:t>
      </w:r>
    </w:p>
    <w:p w14:paraId="6F63DA00" w14:textId="5343C652"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g) przeciwko obrotowi gospodarczemu, o który</w:t>
      </w:r>
      <w:r w:rsidR="000C7F6B">
        <w:rPr>
          <w:rFonts w:asciiTheme="minorHAnsi" w:hAnsiTheme="minorHAnsi" w:cstheme="minorHAnsi"/>
          <w:b w:val="0"/>
          <w:bCs w:val="0"/>
          <w:color w:val="000000"/>
          <w:sz w:val="22"/>
          <w:szCs w:val="22"/>
          <w:u w:val="none"/>
        </w:rPr>
        <w:t>m</w:t>
      </w:r>
      <w:r w:rsidRPr="00721E0E">
        <w:rPr>
          <w:rFonts w:asciiTheme="minorHAnsi" w:hAnsiTheme="minorHAnsi" w:cstheme="minorHAnsi"/>
          <w:b w:val="0"/>
          <w:bCs w:val="0"/>
          <w:color w:val="000000"/>
          <w:sz w:val="22"/>
          <w:szCs w:val="22"/>
          <w:u w:val="none"/>
        </w:rPr>
        <w:t xml:space="preserve"> mowa w art. 296-307 Kodeksu karnego, przestępstwo oszustwa, o którym mowa w art. 286 Kodeksu karnego, przestępstwo przeciwko wiarygodności dokumentów, o który</w:t>
      </w:r>
      <w:r w:rsidR="000C7F6B">
        <w:rPr>
          <w:rFonts w:asciiTheme="minorHAnsi" w:hAnsiTheme="minorHAnsi" w:cstheme="minorHAnsi"/>
          <w:b w:val="0"/>
          <w:bCs w:val="0"/>
          <w:color w:val="000000"/>
          <w:sz w:val="22"/>
          <w:szCs w:val="22"/>
          <w:u w:val="none"/>
        </w:rPr>
        <w:t>m</w:t>
      </w:r>
      <w:r w:rsidRPr="00721E0E">
        <w:rPr>
          <w:rFonts w:asciiTheme="minorHAnsi" w:hAnsiTheme="minorHAnsi" w:cstheme="minorHAnsi"/>
          <w:b w:val="0"/>
          <w:bCs w:val="0"/>
          <w:color w:val="000000"/>
          <w:sz w:val="22"/>
          <w:szCs w:val="22"/>
          <w:u w:val="none"/>
        </w:rPr>
        <w:t xml:space="preserve"> mowa w art. 270-277d Kodeksu karnego, lub przestępstwo skarbowe,</w:t>
      </w:r>
    </w:p>
    <w:p w14:paraId="64AF3160"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h) o którym mowa w art. 9 ust. 1 i 3 lub art. 10 ustawy z dnia 15 czerwca 2012 r. o skutkach powierzania wykonywania pracy cudzoziemcom przebywającym wbrew przepisom na terytorium Rzeczypospolitej Polskiej</w:t>
      </w:r>
    </w:p>
    <w:p w14:paraId="300627FD"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lub za odpowiedni czyn zabroniony określony w przepisach prawa obcego;</w:t>
      </w:r>
    </w:p>
    <w:p w14:paraId="7738CEE7"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59666462"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3) wobec którego wydano prawomocny wyrok sądu lub ostateczną decyzję administracyjną o zaleganiu z</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uiszczeniem podatków, opłat lub składek na ubezpieczenie społeczne lub zdrowotne, chyba że</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4825F62B"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4) wobec którego </w:t>
      </w:r>
      <w:r w:rsidRPr="00721E0E">
        <w:rPr>
          <w:rFonts w:asciiTheme="minorHAnsi" w:hAnsiTheme="minorHAnsi" w:cstheme="minorHAnsi"/>
          <w:b w:val="0"/>
          <w:bCs w:val="0"/>
          <w:color w:val="000000"/>
          <w:sz w:val="22"/>
          <w:szCs w:val="22"/>
          <w:u w:val="none"/>
          <w:lang w:val="pl-PL"/>
        </w:rPr>
        <w:t xml:space="preserve">prawomocnie </w:t>
      </w:r>
      <w:r w:rsidRPr="00721E0E">
        <w:rPr>
          <w:rFonts w:asciiTheme="minorHAnsi" w:hAnsiTheme="minorHAnsi" w:cstheme="minorHAnsi"/>
          <w:b w:val="0"/>
          <w:bCs w:val="0"/>
          <w:color w:val="000000"/>
          <w:sz w:val="22"/>
          <w:szCs w:val="22"/>
          <w:u w:val="none"/>
        </w:rPr>
        <w:t>orzeczono zakaz ubiegania się o zamówienia publiczne;</w:t>
      </w:r>
    </w:p>
    <w:p w14:paraId="73619F0B" w14:textId="77777777" w:rsidR="001F7F7B" w:rsidRPr="00721E0E" w:rsidRDefault="001F7F7B" w:rsidP="00721E0E">
      <w:pPr>
        <w:pStyle w:val="Nagwek1"/>
        <w:numPr>
          <w:ilvl w:val="0"/>
          <w:numId w:val="0"/>
        </w:numPr>
        <w:spacing w:before="0" w:line="276" w:lineRule="auto"/>
        <w:ind w:left="567" w:right="0"/>
        <w:jc w:val="left"/>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rPr>
        <w:t xml:space="preserve">5) jeżeli zamawiający może stwierdzić, na podstawie wiarygodnych przesłanek, że wykonawca zawarł </w:t>
      </w:r>
      <w:r w:rsidRPr="00721E0E">
        <w:rPr>
          <w:rFonts w:asciiTheme="minorHAnsi" w:hAnsiTheme="minorHAnsi" w:cstheme="minorHAnsi"/>
          <w:b w:val="0"/>
          <w:bCs w:val="0"/>
          <w:color w:val="000000"/>
          <w:sz w:val="22"/>
          <w:szCs w:val="22"/>
          <w:u w:val="none"/>
        </w:rPr>
        <w:lastRenderedPageBreak/>
        <w:t>z</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w:t>
      </w:r>
      <w:r w:rsidRPr="00721E0E">
        <w:rPr>
          <w:rFonts w:asciiTheme="minorHAnsi" w:hAnsiTheme="minorHAnsi" w:cstheme="minorHAnsi"/>
          <w:b w:val="0"/>
          <w:bCs w:val="0"/>
          <w:color w:val="000000"/>
          <w:sz w:val="22"/>
          <w:szCs w:val="22"/>
          <w:u w:val="none"/>
          <w:lang w:val="pl-PL"/>
        </w:rPr>
        <w:t> </w:t>
      </w:r>
      <w:r w:rsidRPr="00721E0E">
        <w:rPr>
          <w:rFonts w:asciiTheme="minorHAnsi" w:hAnsiTheme="minorHAnsi" w:cstheme="minorHAnsi"/>
          <w:b w:val="0"/>
          <w:bCs w:val="0"/>
          <w:color w:val="000000"/>
          <w:sz w:val="22"/>
          <w:szCs w:val="22"/>
          <w:u w:val="none"/>
        </w:rPr>
        <w:t>udziału w postępowaniu, chyba że wykażą, że przygotowali te oferty lub wnioski niezależnie od siebie;</w:t>
      </w:r>
    </w:p>
    <w:p w14:paraId="7BCA2B64" w14:textId="77777777" w:rsidR="001F7F7B" w:rsidRPr="00721E0E" w:rsidRDefault="001F7F7B" w:rsidP="00721E0E">
      <w:pPr>
        <w:tabs>
          <w:tab w:val="left" w:pos="284"/>
        </w:tabs>
        <w:spacing w:before="60" w:line="276" w:lineRule="auto"/>
        <w:ind w:left="567"/>
        <w:rPr>
          <w:rFonts w:cstheme="minorHAnsi"/>
          <w:color w:val="000000"/>
          <w:sz w:val="22"/>
          <w:szCs w:val="22"/>
        </w:rPr>
      </w:pPr>
      <w:r w:rsidRPr="00721E0E">
        <w:rPr>
          <w:rFonts w:cstheme="minorHAnsi"/>
          <w:color w:val="000000"/>
          <w:sz w:val="22"/>
          <w:szCs w:val="22"/>
        </w:rPr>
        <w:t>6) jeżeli, w przypadkach, o których mowa w art. 85 ust. 1 PZP,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4CA7074A" w14:textId="3BC32185" w:rsidR="00EE393A" w:rsidRPr="00721E0E" w:rsidRDefault="001F7F7B" w:rsidP="00721E0E">
      <w:pPr>
        <w:tabs>
          <w:tab w:val="left" w:pos="284"/>
        </w:tabs>
        <w:spacing w:before="60" w:line="276" w:lineRule="auto"/>
        <w:rPr>
          <w:rFonts w:cstheme="minorHAnsi"/>
          <w:sz w:val="22"/>
          <w:szCs w:val="22"/>
        </w:rPr>
      </w:pPr>
      <w:r w:rsidRPr="00721E0E">
        <w:rPr>
          <w:rFonts w:cstheme="minorHAnsi"/>
          <w:color w:val="000000"/>
          <w:sz w:val="22"/>
          <w:szCs w:val="22"/>
        </w:rPr>
        <w:t>8.2. </w:t>
      </w:r>
      <w:r w:rsidR="000C7F6B">
        <w:rPr>
          <w:rFonts w:cstheme="minorHAnsi"/>
          <w:sz w:val="22"/>
          <w:szCs w:val="22"/>
        </w:rPr>
        <w:t>Ponadto</w:t>
      </w:r>
      <w:r w:rsidR="008235FE" w:rsidRPr="00721E0E">
        <w:rPr>
          <w:rFonts w:cstheme="minorHAnsi"/>
          <w:sz w:val="22"/>
          <w:szCs w:val="22"/>
        </w:rPr>
        <w:t xml:space="preserve"> Zamawiający </w:t>
      </w:r>
      <w:r w:rsidR="008235FE" w:rsidRPr="00721E0E">
        <w:rPr>
          <w:rFonts w:cstheme="minorHAnsi"/>
          <w:b/>
          <w:sz w:val="22"/>
          <w:szCs w:val="22"/>
        </w:rPr>
        <w:t>wyklucz</w:t>
      </w:r>
      <w:r w:rsidR="00100E82" w:rsidRPr="00721E0E">
        <w:rPr>
          <w:rFonts w:cstheme="minorHAnsi"/>
          <w:b/>
          <w:sz w:val="22"/>
          <w:szCs w:val="22"/>
        </w:rPr>
        <w:t>y Wykonawcę na podstawie art. 109 ust. 1</w:t>
      </w:r>
      <w:r w:rsidR="008235FE" w:rsidRPr="00721E0E">
        <w:rPr>
          <w:rFonts w:cstheme="minorHAnsi"/>
          <w:b/>
          <w:sz w:val="22"/>
          <w:szCs w:val="22"/>
        </w:rPr>
        <w:t xml:space="preserve"> pk</w:t>
      </w:r>
      <w:r w:rsidR="00100E82" w:rsidRPr="00721E0E">
        <w:rPr>
          <w:rFonts w:cstheme="minorHAnsi"/>
          <w:b/>
          <w:sz w:val="22"/>
          <w:szCs w:val="22"/>
        </w:rPr>
        <w:t>t. 4</w:t>
      </w:r>
      <w:r w:rsidR="008235FE" w:rsidRPr="00721E0E">
        <w:rPr>
          <w:rFonts w:cstheme="minorHAnsi"/>
          <w:b/>
          <w:sz w:val="22"/>
          <w:szCs w:val="22"/>
        </w:rPr>
        <w:t xml:space="preserve"> ustawy Pzp</w:t>
      </w:r>
      <w:r w:rsidR="00531DAA" w:rsidRPr="00721E0E">
        <w:rPr>
          <w:rFonts w:cstheme="minorHAnsi"/>
          <w:sz w:val="22"/>
          <w:szCs w:val="22"/>
        </w:rPr>
        <w:t xml:space="preserve"> w </w:t>
      </w:r>
      <w:r w:rsidR="008235FE" w:rsidRPr="00721E0E">
        <w:rPr>
          <w:rFonts w:cstheme="minorHAnsi"/>
          <w:sz w:val="22"/>
          <w:szCs w:val="22"/>
        </w:rPr>
        <w:t>stosunku d</w:t>
      </w:r>
      <w:r w:rsidR="00A1209F" w:rsidRPr="00721E0E">
        <w:rPr>
          <w:rFonts w:cstheme="minorHAnsi"/>
          <w:sz w:val="22"/>
          <w:szCs w:val="22"/>
        </w:rPr>
        <w:t xml:space="preserve">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 </w:t>
      </w:r>
    </w:p>
    <w:p w14:paraId="74B012EA" w14:textId="7CCE4B65" w:rsidR="00F57F90" w:rsidRPr="00721E0E" w:rsidRDefault="00F57F90" w:rsidP="003B24FB">
      <w:pPr>
        <w:pStyle w:val="Nagwek1"/>
        <w:numPr>
          <w:ilvl w:val="0"/>
          <w:numId w:val="0"/>
        </w:numPr>
        <w:spacing w:before="0" w:line="276" w:lineRule="auto"/>
        <w:ind w:left="360" w:hanging="360"/>
        <w:jc w:val="left"/>
        <w:outlineLvl w:val="9"/>
        <w:rPr>
          <w:rFonts w:asciiTheme="minorHAnsi" w:hAnsiTheme="minorHAnsi" w:cstheme="minorHAnsi"/>
          <w:color w:val="000000"/>
          <w:sz w:val="22"/>
          <w:szCs w:val="22"/>
          <w:u w:val="none"/>
        </w:rPr>
      </w:pPr>
      <w:r w:rsidRPr="00721E0E">
        <w:rPr>
          <w:rFonts w:asciiTheme="minorHAnsi" w:hAnsiTheme="minorHAnsi" w:cstheme="minorHAnsi"/>
          <w:b w:val="0"/>
          <w:bCs w:val="0"/>
          <w:color w:val="auto"/>
          <w:sz w:val="22"/>
          <w:szCs w:val="22"/>
          <w:u w:val="none"/>
          <w:lang w:val="pl-PL"/>
        </w:rPr>
        <w:t>8.3. Zamawiający</w:t>
      </w:r>
      <w:r w:rsidRPr="00721E0E">
        <w:rPr>
          <w:rFonts w:asciiTheme="minorHAnsi" w:hAnsiTheme="minorHAnsi" w:cstheme="minorHAnsi"/>
          <w:color w:val="000000"/>
          <w:sz w:val="22"/>
          <w:szCs w:val="22"/>
          <w:u w:val="none"/>
          <w:lang w:val="pl-PL"/>
        </w:rPr>
        <w:t xml:space="preserve">, na podstawie przepisów art. 7 </w:t>
      </w:r>
      <w:r w:rsidRPr="00630C90">
        <w:rPr>
          <w:rFonts w:asciiTheme="minorHAnsi" w:hAnsiTheme="minorHAnsi" w:cstheme="minorHAnsi"/>
          <w:color w:val="000000"/>
          <w:sz w:val="22"/>
          <w:szCs w:val="22"/>
          <w:u w:val="none"/>
          <w:lang w:val="pl-PL"/>
        </w:rPr>
        <w:t>ust. 1 Ustawy z dnia 13 kwietnia 2022 r. o szczególnych rozwiązaniach w zakresie przeciwdziałania wspierania agresji na Ukrainę oraz służących ochronie bezpieczeństwa narodowego (</w:t>
      </w:r>
      <w:r w:rsidR="003A3AE9" w:rsidRPr="00630C90">
        <w:rPr>
          <w:rFonts w:asciiTheme="minorHAnsi" w:hAnsiTheme="minorHAnsi" w:cstheme="minorHAnsi"/>
          <w:color w:val="000000"/>
          <w:sz w:val="22"/>
          <w:szCs w:val="22"/>
          <w:u w:val="none"/>
          <w:lang w:val="pl-PL"/>
        </w:rPr>
        <w:t xml:space="preserve">t.j. </w:t>
      </w:r>
      <w:r w:rsidRPr="00630C90">
        <w:rPr>
          <w:rFonts w:asciiTheme="minorHAnsi" w:hAnsiTheme="minorHAnsi" w:cstheme="minorHAnsi"/>
          <w:color w:val="000000"/>
          <w:sz w:val="22"/>
          <w:szCs w:val="22"/>
          <w:u w:val="none"/>
          <w:lang w:val="pl-PL"/>
        </w:rPr>
        <w:t>Dz.U. z 202</w:t>
      </w:r>
      <w:r w:rsidR="00630C90" w:rsidRPr="00630C90">
        <w:rPr>
          <w:rFonts w:asciiTheme="minorHAnsi" w:hAnsiTheme="minorHAnsi" w:cstheme="minorHAnsi"/>
          <w:color w:val="000000"/>
          <w:sz w:val="22"/>
          <w:szCs w:val="22"/>
          <w:u w:val="none"/>
          <w:lang w:val="pl-PL"/>
        </w:rPr>
        <w:t>4</w:t>
      </w:r>
      <w:r w:rsidRPr="00630C90">
        <w:rPr>
          <w:rFonts w:asciiTheme="minorHAnsi" w:hAnsiTheme="minorHAnsi" w:cstheme="minorHAnsi"/>
          <w:color w:val="000000"/>
          <w:sz w:val="22"/>
          <w:szCs w:val="22"/>
          <w:u w:val="none"/>
          <w:lang w:val="pl-PL"/>
        </w:rPr>
        <w:t xml:space="preserve"> r. poz. </w:t>
      </w:r>
      <w:r w:rsidR="00630C90" w:rsidRPr="00630C90">
        <w:rPr>
          <w:rFonts w:asciiTheme="minorHAnsi" w:hAnsiTheme="minorHAnsi" w:cstheme="minorHAnsi"/>
          <w:color w:val="000000"/>
          <w:sz w:val="22"/>
          <w:szCs w:val="22"/>
          <w:u w:val="none"/>
          <w:lang w:val="pl-PL"/>
        </w:rPr>
        <w:t>507</w:t>
      </w:r>
      <w:r w:rsidRPr="00630C90">
        <w:rPr>
          <w:rFonts w:asciiTheme="minorHAnsi" w:hAnsiTheme="minorHAnsi" w:cstheme="minorHAnsi"/>
          <w:color w:val="000000"/>
          <w:sz w:val="22"/>
          <w:szCs w:val="22"/>
          <w:u w:val="none"/>
          <w:lang w:val="pl-PL"/>
        </w:rPr>
        <w:t>) zwanej</w:t>
      </w:r>
      <w:r w:rsidRPr="00721E0E">
        <w:rPr>
          <w:rFonts w:asciiTheme="minorHAnsi" w:hAnsiTheme="minorHAnsi" w:cstheme="minorHAnsi"/>
          <w:color w:val="000000"/>
          <w:sz w:val="22"/>
          <w:szCs w:val="22"/>
          <w:u w:val="none"/>
          <w:lang w:val="pl-PL"/>
        </w:rPr>
        <w:t xml:space="preserve"> dalej „ustawą o szczególnych rozwiązaniach” wykluczy z postępowania:</w:t>
      </w:r>
    </w:p>
    <w:p w14:paraId="21D2863B" w14:textId="2F0809DA" w:rsidR="00F57F90" w:rsidRPr="00721E0E" w:rsidRDefault="00F57F90" w:rsidP="003B24FB">
      <w:pPr>
        <w:pStyle w:val="Nagwek1"/>
        <w:numPr>
          <w:ilvl w:val="0"/>
          <w:numId w:val="0"/>
        </w:numPr>
        <w:spacing w:before="0" w:line="276" w:lineRule="auto"/>
        <w:ind w:left="360" w:hanging="360"/>
        <w:jc w:val="left"/>
        <w:outlineLvl w:val="9"/>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lang w:val="pl-PL"/>
        </w:rPr>
        <w:t>1. </w:t>
      </w:r>
      <w:r w:rsidRPr="00721E0E">
        <w:rPr>
          <w:rFonts w:asciiTheme="minorHAnsi" w:hAnsiTheme="minorHAnsi" w:cstheme="minorHAnsi"/>
          <w:b w:val="0"/>
          <w:bCs w:val="0"/>
          <w:color w:val="000000"/>
          <w:sz w:val="22"/>
          <w:szCs w:val="22"/>
          <w:u w:val="none"/>
        </w:rPr>
        <w:t xml:space="preserve">Wykonawcę wymienionego w wykazach określonych w rozporządzeniu Rady (WE) nr 765/2006 z dnia 18 maja 2006 r. dotyczącego środków ograniczających w związku z sytuacją na Białorusi i udziałem Białorusi w agresji Rosji wobec Ukrainy (Dz. Urz. UE L 134 z 20.05.2006, str. 1, z </w:t>
      </w:r>
      <w:proofErr w:type="spellStart"/>
      <w:r w:rsidRPr="00721E0E">
        <w:rPr>
          <w:rFonts w:asciiTheme="minorHAnsi" w:hAnsiTheme="minorHAnsi" w:cstheme="minorHAnsi"/>
          <w:b w:val="0"/>
          <w:bCs w:val="0"/>
          <w:color w:val="000000"/>
          <w:sz w:val="22"/>
          <w:szCs w:val="22"/>
          <w:u w:val="none"/>
        </w:rPr>
        <w:t>późn</w:t>
      </w:r>
      <w:proofErr w:type="spellEnd"/>
      <w:r w:rsidRPr="00721E0E">
        <w:rPr>
          <w:rFonts w:asciiTheme="minorHAnsi" w:hAnsiTheme="minorHAnsi" w:cstheme="minorHAnsi"/>
          <w:b w:val="0"/>
          <w:bCs w:val="0"/>
          <w:color w:val="000000"/>
          <w:sz w:val="22"/>
          <w:szCs w:val="22"/>
          <w:u w:val="none"/>
        </w:rPr>
        <w:t>. zm.3) zwanego dalej „rozporządzeniem 765/2006” i w rozporządzeniu Rady (UE) nr 269/2014 z dnia 17 marca 2014 r. w sprawie środkó</w:t>
      </w:r>
      <w:r w:rsidRPr="00721E0E">
        <w:rPr>
          <w:rFonts w:asciiTheme="minorHAnsi" w:hAnsiTheme="minorHAnsi" w:cstheme="minorHAnsi"/>
          <w:b w:val="0"/>
          <w:bCs w:val="0"/>
          <w:color w:val="000000"/>
          <w:sz w:val="22"/>
          <w:szCs w:val="22"/>
          <w:u w:val="none"/>
          <w:lang w:val="pl-PL"/>
        </w:rPr>
        <w:t xml:space="preserve">w </w:t>
      </w:r>
      <w:r w:rsidRPr="00721E0E">
        <w:rPr>
          <w:rFonts w:asciiTheme="minorHAnsi" w:hAnsiTheme="minorHAnsi" w:cstheme="minorHAnsi"/>
          <w:b w:val="0"/>
          <w:bCs w:val="0"/>
          <w:color w:val="000000"/>
          <w:sz w:val="22"/>
          <w:szCs w:val="22"/>
          <w:u w:val="none"/>
        </w:rPr>
        <w:t xml:space="preserve">ograniczających w odniesieniu do działań podważających integralność terytorialną, suwerenność i niezależność Ukrainy lub im zagrażających (Dz. Urz. UE L 78 z 17.03.2014, str. 6, z </w:t>
      </w:r>
      <w:proofErr w:type="spellStart"/>
      <w:r w:rsidRPr="00721E0E">
        <w:rPr>
          <w:rFonts w:asciiTheme="minorHAnsi" w:hAnsiTheme="minorHAnsi" w:cstheme="minorHAnsi"/>
          <w:b w:val="0"/>
          <w:bCs w:val="0"/>
          <w:color w:val="000000"/>
          <w:sz w:val="22"/>
          <w:szCs w:val="22"/>
          <w:u w:val="none"/>
        </w:rPr>
        <w:t>późn</w:t>
      </w:r>
      <w:proofErr w:type="spellEnd"/>
      <w:r w:rsidRPr="00721E0E">
        <w:rPr>
          <w:rFonts w:asciiTheme="minorHAnsi" w:hAnsiTheme="minorHAnsi" w:cstheme="minorHAnsi"/>
          <w:b w:val="0"/>
          <w:bCs w:val="0"/>
          <w:color w:val="000000"/>
          <w:sz w:val="22"/>
          <w:szCs w:val="22"/>
          <w:u w:val="none"/>
        </w:rPr>
        <w:t xml:space="preserve">. zm.) zwanego dalej „rozporządzeniem 269/2014” albo wpisanego na listę na podstawie decyzji w sprawie wpisu na listę rozstrzygającej o zastosowaniu środka, o którym mowa w art. 1 pkt 3 </w:t>
      </w:r>
      <w:r w:rsidRPr="00721E0E">
        <w:rPr>
          <w:rFonts w:asciiTheme="minorHAnsi" w:hAnsiTheme="minorHAnsi" w:cstheme="minorHAnsi"/>
          <w:b w:val="0"/>
          <w:bCs w:val="0"/>
          <w:color w:val="000000"/>
          <w:sz w:val="22"/>
          <w:szCs w:val="22"/>
          <w:u w:val="none"/>
          <w:lang w:val="pl-PL"/>
        </w:rPr>
        <w:t>u</w:t>
      </w:r>
      <w:r w:rsidRPr="00721E0E">
        <w:rPr>
          <w:rFonts w:asciiTheme="minorHAnsi" w:hAnsiTheme="minorHAnsi" w:cstheme="minorHAnsi"/>
          <w:b w:val="0"/>
          <w:bCs w:val="0"/>
          <w:color w:val="000000"/>
          <w:sz w:val="22"/>
          <w:szCs w:val="22"/>
          <w:u w:val="none"/>
        </w:rPr>
        <w:t xml:space="preserve">stawy </w:t>
      </w:r>
      <w:r w:rsidRPr="00721E0E">
        <w:rPr>
          <w:rFonts w:asciiTheme="minorHAnsi" w:hAnsiTheme="minorHAnsi" w:cstheme="minorHAnsi"/>
          <w:b w:val="0"/>
          <w:bCs w:val="0"/>
          <w:color w:val="000000"/>
          <w:sz w:val="22"/>
          <w:szCs w:val="22"/>
          <w:u w:val="none"/>
          <w:lang w:val="pl-PL"/>
        </w:rPr>
        <w:t>o szczególnych rozwiązaniach;</w:t>
      </w:r>
    </w:p>
    <w:p w14:paraId="24745C94" w14:textId="64C704C3" w:rsidR="00F57F90" w:rsidRPr="00721E0E" w:rsidRDefault="00F57F90" w:rsidP="003B24FB">
      <w:pPr>
        <w:pStyle w:val="Nagwek1"/>
        <w:numPr>
          <w:ilvl w:val="0"/>
          <w:numId w:val="0"/>
        </w:numPr>
        <w:spacing w:before="0" w:line="276" w:lineRule="auto"/>
        <w:ind w:left="360" w:hanging="360"/>
        <w:jc w:val="left"/>
        <w:outlineLvl w:val="9"/>
        <w:rPr>
          <w:rFonts w:asciiTheme="minorHAnsi" w:hAnsiTheme="minorHAnsi" w:cstheme="minorHAnsi"/>
          <w:b w:val="0"/>
          <w:bCs w:val="0"/>
          <w:color w:val="000000"/>
          <w:sz w:val="22"/>
          <w:szCs w:val="22"/>
          <w:u w:val="none"/>
        </w:rPr>
      </w:pPr>
      <w:r w:rsidRPr="00721E0E">
        <w:rPr>
          <w:rFonts w:asciiTheme="minorHAnsi" w:hAnsiTheme="minorHAnsi" w:cstheme="minorHAnsi"/>
          <w:b w:val="0"/>
          <w:bCs w:val="0"/>
          <w:color w:val="000000"/>
          <w:sz w:val="22"/>
          <w:szCs w:val="22"/>
          <w:u w:val="none"/>
          <w:lang w:val="pl-PL"/>
        </w:rPr>
        <w:t xml:space="preserve">2. Wykonawcę, którego beneficjentem rzeczywistym w </w:t>
      </w:r>
      <w:r w:rsidRPr="00630C90">
        <w:rPr>
          <w:rFonts w:asciiTheme="minorHAnsi" w:hAnsiTheme="minorHAnsi" w:cstheme="minorHAnsi"/>
          <w:b w:val="0"/>
          <w:bCs w:val="0"/>
          <w:color w:val="000000"/>
          <w:sz w:val="22"/>
          <w:szCs w:val="22"/>
          <w:u w:val="none"/>
          <w:lang w:val="pl-PL"/>
        </w:rPr>
        <w:t>rozumieniu ustawy z dnia 1 marca 2018 r. o przeciwdziałaniu praniu pieniędzy oraz finansowaniu terroryzmu (</w:t>
      </w:r>
      <w:r w:rsidR="00630C90" w:rsidRPr="00630C90">
        <w:rPr>
          <w:rFonts w:asciiTheme="minorHAnsi" w:hAnsiTheme="minorHAnsi" w:cstheme="minorHAnsi"/>
          <w:b w:val="0"/>
          <w:bCs w:val="0"/>
          <w:color w:val="000000"/>
          <w:sz w:val="22"/>
          <w:szCs w:val="22"/>
          <w:u w:val="none"/>
          <w:lang w:val="pl-PL"/>
        </w:rPr>
        <w:t xml:space="preserve">t.j. </w:t>
      </w:r>
      <w:r w:rsidRPr="00630C90">
        <w:rPr>
          <w:rFonts w:asciiTheme="minorHAnsi" w:hAnsiTheme="minorHAnsi" w:cstheme="minorHAnsi"/>
          <w:b w:val="0"/>
          <w:bCs w:val="0"/>
          <w:color w:val="000000"/>
          <w:sz w:val="22"/>
          <w:szCs w:val="22"/>
          <w:u w:val="none"/>
          <w:lang w:val="pl-PL"/>
        </w:rPr>
        <w:t>Dz. U. z 202</w:t>
      </w:r>
      <w:r w:rsidR="00630C90" w:rsidRPr="00630C90">
        <w:rPr>
          <w:rFonts w:asciiTheme="minorHAnsi" w:hAnsiTheme="minorHAnsi" w:cstheme="minorHAnsi"/>
          <w:b w:val="0"/>
          <w:bCs w:val="0"/>
          <w:color w:val="000000"/>
          <w:sz w:val="22"/>
          <w:szCs w:val="22"/>
          <w:u w:val="none"/>
          <w:lang w:val="pl-PL"/>
        </w:rPr>
        <w:t>3</w:t>
      </w:r>
      <w:r w:rsidRPr="00630C90">
        <w:rPr>
          <w:rFonts w:asciiTheme="minorHAnsi" w:hAnsiTheme="minorHAnsi" w:cstheme="minorHAnsi"/>
          <w:b w:val="0"/>
          <w:bCs w:val="0"/>
          <w:color w:val="000000"/>
          <w:sz w:val="22"/>
          <w:szCs w:val="22"/>
          <w:u w:val="none"/>
          <w:lang w:val="pl-PL"/>
        </w:rPr>
        <w:t xml:space="preserve"> r. poz. </w:t>
      </w:r>
      <w:r w:rsidR="00630C90" w:rsidRPr="00630C90">
        <w:rPr>
          <w:rFonts w:asciiTheme="minorHAnsi" w:hAnsiTheme="minorHAnsi" w:cstheme="minorHAnsi"/>
          <w:b w:val="0"/>
          <w:bCs w:val="0"/>
          <w:color w:val="000000"/>
          <w:sz w:val="22"/>
          <w:szCs w:val="22"/>
          <w:u w:val="none"/>
          <w:lang w:val="pl-PL"/>
        </w:rPr>
        <w:t xml:space="preserve">1124 z </w:t>
      </w:r>
      <w:proofErr w:type="spellStart"/>
      <w:r w:rsidR="00630C90" w:rsidRPr="00630C90">
        <w:rPr>
          <w:rFonts w:asciiTheme="minorHAnsi" w:hAnsiTheme="minorHAnsi" w:cstheme="minorHAnsi"/>
          <w:b w:val="0"/>
          <w:bCs w:val="0"/>
          <w:color w:val="000000"/>
          <w:sz w:val="22"/>
          <w:szCs w:val="22"/>
          <w:u w:val="none"/>
          <w:lang w:val="pl-PL"/>
        </w:rPr>
        <w:t>późn</w:t>
      </w:r>
      <w:proofErr w:type="spellEnd"/>
      <w:r w:rsidR="00630C90" w:rsidRPr="00630C90">
        <w:rPr>
          <w:rFonts w:asciiTheme="minorHAnsi" w:hAnsiTheme="minorHAnsi" w:cstheme="minorHAnsi"/>
          <w:b w:val="0"/>
          <w:bCs w:val="0"/>
          <w:color w:val="000000"/>
          <w:sz w:val="22"/>
          <w:szCs w:val="22"/>
          <w:u w:val="none"/>
          <w:lang w:val="pl-PL"/>
        </w:rPr>
        <w:t>. zm.</w:t>
      </w:r>
      <w:r w:rsidRPr="00630C90">
        <w:rPr>
          <w:rFonts w:asciiTheme="minorHAnsi" w:hAnsiTheme="minorHAnsi" w:cstheme="minorHAnsi"/>
          <w:b w:val="0"/>
          <w:bCs w:val="0"/>
          <w:color w:val="000000"/>
          <w:sz w:val="22"/>
          <w:szCs w:val="22"/>
          <w:u w:val="none"/>
          <w:lang w:val="pl-PL"/>
        </w:rPr>
        <w:t>)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40A992E5" w14:textId="17B5E323" w:rsidR="00F57F90" w:rsidRPr="00721E0E" w:rsidRDefault="00F57F90" w:rsidP="003B24FB">
      <w:pPr>
        <w:spacing w:line="276" w:lineRule="auto"/>
        <w:rPr>
          <w:rFonts w:cstheme="minorHAnsi"/>
          <w:sz w:val="18"/>
          <w:szCs w:val="18"/>
        </w:rPr>
      </w:pPr>
      <w:r w:rsidRPr="00721E0E">
        <w:rPr>
          <w:rFonts w:cstheme="minorHAnsi"/>
          <w:color w:val="000000"/>
          <w:sz w:val="22"/>
          <w:szCs w:val="22"/>
        </w:rPr>
        <w:t xml:space="preserve">3. Wykonawcę, którego jednostką dominującą w </w:t>
      </w:r>
      <w:r w:rsidRPr="00630C90">
        <w:rPr>
          <w:rFonts w:cstheme="minorHAnsi"/>
          <w:color w:val="000000"/>
          <w:sz w:val="22"/>
          <w:szCs w:val="22"/>
        </w:rPr>
        <w:t>rozumieniu art. 3 ust. 1 pkt 37 ustawy z dnia 29 września 1994 r. o rachunkowości (</w:t>
      </w:r>
      <w:r w:rsidR="00630C90" w:rsidRPr="00630C90">
        <w:rPr>
          <w:rFonts w:cstheme="minorHAnsi"/>
          <w:color w:val="000000"/>
          <w:sz w:val="22"/>
          <w:szCs w:val="22"/>
        </w:rPr>
        <w:t xml:space="preserve">t.j. </w:t>
      </w:r>
      <w:r w:rsidRPr="00630C90">
        <w:rPr>
          <w:rFonts w:cstheme="minorHAnsi"/>
          <w:color w:val="000000"/>
          <w:sz w:val="22"/>
          <w:szCs w:val="22"/>
        </w:rPr>
        <w:t>Dz. U. z 20</w:t>
      </w:r>
      <w:r w:rsidR="00630C90" w:rsidRPr="00630C90">
        <w:rPr>
          <w:rFonts w:cstheme="minorHAnsi"/>
          <w:color w:val="000000"/>
          <w:sz w:val="22"/>
          <w:szCs w:val="22"/>
        </w:rPr>
        <w:t>23</w:t>
      </w:r>
      <w:r w:rsidRPr="00630C90">
        <w:rPr>
          <w:rFonts w:cstheme="minorHAnsi"/>
          <w:color w:val="000000"/>
          <w:sz w:val="22"/>
          <w:szCs w:val="22"/>
        </w:rPr>
        <w:t xml:space="preserve"> r. poz. </w:t>
      </w:r>
      <w:r w:rsidR="00630C90" w:rsidRPr="00630C90">
        <w:rPr>
          <w:rFonts w:cstheme="minorHAnsi"/>
          <w:color w:val="000000"/>
          <w:sz w:val="22"/>
          <w:szCs w:val="22"/>
        </w:rPr>
        <w:t xml:space="preserve">120 z </w:t>
      </w:r>
      <w:proofErr w:type="spellStart"/>
      <w:r w:rsidR="00630C90" w:rsidRPr="00630C90">
        <w:rPr>
          <w:rFonts w:cstheme="minorHAnsi"/>
          <w:color w:val="000000"/>
          <w:sz w:val="22"/>
          <w:szCs w:val="22"/>
        </w:rPr>
        <w:t>późn</w:t>
      </w:r>
      <w:proofErr w:type="spellEnd"/>
      <w:r w:rsidR="00630C90" w:rsidRPr="00630C90">
        <w:rPr>
          <w:rFonts w:cstheme="minorHAnsi"/>
          <w:color w:val="000000"/>
          <w:sz w:val="22"/>
          <w:szCs w:val="22"/>
        </w:rPr>
        <w:t>. zm.</w:t>
      </w:r>
      <w:r w:rsidRPr="00630C90">
        <w:rPr>
          <w:rFonts w:cstheme="minorHAnsi"/>
          <w:color w:val="000000"/>
          <w:sz w:val="22"/>
          <w:szCs w:val="22"/>
        </w:rPr>
        <w:t>), jest podmiot</w:t>
      </w:r>
      <w:r w:rsidRPr="00721E0E">
        <w:rPr>
          <w:rFonts w:cstheme="minorHAnsi"/>
          <w:color w:val="000000"/>
          <w:sz w:val="22"/>
          <w:szCs w:val="22"/>
        </w:rPr>
        <w:t xml:space="preserve">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 o szczególnych rozwiązaniach;</w:t>
      </w:r>
    </w:p>
    <w:p w14:paraId="049FD9CE" w14:textId="77777777" w:rsidR="007F71C0" w:rsidRPr="00721E0E" w:rsidRDefault="007F71C0" w:rsidP="003B24FB">
      <w:pPr>
        <w:tabs>
          <w:tab w:val="left" w:pos="284"/>
        </w:tabs>
        <w:spacing w:before="60" w:line="276" w:lineRule="auto"/>
        <w:rPr>
          <w:rFonts w:cstheme="minorHAnsi"/>
          <w:sz w:val="22"/>
          <w:szCs w:val="22"/>
        </w:rPr>
      </w:pPr>
      <w:r w:rsidRPr="00721E0E">
        <w:rPr>
          <w:rFonts w:cstheme="minorHAnsi"/>
          <w:sz w:val="22"/>
          <w:szCs w:val="22"/>
        </w:rPr>
        <w:t>8.4. </w:t>
      </w:r>
      <w:r w:rsidRPr="00721E0E">
        <w:rPr>
          <w:rFonts w:cstheme="minorHAnsi"/>
          <w:b/>
          <w:bCs/>
          <w:sz w:val="22"/>
          <w:szCs w:val="22"/>
        </w:rPr>
        <w:t>Zamawiający, na mocy przepisu art. 5k rozporządzenia Rady (UE) nr 833/2014 z dnia 31 lipca 2014 r. dotyczącego środków ograniczających w związku z działaniami Rosji destabilizującymi sytuację na Ukrainie (Dz. Urz. UE nr L 229 z 31.7.2014, str. 1), dalej: rozporządzenie 833/2014,</w:t>
      </w:r>
      <w:r w:rsidRPr="00721E0E">
        <w:rPr>
          <w:rFonts w:cstheme="minorHAnsi"/>
          <w:sz w:val="22"/>
          <w:szCs w:val="22"/>
        </w:rPr>
        <w:t xml:space="preserve"> w brzmieniu nadanym  </w:t>
      </w:r>
      <w:r w:rsidRPr="00721E0E">
        <w:rPr>
          <w:rFonts w:cstheme="minorHAnsi"/>
          <w:sz w:val="22"/>
          <w:szCs w:val="22"/>
        </w:rPr>
        <w:lastRenderedPageBreak/>
        <w:t xml:space="preserve">rozporządzeniem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 </w:t>
      </w:r>
      <w:r w:rsidRPr="00721E0E">
        <w:rPr>
          <w:rFonts w:cstheme="minorHAnsi"/>
          <w:b/>
          <w:bCs/>
          <w:sz w:val="22"/>
          <w:szCs w:val="22"/>
        </w:rPr>
        <w:t>wykluczy z postępowania Wykonawców, którzy:</w:t>
      </w:r>
    </w:p>
    <w:p w14:paraId="74906B33" w14:textId="77777777" w:rsidR="007F71C0" w:rsidRPr="000459FC" w:rsidRDefault="007F71C0" w:rsidP="003B24FB">
      <w:pPr>
        <w:tabs>
          <w:tab w:val="left" w:pos="284"/>
        </w:tabs>
        <w:spacing w:before="60" w:line="276" w:lineRule="auto"/>
        <w:rPr>
          <w:rFonts w:cstheme="minorHAnsi"/>
          <w:sz w:val="22"/>
          <w:szCs w:val="22"/>
        </w:rPr>
      </w:pPr>
      <w:r w:rsidRPr="000459FC">
        <w:rPr>
          <w:rFonts w:cstheme="minorHAnsi"/>
          <w:sz w:val="22"/>
          <w:szCs w:val="22"/>
        </w:rPr>
        <w:t>1. są obywatelami rosyjskimi, osobami fizycznymi lub prawnymi, podmiotami lub organami z siedzibą w Rosji;</w:t>
      </w:r>
    </w:p>
    <w:p w14:paraId="0345B3F3" w14:textId="77777777" w:rsidR="007F71C0" w:rsidRPr="000459FC" w:rsidRDefault="007F71C0" w:rsidP="003B24FB">
      <w:pPr>
        <w:tabs>
          <w:tab w:val="left" w:pos="284"/>
        </w:tabs>
        <w:spacing w:before="60" w:line="276" w:lineRule="auto"/>
        <w:rPr>
          <w:rFonts w:cstheme="minorHAnsi"/>
          <w:sz w:val="22"/>
          <w:szCs w:val="22"/>
        </w:rPr>
      </w:pPr>
      <w:r w:rsidRPr="000459FC">
        <w:rPr>
          <w:rFonts w:cstheme="minorHAnsi"/>
          <w:sz w:val="22"/>
          <w:szCs w:val="22"/>
        </w:rPr>
        <w:t>2. są osobami prawnymi, podmiotami lub organami, do których prawa własności bezpośrednio lub pośrednio w ponad 50 % należą do obywateli rosyjskich lub osób fizycznych lub prawnych, podmiotów lub organów z siedzibą w Rosji;</w:t>
      </w:r>
    </w:p>
    <w:p w14:paraId="53AEEC35" w14:textId="77777777"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3. są osobami fizycznymi lub prawnymi, podmiotami lub organami działającymi w imieniu lub pod kierunkiem:</w:t>
      </w:r>
    </w:p>
    <w:p w14:paraId="545BAB08" w14:textId="77777777" w:rsidR="007F71C0" w:rsidRPr="000459FC" w:rsidRDefault="007F71C0" w:rsidP="003B24FB">
      <w:pPr>
        <w:tabs>
          <w:tab w:val="left" w:pos="284"/>
        </w:tabs>
        <w:spacing w:before="60" w:line="276" w:lineRule="auto"/>
        <w:rPr>
          <w:rFonts w:cstheme="minorHAnsi"/>
          <w:sz w:val="22"/>
          <w:szCs w:val="22"/>
        </w:rPr>
      </w:pPr>
      <w:r w:rsidRPr="000459FC">
        <w:rPr>
          <w:rFonts w:cstheme="minorHAnsi"/>
          <w:sz w:val="22"/>
          <w:szCs w:val="22"/>
        </w:rPr>
        <w:t>a) obywateli rosyjskich lub osób fizycznych lub prawnych, podmiotów lub organów z siedzibą w Rosji lub</w:t>
      </w:r>
    </w:p>
    <w:p w14:paraId="6046869A" w14:textId="5AAD8BAA" w:rsidR="007F71C0" w:rsidRPr="000459FC" w:rsidRDefault="007F71C0" w:rsidP="00721E0E">
      <w:pPr>
        <w:tabs>
          <w:tab w:val="left" w:pos="284"/>
        </w:tabs>
        <w:spacing w:before="60" w:line="276" w:lineRule="auto"/>
        <w:jc w:val="both"/>
        <w:rPr>
          <w:rFonts w:cstheme="minorHAnsi"/>
          <w:sz w:val="22"/>
          <w:szCs w:val="22"/>
        </w:rPr>
      </w:pPr>
      <w:r w:rsidRPr="000459FC">
        <w:rPr>
          <w:rFonts w:cstheme="minorHAnsi"/>
          <w:sz w:val="22"/>
          <w:szCs w:val="22"/>
        </w:rPr>
        <w:t>b) osób prawnych, podmiotów lub organów, do których prawa własności bezpośrednio lub pośrednio w ponad 50 % należą do obywateli rosyjskich lub osób fizycznych lub prawnych, podmiotów lub organów z siedzibą w Rosji,</w:t>
      </w:r>
    </w:p>
    <w:p w14:paraId="0CA6A335" w14:textId="77777777" w:rsidR="007F71C0" w:rsidRPr="000459FC" w:rsidRDefault="007F71C0" w:rsidP="00A35761">
      <w:pPr>
        <w:pStyle w:val="Akapitzlist"/>
        <w:numPr>
          <w:ilvl w:val="0"/>
          <w:numId w:val="66"/>
        </w:numPr>
        <w:spacing w:after="0" w:line="276" w:lineRule="auto"/>
        <w:rPr>
          <w:rFonts w:cstheme="minorHAnsi"/>
          <w:vanish/>
        </w:rPr>
      </w:pPr>
    </w:p>
    <w:p w14:paraId="6FCFD2E3" w14:textId="77777777" w:rsidR="007F71C0" w:rsidRPr="000459FC" w:rsidRDefault="007F71C0" w:rsidP="00A35761">
      <w:pPr>
        <w:pStyle w:val="Akapitzlist"/>
        <w:numPr>
          <w:ilvl w:val="1"/>
          <w:numId w:val="66"/>
        </w:numPr>
        <w:spacing w:after="0" w:line="276" w:lineRule="auto"/>
        <w:rPr>
          <w:rFonts w:cstheme="minorHAnsi"/>
          <w:vanish/>
        </w:rPr>
      </w:pPr>
    </w:p>
    <w:p w14:paraId="12DA35DE" w14:textId="77777777" w:rsidR="007F71C0" w:rsidRPr="000459FC" w:rsidRDefault="007F71C0" w:rsidP="00A35761">
      <w:pPr>
        <w:pStyle w:val="Akapitzlist"/>
        <w:numPr>
          <w:ilvl w:val="1"/>
          <w:numId w:val="66"/>
        </w:numPr>
        <w:spacing w:after="0" w:line="276" w:lineRule="auto"/>
        <w:rPr>
          <w:rFonts w:cstheme="minorHAnsi"/>
          <w:vanish/>
        </w:rPr>
      </w:pPr>
    </w:p>
    <w:p w14:paraId="58515299" w14:textId="77777777" w:rsidR="007F71C0" w:rsidRPr="000459FC" w:rsidRDefault="007F71C0" w:rsidP="00A35761">
      <w:pPr>
        <w:pStyle w:val="Akapitzlist"/>
        <w:numPr>
          <w:ilvl w:val="1"/>
          <w:numId w:val="66"/>
        </w:numPr>
        <w:spacing w:after="0" w:line="276" w:lineRule="auto"/>
        <w:rPr>
          <w:rFonts w:cstheme="minorHAnsi"/>
          <w:vanish/>
        </w:rPr>
      </w:pPr>
    </w:p>
    <w:p w14:paraId="42DAA654" w14:textId="77777777" w:rsidR="007F71C0" w:rsidRPr="000459FC" w:rsidRDefault="007F71C0" w:rsidP="00A35761">
      <w:pPr>
        <w:pStyle w:val="Akapitzlist"/>
        <w:numPr>
          <w:ilvl w:val="1"/>
          <w:numId w:val="66"/>
        </w:numPr>
        <w:spacing w:after="0" w:line="276" w:lineRule="auto"/>
        <w:rPr>
          <w:rFonts w:cstheme="minorHAnsi"/>
          <w:vanish/>
        </w:rPr>
      </w:pPr>
    </w:p>
    <w:p w14:paraId="592BA9D3" w14:textId="77777777" w:rsidR="007F71C0" w:rsidRPr="000459FC" w:rsidRDefault="007F71C0" w:rsidP="00A35761">
      <w:pPr>
        <w:pStyle w:val="Akapitzlist"/>
        <w:numPr>
          <w:ilvl w:val="2"/>
          <w:numId w:val="66"/>
        </w:numPr>
        <w:spacing w:after="0" w:line="276" w:lineRule="auto"/>
        <w:rPr>
          <w:rFonts w:cstheme="minorHAnsi"/>
          <w:vanish/>
        </w:rPr>
      </w:pPr>
    </w:p>
    <w:p w14:paraId="7B1EDE2A" w14:textId="77777777" w:rsidR="007F71C0" w:rsidRPr="000459FC" w:rsidRDefault="007F71C0" w:rsidP="00A35761">
      <w:pPr>
        <w:pStyle w:val="Akapitzlist"/>
        <w:numPr>
          <w:ilvl w:val="2"/>
          <w:numId w:val="66"/>
        </w:numPr>
        <w:spacing w:after="0" w:line="276" w:lineRule="auto"/>
        <w:rPr>
          <w:rFonts w:cstheme="minorHAnsi"/>
          <w:vanish/>
        </w:rPr>
      </w:pPr>
    </w:p>
    <w:p w14:paraId="6A3DDB47" w14:textId="77777777" w:rsidR="007F71C0" w:rsidRPr="000459FC" w:rsidRDefault="007F71C0" w:rsidP="00A35761">
      <w:pPr>
        <w:pStyle w:val="Akapitzlist"/>
        <w:numPr>
          <w:ilvl w:val="2"/>
          <w:numId w:val="66"/>
        </w:numPr>
        <w:spacing w:after="0" w:line="276" w:lineRule="auto"/>
        <w:rPr>
          <w:rFonts w:cstheme="minorHAnsi"/>
          <w:vanish/>
        </w:rPr>
      </w:pPr>
    </w:p>
    <w:p w14:paraId="1745D249" w14:textId="57C4DC04" w:rsidR="007F71C0" w:rsidRPr="000459FC" w:rsidRDefault="007F71C0" w:rsidP="003B24FB">
      <w:pPr>
        <w:tabs>
          <w:tab w:val="left" w:pos="284"/>
        </w:tabs>
        <w:spacing w:before="60" w:line="276" w:lineRule="auto"/>
        <w:rPr>
          <w:rFonts w:cstheme="minorHAnsi"/>
          <w:sz w:val="22"/>
          <w:szCs w:val="22"/>
        </w:rPr>
      </w:pPr>
      <w:r w:rsidRPr="000459FC">
        <w:rPr>
          <w:rFonts w:cstheme="minorHAnsi"/>
          <w:sz w:val="22"/>
          <w:szCs w:val="22"/>
        </w:rPr>
        <w:t>4. których</w:t>
      </w:r>
      <w:r w:rsidR="009A1078" w:rsidRPr="000459FC">
        <w:rPr>
          <w:rFonts w:cstheme="minorHAnsi"/>
          <w:sz w:val="22"/>
          <w:szCs w:val="22"/>
        </w:rPr>
        <w:t xml:space="preserve"> podwykonawcy</w:t>
      </w:r>
      <w:r w:rsidRPr="000459FC">
        <w:rPr>
          <w:rFonts w:cstheme="minorHAnsi"/>
          <w:sz w:val="22"/>
          <w:szCs w:val="22"/>
        </w:rPr>
        <w:t>,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8.4.1. – 8.4.3. SWZ.</w:t>
      </w:r>
    </w:p>
    <w:p w14:paraId="1F0B7416" w14:textId="13AAA80E" w:rsidR="001F7F7B" w:rsidRPr="00721E0E" w:rsidRDefault="001F7F7B" w:rsidP="003B24FB">
      <w:pPr>
        <w:tabs>
          <w:tab w:val="left" w:pos="284"/>
        </w:tabs>
        <w:spacing w:before="60" w:line="276" w:lineRule="auto"/>
        <w:rPr>
          <w:rFonts w:cstheme="minorHAnsi"/>
          <w:sz w:val="22"/>
          <w:szCs w:val="22"/>
        </w:rPr>
      </w:pPr>
      <w:r w:rsidRPr="00721E0E">
        <w:rPr>
          <w:rFonts w:cstheme="minorHAnsi"/>
          <w:sz w:val="22"/>
          <w:szCs w:val="22"/>
        </w:rPr>
        <w:t>8.</w:t>
      </w:r>
      <w:r w:rsidR="005A546D" w:rsidRPr="00721E0E">
        <w:rPr>
          <w:rFonts w:cstheme="minorHAnsi"/>
          <w:sz w:val="22"/>
          <w:szCs w:val="22"/>
        </w:rPr>
        <w:t>5</w:t>
      </w:r>
      <w:r w:rsidRPr="00721E0E">
        <w:rPr>
          <w:rFonts w:cstheme="minorHAnsi"/>
          <w:sz w:val="22"/>
          <w:szCs w:val="22"/>
        </w:rPr>
        <w:t>. W przypadk</w:t>
      </w:r>
      <w:r w:rsidR="000C61A8" w:rsidRPr="00721E0E">
        <w:rPr>
          <w:rFonts w:cstheme="minorHAnsi"/>
          <w:sz w:val="22"/>
          <w:szCs w:val="22"/>
        </w:rPr>
        <w:t>ach</w:t>
      </w:r>
      <w:r w:rsidRPr="00721E0E">
        <w:rPr>
          <w:rFonts w:cstheme="minorHAnsi"/>
          <w:sz w:val="22"/>
          <w:szCs w:val="22"/>
        </w:rPr>
        <w:t>, o których mowa w pkt. 8.2. zamawiający może nie wykluczać wykonawcy, jeżeli wykluczenie byłoby w sposób oczywisty nieproporcjonalne, w szczególności sytuacja ekonomiczna lub finansowa wykonawcy, o którym mowa pkt. 8.2 Jest wystarczająca do wykonania zamówienia.</w:t>
      </w:r>
    </w:p>
    <w:p w14:paraId="2B152D25" w14:textId="697CE239" w:rsidR="00EE393A" w:rsidRPr="00721E0E" w:rsidRDefault="001F7F7B" w:rsidP="003B24FB">
      <w:pPr>
        <w:tabs>
          <w:tab w:val="left" w:pos="284"/>
        </w:tabs>
        <w:spacing w:before="60" w:line="276" w:lineRule="auto"/>
        <w:rPr>
          <w:rFonts w:cstheme="minorHAnsi"/>
          <w:sz w:val="22"/>
          <w:szCs w:val="22"/>
        </w:rPr>
      </w:pPr>
      <w:r w:rsidRPr="00721E0E">
        <w:rPr>
          <w:rFonts w:cstheme="minorHAnsi"/>
          <w:sz w:val="22"/>
          <w:szCs w:val="22"/>
        </w:rPr>
        <w:t>8.</w:t>
      </w:r>
      <w:r w:rsidR="005A546D" w:rsidRPr="00721E0E">
        <w:rPr>
          <w:rFonts w:cstheme="minorHAnsi"/>
          <w:sz w:val="22"/>
          <w:szCs w:val="22"/>
        </w:rPr>
        <w:t>6</w:t>
      </w:r>
      <w:r w:rsidRPr="00721E0E">
        <w:rPr>
          <w:rFonts w:cstheme="minorHAnsi"/>
          <w:sz w:val="22"/>
          <w:szCs w:val="22"/>
        </w:rPr>
        <w:t>. </w:t>
      </w:r>
      <w:r w:rsidR="00CC39B7" w:rsidRPr="00721E0E">
        <w:rPr>
          <w:rFonts w:cstheme="minorHAnsi"/>
          <w:color w:val="000000"/>
          <w:sz w:val="22"/>
          <w:szCs w:val="22"/>
        </w:rPr>
        <w:t>Wykonawca nie podlega wykluczeniu w okolicznościach określonych w art. 108 ust. 1 pkt. 1, 2 i 5  oraz  art. 109 ust. 1 pkt 4, jeżeli udowodni zamawiającemu, że spełnił łącznie następujące przesłanki:</w:t>
      </w:r>
    </w:p>
    <w:p w14:paraId="6671BE48" w14:textId="68B991CB" w:rsidR="00EE393A" w:rsidRPr="00721E0E" w:rsidRDefault="00EE393A" w:rsidP="003B24FB">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naprawił lub zobowiązał się do naprawienia szkody wyrządzonej przestępstwem, wykroczeniem lub swoim nieprawidłowym postępowaniem, w tym poprzez zadośćuczynienie pieniężne;</w:t>
      </w:r>
    </w:p>
    <w:p w14:paraId="349DB8D5" w14:textId="1B2BC1DC" w:rsidR="00EE393A" w:rsidRPr="00721E0E" w:rsidRDefault="00EE393A" w:rsidP="003B24FB">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wyczerpująco wyjaśnił fakt i okoliczności związane z przestępstwem, wykroczeniem lub swoim nieprawidłowym postępowaniem oraz spowodowanymi przez nie szkodami, aktywnie współpracując odpowiednio z właściwymi organami, w tym z organami ścigania, lub Zamawiającym;</w:t>
      </w:r>
    </w:p>
    <w:p w14:paraId="21C893B4" w14:textId="6C97F3DB" w:rsidR="00EE393A" w:rsidRPr="00721E0E" w:rsidRDefault="00EE393A" w:rsidP="003B24FB">
      <w:pPr>
        <w:widowControl w:val="0"/>
        <w:numPr>
          <w:ilvl w:val="0"/>
          <w:numId w:val="30"/>
        </w:numPr>
        <w:spacing w:before="60" w:line="276" w:lineRule="auto"/>
        <w:ind w:right="74" w:hanging="294"/>
        <w:rPr>
          <w:rFonts w:eastAsia="Times New Roman" w:cstheme="minorHAnsi"/>
          <w:sz w:val="22"/>
          <w:szCs w:val="22"/>
        </w:rPr>
      </w:pPr>
      <w:r w:rsidRPr="00721E0E">
        <w:rPr>
          <w:rFonts w:eastAsia="Times New Roman" w:cstheme="minorHAnsi"/>
          <w:sz w:val="22"/>
          <w:szCs w:val="22"/>
        </w:rPr>
        <w:t>podjął konkretne środki techniczne, organizacyjne i kadrowe, odpowiednie dla zapobiegania dalszym przestępstwom, wykroczeniom lub nieprawidłowemu postepowaniu, w szczególności:</w:t>
      </w:r>
    </w:p>
    <w:p w14:paraId="26D72F71" w14:textId="06954213"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zerwał wszelkie powiązania z osobami lub podmiotami odpowiedzialnymi za nieprawidłowe postępowanie Wykonawcy,</w:t>
      </w:r>
    </w:p>
    <w:p w14:paraId="2843CDBB" w14:textId="08A8D397"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zreorganizował personel,</w:t>
      </w:r>
    </w:p>
    <w:p w14:paraId="4C3843F1" w14:textId="5C3663D1"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wdrożył system sprawozdawczości i kontroli,</w:t>
      </w:r>
    </w:p>
    <w:p w14:paraId="2593598E" w14:textId="58581B62"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utworzył struktury audytu wewnętrznego do monitorowania przestrzegania przepisów, wewnętrznych regulacji lub standardów,</w:t>
      </w:r>
    </w:p>
    <w:p w14:paraId="20DF70BC" w14:textId="6E23834E" w:rsidR="00EE393A" w:rsidRPr="00721E0E" w:rsidRDefault="00EE393A" w:rsidP="003B24FB">
      <w:pPr>
        <w:widowControl w:val="0"/>
        <w:numPr>
          <w:ilvl w:val="0"/>
          <w:numId w:val="31"/>
        </w:numPr>
        <w:spacing w:before="60" w:line="276" w:lineRule="auto"/>
        <w:ind w:right="74" w:hanging="295"/>
        <w:rPr>
          <w:rFonts w:eastAsia="Times New Roman" w:cstheme="minorHAnsi"/>
          <w:sz w:val="22"/>
          <w:szCs w:val="22"/>
        </w:rPr>
      </w:pPr>
      <w:r w:rsidRPr="00721E0E">
        <w:rPr>
          <w:rFonts w:eastAsia="Times New Roman" w:cstheme="minorHAnsi"/>
          <w:sz w:val="22"/>
          <w:szCs w:val="22"/>
        </w:rPr>
        <w:t>wprowadził wewnętrzne regulacje dotyczące odpowiedzialności i odszkodowań za nieprzestrzeganie przepisów, wewnętrznych regulacji lub standardów.</w:t>
      </w:r>
    </w:p>
    <w:p w14:paraId="700B8B2A" w14:textId="3EB6D0C0" w:rsidR="008235FE" w:rsidRPr="00721E0E" w:rsidRDefault="00CC39B7" w:rsidP="003B24FB">
      <w:pPr>
        <w:tabs>
          <w:tab w:val="left" w:pos="284"/>
        </w:tabs>
        <w:spacing w:before="60" w:line="360" w:lineRule="auto"/>
        <w:rPr>
          <w:rFonts w:cstheme="minorHAnsi"/>
          <w:sz w:val="22"/>
          <w:szCs w:val="22"/>
        </w:rPr>
      </w:pPr>
      <w:r w:rsidRPr="00721E0E">
        <w:rPr>
          <w:rFonts w:cstheme="minorHAnsi"/>
          <w:sz w:val="22"/>
          <w:szCs w:val="22"/>
        </w:rPr>
        <w:t>8.</w:t>
      </w:r>
      <w:r w:rsidR="005A546D" w:rsidRPr="00721E0E">
        <w:rPr>
          <w:rFonts w:cstheme="minorHAnsi"/>
          <w:sz w:val="22"/>
          <w:szCs w:val="22"/>
        </w:rPr>
        <w:t>7</w:t>
      </w:r>
      <w:r w:rsidRPr="00721E0E">
        <w:rPr>
          <w:rFonts w:cstheme="minorHAnsi"/>
          <w:sz w:val="22"/>
          <w:szCs w:val="22"/>
        </w:rPr>
        <w:t>. </w:t>
      </w:r>
      <w:r w:rsidR="00EE393A" w:rsidRPr="00721E0E">
        <w:rPr>
          <w:rFonts w:cstheme="minorHAnsi"/>
          <w:sz w:val="22"/>
          <w:szCs w:val="22"/>
        </w:rPr>
        <w:t>Zamawiający ocenia, czy podjęte przez Wykonawcę czynności, o których mowa w pkt. 8.</w:t>
      </w:r>
      <w:r w:rsidR="00DC29F8" w:rsidRPr="00721E0E">
        <w:rPr>
          <w:rFonts w:cstheme="minorHAnsi"/>
          <w:sz w:val="22"/>
          <w:szCs w:val="22"/>
        </w:rPr>
        <w:t>6</w:t>
      </w:r>
      <w:r w:rsidR="00EE393A" w:rsidRPr="00721E0E">
        <w:rPr>
          <w:rFonts w:cstheme="minorHAnsi"/>
          <w:sz w:val="22"/>
          <w:szCs w:val="22"/>
        </w:rPr>
        <w:t xml:space="preserve">) SWZ, są wystarczające do wykazania jego rzetelności, uwzględniając wagę i szczególne okoliczności czynu </w:t>
      </w:r>
      <w:r w:rsidR="00EE393A" w:rsidRPr="00721E0E">
        <w:rPr>
          <w:rFonts w:cstheme="minorHAnsi"/>
          <w:sz w:val="22"/>
          <w:szCs w:val="22"/>
        </w:rPr>
        <w:lastRenderedPageBreak/>
        <w:t>Wykonawcy. Jeżeli podjęte przez Wykonawcę czynności, o których mowa w pkt 8.</w:t>
      </w:r>
      <w:r w:rsidR="00DC29F8" w:rsidRPr="00721E0E">
        <w:rPr>
          <w:rFonts w:cstheme="minorHAnsi"/>
          <w:sz w:val="22"/>
          <w:szCs w:val="22"/>
        </w:rPr>
        <w:t>6</w:t>
      </w:r>
      <w:r w:rsidR="00E71689" w:rsidRPr="00721E0E">
        <w:rPr>
          <w:rFonts w:cstheme="minorHAnsi"/>
          <w:sz w:val="22"/>
          <w:szCs w:val="22"/>
        </w:rPr>
        <w:t>)</w:t>
      </w:r>
      <w:r w:rsidR="00EE393A" w:rsidRPr="00721E0E">
        <w:rPr>
          <w:rFonts w:cstheme="minorHAnsi"/>
          <w:sz w:val="22"/>
          <w:szCs w:val="22"/>
        </w:rPr>
        <w:t xml:space="preserve"> SWZ, nie są wystarczające do wykazania jego rzetelności, Zamawiający wykluczy Wykonawcę.</w:t>
      </w:r>
    </w:p>
    <w:p w14:paraId="067329D3" w14:textId="2D30FC08" w:rsidR="00DC29F8" w:rsidRPr="00721E0E" w:rsidRDefault="00DC29F8" w:rsidP="000459FC">
      <w:pPr>
        <w:tabs>
          <w:tab w:val="left" w:pos="284"/>
        </w:tabs>
        <w:spacing w:before="60" w:line="360" w:lineRule="auto"/>
        <w:rPr>
          <w:rFonts w:cstheme="minorHAnsi"/>
          <w:sz w:val="22"/>
          <w:szCs w:val="22"/>
        </w:rPr>
      </w:pPr>
      <w:r w:rsidRPr="00721E0E">
        <w:rPr>
          <w:rFonts w:cstheme="minorHAnsi"/>
          <w:sz w:val="22"/>
          <w:szCs w:val="22"/>
        </w:rPr>
        <w:t>8.8. Wykonawca nie podlega wykluczeniu w okolicznościach określonych w pkt 8.4.4. jeżeli na żądanie Zamawiającego i w terminie określonym przez niego, zastąpi podwykonawcę, dostawcę lub podmiot, na którego zdolności wykonawca polega na innego podwykonawcę, dostawcę lub podmiot, na którego zdolności wykonawca polega, który nie należy do którejkolwiek z kategorii podmiotów wymienionych w punktach 8.4.1. – 8.4.3 SWZ.</w:t>
      </w:r>
    </w:p>
    <w:p w14:paraId="1247B2B1" w14:textId="02FCBAEC" w:rsidR="00C00DF8" w:rsidRPr="00721E0E" w:rsidRDefault="00CC39B7" w:rsidP="003B24FB">
      <w:pPr>
        <w:tabs>
          <w:tab w:val="left" w:pos="284"/>
        </w:tabs>
        <w:spacing w:before="60" w:line="276" w:lineRule="auto"/>
        <w:rPr>
          <w:rFonts w:cstheme="minorHAnsi"/>
          <w:sz w:val="22"/>
          <w:szCs w:val="22"/>
        </w:rPr>
      </w:pPr>
      <w:r w:rsidRPr="00721E0E">
        <w:rPr>
          <w:rFonts w:cstheme="minorHAnsi"/>
          <w:sz w:val="22"/>
          <w:szCs w:val="22"/>
        </w:rPr>
        <w:t>8.</w:t>
      </w:r>
      <w:r w:rsidR="00DC29F8" w:rsidRPr="00721E0E">
        <w:rPr>
          <w:rFonts w:cstheme="minorHAnsi"/>
          <w:sz w:val="22"/>
          <w:szCs w:val="22"/>
        </w:rPr>
        <w:t>9</w:t>
      </w:r>
      <w:r w:rsidRPr="00721E0E">
        <w:rPr>
          <w:rFonts w:cstheme="minorHAnsi"/>
          <w:sz w:val="22"/>
          <w:szCs w:val="22"/>
        </w:rPr>
        <w:t>. </w:t>
      </w:r>
      <w:r w:rsidR="00C00DF8" w:rsidRPr="00721E0E">
        <w:rPr>
          <w:rFonts w:cstheme="minorHAnsi"/>
          <w:sz w:val="22"/>
          <w:szCs w:val="22"/>
        </w:rPr>
        <w:t>Wykluczenie Wykonawcy następuje zgodnie z art. 111 ustawy Pzp.</w:t>
      </w:r>
    </w:p>
    <w:p w14:paraId="7B42A120" w14:textId="6B84D69F" w:rsidR="00231049" w:rsidRPr="00721E0E" w:rsidRDefault="00CC39B7" w:rsidP="003B24FB">
      <w:pPr>
        <w:tabs>
          <w:tab w:val="left" w:pos="284"/>
        </w:tabs>
        <w:spacing w:before="60" w:line="276" w:lineRule="auto"/>
        <w:rPr>
          <w:rFonts w:cstheme="minorHAnsi"/>
          <w:sz w:val="22"/>
          <w:szCs w:val="22"/>
        </w:rPr>
      </w:pPr>
      <w:r w:rsidRPr="00721E0E">
        <w:rPr>
          <w:rFonts w:cstheme="minorHAnsi"/>
          <w:sz w:val="22"/>
          <w:szCs w:val="22"/>
        </w:rPr>
        <w:t>8.</w:t>
      </w:r>
      <w:r w:rsidR="00DC29F8" w:rsidRPr="00721E0E">
        <w:rPr>
          <w:rFonts w:cstheme="minorHAnsi"/>
          <w:sz w:val="22"/>
          <w:szCs w:val="22"/>
        </w:rPr>
        <w:t>10</w:t>
      </w:r>
      <w:r w:rsidRPr="00721E0E">
        <w:rPr>
          <w:rFonts w:cstheme="minorHAnsi"/>
          <w:sz w:val="22"/>
          <w:szCs w:val="22"/>
        </w:rPr>
        <w:t>. </w:t>
      </w:r>
      <w:r w:rsidR="00231049" w:rsidRPr="00721E0E">
        <w:rPr>
          <w:rFonts w:cstheme="minorHAnsi"/>
          <w:sz w:val="22"/>
          <w:szCs w:val="22"/>
        </w:rPr>
        <w:t>Zamawiający odrzuci ofertę na podstawie art. 226 ust. 1 pkt 2</w:t>
      </w:r>
      <w:r w:rsidR="00137E71">
        <w:rPr>
          <w:rFonts w:cstheme="minorHAnsi"/>
          <w:sz w:val="22"/>
          <w:szCs w:val="22"/>
        </w:rPr>
        <w:t xml:space="preserve"> lit. </w:t>
      </w:r>
      <w:r w:rsidR="00231049" w:rsidRPr="00721E0E">
        <w:rPr>
          <w:rFonts w:cstheme="minorHAnsi"/>
          <w:sz w:val="22"/>
          <w:szCs w:val="22"/>
        </w:rPr>
        <w:t xml:space="preserve">a) ustawy Pzp jeżeli została złożona przez wykonawcę podlegającemu wykluczeniu. </w:t>
      </w:r>
    </w:p>
    <w:p w14:paraId="5F624E9C" w14:textId="5ADCE6EF" w:rsidR="008235FE" w:rsidRPr="00721E0E" w:rsidRDefault="00CC39B7" w:rsidP="003B24FB">
      <w:pPr>
        <w:tabs>
          <w:tab w:val="left" w:pos="284"/>
        </w:tabs>
        <w:spacing w:before="60" w:line="276" w:lineRule="auto"/>
        <w:rPr>
          <w:rFonts w:cstheme="minorHAnsi"/>
          <w:sz w:val="22"/>
          <w:szCs w:val="22"/>
          <w:u w:val="single"/>
        </w:rPr>
      </w:pPr>
      <w:r w:rsidRPr="00721E0E">
        <w:rPr>
          <w:rFonts w:cstheme="minorHAnsi"/>
          <w:sz w:val="22"/>
          <w:szCs w:val="22"/>
        </w:rPr>
        <w:t>8.</w:t>
      </w:r>
      <w:r w:rsidR="00DC29F8" w:rsidRPr="00721E0E">
        <w:rPr>
          <w:rFonts w:cstheme="minorHAnsi"/>
          <w:sz w:val="22"/>
          <w:szCs w:val="22"/>
        </w:rPr>
        <w:t>11</w:t>
      </w:r>
      <w:r w:rsidRPr="00721E0E">
        <w:rPr>
          <w:rFonts w:cstheme="minorHAnsi"/>
          <w:sz w:val="22"/>
          <w:szCs w:val="22"/>
        </w:rPr>
        <w:t>. </w:t>
      </w:r>
      <w:r w:rsidR="008235FE" w:rsidRPr="00721E0E">
        <w:rPr>
          <w:rFonts w:cstheme="minorHAnsi"/>
          <w:sz w:val="22"/>
          <w:szCs w:val="22"/>
        </w:rPr>
        <w:t>Zamawiający może wykluczyć Wykonawcę na każdym etapie postępowania</w:t>
      </w:r>
      <w:r w:rsidR="006E7D62" w:rsidRPr="00721E0E">
        <w:rPr>
          <w:rFonts w:cstheme="minorHAnsi"/>
          <w:sz w:val="22"/>
          <w:szCs w:val="22"/>
        </w:rPr>
        <w:t xml:space="preserve"> </w:t>
      </w:r>
      <w:r w:rsidR="008235FE" w:rsidRPr="00721E0E">
        <w:rPr>
          <w:rFonts w:cstheme="minorHAnsi"/>
          <w:sz w:val="22"/>
          <w:szCs w:val="22"/>
        </w:rPr>
        <w:t>o</w:t>
      </w:r>
      <w:r w:rsidR="006E7D62" w:rsidRPr="00721E0E">
        <w:rPr>
          <w:rFonts w:cstheme="minorHAnsi"/>
          <w:sz w:val="22"/>
          <w:szCs w:val="22"/>
        </w:rPr>
        <w:t> </w:t>
      </w:r>
      <w:r w:rsidR="008235FE" w:rsidRPr="00721E0E">
        <w:rPr>
          <w:rFonts w:cstheme="minorHAnsi"/>
          <w:sz w:val="22"/>
          <w:szCs w:val="22"/>
        </w:rPr>
        <w:t>udzielenie zamówienia.</w:t>
      </w:r>
    </w:p>
    <w:p w14:paraId="34C7F3ED" w14:textId="77777777" w:rsidR="000459FC" w:rsidRDefault="000459FC" w:rsidP="003B24FB">
      <w:pPr>
        <w:tabs>
          <w:tab w:val="left" w:pos="284"/>
        </w:tabs>
        <w:spacing w:before="120" w:line="276" w:lineRule="auto"/>
        <w:rPr>
          <w:rFonts w:cstheme="minorHAnsi"/>
          <w:b/>
          <w:sz w:val="22"/>
          <w:szCs w:val="22"/>
          <w:u w:val="single"/>
        </w:rPr>
      </w:pPr>
    </w:p>
    <w:p w14:paraId="596EA0D8" w14:textId="5518D59E" w:rsidR="008235FE" w:rsidRPr="00721E0E" w:rsidRDefault="00EC3990"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9. </w:t>
      </w:r>
      <w:r w:rsidR="008103D0" w:rsidRPr="00721E0E">
        <w:rPr>
          <w:rFonts w:cstheme="minorHAnsi"/>
          <w:b/>
          <w:sz w:val="22"/>
          <w:szCs w:val="22"/>
          <w:u w:val="single"/>
        </w:rPr>
        <w:t xml:space="preserve">WYKAZ OŚWIADCZEŃ I PODMIOTOWYCH ŚRODKÓW DOWODOWYCH </w:t>
      </w:r>
      <w:r w:rsidR="008235FE" w:rsidRPr="00721E0E">
        <w:rPr>
          <w:rFonts w:cstheme="minorHAnsi"/>
          <w:b/>
          <w:sz w:val="22"/>
          <w:szCs w:val="22"/>
          <w:u w:val="single"/>
        </w:rPr>
        <w:t>POTWIERDZAJĄCYCH SPEŁNIANIE WARUNKÓW UDZIAŁU W POSTĘPOWANIU ORAZ BRAK PODSTAW WYKLUCZENIA.</w:t>
      </w:r>
    </w:p>
    <w:p w14:paraId="041D6713" w14:textId="48CABC26" w:rsidR="008235FE" w:rsidRPr="00721E0E" w:rsidRDefault="00733C20" w:rsidP="00721E0E">
      <w:pPr>
        <w:tabs>
          <w:tab w:val="left" w:pos="426"/>
        </w:tabs>
        <w:spacing w:before="60" w:line="276" w:lineRule="auto"/>
        <w:rPr>
          <w:rFonts w:cstheme="minorHAnsi"/>
          <w:bCs/>
          <w:iCs/>
          <w:sz w:val="22"/>
          <w:szCs w:val="22"/>
          <w:u w:val="single"/>
        </w:rPr>
      </w:pPr>
      <w:r w:rsidRPr="00721E0E">
        <w:rPr>
          <w:rFonts w:cstheme="minorHAnsi"/>
          <w:bCs/>
          <w:iCs/>
          <w:sz w:val="22"/>
          <w:szCs w:val="22"/>
          <w:u w:val="single"/>
        </w:rPr>
        <w:t>9.1. </w:t>
      </w:r>
      <w:r w:rsidR="00F44772" w:rsidRPr="00721E0E">
        <w:rPr>
          <w:rFonts w:cstheme="minorHAnsi"/>
          <w:bCs/>
          <w:iCs/>
          <w:sz w:val="22"/>
          <w:szCs w:val="22"/>
          <w:u w:val="single"/>
        </w:rPr>
        <w:t xml:space="preserve">Do oferty wykonawca dołącza: </w:t>
      </w:r>
    </w:p>
    <w:p w14:paraId="7707E6E4" w14:textId="313C7ECB" w:rsidR="008235FE" w:rsidRPr="00721E0E" w:rsidRDefault="00F44772" w:rsidP="00721E0E">
      <w:pPr>
        <w:numPr>
          <w:ilvl w:val="0"/>
          <w:numId w:val="5"/>
        </w:numPr>
        <w:spacing w:before="60" w:line="276" w:lineRule="auto"/>
        <w:ind w:left="709" w:hanging="283"/>
        <w:rPr>
          <w:rFonts w:cstheme="minorHAnsi"/>
          <w:bCs/>
          <w:iCs/>
          <w:sz w:val="22"/>
          <w:szCs w:val="22"/>
        </w:rPr>
      </w:pPr>
      <w:r w:rsidRPr="00721E0E">
        <w:rPr>
          <w:rFonts w:cstheme="minorHAnsi"/>
          <w:b/>
          <w:bCs/>
          <w:iCs/>
          <w:sz w:val="22"/>
          <w:szCs w:val="22"/>
        </w:rPr>
        <w:t>Oświadczenie,</w:t>
      </w:r>
      <w:r w:rsidRPr="00721E0E">
        <w:rPr>
          <w:rFonts w:cstheme="minorHAnsi"/>
          <w:bCs/>
          <w:iCs/>
          <w:sz w:val="22"/>
          <w:szCs w:val="22"/>
        </w:rPr>
        <w:t xml:space="preserve"> o którym mowa </w:t>
      </w:r>
      <w:r w:rsidRPr="00721E0E">
        <w:rPr>
          <w:rFonts w:cstheme="minorHAnsi"/>
          <w:b/>
          <w:bCs/>
          <w:iCs/>
          <w:sz w:val="22"/>
          <w:szCs w:val="22"/>
        </w:rPr>
        <w:t>w art. 125 ust. 1 ustawy Pzp,</w:t>
      </w:r>
      <w:r w:rsidRPr="00721E0E">
        <w:rPr>
          <w:rFonts w:cstheme="minorHAnsi"/>
          <w:bCs/>
          <w:iCs/>
          <w:sz w:val="22"/>
          <w:szCs w:val="22"/>
        </w:rPr>
        <w:t xml:space="preserve"> </w:t>
      </w:r>
      <w:r w:rsidR="004E06EF" w:rsidRPr="00721E0E">
        <w:rPr>
          <w:rFonts w:cstheme="minorHAnsi"/>
          <w:bCs/>
          <w:iCs/>
          <w:sz w:val="22"/>
          <w:szCs w:val="22"/>
        </w:rPr>
        <w:t>stanowiąc</w:t>
      </w:r>
      <w:r w:rsidR="00951B6D" w:rsidRPr="00721E0E">
        <w:rPr>
          <w:rFonts w:cstheme="minorHAnsi"/>
          <w:bCs/>
          <w:iCs/>
          <w:sz w:val="22"/>
          <w:szCs w:val="22"/>
        </w:rPr>
        <w:t>e</w:t>
      </w:r>
      <w:r w:rsidR="004E06EF" w:rsidRPr="00721E0E">
        <w:rPr>
          <w:rFonts w:cstheme="minorHAnsi"/>
          <w:bCs/>
          <w:iCs/>
          <w:sz w:val="22"/>
          <w:szCs w:val="22"/>
        </w:rPr>
        <w:t xml:space="preserve"> dowód potwierdzający brak podstaw wykluczenia i spełniani</w:t>
      </w:r>
      <w:r w:rsidR="00D92BB6" w:rsidRPr="00721E0E">
        <w:rPr>
          <w:rFonts w:cstheme="minorHAnsi"/>
          <w:bCs/>
          <w:iCs/>
          <w:sz w:val="22"/>
          <w:szCs w:val="22"/>
        </w:rPr>
        <w:t>a</w:t>
      </w:r>
      <w:r w:rsidR="004E06EF" w:rsidRPr="00721E0E">
        <w:rPr>
          <w:rFonts w:cstheme="minorHAnsi"/>
          <w:bCs/>
          <w:iCs/>
          <w:sz w:val="22"/>
          <w:szCs w:val="22"/>
        </w:rPr>
        <w:t xml:space="preserve"> warunków udziału w postępowaniu na dzień składania ofert, tymczasowo zastępujący wymagane przez zamawiającego podmiotowe środki dowodowe, w zakresie wskazanym przez zamawiającego</w:t>
      </w:r>
      <w:r w:rsidRPr="00721E0E">
        <w:rPr>
          <w:rFonts w:cstheme="minorHAnsi"/>
          <w:bCs/>
          <w:iCs/>
          <w:sz w:val="22"/>
          <w:szCs w:val="22"/>
        </w:rPr>
        <w:t xml:space="preserve">. </w:t>
      </w:r>
    </w:p>
    <w:p w14:paraId="78D90CC8" w14:textId="15512C83" w:rsidR="00D92BB6" w:rsidRPr="00721E0E" w:rsidRDefault="00D92BB6" w:rsidP="00721E0E">
      <w:pPr>
        <w:spacing w:before="60" w:line="276" w:lineRule="auto"/>
        <w:ind w:left="709"/>
        <w:rPr>
          <w:rFonts w:cstheme="minorHAnsi"/>
          <w:bCs/>
          <w:iCs/>
          <w:sz w:val="22"/>
          <w:szCs w:val="22"/>
        </w:rPr>
      </w:pPr>
      <w:r w:rsidRPr="00137E71">
        <w:rPr>
          <w:rFonts w:cstheme="minorHAnsi"/>
          <w:sz w:val="22"/>
          <w:szCs w:val="22"/>
        </w:rPr>
        <w:t xml:space="preserve">Oświadczenie o którym mowa powyżej, składa się na formularzu </w:t>
      </w:r>
      <w:r w:rsidRPr="00137E71">
        <w:rPr>
          <w:rFonts w:cstheme="minorHAnsi"/>
          <w:b/>
          <w:bCs/>
          <w:sz w:val="22"/>
          <w:szCs w:val="22"/>
        </w:rPr>
        <w:t xml:space="preserve">jednolitego europejskiego </w:t>
      </w:r>
      <w:r w:rsidR="00137E71" w:rsidRPr="00137E71">
        <w:rPr>
          <w:rFonts w:cstheme="minorHAnsi"/>
          <w:b/>
          <w:bCs/>
          <w:sz w:val="22"/>
          <w:szCs w:val="22"/>
        </w:rPr>
        <w:t xml:space="preserve">- </w:t>
      </w:r>
      <w:r w:rsidRPr="00137E71">
        <w:rPr>
          <w:rFonts w:cstheme="minorHAnsi"/>
          <w:b/>
          <w:bCs/>
          <w:sz w:val="22"/>
          <w:szCs w:val="22"/>
        </w:rPr>
        <w:t>dokumentu zamówienia (dalej JEDZ)</w:t>
      </w:r>
      <w:r w:rsidRPr="00137E71">
        <w:rPr>
          <w:rFonts w:cstheme="minorHAnsi"/>
          <w:sz w:val="22"/>
          <w:szCs w:val="22"/>
        </w:rPr>
        <w:t>, sporządzonym zgodnie ze wzorem określonym w rozporządzeniu wykonawczym Komisji (UE) 2016/7 z dnia 5 stycznia 2016r. ustanawiającym standardowy formularz europejskiego dokumentu zamówienia (Dz. Urz. UE L 3 z 06.01.2016, str. 16).</w:t>
      </w:r>
    </w:p>
    <w:p w14:paraId="3CE6EC66" w14:textId="13F85894" w:rsidR="00067A13" w:rsidRPr="00721E0E" w:rsidRDefault="00067A13" w:rsidP="00721E0E">
      <w:pPr>
        <w:numPr>
          <w:ilvl w:val="0"/>
          <w:numId w:val="5"/>
        </w:numPr>
        <w:spacing w:before="60" w:line="276" w:lineRule="auto"/>
        <w:ind w:left="709" w:hanging="283"/>
        <w:rPr>
          <w:rFonts w:cstheme="minorHAnsi"/>
          <w:bCs/>
          <w:iCs/>
          <w:sz w:val="22"/>
          <w:szCs w:val="22"/>
        </w:rPr>
      </w:pPr>
      <w:r w:rsidRPr="00721E0E">
        <w:rPr>
          <w:rFonts w:cstheme="minorHAnsi"/>
          <w:b/>
          <w:bCs/>
          <w:sz w:val="22"/>
          <w:szCs w:val="22"/>
        </w:rPr>
        <w:t>Dodatkowo, w celu wykazania braku podstaw wykluczenia na podstawie art. 5k rozporządzenia 833/2014 w brzmieniu nadanym rozporządzeniem 2022/576, Wykonawca składa oświadczenie, którego wzór stanowi  Załącznik nr 3a  do SWZ.</w:t>
      </w:r>
    </w:p>
    <w:p w14:paraId="6CA0BDFD" w14:textId="4E912244" w:rsidR="00F13DC4" w:rsidRPr="00721E0E" w:rsidRDefault="0035617A" w:rsidP="00721E0E">
      <w:pPr>
        <w:numPr>
          <w:ilvl w:val="0"/>
          <w:numId w:val="5"/>
        </w:numPr>
        <w:spacing w:before="60" w:line="276" w:lineRule="auto"/>
        <w:ind w:left="709" w:hanging="283"/>
        <w:rPr>
          <w:rFonts w:cstheme="minorHAnsi"/>
          <w:bCs/>
          <w:iCs/>
          <w:sz w:val="22"/>
          <w:szCs w:val="22"/>
        </w:rPr>
      </w:pPr>
      <w:r w:rsidRPr="00721E0E">
        <w:rPr>
          <w:rFonts w:cstheme="minorHAnsi"/>
          <w:bCs/>
          <w:iCs/>
          <w:sz w:val="22"/>
          <w:szCs w:val="22"/>
        </w:rPr>
        <w:t xml:space="preserve">W przypadku wspólnego ubiegania się o zamówienie przez wykonawców, oświadczenie, o którym mowa w pkt 9.1)a. </w:t>
      </w:r>
      <w:r w:rsidR="00B75FFC">
        <w:rPr>
          <w:rFonts w:cstheme="minorHAnsi"/>
          <w:bCs/>
          <w:iCs/>
          <w:sz w:val="22"/>
          <w:szCs w:val="22"/>
        </w:rPr>
        <w:t xml:space="preserve">i 9.1)b. </w:t>
      </w:r>
      <w:r w:rsidRPr="00721E0E">
        <w:rPr>
          <w:rFonts w:cstheme="minorHAnsi"/>
          <w:bCs/>
          <w:iCs/>
          <w:sz w:val="22"/>
          <w:szCs w:val="22"/>
        </w:rPr>
        <w:t xml:space="preserve">SWZ składa </w:t>
      </w:r>
      <w:r w:rsidRPr="00721E0E">
        <w:rPr>
          <w:rFonts w:cstheme="minorHAnsi"/>
          <w:b/>
          <w:iCs/>
          <w:sz w:val="22"/>
          <w:szCs w:val="22"/>
        </w:rPr>
        <w:t>każdy z wykonawców</w:t>
      </w:r>
      <w:r w:rsidRPr="00721E0E">
        <w:rPr>
          <w:rFonts w:cstheme="minorHAnsi"/>
          <w:bCs/>
          <w:iCs/>
          <w:sz w:val="22"/>
          <w:szCs w:val="22"/>
        </w:rPr>
        <w:t xml:space="preserve">. Oświadczenia te potwierdzają brak podstaw wykluczenia oraz spełnianie warunków udziału w postepowaniu, w jakim każdy z wykonawców wykazuje </w:t>
      </w:r>
      <w:r w:rsidR="002D3E7F" w:rsidRPr="00721E0E">
        <w:rPr>
          <w:rFonts w:cstheme="minorHAnsi"/>
          <w:bCs/>
          <w:iCs/>
          <w:sz w:val="22"/>
          <w:szCs w:val="22"/>
        </w:rPr>
        <w:t xml:space="preserve">spełnianie </w:t>
      </w:r>
      <w:r w:rsidR="00F13DC4" w:rsidRPr="00721E0E">
        <w:rPr>
          <w:rFonts w:cstheme="minorHAnsi"/>
          <w:bCs/>
          <w:iCs/>
          <w:sz w:val="22"/>
          <w:szCs w:val="22"/>
        </w:rPr>
        <w:t xml:space="preserve">warunków udziału. </w:t>
      </w:r>
    </w:p>
    <w:p w14:paraId="4ADE5C91" w14:textId="4FA3603C" w:rsidR="00DC29F8" w:rsidRPr="00B75FFC" w:rsidRDefault="00F13DC4" w:rsidP="00B75FFC">
      <w:pPr>
        <w:numPr>
          <w:ilvl w:val="0"/>
          <w:numId w:val="5"/>
        </w:numPr>
        <w:spacing w:before="60" w:line="276" w:lineRule="auto"/>
        <w:ind w:left="709" w:hanging="283"/>
        <w:rPr>
          <w:rFonts w:cstheme="minorHAnsi"/>
          <w:bCs/>
          <w:iCs/>
          <w:sz w:val="22"/>
          <w:szCs w:val="22"/>
        </w:rPr>
      </w:pPr>
      <w:r w:rsidRPr="00721E0E">
        <w:rPr>
          <w:rFonts w:cstheme="minorHAnsi"/>
          <w:bCs/>
          <w:iCs/>
          <w:sz w:val="22"/>
          <w:szCs w:val="22"/>
        </w:rPr>
        <w:t>Wykonawca, w przypadku polegania na zdolnościach lub sytuacji podmiotów udostępniających zasoby, przedstawia, wraz z oświadczeniem, o którym mowa w pkt 9.1</w:t>
      </w:r>
      <w:r w:rsidR="00B75FFC">
        <w:rPr>
          <w:rFonts w:cstheme="minorHAnsi"/>
          <w:bCs/>
          <w:iCs/>
          <w:sz w:val="22"/>
          <w:szCs w:val="22"/>
        </w:rPr>
        <w:t>.</w:t>
      </w:r>
      <w:r w:rsidRPr="00721E0E">
        <w:rPr>
          <w:rFonts w:cstheme="minorHAnsi"/>
          <w:bCs/>
          <w:iCs/>
          <w:sz w:val="22"/>
          <w:szCs w:val="22"/>
        </w:rPr>
        <w:t xml:space="preserve"> SWZ także oświadczenie podmiotu udostępniającego zasoby, potwierdzające brak podstaw wykluczenia tego podmiotu oraz odpowiednio spełnianie warunków udziału w postępowaniu, w zakresie w jakim wykonawca powołuje się na jego zasoby</w:t>
      </w:r>
      <w:r w:rsidRPr="00721E0E">
        <w:rPr>
          <w:rFonts w:cstheme="minorHAnsi"/>
          <w:b/>
          <w:bCs/>
          <w:iCs/>
          <w:sz w:val="22"/>
          <w:szCs w:val="22"/>
        </w:rPr>
        <w:t>.</w:t>
      </w:r>
      <w:r w:rsidRPr="00721E0E">
        <w:rPr>
          <w:rFonts w:cstheme="minorHAnsi"/>
          <w:bCs/>
          <w:iCs/>
          <w:sz w:val="22"/>
          <w:szCs w:val="22"/>
        </w:rPr>
        <w:t xml:space="preserve"> </w:t>
      </w:r>
    </w:p>
    <w:p w14:paraId="7DFCABA0" w14:textId="12DA36EE" w:rsidR="008235FE" w:rsidRPr="00721E0E" w:rsidRDefault="00733C20" w:rsidP="00721E0E">
      <w:pPr>
        <w:tabs>
          <w:tab w:val="left" w:pos="426"/>
        </w:tabs>
        <w:spacing w:before="60" w:line="276" w:lineRule="auto"/>
        <w:rPr>
          <w:rFonts w:cstheme="minorHAnsi"/>
          <w:sz w:val="22"/>
          <w:szCs w:val="22"/>
        </w:rPr>
      </w:pPr>
      <w:r w:rsidRPr="00721E0E">
        <w:rPr>
          <w:rFonts w:cstheme="minorHAnsi"/>
          <w:sz w:val="22"/>
          <w:szCs w:val="22"/>
        </w:rPr>
        <w:t>9.2. </w:t>
      </w:r>
      <w:r w:rsidR="00763C9D" w:rsidRPr="00721E0E">
        <w:rPr>
          <w:rFonts w:cstheme="minorHAnsi"/>
          <w:sz w:val="22"/>
          <w:szCs w:val="22"/>
        </w:rPr>
        <w:t xml:space="preserve">Zamawiający wezwie wykonawcę, którego oferta została najwyżej oceniona, do złożenia w wyznaczonym terminie, </w:t>
      </w:r>
      <w:r w:rsidR="00763C9D" w:rsidRPr="00721E0E">
        <w:rPr>
          <w:rFonts w:cstheme="minorHAnsi"/>
          <w:sz w:val="22"/>
          <w:szCs w:val="22"/>
          <w:u w:val="single"/>
        </w:rPr>
        <w:t xml:space="preserve">nie krótszym niż </w:t>
      </w:r>
      <w:r w:rsidR="00D92BB6" w:rsidRPr="00721E0E">
        <w:rPr>
          <w:rFonts w:cstheme="minorHAnsi"/>
          <w:sz w:val="22"/>
          <w:szCs w:val="22"/>
          <w:u w:val="single"/>
        </w:rPr>
        <w:t>10</w:t>
      </w:r>
      <w:r w:rsidR="00763C9D" w:rsidRPr="00721E0E">
        <w:rPr>
          <w:rFonts w:cstheme="minorHAnsi"/>
          <w:sz w:val="22"/>
          <w:szCs w:val="22"/>
          <w:u w:val="single"/>
        </w:rPr>
        <w:t xml:space="preserve"> dni</w:t>
      </w:r>
      <w:r w:rsidR="00763C9D" w:rsidRPr="00721E0E">
        <w:rPr>
          <w:rFonts w:cstheme="minorHAnsi"/>
          <w:sz w:val="22"/>
          <w:szCs w:val="22"/>
        </w:rPr>
        <w:t xml:space="preserve"> od dnia wezwania, </w:t>
      </w:r>
      <w:r w:rsidR="00FA63AB" w:rsidRPr="00721E0E">
        <w:rPr>
          <w:rFonts w:cstheme="minorHAnsi"/>
          <w:sz w:val="22"/>
          <w:szCs w:val="22"/>
        </w:rPr>
        <w:t xml:space="preserve">aktualnych na dzień złożenia </w:t>
      </w:r>
      <w:r w:rsidR="00763C9D" w:rsidRPr="00721E0E">
        <w:rPr>
          <w:rFonts w:cstheme="minorHAnsi"/>
          <w:sz w:val="22"/>
          <w:szCs w:val="22"/>
        </w:rPr>
        <w:t xml:space="preserve">podmiotowych środków dowodowych: </w:t>
      </w:r>
    </w:p>
    <w:p w14:paraId="70AD5C6D" w14:textId="0661D023" w:rsidR="00FA63AB" w:rsidRPr="00721E0E" w:rsidRDefault="00FA63AB"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informacji z Krajowego Rejestru Karnego</w:t>
      </w:r>
      <w:r w:rsidRPr="00721E0E">
        <w:rPr>
          <w:rFonts w:cstheme="minorHAnsi"/>
          <w:sz w:val="22"/>
          <w:szCs w:val="22"/>
        </w:rPr>
        <w:t xml:space="preserve"> </w:t>
      </w:r>
      <w:r w:rsidRPr="00721E0E">
        <w:rPr>
          <w:rFonts w:cstheme="minorHAnsi"/>
          <w:sz w:val="22"/>
          <w:szCs w:val="22"/>
          <w:u w:val="single"/>
        </w:rPr>
        <w:t>sporządzonej nie wcześniej niż 6 miesięcy przed jej złożeniem</w:t>
      </w:r>
      <w:r w:rsidRPr="00721E0E">
        <w:rPr>
          <w:rFonts w:cstheme="minorHAnsi"/>
          <w:sz w:val="22"/>
          <w:szCs w:val="22"/>
        </w:rPr>
        <w:t>, w zakresie:</w:t>
      </w:r>
    </w:p>
    <w:p w14:paraId="717A8329" w14:textId="48BA0D2B" w:rsidR="00FA63AB" w:rsidRPr="00721E0E" w:rsidRDefault="0070590E" w:rsidP="00721E0E">
      <w:pPr>
        <w:tabs>
          <w:tab w:val="left" w:pos="426"/>
        </w:tabs>
        <w:spacing w:before="60" w:line="276" w:lineRule="auto"/>
        <w:ind w:left="709"/>
        <w:rPr>
          <w:rFonts w:cstheme="minorHAnsi"/>
          <w:sz w:val="22"/>
          <w:szCs w:val="22"/>
        </w:rPr>
      </w:pPr>
      <w:r w:rsidRPr="00721E0E">
        <w:rPr>
          <w:rFonts w:cstheme="minorHAnsi"/>
          <w:sz w:val="22"/>
          <w:szCs w:val="22"/>
        </w:rPr>
        <w:lastRenderedPageBreak/>
        <w:t>a) </w:t>
      </w:r>
      <w:r w:rsidR="00FA63AB" w:rsidRPr="00721E0E">
        <w:rPr>
          <w:rFonts w:cstheme="minorHAnsi"/>
          <w:sz w:val="22"/>
          <w:szCs w:val="22"/>
        </w:rPr>
        <w:t>art. 108 ust. 1 pkt 1 i 2 ustawy Pzp;</w:t>
      </w:r>
    </w:p>
    <w:p w14:paraId="767CBA0A" w14:textId="7424F8D1" w:rsidR="00FA63AB" w:rsidRPr="00721E0E" w:rsidRDefault="0070590E" w:rsidP="00721E0E">
      <w:pPr>
        <w:tabs>
          <w:tab w:val="left" w:pos="426"/>
        </w:tabs>
        <w:spacing w:before="60" w:line="276" w:lineRule="auto"/>
        <w:ind w:left="709"/>
        <w:rPr>
          <w:rFonts w:cstheme="minorHAnsi"/>
          <w:sz w:val="22"/>
          <w:szCs w:val="22"/>
        </w:rPr>
      </w:pPr>
      <w:r w:rsidRPr="00721E0E">
        <w:rPr>
          <w:rFonts w:cstheme="minorHAnsi"/>
          <w:sz w:val="22"/>
          <w:szCs w:val="22"/>
        </w:rPr>
        <w:tab/>
        <w:t>b) </w:t>
      </w:r>
      <w:r w:rsidR="00FA63AB" w:rsidRPr="00721E0E">
        <w:rPr>
          <w:rFonts w:cstheme="minorHAnsi"/>
          <w:sz w:val="22"/>
          <w:szCs w:val="22"/>
        </w:rPr>
        <w:t>art. 108 ust. 1 pkt 4 ustawy Pzp, dotyczącej orzeczenia zakazu ubiegania się o zamówienie publiczne tytułem środka karnego;</w:t>
      </w:r>
    </w:p>
    <w:p w14:paraId="1B515FD3" w14:textId="2E7EE389" w:rsidR="00763C9D" w:rsidRPr="00721E0E" w:rsidRDefault="00763C9D"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sz w:val="22"/>
          <w:szCs w:val="22"/>
        </w:rPr>
        <w:t>Oświadczenia wykonawcy, w zakresie art. 108 ust. 1 pkt 5) ustawy Pzp</w:t>
      </w:r>
      <w:r w:rsidRPr="00721E0E">
        <w:rPr>
          <w:rFonts w:cstheme="minorHAnsi"/>
          <w:sz w:val="22"/>
          <w:szCs w:val="22"/>
        </w:rPr>
        <w:t>, o braku prz</w:t>
      </w:r>
      <w:r w:rsidR="00AE7356" w:rsidRPr="00721E0E">
        <w:rPr>
          <w:rFonts w:cstheme="minorHAnsi"/>
          <w:sz w:val="22"/>
          <w:szCs w:val="22"/>
        </w:rPr>
        <w:t xml:space="preserve">ynależności do tej samej grupy kapitałowej, w rozumieniu </w:t>
      </w:r>
      <w:r w:rsidR="00AE7356" w:rsidRPr="00053DD8">
        <w:rPr>
          <w:rFonts w:cstheme="minorHAnsi"/>
          <w:sz w:val="22"/>
          <w:szCs w:val="22"/>
        </w:rPr>
        <w:t xml:space="preserve">ustawy z dnia 16 lutego 2007 r. o ochronie konkurencji </w:t>
      </w:r>
      <w:r w:rsidR="00330963" w:rsidRPr="00053DD8">
        <w:rPr>
          <w:rFonts w:cstheme="minorHAnsi"/>
          <w:sz w:val="22"/>
          <w:szCs w:val="22"/>
        </w:rPr>
        <w:br/>
      </w:r>
      <w:r w:rsidR="00AE7356" w:rsidRPr="00053DD8">
        <w:rPr>
          <w:rFonts w:cstheme="minorHAnsi"/>
          <w:sz w:val="22"/>
          <w:szCs w:val="22"/>
        </w:rPr>
        <w:t>i konsumentów (</w:t>
      </w:r>
      <w:r w:rsidR="00053DD8" w:rsidRPr="00053DD8">
        <w:rPr>
          <w:rFonts w:cstheme="minorHAnsi"/>
          <w:sz w:val="22"/>
          <w:szCs w:val="22"/>
        </w:rPr>
        <w:t xml:space="preserve">t.j. </w:t>
      </w:r>
      <w:r w:rsidR="00AE7356" w:rsidRPr="00053DD8">
        <w:rPr>
          <w:rFonts w:cstheme="minorHAnsi"/>
          <w:sz w:val="22"/>
          <w:szCs w:val="22"/>
        </w:rPr>
        <w:t>Dz. U. z 202</w:t>
      </w:r>
      <w:r w:rsidR="00053DD8" w:rsidRPr="00053DD8">
        <w:rPr>
          <w:rFonts w:cstheme="minorHAnsi"/>
          <w:sz w:val="22"/>
          <w:szCs w:val="22"/>
        </w:rPr>
        <w:t>4</w:t>
      </w:r>
      <w:r w:rsidR="00AE7356" w:rsidRPr="00053DD8">
        <w:rPr>
          <w:rFonts w:cstheme="minorHAnsi"/>
          <w:sz w:val="22"/>
          <w:szCs w:val="22"/>
        </w:rPr>
        <w:t xml:space="preserve"> r. poz. </w:t>
      </w:r>
      <w:r w:rsidR="00053DD8" w:rsidRPr="00053DD8">
        <w:rPr>
          <w:rFonts w:cstheme="minorHAnsi"/>
          <w:sz w:val="22"/>
          <w:szCs w:val="22"/>
        </w:rPr>
        <w:t>594 z</w:t>
      </w:r>
      <w:r w:rsidR="003A3AE9" w:rsidRPr="00053DD8">
        <w:rPr>
          <w:rFonts w:cstheme="minorHAnsi"/>
          <w:sz w:val="22"/>
          <w:szCs w:val="22"/>
        </w:rPr>
        <w:t xml:space="preserve"> </w:t>
      </w:r>
      <w:proofErr w:type="spellStart"/>
      <w:r w:rsidR="003A3AE9" w:rsidRPr="00053DD8">
        <w:rPr>
          <w:rFonts w:cstheme="minorHAnsi"/>
          <w:sz w:val="22"/>
          <w:szCs w:val="22"/>
        </w:rPr>
        <w:t>późn</w:t>
      </w:r>
      <w:proofErr w:type="spellEnd"/>
      <w:r w:rsidR="003A3AE9" w:rsidRPr="00053DD8">
        <w:rPr>
          <w:rFonts w:cstheme="minorHAnsi"/>
          <w:sz w:val="22"/>
          <w:szCs w:val="22"/>
        </w:rPr>
        <w:t>. zm.</w:t>
      </w:r>
      <w:r w:rsidR="00AE7356" w:rsidRPr="00053DD8">
        <w:rPr>
          <w:rFonts w:cstheme="minorHAnsi"/>
          <w:sz w:val="22"/>
          <w:szCs w:val="22"/>
        </w:rPr>
        <w:t>), z</w:t>
      </w:r>
      <w:r w:rsidR="00AE7356" w:rsidRPr="00721E0E">
        <w:rPr>
          <w:rFonts w:cstheme="minorHAnsi"/>
          <w:sz w:val="22"/>
          <w:szCs w:val="22"/>
        </w:rPr>
        <w:t xml:space="preserve">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 </w:t>
      </w:r>
      <w:r w:rsidR="00AE7356" w:rsidRPr="00721E0E">
        <w:rPr>
          <w:rFonts w:cstheme="minorHAnsi"/>
          <w:b/>
          <w:sz w:val="22"/>
          <w:szCs w:val="22"/>
        </w:rPr>
        <w:t>stanowiący załącznik nr 4 do SWZ.</w:t>
      </w:r>
      <w:r w:rsidR="00AE7356" w:rsidRPr="00721E0E">
        <w:rPr>
          <w:rFonts w:cstheme="minorHAnsi"/>
          <w:sz w:val="22"/>
          <w:szCs w:val="22"/>
        </w:rPr>
        <w:t xml:space="preserve"> </w:t>
      </w:r>
    </w:p>
    <w:p w14:paraId="179189A7" w14:textId="05F52A53" w:rsidR="009A0D83" w:rsidRPr="00721E0E" w:rsidRDefault="008235FE"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iCs/>
          <w:sz w:val="22"/>
          <w:szCs w:val="22"/>
        </w:rPr>
        <w:t xml:space="preserve">Odpisu </w:t>
      </w:r>
      <w:r w:rsidR="007635CB" w:rsidRPr="00721E0E">
        <w:rPr>
          <w:rFonts w:cstheme="minorHAnsi"/>
          <w:b/>
          <w:bCs/>
          <w:iCs/>
          <w:sz w:val="22"/>
          <w:szCs w:val="22"/>
        </w:rPr>
        <w:t xml:space="preserve">lub informacji </w:t>
      </w:r>
      <w:r w:rsidRPr="00721E0E">
        <w:rPr>
          <w:rFonts w:cstheme="minorHAnsi"/>
          <w:b/>
          <w:bCs/>
          <w:iCs/>
          <w:sz w:val="22"/>
          <w:szCs w:val="22"/>
        </w:rPr>
        <w:t xml:space="preserve">z </w:t>
      </w:r>
      <w:r w:rsidR="007635CB" w:rsidRPr="00721E0E">
        <w:rPr>
          <w:rFonts w:cstheme="minorHAnsi"/>
          <w:b/>
          <w:bCs/>
          <w:iCs/>
          <w:sz w:val="22"/>
          <w:szCs w:val="22"/>
        </w:rPr>
        <w:t xml:space="preserve">Krajowego Rejestru Sądowego lub Centralnej Ewidencji i Informacji </w:t>
      </w:r>
      <w:r w:rsidR="00D00F26" w:rsidRPr="00721E0E">
        <w:rPr>
          <w:rFonts w:cstheme="minorHAnsi"/>
          <w:b/>
          <w:bCs/>
          <w:iCs/>
          <w:sz w:val="22"/>
          <w:szCs w:val="22"/>
        </w:rPr>
        <w:br/>
      </w:r>
      <w:r w:rsidR="007635CB" w:rsidRPr="00721E0E">
        <w:rPr>
          <w:rFonts w:cstheme="minorHAnsi"/>
          <w:b/>
          <w:bCs/>
          <w:iCs/>
          <w:sz w:val="22"/>
          <w:szCs w:val="22"/>
        </w:rPr>
        <w:t xml:space="preserve">o Działalności Gospodarczej, </w:t>
      </w:r>
      <w:r w:rsidR="007635CB" w:rsidRPr="00721E0E">
        <w:rPr>
          <w:rFonts w:cstheme="minorHAnsi"/>
          <w:bCs/>
          <w:iCs/>
          <w:sz w:val="22"/>
          <w:szCs w:val="22"/>
        </w:rPr>
        <w:t>w zakresie art. 109 ust. 1 pkt 4 ustawy Pzp,</w:t>
      </w:r>
      <w:r w:rsidR="007635CB" w:rsidRPr="00721E0E">
        <w:rPr>
          <w:rFonts w:cstheme="minorHAnsi"/>
          <w:sz w:val="22"/>
          <w:szCs w:val="22"/>
        </w:rPr>
        <w:t xml:space="preserve"> sporządzonych nie wcześniej niż 3 miesiące przed jej złożeniem, </w:t>
      </w:r>
      <w:r w:rsidR="00C250DF" w:rsidRPr="00721E0E">
        <w:rPr>
          <w:rFonts w:cstheme="minorHAnsi"/>
          <w:sz w:val="22"/>
          <w:szCs w:val="22"/>
        </w:rPr>
        <w:t>jeżeli odrębne przepisy wymagają wpisu do rejestru lub ewidencji;</w:t>
      </w:r>
    </w:p>
    <w:p w14:paraId="29656063" w14:textId="6B440958" w:rsidR="00FA63AB" w:rsidRPr="00721E0E" w:rsidRDefault="006204A5"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iCs/>
          <w:sz w:val="22"/>
          <w:szCs w:val="22"/>
        </w:rPr>
        <w:t xml:space="preserve">Oświadczenia Wykonawcy o aktualności informacji zawartych w oświadczeniu, o którym mowa w art. 125 ust. 1 ustawy Pzp, </w:t>
      </w:r>
      <w:r w:rsidRPr="00721E0E">
        <w:rPr>
          <w:rFonts w:cstheme="minorHAnsi"/>
          <w:iCs/>
          <w:sz w:val="22"/>
          <w:szCs w:val="22"/>
        </w:rPr>
        <w:t>w zakresie podstaw wykluczenia z post</w:t>
      </w:r>
      <w:r w:rsidR="00054CFB">
        <w:rPr>
          <w:rFonts w:cstheme="minorHAnsi"/>
          <w:iCs/>
          <w:sz w:val="22"/>
          <w:szCs w:val="22"/>
        </w:rPr>
        <w:t>ę</w:t>
      </w:r>
      <w:r w:rsidRPr="00721E0E">
        <w:rPr>
          <w:rFonts w:cstheme="minorHAnsi"/>
          <w:iCs/>
          <w:sz w:val="22"/>
          <w:szCs w:val="22"/>
        </w:rPr>
        <w:t>powania wskazanych przez Zamawiającego, o których mowa w:</w:t>
      </w:r>
    </w:p>
    <w:p w14:paraId="23F55D10" w14:textId="44CAEA9A" w:rsidR="006204A5" w:rsidRPr="00721E0E" w:rsidRDefault="006204A5" w:rsidP="00721E0E">
      <w:pPr>
        <w:tabs>
          <w:tab w:val="left" w:pos="426"/>
        </w:tabs>
        <w:spacing w:before="60" w:line="276" w:lineRule="auto"/>
        <w:ind w:left="709"/>
        <w:rPr>
          <w:rFonts w:cstheme="minorHAnsi"/>
          <w:iCs/>
          <w:sz w:val="22"/>
          <w:szCs w:val="22"/>
        </w:rPr>
      </w:pPr>
      <w:r w:rsidRPr="00721E0E">
        <w:rPr>
          <w:rFonts w:cstheme="minorHAnsi"/>
          <w:iCs/>
          <w:sz w:val="22"/>
          <w:szCs w:val="22"/>
        </w:rPr>
        <w:t>a) art. 108 ust. 1 pkt 3 ustawy Pzp;</w:t>
      </w:r>
    </w:p>
    <w:p w14:paraId="3796EA77" w14:textId="5ED8222D" w:rsidR="006204A5"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b) art. 108 ust. 1 pkt 4 ustawy</w:t>
      </w:r>
      <w:r w:rsidR="001F7DC5">
        <w:rPr>
          <w:rFonts w:cstheme="minorHAnsi"/>
          <w:sz w:val="22"/>
          <w:szCs w:val="22"/>
        </w:rPr>
        <w:t xml:space="preserve"> Pzp</w:t>
      </w:r>
      <w:r w:rsidRPr="00721E0E">
        <w:rPr>
          <w:rFonts w:cstheme="minorHAnsi"/>
          <w:sz w:val="22"/>
          <w:szCs w:val="22"/>
        </w:rPr>
        <w:t>, dotyczących orzeczenia zakazu ubiegania się o zamówienie publiczne tytułem środka zapobiegawczego,</w:t>
      </w:r>
    </w:p>
    <w:p w14:paraId="64D21658" w14:textId="583C42C7" w:rsidR="00991B44"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c) art. 108 ust. 1 pkt 5 ustawy</w:t>
      </w:r>
      <w:r w:rsidR="001F7DC5">
        <w:rPr>
          <w:rFonts w:cstheme="minorHAnsi"/>
          <w:sz w:val="22"/>
          <w:szCs w:val="22"/>
        </w:rPr>
        <w:t xml:space="preserve"> Pzp</w:t>
      </w:r>
      <w:r w:rsidRPr="00721E0E">
        <w:rPr>
          <w:rFonts w:cstheme="minorHAnsi"/>
          <w:sz w:val="22"/>
          <w:szCs w:val="22"/>
        </w:rPr>
        <w:t>, dotyczących zawarcia z innymi wykonawcami porozumienia mającego na celu zakłócenie konkurencji,</w:t>
      </w:r>
    </w:p>
    <w:p w14:paraId="3ACD3FA0" w14:textId="7A25D66D" w:rsidR="00991B44"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d) art. 108 ust. 1 pkt  6 ustawy</w:t>
      </w:r>
      <w:r w:rsidR="001F7DC5">
        <w:rPr>
          <w:rFonts w:cstheme="minorHAnsi"/>
          <w:sz w:val="22"/>
          <w:szCs w:val="22"/>
        </w:rPr>
        <w:t xml:space="preserve"> Pzp</w:t>
      </w:r>
    </w:p>
    <w:p w14:paraId="41C5A2B8" w14:textId="7C3E5287" w:rsidR="00790F56" w:rsidRPr="00721E0E" w:rsidRDefault="00991B44" w:rsidP="00721E0E">
      <w:pPr>
        <w:tabs>
          <w:tab w:val="left" w:pos="426"/>
        </w:tabs>
        <w:spacing w:before="60" w:line="276" w:lineRule="auto"/>
        <w:ind w:left="709"/>
        <w:rPr>
          <w:rFonts w:cstheme="minorHAnsi"/>
          <w:sz w:val="22"/>
          <w:szCs w:val="22"/>
        </w:rPr>
      </w:pPr>
      <w:r w:rsidRPr="00721E0E">
        <w:rPr>
          <w:rFonts w:cstheme="minorHAnsi"/>
          <w:sz w:val="22"/>
          <w:szCs w:val="22"/>
        </w:rPr>
        <w:t xml:space="preserve">- wg wzoru stanowiącego </w:t>
      </w:r>
      <w:r w:rsidRPr="00006659">
        <w:rPr>
          <w:rFonts w:cstheme="minorHAnsi"/>
          <w:b/>
          <w:bCs/>
          <w:sz w:val="22"/>
          <w:szCs w:val="22"/>
        </w:rPr>
        <w:t xml:space="preserve">Załącznik nr </w:t>
      </w:r>
      <w:r w:rsidR="00820FC2" w:rsidRPr="00006659">
        <w:rPr>
          <w:rFonts w:cstheme="minorHAnsi"/>
          <w:b/>
          <w:bCs/>
          <w:sz w:val="22"/>
          <w:szCs w:val="22"/>
        </w:rPr>
        <w:t>3b</w:t>
      </w:r>
      <w:r w:rsidRPr="00006659">
        <w:rPr>
          <w:rFonts w:cstheme="minorHAnsi"/>
          <w:b/>
          <w:bCs/>
          <w:sz w:val="22"/>
          <w:szCs w:val="22"/>
        </w:rPr>
        <w:t xml:space="preserve"> do SWZ</w:t>
      </w:r>
      <w:r w:rsidRPr="00721E0E">
        <w:rPr>
          <w:rFonts w:cstheme="minorHAnsi"/>
          <w:sz w:val="22"/>
          <w:szCs w:val="22"/>
        </w:rPr>
        <w:t>.</w:t>
      </w:r>
    </w:p>
    <w:p w14:paraId="06CA9C67" w14:textId="325932EF" w:rsidR="00790F56" w:rsidRPr="00721E0E" w:rsidRDefault="00790F56" w:rsidP="00721E0E">
      <w:pPr>
        <w:numPr>
          <w:ilvl w:val="0"/>
          <w:numId w:val="19"/>
        </w:numPr>
        <w:tabs>
          <w:tab w:val="left" w:pos="426"/>
        </w:tabs>
        <w:spacing w:before="60" w:line="276" w:lineRule="auto"/>
        <w:ind w:left="709" w:hanging="283"/>
        <w:rPr>
          <w:rFonts w:cstheme="minorHAnsi"/>
          <w:sz w:val="22"/>
          <w:szCs w:val="22"/>
        </w:rPr>
      </w:pPr>
      <w:bookmarkStart w:id="6" w:name="_Hlk66786845"/>
      <w:r w:rsidRPr="00721E0E">
        <w:rPr>
          <w:rFonts w:cstheme="minorHAnsi"/>
          <w:b/>
          <w:bCs/>
          <w:sz w:val="22"/>
          <w:szCs w:val="22"/>
          <w:bdr w:val="none" w:sz="0" w:space="0" w:color="auto" w:frame="1"/>
          <w:shd w:val="clear" w:color="auto" w:fill="FFFFFF"/>
        </w:rPr>
        <w:t xml:space="preserve">Oświadczenie Wykonawcy o braku podstaw wykluczenie na podstawie art. 7 ust 1 </w:t>
      </w:r>
      <w:r w:rsidRPr="00721E0E">
        <w:rPr>
          <w:rFonts w:cstheme="minorHAnsi"/>
          <w:color w:val="000000"/>
          <w:sz w:val="22"/>
          <w:szCs w:val="22"/>
        </w:rPr>
        <w:t xml:space="preserve">Ustawy z dnia 13 kwietnia 2022 r. o szczególnych rozwiązaniach w zakresie przeciwdziałania wspierania agresji na Ukrainę oraz służących ochronie bezpieczeństwa </w:t>
      </w:r>
      <w:r w:rsidRPr="00053DD8">
        <w:rPr>
          <w:rFonts w:cstheme="minorHAnsi"/>
          <w:color w:val="000000"/>
          <w:sz w:val="22"/>
          <w:szCs w:val="22"/>
        </w:rPr>
        <w:t>narodowego (</w:t>
      </w:r>
      <w:r w:rsidR="00054CFB" w:rsidRPr="00053DD8">
        <w:rPr>
          <w:rFonts w:cstheme="minorHAnsi"/>
          <w:color w:val="000000"/>
          <w:sz w:val="22"/>
          <w:szCs w:val="22"/>
        </w:rPr>
        <w:t xml:space="preserve">t.j. </w:t>
      </w:r>
      <w:r w:rsidRPr="00053DD8">
        <w:rPr>
          <w:rFonts w:cstheme="minorHAnsi"/>
          <w:color w:val="000000"/>
          <w:sz w:val="22"/>
          <w:szCs w:val="22"/>
        </w:rPr>
        <w:t>Dz.U. z 202</w:t>
      </w:r>
      <w:r w:rsidR="00053DD8" w:rsidRPr="00053DD8">
        <w:rPr>
          <w:rFonts w:cstheme="minorHAnsi"/>
          <w:color w:val="000000"/>
          <w:sz w:val="22"/>
          <w:szCs w:val="22"/>
        </w:rPr>
        <w:t>4</w:t>
      </w:r>
      <w:r w:rsidRPr="00053DD8">
        <w:rPr>
          <w:rFonts w:cstheme="minorHAnsi"/>
          <w:color w:val="000000"/>
          <w:sz w:val="22"/>
          <w:szCs w:val="22"/>
        </w:rPr>
        <w:t xml:space="preserve"> r. poz. </w:t>
      </w:r>
      <w:r w:rsidR="00053DD8" w:rsidRPr="00053DD8">
        <w:rPr>
          <w:rFonts w:cstheme="minorHAnsi"/>
          <w:color w:val="000000"/>
          <w:sz w:val="22"/>
          <w:szCs w:val="22"/>
        </w:rPr>
        <w:t>507</w:t>
      </w:r>
      <w:r w:rsidRPr="00053DD8">
        <w:rPr>
          <w:rFonts w:cstheme="minorHAnsi"/>
          <w:color w:val="000000"/>
          <w:sz w:val="22"/>
          <w:szCs w:val="22"/>
        </w:rPr>
        <w:t>)</w:t>
      </w:r>
      <w:r w:rsidRPr="00721E0E">
        <w:rPr>
          <w:rFonts w:cstheme="minorHAnsi"/>
          <w:color w:val="000000"/>
          <w:sz w:val="22"/>
          <w:szCs w:val="22"/>
        </w:rPr>
        <w:t xml:space="preserve"> wg wzoru stanowiącego </w:t>
      </w:r>
      <w:r w:rsidRPr="00054CFB">
        <w:rPr>
          <w:rFonts w:cstheme="minorHAnsi"/>
          <w:b/>
          <w:bCs/>
          <w:color w:val="000000"/>
          <w:sz w:val="22"/>
          <w:szCs w:val="22"/>
        </w:rPr>
        <w:t>Załącznik nr 3c do SWZ</w:t>
      </w:r>
      <w:r w:rsidRPr="00721E0E">
        <w:rPr>
          <w:rFonts w:cstheme="minorHAnsi"/>
          <w:color w:val="000000"/>
          <w:sz w:val="22"/>
          <w:szCs w:val="22"/>
        </w:rPr>
        <w:t>)</w:t>
      </w:r>
    </w:p>
    <w:p w14:paraId="68874777" w14:textId="7674D583" w:rsidR="00790F56" w:rsidRPr="00721E0E" w:rsidRDefault="00790F56" w:rsidP="00721E0E">
      <w:pPr>
        <w:numPr>
          <w:ilvl w:val="0"/>
          <w:numId w:val="19"/>
        </w:numPr>
        <w:tabs>
          <w:tab w:val="left" w:pos="426"/>
        </w:tabs>
        <w:spacing w:before="60" w:line="276" w:lineRule="auto"/>
        <w:ind w:left="709" w:hanging="283"/>
        <w:rPr>
          <w:rFonts w:cstheme="minorHAnsi"/>
          <w:sz w:val="22"/>
          <w:szCs w:val="22"/>
        </w:rPr>
      </w:pPr>
      <w:r w:rsidRPr="00721E0E">
        <w:rPr>
          <w:rFonts w:cstheme="minorHAnsi"/>
          <w:b/>
          <w:bCs/>
          <w:sz w:val="22"/>
          <w:szCs w:val="22"/>
        </w:rPr>
        <w:t>Oświadczenia Wykonawcy o aktualności informacji zawartych w oświadczeniu zawartym w  Załączniku nr 3a SWZ w zakresie podstaw wykluczenia  na podstawie art. 5k rozporządzenia 833/2014 w brzmieniu nadanym rozporządzeniem 2022/576  wg wzoru stanowiącego Załącznik nr 3d do SWZ.</w:t>
      </w:r>
    </w:p>
    <w:p w14:paraId="5AD9FDA4" w14:textId="77777777" w:rsidR="007D106B" w:rsidRPr="007D106B" w:rsidRDefault="00866A9C" w:rsidP="00721E0E">
      <w:pPr>
        <w:numPr>
          <w:ilvl w:val="0"/>
          <w:numId w:val="19"/>
        </w:numPr>
        <w:tabs>
          <w:tab w:val="left" w:pos="426"/>
        </w:tabs>
        <w:spacing w:before="60" w:line="276" w:lineRule="auto"/>
        <w:ind w:left="709" w:hanging="283"/>
        <w:rPr>
          <w:rFonts w:cstheme="minorHAnsi"/>
          <w:sz w:val="22"/>
          <w:szCs w:val="22"/>
        </w:rPr>
      </w:pPr>
      <w:r w:rsidRPr="00721E0E">
        <w:rPr>
          <w:rFonts w:eastAsia="TimesNewRoman" w:cstheme="minorHAnsi"/>
          <w:b/>
          <w:sz w:val="22"/>
          <w:szCs w:val="22"/>
          <w:lang w:eastAsia="pl-PL"/>
        </w:rPr>
        <w:t>d</w:t>
      </w:r>
      <w:r w:rsidR="00862D4C" w:rsidRPr="00721E0E">
        <w:rPr>
          <w:rFonts w:eastAsia="TimesNewRoman" w:cstheme="minorHAnsi"/>
          <w:b/>
          <w:sz w:val="22"/>
          <w:szCs w:val="22"/>
          <w:lang w:eastAsia="pl-PL"/>
        </w:rPr>
        <w:t xml:space="preserve">okumentów </w:t>
      </w:r>
      <w:r w:rsidR="007D106B" w:rsidRPr="00934600">
        <w:rPr>
          <w:rFonts w:eastAsia="TimesNewRoman" w:cstheme="minorHAnsi"/>
          <w:b/>
          <w:sz w:val="22"/>
          <w:szCs w:val="22"/>
          <w:lang w:eastAsia="pl-PL"/>
        </w:rPr>
        <w:t xml:space="preserve">potwierdzających, że Wykonawca jest ubezpieczony </w:t>
      </w:r>
      <w:r w:rsidR="007D106B" w:rsidRPr="00934600">
        <w:rPr>
          <w:rFonts w:eastAsia="TimesNewRoman" w:cstheme="minorHAnsi"/>
          <w:bCs/>
          <w:sz w:val="22"/>
          <w:szCs w:val="22"/>
          <w:lang w:eastAsia="pl-PL"/>
        </w:rPr>
        <w:t xml:space="preserve">od odpowiedzialności cywilnej w zakresie prowadzonej działalności związanej z przedmiotem zamówienia </w:t>
      </w:r>
      <w:r w:rsidR="007D106B" w:rsidRPr="00934600">
        <w:rPr>
          <w:rFonts w:eastAsia="TimesNewRoman" w:cstheme="minorHAnsi"/>
          <w:b/>
          <w:sz w:val="22"/>
          <w:szCs w:val="22"/>
          <w:lang w:eastAsia="pl-PL"/>
        </w:rPr>
        <w:t>na sumę gwarancyjną nie mniejsza niż 500 000,00 PLN.</w:t>
      </w:r>
    </w:p>
    <w:p w14:paraId="615D5216" w14:textId="639538D0" w:rsidR="00842C85" w:rsidRPr="00053DD8" w:rsidRDefault="007D106B" w:rsidP="00721E0E">
      <w:pPr>
        <w:numPr>
          <w:ilvl w:val="0"/>
          <w:numId w:val="19"/>
        </w:numPr>
        <w:tabs>
          <w:tab w:val="left" w:pos="426"/>
        </w:tabs>
        <w:spacing w:before="60" w:line="276" w:lineRule="auto"/>
        <w:ind w:left="709" w:hanging="283"/>
        <w:rPr>
          <w:rFonts w:cstheme="minorHAnsi"/>
          <w:sz w:val="22"/>
          <w:szCs w:val="22"/>
        </w:rPr>
      </w:pPr>
      <w:r w:rsidRPr="00934600">
        <w:rPr>
          <w:rFonts w:eastAsia="TimesNewRoman" w:cstheme="minorHAnsi"/>
          <w:b/>
          <w:sz w:val="22"/>
          <w:szCs w:val="22"/>
          <w:lang w:eastAsia="pl-PL"/>
        </w:rPr>
        <w:t xml:space="preserve">Potwierdzenia wpisu do Rejestru </w:t>
      </w:r>
      <w:r w:rsidRPr="00934600">
        <w:rPr>
          <w:rFonts w:eastAsia="Times New Roman" w:cstheme="minorHAnsi"/>
          <w:b/>
          <w:sz w:val="22"/>
          <w:szCs w:val="22"/>
          <w:lang w:eastAsia="pl-PL"/>
        </w:rPr>
        <w:t>Działalności Regulowanej</w:t>
      </w:r>
      <w:r w:rsidRPr="00934600">
        <w:rPr>
          <w:rFonts w:eastAsia="Times New Roman" w:cstheme="minorHAnsi"/>
          <w:sz w:val="22"/>
          <w:szCs w:val="22"/>
          <w:lang w:eastAsia="pl-PL"/>
        </w:rPr>
        <w:t xml:space="preserve"> w zakresie odbierania odpadów komunalnych od właścicieli nieruchomości, wydanego przez Prezydenta Miasta Łodzi zgodnie </w:t>
      </w:r>
      <w:r w:rsidR="00D75193">
        <w:rPr>
          <w:rFonts w:eastAsia="Times New Roman" w:cstheme="minorHAnsi"/>
          <w:sz w:val="22"/>
          <w:szCs w:val="22"/>
          <w:lang w:eastAsia="pl-PL"/>
        </w:rPr>
        <w:t>u</w:t>
      </w:r>
      <w:r w:rsidRPr="00934600">
        <w:rPr>
          <w:rFonts w:eastAsia="Times New Roman" w:cstheme="minorHAnsi"/>
          <w:sz w:val="22"/>
          <w:szCs w:val="22"/>
          <w:lang w:eastAsia="pl-PL"/>
        </w:rPr>
        <w:t xml:space="preserve">stawą z dnia 13 września 1996 r. o utrzymaniu czystości i porządku w </w:t>
      </w:r>
      <w:r w:rsidRPr="00053DD8">
        <w:rPr>
          <w:rFonts w:eastAsia="Times New Roman" w:cstheme="minorHAnsi"/>
          <w:sz w:val="22"/>
          <w:szCs w:val="22"/>
          <w:lang w:eastAsia="pl-PL"/>
        </w:rPr>
        <w:t xml:space="preserve">gminach </w:t>
      </w:r>
      <w:r w:rsidRPr="00053DD8">
        <w:rPr>
          <w:rFonts w:cstheme="minorHAnsi"/>
          <w:bCs/>
          <w:sz w:val="22"/>
          <w:szCs w:val="22"/>
          <w:lang w:eastAsia="ar-SA"/>
        </w:rPr>
        <w:t>(t.j. Dz. U. z 202</w:t>
      </w:r>
      <w:r w:rsidR="00053DD8" w:rsidRPr="00053DD8">
        <w:rPr>
          <w:rFonts w:cstheme="minorHAnsi"/>
          <w:bCs/>
          <w:sz w:val="22"/>
          <w:szCs w:val="22"/>
          <w:lang w:eastAsia="ar-SA"/>
        </w:rPr>
        <w:t>4</w:t>
      </w:r>
      <w:r w:rsidRPr="00053DD8">
        <w:rPr>
          <w:rFonts w:cstheme="minorHAnsi"/>
          <w:bCs/>
          <w:sz w:val="22"/>
          <w:szCs w:val="22"/>
          <w:lang w:eastAsia="ar-SA"/>
        </w:rPr>
        <w:t xml:space="preserve"> r. poz. </w:t>
      </w:r>
      <w:r w:rsidR="00053DD8" w:rsidRPr="00053DD8">
        <w:rPr>
          <w:rFonts w:cstheme="minorHAnsi"/>
          <w:bCs/>
          <w:sz w:val="22"/>
          <w:szCs w:val="22"/>
          <w:lang w:eastAsia="ar-SA"/>
        </w:rPr>
        <w:t>399</w:t>
      </w:r>
      <w:r w:rsidRPr="00053DD8">
        <w:rPr>
          <w:rFonts w:eastAsia="Times New Roman" w:cstheme="minorHAnsi"/>
          <w:sz w:val="22"/>
          <w:szCs w:val="22"/>
          <w:lang w:eastAsia="pl-PL"/>
        </w:rPr>
        <w:t>)</w:t>
      </w:r>
      <w:r w:rsidR="00862D4C" w:rsidRPr="00053DD8">
        <w:rPr>
          <w:rFonts w:eastAsia="TimesNewRoman" w:cstheme="minorHAnsi"/>
          <w:b/>
          <w:sz w:val="22"/>
          <w:szCs w:val="22"/>
          <w:lang w:eastAsia="pl-PL"/>
        </w:rPr>
        <w:t xml:space="preserve"> </w:t>
      </w:r>
    </w:p>
    <w:p w14:paraId="4E129C27" w14:textId="6389B2AB" w:rsidR="000056BC" w:rsidRDefault="009A0D83" w:rsidP="007D106B">
      <w:pPr>
        <w:numPr>
          <w:ilvl w:val="0"/>
          <w:numId w:val="19"/>
        </w:numPr>
        <w:tabs>
          <w:tab w:val="left" w:pos="426"/>
        </w:tabs>
        <w:spacing w:before="60" w:line="276" w:lineRule="auto"/>
        <w:ind w:left="709" w:hanging="283"/>
        <w:rPr>
          <w:rFonts w:cstheme="minorHAnsi"/>
          <w:sz w:val="22"/>
          <w:szCs w:val="22"/>
        </w:rPr>
      </w:pPr>
      <w:r w:rsidRPr="00721E0E">
        <w:rPr>
          <w:rFonts w:cstheme="minorHAnsi"/>
          <w:b/>
          <w:sz w:val="22"/>
          <w:szCs w:val="22"/>
        </w:rPr>
        <w:t>Wykaz</w:t>
      </w:r>
      <w:r w:rsidR="00EF1A20" w:rsidRPr="00721E0E">
        <w:rPr>
          <w:rFonts w:cstheme="minorHAnsi"/>
          <w:b/>
          <w:sz w:val="22"/>
          <w:szCs w:val="22"/>
        </w:rPr>
        <w:t>u</w:t>
      </w:r>
      <w:r w:rsidRPr="00721E0E">
        <w:rPr>
          <w:rFonts w:cstheme="minorHAnsi"/>
          <w:b/>
          <w:sz w:val="22"/>
          <w:szCs w:val="22"/>
        </w:rPr>
        <w:t xml:space="preserve"> </w:t>
      </w:r>
      <w:bookmarkEnd w:id="6"/>
      <w:r w:rsidRPr="00721E0E">
        <w:rPr>
          <w:rFonts w:cstheme="minorHAnsi"/>
          <w:b/>
          <w:sz w:val="22"/>
          <w:szCs w:val="22"/>
        </w:rPr>
        <w:t>usług</w:t>
      </w:r>
      <w:r w:rsidRPr="00721E0E">
        <w:rPr>
          <w:rFonts w:cstheme="minorHAnsi"/>
          <w:sz w:val="22"/>
          <w:szCs w:val="22"/>
        </w:rPr>
        <w:t xml:space="preserve"> </w:t>
      </w:r>
      <w:r w:rsidRPr="00721E0E">
        <w:rPr>
          <w:rFonts w:cstheme="minorHAnsi"/>
          <w:b/>
          <w:sz w:val="22"/>
          <w:szCs w:val="22"/>
        </w:rPr>
        <w:t>wykonanych</w:t>
      </w:r>
      <w:r w:rsidR="00A34572" w:rsidRPr="00721E0E">
        <w:rPr>
          <w:rFonts w:cstheme="minorHAnsi"/>
          <w:b/>
          <w:sz w:val="22"/>
          <w:szCs w:val="22"/>
        </w:rPr>
        <w:t xml:space="preserve">, </w:t>
      </w:r>
      <w:r w:rsidR="00A34572" w:rsidRPr="00721E0E">
        <w:rPr>
          <w:rFonts w:cstheme="minorHAnsi"/>
          <w:bCs/>
          <w:sz w:val="22"/>
          <w:szCs w:val="22"/>
        </w:rPr>
        <w:t>a w przypadku świadczeń</w:t>
      </w:r>
      <w:r w:rsidR="00A34572" w:rsidRPr="00721E0E">
        <w:rPr>
          <w:rFonts w:cstheme="minorHAnsi"/>
          <w:b/>
          <w:sz w:val="22"/>
          <w:szCs w:val="22"/>
        </w:rPr>
        <w:t xml:space="preserve"> </w:t>
      </w:r>
      <w:r w:rsidR="00A34572" w:rsidRPr="00721E0E">
        <w:rPr>
          <w:rFonts w:cstheme="minorHAnsi"/>
          <w:sz w:val="22"/>
          <w:szCs w:val="22"/>
        </w:rPr>
        <w:t>powtarzających się lub ciągłych również wykonywanych,</w:t>
      </w:r>
      <w:r w:rsidRPr="00721E0E">
        <w:rPr>
          <w:rFonts w:cstheme="minorHAnsi"/>
          <w:sz w:val="22"/>
          <w:szCs w:val="22"/>
        </w:rPr>
        <w:t xml:space="preserve"> w okresie ostatnich 3 lat (</w:t>
      </w:r>
      <w:r w:rsidRPr="00721E0E">
        <w:rPr>
          <w:rFonts w:cstheme="minorHAnsi"/>
          <w:i/>
          <w:sz w:val="22"/>
          <w:szCs w:val="22"/>
        </w:rPr>
        <w:t>okres liczony w latach liczy się wstecz od dnia, w którym upływa termin składania ofert)</w:t>
      </w:r>
      <w:r w:rsidRPr="00721E0E">
        <w:rPr>
          <w:rFonts w:cstheme="minorHAnsi"/>
          <w:sz w:val="22"/>
          <w:szCs w:val="22"/>
        </w:rPr>
        <w:t xml:space="preserve">, a jeżeli okres prowadzenia działalności jest krótszy </w:t>
      </w:r>
      <w:r w:rsidR="00A34572" w:rsidRPr="00721E0E">
        <w:rPr>
          <w:rFonts w:cstheme="minorHAnsi"/>
          <w:sz w:val="22"/>
          <w:szCs w:val="22"/>
        </w:rPr>
        <w:t xml:space="preserve">- </w:t>
      </w:r>
      <w:r w:rsidRPr="00721E0E">
        <w:rPr>
          <w:rFonts w:cstheme="minorHAnsi"/>
          <w:sz w:val="22"/>
          <w:szCs w:val="22"/>
        </w:rPr>
        <w:t xml:space="preserve">w tym okresie, wraz z podaniem ich </w:t>
      </w:r>
      <w:r w:rsidR="00F056C9" w:rsidRPr="00721E0E">
        <w:rPr>
          <w:rFonts w:cstheme="minorHAnsi"/>
          <w:sz w:val="22"/>
          <w:szCs w:val="22"/>
        </w:rPr>
        <w:t xml:space="preserve">wartości, </w:t>
      </w:r>
      <w:r w:rsidRPr="00721E0E">
        <w:rPr>
          <w:rFonts w:cstheme="minorHAnsi"/>
          <w:sz w:val="22"/>
          <w:szCs w:val="22"/>
        </w:rPr>
        <w:t>przedmiotu,</w:t>
      </w:r>
      <w:r w:rsidR="00F056C9" w:rsidRPr="00721E0E">
        <w:rPr>
          <w:rFonts w:cstheme="minorHAnsi"/>
          <w:sz w:val="22"/>
          <w:szCs w:val="22"/>
        </w:rPr>
        <w:t xml:space="preserve"> </w:t>
      </w:r>
      <w:r w:rsidRPr="00721E0E">
        <w:rPr>
          <w:rFonts w:cstheme="minorHAnsi"/>
          <w:sz w:val="22"/>
          <w:szCs w:val="22"/>
        </w:rPr>
        <w:t xml:space="preserve">dat wykonania i podmiotów, na rzecz których usługi </w:t>
      </w:r>
      <w:r w:rsidRPr="00721E0E">
        <w:rPr>
          <w:rFonts w:cstheme="minorHAnsi"/>
          <w:sz w:val="22"/>
          <w:szCs w:val="22"/>
        </w:rPr>
        <w:lastRenderedPageBreak/>
        <w:t>zostały wykonane</w:t>
      </w:r>
      <w:r w:rsidR="00A34572" w:rsidRPr="00721E0E">
        <w:rPr>
          <w:rFonts w:cstheme="minorHAnsi"/>
          <w:sz w:val="22"/>
          <w:szCs w:val="22"/>
        </w:rPr>
        <w:t xml:space="preserve"> lub są wykonywane,</w:t>
      </w:r>
      <w:r w:rsidR="002E3531" w:rsidRPr="00721E0E">
        <w:rPr>
          <w:rFonts w:cstheme="minorHAnsi"/>
          <w:sz w:val="22"/>
          <w:szCs w:val="22"/>
        </w:rPr>
        <w:t xml:space="preserve"> </w:t>
      </w:r>
      <w:r w:rsidRPr="00721E0E">
        <w:rPr>
          <w:rFonts w:cstheme="minorHAnsi"/>
          <w:sz w:val="22"/>
          <w:szCs w:val="22"/>
        </w:rPr>
        <w:t>oraz załączeniem dowodów określających czy te usługi zostały wykonane</w:t>
      </w:r>
      <w:r w:rsidR="00A34572" w:rsidRPr="00721E0E">
        <w:rPr>
          <w:rFonts w:cstheme="minorHAnsi"/>
          <w:sz w:val="22"/>
          <w:szCs w:val="22"/>
        </w:rPr>
        <w:t xml:space="preserve"> lub są wykonywane</w:t>
      </w:r>
      <w:r w:rsidRPr="00721E0E">
        <w:rPr>
          <w:rFonts w:cstheme="minorHAnsi"/>
          <w:sz w:val="22"/>
          <w:szCs w:val="22"/>
        </w:rPr>
        <w:t xml:space="preserve"> należycie, przy czym dowodami, o których mowa, są referencje bądź inne dokumenty sporządzone przez podmiot, na rzecz którego </w:t>
      </w:r>
      <w:r w:rsidR="00A13BE5" w:rsidRPr="00721E0E">
        <w:rPr>
          <w:rFonts w:cstheme="minorHAnsi"/>
          <w:sz w:val="22"/>
          <w:szCs w:val="22"/>
        </w:rPr>
        <w:t xml:space="preserve">te </w:t>
      </w:r>
      <w:r w:rsidRPr="00721E0E">
        <w:rPr>
          <w:rFonts w:cstheme="minorHAnsi"/>
          <w:sz w:val="22"/>
          <w:szCs w:val="22"/>
        </w:rPr>
        <w:t>usługi zostały wykonane,</w:t>
      </w:r>
      <w:r w:rsidR="00A34572" w:rsidRPr="00721E0E">
        <w:rPr>
          <w:rFonts w:cstheme="minorHAnsi"/>
          <w:sz w:val="22"/>
          <w:szCs w:val="22"/>
        </w:rPr>
        <w:t xml:space="preserve"> a w przypadku świadczeń powtarzających się lub ciągłych są wykonywane,</w:t>
      </w:r>
      <w:r w:rsidRPr="00721E0E">
        <w:rPr>
          <w:rFonts w:cstheme="minorHAnsi"/>
          <w:sz w:val="22"/>
          <w:szCs w:val="22"/>
        </w:rPr>
        <w:t xml:space="preserve"> a jeżeli </w:t>
      </w:r>
      <w:r w:rsidR="00A34572" w:rsidRPr="00721E0E">
        <w:rPr>
          <w:rFonts w:cstheme="minorHAnsi"/>
          <w:sz w:val="22"/>
          <w:szCs w:val="22"/>
        </w:rPr>
        <w:t xml:space="preserve">wykonawca </w:t>
      </w:r>
      <w:r w:rsidRPr="00721E0E">
        <w:rPr>
          <w:rFonts w:cstheme="minorHAnsi"/>
          <w:sz w:val="22"/>
          <w:szCs w:val="22"/>
        </w:rPr>
        <w:t>z przyczyn niezależnych od niego nie jest w stanie uzyskać tych dokumentów – oświadczenie wykonawcy</w:t>
      </w:r>
      <w:r w:rsidR="002E3531" w:rsidRPr="00721E0E">
        <w:rPr>
          <w:rFonts w:cstheme="minorHAnsi"/>
          <w:sz w:val="22"/>
          <w:szCs w:val="22"/>
        </w:rPr>
        <w:t xml:space="preserve">. </w:t>
      </w:r>
      <w:r w:rsidR="00A34572" w:rsidRPr="00721E0E">
        <w:rPr>
          <w:rFonts w:eastAsia="Arial" w:cstheme="minorHAnsi"/>
          <w:sz w:val="22"/>
          <w:szCs w:val="22"/>
        </w:rPr>
        <w:t xml:space="preserve">W przypadku świadczeń powtarzających się lub ciągłych nadal wykonywanych referencje bądź inne dokumenty potwierdzające ich należyte wykonywanie powinny być wystawione </w:t>
      </w:r>
      <w:r w:rsidR="00C1737E" w:rsidRPr="00721E0E">
        <w:rPr>
          <w:rFonts w:eastAsia="Arial" w:cstheme="minorHAnsi"/>
          <w:sz w:val="22"/>
          <w:szCs w:val="22"/>
        </w:rPr>
        <w:t xml:space="preserve">w okresie ostatnich </w:t>
      </w:r>
      <w:r w:rsidR="00A34572" w:rsidRPr="00721E0E">
        <w:rPr>
          <w:rFonts w:eastAsia="Arial" w:cstheme="minorHAnsi"/>
          <w:sz w:val="22"/>
          <w:szCs w:val="22"/>
        </w:rPr>
        <w:t>3 miesi</w:t>
      </w:r>
      <w:r w:rsidR="00C1737E" w:rsidRPr="00721E0E">
        <w:rPr>
          <w:rFonts w:eastAsia="Arial" w:cstheme="minorHAnsi"/>
          <w:sz w:val="22"/>
          <w:szCs w:val="22"/>
        </w:rPr>
        <w:t>ęcy (</w:t>
      </w:r>
      <w:r w:rsidR="00C1737E" w:rsidRPr="00721E0E">
        <w:rPr>
          <w:rFonts w:cstheme="minorHAnsi"/>
          <w:i/>
          <w:sz w:val="22"/>
          <w:szCs w:val="22"/>
        </w:rPr>
        <w:t>okres liczony w miesiącach liczy się wstecz od dnia, w którym upływa termin składania ofert)</w:t>
      </w:r>
      <w:r w:rsidR="00C1737E" w:rsidRPr="00721E0E">
        <w:rPr>
          <w:rFonts w:eastAsia="Arial" w:cstheme="minorHAnsi"/>
          <w:sz w:val="22"/>
          <w:szCs w:val="22"/>
        </w:rPr>
        <w:t xml:space="preserve">. </w:t>
      </w:r>
      <w:r w:rsidRPr="00721E0E">
        <w:rPr>
          <w:rFonts w:cstheme="minorHAnsi"/>
          <w:sz w:val="22"/>
          <w:szCs w:val="22"/>
        </w:rPr>
        <w:t>Wskazane w wykazie usługi powinny spełniać warunki opisane w pkt. 7.</w:t>
      </w:r>
      <w:r w:rsidR="00C1737E" w:rsidRPr="00721E0E">
        <w:rPr>
          <w:rFonts w:cstheme="minorHAnsi"/>
          <w:sz w:val="22"/>
          <w:szCs w:val="22"/>
        </w:rPr>
        <w:t>2</w:t>
      </w:r>
      <w:r w:rsidRPr="00721E0E">
        <w:rPr>
          <w:rFonts w:cstheme="minorHAnsi"/>
          <w:sz w:val="22"/>
          <w:szCs w:val="22"/>
        </w:rPr>
        <w:t xml:space="preserve">.d) </w:t>
      </w:r>
      <w:r w:rsidR="00C1737E" w:rsidRPr="00721E0E">
        <w:rPr>
          <w:rFonts w:cstheme="minorHAnsi"/>
          <w:sz w:val="22"/>
          <w:szCs w:val="22"/>
        </w:rPr>
        <w:t xml:space="preserve">ppkt d1) </w:t>
      </w:r>
      <w:r w:rsidRPr="00721E0E">
        <w:rPr>
          <w:rFonts w:cstheme="minorHAnsi"/>
          <w:sz w:val="22"/>
          <w:szCs w:val="22"/>
        </w:rPr>
        <w:t xml:space="preserve">SWZ – </w:t>
      </w:r>
      <w:r w:rsidRPr="00721E0E">
        <w:rPr>
          <w:rFonts w:cstheme="minorHAnsi"/>
          <w:b/>
          <w:sz w:val="22"/>
          <w:szCs w:val="22"/>
        </w:rPr>
        <w:t>Załącznik nr 6 do SWZ.</w:t>
      </w:r>
    </w:p>
    <w:p w14:paraId="427D2287" w14:textId="77777777" w:rsidR="007D106B" w:rsidRPr="007D106B" w:rsidRDefault="007D106B" w:rsidP="007D106B">
      <w:pPr>
        <w:tabs>
          <w:tab w:val="left" w:pos="426"/>
        </w:tabs>
        <w:spacing w:before="60" w:line="276" w:lineRule="auto"/>
        <w:ind w:left="709"/>
        <w:rPr>
          <w:rFonts w:cstheme="minorHAnsi"/>
          <w:sz w:val="22"/>
          <w:szCs w:val="22"/>
        </w:rPr>
      </w:pPr>
    </w:p>
    <w:p w14:paraId="6FBA769C" w14:textId="764FAC6F" w:rsidR="00332613" w:rsidRPr="00721E0E" w:rsidRDefault="00B75FFC" w:rsidP="00B75FFC">
      <w:pPr>
        <w:tabs>
          <w:tab w:val="left" w:pos="426"/>
        </w:tabs>
        <w:spacing w:before="60" w:line="276" w:lineRule="auto"/>
        <w:rPr>
          <w:rFonts w:cstheme="minorHAnsi"/>
          <w:b/>
          <w:sz w:val="22"/>
          <w:szCs w:val="22"/>
        </w:rPr>
      </w:pPr>
      <w:r>
        <w:rPr>
          <w:rFonts w:cstheme="minorHAnsi"/>
          <w:b/>
          <w:sz w:val="22"/>
          <w:szCs w:val="22"/>
        </w:rPr>
        <w:tab/>
      </w:r>
      <w:r>
        <w:rPr>
          <w:rFonts w:cstheme="minorHAnsi"/>
          <w:b/>
          <w:sz w:val="22"/>
          <w:szCs w:val="22"/>
        </w:rPr>
        <w:tab/>
      </w:r>
      <w:r w:rsidR="00332613" w:rsidRPr="00721E0E">
        <w:rPr>
          <w:rFonts w:cstheme="minorHAnsi"/>
          <w:b/>
          <w:sz w:val="22"/>
          <w:szCs w:val="22"/>
        </w:rPr>
        <w:t>UWAGA:</w:t>
      </w:r>
    </w:p>
    <w:p w14:paraId="07F4F62C" w14:textId="0E3255CE" w:rsidR="00332613" w:rsidRPr="00721E0E" w:rsidRDefault="00332613" w:rsidP="00721E0E">
      <w:pPr>
        <w:tabs>
          <w:tab w:val="left" w:pos="426"/>
        </w:tabs>
        <w:spacing w:before="60" w:line="276" w:lineRule="auto"/>
        <w:ind w:left="709"/>
        <w:rPr>
          <w:rFonts w:cstheme="minorHAnsi"/>
          <w:b/>
          <w:sz w:val="22"/>
          <w:szCs w:val="22"/>
        </w:rPr>
      </w:pPr>
      <w:r w:rsidRPr="007B0F6A">
        <w:rPr>
          <w:rFonts w:cstheme="minorHAnsi"/>
          <w:b/>
          <w:sz w:val="22"/>
          <w:szCs w:val="22"/>
        </w:rPr>
        <w:t>Dokumenty wymagane na potwierdzenie braku podstaw do wykluczenia, wymienione w pkt 9.2. a,</w:t>
      </w:r>
      <w:r w:rsidR="00505EC3" w:rsidRPr="007B0F6A">
        <w:rPr>
          <w:rFonts w:cstheme="minorHAnsi"/>
          <w:b/>
          <w:sz w:val="22"/>
          <w:szCs w:val="22"/>
        </w:rPr>
        <w:t xml:space="preserve"> </w:t>
      </w:r>
      <w:r w:rsidRPr="007B0F6A">
        <w:rPr>
          <w:rFonts w:cstheme="minorHAnsi"/>
          <w:b/>
          <w:sz w:val="22"/>
          <w:szCs w:val="22"/>
        </w:rPr>
        <w:t>c</w:t>
      </w:r>
      <w:r w:rsidR="00B75FFC" w:rsidRPr="007B0F6A">
        <w:rPr>
          <w:rFonts w:cstheme="minorHAnsi"/>
          <w:b/>
          <w:sz w:val="22"/>
          <w:szCs w:val="22"/>
        </w:rPr>
        <w:t>,</w:t>
      </w:r>
      <w:r w:rsidRPr="007B0F6A">
        <w:rPr>
          <w:rFonts w:cstheme="minorHAnsi"/>
          <w:b/>
          <w:sz w:val="22"/>
          <w:szCs w:val="22"/>
        </w:rPr>
        <w:t xml:space="preserve"> d</w:t>
      </w:r>
      <w:r w:rsidR="00B75FFC" w:rsidRPr="007B0F6A">
        <w:rPr>
          <w:rFonts w:cstheme="minorHAnsi"/>
          <w:b/>
          <w:sz w:val="22"/>
          <w:szCs w:val="22"/>
        </w:rPr>
        <w:t>, e i f</w:t>
      </w:r>
      <w:r w:rsidRPr="007B0F6A">
        <w:rPr>
          <w:rFonts w:cstheme="minorHAnsi"/>
          <w:b/>
          <w:sz w:val="22"/>
          <w:szCs w:val="22"/>
        </w:rPr>
        <w:t xml:space="preserve"> będą wymagane również od podmiotu udostępniającego zasoby.</w:t>
      </w:r>
    </w:p>
    <w:p w14:paraId="6FCA0105" w14:textId="77777777" w:rsidR="00332613" w:rsidRPr="00721E0E" w:rsidRDefault="00332613" w:rsidP="00721E0E">
      <w:pPr>
        <w:tabs>
          <w:tab w:val="left" w:pos="426"/>
        </w:tabs>
        <w:spacing w:before="60" w:line="276" w:lineRule="auto"/>
        <w:ind w:left="709"/>
        <w:jc w:val="both"/>
        <w:rPr>
          <w:rFonts w:cstheme="minorHAnsi"/>
          <w:b/>
          <w:sz w:val="22"/>
          <w:szCs w:val="22"/>
        </w:rPr>
      </w:pPr>
    </w:p>
    <w:p w14:paraId="4F885F87" w14:textId="3351D6AC" w:rsidR="00822FAD" w:rsidRPr="00721E0E" w:rsidRDefault="00733C20" w:rsidP="00721E0E">
      <w:pPr>
        <w:tabs>
          <w:tab w:val="left" w:pos="426"/>
        </w:tabs>
        <w:spacing w:before="60" w:line="276" w:lineRule="auto"/>
        <w:rPr>
          <w:rFonts w:cstheme="minorHAnsi"/>
          <w:sz w:val="22"/>
          <w:szCs w:val="22"/>
        </w:rPr>
      </w:pPr>
      <w:r w:rsidRPr="00721E0E">
        <w:rPr>
          <w:rFonts w:cstheme="minorHAnsi"/>
          <w:sz w:val="22"/>
          <w:szCs w:val="22"/>
        </w:rPr>
        <w:t>9.3. </w:t>
      </w:r>
      <w:r w:rsidR="008235FE" w:rsidRPr="00721E0E">
        <w:rPr>
          <w:rFonts w:cstheme="minorHAnsi"/>
          <w:sz w:val="22"/>
          <w:szCs w:val="22"/>
        </w:rPr>
        <w:t>Informacja dla Wykonawców, którzy mają siedzibę lub miej</w:t>
      </w:r>
      <w:r w:rsidR="0015118D" w:rsidRPr="00721E0E">
        <w:rPr>
          <w:rFonts w:cstheme="minorHAnsi"/>
          <w:sz w:val="22"/>
          <w:szCs w:val="22"/>
        </w:rPr>
        <w:t>sce zamieszkania poza granicami</w:t>
      </w:r>
      <w:r w:rsidR="008235FE" w:rsidRPr="00721E0E">
        <w:rPr>
          <w:rFonts w:cstheme="minorHAnsi"/>
          <w:sz w:val="22"/>
          <w:szCs w:val="22"/>
        </w:rPr>
        <w:t xml:space="preserve"> Rzeczypospolitej Polskiej.</w:t>
      </w:r>
    </w:p>
    <w:p w14:paraId="431CBAA6" w14:textId="49D7FDA6" w:rsidR="003839EA" w:rsidRPr="00721E0E" w:rsidRDefault="00733C20" w:rsidP="00721E0E">
      <w:pPr>
        <w:tabs>
          <w:tab w:val="left" w:pos="426"/>
        </w:tabs>
        <w:spacing w:before="60" w:line="276" w:lineRule="auto"/>
        <w:ind w:left="709"/>
        <w:rPr>
          <w:rFonts w:cstheme="minorHAnsi"/>
          <w:sz w:val="22"/>
          <w:szCs w:val="22"/>
        </w:rPr>
      </w:pPr>
      <w:r w:rsidRPr="00721E0E">
        <w:rPr>
          <w:rFonts w:cstheme="minorHAnsi"/>
          <w:sz w:val="22"/>
          <w:szCs w:val="22"/>
        </w:rPr>
        <w:t>9.3.1. </w:t>
      </w:r>
      <w:r w:rsidR="008235FE" w:rsidRPr="00721E0E">
        <w:rPr>
          <w:rFonts w:cstheme="minorHAnsi"/>
          <w:sz w:val="22"/>
          <w:szCs w:val="22"/>
        </w:rPr>
        <w:t>Jeżeli Wykonawca ma siedzibę lub miej</w:t>
      </w:r>
      <w:r w:rsidR="0015118D" w:rsidRPr="00721E0E">
        <w:rPr>
          <w:rFonts w:cstheme="minorHAnsi"/>
          <w:sz w:val="22"/>
          <w:szCs w:val="22"/>
        </w:rPr>
        <w:t>sce zamieszkania poza granicami</w:t>
      </w:r>
      <w:r w:rsidR="008235FE" w:rsidRPr="00721E0E">
        <w:rPr>
          <w:rFonts w:cstheme="minorHAnsi"/>
          <w:sz w:val="22"/>
          <w:szCs w:val="22"/>
        </w:rPr>
        <w:t xml:space="preserve"> Rzeczypospolitej Polskiej zamiast dokumentów,</w:t>
      </w:r>
      <w:r w:rsidR="0015118D" w:rsidRPr="00721E0E">
        <w:rPr>
          <w:rFonts w:cstheme="minorHAnsi"/>
          <w:sz w:val="22"/>
          <w:szCs w:val="22"/>
        </w:rPr>
        <w:t xml:space="preserve"> o których mowa</w:t>
      </w:r>
      <w:r w:rsidR="003839EA" w:rsidRPr="00721E0E">
        <w:rPr>
          <w:rFonts w:cstheme="minorHAnsi"/>
          <w:sz w:val="22"/>
          <w:szCs w:val="22"/>
        </w:rPr>
        <w:t>:</w:t>
      </w:r>
    </w:p>
    <w:p w14:paraId="67CECE10" w14:textId="393E6CF4" w:rsidR="00822FAD" w:rsidRPr="00D46CBE" w:rsidRDefault="00733C20" w:rsidP="00721E0E">
      <w:pPr>
        <w:tabs>
          <w:tab w:val="left" w:pos="426"/>
        </w:tabs>
        <w:spacing w:before="60" w:line="276" w:lineRule="auto"/>
        <w:ind w:left="709"/>
        <w:rPr>
          <w:rFonts w:cstheme="minorHAnsi"/>
          <w:sz w:val="22"/>
          <w:szCs w:val="22"/>
        </w:rPr>
      </w:pPr>
      <w:r w:rsidRPr="00D46CBE">
        <w:rPr>
          <w:rFonts w:cstheme="minorHAnsi"/>
          <w:sz w:val="22"/>
          <w:szCs w:val="22"/>
        </w:rPr>
        <w:t xml:space="preserve">a) </w:t>
      </w:r>
      <w:r w:rsidR="0015118D" w:rsidRPr="00D46CBE">
        <w:rPr>
          <w:rFonts w:cstheme="minorHAnsi"/>
          <w:sz w:val="22"/>
          <w:szCs w:val="22"/>
        </w:rPr>
        <w:t>w pkt. 9</w:t>
      </w:r>
      <w:r w:rsidR="00E71689" w:rsidRPr="00D46CBE">
        <w:rPr>
          <w:rFonts w:cstheme="minorHAnsi"/>
          <w:sz w:val="22"/>
          <w:szCs w:val="22"/>
        </w:rPr>
        <w:t>.2</w:t>
      </w:r>
      <w:r w:rsidR="0078100C" w:rsidRPr="00D46CBE">
        <w:rPr>
          <w:rFonts w:cstheme="minorHAnsi"/>
          <w:sz w:val="22"/>
          <w:szCs w:val="22"/>
        </w:rPr>
        <w:t>.</w:t>
      </w:r>
      <w:r w:rsidR="003839EA" w:rsidRPr="00D46CBE">
        <w:rPr>
          <w:rFonts w:cstheme="minorHAnsi"/>
          <w:sz w:val="22"/>
          <w:szCs w:val="22"/>
        </w:rPr>
        <w:t>a</w:t>
      </w:r>
      <w:r w:rsidR="0078100C" w:rsidRPr="00D46CBE">
        <w:rPr>
          <w:rFonts w:cstheme="minorHAnsi"/>
          <w:sz w:val="22"/>
          <w:szCs w:val="22"/>
        </w:rPr>
        <w:t>.</w:t>
      </w:r>
      <w:r w:rsidR="0015118D" w:rsidRPr="00D46CBE">
        <w:rPr>
          <w:rFonts w:cstheme="minorHAnsi"/>
          <w:sz w:val="22"/>
          <w:szCs w:val="22"/>
        </w:rPr>
        <w:t xml:space="preserve"> SW</w:t>
      </w:r>
      <w:r w:rsidR="008235FE" w:rsidRPr="00D46CBE">
        <w:rPr>
          <w:rFonts w:cstheme="minorHAnsi"/>
          <w:sz w:val="22"/>
          <w:szCs w:val="22"/>
        </w:rPr>
        <w:t xml:space="preserve">Z składa </w:t>
      </w:r>
      <w:r w:rsidR="003839EA" w:rsidRPr="00D46CBE">
        <w:rPr>
          <w:rFonts w:cstheme="minorHAnsi"/>
          <w:sz w:val="22"/>
          <w:szCs w:val="22"/>
        </w:rPr>
        <w:t xml:space="preserve">informację z odpowiedniego rejestru, takiego jak rejestr sądowy, a w przypadku braku takiego rejestru, inny równoważny dokument wydany przez właściwy organ sądowy lub administracyjny kraju, w którym wykonawca ma siedzibę lub miejsce zamieszkania </w:t>
      </w:r>
      <w:r w:rsidR="00D46CBE" w:rsidRPr="00D46CBE">
        <w:rPr>
          <w:rFonts w:cstheme="minorHAnsi"/>
          <w:sz w:val="22"/>
          <w:szCs w:val="22"/>
        </w:rPr>
        <w:t xml:space="preserve">lub miejsce zamieszkania ma osoba, której dotyczy informacja albo dokument, </w:t>
      </w:r>
      <w:r w:rsidR="003839EA" w:rsidRPr="00D46CBE">
        <w:rPr>
          <w:rFonts w:cstheme="minorHAnsi"/>
          <w:sz w:val="22"/>
          <w:szCs w:val="22"/>
        </w:rPr>
        <w:t>w zakresie,  o którym mowa w pkt 9.2</w:t>
      </w:r>
      <w:r w:rsidR="0078100C" w:rsidRPr="00D46CBE">
        <w:rPr>
          <w:rFonts w:cstheme="minorHAnsi"/>
          <w:sz w:val="22"/>
          <w:szCs w:val="22"/>
        </w:rPr>
        <w:t>.</w:t>
      </w:r>
      <w:r w:rsidR="003839EA" w:rsidRPr="00D46CBE">
        <w:rPr>
          <w:rFonts w:cstheme="minorHAnsi"/>
          <w:sz w:val="22"/>
          <w:szCs w:val="22"/>
        </w:rPr>
        <w:t>a.</w:t>
      </w:r>
    </w:p>
    <w:p w14:paraId="74FA6051" w14:textId="49C73669" w:rsidR="003839EA" w:rsidRPr="00D46CBE" w:rsidRDefault="00733C20" w:rsidP="00721E0E">
      <w:pPr>
        <w:tabs>
          <w:tab w:val="left" w:pos="426"/>
        </w:tabs>
        <w:spacing w:before="60" w:line="276" w:lineRule="auto"/>
        <w:ind w:left="709"/>
        <w:rPr>
          <w:rFonts w:cstheme="minorHAnsi"/>
          <w:kern w:val="32"/>
          <w:sz w:val="22"/>
          <w:szCs w:val="22"/>
        </w:rPr>
      </w:pPr>
      <w:r w:rsidRPr="00D46CBE">
        <w:rPr>
          <w:rFonts w:cstheme="minorHAnsi"/>
          <w:sz w:val="22"/>
          <w:szCs w:val="22"/>
        </w:rPr>
        <w:t>b)</w:t>
      </w:r>
      <w:r w:rsidR="003839EA" w:rsidRPr="00D46CBE">
        <w:rPr>
          <w:rFonts w:cstheme="minorHAnsi"/>
          <w:sz w:val="22"/>
          <w:szCs w:val="22"/>
        </w:rPr>
        <w:t xml:space="preserve"> w pkt. 9.2</w:t>
      </w:r>
      <w:r w:rsidR="0078100C" w:rsidRPr="00D46CBE">
        <w:rPr>
          <w:rFonts w:cstheme="minorHAnsi"/>
          <w:sz w:val="22"/>
          <w:szCs w:val="22"/>
        </w:rPr>
        <w:t>.</w:t>
      </w:r>
      <w:r w:rsidR="003839EA" w:rsidRPr="00D46CBE">
        <w:rPr>
          <w:rFonts w:cstheme="minorHAnsi"/>
          <w:sz w:val="22"/>
          <w:szCs w:val="22"/>
        </w:rPr>
        <w:t>c</w:t>
      </w:r>
      <w:r w:rsidR="0078100C" w:rsidRPr="00D46CBE">
        <w:rPr>
          <w:rFonts w:cstheme="minorHAnsi"/>
          <w:sz w:val="22"/>
          <w:szCs w:val="22"/>
        </w:rPr>
        <w:t>.</w:t>
      </w:r>
      <w:r w:rsidR="003839EA" w:rsidRPr="00D46CBE">
        <w:rPr>
          <w:rFonts w:cstheme="minorHAnsi"/>
          <w:sz w:val="22"/>
          <w:szCs w:val="22"/>
        </w:rPr>
        <w:t xml:space="preserve"> SWZ składa </w:t>
      </w:r>
      <w:r w:rsidR="003839EA" w:rsidRPr="00D46CBE">
        <w:rPr>
          <w:rFonts w:cstheme="minorHAnsi"/>
          <w:kern w:val="32"/>
          <w:sz w:val="22"/>
          <w:szCs w:val="22"/>
        </w:rPr>
        <w:t>dokument lub dokumenty wystawione w kraju, w którym wykonawca ma siedzibę lub miejsce zamieszkania, potwierdzające odpowiednio, że:</w:t>
      </w:r>
    </w:p>
    <w:p w14:paraId="33A21421" w14:textId="7943CCAA" w:rsidR="003839EA" w:rsidRPr="00D46CBE" w:rsidRDefault="003839EA" w:rsidP="00721E0E">
      <w:pPr>
        <w:tabs>
          <w:tab w:val="left" w:pos="426"/>
        </w:tabs>
        <w:spacing w:before="60" w:line="276" w:lineRule="auto"/>
        <w:ind w:left="1440"/>
        <w:rPr>
          <w:rFonts w:cstheme="minorHAnsi"/>
          <w:sz w:val="22"/>
          <w:szCs w:val="22"/>
        </w:rPr>
      </w:pPr>
      <w:r w:rsidRPr="00D46CBE">
        <w:rPr>
          <w:rFonts w:cstheme="minorHAnsi"/>
          <w:kern w:val="32"/>
          <w:sz w:val="22"/>
          <w:szCs w:val="22"/>
        </w:rPr>
        <w:t xml:space="preserve">a) nie otwarto jego likwidacji, nie ogłoszono upadłości, jego aktywami nie zarządza likwidator lub sąd, nie zawarł układu z wierzycielami, jego działalność </w:t>
      </w:r>
      <w:r w:rsidRPr="00D46CBE">
        <w:rPr>
          <w:rFonts w:cstheme="minorHAnsi"/>
          <w:sz w:val="22"/>
          <w:szCs w:val="22"/>
        </w:rPr>
        <w:t xml:space="preserve"> gospodarcza nie jest zawieszona ani nie znajduje się on w innej tego rodzaju sytuacji wynikającej z podobnej procedury przewidzianej w przepisach miejsca wszczęcia tej procedury.</w:t>
      </w:r>
    </w:p>
    <w:p w14:paraId="643E538D" w14:textId="5FF337D0" w:rsidR="00822FAD" w:rsidRPr="00D46CBE" w:rsidRDefault="00733C20" w:rsidP="00721E0E">
      <w:pPr>
        <w:tabs>
          <w:tab w:val="left" w:pos="426"/>
        </w:tabs>
        <w:spacing w:before="60" w:line="276" w:lineRule="auto"/>
        <w:ind w:left="709"/>
        <w:rPr>
          <w:rFonts w:cstheme="minorHAnsi"/>
          <w:sz w:val="22"/>
          <w:szCs w:val="22"/>
        </w:rPr>
      </w:pPr>
      <w:r w:rsidRPr="00D46CBE">
        <w:rPr>
          <w:rFonts w:cstheme="minorHAnsi"/>
          <w:sz w:val="22"/>
          <w:szCs w:val="22"/>
        </w:rPr>
        <w:t>9.3.2. </w:t>
      </w:r>
      <w:r w:rsidR="008235FE" w:rsidRPr="00D46CBE">
        <w:rPr>
          <w:rFonts w:cstheme="minorHAnsi"/>
          <w:sz w:val="22"/>
          <w:szCs w:val="22"/>
        </w:rPr>
        <w:t>Dokument, o który</w:t>
      </w:r>
      <w:r w:rsidR="0078100C" w:rsidRPr="00D46CBE">
        <w:rPr>
          <w:rFonts w:cstheme="minorHAnsi"/>
          <w:sz w:val="22"/>
          <w:szCs w:val="22"/>
        </w:rPr>
        <w:t>m</w:t>
      </w:r>
      <w:r w:rsidR="008235FE" w:rsidRPr="00D46CBE">
        <w:rPr>
          <w:rFonts w:cstheme="minorHAnsi"/>
          <w:sz w:val="22"/>
          <w:szCs w:val="22"/>
        </w:rPr>
        <w:t xml:space="preserve"> mow</w:t>
      </w:r>
      <w:r w:rsidR="00822FAD" w:rsidRPr="00D46CBE">
        <w:rPr>
          <w:rFonts w:cstheme="minorHAnsi"/>
          <w:sz w:val="22"/>
          <w:szCs w:val="22"/>
        </w:rPr>
        <w:t>a w pkt. 9</w:t>
      </w:r>
      <w:r w:rsidR="00D00F26" w:rsidRPr="00D46CBE">
        <w:rPr>
          <w:rFonts w:cstheme="minorHAnsi"/>
          <w:sz w:val="22"/>
          <w:szCs w:val="22"/>
        </w:rPr>
        <w:t>.3</w:t>
      </w:r>
      <w:r w:rsidR="0078100C" w:rsidRPr="00D46CBE">
        <w:rPr>
          <w:rFonts w:cstheme="minorHAnsi"/>
          <w:sz w:val="22"/>
          <w:szCs w:val="22"/>
        </w:rPr>
        <w:t>.1.</w:t>
      </w:r>
      <w:r w:rsidR="00D00F26" w:rsidRPr="00D46CBE">
        <w:rPr>
          <w:rFonts w:cstheme="minorHAnsi"/>
          <w:sz w:val="22"/>
          <w:szCs w:val="22"/>
        </w:rPr>
        <w:t>a</w:t>
      </w:r>
      <w:r w:rsidR="0078100C" w:rsidRPr="00D46CBE">
        <w:rPr>
          <w:rFonts w:cstheme="minorHAnsi"/>
          <w:sz w:val="22"/>
          <w:szCs w:val="22"/>
        </w:rPr>
        <w:t>)</w:t>
      </w:r>
      <w:r w:rsidR="00D00F26" w:rsidRPr="00D46CBE">
        <w:rPr>
          <w:rFonts w:cstheme="minorHAnsi"/>
          <w:sz w:val="22"/>
          <w:szCs w:val="22"/>
        </w:rPr>
        <w:t xml:space="preserve"> </w:t>
      </w:r>
      <w:r w:rsidR="00822FAD" w:rsidRPr="00D46CBE">
        <w:rPr>
          <w:rFonts w:cstheme="minorHAnsi"/>
          <w:sz w:val="22"/>
          <w:szCs w:val="22"/>
        </w:rPr>
        <w:t>S</w:t>
      </w:r>
      <w:r w:rsidR="008235FE" w:rsidRPr="00D46CBE">
        <w:rPr>
          <w:rFonts w:cstheme="minorHAnsi"/>
          <w:sz w:val="22"/>
          <w:szCs w:val="22"/>
        </w:rPr>
        <w:t>WZ, powin</w:t>
      </w:r>
      <w:r w:rsidR="0078100C" w:rsidRPr="00D46CBE">
        <w:rPr>
          <w:rFonts w:cstheme="minorHAnsi"/>
          <w:sz w:val="22"/>
          <w:szCs w:val="22"/>
        </w:rPr>
        <w:t>ien</w:t>
      </w:r>
      <w:r w:rsidR="008235FE" w:rsidRPr="00D46CBE">
        <w:rPr>
          <w:rFonts w:cstheme="minorHAnsi"/>
          <w:sz w:val="22"/>
          <w:szCs w:val="22"/>
        </w:rPr>
        <w:t xml:space="preserve"> by</w:t>
      </w:r>
      <w:r w:rsidR="00822FAD" w:rsidRPr="00D46CBE">
        <w:rPr>
          <w:rFonts w:cstheme="minorHAnsi"/>
          <w:sz w:val="22"/>
          <w:szCs w:val="22"/>
        </w:rPr>
        <w:t>ć wystawion</w:t>
      </w:r>
      <w:r w:rsidR="0078100C" w:rsidRPr="00D46CBE">
        <w:rPr>
          <w:rFonts w:cstheme="minorHAnsi"/>
          <w:sz w:val="22"/>
          <w:szCs w:val="22"/>
        </w:rPr>
        <w:t>y</w:t>
      </w:r>
      <w:r w:rsidR="00822FAD" w:rsidRPr="00D46CBE">
        <w:rPr>
          <w:rFonts w:cstheme="minorHAnsi"/>
          <w:sz w:val="22"/>
          <w:szCs w:val="22"/>
        </w:rPr>
        <w:t xml:space="preserve"> nie wcześniej niż </w:t>
      </w:r>
      <w:r w:rsidR="0078100C" w:rsidRPr="00D46CBE">
        <w:rPr>
          <w:rFonts w:cstheme="minorHAnsi"/>
          <w:sz w:val="22"/>
          <w:szCs w:val="22"/>
        </w:rPr>
        <w:t>6</w:t>
      </w:r>
      <w:r w:rsidR="00822FAD" w:rsidRPr="00D46CBE">
        <w:rPr>
          <w:rFonts w:cstheme="minorHAnsi"/>
          <w:sz w:val="22"/>
          <w:szCs w:val="22"/>
        </w:rPr>
        <w:t xml:space="preserve"> miesi</w:t>
      </w:r>
      <w:r w:rsidR="0078100C" w:rsidRPr="00D46CBE">
        <w:rPr>
          <w:rFonts w:cstheme="minorHAnsi"/>
          <w:sz w:val="22"/>
          <w:szCs w:val="22"/>
        </w:rPr>
        <w:t>ę</w:t>
      </w:r>
      <w:r w:rsidR="00822FAD" w:rsidRPr="00D46CBE">
        <w:rPr>
          <w:rFonts w:cstheme="minorHAnsi"/>
          <w:sz w:val="22"/>
          <w:szCs w:val="22"/>
        </w:rPr>
        <w:t>c</w:t>
      </w:r>
      <w:r w:rsidR="0078100C" w:rsidRPr="00D46CBE">
        <w:rPr>
          <w:rFonts w:cstheme="minorHAnsi"/>
          <w:sz w:val="22"/>
          <w:szCs w:val="22"/>
        </w:rPr>
        <w:t>y</w:t>
      </w:r>
      <w:r w:rsidR="008235FE" w:rsidRPr="00D46CBE">
        <w:rPr>
          <w:rFonts w:cstheme="minorHAnsi"/>
          <w:sz w:val="22"/>
          <w:szCs w:val="22"/>
        </w:rPr>
        <w:t xml:space="preserve"> przed </w:t>
      </w:r>
      <w:r w:rsidR="0078100C" w:rsidRPr="00D46CBE">
        <w:rPr>
          <w:rFonts w:cstheme="minorHAnsi"/>
          <w:sz w:val="22"/>
          <w:szCs w:val="22"/>
        </w:rPr>
        <w:t>jego</w:t>
      </w:r>
      <w:r w:rsidR="00822FAD" w:rsidRPr="00D46CBE">
        <w:rPr>
          <w:rFonts w:cstheme="minorHAnsi"/>
          <w:sz w:val="22"/>
          <w:szCs w:val="22"/>
        </w:rPr>
        <w:t xml:space="preserve"> złożeniem. </w:t>
      </w:r>
      <w:r w:rsidR="0078100C" w:rsidRPr="00D46CBE">
        <w:rPr>
          <w:rFonts w:cstheme="minorHAnsi"/>
          <w:sz w:val="22"/>
          <w:szCs w:val="22"/>
        </w:rPr>
        <w:t>Dokumenty, o których mowa w pkt. 9.3.1.b) SWZ, powinny być wystawione nie wcześniej niż 3 miesiące przed ich złożeniem.</w:t>
      </w:r>
    </w:p>
    <w:p w14:paraId="75981AE5" w14:textId="64E285A0" w:rsidR="008235FE" w:rsidRPr="00721E0E" w:rsidRDefault="00733C20" w:rsidP="00721E0E">
      <w:pPr>
        <w:tabs>
          <w:tab w:val="left" w:pos="426"/>
        </w:tabs>
        <w:spacing w:before="60" w:line="276" w:lineRule="auto"/>
        <w:ind w:left="709"/>
        <w:rPr>
          <w:rFonts w:cstheme="minorHAnsi"/>
          <w:sz w:val="22"/>
          <w:szCs w:val="22"/>
        </w:rPr>
      </w:pPr>
      <w:r w:rsidRPr="00277B63">
        <w:rPr>
          <w:rFonts w:cstheme="minorHAnsi"/>
          <w:sz w:val="22"/>
          <w:szCs w:val="22"/>
        </w:rPr>
        <w:t>9.3.3. </w:t>
      </w:r>
      <w:r w:rsidR="008235FE" w:rsidRPr="00277B63">
        <w:rPr>
          <w:rFonts w:cstheme="minorHAnsi"/>
          <w:sz w:val="22"/>
          <w:szCs w:val="22"/>
        </w:rPr>
        <w:t xml:space="preserve">Jeżeli w kraju, w którym Wykonawca ma siedzibę </w:t>
      </w:r>
      <w:r w:rsidR="004075CE" w:rsidRPr="00277B63">
        <w:rPr>
          <w:rFonts w:cstheme="minorHAnsi"/>
          <w:sz w:val="22"/>
          <w:szCs w:val="22"/>
        </w:rPr>
        <w:t>lub miejsce zamieszkania</w:t>
      </w:r>
      <w:r w:rsidR="00D46CBE" w:rsidRPr="00277B63">
        <w:rPr>
          <w:rFonts w:cstheme="minorHAnsi"/>
          <w:sz w:val="22"/>
          <w:szCs w:val="22"/>
        </w:rPr>
        <w:t xml:space="preserve"> lub miejsce zamieszkania ma osoba, której dokument dotyczy</w:t>
      </w:r>
      <w:r w:rsidR="004075CE" w:rsidRPr="00277B63">
        <w:rPr>
          <w:rFonts w:cstheme="minorHAnsi"/>
          <w:sz w:val="22"/>
          <w:szCs w:val="22"/>
        </w:rPr>
        <w:t>, nie wydaje się dokumentów, o których mowa w pkt. 9</w:t>
      </w:r>
      <w:r w:rsidR="00E71689" w:rsidRPr="00277B63">
        <w:rPr>
          <w:rFonts w:cstheme="minorHAnsi"/>
          <w:sz w:val="22"/>
          <w:szCs w:val="22"/>
        </w:rPr>
        <w:t>.3</w:t>
      </w:r>
      <w:r w:rsidR="0078100C" w:rsidRPr="00277B63">
        <w:rPr>
          <w:rFonts w:cstheme="minorHAnsi"/>
          <w:sz w:val="22"/>
          <w:szCs w:val="22"/>
        </w:rPr>
        <w:t>.1.</w:t>
      </w:r>
      <w:r w:rsidR="004075CE" w:rsidRPr="00277B63">
        <w:rPr>
          <w:rFonts w:cstheme="minorHAnsi"/>
          <w:sz w:val="22"/>
          <w:szCs w:val="22"/>
        </w:rPr>
        <w:t xml:space="preserve"> SWZ</w:t>
      </w:r>
      <w:r w:rsidR="0078100C" w:rsidRPr="00277B63">
        <w:rPr>
          <w:rFonts w:cstheme="minorHAnsi"/>
          <w:sz w:val="22"/>
          <w:szCs w:val="22"/>
        </w:rPr>
        <w:t xml:space="preserve"> lub gdy dokumenty te nie odnoszą się do wszystkich przypadków, o których mowa w art. 108 ust. 1 pkt 1, 2 i 4,</w:t>
      </w:r>
      <w:r w:rsidR="004075CE" w:rsidRPr="00277B63">
        <w:rPr>
          <w:rFonts w:cstheme="minorHAnsi"/>
          <w:sz w:val="22"/>
          <w:szCs w:val="22"/>
        </w:rPr>
        <w:t xml:space="preserve"> zastępuje się je odpowiednio </w:t>
      </w:r>
      <w:r w:rsidR="0078100C" w:rsidRPr="00277B63">
        <w:rPr>
          <w:rFonts w:cstheme="minorHAnsi"/>
          <w:sz w:val="22"/>
          <w:szCs w:val="22"/>
        </w:rPr>
        <w:t xml:space="preserve">w całości lub w części </w:t>
      </w:r>
      <w:r w:rsidR="004075CE" w:rsidRPr="00277B63">
        <w:rPr>
          <w:rFonts w:cstheme="minorHAnsi"/>
          <w:sz w:val="22"/>
          <w:szCs w:val="22"/>
        </w:rPr>
        <w:t xml:space="preserve">dokumentem zawierającym </w:t>
      </w:r>
      <w:r w:rsidR="0078100C" w:rsidRPr="00277B63">
        <w:rPr>
          <w:rFonts w:cstheme="minorHAnsi"/>
          <w:sz w:val="22"/>
          <w:szCs w:val="22"/>
        </w:rPr>
        <w:t xml:space="preserve">odpowiednio </w:t>
      </w:r>
      <w:r w:rsidR="004075CE" w:rsidRPr="00277B63">
        <w:rPr>
          <w:rFonts w:cstheme="minorHAnsi"/>
          <w:sz w:val="22"/>
          <w:szCs w:val="22"/>
        </w:rPr>
        <w:t>oświadczenie Wykonawcy, ze wskazaniem osoby albo osób uprawnionych do jego reprezentacji</w:t>
      </w:r>
      <w:r w:rsidR="0078100C" w:rsidRPr="00277B63">
        <w:rPr>
          <w:rFonts w:cstheme="minorHAnsi"/>
          <w:sz w:val="22"/>
          <w:szCs w:val="22"/>
        </w:rPr>
        <w:t xml:space="preserve"> lub oświadczenie osoby, której dokument miał dotyczyć, </w:t>
      </w:r>
      <w:r w:rsidR="004075CE" w:rsidRPr="00277B63">
        <w:rPr>
          <w:rFonts w:cstheme="minorHAnsi"/>
          <w:sz w:val="22"/>
          <w:szCs w:val="22"/>
        </w:rPr>
        <w:t xml:space="preserve"> złożone pod przysięgą, lub, jeżeli w kraju, w którym </w:t>
      </w:r>
      <w:r w:rsidR="0078100C" w:rsidRPr="00277B63">
        <w:rPr>
          <w:rFonts w:cstheme="minorHAnsi"/>
          <w:sz w:val="22"/>
          <w:szCs w:val="22"/>
        </w:rPr>
        <w:t>W</w:t>
      </w:r>
      <w:r w:rsidR="004075CE" w:rsidRPr="00277B63">
        <w:rPr>
          <w:rFonts w:cstheme="minorHAnsi"/>
          <w:sz w:val="22"/>
          <w:szCs w:val="22"/>
        </w:rPr>
        <w:t>ykonawca ma siedzibę lub miejsce zamieszkania</w:t>
      </w:r>
      <w:r w:rsidR="00D46CBE" w:rsidRPr="00277B63">
        <w:rPr>
          <w:rFonts w:cstheme="minorHAnsi"/>
          <w:sz w:val="22"/>
          <w:szCs w:val="22"/>
        </w:rPr>
        <w:t xml:space="preserve"> lub miejsce zamieszkania ma osoba, której dokument miał dotyczyć</w:t>
      </w:r>
      <w:r w:rsidR="00277B63" w:rsidRPr="00277B63">
        <w:rPr>
          <w:rFonts w:cstheme="minorHAnsi"/>
          <w:sz w:val="22"/>
          <w:szCs w:val="22"/>
        </w:rPr>
        <w:t>,</w:t>
      </w:r>
      <w:r w:rsidR="004075CE" w:rsidRPr="00277B63">
        <w:rPr>
          <w:rFonts w:cstheme="minorHAnsi"/>
          <w:sz w:val="22"/>
          <w:szCs w:val="22"/>
        </w:rPr>
        <w:t xml:space="preserve"> nie ma przepisów o oświadczeniu pod przysięgą, złożone przed organem sądowym lub administracyjnym, notariuszem, organem samorządu zawodowego lub gospodarczego właściwym ze względu na siedzibę lub miejsce </w:t>
      </w:r>
      <w:r w:rsidR="004075CE" w:rsidRPr="00277B63">
        <w:rPr>
          <w:rFonts w:cstheme="minorHAnsi"/>
          <w:sz w:val="22"/>
          <w:szCs w:val="22"/>
        </w:rPr>
        <w:lastRenderedPageBreak/>
        <w:t>zamieszkania wykonawcy</w:t>
      </w:r>
      <w:r w:rsidR="00277B63" w:rsidRPr="00277B63">
        <w:rPr>
          <w:rFonts w:cstheme="minorHAnsi"/>
          <w:sz w:val="22"/>
          <w:szCs w:val="22"/>
        </w:rPr>
        <w:t xml:space="preserve"> lub miejsce zamieszkania osoby, której dokument miał dotyczyć</w:t>
      </w:r>
      <w:r w:rsidR="004075CE" w:rsidRPr="00277B63">
        <w:rPr>
          <w:rFonts w:cstheme="minorHAnsi"/>
          <w:sz w:val="22"/>
          <w:szCs w:val="22"/>
        </w:rPr>
        <w:t>. Przepis pkt. 9</w:t>
      </w:r>
      <w:r w:rsidR="00E71689" w:rsidRPr="00277B63">
        <w:rPr>
          <w:rFonts w:cstheme="minorHAnsi"/>
          <w:sz w:val="22"/>
          <w:szCs w:val="22"/>
        </w:rPr>
        <w:t>.3</w:t>
      </w:r>
      <w:r w:rsidR="0078100C" w:rsidRPr="00277B63">
        <w:rPr>
          <w:rFonts w:cstheme="minorHAnsi"/>
          <w:sz w:val="22"/>
          <w:szCs w:val="22"/>
        </w:rPr>
        <w:t>.2.</w:t>
      </w:r>
      <w:r w:rsidR="004075CE" w:rsidRPr="00277B63">
        <w:rPr>
          <w:rFonts w:cstheme="minorHAnsi"/>
          <w:sz w:val="22"/>
          <w:szCs w:val="22"/>
        </w:rPr>
        <w:t xml:space="preserve"> SWZ stosuje się.</w:t>
      </w:r>
      <w:r w:rsidR="004075CE" w:rsidRPr="00721E0E">
        <w:rPr>
          <w:rFonts w:cstheme="minorHAnsi"/>
          <w:sz w:val="22"/>
          <w:szCs w:val="22"/>
        </w:rPr>
        <w:t xml:space="preserve"> </w:t>
      </w:r>
    </w:p>
    <w:p w14:paraId="63A77781" w14:textId="5F0BB08A" w:rsidR="0078100C" w:rsidRPr="00721E0E" w:rsidRDefault="0078100C" w:rsidP="00721E0E">
      <w:pPr>
        <w:tabs>
          <w:tab w:val="left" w:pos="426"/>
        </w:tabs>
        <w:spacing w:before="60" w:line="276" w:lineRule="auto"/>
        <w:rPr>
          <w:rFonts w:eastAsia="Calibri" w:cstheme="minorHAnsi"/>
          <w:sz w:val="22"/>
          <w:szCs w:val="22"/>
        </w:rPr>
      </w:pPr>
      <w:r w:rsidRPr="00721E0E">
        <w:rPr>
          <w:rFonts w:cstheme="minorHAnsi"/>
          <w:sz w:val="22"/>
          <w:szCs w:val="22"/>
        </w:rPr>
        <w:t>9.4. </w:t>
      </w:r>
      <w:r w:rsidR="00531E29" w:rsidRPr="00721E0E">
        <w:rPr>
          <w:rFonts w:cstheme="minorHAnsi"/>
          <w:sz w:val="22"/>
          <w:szCs w:val="22"/>
        </w:rPr>
        <w:t xml:space="preserve">Jeżeli jest to </w:t>
      </w:r>
      <w:r w:rsidR="00531E29" w:rsidRPr="00721E0E">
        <w:rPr>
          <w:rFonts w:eastAsia="Calibri" w:cstheme="minorHAnsi"/>
          <w:sz w:val="22"/>
          <w:szCs w:val="22"/>
        </w:rPr>
        <w:t>niezbędne do zapewnienia odpowiedniego przebiegu postępowania o udzielenie zamówienia, zamawiający może na każdym etapie postępowania wezwać wykonawców do złożenia wszystkich lub niektórych  podmiotowych środków dowodowych aktualnych na dzień ich złożenia.</w:t>
      </w:r>
    </w:p>
    <w:p w14:paraId="5E809651" w14:textId="2DB8E9DB"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9.5. </w:t>
      </w:r>
      <w:r w:rsidRPr="00721E0E">
        <w:rPr>
          <w:rFonts w:cstheme="minorHAnsi"/>
          <w:sz w:val="22"/>
          <w:szCs w:val="22"/>
        </w:rPr>
        <w:t xml:space="preserve">Jeżeli zachodzą </w:t>
      </w:r>
      <w:r w:rsidRPr="00721E0E">
        <w:rPr>
          <w:rFonts w:eastAsia="Calibri" w:cstheme="minorHAnsi"/>
          <w:sz w:val="22"/>
          <w:szCs w:val="22"/>
        </w:rPr>
        <w:t>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316B0205" w14:textId="7D7BC181" w:rsidR="00531E29" w:rsidRPr="00721E0E" w:rsidRDefault="00531E29" w:rsidP="00721E0E">
      <w:pPr>
        <w:pStyle w:val="BodyTextIndentZnak"/>
        <w:tabs>
          <w:tab w:val="left" w:pos="567"/>
        </w:tabs>
        <w:spacing w:line="276" w:lineRule="auto"/>
        <w:ind w:left="0"/>
        <w:jc w:val="left"/>
        <w:rPr>
          <w:rFonts w:asciiTheme="minorHAnsi" w:hAnsiTheme="minorHAnsi" w:cstheme="minorHAnsi"/>
          <w:sz w:val="22"/>
          <w:szCs w:val="22"/>
        </w:rPr>
      </w:pPr>
      <w:r w:rsidRPr="00721E0E">
        <w:rPr>
          <w:rFonts w:asciiTheme="minorHAnsi" w:hAnsiTheme="minorHAnsi" w:cstheme="minorHAnsi"/>
          <w:sz w:val="22"/>
          <w:szCs w:val="22"/>
        </w:rPr>
        <w:t>9.6. Zamawiający nie będzie wzywał do złożenia podmiotowych środków dowodowych jeżeli będzie mógł je uzyskać za pomocą bezpłatnych i ogólnodostępnych baz danych, w szczególności rejestrów publicznych w rozumieniu ustawy z dnia 17 lutego 2005r o informatyzacji działalności podmiotów realizujących zadania publiczne, o ile wykonawca wskaże w JEDZ dane umożliwiające dostęp do tych środków.</w:t>
      </w:r>
    </w:p>
    <w:p w14:paraId="312C51EB" w14:textId="24101E4B"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9.7. Wykonawca nie jest zobowiązany do złożenia podmiotowych środków dowodowych, które  zamawiający posiada, jeżeli wykonawca wskaże te środki oraz potwierdzi ich prawidłowość i aktualność.</w:t>
      </w:r>
    </w:p>
    <w:p w14:paraId="29F054BF" w14:textId="30095908" w:rsidR="00531E29" w:rsidRPr="00721E0E" w:rsidRDefault="00531E29" w:rsidP="00721E0E">
      <w:pPr>
        <w:tabs>
          <w:tab w:val="left" w:pos="426"/>
        </w:tabs>
        <w:spacing w:before="60" w:line="276" w:lineRule="auto"/>
        <w:rPr>
          <w:rFonts w:cstheme="minorHAnsi"/>
          <w:sz w:val="22"/>
          <w:szCs w:val="22"/>
        </w:rPr>
      </w:pPr>
      <w:r w:rsidRPr="00721E0E">
        <w:rPr>
          <w:rFonts w:eastAsia="Calibri" w:cstheme="minorHAnsi"/>
          <w:sz w:val="22"/>
          <w:szCs w:val="22"/>
        </w:rPr>
        <w:t>9.8. W przypadku wskazania przez wykonawcę dostępności podmiotowych środków dowodowych pod określonymi adresami internetowymi ogólnodostępnych i bezpłatnych baz danych, zamawiający żąda od wykonawcy przedstawienia tłumaczenia na język polski pobranych samodzielnie przez zamawiającego podmiotowych środków dowodowych.</w:t>
      </w:r>
      <w:r w:rsidRPr="00721E0E">
        <w:rPr>
          <w:rFonts w:eastAsia="Calibri" w:cstheme="minorHAnsi"/>
          <w:sz w:val="22"/>
          <w:szCs w:val="22"/>
        </w:rPr>
        <w:tab/>
      </w:r>
    </w:p>
    <w:p w14:paraId="5057A2EA" w14:textId="10173D7A" w:rsidR="00531E29" w:rsidRPr="00721E0E" w:rsidRDefault="00531E29" w:rsidP="00721E0E">
      <w:pPr>
        <w:tabs>
          <w:tab w:val="left" w:pos="426"/>
        </w:tabs>
        <w:spacing w:before="60" w:line="276" w:lineRule="auto"/>
        <w:rPr>
          <w:rFonts w:cstheme="minorHAnsi"/>
          <w:sz w:val="22"/>
          <w:szCs w:val="22"/>
        </w:rPr>
      </w:pPr>
      <w:r w:rsidRPr="00721E0E">
        <w:rPr>
          <w:rFonts w:cstheme="minorHAnsi"/>
          <w:sz w:val="22"/>
          <w:szCs w:val="22"/>
        </w:rPr>
        <w:t>9.9. </w:t>
      </w:r>
      <w:r w:rsidRPr="00721E0E">
        <w:rPr>
          <w:rFonts w:eastAsia="Calibri" w:cstheme="minorHAnsi"/>
          <w:sz w:val="22"/>
          <w:szCs w:val="22"/>
        </w:rPr>
        <w:t>Jeżeli Wykonawca</w:t>
      </w:r>
      <w:r w:rsidRPr="00721E0E">
        <w:rPr>
          <w:rFonts w:cstheme="minorHAnsi"/>
          <w:sz w:val="22"/>
          <w:szCs w:val="22"/>
          <w:lang w:val="x-none"/>
        </w:rPr>
        <w:t xml:space="preserve"> nie złożył oświadczenia, o którym mowa w</w:t>
      </w:r>
      <w:r w:rsidRPr="00721E0E">
        <w:rPr>
          <w:rFonts w:cstheme="minorHAnsi"/>
          <w:sz w:val="22"/>
          <w:szCs w:val="22"/>
        </w:rPr>
        <w:t xml:space="preserve"> </w:t>
      </w:r>
      <w:r w:rsidRPr="00721E0E">
        <w:rPr>
          <w:rFonts w:cstheme="minorHAnsi"/>
          <w:sz w:val="22"/>
          <w:szCs w:val="22"/>
          <w:lang w:val="x-none"/>
        </w:rPr>
        <w:t xml:space="preserve">art. </w:t>
      </w:r>
      <w:r w:rsidRPr="00721E0E">
        <w:rPr>
          <w:rFonts w:cstheme="minorHAnsi"/>
          <w:sz w:val="22"/>
          <w:szCs w:val="22"/>
        </w:rPr>
        <w:t>1</w:t>
      </w:r>
      <w:r w:rsidRPr="00721E0E">
        <w:rPr>
          <w:rFonts w:cstheme="minorHAnsi"/>
          <w:sz w:val="22"/>
          <w:szCs w:val="22"/>
          <w:lang w:val="x-none"/>
        </w:rPr>
        <w:t>25 ust</w:t>
      </w:r>
      <w:r w:rsidRPr="00721E0E">
        <w:rPr>
          <w:rFonts w:cstheme="minorHAnsi"/>
          <w:sz w:val="22"/>
          <w:szCs w:val="22"/>
        </w:rPr>
        <w:t>.</w:t>
      </w:r>
      <w:r w:rsidRPr="00721E0E">
        <w:rPr>
          <w:rFonts w:cstheme="minorHAnsi"/>
          <w:sz w:val="22"/>
          <w:szCs w:val="22"/>
          <w:lang w:val="x-none"/>
        </w:rPr>
        <w:t xml:space="preserve"> 1 ustawy</w:t>
      </w:r>
      <w:r w:rsidR="001F7DC5">
        <w:rPr>
          <w:rFonts w:cstheme="minorHAnsi"/>
          <w:sz w:val="22"/>
          <w:szCs w:val="22"/>
        </w:rPr>
        <w:t xml:space="preserve"> Pzp</w:t>
      </w:r>
      <w:r w:rsidRPr="00721E0E">
        <w:rPr>
          <w:rFonts w:cstheme="minorHAnsi"/>
          <w:sz w:val="22"/>
          <w:szCs w:val="22"/>
          <w:lang w:val="x-none"/>
        </w:rPr>
        <w:t>,</w:t>
      </w:r>
      <w:r w:rsidRPr="00721E0E">
        <w:rPr>
          <w:rFonts w:cstheme="minorHAnsi"/>
          <w:sz w:val="22"/>
          <w:szCs w:val="22"/>
        </w:rPr>
        <w:t xml:space="preserve"> podmiotowych środków dowodowych, innych dokumentów lub</w:t>
      </w:r>
      <w:r w:rsidRPr="00721E0E">
        <w:rPr>
          <w:rFonts w:cstheme="minorHAnsi"/>
          <w:sz w:val="22"/>
          <w:szCs w:val="22"/>
          <w:lang w:val="x-none"/>
        </w:rPr>
        <w:t xml:space="preserve"> oświadczeń</w:t>
      </w:r>
      <w:r w:rsidRPr="00721E0E">
        <w:rPr>
          <w:rFonts w:cstheme="minorHAnsi"/>
          <w:sz w:val="22"/>
          <w:szCs w:val="22"/>
        </w:rPr>
        <w:t xml:space="preserve"> składanych w postepowaniu </w:t>
      </w:r>
      <w:r w:rsidRPr="00721E0E">
        <w:rPr>
          <w:rFonts w:cstheme="minorHAnsi"/>
          <w:sz w:val="22"/>
          <w:szCs w:val="22"/>
          <w:lang w:val="x-none"/>
        </w:rPr>
        <w:t xml:space="preserve">lub są </w:t>
      </w:r>
      <w:r w:rsidRPr="00721E0E">
        <w:rPr>
          <w:rFonts w:cstheme="minorHAnsi"/>
          <w:sz w:val="22"/>
          <w:szCs w:val="22"/>
        </w:rPr>
        <w:t xml:space="preserve">one </w:t>
      </w:r>
      <w:r w:rsidRPr="00721E0E">
        <w:rPr>
          <w:rFonts w:cstheme="minorHAnsi"/>
          <w:sz w:val="22"/>
          <w:szCs w:val="22"/>
          <w:lang w:val="x-none"/>
        </w:rPr>
        <w:t>niekompletne</w:t>
      </w:r>
      <w:r w:rsidRPr="00721E0E">
        <w:rPr>
          <w:rFonts w:cstheme="minorHAnsi"/>
          <w:sz w:val="22"/>
          <w:szCs w:val="22"/>
        </w:rPr>
        <w:t xml:space="preserve"> lub </w:t>
      </w:r>
      <w:r w:rsidRPr="00721E0E">
        <w:rPr>
          <w:rFonts w:cstheme="minorHAnsi"/>
          <w:sz w:val="22"/>
          <w:szCs w:val="22"/>
          <w:lang w:val="x-none"/>
        </w:rPr>
        <w:t>zawierają błędy</w:t>
      </w:r>
      <w:r w:rsidRPr="00721E0E">
        <w:rPr>
          <w:rFonts w:cstheme="minorHAnsi"/>
          <w:sz w:val="22"/>
          <w:szCs w:val="22"/>
        </w:rPr>
        <w:t xml:space="preserve"> </w:t>
      </w:r>
      <w:r w:rsidRPr="00721E0E">
        <w:rPr>
          <w:rFonts w:cstheme="minorHAnsi"/>
          <w:sz w:val="22"/>
          <w:szCs w:val="22"/>
          <w:lang w:val="x-none"/>
        </w:rPr>
        <w:t>Zamawiający wezwie</w:t>
      </w:r>
      <w:r w:rsidRPr="00721E0E">
        <w:rPr>
          <w:rFonts w:cstheme="minorHAnsi"/>
          <w:sz w:val="22"/>
          <w:szCs w:val="22"/>
        </w:rPr>
        <w:t xml:space="preserve"> Wykonawcę odpowiednio</w:t>
      </w:r>
      <w:r w:rsidRPr="00721E0E">
        <w:rPr>
          <w:rFonts w:cstheme="minorHAnsi"/>
          <w:sz w:val="22"/>
          <w:szCs w:val="22"/>
          <w:lang w:val="x-none"/>
        </w:rPr>
        <w:t xml:space="preserve"> do ich złożenia,</w:t>
      </w:r>
      <w:r w:rsidRPr="00721E0E">
        <w:rPr>
          <w:rFonts w:cstheme="minorHAnsi"/>
          <w:sz w:val="22"/>
          <w:szCs w:val="22"/>
        </w:rPr>
        <w:t xml:space="preserve"> </w:t>
      </w:r>
      <w:r w:rsidRPr="00721E0E">
        <w:rPr>
          <w:rFonts w:cstheme="minorHAnsi"/>
          <w:sz w:val="22"/>
          <w:szCs w:val="22"/>
          <w:lang w:val="x-none"/>
        </w:rPr>
        <w:t>poprawienia lub</w:t>
      </w:r>
      <w:r w:rsidRPr="00721E0E">
        <w:rPr>
          <w:rFonts w:cstheme="minorHAnsi"/>
          <w:sz w:val="22"/>
          <w:szCs w:val="22"/>
        </w:rPr>
        <w:t xml:space="preserve"> uzupełnienia w wyznaczonym </w:t>
      </w:r>
      <w:r w:rsidRPr="00721E0E">
        <w:rPr>
          <w:rFonts w:cstheme="minorHAnsi"/>
          <w:sz w:val="22"/>
          <w:szCs w:val="22"/>
          <w:lang w:val="x-none"/>
        </w:rPr>
        <w:t>terminie, chyba ż</w:t>
      </w:r>
      <w:r w:rsidRPr="00721E0E">
        <w:rPr>
          <w:rFonts w:cstheme="minorHAnsi"/>
          <w:sz w:val="22"/>
          <w:szCs w:val="22"/>
        </w:rPr>
        <w:t>e:</w:t>
      </w:r>
    </w:p>
    <w:p w14:paraId="4D11CFA3" w14:textId="14F4222E" w:rsidR="00531E29" w:rsidRPr="00721E0E" w:rsidRDefault="00531E29" w:rsidP="00721E0E">
      <w:pPr>
        <w:numPr>
          <w:ilvl w:val="0"/>
          <w:numId w:val="43"/>
        </w:numPr>
        <w:tabs>
          <w:tab w:val="left" w:pos="426"/>
        </w:tabs>
        <w:spacing w:before="60" w:line="276" w:lineRule="auto"/>
        <w:ind w:left="1003" w:hanging="357"/>
        <w:rPr>
          <w:rFonts w:cstheme="minorHAnsi"/>
          <w:sz w:val="22"/>
          <w:szCs w:val="22"/>
        </w:rPr>
      </w:pPr>
      <w:r w:rsidRPr="00721E0E">
        <w:rPr>
          <w:rFonts w:cstheme="minorHAnsi"/>
          <w:sz w:val="22"/>
          <w:szCs w:val="22"/>
        </w:rPr>
        <w:t>oferta Wykonawcy podlega odrzuceniu bez względu na ich złożenie, uzupełnienie lub poprawienie lub</w:t>
      </w:r>
    </w:p>
    <w:p w14:paraId="24ECF89F" w14:textId="248E5E14" w:rsidR="00531E29" w:rsidRPr="00721E0E" w:rsidRDefault="00531E29" w:rsidP="00721E0E">
      <w:pPr>
        <w:numPr>
          <w:ilvl w:val="0"/>
          <w:numId w:val="43"/>
        </w:numPr>
        <w:tabs>
          <w:tab w:val="left" w:pos="426"/>
        </w:tabs>
        <w:spacing w:before="60" w:line="276" w:lineRule="auto"/>
        <w:ind w:left="1003" w:hanging="357"/>
        <w:rPr>
          <w:rFonts w:cstheme="minorHAnsi"/>
          <w:sz w:val="22"/>
          <w:szCs w:val="22"/>
        </w:rPr>
      </w:pPr>
      <w:r w:rsidRPr="00721E0E">
        <w:rPr>
          <w:rFonts w:cstheme="minorHAnsi"/>
          <w:sz w:val="22"/>
          <w:szCs w:val="22"/>
        </w:rPr>
        <w:t>zachodzą przesłanki unieważnienia postępowania.</w:t>
      </w:r>
    </w:p>
    <w:p w14:paraId="413C7585" w14:textId="3F9D9BE9" w:rsidR="00531E29" w:rsidRPr="00721E0E" w:rsidRDefault="00531E29" w:rsidP="00721E0E">
      <w:pPr>
        <w:tabs>
          <w:tab w:val="left" w:pos="426"/>
        </w:tabs>
        <w:spacing w:before="60" w:line="276" w:lineRule="auto"/>
        <w:rPr>
          <w:rFonts w:eastAsia="Calibri" w:cstheme="minorHAnsi"/>
          <w:sz w:val="22"/>
          <w:szCs w:val="22"/>
        </w:rPr>
      </w:pPr>
      <w:r w:rsidRPr="00721E0E">
        <w:rPr>
          <w:rFonts w:eastAsia="Calibri" w:cstheme="minorHAnsi"/>
          <w:sz w:val="22"/>
          <w:szCs w:val="22"/>
        </w:rPr>
        <w:t xml:space="preserve">9.10. Zamawiający może żądać od wykonawców wyjaśnień dotyczących treści oświadczenia, </w:t>
      </w:r>
      <w:r w:rsidRPr="00721E0E">
        <w:rPr>
          <w:rFonts w:eastAsia="Calibri" w:cstheme="minorHAnsi"/>
          <w:sz w:val="22"/>
          <w:szCs w:val="22"/>
        </w:rPr>
        <w:br/>
        <w:t>o którym mowa w art. 125 ust.1, lub złożonych podmiotowych środków dowodowych lub innych dokumentów lub oświadczeń składanych w postępowaniu.</w:t>
      </w:r>
    </w:p>
    <w:p w14:paraId="1C730733" w14:textId="4F04AA77" w:rsidR="004E4FE1" w:rsidRDefault="004E4FE1" w:rsidP="00721E0E">
      <w:pPr>
        <w:tabs>
          <w:tab w:val="left" w:pos="426"/>
        </w:tabs>
        <w:spacing w:before="60" w:line="276" w:lineRule="auto"/>
        <w:rPr>
          <w:rFonts w:cstheme="minorHAnsi"/>
          <w:sz w:val="22"/>
          <w:szCs w:val="22"/>
        </w:rPr>
      </w:pPr>
    </w:p>
    <w:p w14:paraId="2DDB74D6" w14:textId="070E7C30" w:rsidR="008235FE" w:rsidRPr="00721E0E" w:rsidRDefault="007974EE" w:rsidP="00721E0E">
      <w:pPr>
        <w:tabs>
          <w:tab w:val="left" w:pos="284"/>
          <w:tab w:val="left" w:pos="426"/>
        </w:tabs>
        <w:spacing w:before="120" w:line="276" w:lineRule="auto"/>
        <w:rPr>
          <w:rFonts w:cstheme="minorHAnsi"/>
          <w:b/>
          <w:sz w:val="22"/>
          <w:szCs w:val="22"/>
          <w:u w:val="single"/>
        </w:rPr>
      </w:pPr>
      <w:r w:rsidRPr="00721E0E">
        <w:rPr>
          <w:rFonts w:cstheme="minorHAnsi"/>
          <w:b/>
          <w:sz w:val="22"/>
          <w:szCs w:val="22"/>
          <w:u w:val="single"/>
        </w:rPr>
        <w:t>10. </w:t>
      </w:r>
      <w:r w:rsidR="003E36A6" w:rsidRPr="00721E0E">
        <w:rPr>
          <w:rFonts w:cstheme="minorHAnsi"/>
          <w:b/>
          <w:sz w:val="22"/>
          <w:szCs w:val="22"/>
          <w:u w:val="single"/>
        </w:rPr>
        <w:t xml:space="preserve">FORMA SKŁADANYCH DOKUMENTÓW I OŚWIADCZEŃ ZA POŚREDNICTWEM PLATFORMY: </w:t>
      </w:r>
    </w:p>
    <w:p w14:paraId="352BED2D" w14:textId="192680D0" w:rsidR="00B33082" w:rsidRPr="00721E0E" w:rsidRDefault="00532586" w:rsidP="00721E0E">
      <w:pPr>
        <w:numPr>
          <w:ilvl w:val="1"/>
          <w:numId w:val="2"/>
        </w:numPr>
        <w:spacing w:before="120" w:line="276" w:lineRule="auto"/>
        <w:ind w:left="426" w:hanging="284"/>
        <w:rPr>
          <w:rFonts w:cstheme="minorHAnsi"/>
          <w:b/>
          <w:sz w:val="22"/>
          <w:szCs w:val="22"/>
        </w:rPr>
      </w:pPr>
      <w:r w:rsidRPr="00721E0E">
        <w:rPr>
          <w:rFonts w:cstheme="minorHAnsi"/>
          <w:sz w:val="22"/>
          <w:szCs w:val="22"/>
        </w:rPr>
        <w:t xml:space="preserve">Oferty, oświadczenia, o których mowa w art. 125 ust. 1 ustawy Pzp, podmiotowe środki dowodowe, </w:t>
      </w:r>
      <w:r w:rsidR="002E3531" w:rsidRPr="00721E0E">
        <w:rPr>
          <w:rFonts w:cstheme="minorHAnsi"/>
          <w:sz w:val="22"/>
          <w:szCs w:val="22"/>
        </w:rPr>
        <w:t xml:space="preserve">w tym oświadczenie, o którym mowa w art. 117 ust. 4 ustawy Pzp, oraz zobowiązanie podmiotu udostępniającego zasoby, o których mowa w art. 118 ust. 3 ustawy Pzp, zwane dalej „zobowiązaniem podmiotu udostępniającego zasoby”, </w:t>
      </w:r>
      <w:r w:rsidR="00332950" w:rsidRPr="00721E0E">
        <w:rPr>
          <w:rFonts w:cstheme="minorHAnsi"/>
          <w:sz w:val="22"/>
          <w:szCs w:val="22"/>
        </w:rPr>
        <w:t xml:space="preserve">przedmiotowe środki dowodowe, pełnomocnictwo, sporządza się w postaci elektronicznej, w formatach określonych w Rozporządzeniu Rady Ministrów z dnia </w:t>
      </w:r>
      <w:r w:rsidR="009D50BC">
        <w:rPr>
          <w:rFonts w:cstheme="minorHAnsi"/>
          <w:sz w:val="22"/>
          <w:szCs w:val="22"/>
        </w:rPr>
        <w:t>21</w:t>
      </w:r>
      <w:r w:rsidR="00332950" w:rsidRPr="00721E0E">
        <w:rPr>
          <w:rFonts w:cstheme="minorHAnsi"/>
          <w:sz w:val="22"/>
          <w:szCs w:val="22"/>
        </w:rPr>
        <w:t xml:space="preserve"> </w:t>
      </w:r>
      <w:r w:rsidR="009D50BC">
        <w:rPr>
          <w:rFonts w:cstheme="minorHAnsi"/>
          <w:sz w:val="22"/>
          <w:szCs w:val="22"/>
        </w:rPr>
        <w:t>maja</w:t>
      </w:r>
      <w:r w:rsidR="00332950" w:rsidRPr="00721E0E">
        <w:rPr>
          <w:rFonts w:cstheme="minorHAnsi"/>
          <w:sz w:val="22"/>
          <w:szCs w:val="22"/>
        </w:rPr>
        <w:t xml:space="preserve"> 20</w:t>
      </w:r>
      <w:r w:rsidR="009D50BC">
        <w:rPr>
          <w:rFonts w:cstheme="minorHAnsi"/>
          <w:sz w:val="22"/>
          <w:szCs w:val="22"/>
        </w:rPr>
        <w:t>24</w:t>
      </w:r>
      <w:r w:rsidR="00332950" w:rsidRPr="00721E0E">
        <w:rPr>
          <w:rFonts w:cstheme="minorHAnsi"/>
          <w:sz w:val="22"/>
          <w:szCs w:val="22"/>
        </w:rPr>
        <w:t xml:space="preserve"> r. w sprawie Krajowych Ram Interoperacyjności, minimalnych wymagań dla rejestrów publicznych i wymiany informacji w postaci elektronicznej oraz minimalnych wymagań dla systemów </w:t>
      </w:r>
      <w:r w:rsidR="00332950" w:rsidRPr="009D50BC">
        <w:rPr>
          <w:rFonts w:cstheme="minorHAnsi"/>
          <w:sz w:val="22"/>
          <w:szCs w:val="22"/>
        </w:rPr>
        <w:t>teleinformatycznych (Dz. U. z 20</w:t>
      </w:r>
      <w:r w:rsidR="009D50BC" w:rsidRPr="009D50BC">
        <w:rPr>
          <w:rFonts w:cstheme="minorHAnsi"/>
          <w:sz w:val="22"/>
          <w:szCs w:val="22"/>
        </w:rPr>
        <w:t>24</w:t>
      </w:r>
      <w:r w:rsidR="00332950" w:rsidRPr="009D50BC">
        <w:rPr>
          <w:rFonts w:cstheme="minorHAnsi"/>
          <w:sz w:val="22"/>
          <w:szCs w:val="22"/>
        </w:rPr>
        <w:t xml:space="preserve"> r. poz. </w:t>
      </w:r>
      <w:r w:rsidR="009D50BC" w:rsidRPr="009D50BC">
        <w:rPr>
          <w:rFonts w:cstheme="minorHAnsi"/>
          <w:sz w:val="22"/>
          <w:szCs w:val="22"/>
        </w:rPr>
        <w:t>773</w:t>
      </w:r>
      <w:r w:rsidR="00332950" w:rsidRPr="009D50BC">
        <w:rPr>
          <w:rFonts w:cstheme="minorHAnsi"/>
          <w:sz w:val="22"/>
          <w:szCs w:val="22"/>
        </w:rPr>
        <w:t xml:space="preserve">) z </w:t>
      </w:r>
      <w:r w:rsidR="007020E7" w:rsidRPr="009D50BC">
        <w:rPr>
          <w:rFonts w:cstheme="minorHAnsi"/>
          <w:sz w:val="22"/>
          <w:szCs w:val="22"/>
        </w:rPr>
        <w:t>uwzględnieniem</w:t>
      </w:r>
      <w:r w:rsidR="007020E7" w:rsidRPr="00721E0E">
        <w:rPr>
          <w:rFonts w:cstheme="minorHAnsi"/>
          <w:sz w:val="22"/>
          <w:szCs w:val="22"/>
        </w:rPr>
        <w:t xml:space="preserve"> rodzaju przekazywanych danych. Wśród formatów powszechnych a </w:t>
      </w:r>
      <w:r w:rsidR="007020E7" w:rsidRPr="00721E0E">
        <w:rPr>
          <w:rFonts w:cstheme="minorHAnsi"/>
          <w:b/>
          <w:sz w:val="22"/>
          <w:szCs w:val="22"/>
        </w:rPr>
        <w:t>NIE występujących</w:t>
      </w:r>
      <w:r w:rsidR="007020E7" w:rsidRPr="00721E0E">
        <w:rPr>
          <w:rFonts w:cstheme="minorHAnsi"/>
          <w:sz w:val="22"/>
          <w:szCs w:val="22"/>
        </w:rPr>
        <w:t xml:space="preserve"> w rozporządzeniu występują: </w:t>
      </w:r>
      <w:r w:rsidR="00A53D8B" w:rsidRPr="00721E0E">
        <w:rPr>
          <w:rFonts w:cstheme="minorHAnsi"/>
          <w:sz w:val="22"/>
          <w:szCs w:val="22"/>
        </w:rPr>
        <w:t>.</w:t>
      </w:r>
      <w:proofErr w:type="spellStart"/>
      <w:r w:rsidR="00A53D8B" w:rsidRPr="00721E0E">
        <w:rPr>
          <w:rFonts w:cstheme="minorHAnsi"/>
          <w:sz w:val="22"/>
          <w:szCs w:val="22"/>
        </w:rPr>
        <w:t>rar</w:t>
      </w:r>
      <w:proofErr w:type="spellEnd"/>
      <w:r w:rsidR="00A53D8B" w:rsidRPr="00721E0E">
        <w:rPr>
          <w:rFonts w:cstheme="minorHAnsi"/>
          <w:sz w:val="22"/>
          <w:szCs w:val="22"/>
        </w:rPr>
        <w:t xml:space="preserve"> .gif .</w:t>
      </w:r>
      <w:proofErr w:type="spellStart"/>
      <w:r w:rsidR="00A53D8B" w:rsidRPr="00721E0E">
        <w:rPr>
          <w:rFonts w:cstheme="minorHAnsi"/>
          <w:sz w:val="22"/>
          <w:szCs w:val="22"/>
        </w:rPr>
        <w:t>bmp</w:t>
      </w:r>
      <w:proofErr w:type="spellEnd"/>
      <w:r w:rsidR="00A53D8B" w:rsidRPr="00721E0E">
        <w:rPr>
          <w:rFonts w:cstheme="minorHAnsi"/>
          <w:sz w:val="22"/>
          <w:szCs w:val="22"/>
        </w:rPr>
        <w:t xml:space="preserve"> .</w:t>
      </w:r>
      <w:proofErr w:type="spellStart"/>
      <w:r w:rsidR="00A53D8B" w:rsidRPr="00721E0E">
        <w:rPr>
          <w:rFonts w:cstheme="minorHAnsi"/>
          <w:sz w:val="22"/>
          <w:szCs w:val="22"/>
        </w:rPr>
        <w:t>numbers</w:t>
      </w:r>
      <w:proofErr w:type="spellEnd"/>
      <w:r w:rsidR="00A53D8B" w:rsidRPr="00721E0E">
        <w:rPr>
          <w:rFonts w:cstheme="minorHAnsi"/>
          <w:sz w:val="22"/>
          <w:szCs w:val="22"/>
        </w:rPr>
        <w:t xml:space="preserve"> .</w:t>
      </w:r>
      <w:proofErr w:type="spellStart"/>
      <w:r w:rsidR="00A53D8B" w:rsidRPr="00721E0E">
        <w:rPr>
          <w:rFonts w:cstheme="minorHAnsi"/>
          <w:sz w:val="22"/>
          <w:szCs w:val="22"/>
        </w:rPr>
        <w:t>pages</w:t>
      </w:r>
      <w:proofErr w:type="spellEnd"/>
      <w:r w:rsidR="00A53D8B" w:rsidRPr="00721E0E">
        <w:rPr>
          <w:rFonts w:cstheme="minorHAnsi"/>
          <w:sz w:val="22"/>
          <w:szCs w:val="22"/>
        </w:rPr>
        <w:t xml:space="preserve">. </w:t>
      </w:r>
      <w:r w:rsidR="00A53D8B" w:rsidRPr="00721E0E">
        <w:rPr>
          <w:rFonts w:cstheme="minorHAnsi"/>
          <w:b/>
          <w:sz w:val="22"/>
          <w:szCs w:val="22"/>
        </w:rPr>
        <w:t xml:space="preserve">Dokumenty złożone w takich plikach zostaną uznane za złożone nieskutecznie. </w:t>
      </w:r>
    </w:p>
    <w:p w14:paraId="47B2ED20" w14:textId="4CB2900E" w:rsidR="00A53D8B" w:rsidRPr="00721E0E" w:rsidRDefault="00A53D8B" w:rsidP="00721E0E">
      <w:pPr>
        <w:numPr>
          <w:ilvl w:val="1"/>
          <w:numId w:val="2"/>
        </w:numPr>
        <w:spacing w:before="120" w:line="276" w:lineRule="auto"/>
        <w:ind w:left="426" w:hanging="284"/>
        <w:rPr>
          <w:rFonts w:cstheme="minorHAnsi"/>
          <w:sz w:val="22"/>
          <w:szCs w:val="22"/>
        </w:rPr>
      </w:pPr>
      <w:r w:rsidRPr="00721E0E">
        <w:rPr>
          <w:rFonts w:cstheme="minorHAnsi"/>
          <w:sz w:val="22"/>
          <w:szCs w:val="22"/>
        </w:rPr>
        <w:t xml:space="preserve">W przypadku gdy podmiotowe środki dowodowe, przedmiotowe środki dowodowe, inne dokumenty lub dokumenty potwierdzające umocowanie do reprezentowania odpowiednio wykonawcy, </w:t>
      </w:r>
      <w:r w:rsidRPr="00721E0E">
        <w:rPr>
          <w:rFonts w:cstheme="minorHAnsi"/>
          <w:sz w:val="22"/>
          <w:szCs w:val="22"/>
        </w:rPr>
        <w:lastRenderedPageBreak/>
        <w:t>wykonawców wspólnie ubiegających się o udzielenie zamówienia publicznego,</w:t>
      </w:r>
      <w:r w:rsidR="00AE0AA3" w:rsidRPr="00721E0E">
        <w:rPr>
          <w:rFonts w:cstheme="minorHAnsi"/>
          <w:sz w:val="22"/>
          <w:szCs w:val="22"/>
        </w:rPr>
        <w:t xml:space="preserve"> podmiotu udostępniającego zasoby na zasadach określonych w art. 118 ustawy Pzp lub podwykonawcy niebędącego podmiotem udostępniającym zasoby na takich zasadach,</w:t>
      </w:r>
      <w:r w:rsidRPr="00721E0E">
        <w:rPr>
          <w:rFonts w:cstheme="minorHAnsi"/>
          <w:sz w:val="22"/>
          <w:szCs w:val="22"/>
        </w:rPr>
        <w:t xml:space="preserve"> zwane dalej „dokumentami potwierdzającymi umocowanie do reprezentowania”, zostały wystawione przez upoważnione podmioty inne niż wykonawca, wykonawca wspólnie ubiegający się o udzielenie zamówienia</w:t>
      </w:r>
      <w:r w:rsidR="00724669" w:rsidRPr="00721E0E">
        <w:rPr>
          <w:rFonts w:cstheme="minorHAnsi"/>
          <w:sz w:val="22"/>
          <w:szCs w:val="22"/>
        </w:rPr>
        <w:t>,</w:t>
      </w:r>
      <w:r w:rsidR="00AE0AA3" w:rsidRPr="00721E0E">
        <w:rPr>
          <w:rFonts w:cstheme="minorHAnsi"/>
          <w:sz w:val="22"/>
          <w:szCs w:val="22"/>
        </w:rPr>
        <w:t xml:space="preserve"> podmiot udostępniający zasoby</w:t>
      </w:r>
      <w:r w:rsidR="00724669" w:rsidRPr="00721E0E">
        <w:rPr>
          <w:rFonts w:cstheme="minorHAnsi"/>
          <w:sz w:val="22"/>
          <w:szCs w:val="22"/>
        </w:rPr>
        <w:t xml:space="preserve"> </w:t>
      </w:r>
      <w:r w:rsidRPr="00721E0E">
        <w:rPr>
          <w:rFonts w:cstheme="minorHAnsi"/>
          <w:sz w:val="22"/>
          <w:szCs w:val="22"/>
        </w:rPr>
        <w:t>lub podwykonawca, zwane dalej „upoważnionymi podmiotami”, jako dokument elektroniczny, przekazuje się ten dokument.</w:t>
      </w:r>
    </w:p>
    <w:p w14:paraId="52AB1ED3" w14:textId="54833735" w:rsidR="00765E02" w:rsidRPr="00721E0E" w:rsidRDefault="00765E02" w:rsidP="00721E0E">
      <w:pPr>
        <w:numPr>
          <w:ilvl w:val="1"/>
          <w:numId w:val="2"/>
        </w:numPr>
        <w:spacing w:before="120" w:line="276" w:lineRule="auto"/>
        <w:ind w:left="426" w:hanging="284"/>
        <w:rPr>
          <w:rFonts w:cstheme="minorHAnsi"/>
          <w:sz w:val="22"/>
          <w:szCs w:val="22"/>
        </w:rPr>
      </w:pPr>
      <w:r w:rsidRPr="00721E0E">
        <w:rPr>
          <w:rFonts w:cstheme="minorHAnsi"/>
          <w:sz w:val="22"/>
          <w:szCs w:val="22"/>
        </w:rPr>
        <w:t>W przypadku gdy podmiotowe środki dowodowe, przedmiotowe środki dowodowe, inne dokumenty lub dokumenty potwierdzające umocowanie do reprezentowania, zostały wystawione przez upoważnione podmioty jako dokument w postaci papierowej, przekazuje się cyfrowe odwzorowanie tego dokumentu opatrzone kwalifikowanym podpisem elektronicznym, poświadczające zgodność cyfrowego odwzorowania z dokumentem w postaci papierowej.</w:t>
      </w:r>
    </w:p>
    <w:p w14:paraId="68FBAEF7" w14:textId="0F299970" w:rsidR="00765E02" w:rsidRPr="00721E0E" w:rsidRDefault="00765E02" w:rsidP="00721E0E">
      <w:pPr>
        <w:numPr>
          <w:ilvl w:val="1"/>
          <w:numId w:val="2"/>
        </w:numPr>
        <w:spacing w:before="120" w:line="276" w:lineRule="auto"/>
        <w:ind w:left="426" w:hanging="284"/>
        <w:rPr>
          <w:rFonts w:cstheme="minorHAnsi"/>
          <w:sz w:val="22"/>
          <w:szCs w:val="22"/>
        </w:rPr>
      </w:pPr>
      <w:r w:rsidRPr="00721E0E">
        <w:rPr>
          <w:rFonts w:cstheme="minorHAnsi"/>
          <w:sz w:val="22"/>
          <w:szCs w:val="22"/>
        </w:rPr>
        <w:t>Przez cyfrowe odwzorowanie, o którym mowa pkt 10.3) SWZ, należy rozumieć dokument elektroniczny będący kopią elektroniczną treści zapisanej w postaci papierowej, umożliwiający zapoznanie się z tą treścią i jej zrozumienie, bez konieczności bezpośredniego dostępu do oryginału.</w:t>
      </w:r>
    </w:p>
    <w:p w14:paraId="7361F332" w14:textId="3EEA494B" w:rsidR="003712A9" w:rsidRPr="00721E0E" w:rsidRDefault="003712A9" w:rsidP="00721E0E">
      <w:pPr>
        <w:numPr>
          <w:ilvl w:val="1"/>
          <w:numId w:val="2"/>
        </w:numPr>
        <w:spacing w:before="120" w:line="276" w:lineRule="auto"/>
        <w:ind w:left="426" w:hanging="284"/>
        <w:rPr>
          <w:rFonts w:cstheme="minorHAnsi"/>
          <w:sz w:val="22"/>
          <w:szCs w:val="22"/>
        </w:rPr>
      </w:pPr>
      <w:r w:rsidRPr="00721E0E">
        <w:rPr>
          <w:rFonts w:cstheme="minorHAnsi"/>
          <w:sz w:val="22"/>
          <w:szCs w:val="22"/>
        </w:rPr>
        <w:t>Poświadczenia zgodności cyfrowego odwzorowania z dokumentem w postaci papierowej</w:t>
      </w:r>
      <w:r w:rsidR="002A0FEE" w:rsidRPr="00721E0E">
        <w:rPr>
          <w:rFonts w:cstheme="minorHAnsi"/>
          <w:sz w:val="22"/>
          <w:szCs w:val="22"/>
        </w:rPr>
        <w:t xml:space="preserve">, o którym mowa pkt </w:t>
      </w:r>
      <w:r w:rsidR="004F10C3" w:rsidRPr="00721E0E">
        <w:rPr>
          <w:rFonts w:cstheme="minorHAnsi"/>
          <w:sz w:val="22"/>
          <w:szCs w:val="22"/>
        </w:rPr>
        <w:t>10.</w:t>
      </w:r>
      <w:r w:rsidR="00832FEA" w:rsidRPr="00721E0E">
        <w:rPr>
          <w:rFonts w:cstheme="minorHAnsi"/>
          <w:sz w:val="22"/>
          <w:szCs w:val="22"/>
        </w:rPr>
        <w:t>4</w:t>
      </w:r>
      <w:r w:rsidR="004F10C3" w:rsidRPr="00721E0E">
        <w:rPr>
          <w:rFonts w:cstheme="minorHAnsi"/>
          <w:sz w:val="22"/>
          <w:szCs w:val="22"/>
        </w:rPr>
        <w:t>)</w:t>
      </w:r>
      <w:r w:rsidRPr="00721E0E">
        <w:rPr>
          <w:rFonts w:cstheme="minorHAnsi"/>
          <w:sz w:val="22"/>
          <w:szCs w:val="22"/>
        </w:rPr>
        <w:t xml:space="preserve"> SWZ, dokonuje w przypadku:</w:t>
      </w:r>
    </w:p>
    <w:p w14:paraId="4FB0B6AE" w14:textId="4055A568"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podmiotowych środków dowodowych oraz dokumentów potwierdzających umocowanie do reprezentowania - odpowiednio wykonawca, wykonawca wspólnie ubiegający się o udzielenie zamówienia,</w:t>
      </w:r>
      <w:r w:rsidR="00AE0AA3" w:rsidRPr="00721E0E">
        <w:rPr>
          <w:rFonts w:eastAsia="Times New Roman" w:cstheme="minorHAnsi"/>
          <w:sz w:val="22"/>
          <w:szCs w:val="22"/>
          <w:lang w:eastAsia="pl-PL"/>
        </w:rPr>
        <w:t xml:space="preserve"> podmiot udostępniający zasoby</w:t>
      </w:r>
      <w:r w:rsidRPr="00721E0E">
        <w:rPr>
          <w:rFonts w:eastAsia="Times New Roman" w:cstheme="minorHAnsi"/>
          <w:sz w:val="22"/>
          <w:szCs w:val="22"/>
          <w:lang w:eastAsia="pl-PL"/>
        </w:rPr>
        <w:t xml:space="preserve"> lub podwykonawca, w zakresie podmiotowych środków dowodowych lub dokumentów potwierdzających umocowanie do reprezentowania, które każdego z nich dotyczą;</w:t>
      </w:r>
    </w:p>
    <w:p w14:paraId="06F245AF" w14:textId="38C1D022"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przedmiotowych środków dowodowych – odpowiednio wykonawca lub wykonawca wspólnie ubiegający się o udzielenie zamówienia;</w:t>
      </w:r>
    </w:p>
    <w:p w14:paraId="7E5A8842" w14:textId="3CF8679B" w:rsidR="004F10C3" w:rsidRPr="00721E0E" w:rsidRDefault="004F10C3" w:rsidP="00721E0E">
      <w:pPr>
        <w:numPr>
          <w:ilvl w:val="0"/>
          <w:numId w:val="20"/>
        </w:numPr>
        <w:spacing w:before="60" w:line="276" w:lineRule="auto"/>
        <w:ind w:left="851" w:hanging="284"/>
        <w:rPr>
          <w:rFonts w:eastAsia="Times New Roman" w:cstheme="minorHAnsi"/>
          <w:sz w:val="22"/>
          <w:szCs w:val="22"/>
          <w:lang w:eastAsia="pl-PL"/>
        </w:rPr>
      </w:pPr>
      <w:r w:rsidRPr="00721E0E">
        <w:rPr>
          <w:rFonts w:eastAsia="Times New Roman" w:cstheme="minorHAnsi"/>
          <w:sz w:val="22"/>
          <w:szCs w:val="22"/>
          <w:lang w:eastAsia="pl-PL"/>
        </w:rPr>
        <w:t>innych dokumentów – odpowiednio wykonawca lub wykonawca wspólnie ubiegający się o udzielenie zamówienia, w zakresie dokumentów, które każdego z nich dotyczą.</w:t>
      </w:r>
    </w:p>
    <w:p w14:paraId="7839151A" w14:textId="5960BD31" w:rsidR="00A53D8B"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Poświadczenie zgodności cyfrowego odwzorowania z dokumentem w postaci papierowej, o której mowa w pkt 10.</w:t>
      </w:r>
      <w:r w:rsidR="00832FEA" w:rsidRPr="00721E0E">
        <w:rPr>
          <w:rFonts w:cstheme="minorHAnsi"/>
          <w:sz w:val="22"/>
          <w:szCs w:val="22"/>
        </w:rPr>
        <w:t>4</w:t>
      </w:r>
      <w:r w:rsidRPr="00721E0E">
        <w:rPr>
          <w:rFonts w:cstheme="minorHAnsi"/>
          <w:sz w:val="22"/>
          <w:szCs w:val="22"/>
        </w:rPr>
        <w:t>) SWZ może dokonać również notariusz.</w:t>
      </w:r>
    </w:p>
    <w:p w14:paraId="46B28F82" w14:textId="7027267E" w:rsidR="004F10C3"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 xml:space="preserve">Podmiotowe środki dowodowe, </w:t>
      </w:r>
      <w:r w:rsidR="00AB16AD" w:rsidRPr="00721E0E">
        <w:rPr>
          <w:rFonts w:cstheme="minorHAnsi"/>
          <w:sz w:val="22"/>
          <w:szCs w:val="22"/>
        </w:rPr>
        <w:t xml:space="preserve">w tym oświadczenie, o którym mowa w art. 117 ust. 4 </w:t>
      </w:r>
      <w:r w:rsidR="009C6195">
        <w:rPr>
          <w:rFonts w:cstheme="minorHAnsi"/>
          <w:sz w:val="22"/>
          <w:szCs w:val="22"/>
        </w:rPr>
        <w:t>u</w:t>
      </w:r>
      <w:r w:rsidR="00AB16AD" w:rsidRPr="00721E0E">
        <w:rPr>
          <w:rFonts w:cstheme="minorHAnsi"/>
          <w:sz w:val="22"/>
          <w:szCs w:val="22"/>
        </w:rPr>
        <w:t xml:space="preserve">stawy Pzp, oraz zobowiązanie podmiotu udostępniającego zasoby, </w:t>
      </w:r>
      <w:r w:rsidRPr="00721E0E">
        <w:rPr>
          <w:rFonts w:cstheme="minorHAnsi"/>
          <w:sz w:val="22"/>
          <w:szCs w:val="22"/>
        </w:rPr>
        <w:t xml:space="preserve">przedmiotowe środki dowodowe niewystawione przez upoważnione podmioty, oraz pełnomocnictwo przekazuje się w postaci elektronicznej i opatruje się kwalifikowanym podpisem elektronicznym. </w:t>
      </w:r>
    </w:p>
    <w:p w14:paraId="2415C5DB" w14:textId="796C04C8" w:rsidR="004F10C3" w:rsidRPr="00721E0E" w:rsidRDefault="004F10C3" w:rsidP="00721E0E">
      <w:pPr>
        <w:numPr>
          <w:ilvl w:val="1"/>
          <w:numId w:val="2"/>
        </w:numPr>
        <w:spacing w:before="120" w:line="276" w:lineRule="auto"/>
        <w:ind w:left="426" w:hanging="284"/>
        <w:rPr>
          <w:rFonts w:cstheme="minorHAnsi"/>
          <w:sz w:val="22"/>
          <w:szCs w:val="22"/>
        </w:rPr>
      </w:pPr>
      <w:r w:rsidRPr="00721E0E">
        <w:rPr>
          <w:rFonts w:cstheme="minorHAnsi"/>
          <w:sz w:val="22"/>
          <w:szCs w:val="22"/>
        </w:rPr>
        <w:t xml:space="preserve">W przypadku </w:t>
      </w:r>
      <w:r w:rsidR="00A63BC1" w:rsidRPr="00721E0E">
        <w:rPr>
          <w:rFonts w:cstheme="minorHAnsi"/>
          <w:sz w:val="22"/>
          <w:szCs w:val="22"/>
        </w:rPr>
        <w:t>gdy podmiotowe środki dowodowe,</w:t>
      </w:r>
      <w:r w:rsidR="00AB16AD" w:rsidRPr="00721E0E">
        <w:rPr>
          <w:rFonts w:cstheme="minorHAnsi"/>
          <w:sz w:val="22"/>
          <w:szCs w:val="22"/>
        </w:rPr>
        <w:t xml:space="preserve"> w tym oświadczenie, o którym mowa w art. 117 ust. 4 </w:t>
      </w:r>
      <w:r w:rsidR="009C6195">
        <w:rPr>
          <w:rFonts w:cstheme="minorHAnsi"/>
          <w:sz w:val="22"/>
          <w:szCs w:val="22"/>
        </w:rPr>
        <w:t>u</w:t>
      </w:r>
      <w:r w:rsidR="00AB16AD" w:rsidRPr="00721E0E">
        <w:rPr>
          <w:rFonts w:cstheme="minorHAnsi"/>
          <w:sz w:val="22"/>
          <w:szCs w:val="22"/>
        </w:rPr>
        <w:t xml:space="preserve">stawy Pzp, zobowiązanie podmiotu udostępniającego zasoby, </w:t>
      </w:r>
      <w:r w:rsidRPr="00721E0E">
        <w:rPr>
          <w:rFonts w:cstheme="minorHAnsi"/>
          <w:sz w:val="22"/>
          <w:szCs w:val="22"/>
        </w:rPr>
        <w:t>przedmiotowe środki dowodowe, niewystawione przez upoważnione podmioty lub pełnomocnictwo, zostały sporządzone jako dokument w postaci papierowej i opatrzone własnoręcznym podpisem, przekazuje się cyfrowe odwzorowanie tego dokumentu opatrzone kwalifikowanym podpisem elektronicznym, poświadczającym zgodność cyfrowego odwzorowania z dokumentem w postaci papierowej.</w:t>
      </w:r>
    </w:p>
    <w:p w14:paraId="523B4080" w14:textId="18020989" w:rsidR="004F10C3" w:rsidRPr="00721E0E" w:rsidRDefault="004F10C3" w:rsidP="00721E0E">
      <w:pPr>
        <w:numPr>
          <w:ilvl w:val="1"/>
          <w:numId w:val="2"/>
        </w:numPr>
        <w:spacing w:before="120" w:line="276" w:lineRule="auto"/>
        <w:ind w:left="567" w:hanging="425"/>
        <w:rPr>
          <w:rFonts w:cstheme="minorHAnsi"/>
          <w:sz w:val="22"/>
          <w:szCs w:val="22"/>
        </w:rPr>
      </w:pPr>
      <w:r w:rsidRPr="00721E0E">
        <w:rPr>
          <w:rFonts w:cstheme="minorHAnsi"/>
          <w:sz w:val="22"/>
          <w:szCs w:val="22"/>
        </w:rPr>
        <w:t>Poświadczenia zgodności cyfrowego odwzorowania z dokumentem w postaci pap</w:t>
      </w:r>
      <w:r w:rsidR="00A63BC1" w:rsidRPr="00721E0E">
        <w:rPr>
          <w:rFonts w:cstheme="minorHAnsi"/>
          <w:sz w:val="22"/>
          <w:szCs w:val="22"/>
        </w:rPr>
        <w:t>ierowej, o którym mowa w pkt 10.</w:t>
      </w:r>
      <w:r w:rsidR="003C2BB2" w:rsidRPr="00721E0E">
        <w:rPr>
          <w:rFonts w:cstheme="minorHAnsi"/>
          <w:sz w:val="22"/>
          <w:szCs w:val="22"/>
        </w:rPr>
        <w:t>8</w:t>
      </w:r>
      <w:r w:rsidR="00A63BC1" w:rsidRPr="00721E0E">
        <w:rPr>
          <w:rFonts w:cstheme="minorHAnsi"/>
          <w:sz w:val="22"/>
          <w:szCs w:val="22"/>
        </w:rPr>
        <w:t>)</w:t>
      </w:r>
      <w:r w:rsidRPr="00721E0E">
        <w:rPr>
          <w:rFonts w:cstheme="minorHAnsi"/>
          <w:sz w:val="22"/>
          <w:szCs w:val="22"/>
        </w:rPr>
        <w:t xml:space="preserve"> SWZ, dokonuje w przypadku:</w:t>
      </w:r>
    </w:p>
    <w:p w14:paraId="3FF8B717" w14:textId="37307615"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lastRenderedPageBreak/>
        <w:t>podmiotowych środków dowodowych – odpowiednio wykonawca, wykonawca wspólnie ubiegają</w:t>
      </w:r>
      <w:r w:rsidR="00A63BC1" w:rsidRPr="00721E0E">
        <w:rPr>
          <w:rFonts w:cstheme="minorHAnsi"/>
          <w:sz w:val="22"/>
          <w:szCs w:val="22"/>
        </w:rPr>
        <w:t>cy się o udzielenie zamówienia,</w:t>
      </w:r>
      <w:r w:rsidR="00AB16AD" w:rsidRPr="00721E0E">
        <w:rPr>
          <w:rFonts w:cstheme="minorHAnsi"/>
          <w:sz w:val="22"/>
          <w:szCs w:val="22"/>
        </w:rPr>
        <w:t xml:space="preserve"> podmiot udostępniający zasoby</w:t>
      </w:r>
      <w:r w:rsidR="00A63BC1" w:rsidRPr="00721E0E">
        <w:rPr>
          <w:rFonts w:cstheme="minorHAnsi"/>
          <w:sz w:val="22"/>
          <w:szCs w:val="22"/>
        </w:rPr>
        <w:t xml:space="preserve"> </w:t>
      </w:r>
      <w:r w:rsidRPr="00721E0E">
        <w:rPr>
          <w:rFonts w:cstheme="minorHAnsi"/>
          <w:sz w:val="22"/>
          <w:szCs w:val="22"/>
        </w:rPr>
        <w:t>lub podwykonawca, w zakresie podmiotowych środków dowodowych, które każdego z nich dotyczą</w:t>
      </w:r>
      <w:r w:rsidR="00A63BC1" w:rsidRPr="00721E0E">
        <w:rPr>
          <w:rFonts w:cstheme="minorHAnsi"/>
          <w:sz w:val="22"/>
          <w:szCs w:val="22"/>
        </w:rPr>
        <w:t>;</w:t>
      </w:r>
    </w:p>
    <w:p w14:paraId="3768C7ED" w14:textId="7C8B4E85"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pr</w:t>
      </w:r>
      <w:r w:rsidR="00A63BC1" w:rsidRPr="00721E0E">
        <w:rPr>
          <w:rFonts w:cstheme="minorHAnsi"/>
          <w:sz w:val="22"/>
          <w:szCs w:val="22"/>
        </w:rPr>
        <w:t>zedmiotowego środka dowodowego</w:t>
      </w:r>
      <w:r w:rsidR="00AB16AD" w:rsidRPr="00721E0E">
        <w:rPr>
          <w:rFonts w:cstheme="minorHAnsi"/>
          <w:sz w:val="22"/>
          <w:szCs w:val="22"/>
        </w:rPr>
        <w:t xml:space="preserve">, oświadczenia, o którym mowa w art. 117 ust. 4 </w:t>
      </w:r>
      <w:r w:rsidR="009C6195">
        <w:rPr>
          <w:rFonts w:cstheme="minorHAnsi"/>
          <w:sz w:val="22"/>
          <w:szCs w:val="22"/>
        </w:rPr>
        <w:t>u</w:t>
      </w:r>
      <w:r w:rsidR="00AB16AD" w:rsidRPr="00721E0E">
        <w:rPr>
          <w:rFonts w:cstheme="minorHAnsi"/>
          <w:sz w:val="22"/>
          <w:szCs w:val="22"/>
        </w:rPr>
        <w:t>stawy Pzp lub zobowiązania podmiotu udostępniającego zasoby</w:t>
      </w:r>
      <w:r w:rsidR="00A63BC1" w:rsidRPr="00721E0E">
        <w:rPr>
          <w:rFonts w:cstheme="minorHAnsi"/>
          <w:sz w:val="22"/>
          <w:szCs w:val="22"/>
        </w:rPr>
        <w:t xml:space="preserve"> </w:t>
      </w:r>
      <w:r w:rsidRPr="00721E0E">
        <w:rPr>
          <w:rFonts w:cstheme="minorHAnsi"/>
          <w:sz w:val="22"/>
          <w:szCs w:val="22"/>
        </w:rPr>
        <w:t>– odpowiednio wykonawca lub wykonawca wspólnie ubiegający się o udzielenie zamówienia;</w:t>
      </w:r>
    </w:p>
    <w:p w14:paraId="446559A1" w14:textId="4547709E" w:rsidR="004F10C3" w:rsidRPr="00721E0E" w:rsidRDefault="004F10C3" w:rsidP="00721E0E">
      <w:pPr>
        <w:numPr>
          <w:ilvl w:val="0"/>
          <w:numId w:val="21"/>
        </w:numPr>
        <w:spacing w:before="60" w:line="276" w:lineRule="auto"/>
        <w:ind w:left="851" w:hanging="284"/>
        <w:rPr>
          <w:rFonts w:cstheme="minorHAnsi"/>
          <w:sz w:val="22"/>
          <w:szCs w:val="22"/>
        </w:rPr>
      </w:pPr>
      <w:r w:rsidRPr="00721E0E">
        <w:rPr>
          <w:rFonts w:cstheme="minorHAnsi"/>
          <w:sz w:val="22"/>
          <w:szCs w:val="22"/>
        </w:rPr>
        <w:t>pełnomocnictwa –mocodawca.</w:t>
      </w:r>
    </w:p>
    <w:p w14:paraId="60B84180" w14:textId="352538F6" w:rsidR="004F10C3" w:rsidRPr="00721E0E" w:rsidRDefault="004F10C3" w:rsidP="00721E0E">
      <w:pPr>
        <w:numPr>
          <w:ilvl w:val="1"/>
          <w:numId w:val="2"/>
        </w:numPr>
        <w:spacing w:before="120" w:line="276" w:lineRule="auto"/>
        <w:ind w:left="567" w:hanging="425"/>
        <w:rPr>
          <w:rFonts w:cstheme="minorHAnsi"/>
          <w:sz w:val="22"/>
          <w:szCs w:val="22"/>
        </w:rPr>
      </w:pPr>
      <w:r w:rsidRPr="00721E0E">
        <w:rPr>
          <w:rFonts w:cstheme="minorHAnsi"/>
          <w:sz w:val="22"/>
          <w:szCs w:val="22"/>
        </w:rPr>
        <w:t>Poświadczenia zgodności cyfrowego odwzorowania z dokumentem w postaci pa</w:t>
      </w:r>
      <w:r w:rsidR="00A63BC1" w:rsidRPr="00721E0E">
        <w:rPr>
          <w:rFonts w:cstheme="minorHAnsi"/>
          <w:sz w:val="22"/>
          <w:szCs w:val="22"/>
        </w:rPr>
        <w:t>pierowej, o którym mowa w pkt 10.</w:t>
      </w:r>
      <w:r w:rsidR="00832FEA" w:rsidRPr="00721E0E">
        <w:rPr>
          <w:rFonts w:cstheme="minorHAnsi"/>
          <w:sz w:val="22"/>
          <w:szCs w:val="22"/>
        </w:rPr>
        <w:t>9</w:t>
      </w:r>
      <w:r w:rsidR="00A63BC1" w:rsidRPr="00721E0E">
        <w:rPr>
          <w:rFonts w:cstheme="minorHAnsi"/>
          <w:sz w:val="22"/>
          <w:szCs w:val="22"/>
        </w:rPr>
        <w:t xml:space="preserve">) SWZ </w:t>
      </w:r>
      <w:r w:rsidRPr="00721E0E">
        <w:rPr>
          <w:rFonts w:cstheme="minorHAnsi"/>
          <w:sz w:val="22"/>
          <w:szCs w:val="22"/>
        </w:rPr>
        <w:t>może dokonać również notariusz.</w:t>
      </w:r>
    </w:p>
    <w:p w14:paraId="2D577901" w14:textId="77777777" w:rsidR="00D75193" w:rsidRDefault="00D75193" w:rsidP="00721E0E">
      <w:pPr>
        <w:tabs>
          <w:tab w:val="left" w:pos="284"/>
        </w:tabs>
        <w:spacing w:before="120" w:line="276" w:lineRule="auto"/>
        <w:rPr>
          <w:rFonts w:cstheme="minorHAnsi"/>
          <w:b/>
          <w:sz w:val="22"/>
          <w:szCs w:val="22"/>
          <w:u w:val="single"/>
        </w:rPr>
      </w:pPr>
    </w:p>
    <w:p w14:paraId="247C5696" w14:textId="094EC13A" w:rsidR="008235FE" w:rsidRPr="006B2B03" w:rsidRDefault="007974EE" w:rsidP="00721E0E">
      <w:pPr>
        <w:tabs>
          <w:tab w:val="left" w:pos="284"/>
        </w:tabs>
        <w:spacing w:before="120" w:line="276" w:lineRule="auto"/>
        <w:rPr>
          <w:rFonts w:cstheme="minorHAnsi"/>
          <w:b/>
          <w:bCs/>
          <w:kern w:val="24"/>
          <w:sz w:val="22"/>
          <w:szCs w:val="22"/>
          <w:u w:val="single"/>
        </w:rPr>
      </w:pPr>
      <w:r w:rsidRPr="00721E0E">
        <w:rPr>
          <w:rFonts w:cstheme="minorHAnsi"/>
          <w:b/>
          <w:sz w:val="22"/>
          <w:szCs w:val="22"/>
          <w:u w:val="single"/>
        </w:rPr>
        <w:t>11. </w:t>
      </w:r>
      <w:r w:rsidR="008235FE" w:rsidRPr="00721E0E">
        <w:rPr>
          <w:rFonts w:cstheme="minorHAnsi"/>
          <w:b/>
          <w:sz w:val="22"/>
          <w:szCs w:val="22"/>
          <w:u w:val="single"/>
        </w:rPr>
        <w:t>INFO</w:t>
      </w:r>
      <w:r w:rsidR="00566E03" w:rsidRPr="00721E0E">
        <w:rPr>
          <w:rFonts w:cstheme="minorHAnsi"/>
          <w:b/>
          <w:sz w:val="22"/>
          <w:szCs w:val="22"/>
          <w:u w:val="single"/>
        </w:rPr>
        <w:t>RMACJE</w:t>
      </w:r>
      <w:r w:rsidR="00BA04AD" w:rsidRPr="00721E0E">
        <w:rPr>
          <w:rFonts w:cstheme="minorHAnsi"/>
          <w:b/>
          <w:sz w:val="22"/>
          <w:szCs w:val="22"/>
          <w:u w:val="single"/>
        </w:rPr>
        <w:t xml:space="preserve"> O SPOSOBIE KOMUNIKOWANIA</w:t>
      </w:r>
      <w:r w:rsidR="008235FE" w:rsidRPr="00721E0E">
        <w:rPr>
          <w:rFonts w:cstheme="minorHAnsi"/>
          <w:b/>
          <w:sz w:val="22"/>
          <w:szCs w:val="22"/>
          <w:u w:val="single"/>
        </w:rPr>
        <w:t xml:space="preserve"> SIĘ ZAMAWIAJĄCEGO</w:t>
      </w:r>
      <w:r w:rsidR="00A22DA9" w:rsidRPr="00721E0E">
        <w:rPr>
          <w:rFonts w:cstheme="minorHAnsi"/>
          <w:b/>
          <w:sz w:val="22"/>
          <w:szCs w:val="22"/>
          <w:u w:val="single"/>
        </w:rPr>
        <w:t xml:space="preserve"> </w:t>
      </w:r>
      <w:r w:rsidR="008235FE" w:rsidRPr="00721E0E">
        <w:rPr>
          <w:rFonts w:cstheme="minorHAnsi"/>
          <w:b/>
          <w:sz w:val="22"/>
          <w:szCs w:val="22"/>
          <w:u w:val="single"/>
        </w:rPr>
        <w:t>Z</w:t>
      </w:r>
      <w:r w:rsidR="005270A2" w:rsidRPr="00721E0E">
        <w:rPr>
          <w:rFonts w:cstheme="minorHAnsi"/>
          <w:b/>
          <w:sz w:val="22"/>
          <w:szCs w:val="22"/>
          <w:u w:val="single"/>
        </w:rPr>
        <w:t> </w:t>
      </w:r>
      <w:r w:rsidR="00BA04AD" w:rsidRPr="00721E0E">
        <w:rPr>
          <w:rFonts w:cstheme="minorHAnsi"/>
          <w:b/>
          <w:sz w:val="22"/>
          <w:szCs w:val="22"/>
          <w:u w:val="single"/>
        </w:rPr>
        <w:t xml:space="preserve">WYKONAWCAMI ORAZ O </w:t>
      </w:r>
      <w:r w:rsidR="00566E03" w:rsidRPr="00721E0E">
        <w:rPr>
          <w:rFonts w:cstheme="minorHAnsi"/>
          <w:b/>
          <w:sz w:val="22"/>
          <w:szCs w:val="22"/>
          <w:u w:val="single"/>
        </w:rPr>
        <w:t xml:space="preserve">WYMAGANIACH TECHNICZNYCH I ORGANIZACYJNYCH – SPORZĄDZANIA, WYSYŁANIA I ODBIERANIA </w:t>
      </w:r>
      <w:r w:rsidR="00566E03" w:rsidRPr="006B2B03">
        <w:rPr>
          <w:rFonts w:cstheme="minorHAnsi"/>
          <w:b/>
          <w:sz w:val="22"/>
          <w:szCs w:val="22"/>
          <w:u w:val="single"/>
        </w:rPr>
        <w:t>KORESPONEDNCJI ELEKTRONICZNEJ</w:t>
      </w:r>
      <w:r w:rsidR="009A0D83" w:rsidRPr="006B2B03">
        <w:rPr>
          <w:rFonts w:cstheme="minorHAnsi"/>
          <w:bCs/>
          <w:kern w:val="24"/>
          <w:sz w:val="22"/>
          <w:szCs w:val="22"/>
          <w:u w:val="single"/>
        </w:rPr>
        <w:t xml:space="preserve"> </w:t>
      </w:r>
      <w:r w:rsidR="009A0D83" w:rsidRPr="006B2B03">
        <w:rPr>
          <w:rFonts w:cstheme="minorHAnsi"/>
          <w:b/>
          <w:bCs/>
          <w:kern w:val="24"/>
          <w:sz w:val="22"/>
          <w:szCs w:val="22"/>
          <w:u w:val="single"/>
        </w:rPr>
        <w:t xml:space="preserve">ORAZ WSKAZANIE OSÓB UPRAWNIONYCH DO KONTAKTU Z WYKONAWCAMI. </w:t>
      </w:r>
    </w:p>
    <w:p w14:paraId="565595BB" w14:textId="49419718" w:rsidR="007554B9" w:rsidRPr="006B2B03" w:rsidRDefault="008235FE" w:rsidP="00721E0E">
      <w:pPr>
        <w:numPr>
          <w:ilvl w:val="0"/>
          <w:numId w:val="6"/>
        </w:numPr>
        <w:tabs>
          <w:tab w:val="left" w:pos="426"/>
        </w:tabs>
        <w:spacing w:before="120" w:line="276" w:lineRule="auto"/>
        <w:ind w:left="426" w:hanging="284"/>
        <w:rPr>
          <w:rFonts w:cstheme="minorHAnsi"/>
          <w:b/>
          <w:bCs/>
          <w:sz w:val="22"/>
          <w:szCs w:val="22"/>
        </w:rPr>
      </w:pPr>
      <w:r w:rsidRPr="006B2B03">
        <w:rPr>
          <w:rFonts w:cstheme="minorHAnsi"/>
          <w:bCs/>
          <w:kern w:val="24"/>
          <w:sz w:val="22"/>
          <w:szCs w:val="22"/>
        </w:rPr>
        <w:t>Komunikacja mi</w:t>
      </w:r>
      <w:r w:rsidR="0097012D" w:rsidRPr="006B2B03">
        <w:rPr>
          <w:rFonts w:cstheme="minorHAnsi"/>
          <w:bCs/>
          <w:kern w:val="24"/>
          <w:sz w:val="22"/>
          <w:szCs w:val="22"/>
        </w:rPr>
        <w:t>ę</w:t>
      </w:r>
      <w:r w:rsidRPr="006B2B03">
        <w:rPr>
          <w:rFonts w:cstheme="minorHAnsi"/>
          <w:bCs/>
          <w:kern w:val="24"/>
          <w:sz w:val="22"/>
          <w:szCs w:val="22"/>
        </w:rPr>
        <w:t>dzy Zamawiającym a Wykonawcami</w:t>
      </w:r>
      <w:r w:rsidRPr="006B2B03">
        <w:rPr>
          <w:rFonts w:cstheme="minorHAnsi"/>
          <w:b/>
          <w:kern w:val="24"/>
          <w:sz w:val="22"/>
          <w:szCs w:val="22"/>
        </w:rPr>
        <w:t xml:space="preserve"> </w:t>
      </w:r>
      <w:r w:rsidRPr="006B2B03">
        <w:rPr>
          <w:rFonts w:cstheme="minorHAnsi"/>
          <w:bCs/>
          <w:kern w:val="24"/>
          <w:sz w:val="22"/>
          <w:szCs w:val="22"/>
        </w:rPr>
        <w:t>odbywa się</w:t>
      </w:r>
      <w:r w:rsidRPr="006B2B03">
        <w:rPr>
          <w:rFonts w:cstheme="minorHAnsi"/>
          <w:bCs/>
          <w:sz w:val="22"/>
          <w:szCs w:val="22"/>
        </w:rPr>
        <w:t xml:space="preserve"> w formie elektronicznej za</w:t>
      </w:r>
      <w:r w:rsidR="005F34DE" w:rsidRPr="006B2B03">
        <w:rPr>
          <w:rFonts w:cstheme="minorHAnsi"/>
          <w:bCs/>
          <w:sz w:val="22"/>
          <w:szCs w:val="22"/>
        </w:rPr>
        <w:t xml:space="preserve"> </w:t>
      </w:r>
      <w:r w:rsidRPr="006B2B03">
        <w:rPr>
          <w:rFonts w:cstheme="minorHAnsi"/>
          <w:bCs/>
          <w:sz w:val="22"/>
          <w:szCs w:val="22"/>
        </w:rPr>
        <w:t>pośrednictwem platformazakupowa.pl (zwanej dalej Platformą) dostępną pod adresem</w:t>
      </w:r>
      <w:r w:rsidR="0034095B" w:rsidRPr="006B2B03">
        <w:rPr>
          <w:rFonts w:cstheme="minorHAnsi"/>
          <w:bCs/>
          <w:sz w:val="22"/>
          <w:szCs w:val="22"/>
        </w:rPr>
        <w:t xml:space="preserve"> </w:t>
      </w:r>
      <w:hyperlink r:id="rId17" w:history="1">
        <w:r w:rsidR="006B2B03" w:rsidRPr="006B2B03">
          <w:rPr>
            <w:rStyle w:val="Hipercze"/>
            <w:rFonts w:ascii="Calibri" w:hAnsi="Calibri" w:cs="Calibri"/>
            <w:b/>
            <w:bCs/>
            <w:color w:val="C00000"/>
            <w:u w:val="none"/>
          </w:rPr>
          <w:t>https://platformazakupowa.pl/transakcja/1004563</w:t>
        </w:r>
      </w:hyperlink>
      <w:r w:rsidRPr="006B2B03">
        <w:rPr>
          <w:rFonts w:cstheme="minorHAnsi"/>
          <w:b/>
          <w:bCs/>
          <w:color w:val="C00000"/>
          <w:sz w:val="22"/>
          <w:szCs w:val="22"/>
        </w:rPr>
        <w:t xml:space="preserve"> </w:t>
      </w:r>
    </w:p>
    <w:p w14:paraId="1BC6FD97" w14:textId="7D47791C" w:rsidR="0097012D" w:rsidRPr="006B2B03" w:rsidRDefault="0097012D" w:rsidP="00721E0E">
      <w:pPr>
        <w:numPr>
          <w:ilvl w:val="0"/>
          <w:numId w:val="6"/>
        </w:numPr>
        <w:tabs>
          <w:tab w:val="left" w:pos="426"/>
        </w:tabs>
        <w:spacing w:before="120" w:line="276" w:lineRule="auto"/>
        <w:ind w:left="426" w:hanging="284"/>
        <w:rPr>
          <w:rFonts w:cstheme="minorHAnsi"/>
          <w:b/>
          <w:bCs/>
          <w:sz w:val="22"/>
          <w:szCs w:val="22"/>
        </w:rPr>
      </w:pPr>
      <w:r w:rsidRPr="006B2B03">
        <w:rPr>
          <w:rFonts w:cstheme="minorHAnsi"/>
          <w:bCs/>
          <w:sz w:val="22"/>
          <w:szCs w:val="22"/>
        </w:rPr>
        <w:t>Postępowanie prowadzone jest w języku polskim.</w:t>
      </w:r>
    </w:p>
    <w:p w14:paraId="4B9C7111" w14:textId="504986A3" w:rsidR="008235FE" w:rsidRPr="00721E0E" w:rsidRDefault="008235FE" w:rsidP="00721E0E">
      <w:pPr>
        <w:numPr>
          <w:ilvl w:val="0"/>
          <w:numId w:val="6"/>
        </w:numPr>
        <w:tabs>
          <w:tab w:val="left" w:pos="426"/>
        </w:tabs>
        <w:spacing w:line="276" w:lineRule="auto"/>
        <w:ind w:left="426" w:hanging="284"/>
        <w:rPr>
          <w:rFonts w:cstheme="minorHAnsi"/>
          <w:sz w:val="22"/>
          <w:szCs w:val="22"/>
        </w:rPr>
      </w:pPr>
      <w:r w:rsidRPr="00721E0E">
        <w:rPr>
          <w:rFonts w:cstheme="minorHAnsi"/>
          <w:b/>
          <w:bCs/>
          <w:sz w:val="22"/>
          <w:szCs w:val="22"/>
        </w:rPr>
        <w:t>Osobą upoważnioną do kontaktów z wykonawcami z</w:t>
      </w:r>
      <w:r w:rsidR="003131E6" w:rsidRPr="00721E0E">
        <w:rPr>
          <w:rFonts w:cstheme="minorHAnsi"/>
          <w:b/>
          <w:bCs/>
          <w:sz w:val="22"/>
          <w:szCs w:val="22"/>
        </w:rPr>
        <w:t>e</w:t>
      </w:r>
      <w:r w:rsidRPr="00721E0E">
        <w:rPr>
          <w:rFonts w:cstheme="minorHAnsi"/>
          <w:b/>
          <w:bCs/>
          <w:sz w:val="22"/>
          <w:szCs w:val="22"/>
        </w:rPr>
        <w:t xml:space="preserve"> strony zamawiającego w sprawach </w:t>
      </w:r>
      <w:r w:rsidR="00E62961" w:rsidRPr="00721E0E">
        <w:rPr>
          <w:rFonts w:cstheme="minorHAnsi"/>
          <w:b/>
          <w:bCs/>
          <w:sz w:val="22"/>
          <w:szCs w:val="22"/>
        </w:rPr>
        <w:t>formalnych</w:t>
      </w:r>
      <w:r w:rsidRPr="00721E0E">
        <w:rPr>
          <w:rFonts w:cstheme="minorHAnsi"/>
          <w:b/>
          <w:bCs/>
          <w:sz w:val="22"/>
          <w:szCs w:val="22"/>
        </w:rPr>
        <w:t xml:space="preserve"> jest p. </w:t>
      </w:r>
      <w:r w:rsidR="00F44605" w:rsidRPr="00721E0E">
        <w:rPr>
          <w:rFonts w:cstheme="minorHAnsi"/>
          <w:b/>
          <w:bCs/>
          <w:sz w:val="22"/>
          <w:szCs w:val="22"/>
        </w:rPr>
        <w:t>Marta Mariańska</w:t>
      </w:r>
      <w:r w:rsidR="00BA0CAF">
        <w:rPr>
          <w:rFonts w:cstheme="minorHAnsi"/>
          <w:b/>
          <w:bCs/>
          <w:sz w:val="22"/>
          <w:szCs w:val="22"/>
        </w:rPr>
        <w:t>,</w:t>
      </w:r>
      <w:r w:rsidRPr="00721E0E">
        <w:rPr>
          <w:rFonts w:cstheme="minorHAnsi"/>
          <w:b/>
          <w:bCs/>
          <w:sz w:val="22"/>
          <w:szCs w:val="22"/>
        </w:rPr>
        <w:t xml:space="preserve"> </w:t>
      </w:r>
      <w:r w:rsidR="00A85954" w:rsidRPr="00721E0E">
        <w:rPr>
          <w:rFonts w:cstheme="minorHAnsi"/>
          <w:b/>
          <w:sz w:val="22"/>
          <w:szCs w:val="22"/>
        </w:rPr>
        <w:t>Dział Z</w:t>
      </w:r>
      <w:r w:rsidRPr="00721E0E">
        <w:rPr>
          <w:rFonts w:cstheme="minorHAnsi"/>
          <w:b/>
          <w:sz w:val="22"/>
          <w:szCs w:val="22"/>
        </w:rPr>
        <w:t xml:space="preserve">akupów UŁ, pon. – pt. 8.00-15.00. W przypadku pytań technicznych związanych z działaniem Platformy należy kontaktować się z Centrum Wsparcia Klienta Platformy pod numerem 22 101 02 02, </w:t>
      </w:r>
      <w:hyperlink r:id="rId18" w:history="1">
        <w:r w:rsidRPr="00721E0E">
          <w:rPr>
            <w:rStyle w:val="StopkaZnak"/>
            <w:rFonts w:cstheme="minorHAnsi"/>
            <w:b/>
            <w:sz w:val="22"/>
            <w:szCs w:val="22"/>
          </w:rPr>
          <w:t>cwk@platformazakupowa.pl</w:t>
        </w:r>
      </w:hyperlink>
      <w:r w:rsidRPr="00721E0E">
        <w:rPr>
          <w:rFonts w:cstheme="minorHAnsi"/>
          <w:b/>
          <w:sz w:val="22"/>
          <w:szCs w:val="22"/>
        </w:rPr>
        <w:t xml:space="preserve">. </w:t>
      </w:r>
    </w:p>
    <w:p w14:paraId="4BAA7064" w14:textId="278AA359"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cstheme="minorHAnsi"/>
          <w:sz w:val="22"/>
          <w:szCs w:val="22"/>
        </w:rPr>
        <w:t>Wszelkie oświadczenia, wniosk</w:t>
      </w:r>
      <w:r w:rsidR="00933CF2" w:rsidRPr="00721E0E">
        <w:rPr>
          <w:rFonts w:cstheme="minorHAnsi"/>
          <w:sz w:val="22"/>
          <w:szCs w:val="22"/>
        </w:rPr>
        <w:t>i, zawiadomienia oraz informacje</w:t>
      </w:r>
      <w:r w:rsidRPr="00721E0E">
        <w:rPr>
          <w:rFonts w:cstheme="minorHAnsi"/>
          <w:sz w:val="22"/>
          <w:szCs w:val="22"/>
        </w:rPr>
        <w:t>, przekazywane są w formie elektronicznej za pośrednictwem Platformy i formularza „Wyślij wiadomość” znajdującego się na stronie danego postępowania. Za datę przekazania (wpływu) oświadczeń, wniosków, zawiadomień oraz informacji przyjmuje się datę ich przesłania za pośrednictwem Platformy poprzez klikniecie przycisku „Wyślij wiadomość” po których pojawi się komunikat, że wiadomość została wysłana do zamawiającego.</w:t>
      </w:r>
    </w:p>
    <w:p w14:paraId="64A696A6" w14:textId="73862E48"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 xml:space="preserve">Zamawiający będzie przekazywał wykonawcom informacje w formie elektronicznej za pośrednictwem Platformy. Informacje dotyczące odpowiedzi na pytania, zmiany specyfikacji, zmiany terminu składania </w:t>
      </w:r>
      <w:r w:rsidR="00D20FE5" w:rsidRPr="00721E0E">
        <w:rPr>
          <w:rFonts w:eastAsia="Calibri" w:cstheme="minorHAnsi"/>
          <w:sz w:val="22"/>
          <w:szCs w:val="22"/>
        </w:rPr>
        <w:br/>
      </w:r>
      <w:r w:rsidRPr="00721E0E">
        <w:rPr>
          <w:rFonts w:eastAsia="Calibri" w:cstheme="minorHAnsi"/>
          <w:sz w:val="22"/>
          <w:szCs w:val="22"/>
        </w:rPr>
        <w:t xml:space="preserve">i otwarcia ofert Zamawiający będzie zamieszczał na platformie w sekcji </w:t>
      </w:r>
      <w:r w:rsidR="00D20FE5" w:rsidRPr="00721E0E">
        <w:rPr>
          <w:rFonts w:eastAsia="Calibri" w:cstheme="minorHAnsi"/>
          <w:sz w:val="22"/>
          <w:szCs w:val="22"/>
        </w:rPr>
        <w:t>„</w:t>
      </w:r>
      <w:r w:rsidRPr="00721E0E">
        <w:rPr>
          <w:rFonts w:eastAsia="Calibri" w:cstheme="minorHAnsi"/>
          <w:sz w:val="22"/>
          <w:szCs w:val="22"/>
        </w:rPr>
        <w:t>Komunikaty</w:t>
      </w:r>
      <w:r w:rsidR="00D20FE5" w:rsidRPr="00721E0E">
        <w:rPr>
          <w:rFonts w:eastAsia="Calibri" w:cstheme="minorHAnsi"/>
          <w:sz w:val="22"/>
          <w:szCs w:val="22"/>
        </w:rPr>
        <w:t>”</w:t>
      </w:r>
      <w:r w:rsidRPr="00721E0E">
        <w:rPr>
          <w:rFonts w:eastAsia="Calibri" w:cstheme="minorHAnsi"/>
          <w:sz w:val="22"/>
          <w:szCs w:val="22"/>
        </w:rPr>
        <w:t>. Korespondencja, której zgodnie z obowiązującymi przepisami adresatem jest konkretny wykonawca, będzie przekazywana w formie elektronicznej za pośrednictwem Platformy do konkretnego wykonawcy.</w:t>
      </w:r>
    </w:p>
    <w:p w14:paraId="73E7CC5B" w14:textId="0C319C7E" w:rsidR="00566E03" w:rsidRPr="00721E0E" w:rsidRDefault="00566E0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 xml:space="preserve">Wykonawca jako podmiot profesjonalny ma obowiązek sprawdzania komunikatów i wiadomości bezpośrednio na Platformie przesyłanych przez Zamawiającego, gdyż system powiadomień może ulec awarii lub powiadomienie może trafić do folderu SPAM. </w:t>
      </w:r>
    </w:p>
    <w:p w14:paraId="65EE54D7" w14:textId="7DAA6E5F" w:rsidR="008235FE" w:rsidRPr="00721E0E" w:rsidRDefault="00566E0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Zamawiający, zgodnie z § 11 ust. 2</w:t>
      </w:r>
      <w:r w:rsidR="008235FE" w:rsidRPr="00721E0E">
        <w:rPr>
          <w:rFonts w:eastAsia="Calibri" w:cstheme="minorHAnsi"/>
          <w:sz w:val="22"/>
          <w:szCs w:val="22"/>
        </w:rPr>
        <w:t xml:space="preserve"> </w:t>
      </w:r>
      <w:r w:rsidRPr="00721E0E">
        <w:rPr>
          <w:rFonts w:eastAsia="Calibri" w:cstheme="minorHAnsi"/>
          <w:sz w:val="22"/>
          <w:szCs w:val="22"/>
        </w:rPr>
        <w:t>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w:t>
      </w:r>
      <w:r w:rsidR="00D20FE5" w:rsidRPr="00721E0E">
        <w:rPr>
          <w:rFonts w:eastAsia="Calibri" w:cstheme="minorHAnsi"/>
          <w:sz w:val="22"/>
          <w:szCs w:val="22"/>
        </w:rPr>
        <w:t xml:space="preserve"> </w:t>
      </w:r>
      <w:r w:rsidRPr="00721E0E">
        <w:rPr>
          <w:rFonts w:eastAsia="Calibri" w:cstheme="minorHAnsi"/>
          <w:sz w:val="22"/>
          <w:szCs w:val="22"/>
        </w:rPr>
        <w:t>U. z 2020 poz. 2452) określa niezbędne wymagania sprzętowo - aplikacyjne umożliwiające pracę na Platformie, tj.:</w:t>
      </w:r>
    </w:p>
    <w:p w14:paraId="0339A396" w14:textId="77777777" w:rsidR="008235FE" w:rsidRPr="00721E0E" w:rsidRDefault="008235FE" w:rsidP="00721E0E">
      <w:pPr>
        <w:numPr>
          <w:ilvl w:val="0"/>
          <w:numId w:val="15"/>
        </w:numPr>
        <w:tabs>
          <w:tab w:val="left" w:pos="851"/>
        </w:tabs>
        <w:spacing w:before="60" w:line="276" w:lineRule="auto"/>
        <w:ind w:left="0" w:firstLine="567"/>
        <w:rPr>
          <w:rFonts w:eastAsia="Calibri" w:cstheme="minorHAnsi"/>
          <w:sz w:val="22"/>
          <w:szCs w:val="22"/>
        </w:rPr>
      </w:pPr>
      <w:r w:rsidRPr="00721E0E">
        <w:rPr>
          <w:rFonts w:eastAsia="Calibri" w:cstheme="minorHAnsi"/>
          <w:sz w:val="22"/>
          <w:szCs w:val="22"/>
        </w:rPr>
        <w:t xml:space="preserve">stały dostęp do sieci Internet o gwarantowanej przepustowości nie mniejszej niż 512 </w:t>
      </w:r>
      <w:proofErr w:type="spellStart"/>
      <w:r w:rsidRPr="00721E0E">
        <w:rPr>
          <w:rFonts w:eastAsia="Calibri" w:cstheme="minorHAnsi"/>
          <w:sz w:val="22"/>
          <w:szCs w:val="22"/>
        </w:rPr>
        <w:t>kb</w:t>
      </w:r>
      <w:proofErr w:type="spellEnd"/>
      <w:r w:rsidRPr="00721E0E">
        <w:rPr>
          <w:rFonts w:eastAsia="Calibri" w:cstheme="minorHAnsi"/>
          <w:sz w:val="22"/>
          <w:szCs w:val="22"/>
        </w:rPr>
        <w:t>/s,</w:t>
      </w:r>
    </w:p>
    <w:p w14:paraId="55455F0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lastRenderedPageBreak/>
        <w:t>komputer klasy PC lub MAC o następującej konfiguracji: pamięć min. 2 GB Ram, procesor Intel IV 2 GHZ (lub równoważny) lub jego nowsza wersja, jeden z systemów operacyjnych - MS Windows 7, Mac Os x 10 4, Linux, lub ich nowsze wersje,</w:t>
      </w:r>
    </w:p>
    <w:p w14:paraId="615C39F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zainstalowana dowolna przeglądarka internetowa, w przypadku Internet Explorer minimalnie wersja 10 0.,</w:t>
      </w:r>
    </w:p>
    <w:p w14:paraId="2A29553C"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włączona obsługa JavaScript,</w:t>
      </w:r>
    </w:p>
    <w:p w14:paraId="0EB7ACBA"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 xml:space="preserve">zainstalowany program Adobe </w:t>
      </w:r>
      <w:proofErr w:type="spellStart"/>
      <w:r w:rsidRPr="00721E0E">
        <w:rPr>
          <w:rFonts w:eastAsia="Calibri" w:cstheme="minorHAnsi"/>
          <w:sz w:val="22"/>
          <w:szCs w:val="22"/>
        </w:rPr>
        <w:t>Acrobat</w:t>
      </w:r>
      <w:proofErr w:type="spellEnd"/>
      <w:r w:rsidRPr="00721E0E">
        <w:rPr>
          <w:rFonts w:eastAsia="Calibri" w:cstheme="minorHAnsi"/>
          <w:sz w:val="22"/>
          <w:szCs w:val="22"/>
        </w:rPr>
        <w:t xml:space="preserve"> Reader lub inny obsługujący format plików .pdf,</w:t>
      </w:r>
    </w:p>
    <w:p w14:paraId="376A0B73" w14:textId="77777777" w:rsidR="008235FE"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Platforma działa według standardu przyjętego w komunikacji sieciowej - kodowanie UTF8,</w:t>
      </w:r>
    </w:p>
    <w:p w14:paraId="0E111264" w14:textId="7864189F" w:rsidR="00CE27F7" w:rsidRPr="00721E0E" w:rsidRDefault="008235FE" w:rsidP="00721E0E">
      <w:pPr>
        <w:numPr>
          <w:ilvl w:val="0"/>
          <w:numId w:val="15"/>
        </w:numPr>
        <w:tabs>
          <w:tab w:val="left" w:pos="851"/>
        </w:tabs>
        <w:spacing w:before="60" w:line="276" w:lineRule="auto"/>
        <w:ind w:left="851" w:hanging="284"/>
        <w:rPr>
          <w:rFonts w:eastAsia="Calibri" w:cstheme="minorHAnsi"/>
          <w:sz w:val="22"/>
          <w:szCs w:val="22"/>
        </w:rPr>
      </w:pPr>
      <w:r w:rsidRPr="00721E0E">
        <w:rPr>
          <w:rFonts w:eastAsia="Calibri" w:cstheme="minorHAnsi"/>
          <w:sz w:val="22"/>
          <w:szCs w:val="22"/>
        </w:rPr>
        <w:t>Oznaczenie czasu odbioru danych przez platformę zakupową stanowi datę oraz dokładny czas (</w:t>
      </w:r>
      <w:proofErr w:type="spellStart"/>
      <w:r w:rsidRPr="00721E0E">
        <w:rPr>
          <w:rFonts w:eastAsia="Calibri" w:cstheme="minorHAnsi"/>
          <w:sz w:val="22"/>
          <w:szCs w:val="22"/>
        </w:rPr>
        <w:t>hh:mm:ss</w:t>
      </w:r>
      <w:proofErr w:type="spellEnd"/>
      <w:r w:rsidRPr="00721E0E">
        <w:rPr>
          <w:rFonts w:eastAsia="Calibri" w:cstheme="minorHAnsi"/>
          <w:sz w:val="22"/>
          <w:szCs w:val="22"/>
        </w:rPr>
        <w:t>) generowany wg. czasu lokalnego serwera synchronizowanego z zegarem Głównego Urzędu Miar.</w:t>
      </w:r>
    </w:p>
    <w:p w14:paraId="6DF65E8B" w14:textId="77777777" w:rsidR="008235FE" w:rsidRPr="00721E0E" w:rsidRDefault="008235FE"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sz w:val="22"/>
          <w:szCs w:val="22"/>
        </w:rPr>
        <w:t>Wykonawca, przystępując do niniejszego postępowania o udzielenie zamówienia publicznego:</w:t>
      </w:r>
    </w:p>
    <w:p w14:paraId="1F95DD2E" w14:textId="77777777" w:rsidR="008235FE" w:rsidRPr="00721E0E" w:rsidRDefault="008235FE" w:rsidP="00721E0E">
      <w:pPr>
        <w:numPr>
          <w:ilvl w:val="0"/>
          <w:numId w:val="16"/>
        </w:numPr>
        <w:spacing w:before="60" w:line="276" w:lineRule="auto"/>
        <w:ind w:left="993" w:hanging="284"/>
        <w:rPr>
          <w:rFonts w:eastAsia="Calibri" w:cstheme="minorHAnsi"/>
          <w:sz w:val="22"/>
          <w:szCs w:val="22"/>
        </w:rPr>
      </w:pPr>
      <w:r w:rsidRPr="00721E0E">
        <w:rPr>
          <w:rFonts w:eastAsia="Calibri" w:cstheme="minorHAnsi"/>
          <w:sz w:val="22"/>
          <w:szCs w:val="22"/>
        </w:rPr>
        <w:t xml:space="preserve">akceptuje warunki korzystania z Platformy określone w Regulaminie zamieszczonym na stronie internetowej </w:t>
      </w:r>
      <w:hyperlink r:id="rId19" w:history="1">
        <w:r w:rsidRPr="00721E0E">
          <w:rPr>
            <w:rStyle w:val="StopkaZnak"/>
            <w:rFonts w:eastAsia="Calibri" w:cstheme="minorHAnsi"/>
            <w:sz w:val="22"/>
            <w:szCs w:val="22"/>
          </w:rPr>
          <w:t>pod linkiem</w:t>
        </w:r>
      </w:hyperlink>
      <w:r w:rsidRPr="00721E0E">
        <w:rPr>
          <w:rFonts w:eastAsia="Calibri" w:cstheme="minorHAnsi"/>
          <w:sz w:val="22"/>
          <w:szCs w:val="22"/>
        </w:rPr>
        <w:t xml:space="preserve"> </w:t>
      </w:r>
      <w:hyperlink r:id="rId20" w:history="1">
        <w:r w:rsidRPr="00721E0E">
          <w:rPr>
            <w:rStyle w:val="StopkaZnak"/>
            <w:rFonts w:eastAsia="Calibri" w:cstheme="minorHAnsi"/>
            <w:sz w:val="22"/>
            <w:szCs w:val="22"/>
          </w:rPr>
          <w:t>https://platformazakupowa.pl/</w:t>
        </w:r>
      </w:hyperlink>
      <w:r w:rsidRPr="00721E0E">
        <w:rPr>
          <w:rFonts w:eastAsia="Calibri" w:cstheme="minorHAnsi"/>
          <w:sz w:val="22"/>
          <w:szCs w:val="22"/>
        </w:rPr>
        <w:t xml:space="preserve"> w zakładce „Regulamin" oraz uznaje go za wiążący,</w:t>
      </w:r>
    </w:p>
    <w:p w14:paraId="4F212F4D" w14:textId="77777777" w:rsidR="0097012D" w:rsidRPr="00721E0E" w:rsidRDefault="008235FE" w:rsidP="00721E0E">
      <w:pPr>
        <w:numPr>
          <w:ilvl w:val="0"/>
          <w:numId w:val="16"/>
        </w:numPr>
        <w:spacing w:before="60" w:line="276" w:lineRule="auto"/>
        <w:ind w:left="993" w:hanging="284"/>
        <w:rPr>
          <w:rStyle w:val="StopkaZnak"/>
          <w:rFonts w:eastAsia="Calibri" w:cstheme="minorHAnsi"/>
          <w:sz w:val="22"/>
          <w:szCs w:val="22"/>
        </w:rPr>
      </w:pPr>
      <w:r w:rsidRPr="00721E0E">
        <w:rPr>
          <w:rFonts w:eastAsia="Calibri" w:cstheme="minorHAnsi"/>
          <w:sz w:val="22"/>
          <w:szCs w:val="22"/>
        </w:rPr>
        <w:t xml:space="preserve">zapoznał i stosuje się do Instrukcji składania ofert/wniosków dostępnej </w:t>
      </w:r>
      <w:hyperlink r:id="rId21" w:history="1">
        <w:r w:rsidRPr="00721E0E">
          <w:rPr>
            <w:rStyle w:val="StopkaZnak"/>
            <w:rFonts w:eastAsia="Calibri" w:cstheme="minorHAnsi"/>
            <w:sz w:val="22"/>
            <w:szCs w:val="22"/>
          </w:rPr>
          <w:t>pod linkiem</w:t>
        </w:r>
      </w:hyperlink>
      <w:r w:rsidR="0097012D" w:rsidRPr="00721E0E">
        <w:rPr>
          <w:rStyle w:val="StopkaZnak"/>
          <w:rFonts w:eastAsia="Calibri" w:cstheme="minorHAnsi"/>
          <w:sz w:val="22"/>
          <w:szCs w:val="22"/>
        </w:rPr>
        <w:t>:</w:t>
      </w:r>
    </w:p>
    <w:p w14:paraId="5352E9BA" w14:textId="2027FCB4" w:rsidR="008235FE" w:rsidRPr="00721E0E" w:rsidRDefault="003E52DB" w:rsidP="00721E0E">
      <w:pPr>
        <w:spacing w:before="60" w:line="276" w:lineRule="auto"/>
        <w:ind w:left="993"/>
        <w:rPr>
          <w:rFonts w:eastAsia="Calibri" w:cstheme="minorHAnsi"/>
          <w:sz w:val="22"/>
          <w:szCs w:val="22"/>
        </w:rPr>
      </w:pPr>
      <w:hyperlink r:id="rId22" w:history="1">
        <w:r w:rsidR="0097012D" w:rsidRPr="00DC68E5">
          <w:rPr>
            <w:rStyle w:val="Hipercze"/>
            <w:rFonts w:cstheme="minorHAnsi"/>
            <w:color w:val="00B0F0"/>
            <w:sz w:val="22"/>
            <w:szCs w:val="22"/>
          </w:rPr>
          <w:t>https://drive.google.com/file/d/1Kd1DttbBeiNWt4q4slS4t76lZVKPbkyD/view</w:t>
        </w:r>
      </w:hyperlink>
      <w:r w:rsidR="008235FE" w:rsidRPr="00721E0E">
        <w:rPr>
          <w:rFonts w:eastAsia="Calibri" w:cstheme="minorHAnsi"/>
          <w:sz w:val="22"/>
          <w:szCs w:val="22"/>
        </w:rPr>
        <w:t xml:space="preserve">. </w:t>
      </w:r>
    </w:p>
    <w:p w14:paraId="22004989" w14:textId="04DE1EC5" w:rsidR="003E0AB3" w:rsidRPr="00721E0E" w:rsidRDefault="003E0AB3" w:rsidP="00721E0E">
      <w:pPr>
        <w:numPr>
          <w:ilvl w:val="0"/>
          <w:numId w:val="6"/>
        </w:numPr>
        <w:tabs>
          <w:tab w:val="left" w:pos="426"/>
        </w:tabs>
        <w:spacing w:line="276" w:lineRule="auto"/>
        <w:ind w:left="426" w:hanging="284"/>
        <w:rPr>
          <w:rFonts w:eastAsia="Calibri" w:cstheme="minorHAnsi"/>
          <w:sz w:val="22"/>
          <w:szCs w:val="22"/>
        </w:rPr>
      </w:pPr>
      <w:r w:rsidRPr="00721E0E">
        <w:rPr>
          <w:rFonts w:eastAsia="Calibri" w:cstheme="minorHAnsi"/>
          <w:b/>
          <w:sz w:val="22"/>
          <w:szCs w:val="22"/>
        </w:rPr>
        <w:t>Zamawiający nie ponosi odpowiedzialności za złożenie oferty w sposób niezgodny z Instrukcją korzystania z Platformy</w:t>
      </w:r>
      <w:r w:rsidRPr="00721E0E">
        <w:rPr>
          <w:rFonts w:eastAsia="Calibri" w:cstheme="minorHAnsi"/>
          <w:sz w:val="22"/>
          <w:szCs w:val="22"/>
        </w:rPr>
        <w:t>, w szczególności za sytuację, gdy zamawiający zapozna się z treścią oferty przed upływem terminu składania ofert (np. złożenie oferty w zakładce „Wyślij wiadomość do</w:t>
      </w:r>
      <w:r w:rsidR="00D20FE5" w:rsidRPr="00721E0E">
        <w:rPr>
          <w:rFonts w:eastAsia="Calibri" w:cstheme="minorHAnsi"/>
          <w:sz w:val="22"/>
          <w:szCs w:val="22"/>
        </w:rPr>
        <w:t xml:space="preserve"> </w:t>
      </w:r>
      <w:r w:rsidRPr="00721E0E">
        <w:rPr>
          <w:rFonts w:eastAsia="Calibri" w:cstheme="minorHAnsi"/>
          <w:sz w:val="22"/>
          <w:szCs w:val="22"/>
        </w:rPr>
        <w:t xml:space="preserve">zamawiającego”).Taka oferta zostanie uznana przez Zamawiającego za ofertę handlową i nie będzie brana pod uwagę w przedmiotowym postępowaniu ponieważ nie został spełniony obowiązek narzucony w art. 221 </w:t>
      </w:r>
      <w:r w:rsidR="009C6195">
        <w:rPr>
          <w:rFonts w:eastAsia="Calibri" w:cstheme="minorHAnsi"/>
          <w:sz w:val="22"/>
          <w:szCs w:val="22"/>
        </w:rPr>
        <w:t>u</w:t>
      </w:r>
      <w:r w:rsidRPr="00721E0E">
        <w:rPr>
          <w:rFonts w:eastAsia="Calibri" w:cstheme="minorHAnsi"/>
          <w:sz w:val="22"/>
          <w:szCs w:val="22"/>
        </w:rPr>
        <w:t>stawy P</w:t>
      </w:r>
      <w:r w:rsidR="009C6195">
        <w:rPr>
          <w:rFonts w:eastAsia="Calibri" w:cstheme="minorHAnsi"/>
          <w:sz w:val="22"/>
          <w:szCs w:val="22"/>
        </w:rPr>
        <w:t>zp</w:t>
      </w:r>
      <w:r w:rsidRPr="00721E0E">
        <w:rPr>
          <w:rFonts w:eastAsia="Calibri" w:cstheme="minorHAnsi"/>
          <w:sz w:val="22"/>
          <w:szCs w:val="22"/>
        </w:rPr>
        <w:t>.</w:t>
      </w:r>
    </w:p>
    <w:p w14:paraId="2EDD715E" w14:textId="25EF358C" w:rsidR="008235FE" w:rsidRPr="00721E0E" w:rsidRDefault="008235FE" w:rsidP="00721E0E">
      <w:pPr>
        <w:numPr>
          <w:ilvl w:val="0"/>
          <w:numId w:val="6"/>
        </w:numPr>
        <w:tabs>
          <w:tab w:val="left" w:pos="426"/>
        </w:tabs>
        <w:spacing w:line="276" w:lineRule="auto"/>
        <w:ind w:left="426" w:hanging="284"/>
        <w:rPr>
          <w:rFonts w:cstheme="minorHAnsi"/>
          <w:sz w:val="22"/>
          <w:szCs w:val="22"/>
        </w:rPr>
      </w:pPr>
      <w:r w:rsidRPr="00721E0E">
        <w:rPr>
          <w:rFonts w:eastAsia="Calibri" w:cstheme="minorHAnsi"/>
          <w:sz w:val="22"/>
          <w:szCs w:val="22"/>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23" w:history="1">
        <w:r w:rsidRPr="00744D72">
          <w:rPr>
            <w:rStyle w:val="StopkaZnak"/>
            <w:rFonts w:eastAsia="Calibri" w:cstheme="minorHAnsi"/>
            <w:sz w:val="22"/>
            <w:szCs w:val="22"/>
          </w:rPr>
          <w:t>https://platformazakupowa.pl/strona/45-instrukcje</w:t>
        </w:r>
      </w:hyperlink>
      <w:r w:rsidR="00695B67" w:rsidRPr="00DC68E5">
        <w:rPr>
          <w:rFonts w:cstheme="minorHAnsi"/>
          <w:sz w:val="22"/>
          <w:szCs w:val="22"/>
        </w:rPr>
        <w:t>.</w:t>
      </w:r>
    </w:p>
    <w:p w14:paraId="5A9F8827" w14:textId="305D329C" w:rsidR="008235FE" w:rsidRPr="00721E0E" w:rsidRDefault="008235FE" w:rsidP="00721E0E">
      <w:pPr>
        <w:numPr>
          <w:ilvl w:val="0"/>
          <w:numId w:val="6"/>
        </w:numPr>
        <w:tabs>
          <w:tab w:val="left" w:pos="567"/>
        </w:tabs>
        <w:spacing w:line="276" w:lineRule="auto"/>
        <w:ind w:left="426" w:hanging="426"/>
        <w:rPr>
          <w:rFonts w:cstheme="minorHAnsi"/>
          <w:b/>
          <w:bCs/>
          <w:sz w:val="22"/>
          <w:szCs w:val="22"/>
        </w:rPr>
      </w:pPr>
      <w:r w:rsidRPr="00721E0E">
        <w:rPr>
          <w:rFonts w:cstheme="minorHAnsi"/>
          <w:bCs/>
          <w:sz w:val="22"/>
          <w:szCs w:val="22"/>
        </w:rPr>
        <w:t>Wykonawca może zwrócić się do Zamawiającego z w</w:t>
      </w:r>
      <w:r w:rsidR="003E0AB3" w:rsidRPr="00721E0E">
        <w:rPr>
          <w:rFonts w:cstheme="minorHAnsi"/>
          <w:bCs/>
          <w:sz w:val="22"/>
          <w:szCs w:val="22"/>
        </w:rPr>
        <w:t>nioskiem o wyjaśnienie treści S</w:t>
      </w:r>
      <w:r w:rsidR="004C2EBE" w:rsidRPr="00721E0E">
        <w:rPr>
          <w:rFonts w:cstheme="minorHAnsi"/>
          <w:bCs/>
          <w:sz w:val="22"/>
          <w:szCs w:val="22"/>
        </w:rPr>
        <w:t xml:space="preserve">WZ. Zamawiający jest </w:t>
      </w:r>
      <w:r w:rsidR="009C5B93" w:rsidRPr="00721E0E">
        <w:rPr>
          <w:rFonts w:cstheme="minorHAnsi"/>
          <w:bCs/>
          <w:sz w:val="22"/>
          <w:szCs w:val="22"/>
        </w:rPr>
        <w:t xml:space="preserve"> </w:t>
      </w:r>
      <w:r w:rsidRPr="00721E0E">
        <w:rPr>
          <w:rFonts w:cstheme="minorHAnsi"/>
          <w:bCs/>
          <w:sz w:val="22"/>
          <w:szCs w:val="22"/>
        </w:rPr>
        <w:t xml:space="preserve">obowiązany udzielić wyjaśnień niezwłocznie, jednak nie później niż na </w:t>
      </w:r>
      <w:r w:rsidR="00695B67" w:rsidRPr="00721E0E">
        <w:rPr>
          <w:rFonts w:cstheme="minorHAnsi"/>
          <w:bCs/>
          <w:sz w:val="22"/>
          <w:szCs w:val="22"/>
        </w:rPr>
        <w:t>4</w:t>
      </w:r>
      <w:r w:rsidRPr="00721E0E">
        <w:rPr>
          <w:rFonts w:cstheme="minorHAnsi"/>
          <w:bCs/>
          <w:sz w:val="22"/>
          <w:szCs w:val="22"/>
        </w:rPr>
        <w:t xml:space="preserve"> dni przed upływem terminu składania ofert, pod warunkiem, że</w:t>
      </w:r>
      <w:r w:rsidR="003E0AB3" w:rsidRPr="00721E0E">
        <w:rPr>
          <w:rFonts w:cstheme="minorHAnsi"/>
          <w:bCs/>
          <w:sz w:val="22"/>
          <w:szCs w:val="22"/>
        </w:rPr>
        <w:t xml:space="preserve"> wniosek o wyjaśnienie treści S</w:t>
      </w:r>
      <w:r w:rsidRPr="00721E0E">
        <w:rPr>
          <w:rFonts w:cstheme="minorHAnsi"/>
          <w:bCs/>
          <w:sz w:val="22"/>
          <w:szCs w:val="22"/>
        </w:rPr>
        <w:t>WZ wpłynął do Zamawiają</w:t>
      </w:r>
      <w:r w:rsidR="003E0AB3" w:rsidRPr="00721E0E">
        <w:rPr>
          <w:rFonts w:cstheme="minorHAnsi"/>
          <w:bCs/>
          <w:sz w:val="22"/>
          <w:szCs w:val="22"/>
        </w:rPr>
        <w:t xml:space="preserve">cego nie później niż na </w:t>
      </w:r>
      <w:r w:rsidR="00695B67" w:rsidRPr="00721E0E">
        <w:rPr>
          <w:rFonts w:cstheme="minorHAnsi"/>
          <w:bCs/>
          <w:sz w:val="22"/>
          <w:szCs w:val="22"/>
        </w:rPr>
        <w:t>7</w:t>
      </w:r>
      <w:r w:rsidR="003E0AB3" w:rsidRPr="00721E0E">
        <w:rPr>
          <w:rFonts w:cstheme="minorHAnsi"/>
          <w:bCs/>
          <w:sz w:val="22"/>
          <w:szCs w:val="22"/>
        </w:rPr>
        <w:t xml:space="preserve"> dni przed upływem terminu składania ofert.</w:t>
      </w:r>
    </w:p>
    <w:p w14:paraId="0441D25B" w14:textId="1AF2D6C2" w:rsidR="00377B51" w:rsidRPr="00721E0E" w:rsidRDefault="00377B51"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Jeżeli zamawiający nie udzieli wyjaśnień w terminie, o którym mowa w pkt 11.1</w:t>
      </w:r>
      <w:r w:rsidR="00326A11" w:rsidRPr="00721E0E">
        <w:rPr>
          <w:rFonts w:cstheme="minorHAnsi"/>
          <w:bCs/>
          <w:sz w:val="22"/>
          <w:szCs w:val="22"/>
        </w:rPr>
        <w:t>1</w:t>
      </w:r>
      <w:r w:rsidRPr="00721E0E">
        <w:rPr>
          <w:rFonts w:cstheme="minorHAnsi"/>
          <w:bCs/>
          <w:sz w:val="22"/>
          <w:szCs w:val="22"/>
        </w:rPr>
        <w:t>) SWZ, przedłuża termin składania ofert o czas niezbędny do zapoznania się wszystkich zainteresowanych wykonawców z wyjaśnieniami niezbędnymi do należytego przygotowania i złożenia ofert.</w:t>
      </w:r>
    </w:p>
    <w:p w14:paraId="39D2687C" w14:textId="4043CF81" w:rsidR="008C3EDD" w:rsidRPr="00721E0E" w:rsidRDefault="008C3EDD"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 xml:space="preserve">W przypadku gdy wniosek o wyjaśnienie treści SWZ nie wpłynął w terminie, o którym mowa w pkt 11.10) SWZ zamawiający nie ma obowiązku udzielania odpowiednio wyjaśnień SWZ oraz obowiązku przedłużenia terminu składania ofert. </w:t>
      </w:r>
    </w:p>
    <w:p w14:paraId="047C5F02" w14:textId="6C3E5A37"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Treść zapytań wraz z wyjaśnieniami zamawiający udostępnia, bez ujawniania źródła zapytania, na stronie internetowej prowadzonego postępowania. </w:t>
      </w:r>
    </w:p>
    <w:p w14:paraId="2F17E266" w14:textId="3E6B5E41"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bCs/>
          <w:sz w:val="22"/>
          <w:szCs w:val="22"/>
        </w:rPr>
        <w:t xml:space="preserve">W uzasadnionych przypadkach zamawiający może przed upływem terminu składania ofert zmienić treść SWZ. </w:t>
      </w:r>
    </w:p>
    <w:p w14:paraId="380BAD58" w14:textId="0C9ACABA"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lastRenderedPageBreak/>
        <w:t xml:space="preserve">W przypadku gdy zmiana treści SWZ jest istotna dla sporządzenia oferty lub wymaga od wykonawców dodatkowego czasu na zapoznanie się ze zmianą treści SWZ i przygotowanie ofert, zamawiający przedłuża termin składania ofert o czas niezbędny na ich przygotowanie. </w:t>
      </w:r>
    </w:p>
    <w:p w14:paraId="296005D5" w14:textId="517334C6"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Zamawiający informuje wykonawców o przedłużonym terminie składania odpowiednio ofert przez zamieszczenie informacji na stronie internetowej prowadzonego postępowania, na której została odpowiednio udostępniona SWZ.</w:t>
      </w:r>
    </w:p>
    <w:p w14:paraId="4BBC6619" w14:textId="1FE56FAA" w:rsidR="008D6082" w:rsidRPr="00721E0E" w:rsidRDefault="008D6082" w:rsidP="00721E0E">
      <w:pPr>
        <w:numPr>
          <w:ilvl w:val="0"/>
          <w:numId w:val="6"/>
        </w:numPr>
        <w:tabs>
          <w:tab w:val="left" w:pos="567"/>
        </w:tabs>
        <w:spacing w:line="276" w:lineRule="auto"/>
        <w:ind w:left="426" w:hanging="426"/>
        <w:rPr>
          <w:rFonts w:cstheme="minorHAnsi"/>
          <w:bCs/>
          <w:sz w:val="22"/>
          <w:szCs w:val="22"/>
        </w:rPr>
      </w:pPr>
      <w:r w:rsidRPr="00721E0E">
        <w:rPr>
          <w:rFonts w:cstheme="minorHAnsi"/>
          <w:color w:val="000000"/>
          <w:sz w:val="22"/>
          <w:szCs w:val="22"/>
        </w:rPr>
        <w:t xml:space="preserve">Dokonaną zmianę treści odpowiednio SWZ zamawiający udostępnia na stronie internetowej prowadzonego postępowania. </w:t>
      </w:r>
    </w:p>
    <w:p w14:paraId="3EFE800F" w14:textId="6FD13E54" w:rsidR="009C5B93" w:rsidRPr="00721E0E" w:rsidRDefault="008235FE" w:rsidP="00721E0E">
      <w:pPr>
        <w:numPr>
          <w:ilvl w:val="0"/>
          <w:numId w:val="6"/>
        </w:numPr>
        <w:tabs>
          <w:tab w:val="left" w:pos="567"/>
        </w:tabs>
        <w:spacing w:line="276" w:lineRule="auto"/>
        <w:ind w:left="426" w:hanging="426"/>
        <w:rPr>
          <w:rFonts w:cstheme="minorHAnsi"/>
          <w:b/>
          <w:bCs/>
          <w:sz w:val="22"/>
          <w:szCs w:val="22"/>
        </w:rPr>
      </w:pPr>
      <w:r w:rsidRPr="00721E0E">
        <w:rPr>
          <w:rFonts w:cstheme="minorHAnsi"/>
          <w:bCs/>
          <w:sz w:val="22"/>
          <w:szCs w:val="22"/>
        </w:rPr>
        <w:t>W toku badania i oceny ofert Zamawiający może żądać od Wykonawców wyjaśnień dotyczących treści złożo</w:t>
      </w:r>
      <w:r w:rsidR="008D6082" w:rsidRPr="00721E0E">
        <w:rPr>
          <w:rFonts w:cstheme="minorHAnsi"/>
          <w:bCs/>
          <w:sz w:val="22"/>
          <w:szCs w:val="22"/>
        </w:rPr>
        <w:t xml:space="preserve">nych ofert oraz przedmiotowych środków dowodowych lub innych składanych dokumentów i oświadczeń. </w:t>
      </w:r>
    </w:p>
    <w:p w14:paraId="1D009346" w14:textId="31931ADF"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12. </w:t>
      </w:r>
      <w:r w:rsidR="008235FE" w:rsidRPr="00721E0E">
        <w:rPr>
          <w:rFonts w:cstheme="minorHAnsi"/>
          <w:b/>
          <w:sz w:val="22"/>
          <w:szCs w:val="22"/>
          <w:u w:val="single"/>
        </w:rPr>
        <w:t>TERMIN ZWIĄZANIA OFERTĄ</w:t>
      </w:r>
    </w:p>
    <w:p w14:paraId="3A1EAF70" w14:textId="44DF8F08" w:rsidR="008235FE" w:rsidRPr="00721E0E" w:rsidRDefault="008235FE" w:rsidP="00721E0E">
      <w:pPr>
        <w:numPr>
          <w:ilvl w:val="0"/>
          <w:numId w:val="7"/>
        </w:numPr>
        <w:spacing w:line="276" w:lineRule="auto"/>
        <w:ind w:left="709" w:hanging="283"/>
        <w:rPr>
          <w:rFonts w:cstheme="minorHAnsi"/>
          <w:sz w:val="22"/>
          <w:szCs w:val="22"/>
        </w:rPr>
      </w:pPr>
      <w:r w:rsidRPr="00721E0E">
        <w:rPr>
          <w:rFonts w:cstheme="minorHAnsi"/>
          <w:sz w:val="22"/>
          <w:szCs w:val="22"/>
        </w:rPr>
        <w:t xml:space="preserve">Bieg terminu związania ofertą rozpoczyna się z upływem terminu składania ofert. Wykonawca jest związany ofertą przez okres </w:t>
      </w:r>
      <w:r w:rsidR="00BD6D79" w:rsidRPr="00721E0E">
        <w:rPr>
          <w:rFonts w:cstheme="minorHAnsi"/>
          <w:b/>
          <w:sz w:val="22"/>
          <w:szCs w:val="22"/>
        </w:rPr>
        <w:t>9</w:t>
      </w:r>
      <w:r w:rsidRPr="00721E0E">
        <w:rPr>
          <w:rFonts w:cstheme="minorHAnsi"/>
          <w:b/>
          <w:sz w:val="22"/>
          <w:szCs w:val="22"/>
        </w:rPr>
        <w:t>0 dni</w:t>
      </w:r>
      <w:r w:rsidR="00E529EA" w:rsidRPr="00721E0E">
        <w:rPr>
          <w:rFonts w:cstheme="minorHAnsi"/>
          <w:sz w:val="22"/>
          <w:szCs w:val="22"/>
        </w:rPr>
        <w:t xml:space="preserve"> </w:t>
      </w:r>
      <w:r w:rsidR="009A0D83" w:rsidRPr="00721E0E">
        <w:rPr>
          <w:rFonts w:cstheme="minorHAnsi"/>
          <w:b/>
          <w:sz w:val="22"/>
          <w:szCs w:val="22"/>
        </w:rPr>
        <w:t xml:space="preserve">tj. do </w:t>
      </w:r>
      <w:r w:rsidR="009A0D83" w:rsidRPr="00574F6C">
        <w:rPr>
          <w:rFonts w:cstheme="minorHAnsi"/>
          <w:b/>
          <w:sz w:val="22"/>
          <w:szCs w:val="22"/>
        </w:rPr>
        <w:t>dnia</w:t>
      </w:r>
      <w:r w:rsidR="00DD4545" w:rsidRPr="00574F6C">
        <w:rPr>
          <w:rFonts w:cstheme="minorHAnsi"/>
          <w:b/>
          <w:sz w:val="22"/>
          <w:szCs w:val="22"/>
        </w:rPr>
        <w:t xml:space="preserve"> </w:t>
      </w:r>
      <w:r w:rsidR="00EE6953">
        <w:rPr>
          <w:rFonts w:cstheme="minorHAnsi"/>
          <w:b/>
          <w:sz w:val="22"/>
          <w:szCs w:val="22"/>
          <w:highlight w:val="yellow"/>
        </w:rPr>
        <w:t>12.02</w:t>
      </w:r>
      <w:r w:rsidR="00FB21CC" w:rsidRPr="00574F6C">
        <w:rPr>
          <w:rFonts w:cstheme="minorHAnsi"/>
          <w:b/>
          <w:sz w:val="22"/>
          <w:szCs w:val="22"/>
          <w:highlight w:val="yellow"/>
        </w:rPr>
        <w:t>.</w:t>
      </w:r>
      <w:r w:rsidR="00E529EA" w:rsidRPr="00721E0E">
        <w:rPr>
          <w:rFonts w:cstheme="minorHAnsi"/>
          <w:b/>
          <w:sz w:val="22"/>
          <w:szCs w:val="22"/>
          <w:highlight w:val="yellow"/>
        </w:rPr>
        <w:t>202</w:t>
      </w:r>
      <w:r w:rsidR="00DC68E5">
        <w:rPr>
          <w:rFonts w:cstheme="minorHAnsi"/>
          <w:b/>
          <w:sz w:val="22"/>
          <w:szCs w:val="22"/>
          <w:highlight w:val="yellow"/>
        </w:rPr>
        <w:t>5</w:t>
      </w:r>
      <w:r w:rsidR="00E529EA" w:rsidRPr="00721E0E">
        <w:rPr>
          <w:rFonts w:cstheme="minorHAnsi"/>
          <w:b/>
          <w:sz w:val="22"/>
          <w:szCs w:val="22"/>
          <w:highlight w:val="yellow"/>
        </w:rPr>
        <w:t xml:space="preserve"> r.</w:t>
      </w:r>
      <w:r w:rsidR="00E529EA" w:rsidRPr="00721E0E">
        <w:rPr>
          <w:rFonts w:cstheme="minorHAnsi"/>
          <w:b/>
          <w:sz w:val="22"/>
          <w:szCs w:val="22"/>
        </w:rPr>
        <w:t xml:space="preserve"> </w:t>
      </w:r>
    </w:p>
    <w:p w14:paraId="31E873FF" w14:textId="142F1C6D" w:rsidR="008235FE" w:rsidRPr="00721E0E" w:rsidRDefault="00E529EA" w:rsidP="00721E0E">
      <w:pPr>
        <w:numPr>
          <w:ilvl w:val="0"/>
          <w:numId w:val="7"/>
        </w:numPr>
        <w:spacing w:line="276" w:lineRule="auto"/>
        <w:ind w:left="709" w:hanging="283"/>
        <w:rPr>
          <w:rFonts w:cstheme="minorHAnsi"/>
          <w:sz w:val="22"/>
          <w:szCs w:val="22"/>
        </w:rPr>
      </w:pPr>
      <w:r w:rsidRPr="00721E0E">
        <w:rPr>
          <w:rFonts w:cstheme="minorHAnsi"/>
          <w:sz w:val="22"/>
          <w:szCs w:val="22"/>
        </w:rPr>
        <w:t xml:space="preserve">W przypadku gdy wybór najkorzystniejszej oferty nie nastąpi </w:t>
      </w:r>
      <w:r w:rsidR="008D2C09" w:rsidRPr="00721E0E">
        <w:rPr>
          <w:rFonts w:cstheme="minorHAnsi"/>
          <w:sz w:val="22"/>
          <w:szCs w:val="22"/>
        </w:rPr>
        <w:t xml:space="preserve">przed </w:t>
      </w:r>
      <w:r w:rsidRPr="00721E0E">
        <w:rPr>
          <w:rFonts w:cstheme="minorHAnsi"/>
          <w:sz w:val="22"/>
          <w:szCs w:val="22"/>
        </w:rPr>
        <w:t xml:space="preserve">upływem terminu związania ofertą wskazanego w pkt 12.1) SWZ, Zamawiający przed upływem terminu związania ofertą zwraca się jednokrotnie do Wykonawców o wyrażenie zgody na przedłużenie tego terminu o wskazywany przez niego okres, nie dłuższy niż </w:t>
      </w:r>
      <w:r w:rsidR="008D2C09" w:rsidRPr="00721E0E">
        <w:rPr>
          <w:rFonts w:cstheme="minorHAnsi"/>
          <w:sz w:val="22"/>
          <w:szCs w:val="22"/>
        </w:rPr>
        <w:t>6</w:t>
      </w:r>
      <w:r w:rsidRPr="00721E0E">
        <w:rPr>
          <w:rFonts w:cstheme="minorHAnsi"/>
          <w:sz w:val="22"/>
          <w:szCs w:val="22"/>
        </w:rPr>
        <w:t>0 dni. Przedłużenie terminu związania ofertą wymaga złożenia przez wykonawcę pisemnego oświadczenia o wyrażeniu zgody na przedłużenie terminu związania ofertą.</w:t>
      </w:r>
      <w:r w:rsidR="00E77D83" w:rsidRPr="00721E0E">
        <w:rPr>
          <w:rFonts w:cstheme="minorHAnsi"/>
          <w:sz w:val="22"/>
          <w:szCs w:val="22"/>
        </w:rPr>
        <w:t xml:space="preserve"> Przedłużenie terminu związania ofertą następuje wraz z przedłużeniem okresu ważności wadium albo, jeżeli nie jest to możliwe, z wniesieniem nowego wadium na przedłużony okres związania ofertą.</w:t>
      </w:r>
    </w:p>
    <w:p w14:paraId="6E624A47" w14:textId="4BC866F9" w:rsidR="00842D71" w:rsidRPr="00721E0E" w:rsidRDefault="00842D71" w:rsidP="00721E0E">
      <w:pPr>
        <w:spacing w:line="276" w:lineRule="auto"/>
        <w:ind w:left="709"/>
        <w:rPr>
          <w:rFonts w:cstheme="minorHAnsi"/>
          <w:sz w:val="22"/>
          <w:szCs w:val="22"/>
        </w:rPr>
      </w:pPr>
    </w:p>
    <w:p w14:paraId="3DB6CF3C" w14:textId="47977B66"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13. </w:t>
      </w:r>
      <w:r w:rsidR="008235FE" w:rsidRPr="00721E0E">
        <w:rPr>
          <w:rFonts w:cstheme="minorHAnsi"/>
          <w:b/>
          <w:sz w:val="22"/>
          <w:szCs w:val="22"/>
          <w:u w:val="single"/>
        </w:rPr>
        <w:t>OPIS SPOSOBU PRZYGOTOWYWANIA OFERT</w:t>
      </w:r>
    </w:p>
    <w:p w14:paraId="29390338" w14:textId="5B95151E" w:rsidR="008235FE" w:rsidRPr="00721E0E" w:rsidRDefault="008235FE" w:rsidP="00721E0E">
      <w:pPr>
        <w:numPr>
          <w:ilvl w:val="0"/>
          <w:numId w:val="8"/>
        </w:numPr>
        <w:suppressLineNumbers/>
        <w:tabs>
          <w:tab w:val="left" w:pos="426"/>
        </w:tabs>
        <w:spacing w:before="120" w:line="276" w:lineRule="auto"/>
        <w:ind w:left="709" w:hanging="284"/>
        <w:rPr>
          <w:rFonts w:cstheme="minorHAnsi"/>
          <w:kern w:val="20"/>
          <w:sz w:val="22"/>
          <w:szCs w:val="22"/>
        </w:rPr>
      </w:pPr>
      <w:r w:rsidRPr="00721E0E">
        <w:rPr>
          <w:rFonts w:cstheme="minorHAnsi"/>
          <w:kern w:val="20"/>
          <w:sz w:val="22"/>
          <w:szCs w:val="22"/>
        </w:rPr>
        <w:t>Wykonawcy zobowiązani są zapoznać się dokładnie z informacjami zawartymi</w:t>
      </w:r>
      <w:r w:rsidR="00C86005" w:rsidRPr="00721E0E">
        <w:rPr>
          <w:rFonts w:cstheme="minorHAnsi"/>
          <w:kern w:val="20"/>
          <w:sz w:val="22"/>
          <w:szCs w:val="22"/>
        </w:rPr>
        <w:t xml:space="preserve"> </w:t>
      </w:r>
      <w:r w:rsidRPr="00721E0E">
        <w:rPr>
          <w:rFonts w:cstheme="minorHAnsi"/>
          <w:kern w:val="20"/>
          <w:sz w:val="22"/>
          <w:szCs w:val="22"/>
        </w:rPr>
        <w:t xml:space="preserve">w SWZ i przygotować ofertę zgodnie z wymaganiami określonymi w dokumencie. </w:t>
      </w:r>
    </w:p>
    <w:p w14:paraId="2DCCAA11" w14:textId="77777777" w:rsidR="00E529EA" w:rsidRPr="00721E0E" w:rsidRDefault="00567A80" w:rsidP="00721E0E">
      <w:pPr>
        <w:numPr>
          <w:ilvl w:val="0"/>
          <w:numId w:val="8"/>
        </w:numPr>
        <w:suppressLineNumbers/>
        <w:tabs>
          <w:tab w:val="left" w:pos="426"/>
        </w:tabs>
        <w:spacing w:before="60" w:line="276" w:lineRule="auto"/>
        <w:ind w:left="709" w:hanging="283"/>
        <w:rPr>
          <w:rFonts w:cstheme="minorHAnsi"/>
          <w:kern w:val="20"/>
          <w:sz w:val="22"/>
          <w:szCs w:val="22"/>
        </w:rPr>
      </w:pPr>
      <w:r w:rsidRPr="00721E0E">
        <w:rPr>
          <w:rFonts w:cstheme="minorHAnsi"/>
          <w:kern w:val="20"/>
          <w:sz w:val="22"/>
          <w:szCs w:val="22"/>
        </w:rPr>
        <w:t>Oferta powinna być</w:t>
      </w:r>
      <w:r w:rsidR="00E529EA" w:rsidRPr="00721E0E">
        <w:rPr>
          <w:rFonts w:cstheme="minorHAnsi"/>
          <w:kern w:val="20"/>
          <w:sz w:val="22"/>
          <w:szCs w:val="22"/>
        </w:rPr>
        <w:t>:</w:t>
      </w:r>
    </w:p>
    <w:p w14:paraId="2504970C" w14:textId="77777777" w:rsidR="00E529EA" w:rsidRPr="00721E0E" w:rsidRDefault="00E529EA"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sporządzona na podstawie załączników niniejszej SWZ w języku polskim;</w:t>
      </w:r>
    </w:p>
    <w:p w14:paraId="18AF4A32" w14:textId="626CE204" w:rsidR="00E529EA" w:rsidRPr="006B2B03" w:rsidRDefault="00567A80"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 xml:space="preserve">złożona przy </w:t>
      </w:r>
      <w:r w:rsidRPr="006B2B03">
        <w:rPr>
          <w:rFonts w:cstheme="minorHAnsi"/>
          <w:kern w:val="20"/>
          <w:sz w:val="22"/>
          <w:szCs w:val="22"/>
        </w:rPr>
        <w:t xml:space="preserve">użyciu środków komunikacji elektronicznej – za pośrednictwem </w:t>
      </w:r>
      <w:r w:rsidR="00DC68E5" w:rsidRPr="006B2B03">
        <w:rPr>
          <w:rFonts w:cstheme="minorHAnsi"/>
          <w:kern w:val="20"/>
          <w:sz w:val="22"/>
          <w:szCs w:val="22"/>
        </w:rPr>
        <w:t>Platformy</w:t>
      </w:r>
      <w:r w:rsidR="00DD512E" w:rsidRPr="006B2B03">
        <w:rPr>
          <w:rFonts w:cstheme="minorHAnsi"/>
          <w:kern w:val="20"/>
          <w:sz w:val="22"/>
          <w:szCs w:val="22"/>
        </w:rPr>
        <w:t xml:space="preserve">, dostępnej pod adresem: </w:t>
      </w:r>
      <w:hyperlink r:id="rId24" w:history="1">
        <w:r w:rsidR="006B2B03" w:rsidRPr="006B2B03">
          <w:rPr>
            <w:rStyle w:val="Hipercze"/>
            <w:rFonts w:ascii="Calibri" w:hAnsi="Calibri" w:cs="Calibri"/>
            <w:b/>
            <w:bCs/>
            <w:color w:val="C00000"/>
            <w:kern w:val="24"/>
            <w:u w:val="none"/>
          </w:rPr>
          <w:t>https://platformazakupowa.pl/transakcja/1004563</w:t>
        </w:r>
      </w:hyperlink>
    </w:p>
    <w:p w14:paraId="0157F4A6" w14:textId="4CE78B59" w:rsidR="00567A80" w:rsidRPr="00721E0E" w:rsidRDefault="00567A80"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b/>
          <w:kern w:val="20"/>
          <w:sz w:val="22"/>
          <w:szCs w:val="22"/>
          <w:u w:val="single"/>
        </w:rPr>
        <w:t>podpisana kwalifikowanym podpisem elektronicznym</w:t>
      </w:r>
      <w:r w:rsidRPr="00721E0E">
        <w:rPr>
          <w:rFonts w:cstheme="minorHAnsi"/>
          <w:b/>
          <w:kern w:val="20"/>
          <w:sz w:val="22"/>
          <w:szCs w:val="22"/>
        </w:rPr>
        <w:t xml:space="preserve"> </w:t>
      </w:r>
      <w:r w:rsidR="00E05FC6" w:rsidRPr="00721E0E">
        <w:rPr>
          <w:rFonts w:cstheme="minorHAnsi"/>
          <w:kern w:val="20"/>
          <w:sz w:val="22"/>
          <w:szCs w:val="22"/>
        </w:rPr>
        <w:t xml:space="preserve">przez osobę/osoby upoważnioną/upoważnione. </w:t>
      </w:r>
    </w:p>
    <w:p w14:paraId="36FBA313" w14:textId="77777777" w:rsidR="00E05FC6" w:rsidRPr="00721E0E" w:rsidRDefault="00E05FC6"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podpisy kwalifikowane wykorzystywane przez Wykonawców do podpisywania wszystkich plików muszą spełniać “Rozporządzenie Parlamentu Europejskiego i Rady w sprawie identyfikacji elektronicznej i usług zaufania w odniesieniu do transakcji elektronicznych na rynku wewnętrznym (</w:t>
      </w:r>
      <w:proofErr w:type="spellStart"/>
      <w:r w:rsidRPr="00721E0E">
        <w:rPr>
          <w:rFonts w:cstheme="minorHAnsi"/>
          <w:kern w:val="20"/>
          <w:sz w:val="22"/>
          <w:szCs w:val="22"/>
        </w:rPr>
        <w:t>eIDAS</w:t>
      </w:r>
      <w:proofErr w:type="spellEnd"/>
      <w:r w:rsidRPr="00721E0E">
        <w:rPr>
          <w:rFonts w:cstheme="minorHAnsi"/>
          <w:kern w:val="20"/>
          <w:sz w:val="22"/>
          <w:szCs w:val="22"/>
        </w:rPr>
        <w:t xml:space="preserve">) (UE) nr 910/2014 - od 1 lipca 2016 roku”. </w:t>
      </w:r>
    </w:p>
    <w:p w14:paraId="063115C1" w14:textId="0DAEECB6" w:rsidR="008E289B" w:rsidRPr="00721E0E" w:rsidRDefault="00E05FC6" w:rsidP="00721E0E">
      <w:pPr>
        <w:numPr>
          <w:ilvl w:val="0"/>
          <w:numId w:val="32"/>
        </w:numPr>
        <w:suppressLineNumbers/>
        <w:tabs>
          <w:tab w:val="left" w:pos="426"/>
        </w:tabs>
        <w:spacing w:before="60" w:line="276" w:lineRule="auto"/>
        <w:ind w:left="993" w:hanging="284"/>
        <w:rPr>
          <w:rFonts w:cstheme="minorHAnsi"/>
          <w:kern w:val="20"/>
          <w:sz w:val="22"/>
          <w:szCs w:val="22"/>
        </w:rPr>
      </w:pPr>
      <w:r w:rsidRPr="00721E0E">
        <w:rPr>
          <w:rFonts w:cstheme="minorHAnsi"/>
          <w:kern w:val="20"/>
          <w:sz w:val="22"/>
          <w:szCs w:val="22"/>
        </w:rPr>
        <w:t xml:space="preserve">w przypadku wykorzystania formatu podpisu </w:t>
      </w:r>
      <w:proofErr w:type="spellStart"/>
      <w:r w:rsidRPr="00721E0E">
        <w:rPr>
          <w:rFonts w:cstheme="minorHAnsi"/>
          <w:kern w:val="20"/>
          <w:sz w:val="22"/>
          <w:szCs w:val="22"/>
        </w:rPr>
        <w:t>XAdES</w:t>
      </w:r>
      <w:proofErr w:type="spellEnd"/>
      <w:r w:rsidRPr="00721E0E">
        <w:rPr>
          <w:rFonts w:cstheme="minorHAnsi"/>
          <w:kern w:val="20"/>
          <w:sz w:val="22"/>
          <w:szCs w:val="22"/>
        </w:rPr>
        <w:t xml:space="preserve"> zewnętrzny, Zamawiający wymaga dołączenia odpowiedniej ilości plików tj. podpisywanych plików z danymi oraz plików </w:t>
      </w:r>
      <w:proofErr w:type="spellStart"/>
      <w:r w:rsidRPr="00721E0E">
        <w:rPr>
          <w:rFonts w:cstheme="minorHAnsi"/>
          <w:kern w:val="20"/>
          <w:sz w:val="22"/>
          <w:szCs w:val="22"/>
        </w:rPr>
        <w:t>XAdES</w:t>
      </w:r>
      <w:proofErr w:type="spellEnd"/>
      <w:r w:rsidRPr="00721E0E">
        <w:rPr>
          <w:rFonts w:cstheme="minorHAnsi"/>
          <w:kern w:val="20"/>
          <w:sz w:val="22"/>
          <w:szCs w:val="22"/>
        </w:rPr>
        <w:t>.</w:t>
      </w:r>
    </w:p>
    <w:p w14:paraId="0B3D4DB2" w14:textId="0C1E4963" w:rsidR="008235FE" w:rsidRPr="00721E0E" w:rsidRDefault="008235FE" w:rsidP="00721E0E">
      <w:pPr>
        <w:numPr>
          <w:ilvl w:val="0"/>
          <w:numId w:val="8"/>
        </w:numPr>
        <w:suppressLineNumbers/>
        <w:tabs>
          <w:tab w:val="left" w:pos="426"/>
        </w:tabs>
        <w:spacing w:before="60" w:line="276" w:lineRule="auto"/>
        <w:ind w:left="709" w:hanging="283"/>
        <w:rPr>
          <w:rFonts w:cstheme="minorHAnsi"/>
          <w:b/>
          <w:kern w:val="20"/>
          <w:sz w:val="22"/>
          <w:szCs w:val="22"/>
          <w:u w:val="single"/>
        </w:rPr>
      </w:pPr>
      <w:r w:rsidRPr="00721E0E">
        <w:rPr>
          <w:rFonts w:cstheme="minorHAnsi"/>
          <w:b/>
          <w:kern w:val="20"/>
          <w:sz w:val="22"/>
          <w:szCs w:val="22"/>
          <w:u w:val="single"/>
        </w:rPr>
        <w:t>Wykonawca składa ofertę posiadającą załączone dokumenty</w:t>
      </w:r>
      <w:r w:rsidR="00907D10" w:rsidRPr="00721E0E">
        <w:rPr>
          <w:rFonts w:cstheme="minorHAnsi"/>
          <w:b/>
          <w:kern w:val="20"/>
          <w:sz w:val="22"/>
          <w:szCs w:val="22"/>
          <w:u w:val="single"/>
        </w:rPr>
        <w:t xml:space="preserve">: </w:t>
      </w:r>
    </w:p>
    <w:p w14:paraId="65FB6172" w14:textId="18B508B6" w:rsidR="00946F6A" w:rsidRPr="00721E0E" w:rsidRDefault="008235FE"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kern w:val="20"/>
          <w:sz w:val="22"/>
          <w:szCs w:val="22"/>
        </w:rPr>
        <w:t xml:space="preserve">Wypełniony </w:t>
      </w:r>
      <w:r w:rsidRPr="00721E0E">
        <w:rPr>
          <w:rFonts w:cstheme="minorHAnsi"/>
          <w:b/>
          <w:iCs/>
          <w:kern w:val="20"/>
          <w:sz w:val="22"/>
          <w:szCs w:val="22"/>
        </w:rPr>
        <w:t>Formularz ofert</w:t>
      </w:r>
      <w:r w:rsidR="00FE6B7B" w:rsidRPr="00721E0E">
        <w:rPr>
          <w:rFonts w:cstheme="minorHAnsi"/>
          <w:b/>
          <w:iCs/>
          <w:kern w:val="20"/>
          <w:sz w:val="22"/>
          <w:szCs w:val="22"/>
        </w:rPr>
        <w:t>y</w:t>
      </w:r>
      <w:r w:rsidRPr="00721E0E">
        <w:rPr>
          <w:rFonts w:cstheme="minorHAnsi"/>
          <w:b/>
          <w:kern w:val="20"/>
          <w:sz w:val="22"/>
          <w:szCs w:val="22"/>
        </w:rPr>
        <w:t>,</w:t>
      </w:r>
      <w:r w:rsidRPr="00721E0E">
        <w:rPr>
          <w:rFonts w:cstheme="minorHAnsi"/>
          <w:kern w:val="20"/>
          <w:sz w:val="22"/>
          <w:szCs w:val="22"/>
        </w:rPr>
        <w:t xml:space="preserve"> stanowiący </w:t>
      </w:r>
      <w:r w:rsidR="00946F6A" w:rsidRPr="00721E0E">
        <w:rPr>
          <w:rFonts w:cstheme="minorHAnsi"/>
          <w:b/>
          <w:bCs/>
          <w:kern w:val="20"/>
          <w:sz w:val="22"/>
          <w:szCs w:val="22"/>
        </w:rPr>
        <w:t>Z</w:t>
      </w:r>
      <w:r w:rsidRPr="00721E0E">
        <w:rPr>
          <w:rFonts w:cstheme="minorHAnsi"/>
          <w:b/>
          <w:iCs/>
          <w:kern w:val="20"/>
          <w:sz w:val="22"/>
          <w:szCs w:val="22"/>
        </w:rPr>
        <w:t>ałącznik nr 2 do SWZ</w:t>
      </w:r>
      <w:r w:rsidR="00A85954" w:rsidRPr="00721E0E">
        <w:rPr>
          <w:rFonts w:cstheme="minorHAnsi"/>
          <w:b/>
          <w:iCs/>
          <w:kern w:val="20"/>
          <w:sz w:val="22"/>
          <w:szCs w:val="22"/>
        </w:rPr>
        <w:t>.</w:t>
      </w:r>
    </w:p>
    <w:p w14:paraId="6C625FE3" w14:textId="7C487311" w:rsidR="00567A80" w:rsidRPr="00721E0E" w:rsidRDefault="00946F6A"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bCs/>
          <w:iCs/>
          <w:kern w:val="20"/>
          <w:sz w:val="22"/>
          <w:szCs w:val="22"/>
        </w:rPr>
        <w:t>Wypełniony</w:t>
      </w:r>
      <w:r w:rsidRPr="00721E0E">
        <w:rPr>
          <w:rFonts w:cstheme="minorHAnsi"/>
          <w:b/>
          <w:iCs/>
          <w:kern w:val="20"/>
          <w:sz w:val="22"/>
          <w:szCs w:val="22"/>
        </w:rPr>
        <w:t xml:space="preserve"> Formularz </w:t>
      </w:r>
      <w:r w:rsidRPr="00721E0E">
        <w:rPr>
          <w:rFonts w:cstheme="minorHAnsi"/>
          <w:b/>
          <w:kern w:val="20"/>
          <w:sz w:val="22"/>
          <w:szCs w:val="22"/>
        </w:rPr>
        <w:t xml:space="preserve">cenowy, </w:t>
      </w:r>
      <w:r w:rsidRPr="00721E0E">
        <w:rPr>
          <w:rFonts w:cstheme="minorHAnsi"/>
          <w:bCs/>
          <w:kern w:val="20"/>
          <w:sz w:val="22"/>
          <w:szCs w:val="22"/>
        </w:rPr>
        <w:t>stanowiący</w:t>
      </w:r>
      <w:r w:rsidRPr="00721E0E">
        <w:rPr>
          <w:rFonts w:cstheme="minorHAnsi"/>
          <w:b/>
          <w:kern w:val="20"/>
          <w:sz w:val="22"/>
          <w:szCs w:val="22"/>
        </w:rPr>
        <w:t xml:space="preserve"> Załącznik nr 1</w:t>
      </w:r>
      <w:r w:rsidR="00217900">
        <w:rPr>
          <w:rFonts w:cstheme="minorHAnsi"/>
          <w:b/>
          <w:kern w:val="20"/>
          <w:sz w:val="22"/>
          <w:szCs w:val="22"/>
        </w:rPr>
        <w:t>a</w:t>
      </w:r>
      <w:r w:rsidRPr="00721E0E">
        <w:rPr>
          <w:rFonts w:cstheme="minorHAnsi"/>
          <w:b/>
          <w:kern w:val="20"/>
          <w:sz w:val="22"/>
          <w:szCs w:val="22"/>
        </w:rPr>
        <w:t xml:space="preserve"> do SWZ.</w:t>
      </w:r>
    </w:p>
    <w:p w14:paraId="2730E39B" w14:textId="3FAE0B75" w:rsidR="008D2C09" w:rsidRPr="00721E0E" w:rsidRDefault="008D2C09" w:rsidP="00721E0E">
      <w:pPr>
        <w:suppressLineNumbers/>
        <w:tabs>
          <w:tab w:val="left" w:pos="1134"/>
        </w:tabs>
        <w:spacing w:before="60" w:line="276" w:lineRule="auto"/>
        <w:ind w:left="1134"/>
        <w:rPr>
          <w:rFonts w:cstheme="minorHAnsi"/>
          <w:kern w:val="20"/>
          <w:sz w:val="22"/>
          <w:szCs w:val="22"/>
        </w:rPr>
      </w:pPr>
      <w:r w:rsidRPr="00721E0E">
        <w:rPr>
          <w:rFonts w:cstheme="minorHAnsi"/>
          <w:sz w:val="22"/>
          <w:szCs w:val="22"/>
        </w:rPr>
        <w:lastRenderedPageBreak/>
        <w:t>Niedopuszczalne jest wprowadzanie przez Wykonawców jakichkolwiek zmian do treści ww. załącznika. Wprowadzenie zmian skutkować będzie odrzuceniem oferty zgodnie  z przepisami ustawy</w:t>
      </w:r>
      <w:r w:rsidR="001F7DC5">
        <w:rPr>
          <w:rFonts w:cstheme="minorHAnsi"/>
          <w:sz w:val="22"/>
          <w:szCs w:val="22"/>
        </w:rPr>
        <w:t xml:space="preserve"> Pzp</w:t>
      </w:r>
      <w:r w:rsidRPr="00721E0E">
        <w:rPr>
          <w:rFonts w:cstheme="minorHAnsi"/>
          <w:sz w:val="22"/>
          <w:szCs w:val="22"/>
        </w:rPr>
        <w:t>. Zamawiający zaleca wykorzystanie formularza załącznika nr 2 przekazanego przez Zamawiającego. Dopuszcza się w ofercie złożenie załącznika opracowanego przez Wykonawców pod warunkiem, że będzie on identyczny co do treści z arkuszem przygotowanym przez Zamawiającego.</w:t>
      </w:r>
    </w:p>
    <w:p w14:paraId="00891EF4" w14:textId="77777777" w:rsidR="00934600" w:rsidRPr="00721E0E" w:rsidRDefault="008D2C09" w:rsidP="00721E0E">
      <w:pPr>
        <w:numPr>
          <w:ilvl w:val="0"/>
          <w:numId w:val="9"/>
        </w:numPr>
        <w:suppressLineNumbers/>
        <w:tabs>
          <w:tab w:val="left" w:pos="1134"/>
        </w:tabs>
        <w:spacing w:before="60" w:line="276" w:lineRule="auto"/>
        <w:ind w:left="0" w:firstLine="851"/>
        <w:rPr>
          <w:rFonts w:cstheme="minorHAnsi"/>
          <w:kern w:val="20"/>
          <w:sz w:val="22"/>
          <w:szCs w:val="22"/>
        </w:rPr>
      </w:pPr>
      <w:r w:rsidRPr="00721E0E">
        <w:rPr>
          <w:rFonts w:cstheme="minorHAnsi"/>
          <w:b/>
          <w:bCs/>
          <w:sz w:val="22"/>
          <w:szCs w:val="22"/>
          <w:u w:val="single"/>
        </w:rPr>
        <w:t>Jednolity Europejski Dokument Zamówienia</w:t>
      </w:r>
      <w:r w:rsidRPr="00721E0E">
        <w:rPr>
          <w:rFonts w:cstheme="minorHAnsi"/>
          <w:sz w:val="22"/>
          <w:szCs w:val="22"/>
        </w:rPr>
        <w:t xml:space="preserve"> (JEDZ) ( </w:t>
      </w:r>
      <w:r w:rsidRPr="00721E0E">
        <w:rPr>
          <w:rFonts w:eastAsia="Calibri" w:cstheme="minorHAnsi"/>
          <w:bCs/>
          <w:sz w:val="22"/>
          <w:szCs w:val="22"/>
        </w:rPr>
        <w:t>oświadczenia, o których mowa w art. 125</w:t>
      </w:r>
      <w:r w:rsidR="00934600" w:rsidRPr="00721E0E">
        <w:rPr>
          <w:rFonts w:eastAsia="Calibri" w:cstheme="minorHAnsi"/>
          <w:bCs/>
          <w:sz w:val="22"/>
          <w:szCs w:val="22"/>
        </w:rPr>
        <w:t xml:space="preserve">     </w:t>
      </w:r>
    </w:p>
    <w:p w14:paraId="2CB6FB42" w14:textId="3FFAC44B" w:rsidR="008D2C09" w:rsidRPr="00721E0E" w:rsidRDefault="00934600" w:rsidP="00721E0E">
      <w:pPr>
        <w:suppressLineNumbers/>
        <w:tabs>
          <w:tab w:val="left" w:pos="1134"/>
        </w:tabs>
        <w:spacing w:before="60" w:line="276" w:lineRule="auto"/>
        <w:ind w:left="851"/>
        <w:rPr>
          <w:rFonts w:cstheme="minorHAnsi"/>
          <w:b/>
          <w:kern w:val="20"/>
          <w:sz w:val="22"/>
          <w:szCs w:val="22"/>
        </w:rPr>
      </w:pPr>
      <w:r w:rsidRPr="00721E0E">
        <w:rPr>
          <w:rFonts w:cstheme="minorHAnsi"/>
          <w:b/>
          <w:bCs/>
          <w:sz w:val="22"/>
          <w:szCs w:val="22"/>
        </w:rPr>
        <w:tab/>
      </w:r>
      <w:r w:rsidR="008D2C09" w:rsidRPr="00721E0E">
        <w:rPr>
          <w:rFonts w:eastAsia="Calibri" w:cstheme="minorHAnsi"/>
          <w:bCs/>
          <w:sz w:val="22"/>
          <w:szCs w:val="22"/>
        </w:rPr>
        <w:t xml:space="preserve">ust. 1 </w:t>
      </w:r>
      <w:r w:rsidRPr="00721E0E">
        <w:rPr>
          <w:rFonts w:eastAsia="Calibri" w:cstheme="minorHAnsi"/>
          <w:bCs/>
          <w:sz w:val="22"/>
          <w:szCs w:val="22"/>
        </w:rPr>
        <w:t>Ustawy</w:t>
      </w:r>
      <w:r w:rsidR="001F7DC5">
        <w:rPr>
          <w:rFonts w:eastAsia="Calibri" w:cstheme="minorHAnsi"/>
          <w:bCs/>
          <w:sz w:val="22"/>
          <w:szCs w:val="22"/>
        </w:rPr>
        <w:t xml:space="preserve"> Pzp</w:t>
      </w:r>
      <w:r w:rsidRPr="00721E0E">
        <w:rPr>
          <w:rFonts w:eastAsia="Calibri" w:cstheme="minorHAnsi"/>
          <w:bCs/>
          <w:sz w:val="22"/>
          <w:szCs w:val="22"/>
        </w:rPr>
        <w:t>).</w:t>
      </w:r>
      <w:r w:rsidR="00790F56" w:rsidRPr="00721E0E">
        <w:rPr>
          <w:rFonts w:eastAsia="Calibri" w:cstheme="minorHAnsi"/>
          <w:bCs/>
          <w:sz w:val="22"/>
          <w:szCs w:val="22"/>
        </w:rPr>
        <w:t xml:space="preserve"> – stanowiący </w:t>
      </w:r>
      <w:r w:rsidR="00790F56" w:rsidRPr="00721E0E">
        <w:rPr>
          <w:rFonts w:eastAsia="Calibri" w:cstheme="minorHAnsi"/>
          <w:b/>
          <w:sz w:val="22"/>
          <w:szCs w:val="22"/>
        </w:rPr>
        <w:t>Załącznik nr 3 do SWZ.</w:t>
      </w:r>
    </w:p>
    <w:p w14:paraId="00C857DA" w14:textId="4C3C03FE" w:rsidR="008D2C09" w:rsidRPr="00721E0E" w:rsidRDefault="008D2C09" w:rsidP="00721E0E">
      <w:pPr>
        <w:suppressLineNumbers/>
        <w:tabs>
          <w:tab w:val="left" w:pos="1134"/>
        </w:tabs>
        <w:spacing w:before="60" w:line="276" w:lineRule="auto"/>
        <w:ind w:left="1134"/>
        <w:rPr>
          <w:rFonts w:cstheme="minorHAnsi"/>
          <w:kern w:val="20"/>
          <w:sz w:val="22"/>
          <w:szCs w:val="22"/>
        </w:rPr>
      </w:pPr>
      <w:r w:rsidRPr="00721E0E">
        <w:rPr>
          <w:rFonts w:cstheme="minorHAnsi"/>
          <w:sz w:val="22"/>
          <w:szCs w:val="22"/>
        </w:rPr>
        <w:t xml:space="preserve">Wykonawca wypełnia JEDZ, tworząc dokument elektroniczny. Może korzystać z narzędzia ESPD lub innych dostępnych narzędzi lub oprogramowania, które umożliwiają wypełnienie JEDZ i utworzenie dokumentu elektronicznego. </w:t>
      </w:r>
      <w:r w:rsidRPr="00721E0E">
        <w:rPr>
          <w:rFonts w:cstheme="minorHAnsi"/>
          <w:kern w:val="36"/>
          <w:sz w:val="22"/>
          <w:szCs w:val="22"/>
          <w:lang w:eastAsia="pl-PL"/>
        </w:rPr>
        <w:t>Aktualną wersję instrukcji wypełniania JEDZ/ESPD można znaleźć pod linkiem</w:t>
      </w:r>
    </w:p>
    <w:p w14:paraId="756A1E52" w14:textId="2175BEBE" w:rsidR="008D2C09" w:rsidRPr="00721E0E" w:rsidRDefault="003E52DB" w:rsidP="00721E0E">
      <w:pPr>
        <w:spacing w:line="276" w:lineRule="auto"/>
        <w:ind w:left="1134"/>
        <w:rPr>
          <w:rFonts w:cstheme="minorHAnsi"/>
          <w:kern w:val="36"/>
          <w:sz w:val="22"/>
          <w:szCs w:val="22"/>
          <w:lang w:eastAsia="pl-PL"/>
        </w:rPr>
      </w:pPr>
      <w:hyperlink r:id="rId25" w:history="1">
        <w:r w:rsidR="0006649A" w:rsidRPr="00D94DB1">
          <w:rPr>
            <w:rStyle w:val="Hipercze"/>
            <w:rFonts w:cstheme="minorHAnsi"/>
            <w:kern w:val="36"/>
            <w:sz w:val="22"/>
            <w:szCs w:val="22"/>
            <w:lang w:eastAsia="pl-PL"/>
          </w:rPr>
          <w:t>https://www.gov.pl/web/uzp/jednolity-europejski-dokument-zamowienia</w:t>
        </w:r>
      </w:hyperlink>
      <w:r w:rsidR="0006649A">
        <w:rPr>
          <w:rFonts w:cstheme="minorHAnsi"/>
          <w:kern w:val="36"/>
          <w:sz w:val="22"/>
          <w:szCs w:val="22"/>
          <w:lang w:eastAsia="pl-PL"/>
        </w:rPr>
        <w:t xml:space="preserve"> </w:t>
      </w:r>
    </w:p>
    <w:p w14:paraId="3594226B" w14:textId="3FB21238" w:rsidR="004E4FE1" w:rsidRPr="00721E0E" w:rsidRDefault="008D2C09" w:rsidP="00721E0E">
      <w:pPr>
        <w:pStyle w:val="Tekstpodstawowywcity2"/>
        <w:tabs>
          <w:tab w:val="num" w:pos="1134"/>
        </w:tabs>
        <w:spacing w:line="276" w:lineRule="auto"/>
        <w:rPr>
          <w:rFonts w:asciiTheme="minorHAnsi" w:hAnsiTheme="minorHAnsi" w:cstheme="minorHAnsi"/>
          <w:b/>
          <w:sz w:val="22"/>
          <w:szCs w:val="22"/>
        </w:rPr>
      </w:pPr>
      <w:r w:rsidRPr="00721E0E">
        <w:rPr>
          <w:rFonts w:asciiTheme="minorHAnsi" w:hAnsiTheme="minorHAnsi" w:cstheme="minorHAnsi"/>
          <w:b/>
          <w:sz w:val="22"/>
          <w:szCs w:val="22"/>
        </w:rPr>
        <w:tab/>
      </w:r>
    </w:p>
    <w:p w14:paraId="031A2F79" w14:textId="11F65616" w:rsidR="008D2C09" w:rsidRPr="00721E0E" w:rsidRDefault="004724A7" w:rsidP="00721E0E">
      <w:pPr>
        <w:pStyle w:val="Tekstpodstawowywcity2"/>
        <w:tabs>
          <w:tab w:val="num" w:pos="1134"/>
        </w:tabs>
        <w:spacing w:line="276" w:lineRule="auto"/>
        <w:rPr>
          <w:rFonts w:asciiTheme="minorHAnsi" w:hAnsiTheme="minorHAnsi" w:cstheme="minorHAnsi"/>
          <w:b/>
          <w:sz w:val="22"/>
          <w:szCs w:val="22"/>
        </w:rPr>
      </w:pPr>
      <w:r w:rsidRPr="00721E0E">
        <w:rPr>
          <w:rFonts w:asciiTheme="minorHAnsi" w:hAnsiTheme="minorHAnsi" w:cstheme="minorHAnsi"/>
          <w:b/>
          <w:sz w:val="22"/>
          <w:szCs w:val="22"/>
        </w:rPr>
        <w:tab/>
      </w:r>
      <w:r w:rsidR="008D2C09" w:rsidRPr="00721E0E">
        <w:rPr>
          <w:rFonts w:asciiTheme="minorHAnsi" w:hAnsiTheme="minorHAnsi" w:cstheme="minorHAnsi"/>
          <w:b/>
          <w:sz w:val="22"/>
          <w:szCs w:val="22"/>
        </w:rPr>
        <w:t>UWAGA!</w:t>
      </w:r>
    </w:p>
    <w:p w14:paraId="0BE8E679" w14:textId="0DCA822E" w:rsidR="009A0D83" w:rsidRPr="00721E0E" w:rsidRDefault="008D2C09" w:rsidP="00A35761">
      <w:pPr>
        <w:pStyle w:val="Akapitzlist"/>
        <w:numPr>
          <w:ilvl w:val="0"/>
          <w:numId w:val="67"/>
        </w:numPr>
        <w:suppressLineNumbers/>
        <w:tabs>
          <w:tab w:val="left" w:pos="1134"/>
        </w:tabs>
        <w:spacing w:before="60" w:line="276" w:lineRule="auto"/>
        <w:rPr>
          <w:rFonts w:cstheme="minorHAnsi"/>
          <w:bCs/>
          <w:kern w:val="20"/>
        </w:rPr>
      </w:pPr>
      <w:r w:rsidRPr="00721E0E">
        <w:rPr>
          <w:rFonts w:cstheme="minorHAnsi"/>
          <w:bCs/>
          <w:u w:val="single"/>
        </w:rPr>
        <w:t xml:space="preserve">Dla poprawnego złożenia oświadczenia w zakresie spełniania warunków udziału </w:t>
      </w:r>
      <w:r w:rsidRPr="00721E0E">
        <w:rPr>
          <w:rFonts w:cstheme="minorHAnsi"/>
          <w:bCs/>
          <w:u w:val="single"/>
        </w:rPr>
        <w:br/>
        <w:t xml:space="preserve">w postępowaniu Zamawiający wymaga jedynie, by wykonawca w  złożonym Jednolitym Europejskim Dokumencie Zamówienia (JEDZ) części IV: Kryteria kwalifikacji w pkt α – Ogólne oświadczenie dotyczące wszystkich kryteriów kwalifikacji </w:t>
      </w:r>
      <w:r w:rsidR="0006649A">
        <w:rPr>
          <w:rFonts w:cstheme="minorHAnsi"/>
          <w:bCs/>
          <w:u w:val="single"/>
        </w:rPr>
        <w:t xml:space="preserve">wpisał </w:t>
      </w:r>
      <w:r w:rsidRPr="00721E0E">
        <w:rPr>
          <w:rFonts w:cstheme="minorHAnsi"/>
          <w:bCs/>
          <w:u w:val="single"/>
        </w:rPr>
        <w:t>odpowiedź – TAK;</w:t>
      </w:r>
      <w:r w:rsidR="00567A80" w:rsidRPr="00721E0E">
        <w:rPr>
          <w:rFonts w:cstheme="minorHAnsi"/>
          <w:bCs/>
          <w:iCs/>
        </w:rPr>
        <w:t xml:space="preserve"> </w:t>
      </w:r>
    </w:p>
    <w:p w14:paraId="78C103FE" w14:textId="67C9B87B" w:rsidR="004724A7" w:rsidRPr="00721E0E" w:rsidRDefault="004724A7" w:rsidP="00A35761">
      <w:pPr>
        <w:pStyle w:val="Akapitzlist"/>
        <w:numPr>
          <w:ilvl w:val="0"/>
          <w:numId w:val="67"/>
        </w:numPr>
        <w:suppressLineNumbers/>
        <w:tabs>
          <w:tab w:val="left" w:pos="1134"/>
        </w:tabs>
        <w:spacing w:before="60" w:line="276" w:lineRule="auto"/>
        <w:rPr>
          <w:rFonts w:cstheme="minorHAnsi"/>
          <w:kern w:val="20"/>
        </w:rPr>
      </w:pPr>
      <w:r w:rsidRPr="00721E0E">
        <w:rPr>
          <w:rFonts w:cstheme="minorHAnsi"/>
          <w:bCs/>
          <w:u w:val="single"/>
        </w:rPr>
        <w:t>Oświadczenie dotyczące podstaw wykluczenia, o których mowa w art. 7 ust.1 ustawy o szczególnych rozwiązaniach Wykonawca składa wypełniając części III – podstawy wykluczenia, sekcja D – Podstawy wykluczenia o charakterze krajowym (podstawy wykluczenia o charakterze wyłącznie krajowym określone w stosownym ogłoszeniu lub w dokumentach zamówienia).</w:t>
      </w:r>
    </w:p>
    <w:p w14:paraId="61B9494F" w14:textId="2A78F57C" w:rsidR="003C2BB2" w:rsidRPr="00721E0E" w:rsidRDefault="008D2C09"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bCs/>
          <w:iCs/>
          <w:sz w:val="22"/>
          <w:szCs w:val="22"/>
        </w:rPr>
        <w:t xml:space="preserve">JEDZ </w:t>
      </w:r>
      <w:r w:rsidR="00114897" w:rsidRPr="00721E0E">
        <w:rPr>
          <w:rFonts w:cstheme="minorHAnsi"/>
          <w:b/>
          <w:bCs/>
          <w:iCs/>
          <w:sz w:val="22"/>
          <w:szCs w:val="22"/>
        </w:rPr>
        <w:t>–</w:t>
      </w:r>
      <w:r w:rsidRPr="00721E0E">
        <w:rPr>
          <w:rFonts w:cstheme="minorHAnsi"/>
          <w:b/>
          <w:bCs/>
          <w:iCs/>
          <w:sz w:val="22"/>
          <w:szCs w:val="22"/>
        </w:rPr>
        <w:t xml:space="preserve"> </w:t>
      </w:r>
      <w:r w:rsidR="003C2BB2" w:rsidRPr="00721E0E">
        <w:rPr>
          <w:rFonts w:cstheme="minorHAnsi"/>
          <w:b/>
          <w:bCs/>
          <w:iCs/>
          <w:sz w:val="22"/>
          <w:szCs w:val="22"/>
        </w:rPr>
        <w:t>Oświadczenie</w:t>
      </w:r>
      <w:r w:rsidR="00114897" w:rsidRPr="00721E0E">
        <w:rPr>
          <w:rFonts w:cstheme="minorHAnsi"/>
          <w:b/>
          <w:bCs/>
          <w:iCs/>
          <w:sz w:val="22"/>
          <w:szCs w:val="22"/>
        </w:rPr>
        <w:t>,</w:t>
      </w:r>
      <w:r w:rsidR="003C2BB2" w:rsidRPr="00721E0E">
        <w:rPr>
          <w:rFonts w:cstheme="minorHAnsi"/>
          <w:b/>
          <w:bCs/>
          <w:iCs/>
          <w:sz w:val="22"/>
          <w:szCs w:val="22"/>
        </w:rPr>
        <w:t xml:space="preserve"> </w:t>
      </w:r>
      <w:r w:rsidR="00114897" w:rsidRPr="00721E0E">
        <w:rPr>
          <w:rFonts w:cstheme="minorHAnsi"/>
          <w:bCs/>
          <w:iCs/>
          <w:sz w:val="22"/>
          <w:szCs w:val="22"/>
        </w:rPr>
        <w:t xml:space="preserve">o którym mowa w art. 125 ust. 1 </w:t>
      </w:r>
      <w:r w:rsidR="009C6195">
        <w:rPr>
          <w:rFonts w:cstheme="minorHAnsi"/>
          <w:bCs/>
          <w:iCs/>
          <w:sz w:val="22"/>
          <w:szCs w:val="22"/>
        </w:rPr>
        <w:t>u</w:t>
      </w:r>
      <w:r w:rsidR="00114897" w:rsidRPr="00721E0E">
        <w:rPr>
          <w:rFonts w:cstheme="minorHAnsi"/>
          <w:bCs/>
          <w:iCs/>
          <w:sz w:val="22"/>
          <w:szCs w:val="22"/>
        </w:rPr>
        <w:t xml:space="preserve">stawy Pzp składane przez </w:t>
      </w:r>
      <w:r w:rsidR="003C2BB2" w:rsidRPr="00721E0E">
        <w:rPr>
          <w:rFonts w:cstheme="minorHAnsi"/>
          <w:bCs/>
          <w:iCs/>
          <w:sz w:val="22"/>
          <w:szCs w:val="22"/>
        </w:rPr>
        <w:t>podmiot udostępniając</w:t>
      </w:r>
      <w:r w:rsidR="00114897" w:rsidRPr="00721E0E">
        <w:rPr>
          <w:rFonts w:cstheme="minorHAnsi"/>
          <w:bCs/>
          <w:iCs/>
          <w:sz w:val="22"/>
          <w:szCs w:val="22"/>
        </w:rPr>
        <w:t>y</w:t>
      </w:r>
      <w:r w:rsidR="003C2BB2" w:rsidRPr="00721E0E">
        <w:rPr>
          <w:rFonts w:cstheme="minorHAnsi"/>
          <w:bCs/>
          <w:iCs/>
          <w:sz w:val="22"/>
          <w:szCs w:val="22"/>
        </w:rPr>
        <w:t xml:space="preserve"> zasoby (jeżeli dotyczy).</w:t>
      </w:r>
    </w:p>
    <w:p w14:paraId="0B999963" w14:textId="0EBBFD09" w:rsidR="004724A7" w:rsidRPr="006B7B9D" w:rsidRDefault="004724A7" w:rsidP="00721E0E">
      <w:pPr>
        <w:numPr>
          <w:ilvl w:val="0"/>
          <w:numId w:val="9"/>
        </w:numPr>
        <w:suppressLineNumbers/>
        <w:tabs>
          <w:tab w:val="left" w:pos="1134"/>
        </w:tabs>
        <w:spacing w:before="60" w:line="276" w:lineRule="auto"/>
        <w:ind w:left="1134" w:hanging="283"/>
        <w:rPr>
          <w:rFonts w:cstheme="minorHAnsi"/>
          <w:kern w:val="20"/>
          <w:sz w:val="22"/>
          <w:szCs w:val="22"/>
        </w:rPr>
      </w:pPr>
      <w:r w:rsidRPr="006B7B9D">
        <w:rPr>
          <w:rFonts w:cstheme="minorHAnsi"/>
          <w:b/>
          <w:bCs/>
          <w:sz w:val="22"/>
          <w:szCs w:val="22"/>
        </w:rPr>
        <w:t>Oświadczenie o braku podstaw wykluczenia przewidziana w art. 5k</w:t>
      </w:r>
      <w:r w:rsidRPr="006B7B9D">
        <w:rPr>
          <w:rFonts w:cstheme="minorHAnsi"/>
          <w:sz w:val="22"/>
          <w:szCs w:val="22"/>
        </w:rPr>
        <w:t xml:space="preserve"> rozporządzenia 833/2014 w brzmieniu nadanym rozporządzeniem 2022/576 (</w:t>
      </w:r>
      <w:r w:rsidRPr="0006649A">
        <w:rPr>
          <w:rFonts w:cstheme="minorHAnsi"/>
          <w:b/>
          <w:bCs/>
          <w:sz w:val="22"/>
          <w:szCs w:val="22"/>
        </w:rPr>
        <w:t>Załącznik nr 3a do SWZ</w:t>
      </w:r>
      <w:r w:rsidRPr="006B7B9D">
        <w:rPr>
          <w:rFonts w:cstheme="minorHAnsi"/>
          <w:sz w:val="22"/>
          <w:szCs w:val="22"/>
        </w:rPr>
        <w:t>)</w:t>
      </w:r>
      <w:r w:rsidR="006B7B9D" w:rsidRPr="006B7B9D">
        <w:rPr>
          <w:rFonts w:cstheme="minorHAnsi"/>
          <w:sz w:val="22"/>
          <w:szCs w:val="22"/>
        </w:rPr>
        <w:t xml:space="preserve"> składane przez Wykonaw</w:t>
      </w:r>
      <w:r w:rsidR="006B7B9D">
        <w:rPr>
          <w:rFonts w:cstheme="minorHAnsi"/>
          <w:sz w:val="22"/>
          <w:szCs w:val="22"/>
        </w:rPr>
        <w:t>c</w:t>
      </w:r>
      <w:r w:rsidR="006B7B9D" w:rsidRPr="006B7B9D">
        <w:rPr>
          <w:rFonts w:cstheme="minorHAnsi"/>
          <w:sz w:val="22"/>
          <w:szCs w:val="22"/>
        </w:rPr>
        <w:t xml:space="preserve">ę </w:t>
      </w:r>
      <w:r w:rsidR="006B7B9D">
        <w:rPr>
          <w:rFonts w:cstheme="minorHAnsi"/>
          <w:sz w:val="22"/>
          <w:szCs w:val="22"/>
        </w:rPr>
        <w:t>i podmiot udostępniający zasoby (o ile dotyczy)</w:t>
      </w:r>
    </w:p>
    <w:p w14:paraId="333204E5" w14:textId="26FE8EB6" w:rsidR="008D2C09" w:rsidRPr="00721E0E" w:rsidRDefault="008D2C09"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bCs/>
          <w:sz w:val="22"/>
          <w:szCs w:val="22"/>
        </w:rPr>
        <w:t>Dokument potwierdzający wniesienie wadium</w:t>
      </w:r>
    </w:p>
    <w:p w14:paraId="1168126A" w14:textId="674BB1B9" w:rsidR="009A0D83" w:rsidRPr="00721E0E" w:rsidRDefault="009A0D83" w:rsidP="00721E0E">
      <w:pPr>
        <w:numPr>
          <w:ilvl w:val="0"/>
          <w:numId w:val="9"/>
        </w:numPr>
        <w:suppressLineNumbers/>
        <w:tabs>
          <w:tab w:val="left" w:pos="1134"/>
        </w:tabs>
        <w:spacing w:before="60" w:line="276" w:lineRule="auto"/>
        <w:ind w:left="1134" w:hanging="283"/>
        <w:rPr>
          <w:rFonts w:cstheme="minorHAnsi"/>
          <w:kern w:val="20"/>
          <w:sz w:val="22"/>
          <w:szCs w:val="22"/>
        </w:rPr>
      </w:pPr>
      <w:r w:rsidRPr="00721E0E">
        <w:rPr>
          <w:rFonts w:cstheme="minorHAnsi"/>
          <w:b/>
          <w:kern w:val="20"/>
          <w:sz w:val="22"/>
          <w:szCs w:val="22"/>
        </w:rPr>
        <w:t>Zobowiązanie podmiotu udostępniającego zasoby</w:t>
      </w:r>
      <w:r w:rsidRPr="00721E0E">
        <w:rPr>
          <w:rFonts w:cstheme="minorHAnsi"/>
          <w:kern w:val="20"/>
          <w:sz w:val="22"/>
          <w:szCs w:val="22"/>
        </w:rPr>
        <w:t>, o który</w:t>
      </w:r>
      <w:r w:rsidR="00744D72">
        <w:rPr>
          <w:rFonts w:cstheme="minorHAnsi"/>
          <w:kern w:val="20"/>
          <w:sz w:val="22"/>
          <w:szCs w:val="22"/>
        </w:rPr>
        <w:t>m</w:t>
      </w:r>
      <w:r w:rsidRPr="00721E0E">
        <w:rPr>
          <w:rFonts w:cstheme="minorHAnsi"/>
          <w:kern w:val="20"/>
          <w:sz w:val="22"/>
          <w:szCs w:val="22"/>
        </w:rPr>
        <w:t xml:space="preserve"> mowa w art. 118 ust. 3 </w:t>
      </w:r>
      <w:r w:rsidR="001F7DC5">
        <w:rPr>
          <w:rFonts w:cstheme="minorHAnsi"/>
          <w:kern w:val="20"/>
          <w:sz w:val="22"/>
          <w:szCs w:val="22"/>
        </w:rPr>
        <w:t>u</w:t>
      </w:r>
      <w:r w:rsidRPr="00721E0E">
        <w:rPr>
          <w:rFonts w:cstheme="minorHAnsi"/>
          <w:kern w:val="20"/>
          <w:sz w:val="22"/>
          <w:szCs w:val="22"/>
        </w:rPr>
        <w:t>stawy</w:t>
      </w:r>
      <w:r w:rsidR="001F7DC5">
        <w:rPr>
          <w:rFonts w:cstheme="minorHAnsi"/>
          <w:kern w:val="20"/>
          <w:sz w:val="22"/>
          <w:szCs w:val="22"/>
        </w:rPr>
        <w:t xml:space="preserve"> Pzp</w:t>
      </w:r>
      <w:r w:rsidRPr="00721E0E">
        <w:rPr>
          <w:rFonts w:cstheme="minorHAnsi"/>
          <w:kern w:val="20"/>
          <w:sz w:val="22"/>
          <w:szCs w:val="22"/>
        </w:rPr>
        <w:t xml:space="preserve"> - jeżeli dotyczy</w:t>
      </w:r>
      <w:r w:rsidR="00744D72">
        <w:rPr>
          <w:rFonts w:cstheme="minorHAnsi"/>
          <w:kern w:val="20"/>
          <w:sz w:val="22"/>
          <w:szCs w:val="22"/>
        </w:rPr>
        <w:t>,</w:t>
      </w:r>
      <w:r w:rsidRPr="00721E0E">
        <w:rPr>
          <w:rFonts w:cstheme="minorHAnsi"/>
          <w:kern w:val="20"/>
          <w:sz w:val="22"/>
          <w:szCs w:val="22"/>
        </w:rPr>
        <w:t xml:space="preserve"> stanowiąc</w:t>
      </w:r>
      <w:r w:rsidR="00744D72">
        <w:rPr>
          <w:rFonts w:cstheme="minorHAnsi"/>
          <w:kern w:val="20"/>
          <w:sz w:val="22"/>
          <w:szCs w:val="22"/>
        </w:rPr>
        <w:t>e</w:t>
      </w:r>
      <w:r w:rsidRPr="00721E0E">
        <w:rPr>
          <w:rFonts w:cstheme="minorHAnsi"/>
          <w:kern w:val="20"/>
          <w:sz w:val="22"/>
          <w:szCs w:val="22"/>
        </w:rPr>
        <w:t xml:space="preserve"> </w:t>
      </w:r>
      <w:r w:rsidRPr="00721E0E">
        <w:rPr>
          <w:rFonts w:cstheme="minorHAnsi"/>
          <w:b/>
          <w:kern w:val="20"/>
          <w:sz w:val="22"/>
          <w:szCs w:val="22"/>
        </w:rPr>
        <w:t>załącznik nr 7 do SWZ.</w:t>
      </w:r>
      <w:r w:rsidRPr="00721E0E">
        <w:rPr>
          <w:rFonts w:cstheme="minorHAnsi"/>
          <w:kern w:val="20"/>
          <w:sz w:val="22"/>
          <w:szCs w:val="22"/>
        </w:rPr>
        <w:t xml:space="preserve"> </w:t>
      </w:r>
    </w:p>
    <w:p w14:paraId="6CCF349B" w14:textId="5203DDD6" w:rsidR="00907D10" w:rsidRPr="00721E0E" w:rsidRDefault="00907D10"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
          <w:bCs/>
          <w:i/>
          <w:iCs/>
          <w:sz w:val="22"/>
          <w:szCs w:val="22"/>
        </w:rPr>
        <w:t>Odpis lub informację z Krajowego Rejestru Sądowego, Centralnej Ewidencji i Informacji                 o Działalności Gospodarczej lub innego właściwego rejestru</w:t>
      </w:r>
      <w:r w:rsidRPr="00721E0E">
        <w:rPr>
          <w:rFonts w:cstheme="minorHAnsi"/>
          <w:bCs/>
          <w:i/>
          <w:iCs/>
          <w:sz w:val="22"/>
          <w:szCs w:val="22"/>
        </w:rPr>
        <w:t xml:space="preserve"> w celu potwierdzenia, że osoba działająca  w imieniu wykonawcy jest umocowana do jego reprezentowania chyba, że zamawiający może je pozyskać za pomocą  bezpłatnych i ogólnodostępnych baz danych, o ile wykonawca wskazał dane umożliwiające dostęp do tych dokumentów.</w:t>
      </w:r>
      <w:r w:rsidR="00DD512E" w:rsidRPr="00721E0E">
        <w:rPr>
          <w:rFonts w:cstheme="minorHAnsi"/>
          <w:bCs/>
          <w:i/>
          <w:iCs/>
          <w:sz w:val="22"/>
          <w:szCs w:val="22"/>
        </w:rPr>
        <w:t xml:space="preserve"> – </w:t>
      </w:r>
      <w:r w:rsidR="00DD512E" w:rsidRPr="00721E0E">
        <w:rPr>
          <w:rFonts w:cstheme="minorHAnsi"/>
          <w:b/>
          <w:i/>
          <w:iCs/>
          <w:sz w:val="22"/>
          <w:szCs w:val="22"/>
        </w:rPr>
        <w:t>UWAGA: W przypadku Wykonawców figurujących w KRS lub CEIDG, Zamawiający uzna, że podanie w Formularzu oferty w pkt 1 nr NIP i REGON Wykonawcy będzie wystarczające do uzyskania dostępu do w/w dokumentów.</w:t>
      </w:r>
    </w:p>
    <w:p w14:paraId="796241C4" w14:textId="11585B36"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lastRenderedPageBreak/>
        <w:t xml:space="preserve">Jeżeli w imieniu wykonawcy działa osoba, której umocowanie do jego reprezentowania nie wynika z dokumentów, o których mowa w pkt </w:t>
      </w:r>
      <w:r w:rsidR="00C43F78">
        <w:rPr>
          <w:rFonts w:cstheme="minorHAnsi"/>
          <w:bCs/>
          <w:i/>
          <w:iCs/>
          <w:sz w:val="22"/>
          <w:szCs w:val="22"/>
        </w:rPr>
        <w:t>h</w:t>
      </w:r>
      <w:r w:rsidRPr="00721E0E">
        <w:rPr>
          <w:rFonts w:cstheme="minorHAnsi"/>
          <w:bCs/>
          <w:i/>
          <w:iCs/>
          <w:sz w:val="22"/>
          <w:szCs w:val="22"/>
        </w:rPr>
        <w:t xml:space="preserve">), zamawiający żąda od wykonawcy </w:t>
      </w:r>
      <w:r w:rsidRPr="00721E0E">
        <w:rPr>
          <w:rFonts w:cstheme="minorHAnsi"/>
          <w:b/>
          <w:bCs/>
          <w:i/>
          <w:iCs/>
          <w:sz w:val="22"/>
          <w:szCs w:val="22"/>
        </w:rPr>
        <w:t>pełnomocnictwa</w:t>
      </w:r>
      <w:r w:rsidRPr="00721E0E">
        <w:rPr>
          <w:rFonts w:cstheme="minorHAnsi"/>
          <w:bCs/>
          <w:i/>
          <w:iCs/>
          <w:sz w:val="22"/>
          <w:szCs w:val="22"/>
        </w:rPr>
        <w:t xml:space="preserve"> </w:t>
      </w:r>
      <w:r w:rsidRPr="00721E0E">
        <w:rPr>
          <w:rFonts w:cstheme="minorHAnsi"/>
          <w:b/>
          <w:bCs/>
          <w:i/>
          <w:iCs/>
          <w:sz w:val="22"/>
          <w:szCs w:val="22"/>
        </w:rPr>
        <w:t>lub innego dokumentu</w:t>
      </w:r>
      <w:r w:rsidRPr="00721E0E">
        <w:rPr>
          <w:rFonts w:cstheme="minorHAnsi"/>
          <w:bCs/>
          <w:i/>
          <w:iCs/>
          <w:sz w:val="22"/>
          <w:szCs w:val="22"/>
        </w:rPr>
        <w:t xml:space="preserve"> potwierdzającego umocowanie do reprezentowania wykonawcy.</w:t>
      </w:r>
    </w:p>
    <w:p w14:paraId="2ED67EA8" w14:textId="4776AF12"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Przepis o którym mowa w pkt </w:t>
      </w:r>
      <w:r w:rsidR="00C43F78">
        <w:rPr>
          <w:rFonts w:cstheme="minorHAnsi"/>
          <w:bCs/>
          <w:i/>
          <w:iCs/>
          <w:sz w:val="22"/>
          <w:szCs w:val="22"/>
        </w:rPr>
        <w:t>i</w:t>
      </w:r>
      <w:r w:rsidRPr="00721E0E">
        <w:rPr>
          <w:rFonts w:cstheme="minorHAnsi"/>
          <w:bCs/>
          <w:i/>
          <w:iCs/>
          <w:sz w:val="22"/>
          <w:szCs w:val="22"/>
        </w:rPr>
        <w:t>) stosuje się odpowiednio do osoby działającej w imieniu wykonawców wspólnie ubiegających się o udzielenie zamówienia publicznego.</w:t>
      </w:r>
    </w:p>
    <w:p w14:paraId="1EA184B1" w14:textId="3AC76896" w:rsidR="00B32EA9" w:rsidRPr="00721E0E" w:rsidRDefault="00B32EA9" w:rsidP="00721E0E">
      <w:pPr>
        <w:numPr>
          <w:ilvl w:val="0"/>
          <w:numId w:val="9"/>
        </w:numPr>
        <w:suppressLineNumbers/>
        <w:tabs>
          <w:tab w:val="left" w:pos="1134"/>
        </w:tabs>
        <w:spacing w:before="60" w:line="276" w:lineRule="auto"/>
        <w:ind w:left="1134" w:hanging="283"/>
        <w:rPr>
          <w:rFonts w:cstheme="minorHAnsi"/>
          <w:b/>
          <w:i/>
          <w:iCs/>
          <w:sz w:val="22"/>
          <w:szCs w:val="22"/>
        </w:rPr>
      </w:pPr>
      <w:r w:rsidRPr="00721E0E">
        <w:rPr>
          <w:rFonts w:cstheme="minorHAnsi"/>
          <w:bCs/>
          <w:i/>
          <w:iCs/>
          <w:sz w:val="22"/>
          <w:szCs w:val="22"/>
        </w:rPr>
        <w:t xml:space="preserve">Przepisy o których mowa w pkt </w:t>
      </w:r>
      <w:r w:rsidR="00C43F78">
        <w:rPr>
          <w:rFonts w:cstheme="minorHAnsi"/>
          <w:bCs/>
          <w:i/>
          <w:iCs/>
          <w:sz w:val="22"/>
          <w:szCs w:val="22"/>
        </w:rPr>
        <w:t>h</w:t>
      </w:r>
      <w:r w:rsidRPr="00721E0E">
        <w:rPr>
          <w:rFonts w:cstheme="minorHAnsi"/>
          <w:bCs/>
          <w:i/>
          <w:iCs/>
          <w:sz w:val="22"/>
          <w:szCs w:val="22"/>
        </w:rPr>
        <w:t xml:space="preserve">) i </w:t>
      </w:r>
      <w:r w:rsidR="00C43F78">
        <w:rPr>
          <w:rFonts w:cstheme="minorHAnsi"/>
          <w:bCs/>
          <w:i/>
          <w:iCs/>
          <w:sz w:val="22"/>
          <w:szCs w:val="22"/>
        </w:rPr>
        <w:t>i</w:t>
      </w:r>
      <w:r w:rsidRPr="00721E0E">
        <w:rPr>
          <w:rFonts w:cstheme="minorHAnsi"/>
          <w:bCs/>
          <w:i/>
          <w:iCs/>
          <w:sz w:val="22"/>
          <w:szCs w:val="22"/>
        </w:rPr>
        <w:t>) stosuje się odpowiednio do osoby działającej w imieniu podmiotu udostępniającego zasoby na zasadach określonych w art. 118 ustawy Pzp lub do podwykonawcy niebędącego podmiotem udostępniającym zasoby na takich zasadach.</w:t>
      </w:r>
    </w:p>
    <w:p w14:paraId="2F2A7FBC" w14:textId="66863D84" w:rsidR="009B57B8" w:rsidRPr="00721E0E" w:rsidRDefault="001619B4"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b/>
          <w:sz w:val="22"/>
          <w:szCs w:val="22"/>
        </w:rPr>
        <w:t>Forma składanych dokumentów została określona w pkt 10</w:t>
      </w:r>
      <w:r w:rsidR="00BA72C7" w:rsidRPr="00721E0E">
        <w:rPr>
          <w:rFonts w:cstheme="minorHAnsi"/>
          <w:b/>
          <w:sz w:val="22"/>
          <w:szCs w:val="22"/>
        </w:rPr>
        <w:t xml:space="preserve"> </w:t>
      </w:r>
      <w:r w:rsidRPr="00721E0E">
        <w:rPr>
          <w:rFonts w:cstheme="minorHAnsi"/>
          <w:b/>
          <w:sz w:val="22"/>
          <w:szCs w:val="22"/>
        </w:rPr>
        <w:t xml:space="preserve">SWZ. </w:t>
      </w:r>
    </w:p>
    <w:p w14:paraId="4BF3D026" w14:textId="46C3E551" w:rsidR="009B57B8" w:rsidRPr="00721E0E" w:rsidRDefault="009B57B8"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sz w:val="22"/>
          <w:szCs w:val="22"/>
        </w:rPr>
        <w:t xml:space="preserve">Zgodnie z art. 18 ust. 3 ustawy Pzp, nie ujawnia się informacji stanowiących tajemnicę przedsiębiorstwa, w rozumieniu przepisów ustawy z dnia 16 kwietnia 1993 r. o zwalczaniu nieuczciwej </w:t>
      </w:r>
      <w:r w:rsidRPr="00DC68E5">
        <w:rPr>
          <w:rFonts w:cstheme="minorHAnsi"/>
          <w:sz w:val="22"/>
          <w:szCs w:val="22"/>
        </w:rPr>
        <w:t>konkurencji (</w:t>
      </w:r>
      <w:r w:rsidR="0080169F" w:rsidRPr="00DC68E5">
        <w:rPr>
          <w:rFonts w:cstheme="minorHAnsi"/>
          <w:sz w:val="22"/>
          <w:szCs w:val="22"/>
        </w:rPr>
        <w:t xml:space="preserve">t.j. </w:t>
      </w:r>
      <w:r w:rsidRPr="00DC68E5">
        <w:rPr>
          <w:rFonts w:cstheme="minorHAnsi"/>
          <w:sz w:val="22"/>
          <w:szCs w:val="22"/>
        </w:rPr>
        <w:t>Dz. U. z 202</w:t>
      </w:r>
      <w:r w:rsidR="00DC68E5" w:rsidRPr="00DC68E5">
        <w:rPr>
          <w:rFonts w:cstheme="minorHAnsi"/>
          <w:sz w:val="22"/>
          <w:szCs w:val="22"/>
        </w:rPr>
        <w:t>2</w:t>
      </w:r>
      <w:r w:rsidRPr="00DC68E5">
        <w:rPr>
          <w:rFonts w:cstheme="minorHAnsi"/>
          <w:sz w:val="22"/>
          <w:szCs w:val="22"/>
        </w:rPr>
        <w:t xml:space="preserve"> r. poz. 1</w:t>
      </w:r>
      <w:r w:rsidR="00DC68E5" w:rsidRPr="00DC68E5">
        <w:rPr>
          <w:rFonts w:cstheme="minorHAnsi"/>
          <w:sz w:val="22"/>
          <w:szCs w:val="22"/>
        </w:rPr>
        <w:t>233</w:t>
      </w:r>
      <w:r w:rsidRPr="00DC68E5">
        <w:rPr>
          <w:rFonts w:cstheme="minorHAnsi"/>
          <w:sz w:val="22"/>
          <w:szCs w:val="22"/>
        </w:rPr>
        <w:t>), jeżeli</w:t>
      </w:r>
      <w:r w:rsidRPr="00721E0E">
        <w:rPr>
          <w:rFonts w:cstheme="minorHAnsi"/>
          <w:sz w:val="22"/>
          <w:szCs w:val="22"/>
        </w:rPr>
        <w:t xml:space="preserve"> Wykonawca, wraz z przekazaniem takich informacji, zastrzegł, że nie mogą  być one udostępniane oraz wykazał, że zastrzeżone informacje stanowią tajemnicę przedsiębiorstwa. Wykonawca nie może zastrzec informacji, o których mowa w art. 222 ust. 5 ustawy</w:t>
      </w:r>
      <w:r w:rsidR="001F7DC5">
        <w:rPr>
          <w:rFonts w:cstheme="minorHAnsi"/>
          <w:sz w:val="22"/>
          <w:szCs w:val="22"/>
        </w:rPr>
        <w:t xml:space="preserve"> Pzp</w:t>
      </w:r>
      <w:r w:rsidRPr="00721E0E">
        <w:rPr>
          <w:rFonts w:cstheme="minorHAnsi"/>
          <w:sz w:val="22"/>
          <w:szCs w:val="22"/>
        </w:rPr>
        <w:t>.</w:t>
      </w:r>
    </w:p>
    <w:p w14:paraId="4ECBA942" w14:textId="37D5951C" w:rsidR="009B57B8" w:rsidRPr="00721E0E" w:rsidRDefault="009B57B8" w:rsidP="00721E0E">
      <w:pPr>
        <w:numPr>
          <w:ilvl w:val="0"/>
          <w:numId w:val="8"/>
        </w:numPr>
        <w:suppressLineNumbers/>
        <w:tabs>
          <w:tab w:val="left" w:pos="426"/>
        </w:tabs>
        <w:spacing w:before="60" w:line="276" w:lineRule="auto"/>
        <w:ind w:left="709" w:hanging="283"/>
        <w:rPr>
          <w:rFonts w:cstheme="minorHAnsi"/>
          <w:b/>
          <w:sz w:val="22"/>
          <w:szCs w:val="22"/>
        </w:rPr>
      </w:pPr>
      <w:r w:rsidRPr="00721E0E">
        <w:rPr>
          <w:rFonts w:cstheme="minorHAnsi"/>
          <w:sz w:val="22"/>
          <w:szCs w:val="22"/>
        </w:rPr>
        <w:t xml:space="preserve">W przypadku gdy dokumenty elektroniczne w postępowaniu, przekazywane przy użyciu środków komunikacji elektronicznej, </w:t>
      </w:r>
      <w:r w:rsidRPr="00DC68E5">
        <w:rPr>
          <w:rFonts w:cstheme="minorHAnsi"/>
          <w:sz w:val="22"/>
          <w:szCs w:val="22"/>
        </w:rPr>
        <w:t>zawierają informacje stanowiące tajemnicę przedsiębiorstwa postępowaniu, w rozumieniu przepisów ustawy z dnia 16 kwietnia 1993 r. o zwalczaniu nieuczciwej konkurencji (</w:t>
      </w:r>
      <w:r w:rsidR="0080169F" w:rsidRPr="00DC68E5">
        <w:rPr>
          <w:rFonts w:cstheme="minorHAnsi"/>
          <w:sz w:val="22"/>
          <w:szCs w:val="22"/>
        </w:rPr>
        <w:t>t.j. Dz. U. z 202</w:t>
      </w:r>
      <w:r w:rsidR="00DC68E5" w:rsidRPr="00DC68E5">
        <w:rPr>
          <w:rFonts w:cstheme="minorHAnsi"/>
          <w:sz w:val="22"/>
          <w:szCs w:val="22"/>
        </w:rPr>
        <w:t>2</w:t>
      </w:r>
      <w:r w:rsidR="0080169F" w:rsidRPr="00DC68E5">
        <w:rPr>
          <w:rFonts w:cstheme="minorHAnsi"/>
          <w:sz w:val="22"/>
          <w:szCs w:val="22"/>
        </w:rPr>
        <w:t xml:space="preserve"> r. poz. 1</w:t>
      </w:r>
      <w:r w:rsidR="00DC68E5" w:rsidRPr="00DC68E5">
        <w:rPr>
          <w:rFonts w:cstheme="minorHAnsi"/>
          <w:sz w:val="22"/>
          <w:szCs w:val="22"/>
        </w:rPr>
        <w:t>233</w:t>
      </w:r>
      <w:r w:rsidRPr="00DC68E5">
        <w:rPr>
          <w:rFonts w:cstheme="minorHAnsi"/>
          <w:sz w:val="22"/>
          <w:szCs w:val="22"/>
        </w:rPr>
        <w:t>), wykonawca</w:t>
      </w:r>
      <w:r w:rsidRPr="00721E0E">
        <w:rPr>
          <w:rFonts w:cstheme="minorHAnsi"/>
          <w:sz w:val="22"/>
          <w:szCs w:val="22"/>
        </w:rPr>
        <w:t>, w celu utrzymania w poufności tych informacji, przekazuje je w wydzielonym i odpowiednio oznaczonym pliku. Na Platformie w formularzu składania oferty znajduje się miejsce wyznaczone do dołączenia części oferty stanowiącej tajemnicę przedsiębiorstwa.</w:t>
      </w:r>
    </w:p>
    <w:p w14:paraId="7FA21EF3" w14:textId="3AD20A9B" w:rsidR="008235FE" w:rsidRPr="00721E0E" w:rsidRDefault="009B57B8" w:rsidP="00721E0E">
      <w:pPr>
        <w:numPr>
          <w:ilvl w:val="0"/>
          <w:numId w:val="8"/>
        </w:numPr>
        <w:suppressLineNumbers/>
        <w:tabs>
          <w:tab w:val="left" w:pos="426"/>
        </w:tabs>
        <w:spacing w:before="60" w:line="276" w:lineRule="auto"/>
        <w:ind w:left="709" w:hanging="283"/>
        <w:rPr>
          <w:rFonts w:cstheme="minorHAnsi"/>
          <w:sz w:val="22"/>
          <w:szCs w:val="22"/>
        </w:rPr>
      </w:pPr>
      <w:r w:rsidRPr="00721E0E">
        <w:rPr>
          <w:rFonts w:cstheme="minorHAnsi"/>
          <w:sz w:val="22"/>
          <w:szCs w:val="22"/>
        </w:rPr>
        <w:t xml:space="preserve">Każdy z Wykonawców może złożyć tylko jedną ofertę w tym również podmioty występujące wspólnie. Złożenie większej liczby ofert lub oferty zawierające propozycje wariantowe spowoduje, że oferta podlegać będzie odrzuceniu. </w:t>
      </w:r>
    </w:p>
    <w:p w14:paraId="26EDB34D" w14:textId="51F8B13F" w:rsidR="009B57B8" w:rsidRPr="00721E0E" w:rsidRDefault="009B57B8" w:rsidP="00721E0E">
      <w:pPr>
        <w:numPr>
          <w:ilvl w:val="0"/>
          <w:numId w:val="8"/>
        </w:numPr>
        <w:suppressLineNumbers/>
        <w:tabs>
          <w:tab w:val="left" w:pos="426"/>
        </w:tabs>
        <w:spacing w:before="60" w:line="276" w:lineRule="auto"/>
        <w:ind w:left="709" w:hanging="283"/>
        <w:rPr>
          <w:rFonts w:cstheme="minorHAnsi"/>
          <w:sz w:val="22"/>
          <w:szCs w:val="22"/>
        </w:rPr>
      </w:pPr>
      <w:r w:rsidRPr="00721E0E">
        <w:rPr>
          <w:rFonts w:cstheme="minorHAnsi"/>
          <w:sz w:val="22"/>
          <w:szCs w:val="22"/>
        </w:rPr>
        <w:t xml:space="preserve">Oferta może być złożona tylko do upływu terminu składania ofert. </w:t>
      </w:r>
    </w:p>
    <w:p w14:paraId="694B68D0" w14:textId="0C7B06FB" w:rsidR="008235FE" w:rsidRPr="00721E0E" w:rsidRDefault="008235FE" w:rsidP="00721E0E">
      <w:pPr>
        <w:numPr>
          <w:ilvl w:val="0"/>
          <w:numId w:val="8"/>
        </w:numPr>
        <w:suppressLineNumbers/>
        <w:tabs>
          <w:tab w:val="left" w:pos="426"/>
        </w:tabs>
        <w:spacing w:before="60" w:line="276" w:lineRule="auto"/>
        <w:ind w:left="709" w:hanging="283"/>
        <w:rPr>
          <w:rFonts w:eastAsia="Calibri" w:cstheme="minorHAnsi"/>
          <w:b/>
          <w:bCs/>
          <w:color w:val="FF0000"/>
          <w:sz w:val="22"/>
          <w:szCs w:val="22"/>
          <w:u w:val="single"/>
        </w:rPr>
      </w:pPr>
      <w:bookmarkStart w:id="7" w:name="_Hlk35851968"/>
      <w:r w:rsidRPr="00721E0E">
        <w:rPr>
          <w:rFonts w:cstheme="minorHAnsi"/>
          <w:b/>
          <w:bCs/>
          <w:sz w:val="22"/>
          <w:szCs w:val="22"/>
          <w:u w:val="single"/>
        </w:rPr>
        <w:t>Postępowanie przy składaniu ofert</w:t>
      </w:r>
      <w:r w:rsidR="00A82C33" w:rsidRPr="00721E0E">
        <w:rPr>
          <w:rFonts w:cstheme="minorHAnsi"/>
          <w:b/>
          <w:bCs/>
          <w:sz w:val="22"/>
          <w:szCs w:val="22"/>
          <w:u w:val="single"/>
        </w:rPr>
        <w:t xml:space="preserve"> </w:t>
      </w:r>
      <w:r w:rsidRPr="00721E0E">
        <w:rPr>
          <w:rFonts w:cstheme="minorHAnsi"/>
          <w:b/>
          <w:bCs/>
          <w:sz w:val="22"/>
          <w:szCs w:val="22"/>
          <w:u w:val="single"/>
        </w:rPr>
        <w:t>za pośrednictwem Platformy</w:t>
      </w:r>
      <w:r w:rsidR="00941CE0" w:rsidRPr="00721E0E">
        <w:rPr>
          <w:rFonts w:cstheme="minorHAnsi"/>
          <w:b/>
          <w:bCs/>
          <w:sz w:val="22"/>
          <w:szCs w:val="22"/>
          <w:u w:val="single"/>
        </w:rPr>
        <w:t xml:space="preserve">: </w:t>
      </w:r>
    </w:p>
    <w:p w14:paraId="0D00EB4D" w14:textId="27FEDFEA" w:rsidR="008235FE" w:rsidRPr="00721E0E" w:rsidRDefault="008235FE" w:rsidP="00721E0E">
      <w:pPr>
        <w:numPr>
          <w:ilvl w:val="0"/>
          <w:numId w:val="33"/>
        </w:numPr>
        <w:tabs>
          <w:tab w:val="left" w:pos="1134"/>
        </w:tabs>
        <w:spacing w:before="120" w:line="276" w:lineRule="auto"/>
        <w:ind w:left="1135" w:hanging="284"/>
        <w:rPr>
          <w:rFonts w:cstheme="minorHAnsi"/>
          <w:sz w:val="22"/>
          <w:szCs w:val="22"/>
        </w:rPr>
      </w:pPr>
      <w:r w:rsidRPr="00721E0E">
        <w:rPr>
          <w:rFonts w:cstheme="minorHAnsi"/>
          <w:sz w:val="22"/>
          <w:szCs w:val="22"/>
        </w:rPr>
        <w:t xml:space="preserve">Ofertę wraz z wymaganymi w SWZ dokumentami należy umieścić na Platformie pod adresem </w:t>
      </w:r>
      <w:hyperlink r:id="rId26" w:history="1">
        <w:r w:rsidR="0088133F" w:rsidRPr="0073225D">
          <w:rPr>
            <w:rStyle w:val="Hipercze"/>
            <w:rFonts w:cstheme="minorHAnsi"/>
            <w:b/>
            <w:bCs/>
            <w:color w:val="C00000"/>
            <w:sz w:val="22"/>
            <w:szCs w:val="22"/>
            <w:u w:val="none"/>
          </w:rPr>
          <w:t>https://platformazakupowa.pl/</w:t>
        </w:r>
      </w:hyperlink>
      <w:r w:rsidR="0088133F" w:rsidRPr="0073225D">
        <w:rPr>
          <w:rStyle w:val="StopkaZnak"/>
          <w:rFonts w:cstheme="minorHAnsi"/>
          <w:b/>
          <w:bCs/>
          <w:color w:val="C00000"/>
          <w:sz w:val="22"/>
          <w:szCs w:val="22"/>
        </w:rPr>
        <w:t>transakcja/</w:t>
      </w:r>
      <w:r w:rsidR="0073225D" w:rsidRPr="0073225D">
        <w:rPr>
          <w:rStyle w:val="StopkaZnak"/>
          <w:rFonts w:cstheme="minorHAnsi"/>
          <w:b/>
          <w:bCs/>
          <w:color w:val="C00000"/>
          <w:sz w:val="22"/>
          <w:szCs w:val="22"/>
        </w:rPr>
        <w:t>1004563</w:t>
      </w:r>
      <w:r w:rsidRPr="00721E0E">
        <w:rPr>
          <w:rFonts w:cstheme="minorHAnsi"/>
          <w:sz w:val="22"/>
          <w:szCs w:val="22"/>
        </w:rPr>
        <w:t xml:space="preserve"> na stronie postępowania.</w:t>
      </w:r>
    </w:p>
    <w:bookmarkEnd w:id="7"/>
    <w:p w14:paraId="073A7851" w14:textId="77777777" w:rsidR="00987A40" w:rsidRPr="00721E0E" w:rsidRDefault="008235FE"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Po wypełnieniu Formularza składania oferty i załadowaniu wszystkich wymaganych załączników należy kliknąć przycisk „Przejdź do podsumowania”.</w:t>
      </w:r>
    </w:p>
    <w:p w14:paraId="23311738" w14:textId="49601CB7" w:rsidR="00987A40"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Za datę przekazania oferty przyjmuje się datę jej przekazania w systemie (platformie) w drugim kroku składania oferty poprzez kliknięcie przycisku „Złóż ofertę” i wyświetlenie się komunikatu, że oferta została zaszyfrowana i złożona.</w:t>
      </w:r>
    </w:p>
    <w:p w14:paraId="4C63C42F" w14:textId="2696C91C" w:rsidR="00987A40"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Wykonawca, za pośrednictwem Platformy może przed upływem terminu do składania ofert zmienić lub wycofać ofertę. </w:t>
      </w:r>
    </w:p>
    <w:p w14:paraId="0CAD3051" w14:textId="77777777" w:rsidR="00284B7F" w:rsidRPr="00721E0E" w:rsidRDefault="00987A40"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Wykonawca nie może </w:t>
      </w:r>
      <w:r w:rsidR="00284B7F" w:rsidRPr="00721E0E">
        <w:rPr>
          <w:rFonts w:cstheme="minorHAnsi"/>
          <w:sz w:val="22"/>
          <w:szCs w:val="22"/>
        </w:rPr>
        <w:t xml:space="preserve">wycofać oferty i wprowadzić zmian po terminie składania ofert. </w:t>
      </w:r>
    </w:p>
    <w:p w14:paraId="7251B488" w14:textId="0AB20165" w:rsidR="00284B7F" w:rsidRPr="00721E0E" w:rsidRDefault="00284B7F" w:rsidP="00721E0E">
      <w:pPr>
        <w:numPr>
          <w:ilvl w:val="0"/>
          <w:numId w:val="33"/>
        </w:numPr>
        <w:tabs>
          <w:tab w:val="left" w:pos="1134"/>
        </w:tabs>
        <w:spacing w:line="276" w:lineRule="auto"/>
        <w:ind w:left="1135" w:hanging="284"/>
        <w:rPr>
          <w:rFonts w:cstheme="minorHAnsi"/>
          <w:sz w:val="22"/>
          <w:szCs w:val="22"/>
        </w:rPr>
      </w:pPr>
      <w:r w:rsidRPr="00721E0E">
        <w:rPr>
          <w:rFonts w:cstheme="minorHAnsi"/>
          <w:sz w:val="22"/>
          <w:szCs w:val="22"/>
        </w:rPr>
        <w:t xml:space="preserve">Szczegółowa instrukcja dla Wykonawców dotycząca złożenia, zmiany i wycofania oferty znajduje się na stronie internetowej pod adresem:  </w:t>
      </w:r>
      <w:hyperlink r:id="rId27" w:history="1">
        <w:r w:rsidRPr="00721E0E">
          <w:rPr>
            <w:rStyle w:val="StopkaZnak"/>
            <w:rFonts w:cstheme="minorHAnsi"/>
            <w:sz w:val="22"/>
            <w:szCs w:val="22"/>
          </w:rPr>
          <w:t>https://platformazakupowa.pl/strona/45-instrukcje</w:t>
        </w:r>
      </w:hyperlink>
      <w:r w:rsidR="00F04CD0" w:rsidRPr="00721E0E">
        <w:rPr>
          <w:rStyle w:val="StopkaZnak"/>
          <w:rFonts w:cstheme="minorHAnsi"/>
          <w:sz w:val="22"/>
          <w:szCs w:val="22"/>
        </w:rPr>
        <w:t xml:space="preserve"> </w:t>
      </w:r>
      <w:r w:rsidRPr="00721E0E">
        <w:rPr>
          <w:rFonts w:cstheme="minorHAnsi"/>
          <w:sz w:val="22"/>
          <w:szCs w:val="22"/>
        </w:rPr>
        <w:t xml:space="preserve"> </w:t>
      </w:r>
    </w:p>
    <w:p w14:paraId="31B3A865" w14:textId="74988F43" w:rsidR="00284B7F" w:rsidRPr="00721E0E" w:rsidRDefault="008235FE" w:rsidP="00721E0E">
      <w:pPr>
        <w:numPr>
          <w:ilvl w:val="0"/>
          <w:numId w:val="33"/>
        </w:numPr>
        <w:tabs>
          <w:tab w:val="left" w:pos="1134"/>
        </w:tabs>
        <w:spacing w:line="276" w:lineRule="auto"/>
        <w:ind w:left="1135" w:hanging="284"/>
        <w:rPr>
          <w:rFonts w:eastAsia="Calibri" w:cstheme="minorHAnsi"/>
          <w:sz w:val="22"/>
          <w:szCs w:val="22"/>
        </w:rPr>
      </w:pPr>
      <w:r w:rsidRPr="00721E0E">
        <w:rPr>
          <w:rFonts w:eastAsia="Calibri" w:cstheme="minorHAnsi"/>
          <w:sz w:val="22"/>
          <w:szCs w:val="22"/>
        </w:rPr>
        <w:t>W procesie składania oferty</w:t>
      </w:r>
      <w:r w:rsidR="00284B7F" w:rsidRPr="00721E0E">
        <w:rPr>
          <w:rFonts w:eastAsia="Calibri" w:cstheme="minorHAnsi"/>
          <w:sz w:val="22"/>
          <w:szCs w:val="22"/>
        </w:rPr>
        <w:t xml:space="preserve"> na </w:t>
      </w:r>
      <w:r w:rsidRPr="00721E0E">
        <w:rPr>
          <w:rFonts w:eastAsia="Calibri" w:cstheme="minorHAnsi"/>
          <w:sz w:val="22"/>
          <w:szCs w:val="22"/>
        </w:rPr>
        <w:t>platform</w:t>
      </w:r>
      <w:r w:rsidR="00F04CD0" w:rsidRPr="00721E0E">
        <w:rPr>
          <w:rFonts w:eastAsia="Calibri" w:cstheme="minorHAnsi"/>
          <w:sz w:val="22"/>
          <w:szCs w:val="22"/>
        </w:rPr>
        <w:t>ie</w:t>
      </w:r>
      <w:r w:rsidR="00284B7F" w:rsidRPr="00721E0E">
        <w:rPr>
          <w:rFonts w:eastAsia="Calibri" w:cstheme="minorHAnsi"/>
          <w:sz w:val="22"/>
          <w:szCs w:val="22"/>
        </w:rPr>
        <w:t xml:space="preserve">, kwalifikowany podpis elektroniczny Wykonawca może złożyć bezpośrednio na dokumencie, który przesyła do systemu </w:t>
      </w:r>
      <w:r w:rsidR="00284B7F" w:rsidRPr="00721E0E">
        <w:rPr>
          <w:rFonts w:eastAsia="Calibri" w:cstheme="minorHAnsi"/>
          <w:b/>
          <w:sz w:val="22"/>
          <w:szCs w:val="22"/>
        </w:rPr>
        <w:t>(opcja rekomendowana)</w:t>
      </w:r>
      <w:r w:rsidR="00284B7F" w:rsidRPr="00721E0E">
        <w:rPr>
          <w:rFonts w:eastAsia="Calibri" w:cstheme="minorHAnsi"/>
          <w:sz w:val="22"/>
          <w:szCs w:val="22"/>
        </w:rPr>
        <w:t xml:space="preserve"> </w:t>
      </w:r>
      <w:r w:rsidR="00284B7F" w:rsidRPr="00721E0E">
        <w:rPr>
          <w:rFonts w:eastAsia="Calibri" w:cstheme="minorHAnsi"/>
          <w:sz w:val="22"/>
          <w:szCs w:val="22"/>
        </w:rPr>
        <w:lastRenderedPageBreak/>
        <w:t xml:space="preserve">oraz dodatkowo dla całego pakietu dokumentów w kroku 2 </w:t>
      </w:r>
      <w:r w:rsidR="00284B7F" w:rsidRPr="00721E0E">
        <w:rPr>
          <w:rFonts w:eastAsia="Calibri" w:cstheme="minorHAnsi"/>
          <w:b/>
          <w:sz w:val="22"/>
          <w:szCs w:val="22"/>
        </w:rPr>
        <w:t>Formularza składania oferty</w:t>
      </w:r>
      <w:r w:rsidR="00284B7F" w:rsidRPr="00721E0E">
        <w:rPr>
          <w:rFonts w:eastAsia="Calibri" w:cstheme="minorHAnsi"/>
          <w:sz w:val="22"/>
          <w:szCs w:val="22"/>
        </w:rPr>
        <w:t xml:space="preserve"> (po kliknięciu w przycisk </w:t>
      </w:r>
      <w:r w:rsidR="00284B7F" w:rsidRPr="00721E0E">
        <w:rPr>
          <w:rFonts w:eastAsia="Calibri" w:cstheme="minorHAnsi"/>
          <w:b/>
          <w:sz w:val="22"/>
          <w:szCs w:val="22"/>
        </w:rPr>
        <w:t>Przejdź do podsumowania</w:t>
      </w:r>
      <w:r w:rsidR="00284B7F" w:rsidRPr="00721E0E">
        <w:rPr>
          <w:rFonts w:eastAsia="Calibri" w:cstheme="minorHAnsi"/>
          <w:sz w:val="22"/>
          <w:szCs w:val="22"/>
        </w:rPr>
        <w:t>).</w:t>
      </w:r>
    </w:p>
    <w:p w14:paraId="45B2E81F" w14:textId="4EC4A354" w:rsidR="008235FE" w:rsidRPr="00721E0E" w:rsidRDefault="00284B7F" w:rsidP="00721E0E">
      <w:pPr>
        <w:numPr>
          <w:ilvl w:val="0"/>
          <w:numId w:val="33"/>
        </w:numPr>
        <w:tabs>
          <w:tab w:val="left" w:pos="1134"/>
        </w:tabs>
        <w:spacing w:before="120" w:line="276" w:lineRule="auto"/>
        <w:ind w:left="1134" w:hanging="283"/>
        <w:rPr>
          <w:rFonts w:eastAsia="Calibri" w:cstheme="minorHAnsi"/>
          <w:sz w:val="22"/>
          <w:szCs w:val="22"/>
        </w:rPr>
      </w:pPr>
      <w:r w:rsidRPr="00721E0E">
        <w:rPr>
          <w:rFonts w:eastAsia="Calibri" w:cstheme="minorHAnsi"/>
          <w:sz w:val="22"/>
          <w:szCs w:val="22"/>
        </w:rPr>
        <w:t xml:space="preserve">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w:t>
      </w:r>
      <w:r w:rsidRPr="00721E0E">
        <w:rPr>
          <w:rFonts w:eastAsia="Calibri" w:cstheme="minorHAnsi"/>
          <w:sz w:val="22"/>
          <w:szCs w:val="22"/>
        </w:rPr>
        <w:br/>
        <w:t>z wyjątkiem kopii poświadczonych odpowiednio przez innego wykonawcę ubiegającego się wspólnie</w:t>
      </w:r>
      <w:r w:rsidR="00EC2D45" w:rsidRPr="00721E0E">
        <w:rPr>
          <w:rFonts w:eastAsia="Calibri" w:cstheme="minorHAnsi"/>
          <w:sz w:val="22"/>
          <w:szCs w:val="22"/>
        </w:rPr>
        <w:t xml:space="preserve"> </w:t>
      </w:r>
      <w:r w:rsidRPr="00721E0E">
        <w:rPr>
          <w:rFonts w:eastAsia="Calibri" w:cstheme="minorHAnsi"/>
          <w:sz w:val="22"/>
          <w:szCs w:val="22"/>
        </w:rPr>
        <w:t>z nim o udzielenie zamówienia, przez podmiot, na którego zdolnościach lub sytuacji polega Wykonawca, albo przez podwykonawcę.</w:t>
      </w:r>
    </w:p>
    <w:p w14:paraId="7B7FB783" w14:textId="75EC7FC5" w:rsidR="008235FE" w:rsidRPr="00721E0E" w:rsidRDefault="00284B7F" w:rsidP="00721E0E">
      <w:pPr>
        <w:numPr>
          <w:ilvl w:val="0"/>
          <w:numId w:val="8"/>
        </w:numPr>
        <w:suppressLineNumbers/>
        <w:tabs>
          <w:tab w:val="left" w:pos="426"/>
        </w:tabs>
        <w:spacing w:before="60" w:line="276" w:lineRule="auto"/>
        <w:ind w:left="851" w:hanging="425"/>
        <w:rPr>
          <w:rFonts w:eastAsia="Calibri" w:cstheme="minorHAnsi"/>
          <w:sz w:val="22"/>
          <w:szCs w:val="22"/>
        </w:rPr>
      </w:pPr>
      <w:r w:rsidRPr="00721E0E">
        <w:rPr>
          <w:rFonts w:eastAsia="Calibri" w:cstheme="minorHAnsi"/>
          <w:sz w:val="22"/>
          <w:szCs w:val="22"/>
        </w:rPr>
        <w:t>Maksymalny rozmiar jednego pliku przesyłanego za pośrednictwem dedykowanych formularzy do: złożenia</w:t>
      </w:r>
      <w:r w:rsidR="00C06383" w:rsidRPr="00721E0E">
        <w:rPr>
          <w:rFonts w:eastAsia="Calibri" w:cstheme="minorHAnsi"/>
          <w:sz w:val="22"/>
          <w:szCs w:val="22"/>
        </w:rPr>
        <w:t>,</w:t>
      </w:r>
      <w:r w:rsidRPr="00721E0E">
        <w:rPr>
          <w:rFonts w:eastAsia="Calibri" w:cstheme="minorHAnsi"/>
          <w:sz w:val="22"/>
          <w:szCs w:val="22"/>
        </w:rPr>
        <w:t xml:space="preserve"> zmiany, wycofania oferty wynosi 150 MB natomiast przy komunikacji wielkość pliku to maksymalnie 500 MB.  </w:t>
      </w:r>
    </w:p>
    <w:p w14:paraId="18530DD6" w14:textId="1F918E1B" w:rsidR="008235FE" w:rsidRPr="00721E0E" w:rsidRDefault="00845C42" w:rsidP="00721E0E">
      <w:pPr>
        <w:numPr>
          <w:ilvl w:val="0"/>
          <w:numId w:val="8"/>
        </w:numPr>
        <w:suppressLineNumbers/>
        <w:tabs>
          <w:tab w:val="left" w:pos="426"/>
        </w:tabs>
        <w:spacing w:before="60" w:line="276" w:lineRule="auto"/>
        <w:ind w:left="851" w:hanging="425"/>
        <w:rPr>
          <w:rFonts w:cstheme="minorHAnsi"/>
          <w:b/>
          <w:sz w:val="22"/>
          <w:szCs w:val="22"/>
        </w:rPr>
      </w:pPr>
      <w:r w:rsidRPr="00721E0E">
        <w:rPr>
          <w:rFonts w:cstheme="minorHAnsi"/>
          <w:b/>
          <w:sz w:val="22"/>
          <w:szCs w:val="22"/>
        </w:rPr>
        <w:t xml:space="preserve">Dodatkowo </w:t>
      </w:r>
      <w:r w:rsidR="008235FE" w:rsidRPr="00721E0E">
        <w:rPr>
          <w:rFonts w:cstheme="minorHAnsi"/>
          <w:b/>
          <w:sz w:val="22"/>
          <w:szCs w:val="22"/>
        </w:rPr>
        <w:t>Zamawiający zaleca</w:t>
      </w:r>
      <w:r w:rsidR="00284B7F" w:rsidRPr="00721E0E">
        <w:rPr>
          <w:rFonts w:cstheme="minorHAnsi"/>
          <w:b/>
          <w:sz w:val="22"/>
          <w:szCs w:val="22"/>
        </w:rPr>
        <w:t xml:space="preserve"> aby</w:t>
      </w:r>
      <w:r w:rsidR="008235FE" w:rsidRPr="00721E0E">
        <w:rPr>
          <w:rFonts w:cstheme="minorHAnsi"/>
          <w:b/>
          <w:sz w:val="22"/>
          <w:szCs w:val="22"/>
        </w:rPr>
        <w:t>:</w:t>
      </w:r>
    </w:p>
    <w:p w14:paraId="38547A73" w14:textId="3814DD19" w:rsidR="008545F0" w:rsidRPr="00721E0E" w:rsidRDefault="00C06383"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eastAsia="Calibri" w:cstheme="minorHAnsi"/>
          <w:snapToGrid w:val="0"/>
          <w:kern w:val="20"/>
          <w:sz w:val="22"/>
          <w:szCs w:val="22"/>
        </w:rPr>
        <w:t>Rozszerzenia plików wykorzystywanych przez Wykonawców powinny być zgodne z Załącznikiem nr 2 do „Rozporządzenia Rady Ministrów w sprawie Krajowych Ram Interoperacyjności, minimalnych wymagań dla rejestrów publicznych i wymiany informacji w postaci elektronicznej oraz minimalnych wymagań dla systemów teleinformatycznych”, zwanego dalej Rozporządzeniem KRI.</w:t>
      </w:r>
      <w:r w:rsidRPr="00721E0E">
        <w:rPr>
          <w:rFonts w:eastAsia="Calibri" w:cstheme="minorHAnsi"/>
          <w:sz w:val="22"/>
          <w:szCs w:val="22"/>
        </w:rPr>
        <w:t xml:space="preserve"> Wśród formatów powszechnych, a </w:t>
      </w:r>
      <w:r w:rsidRPr="00721E0E">
        <w:rPr>
          <w:rFonts w:eastAsia="Calibri" w:cstheme="minorHAnsi"/>
          <w:b/>
          <w:bCs/>
          <w:sz w:val="22"/>
          <w:szCs w:val="22"/>
        </w:rPr>
        <w:t>nie występujących</w:t>
      </w:r>
      <w:r w:rsidRPr="00721E0E">
        <w:rPr>
          <w:rFonts w:eastAsia="Calibri" w:cstheme="minorHAnsi"/>
          <w:sz w:val="22"/>
          <w:szCs w:val="22"/>
        </w:rPr>
        <w:t xml:space="preserve"> w Rozporządzeniu KRI występują: .</w:t>
      </w:r>
      <w:proofErr w:type="spellStart"/>
      <w:r w:rsidRPr="00721E0E">
        <w:rPr>
          <w:rFonts w:eastAsia="Calibri" w:cstheme="minorHAnsi"/>
          <w:sz w:val="22"/>
          <w:szCs w:val="22"/>
        </w:rPr>
        <w:t>rar</w:t>
      </w:r>
      <w:proofErr w:type="spellEnd"/>
      <w:r w:rsidRPr="00721E0E">
        <w:rPr>
          <w:rFonts w:eastAsia="Calibri" w:cstheme="minorHAnsi"/>
          <w:sz w:val="22"/>
          <w:szCs w:val="22"/>
        </w:rPr>
        <w:t xml:space="preserve"> .gif .</w:t>
      </w:r>
      <w:proofErr w:type="spellStart"/>
      <w:r w:rsidRPr="00721E0E">
        <w:rPr>
          <w:rFonts w:eastAsia="Calibri" w:cstheme="minorHAnsi"/>
          <w:sz w:val="22"/>
          <w:szCs w:val="22"/>
        </w:rPr>
        <w:t>bmp</w:t>
      </w:r>
      <w:proofErr w:type="spellEnd"/>
      <w:r w:rsidRPr="00721E0E">
        <w:rPr>
          <w:rFonts w:eastAsia="Calibri" w:cstheme="minorHAnsi"/>
          <w:sz w:val="22"/>
          <w:szCs w:val="22"/>
        </w:rPr>
        <w:t xml:space="preserve"> .</w:t>
      </w:r>
      <w:proofErr w:type="spellStart"/>
      <w:r w:rsidRPr="00721E0E">
        <w:rPr>
          <w:rFonts w:eastAsia="Calibri" w:cstheme="minorHAnsi"/>
          <w:sz w:val="22"/>
          <w:szCs w:val="22"/>
        </w:rPr>
        <w:t>numbers</w:t>
      </w:r>
      <w:proofErr w:type="spellEnd"/>
      <w:r w:rsidRPr="00721E0E">
        <w:rPr>
          <w:rFonts w:eastAsia="Calibri" w:cstheme="minorHAnsi"/>
          <w:sz w:val="22"/>
          <w:szCs w:val="22"/>
        </w:rPr>
        <w:t xml:space="preserve"> .</w:t>
      </w:r>
      <w:proofErr w:type="spellStart"/>
      <w:r w:rsidRPr="00721E0E">
        <w:rPr>
          <w:rFonts w:eastAsia="Calibri" w:cstheme="minorHAnsi"/>
          <w:sz w:val="22"/>
          <w:szCs w:val="22"/>
        </w:rPr>
        <w:t>pages</w:t>
      </w:r>
      <w:proofErr w:type="spellEnd"/>
      <w:r w:rsidRPr="00721E0E">
        <w:rPr>
          <w:rFonts w:eastAsia="Calibri" w:cstheme="minorHAnsi"/>
          <w:sz w:val="22"/>
          <w:szCs w:val="22"/>
        </w:rPr>
        <w:t xml:space="preserve">. </w:t>
      </w:r>
      <w:r w:rsidRPr="00721E0E">
        <w:rPr>
          <w:rFonts w:eastAsia="Calibri" w:cstheme="minorHAnsi"/>
          <w:b/>
          <w:bCs/>
          <w:sz w:val="22"/>
          <w:szCs w:val="22"/>
        </w:rPr>
        <w:t xml:space="preserve">Dokumenty złożone w takich plikach zostaną uznane za złożone nieskutecznie. </w:t>
      </w:r>
    </w:p>
    <w:p w14:paraId="1372CFCB" w14:textId="17335876" w:rsidR="004E31B2" w:rsidRPr="00721E0E" w:rsidRDefault="004E31B2"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cstheme="minorHAnsi"/>
          <w:sz w:val="22"/>
          <w:szCs w:val="22"/>
        </w:rPr>
        <w:t>Zamawiający rekomenduje wykorzystanie formatów: .pdf .</w:t>
      </w:r>
      <w:proofErr w:type="spellStart"/>
      <w:r w:rsidRPr="00721E0E">
        <w:rPr>
          <w:rFonts w:cstheme="minorHAnsi"/>
          <w:sz w:val="22"/>
          <w:szCs w:val="22"/>
        </w:rPr>
        <w:t>doc</w:t>
      </w:r>
      <w:proofErr w:type="spellEnd"/>
      <w:r w:rsidRPr="00721E0E">
        <w:rPr>
          <w:rFonts w:cstheme="minorHAnsi"/>
          <w:sz w:val="22"/>
          <w:szCs w:val="22"/>
        </w:rPr>
        <w:t xml:space="preserve"> .</w:t>
      </w:r>
      <w:proofErr w:type="spellStart"/>
      <w:r w:rsidRPr="00721E0E">
        <w:rPr>
          <w:rFonts w:cstheme="minorHAnsi"/>
          <w:sz w:val="22"/>
          <w:szCs w:val="22"/>
        </w:rPr>
        <w:t>docx</w:t>
      </w:r>
      <w:proofErr w:type="spellEnd"/>
      <w:r w:rsidRPr="00721E0E">
        <w:rPr>
          <w:rFonts w:cstheme="minorHAnsi"/>
          <w:sz w:val="22"/>
          <w:szCs w:val="22"/>
        </w:rPr>
        <w:t xml:space="preserve"> .xls .</w:t>
      </w:r>
      <w:proofErr w:type="spellStart"/>
      <w:r w:rsidRPr="00721E0E">
        <w:rPr>
          <w:rFonts w:cstheme="minorHAnsi"/>
          <w:sz w:val="22"/>
          <w:szCs w:val="22"/>
        </w:rPr>
        <w:t>xlsx</w:t>
      </w:r>
      <w:proofErr w:type="spellEnd"/>
      <w:r w:rsidRPr="00721E0E">
        <w:rPr>
          <w:rFonts w:cstheme="minorHAnsi"/>
          <w:sz w:val="22"/>
          <w:szCs w:val="22"/>
        </w:rPr>
        <w:t xml:space="preserve"> .jpg (.</w:t>
      </w:r>
      <w:proofErr w:type="spellStart"/>
      <w:r w:rsidRPr="00721E0E">
        <w:rPr>
          <w:rFonts w:cstheme="minorHAnsi"/>
          <w:sz w:val="22"/>
          <w:szCs w:val="22"/>
        </w:rPr>
        <w:t>jpeg</w:t>
      </w:r>
      <w:proofErr w:type="spellEnd"/>
      <w:r w:rsidRPr="00721E0E">
        <w:rPr>
          <w:rFonts w:cstheme="minorHAnsi"/>
          <w:sz w:val="22"/>
          <w:szCs w:val="22"/>
        </w:rPr>
        <w:t xml:space="preserve">) </w:t>
      </w:r>
      <w:r w:rsidRPr="00721E0E">
        <w:rPr>
          <w:rFonts w:cstheme="minorHAnsi"/>
          <w:b/>
          <w:sz w:val="22"/>
          <w:szCs w:val="22"/>
          <w:u w:val="single"/>
        </w:rPr>
        <w:t xml:space="preserve">ze szczególnym wskazaniem na .pdf  </w:t>
      </w:r>
    </w:p>
    <w:p w14:paraId="27D5735F" w14:textId="499CEFCF" w:rsidR="004E31B2" w:rsidRPr="00721E0E" w:rsidRDefault="004E31B2"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eastAsia="Calibri" w:cstheme="minorHAnsi"/>
          <w:snapToGrid w:val="0"/>
          <w:kern w:val="20"/>
          <w:sz w:val="22"/>
          <w:szCs w:val="22"/>
        </w:rPr>
        <w:t>W celu ewentualnej kompresji danych Zamawiający rekomenduje wykorzystanie jednego z rozszerzeń: .zip lub .7Z</w:t>
      </w:r>
    </w:p>
    <w:p w14:paraId="6D5F65D5" w14:textId="5AF58EF4" w:rsidR="00586511" w:rsidRPr="00721E0E" w:rsidRDefault="008545F0" w:rsidP="00721E0E">
      <w:pPr>
        <w:numPr>
          <w:ilvl w:val="0"/>
          <w:numId w:val="22"/>
        </w:numPr>
        <w:autoSpaceDE w:val="0"/>
        <w:autoSpaceDN w:val="0"/>
        <w:adjustRightInd w:val="0"/>
        <w:spacing w:before="60" w:line="276" w:lineRule="auto"/>
        <w:ind w:left="1134" w:hanging="283"/>
        <w:rPr>
          <w:rFonts w:cstheme="minorHAnsi"/>
          <w:b/>
          <w:sz w:val="22"/>
          <w:szCs w:val="22"/>
          <w:u w:val="single"/>
        </w:rPr>
      </w:pPr>
      <w:r w:rsidRPr="00721E0E">
        <w:rPr>
          <w:rFonts w:cstheme="minorHAnsi"/>
          <w:sz w:val="22"/>
          <w:szCs w:val="22"/>
        </w:rPr>
        <w:t xml:space="preserve">W przypadku stosowania przez wykonawcę kwalifikowanego podpisu elektronicznego: </w:t>
      </w:r>
    </w:p>
    <w:p w14:paraId="699B064A"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b/>
          <w:sz w:val="22"/>
          <w:szCs w:val="22"/>
        </w:rPr>
      </w:pPr>
      <w:r w:rsidRPr="00721E0E">
        <w:rPr>
          <w:rFonts w:cstheme="minorHAnsi"/>
          <w:sz w:val="22"/>
          <w:szCs w:val="22"/>
        </w:rPr>
        <w:t xml:space="preserve">Ze względu na niskie ryzyko naruszenia integralności pliku oraz łatwiejszą weryfikację podpisu zamawiający zaleca, w miarę możliwości, </w:t>
      </w:r>
      <w:r w:rsidRPr="00721E0E">
        <w:rPr>
          <w:rFonts w:cstheme="minorHAnsi"/>
          <w:b/>
          <w:sz w:val="22"/>
          <w:szCs w:val="22"/>
        </w:rPr>
        <w:t xml:space="preserve">przekonwertowanie plików składających się na ofertę na rozszerzenie .pdf i opatrzenie ich podpisem kwalifikowanym w formacie </w:t>
      </w:r>
      <w:proofErr w:type="spellStart"/>
      <w:r w:rsidRPr="00721E0E">
        <w:rPr>
          <w:rFonts w:cstheme="minorHAnsi"/>
          <w:b/>
          <w:sz w:val="22"/>
          <w:szCs w:val="22"/>
        </w:rPr>
        <w:t>PAdES</w:t>
      </w:r>
      <w:proofErr w:type="spellEnd"/>
      <w:r w:rsidRPr="00721E0E">
        <w:rPr>
          <w:rFonts w:cstheme="minorHAnsi"/>
          <w:b/>
          <w:sz w:val="22"/>
          <w:szCs w:val="22"/>
        </w:rPr>
        <w:t xml:space="preserve">. </w:t>
      </w:r>
    </w:p>
    <w:p w14:paraId="04BCB2E7"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b/>
          <w:sz w:val="22"/>
          <w:szCs w:val="22"/>
        </w:rPr>
      </w:pPr>
      <w:r w:rsidRPr="00721E0E">
        <w:rPr>
          <w:rFonts w:cstheme="minorHAnsi"/>
          <w:sz w:val="22"/>
          <w:szCs w:val="22"/>
        </w:rPr>
        <w:t xml:space="preserve">Pliki w innych formatach niż PDF </w:t>
      </w:r>
      <w:r w:rsidRPr="00721E0E">
        <w:rPr>
          <w:rFonts w:cstheme="minorHAnsi"/>
          <w:b/>
          <w:sz w:val="22"/>
          <w:szCs w:val="22"/>
        </w:rPr>
        <w:t xml:space="preserve">zaleca się opatrzyć podpisem w formacie </w:t>
      </w:r>
      <w:proofErr w:type="spellStart"/>
      <w:r w:rsidRPr="00721E0E">
        <w:rPr>
          <w:rFonts w:cstheme="minorHAnsi"/>
          <w:b/>
          <w:sz w:val="22"/>
          <w:szCs w:val="22"/>
        </w:rPr>
        <w:t>XAdES</w:t>
      </w:r>
      <w:proofErr w:type="spellEnd"/>
      <w:r w:rsidRPr="00721E0E">
        <w:rPr>
          <w:rFonts w:cstheme="minorHAnsi"/>
          <w:b/>
          <w:sz w:val="22"/>
          <w:szCs w:val="22"/>
        </w:rPr>
        <w:t xml:space="preserve"> o typie zewnętrznym. </w:t>
      </w:r>
      <w:r w:rsidRPr="00721E0E">
        <w:rPr>
          <w:rFonts w:cstheme="minorHAnsi"/>
          <w:sz w:val="22"/>
          <w:szCs w:val="22"/>
        </w:rPr>
        <w:t>Wykonawca powinien pamiętać, aby plik z podpisem przekazywać łącznie z dokumentem podpisywanym.</w:t>
      </w:r>
    </w:p>
    <w:p w14:paraId="662E3DE8" w14:textId="77777777" w:rsidR="008545F0" w:rsidRPr="00721E0E" w:rsidRDefault="008545F0" w:rsidP="00721E0E">
      <w:pPr>
        <w:numPr>
          <w:ilvl w:val="0"/>
          <w:numId w:val="23"/>
        </w:numPr>
        <w:autoSpaceDE w:val="0"/>
        <w:autoSpaceDN w:val="0"/>
        <w:adjustRightInd w:val="0"/>
        <w:spacing w:before="60" w:line="276" w:lineRule="auto"/>
        <w:ind w:left="1560" w:hanging="284"/>
        <w:rPr>
          <w:rFonts w:cstheme="minorHAnsi"/>
          <w:sz w:val="22"/>
          <w:szCs w:val="22"/>
        </w:rPr>
      </w:pPr>
      <w:r w:rsidRPr="00721E0E">
        <w:rPr>
          <w:rFonts w:cstheme="minorHAnsi"/>
          <w:sz w:val="22"/>
          <w:szCs w:val="22"/>
        </w:rPr>
        <w:t xml:space="preserve">Zamawiający rekomenduje wykorzystanie podpisu z kwalifikowanym znacznikiem czasu. </w:t>
      </w:r>
    </w:p>
    <w:p w14:paraId="4DCF0D68" w14:textId="39E4EB70"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Zamawiający zaleca aby </w:t>
      </w:r>
      <w:r w:rsidRPr="00721E0E">
        <w:rPr>
          <w:rFonts w:cstheme="minorHAnsi"/>
          <w:b/>
          <w:sz w:val="22"/>
          <w:szCs w:val="22"/>
        </w:rPr>
        <w:t>w przypadku podpisywania pliku przez kilka osób, stosować podpisy tego samego rodzaju.</w:t>
      </w:r>
    </w:p>
    <w:p w14:paraId="2F5019B8"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Zamawiający zaleca, aby Wykonawca z odpowiednim wyprzedzeniem przetestował możliwość prawidłowego wykorzystania wybranej metody podpisania plików oferty.</w:t>
      </w:r>
    </w:p>
    <w:p w14:paraId="4C819475"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 </w:t>
      </w:r>
    </w:p>
    <w:p w14:paraId="1FA74E79" w14:textId="77777777"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lastRenderedPageBreak/>
        <w:t xml:space="preserve">Jeśli Wykonawca pakuje dokumenty np. w plik o rozszerzeniu .zip, zaleca się wcześniejsze podpisanie każdego ze skompresowanych plików. </w:t>
      </w:r>
    </w:p>
    <w:p w14:paraId="56D00444" w14:textId="6DEE1A81" w:rsidR="008545F0" w:rsidRPr="00721E0E" w:rsidRDefault="008545F0" w:rsidP="00721E0E">
      <w:pPr>
        <w:numPr>
          <w:ilvl w:val="0"/>
          <w:numId w:val="22"/>
        </w:numPr>
        <w:autoSpaceDE w:val="0"/>
        <w:autoSpaceDN w:val="0"/>
        <w:adjustRightInd w:val="0"/>
        <w:spacing w:before="60" w:line="276" w:lineRule="auto"/>
        <w:ind w:left="1134" w:hanging="283"/>
        <w:rPr>
          <w:rFonts w:cstheme="minorHAnsi"/>
          <w:sz w:val="22"/>
          <w:szCs w:val="22"/>
        </w:rPr>
      </w:pPr>
      <w:r w:rsidRPr="00721E0E">
        <w:rPr>
          <w:rFonts w:cstheme="minorHAnsi"/>
          <w:sz w:val="22"/>
          <w:szCs w:val="22"/>
        </w:rPr>
        <w:t xml:space="preserve">Zamawiający zaleca aby </w:t>
      </w:r>
      <w:r w:rsidRPr="00721E0E">
        <w:rPr>
          <w:rFonts w:cstheme="minorHAnsi"/>
          <w:b/>
          <w:sz w:val="22"/>
          <w:szCs w:val="22"/>
          <w:u w:val="single"/>
        </w:rPr>
        <w:t>nie wprowadzać</w:t>
      </w:r>
      <w:r w:rsidRPr="00721E0E">
        <w:rPr>
          <w:rFonts w:cstheme="minorHAnsi"/>
          <w:sz w:val="22"/>
          <w:szCs w:val="22"/>
        </w:rPr>
        <w:t xml:space="preserve"> jakichkolwiek zmian w plikach po podpisaniu ich podpisem kwalifikowanym. Może to skutkować naruszeniem integralności plików co równoważne będzie z koniecznością odrzucenia oferty.</w:t>
      </w:r>
    </w:p>
    <w:p w14:paraId="5DF47E89" w14:textId="77777777" w:rsidR="0025751E" w:rsidRPr="00721E0E" w:rsidRDefault="008235FE" w:rsidP="00721E0E">
      <w:pPr>
        <w:numPr>
          <w:ilvl w:val="0"/>
          <w:numId w:val="8"/>
        </w:numPr>
        <w:tabs>
          <w:tab w:val="left" w:pos="284"/>
        </w:tabs>
        <w:spacing w:line="276" w:lineRule="auto"/>
        <w:ind w:left="284" w:hanging="284"/>
        <w:rPr>
          <w:rFonts w:cstheme="minorHAnsi"/>
          <w:kern w:val="20"/>
          <w:sz w:val="22"/>
          <w:szCs w:val="22"/>
        </w:rPr>
      </w:pPr>
      <w:r w:rsidRPr="00721E0E">
        <w:rPr>
          <w:rFonts w:cstheme="minorHAnsi"/>
          <w:kern w:val="20"/>
          <w:sz w:val="22"/>
          <w:szCs w:val="22"/>
        </w:rPr>
        <w:t>Dokumenty i oświadczenia sporządzone w języku obcym są składane wraz tłumaczeniem na język polski, poświadczonym przez Wykonawcę.</w:t>
      </w:r>
    </w:p>
    <w:p w14:paraId="2AF25255" w14:textId="77777777" w:rsidR="0025751E" w:rsidRPr="00721E0E" w:rsidRDefault="0025751E" w:rsidP="00721E0E">
      <w:pPr>
        <w:numPr>
          <w:ilvl w:val="0"/>
          <w:numId w:val="8"/>
        </w:numPr>
        <w:tabs>
          <w:tab w:val="left" w:pos="284"/>
        </w:tabs>
        <w:spacing w:line="276" w:lineRule="auto"/>
        <w:ind w:left="284" w:hanging="284"/>
        <w:rPr>
          <w:rFonts w:cstheme="minorHAnsi"/>
          <w:kern w:val="20"/>
          <w:sz w:val="22"/>
          <w:szCs w:val="22"/>
        </w:rPr>
      </w:pPr>
      <w:r w:rsidRPr="00721E0E">
        <w:rPr>
          <w:rFonts w:cstheme="minorHAnsi"/>
          <w:kern w:val="20"/>
          <w:sz w:val="22"/>
          <w:szCs w:val="22"/>
        </w:rPr>
        <w:t xml:space="preserve">Protokół z postępowania jest jawny i </w:t>
      </w:r>
      <w:r w:rsidRPr="00721E0E">
        <w:rPr>
          <w:rFonts w:cstheme="minorHAnsi"/>
          <w:b/>
          <w:kern w:val="20"/>
          <w:sz w:val="22"/>
          <w:szCs w:val="22"/>
        </w:rPr>
        <w:t>udostępniany na wniosek.</w:t>
      </w:r>
      <w:r w:rsidRPr="00721E0E">
        <w:rPr>
          <w:rFonts w:cstheme="minorHAnsi"/>
          <w:kern w:val="20"/>
          <w:sz w:val="22"/>
          <w:szCs w:val="22"/>
        </w:rPr>
        <w:t xml:space="preserve"> Załączniki do protokołu udostępnia się po dokonaniu wyboru najkorzystniejszej oferty albo unieważnieniu postępowania, z tym że oferty wraz z załącznikami udostępnia się niezwłocznie po otwarciu ofert, nie później jednak niż w terminie 3 dni od dnia otwarcia ofert, przy czym nie udostępnia się informacji, które mają charakter poufny. </w:t>
      </w:r>
    </w:p>
    <w:p w14:paraId="275D69BD" w14:textId="557B4A7D" w:rsidR="008235FE" w:rsidRPr="00721E0E" w:rsidRDefault="0073674F" w:rsidP="00721E0E">
      <w:pPr>
        <w:numPr>
          <w:ilvl w:val="0"/>
          <w:numId w:val="8"/>
        </w:numPr>
        <w:tabs>
          <w:tab w:val="left" w:pos="284"/>
        </w:tabs>
        <w:spacing w:line="276" w:lineRule="auto"/>
        <w:ind w:left="284" w:hanging="284"/>
        <w:rPr>
          <w:rFonts w:cstheme="minorHAnsi"/>
          <w:kern w:val="20"/>
          <w:sz w:val="22"/>
          <w:szCs w:val="22"/>
        </w:rPr>
      </w:pPr>
      <w:bookmarkStart w:id="8" w:name="_Hlk66704892"/>
      <w:r w:rsidRPr="00721E0E">
        <w:rPr>
          <w:rFonts w:eastAsia="DejaVu Sans" w:cstheme="minorHAnsi"/>
          <w:iCs/>
          <w:kern w:val="1"/>
          <w:sz w:val="22"/>
          <w:szCs w:val="22"/>
          <w:lang w:eastAsia="zh-CN" w:bidi="hi-IN"/>
        </w:rPr>
        <w:t>Wykonawca ubiegając się o udzielenie zamówienia publicznego jest zobowiązany do wypełnienia obowiązku informacyjnego przewidzianego w art.</w:t>
      </w:r>
      <w:r w:rsidRPr="00721E0E">
        <w:rPr>
          <w:rFonts w:cstheme="minorHAnsi"/>
          <w:kern w:val="20"/>
          <w:sz w:val="22"/>
          <w:szCs w:val="22"/>
        </w:rPr>
        <w:t xml:space="preserve"> 13 RODO względem osób fizycznych, których dane osobowe dotyczą i od których dane te Wykonawca bezpośrednio pozyskał (będą to w szczególności osoby fizyczne: skierowane do realizacji zamówienia,</w:t>
      </w:r>
      <w:r w:rsidR="001B101C" w:rsidRPr="00721E0E">
        <w:rPr>
          <w:rFonts w:cstheme="minorHAnsi"/>
          <w:kern w:val="20"/>
          <w:sz w:val="22"/>
          <w:szCs w:val="22"/>
        </w:rPr>
        <w:t xml:space="preserve"> </w:t>
      </w:r>
      <w:r w:rsidRPr="00721E0E">
        <w:rPr>
          <w:rFonts w:cstheme="minorHAnsi"/>
          <w:kern w:val="20"/>
          <w:sz w:val="22"/>
          <w:szCs w:val="22"/>
        </w:rPr>
        <w:t xml:space="preserve">podwykonawcy, podmioty trzeci, pełnomocnicy, członkowie organów zarządzających). Obowiązek informacyjny wynikający z art. 13 RODO nie będzie miał zastosowania, gdy i w zakresie </w:t>
      </w:r>
      <w:r w:rsidRPr="00721E0E">
        <w:rPr>
          <w:rFonts w:cstheme="minorHAnsi"/>
          <w:color w:val="000000"/>
          <w:sz w:val="22"/>
          <w:szCs w:val="22"/>
        </w:rPr>
        <w:t>nie będzie miał zastosowania, gdy i</w:t>
      </w:r>
      <w:r w:rsidR="005270A2" w:rsidRPr="00721E0E">
        <w:rPr>
          <w:rFonts w:cstheme="minorHAnsi"/>
          <w:color w:val="000000"/>
          <w:sz w:val="22"/>
          <w:szCs w:val="22"/>
        </w:rPr>
        <w:t> </w:t>
      </w:r>
      <w:r w:rsidRPr="00721E0E">
        <w:rPr>
          <w:rFonts w:cstheme="minorHAnsi"/>
          <w:color w:val="000000"/>
          <w:sz w:val="22"/>
          <w:szCs w:val="22"/>
        </w:rPr>
        <w:t>w</w:t>
      </w:r>
      <w:r w:rsidR="005270A2" w:rsidRPr="00721E0E">
        <w:rPr>
          <w:rFonts w:cstheme="minorHAnsi"/>
          <w:color w:val="000000"/>
          <w:sz w:val="22"/>
          <w:szCs w:val="22"/>
        </w:rPr>
        <w:t> </w:t>
      </w:r>
      <w:r w:rsidRPr="00721E0E">
        <w:rPr>
          <w:rFonts w:cstheme="minorHAnsi"/>
          <w:color w:val="000000"/>
          <w:sz w:val="22"/>
          <w:szCs w:val="22"/>
        </w:rPr>
        <w:t xml:space="preserve">zakresie, w jakim osoba fizyczna, której dane dotyczą, dysponuje już tymi informacjami (art. 13 ust. 4 RODO). Ponadto Wykonawca zobowiązany jest wypełnić obowiązek informacyjny wynikający z art. 14 RODO względem osób fizycznych, których dane przekazuje Zamawiającemu i których dane pośrednio pozyskał, chyba że ma zastosowanie co najmniej jedno z włączeń, o których mowa w art. 14 ust. 5 RODO. W celu zapewnienia, że Wykonawca wypełnił ww. obowiązki informacyjne oraz ochrony prawnie uzasadnionych interesów osoby trzeciej, której dane zostały przekazane w związku z udziałem Wykonawcy w postępowaniu, Zamawiający zobowiązuje Wykonawcę do złożenia oświadczenia o wypełnieniu przez niego obowiązków informacyjnych przewidzianych w art. 13 lub art. 14 RODO. </w:t>
      </w:r>
      <w:r w:rsidR="00844B6F" w:rsidRPr="00721E0E">
        <w:rPr>
          <w:rFonts w:cstheme="minorHAnsi"/>
          <w:color w:val="000000"/>
          <w:sz w:val="22"/>
          <w:szCs w:val="22"/>
        </w:rPr>
        <w:t>Oświadczenie o spełnieniu obowiązku informacyjnego zawarte jest w Formularzu Oferty (Załącznik nr 2</w:t>
      </w:r>
      <w:r w:rsidR="00D9481C" w:rsidRPr="00721E0E">
        <w:rPr>
          <w:rFonts w:cstheme="minorHAnsi"/>
          <w:color w:val="000000"/>
          <w:sz w:val="22"/>
          <w:szCs w:val="22"/>
        </w:rPr>
        <w:t xml:space="preserve"> do SWZ</w:t>
      </w:r>
      <w:r w:rsidR="00844B6F" w:rsidRPr="00721E0E">
        <w:rPr>
          <w:rFonts w:cstheme="minorHAnsi"/>
          <w:color w:val="000000"/>
          <w:sz w:val="22"/>
          <w:szCs w:val="22"/>
        </w:rPr>
        <w:t xml:space="preserve">). </w:t>
      </w:r>
    </w:p>
    <w:bookmarkEnd w:id="8"/>
    <w:p w14:paraId="45AE4343" w14:textId="70D67E5B"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14. </w:t>
      </w:r>
      <w:r w:rsidR="008235FE" w:rsidRPr="00721E0E">
        <w:rPr>
          <w:rFonts w:cstheme="minorHAnsi"/>
          <w:b/>
          <w:sz w:val="22"/>
          <w:szCs w:val="22"/>
          <w:u w:val="single"/>
        </w:rPr>
        <w:t>MIEJSCE ORAZ TERMIN SKŁADANIA I OTWARCIA OFERT</w:t>
      </w:r>
    </w:p>
    <w:p w14:paraId="5CE0D70A" w14:textId="32254DB4" w:rsidR="008E289B" w:rsidRPr="00721E0E" w:rsidRDefault="008235FE" w:rsidP="00721E0E">
      <w:pPr>
        <w:numPr>
          <w:ilvl w:val="0"/>
          <w:numId w:val="14"/>
        </w:numPr>
        <w:tabs>
          <w:tab w:val="left" w:pos="426"/>
        </w:tabs>
        <w:spacing w:before="60" w:line="276" w:lineRule="auto"/>
        <w:ind w:left="284" w:hanging="284"/>
        <w:rPr>
          <w:rFonts w:cstheme="minorHAnsi"/>
          <w:sz w:val="22"/>
          <w:szCs w:val="22"/>
        </w:rPr>
      </w:pPr>
      <w:r w:rsidRPr="00721E0E">
        <w:rPr>
          <w:rFonts w:cstheme="minorHAnsi"/>
          <w:sz w:val="22"/>
          <w:szCs w:val="22"/>
        </w:rPr>
        <w:t>Ofertę wraz z</w:t>
      </w:r>
      <w:r w:rsidR="005270A2" w:rsidRPr="00721E0E">
        <w:rPr>
          <w:rFonts w:cstheme="minorHAnsi"/>
          <w:sz w:val="22"/>
          <w:szCs w:val="22"/>
        </w:rPr>
        <w:t> </w:t>
      </w:r>
      <w:r w:rsidRPr="00721E0E">
        <w:rPr>
          <w:rFonts w:cstheme="minorHAnsi"/>
          <w:sz w:val="22"/>
          <w:szCs w:val="22"/>
        </w:rPr>
        <w:t xml:space="preserve">wymaganymi w SWZ dokumentami należy umieścić na Platformie pod adresem </w:t>
      </w:r>
      <w:hyperlink r:id="rId28" w:history="1">
        <w:r w:rsidR="0073225D" w:rsidRPr="0073225D">
          <w:rPr>
            <w:rStyle w:val="Hipercze"/>
            <w:rFonts w:ascii="Calibri" w:hAnsi="Calibri" w:cs="Calibri"/>
            <w:b/>
            <w:bCs/>
            <w:color w:val="C00000"/>
            <w:kern w:val="24"/>
            <w:u w:val="none"/>
          </w:rPr>
          <w:t>https://platformazakupowa.pl/transakcja/1004563</w:t>
        </w:r>
      </w:hyperlink>
      <w:r w:rsidRPr="0073225D">
        <w:rPr>
          <w:rFonts w:cstheme="minorHAnsi"/>
          <w:color w:val="C00000"/>
          <w:sz w:val="22"/>
          <w:szCs w:val="22"/>
        </w:rPr>
        <w:t xml:space="preserve"> </w:t>
      </w:r>
      <w:r w:rsidRPr="00721E0E">
        <w:rPr>
          <w:rFonts w:cstheme="minorHAnsi"/>
          <w:sz w:val="22"/>
          <w:szCs w:val="22"/>
        </w:rPr>
        <w:t xml:space="preserve">na stronie dotyczącej odpowiedniego postępowania </w:t>
      </w:r>
      <w:r w:rsidRPr="00721E0E">
        <w:rPr>
          <w:rFonts w:cstheme="minorHAnsi"/>
          <w:b/>
          <w:sz w:val="22"/>
          <w:szCs w:val="22"/>
        </w:rPr>
        <w:t xml:space="preserve">do dnia  </w:t>
      </w:r>
      <w:r w:rsidR="00EE6953">
        <w:rPr>
          <w:rFonts w:cstheme="minorHAnsi"/>
          <w:b/>
          <w:sz w:val="22"/>
          <w:szCs w:val="22"/>
          <w:highlight w:val="yellow"/>
        </w:rPr>
        <w:t>15.11</w:t>
      </w:r>
      <w:r w:rsidRPr="00721E0E">
        <w:rPr>
          <w:rFonts w:cstheme="minorHAnsi"/>
          <w:b/>
          <w:sz w:val="22"/>
          <w:szCs w:val="22"/>
          <w:highlight w:val="yellow"/>
        </w:rPr>
        <w:t>.202</w:t>
      </w:r>
      <w:r w:rsidR="00DC68E5">
        <w:rPr>
          <w:rFonts w:cstheme="minorHAnsi"/>
          <w:b/>
          <w:sz w:val="22"/>
          <w:szCs w:val="22"/>
          <w:highlight w:val="yellow"/>
        </w:rPr>
        <w:t>4</w:t>
      </w:r>
      <w:r w:rsidR="00381521" w:rsidRPr="00721E0E">
        <w:rPr>
          <w:rFonts w:cstheme="minorHAnsi"/>
          <w:b/>
          <w:sz w:val="22"/>
          <w:szCs w:val="22"/>
          <w:highlight w:val="yellow"/>
        </w:rPr>
        <w:t xml:space="preserve"> </w:t>
      </w:r>
      <w:r w:rsidRPr="00721E0E">
        <w:rPr>
          <w:rFonts w:cstheme="minorHAnsi"/>
          <w:b/>
          <w:sz w:val="22"/>
          <w:szCs w:val="22"/>
          <w:highlight w:val="yellow"/>
        </w:rPr>
        <w:t>r.</w:t>
      </w:r>
      <w:r w:rsidRPr="00721E0E">
        <w:rPr>
          <w:rFonts w:cstheme="minorHAnsi"/>
          <w:sz w:val="22"/>
          <w:szCs w:val="22"/>
          <w:highlight w:val="yellow"/>
        </w:rPr>
        <w:t xml:space="preserve"> </w:t>
      </w:r>
      <w:r w:rsidRPr="00721E0E">
        <w:rPr>
          <w:rFonts w:cstheme="minorHAnsi"/>
          <w:b/>
          <w:sz w:val="22"/>
          <w:szCs w:val="22"/>
          <w:highlight w:val="yellow"/>
        </w:rPr>
        <w:t xml:space="preserve">do godz. </w:t>
      </w:r>
      <w:r w:rsidR="00F40222" w:rsidRPr="00721E0E">
        <w:rPr>
          <w:rFonts w:cstheme="minorHAnsi"/>
          <w:b/>
          <w:sz w:val="22"/>
          <w:szCs w:val="22"/>
          <w:highlight w:val="yellow"/>
        </w:rPr>
        <w:t>1</w:t>
      </w:r>
      <w:r w:rsidR="00F04CD0" w:rsidRPr="00721E0E">
        <w:rPr>
          <w:rFonts w:cstheme="minorHAnsi"/>
          <w:b/>
          <w:sz w:val="22"/>
          <w:szCs w:val="22"/>
          <w:highlight w:val="yellow"/>
        </w:rPr>
        <w:t>1</w:t>
      </w:r>
      <w:r w:rsidRPr="00721E0E">
        <w:rPr>
          <w:rFonts w:cstheme="minorHAnsi"/>
          <w:b/>
          <w:sz w:val="22"/>
          <w:szCs w:val="22"/>
          <w:highlight w:val="yellow"/>
        </w:rPr>
        <w:t>:00</w:t>
      </w:r>
      <w:r w:rsidR="008E289B" w:rsidRPr="00721E0E">
        <w:rPr>
          <w:rFonts w:cstheme="minorHAnsi"/>
          <w:color w:val="FF0000"/>
          <w:sz w:val="22"/>
          <w:szCs w:val="22"/>
        </w:rPr>
        <w:t xml:space="preserve"> </w:t>
      </w:r>
      <w:r w:rsidR="007C644B" w:rsidRPr="00721E0E">
        <w:rPr>
          <w:rFonts w:cstheme="minorHAnsi"/>
          <w:color w:val="FF0000"/>
          <w:sz w:val="22"/>
          <w:szCs w:val="22"/>
        </w:rPr>
        <w:t xml:space="preserve">   </w:t>
      </w:r>
    </w:p>
    <w:p w14:paraId="2B0F8017" w14:textId="4E96B1CE" w:rsidR="008235FE" w:rsidRPr="00721E0E" w:rsidRDefault="008235FE" w:rsidP="00721E0E">
      <w:pPr>
        <w:numPr>
          <w:ilvl w:val="0"/>
          <w:numId w:val="14"/>
        </w:numPr>
        <w:tabs>
          <w:tab w:val="left" w:pos="426"/>
        </w:tabs>
        <w:spacing w:before="120" w:line="276" w:lineRule="auto"/>
        <w:ind w:left="284" w:hanging="284"/>
        <w:rPr>
          <w:rFonts w:cstheme="minorHAnsi"/>
          <w:sz w:val="22"/>
          <w:szCs w:val="22"/>
        </w:rPr>
      </w:pPr>
      <w:r w:rsidRPr="00721E0E">
        <w:rPr>
          <w:rFonts w:cstheme="minorHAnsi"/>
          <w:b/>
          <w:kern w:val="20"/>
          <w:sz w:val="22"/>
          <w:szCs w:val="22"/>
        </w:rPr>
        <w:t>Otwarcie ofert nastąpi w dniu</w:t>
      </w:r>
      <w:r w:rsidR="00316818" w:rsidRPr="00721E0E">
        <w:rPr>
          <w:rFonts w:cstheme="minorHAnsi"/>
          <w:b/>
          <w:kern w:val="20"/>
          <w:sz w:val="22"/>
          <w:szCs w:val="22"/>
        </w:rPr>
        <w:t xml:space="preserve"> </w:t>
      </w:r>
      <w:r w:rsidR="00EE6953">
        <w:rPr>
          <w:rFonts w:cstheme="minorHAnsi"/>
          <w:b/>
          <w:kern w:val="20"/>
          <w:sz w:val="22"/>
          <w:szCs w:val="22"/>
          <w:highlight w:val="yellow"/>
        </w:rPr>
        <w:t>15.11</w:t>
      </w:r>
      <w:r w:rsidR="00DD4545" w:rsidRPr="00721E0E">
        <w:rPr>
          <w:rFonts w:cstheme="minorHAnsi"/>
          <w:b/>
          <w:kern w:val="20"/>
          <w:sz w:val="22"/>
          <w:szCs w:val="22"/>
          <w:highlight w:val="yellow"/>
        </w:rPr>
        <w:t>.</w:t>
      </w:r>
      <w:r w:rsidRPr="00721E0E">
        <w:rPr>
          <w:rFonts w:cstheme="minorHAnsi"/>
          <w:b/>
          <w:kern w:val="20"/>
          <w:sz w:val="22"/>
          <w:szCs w:val="22"/>
          <w:highlight w:val="yellow"/>
        </w:rPr>
        <w:t>202</w:t>
      </w:r>
      <w:r w:rsidR="00DC68E5">
        <w:rPr>
          <w:rFonts w:cstheme="minorHAnsi"/>
          <w:b/>
          <w:kern w:val="20"/>
          <w:sz w:val="22"/>
          <w:szCs w:val="22"/>
          <w:highlight w:val="yellow"/>
        </w:rPr>
        <w:t>4</w:t>
      </w:r>
      <w:r w:rsidRPr="00721E0E">
        <w:rPr>
          <w:rFonts w:cstheme="minorHAnsi"/>
          <w:b/>
          <w:kern w:val="20"/>
          <w:sz w:val="22"/>
          <w:szCs w:val="22"/>
          <w:highlight w:val="yellow"/>
        </w:rPr>
        <w:t xml:space="preserve"> r. o godz</w:t>
      </w:r>
      <w:r w:rsidR="002D0DCF" w:rsidRPr="00721E0E">
        <w:rPr>
          <w:rFonts w:cstheme="minorHAnsi"/>
          <w:b/>
          <w:kern w:val="20"/>
          <w:sz w:val="22"/>
          <w:szCs w:val="22"/>
          <w:highlight w:val="yellow"/>
        </w:rPr>
        <w:t>.</w:t>
      </w:r>
      <w:r w:rsidRPr="00721E0E">
        <w:rPr>
          <w:rFonts w:cstheme="minorHAnsi"/>
          <w:b/>
          <w:kern w:val="20"/>
          <w:sz w:val="22"/>
          <w:szCs w:val="22"/>
          <w:highlight w:val="yellow"/>
        </w:rPr>
        <w:t xml:space="preserve"> </w:t>
      </w:r>
      <w:r w:rsidR="00660EB0" w:rsidRPr="00721E0E">
        <w:rPr>
          <w:rFonts w:cstheme="minorHAnsi"/>
          <w:b/>
          <w:kern w:val="20"/>
          <w:sz w:val="22"/>
          <w:szCs w:val="22"/>
          <w:highlight w:val="yellow"/>
        </w:rPr>
        <w:t>1</w:t>
      </w:r>
      <w:r w:rsidR="00F04CD0" w:rsidRPr="00721E0E">
        <w:rPr>
          <w:rFonts w:cstheme="minorHAnsi"/>
          <w:b/>
          <w:kern w:val="20"/>
          <w:sz w:val="22"/>
          <w:szCs w:val="22"/>
          <w:highlight w:val="yellow"/>
        </w:rPr>
        <w:t>1</w:t>
      </w:r>
      <w:r w:rsidR="00660EB0" w:rsidRPr="00721E0E">
        <w:rPr>
          <w:rFonts w:cstheme="minorHAnsi"/>
          <w:b/>
          <w:kern w:val="20"/>
          <w:sz w:val="22"/>
          <w:szCs w:val="22"/>
          <w:highlight w:val="yellow"/>
        </w:rPr>
        <w:t>:3</w:t>
      </w:r>
      <w:r w:rsidR="00E031FF" w:rsidRPr="00721E0E">
        <w:rPr>
          <w:rFonts w:cstheme="minorHAnsi"/>
          <w:b/>
          <w:kern w:val="20"/>
          <w:sz w:val="22"/>
          <w:szCs w:val="22"/>
          <w:highlight w:val="yellow"/>
        </w:rPr>
        <w:t>0</w:t>
      </w:r>
      <w:r w:rsidR="00A30C8C" w:rsidRPr="00721E0E">
        <w:rPr>
          <w:rFonts w:cstheme="minorHAnsi"/>
          <w:b/>
          <w:kern w:val="20"/>
          <w:sz w:val="22"/>
          <w:szCs w:val="22"/>
        </w:rPr>
        <w:t xml:space="preserve"> przy użyciu Platformy. </w:t>
      </w:r>
    </w:p>
    <w:p w14:paraId="5806C4E5" w14:textId="292EC8AC"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kern w:val="20"/>
          <w:sz w:val="22"/>
          <w:szCs w:val="22"/>
        </w:rPr>
        <w:t xml:space="preserve">W przypadku awarii Platformy, która by spowodowała brak możliwości otwarcia ofert w terminie określonym przez zamawiającego, otwarcie ofert nastąpi niezwłocznie po usunięciu awarii. </w:t>
      </w:r>
    </w:p>
    <w:p w14:paraId="02D53C44" w14:textId="4B558756"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sz w:val="22"/>
          <w:szCs w:val="22"/>
        </w:rPr>
        <w:t xml:space="preserve">Zamawiający poinformuje o zmianie terminu otwarcia ofert na stronie internetowej prowadzonego postępowania. </w:t>
      </w:r>
    </w:p>
    <w:p w14:paraId="2B35B92C" w14:textId="67DA47EB" w:rsidR="00A30C8C" w:rsidRPr="00721E0E" w:rsidRDefault="00A30C8C" w:rsidP="00721E0E">
      <w:pPr>
        <w:numPr>
          <w:ilvl w:val="0"/>
          <w:numId w:val="14"/>
        </w:numPr>
        <w:tabs>
          <w:tab w:val="left" w:pos="426"/>
        </w:tabs>
        <w:spacing w:line="276" w:lineRule="auto"/>
        <w:ind w:left="284" w:hanging="284"/>
        <w:rPr>
          <w:rFonts w:cstheme="minorHAnsi"/>
          <w:sz w:val="22"/>
          <w:szCs w:val="22"/>
        </w:rPr>
      </w:pPr>
      <w:r w:rsidRPr="00721E0E">
        <w:rPr>
          <w:rFonts w:cstheme="minorHAnsi"/>
          <w:sz w:val="22"/>
          <w:szCs w:val="22"/>
        </w:rPr>
        <w:t xml:space="preserve">Zamawiający, najpóźniej przed otwarciem ofert, udostępni na stronie internetowej prowadzonego postępowania informację o kwocie, jaką zamierza przeznaczyć na sfinansowanie zamówienia. </w:t>
      </w:r>
    </w:p>
    <w:p w14:paraId="66C10584" w14:textId="68F591DF" w:rsidR="008235FE" w:rsidRPr="00721E0E" w:rsidRDefault="008235FE" w:rsidP="00721E0E">
      <w:pPr>
        <w:numPr>
          <w:ilvl w:val="0"/>
          <w:numId w:val="14"/>
        </w:numPr>
        <w:suppressLineNumbers/>
        <w:tabs>
          <w:tab w:val="left" w:pos="426"/>
        </w:tabs>
        <w:spacing w:before="60" w:line="276" w:lineRule="auto"/>
        <w:ind w:left="284" w:hanging="284"/>
        <w:rPr>
          <w:rFonts w:cstheme="minorHAnsi"/>
          <w:b/>
          <w:color w:val="FF0000"/>
          <w:kern w:val="20"/>
          <w:sz w:val="22"/>
          <w:szCs w:val="22"/>
        </w:rPr>
      </w:pPr>
      <w:r w:rsidRPr="00721E0E">
        <w:rPr>
          <w:rFonts w:cstheme="minorHAnsi"/>
          <w:kern w:val="20"/>
          <w:sz w:val="22"/>
          <w:szCs w:val="22"/>
        </w:rPr>
        <w:t xml:space="preserve">Niezwłocznie po otwarciu ofert Zamawiający zgodnie z art. </w:t>
      </w:r>
      <w:r w:rsidR="00E14E2C" w:rsidRPr="00721E0E">
        <w:rPr>
          <w:rFonts w:cstheme="minorHAnsi"/>
          <w:kern w:val="20"/>
          <w:sz w:val="22"/>
          <w:szCs w:val="22"/>
        </w:rPr>
        <w:t>222</w:t>
      </w:r>
      <w:r w:rsidRPr="00721E0E">
        <w:rPr>
          <w:rFonts w:cstheme="minorHAnsi"/>
          <w:kern w:val="20"/>
          <w:sz w:val="22"/>
          <w:szCs w:val="22"/>
        </w:rPr>
        <w:t xml:space="preserve"> ust. 5 ustawy Pzp zamieści na Platformie w sekcji „Komunikaty” na stronie danego postępowania informacje dotyczące: </w:t>
      </w:r>
    </w:p>
    <w:p w14:paraId="2FEA069B" w14:textId="3C5B3BD5" w:rsidR="00E14E2C" w:rsidRPr="00721E0E" w:rsidRDefault="005253E4" w:rsidP="00721E0E">
      <w:pPr>
        <w:numPr>
          <w:ilvl w:val="0"/>
          <w:numId w:val="24"/>
        </w:numPr>
        <w:suppressLineNumbers/>
        <w:tabs>
          <w:tab w:val="left" w:pos="426"/>
        </w:tabs>
        <w:spacing w:before="60" w:line="276" w:lineRule="auto"/>
        <w:ind w:left="851" w:hanging="207"/>
        <w:rPr>
          <w:rFonts w:cstheme="minorHAnsi"/>
          <w:kern w:val="20"/>
          <w:sz w:val="22"/>
          <w:szCs w:val="22"/>
        </w:rPr>
      </w:pPr>
      <w:r w:rsidRPr="00721E0E">
        <w:rPr>
          <w:rFonts w:cstheme="minorHAnsi"/>
          <w:kern w:val="20"/>
          <w:sz w:val="22"/>
          <w:szCs w:val="22"/>
        </w:rPr>
        <w:t>nazwach albo imionach i nazwiskach oraz siedzibach lub miejscach prowadzonej działalności gospodarczej albo miejscach zamieszkania wykonawców, których oferty zostały otwarte;</w:t>
      </w:r>
    </w:p>
    <w:p w14:paraId="3709DFD0" w14:textId="3FD8D28E" w:rsidR="00F40222" w:rsidRPr="00721E0E" w:rsidRDefault="005253E4" w:rsidP="00721E0E">
      <w:pPr>
        <w:numPr>
          <w:ilvl w:val="0"/>
          <w:numId w:val="24"/>
        </w:numPr>
        <w:suppressLineNumbers/>
        <w:tabs>
          <w:tab w:val="left" w:pos="426"/>
        </w:tabs>
        <w:spacing w:before="60" w:line="276" w:lineRule="auto"/>
        <w:ind w:left="851" w:hanging="207"/>
        <w:rPr>
          <w:rFonts w:cstheme="minorHAnsi"/>
          <w:kern w:val="20"/>
          <w:sz w:val="22"/>
          <w:szCs w:val="22"/>
        </w:rPr>
      </w:pPr>
      <w:r w:rsidRPr="00721E0E">
        <w:rPr>
          <w:rFonts w:cstheme="minorHAnsi"/>
          <w:kern w:val="20"/>
          <w:sz w:val="22"/>
          <w:szCs w:val="22"/>
        </w:rPr>
        <w:t>cenach lub kosztach zawartych w ofertach;</w:t>
      </w:r>
    </w:p>
    <w:p w14:paraId="792F395D" w14:textId="06151431" w:rsidR="008235FE" w:rsidRPr="00721E0E" w:rsidRDefault="007974EE" w:rsidP="00721E0E">
      <w:pPr>
        <w:tabs>
          <w:tab w:val="left" w:pos="426"/>
        </w:tabs>
        <w:spacing w:before="120" w:line="276" w:lineRule="auto"/>
        <w:rPr>
          <w:rFonts w:cstheme="minorHAnsi"/>
          <w:iCs/>
          <w:sz w:val="22"/>
          <w:szCs w:val="22"/>
          <w:u w:val="single"/>
        </w:rPr>
      </w:pPr>
      <w:r w:rsidRPr="00721E0E">
        <w:rPr>
          <w:rFonts w:cstheme="minorHAnsi"/>
          <w:b/>
          <w:bCs/>
          <w:iCs/>
          <w:sz w:val="22"/>
          <w:szCs w:val="22"/>
          <w:u w:val="single"/>
        </w:rPr>
        <w:lastRenderedPageBreak/>
        <w:t>15. </w:t>
      </w:r>
      <w:r w:rsidR="008235FE" w:rsidRPr="00721E0E">
        <w:rPr>
          <w:rFonts w:cstheme="minorHAnsi"/>
          <w:b/>
          <w:bCs/>
          <w:iCs/>
          <w:sz w:val="22"/>
          <w:szCs w:val="22"/>
          <w:u w:val="single"/>
        </w:rPr>
        <w:t>INFORMACJA DLA WYKONAWCÓW WSPÓLNIE UBIEGAJĄCYCH SIĘ O UDZIELENIE ZAMÓWIENIA (SPÓŁKI CYWILNE/KONSORCJA)</w:t>
      </w:r>
    </w:p>
    <w:p w14:paraId="23B8AB22" w14:textId="2BA0D378" w:rsidR="008235FE" w:rsidRPr="00721E0E" w:rsidRDefault="008235FE" w:rsidP="00721E0E">
      <w:pPr>
        <w:widowControl w:val="0"/>
        <w:numPr>
          <w:ilvl w:val="0"/>
          <w:numId w:val="10"/>
        </w:numPr>
        <w:tabs>
          <w:tab w:val="left" w:pos="284"/>
        </w:tabs>
        <w:spacing w:before="60" w:line="276" w:lineRule="auto"/>
        <w:ind w:left="284" w:hanging="284"/>
        <w:outlineLvl w:val="1"/>
        <w:rPr>
          <w:rFonts w:cstheme="minorHAnsi"/>
          <w:iCs/>
          <w:sz w:val="22"/>
          <w:szCs w:val="22"/>
        </w:rPr>
      </w:pPr>
      <w:r w:rsidRPr="00721E0E">
        <w:rPr>
          <w:rFonts w:cstheme="minorHAnsi"/>
          <w:sz w:val="22"/>
          <w:szCs w:val="22"/>
        </w:rPr>
        <w:t>Wykonawcy mogą wspólnie ubiegać się o udzielenie zamówienia. W takim przypadku Wykonawcy ustanawiają pełnomocnika do reprezentowania ich</w:t>
      </w:r>
      <w:r w:rsidR="002B3D54" w:rsidRPr="00721E0E">
        <w:rPr>
          <w:rFonts w:cstheme="minorHAnsi"/>
          <w:sz w:val="22"/>
          <w:szCs w:val="22"/>
        </w:rPr>
        <w:t xml:space="preserve"> </w:t>
      </w:r>
      <w:r w:rsidRPr="00721E0E">
        <w:rPr>
          <w:rFonts w:cstheme="minorHAnsi"/>
          <w:sz w:val="22"/>
          <w:szCs w:val="22"/>
        </w:rPr>
        <w:t>w postępowaniu</w:t>
      </w:r>
      <w:r w:rsidR="005F34DE" w:rsidRPr="00721E0E">
        <w:rPr>
          <w:rFonts w:cstheme="minorHAnsi"/>
          <w:sz w:val="22"/>
          <w:szCs w:val="22"/>
        </w:rPr>
        <w:t xml:space="preserve"> </w:t>
      </w:r>
      <w:r w:rsidRPr="00721E0E">
        <w:rPr>
          <w:rFonts w:cstheme="minorHAnsi"/>
          <w:sz w:val="22"/>
          <w:szCs w:val="22"/>
        </w:rPr>
        <w:t>albo</w:t>
      </w:r>
      <w:r w:rsidR="005F34DE" w:rsidRPr="00721E0E">
        <w:rPr>
          <w:rFonts w:cstheme="minorHAnsi"/>
          <w:sz w:val="22"/>
          <w:szCs w:val="22"/>
        </w:rPr>
        <w:t xml:space="preserve"> do</w:t>
      </w:r>
      <w:r w:rsidRPr="00721E0E">
        <w:rPr>
          <w:rFonts w:cstheme="minorHAnsi"/>
          <w:sz w:val="22"/>
          <w:szCs w:val="22"/>
        </w:rPr>
        <w:t xml:space="preserve"> reprezentowania</w:t>
      </w:r>
      <w:r w:rsidR="005F34DE" w:rsidRPr="00721E0E">
        <w:rPr>
          <w:rFonts w:cstheme="minorHAnsi"/>
          <w:sz w:val="22"/>
          <w:szCs w:val="22"/>
        </w:rPr>
        <w:t xml:space="preserve"> </w:t>
      </w:r>
      <w:r w:rsidRPr="00721E0E">
        <w:rPr>
          <w:rFonts w:cstheme="minorHAnsi"/>
          <w:sz w:val="22"/>
          <w:szCs w:val="22"/>
        </w:rPr>
        <w:t>i zawarcia umowy w sprawie zamówienia publicznego.</w:t>
      </w:r>
      <w:r w:rsidR="005F34DE" w:rsidRPr="00721E0E">
        <w:rPr>
          <w:rFonts w:cstheme="minorHAnsi"/>
          <w:sz w:val="22"/>
          <w:szCs w:val="22"/>
        </w:rPr>
        <w:t xml:space="preserve"> </w:t>
      </w:r>
      <w:r w:rsidR="005F34DE" w:rsidRPr="00721E0E">
        <w:rPr>
          <w:rFonts w:cstheme="minorHAnsi"/>
          <w:b/>
          <w:sz w:val="22"/>
          <w:szCs w:val="22"/>
        </w:rPr>
        <w:t xml:space="preserve">Pełnomocnictwo </w:t>
      </w:r>
      <w:r w:rsidR="005F34DE" w:rsidRPr="00721E0E">
        <w:rPr>
          <w:rFonts w:cstheme="minorHAnsi"/>
          <w:sz w:val="22"/>
          <w:szCs w:val="22"/>
        </w:rPr>
        <w:t>winno być załączone do oferty.</w:t>
      </w:r>
      <w:r w:rsidR="00E87DFB" w:rsidRPr="00721E0E">
        <w:rPr>
          <w:rFonts w:cstheme="minorHAnsi"/>
          <w:sz w:val="22"/>
          <w:szCs w:val="22"/>
        </w:rPr>
        <w:t> Forma, w jakiej powinno zostać sporządzone  i złożone pełnomocnictwo, została określona w pkt 10 SWZ.</w:t>
      </w:r>
      <w:r w:rsidR="005F34DE" w:rsidRPr="00721E0E">
        <w:rPr>
          <w:rFonts w:cstheme="minorHAnsi"/>
          <w:sz w:val="22"/>
          <w:szCs w:val="22"/>
        </w:rPr>
        <w:t xml:space="preserve"> </w:t>
      </w:r>
    </w:p>
    <w:p w14:paraId="53DD631B" w14:textId="3284AA46" w:rsidR="00E87DFB" w:rsidRPr="00721E0E" w:rsidRDefault="00E87DFB" w:rsidP="00721E0E">
      <w:pPr>
        <w:widowControl w:val="0"/>
        <w:numPr>
          <w:ilvl w:val="0"/>
          <w:numId w:val="10"/>
        </w:numPr>
        <w:tabs>
          <w:tab w:val="left" w:pos="284"/>
        </w:tabs>
        <w:spacing w:before="60" w:line="276" w:lineRule="auto"/>
        <w:ind w:left="284" w:hanging="284"/>
        <w:outlineLvl w:val="1"/>
        <w:rPr>
          <w:rFonts w:cstheme="minorHAnsi"/>
          <w:iCs/>
          <w:sz w:val="22"/>
          <w:szCs w:val="22"/>
        </w:rPr>
      </w:pPr>
      <w:r w:rsidRPr="00721E0E">
        <w:rPr>
          <w:rFonts w:cstheme="minorHAnsi"/>
          <w:sz w:val="22"/>
          <w:szCs w:val="22"/>
        </w:rPr>
        <w:t xml:space="preserve">W przypadku Wykonawców wspólnie ubiegających się o udzielenie zamówienia, żaden z nich nie może  podlegać wykluczeniu z powodu niespełnienia warunków, o których mowa w </w:t>
      </w:r>
      <w:r w:rsidR="00C43F78">
        <w:rPr>
          <w:rFonts w:cstheme="minorHAnsi"/>
          <w:sz w:val="22"/>
          <w:szCs w:val="22"/>
        </w:rPr>
        <w:t>pkt 8 SWZ.</w:t>
      </w:r>
    </w:p>
    <w:p w14:paraId="5B998A44" w14:textId="134D7C8B" w:rsidR="002B3D54" w:rsidRPr="00721E0E" w:rsidRDefault="008235FE"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rPr>
        <w:t xml:space="preserve">W przypadku </w:t>
      </w:r>
      <w:r w:rsidRPr="00C43F78">
        <w:rPr>
          <w:rFonts w:cstheme="minorHAnsi"/>
          <w:sz w:val="22"/>
          <w:szCs w:val="22"/>
        </w:rPr>
        <w:t xml:space="preserve">Wykonawców wspólnie ubiegających się o udzielenie zamówienia, </w:t>
      </w:r>
      <w:r w:rsidR="00210BD6" w:rsidRPr="00C43F78">
        <w:rPr>
          <w:rFonts w:cstheme="minorHAnsi"/>
          <w:sz w:val="22"/>
          <w:szCs w:val="22"/>
        </w:rPr>
        <w:t>oświadczenie o którym</w:t>
      </w:r>
      <w:r w:rsidR="003B6D51" w:rsidRPr="00C43F78">
        <w:rPr>
          <w:rFonts w:cstheme="minorHAnsi"/>
          <w:sz w:val="22"/>
          <w:szCs w:val="22"/>
        </w:rPr>
        <w:t xml:space="preserve"> mowa w </w:t>
      </w:r>
      <w:r w:rsidR="003B6D51" w:rsidRPr="00217900">
        <w:rPr>
          <w:rFonts w:cstheme="minorHAnsi"/>
          <w:sz w:val="22"/>
          <w:szCs w:val="22"/>
        </w:rPr>
        <w:t>pkt 9.1</w:t>
      </w:r>
      <w:r w:rsidR="007D79B0" w:rsidRPr="00217900">
        <w:rPr>
          <w:rFonts w:cstheme="minorHAnsi"/>
          <w:sz w:val="22"/>
          <w:szCs w:val="22"/>
        </w:rPr>
        <w:t>.</w:t>
      </w:r>
      <w:r w:rsidR="003B6D51" w:rsidRPr="00217900">
        <w:rPr>
          <w:rFonts w:cstheme="minorHAnsi"/>
          <w:sz w:val="22"/>
          <w:szCs w:val="22"/>
        </w:rPr>
        <w:t>a</w:t>
      </w:r>
      <w:r w:rsidR="00C43F78" w:rsidRPr="00217900">
        <w:rPr>
          <w:rFonts w:cstheme="minorHAnsi"/>
          <w:sz w:val="22"/>
          <w:szCs w:val="22"/>
        </w:rPr>
        <w:t xml:space="preserve"> i </w:t>
      </w:r>
      <w:r w:rsidR="00210BD6" w:rsidRPr="00217900">
        <w:rPr>
          <w:rFonts w:cstheme="minorHAnsi"/>
          <w:sz w:val="22"/>
          <w:szCs w:val="22"/>
        </w:rPr>
        <w:t xml:space="preserve"> </w:t>
      </w:r>
      <w:r w:rsidR="00C43F78" w:rsidRPr="00217900">
        <w:rPr>
          <w:rFonts w:cstheme="minorHAnsi"/>
          <w:sz w:val="22"/>
          <w:szCs w:val="22"/>
        </w:rPr>
        <w:t xml:space="preserve">9.1.b </w:t>
      </w:r>
      <w:r w:rsidR="00210BD6" w:rsidRPr="00217900">
        <w:rPr>
          <w:rFonts w:cstheme="minorHAnsi"/>
          <w:sz w:val="22"/>
          <w:szCs w:val="22"/>
        </w:rPr>
        <w:t>SWZ</w:t>
      </w:r>
      <w:r w:rsidR="00CD2E6D" w:rsidRPr="00217900">
        <w:rPr>
          <w:rFonts w:cstheme="minorHAnsi"/>
          <w:sz w:val="22"/>
          <w:szCs w:val="22"/>
        </w:rPr>
        <w:t xml:space="preserve"> składa</w:t>
      </w:r>
      <w:r w:rsidR="00CD2E6D" w:rsidRPr="00721E0E">
        <w:rPr>
          <w:rFonts w:cstheme="minorHAnsi"/>
          <w:sz w:val="22"/>
          <w:szCs w:val="22"/>
        </w:rPr>
        <w:t xml:space="preserve"> każdy z Wykonawców. </w:t>
      </w:r>
      <w:r w:rsidR="00210BD6" w:rsidRPr="00721E0E">
        <w:rPr>
          <w:rFonts w:cstheme="minorHAnsi"/>
          <w:sz w:val="22"/>
          <w:szCs w:val="22"/>
          <w:u w:val="single"/>
        </w:rPr>
        <w:t xml:space="preserve">Oświadczenia te potwierdzają brak podstaw wykluczenia oraz spełnianie warunków udziału w zakresie w jakim każdy z Wykonawców wykazuje spełnianie warunków udziału w postępowaniu. </w:t>
      </w:r>
    </w:p>
    <w:p w14:paraId="26F112E4" w14:textId="77777777" w:rsidR="00F734F0" w:rsidRPr="00721E0E" w:rsidRDefault="00E531F5"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rPr>
        <w:t xml:space="preserve">Podmiotowe środki dowodowe potwierdzające brak podstaw wykluczenia z postępowania składa każdy z Wykonawców wspólnie ubiegających się o zamówienie, natomiast podmiotowe środki dowodowe potwierdzające spełnianie warunków udziału w postępowaniu składa wykonawca, który wykazuje spełnianie warunku. </w:t>
      </w:r>
    </w:p>
    <w:p w14:paraId="4E01582C" w14:textId="36AD99DC" w:rsidR="00AC4C05" w:rsidRPr="00217900" w:rsidRDefault="00D57FAF"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sz w:val="22"/>
          <w:szCs w:val="22"/>
          <w:bdr w:val="none" w:sz="0" w:space="0" w:color="auto" w:frame="1"/>
          <w:lang w:val="x-none"/>
        </w:rPr>
        <w:t>W</w:t>
      </w:r>
      <w:r w:rsidRPr="00721E0E">
        <w:rPr>
          <w:rFonts w:cstheme="minorHAnsi"/>
          <w:sz w:val="22"/>
          <w:szCs w:val="22"/>
          <w:bdr w:val="none" w:sz="0" w:space="0" w:color="auto" w:frame="1"/>
        </w:rPr>
        <w:t xml:space="preserve"> </w:t>
      </w:r>
      <w:r w:rsidRPr="00721E0E">
        <w:rPr>
          <w:rFonts w:cstheme="minorHAnsi"/>
          <w:sz w:val="22"/>
          <w:szCs w:val="22"/>
          <w:bdr w:val="none" w:sz="0" w:space="0" w:color="auto" w:frame="1"/>
          <w:lang w:val="x-none"/>
        </w:rPr>
        <w:t>przypadku Wykonawców wspólnie ubiegających się o udzielenie zamówienia warun</w:t>
      </w:r>
      <w:r w:rsidRPr="00721E0E">
        <w:rPr>
          <w:rFonts w:cstheme="minorHAnsi"/>
          <w:sz w:val="22"/>
          <w:szCs w:val="22"/>
          <w:bdr w:val="none" w:sz="0" w:space="0" w:color="auto" w:frame="1"/>
        </w:rPr>
        <w:t>ek,</w:t>
      </w:r>
      <w:r w:rsidRPr="00721E0E">
        <w:rPr>
          <w:rFonts w:cstheme="minorHAnsi"/>
          <w:sz w:val="22"/>
          <w:szCs w:val="22"/>
          <w:bdr w:val="none" w:sz="0" w:space="0" w:color="auto" w:frame="1"/>
          <w:lang w:val="x-none"/>
        </w:rPr>
        <w:t> o który</w:t>
      </w:r>
      <w:r w:rsidRPr="00721E0E">
        <w:rPr>
          <w:rFonts w:cstheme="minorHAnsi"/>
          <w:sz w:val="22"/>
          <w:szCs w:val="22"/>
          <w:bdr w:val="none" w:sz="0" w:space="0" w:color="auto" w:frame="1"/>
        </w:rPr>
        <w:t>m</w:t>
      </w:r>
      <w:r w:rsidRPr="00721E0E">
        <w:rPr>
          <w:rFonts w:cstheme="minorHAnsi"/>
          <w:sz w:val="22"/>
          <w:szCs w:val="22"/>
          <w:bdr w:val="none" w:sz="0" w:space="0" w:color="auto" w:frame="1"/>
          <w:lang w:val="x-none"/>
        </w:rPr>
        <w:t xml:space="preserve"> mowa w pkt </w:t>
      </w:r>
      <w:r w:rsidRPr="00721E0E">
        <w:rPr>
          <w:rFonts w:cstheme="minorHAnsi"/>
          <w:sz w:val="22"/>
          <w:szCs w:val="22"/>
          <w:bdr w:val="none" w:sz="0" w:space="0" w:color="auto" w:frame="1"/>
        </w:rPr>
        <w:t>7.2.d) ppkt d1)</w:t>
      </w:r>
      <w:r w:rsidRPr="00721E0E">
        <w:rPr>
          <w:rFonts w:cstheme="minorHAnsi"/>
          <w:sz w:val="22"/>
          <w:szCs w:val="22"/>
          <w:bdr w:val="none" w:sz="0" w:space="0" w:color="auto" w:frame="1"/>
          <w:lang w:val="x-none"/>
        </w:rPr>
        <w:t xml:space="preserve"> SWZ zostan</w:t>
      </w:r>
      <w:r w:rsidRPr="00721E0E">
        <w:rPr>
          <w:rFonts w:cstheme="minorHAnsi"/>
          <w:sz w:val="22"/>
          <w:szCs w:val="22"/>
          <w:bdr w:val="none" w:sz="0" w:space="0" w:color="auto" w:frame="1"/>
        </w:rPr>
        <w:t>ie</w:t>
      </w:r>
      <w:r w:rsidRPr="00721E0E">
        <w:rPr>
          <w:rFonts w:cstheme="minorHAnsi"/>
          <w:sz w:val="22"/>
          <w:szCs w:val="22"/>
          <w:bdr w:val="none" w:sz="0" w:space="0" w:color="auto" w:frame="1"/>
          <w:lang w:val="x-none"/>
        </w:rPr>
        <w:t> spełnion</w:t>
      </w:r>
      <w:r w:rsidRPr="00721E0E">
        <w:rPr>
          <w:rFonts w:cstheme="minorHAnsi"/>
          <w:sz w:val="22"/>
          <w:szCs w:val="22"/>
          <w:bdr w:val="none" w:sz="0" w:space="0" w:color="auto" w:frame="1"/>
        </w:rPr>
        <w:t>y, </w:t>
      </w:r>
      <w:r w:rsidRPr="00721E0E">
        <w:rPr>
          <w:rFonts w:cstheme="minorHAnsi"/>
          <w:sz w:val="22"/>
          <w:szCs w:val="22"/>
          <w:bdr w:val="none" w:sz="0" w:space="0" w:color="auto" w:frame="1"/>
          <w:lang w:val="x-none"/>
        </w:rPr>
        <w:t>jeżeli</w:t>
      </w:r>
      <w:r w:rsidRPr="00721E0E">
        <w:rPr>
          <w:rFonts w:cstheme="minorHAnsi"/>
          <w:sz w:val="22"/>
          <w:szCs w:val="22"/>
          <w:bdr w:val="none" w:sz="0" w:space="0" w:color="auto" w:frame="1"/>
        </w:rPr>
        <w:t xml:space="preserve"> </w:t>
      </w:r>
      <w:r w:rsidRPr="00721E0E">
        <w:rPr>
          <w:rFonts w:cstheme="minorHAnsi"/>
          <w:sz w:val="22"/>
          <w:szCs w:val="22"/>
          <w:bdr w:val="none" w:sz="0" w:space="0" w:color="auto" w:frame="1"/>
          <w:lang w:val="x-none"/>
        </w:rPr>
        <w:t>spełni </w:t>
      </w:r>
      <w:r w:rsidRPr="00721E0E">
        <w:rPr>
          <w:rFonts w:cstheme="minorHAnsi"/>
          <w:sz w:val="22"/>
          <w:szCs w:val="22"/>
          <w:bdr w:val="none" w:sz="0" w:space="0" w:color="auto" w:frame="1"/>
        </w:rPr>
        <w:t>go</w:t>
      </w:r>
      <w:r w:rsidRPr="00721E0E">
        <w:rPr>
          <w:rFonts w:cstheme="minorHAnsi"/>
          <w:sz w:val="22"/>
          <w:szCs w:val="22"/>
          <w:bdr w:val="none" w:sz="0" w:space="0" w:color="auto" w:frame="1"/>
          <w:lang w:val="x-none"/>
        </w:rPr>
        <w:t xml:space="preserve"> jeden z Wykonawców, natomiast każdy z Wykonawców wspólnie ubiegających się o udzielenie zamówienia zobowiązany jest wykazać brak podstaw do wykluczenia go z postępowania na podstawach wskazanych w </w:t>
      </w:r>
      <w:r w:rsidRPr="00721E0E">
        <w:rPr>
          <w:rFonts w:cstheme="minorHAnsi"/>
          <w:sz w:val="22"/>
          <w:szCs w:val="22"/>
          <w:bdr w:val="none" w:sz="0" w:space="0" w:color="auto" w:frame="1"/>
        </w:rPr>
        <w:t>SWZ</w:t>
      </w:r>
      <w:r w:rsidRPr="00721E0E">
        <w:rPr>
          <w:rFonts w:cstheme="minorHAnsi"/>
          <w:sz w:val="22"/>
          <w:szCs w:val="22"/>
          <w:bdr w:val="none" w:sz="0" w:space="0" w:color="auto" w:frame="1"/>
          <w:lang w:val="x-none"/>
        </w:rPr>
        <w:t>. </w:t>
      </w:r>
      <w:r w:rsidRPr="00721E0E">
        <w:rPr>
          <w:rFonts w:cstheme="minorHAnsi"/>
          <w:sz w:val="22"/>
          <w:szCs w:val="22"/>
          <w:u w:val="single"/>
          <w:bdr w:val="none" w:sz="0" w:space="0" w:color="auto" w:frame="1"/>
        </w:rPr>
        <w:t> </w:t>
      </w:r>
      <w:r w:rsidRPr="00721E0E">
        <w:rPr>
          <w:rFonts w:cstheme="minorHAnsi"/>
          <w:sz w:val="22"/>
          <w:szCs w:val="22"/>
          <w:u w:val="single"/>
          <w:bdr w:val="none" w:sz="0" w:space="0" w:color="auto" w:frame="1"/>
          <w:lang w:val="x-none"/>
        </w:rPr>
        <w:t xml:space="preserve">Analogicznie w przypadku polegania przez Wykonawcę na zdolnościach </w:t>
      </w:r>
      <w:r w:rsidRPr="00721E0E">
        <w:rPr>
          <w:rFonts w:cstheme="minorHAnsi"/>
          <w:sz w:val="22"/>
          <w:szCs w:val="22"/>
          <w:u w:val="single"/>
          <w:bdr w:val="none" w:sz="0" w:space="0" w:color="auto" w:frame="1"/>
        </w:rPr>
        <w:t xml:space="preserve">technicznych lub zawodowych podmiotów udostępniających  zasoby </w:t>
      </w:r>
      <w:r w:rsidRPr="00721E0E">
        <w:rPr>
          <w:rFonts w:cstheme="minorHAnsi"/>
          <w:sz w:val="22"/>
          <w:szCs w:val="22"/>
          <w:u w:val="single"/>
          <w:bdr w:val="none" w:sz="0" w:space="0" w:color="auto" w:frame="1"/>
          <w:lang w:val="x-none"/>
        </w:rPr>
        <w:t xml:space="preserve">celem wykazania spełnienia warunku, o którym mowa w pkt </w:t>
      </w:r>
      <w:r w:rsidRPr="00721E0E">
        <w:rPr>
          <w:rFonts w:cstheme="minorHAnsi"/>
          <w:sz w:val="22"/>
          <w:szCs w:val="22"/>
          <w:u w:val="single"/>
          <w:bdr w:val="none" w:sz="0" w:space="0" w:color="auto" w:frame="1"/>
        </w:rPr>
        <w:t>7.2.d) ppkt d1) SWZ -</w:t>
      </w:r>
      <w:r w:rsidRPr="00721E0E">
        <w:rPr>
          <w:rFonts w:cstheme="minorHAnsi"/>
          <w:sz w:val="22"/>
          <w:szCs w:val="22"/>
          <w:u w:val="single"/>
          <w:bdr w:val="none" w:sz="0" w:space="0" w:color="auto" w:frame="1"/>
          <w:lang w:val="x-none"/>
        </w:rPr>
        <w:t xml:space="preserve"> podmiot </w:t>
      </w:r>
      <w:r w:rsidRPr="00721E0E">
        <w:rPr>
          <w:rFonts w:cstheme="minorHAnsi"/>
          <w:sz w:val="22"/>
          <w:szCs w:val="22"/>
          <w:u w:val="single"/>
          <w:bdr w:val="none" w:sz="0" w:space="0" w:color="auto" w:frame="1"/>
        </w:rPr>
        <w:t xml:space="preserve"> udostępniający </w:t>
      </w:r>
      <w:r w:rsidRPr="00721E0E">
        <w:rPr>
          <w:rFonts w:cstheme="minorHAnsi"/>
          <w:sz w:val="22"/>
          <w:szCs w:val="22"/>
          <w:u w:val="single"/>
          <w:bdr w:val="none" w:sz="0" w:space="0" w:color="auto" w:frame="1"/>
          <w:lang w:val="x-none"/>
        </w:rPr>
        <w:t xml:space="preserve"> </w:t>
      </w:r>
      <w:r w:rsidRPr="00721E0E">
        <w:rPr>
          <w:rFonts w:cstheme="minorHAnsi"/>
          <w:sz w:val="22"/>
          <w:szCs w:val="22"/>
          <w:u w:val="single"/>
          <w:bdr w:val="none" w:sz="0" w:space="0" w:color="auto" w:frame="1"/>
        </w:rPr>
        <w:t>musi</w:t>
      </w:r>
      <w:r w:rsidRPr="00721E0E">
        <w:rPr>
          <w:rFonts w:cstheme="minorHAnsi"/>
          <w:sz w:val="22"/>
          <w:szCs w:val="22"/>
          <w:u w:val="single"/>
          <w:bdr w:val="none" w:sz="0" w:space="0" w:color="auto" w:frame="1"/>
          <w:lang w:val="x-none"/>
        </w:rPr>
        <w:t xml:space="preserve"> spełnić ten warunek samodzielnie.</w:t>
      </w:r>
    </w:p>
    <w:p w14:paraId="3CF4572D" w14:textId="0808B482" w:rsidR="00217900" w:rsidRPr="00721E0E" w:rsidRDefault="0021790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AC4C05">
        <w:rPr>
          <w:rFonts w:cstheme="minorHAnsi"/>
          <w:bCs/>
          <w:iCs/>
          <w:sz w:val="22"/>
          <w:szCs w:val="22"/>
        </w:rPr>
        <w:t xml:space="preserve">Warunek dotyczący </w:t>
      </w:r>
      <w:r>
        <w:rPr>
          <w:rFonts w:cstheme="minorHAnsi"/>
          <w:bCs/>
          <w:iCs/>
          <w:sz w:val="22"/>
          <w:szCs w:val="22"/>
        </w:rPr>
        <w:t>uprawnień do prowadzenia określonej działalności gospodarczej lub zawodowej, o którym mowa w art. 112 ust. 2 pkt 2 ustawy Pzp, jest spełniony jeżeli co najmniej jeden z Wykonawców wspólnie ubiegających się o zamówienie posiada uprawnienia do prowadzenia określonej działalności gospodarczej lub zawodowej i zrealizuje usługi, do których realizacji te uprawnienia są wymagane.</w:t>
      </w:r>
    </w:p>
    <w:p w14:paraId="71D011ED" w14:textId="77777777" w:rsidR="00F734F0" w:rsidRPr="0049406A" w:rsidRDefault="00F734F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721E0E">
        <w:rPr>
          <w:rFonts w:cstheme="minorHAnsi"/>
          <w:bCs/>
          <w:iCs/>
          <w:sz w:val="22"/>
          <w:szCs w:val="22"/>
        </w:rPr>
        <w:t xml:space="preserve">W odniesieniu do warunków dotyczących doświadczenia Wykonawcy wspólnie ubiegający się o udzielenie zamówienia mogą polegać na </w:t>
      </w:r>
      <w:r w:rsidRPr="0049406A">
        <w:rPr>
          <w:rFonts w:cstheme="minorHAnsi"/>
          <w:bCs/>
          <w:iCs/>
          <w:sz w:val="22"/>
          <w:szCs w:val="22"/>
        </w:rPr>
        <w:t>zdolnościach tych Wykonawców, którzy wykonają usługi, do realizacji których zdolności są wymagane.</w:t>
      </w:r>
    </w:p>
    <w:p w14:paraId="4F26612C" w14:textId="2288167B" w:rsidR="00F734F0" w:rsidRPr="0049406A" w:rsidRDefault="00F734F0" w:rsidP="00721E0E">
      <w:pPr>
        <w:widowControl w:val="0"/>
        <w:numPr>
          <w:ilvl w:val="0"/>
          <w:numId w:val="10"/>
        </w:numPr>
        <w:tabs>
          <w:tab w:val="left" w:pos="284"/>
        </w:tabs>
        <w:spacing w:before="60" w:line="276" w:lineRule="auto"/>
        <w:ind w:left="284" w:hanging="284"/>
        <w:outlineLvl w:val="1"/>
        <w:rPr>
          <w:rFonts w:cstheme="minorHAnsi"/>
          <w:bCs/>
          <w:iCs/>
          <w:sz w:val="22"/>
          <w:szCs w:val="22"/>
          <w:u w:val="single"/>
        </w:rPr>
      </w:pPr>
      <w:r w:rsidRPr="0049406A">
        <w:rPr>
          <w:rFonts w:cstheme="minorHAnsi"/>
          <w:bCs/>
          <w:iCs/>
          <w:sz w:val="22"/>
          <w:szCs w:val="22"/>
        </w:rPr>
        <w:t>W przypadku, o którym mowa w pkt 15.</w:t>
      </w:r>
      <w:r w:rsidR="00E87DFB" w:rsidRPr="0049406A">
        <w:rPr>
          <w:rFonts w:cstheme="minorHAnsi"/>
          <w:bCs/>
          <w:iCs/>
          <w:sz w:val="22"/>
          <w:szCs w:val="22"/>
        </w:rPr>
        <w:t>6)</w:t>
      </w:r>
      <w:r w:rsidR="00AC4C05" w:rsidRPr="0049406A">
        <w:rPr>
          <w:rFonts w:cstheme="minorHAnsi"/>
          <w:bCs/>
          <w:iCs/>
          <w:sz w:val="22"/>
          <w:szCs w:val="22"/>
        </w:rPr>
        <w:t xml:space="preserve"> </w:t>
      </w:r>
      <w:r w:rsidR="00217900" w:rsidRPr="0049406A">
        <w:rPr>
          <w:rFonts w:cstheme="minorHAnsi"/>
          <w:bCs/>
          <w:iCs/>
          <w:sz w:val="22"/>
          <w:szCs w:val="22"/>
        </w:rPr>
        <w:t xml:space="preserve">i 15.7) </w:t>
      </w:r>
      <w:r w:rsidRPr="0049406A">
        <w:rPr>
          <w:rFonts w:cstheme="minorHAnsi"/>
          <w:bCs/>
          <w:iCs/>
          <w:sz w:val="22"/>
          <w:szCs w:val="22"/>
        </w:rPr>
        <w:t>SWZ, Wykonawcy wspólnie ubiegający się o udzielenie zamówienia dołączają do oferty oświadczenie, z którego wynika, które usługi wykonają poszczególni Wykonawcy (oświadczenie to zawarte jest w Formularzu oferty w pkt</w:t>
      </w:r>
      <w:r w:rsidR="00AB3B47" w:rsidRPr="0049406A">
        <w:rPr>
          <w:rFonts w:cstheme="minorHAnsi"/>
          <w:bCs/>
          <w:iCs/>
          <w:sz w:val="22"/>
          <w:szCs w:val="22"/>
        </w:rPr>
        <w:t xml:space="preserve"> </w:t>
      </w:r>
      <w:r w:rsidR="00450D82" w:rsidRPr="0049406A">
        <w:rPr>
          <w:rFonts w:cstheme="minorHAnsi"/>
          <w:bCs/>
          <w:iCs/>
          <w:sz w:val="22"/>
          <w:szCs w:val="22"/>
        </w:rPr>
        <w:t>5</w:t>
      </w:r>
      <w:r w:rsidR="00AB3B47" w:rsidRPr="0049406A">
        <w:rPr>
          <w:rFonts w:cstheme="minorHAnsi"/>
          <w:bCs/>
          <w:iCs/>
          <w:sz w:val="22"/>
          <w:szCs w:val="22"/>
        </w:rPr>
        <w:t>.</w:t>
      </w:r>
      <w:r w:rsidR="00962533" w:rsidRPr="0049406A">
        <w:rPr>
          <w:rFonts w:cstheme="minorHAnsi"/>
          <w:bCs/>
          <w:iCs/>
          <w:sz w:val="22"/>
          <w:szCs w:val="22"/>
        </w:rPr>
        <w:t>9</w:t>
      </w:r>
      <w:r w:rsidR="00AB3B47" w:rsidRPr="0049406A">
        <w:rPr>
          <w:rFonts w:cstheme="minorHAnsi"/>
          <w:bCs/>
          <w:iCs/>
          <w:sz w:val="22"/>
          <w:szCs w:val="22"/>
        </w:rPr>
        <w:t>.)</w:t>
      </w:r>
    </w:p>
    <w:p w14:paraId="1CA4B887" w14:textId="7B499E79" w:rsidR="008235FE" w:rsidRPr="00721E0E" w:rsidRDefault="007974EE" w:rsidP="00721E0E">
      <w:pPr>
        <w:tabs>
          <w:tab w:val="left" w:pos="284"/>
        </w:tabs>
        <w:spacing w:before="120" w:line="276" w:lineRule="auto"/>
        <w:rPr>
          <w:rFonts w:cstheme="minorHAnsi"/>
          <w:b/>
          <w:sz w:val="22"/>
          <w:szCs w:val="22"/>
          <w:highlight w:val="yellow"/>
          <w:u w:val="single"/>
        </w:rPr>
      </w:pPr>
      <w:r w:rsidRPr="00721E0E">
        <w:rPr>
          <w:rFonts w:cstheme="minorHAnsi"/>
          <w:b/>
          <w:sz w:val="22"/>
          <w:szCs w:val="22"/>
          <w:u w:val="single"/>
        </w:rPr>
        <w:t>16. </w:t>
      </w:r>
      <w:r w:rsidR="008235FE" w:rsidRPr="00721E0E">
        <w:rPr>
          <w:rFonts w:cstheme="minorHAnsi"/>
          <w:b/>
          <w:sz w:val="22"/>
          <w:szCs w:val="22"/>
          <w:u w:val="single"/>
        </w:rPr>
        <w:t>OPIS SPOSOBU OBLICZENIA CENY</w:t>
      </w:r>
    </w:p>
    <w:p w14:paraId="7647D0EE" w14:textId="6E7A20D3" w:rsidR="008235FE" w:rsidRPr="00EC73FC" w:rsidRDefault="00ED16EA" w:rsidP="00721E0E">
      <w:pPr>
        <w:suppressLineNumbers/>
        <w:spacing w:line="276" w:lineRule="auto"/>
        <w:rPr>
          <w:rFonts w:cstheme="minorHAnsi"/>
          <w:kern w:val="20"/>
          <w:sz w:val="22"/>
          <w:szCs w:val="22"/>
        </w:rPr>
      </w:pPr>
      <w:r w:rsidRPr="00721E0E">
        <w:rPr>
          <w:rFonts w:cstheme="minorHAnsi"/>
          <w:kern w:val="20"/>
          <w:sz w:val="22"/>
          <w:szCs w:val="22"/>
        </w:rPr>
        <w:t>16.1. </w:t>
      </w:r>
      <w:r w:rsidR="00243E26" w:rsidRPr="00721E0E">
        <w:rPr>
          <w:rFonts w:cstheme="minorHAnsi"/>
          <w:kern w:val="20"/>
          <w:sz w:val="22"/>
          <w:szCs w:val="22"/>
        </w:rPr>
        <w:t xml:space="preserve">Cena podana w ofercie powinna być wyrażona w złotych polskich jako cena </w:t>
      </w:r>
      <w:r w:rsidR="00243E26" w:rsidRPr="00EC73FC">
        <w:rPr>
          <w:rFonts w:cstheme="minorHAnsi"/>
          <w:kern w:val="20"/>
          <w:sz w:val="22"/>
          <w:szCs w:val="22"/>
        </w:rPr>
        <w:t xml:space="preserve">brutto z podatkiem VAT (wg obowiązującej stawki), podana z dokładnością do </w:t>
      </w:r>
      <w:r w:rsidR="00A90CB3" w:rsidRPr="00EC73FC">
        <w:rPr>
          <w:rFonts w:cstheme="minorHAnsi"/>
          <w:kern w:val="20"/>
          <w:sz w:val="22"/>
          <w:szCs w:val="22"/>
        </w:rPr>
        <w:t xml:space="preserve">setnych części złotego (do </w:t>
      </w:r>
      <w:r w:rsidR="00243E26" w:rsidRPr="00EC73FC">
        <w:rPr>
          <w:rFonts w:cstheme="minorHAnsi"/>
          <w:kern w:val="20"/>
          <w:sz w:val="22"/>
          <w:szCs w:val="22"/>
        </w:rPr>
        <w:t>dwóch miejsc po przecinku</w:t>
      </w:r>
      <w:r w:rsidR="00A90CB3" w:rsidRPr="00EC73FC">
        <w:rPr>
          <w:rFonts w:cstheme="minorHAnsi"/>
          <w:kern w:val="20"/>
          <w:sz w:val="22"/>
          <w:szCs w:val="22"/>
        </w:rPr>
        <w:t>)</w:t>
      </w:r>
      <w:r w:rsidR="00243E26" w:rsidRPr="00EC73FC">
        <w:rPr>
          <w:rFonts w:cstheme="minorHAnsi"/>
          <w:kern w:val="20"/>
          <w:sz w:val="22"/>
          <w:szCs w:val="22"/>
        </w:rPr>
        <w:t>.</w:t>
      </w:r>
    </w:p>
    <w:p w14:paraId="68EC9A8B" w14:textId="215B3A36" w:rsidR="005267DE" w:rsidRDefault="005267DE" w:rsidP="00721E0E">
      <w:pPr>
        <w:suppressLineNumbers/>
        <w:spacing w:line="276" w:lineRule="auto"/>
        <w:rPr>
          <w:rFonts w:eastAsia="Times New Roman" w:cstheme="minorHAnsi"/>
          <w:kern w:val="20"/>
          <w:sz w:val="22"/>
          <w:szCs w:val="22"/>
          <w:lang w:eastAsia="ar-SA"/>
        </w:rPr>
      </w:pPr>
      <w:r w:rsidRPr="00EC73FC">
        <w:rPr>
          <w:rFonts w:eastAsia="Times New Roman" w:cstheme="minorHAnsi"/>
          <w:kern w:val="20"/>
          <w:sz w:val="22"/>
          <w:szCs w:val="22"/>
          <w:lang w:eastAsia="ar-SA"/>
        </w:rPr>
        <w:t xml:space="preserve">Ceny jednostkowe, zgodnie ze złożoną przez Wykonawcę w postępowaniu ofertą, </w:t>
      </w:r>
      <w:r w:rsidR="00645C0F" w:rsidRPr="00EC73FC">
        <w:rPr>
          <w:rFonts w:eastAsia="Times New Roman" w:cstheme="minorHAnsi"/>
          <w:kern w:val="20"/>
          <w:sz w:val="22"/>
          <w:szCs w:val="22"/>
          <w:lang w:eastAsia="ar-SA"/>
        </w:rPr>
        <w:t>winny obejmować</w:t>
      </w:r>
      <w:r w:rsidRPr="00EC73FC">
        <w:rPr>
          <w:rFonts w:eastAsia="Times New Roman" w:cstheme="minorHAnsi"/>
          <w:kern w:val="20"/>
          <w:sz w:val="22"/>
          <w:szCs w:val="22"/>
          <w:lang w:eastAsia="ar-SA"/>
        </w:rPr>
        <w:t xml:space="preserve"> wszelkie koszty związane z wykonaniem przedmiotu zamówienia oraz warunkami określonymi przez Zamawiającego w dokumentacji postępowania, w szczególności </w:t>
      </w:r>
      <w:r w:rsidR="0028616F" w:rsidRPr="00EC73FC">
        <w:rPr>
          <w:rFonts w:eastAsia="Times New Roman" w:cstheme="minorHAnsi"/>
          <w:kern w:val="20"/>
          <w:sz w:val="22"/>
          <w:szCs w:val="22"/>
          <w:lang w:eastAsia="ar-SA"/>
        </w:rPr>
        <w:t>w</w:t>
      </w:r>
      <w:r w:rsidRPr="00EC73FC">
        <w:rPr>
          <w:rFonts w:eastAsia="Times New Roman" w:cstheme="minorHAnsi"/>
          <w:kern w:val="20"/>
          <w:sz w:val="22"/>
          <w:szCs w:val="22"/>
          <w:lang w:eastAsia="ar-SA"/>
        </w:rPr>
        <w:t xml:space="preserve"> opisie przedmiotu zamówienia (Załącznik nr 1 do SWZ), w tym w szczególności podatek VAT według obowiązującej stawki oraz koszty dojazdów i środków ochrony osobistej osób wykonujących usługi.</w:t>
      </w:r>
    </w:p>
    <w:p w14:paraId="3C273C03" w14:textId="2BD1B307" w:rsidR="008235FE" w:rsidRPr="00721E0E" w:rsidRDefault="00ED16EA" w:rsidP="00721E0E">
      <w:pPr>
        <w:suppressLineNumbers/>
        <w:spacing w:before="60" w:line="276" w:lineRule="auto"/>
        <w:rPr>
          <w:rFonts w:cstheme="minorHAnsi"/>
          <w:kern w:val="20"/>
          <w:sz w:val="22"/>
          <w:szCs w:val="22"/>
        </w:rPr>
      </w:pPr>
      <w:r w:rsidRPr="00721E0E">
        <w:rPr>
          <w:rFonts w:cstheme="minorHAnsi"/>
          <w:kern w:val="20"/>
          <w:sz w:val="22"/>
          <w:szCs w:val="22"/>
        </w:rPr>
        <w:t>16.2. </w:t>
      </w:r>
      <w:r w:rsidR="008235FE" w:rsidRPr="00721E0E">
        <w:rPr>
          <w:rFonts w:cstheme="minorHAnsi"/>
          <w:kern w:val="20"/>
          <w:sz w:val="22"/>
          <w:szCs w:val="22"/>
        </w:rPr>
        <w:t>Nie dopuszcza się podawania ceny w przedziałach kwotowych.</w:t>
      </w:r>
    </w:p>
    <w:p w14:paraId="48361B2D" w14:textId="490B0C75"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lastRenderedPageBreak/>
        <w:t>16.3. </w:t>
      </w:r>
      <w:r w:rsidR="008235FE" w:rsidRPr="00721E0E">
        <w:rPr>
          <w:rFonts w:cstheme="minorHAnsi"/>
          <w:kern w:val="20"/>
          <w:sz w:val="22"/>
          <w:szCs w:val="22"/>
        </w:rPr>
        <w:t>Cen</w:t>
      </w:r>
      <w:r w:rsidR="00243E26" w:rsidRPr="00721E0E">
        <w:rPr>
          <w:rFonts w:cstheme="minorHAnsi"/>
          <w:kern w:val="20"/>
          <w:sz w:val="22"/>
          <w:szCs w:val="22"/>
        </w:rPr>
        <w:t>y</w:t>
      </w:r>
      <w:r w:rsidR="008235FE" w:rsidRPr="00721E0E">
        <w:rPr>
          <w:rFonts w:cstheme="minorHAnsi"/>
          <w:kern w:val="20"/>
          <w:sz w:val="22"/>
          <w:szCs w:val="22"/>
        </w:rPr>
        <w:t xml:space="preserve"> </w:t>
      </w:r>
      <w:r w:rsidR="00243E26" w:rsidRPr="00721E0E">
        <w:rPr>
          <w:rFonts w:cstheme="minorHAnsi"/>
          <w:kern w:val="20"/>
          <w:sz w:val="22"/>
          <w:szCs w:val="22"/>
        </w:rPr>
        <w:t>jednostkowe określone w ofercie będą stałe tzn. nie ulegną zmianie przez okres ważności oferty (związania) oraz okres realizacji (wykonania) przedmiotu zamówienia, z zastrzeżeniem przypadków określonych w Projekcie umowy (</w:t>
      </w:r>
      <w:r w:rsidR="00243E26" w:rsidRPr="00721E0E">
        <w:rPr>
          <w:rFonts w:cstheme="minorHAnsi"/>
          <w:b/>
          <w:kern w:val="20"/>
          <w:sz w:val="22"/>
          <w:szCs w:val="22"/>
        </w:rPr>
        <w:t>Załącznik nr 5 do SIWZ</w:t>
      </w:r>
      <w:r w:rsidR="00243E26" w:rsidRPr="00721E0E">
        <w:rPr>
          <w:rFonts w:cstheme="minorHAnsi"/>
          <w:kern w:val="20"/>
          <w:sz w:val="22"/>
          <w:szCs w:val="22"/>
        </w:rPr>
        <w:t>).</w:t>
      </w:r>
    </w:p>
    <w:p w14:paraId="5EBD7040" w14:textId="67F606E2"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t>16.4. </w:t>
      </w:r>
      <w:r w:rsidR="008235FE" w:rsidRPr="00721E0E">
        <w:rPr>
          <w:rFonts w:cstheme="minorHAnsi"/>
          <w:kern w:val="20"/>
          <w:sz w:val="22"/>
          <w:szCs w:val="22"/>
        </w:rPr>
        <w:t xml:space="preserve">Cena podana w ofercie powinna być umieszczona w </w:t>
      </w:r>
      <w:r w:rsidR="008235FE" w:rsidRPr="00721E0E">
        <w:rPr>
          <w:rFonts w:cstheme="minorHAnsi"/>
          <w:i/>
          <w:kern w:val="20"/>
          <w:sz w:val="22"/>
          <w:szCs w:val="22"/>
        </w:rPr>
        <w:t>Formularzu ofert</w:t>
      </w:r>
      <w:r w:rsidR="001651C8" w:rsidRPr="00721E0E">
        <w:rPr>
          <w:rFonts w:cstheme="minorHAnsi"/>
          <w:i/>
          <w:kern w:val="20"/>
          <w:sz w:val="22"/>
          <w:szCs w:val="22"/>
        </w:rPr>
        <w:t>y</w:t>
      </w:r>
      <w:r w:rsidR="008235FE" w:rsidRPr="00721E0E">
        <w:rPr>
          <w:rFonts w:cstheme="minorHAnsi"/>
          <w:kern w:val="20"/>
          <w:sz w:val="22"/>
          <w:szCs w:val="22"/>
        </w:rPr>
        <w:t xml:space="preserve"> (załącz</w:t>
      </w:r>
      <w:r w:rsidR="002A4ECE" w:rsidRPr="00721E0E">
        <w:rPr>
          <w:rFonts w:cstheme="minorHAnsi"/>
          <w:kern w:val="20"/>
          <w:sz w:val="22"/>
          <w:szCs w:val="22"/>
        </w:rPr>
        <w:t>nik nr 2 do SWZ)</w:t>
      </w:r>
      <w:r w:rsidR="00243E26" w:rsidRPr="00721E0E">
        <w:rPr>
          <w:rFonts w:cstheme="minorHAnsi"/>
          <w:kern w:val="20"/>
          <w:sz w:val="22"/>
          <w:szCs w:val="22"/>
        </w:rPr>
        <w:t xml:space="preserve"> cyfrą  i słownie i powinna wynikać z Formularza cenowego (Załącznik nr 1</w:t>
      </w:r>
      <w:r w:rsidR="00450D82" w:rsidRPr="00721E0E">
        <w:rPr>
          <w:rFonts w:cstheme="minorHAnsi"/>
          <w:kern w:val="20"/>
          <w:sz w:val="22"/>
          <w:szCs w:val="22"/>
        </w:rPr>
        <w:t>a</w:t>
      </w:r>
      <w:r w:rsidR="00243E26" w:rsidRPr="00721E0E">
        <w:rPr>
          <w:rFonts w:cstheme="minorHAnsi"/>
          <w:kern w:val="20"/>
          <w:sz w:val="22"/>
          <w:szCs w:val="22"/>
        </w:rPr>
        <w:t xml:space="preserve"> do SWZ).</w:t>
      </w:r>
      <w:r w:rsidR="002A4ECE" w:rsidRPr="00721E0E">
        <w:rPr>
          <w:rFonts w:cstheme="minorHAnsi"/>
          <w:kern w:val="20"/>
          <w:sz w:val="22"/>
          <w:szCs w:val="22"/>
        </w:rPr>
        <w:t xml:space="preserve"> </w:t>
      </w:r>
    </w:p>
    <w:p w14:paraId="24883E77" w14:textId="2D97DEC6" w:rsidR="008235FE" w:rsidRPr="00721E0E" w:rsidRDefault="004346F4" w:rsidP="00721E0E">
      <w:pPr>
        <w:suppressLineNumbers/>
        <w:spacing w:before="60" w:line="276" w:lineRule="auto"/>
        <w:rPr>
          <w:rFonts w:cstheme="minorHAnsi"/>
          <w:kern w:val="20"/>
          <w:sz w:val="22"/>
          <w:szCs w:val="22"/>
        </w:rPr>
      </w:pPr>
      <w:r w:rsidRPr="00721E0E">
        <w:rPr>
          <w:rFonts w:cstheme="minorHAnsi"/>
          <w:kern w:val="20"/>
          <w:sz w:val="22"/>
          <w:szCs w:val="22"/>
        </w:rPr>
        <w:t>16.5. </w:t>
      </w:r>
      <w:r w:rsidR="008235FE" w:rsidRPr="00721E0E">
        <w:rPr>
          <w:rFonts w:cstheme="minorHAnsi"/>
          <w:kern w:val="20"/>
          <w:sz w:val="22"/>
          <w:szCs w:val="22"/>
        </w:rPr>
        <w:t>Niedopuszczalna jest wycena, z której będzie wynikało, że oferowany przez Wykonawcę przedmiot zamówienia będzie miał cenę zero (0,00 zł). Cena winna obejmować wszystkie koszty związane z wykonaniem przedmiotu zamówienia oraz warunkami stawianymi przez Zamawiającego.</w:t>
      </w:r>
    </w:p>
    <w:p w14:paraId="7ACD5990" w14:textId="064C72C2" w:rsidR="00A90CB3"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16.6. </w:t>
      </w:r>
      <w:r w:rsidR="008235FE" w:rsidRPr="00721E0E">
        <w:rPr>
          <w:rFonts w:cstheme="minorHAnsi"/>
          <w:bCs/>
          <w:kern w:val="20"/>
          <w:sz w:val="22"/>
          <w:szCs w:val="22"/>
        </w:rPr>
        <w:t xml:space="preserve">Cena oferty w złotych polskich tj. cena wynikająca z </w:t>
      </w:r>
      <w:r w:rsidR="008235FE" w:rsidRPr="00721E0E">
        <w:rPr>
          <w:rFonts w:cstheme="minorHAnsi"/>
          <w:bCs/>
          <w:i/>
          <w:kern w:val="20"/>
          <w:sz w:val="22"/>
          <w:szCs w:val="22"/>
        </w:rPr>
        <w:t>Formularza ofert</w:t>
      </w:r>
      <w:r w:rsidR="00D3657E" w:rsidRPr="00721E0E">
        <w:rPr>
          <w:rFonts w:cstheme="minorHAnsi"/>
          <w:bCs/>
          <w:i/>
          <w:kern w:val="20"/>
          <w:sz w:val="22"/>
          <w:szCs w:val="22"/>
        </w:rPr>
        <w:t>y</w:t>
      </w:r>
      <w:r w:rsidRPr="00721E0E">
        <w:rPr>
          <w:rFonts w:cstheme="minorHAnsi"/>
          <w:bCs/>
          <w:i/>
          <w:kern w:val="20"/>
          <w:sz w:val="22"/>
          <w:szCs w:val="22"/>
        </w:rPr>
        <w:t>,</w:t>
      </w:r>
      <w:r w:rsidR="002A4ECE" w:rsidRPr="00721E0E">
        <w:rPr>
          <w:rFonts w:cstheme="minorHAnsi"/>
          <w:bCs/>
          <w:kern w:val="20"/>
          <w:sz w:val="22"/>
          <w:szCs w:val="22"/>
        </w:rPr>
        <w:t xml:space="preserve"> </w:t>
      </w:r>
      <w:r w:rsidR="008235FE" w:rsidRPr="00721E0E">
        <w:rPr>
          <w:rFonts w:cstheme="minorHAnsi"/>
          <w:bCs/>
          <w:kern w:val="20"/>
          <w:sz w:val="22"/>
          <w:szCs w:val="22"/>
        </w:rPr>
        <w:t xml:space="preserve">składanej przez </w:t>
      </w:r>
      <w:r w:rsidR="008235FE" w:rsidRPr="00721E0E">
        <w:rPr>
          <w:rFonts w:cstheme="minorHAnsi"/>
          <w:b/>
          <w:bCs/>
          <w:kern w:val="20"/>
          <w:sz w:val="22"/>
          <w:szCs w:val="22"/>
        </w:rPr>
        <w:t>Wykonawców zagranicznych</w:t>
      </w:r>
      <w:r w:rsidR="008235FE" w:rsidRPr="00721E0E">
        <w:rPr>
          <w:rFonts w:cstheme="minorHAnsi"/>
          <w:bCs/>
          <w:kern w:val="20"/>
          <w:sz w:val="22"/>
          <w:szCs w:val="22"/>
        </w:rPr>
        <w:t xml:space="preserve"> powinna być podana w następujący sposób: </w:t>
      </w:r>
      <w:r w:rsidR="008235FE" w:rsidRPr="00721E0E">
        <w:rPr>
          <w:rFonts w:cstheme="minorHAnsi"/>
          <w:b/>
          <w:bCs/>
          <w:kern w:val="20"/>
          <w:sz w:val="22"/>
          <w:szCs w:val="22"/>
        </w:rPr>
        <w:t>cena netto</w:t>
      </w:r>
      <w:r w:rsidR="002A4ECE" w:rsidRPr="00721E0E">
        <w:rPr>
          <w:rFonts w:cstheme="minorHAnsi"/>
          <w:bCs/>
          <w:kern w:val="20"/>
          <w:sz w:val="22"/>
          <w:szCs w:val="22"/>
        </w:rPr>
        <w:t xml:space="preserve">. </w:t>
      </w:r>
      <w:r w:rsidR="00A90CB3" w:rsidRPr="00721E0E">
        <w:rPr>
          <w:rFonts w:cstheme="minorHAnsi"/>
          <w:bCs/>
          <w:kern w:val="20"/>
          <w:sz w:val="22"/>
          <w:szCs w:val="22"/>
        </w:rPr>
        <w:t xml:space="preserve">Wykonawcy zagraniczni w </w:t>
      </w:r>
      <w:r w:rsidR="00A90CB3" w:rsidRPr="00721E0E">
        <w:rPr>
          <w:rFonts w:cstheme="minorHAnsi"/>
          <w:i/>
          <w:kern w:val="20"/>
          <w:sz w:val="22"/>
          <w:szCs w:val="22"/>
        </w:rPr>
        <w:t>Formularzu oferty</w:t>
      </w:r>
      <w:r w:rsidR="00A90CB3" w:rsidRPr="00721E0E">
        <w:rPr>
          <w:rFonts w:cstheme="minorHAnsi"/>
          <w:bCs/>
          <w:kern w:val="20"/>
          <w:sz w:val="22"/>
          <w:szCs w:val="22"/>
        </w:rPr>
        <w:t xml:space="preserve"> wpisują tylko cenę netto oferty w złotych polskich w miejscu „wartość oferty brutto w zł” dokonując jednocześnie wykreślenia w opisie słowa „brutto” i zastępując je słowem „netto”.</w:t>
      </w:r>
    </w:p>
    <w:p w14:paraId="041FA814" w14:textId="36A402AD" w:rsidR="008235FE" w:rsidRPr="00721E0E" w:rsidRDefault="004346F4" w:rsidP="00721E0E">
      <w:pPr>
        <w:suppressLineNumbers/>
        <w:spacing w:before="60" w:line="276" w:lineRule="auto"/>
        <w:rPr>
          <w:rFonts w:cstheme="minorHAnsi"/>
          <w:bCs/>
          <w:kern w:val="20"/>
          <w:sz w:val="22"/>
          <w:szCs w:val="22"/>
        </w:rPr>
      </w:pPr>
      <w:r w:rsidRPr="00764378">
        <w:rPr>
          <w:rFonts w:cstheme="minorHAnsi"/>
          <w:bCs/>
          <w:kern w:val="20"/>
          <w:sz w:val="22"/>
          <w:szCs w:val="22"/>
        </w:rPr>
        <w:t>16.7. </w:t>
      </w:r>
      <w:r w:rsidR="00A90CB3" w:rsidRPr="00764378">
        <w:rPr>
          <w:rFonts w:cstheme="minorHAnsi"/>
          <w:bCs/>
          <w:kern w:val="20"/>
          <w:sz w:val="22"/>
          <w:szCs w:val="22"/>
        </w:rPr>
        <w:t xml:space="preserve">W </w:t>
      </w:r>
      <w:r w:rsidR="00A90CB3" w:rsidRPr="00764378">
        <w:rPr>
          <w:rFonts w:cstheme="minorHAnsi"/>
          <w:bCs/>
          <w:i/>
          <w:iCs/>
          <w:kern w:val="20"/>
          <w:sz w:val="22"/>
          <w:szCs w:val="22"/>
        </w:rPr>
        <w:t>Formularzu cenowym</w:t>
      </w:r>
      <w:r w:rsidR="00A90CB3" w:rsidRPr="00764378">
        <w:rPr>
          <w:rFonts w:cstheme="minorHAnsi"/>
          <w:bCs/>
          <w:kern w:val="20"/>
          <w:sz w:val="22"/>
          <w:szCs w:val="22"/>
        </w:rPr>
        <w:t xml:space="preserve"> Wykonawcy zagraniczni nie wypełniają </w:t>
      </w:r>
      <w:r w:rsidR="004C56F2" w:rsidRPr="00764378">
        <w:rPr>
          <w:rFonts w:cstheme="minorHAnsi"/>
          <w:bCs/>
          <w:kern w:val="20"/>
          <w:sz w:val="22"/>
          <w:szCs w:val="22"/>
        </w:rPr>
        <w:t>komórki</w:t>
      </w:r>
      <w:r w:rsidR="00A90CB3" w:rsidRPr="00764378">
        <w:rPr>
          <w:rFonts w:cstheme="minorHAnsi"/>
          <w:bCs/>
          <w:kern w:val="20"/>
          <w:sz w:val="22"/>
          <w:szCs w:val="22"/>
        </w:rPr>
        <w:t xml:space="preserve"> „</w:t>
      </w:r>
      <w:r w:rsidR="00A36A1B" w:rsidRPr="00764378">
        <w:rPr>
          <w:rFonts w:cstheme="minorHAnsi"/>
          <w:bCs/>
          <w:kern w:val="20"/>
          <w:sz w:val="22"/>
          <w:szCs w:val="22"/>
        </w:rPr>
        <w:t>Wartość</w:t>
      </w:r>
      <w:r w:rsidR="00A90CB3" w:rsidRPr="00764378">
        <w:rPr>
          <w:rFonts w:cstheme="minorHAnsi"/>
          <w:bCs/>
          <w:kern w:val="20"/>
          <w:sz w:val="22"/>
          <w:szCs w:val="22"/>
        </w:rPr>
        <w:t xml:space="preserve"> brutto”. Dla</w:t>
      </w:r>
      <w:r w:rsidR="00A90CB3" w:rsidRPr="00721E0E">
        <w:rPr>
          <w:rFonts w:cstheme="minorHAnsi"/>
          <w:bCs/>
          <w:kern w:val="20"/>
          <w:sz w:val="22"/>
          <w:szCs w:val="22"/>
        </w:rPr>
        <w:t xml:space="preserve"> porównania ofert Zamawiający doliczy do ceny ofertowej podmiotów zagranicznych kwotę należnego podatku VAT.</w:t>
      </w:r>
      <w:r w:rsidR="00BF5C84" w:rsidRPr="00721E0E">
        <w:rPr>
          <w:rFonts w:cstheme="minorHAnsi"/>
          <w:bCs/>
          <w:kern w:val="20"/>
          <w:sz w:val="22"/>
          <w:szCs w:val="22"/>
        </w:rPr>
        <w:t xml:space="preserve"> </w:t>
      </w:r>
    </w:p>
    <w:p w14:paraId="44FB1538" w14:textId="10A1292A" w:rsidR="008E311E" w:rsidRPr="00721E0E" w:rsidRDefault="004346F4" w:rsidP="00721E0E">
      <w:pPr>
        <w:suppressLineNumbers/>
        <w:spacing w:before="60" w:line="276" w:lineRule="auto"/>
        <w:rPr>
          <w:rFonts w:cstheme="minorHAnsi"/>
          <w:bCs/>
          <w:kern w:val="20"/>
          <w:sz w:val="22"/>
          <w:szCs w:val="22"/>
        </w:rPr>
      </w:pPr>
      <w:r w:rsidRPr="0049406A">
        <w:rPr>
          <w:rFonts w:cstheme="minorHAnsi"/>
          <w:bCs/>
          <w:kern w:val="20"/>
          <w:sz w:val="22"/>
          <w:szCs w:val="22"/>
        </w:rPr>
        <w:t>16.8. </w:t>
      </w:r>
      <w:r w:rsidR="008E311E" w:rsidRPr="0049406A">
        <w:rPr>
          <w:rFonts w:cstheme="minorHAnsi"/>
          <w:bCs/>
          <w:kern w:val="20"/>
          <w:sz w:val="22"/>
          <w:szCs w:val="22"/>
        </w:rPr>
        <w:t>Jeżeli została złożona oferta, której wybór prowadziłby do powstania u zamawiającego obowiązku podatkowego zgodnie z ustawą z dnia 11 marca 2004 r. o podatku od towarów i usług (</w:t>
      </w:r>
      <w:r w:rsidR="0049406A" w:rsidRPr="0049406A">
        <w:rPr>
          <w:rFonts w:cstheme="minorHAnsi"/>
          <w:bCs/>
          <w:kern w:val="20"/>
          <w:sz w:val="22"/>
          <w:szCs w:val="22"/>
        </w:rPr>
        <w:t xml:space="preserve">t.j. </w:t>
      </w:r>
      <w:r w:rsidR="008E311E" w:rsidRPr="0049406A">
        <w:rPr>
          <w:rFonts w:cstheme="minorHAnsi"/>
          <w:bCs/>
          <w:kern w:val="20"/>
          <w:sz w:val="22"/>
          <w:szCs w:val="22"/>
        </w:rPr>
        <w:t>Dz. U. z 202</w:t>
      </w:r>
      <w:r w:rsidR="0049406A" w:rsidRPr="0049406A">
        <w:rPr>
          <w:rFonts w:cstheme="minorHAnsi"/>
          <w:bCs/>
          <w:kern w:val="20"/>
          <w:sz w:val="22"/>
          <w:szCs w:val="22"/>
        </w:rPr>
        <w:t>4</w:t>
      </w:r>
      <w:r w:rsidR="008E311E" w:rsidRPr="0049406A">
        <w:rPr>
          <w:rFonts w:cstheme="minorHAnsi"/>
          <w:bCs/>
          <w:kern w:val="20"/>
          <w:sz w:val="22"/>
          <w:szCs w:val="22"/>
        </w:rPr>
        <w:t xml:space="preserve"> r. poz. </w:t>
      </w:r>
      <w:r w:rsidR="0049406A" w:rsidRPr="0049406A">
        <w:rPr>
          <w:rFonts w:cstheme="minorHAnsi"/>
          <w:bCs/>
          <w:kern w:val="20"/>
          <w:sz w:val="22"/>
          <w:szCs w:val="22"/>
        </w:rPr>
        <w:t>361</w:t>
      </w:r>
      <w:r w:rsidR="008E311E" w:rsidRPr="0049406A">
        <w:rPr>
          <w:rFonts w:cstheme="minorHAnsi"/>
          <w:bCs/>
          <w:kern w:val="20"/>
          <w:sz w:val="22"/>
          <w:szCs w:val="22"/>
        </w:rPr>
        <w:t xml:space="preserve"> z </w:t>
      </w:r>
      <w:proofErr w:type="spellStart"/>
      <w:r w:rsidR="008E311E" w:rsidRPr="0049406A">
        <w:rPr>
          <w:rFonts w:cstheme="minorHAnsi"/>
          <w:bCs/>
          <w:kern w:val="20"/>
          <w:sz w:val="22"/>
          <w:szCs w:val="22"/>
        </w:rPr>
        <w:t>późn</w:t>
      </w:r>
      <w:proofErr w:type="spellEnd"/>
      <w:r w:rsidR="008E311E" w:rsidRPr="0049406A">
        <w:rPr>
          <w:rFonts w:cstheme="minorHAnsi"/>
          <w:bCs/>
          <w:kern w:val="20"/>
          <w:sz w:val="22"/>
          <w:szCs w:val="22"/>
        </w:rPr>
        <w:t>. zm.), dla celów</w:t>
      </w:r>
      <w:r w:rsidR="008E311E" w:rsidRPr="00721E0E">
        <w:rPr>
          <w:rFonts w:cstheme="minorHAnsi"/>
          <w:bCs/>
          <w:kern w:val="20"/>
          <w:sz w:val="22"/>
          <w:szCs w:val="22"/>
        </w:rPr>
        <w:t xml:space="preserve"> zastosowania kryterium ceny lub kosztu zamawiający dolicza do przedstawionej w tej ofercie ceny kwotę podatku od towarów i usług, którą miałby obowiązek rozliczyć. </w:t>
      </w:r>
    </w:p>
    <w:p w14:paraId="0B20FB2E" w14:textId="46C51BE4" w:rsidR="008E311E"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 xml:space="preserve">16.9. </w:t>
      </w:r>
      <w:r w:rsidR="008E311E" w:rsidRPr="00721E0E">
        <w:rPr>
          <w:rFonts w:cstheme="minorHAnsi"/>
          <w:bCs/>
          <w:kern w:val="20"/>
          <w:sz w:val="22"/>
          <w:szCs w:val="22"/>
        </w:rPr>
        <w:t>W ofercie</w:t>
      </w:r>
      <w:r w:rsidR="003961C3" w:rsidRPr="00721E0E">
        <w:rPr>
          <w:rFonts w:cstheme="minorHAnsi"/>
          <w:bCs/>
          <w:kern w:val="20"/>
          <w:sz w:val="22"/>
          <w:szCs w:val="22"/>
        </w:rPr>
        <w:t xml:space="preserve"> </w:t>
      </w:r>
      <w:r w:rsidR="008E311E" w:rsidRPr="00721E0E">
        <w:rPr>
          <w:rFonts w:cstheme="minorHAnsi"/>
          <w:bCs/>
          <w:kern w:val="20"/>
          <w:sz w:val="22"/>
          <w:szCs w:val="22"/>
        </w:rPr>
        <w:t>wykonawca ma obowiązek:</w:t>
      </w:r>
    </w:p>
    <w:p w14:paraId="662FA2C3" w14:textId="7D118B77" w:rsidR="008E311E"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poinformowania zamawiającego, że wybór jego oferty będzie prowadził do powstania u zamawiającego obowiązku podatkowego;</w:t>
      </w:r>
    </w:p>
    <w:p w14:paraId="7ABC6117" w14:textId="5199632B" w:rsidR="00DF1426"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wskazania nazwy (rodzaju) usług, których świadczenie będzie prowadziło</w:t>
      </w:r>
      <w:r w:rsidR="00DF1426" w:rsidRPr="00721E0E">
        <w:rPr>
          <w:rFonts w:cstheme="minorHAnsi"/>
          <w:bCs/>
          <w:kern w:val="20"/>
          <w:sz w:val="22"/>
          <w:szCs w:val="22"/>
        </w:rPr>
        <w:t xml:space="preserve"> do powstania obowiązku podatkowego</w:t>
      </w:r>
      <w:r w:rsidR="003961C3" w:rsidRPr="00721E0E">
        <w:rPr>
          <w:rFonts w:cstheme="minorHAnsi"/>
          <w:bCs/>
          <w:kern w:val="20"/>
          <w:sz w:val="22"/>
          <w:szCs w:val="22"/>
        </w:rPr>
        <w:t>;</w:t>
      </w:r>
    </w:p>
    <w:p w14:paraId="68F22654" w14:textId="2CB55E80" w:rsidR="008E311E"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wskazania wartości usług, których świadczenie będzie prowadziło do powstania obowiązku podatkowego;</w:t>
      </w:r>
    </w:p>
    <w:p w14:paraId="5D091161" w14:textId="77777777" w:rsidR="003961C3" w:rsidRPr="00721E0E" w:rsidRDefault="008E311E" w:rsidP="00721E0E">
      <w:pPr>
        <w:numPr>
          <w:ilvl w:val="0"/>
          <w:numId w:val="25"/>
        </w:numPr>
        <w:suppressLineNumbers/>
        <w:spacing w:before="60" w:line="276" w:lineRule="auto"/>
        <w:ind w:left="1134" w:hanging="283"/>
        <w:rPr>
          <w:rFonts w:cstheme="minorHAnsi"/>
          <w:bCs/>
          <w:kern w:val="20"/>
          <w:sz w:val="22"/>
          <w:szCs w:val="22"/>
        </w:rPr>
      </w:pPr>
      <w:r w:rsidRPr="00721E0E">
        <w:rPr>
          <w:rFonts w:cstheme="minorHAnsi"/>
          <w:bCs/>
          <w:kern w:val="20"/>
          <w:sz w:val="22"/>
          <w:szCs w:val="22"/>
        </w:rPr>
        <w:t xml:space="preserve">wskazania </w:t>
      </w:r>
      <w:r w:rsidR="00DF1426" w:rsidRPr="00721E0E">
        <w:rPr>
          <w:rFonts w:cstheme="minorHAnsi"/>
          <w:bCs/>
          <w:kern w:val="20"/>
          <w:sz w:val="22"/>
          <w:szCs w:val="22"/>
        </w:rPr>
        <w:t>stawki podatku od towarów i usług, która zgodnie z wiedzą wykonawcy, będzie miała zastosowanie.</w:t>
      </w:r>
    </w:p>
    <w:p w14:paraId="6896A7AB" w14:textId="70FFF8F5" w:rsidR="002D0DCF" w:rsidRPr="00721E0E" w:rsidRDefault="004346F4" w:rsidP="00721E0E">
      <w:pPr>
        <w:suppressLineNumbers/>
        <w:spacing w:before="60" w:line="276" w:lineRule="auto"/>
        <w:rPr>
          <w:rFonts w:cstheme="minorHAnsi"/>
          <w:bCs/>
          <w:kern w:val="20"/>
          <w:sz w:val="22"/>
          <w:szCs w:val="22"/>
        </w:rPr>
      </w:pPr>
      <w:r w:rsidRPr="00721E0E">
        <w:rPr>
          <w:rFonts w:cstheme="minorHAnsi"/>
          <w:bCs/>
          <w:kern w:val="20"/>
          <w:sz w:val="22"/>
          <w:szCs w:val="22"/>
        </w:rPr>
        <w:t>16.10. </w:t>
      </w:r>
      <w:r w:rsidR="003961C3" w:rsidRPr="00721E0E">
        <w:rPr>
          <w:rFonts w:cstheme="minorHAnsi"/>
          <w:bCs/>
          <w:kern w:val="20"/>
          <w:sz w:val="22"/>
          <w:szCs w:val="22"/>
        </w:rPr>
        <w:t>Jeżeli zaoferowana cena lub koszt, lub ich istotne części składowe, wydają się rażąco niskie w stosunku do przedmiotu zamówienia i budzą wątpliwości zamawiającego co do możliwości wykonania przedmiotu zamówienia zgodnie z wymaganiami określonymi w dokumentach zamówienia lub wynikającymi z odrębnych przepisów, Zamawiający żąda od wykonawcy wyjaśnień, w tym złożenie dowodów w zakresie wyliczenia ceny lub kosztu, lub ich istotnych składowych. Wyjaśnienia mogą dotyczyć w szczególności:</w:t>
      </w:r>
    </w:p>
    <w:p w14:paraId="457FA5DB" w14:textId="5D00E91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zarządzania procesem </w:t>
      </w:r>
      <w:r w:rsidR="006D1CBD" w:rsidRPr="00721E0E">
        <w:rPr>
          <w:rFonts w:cstheme="minorHAnsi"/>
          <w:bCs/>
          <w:kern w:val="20"/>
          <w:sz w:val="22"/>
          <w:szCs w:val="22"/>
        </w:rPr>
        <w:t>świadczonych usług;</w:t>
      </w:r>
    </w:p>
    <w:p w14:paraId="01BB1C55" w14:textId="37121941"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wybranych rozwiązań technicznych, wyjątkowo korzystnych warunków </w:t>
      </w:r>
      <w:r w:rsidR="006D1CBD" w:rsidRPr="00721E0E">
        <w:rPr>
          <w:rFonts w:cstheme="minorHAnsi"/>
          <w:bCs/>
          <w:kern w:val="20"/>
          <w:sz w:val="22"/>
          <w:szCs w:val="22"/>
        </w:rPr>
        <w:t>usług</w:t>
      </w:r>
      <w:r w:rsidRPr="00721E0E">
        <w:rPr>
          <w:rFonts w:cstheme="minorHAnsi"/>
          <w:bCs/>
          <w:kern w:val="20"/>
          <w:sz w:val="22"/>
          <w:szCs w:val="22"/>
        </w:rPr>
        <w:t>;</w:t>
      </w:r>
    </w:p>
    <w:p w14:paraId="0A01D885" w14:textId="5522E579"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oryginalności </w:t>
      </w:r>
      <w:r w:rsidR="006D1CBD" w:rsidRPr="00721E0E">
        <w:rPr>
          <w:rFonts w:cstheme="minorHAnsi"/>
          <w:bCs/>
          <w:kern w:val="20"/>
          <w:sz w:val="22"/>
          <w:szCs w:val="22"/>
        </w:rPr>
        <w:t>usług</w:t>
      </w:r>
      <w:r w:rsidRPr="00721E0E">
        <w:rPr>
          <w:rFonts w:cstheme="minorHAnsi"/>
          <w:bCs/>
          <w:kern w:val="20"/>
          <w:sz w:val="22"/>
          <w:szCs w:val="22"/>
        </w:rPr>
        <w:t xml:space="preserve"> oferowanych przez wykonawcę;</w:t>
      </w:r>
    </w:p>
    <w:p w14:paraId="13FE3F20" w14:textId="2FB7576D"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zgodności z przepisami dotyczącymi kosztów pracy, których wartość przyjęta do ustalenia ceny nie może być niższa od minimalnego wynagrodzenia </w:t>
      </w:r>
      <w:r w:rsidRPr="0049406A">
        <w:rPr>
          <w:rFonts w:cstheme="minorHAnsi"/>
          <w:bCs/>
          <w:kern w:val="20"/>
          <w:sz w:val="22"/>
          <w:szCs w:val="22"/>
        </w:rPr>
        <w:t>za pracę albo minimalnej stawki godzinowej, ustalonych na podstawie przepisów ustawy z dnia 10 października 2002 r. o minimalnym wynagrodzeniu za pracę (</w:t>
      </w:r>
      <w:r w:rsidR="0049406A" w:rsidRPr="0049406A">
        <w:rPr>
          <w:rFonts w:cstheme="minorHAnsi"/>
          <w:bCs/>
          <w:kern w:val="20"/>
          <w:sz w:val="22"/>
          <w:szCs w:val="22"/>
        </w:rPr>
        <w:t xml:space="preserve">t.j. </w:t>
      </w:r>
      <w:r w:rsidRPr="0049406A">
        <w:rPr>
          <w:rFonts w:cstheme="minorHAnsi"/>
          <w:bCs/>
          <w:kern w:val="20"/>
          <w:sz w:val="22"/>
          <w:szCs w:val="22"/>
        </w:rPr>
        <w:t>Dz. U. z 20</w:t>
      </w:r>
      <w:r w:rsidR="00F734F0" w:rsidRPr="0049406A">
        <w:rPr>
          <w:rFonts w:cstheme="minorHAnsi"/>
          <w:bCs/>
          <w:kern w:val="20"/>
          <w:sz w:val="22"/>
          <w:szCs w:val="22"/>
        </w:rPr>
        <w:t>20</w:t>
      </w:r>
      <w:r w:rsidRPr="0049406A">
        <w:rPr>
          <w:rFonts w:cstheme="minorHAnsi"/>
          <w:bCs/>
          <w:kern w:val="20"/>
          <w:sz w:val="22"/>
          <w:szCs w:val="22"/>
        </w:rPr>
        <w:t xml:space="preserve"> r. poz. </w:t>
      </w:r>
      <w:r w:rsidR="00F734F0" w:rsidRPr="0049406A">
        <w:rPr>
          <w:rFonts w:cstheme="minorHAnsi"/>
          <w:bCs/>
          <w:kern w:val="20"/>
          <w:sz w:val="22"/>
          <w:szCs w:val="22"/>
        </w:rPr>
        <w:t>2207</w:t>
      </w:r>
      <w:r w:rsidR="0049406A" w:rsidRPr="0049406A">
        <w:rPr>
          <w:rFonts w:cstheme="minorHAnsi"/>
          <w:bCs/>
          <w:kern w:val="20"/>
          <w:sz w:val="22"/>
          <w:szCs w:val="22"/>
        </w:rPr>
        <w:t xml:space="preserve"> z </w:t>
      </w:r>
      <w:proofErr w:type="spellStart"/>
      <w:r w:rsidR="0049406A" w:rsidRPr="0049406A">
        <w:rPr>
          <w:rFonts w:cstheme="minorHAnsi"/>
          <w:bCs/>
          <w:kern w:val="20"/>
          <w:sz w:val="22"/>
          <w:szCs w:val="22"/>
        </w:rPr>
        <w:t>późn</w:t>
      </w:r>
      <w:proofErr w:type="spellEnd"/>
      <w:r w:rsidR="0049406A" w:rsidRPr="0049406A">
        <w:rPr>
          <w:rFonts w:cstheme="minorHAnsi"/>
          <w:bCs/>
          <w:kern w:val="20"/>
          <w:sz w:val="22"/>
          <w:szCs w:val="22"/>
        </w:rPr>
        <w:t>. zm</w:t>
      </w:r>
      <w:r w:rsidR="0049406A">
        <w:rPr>
          <w:rFonts w:cstheme="minorHAnsi"/>
          <w:bCs/>
          <w:kern w:val="20"/>
          <w:sz w:val="22"/>
          <w:szCs w:val="22"/>
        </w:rPr>
        <w:t>.</w:t>
      </w:r>
      <w:r w:rsidRPr="00721E0E">
        <w:rPr>
          <w:rFonts w:cstheme="minorHAnsi"/>
          <w:bCs/>
          <w:kern w:val="20"/>
          <w:sz w:val="22"/>
          <w:szCs w:val="22"/>
        </w:rPr>
        <w:t>) lub przepisów odrębnych właściwych dla spraw, z którymi związane jest realizowane zamówienie;</w:t>
      </w:r>
    </w:p>
    <w:p w14:paraId="34567273"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lastRenderedPageBreak/>
        <w:t>zgodności z prawem w rozumieniu przepisów o postępowaniu w sprawach dotyczących pomocy publicznej;</w:t>
      </w:r>
    </w:p>
    <w:p w14:paraId="150EEC6E"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z zakresu prawa pracy i zabezpieczenia społecznego, obowiązującymi w miejscu, w którym realizowane jest zamówienie;</w:t>
      </w:r>
    </w:p>
    <w:p w14:paraId="677BD9B5" w14:textId="77777777"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zgodności z przepisami z zakresu ochrony środowiska;</w:t>
      </w:r>
    </w:p>
    <w:p w14:paraId="27008E96" w14:textId="68476B28" w:rsidR="003961C3" w:rsidRPr="00721E0E" w:rsidRDefault="003961C3" w:rsidP="00721E0E">
      <w:pPr>
        <w:numPr>
          <w:ilvl w:val="0"/>
          <w:numId w:val="34"/>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wypełniania obowiązków związanych z powierzeniem wykonania części zamówienia podwykonawcy.</w:t>
      </w:r>
    </w:p>
    <w:p w14:paraId="16E6C037" w14:textId="239FD5A3"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16.11. </w:t>
      </w:r>
      <w:r w:rsidR="003961C3" w:rsidRPr="00721E0E">
        <w:rPr>
          <w:rFonts w:cstheme="minorHAnsi"/>
          <w:bCs/>
          <w:kern w:val="20"/>
          <w:sz w:val="22"/>
          <w:szCs w:val="22"/>
        </w:rPr>
        <w:t>W przypadku gdy cena całkowita oferty złożonej w terminie jest niższa o co najmniej 30% od:</w:t>
      </w:r>
    </w:p>
    <w:p w14:paraId="4F6445B4" w14:textId="2CF03F3D" w:rsidR="003961C3" w:rsidRPr="00721E0E" w:rsidRDefault="003961C3" w:rsidP="00721E0E">
      <w:pPr>
        <w:numPr>
          <w:ilvl w:val="0"/>
          <w:numId w:val="35"/>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wartości zamówienia powiększonej o należny podatek od towarów i usług, ustalonej przed wszczęciem postępowania lub średniej arytmetycznej cen wszystkich złożonych ofert niepodlegających odrzuceniu na podstawie art. 226 ust. 1 pkt. 1 i 10 ustawy P</w:t>
      </w:r>
      <w:r w:rsidR="009C6195">
        <w:rPr>
          <w:rFonts w:cstheme="minorHAnsi"/>
          <w:bCs/>
          <w:kern w:val="20"/>
          <w:sz w:val="22"/>
          <w:szCs w:val="22"/>
        </w:rPr>
        <w:t>zp</w:t>
      </w:r>
      <w:r w:rsidRPr="00721E0E">
        <w:rPr>
          <w:rFonts w:cstheme="minorHAnsi"/>
          <w:bCs/>
          <w:kern w:val="20"/>
          <w:sz w:val="22"/>
          <w:szCs w:val="22"/>
        </w:rPr>
        <w:t xml:space="preserve"> Zamawiający zwraca się o udzielenie wyjaśnień, o których mowa w pkt. 16.</w:t>
      </w:r>
      <w:r w:rsidR="00281769" w:rsidRPr="00721E0E">
        <w:rPr>
          <w:rFonts w:cstheme="minorHAnsi"/>
          <w:bCs/>
          <w:kern w:val="20"/>
          <w:sz w:val="22"/>
          <w:szCs w:val="22"/>
        </w:rPr>
        <w:t>10</w:t>
      </w:r>
      <w:r w:rsidRPr="00721E0E">
        <w:rPr>
          <w:rFonts w:cstheme="minorHAnsi"/>
          <w:bCs/>
          <w:kern w:val="20"/>
          <w:sz w:val="22"/>
          <w:szCs w:val="22"/>
        </w:rPr>
        <w:t>. SWZ, chyba że rozbieżność wynika z okoliczności oczywistych, które nie wymagają wyjaśnienia;</w:t>
      </w:r>
    </w:p>
    <w:p w14:paraId="2B4C94CA" w14:textId="023B3336" w:rsidR="003961C3" w:rsidRPr="00721E0E" w:rsidRDefault="003961C3" w:rsidP="00721E0E">
      <w:pPr>
        <w:numPr>
          <w:ilvl w:val="0"/>
          <w:numId w:val="35"/>
        </w:numPr>
        <w:suppressLineNumbers/>
        <w:spacing w:before="60" w:line="276" w:lineRule="auto"/>
        <w:ind w:left="1276" w:hanging="284"/>
        <w:rPr>
          <w:rFonts w:cstheme="minorHAnsi"/>
          <w:bCs/>
          <w:kern w:val="20"/>
          <w:sz w:val="22"/>
          <w:szCs w:val="22"/>
        </w:rPr>
      </w:pPr>
      <w:r w:rsidRPr="00721E0E">
        <w:rPr>
          <w:rFonts w:cstheme="minorHAnsi"/>
          <w:bCs/>
          <w:kern w:val="20"/>
          <w:sz w:val="22"/>
          <w:szCs w:val="22"/>
        </w:rPr>
        <w:t xml:space="preserve">wartości  zamówienia  powiększonej  o  należny  podatek  od  towarów i usług, zaktualizowanej </w:t>
      </w:r>
      <w:r w:rsidRPr="00721E0E">
        <w:rPr>
          <w:rFonts w:cstheme="minorHAnsi"/>
          <w:bCs/>
          <w:kern w:val="20"/>
          <w:sz w:val="22"/>
          <w:szCs w:val="22"/>
        </w:rPr>
        <w:br/>
        <w:t>z uwzględnieniem okoliczności, które nastąpiły po wszczęciu postępowania, w szczególności istotnej zmiany cen rynkowych, Zamawiający może zwrócić się o udzielenie wyjaśnień, o których mowa w pkt 16.</w:t>
      </w:r>
      <w:r w:rsidR="00281769" w:rsidRPr="00721E0E">
        <w:rPr>
          <w:rFonts w:cstheme="minorHAnsi"/>
          <w:bCs/>
          <w:kern w:val="20"/>
          <w:sz w:val="22"/>
          <w:szCs w:val="22"/>
        </w:rPr>
        <w:t>10.</w:t>
      </w:r>
      <w:r w:rsidRPr="00721E0E">
        <w:rPr>
          <w:rFonts w:cstheme="minorHAnsi"/>
          <w:bCs/>
          <w:kern w:val="20"/>
          <w:sz w:val="22"/>
          <w:szCs w:val="22"/>
        </w:rPr>
        <w:t xml:space="preserve"> SWZ.</w:t>
      </w:r>
    </w:p>
    <w:p w14:paraId="0431DE1D" w14:textId="1C5AF357"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16.12. </w:t>
      </w:r>
      <w:r w:rsidR="003961C3" w:rsidRPr="00721E0E">
        <w:rPr>
          <w:rFonts w:cstheme="minorHAnsi"/>
          <w:bCs/>
          <w:kern w:val="20"/>
          <w:sz w:val="22"/>
          <w:szCs w:val="22"/>
        </w:rPr>
        <w:t>Obowiązek wykazania, że oferta nie zawiera rażąco niskiej ceny lub kosztu spoczywa na wykonawcy.</w:t>
      </w:r>
    </w:p>
    <w:p w14:paraId="52CE8E96" w14:textId="77777777" w:rsidR="00281769"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16.13. </w:t>
      </w:r>
      <w:r w:rsidR="003961C3" w:rsidRPr="00721E0E">
        <w:rPr>
          <w:rFonts w:cstheme="minorHAnsi"/>
          <w:bCs/>
          <w:kern w:val="20"/>
          <w:sz w:val="22"/>
          <w:szCs w:val="22"/>
        </w:rPr>
        <w:t>Odrzuceniu, jako oferta z rażąco niską ceną lub kosztem, podlega oferta Wykonawcy, który nie udzielił wyjaśnień w wyznaczonym terminie, lub jeżeli złożone wyjaśnienia wraz z dowodami nie uzasadniają podanej w ofercie ceny lub kosztu.</w:t>
      </w:r>
    </w:p>
    <w:p w14:paraId="343F63D8" w14:textId="7F9A2FD3" w:rsidR="003961C3" w:rsidRPr="00721E0E" w:rsidRDefault="00281769" w:rsidP="00721E0E">
      <w:pPr>
        <w:suppressLineNumbers/>
        <w:spacing w:before="60" w:line="276" w:lineRule="auto"/>
        <w:rPr>
          <w:rFonts w:cstheme="minorHAnsi"/>
          <w:bCs/>
          <w:kern w:val="20"/>
          <w:sz w:val="22"/>
          <w:szCs w:val="22"/>
        </w:rPr>
      </w:pPr>
      <w:r w:rsidRPr="00721E0E">
        <w:rPr>
          <w:rFonts w:cstheme="minorHAnsi"/>
          <w:bCs/>
          <w:kern w:val="20"/>
          <w:sz w:val="22"/>
          <w:szCs w:val="22"/>
        </w:rPr>
        <w:t>16.14. </w:t>
      </w:r>
      <w:r w:rsidR="003961C3" w:rsidRPr="00721E0E">
        <w:rPr>
          <w:rFonts w:cstheme="minorHAnsi"/>
          <w:bCs/>
          <w:kern w:val="20"/>
          <w:sz w:val="22"/>
          <w:szCs w:val="22"/>
        </w:rPr>
        <w:t>Zamawiający poprawia w ofercie:</w:t>
      </w:r>
    </w:p>
    <w:p w14:paraId="19197701" w14:textId="77777777"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oczywiste omyłki pisarskie,</w:t>
      </w:r>
    </w:p>
    <w:p w14:paraId="4CB74E99" w14:textId="77777777"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oczywiste omyłki rachunkowe z uwzględnieniem konsekwencji rachunkowych dokonanych poprawek,</w:t>
      </w:r>
    </w:p>
    <w:p w14:paraId="0BBDB714" w14:textId="61888085" w:rsidR="003961C3" w:rsidRPr="00721E0E" w:rsidRDefault="003961C3" w:rsidP="00721E0E">
      <w:pPr>
        <w:numPr>
          <w:ilvl w:val="0"/>
          <w:numId w:val="36"/>
        </w:numPr>
        <w:suppressLineNumbers/>
        <w:spacing w:before="60" w:line="276" w:lineRule="auto"/>
        <w:ind w:left="1418" w:hanging="338"/>
        <w:rPr>
          <w:rFonts w:cstheme="minorHAnsi"/>
          <w:bCs/>
          <w:kern w:val="20"/>
          <w:sz w:val="22"/>
          <w:szCs w:val="22"/>
        </w:rPr>
      </w:pPr>
      <w:r w:rsidRPr="00721E0E">
        <w:rPr>
          <w:rFonts w:cstheme="minorHAnsi"/>
          <w:bCs/>
          <w:kern w:val="20"/>
          <w:sz w:val="22"/>
          <w:szCs w:val="22"/>
        </w:rPr>
        <w:t>inne omyłki polegające na niezgodności oferty z dokumentami zamówienia , niepowodujące istotnych zmian w treści oferty,</w:t>
      </w:r>
    </w:p>
    <w:p w14:paraId="08253BE8" w14:textId="346ED056" w:rsidR="003961C3" w:rsidRPr="00721E0E" w:rsidRDefault="00D56EFB" w:rsidP="00721E0E">
      <w:pPr>
        <w:suppressLineNumbers/>
        <w:spacing w:before="60" w:line="276" w:lineRule="auto"/>
        <w:rPr>
          <w:rFonts w:cstheme="minorHAnsi"/>
          <w:bCs/>
          <w:kern w:val="20"/>
          <w:sz w:val="22"/>
          <w:szCs w:val="22"/>
        </w:rPr>
      </w:pPr>
      <w:r w:rsidRPr="00721E0E">
        <w:rPr>
          <w:rFonts w:cstheme="minorHAnsi"/>
          <w:bCs/>
          <w:kern w:val="20"/>
          <w:sz w:val="22"/>
          <w:szCs w:val="22"/>
        </w:rPr>
        <w:t>16.15. </w:t>
      </w:r>
      <w:r w:rsidR="003961C3" w:rsidRPr="00721E0E">
        <w:rPr>
          <w:rFonts w:cstheme="minorHAnsi"/>
          <w:bCs/>
          <w:kern w:val="20"/>
          <w:sz w:val="22"/>
          <w:szCs w:val="22"/>
        </w:rPr>
        <w:t>Przykładowe oczywiste omyłki rachunkowe poprawiane przez zamawiającego:</w:t>
      </w:r>
    </w:p>
    <w:p w14:paraId="1777EB41" w14:textId="55C7F1F7"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w przypadku mnożenia cen jednostkowych i liczby jednostek miar:</w:t>
      </w:r>
    </w:p>
    <w:p w14:paraId="527254D3" w14:textId="77777777"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jeżeli obliczona cena nie odpowiada iloczynowi ceny jednostkowej oraz liczby jednostek miar, przyjmuje się, że prawidłowo podano liczbę jednostek miar oraz cenę jednostkową,</w:t>
      </w:r>
    </w:p>
    <w:p w14:paraId="1594C6A3" w14:textId="391EC6A3"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jeżeli cenę podano rozbieżnie słownie i liczbą, przyjmuje się, że prawidłowo podano liczbę jednostek miar oraz cen</w:t>
      </w:r>
      <w:r w:rsidR="00751B37" w:rsidRPr="00721E0E">
        <w:rPr>
          <w:rFonts w:cstheme="minorHAnsi"/>
          <w:bCs/>
          <w:kern w:val="20"/>
          <w:sz w:val="22"/>
          <w:szCs w:val="22"/>
        </w:rPr>
        <w:t>ę</w:t>
      </w:r>
      <w:r w:rsidRPr="00721E0E">
        <w:rPr>
          <w:rFonts w:cstheme="minorHAnsi"/>
          <w:bCs/>
          <w:kern w:val="20"/>
          <w:sz w:val="22"/>
          <w:szCs w:val="22"/>
        </w:rPr>
        <w:t xml:space="preserve"> jednostkow</w:t>
      </w:r>
      <w:r w:rsidR="00751B37" w:rsidRPr="00721E0E">
        <w:rPr>
          <w:rFonts w:cstheme="minorHAnsi"/>
          <w:bCs/>
          <w:kern w:val="20"/>
          <w:sz w:val="22"/>
          <w:szCs w:val="22"/>
        </w:rPr>
        <w:t>ą</w:t>
      </w:r>
      <w:r w:rsidRPr="00721E0E">
        <w:rPr>
          <w:rFonts w:cstheme="minorHAnsi"/>
          <w:bCs/>
          <w:kern w:val="20"/>
          <w:sz w:val="22"/>
          <w:szCs w:val="22"/>
        </w:rPr>
        <w:t xml:space="preserve"> i ten zapis ceny, który odpowiada dokonanemu obliczeniu ceny,</w:t>
      </w:r>
    </w:p>
    <w:p w14:paraId="079519A2" w14:textId="2A5CBB7E"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 xml:space="preserve"> w przypadku sumowania cen za poszczególne pozycje w części:</w:t>
      </w:r>
    </w:p>
    <w:p w14:paraId="7E051B16" w14:textId="65E3F384" w:rsidR="003961C3" w:rsidRPr="00721E0E" w:rsidRDefault="003961C3" w:rsidP="00721E0E">
      <w:pPr>
        <w:numPr>
          <w:ilvl w:val="0"/>
          <w:numId w:val="38"/>
        </w:numPr>
        <w:suppressLineNumbers/>
        <w:tabs>
          <w:tab w:val="left" w:pos="1701"/>
        </w:tabs>
        <w:spacing w:before="60" w:line="276" w:lineRule="auto"/>
        <w:ind w:left="1701" w:hanging="283"/>
        <w:rPr>
          <w:rFonts w:cstheme="minorHAnsi"/>
          <w:bCs/>
          <w:kern w:val="20"/>
          <w:sz w:val="22"/>
          <w:szCs w:val="22"/>
        </w:rPr>
      </w:pPr>
      <w:r w:rsidRPr="00721E0E">
        <w:rPr>
          <w:rFonts w:cstheme="minorHAnsi"/>
          <w:bCs/>
          <w:kern w:val="20"/>
          <w:sz w:val="22"/>
          <w:szCs w:val="22"/>
        </w:rPr>
        <w:t xml:space="preserve"> jeżeli obliczona cena nie odpowiada sumie cen za pozycje, przyjmuje się, że  prawidłowo podano ceny za poszczególne pozycje,</w:t>
      </w:r>
    </w:p>
    <w:p w14:paraId="24ED26E3" w14:textId="26209363" w:rsidR="003961C3" w:rsidRPr="00721E0E" w:rsidRDefault="003961C3" w:rsidP="00721E0E">
      <w:pPr>
        <w:numPr>
          <w:ilvl w:val="0"/>
          <w:numId w:val="37"/>
        </w:numPr>
        <w:suppressLineNumbers/>
        <w:spacing w:before="60" w:line="276" w:lineRule="auto"/>
        <w:ind w:left="1434" w:hanging="357"/>
        <w:rPr>
          <w:rFonts w:cstheme="minorHAnsi"/>
          <w:bCs/>
          <w:kern w:val="20"/>
          <w:sz w:val="22"/>
          <w:szCs w:val="22"/>
        </w:rPr>
      </w:pPr>
      <w:r w:rsidRPr="00721E0E">
        <w:rPr>
          <w:rFonts w:cstheme="minorHAnsi"/>
          <w:bCs/>
          <w:kern w:val="20"/>
          <w:sz w:val="22"/>
          <w:szCs w:val="22"/>
        </w:rPr>
        <w:t xml:space="preserve">jeżeli suma cen za pozycje zapisana w </w:t>
      </w:r>
      <w:r w:rsidR="00375543" w:rsidRPr="00721E0E">
        <w:rPr>
          <w:rFonts w:cstheme="minorHAnsi"/>
          <w:bCs/>
          <w:kern w:val="20"/>
          <w:sz w:val="22"/>
          <w:szCs w:val="22"/>
        </w:rPr>
        <w:t xml:space="preserve">Formularzu </w:t>
      </w:r>
      <w:r w:rsidRPr="00721E0E">
        <w:rPr>
          <w:rFonts w:cstheme="minorHAnsi"/>
          <w:bCs/>
          <w:kern w:val="20"/>
          <w:sz w:val="22"/>
          <w:szCs w:val="22"/>
        </w:rPr>
        <w:t xml:space="preserve">cenowym nie odpowiada cenie zapisanej w formularzu oferty, zamawiający przyjmie za prawidłową cenę zapisaną w </w:t>
      </w:r>
      <w:r w:rsidR="00375543" w:rsidRPr="00721E0E">
        <w:rPr>
          <w:rFonts w:cstheme="minorHAnsi"/>
          <w:bCs/>
          <w:kern w:val="20"/>
          <w:sz w:val="22"/>
          <w:szCs w:val="22"/>
        </w:rPr>
        <w:t xml:space="preserve">Formularzu </w:t>
      </w:r>
      <w:r w:rsidRPr="00721E0E">
        <w:rPr>
          <w:rFonts w:cstheme="minorHAnsi"/>
          <w:bCs/>
          <w:kern w:val="20"/>
          <w:sz w:val="22"/>
          <w:szCs w:val="22"/>
        </w:rPr>
        <w:t>cenowym</w:t>
      </w:r>
      <w:r w:rsidR="00375543" w:rsidRPr="00721E0E">
        <w:rPr>
          <w:rFonts w:cstheme="minorHAnsi"/>
          <w:bCs/>
          <w:kern w:val="20"/>
          <w:sz w:val="22"/>
          <w:szCs w:val="22"/>
        </w:rPr>
        <w:t>.</w:t>
      </w:r>
    </w:p>
    <w:p w14:paraId="7945496A" w14:textId="2B1BC798" w:rsidR="003961C3" w:rsidRPr="00721E0E" w:rsidRDefault="00D56EFB" w:rsidP="00721E0E">
      <w:pPr>
        <w:suppressLineNumbers/>
        <w:spacing w:before="60" w:line="276" w:lineRule="auto"/>
        <w:rPr>
          <w:rFonts w:cstheme="minorHAnsi"/>
          <w:bCs/>
          <w:kern w:val="20"/>
          <w:sz w:val="22"/>
          <w:szCs w:val="22"/>
        </w:rPr>
      </w:pPr>
      <w:r w:rsidRPr="00721E0E">
        <w:rPr>
          <w:rFonts w:cstheme="minorHAnsi"/>
          <w:bCs/>
          <w:kern w:val="20"/>
          <w:sz w:val="22"/>
          <w:szCs w:val="22"/>
        </w:rPr>
        <w:lastRenderedPageBreak/>
        <w:t>16.16. </w:t>
      </w:r>
      <w:r w:rsidR="003961C3" w:rsidRPr="00721E0E">
        <w:rPr>
          <w:rFonts w:cstheme="minorHAnsi"/>
          <w:bCs/>
          <w:kern w:val="20"/>
          <w:sz w:val="22"/>
          <w:szCs w:val="22"/>
        </w:rPr>
        <w:t>W przypadku, o którym mowa w pkt. 16.14</w:t>
      </w:r>
      <w:r w:rsidRPr="00721E0E">
        <w:rPr>
          <w:rFonts w:cstheme="minorHAnsi"/>
          <w:bCs/>
          <w:kern w:val="20"/>
          <w:sz w:val="22"/>
          <w:szCs w:val="22"/>
        </w:rPr>
        <w:t>.</w:t>
      </w:r>
      <w:r w:rsidR="003961C3" w:rsidRPr="00721E0E">
        <w:rPr>
          <w:rFonts w:cstheme="minorHAnsi"/>
          <w:bCs/>
          <w:kern w:val="20"/>
          <w:sz w:val="22"/>
          <w:szCs w:val="22"/>
        </w:rPr>
        <w:t>c SWZ, Zamawiający wyznacza Wykonawcy odpowiedni termin na wyrażenie zgody na poprawienie w ofercie omyłki lub zakwestionowanie jej poprawienia. Brak odpowiedzi w wyznaczonym terminie uznaje się za wyrażenie zgody na poprawienie omyłki.</w:t>
      </w:r>
    </w:p>
    <w:p w14:paraId="52D3E486" w14:textId="77777777" w:rsidR="0002011B" w:rsidRDefault="0002011B" w:rsidP="00721E0E">
      <w:pPr>
        <w:tabs>
          <w:tab w:val="left" w:pos="284"/>
        </w:tabs>
        <w:spacing w:before="120" w:line="276" w:lineRule="auto"/>
        <w:rPr>
          <w:rFonts w:cstheme="minorHAnsi"/>
          <w:b/>
          <w:sz w:val="22"/>
          <w:szCs w:val="22"/>
          <w:u w:val="single"/>
        </w:rPr>
      </w:pPr>
    </w:p>
    <w:p w14:paraId="58E7EE9F" w14:textId="0BF1B5B0"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17. </w:t>
      </w:r>
      <w:r w:rsidR="008235FE" w:rsidRPr="00721E0E">
        <w:rPr>
          <w:rFonts w:cstheme="minorHAnsi"/>
          <w:b/>
          <w:sz w:val="22"/>
          <w:szCs w:val="22"/>
          <w:u w:val="single"/>
        </w:rPr>
        <w:t>INFORMACJE DOTYCZĄCE WALUT OBCYCH, W JAKICH MOGĄ BYĆ PROWADZONE ROZLICZENIA MIĘDZY ZAMAWIAJĄCYM A WYKO</w:t>
      </w:r>
      <w:r w:rsidR="008235FE" w:rsidRPr="00721E0E">
        <w:rPr>
          <w:rFonts w:cstheme="minorHAnsi"/>
          <w:b/>
          <w:sz w:val="22"/>
          <w:szCs w:val="22"/>
          <w:u w:val="single"/>
        </w:rPr>
        <w:softHyphen/>
        <w:t>NAWCĄ</w:t>
      </w:r>
    </w:p>
    <w:p w14:paraId="6D9B2C3C" w14:textId="6DD69E28" w:rsidR="002A0B68" w:rsidRPr="00721E0E" w:rsidRDefault="008235FE" w:rsidP="00721E0E">
      <w:pPr>
        <w:suppressLineNumbers/>
        <w:spacing w:before="60" w:line="276" w:lineRule="auto"/>
        <w:ind w:left="426"/>
        <w:rPr>
          <w:rFonts w:cstheme="minorHAnsi"/>
          <w:sz w:val="22"/>
          <w:szCs w:val="22"/>
        </w:rPr>
      </w:pPr>
      <w:r w:rsidRPr="00721E0E">
        <w:rPr>
          <w:rFonts w:cstheme="minorHAnsi"/>
          <w:sz w:val="22"/>
          <w:szCs w:val="22"/>
        </w:rPr>
        <w:t>Zamawiający nie przewiduje możliwości prowadzenia rozliczeń w walutach obcych. Wszelkie rozliczenia finansowane między zamawiającym a Wykonawcą będą prowadzone wyłącznie w</w:t>
      </w:r>
      <w:r w:rsidR="005270A2" w:rsidRPr="00721E0E">
        <w:rPr>
          <w:rFonts w:cstheme="minorHAnsi"/>
          <w:sz w:val="22"/>
          <w:szCs w:val="22"/>
        </w:rPr>
        <w:t> </w:t>
      </w:r>
      <w:r w:rsidRPr="00721E0E">
        <w:rPr>
          <w:rFonts w:cstheme="minorHAnsi"/>
          <w:sz w:val="22"/>
          <w:szCs w:val="22"/>
        </w:rPr>
        <w:t>złotych polskich, w zaokrągleniu do setnych części złotego (do dwóch miejsc po przecinku).</w:t>
      </w:r>
    </w:p>
    <w:p w14:paraId="5D7E4689" w14:textId="77777777" w:rsidR="00611603" w:rsidRDefault="00611603" w:rsidP="00721E0E">
      <w:pPr>
        <w:suppressLineNumbers/>
        <w:spacing w:before="60" w:line="276" w:lineRule="auto"/>
        <w:ind w:left="426"/>
        <w:rPr>
          <w:rFonts w:cstheme="minorHAnsi"/>
          <w:sz w:val="22"/>
          <w:szCs w:val="22"/>
        </w:rPr>
      </w:pPr>
    </w:p>
    <w:p w14:paraId="2998BF08" w14:textId="28D46622" w:rsidR="00611B16" w:rsidRPr="00721E0E" w:rsidRDefault="007974EE" w:rsidP="00721E0E">
      <w:pPr>
        <w:tabs>
          <w:tab w:val="left" w:pos="284"/>
        </w:tabs>
        <w:spacing w:before="120" w:line="276" w:lineRule="auto"/>
        <w:rPr>
          <w:rFonts w:cstheme="minorHAnsi"/>
          <w:b/>
          <w:color w:val="000000"/>
          <w:sz w:val="22"/>
          <w:szCs w:val="22"/>
          <w:u w:val="single"/>
        </w:rPr>
      </w:pPr>
      <w:r w:rsidRPr="00721E0E">
        <w:rPr>
          <w:rFonts w:cstheme="minorHAnsi"/>
          <w:b/>
          <w:color w:val="000000"/>
          <w:sz w:val="22"/>
          <w:szCs w:val="22"/>
          <w:u w:val="single"/>
        </w:rPr>
        <w:t>18. </w:t>
      </w:r>
      <w:r w:rsidR="008235FE" w:rsidRPr="00721E0E">
        <w:rPr>
          <w:rFonts w:cstheme="minorHAnsi"/>
          <w:b/>
          <w:color w:val="000000"/>
          <w:sz w:val="22"/>
          <w:szCs w:val="22"/>
          <w:u w:val="single"/>
        </w:rPr>
        <w:t xml:space="preserve">OPIS KRYTERIÓW, KTÓRYMI ZAMAWIAJĄCY BĘDZIE SIĘ KIEROWAŁ PRZY WYBORZE OFERTY WRAZ Z PODANIEM ZNACZENIA TYCH KRYTERIÓW ORAZ SPOSOBU OCENY OFERT </w:t>
      </w:r>
      <w:r w:rsidR="00611B16" w:rsidRPr="00721E0E">
        <w:rPr>
          <w:rFonts w:cstheme="minorHAnsi"/>
          <w:b/>
          <w:color w:val="000000"/>
          <w:sz w:val="22"/>
          <w:szCs w:val="22"/>
          <w:u w:val="single"/>
        </w:rPr>
        <w:t xml:space="preserve"> </w:t>
      </w:r>
    </w:p>
    <w:p w14:paraId="7BD54AF6" w14:textId="77777777" w:rsidR="008235FE" w:rsidRPr="00721E0E" w:rsidRDefault="008235FE" w:rsidP="00721E0E">
      <w:pPr>
        <w:spacing w:line="276" w:lineRule="auto"/>
        <w:rPr>
          <w:rFonts w:cstheme="minorHAnsi"/>
          <w:b/>
          <w:sz w:val="22"/>
          <w:szCs w:val="22"/>
        </w:rPr>
      </w:pPr>
    </w:p>
    <w:p w14:paraId="7292DEAC" w14:textId="7A75C1CD" w:rsidR="007B72C3" w:rsidRPr="00721E0E" w:rsidRDefault="00AB18CF" w:rsidP="00721E0E">
      <w:pPr>
        <w:tabs>
          <w:tab w:val="left" w:pos="567"/>
        </w:tabs>
        <w:spacing w:line="276" w:lineRule="auto"/>
        <w:rPr>
          <w:rFonts w:cstheme="minorHAnsi"/>
          <w:sz w:val="22"/>
          <w:szCs w:val="22"/>
        </w:rPr>
      </w:pPr>
      <w:r w:rsidRPr="00721E0E">
        <w:rPr>
          <w:rFonts w:cstheme="minorHAnsi"/>
          <w:sz w:val="22"/>
          <w:szCs w:val="22"/>
        </w:rPr>
        <w:t>18.1. </w:t>
      </w:r>
      <w:r w:rsidR="007B72C3" w:rsidRPr="00721E0E">
        <w:rPr>
          <w:rFonts w:cstheme="minorHAnsi"/>
          <w:sz w:val="22"/>
          <w:szCs w:val="22"/>
        </w:rPr>
        <w:t>Przy wyborze oferty Zamawiający będzie się kierował następującymi kryteriami:</w:t>
      </w:r>
    </w:p>
    <w:p w14:paraId="077558E9" w14:textId="77777777" w:rsidR="007B72C3" w:rsidRDefault="007B72C3" w:rsidP="00721E0E">
      <w:pPr>
        <w:tabs>
          <w:tab w:val="left" w:pos="567"/>
        </w:tabs>
        <w:spacing w:line="276" w:lineRule="auto"/>
        <w:rPr>
          <w:rFonts w:cstheme="minorHAnsi"/>
          <w:sz w:val="22"/>
          <w:szCs w:val="22"/>
        </w:rPr>
      </w:pPr>
    </w:p>
    <w:p w14:paraId="77CAAEC7" w14:textId="77777777" w:rsidR="0006649A" w:rsidRPr="00721E0E" w:rsidRDefault="0006649A" w:rsidP="00721E0E">
      <w:pPr>
        <w:tabs>
          <w:tab w:val="left" w:pos="567"/>
        </w:tabs>
        <w:spacing w:line="276" w:lineRule="auto"/>
        <w:rPr>
          <w:rFonts w:cstheme="minorHAnsi"/>
          <w:sz w:val="22"/>
          <w:szCs w:val="22"/>
        </w:rPr>
      </w:pPr>
    </w:p>
    <w:tbl>
      <w:tblPr>
        <w:tblpPr w:leftFromText="141" w:rightFromText="141" w:vertAnchor="text" w:horzAnchor="margin" w:tblpXSpec="center" w:tblpY="48"/>
        <w:tblW w:w="0" w:type="auto"/>
        <w:tblLayout w:type="fixed"/>
        <w:tblLook w:val="01E0" w:firstRow="1" w:lastRow="1" w:firstColumn="1" w:lastColumn="1" w:noHBand="0" w:noVBand="0"/>
      </w:tblPr>
      <w:tblGrid>
        <w:gridCol w:w="847"/>
        <w:gridCol w:w="4648"/>
        <w:gridCol w:w="2758"/>
      </w:tblGrid>
      <w:tr w:rsidR="007B72C3" w:rsidRPr="00721E0E" w14:paraId="008E79C4" w14:textId="77777777" w:rsidTr="00A16ACF">
        <w:trPr>
          <w:trHeight w:hRule="exact" w:val="472"/>
        </w:trPr>
        <w:tc>
          <w:tcPr>
            <w:tcW w:w="847" w:type="dxa"/>
            <w:tcBorders>
              <w:top w:val="single" w:sz="3" w:space="0" w:color="000000"/>
              <w:left w:val="single" w:sz="3" w:space="0" w:color="000000"/>
              <w:bottom w:val="single" w:sz="6" w:space="0" w:color="000000"/>
              <w:right w:val="single" w:sz="6" w:space="0" w:color="000000"/>
            </w:tcBorders>
          </w:tcPr>
          <w:p w14:paraId="17086DF6" w14:textId="6AAA5821" w:rsidR="007B72C3" w:rsidRPr="00721E0E" w:rsidRDefault="007B72C3" w:rsidP="00721E0E">
            <w:pPr>
              <w:spacing w:before="113" w:line="276" w:lineRule="auto"/>
              <w:ind w:left="182"/>
              <w:rPr>
                <w:rFonts w:eastAsia="Arial" w:cstheme="minorHAnsi"/>
                <w:sz w:val="22"/>
                <w:szCs w:val="22"/>
              </w:rPr>
            </w:pPr>
            <w:r w:rsidRPr="00721E0E">
              <w:rPr>
                <w:rFonts w:cstheme="minorHAnsi"/>
                <w:sz w:val="22"/>
                <w:szCs w:val="22"/>
              </w:rPr>
              <w:t>L</w:t>
            </w:r>
            <w:r w:rsidR="00A16ACF" w:rsidRPr="00721E0E">
              <w:rPr>
                <w:rFonts w:cstheme="minorHAnsi"/>
                <w:sz w:val="22"/>
                <w:szCs w:val="22"/>
              </w:rPr>
              <w:t>p.</w:t>
            </w:r>
          </w:p>
        </w:tc>
        <w:tc>
          <w:tcPr>
            <w:tcW w:w="4648" w:type="dxa"/>
            <w:tcBorders>
              <w:top w:val="single" w:sz="3" w:space="0" w:color="000000"/>
              <w:left w:val="single" w:sz="6" w:space="0" w:color="000000"/>
              <w:bottom w:val="single" w:sz="6" w:space="0" w:color="000000"/>
              <w:right w:val="single" w:sz="6" w:space="0" w:color="000000"/>
            </w:tcBorders>
          </w:tcPr>
          <w:p w14:paraId="396F3502" w14:textId="77777777" w:rsidR="007B72C3" w:rsidRPr="00721E0E" w:rsidRDefault="007B72C3" w:rsidP="00721E0E">
            <w:pPr>
              <w:spacing w:before="113" w:line="276" w:lineRule="auto"/>
              <w:ind w:left="12"/>
              <w:jc w:val="center"/>
              <w:rPr>
                <w:rFonts w:eastAsia="Arial" w:cstheme="minorHAnsi"/>
                <w:sz w:val="22"/>
                <w:szCs w:val="22"/>
              </w:rPr>
            </w:pPr>
            <w:r w:rsidRPr="00721E0E">
              <w:rPr>
                <w:rFonts w:cstheme="minorHAnsi"/>
                <w:sz w:val="22"/>
                <w:szCs w:val="22"/>
              </w:rPr>
              <w:t>Kryterium</w:t>
            </w:r>
          </w:p>
          <w:p w14:paraId="7A5161DE" w14:textId="77777777" w:rsidR="007B72C3" w:rsidRPr="00721E0E" w:rsidRDefault="007B72C3" w:rsidP="00721E0E">
            <w:pPr>
              <w:spacing w:line="276" w:lineRule="auto"/>
              <w:ind w:left="1385"/>
              <w:rPr>
                <w:rFonts w:eastAsia="Arial" w:cstheme="minorHAnsi"/>
                <w:sz w:val="22"/>
                <w:szCs w:val="22"/>
              </w:rPr>
            </w:pPr>
          </w:p>
        </w:tc>
        <w:tc>
          <w:tcPr>
            <w:tcW w:w="2758" w:type="dxa"/>
            <w:tcBorders>
              <w:top w:val="single" w:sz="3" w:space="0" w:color="000000"/>
              <w:left w:val="single" w:sz="6" w:space="0" w:color="000000"/>
              <w:bottom w:val="single" w:sz="6" w:space="0" w:color="000000"/>
              <w:right w:val="single" w:sz="16" w:space="0" w:color="000000"/>
            </w:tcBorders>
          </w:tcPr>
          <w:p w14:paraId="1F24812E" w14:textId="77777777" w:rsidR="007B72C3" w:rsidRPr="00721E0E" w:rsidRDefault="007B72C3" w:rsidP="00721E0E">
            <w:pPr>
              <w:spacing w:before="106" w:line="276" w:lineRule="auto"/>
              <w:ind w:left="110"/>
              <w:rPr>
                <w:rFonts w:eastAsia="Arial" w:cstheme="minorHAnsi"/>
                <w:sz w:val="22"/>
                <w:szCs w:val="22"/>
              </w:rPr>
            </w:pPr>
            <w:r w:rsidRPr="00721E0E">
              <w:rPr>
                <w:rFonts w:cstheme="minorHAnsi"/>
                <w:spacing w:val="1"/>
                <w:sz w:val="22"/>
                <w:szCs w:val="22"/>
              </w:rPr>
              <w:t>Znaczeni</w:t>
            </w:r>
            <w:r w:rsidRPr="00721E0E">
              <w:rPr>
                <w:rFonts w:cstheme="minorHAnsi"/>
                <w:sz w:val="22"/>
                <w:szCs w:val="22"/>
              </w:rPr>
              <w:t>e</w:t>
            </w:r>
            <w:r w:rsidRPr="00721E0E">
              <w:rPr>
                <w:rFonts w:cstheme="minorHAnsi"/>
                <w:spacing w:val="-7"/>
                <w:sz w:val="22"/>
                <w:szCs w:val="22"/>
              </w:rPr>
              <w:t xml:space="preserve"> </w:t>
            </w:r>
            <w:r w:rsidRPr="00721E0E">
              <w:rPr>
                <w:rFonts w:cstheme="minorHAnsi"/>
                <w:sz w:val="22"/>
                <w:szCs w:val="22"/>
              </w:rPr>
              <w:t>kryterium</w:t>
            </w:r>
            <w:r w:rsidRPr="00721E0E">
              <w:rPr>
                <w:rFonts w:cstheme="minorHAnsi"/>
                <w:spacing w:val="-10"/>
                <w:sz w:val="22"/>
                <w:szCs w:val="22"/>
              </w:rPr>
              <w:t xml:space="preserve"> </w:t>
            </w:r>
            <w:r w:rsidRPr="00721E0E">
              <w:rPr>
                <w:rFonts w:cstheme="minorHAnsi"/>
                <w:sz w:val="22"/>
                <w:szCs w:val="22"/>
              </w:rPr>
              <w:t>w</w:t>
            </w:r>
            <w:r w:rsidRPr="00721E0E">
              <w:rPr>
                <w:rFonts w:cstheme="minorHAnsi"/>
                <w:spacing w:val="-4"/>
                <w:sz w:val="22"/>
                <w:szCs w:val="22"/>
              </w:rPr>
              <w:t xml:space="preserve"> </w:t>
            </w:r>
            <w:r w:rsidRPr="00721E0E">
              <w:rPr>
                <w:rFonts w:cstheme="minorHAnsi"/>
                <w:sz w:val="22"/>
                <w:szCs w:val="22"/>
              </w:rPr>
              <w:t>%</w:t>
            </w:r>
          </w:p>
          <w:p w14:paraId="567C7B2E" w14:textId="77777777" w:rsidR="007B72C3" w:rsidRPr="00721E0E" w:rsidRDefault="007B72C3" w:rsidP="00721E0E">
            <w:pPr>
              <w:spacing w:line="276" w:lineRule="auto"/>
              <w:ind w:left="311"/>
              <w:rPr>
                <w:rFonts w:eastAsia="Arial" w:cstheme="minorHAnsi"/>
                <w:sz w:val="22"/>
                <w:szCs w:val="22"/>
              </w:rPr>
            </w:pPr>
          </w:p>
        </w:tc>
      </w:tr>
      <w:tr w:rsidR="007B72C3" w:rsidRPr="00721E0E" w14:paraId="4CF3470A" w14:textId="77777777" w:rsidTr="00A16ACF">
        <w:trPr>
          <w:trHeight w:hRule="exact" w:val="437"/>
        </w:trPr>
        <w:tc>
          <w:tcPr>
            <w:tcW w:w="847" w:type="dxa"/>
            <w:tcBorders>
              <w:top w:val="single" w:sz="6" w:space="0" w:color="000000"/>
              <w:left w:val="single" w:sz="3" w:space="0" w:color="000000"/>
              <w:bottom w:val="single" w:sz="6" w:space="0" w:color="000000"/>
              <w:right w:val="single" w:sz="6" w:space="0" w:color="000000"/>
            </w:tcBorders>
          </w:tcPr>
          <w:p w14:paraId="74E216D0" w14:textId="77777777" w:rsidR="007B72C3" w:rsidRPr="00721E0E" w:rsidRDefault="007B72C3" w:rsidP="00721E0E">
            <w:pPr>
              <w:spacing w:line="276" w:lineRule="auto"/>
              <w:ind w:left="132"/>
              <w:rPr>
                <w:rFonts w:eastAsia="Arial" w:cstheme="minorHAnsi"/>
                <w:sz w:val="22"/>
                <w:szCs w:val="22"/>
              </w:rPr>
            </w:pPr>
            <w:r w:rsidRPr="00721E0E">
              <w:rPr>
                <w:rFonts w:cstheme="minorHAnsi"/>
                <w:sz w:val="22"/>
                <w:szCs w:val="22"/>
              </w:rPr>
              <w:t>1</w:t>
            </w:r>
          </w:p>
        </w:tc>
        <w:tc>
          <w:tcPr>
            <w:tcW w:w="4648" w:type="dxa"/>
            <w:tcBorders>
              <w:top w:val="single" w:sz="6" w:space="0" w:color="000000"/>
              <w:left w:val="single" w:sz="6" w:space="0" w:color="000000"/>
              <w:bottom w:val="single" w:sz="6" w:space="0" w:color="000000"/>
              <w:right w:val="single" w:sz="6" w:space="0" w:color="000000"/>
            </w:tcBorders>
          </w:tcPr>
          <w:p w14:paraId="209215C3" w14:textId="6D81826E" w:rsidR="007B72C3" w:rsidRPr="00721E0E" w:rsidRDefault="007B72C3" w:rsidP="00721E0E">
            <w:pPr>
              <w:spacing w:before="10" w:line="276" w:lineRule="auto"/>
              <w:ind w:left="68"/>
              <w:rPr>
                <w:rFonts w:eastAsia="Arial" w:cstheme="minorHAnsi"/>
                <w:sz w:val="22"/>
                <w:szCs w:val="22"/>
              </w:rPr>
            </w:pPr>
            <w:r w:rsidRPr="00721E0E">
              <w:rPr>
                <w:rFonts w:cstheme="minorHAnsi"/>
                <w:b/>
                <w:w w:val="105"/>
                <w:sz w:val="22"/>
                <w:szCs w:val="22"/>
              </w:rPr>
              <w:t>Cena</w:t>
            </w:r>
            <w:r w:rsidR="00BD12E4" w:rsidRPr="00721E0E">
              <w:rPr>
                <w:rFonts w:cstheme="minorHAnsi"/>
                <w:b/>
                <w:w w:val="105"/>
                <w:sz w:val="22"/>
                <w:szCs w:val="22"/>
              </w:rPr>
              <w:t xml:space="preserve"> brutto oferty</w:t>
            </w:r>
            <w:r w:rsidRPr="00721E0E">
              <w:rPr>
                <w:rFonts w:cstheme="minorHAnsi"/>
                <w:b/>
                <w:w w:val="105"/>
                <w:sz w:val="22"/>
                <w:szCs w:val="22"/>
              </w:rPr>
              <w:t xml:space="preserve"> (C)</w:t>
            </w:r>
          </w:p>
        </w:tc>
        <w:tc>
          <w:tcPr>
            <w:tcW w:w="2758" w:type="dxa"/>
            <w:tcBorders>
              <w:top w:val="single" w:sz="6" w:space="0" w:color="000000"/>
              <w:left w:val="single" w:sz="6" w:space="0" w:color="000000"/>
              <w:bottom w:val="single" w:sz="6" w:space="0" w:color="000000"/>
              <w:right w:val="single" w:sz="16" w:space="0" w:color="000000"/>
            </w:tcBorders>
          </w:tcPr>
          <w:p w14:paraId="1F59A3F2" w14:textId="3576A155" w:rsidR="007B72C3" w:rsidRPr="00721E0E" w:rsidRDefault="00764378" w:rsidP="00721E0E">
            <w:pPr>
              <w:spacing w:line="276" w:lineRule="auto"/>
              <w:ind w:right="2"/>
              <w:jc w:val="center"/>
              <w:rPr>
                <w:rFonts w:eastAsia="Arial" w:cstheme="minorHAnsi"/>
                <w:sz w:val="22"/>
                <w:szCs w:val="22"/>
              </w:rPr>
            </w:pPr>
            <w:r>
              <w:rPr>
                <w:rFonts w:cstheme="minorHAnsi"/>
                <w:sz w:val="22"/>
                <w:szCs w:val="22"/>
              </w:rPr>
              <w:t>6</w:t>
            </w:r>
            <w:r w:rsidR="00C061F1" w:rsidRPr="00721E0E">
              <w:rPr>
                <w:rFonts w:cstheme="minorHAnsi"/>
                <w:sz w:val="22"/>
                <w:szCs w:val="22"/>
              </w:rPr>
              <w:t>0</w:t>
            </w:r>
            <w:r w:rsidR="007B72C3" w:rsidRPr="00721E0E">
              <w:rPr>
                <w:rFonts w:cstheme="minorHAnsi"/>
                <w:sz w:val="22"/>
                <w:szCs w:val="22"/>
              </w:rPr>
              <w:t>%</w:t>
            </w:r>
          </w:p>
        </w:tc>
      </w:tr>
      <w:tr w:rsidR="00764378" w:rsidRPr="00721E0E" w14:paraId="4BFFB74A" w14:textId="77777777" w:rsidTr="00A16ACF">
        <w:trPr>
          <w:trHeight w:hRule="exact" w:val="437"/>
        </w:trPr>
        <w:tc>
          <w:tcPr>
            <w:tcW w:w="847" w:type="dxa"/>
            <w:tcBorders>
              <w:top w:val="single" w:sz="6" w:space="0" w:color="000000"/>
              <w:left w:val="single" w:sz="3" w:space="0" w:color="000000"/>
              <w:bottom w:val="single" w:sz="6" w:space="0" w:color="000000"/>
              <w:right w:val="single" w:sz="6" w:space="0" w:color="000000"/>
            </w:tcBorders>
          </w:tcPr>
          <w:p w14:paraId="6B66DB69" w14:textId="2E67A11C" w:rsidR="00764378" w:rsidRPr="00721E0E" w:rsidRDefault="00764378" w:rsidP="00721E0E">
            <w:pPr>
              <w:spacing w:line="276" w:lineRule="auto"/>
              <w:ind w:left="132"/>
              <w:rPr>
                <w:rFonts w:cstheme="minorHAnsi"/>
                <w:sz w:val="22"/>
                <w:szCs w:val="22"/>
              </w:rPr>
            </w:pPr>
            <w:r>
              <w:rPr>
                <w:rFonts w:cstheme="minorHAnsi"/>
                <w:sz w:val="22"/>
                <w:szCs w:val="22"/>
              </w:rPr>
              <w:t xml:space="preserve">2. </w:t>
            </w:r>
          </w:p>
        </w:tc>
        <w:tc>
          <w:tcPr>
            <w:tcW w:w="4648" w:type="dxa"/>
            <w:tcBorders>
              <w:top w:val="single" w:sz="6" w:space="0" w:color="000000"/>
              <w:left w:val="single" w:sz="6" w:space="0" w:color="000000"/>
              <w:bottom w:val="single" w:sz="6" w:space="0" w:color="000000"/>
              <w:right w:val="single" w:sz="6" w:space="0" w:color="000000"/>
            </w:tcBorders>
          </w:tcPr>
          <w:p w14:paraId="63FC4C2B" w14:textId="0B26960B" w:rsidR="00764378" w:rsidRPr="00721E0E" w:rsidRDefault="00764378" w:rsidP="00721E0E">
            <w:pPr>
              <w:spacing w:before="10" w:line="276" w:lineRule="auto"/>
              <w:ind w:left="68"/>
              <w:rPr>
                <w:rFonts w:cstheme="minorHAnsi"/>
                <w:b/>
                <w:w w:val="105"/>
                <w:sz w:val="22"/>
                <w:szCs w:val="22"/>
              </w:rPr>
            </w:pPr>
            <w:r>
              <w:rPr>
                <w:rFonts w:cstheme="minorHAnsi"/>
                <w:b/>
                <w:w w:val="105"/>
                <w:sz w:val="22"/>
                <w:szCs w:val="22"/>
              </w:rPr>
              <w:t>Aspekty środowiskowe (A)</w:t>
            </w:r>
          </w:p>
        </w:tc>
        <w:tc>
          <w:tcPr>
            <w:tcW w:w="2758" w:type="dxa"/>
            <w:tcBorders>
              <w:top w:val="single" w:sz="6" w:space="0" w:color="000000"/>
              <w:left w:val="single" w:sz="6" w:space="0" w:color="000000"/>
              <w:bottom w:val="single" w:sz="6" w:space="0" w:color="000000"/>
              <w:right w:val="single" w:sz="16" w:space="0" w:color="000000"/>
            </w:tcBorders>
          </w:tcPr>
          <w:p w14:paraId="610305BB" w14:textId="313607E4" w:rsidR="00764378" w:rsidRPr="00721E0E" w:rsidRDefault="00764378" w:rsidP="00721E0E">
            <w:pPr>
              <w:spacing w:line="276" w:lineRule="auto"/>
              <w:ind w:right="2"/>
              <w:jc w:val="center"/>
              <w:rPr>
                <w:rFonts w:cstheme="minorHAnsi"/>
                <w:sz w:val="22"/>
                <w:szCs w:val="22"/>
              </w:rPr>
            </w:pPr>
            <w:r>
              <w:rPr>
                <w:rFonts w:cstheme="minorHAnsi"/>
                <w:sz w:val="22"/>
                <w:szCs w:val="22"/>
              </w:rPr>
              <w:t>40%</w:t>
            </w:r>
          </w:p>
        </w:tc>
      </w:tr>
      <w:tr w:rsidR="00AA2C9F" w:rsidRPr="00721E0E" w14:paraId="2D36048E" w14:textId="77777777" w:rsidTr="00BB30E8">
        <w:trPr>
          <w:trHeight w:hRule="exact" w:val="437"/>
        </w:trPr>
        <w:tc>
          <w:tcPr>
            <w:tcW w:w="5495" w:type="dxa"/>
            <w:gridSpan w:val="2"/>
            <w:tcBorders>
              <w:top w:val="single" w:sz="6" w:space="0" w:color="000000"/>
              <w:left w:val="single" w:sz="3" w:space="0" w:color="000000"/>
              <w:bottom w:val="single" w:sz="6" w:space="0" w:color="000000"/>
              <w:right w:val="single" w:sz="6" w:space="0" w:color="000000"/>
            </w:tcBorders>
          </w:tcPr>
          <w:p w14:paraId="04207A5E" w14:textId="65A0B76A" w:rsidR="00AA2C9F" w:rsidRDefault="00AA2C9F" w:rsidP="00AA2C9F">
            <w:pPr>
              <w:spacing w:before="10" w:line="276" w:lineRule="auto"/>
              <w:ind w:left="68"/>
              <w:jc w:val="center"/>
              <w:rPr>
                <w:rFonts w:cstheme="minorHAnsi"/>
                <w:b/>
                <w:w w:val="105"/>
                <w:sz w:val="22"/>
                <w:szCs w:val="22"/>
              </w:rPr>
            </w:pPr>
            <w:r>
              <w:rPr>
                <w:rFonts w:cstheme="minorHAnsi"/>
                <w:b/>
                <w:w w:val="105"/>
                <w:sz w:val="22"/>
                <w:szCs w:val="22"/>
              </w:rPr>
              <w:t>RAZEM</w:t>
            </w:r>
          </w:p>
        </w:tc>
        <w:tc>
          <w:tcPr>
            <w:tcW w:w="2758" w:type="dxa"/>
            <w:tcBorders>
              <w:top w:val="single" w:sz="6" w:space="0" w:color="000000"/>
              <w:left w:val="single" w:sz="6" w:space="0" w:color="000000"/>
              <w:bottom w:val="single" w:sz="6" w:space="0" w:color="000000"/>
              <w:right w:val="single" w:sz="16" w:space="0" w:color="000000"/>
            </w:tcBorders>
          </w:tcPr>
          <w:p w14:paraId="6D032882" w14:textId="70E5842C" w:rsidR="00AA2C9F" w:rsidRDefault="00AA2C9F" w:rsidP="00721E0E">
            <w:pPr>
              <w:spacing w:line="276" w:lineRule="auto"/>
              <w:ind w:right="2"/>
              <w:jc w:val="center"/>
              <w:rPr>
                <w:rFonts w:cstheme="minorHAnsi"/>
                <w:sz w:val="22"/>
                <w:szCs w:val="22"/>
              </w:rPr>
            </w:pPr>
            <w:r>
              <w:rPr>
                <w:rFonts w:cstheme="minorHAnsi"/>
                <w:sz w:val="22"/>
                <w:szCs w:val="22"/>
              </w:rPr>
              <w:t>100 %</w:t>
            </w:r>
          </w:p>
        </w:tc>
      </w:tr>
    </w:tbl>
    <w:p w14:paraId="3BE08FD4" w14:textId="77777777" w:rsidR="007B72C3" w:rsidRPr="00721E0E" w:rsidRDefault="007B72C3" w:rsidP="00721E0E">
      <w:pPr>
        <w:tabs>
          <w:tab w:val="left" w:pos="567"/>
        </w:tabs>
        <w:spacing w:line="276" w:lineRule="auto"/>
        <w:jc w:val="both"/>
        <w:rPr>
          <w:rFonts w:cstheme="minorHAnsi"/>
          <w:sz w:val="22"/>
          <w:szCs w:val="22"/>
        </w:rPr>
      </w:pPr>
    </w:p>
    <w:p w14:paraId="30FA7FCC" w14:textId="77777777" w:rsidR="007B72C3" w:rsidRPr="00721E0E" w:rsidRDefault="007B72C3" w:rsidP="00721E0E">
      <w:pPr>
        <w:tabs>
          <w:tab w:val="left" w:pos="567"/>
        </w:tabs>
        <w:spacing w:line="276" w:lineRule="auto"/>
        <w:jc w:val="both"/>
        <w:rPr>
          <w:rFonts w:cstheme="minorHAnsi"/>
          <w:sz w:val="22"/>
          <w:szCs w:val="22"/>
        </w:rPr>
      </w:pPr>
    </w:p>
    <w:p w14:paraId="15058F67" w14:textId="77777777" w:rsidR="007B72C3" w:rsidRPr="00721E0E" w:rsidRDefault="007B72C3" w:rsidP="00721E0E">
      <w:pPr>
        <w:tabs>
          <w:tab w:val="left" w:pos="567"/>
        </w:tabs>
        <w:spacing w:line="276" w:lineRule="auto"/>
        <w:jc w:val="both"/>
        <w:rPr>
          <w:rFonts w:cstheme="minorHAnsi"/>
          <w:sz w:val="22"/>
          <w:szCs w:val="22"/>
        </w:rPr>
      </w:pPr>
    </w:p>
    <w:p w14:paraId="17225272" w14:textId="1AC197C3" w:rsidR="007B72C3" w:rsidRPr="00721E0E" w:rsidRDefault="007B72C3" w:rsidP="00721E0E">
      <w:pPr>
        <w:widowControl w:val="0"/>
        <w:numPr>
          <w:ilvl w:val="8"/>
          <w:numId w:val="0"/>
        </w:numPr>
        <w:tabs>
          <w:tab w:val="left" w:pos="360"/>
        </w:tabs>
        <w:spacing w:before="60" w:line="276" w:lineRule="auto"/>
        <w:ind w:right="96"/>
        <w:jc w:val="both"/>
        <w:rPr>
          <w:rFonts w:cstheme="minorHAnsi"/>
          <w:b/>
          <w:snapToGrid w:val="0"/>
          <w:sz w:val="22"/>
          <w:szCs w:val="22"/>
          <w:highlight w:val="yellow"/>
        </w:rPr>
      </w:pPr>
    </w:p>
    <w:p w14:paraId="6DCEDA95" w14:textId="77777777" w:rsidR="00764378" w:rsidRDefault="00764378" w:rsidP="00721E0E">
      <w:pPr>
        <w:numPr>
          <w:ilvl w:val="8"/>
          <w:numId w:val="0"/>
        </w:numPr>
        <w:tabs>
          <w:tab w:val="num" w:pos="0"/>
        </w:tabs>
        <w:spacing w:before="60" w:line="276" w:lineRule="auto"/>
        <w:ind w:right="98"/>
        <w:rPr>
          <w:rFonts w:cstheme="minorHAnsi"/>
          <w:snapToGrid w:val="0"/>
          <w:sz w:val="22"/>
          <w:szCs w:val="22"/>
        </w:rPr>
      </w:pPr>
    </w:p>
    <w:p w14:paraId="35AE6CA2" w14:textId="77777777" w:rsidR="00AA2C9F" w:rsidRDefault="00AA2C9F" w:rsidP="00721E0E">
      <w:pPr>
        <w:numPr>
          <w:ilvl w:val="8"/>
          <w:numId w:val="0"/>
        </w:numPr>
        <w:tabs>
          <w:tab w:val="num" w:pos="0"/>
        </w:tabs>
        <w:spacing w:before="60" w:line="276" w:lineRule="auto"/>
        <w:ind w:right="98"/>
        <w:rPr>
          <w:rFonts w:cstheme="minorHAnsi"/>
          <w:snapToGrid w:val="0"/>
          <w:sz w:val="22"/>
          <w:szCs w:val="22"/>
        </w:rPr>
      </w:pPr>
    </w:p>
    <w:p w14:paraId="57C9BDCA" w14:textId="363D7F91" w:rsidR="008235FE" w:rsidRPr="00721E0E" w:rsidRDefault="00764378" w:rsidP="00721E0E">
      <w:pPr>
        <w:numPr>
          <w:ilvl w:val="8"/>
          <w:numId w:val="0"/>
        </w:numPr>
        <w:tabs>
          <w:tab w:val="num" w:pos="0"/>
        </w:tabs>
        <w:spacing w:before="60" w:line="276" w:lineRule="auto"/>
        <w:ind w:right="98"/>
        <w:rPr>
          <w:rFonts w:cstheme="minorHAnsi"/>
          <w:snapToGrid w:val="0"/>
          <w:sz w:val="22"/>
          <w:szCs w:val="22"/>
        </w:rPr>
      </w:pPr>
      <w:r>
        <w:rPr>
          <w:rFonts w:cstheme="minorHAnsi"/>
          <w:snapToGrid w:val="0"/>
          <w:sz w:val="22"/>
          <w:szCs w:val="22"/>
        </w:rPr>
        <w:t>Ad. 1. </w:t>
      </w:r>
      <w:r w:rsidR="008235FE" w:rsidRPr="00721E0E">
        <w:rPr>
          <w:rFonts w:cstheme="minorHAnsi"/>
          <w:snapToGrid w:val="0"/>
          <w:sz w:val="22"/>
          <w:szCs w:val="22"/>
        </w:rPr>
        <w:t>Punktacja w kryterium</w:t>
      </w:r>
      <w:r w:rsidR="00AC4795" w:rsidRPr="00721E0E">
        <w:rPr>
          <w:rFonts w:cstheme="minorHAnsi"/>
          <w:snapToGrid w:val="0"/>
          <w:sz w:val="22"/>
          <w:szCs w:val="22"/>
        </w:rPr>
        <w:t xml:space="preserve"> </w:t>
      </w:r>
      <w:r w:rsidR="008235FE" w:rsidRPr="00721E0E">
        <w:rPr>
          <w:rFonts w:cstheme="minorHAnsi"/>
          <w:b/>
          <w:bCs/>
          <w:i/>
          <w:iCs/>
          <w:snapToGrid w:val="0"/>
          <w:sz w:val="22"/>
          <w:szCs w:val="22"/>
        </w:rPr>
        <w:t>”Cena brutto oferty</w:t>
      </w:r>
      <w:r w:rsidR="008235FE" w:rsidRPr="00721E0E">
        <w:rPr>
          <w:rFonts w:cstheme="minorHAnsi"/>
          <w:b/>
          <w:bCs/>
          <w:snapToGrid w:val="0"/>
          <w:sz w:val="22"/>
          <w:szCs w:val="22"/>
        </w:rPr>
        <w:t>”</w:t>
      </w:r>
      <w:r w:rsidR="008235FE" w:rsidRPr="00721E0E">
        <w:rPr>
          <w:rFonts w:cstheme="minorHAnsi"/>
          <w:snapToGrid w:val="0"/>
          <w:sz w:val="22"/>
          <w:szCs w:val="22"/>
        </w:rPr>
        <w:t xml:space="preserve"> będzie wynikała z wartości brutto zapisanej w Formularzu oferty stanowiącym </w:t>
      </w:r>
      <w:r w:rsidR="008235FE" w:rsidRPr="00721E0E">
        <w:rPr>
          <w:rFonts w:cstheme="minorHAnsi"/>
          <w:b/>
          <w:bCs/>
          <w:i/>
          <w:snapToGrid w:val="0"/>
          <w:sz w:val="22"/>
          <w:szCs w:val="22"/>
          <w:u w:val="single"/>
        </w:rPr>
        <w:t xml:space="preserve">Załącznik nr </w:t>
      </w:r>
      <w:r w:rsidR="007273BB" w:rsidRPr="00721E0E">
        <w:rPr>
          <w:rFonts w:cstheme="minorHAnsi"/>
          <w:b/>
          <w:bCs/>
          <w:i/>
          <w:snapToGrid w:val="0"/>
          <w:sz w:val="22"/>
          <w:szCs w:val="22"/>
          <w:u w:val="single"/>
        </w:rPr>
        <w:t>2</w:t>
      </w:r>
      <w:r w:rsidR="008235FE" w:rsidRPr="00721E0E">
        <w:rPr>
          <w:rFonts w:cstheme="minorHAnsi"/>
          <w:b/>
          <w:bCs/>
          <w:i/>
          <w:snapToGrid w:val="0"/>
          <w:sz w:val="22"/>
          <w:szCs w:val="22"/>
          <w:u w:val="single"/>
        </w:rPr>
        <w:t xml:space="preserve"> do SWZ.</w:t>
      </w:r>
      <w:r w:rsidR="008235FE" w:rsidRPr="00721E0E">
        <w:rPr>
          <w:rFonts w:cstheme="minorHAnsi"/>
          <w:snapToGrid w:val="0"/>
          <w:sz w:val="22"/>
          <w:szCs w:val="22"/>
        </w:rPr>
        <w:t xml:space="preserve"> Ze wszystkich wartości cen Ci złożonych ofert, Komisja Przetargowa przyjmie wartość najmniejszą, jako C minimum (cena oferty najtańszej)</w:t>
      </w:r>
    </w:p>
    <w:p w14:paraId="418D0146" w14:textId="77777777" w:rsidR="008235FE" w:rsidRPr="00721E0E" w:rsidRDefault="008235FE" w:rsidP="00721E0E">
      <w:pPr>
        <w:numPr>
          <w:ilvl w:val="8"/>
          <w:numId w:val="0"/>
        </w:numPr>
        <w:tabs>
          <w:tab w:val="num" w:pos="0"/>
        </w:tabs>
        <w:spacing w:before="60" w:line="276" w:lineRule="auto"/>
        <w:ind w:right="98"/>
        <w:jc w:val="both"/>
        <w:rPr>
          <w:rFonts w:cstheme="minorHAnsi"/>
          <w:snapToGrid w:val="0"/>
          <w:sz w:val="22"/>
          <w:szCs w:val="22"/>
        </w:rPr>
      </w:pPr>
      <w:r w:rsidRPr="00721E0E">
        <w:rPr>
          <w:rFonts w:cstheme="minorHAnsi"/>
          <w:snapToGrid w:val="0"/>
          <w:sz w:val="22"/>
          <w:szCs w:val="22"/>
        </w:rPr>
        <w:tab/>
        <w:t xml:space="preserve">Punktacja za cenę oferty ustalona jest w sposób następujący: </w:t>
      </w:r>
    </w:p>
    <w:p w14:paraId="5976C427" w14:textId="53D63B38" w:rsidR="008235FE" w:rsidRPr="00721E0E" w:rsidRDefault="007B685E" w:rsidP="00721E0E">
      <w:pPr>
        <w:numPr>
          <w:ilvl w:val="8"/>
          <w:numId w:val="0"/>
        </w:numPr>
        <w:tabs>
          <w:tab w:val="left" w:pos="360"/>
        </w:tabs>
        <w:spacing w:before="60" w:line="276" w:lineRule="auto"/>
        <w:ind w:right="98"/>
        <w:jc w:val="both"/>
        <w:rPr>
          <w:rFonts w:cstheme="minorHAnsi"/>
          <w:bCs/>
          <w:snapToGrid w:val="0"/>
          <w:sz w:val="22"/>
          <w:szCs w:val="22"/>
        </w:rPr>
      </w:pPr>
      <w:r w:rsidRPr="00721E0E">
        <w:rPr>
          <w:rFonts w:cstheme="minorHAnsi"/>
          <w:bCs/>
          <w:snapToGrid w:val="0"/>
          <w:sz w:val="22"/>
          <w:szCs w:val="22"/>
        </w:rPr>
        <w:t xml:space="preserve">      </w:t>
      </w:r>
      <w:r w:rsidRPr="00721E0E">
        <w:rPr>
          <w:rFonts w:cstheme="minorHAnsi"/>
          <w:bCs/>
          <w:snapToGrid w:val="0"/>
          <w:sz w:val="22"/>
          <w:szCs w:val="22"/>
        </w:rPr>
        <w:tab/>
        <w:t xml:space="preserve">        </w:t>
      </w:r>
      <w:r w:rsidR="008235FE" w:rsidRPr="00721E0E">
        <w:rPr>
          <w:rFonts w:cstheme="minorHAnsi"/>
          <w:bCs/>
          <w:snapToGrid w:val="0"/>
          <w:sz w:val="22"/>
          <w:szCs w:val="22"/>
        </w:rPr>
        <w:t>C minimum</w:t>
      </w:r>
      <w:r w:rsidR="008235FE" w:rsidRPr="00721E0E">
        <w:rPr>
          <w:rFonts w:cstheme="minorHAnsi"/>
          <w:b/>
          <w:bCs/>
          <w:snapToGrid w:val="0"/>
          <w:sz w:val="22"/>
          <w:szCs w:val="22"/>
        </w:rPr>
        <w:t xml:space="preserve"> </w:t>
      </w:r>
      <w:r w:rsidR="008235FE" w:rsidRPr="00721E0E">
        <w:rPr>
          <w:rFonts w:cstheme="minorHAnsi"/>
          <w:bCs/>
          <w:snapToGrid w:val="0"/>
          <w:sz w:val="22"/>
          <w:szCs w:val="22"/>
        </w:rPr>
        <w:t>(tj. oferty najtańszej)</w:t>
      </w:r>
    </w:p>
    <w:p w14:paraId="3C4FF152" w14:textId="5BBE2024" w:rsidR="008235FE" w:rsidRPr="00721E0E" w:rsidRDefault="008235FE" w:rsidP="00721E0E">
      <w:pPr>
        <w:tabs>
          <w:tab w:val="left" w:pos="360"/>
        </w:tabs>
        <w:spacing w:before="60" w:line="276" w:lineRule="auto"/>
        <w:ind w:right="98"/>
        <w:rPr>
          <w:rFonts w:cstheme="minorHAnsi"/>
          <w:bCs/>
          <w:snapToGrid w:val="0"/>
          <w:sz w:val="22"/>
          <w:szCs w:val="22"/>
        </w:rPr>
      </w:pPr>
      <w:r w:rsidRPr="00721E0E">
        <w:rPr>
          <w:rFonts w:cstheme="minorHAnsi"/>
          <w:bCs/>
          <w:snapToGrid w:val="0"/>
          <w:sz w:val="22"/>
          <w:szCs w:val="22"/>
        </w:rPr>
        <w:t xml:space="preserve">Cena  = ----------------------------------------- x </w:t>
      </w:r>
      <w:r w:rsidR="00764378">
        <w:rPr>
          <w:rFonts w:cstheme="minorHAnsi"/>
          <w:bCs/>
          <w:snapToGrid w:val="0"/>
          <w:sz w:val="22"/>
          <w:szCs w:val="22"/>
        </w:rPr>
        <w:t>6</w:t>
      </w:r>
      <w:r w:rsidR="007273BB" w:rsidRPr="00721E0E">
        <w:rPr>
          <w:rFonts w:cstheme="minorHAnsi"/>
          <w:bCs/>
          <w:snapToGrid w:val="0"/>
          <w:sz w:val="22"/>
          <w:szCs w:val="22"/>
        </w:rPr>
        <w:t>0</w:t>
      </w:r>
      <w:r w:rsidRPr="00721E0E">
        <w:rPr>
          <w:rFonts w:cstheme="minorHAnsi"/>
          <w:bCs/>
          <w:snapToGrid w:val="0"/>
          <w:sz w:val="22"/>
          <w:szCs w:val="22"/>
        </w:rPr>
        <w:t xml:space="preserve"> PUNKTÓW</w:t>
      </w:r>
    </w:p>
    <w:p w14:paraId="4C99B2F5" w14:textId="5FCD3792" w:rsidR="00C061F1" w:rsidRPr="00721E0E" w:rsidRDefault="008235FE" w:rsidP="00721E0E">
      <w:pPr>
        <w:numPr>
          <w:ilvl w:val="8"/>
          <w:numId w:val="0"/>
        </w:numPr>
        <w:tabs>
          <w:tab w:val="left" w:pos="360"/>
        </w:tabs>
        <w:spacing w:before="60" w:line="276" w:lineRule="auto"/>
        <w:ind w:right="98"/>
        <w:jc w:val="both"/>
        <w:rPr>
          <w:rFonts w:cstheme="minorHAnsi"/>
          <w:bCs/>
          <w:snapToGrid w:val="0"/>
          <w:sz w:val="22"/>
          <w:szCs w:val="22"/>
        </w:rPr>
      </w:pPr>
      <w:r w:rsidRPr="00721E0E">
        <w:rPr>
          <w:rFonts w:cstheme="minorHAnsi"/>
          <w:bCs/>
          <w:snapToGrid w:val="0"/>
          <w:sz w:val="22"/>
          <w:szCs w:val="22"/>
        </w:rPr>
        <w:t xml:space="preserve">  </w:t>
      </w:r>
      <w:r w:rsidRPr="00721E0E">
        <w:rPr>
          <w:rFonts w:cstheme="minorHAnsi"/>
          <w:bCs/>
          <w:snapToGrid w:val="0"/>
          <w:sz w:val="22"/>
          <w:szCs w:val="22"/>
        </w:rPr>
        <w:tab/>
      </w:r>
      <w:r w:rsidR="007B685E" w:rsidRPr="00721E0E">
        <w:rPr>
          <w:rFonts w:cstheme="minorHAnsi"/>
          <w:bCs/>
          <w:snapToGrid w:val="0"/>
          <w:sz w:val="22"/>
          <w:szCs w:val="22"/>
        </w:rPr>
        <w:t xml:space="preserve">  </w:t>
      </w:r>
      <w:r w:rsidR="00F93FA6" w:rsidRPr="00721E0E">
        <w:rPr>
          <w:rFonts w:cstheme="minorHAnsi"/>
          <w:bCs/>
          <w:snapToGrid w:val="0"/>
          <w:sz w:val="22"/>
          <w:szCs w:val="22"/>
        </w:rPr>
        <w:t xml:space="preserve">              </w:t>
      </w:r>
      <w:r w:rsidR="00AD49CC">
        <w:rPr>
          <w:rFonts w:cstheme="minorHAnsi"/>
          <w:bCs/>
          <w:snapToGrid w:val="0"/>
          <w:sz w:val="22"/>
          <w:szCs w:val="22"/>
        </w:rPr>
        <w:t xml:space="preserve"> </w:t>
      </w:r>
      <w:r w:rsidRPr="00721E0E">
        <w:rPr>
          <w:rFonts w:cstheme="minorHAnsi"/>
          <w:bCs/>
          <w:snapToGrid w:val="0"/>
          <w:sz w:val="22"/>
          <w:szCs w:val="22"/>
        </w:rPr>
        <w:t>Ci (tj. oferty badanej)</w:t>
      </w:r>
    </w:p>
    <w:p w14:paraId="3615E097" w14:textId="27E3E91C" w:rsidR="00B33082" w:rsidRPr="00721E0E" w:rsidRDefault="008235FE" w:rsidP="00721E0E">
      <w:pPr>
        <w:tabs>
          <w:tab w:val="left" w:pos="0"/>
        </w:tabs>
        <w:spacing w:before="60" w:line="276" w:lineRule="auto"/>
        <w:ind w:right="98"/>
        <w:rPr>
          <w:rFonts w:cstheme="minorHAnsi"/>
          <w:snapToGrid w:val="0"/>
          <w:sz w:val="22"/>
          <w:szCs w:val="22"/>
          <w:u w:val="single"/>
        </w:rPr>
      </w:pPr>
      <w:r w:rsidRPr="00721E0E">
        <w:rPr>
          <w:rFonts w:cstheme="minorHAnsi"/>
          <w:snapToGrid w:val="0"/>
          <w:sz w:val="22"/>
          <w:szCs w:val="22"/>
          <w:u w:val="single"/>
        </w:rPr>
        <w:t xml:space="preserve">WYKONAWCA W TYM KRYTERIUM MOŻE OTRZYMAĆ MAKSYMALNIE </w:t>
      </w:r>
      <w:r w:rsidR="00764378">
        <w:rPr>
          <w:rFonts w:cstheme="minorHAnsi"/>
          <w:snapToGrid w:val="0"/>
          <w:sz w:val="22"/>
          <w:szCs w:val="22"/>
          <w:u w:val="single"/>
        </w:rPr>
        <w:t>60</w:t>
      </w:r>
      <w:r w:rsidR="007273BB" w:rsidRPr="00721E0E">
        <w:rPr>
          <w:rFonts w:cstheme="minorHAnsi"/>
          <w:snapToGrid w:val="0"/>
          <w:sz w:val="22"/>
          <w:szCs w:val="22"/>
          <w:u w:val="single"/>
        </w:rPr>
        <w:t xml:space="preserve"> pkt</w:t>
      </w:r>
    </w:p>
    <w:p w14:paraId="0ECDF9DC" w14:textId="77777777" w:rsidR="00764378" w:rsidRDefault="00764378" w:rsidP="00764378">
      <w:pPr>
        <w:autoSpaceDE w:val="0"/>
        <w:autoSpaceDN w:val="0"/>
        <w:adjustRightInd w:val="0"/>
        <w:spacing w:line="276" w:lineRule="auto"/>
        <w:jc w:val="both"/>
        <w:rPr>
          <w:rFonts w:cstheme="minorHAnsi"/>
        </w:rPr>
      </w:pPr>
    </w:p>
    <w:p w14:paraId="42F84604" w14:textId="13397556" w:rsidR="00764378" w:rsidRPr="00965D54" w:rsidRDefault="00764378" w:rsidP="003B24FB">
      <w:pPr>
        <w:autoSpaceDE w:val="0"/>
        <w:autoSpaceDN w:val="0"/>
        <w:adjustRightInd w:val="0"/>
        <w:spacing w:line="276" w:lineRule="auto"/>
        <w:rPr>
          <w:rFonts w:ascii="Calibri" w:hAnsi="Calibri"/>
          <w:kern w:val="1"/>
          <w:sz w:val="22"/>
          <w:szCs w:val="22"/>
        </w:rPr>
      </w:pPr>
      <w:r w:rsidRPr="00764378">
        <w:rPr>
          <w:rFonts w:ascii="Calibri" w:hAnsi="Calibri"/>
          <w:kern w:val="1"/>
          <w:sz w:val="22"/>
          <w:szCs w:val="22"/>
        </w:rPr>
        <w:t>Ad.2</w:t>
      </w:r>
      <w:r>
        <w:rPr>
          <w:rFonts w:ascii="Calibri" w:hAnsi="Calibri"/>
          <w:kern w:val="1"/>
          <w:sz w:val="22"/>
          <w:szCs w:val="22"/>
        </w:rPr>
        <w:t>.</w:t>
      </w:r>
      <w:r w:rsidRPr="00764378">
        <w:rPr>
          <w:rFonts w:ascii="Calibri" w:hAnsi="Calibri"/>
          <w:kern w:val="1"/>
          <w:sz w:val="22"/>
          <w:szCs w:val="22"/>
        </w:rPr>
        <w:t xml:space="preserve"> Aspekty środowiskowe </w:t>
      </w:r>
      <w:r w:rsidR="00965D54">
        <w:rPr>
          <w:rFonts w:ascii="Calibri" w:hAnsi="Calibri"/>
          <w:kern w:val="1"/>
          <w:sz w:val="22"/>
          <w:szCs w:val="22"/>
        </w:rPr>
        <w:t xml:space="preserve">(A) </w:t>
      </w:r>
      <w:r w:rsidRPr="00764378">
        <w:rPr>
          <w:rFonts w:ascii="Calibri" w:hAnsi="Calibri"/>
          <w:kern w:val="1"/>
          <w:sz w:val="22"/>
          <w:szCs w:val="22"/>
        </w:rPr>
        <w:t xml:space="preserve">będą oceniane na podstawie Wykazu pojazdów </w:t>
      </w:r>
      <w:r w:rsidRPr="00764378">
        <w:rPr>
          <w:rFonts w:ascii="Calibri" w:hAnsi="Calibri"/>
          <w:sz w:val="22"/>
          <w:szCs w:val="22"/>
        </w:rPr>
        <w:t xml:space="preserve">przystosowanych do odbioru odpadów komunalnych dostępnych Wykonawcy w celu realizacji zamówienia. Maksymalna ilość punktów przyznana w tym kryterium to 40 pkt. Wykonawca jest zobowiązany do wypełnienia ww. wykazu, który stanowi </w:t>
      </w:r>
      <w:r w:rsidRPr="00965D54">
        <w:rPr>
          <w:rFonts w:ascii="Calibri" w:hAnsi="Calibri"/>
          <w:sz w:val="22"/>
          <w:szCs w:val="22"/>
        </w:rPr>
        <w:t>treść Formularza oferty, gdyż na tej podstawie Zamawiający będzie</w:t>
      </w:r>
      <w:r w:rsidRPr="00965D54">
        <w:rPr>
          <w:rFonts w:ascii="Calibri" w:hAnsi="Calibri"/>
          <w:kern w:val="1"/>
          <w:sz w:val="22"/>
          <w:szCs w:val="22"/>
        </w:rPr>
        <w:t xml:space="preserve"> przyznawał punkty w tym kryterium. Punkty będą przyznawane w następujący sposób:</w:t>
      </w:r>
    </w:p>
    <w:p w14:paraId="49A2F0A7" w14:textId="72EB3F71" w:rsidR="00764378" w:rsidRPr="00965D54" w:rsidRDefault="00764378" w:rsidP="003B24FB">
      <w:pPr>
        <w:pStyle w:val="Stopka"/>
        <w:numPr>
          <w:ilvl w:val="3"/>
          <w:numId w:val="75"/>
        </w:numPr>
        <w:suppressLineNumbers/>
        <w:tabs>
          <w:tab w:val="clear" w:pos="4513"/>
          <w:tab w:val="clear" w:pos="9026"/>
        </w:tabs>
        <w:suppressAutoHyphens/>
        <w:spacing w:line="276" w:lineRule="auto"/>
        <w:ind w:left="284" w:hanging="284"/>
        <w:rPr>
          <w:rFonts w:ascii="Calibri" w:hAnsi="Calibri"/>
          <w:sz w:val="22"/>
          <w:szCs w:val="22"/>
        </w:rPr>
      </w:pPr>
      <w:r w:rsidRPr="00965D54">
        <w:rPr>
          <w:rFonts w:ascii="Calibri" w:hAnsi="Calibri"/>
          <w:kern w:val="1"/>
          <w:sz w:val="22"/>
          <w:szCs w:val="22"/>
        </w:rPr>
        <w:t xml:space="preserve">jeżeli Wykonawca w złożonym wykazie - określonym w pkt </w:t>
      </w:r>
      <w:r w:rsidR="00710560" w:rsidRPr="00965D54">
        <w:rPr>
          <w:rFonts w:ascii="Calibri" w:hAnsi="Calibri"/>
          <w:kern w:val="1"/>
          <w:sz w:val="22"/>
          <w:szCs w:val="22"/>
        </w:rPr>
        <w:t>5.3.</w:t>
      </w:r>
      <w:r w:rsidRPr="00965D54">
        <w:rPr>
          <w:rFonts w:ascii="Calibri" w:hAnsi="Calibri"/>
          <w:kern w:val="1"/>
          <w:sz w:val="22"/>
          <w:szCs w:val="22"/>
        </w:rPr>
        <w:t xml:space="preserve"> Formularza oferty - pojazdów </w:t>
      </w:r>
      <w:r w:rsidRPr="00965D54">
        <w:rPr>
          <w:rFonts w:ascii="Calibri" w:hAnsi="Calibri"/>
          <w:sz w:val="22"/>
          <w:szCs w:val="22"/>
        </w:rPr>
        <w:t>przystosowanych do odbioru odpadów komunalnych wykaże, że posiada</w:t>
      </w:r>
      <w:r w:rsidR="00965D54">
        <w:rPr>
          <w:rFonts w:ascii="Calibri" w:hAnsi="Calibri"/>
          <w:sz w:val="22"/>
          <w:szCs w:val="22"/>
        </w:rPr>
        <w:t xml:space="preserve"> </w:t>
      </w:r>
      <w:r w:rsidR="00D742E1">
        <w:rPr>
          <w:rFonts w:ascii="Calibri" w:hAnsi="Calibri"/>
          <w:sz w:val="22"/>
          <w:szCs w:val="22"/>
        </w:rPr>
        <w:t xml:space="preserve">tylko </w:t>
      </w:r>
      <w:r w:rsidRPr="00965D54">
        <w:rPr>
          <w:rFonts w:ascii="Calibri" w:hAnsi="Calibri"/>
          <w:sz w:val="22"/>
          <w:szCs w:val="22"/>
        </w:rPr>
        <w:t>jeden pojazd, który spełnia normę emisji spalin Euro 6</w:t>
      </w:r>
      <w:r w:rsidR="00D742E1">
        <w:rPr>
          <w:rFonts w:ascii="Calibri" w:hAnsi="Calibri"/>
          <w:sz w:val="22"/>
          <w:szCs w:val="22"/>
        </w:rPr>
        <w:t xml:space="preserve"> </w:t>
      </w:r>
      <w:r w:rsidR="007B562A">
        <w:rPr>
          <w:rFonts w:ascii="Calibri" w:hAnsi="Calibri"/>
          <w:sz w:val="22"/>
          <w:szCs w:val="22"/>
        </w:rPr>
        <w:t>lub nie posiada żadnego pojazdu spełniającego</w:t>
      </w:r>
      <w:r w:rsidR="007B562A" w:rsidRPr="007B562A">
        <w:rPr>
          <w:rFonts w:ascii="Calibri" w:hAnsi="Calibri"/>
          <w:sz w:val="22"/>
          <w:szCs w:val="22"/>
        </w:rPr>
        <w:t xml:space="preserve"> </w:t>
      </w:r>
      <w:r w:rsidR="007B562A" w:rsidRPr="00965D54">
        <w:rPr>
          <w:rFonts w:ascii="Calibri" w:hAnsi="Calibri"/>
          <w:sz w:val="22"/>
          <w:szCs w:val="22"/>
        </w:rPr>
        <w:t>normę emisji spalin Euro 6</w:t>
      </w:r>
      <w:r w:rsidR="007B562A">
        <w:rPr>
          <w:rFonts w:ascii="Calibri" w:hAnsi="Calibri"/>
          <w:sz w:val="22"/>
          <w:szCs w:val="22"/>
        </w:rPr>
        <w:t xml:space="preserve"> </w:t>
      </w:r>
      <w:r w:rsidRPr="00965D54">
        <w:rPr>
          <w:rFonts w:ascii="Calibri" w:hAnsi="Calibri"/>
          <w:sz w:val="22"/>
          <w:szCs w:val="22"/>
        </w:rPr>
        <w:t xml:space="preserve">– </w:t>
      </w:r>
      <w:r w:rsidRPr="00965D54">
        <w:rPr>
          <w:rFonts w:ascii="Calibri" w:hAnsi="Calibri"/>
          <w:b/>
          <w:bCs/>
          <w:sz w:val="22"/>
          <w:szCs w:val="22"/>
        </w:rPr>
        <w:t>otrzyma 0 pkt,</w:t>
      </w:r>
    </w:p>
    <w:p w14:paraId="0AF71169" w14:textId="1E8B82AD" w:rsidR="00764378" w:rsidRPr="00965D54" w:rsidRDefault="00764378" w:rsidP="003B24FB">
      <w:pPr>
        <w:pStyle w:val="Stopka"/>
        <w:numPr>
          <w:ilvl w:val="3"/>
          <w:numId w:val="75"/>
        </w:numPr>
        <w:suppressLineNumbers/>
        <w:tabs>
          <w:tab w:val="clear" w:pos="4513"/>
          <w:tab w:val="clear" w:pos="9026"/>
        </w:tabs>
        <w:suppressAutoHyphens/>
        <w:spacing w:line="276" w:lineRule="auto"/>
        <w:ind w:left="284" w:hanging="284"/>
        <w:rPr>
          <w:rFonts w:ascii="Calibri" w:hAnsi="Calibri"/>
          <w:sz w:val="22"/>
          <w:szCs w:val="22"/>
        </w:rPr>
      </w:pPr>
      <w:r w:rsidRPr="00965D54">
        <w:rPr>
          <w:rFonts w:ascii="Calibri" w:hAnsi="Calibri"/>
          <w:kern w:val="1"/>
          <w:sz w:val="22"/>
          <w:szCs w:val="22"/>
        </w:rPr>
        <w:lastRenderedPageBreak/>
        <w:t xml:space="preserve">jeżeli Wykonawca w złożonym wykazie </w:t>
      </w:r>
      <w:r w:rsidR="00D742E1">
        <w:rPr>
          <w:rFonts w:ascii="Calibri" w:hAnsi="Calibri"/>
          <w:kern w:val="1"/>
          <w:sz w:val="22"/>
          <w:szCs w:val="22"/>
        </w:rPr>
        <w:t>–</w:t>
      </w:r>
      <w:r w:rsidRPr="00965D54">
        <w:rPr>
          <w:rFonts w:ascii="Calibri" w:hAnsi="Calibri"/>
          <w:kern w:val="1"/>
          <w:sz w:val="22"/>
          <w:szCs w:val="22"/>
        </w:rPr>
        <w:t xml:space="preserve"> określonym w pkt </w:t>
      </w:r>
      <w:r w:rsidR="00710560" w:rsidRPr="00965D54">
        <w:rPr>
          <w:rFonts w:ascii="Calibri" w:hAnsi="Calibri"/>
          <w:kern w:val="1"/>
          <w:sz w:val="22"/>
          <w:szCs w:val="22"/>
        </w:rPr>
        <w:t>5.3.</w:t>
      </w:r>
      <w:r w:rsidRPr="00965D54">
        <w:rPr>
          <w:rFonts w:ascii="Calibri" w:hAnsi="Calibri"/>
          <w:kern w:val="1"/>
          <w:sz w:val="22"/>
          <w:szCs w:val="22"/>
        </w:rPr>
        <w:t xml:space="preserve"> Formularza oferty </w:t>
      </w:r>
      <w:r w:rsidR="00D742E1">
        <w:rPr>
          <w:rFonts w:ascii="Calibri" w:hAnsi="Calibri"/>
          <w:kern w:val="1"/>
          <w:sz w:val="22"/>
          <w:szCs w:val="22"/>
        </w:rPr>
        <w:t>–</w:t>
      </w:r>
      <w:r w:rsidRPr="00965D54">
        <w:rPr>
          <w:rFonts w:ascii="Calibri" w:hAnsi="Calibri"/>
          <w:kern w:val="1"/>
          <w:sz w:val="22"/>
          <w:szCs w:val="22"/>
        </w:rPr>
        <w:t xml:space="preserve"> pojazdów </w:t>
      </w:r>
      <w:r w:rsidRPr="00965D54">
        <w:rPr>
          <w:rFonts w:ascii="Calibri" w:hAnsi="Calibri"/>
          <w:sz w:val="22"/>
          <w:szCs w:val="22"/>
        </w:rPr>
        <w:t xml:space="preserve">przystosowanych do odbioru odpadów komunalnych wykaże, że posiada </w:t>
      </w:r>
      <w:r w:rsidR="00965D54" w:rsidRPr="00965D54">
        <w:rPr>
          <w:rFonts w:ascii="Calibri" w:hAnsi="Calibri"/>
          <w:sz w:val="22"/>
          <w:szCs w:val="22"/>
        </w:rPr>
        <w:t xml:space="preserve">co najmniej </w:t>
      </w:r>
      <w:r w:rsidRPr="00965D54">
        <w:rPr>
          <w:rFonts w:ascii="Calibri" w:hAnsi="Calibri"/>
          <w:sz w:val="22"/>
          <w:szCs w:val="22"/>
        </w:rPr>
        <w:t xml:space="preserve">dwa pojazdy, które spełniają normę emisji spalin Euro 6 – </w:t>
      </w:r>
      <w:r w:rsidRPr="00965D54">
        <w:rPr>
          <w:rFonts w:ascii="Calibri" w:hAnsi="Calibri"/>
          <w:b/>
          <w:bCs/>
          <w:sz w:val="22"/>
          <w:szCs w:val="22"/>
        </w:rPr>
        <w:t xml:space="preserve">otrzyma </w:t>
      </w:r>
      <w:r w:rsidR="00104C05" w:rsidRPr="00965D54">
        <w:rPr>
          <w:rFonts w:ascii="Calibri" w:hAnsi="Calibri"/>
          <w:b/>
          <w:bCs/>
          <w:sz w:val="22"/>
          <w:szCs w:val="22"/>
        </w:rPr>
        <w:t>1</w:t>
      </w:r>
      <w:r w:rsidRPr="00965D54">
        <w:rPr>
          <w:rFonts w:ascii="Calibri" w:hAnsi="Calibri"/>
          <w:b/>
          <w:bCs/>
          <w:sz w:val="22"/>
          <w:szCs w:val="22"/>
        </w:rPr>
        <w:t>0 pkt,</w:t>
      </w:r>
    </w:p>
    <w:p w14:paraId="43639B59" w14:textId="47664BFA" w:rsidR="00764378" w:rsidRPr="00965D54" w:rsidRDefault="00764378" w:rsidP="003B24FB">
      <w:pPr>
        <w:pStyle w:val="Stopka"/>
        <w:numPr>
          <w:ilvl w:val="3"/>
          <w:numId w:val="75"/>
        </w:numPr>
        <w:suppressLineNumbers/>
        <w:tabs>
          <w:tab w:val="clear" w:pos="4513"/>
          <w:tab w:val="clear" w:pos="9026"/>
        </w:tabs>
        <w:suppressAutoHyphens/>
        <w:spacing w:line="276" w:lineRule="auto"/>
        <w:ind w:left="284" w:hanging="284"/>
        <w:rPr>
          <w:rFonts w:ascii="Calibri" w:hAnsi="Calibri"/>
          <w:sz w:val="22"/>
          <w:szCs w:val="22"/>
        </w:rPr>
      </w:pPr>
      <w:r w:rsidRPr="00965D54">
        <w:rPr>
          <w:rFonts w:ascii="Calibri" w:hAnsi="Calibri"/>
          <w:kern w:val="1"/>
          <w:sz w:val="22"/>
          <w:szCs w:val="22"/>
        </w:rPr>
        <w:t xml:space="preserve">jeżeli Wykonawca w złożonym wykazie </w:t>
      </w:r>
      <w:r w:rsidR="00D742E1">
        <w:rPr>
          <w:rFonts w:ascii="Calibri" w:hAnsi="Calibri"/>
          <w:kern w:val="1"/>
          <w:sz w:val="22"/>
          <w:szCs w:val="22"/>
        </w:rPr>
        <w:t>–</w:t>
      </w:r>
      <w:r w:rsidRPr="00965D54">
        <w:rPr>
          <w:rFonts w:ascii="Calibri" w:hAnsi="Calibri"/>
          <w:kern w:val="1"/>
          <w:sz w:val="22"/>
          <w:szCs w:val="22"/>
        </w:rPr>
        <w:t xml:space="preserve"> określonym w pkt </w:t>
      </w:r>
      <w:r w:rsidR="00710560" w:rsidRPr="00965D54">
        <w:rPr>
          <w:rFonts w:ascii="Calibri" w:hAnsi="Calibri"/>
          <w:kern w:val="1"/>
          <w:sz w:val="22"/>
          <w:szCs w:val="22"/>
        </w:rPr>
        <w:t>5.3.</w:t>
      </w:r>
      <w:r w:rsidRPr="00965D54">
        <w:rPr>
          <w:rFonts w:ascii="Calibri" w:hAnsi="Calibri"/>
          <w:kern w:val="1"/>
          <w:sz w:val="22"/>
          <w:szCs w:val="22"/>
        </w:rPr>
        <w:t xml:space="preserve"> Formularza oferty </w:t>
      </w:r>
      <w:r w:rsidR="00D742E1">
        <w:rPr>
          <w:rFonts w:ascii="Calibri" w:hAnsi="Calibri"/>
          <w:kern w:val="1"/>
          <w:sz w:val="22"/>
          <w:szCs w:val="22"/>
        </w:rPr>
        <w:t>–</w:t>
      </w:r>
      <w:r w:rsidRPr="00965D54">
        <w:rPr>
          <w:rFonts w:ascii="Calibri" w:hAnsi="Calibri"/>
          <w:kern w:val="1"/>
          <w:sz w:val="22"/>
          <w:szCs w:val="22"/>
        </w:rPr>
        <w:t xml:space="preserve"> pojazdów przystosowanych do odbioru odpadów komunalnych wykaże, że </w:t>
      </w:r>
      <w:r w:rsidRPr="00965D54">
        <w:rPr>
          <w:rFonts w:ascii="Calibri" w:hAnsi="Calibri"/>
          <w:color w:val="000000" w:themeColor="text1"/>
          <w:sz w:val="22"/>
          <w:szCs w:val="22"/>
        </w:rPr>
        <w:t xml:space="preserve">posiada  co najmniej </w:t>
      </w:r>
      <w:r w:rsidR="00965D54" w:rsidRPr="00965D54">
        <w:rPr>
          <w:rFonts w:ascii="Calibri" w:hAnsi="Calibri"/>
          <w:color w:val="000000" w:themeColor="text1"/>
          <w:sz w:val="22"/>
          <w:szCs w:val="22"/>
        </w:rPr>
        <w:t>dwa</w:t>
      </w:r>
      <w:r w:rsidRPr="00965D54">
        <w:rPr>
          <w:rFonts w:ascii="Calibri" w:hAnsi="Calibri"/>
          <w:color w:val="000000" w:themeColor="text1"/>
          <w:sz w:val="22"/>
          <w:szCs w:val="22"/>
        </w:rPr>
        <w:t xml:space="preserve"> pojazd</w:t>
      </w:r>
      <w:r w:rsidR="00965D54" w:rsidRPr="00965D54">
        <w:rPr>
          <w:rFonts w:ascii="Calibri" w:hAnsi="Calibri"/>
          <w:color w:val="000000" w:themeColor="text1"/>
          <w:sz w:val="22"/>
          <w:szCs w:val="22"/>
        </w:rPr>
        <w:t>y</w:t>
      </w:r>
      <w:r w:rsidR="003026F0" w:rsidRPr="00965D54">
        <w:rPr>
          <w:rFonts w:ascii="Calibri" w:hAnsi="Calibri"/>
          <w:color w:val="000000" w:themeColor="text1"/>
          <w:sz w:val="22"/>
          <w:szCs w:val="22"/>
        </w:rPr>
        <w:t>,</w:t>
      </w:r>
      <w:r w:rsidRPr="00965D54">
        <w:rPr>
          <w:rFonts w:ascii="Calibri" w:hAnsi="Calibri"/>
          <w:color w:val="000000" w:themeColor="text1"/>
          <w:sz w:val="22"/>
          <w:szCs w:val="22"/>
        </w:rPr>
        <w:t xml:space="preserve"> któr</w:t>
      </w:r>
      <w:r w:rsidR="00965D54" w:rsidRPr="00965D54">
        <w:rPr>
          <w:rFonts w:ascii="Calibri" w:hAnsi="Calibri"/>
          <w:color w:val="000000" w:themeColor="text1"/>
          <w:sz w:val="22"/>
          <w:szCs w:val="22"/>
        </w:rPr>
        <w:t>e</w:t>
      </w:r>
      <w:r w:rsidRPr="00965D54">
        <w:rPr>
          <w:rFonts w:ascii="Calibri" w:hAnsi="Calibri"/>
          <w:color w:val="000000" w:themeColor="text1"/>
          <w:sz w:val="22"/>
          <w:szCs w:val="22"/>
        </w:rPr>
        <w:t xml:space="preserve"> spełnia</w:t>
      </w:r>
      <w:r w:rsidR="00965D54" w:rsidRPr="00965D54">
        <w:rPr>
          <w:rFonts w:ascii="Calibri" w:hAnsi="Calibri"/>
          <w:color w:val="000000" w:themeColor="text1"/>
          <w:sz w:val="22"/>
          <w:szCs w:val="22"/>
        </w:rPr>
        <w:t>ją</w:t>
      </w:r>
      <w:r w:rsidRPr="00965D54">
        <w:rPr>
          <w:rFonts w:ascii="Calibri" w:hAnsi="Calibri"/>
          <w:color w:val="000000" w:themeColor="text1"/>
          <w:sz w:val="22"/>
          <w:szCs w:val="22"/>
        </w:rPr>
        <w:t xml:space="preserve"> normę emisji spalin Euro 6 </w:t>
      </w:r>
      <w:r w:rsidRPr="00965D54">
        <w:rPr>
          <w:rFonts w:ascii="Calibri" w:hAnsi="Calibri"/>
          <w:color w:val="000000" w:themeColor="text1"/>
          <w:sz w:val="22"/>
          <w:szCs w:val="22"/>
          <w:u w:val="single"/>
        </w:rPr>
        <w:t>oraz</w:t>
      </w:r>
      <w:r w:rsidRPr="00965D54">
        <w:rPr>
          <w:rFonts w:ascii="Calibri" w:hAnsi="Calibri"/>
          <w:color w:val="000000" w:themeColor="text1"/>
          <w:sz w:val="22"/>
          <w:szCs w:val="22"/>
        </w:rPr>
        <w:t xml:space="preserve"> co najmniej jeden pojazd nisko- lub zeroemisyjny </w:t>
      </w:r>
      <w:r w:rsidRPr="00965D54">
        <w:rPr>
          <w:rFonts w:ascii="Calibri" w:hAnsi="Calibri"/>
          <w:kern w:val="1"/>
          <w:sz w:val="22"/>
          <w:szCs w:val="22"/>
        </w:rPr>
        <w:t xml:space="preserve">– </w:t>
      </w:r>
      <w:r w:rsidRPr="00965D54">
        <w:rPr>
          <w:rFonts w:ascii="Calibri" w:hAnsi="Calibri"/>
          <w:b/>
          <w:bCs/>
          <w:kern w:val="1"/>
          <w:sz w:val="22"/>
          <w:szCs w:val="22"/>
        </w:rPr>
        <w:t xml:space="preserve">otrzyma </w:t>
      </w:r>
      <w:r w:rsidR="00104C05" w:rsidRPr="00965D54">
        <w:rPr>
          <w:rFonts w:ascii="Calibri" w:hAnsi="Calibri"/>
          <w:b/>
          <w:bCs/>
          <w:kern w:val="1"/>
          <w:sz w:val="22"/>
          <w:szCs w:val="22"/>
        </w:rPr>
        <w:t>2</w:t>
      </w:r>
      <w:r w:rsidRPr="00965D54">
        <w:rPr>
          <w:rFonts w:ascii="Calibri" w:hAnsi="Calibri"/>
          <w:b/>
          <w:bCs/>
          <w:kern w:val="1"/>
          <w:sz w:val="22"/>
          <w:szCs w:val="22"/>
        </w:rPr>
        <w:t>0 pkt,</w:t>
      </w:r>
    </w:p>
    <w:p w14:paraId="5F4B73A1" w14:textId="211A0D26" w:rsidR="00764378" w:rsidRPr="00965D54" w:rsidRDefault="00764378" w:rsidP="003B24FB">
      <w:pPr>
        <w:pStyle w:val="Stopka"/>
        <w:numPr>
          <w:ilvl w:val="3"/>
          <w:numId w:val="75"/>
        </w:numPr>
        <w:suppressLineNumbers/>
        <w:tabs>
          <w:tab w:val="clear" w:pos="4513"/>
          <w:tab w:val="clear" w:pos="9026"/>
        </w:tabs>
        <w:suppressAutoHyphens/>
        <w:spacing w:line="276" w:lineRule="auto"/>
        <w:ind w:left="284" w:hanging="284"/>
        <w:rPr>
          <w:rFonts w:ascii="Calibri" w:hAnsi="Calibri"/>
          <w:color w:val="000000" w:themeColor="text1"/>
          <w:sz w:val="22"/>
          <w:szCs w:val="22"/>
        </w:rPr>
      </w:pPr>
      <w:r w:rsidRPr="00965D54">
        <w:rPr>
          <w:rFonts w:ascii="Calibri" w:hAnsi="Calibri"/>
          <w:color w:val="000000" w:themeColor="text1"/>
          <w:kern w:val="1"/>
          <w:sz w:val="22"/>
          <w:szCs w:val="22"/>
        </w:rPr>
        <w:t xml:space="preserve">jeżeli Wykonawca w złożonym wykazie </w:t>
      </w:r>
      <w:r w:rsidR="00D742E1">
        <w:rPr>
          <w:rFonts w:ascii="Calibri" w:hAnsi="Calibri"/>
          <w:kern w:val="1"/>
          <w:sz w:val="22"/>
          <w:szCs w:val="22"/>
        </w:rPr>
        <w:t>–</w:t>
      </w:r>
      <w:r w:rsidRPr="00965D54">
        <w:rPr>
          <w:rFonts w:ascii="Calibri" w:hAnsi="Calibri"/>
          <w:kern w:val="1"/>
          <w:sz w:val="22"/>
          <w:szCs w:val="22"/>
        </w:rPr>
        <w:t xml:space="preserve"> określonym w pkt </w:t>
      </w:r>
      <w:r w:rsidR="00710560" w:rsidRPr="00965D54">
        <w:rPr>
          <w:rFonts w:ascii="Calibri" w:hAnsi="Calibri"/>
          <w:kern w:val="1"/>
          <w:sz w:val="22"/>
          <w:szCs w:val="22"/>
        </w:rPr>
        <w:t>5.3.</w:t>
      </w:r>
      <w:r w:rsidRPr="00965D54">
        <w:rPr>
          <w:rFonts w:ascii="Calibri" w:hAnsi="Calibri"/>
          <w:kern w:val="1"/>
          <w:sz w:val="22"/>
          <w:szCs w:val="22"/>
        </w:rPr>
        <w:t xml:space="preserve"> Formularza oferty </w:t>
      </w:r>
      <w:r w:rsidR="00D742E1">
        <w:rPr>
          <w:rFonts w:ascii="Calibri" w:hAnsi="Calibri"/>
          <w:kern w:val="1"/>
          <w:sz w:val="22"/>
          <w:szCs w:val="22"/>
        </w:rPr>
        <w:t>–</w:t>
      </w:r>
      <w:r w:rsidRPr="00965D54">
        <w:rPr>
          <w:rFonts w:ascii="Calibri" w:hAnsi="Calibri"/>
          <w:kern w:val="1"/>
          <w:sz w:val="22"/>
          <w:szCs w:val="22"/>
        </w:rPr>
        <w:t xml:space="preserve"> </w:t>
      </w:r>
      <w:r w:rsidRPr="00965D54">
        <w:rPr>
          <w:rFonts w:ascii="Calibri" w:hAnsi="Calibri"/>
          <w:color w:val="000000" w:themeColor="text1"/>
          <w:kern w:val="1"/>
          <w:sz w:val="22"/>
          <w:szCs w:val="22"/>
        </w:rPr>
        <w:t xml:space="preserve">pojazdów </w:t>
      </w:r>
      <w:r w:rsidRPr="00965D54">
        <w:rPr>
          <w:rFonts w:ascii="Calibri" w:hAnsi="Calibri"/>
          <w:color w:val="000000" w:themeColor="text1"/>
          <w:sz w:val="22"/>
          <w:szCs w:val="22"/>
        </w:rPr>
        <w:t xml:space="preserve">przystosowanych do odbioru odpadów komunalnych wykaże, że posiada  co najmniej </w:t>
      </w:r>
      <w:r w:rsidR="00965D54" w:rsidRPr="00965D54">
        <w:rPr>
          <w:rFonts w:ascii="Calibri" w:hAnsi="Calibri"/>
          <w:color w:val="000000" w:themeColor="text1"/>
          <w:sz w:val="22"/>
          <w:szCs w:val="22"/>
        </w:rPr>
        <w:t>trzy</w:t>
      </w:r>
      <w:r w:rsidRPr="00965D54">
        <w:rPr>
          <w:rFonts w:ascii="Calibri" w:hAnsi="Calibri"/>
          <w:color w:val="000000" w:themeColor="text1"/>
          <w:sz w:val="22"/>
          <w:szCs w:val="22"/>
        </w:rPr>
        <w:t xml:space="preserve"> pojazdy</w:t>
      </w:r>
      <w:r w:rsidR="00104C05" w:rsidRPr="00965D54">
        <w:rPr>
          <w:rFonts w:ascii="Calibri" w:hAnsi="Calibri"/>
          <w:color w:val="000000" w:themeColor="text1"/>
          <w:sz w:val="22"/>
          <w:szCs w:val="22"/>
        </w:rPr>
        <w:t>,</w:t>
      </w:r>
      <w:r w:rsidRPr="00965D54">
        <w:rPr>
          <w:rFonts w:ascii="Calibri" w:hAnsi="Calibri"/>
          <w:color w:val="000000" w:themeColor="text1"/>
          <w:sz w:val="22"/>
          <w:szCs w:val="22"/>
        </w:rPr>
        <w:t xml:space="preserve"> które spełniają normę emisji spalin Euro 6 </w:t>
      </w:r>
      <w:r w:rsidRPr="00965D54">
        <w:rPr>
          <w:rFonts w:ascii="Calibri" w:hAnsi="Calibri"/>
          <w:color w:val="000000" w:themeColor="text1"/>
          <w:sz w:val="22"/>
          <w:szCs w:val="22"/>
          <w:u w:val="single"/>
        </w:rPr>
        <w:t>oraz</w:t>
      </w:r>
      <w:r w:rsidRPr="00965D54">
        <w:rPr>
          <w:rFonts w:ascii="Calibri" w:hAnsi="Calibri"/>
          <w:color w:val="000000" w:themeColor="text1"/>
          <w:sz w:val="22"/>
          <w:szCs w:val="22"/>
        </w:rPr>
        <w:t xml:space="preserve"> co najmniej jeden pojazd nisko- lub zeroemisyjny – </w:t>
      </w:r>
      <w:r w:rsidRPr="00965D54">
        <w:rPr>
          <w:rFonts w:ascii="Calibri" w:hAnsi="Calibri"/>
          <w:b/>
          <w:bCs/>
          <w:color w:val="000000" w:themeColor="text1"/>
          <w:sz w:val="22"/>
          <w:szCs w:val="22"/>
        </w:rPr>
        <w:t xml:space="preserve">otrzyma </w:t>
      </w:r>
      <w:r w:rsidR="00965D54" w:rsidRPr="00965D54">
        <w:rPr>
          <w:rFonts w:ascii="Calibri" w:hAnsi="Calibri"/>
          <w:b/>
          <w:bCs/>
          <w:color w:val="000000" w:themeColor="text1"/>
          <w:sz w:val="22"/>
          <w:szCs w:val="22"/>
        </w:rPr>
        <w:t>3</w:t>
      </w:r>
      <w:r w:rsidRPr="00965D54">
        <w:rPr>
          <w:rFonts w:ascii="Calibri" w:hAnsi="Calibri"/>
          <w:b/>
          <w:bCs/>
          <w:color w:val="000000" w:themeColor="text1"/>
          <w:sz w:val="22"/>
          <w:szCs w:val="22"/>
        </w:rPr>
        <w:t>0 pkt</w:t>
      </w:r>
      <w:r w:rsidR="00965D54" w:rsidRPr="00965D54">
        <w:rPr>
          <w:rFonts w:ascii="Calibri" w:hAnsi="Calibri"/>
          <w:b/>
          <w:bCs/>
          <w:color w:val="000000" w:themeColor="text1"/>
          <w:sz w:val="22"/>
          <w:szCs w:val="22"/>
        </w:rPr>
        <w:t>,</w:t>
      </w:r>
    </w:p>
    <w:p w14:paraId="496002BE" w14:textId="1BEA5835" w:rsidR="00965D54" w:rsidRPr="00965D54" w:rsidRDefault="00965D54" w:rsidP="003B24FB">
      <w:pPr>
        <w:pStyle w:val="Stopka"/>
        <w:numPr>
          <w:ilvl w:val="3"/>
          <w:numId w:val="75"/>
        </w:numPr>
        <w:suppressLineNumbers/>
        <w:tabs>
          <w:tab w:val="clear" w:pos="4513"/>
          <w:tab w:val="clear" w:pos="9026"/>
        </w:tabs>
        <w:suppressAutoHyphens/>
        <w:spacing w:line="276" w:lineRule="auto"/>
        <w:ind w:left="284" w:hanging="284"/>
        <w:rPr>
          <w:rFonts w:ascii="Calibri" w:hAnsi="Calibri"/>
          <w:color w:val="000000" w:themeColor="text1"/>
          <w:sz w:val="22"/>
          <w:szCs w:val="22"/>
        </w:rPr>
      </w:pPr>
      <w:r w:rsidRPr="00965D54">
        <w:rPr>
          <w:rFonts w:ascii="Calibri" w:hAnsi="Calibri"/>
          <w:color w:val="000000" w:themeColor="text1"/>
          <w:kern w:val="1"/>
          <w:sz w:val="22"/>
          <w:szCs w:val="22"/>
        </w:rPr>
        <w:t xml:space="preserve">jeżeli Wykonawca w złożonym wykazie </w:t>
      </w:r>
      <w:r w:rsidR="00D742E1">
        <w:rPr>
          <w:rFonts w:ascii="Calibri" w:hAnsi="Calibri"/>
          <w:kern w:val="1"/>
          <w:sz w:val="22"/>
          <w:szCs w:val="22"/>
        </w:rPr>
        <w:t>–</w:t>
      </w:r>
      <w:r w:rsidRPr="00965D54">
        <w:rPr>
          <w:rFonts w:ascii="Calibri" w:hAnsi="Calibri"/>
          <w:kern w:val="1"/>
          <w:sz w:val="22"/>
          <w:szCs w:val="22"/>
        </w:rPr>
        <w:t xml:space="preserve"> określonym w pkt 5.3. Formularza oferty </w:t>
      </w:r>
      <w:r w:rsidR="00D742E1">
        <w:rPr>
          <w:rFonts w:ascii="Calibri" w:hAnsi="Calibri"/>
          <w:kern w:val="1"/>
          <w:sz w:val="22"/>
          <w:szCs w:val="22"/>
        </w:rPr>
        <w:t>–</w:t>
      </w:r>
      <w:r w:rsidRPr="00965D54">
        <w:rPr>
          <w:rFonts w:ascii="Calibri" w:hAnsi="Calibri"/>
          <w:kern w:val="1"/>
          <w:sz w:val="22"/>
          <w:szCs w:val="22"/>
        </w:rPr>
        <w:t xml:space="preserve"> </w:t>
      </w:r>
      <w:r w:rsidRPr="00965D54">
        <w:rPr>
          <w:rFonts w:ascii="Calibri" w:hAnsi="Calibri"/>
          <w:color w:val="000000" w:themeColor="text1"/>
          <w:kern w:val="1"/>
          <w:sz w:val="22"/>
          <w:szCs w:val="22"/>
        </w:rPr>
        <w:t xml:space="preserve">pojazdów </w:t>
      </w:r>
      <w:r w:rsidRPr="00965D54">
        <w:rPr>
          <w:rFonts w:ascii="Calibri" w:hAnsi="Calibri"/>
          <w:color w:val="000000" w:themeColor="text1"/>
          <w:sz w:val="22"/>
          <w:szCs w:val="22"/>
        </w:rPr>
        <w:t xml:space="preserve">przystosowanych do odbioru odpadów komunalnych wykaże, że posiada  co najmniej cztery pojazdy, które spełniają normę emisji spalin Euro 6 </w:t>
      </w:r>
      <w:r w:rsidRPr="00965D54">
        <w:rPr>
          <w:rFonts w:ascii="Calibri" w:hAnsi="Calibri"/>
          <w:color w:val="000000" w:themeColor="text1"/>
          <w:sz w:val="22"/>
          <w:szCs w:val="22"/>
          <w:u w:val="single"/>
        </w:rPr>
        <w:t>oraz</w:t>
      </w:r>
      <w:r w:rsidRPr="00965D54">
        <w:rPr>
          <w:rFonts w:ascii="Calibri" w:hAnsi="Calibri"/>
          <w:color w:val="000000" w:themeColor="text1"/>
          <w:sz w:val="22"/>
          <w:szCs w:val="22"/>
        </w:rPr>
        <w:t xml:space="preserve"> co najmniej jeden pojazd nisko- lub zeroemisyjny – </w:t>
      </w:r>
      <w:r w:rsidRPr="00965D54">
        <w:rPr>
          <w:rFonts w:ascii="Calibri" w:hAnsi="Calibri"/>
          <w:b/>
          <w:bCs/>
          <w:color w:val="000000" w:themeColor="text1"/>
          <w:sz w:val="22"/>
          <w:szCs w:val="22"/>
        </w:rPr>
        <w:t>otrzyma 40 pkt,</w:t>
      </w:r>
    </w:p>
    <w:p w14:paraId="610F5384" w14:textId="7A27EE92" w:rsidR="00764378" w:rsidRPr="00A80B35" w:rsidRDefault="00764378" w:rsidP="003B24FB">
      <w:pPr>
        <w:pStyle w:val="Bezodstpw"/>
        <w:spacing w:before="240" w:line="276" w:lineRule="auto"/>
        <w:rPr>
          <w:rFonts w:asciiTheme="minorHAnsi" w:hAnsiTheme="minorHAnsi" w:cstheme="minorHAnsi"/>
          <w:lang w:val="pl-PL"/>
        </w:rPr>
      </w:pPr>
      <w:r w:rsidRPr="00A80B35">
        <w:rPr>
          <w:b/>
          <w:color w:val="000000"/>
          <w:lang w:val="pl-PL"/>
        </w:rPr>
        <w:t xml:space="preserve">Niewypełnienie </w:t>
      </w:r>
      <w:r w:rsidRPr="00A80B35">
        <w:rPr>
          <w:b/>
          <w:kern w:val="1"/>
          <w:lang w:val="pl-PL"/>
        </w:rPr>
        <w:t xml:space="preserve">Wykazu pojazdów </w:t>
      </w:r>
      <w:r w:rsidRPr="00A80B35">
        <w:rPr>
          <w:b/>
          <w:color w:val="000000"/>
          <w:lang w:val="pl-PL"/>
        </w:rPr>
        <w:t xml:space="preserve">przystosowanych do odbioru odpadów komunalnych zawartego w pkt </w:t>
      </w:r>
      <w:r w:rsidR="00710560" w:rsidRPr="00A80B35">
        <w:rPr>
          <w:b/>
          <w:color w:val="000000"/>
          <w:lang w:val="pl-PL"/>
        </w:rPr>
        <w:t>5.3.</w:t>
      </w:r>
      <w:r w:rsidRPr="00A80B35">
        <w:rPr>
          <w:b/>
          <w:color w:val="000000"/>
          <w:lang w:val="pl-PL"/>
        </w:rPr>
        <w:t xml:space="preserve"> Formularza oferty, będzie </w:t>
      </w:r>
      <w:r w:rsidR="00A80B35" w:rsidRPr="00A80B35">
        <w:rPr>
          <w:rFonts w:eastAsia="Times New Roman" w:cstheme="minorHAnsi"/>
          <w:b/>
          <w:bCs/>
          <w:lang w:val="pl-PL" w:eastAsia="pl-PL"/>
        </w:rPr>
        <w:t>równoznaczne z przyznaniem 0 pkt w kryterium aspekty środowiskowe.</w:t>
      </w:r>
    </w:p>
    <w:p w14:paraId="4063239C" w14:textId="651B766E" w:rsidR="00764378" w:rsidRDefault="001D34BB" w:rsidP="003B24FB">
      <w:pPr>
        <w:pStyle w:val="Bezodstpw"/>
        <w:spacing w:before="240" w:line="276" w:lineRule="auto"/>
        <w:rPr>
          <w:rFonts w:asciiTheme="minorHAnsi" w:hAnsiTheme="minorHAnsi" w:cstheme="minorHAnsi"/>
          <w:highlight w:val="yellow"/>
          <w:lang w:val="pl-PL"/>
        </w:rPr>
      </w:pPr>
      <w:r w:rsidRPr="005C6C4A">
        <w:rPr>
          <w:b/>
          <w:lang w:val="pl-PL"/>
        </w:rPr>
        <w:t>Za najkorzystniejszą zostanie wybrana oferta posiadająca najkorzystniejszy bilans ceny i aspektów środowiskowych.</w:t>
      </w:r>
    </w:p>
    <w:p w14:paraId="66B1ECCE" w14:textId="70E0B097" w:rsidR="00AB18CF" w:rsidRPr="00103045" w:rsidRDefault="00AB18CF" w:rsidP="003B24FB">
      <w:pPr>
        <w:pStyle w:val="Bezodstpw"/>
        <w:spacing w:before="240" w:line="276" w:lineRule="auto"/>
        <w:rPr>
          <w:rFonts w:asciiTheme="minorHAnsi" w:hAnsiTheme="minorHAnsi" w:cstheme="minorHAnsi"/>
          <w:lang w:val="pl-PL"/>
        </w:rPr>
      </w:pPr>
      <w:r w:rsidRPr="00103045">
        <w:rPr>
          <w:rFonts w:asciiTheme="minorHAnsi" w:hAnsiTheme="minorHAnsi" w:cstheme="minorHAnsi"/>
          <w:lang w:val="pl-PL"/>
        </w:rPr>
        <w:t>18.2. Punktacja przyznawana ofertom w ww. kryteri</w:t>
      </w:r>
      <w:r w:rsidR="00C061F1" w:rsidRPr="00103045">
        <w:rPr>
          <w:rFonts w:asciiTheme="minorHAnsi" w:hAnsiTheme="minorHAnsi" w:cstheme="minorHAnsi"/>
          <w:lang w:val="pl-PL"/>
        </w:rPr>
        <w:t>um</w:t>
      </w:r>
      <w:r w:rsidRPr="00103045">
        <w:rPr>
          <w:rFonts w:asciiTheme="minorHAnsi" w:hAnsiTheme="minorHAnsi" w:cstheme="minorHAnsi"/>
          <w:lang w:val="pl-PL"/>
        </w:rPr>
        <w:t xml:space="preserve"> oceny ofert będzie liczona z dokładnością do dwóch miejsc po przecinku, zgodnie z zasadami arytmetyki.</w:t>
      </w:r>
    </w:p>
    <w:p w14:paraId="52D68635" w14:textId="40AC5278" w:rsidR="00AB18CF" w:rsidRPr="00B57C40" w:rsidRDefault="00AB18CF" w:rsidP="003B24FB">
      <w:pPr>
        <w:pStyle w:val="Bezodstpw"/>
        <w:spacing w:line="276" w:lineRule="auto"/>
        <w:rPr>
          <w:rFonts w:asciiTheme="minorHAnsi" w:hAnsiTheme="minorHAnsi" w:cstheme="minorHAnsi"/>
          <w:lang w:val="pl-PL"/>
        </w:rPr>
      </w:pPr>
      <w:r w:rsidRPr="00B57C40">
        <w:rPr>
          <w:rFonts w:asciiTheme="minorHAnsi" w:hAnsiTheme="minorHAnsi" w:cstheme="minorHAnsi"/>
          <w:lang w:val="pl-PL"/>
        </w:rPr>
        <w:t>18.3. Za najkorzystniejszą zostanie wybrana oferta, która otrzyma największą ilość punktów</w:t>
      </w:r>
      <w:r w:rsidR="00B57C40" w:rsidRPr="00B57C40">
        <w:rPr>
          <w:rFonts w:asciiTheme="minorHAnsi" w:hAnsiTheme="minorHAnsi" w:cstheme="minorHAnsi"/>
          <w:lang w:val="pl-PL"/>
        </w:rPr>
        <w:t xml:space="preserve"> w łącznej punktacji</w:t>
      </w:r>
      <w:r w:rsidRPr="00B57C40">
        <w:rPr>
          <w:rFonts w:asciiTheme="minorHAnsi" w:hAnsiTheme="minorHAnsi" w:cstheme="minorHAnsi"/>
          <w:lang w:val="pl-PL"/>
        </w:rPr>
        <w:t>.</w:t>
      </w:r>
    </w:p>
    <w:p w14:paraId="16D8DFE1" w14:textId="50EE5076" w:rsidR="000A234F" w:rsidRPr="00B57C40" w:rsidRDefault="00AB18CF" w:rsidP="003B24FB">
      <w:pPr>
        <w:tabs>
          <w:tab w:val="left" w:pos="360"/>
        </w:tabs>
        <w:spacing w:before="60" w:line="276" w:lineRule="auto"/>
        <w:rPr>
          <w:rFonts w:cstheme="minorHAnsi"/>
          <w:sz w:val="22"/>
          <w:szCs w:val="22"/>
        </w:rPr>
      </w:pPr>
      <w:r w:rsidRPr="00B57C40">
        <w:rPr>
          <w:rFonts w:cstheme="minorHAnsi"/>
          <w:sz w:val="22"/>
          <w:szCs w:val="22"/>
        </w:rPr>
        <w:t>18.4. </w:t>
      </w:r>
      <w:r w:rsidR="00B57C40" w:rsidRPr="00B57C40">
        <w:rPr>
          <w:rFonts w:cstheme="minorHAnsi"/>
          <w:sz w:val="22"/>
          <w:szCs w:val="22"/>
        </w:rPr>
        <w:t>W przypadku, gdy nie będzie można dokonać wyboru najkorzystniejszej oferty z uwagi na to, że dwie lub więcej ofert będą przedstawiały taki sam bilans ceny i kryterium jakościowego, Zamawiający wybierze spośród tych ofert ofertę, która otrzymała najwyższą ocenę w kryterium o najwyższej wadze czyli w kryterium ceny. Jeżeli nie będzie można wybrać oferty w sposób opisany powyżej, Zamawiający wezwie Wykonawców, którzy złożyli te oferty, do złożenia w terminie określonym przez zamawiającego ofert dodatkowych zawierających nową cenę.</w:t>
      </w:r>
    </w:p>
    <w:p w14:paraId="52C6CD7C" w14:textId="77777777" w:rsidR="00756BF7" w:rsidRDefault="00756BF7" w:rsidP="00721E0E">
      <w:pPr>
        <w:tabs>
          <w:tab w:val="left" w:pos="284"/>
        </w:tabs>
        <w:spacing w:before="120" w:line="276" w:lineRule="auto"/>
        <w:rPr>
          <w:rFonts w:cstheme="minorHAnsi"/>
          <w:b/>
          <w:sz w:val="22"/>
          <w:szCs w:val="22"/>
          <w:u w:val="single"/>
        </w:rPr>
      </w:pPr>
    </w:p>
    <w:p w14:paraId="47A0CD42" w14:textId="69CC041D" w:rsidR="008235FE" w:rsidRPr="00721E0E" w:rsidRDefault="007974EE" w:rsidP="003B24FB">
      <w:pPr>
        <w:tabs>
          <w:tab w:val="left" w:pos="284"/>
        </w:tabs>
        <w:spacing w:before="120" w:line="276" w:lineRule="auto"/>
        <w:rPr>
          <w:rFonts w:cstheme="minorHAnsi"/>
          <w:b/>
          <w:sz w:val="22"/>
          <w:szCs w:val="22"/>
          <w:u w:val="single"/>
        </w:rPr>
      </w:pPr>
      <w:r w:rsidRPr="00721E0E">
        <w:rPr>
          <w:rFonts w:cstheme="minorHAnsi"/>
          <w:b/>
          <w:sz w:val="22"/>
          <w:szCs w:val="22"/>
          <w:u w:val="single"/>
        </w:rPr>
        <w:t>19. </w:t>
      </w:r>
      <w:r w:rsidR="008235FE" w:rsidRPr="00721E0E">
        <w:rPr>
          <w:rFonts w:cstheme="minorHAnsi"/>
          <w:b/>
          <w:sz w:val="22"/>
          <w:szCs w:val="22"/>
          <w:u w:val="single"/>
        </w:rPr>
        <w:t>INFORMACJE O FORMALNOŚCIACH, JAKIE POWINNY ZOSTAĆ DOPEŁNIONE PO WYBORZE OFERTY W CELU ZAWARCIA UMOWY W SPRAWIE ZAMÓWIENIA PUBLICZNEGO</w:t>
      </w:r>
    </w:p>
    <w:p w14:paraId="4F2F39CF" w14:textId="0FD2A6AF" w:rsidR="000A234F" w:rsidRPr="00721E0E" w:rsidRDefault="00A30EF5" w:rsidP="003B24FB">
      <w:pPr>
        <w:tabs>
          <w:tab w:val="left" w:pos="284"/>
        </w:tabs>
        <w:spacing w:before="120" w:line="276" w:lineRule="auto"/>
        <w:rPr>
          <w:rFonts w:cstheme="minorHAnsi"/>
          <w:sz w:val="22"/>
          <w:szCs w:val="22"/>
        </w:rPr>
      </w:pPr>
      <w:r w:rsidRPr="00721E0E">
        <w:rPr>
          <w:rFonts w:cstheme="minorHAnsi"/>
          <w:sz w:val="22"/>
          <w:szCs w:val="22"/>
        </w:rPr>
        <w:t>19.1. </w:t>
      </w:r>
      <w:r w:rsidR="000A234F" w:rsidRPr="00721E0E">
        <w:rPr>
          <w:rFonts w:cstheme="minorHAnsi"/>
          <w:sz w:val="22"/>
          <w:szCs w:val="22"/>
        </w:rPr>
        <w:t xml:space="preserve">Zamawiający wybiera najkorzystniejszą ofertę w terminie związania ofertą określonym w dokumentach zamówienia. </w:t>
      </w:r>
    </w:p>
    <w:p w14:paraId="4ABA1322" w14:textId="53FE4686" w:rsidR="000A234F" w:rsidRPr="00721E0E" w:rsidRDefault="00A30EF5" w:rsidP="003B24FB">
      <w:pPr>
        <w:tabs>
          <w:tab w:val="left" w:pos="284"/>
        </w:tabs>
        <w:spacing w:before="120" w:line="276" w:lineRule="auto"/>
        <w:rPr>
          <w:rFonts w:cstheme="minorHAnsi"/>
          <w:sz w:val="22"/>
          <w:szCs w:val="22"/>
        </w:rPr>
      </w:pPr>
      <w:r w:rsidRPr="00721E0E">
        <w:rPr>
          <w:rFonts w:cstheme="minorHAnsi"/>
          <w:sz w:val="22"/>
          <w:szCs w:val="22"/>
        </w:rPr>
        <w:t>19.2. </w:t>
      </w:r>
      <w:r w:rsidR="000A234F" w:rsidRPr="00721E0E">
        <w:rPr>
          <w:rFonts w:cstheme="minorHAnsi"/>
          <w:sz w:val="22"/>
          <w:szCs w:val="22"/>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160DB05" w14:textId="4AFF3309" w:rsidR="00A30EF5"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t>19.3. </w:t>
      </w:r>
      <w:r w:rsidR="000A234F" w:rsidRPr="00721E0E">
        <w:rPr>
          <w:rFonts w:cstheme="minorHAnsi"/>
          <w:sz w:val="22"/>
          <w:szCs w:val="22"/>
        </w:rPr>
        <w:t>W przypadku braku zgody, o której mowa w pkt 19.2</w:t>
      </w:r>
      <w:r w:rsidR="0049406A">
        <w:rPr>
          <w:rFonts w:cstheme="minorHAnsi"/>
          <w:sz w:val="22"/>
          <w:szCs w:val="22"/>
        </w:rPr>
        <w:t>.</w:t>
      </w:r>
      <w:r w:rsidR="000A234F" w:rsidRPr="00721E0E">
        <w:rPr>
          <w:rFonts w:cstheme="minorHAnsi"/>
          <w:sz w:val="22"/>
          <w:szCs w:val="22"/>
        </w:rPr>
        <w:t xml:space="preserve"> SWZ., zamawiający zwraca się o wyrażenie takiej zgody do kolejnego wykonawcy, którego oferta została najwyżej oceniona, chyba że zachodzą przesłanki do unieważnienia postępowania.</w:t>
      </w:r>
    </w:p>
    <w:p w14:paraId="7EEF2B93" w14:textId="2C396EB6" w:rsidR="008235FE" w:rsidRPr="00721E0E" w:rsidRDefault="00A30EF5" w:rsidP="00721E0E">
      <w:pPr>
        <w:tabs>
          <w:tab w:val="left" w:pos="284"/>
        </w:tabs>
        <w:spacing w:before="120" w:line="276" w:lineRule="auto"/>
        <w:rPr>
          <w:rFonts w:cstheme="minorHAnsi"/>
          <w:sz w:val="22"/>
          <w:szCs w:val="22"/>
        </w:rPr>
      </w:pPr>
      <w:r w:rsidRPr="00721E0E">
        <w:rPr>
          <w:rFonts w:cstheme="minorHAnsi"/>
          <w:sz w:val="22"/>
          <w:szCs w:val="22"/>
        </w:rPr>
        <w:lastRenderedPageBreak/>
        <w:t>19.4. </w:t>
      </w:r>
      <w:r w:rsidR="008235FE" w:rsidRPr="00721E0E">
        <w:rPr>
          <w:rFonts w:cstheme="minorHAnsi"/>
          <w:sz w:val="22"/>
          <w:szCs w:val="22"/>
        </w:rPr>
        <w:t xml:space="preserve">Zamawiający niezwłocznie </w:t>
      </w:r>
      <w:r w:rsidR="00450D82" w:rsidRPr="00721E0E">
        <w:rPr>
          <w:rFonts w:cstheme="minorHAnsi"/>
          <w:sz w:val="22"/>
          <w:szCs w:val="22"/>
        </w:rPr>
        <w:t xml:space="preserve">po wyborze oferty najkorzystniejszej informuje równocześnie </w:t>
      </w:r>
      <w:r w:rsidR="008235FE" w:rsidRPr="00721E0E">
        <w:rPr>
          <w:rFonts w:cstheme="minorHAnsi"/>
          <w:sz w:val="22"/>
          <w:szCs w:val="22"/>
        </w:rPr>
        <w:t>wszystkich Wykonawców o:</w:t>
      </w:r>
    </w:p>
    <w:p w14:paraId="386794FF" w14:textId="64D5FD9B" w:rsidR="008235FE" w:rsidRPr="00721E0E" w:rsidRDefault="008235FE" w:rsidP="00721E0E">
      <w:pPr>
        <w:numPr>
          <w:ilvl w:val="0"/>
          <w:numId w:val="12"/>
        </w:numPr>
        <w:spacing w:line="276" w:lineRule="auto"/>
        <w:ind w:left="709" w:hanging="283"/>
        <w:rPr>
          <w:rFonts w:cstheme="minorHAnsi"/>
          <w:sz w:val="22"/>
          <w:szCs w:val="22"/>
        </w:rPr>
      </w:pPr>
      <w:r w:rsidRPr="00721E0E">
        <w:rPr>
          <w:rFonts w:cstheme="minorHAnsi"/>
          <w:sz w:val="22"/>
          <w:szCs w:val="22"/>
        </w:rPr>
        <w:t>wyborze najkorzystniejszej oferty, podając nazwę (firmę) albo imię</w:t>
      </w:r>
      <w:r w:rsidR="00165B73" w:rsidRPr="00721E0E">
        <w:rPr>
          <w:rFonts w:cstheme="minorHAnsi"/>
          <w:sz w:val="22"/>
          <w:szCs w:val="22"/>
        </w:rPr>
        <w:t xml:space="preserve"> </w:t>
      </w:r>
      <w:r w:rsidR="002B3D54" w:rsidRPr="00721E0E">
        <w:rPr>
          <w:rFonts w:cstheme="minorHAnsi"/>
          <w:sz w:val="22"/>
          <w:szCs w:val="22"/>
        </w:rPr>
        <w:t>i </w:t>
      </w:r>
      <w:r w:rsidRPr="00721E0E">
        <w:rPr>
          <w:rFonts w:cstheme="minorHAnsi"/>
          <w:sz w:val="22"/>
          <w:szCs w:val="22"/>
        </w:rPr>
        <w:t>nazwisko, siedzibę albo miejsce zamieszkania</w:t>
      </w:r>
      <w:r w:rsidR="004C44A8" w:rsidRPr="00721E0E">
        <w:rPr>
          <w:rFonts w:cstheme="minorHAnsi"/>
          <w:sz w:val="22"/>
          <w:szCs w:val="22"/>
        </w:rPr>
        <w:t xml:space="preserve">, </w:t>
      </w:r>
      <w:r w:rsidRPr="00721E0E">
        <w:rPr>
          <w:rFonts w:cstheme="minorHAnsi"/>
          <w:sz w:val="22"/>
          <w:szCs w:val="22"/>
        </w:rPr>
        <w:t>jeżeli jest miejscem wykonywania działalności Wykonawcy, którego ofertę wybrano, oraz nazwy albo imiona i nazwiska, siedziby albo miejsca zamieszkania</w:t>
      </w:r>
      <w:r w:rsidR="004C44A8" w:rsidRPr="00721E0E">
        <w:rPr>
          <w:rFonts w:cstheme="minorHAnsi"/>
          <w:sz w:val="22"/>
          <w:szCs w:val="22"/>
        </w:rPr>
        <w:t xml:space="preserve">, </w:t>
      </w:r>
      <w:r w:rsidRPr="00721E0E">
        <w:rPr>
          <w:rFonts w:cstheme="minorHAnsi"/>
          <w:sz w:val="22"/>
          <w:szCs w:val="22"/>
        </w:rPr>
        <w:t xml:space="preserve">jeżeli są miejscami wykonywania działalności Wykonawców, którzy złożyli oferty, a także punktację przyznaną ofertom </w:t>
      </w:r>
      <w:r w:rsidR="007B685E" w:rsidRPr="00721E0E">
        <w:rPr>
          <w:rFonts w:cstheme="minorHAnsi"/>
          <w:sz w:val="22"/>
          <w:szCs w:val="22"/>
        </w:rPr>
        <w:t xml:space="preserve">w każdym kryterium oceny ofert </w:t>
      </w:r>
      <w:r w:rsidRPr="00721E0E">
        <w:rPr>
          <w:rFonts w:cstheme="minorHAnsi"/>
          <w:sz w:val="22"/>
          <w:szCs w:val="22"/>
        </w:rPr>
        <w:t>i łączną punktację,</w:t>
      </w:r>
    </w:p>
    <w:p w14:paraId="32FAC95E" w14:textId="7A2B2C1E" w:rsidR="000778B8" w:rsidRPr="00EF3DC6" w:rsidRDefault="00E031FF" w:rsidP="00EF3DC6">
      <w:pPr>
        <w:numPr>
          <w:ilvl w:val="0"/>
          <w:numId w:val="12"/>
        </w:numPr>
        <w:spacing w:line="276" w:lineRule="auto"/>
        <w:ind w:left="709" w:hanging="283"/>
        <w:rPr>
          <w:rFonts w:cstheme="minorHAnsi"/>
          <w:sz w:val="22"/>
          <w:szCs w:val="22"/>
        </w:rPr>
      </w:pPr>
      <w:r w:rsidRPr="00721E0E">
        <w:rPr>
          <w:rFonts w:cstheme="minorHAnsi"/>
          <w:sz w:val="22"/>
          <w:szCs w:val="22"/>
        </w:rPr>
        <w:t>w</w:t>
      </w:r>
      <w:r w:rsidR="008235FE" w:rsidRPr="00721E0E">
        <w:rPr>
          <w:rFonts w:cstheme="minorHAnsi"/>
          <w:sz w:val="22"/>
          <w:szCs w:val="22"/>
        </w:rPr>
        <w:t>ykonawcach, których oferty zostały odrzucone,</w:t>
      </w:r>
      <w:r w:rsidR="004C44A8" w:rsidRPr="00721E0E">
        <w:rPr>
          <w:rFonts w:cstheme="minorHAnsi"/>
          <w:sz w:val="22"/>
          <w:szCs w:val="22"/>
        </w:rPr>
        <w:t xml:space="preserve"> podając uzasadnienie faktyczne i prawne</w:t>
      </w:r>
      <w:r w:rsidR="00EF3DC6">
        <w:rPr>
          <w:rFonts w:cstheme="minorHAnsi"/>
          <w:sz w:val="22"/>
          <w:szCs w:val="22"/>
        </w:rPr>
        <w:t>.</w:t>
      </w:r>
      <w:r w:rsidR="000778B8" w:rsidRPr="00EF3DC6">
        <w:rPr>
          <w:rFonts w:cstheme="minorHAnsi"/>
          <w:sz w:val="22"/>
          <w:szCs w:val="22"/>
        </w:rPr>
        <w:t xml:space="preserve"> </w:t>
      </w:r>
    </w:p>
    <w:p w14:paraId="743BBC44" w14:textId="4A092E06"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19.5. </w:t>
      </w:r>
      <w:r w:rsidR="008235FE" w:rsidRPr="00721E0E">
        <w:rPr>
          <w:rFonts w:cstheme="minorHAnsi"/>
          <w:sz w:val="22"/>
          <w:szCs w:val="22"/>
        </w:rPr>
        <w:t>Zamawiający udostępnia informacje, o których mowa w pkt. 1</w:t>
      </w:r>
      <w:r w:rsidR="004C44A8" w:rsidRPr="00721E0E">
        <w:rPr>
          <w:rFonts w:cstheme="minorHAnsi"/>
          <w:sz w:val="22"/>
          <w:szCs w:val="22"/>
        </w:rPr>
        <w:t>9</w:t>
      </w:r>
      <w:r w:rsidR="00B62A3B" w:rsidRPr="00721E0E">
        <w:rPr>
          <w:rFonts w:cstheme="minorHAnsi"/>
          <w:sz w:val="22"/>
          <w:szCs w:val="22"/>
        </w:rPr>
        <w:t>.4</w:t>
      </w:r>
      <w:r w:rsidR="0049406A">
        <w:rPr>
          <w:rFonts w:cstheme="minorHAnsi"/>
          <w:sz w:val="22"/>
          <w:szCs w:val="22"/>
        </w:rPr>
        <w:t>.</w:t>
      </w:r>
      <w:r w:rsidR="00FD60C4">
        <w:rPr>
          <w:rFonts w:cstheme="minorHAnsi"/>
          <w:sz w:val="22"/>
          <w:szCs w:val="22"/>
        </w:rPr>
        <w:t xml:space="preserve"> ppkt </w:t>
      </w:r>
      <w:r w:rsidR="00B62A3B" w:rsidRPr="00721E0E">
        <w:rPr>
          <w:rFonts w:cstheme="minorHAnsi"/>
          <w:sz w:val="22"/>
          <w:szCs w:val="22"/>
        </w:rPr>
        <w:t xml:space="preserve">a </w:t>
      </w:r>
      <w:r w:rsidR="008235FE" w:rsidRPr="00721E0E">
        <w:rPr>
          <w:rFonts w:cstheme="minorHAnsi"/>
          <w:sz w:val="22"/>
          <w:szCs w:val="22"/>
        </w:rPr>
        <w:t>SWZ, na stronie internetowej</w:t>
      </w:r>
      <w:r w:rsidR="004C44A8" w:rsidRPr="00721E0E">
        <w:rPr>
          <w:rFonts w:cstheme="minorHAnsi"/>
          <w:sz w:val="22"/>
          <w:szCs w:val="22"/>
        </w:rPr>
        <w:t xml:space="preserve"> prowadzonego postępowania</w:t>
      </w:r>
      <w:r w:rsidR="008235FE" w:rsidRPr="00721E0E">
        <w:rPr>
          <w:rFonts w:cstheme="minorHAnsi"/>
          <w:sz w:val="22"/>
          <w:szCs w:val="22"/>
        </w:rPr>
        <w:t>.</w:t>
      </w:r>
    </w:p>
    <w:p w14:paraId="32B26F6B" w14:textId="1B59406C"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19.6. </w:t>
      </w:r>
      <w:r w:rsidR="008235FE" w:rsidRPr="00721E0E">
        <w:rPr>
          <w:rFonts w:cstheme="minorHAnsi"/>
          <w:sz w:val="22"/>
          <w:szCs w:val="22"/>
        </w:rPr>
        <w:t>Zamawiający może nie ujawniać informacji, o których mowa w pkt. 1</w:t>
      </w:r>
      <w:r w:rsidR="004C44A8" w:rsidRPr="00721E0E">
        <w:rPr>
          <w:rFonts w:cstheme="minorHAnsi"/>
          <w:sz w:val="22"/>
          <w:szCs w:val="22"/>
        </w:rPr>
        <w:t>9</w:t>
      </w:r>
      <w:r w:rsidR="008C61EB" w:rsidRPr="00721E0E">
        <w:rPr>
          <w:rFonts w:cstheme="minorHAnsi"/>
          <w:sz w:val="22"/>
          <w:szCs w:val="22"/>
        </w:rPr>
        <w:t>.4</w:t>
      </w:r>
      <w:r w:rsidR="0049406A">
        <w:rPr>
          <w:rFonts w:cstheme="minorHAnsi"/>
          <w:sz w:val="22"/>
          <w:szCs w:val="22"/>
        </w:rPr>
        <w:t>.</w:t>
      </w:r>
      <w:r w:rsidR="00FD60C4">
        <w:rPr>
          <w:rFonts w:cstheme="minorHAnsi"/>
          <w:sz w:val="22"/>
          <w:szCs w:val="22"/>
        </w:rPr>
        <w:t xml:space="preserve"> ppkt </w:t>
      </w:r>
      <w:r w:rsidR="00B52B40" w:rsidRPr="00721E0E">
        <w:rPr>
          <w:rFonts w:cstheme="minorHAnsi"/>
          <w:sz w:val="22"/>
          <w:szCs w:val="22"/>
        </w:rPr>
        <w:t>a i b</w:t>
      </w:r>
      <w:r w:rsidR="008235FE" w:rsidRPr="00721E0E">
        <w:rPr>
          <w:rFonts w:cstheme="minorHAnsi"/>
          <w:sz w:val="22"/>
          <w:szCs w:val="22"/>
        </w:rPr>
        <w:t xml:space="preserve"> SWZ, jeżeli ich ujawnienie byłoby sprzeczne z ważnym interesem publicznym.</w:t>
      </w:r>
    </w:p>
    <w:p w14:paraId="02693950" w14:textId="60859D11"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19.7. </w:t>
      </w:r>
      <w:r w:rsidR="008235FE" w:rsidRPr="00721E0E">
        <w:rPr>
          <w:rFonts w:cstheme="minorHAnsi"/>
          <w:sz w:val="22"/>
          <w:szCs w:val="22"/>
        </w:rPr>
        <w:t xml:space="preserve">Zamawiający zawrze umowę w sprawie zamówienia publicznego w terminie nie krótszym niż </w:t>
      </w:r>
      <w:r w:rsidRPr="00721E0E">
        <w:rPr>
          <w:rFonts w:cstheme="minorHAnsi"/>
          <w:sz w:val="22"/>
          <w:szCs w:val="22"/>
        </w:rPr>
        <w:t>10</w:t>
      </w:r>
      <w:r w:rsidR="002B3D54" w:rsidRPr="00721E0E">
        <w:rPr>
          <w:rFonts w:cstheme="minorHAnsi"/>
          <w:sz w:val="22"/>
          <w:szCs w:val="22"/>
        </w:rPr>
        <w:t> </w:t>
      </w:r>
      <w:r w:rsidR="008235FE" w:rsidRPr="00721E0E">
        <w:rPr>
          <w:rFonts w:cstheme="minorHAnsi"/>
          <w:sz w:val="22"/>
          <w:szCs w:val="22"/>
        </w:rPr>
        <w:t>dni od dnia przesłania zawiadomienia o wyborze najkorzystniejszej oferty za pomocą środków komunikacji elektronicznej, albo 1</w:t>
      </w:r>
      <w:r w:rsidRPr="00721E0E">
        <w:rPr>
          <w:rFonts w:cstheme="minorHAnsi"/>
          <w:sz w:val="22"/>
          <w:szCs w:val="22"/>
        </w:rPr>
        <w:t>5</w:t>
      </w:r>
      <w:r w:rsidR="008235FE" w:rsidRPr="00721E0E">
        <w:rPr>
          <w:rFonts w:cstheme="minorHAnsi"/>
          <w:sz w:val="22"/>
          <w:szCs w:val="22"/>
        </w:rPr>
        <w:t xml:space="preserve"> dni, jeżeli zostało ono przesłane w inny sposób.</w:t>
      </w:r>
    </w:p>
    <w:p w14:paraId="19C85296" w14:textId="21F1F883" w:rsidR="008235FE" w:rsidRPr="00721E0E" w:rsidRDefault="00A30EF5" w:rsidP="00721E0E">
      <w:pPr>
        <w:tabs>
          <w:tab w:val="left" w:pos="284"/>
        </w:tabs>
        <w:spacing w:line="276" w:lineRule="auto"/>
        <w:rPr>
          <w:rFonts w:cstheme="minorHAnsi"/>
          <w:sz w:val="22"/>
          <w:szCs w:val="22"/>
        </w:rPr>
      </w:pPr>
      <w:r w:rsidRPr="00721E0E">
        <w:rPr>
          <w:rFonts w:cstheme="minorHAnsi"/>
          <w:sz w:val="22"/>
          <w:szCs w:val="22"/>
        </w:rPr>
        <w:t>19.8. </w:t>
      </w:r>
      <w:r w:rsidR="008235FE" w:rsidRPr="00721E0E">
        <w:rPr>
          <w:rFonts w:cstheme="minorHAnsi"/>
          <w:sz w:val="22"/>
          <w:szCs w:val="22"/>
        </w:rPr>
        <w:t>Przed upływem terminów określonych w pkt. 1</w:t>
      </w:r>
      <w:r w:rsidR="000778B8" w:rsidRPr="00721E0E">
        <w:rPr>
          <w:rFonts w:cstheme="minorHAnsi"/>
          <w:sz w:val="22"/>
          <w:szCs w:val="22"/>
        </w:rPr>
        <w:t>9</w:t>
      </w:r>
      <w:r w:rsidR="008C61EB" w:rsidRPr="00721E0E">
        <w:rPr>
          <w:rFonts w:cstheme="minorHAnsi"/>
          <w:sz w:val="22"/>
          <w:szCs w:val="22"/>
        </w:rPr>
        <w:t>.</w:t>
      </w:r>
      <w:r w:rsidR="008E00C3" w:rsidRPr="00721E0E">
        <w:rPr>
          <w:rFonts w:cstheme="minorHAnsi"/>
          <w:sz w:val="22"/>
          <w:szCs w:val="22"/>
        </w:rPr>
        <w:t>7</w:t>
      </w:r>
      <w:r w:rsidRPr="00721E0E">
        <w:rPr>
          <w:rFonts w:cstheme="minorHAnsi"/>
          <w:sz w:val="22"/>
          <w:szCs w:val="22"/>
        </w:rPr>
        <w:t>.</w:t>
      </w:r>
      <w:r w:rsidR="008235FE" w:rsidRPr="00721E0E">
        <w:rPr>
          <w:rFonts w:cstheme="minorHAnsi"/>
          <w:sz w:val="22"/>
          <w:szCs w:val="22"/>
        </w:rPr>
        <w:t xml:space="preserve"> SWZ Zamawiający zawrze umowę, jeżeli:</w:t>
      </w:r>
    </w:p>
    <w:p w14:paraId="3514F187" w14:textId="49DBBE8C" w:rsidR="008235FE" w:rsidRPr="00721E0E" w:rsidRDefault="008235FE" w:rsidP="00721E0E">
      <w:pPr>
        <w:numPr>
          <w:ilvl w:val="0"/>
          <w:numId w:val="13"/>
        </w:numPr>
        <w:spacing w:line="276" w:lineRule="auto"/>
        <w:ind w:left="0" w:firstLine="426"/>
        <w:rPr>
          <w:rFonts w:cstheme="minorHAnsi"/>
          <w:sz w:val="22"/>
          <w:szCs w:val="22"/>
        </w:rPr>
      </w:pPr>
      <w:r w:rsidRPr="00721E0E">
        <w:rPr>
          <w:rFonts w:cstheme="minorHAnsi"/>
          <w:sz w:val="22"/>
          <w:szCs w:val="22"/>
        </w:rPr>
        <w:t>w postępowaniu</w:t>
      </w:r>
      <w:r w:rsidR="000778B8" w:rsidRPr="00721E0E">
        <w:rPr>
          <w:rFonts w:cstheme="minorHAnsi"/>
          <w:sz w:val="22"/>
          <w:szCs w:val="22"/>
        </w:rPr>
        <w:t xml:space="preserve"> o udzielenie zamówienia</w:t>
      </w:r>
      <w:r w:rsidRPr="00721E0E">
        <w:rPr>
          <w:rFonts w:cstheme="minorHAnsi"/>
          <w:sz w:val="22"/>
          <w:szCs w:val="22"/>
        </w:rPr>
        <w:t xml:space="preserve"> została złożona tylko jedna oferta</w:t>
      </w:r>
      <w:r w:rsidR="00611603" w:rsidRPr="00721E0E">
        <w:rPr>
          <w:rFonts w:cstheme="minorHAnsi"/>
          <w:sz w:val="22"/>
          <w:szCs w:val="22"/>
        </w:rPr>
        <w:t>.</w:t>
      </w:r>
    </w:p>
    <w:p w14:paraId="75592679" w14:textId="53465B36" w:rsidR="00611603" w:rsidRDefault="00A30EF5" w:rsidP="00721E0E">
      <w:pPr>
        <w:tabs>
          <w:tab w:val="left" w:pos="284"/>
        </w:tabs>
        <w:spacing w:line="276" w:lineRule="auto"/>
        <w:rPr>
          <w:rFonts w:cstheme="minorHAnsi"/>
          <w:bCs/>
          <w:sz w:val="22"/>
          <w:szCs w:val="22"/>
        </w:rPr>
      </w:pPr>
      <w:r w:rsidRPr="00721E0E">
        <w:rPr>
          <w:rFonts w:cstheme="minorHAnsi"/>
          <w:bCs/>
          <w:sz w:val="22"/>
          <w:szCs w:val="22"/>
        </w:rPr>
        <w:t>19.9.</w:t>
      </w:r>
      <w:r w:rsidR="00611603" w:rsidRPr="00721E0E">
        <w:rPr>
          <w:rFonts w:cstheme="minorHAnsi"/>
          <w:bCs/>
          <w:sz w:val="22"/>
          <w:szCs w:val="22"/>
        </w:rPr>
        <w:t xml:space="preserve"> Zamawiający wymaga wniesienia przed zawarciem umowy zabezpieczenia należytego wykonania umowy.</w:t>
      </w:r>
    </w:p>
    <w:p w14:paraId="4D25FA3D" w14:textId="1B9C314B" w:rsidR="00BC0779" w:rsidRPr="00721E0E" w:rsidRDefault="00BC0779" w:rsidP="00721E0E">
      <w:pPr>
        <w:tabs>
          <w:tab w:val="left" w:pos="284"/>
        </w:tabs>
        <w:spacing w:line="276" w:lineRule="auto"/>
        <w:rPr>
          <w:rFonts w:cstheme="minorHAnsi"/>
          <w:bCs/>
          <w:sz w:val="22"/>
          <w:szCs w:val="22"/>
        </w:rPr>
      </w:pPr>
      <w:r w:rsidRPr="00B57C40">
        <w:rPr>
          <w:rFonts w:cstheme="minorHAnsi"/>
          <w:bCs/>
          <w:sz w:val="22"/>
          <w:szCs w:val="22"/>
        </w:rPr>
        <w:t>19.10. W czasie obowiązywania umowy Wykonawca musi posiadać ubezpieczenie</w:t>
      </w:r>
      <w:r w:rsidR="009A1078" w:rsidRPr="00B57C40">
        <w:rPr>
          <w:rFonts w:cstheme="minorHAnsi"/>
          <w:bCs/>
          <w:sz w:val="22"/>
          <w:szCs w:val="22"/>
        </w:rPr>
        <w:t xml:space="preserve"> od</w:t>
      </w:r>
      <w:r w:rsidRPr="00B57C40">
        <w:rPr>
          <w:rFonts w:cstheme="minorHAnsi"/>
          <w:bCs/>
          <w:sz w:val="22"/>
          <w:szCs w:val="22"/>
        </w:rPr>
        <w:t xml:space="preserve"> odpowiedzialności cywilnej na sumę gwarancyjną zadeklarowaną w ofercie (§1</w:t>
      </w:r>
      <w:r w:rsidR="00B57C40" w:rsidRPr="00B57C40">
        <w:rPr>
          <w:rFonts w:cstheme="minorHAnsi"/>
          <w:bCs/>
          <w:sz w:val="22"/>
          <w:szCs w:val="22"/>
        </w:rPr>
        <w:t>0</w:t>
      </w:r>
      <w:r w:rsidRPr="00B57C40">
        <w:rPr>
          <w:rFonts w:cstheme="minorHAnsi"/>
          <w:bCs/>
          <w:sz w:val="22"/>
          <w:szCs w:val="22"/>
        </w:rPr>
        <w:t xml:space="preserve"> projektu umowy).</w:t>
      </w:r>
    </w:p>
    <w:p w14:paraId="50303C4B" w14:textId="729A10FF" w:rsidR="008235FE" w:rsidRPr="00721E0E" w:rsidRDefault="00611603" w:rsidP="00721E0E">
      <w:pPr>
        <w:tabs>
          <w:tab w:val="left" w:pos="284"/>
        </w:tabs>
        <w:spacing w:line="276" w:lineRule="auto"/>
        <w:rPr>
          <w:rFonts w:cstheme="minorHAnsi"/>
          <w:b/>
          <w:sz w:val="22"/>
          <w:szCs w:val="22"/>
        </w:rPr>
      </w:pPr>
      <w:r w:rsidRPr="00721E0E">
        <w:rPr>
          <w:rFonts w:cstheme="minorHAnsi"/>
          <w:b/>
          <w:sz w:val="22"/>
          <w:szCs w:val="22"/>
        </w:rPr>
        <w:t>19.1</w:t>
      </w:r>
      <w:r w:rsidR="00BC0779">
        <w:rPr>
          <w:rFonts w:cstheme="minorHAnsi"/>
          <w:b/>
          <w:sz w:val="22"/>
          <w:szCs w:val="22"/>
        </w:rPr>
        <w:t>1</w:t>
      </w:r>
      <w:r w:rsidRPr="00721E0E">
        <w:rPr>
          <w:rFonts w:cstheme="minorHAnsi"/>
          <w:b/>
          <w:sz w:val="22"/>
          <w:szCs w:val="22"/>
        </w:rPr>
        <w:t>.</w:t>
      </w:r>
      <w:r w:rsidR="00A30EF5" w:rsidRPr="00721E0E">
        <w:rPr>
          <w:rFonts w:cstheme="minorHAnsi"/>
          <w:b/>
          <w:sz w:val="22"/>
          <w:szCs w:val="22"/>
        </w:rPr>
        <w:t xml:space="preserve"> </w:t>
      </w:r>
      <w:r w:rsidR="008235FE" w:rsidRPr="00721E0E">
        <w:rPr>
          <w:rFonts w:cstheme="minorHAnsi"/>
          <w:b/>
          <w:sz w:val="22"/>
          <w:szCs w:val="22"/>
        </w:rPr>
        <w:t>Zamawiający zawrze umowę w jednym z następujących trybów:</w:t>
      </w:r>
    </w:p>
    <w:p w14:paraId="6585DE96" w14:textId="52A45215" w:rsidR="008235FE" w:rsidRPr="00721E0E" w:rsidRDefault="000778B8" w:rsidP="00721E0E">
      <w:pPr>
        <w:numPr>
          <w:ilvl w:val="0"/>
          <w:numId w:val="26"/>
        </w:numPr>
        <w:tabs>
          <w:tab w:val="left" w:pos="567"/>
        </w:tabs>
        <w:spacing w:before="60" w:line="276" w:lineRule="auto"/>
        <w:rPr>
          <w:rFonts w:cstheme="minorHAnsi"/>
          <w:sz w:val="22"/>
          <w:szCs w:val="22"/>
        </w:rPr>
      </w:pPr>
      <w:r w:rsidRPr="00721E0E">
        <w:rPr>
          <w:rFonts w:cstheme="minorHAnsi"/>
          <w:b/>
          <w:sz w:val="22"/>
          <w:szCs w:val="22"/>
        </w:rPr>
        <w:t>k</w:t>
      </w:r>
      <w:r w:rsidR="008235FE" w:rsidRPr="00721E0E">
        <w:rPr>
          <w:rFonts w:cstheme="minorHAnsi"/>
          <w:b/>
          <w:sz w:val="22"/>
          <w:szCs w:val="22"/>
        </w:rPr>
        <w:t>orespondencyjnym</w:t>
      </w:r>
      <w:r w:rsidRPr="00721E0E">
        <w:rPr>
          <w:rFonts w:cstheme="minorHAnsi"/>
          <w:sz w:val="22"/>
          <w:szCs w:val="22"/>
        </w:rPr>
        <w:t xml:space="preserve"> (</w:t>
      </w:r>
      <w:r w:rsidR="008235FE" w:rsidRPr="00721E0E">
        <w:rPr>
          <w:rFonts w:cstheme="minorHAnsi"/>
          <w:sz w:val="22"/>
          <w:szCs w:val="22"/>
        </w:rPr>
        <w:t>przesyłając umowę do podpisu</w:t>
      </w:r>
      <w:r w:rsidRPr="00721E0E">
        <w:rPr>
          <w:rFonts w:cstheme="minorHAnsi"/>
          <w:sz w:val="22"/>
          <w:szCs w:val="22"/>
        </w:rPr>
        <w:t xml:space="preserve"> w sposób</w:t>
      </w:r>
      <w:r w:rsidR="008235FE" w:rsidRPr="00721E0E">
        <w:rPr>
          <w:rFonts w:cstheme="minorHAnsi"/>
          <w:sz w:val="22"/>
          <w:szCs w:val="22"/>
        </w:rPr>
        <w:t xml:space="preserve"> tradycyjn</w:t>
      </w:r>
      <w:r w:rsidRPr="00721E0E">
        <w:rPr>
          <w:rFonts w:cstheme="minorHAnsi"/>
          <w:sz w:val="22"/>
          <w:szCs w:val="22"/>
        </w:rPr>
        <w:t>y),</w:t>
      </w:r>
    </w:p>
    <w:p w14:paraId="5BB91C6C" w14:textId="211B16DE" w:rsidR="008235FE" w:rsidRPr="00721E0E" w:rsidRDefault="008235FE" w:rsidP="00721E0E">
      <w:pPr>
        <w:numPr>
          <w:ilvl w:val="0"/>
          <w:numId w:val="26"/>
        </w:numPr>
        <w:tabs>
          <w:tab w:val="left" w:pos="567"/>
        </w:tabs>
        <w:spacing w:before="60" w:line="276" w:lineRule="auto"/>
        <w:ind w:left="2127" w:hanging="1767"/>
        <w:rPr>
          <w:rFonts w:cstheme="minorHAnsi"/>
          <w:sz w:val="22"/>
          <w:szCs w:val="22"/>
        </w:rPr>
      </w:pPr>
      <w:r w:rsidRPr="00721E0E">
        <w:rPr>
          <w:rFonts w:cstheme="minorHAnsi"/>
          <w:b/>
          <w:sz w:val="22"/>
          <w:szCs w:val="22"/>
        </w:rPr>
        <w:t>elektronicznym</w:t>
      </w:r>
      <w:r w:rsidRPr="00721E0E">
        <w:rPr>
          <w:rFonts w:cstheme="minorHAnsi"/>
          <w:sz w:val="22"/>
          <w:szCs w:val="22"/>
        </w:rPr>
        <w:t xml:space="preserve"> (za datę jej zawarcia uznaje się datę złożenia ostatniego kwalifikowanego podpisu elektronicznego przez przedstawiciela stron umowy).</w:t>
      </w:r>
    </w:p>
    <w:p w14:paraId="58730EDD" w14:textId="6EA6B655" w:rsidR="008235FE" w:rsidRPr="00721E0E" w:rsidRDefault="008235FE" w:rsidP="00721E0E">
      <w:pPr>
        <w:tabs>
          <w:tab w:val="left" w:pos="567"/>
        </w:tabs>
        <w:spacing w:before="60" w:line="276" w:lineRule="auto"/>
        <w:rPr>
          <w:rFonts w:cstheme="minorHAnsi"/>
          <w:sz w:val="22"/>
          <w:szCs w:val="22"/>
        </w:rPr>
      </w:pPr>
      <w:r w:rsidRPr="00721E0E">
        <w:rPr>
          <w:rFonts w:cstheme="minorHAnsi"/>
          <w:sz w:val="22"/>
          <w:szCs w:val="22"/>
        </w:rPr>
        <w:t>Zamawiający decyduje o wyborze trybu podpisania umowy.</w:t>
      </w:r>
    </w:p>
    <w:p w14:paraId="240FA9FD" w14:textId="3F169D57" w:rsidR="008235FE" w:rsidRPr="00721E0E" w:rsidRDefault="00A30EF5" w:rsidP="00721E0E">
      <w:pPr>
        <w:tabs>
          <w:tab w:val="left" w:pos="284"/>
          <w:tab w:val="left" w:pos="426"/>
        </w:tabs>
        <w:spacing w:before="120" w:line="276" w:lineRule="auto"/>
        <w:rPr>
          <w:rFonts w:cstheme="minorHAnsi"/>
          <w:sz w:val="22"/>
          <w:szCs w:val="22"/>
        </w:rPr>
      </w:pPr>
      <w:r w:rsidRPr="00721E0E">
        <w:rPr>
          <w:rFonts w:cstheme="minorHAnsi"/>
          <w:sz w:val="22"/>
          <w:szCs w:val="22"/>
        </w:rPr>
        <w:t>19.1</w:t>
      </w:r>
      <w:r w:rsidR="00BC0779">
        <w:rPr>
          <w:rFonts w:cstheme="minorHAnsi"/>
          <w:sz w:val="22"/>
          <w:szCs w:val="22"/>
        </w:rPr>
        <w:t>2</w:t>
      </w:r>
      <w:r w:rsidRPr="00721E0E">
        <w:rPr>
          <w:rFonts w:cstheme="minorHAnsi"/>
          <w:sz w:val="22"/>
          <w:szCs w:val="22"/>
        </w:rPr>
        <w:t>. </w:t>
      </w:r>
      <w:r w:rsidR="008235FE" w:rsidRPr="00721E0E">
        <w:rPr>
          <w:rFonts w:cstheme="minorHAnsi"/>
          <w:sz w:val="22"/>
          <w:szCs w:val="22"/>
        </w:rPr>
        <w:t xml:space="preserve">Jeżeli Wykonawca, </w:t>
      </w:r>
      <w:r w:rsidR="00305868" w:rsidRPr="00721E0E">
        <w:rPr>
          <w:rFonts w:cstheme="minorHAnsi"/>
          <w:sz w:val="22"/>
          <w:szCs w:val="22"/>
        </w:rPr>
        <w:t xml:space="preserve">którego oferta została wybrana jako najkorzystniejsza </w:t>
      </w:r>
      <w:r w:rsidR="008235FE" w:rsidRPr="00721E0E">
        <w:rPr>
          <w:rFonts w:cstheme="minorHAnsi"/>
          <w:sz w:val="22"/>
          <w:szCs w:val="22"/>
        </w:rPr>
        <w:t>uchyla się od zawarcia umowy,</w:t>
      </w:r>
      <w:r w:rsidR="00305868" w:rsidRPr="00721E0E">
        <w:rPr>
          <w:rFonts w:cstheme="minorHAnsi"/>
          <w:sz w:val="22"/>
          <w:szCs w:val="22"/>
        </w:rPr>
        <w:t xml:space="preserve"> w sprawie zamówienia publicznego</w:t>
      </w:r>
      <w:r w:rsidR="0060682E" w:rsidRPr="00721E0E">
        <w:rPr>
          <w:rFonts w:cstheme="minorHAnsi"/>
          <w:sz w:val="22"/>
          <w:szCs w:val="22"/>
        </w:rPr>
        <w:t xml:space="preserve"> lub nie wnosi wymaganego zabezpieczenia należytego wykonania umowy</w:t>
      </w:r>
      <w:r w:rsidR="00305868" w:rsidRPr="00721E0E">
        <w:rPr>
          <w:rFonts w:cstheme="minorHAnsi"/>
          <w:sz w:val="22"/>
          <w:szCs w:val="22"/>
        </w:rPr>
        <w:t xml:space="preserve">, </w:t>
      </w:r>
      <w:r w:rsidR="008235FE" w:rsidRPr="00721E0E">
        <w:rPr>
          <w:rFonts w:cstheme="minorHAnsi"/>
          <w:sz w:val="22"/>
          <w:szCs w:val="22"/>
        </w:rPr>
        <w:t xml:space="preserve">Zamawiający </w:t>
      </w:r>
      <w:r w:rsidR="00305868" w:rsidRPr="00721E0E">
        <w:rPr>
          <w:rFonts w:cstheme="minorHAnsi"/>
          <w:sz w:val="22"/>
          <w:szCs w:val="22"/>
        </w:rPr>
        <w:t xml:space="preserve">może dokonać ponownego badania i oceny ofert </w:t>
      </w:r>
      <w:r w:rsidR="008235FE" w:rsidRPr="00721E0E">
        <w:rPr>
          <w:rFonts w:cstheme="minorHAnsi"/>
          <w:sz w:val="22"/>
          <w:szCs w:val="22"/>
        </w:rPr>
        <w:t xml:space="preserve">spośród </w:t>
      </w:r>
      <w:r w:rsidR="00305868" w:rsidRPr="00721E0E">
        <w:rPr>
          <w:rFonts w:cstheme="minorHAnsi"/>
          <w:sz w:val="22"/>
          <w:szCs w:val="22"/>
        </w:rPr>
        <w:t xml:space="preserve">ofert pozostałych w postępowaniu wykonawców oraz wybrać najkorzystniejszą ofertę albo unieważnić postępowanie.  </w:t>
      </w:r>
    </w:p>
    <w:p w14:paraId="417FF0D7" w14:textId="77777777" w:rsidR="001D34BB" w:rsidRPr="00721E0E" w:rsidRDefault="001D34BB" w:rsidP="00721E0E">
      <w:pPr>
        <w:tabs>
          <w:tab w:val="left" w:pos="284"/>
          <w:tab w:val="left" w:pos="426"/>
        </w:tabs>
        <w:spacing w:before="120" w:line="276" w:lineRule="auto"/>
        <w:rPr>
          <w:rFonts w:cstheme="minorHAnsi"/>
          <w:sz w:val="22"/>
          <w:szCs w:val="22"/>
        </w:rPr>
      </w:pPr>
    </w:p>
    <w:p w14:paraId="07F90C21" w14:textId="36D5052D" w:rsidR="008235FE" w:rsidRPr="00721E0E" w:rsidRDefault="007974EE" w:rsidP="00721E0E">
      <w:pPr>
        <w:tabs>
          <w:tab w:val="left" w:pos="284"/>
        </w:tabs>
        <w:spacing w:before="120" w:line="276" w:lineRule="auto"/>
        <w:rPr>
          <w:rFonts w:cstheme="minorHAnsi"/>
          <w:b/>
          <w:sz w:val="22"/>
          <w:szCs w:val="22"/>
          <w:u w:val="single"/>
        </w:rPr>
      </w:pPr>
      <w:r w:rsidRPr="00721E0E">
        <w:rPr>
          <w:rFonts w:cstheme="minorHAnsi"/>
          <w:b/>
          <w:sz w:val="22"/>
          <w:szCs w:val="22"/>
          <w:u w:val="single"/>
        </w:rPr>
        <w:t>20. </w:t>
      </w:r>
      <w:r w:rsidR="000A234F" w:rsidRPr="00721E0E">
        <w:rPr>
          <w:rFonts w:cstheme="minorHAnsi"/>
          <w:b/>
          <w:sz w:val="22"/>
          <w:szCs w:val="22"/>
          <w:u w:val="single"/>
        </w:rPr>
        <w:t>PROJEKTOWANE POSTANOWIENIA UMOWY W SPRAWIE ZAMÓWIENIA PUBLICZNEGO</w:t>
      </w:r>
    </w:p>
    <w:p w14:paraId="4686A6D0" w14:textId="63A229EC" w:rsidR="000A234F" w:rsidRPr="00721E0E" w:rsidRDefault="00045AE4" w:rsidP="00721E0E">
      <w:pPr>
        <w:tabs>
          <w:tab w:val="left" w:pos="1134"/>
        </w:tabs>
        <w:spacing w:before="120" w:line="276" w:lineRule="auto"/>
        <w:rPr>
          <w:rFonts w:cstheme="minorHAnsi"/>
          <w:sz w:val="22"/>
          <w:szCs w:val="22"/>
        </w:rPr>
      </w:pPr>
      <w:r w:rsidRPr="00721E0E">
        <w:rPr>
          <w:rFonts w:cstheme="minorHAnsi"/>
          <w:sz w:val="22"/>
          <w:szCs w:val="22"/>
        </w:rPr>
        <w:t>20.1. </w:t>
      </w:r>
      <w:r w:rsidR="000A234F" w:rsidRPr="00721E0E">
        <w:rPr>
          <w:rFonts w:cstheme="minorHAnsi"/>
          <w:sz w:val="22"/>
          <w:szCs w:val="22"/>
        </w:rPr>
        <w:t xml:space="preserve">Wybrany Wykonawca jest zobowiązany do zawarcia umowy w sprawie zamówienia publicznego na warunkach określonych w Projekcie Umowy, stanowiącym </w:t>
      </w:r>
      <w:r w:rsidR="000A234F" w:rsidRPr="00721E0E">
        <w:rPr>
          <w:rFonts w:cstheme="minorHAnsi"/>
          <w:b/>
          <w:sz w:val="22"/>
          <w:szCs w:val="22"/>
        </w:rPr>
        <w:t>Załącznik nr 5 do SWZ</w:t>
      </w:r>
      <w:r w:rsidR="000A234F" w:rsidRPr="00721E0E">
        <w:rPr>
          <w:rFonts w:cstheme="minorHAnsi"/>
          <w:sz w:val="22"/>
          <w:szCs w:val="22"/>
        </w:rPr>
        <w:t>.</w:t>
      </w:r>
    </w:p>
    <w:p w14:paraId="36BA4F95" w14:textId="126CCD57" w:rsidR="000A234F"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20.2. </w:t>
      </w:r>
      <w:r w:rsidR="000A234F" w:rsidRPr="00721E0E">
        <w:rPr>
          <w:rFonts w:cstheme="minorHAnsi"/>
          <w:sz w:val="22"/>
          <w:szCs w:val="22"/>
        </w:rPr>
        <w:t>Zakres świadczenia Wykonawcy wynikający z umowy jest tożsamy z jego zobowiązaniem zawartym w ofercie.</w:t>
      </w:r>
    </w:p>
    <w:p w14:paraId="248BCEB0" w14:textId="5C7C2564" w:rsidR="000A234F"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20.3. </w:t>
      </w:r>
      <w:r w:rsidR="000A234F" w:rsidRPr="00721E0E">
        <w:rPr>
          <w:rFonts w:cstheme="minorHAnsi"/>
          <w:sz w:val="22"/>
          <w:szCs w:val="22"/>
        </w:rPr>
        <w:t>Zamawiający przewiduje możliwość zmiany zawartej umowy w zakresie uregulowanym w art. 454-455 ustawy P</w:t>
      </w:r>
      <w:r w:rsidR="009C6195">
        <w:rPr>
          <w:rFonts w:cstheme="minorHAnsi"/>
          <w:sz w:val="22"/>
          <w:szCs w:val="22"/>
        </w:rPr>
        <w:t>zp</w:t>
      </w:r>
      <w:r w:rsidR="000A234F" w:rsidRPr="00721E0E">
        <w:rPr>
          <w:rFonts w:cstheme="minorHAnsi"/>
          <w:sz w:val="22"/>
          <w:szCs w:val="22"/>
        </w:rPr>
        <w:t xml:space="preserve"> oraz wskazanym w Projekcie Umowy, stanowiącym </w:t>
      </w:r>
      <w:r w:rsidR="000A234F" w:rsidRPr="00721E0E">
        <w:rPr>
          <w:rFonts w:cstheme="minorHAnsi"/>
          <w:b/>
          <w:sz w:val="22"/>
          <w:szCs w:val="22"/>
        </w:rPr>
        <w:t>Załącznik nr 5 do SWZ</w:t>
      </w:r>
      <w:r w:rsidR="000A234F" w:rsidRPr="00721E0E">
        <w:rPr>
          <w:rFonts w:cstheme="minorHAnsi"/>
          <w:sz w:val="22"/>
          <w:szCs w:val="22"/>
        </w:rPr>
        <w:t>.</w:t>
      </w:r>
    </w:p>
    <w:p w14:paraId="113B3E99" w14:textId="1A219CFD" w:rsidR="00347F1E" w:rsidRPr="00721E0E" w:rsidRDefault="00045AE4" w:rsidP="00721E0E">
      <w:pPr>
        <w:tabs>
          <w:tab w:val="left" w:pos="1134"/>
        </w:tabs>
        <w:spacing w:before="60" w:line="276" w:lineRule="auto"/>
        <w:rPr>
          <w:rFonts w:cstheme="minorHAnsi"/>
          <w:sz w:val="22"/>
          <w:szCs w:val="22"/>
        </w:rPr>
      </w:pPr>
      <w:r w:rsidRPr="00721E0E">
        <w:rPr>
          <w:rFonts w:cstheme="minorHAnsi"/>
          <w:sz w:val="22"/>
          <w:szCs w:val="22"/>
        </w:rPr>
        <w:t>20.4. </w:t>
      </w:r>
      <w:r w:rsidR="000A234F" w:rsidRPr="00721E0E">
        <w:rPr>
          <w:rFonts w:cstheme="minorHAnsi"/>
          <w:sz w:val="22"/>
          <w:szCs w:val="22"/>
        </w:rPr>
        <w:t>Zmiana umowy wymaga dla swej ważności, pod rygorem nieważności, zachowania formy pisemnej.</w:t>
      </w:r>
    </w:p>
    <w:p w14:paraId="504159F8" w14:textId="6B8BD803"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21. </w:t>
      </w:r>
      <w:r w:rsidR="008235FE" w:rsidRPr="00721E0E">
        <w:rPr>
          <w:rFonts w:cstheme="minorHAnsi"/>
          <w:b/>
          <w:sz w:val="22"/>
          <w:szCs w:val="22"/>
          <w:u w:val="single"/>
        </w:rPr>
        <w:t>WYMAGANIA DOTYCZĄCE WADIUM</w:t>
      </w:r>
    </w:p>
    <w:p w14:paraId="00054988" w14:textId="69EB8A76" w:rsidR="00EB2297" w:rsidRPr="00721E0E" w:rsidRDefault="007E0CEB" w:rsidP="00721E0E">
      <w:pPr>
        <w:pStyle w:val="Tekstpodstawowywcity"/>
        <w:tabs>
          <w:tab w:val="left" w:pos="567"/>
        </w:tabs>
        <w:overflowPunct w:val="0"/>
        <w:autoSpaceDE w:val="0"/>
        <w:autoSpaceDN w:val="0"/>
        <w:adjustRightInd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 xml:space="preserve">21.1. Każdy Wykonawca przystępujący do niniejszego postępowania zobowiązany jest </w:t>
      </w:r>
      <w:r w:rsidRPr="00721E0E">
        <w:rPr>
          <w:rFonts w:asciiTheme="minorHAnsi" w:hAnsiTheme="minorHAnsi" w:cstheme="minorHAnsi"/>
          <w:b/>
          <w:bCs/>
          <w:szCs w:val="22"/>
          <w:lang w:val="pl-PL"/>
        </w:rPr>
        <w:t>wnieść wadium</w:t>
      </w:r>
      <w:r w:rsidRPr="00721E0E">
        <w:rPr>
          <w:rFonts w:asciiTheme="minorHAnsi" w:hAnsiTheme="minorHAnsi" w:cstheme="minorHAnsi"/>
          <w:szCs w:val="22"/>
          <w:lang w:val="pl-PL"/>
        </w:rPr>
        <w:t xml:space="preserve">, w </w:t>
      </w:r>
      <w:r w:rsidRPr="00B57C40">
        <w:rPr>
          <w:rFonts w:asciiTheme="minorHAnsi" w:hAnsiTheme="minorHAnsi" w:cstheme="minorHAnsi"/>
          <w:szCs w:val="22"/>
          <w:lang w:val="pl-PL"/>
        </w:rPr>
        <w:t xml:space="preserve">wysokości: </w:t>
      </w:r>
      <w:r w:rsidR="006830B4" w:rsidRPr="00B57C40">
        <w:rPr>
          <w:rFonts w:asciiTheme="minorHAnsi" w:hAnsiTheme="minorHAnsi" w:cstheme="minorHAnsi"/>
          <w:b/>
          <w:bCs/>
          <w:szCs w:val="22"/>
          <w:lang w:val="pl-PL"/>
        </w:rPr>
        <w:t>1</w:t>
      </w:r>
      <w:r w:rsidR="0096277E">
        <w:rPr>
          <w:rFonts w:asciiTheme="minorHAnsi" w:hAnsiTheme="minorHAnsi" w:cstheme="minorHAnsi"/>
          <w:b/>
          <w:bCs/>
          <w:szCs w:val="22"/>
          <w:lang w:val="pl-PL"/>
        </w:rPr>
        <w:t>0</w:t>
      </w:r>
      <w:r w:rsidR="006830B4" w:rsidRPr="00B57C40">
        <w:rPr>
          <w:rFonts w:asciiTheme="minorHAnsi" w:hAnsiTheme="minorHAnsi" w:cstheme="minorHAnsi"/>
          <w:b/>
          <w:bCs/>
          <w:szCs w:val="22"/>
          <w:lang w:val="pl-PL"/>
        </w:rPr>
        <w:t xml:space="preserve">.000,00 zł (słownie: </w:t>
      </w:r>
      <w:r w:rsidR="0096277E">
        <w:rPr>
          <w:rFonts w:asciiTheme="minorHAnsi" w:hAnsiTheme="minorHAnsi" w:cstheme="minorHAnsi"/>
          <w:b/>
          <w:bCs/>
          <w:szCs w:val="22"/>
          <w:lang w:val="pl-PL"/>
        </w:rPr>
        <w:t>dziesięć</w:t>
      </w:r>
      <w:r w:rsidR="006830B4" w:rsidRPr="00B57C40">
        <w:rPr>
          <w:rFonts w:asciiTheme="minorHAnsi" w:hAnsiTheme="minorHAnsi" w:cstheme="minorHAnsi"/>
          <w:b/>
          <w:bCs/>
          <w:szCs w:val="22"/>
          <w:lang w:val="pl-PL"/>
        </w:rPr>
        <w:t xml:space="preserve"> tysięcy złotych zero groszy)</w:t>
      </w:r>
      <w:r w:rsidR="006830B4" w:rsidRPr="00B57C40">
        <w:rPr>
          <w:rFonts w:asciiTheme="minorHAnsi" w:hAnsiTheme="minorHAnsi" w:cstheme="minorHAnsi"/>
          <w:szCs w:val="22"/>
          <w:lang w:val="pl-PL"/>
        </w:rPr>
        <w:t>.</w:t>
      </w:r>
      <w:r w:rsidR="00483D0B" w:rsidRPr="00721E0E">
        <w:rPr>
          <w:rFonts w:asciiTheme="minorHAnsi" w:hAnsiTheme="minorHAnsi" w:cstheme="minorHAnsi"/>
          <w:szCs w:val="22"/>
          <w:lang w:val="pl-PL"/>
        </w:rPr>
        <w:t xml:space="preserve">                       </w:t>
      </w:r>
    </w:p>
    <w:p w14:paraId="52782EB6" w14:textId="067F3FDB"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lastRenderedPageBreak/>
        <w:t>21.2. </w:t>
      </w:r>
      <w:r w:rsidR="007E0CEB" w:rsidRPr="00721E0E">
        <w:rPr>
          <w:rFonts w:asciiTheme="minorHAnsi" w:hAnsiTheme="minorHAnsi" w:cstheme="minorHAnsi"/>
          <w:szCs w:val="22"/>
          <w:lang w:val="pl-PL"/>
        </w:rPr>
        <w:t>Wpłacona przez wykonawcę kwota wadium powinna również uwzględniać ewentualne koszty związane z prowizją bankową za przelew kwoty wadium na konto wskazane przez Zamawiającego.</w:t>
      </w:r>
    </w:p>
    <w:p w14:paraId="67A4E34B" w14:textId="052FE910"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21.3. </w:t>
      </w:r>
      <w:r w:rsidR="007E0CEB" w:rsidRPr="00721E0E">
        <w:rPr>
          <w:rFonts w:asciiTheme="minorHAnsi" w:hAnsiTheme="minorHAnsi" w:cstheme="minorHAnsi"/>
          <w:szCs w:val="22"/>
          <w:lang w:val="pl-PL"/>
        </w:rPr>
        <w:t xml:space="preserve">Wadium wnosi się  przed upływem  terminu składania ofert i utrzymuje nieprzerwanie do dnia upływu terminu związania ofertą, z wyjątkiem przypadków, o których mowa w art. 98 ust. 1 pkt 2 i 3 oraz ust. 2 </w:t>
      </w:r>
      <w:r w:rsidR="001F7DC5">
        <w:rPr>
          <w:rFonts w:asciiTheme="minorHAnsi" w:hAnsiTheme="minorHAnsi" w:cstheme="minorHAnsi"/>
          <w:szCs w:val="22"/>
          <w:lang w:val="pl-PL"/>
        </w:rPr>
        <w:t>u</w:t>
      </w:r>
      <w:r w:rsidR="007E0CEB" w:rsidRPr="00721E0E">
        <w:rPr>
          <w:rFonts w:asciiTheme="minorHAnsi" w:hAnsiTheme="minorHAnsi" w:cstheme="minorHAnsi"/>
          <w:szCs w:val="22"/>
          <w:lang w:val="pl-PL"/>
        </w:rPr>
        <w:t>stawy</w:t>
      </w:r>
      <w:r w:rsidR="001F7DC5">
        <w:rPr>
          <w:rFonts w:asciiTheme="minorHAnsi" w:hAnsiTheme="minorHAnsi" w:cstheme="minorHAnsi"/>
          <w:szCs w:val="22"/>
          <w:lang w:val="pl-PL"/>
        </w:rPr>
        <w:t xml:space="preserve"> Pzp</w:t>
      </w:r>
      <w:r w:rsidR="007E0CEB" w:rsidRPr="00721E0E">
        <w:rPr>
          <w:rFonts w:asciiTheme="minorHAnsi" w:hAnsiTheme="minorHAnsi" w:cstheme="minorHAnsi"/>
          <w:szCs w:val="22"/>
          <w:lang w:val="pl-PL"/>
        </w:rPr>
        <w:t>.</w:t>
      </w:r>
    </w:p>
    <w:p w14:paraId="3BB0A9A9" w14:textId="744E6E18" w:rsidR="007E0CEB" w:rsidRPr="00721E0E" w:rsidRDefault="00C430A5" w:rsidP="00721E0E">
      <w:pPr>
        <w:pStyle w:val="Tekstpodstawowywcity"/>
        <w:overflowPunct w:val="0"/>
        <w:autoSpaceDE w:val="0"/>
        <w:spacing w:line="276" w:lineRule="auto"/>
        <w:ind w:firstLine="0"/>
        <w:jc w:val="left"/>
        <w:textAlignment w:val="baseline"/>
        <w:rPr>
          <w:rFonts w:asciiTheme="minorHAnsi" w:hAnsiTheme="minorHAnsi" w:cstheme="minorHAnsi"/>
          <w:b/>
          <w:bCs/>
          <w:szCs w:val="22"/>
          <w:lang w:val="pl-PL"/>
        </w:rPr>
      </w:pPr>
      <w:r w:rsidRPr="00721E0E">
        <w:rPr>
          <w:rFonts w:asciiTheme="minorHAnsi" w:hAnsiTheme="minorHAnsi" w:cstheme="minorHAnsi"/>
          <w:szCs w:val="22"/>
          <w:lang w:val="pl-PL"/>
        </w:rPr>
        <w:t>21.4. </w:t>
      </w:r>
      <w:r w:rsidR="007E0CEB" w:rsidRPr="00721E0E">
        <w:rPr>
          <w:rFonts w:asciiTheme="minorHAnsi" w:hAnsiTheme="minorHAnsi" w:cstheme="minorHAnsi"/>
          <w:szCs w:val="22"/>
          <w:lang w:val="pl-PL"/>
        </w:rPr>
        <w:t xml:space="preserve">Wadium może być wnoszone według wyboru wykonawcy w jednej lub kilku następujących formach: </w:t>
      </w:r>
    </w:p>
    <w:p w14:paraId="03698413"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pieniądzu,</w:t>
      </w:r>
    </w:p>
    <w:p w14:paraId="01FC91EA"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 xml:space="preserve">gwarancjach bankowych, </w:t>
      </w:r>
    </w:p>
    <w:p w14:paraId="51767CA6" w14:textId="77777777"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gwarancjach ubezpieczeniowych,</w:t>
      </w:r>
    </w:p>
    <w:p w14:paraId="4998C074" w14:textId="7F5B88EE" w:rsidR="007E0CEB" w:rsidRPr="00721E0E" w:rsidRDefault="007E0CEB" w:rsidP="00721E0E">
      <w:pPr>
        <w:pStyle w:val="pkt"/>
        <w:numPr>
          <w:ilvl w:val="2"/>
          <w:numId w:val="47"/>
        </w:numPr>
        <w:tabs>
          <w:tab w:val="left" w:pos="1701"/>
        </w:tabs>
        <w:spacing w:before="0" w:after="0" w:line="276" w:lineRule="auto"/>
        <w:ind w:left="1560" w:hanging="567"/>
        <w:jc w:val="left"/>
        <w:rPr>
          <w:rFonts w:asciiTheme="minorHAnsi" w:hAnsiTheme="minorHAnsi" w:cstheme="minorHAnsi"/>
          <w:sz w:val="22"/>
          <w:szCs w:val="22"/>
        </w:rPr>
      </w:pPr>
      <w:r w:rsidRPr="00721E0E">
        <w:rPr>
          <w:rFonts w:asciiTheme="minorHAnsi" w:hAnsiTheme="minorHAnsi" w:cstheme="minorHAnsi"/>
          <w:sz w:val="22"/>
          <w:szCs w:val="22"/>
        </w:rPr>
        <w:t>poręczeniach udzielanych przez podmioty, o których mowa w art. 6b ust. 5 pkt 2 ustawy z dnia 9 listopada 2000 r. o utworzeniu Polskiej Agencji Rozwoju Przedsiębiorczości (</w:t>
      </w:r>
      <w:r w:rsidR="001D5C51" w:rsidRPr="00721E0E">
        <w:rPr>
          <w:rFonts w:asciiTheme="minorHAnsi" w:hAnsiTheme="minorHAnsi" w:cstheme="minorHAnsi"/>
          <w:sz w:val="22"/>
          <w:szCs w:val="22"/>
        </w:rPr>
        <w:t xml:space="preserve">t.j. </w:t>
      </w:r>
      <w:r w:rsidRPr="00721E0E">
        <w:rPr>
          <w:rFonts w:asciiTheme="minorHAnsi" w:hAnsiTheme="minorHAnsi" w:cstheme="minorHAnsi"/>
          <w:sz w:val="22"/>
          <w:szCs w:val="22"/>
        </w:rPr>
        <w:t>Dz.U. z 20</w:t>
      </w:r>
      <w:r w:rsidR="001D5C51" w:rsidRPr="00721E0E">
        <w:rPr>
          <w:rFonts w:asciiTheme="minorHAnsi" w:hAnsiTheme="minorHAnsi" w:cstheme="minorHAnsi"/>
          <w:sz w:val="22"/>
          <w:szCs w:val="22"/>
        </w:rPr>
        <w:t>2</w:t>
      </w:r>
      <w:r w:rsidR="0049406A">
        <w:rPr>
          <w:rFonts w:asciiTheme="minorHAnsi" w:hAnsiTheme="minorHAnsi" w:cstheme="minorHAnsi"/>
          <w:sz w:val="22"/>
          <w:szCs w:val="22"/>
        </w:rPr>
        <w:t>4</w:t>
      </w:r>
      <w:r w:rsidR="001D5C51" w:rsidRPr="00721E0E">
        <w:rPr>
          <w:rFonts w:asciiTheme="minorHAnsi" w:hAnsiTheme="minorHAnsi" w:cstheme="minorHAnsi"/>
          <w:sz w:val="22"/>
          <w:szCs w:val="22"/>
        </w:rPr>
        <w:t xml:space="preserve"> r.</w:t>
      </w:r>
      <w:r w:rsidRPr="00721E0E">
        <w:rPr>
          <w:rFonts w:asciiTheme="minorHAnsi" w:hAnsiTheme="minorHAnsi" w:cstheme="minorHAnsi"/>
          <w:sz w:val="22"/>
          <w:szCs w:val="22"/>
        </w:rPr>
        <w:t xml:space="preserve">, poz. </w:t>
      </w:r>
      <w:r w:rsidR="0006649A">
        <w:rPr>
          <w:rFonts w:asciiTheme="minorHAnsi" w:hAnsiTheme="minorHAnsi" w:cstheme="minorHAnsi"/>
          <w:sz w:val="22"/>
          <w:szCs w:val="22"/>
        </w:rPr>
        <w:t>4</w:t>
      </w:r>
      <w:r w:rsidR="0049406A">
        <w:rPr>
          <w:rFonts w:asciiTheme="minorHAnsi" w:hAnsiTheme="minorHAnsi" w:cstheme="minorHAnsi"/>
          <w:sz w:val="22"/>
          <w:szCs w:val="22"/>
        </w:rPr>
        <w:t>19)</w:t>
      </w:r>
      <w:r w:rsidRPr="00721E0E">
        <w:rPr>
          <w:rFonts w:asciiTheme="minorHAnsi" w:hAnsiTheme="minorHAnsi" w:cstheme="minorHAnsi"/>
          <w:sz w:val="22"/>
          <w:szCs w:val="22"/>
        </w:rPr>
        <w:t xml:space="preserve"> </w:t>
      </w:r>
    </w:p>
    <w:p w14:paraId="36AD6ED2" w14:textId="68C58BDF" w:rsidR="00C430A5" w:rsidRPr="00721E0E" w:rsidRDefault="007E0CEB" w:rsidP="00721E0E">
      <w:pPr>
        <w:pStyle w:val="pkt"/>
        <w:suppressAutoHyphens/>
        <w:spacing w:before="0" w:after="0" w:line="276" w:lineRule="auto"/>
        <w:ind w:left="556" w:firstLine="0"/>
        <w:jc w:val="left"/>
        <w:rPr>
          <w:rFonts w:asciiTheme="minorHAnsi" w:hAnsiTheme="minorHAnsi" w:cstheme="minorHAnsi"/>
          <w:sz w:val="22"/>
          <w:szCs w:val="22"/>
        </w:rPr>
      </w:pPr>
      <w:r w:rsidRPr="00721E0E">
        <w:rPr>
          <w:rFonts w:asciiTheme="minorHAnsi" w:hAnsiTheme="minorHAnsi" w:cstheme="minorHAnsi"/>
          <w:sz w:val="22"/>
          <w:szCs w:val="22"/>
        </w:rPr>
        <w:t xml:space="preserve">Z treści gwarancji winno wynikać nieodwołalne i bezwarunkowe, na każde pisemne żądanie zgłoszone przez Zamawiającego w terminie związania ofertą zobowiązanie gwaranta do wypłaty Zamawiającemu pełnej kwoty wadium w okolicznościach określonych w art. 98 ust. 6 </w:t>
      </w:r>
      <w:r w:rsidR="001F7DC5">
        <w:rPr>
          <w:rFonts w:asciiTheme="minorHAnsi" w:hAnsiTheme="minorHAnsi" w:cstheme="minorHAnsi"/>
          <w:sz w:val="22"/>
          <w:szCs w:val="22"/>
        </w:rPr>
        <w:t>u</w:t>
      </w:r>
      <w:r w:rsidRPr="00721E0E">
        <w:rPr>
          <w:rFonts w:asciiTheme="minorHAnsi" w:hAnsiTheme="minorHAnsi" w:cstheme="minorHAnsi"/>
          <w:sz w:val="22"/>
          <w:szCs w:val="22"/>
        </w:rPr>
        <w:t>stawy</w:t>
      </w:r>
      <w:r w:rsidR="001F7DC5">
        <w:rPr>
          <w:rFonts w:asciiTheme="minorHAnsi" w:hAnsiTheme="minorHAnsi" w:cstheme="minorHAnsi"/>
          <w:sz w:val="22"/>
          <w:szCs w:val="22"/>
        </w:rPr>
        <w:t xml:space="preserve"> Pzp</w:t>
      </w:r>
      <w:r w:rsidRPr="00721E0E">
        <w:rPr>
          <w:rFonts w:asciiTheme="minorHAnsi" w:hAnsiTheme="minorHAnsi" w:cstheme="minorHAnsi"/>
          <w:sz w:val="22"/>
          <w:szCs w:val="22"/>
        </w:rPr>
        <w:t xml:space="preserve">. W przypadku wniesienia wadium w formie gwarancji lub poręczenia, koniecznym jest, aby gwarancja lub poręczenie obejmowały odpowiedzialność za wszystkie przypadki powodujące utratę wadium przez Wykonawcę, określone w art. 98 ust. 6  </w:t>
      </w:r>
      <w:r w:rsidR="001F7DC5">
        <w:rPr>
          <w:rFonts w:asciiTheme="minorHAnsi" w:hAnsiTheme="minorHAnsi" w:cstheme="minorHAnsi"/>
          <w:sz w:val="22"/>
          <w:szCs w:val="22"/>
        </w:rPr>
        <w:t>u</w:t>
      </w:r>
      <w:r w:rsidRPr="00721E0E">
        <w:rPr>
          <w:rFonts w:asciiTheme="minorHAnsi" w:hAnsiTheme="minorHAnsi" w:cstheme="minorHAnsi"/>
          <w:sz w:val="22"/>
          <w:szCs w:val="22"/>
        </w:rPr>
        <w:t>stawy</w:t>
      </w:r>
      <w:r w:rsidR="001F7DC5">
        <w:rPr>
          <w:rFonts w:asciiTheme="minorHAnsi" w:hAnsiTheme="minorHAnsi" w:cstheme="minorHAnsi"/>
          <w:sz w:val="22"/>
          <w:szCs w:val="22"/>
        </w:rPr>
        <w:t xml:space="preserve"> Pzp</w:t>
      </w:r>
      <w:r w:rsidRPr="00721E0E">
        <w:rPr>
          <w:rFonts w:asciiTheme="minorHAnsi" w:hAnsiTheme="minorHAnsi" w:cstheme="minorHAnsi"/>
          <w:sz w:val="22"/>
          <w:szCs w:val="22"/>
        </w:rPr>
        <w:t>.</w:t>
      </w:r>
    </w:p>
    <w:p w14:paraId="30D3D774" w14:textId="1A2AEA43" w:rsidR="00C430A5" w:rsidRPr="00721E0E" w:rsidRDefault="00C430A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21.5. Jeżeli wadium jest wnoszone w formie gwarancji lub poręczenia, o których mowa w pkt. 2</w:t>
      </w:r>
      <w:r w:rsidR="000073C5" w:rsidRPr="00721E0E">
        <w:rPr>
          <w:rFonts w:asciiTheme="minorHAnsi" w:hAnsiTheme="minorHAnsi" w:cstheme="minorHAnsi"/>
          <w:sz w:val="22"/>
          <w:szCs w:val="22"/>
        </w:rPr>
        <w:t>1</w:t>
      </w:r>
      <w:r w:rsidRPr="00721E0E">
        <w:rPr>
          <w:rFonts w:asciiTheme="minorHAnsi" w:hAnsiTheme="minorHAnsi" w:cstheme="minorHAnsi"/>
          <w:sz w:val="22"/>
          <w:szCs w:val="22"/>
        </w:rPr>
        <w:t xml:space="preserve">.4.b) </w:t>
      </w:r>
      <w:r w:rsidR="00D742E1">
        <w:rPr>
          <w:rFonts w:asciiTheme="minorHAnsi" w:hAnsiTheme="minorHAnsi" w:cstheme="minorHAnsi"/>
          <w:sz w:val="22"/>
          <w:szCs w:val="22"/>
        </w:rPr>
        <w:t>–</w:t>
      </w:r>
      <w:r w:rsidRPr="00721E0E">
        <w:rPr>
          <w:rFonts w:asciiTheme="minorHAnsi" w:hAnsiTheme="minorHAnsi" w:cstheme="minorHAnsi"/>
          <w:sz w:val="22"/>
          <w:szCs w:val="22"/>
        </w:rPr>
        <w:t xml:space="preserve"> 4.d), wykonawca przekazuje zamawiającemu oryginał gwarancji lub poręczenia, w postaci elektronicznej.</w:t>
      </w:r>
    </w:p>
    <w:p w14:paraId="6254A276" w14:textId="6981CE5A" w:rsidR="000073C5"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 xml:space="preserve">21.6. Wadium wnoszone w pieniądzu wpłaca się przelewem na rachunek bankowy zamawiającego, </w:t>
      </w:r>
      <w:r w:rsidRPr="00721E0E">
        <w:rPr>
          <w:rFonts w:asciiTheme="minorHAnsi" w:hAnsiTheme="minorHAnsi" w:cstheme="minorHAnsi"/>
          <w:sz w:val="22"/>
          <w:szCs w:val="22"/>
        </w:rPr>
        <w:br/>
        <w:t xml:space="preserve">a oryginał dowodu przelewu należy załączyć do składanej oferty. Wadium należy wpłacić przelewem na rachunek bankowy Zamawiającego </w:t>
      </w:r>
      <w:r w:rsidR="00D742E1">
        <w:rPr>
          <w:rFonts w:asciiTheme="minorHAnsi" w:hAnsiTheme="minorHAnsi" w:cstheme="minorHAnsi"/>
          <w:sz w:val="22"/>
          <w:szCs w:val="22"/>
        </w:rPr>
        <w:t>–</w:t>
      </w:r>
      <w:r w:rsidRPr="00721E0E">
        <w:rPr>
          <w:rFonts w:asciiTheme="minorHAnsi" w:hAnsiTheme="minorHAnsi" w:cstheme="minorHAnsi"/>
          <w:sz w:val="22"/>
          <w:szCs w:val="22"/>
        </w:rPr>
        <w:t xml:space="preserve"> nr konta: </w:t>
      </w:r>
      <w:bookmarkStart w:id="9" w:name="_Hlk60045980"/>
      <w:r w:rsidRPr="00721E0E">
        <w:rPr>
          <w:rFonts w:asciiTheme="minorHAnsi" w:hAnsiTheme="minorHAnsi" w:cstheme="minorHAnsi"/>
          <w:b/>
          <w:kern w:val="1"/>
          <w:sz w:val="22"/>
          <w:szCs w:val="22"/>
        </w:rPr>
        <w:t>Pekao  20 1240 6292 1111 0011 0029 5974</w:t>
      </w:r>
      <w:bookmarkEnd w:id="9"/>
      <w:r w:rsidR="006830B4">
        <w:rPr>
          <w:rFonts w:asciiTheme="minorHAnsi" w:hAnsiTheme="minorHAnsi" w:cstheme="minorHAnsi"/>
          <w:b/>
          <w:kern w:val="1"/>
          <w:sz w:val="22"/>
          <w:szCs w:val="22"/>
        </w:rPr>
        <w:t xml:space="preserve"> </w:t>
      </w:r>
      <w:r w:rsidR="006830B4" w:rsidRPr="006830B4">
        <w:rPr>
          <w:rFonts w:asciiTheme="minorHAnsi" w:hAnsiTheme="minorHAnsi" w:cstheme="minorHAnsi"/>
          <w:bCs/>
          <w:kern w:val="1"/>
          <w:sz w:val="22"/>
          <w:szCs w:val="22"/>
        </w:rPr>
        <w:t>z adnotacją</w:t>
      </w:r>
      <w:r w:rsidR="006830B4">
        <w:rPr>
          <w:rFonts w:asciiTheme="minorHAnsi" w:hAnsiTheme="minorHAnsi" w:cstheme="minorHAnsi"/>
          <w:b/>
          <w:kern w:val="1"/>
          <w:sz w:val="22"/>
          <w:szCs w:val="22"/>
        </w:rPr>
        <w:t xml:space="preserve"> </w:t>
      </w:r>
      <w:r w:rsidR="00D742E1">
        <w:rPr>
          <w:rFonts w:asciiTheme="minorHAnsi" w:hAnsiTheme="minorHAnsi" w:cstheme="minorHAnsi"/>
          <w:bCs/>
          <w:kern w:val="1"/>
          <w:sz w:val="22"/>
          <w:szCs w:val="22"/>
        </w:rPr>
        <w:t>–</w:t>
      </w:r>
      <w:r w:rsidR="006830B4">
        <w:rPr>
          <w:rFonts w:asciiTheme="minorHAnsi" w:hAnsiTheme="minorHAnsi" w:cstheme="minorHAnsi"/>
          <w:b/>
          <w:kern w:val="1"/>
          <w:sz w:val="22"/>
          <w:szCs w:val="22"/>
        </w:rPr>
        <w:t xml:space="preserve"> </w:t>
      </w:r>
      <w:r w:rsidR="006830B4" w:rsidRPr="00934600">
        <w:rPr>
          <w:rFonts w:asciiTheme="minorHAnsi" w:hAnsiTheme="minorHAnsi" w:cstheme="minorHAnsi"/>
          <w:b/>
          <w:sz w:val="22"/>
          <w:szCs w:val="22"/>
        </w:rPr>
        <w:t xml:space="preserve">wadium do postępowania – </w:t>
      </w:r>
      <w:r w:rsidR="002C148A">
        <w:rPr>
          <w:rFonts w:asciiTheme="minorHAnsi" w:hAnsiTheme="minorHAnsi" w:cstheme="minorHAnsi"/>
          <w:b/>
          <w:sz w:val="22"/>
          <w:szCs w:val="22"/>
        </w:rPr>
        <w:t>7</w:t>
      </w:r>
      <w:r w:rsidR="00CA24BE">
        <w:rPr>
          <w:rFonts w:asciiTheme="minorHAnsi" w:hAnsiTheme="minorHAnsi" w:cstheme="minorHAnsi"/>
          <w:b/>
          <w:sz w:val="22"/>
          <w:szCs w:val="22"/>
        </w:rPr>
        <w:t>1</w:t>
      </w:r>
      <w:r w:rsidR="006830B4" w:rsidRPr="00934600">
        <w:rPr>
          <w:rFonts w:asciiTheme="minorHAnsi" w:hAnsiTheme="minorHAnsi" w:cstheme="minorHAnsi"/>
          <w:b/>
          <w:sz w:val="22"/>
          <w:szCs w:val="22"/>
        </w:rPr>
        <w:t>/ZP/202</w:t>
      </w:r>
      <w:r w:rsidR="00CA24BE">
        <w:rPr>
          <w:rFonts w:asciiTheme="minorHAnsi" w:hAnsiTheme="minorHAnsi" w:cstheme="minorHAnsi"/>
          <w:b/>
          <w:sz w:val="22"/>
          <w:szCs w:val="22"/>
        </w:rPr>
        <w:t>4</w:t>
      </w:r>
      <w:r w:rsidRPr="00721E0E">
        <w:rPr>
          <w:rFonts w:asciiTheme="minorHAnsi" w:hAnsiTheme="minorHAnsi" w:cstheme="minorHAnsi"/>
          <w:b/>
          <w:sz w:val="22"/>
          <w:szCs w:val="22"/>
        </w:rPr>
        <w:t xml:space="preserve">. </w:t>
      </w:r>
      <w:r w:rsidRPr="00721E0E">
        <w:rPr>
          <w:rFonts w:asciiTheme="minorHAnsi" w:hAnsiTheme="minorHAnsi" w:cstheme="minorHAnsi"/>
          <w:sz w:val="22"/>
          <w:szCs w:val="22"/>
        </w:rPr>
        <w:t xml:space="preserve"> W przypadku wnoszenia wadium  w formie pieniężnej, Wykonawca z zachowaniem właściwej staranności winien dokonać przelewu pieniężnego z odpowiednim wyprzedzeniem, gdyż za termin wniesienia wadium  w formie pieniężnej przyjmuje się termin uznania kwoty wadium na podanym wyżej rachunku bankowym.</w:t>
      </w:r>
    </w:p>
    <w:p w14:paraId="713E2F58" w14:textId="0FD8C874"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21.7. Wadium wniesione w pieniądzu zamawiający przechowuje</w:t>
      </w:r>
      <w:r w:rsidRPr="00721E0E">
        <w:rPr>
          <w:rFonts w:asciiTheme="minorHAnsi" w:hAnsiTheme="minorHAnsi" w:cstheme="minorHAnsi"/>
          <w:b/>
          <w:sz w:val="22"/>
          <w:szCs w:val="22"/>
        </w:rPr>
        <w:t xml:space="preserve"> </w:t>
      </w:r>
      <w:r w:rsidRPr="00721E0E">
        <w:rPr>
          <w:rFonts w:asciiTheme="minorHAnsi" w:hAnsiTheme="minorHAnsi" w:cstheme="minorHAnsi"/>
          <w:sz w:val="22"/>
          <w:szCs w:val="22"/>
        </w:rPr>
        <w:t>na rachunku bankowym.</w:t>
      </w:r>
    </w:p>
    <w:p w14:paraId="79AB341B" w14:textId="1DDF2CED"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21.8. </w:t>
      </w:r>
      <w:r w:rsidRPr="00721E0E">
        <w:rPr>
          <w:rFonts w:asciiTheme="minorHAnsi" w:hAnsiTheme="minorHAnsi" w:cstheme="minorHAnsi"/>
          <w:bCs/>
          <w:sz w:val="22"/>
          <w:szCs w:val="22"/>
        </w:rPr>
        <w:t xml:space="preserve">W przypadku gdy wykonawca nie wniósł wadium, lub wniósł je w sposób nieprawidłowy, lub nie utrzymywał wadium nieprzerwanie do upływu terminu związania ofertą lub złożył wniosek o zwrot wadium w przypadku, o którym mowa w art. 98 ust. 2 pkt 3 </w:t>
      </w:r>
      <w:r w:rsidR="001F7DC5">
        <w:rPr>
          <w:rFonts w:asciiTheme="minorHAnsi" w:hAnsiTheme="minorHAnsi" w:cstheme="minorHAnsi"/>
          <w:bCs/>
          <w:sz w:val="22"/>
          <w:szCs w:val="22"/>
        </w:rPr>
        <w:t>u</w:t>
      </w:r>
      <w:r w:rsidRPr="00721E0E">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r w:rsidRPr="00721E0E">
        <w:rPr>
          <w:rFonts w:asciiTheme="minorHAnsi" w:hAnsiTheme="minorHAnsi" w:cstheme="minorHAnsi"/>
          <w:bCs/>
          <w:sz w:val="22"/>
          <w:szCs w:val="22"/>
        </w:rPr>
        <w:t xml:space="preserve">, Zamawiający odrzuci ofertę na podstawie art. 226 ust. 1 pkt 14 </w:t>
      </w:r>
      <w:r w:rsidR="001F7DC5">
        <w:rPr>
          <w:rFonts w:asciiTheme="minorHAnsi" w:hAnsiTheme="minorHAnsi" w:cstheme="minorHAnsi"/>
          <w:bCs/>
          <w:sz w:val="22"/>
          <w:szCs w:val="22"/>
        </w:rPr>
        <w:t>u</w:t>
      </w:r>
      <w:r w:rsidRPr="00721E0E">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r w:rsidRPr="00721E0E">
        <w:rPr>
          <w:rFonts w:asciiTheme="minorHAnsi" w:hAnsiTheme="minorHAnsi" w:cstheme="minorHAnsi"/>
          <w:bCs/>
          <w:sz w:val="22"/>
          <w:szCs w:val="22"/>
        </w:rPr>
        <w:t>.</w:t>
      </w:r>
    </w:p>
    <w:p w14:paraId="32746237" w14:textId="2E5B62FF" w:rsidR="007E0CEB" w:rsidRPr="00721E0E" w:rsidRDefault="000073C5" w:rsidP="00721E0E">
      <w:pPr>
        <w:pStyle w:val="pkt"/>
        <w:suppressAutoHyphens/>
        <w:spacing w:before="0" w:after="0" w:line="276" w:lineRule="auto"/>
        <w:ind w:left="0" w:firstLine="0"/>
        <w:jc w:val="left"/>
        <w:rPr>
          <w:rFonts w:asciiTheme="minorHAnsi" w:hAnsiTheme="minorHAnsi" w:cstheme="minorHAnsi"/>
          <w:sz w:val="22"/>
          <w:szCs w:val="22"/>
        </w:rPr>
      </w:pPr>
      <w:r w:rsidRPr="00721E0E">
        <w:rPr>
          <w:rFonts w:asciiTheme="minorHAnsi" w:hAnsiTheme="minorHAnsi" w:cstheme="minorHAnsi"/>
          <w:sz w:val="22"/>
          <w:szCs w:val="22"/>
        </w:rPr>
        <w:t>21.9. Zamawiający zwraca wadium niezwłocznie, nie później jednak niż w terminie 7 dni od dnia wystąpienia jednej z okoliczności:</w:t>
      </w:r>
    </w:p>
    <w:p w14:paraId="35E8A65B" w14:textId="77777777" w:rsidR="007E0CEB" w:rsidRPr="00721E0E" w:rsidRDefault="007E0CEB" w:rsidP="00721E0E">
      <w:pPr>
        <w:pStyle w:val="Akapitzlist"/>
        <w:spacing w:line="276" w:lineRule="auto"/>
        <w:ind w:left="567"/>
        <w:rPr>
          <w:rFonts w:cstheme="minorHAnsi"/>
        </w:rPr>
      </w:pPr>
      <w:r w:rsidRPr="00721E0E">
        <w:rPr>
          <w:rFonts w:cstheme="minorHAnsi"/>
        </w:rPr>
        <w:t>1) upływu terminu związania ofertą;</w:t>
      </w:r>
    </w:p>
    <w:p w14:paraId="7A0F660A" w14:textId="77777777" w:rsidR="000073C5" w:rsidRPr="00721E0E" w:rsidRDefault="007E0CEB" w:rsidP="00721E0E">
      <w:pPr>
        <w:pStyle w:val="Akapitzlist"/>
        <w:spacing w:line="276" w:lineRule="auto"/>
        <w:ind w:left="567"/>
        <w:rPr>
          <w:rFonts w:cstheme="minorHAnsi"/>
        </w:rPr>
      </w:pPr>
      <w:r w:rsidRPr="00721E0E">
        <w:rPr>
          <w:rFonts w:cstheme="minorHAnsi"/>
        </w:rPr>
        <w:t>2) zawarcia umowy w sprawie zamówienia publicznego;</w:t>
      </w:r>
    </w:p>
    <w:p w14:paraId="5268EB7C" w14:textId="0C6AD8E4" w:rsidR="007E0CEB" w:rsidRPr="00721E0E" w:rsidRDefault="007E0CEB" w:rsidP="00721E0E">
      <w:pPr>
        <w:pStyle w:val="Akapitzlist"/>
        <w:spacing w:line="276" w:lineRule="auto"/>
        <w:ind w:left="567"/>
        <w:rPr>
          <w:rFonts w:cstheme="minorHAnsi"/>
          <w:highlight w:val="yellow"/>
        </w:rPr>
      </w:pPr>
      <w:r w:rsidRPr="00721E0E">
        <w:rPr>
          <w:rFonts w:cstheme="minorHAnsi"/>
          <w:lang w:eastAsia="pl-PL"/>
        </w:rPr>
        <w:t>3) unieważnienia postępowania o udzielenie zamówienia, z wyjątkiem sytuacji gdy nie zostało rozstrzygnięte odwołanie na czynność unieważnienia albo nie upłynął termin do jego wniesienia.</w:t>
      </w:r>
    </w:p>
    <w:p w14:paraId="1E1ED5AE" w14:textId="686FEEDF" w:rsidR="007E0CEB" w:rsidRPr="00721E0E" w:rsidRDefault="000073C5" w:rsidP="00721E0E">
      <w:pPr>
        <w:spacing w:line="276" w:lineRule="auto"/>
        <w:ind w:left="567" w:hanging="567"/>
        <w:rPr>
          <w:rFonts w:cstheme="minorHAnsi"/>
          <w:sz w:val="22"/>
          <w:szCs w:val="22"/>
          <w:lang w:eastAsia="pl-PL"/>
        </w:rPr>
      </w:pPr>
      <w:r w:rsidRPr="00721E0E">
        <w:rPr>
          <w:rFonts w:cstheme="minorHAnsi"/>
          <w:sz w:val="22"/>
          <w:szCs w:val="22"/>
          <w:lang w:eastAsia="pl-PL"/>
        </w:rPr>
        <w:t>21</w:t>
      </w:r>
      <w:r w:rsidR="007E0CEB" w:rsidRPr="00721E0E">
        <w:rPr>
          <w:rFonts w:cstheme="minorHAnsi"/>
          <w:sz w:val="22"/>
          <w:szCs w:val="22"/>
          <w:lang w:eastAsia="pl-PL"/>
        </w:rPr>
        <w:t>.1</w:t>
      </w:r>
      <w:r w:rsidRPr="00721E0E">
        <w:rPr>
          <w:rFonts w:cstheme="minorHAnsi"/>
          <w:sz w:val="22"/>
          <w:szCs w:val="22"/>
          <w:lang w:eastAsia="pl-PL"/>
        </w:rPr>
        <w:t>0</w:t>
      </w:r>
      <w:r w:rsidR="007E0CEB" w:rsidRPr="00721E0E">
        <w:rPr>
          <w:rFonts w:cstheme="minorHAnsi"/>
          <w:sz w:val="22"/>
          <w:szCs w:val="22"/>
          <w:lang w:eastAsia="pl-PL"/>
        </w:rPr>
        <w:t>. Zamawiający, niezwłocznie, nie później jednak niż w terminie 7</w:t>
      </w:r>
      <w:r w:rsidRPr="00721E0E">
        <w:rPr>
          <w:rFonts w:cstheme="minorHAnsi"/>
          <w:sz w:val="22"/>
          <w:szCs w:val="22"/>
          <w:lang w:eastAsia="pl-PL"/>
        </w:rPr>
        <w:t xml:space="preserve"> </w:t>
      </w:r>
      <w:r w:rsidR="007E0CEB" w:rsidRPr="00721E0E">
        <w:rPr>
          <w:rFonts w:cstheme="minorHAnsi"/>
          <w:sz w:val="22"/>
          <w:szCs w:val="22"/>
          <w:lang w:eastAsia="pl-PL"/>
        </w:rPr>
        <w:t>dni od dnia złożenia wniosku zwraca wadium wykonawcy:</w:t>
      </w:r>
    </w:p>
    <w:p w14:paraId="1FF841B0" w14:textId="77777777"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1) który wycofał ofertę przed upływem terminu składania ofert;</w:t>
      </w:r>
    </w:p>
    <w:p w14:paraId="11FCCFBD" w14:textId="77777777"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2) którego oferta została odrzucona;</w:t>
      </w:r>
    </w:p>
    <w:p w14:paraId="2ABA2E20" w14:textId="04AAE28A"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t>3)</w:t>
      </w:r>
      <w:r w:rsidR="000073C5" w:rsidRPr="00721E0E">
        <w:rPr>
          <w:rFonts w:cstheme="minorHAnsi"/>
          <w:sz w:val="22"/>
          <w:szCs w:val="22"/>
          <w:lang w:eastAsia="pl-PL"/>
        </w:rPr>
        <w:t> </w:t>
      </w:r>
      <w:r w:rsidRPr="00721E0E">
        <w:rPr>
          <w:rFonts w:cstheme="minorHAnsi"/>
          <w:sz w:val="22"/>
          <w:szCs w:val="22"/>
          <w:lang w:eastAsia="pl-PL"/>
        </w:rPr>
        <w:t>po wyborze najkorzystniejszej oferty, z wyjątkiem wykonawcy, którego oferta została wybrana jako najkorzystniejsza;</w:t>
      </w:r>
    </w:p>
    <w:p w14:paraId="5BE8726D" w14:textId="657E4122" w:rsidR="007E0CEB" w:rsidRPr="00721E0E" w:rsidRDefault="007E0CEB" w:rsidP="00721E0E">
      <w:pPr>
        <w:spacing w:line="276" w:lineRule="auto"/>
        <w:ind w:left="851" w:hanging="284"/>
        <w:rPr>
          <w:rFonts w:cstheme="minorHAnsi"/>
          <w:sz w:val="22"/>
          <w:szCs w:val="22"/>
          <w:lang w:eastAsia="pl-PL"/>
        </w:rPr>
      </w:pPr>
      <w:r w:rsidRPr="00721E0E">
        <w:rPr>
          <w:rFonts w:cstheme="minorHAnsi"/>
          <w:sz w:val="22"/>
          <w:szCs w:val="22"/>
          <w:lang w:eastAsia="pl-PL"/>
        </w:rPr>
        <w:lastRenderedPageBreak/>
        <w:t>4)</w:t>
      </w:r>
      <w:r w:rsidR="000073C5" w:rsidRPr="00721E0E">
        <w:rPr>
          <w:rFonts w:cstheme="minorHAnsi"/>
          <w:sz w:val="22"/>
          <w:szCs w:val="22"/>
          <w:lang w:eastAsia="pl-PL"/>
        </w:rPr>
        <w:t> </w:t>
      </w:r>
      <w:r w:rsidRPr="00721E0E">
        <w:rPr>
          <w:rFonts w:cstheme="minorHAnsi"/>
          <w:sz w:val="22"/>
          <w:szCs w:val="22"/>
          <w:lang w:eastAsia="pl-PL"/>
        </w:rPr>
        <w:t>po unieważnieniu postępowania, w przypadku gdy nie zostało rozstrzygnięte odwołanie na</w:t>
      </w:r>
      <w:r w:rsidR="000073C5" w:rsidRPr="00721E0E">
        <w:rPr>
          <w:rFonts w:cstheme="minorHAnsi"/>
          <w:sz w:val="22"/>
          <w:szCs w:val="22"/>
          <w:lang w:eastAsia="pl-PL"/>
        </w:rPr>
        <w:t xml:space="preserve"> </w:t>
      </w:r>
      <w:r w:rsidRPr="00721E0E">
        <w:rPr>
          <w:rFonts w:cstheme="minorHAnsi"/>
          <w:sz w:val="22"/>
          <w:szCs w:val="22"/>
          <w:lang w:eastAsia="pl-PL"/>
        </w:rPr>
        <w:t>czynność unieważnienia albo nie upłynął termin do jego wniesienia.</w:t>
      </w:r>
    </w:p>
    <w:p w14:paraId="7F7AA379" w14:textId="43214D3D" w:rsidR="007E0CEB" w:rsidRPr="00721E0E" w:rsidRDefault="000073C5" w:rsidP="00721E0E">
      <w:pPr>
        <w:suppressAutoHyphens/>
        <w:spacing w:line="276" w:lineRule="auto"/>
        <w:rPr>
          <w:rFonts w:cstheme="minorHAnsi"/>
          <w:sz w:val="22"/>
          <w:szCs w:val="22"/>
        </w:rPr>
      </w:pPr>
      <w:r w:rsidRPr="00721E0E">
        <w:rPr>
          <w:rFonts w:cstheme="minorHAnsi"/>
          <w:sz w:val="22"/>
          <w:szCs w:val="22"/>
        </w:rPr>
        <w:t>21.11. </w:t>
      </w:r>
      <w:r w:rsidR="007E0CEB" w:rsidRPr="00721E0E">
        <w:rPr>
          <w:rFonts w:cstheme="minorHAnsi"/>
          <w:sz w:val="22"/>
          <w:szCs w:val="22"/>
        </w:rPr>
        <w:t xml:space="preserve">Złożenie wniosku o zwrot wadium, o którym mowa w pkt </w:t>
      </w:r>
      <w:r w:rsidRPr="00721E0E">
        <w:rPr>
          <w:rFonts w:cstheme="minorHAnsi"/>
          <w:sz w:val="22"/>
          <w:szCs w:val="22"/>
        </w:rPr>
        <w:t>21</w:t>
      </w:r>
      <w:r w:rsidR="007E0CEB" w:rsidRPr="00721E0E">
        <w:rPr>
          <w:rFonts w:cstheme="minorHAnsi"/>
          <w:sz w:val="22"/>
          <w:szCs w:val="22"/>
        </w:rPr>
        <w:t>.1</w:t>
      </w:r>
      <w:r w:rsidRPr="00721E0E">
        <w:rPr>
          <w:rFonts w:cstheme="minorHAnsi"/>
          <w:sz w:val="22"/>
          <w:szCs w:val="22"/>
        </w:rPr>
        <w:t>0</w:t>
      </w:r>
      <w:r w:rsidR="007E0CEB" w:rsidRPr="00721E0E">
        <w:rPr>
          <w:rFonts w:cstheme="minorHAnsi"/>
          <w:sz w:val="22"/>
          <w:szCs w:val="22"/>
        </w:rPr>
        <w:t xml:space="preserve">, powoduje rozwiązanie stosunku prawnego z wykonawcą wraz z utratą przez niego prawa do korzystania ze środków ochrony prawnej,  o których mowa w Dziale IX </w:t>
      </w:r>
      <w:r w:rsidR="001F7DC5">
        <w:rPr>
          <w:rFonts w:cstheme="minorHAnsi"/>
          <w:sz w:val="22"/>
          <w:szCs w:val="22"/>
        </w:rPr>
        <w:t>u</w:t>
      </w:r>
      <w:r w:rsidR="007E0CEB" w:rsidRPr="00721E0E">
        <w:rPr>
          <w:rFonts w:cstheme="minorHAnsi"/>
          <w:sz w:val="22"/>
          <w:szCs w:val="22"/>
        </w:rPr>
        <w:t>stawy</w:t>
      </w:r>
      <w:r w:rsidR="001F7DC5">
        <w:rPr>
          <w:rFonts w:cstheme="minorHAnsi"/>
          <w:sz w:val="22"/>
          <w:szCs w:val="22"/>
        </w:rPr>
        <w:t xml:space="preserve"> Pzp</w:t>
      </w:r>
      <w:r w:rsidR="007E0CEB" w:rsidRPr="00721E0E">
        <w:rPr>
          <w:rFonts w:cstheme="minorHAnsi"/>
          <w:sz w:val="22"/>
          <w:szCs w:val="22"/>
        </w:rPr>
        <w:t>.</w:t>
      </w:r>
    </w:p>
    <w:p w14:paraId="1EDE5E08" w14:textId="2BCB5ADE"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21.12. </w:t>
      </w:r>
      <w:r w:rsidR="007E0CEB" w:rsidRPr="00721E0E">
        <w:rPr>
          <w:rFonts w:cstheme="minorHAnsi"/>
          <w:sz w:val="22"/>
          <w:szCs w:val="22"/>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53CA2329" w14:textId="436AD4A7"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21.13. </w:t>
      </w:r>
      <w:r w:rsidR="007E0CEB" w:rsidRPr="00721E0E">
        <w:rPr>
          <w:rFonts w:cstheme="minorHAnsi"/>
          <w:sz w:val="22"/>
          <w:szCs w:val="22"/>
        </w:rPr>
        <w:t>Zamawiający zwraca wadium wniesione winnej formie niż w pieniądzu poprzez złożenie gwarantowi lub poręczycielowi oświadczenia o zwolnieniu wadium.</w:t>
      </w:r>
    </w:p>
    <w:p w14:paraId="0CB3B5F6" w14:textId="1A9922AD" w:rsidR="007E0CEB" w:rsidRPr="00721E0E" w:rsidRDefault="00F062F1" w:rsidP="00721E0E">
      <w:pPr>
        <w:suppressAutoHyphens/>
        <w:spacing w:line="276" w:lineRule="auto"/>
        <w:rPr>
          <w:rFonts w:cstheme="minorHAnsi"/>
          <w:sz w:val="22"/>
          <w:szCs w:val="22"/>
        </w:rPr>
      </w:pPr>
      <w:r w:rsidRPr="00721E0E">
        <w:rPr>
          <w:rFonts w:cstheme="minorHAnsi"/>
          <w:sz w:val="22"/>
          <w:szCs w:val="22"/>
        </w:rPr>
        <w:t>21.14. </w:t>
      </w:r>
      <w:r w:rsidR="007E0CEB" w:rsidRPr="00721E0E">
        <w:rPr>
          <w:rFonts w:cstheme="minorHAnsi"/>
          <w:sz w:val="22"/>
          <w:szCs w:val="22"/>
        </w:rPr>
        <w:t xml:space="preserve">Zamawiający zatrzymuje wadium wraz z odsetkami, a w przypadku wadium wniesionego </w:t>
      </w:r>
      <w:r w:rsidR="007E0CEB" w:rsidRPr="00721E0E">
        <w:rPr>
          <w:rFonts w:cstheme="minorHAnsi"/>
          <w:sz w:val="22"/>
          <w:szCs w:val="22"/>
        </w:rPr>
        <w:br/>
        <w:t>w formie gwarancji lub poręczenia, o których mowa w pkt 2</w:t>
      </w:r>
      <w:r w:rsidRPr="00721E0E">
        <w:rPr>
          <w:rFonts w:cstheme="minorHAnsi"/>
          <w:sz w:val="22"/>
          <w:szCs w:val="22"/>
        </w:rPr>
        <w:t>1</w:t>
      </w:r>
      <w:r w:rsidR="007E0CEB" w:rsidRPr="00721E0E">
        <w:rPr>
          <w:rFonts w:cstheme="minorHAnsi"/>
          <w:sz w:val="22"/>
          <w:szCs w:val="22"/>
        </w:rPr>
        <w:t xml:space="preserve">.4.b) </w:t>
      </w:r>
      <w:r w:rsidR="00D742E1">
        <w:rPr>
          <w:rFonts w:cstheme="minorHAnsi"/>
          <w:sz w:val="22"/>
          <w:szCs w:val="22"/>
        </w:rPr>
        <w:t>–</w:t>
      </w:r>
      <w:r w:rsidR="007E0CEB" w:rsidRPr="00721E0E">
        <w:rPr>
          <w:rFonts w:cstheme="minorHAnsi"/>
          <w:sz w:val="22"/>
          <w:szCs w:val="22"/>
        </w:rPr>
        <w:t xml:space="preserve"> 2</w:t>
      </w:r>
      <w:r w:rsidRPr="00721E0E">
        <w:rPr>
          <w:rFonts w:cstheme="minorHAnsi"/>
          <w:sz w:val="22"/>
          <w:szCs w:val="22"/>
        </w:rPr>
        <w:t>1</w:t>
      </w:r>
      <w:r w:rsidR="007E0CEB" w:rsidRPr="00721E0E">
        <w:rPr>
          <w:rFonts w:cstheme="minorHAnsi"/>
          <w:sz w:val="22"/>
          <w:szCs w:val="22"/>
        </w:rPr>
        <w:t>.4.d), występuje odpowiednio do gwaranta lub poręczyciela z żądaniem zapłaty wadium, jeżeli:</w:t>
      </w:r>
    </w:p>
    <w:p w14:paraId="65585E94" w14:textId="6526F7D4" w:rsidR="007E0CEB" w:rsidRPr="00721E0E" w:rsidRDefault="00F062F1" w:rsidP="00721E0E">
      <w:pPr>
        <w:spacing w:line="276" w:lineRule="auto"/>
        <w:ind w:left="1134" w:hanging="567"/>
        <w:rPr>
          <w:rFonts w:cstheme="minorHAnsi"/>
          <w:sz w:val="22"/>
          <w:szCs w:val="22"/>
          <w:lang w:eastAsia="pl-PL"/>
        </w:rPr>
      </w:pPr>
      <w:r w:rsidRPr="00721E0E">
        <w:rPr>
          <w:rFonts w:cstheme="minorHAnsi"/>
          <w:sz w:val="22"/>
          <w:szCs w:val="22"/>
          <w:lang w:eastAsia="pl-PL"/>
        </w:rPr>
        <w:t>21</w:t>
      </w:r>
      <w:r w:rsidR="007E0CEB" w:rsidRPr="00721E0E">
        <w:rPr>
          <w:rFonts w:cstheme="minorHAnsi"/>
          <w:sz w:val="22"/>
          <w:szCs w:val="22"/>
          <w:lang w:eastAsia="pl-PL"/>
        </w:rPr>
        <w:t>.1</w:t>
      </w:r>
      <w:r w:rsidRPr="00721E0E">
        <w:rPr>
          <w:rFonts w:cstheme="minorHAnsi"/>
          <w:sz w:val="22"/>
          <w:szCs w:val="22"/>
          <w:lang w:eastAsia="pl-PL"/>
        </w:rPr>
        <w:t>4</w:t>
      </w:r>
      <w:r w:rsidR="007E0CEB" w:rsidRPr="00721E0E">
        <w:rPr>
          <w:rFonts w:cstheme="minorHAnsi"/>
          <w:sz w:val="22"/>
          <w:szCs w:val="22"/>
          <w:lang w:eastAsia="pl-PL"/>
        </w:rPr>
        <w:t xml:space="preserve">.1)  wykonawca w odpowiedzi na wezwanie, o którym mowa w art. 107 ust. 2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lub art. 128 ust.1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z przyczyn leżących po jego stronie, nie złożył podmiotowych środków dowodowych lub przedmiotowych środków dowodowych potwierdzających okoliczności, o których mowa w art. 57 ustawy </w:t>
      </w:r>
      <w:r w:rsidR="001F7DC5">
        <w:rPr>
          <w:rFonts w:cstheme="minorHAnsi"/>
          <w:sz w:val="22"/>
          <w:szCs w:val="22"/>
          <w:lang w:eastAsia="pl-PL"/>
        </w:rPr>
        <w:t>Pzp</w:t>
      </w:r>
      <w:r w:rsidR="007E0CEB" w:rsidRPr="00721E0E">
        <w:rPr>
          <w:rFonts w:cstheme="minorHAnsi"/>
          <w:sz w:val="22"/>
          <w:szCs w:val="22"/>
          <w:lang w:eastAsia="pl-PL"/>
        </w:rPr>
        <w:t xml:space="preserve"> lub art. 106 ust. 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oświadczenia, o którym mowa w art. 125 ust. 1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xml:space="preserve">, innych dokumentów lub oświadczeń lub nie wyraził zgody na poprawienie omyłki, o której mowa w art. 223 ust. 2 pkt 3 </w:t>
      </w:r>
      <w:r w:rsidR="001F7DC5">
        <w:rPr>
          <w:rFonts w:cstheme="minorHAnsi"/>
          <w:sz w:val="22"/>
          <w:szCs w:val="22"/>
          <w:lang w:eastAsia="pl-PL"/>
        </w:rPr>
        <w:t>u</w:t>
      </w:r>
      <w:r w:rsidR="007E0CEB" w:rsidRPr="00721E0E">
        <w:rPr>
          <w:rFonts w:cstheme="minorHAnsi"/>
          <w:sz w:val="22"/>
          <w:szCs w:val="22"/>
          <w:lang w:eastAsia="pl-PL"/>
        </w:rPr>
        <w:t>stawy</w:t>
      </w:r>
      <w:r w:rsidR="001F7DC5">
        <w:rPr>
          <w:rFonts w:cstheme="minorHAnsi"/>
          <w:sz w:val="22"/>
          <w:szCs w:val="22"/>
          <w:lang w:eastAsia="pl-PL"/>
        </w:rPr>
        <w:t xml:space="preserve"> Pzp</w:t>
      </w:r>
      <w:r w:rsidR="007E0CEB" w:rsidRPr="00721E0E">
        <w:rPr>
          <w:rFonts w:cstheme="minorHAnsi"/>
          <w:sz w:val="22"/>
          <w:szCs w:val="22"/>
          <w:lang w:eastAsia="pl-PL"/>
        </w:rPr>
        <w:t>, co spowodowało brak możliwości wybrania oferty złożonej przez wykonawcę jako najkorzystniejszej;</w:t>
      </w:r>
    </w:p>
    <w:p w14:paraId="09291C45" w14:textId="77777777" w:rsidR="00354F35" w:rsidRPr="00721E0E" w:rsidRDefault="007E0CEB" w:rsidP="00721E0E">
      <w:pPr>
        <w:spacing w:line="276" w:lineRule="auto"/>
        <w:ind w:left="1134" w:hanging="567"/>
        <w:rPr>
          <w:rFonts w:cstheme="minorHAnsi"/>
          <w:sz w:val="22"/>
          <w:szCs w:val="22"/>
          <w:lang w:eastAsia="pl-PL"/>
        </w:rPr>
      </w:pPr>
      <w:r w:rsidRPr="00721E0E">
        <w:rPr>
          <w:rFonts w:cstheme="minorHAnsi"/>
          <w:sz w:val="22"/>
          <w:szCs w:val="22"/>
          <w:lang w:eastAsia="pl-PL"/>
        </w:rPr>
        <w:t>2</w:t>
      </w:r>
      <w:r w:rsidR="00F062F1" w:rsidRPr="00721E0E">
        <w:rPr>
          <w:rFonts w:cstheme="minorHAnsi"/>
          <w:sz w:val="22"/>
          <w:szCs w:val="22"/>
          <w:lang w:eastAsia="pl-PL"/>
        </w:rPr>
        <w:t>1</w:t>
      </w:r>
      <w:r w:rsidRPr="00721E0E">
        <w:rPr>
          <w:rFonts w:cstheme="minorHAnsi"/>
          <w:sz w:val="22"/>
          <w:szCs w:val="22"/>
          <w:lang w:eastAsia="pl-PL"/>
        </w:rPr>
        <w:t>.1</w:t>
      </w:r>
      <w:r w:rsidR="00F062F1" w:rsidRPr="00721E0E">
        <w:rPr>
          <w:rFonts w:cstheme="minorHAnsi"/>
          <w:sz w:val="22"/>
          <w:szCs w:val="22"/>
          <w:lang w:eastAsia="pl-PL"/>
        </w:rPr>
        <w:t>4</w:t>
      </w:r>
      <w:r w:rsidRPr="00721E0E">
        <w:rPr>
          <w:rFonts w:cstheme="minorHAnsi"/>
          <w:sz w:val="22"/>
          <w:szCs w:val="22"/>
          <w:lang w:eastAsia="pl-PL"/>
        </w:rPr>
        <w:t>.2) wykonawca, którego oferta została wybrana</w:t>
      </w:r>
      <w:r w:rsidR="00354F35" w:rsidRPr="00721E0E">
        <w:rPr>
          <w:rFonts w:cstheme="minorHAnsi"/>
          <w:sz w:val="22"/>
          <w:szCs w:val="22"/>
          <w:lang w:eastAsia="pl-PL"/>
        </w:rPr>
        <w:t>:</w:t>
      </w:r>
    </w:p>
    <w:p w14:paraId="0A314729" w14:textId="29AED8AE" w:rsidR="007E0CEB" w:rsidRPr="00721E0E" w:rsidRDefault="00354F35" w:rsidP="00721E0E">
      <w:pPr>
        <w:spacing w:line="276" w:lineRule="auto"/>
        <w:ind w:left="1134" w:hanging="567"/>
        <w:rPr>
          <w:rFonts w:cstheme="minorHAnsi"/>
          <w:sz w:val="22"/>
          <w:szCs w:val="22"/>
          <w:lang w:eastAsia="pl-PL"/>
        </w:rPr>
      </w:pPr>
      <w:r w:rsidRPr="00721E0E">
        <w:rPr>
          <w:rFonts w:cstheme="minorHAnsi"/>
          <w:sz w:val="22"/>
          <w:szCs w:val="22"/>
          <w:lang w:eastAsia="pl-PL"/>
        </w:rPr>
        <w:t xml:space="preserve">a) </w:t>
      </w:r>
      <w:r w:rsidR="007E0CEB" w:rsidRPr="00721E0E">
        <w:rPr>
          <w:rFonts w:cstheme="minorHAnsi"/>
          <w:sz w:val="22"/>
          <w:szCs w:val="22"/>
          <w:lang w:eastAsia="pl-PL"/>
        </w:rPr>
        <w:t>odmówił podpisania umowy w sprawie zamówienia publicznego na warunkach określonych w ofercie,</w:t>
      </w:r>
    </w:p>
    <w:p w14:paraId="33BB5E15" w14:textId="31323683" w:rsidR="00354F35" w:rsidRPr="00721E0E" w:rsidRDefault="00354F35" w:rsidP="00721E0E">
      <w:pPr>
        <w:spacing w:line="276" w:lineRule="auto"/>
        <w:ind w:left="1134" w:hanging="567"/>
        <w:rPr>
          <w:rFonts w:cstheme="minorHAnsi"/>
          <w:sz w:val="22"/>
          <w:szCs w:val="22"/>
          <w:lang w:eastAsia="pl-PL"/>
        </w:rPr>
      </w:pPr>
      <w:r w:rsidRPr="00721E0E">
        <w:rPr>
          <w:rFonts w:cstheme="minorHAnsi"/>
          <w:sz w:val="22"/>
          <w:szCs w:val="22"/>
          <w:lang w:eastAsia="pl-PL"/>
        </w:rPr>
        <w:t>b) nie wniósł wymaganego zabezpieczenia należytego wykonania umowy.</w:t>
      </w:r>
    </w:p>
    <w:p w14:paraId="45D46E8E" w14:textId="76480370" w:rsidR="002F214D" w:rsidRDefault="007E0CEB" w:rsidP="00721E0E">
      <w:pPr>
        <w:spacing w:line="276" w:lineRule="auto"/>
        <w:ind w:left="567"/>
        <w:rPr>
          <w:rFonts w:cstheme="minorHAnsi"/>
          <w:sz w:val="22"/>
          <w:szCs w:val="22"/>
          <w:lang w:eastAsia="pl-PL"/>
        </w:rPr>
      </w:pPr>
      <w:r w:rsidRPr="00721E0E">
        <w:rPr>
          <w:rFonts w:cstheme="minorHAnsi"/>
          <w:sz w:val="22"/>
          <w:szCs w:val="22"/>
          <w:lang w:eastAsia="pl-PL"/>
        </w:rPr>
        <w:t>2</w:t>
      </w:r>
      <w:r w:rsidR="00F062F1" w:rsidRPr="00721E0E">
        <w:rPr>
          <w:rFonts w:cstheme="minorHAnsi"/>
          <w:sz w:val="22"/>
          <w:szCs w:val="22"/>
          <w:lang w:eastAsia="pl-PL"/>
        </w:rPr>
        <w:t>1</w:t>
      </w:r>
      <w:r w:rsidRPr="00721E0E">
        <w:rPr>
          <w:rFonts w:cstheme="minorHAnsi"/>
          <w:sz w:val="22"/>
          <w:szCs w:val="22"/>
          <w:lang w:eastAsia="pl-PL"/>
        </w:rPr>
        <w:t>.1</w:t>
      </w:r>
      <w:r w:rsidR="00F062F1" w:rsidRPr="00721E0E">
        <w:rPr>
          <w:rFonts w:cstheme="minorHAnsi"/>
          <w:sz w:val="22"/>
          <w:szCs w:val="22"/>
          <w:lang w:eastAsia="pl-PL"/>
        </w:rPr>
        <w:t>4</w:t>
      </w:r>
      <w:r w:rsidRPr="00721E0E">
        <w:rPr>
          <w:rFonts w:cstheme="minorHAnsi"/>
          <w:sz w:val="22"/>
          <w:szCs w:val="22"/>
          <w:lang w:eastAsia="pl-PL"/>
        </w:rPr>
        <w:t>.3) zawarcie umowy w sprawie zamówienia publicznego stało się niemożliwe z przyczyn leżących po stronie</w:t>
      </w:r>
      <w:r w:rsidR="00882790" w:rsidRPr="00721E0E">
        <w:rPr>
          <w:rFonts w:cstheme="minorHAnsi"/>
          <w:sz w:val="22"/>
          <w:szCs w:val="22"/>
          <w:lang w:eastAsia="pl-PL"/>
        </w:rPr>
        <w:t xml:space="preserve"> </w:t>
      </w:r>
      <w:r w:rsidRPr="00721E0E">
        <w:rPr>
          <w:rFonts w:cstheme="minorHAnsi"/>
          <w:sz w:val="22"/>
          <w:szCs w:val="22"/>
          <w:lang w:eastAsia="pl-PL"/>
        </w:rPr>
        <w:t>wykonawcy, którego oferta została wybrana.</w:t>
      </w:r>
    </w:p>
    <w:p w14:paraId="43B8CD3C" w14:textId="23A63FDB" w:rsidR="003C17DC" w:rsidRDefault="003C17DC" w:rsidP="00721E0E">
      <w:pPr>
        <w:spacing w:line="276" w:lineRule="auto"/>
        <w:ind w:left="567"/>
        <w:rPr>
          <w:rFonts w:cstheme="minorHAnsi"/>
          <w:sz w:val="22"/>
          <w:szCs w:val="22"/>
          <w:lang w:eastAsia="pl-PL"/>
        </w:rPr>
      </w:pPr>
    </w:p>
    <w:p w14:paraId="6A599845" w14:textId="35BD3345"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22. </w:t>
      </w:r>
      <w:r w:rsidR="008235FE" w:rsidRPr="00721E0E">
        <w:rPr>
          <w:rFonts w:cstheme="minorHAnsi"/>
          <w:b/>
          <w:sz w:val="22"/>
          <w:szCs w:val="22"/>
          <w:u w:val="single"/>
        </w:rPr>
        <w:t>WYMAGANIA DOTYCZĄCE ZABEZPIECZENIA NALEŻYTEGO WYKONANIA UMOWY</w:t>
      </w:r>
    </w:p>
    <w:p w14:paraId="49627B4E" w14:textId="1B0A85FD" w:rsidR="00F062F1" w:rsidRPr="00721E0E" w:rsidRDefault="00F062F1" w:rsidP="00721E0E">
      <w:pPr>
        <w:tabs>
          <w:tab w:val="left" w:pos="851"/>
        </w:tabs>
        <w:spacing w:line="276" w:lineRule="auto"/>
        <w:rPr>
          <w:rFonts w:eastAsia="Times New Roman" w:cstheme="minorHAnsi"/>
          <w:sz w:val="22"/>
          <w:szCs w:val="22"/>
          <w:lang w:eastAsia="pl-PL"/>
        </w:rPr>
      </w:pPr>
      <w:r w:rsidRPr="00721E0E">
        <w:rPr>
          <w:rFonts w:eastAsia="Times New Roman" w:cstheme="minorHAnsi"/>
          <w:sz w:val="22"/>
          <w:szCs w:val="22"/>
          <w:lang w:eastAsia="pl-PL"/>
        </w:rPr>
        <w:t xml:space="preserve">22.1. Zamawiający </w:t>
      </w:r>
      <w:r w:rsidRPr="00721E0E">
        <w:rPr>
          <w:rFonts w:eastAsia="Times New Roman" w:cstheme="minorHAnsi"/>
          <w:b/>
          <w:sz w:val="22"/>
          <w:szCs w:val="22"/>
          <w:lang w:eastAsia="pl-PL"/>
        </w:rPr>
        <w:t xml:space="preserve">wymaga w niniejszym postępowaniu złożenia zabezpieczenia należytego wykonania umowy w </w:t>
      </w:r>
      <w:r w:rsidRPr="001D34BB">
        <w:rPr>
          <w:rFonts w:eastAsia="Times New Roman" w:cstheme="minorHAnsi"/>
          <w:b/>
          <w:sz w:val="22"/>
          <w:szCs w:val="22"/>
          <w:lang w:eastAsia="pl-PL"/>
        </w:rPr>
        <w:t xml:space="preserve">wysokości </w:t>
      </w:r>
      <w:r w:rsidR="001D34BB" w:rsidRPr="001D34BB">
        <w:rPr>
          <w:rFonts w:eastAsia="Times New Roman" w:cstheme="minorHAnsi"/>
          <w:b/>
          <w:sz w:val="22"/>
          <w:szCs w:val="22"/>
          <w:lang w:eastAsia="pl-PL"/>
        </w:rPr>
        <w:t>2</w:t>
      </w:r>
      <w:r w:rsidR="004D140C" w:rsidRPr="001D34BB">
        <w:rPr>
          <w:rFonts w:eastAsia="Times New Roman" w:cstheme="minorHAnsi"/>
          <w:b/>
          <w:sz w:val="22"/>
          <w:szCs w:val="22"/>
          <w:lang w:eastAsia="pl-PL"/>
        </w:rPr>
        <w:t>%</w:t>
      </w:r>
      <w:r w:rsidRPr="001D34BB">
        <w:rPr>
          <w:rFonts w:eastAsia="Times New Roman" w:cstheme="minorHAnsi"/>
          <w:b/>
          <w:sz w:val="22"/>
          <w:szCs w:val="22"/>
          <w:lang w:eastAsia="pl-PL"/>
        </w:rPr>
        <w:t xml:space="preserve"> ceny ofertowej brutto.</w:t>
      </w:r>
    </w:p>
    <w:p w14:paraId="62214829" w14:textId="59961444"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22.2. Zabezpieczenie może być wnoszone według wyboru Wykonawcy w jednej lub w kilku następujących formach: </w:t>
      </w:r>
    </w:p>
    <w:p w14:paraId="31DA2B28"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a) pieniądzu; </w:t>
      </w:r>
    </w:p>
    <w:p w14:paraId="19B66457"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b) poręczeniach bankowych lub poręczeniach spółdzielczej kasy oszczędnościowo – kredytowej, z tym że zobowiązanie kasy jest zawsze zobowiązaniem pieniężnym; </w:t>
      </w:r>
    </w:p>
    <w:p w14:paraId="05342A09"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c) gwarancjach bankowych; </w:t>
      </w:r>
    </w:p>
    <w:p w14:paraId="3D3D593C"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d) gwarancjach ubezpieczeniowych; </w:t>
      </w:r>
    </w:p>
    <w:p w14:paraId="759534F3" w14:textId="70C9374F"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e) poręczeniach udzielanych przez podmioty, o których mowa w art. 6b ust. 5  pkt 2 ustawy z dnia 9 listopada 2000 r. o utworzeniu Polskiej Agencji Rozwoju Przedsiębiorczości. </w:t>
      </w:r>
    </w:p>
    <w:p w14:paraId="781D4C87" w14:textId="069E7173"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22.3. Zamawiający nie wyraża zgody na wniesienie zabezpieczenia w formie określonej  w art. </w:t>
      </w:r>
      <w:r w:rsidR="00CB3098" w:rsidRPr="00721E0E">
        <w:rPr>
          <w:rFonts w:eastAsia="Times New Roman" w:cstheme="minorHAnsi"/>
          <w:snapToGrid w:val="0"/>
          <w:sz w:val="22"/>
          <w:szCs w:val="22"/>
          <w:lang w:eastAsia="pl-PL"/>
        </w:rPr>
        <w:t>450</w:t>
      </w:r>
      <w:r w:rsidRPr="00721E0E">
        <w:rPr>
          <w:rFonts w:eastAsia="Times New Roman" w:cstheme="minorHAnsi"/>
          <w:snapToGrid w:val="0"/>
          <w:sz w:val="22"/>
          <w:szCs w:val="22"/>
          <w:lang w:eastAsia="pl-PL"/>
        </w:rPr>
        <w:t xml:space="preserve"> ust. 2 ustawy Pzp. </w:t>
      </w:r>
    </w:p>
    <w:p w14:paraId="170DD9CC" w14:textId="0539712B"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22.4. Zabezpieczenie wnoszone w pieniądzu, Wykonawca wpłaca przelewem na konto Uniwersytetu Łódzkiego określone w pkt 2</w:t>
      </w:r>
      <w:r w:rsidR="00CB3098" w:rsidRPr="00721E0E">
        <w:rPr>
          <w:rFonts w:eastAsia="Times New Roman" w:cstheme="minorHAnsi"/>
          <w:snapToGrid w:val="0"/>
          <w:sz w:val="22"/>
          <w:szCs w:val="22"/>
          <w:lang w:eastAsia="pl-PL"/>
        </w:rPr>
        <w:t>1</w:t>
      </w:r>
      <w:r w:rsidRPr="00721E0E">
        <w:rPr>
          <w:rFonts w:eastAsia="Times New Roman" w:cstheme="minorHAnsi"/>
          <w:snapToGrid w:val="0"/>
          <w:sz w:val="22"/>
          <w:szCs w:val="22"/>
          <w:lang w:eastAsia="pl-PL"/>
        </w:rPr>
        <w:t>.</w:t>
      </w:r>
      <w:r w:rsidR="00CB3098" w:rsidRPr="00721E0E">
        <w:rPr>
          <w:rFonts w:eastAsia="Times New Roman" w:cstheme="minorHAnsi"/>
          <w:snapToGrid w:val="0"/>
          <w:sz w:val="22"/>
          <w:szCs w:val="22"/>
          <w:lang w:eastAsia="pl-PL"/>
        </w:rPr>
        <w:t>6</w:t>
      </w:r>
      <w:r w:rsidRPr="00721E0E">
        <w:rPr>
          <w:rFonts w:eastAsia="Times New Roman" w:cstheme="minorHAnsi"/>
          <w:snapToGrid w:val="0"/>
          <w:sz w:val="22"/>
          <w:szCs w:val="22"/>
          <w:lang w:eastAsia="pl-PL"/>
        </w:rPr>
        <w:t xml:space="preserve">. niniejszej SWZ </w:t>
      </w:r>
      <w:r w:rsidR="00D742E1">
        <w:rPr>
          <w:rFonts w:eastAsia="Times New Roman" w:cstheme="minorHAnsi"/>
          <w:snapToGrid w:val="0"/>
          <w:sz w:val="22"/>
          <w:szCs w:val="22"/>
          <w:lang w:eastAsia="pl-PL"/>
        </w:rPr>
        <w:t>–</w:t>
      </w:r>
      <w:r w:rsidR="004D140C" w:rsidRPr="00721E0E">
        <w:rPr>
          <w:rFonts w:eastAsia="Times New Roman" w:cstheme="minorHAnsi"/>
          <w:snapToGrid w:val="0"/>
          <w:sz w:val="22"/>
          <w:szCs w:val="22"/>
          <w:lang w:eastAsia="pl-PL"/>
        </w:rPr>
        <w:t xml:space="preserve"> </w:t>
      </w:r>
      <w:r w:rsidR="004D140C" w:rsidRPr="00721E0E">
        <w:rPr>
          <w:rFonts w:cstheme="minorHAnsi"/>
          <w:sz w:val="22"/>
          <w:szCs w:val="22"/>
        </w:rPr>
        <w:t>w tytule prze</w:t>
      </w:r>
      <w:r w:rsidR="004D140C" w:rsidRPr="00721E0E">
        <w:rPr>
          <w:rFonts w:cstheme="minorHAnsi"/>
          <w:sz w:val="22"/>
          <w:szCs w:val="22"/>
        </w:rPr>
        <w:softHyphen/>
        <w:t>lewu należy wpisać zabezpieczenie należytego wykonania umowy i numer postę</w:t>
      </w:r>
      <w:r w:rsidR="004D140C" w:rsidRPr="00721E0E">
        <w:rPr>
          <w:rFonts w:cstheme="minorHAnsi"/>
          <w:sz w:val="22"/>
          <w:szCs w:val="22"/>
        </w:rPr>
        <w:softHyphen/>
        <w:t>powania</w:t>
      </w:r>
      <w:r w:rsidR="00EB3C5E" w:rsidRPr="00721E0E">
        <w:rPr>
          <w:rFonts w:cstheme="minorHAnsi"/>
          <w:sz w:val="22"/>
          <w:szCs w:val="22"/>
        </w:rPr>
        <w:t>.</w:t>
      </w:r>
    </w:p>
    <w:p w14:paraId="0969193D"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lastRenderedPageBreak/>
        <w:t xml:space="preserve">22.5. Zamawiający za zgodą Wykonawcy może zaliczyć wadium wniesione w pieniądzu, na poczet zabezpieczenia należytego wykonania umowy. </w:t>
      </w:r>
    </w:p>
    <w:p w14:paraId="1FFA007F"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22.6. Zabezpieczenie winno zostać wniesione przed zawarciem umowy z zastrzeżeniem, iż zabezpieczenie wnoszone w pieniądzu uznaje się za wniesione, jeżeli pieniądze wpłyną na rachunek Zamawiającego przed zawarciem umowy. </w:t>
      </w:r>
    </w:p>
    <w:p w14:paraId="54F1B89D" w14:textId="37616C10"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22.7. W przypadku wnoszenia przez Wykonawcę zabezpieczenia należytego wykonania umowy w formie gwarancji lub poręczenia</w:t>
      </w:r>
      <w:r w:rsidR="004338D6" w:rsidRPr="00721E0E">
        <w:rPr>
          <w:rFonts w:eastAsia="Times New Roman" w:cstheme="minorHAnsi"/>
          <w:snapToGrid w:val="0"/>
          <w:sz w:val="22"/>
          <w:szCs w:val="22"/>
          <w:lang w:eastAsia="pl-PL"/>
        </w:rPr>
        <w:t>,</w:t>
      </w:r>
      <w:r w:rsidRPr="00721E0E">
        <w:rPr>
          <w:rFonts w:eastAsia="Times New Roman" w:cstheme="minorHAnsi"/>
          <w:snapToGrid w:val="0"/>
          <w:sz w:val="22"/>
          <w:szCs w:val="22"/>
          <w:lang w:eastAsia="pl-PL"/>
        </w:rPr>
        <w:t xml:space="preserve"> zabezpieczenie musi być bezwarunkowe, nieodwołalne, niepodlegające przeniesieniu na rzecz osób trzecich i płatne na pierwsze żądanie Zamawiającego. Gwarancje / poręczenia powinny zawierać (oprócz elementów właściwych dla każdej formy, określonych przepisami prawa): </w:t>
      </w:r>
    </w:p>
    <w:p w14:paraId="58444CE1"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a) nazwę i adres Zamawiającego; </w:t>
      </w:r>
    </w:p>
    <w:p w14:paraId="4F463884"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b) nazwę i adres Wykonawcy; </w:t>
      </w:r>
    </w:p>
    <w:p w14:paraId="53F3058E"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c) oznaczenie (numer postępowania); </w:t>
      </w:r>
    </w:p>
    <w:p w14:paraId="2D28FE1E"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d) określenie przedmiotu postępowania; </w:t>
      </w:r>
    </w:p>
    <w:p w14:paraId="18A97D19"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e) określenie wierzytelności, która ma być zabezpieczona gwarancją / poręczeniem; </w:t>
      </w:r>
    </w:p>
    <w:p w14:paraId="3930E466"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f) termin ważności gwarancji / poręczenia (nie krótszy niż termin realizacji umowy oraz okres rękojmi za wady). </w:t>
      </w:r>
    </w:p>
    <w:p w14:paraId="23B6FF5D" w14:textId="2FB9620A"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22.8. W przypadku składania przez Wykonawcę zabezpieczenia w formie gwarancji lub poręczenia, </w:t>
      </w:r>
      <w:r w:rsidR="004338D6" w:rsidRPr="00721E0E">
        <w:rPr>
          <w:rFonts w:eastAsia="Times New Roman" w:cstheme="minorHAnsi"/>
          <w:snapToGrid w:val="0"/>
          <w:sz w:val="22"/>
          <w:szCs w:val="22"/>
          <w:lang w:eastAsia="pl-PL"/>
        </w:rPr>
        <w:t>Z</w:t>
      </w:r>
      <w:r w:rsidRPr="00721E0E">
        <w:rPr>
          <w:rFonts w:eastAsia="Times New Roman" w:cstheme="minorHAnsi"/>
          <w:snapToGrid w:val="0"/>
          <w:sz w:val="22"/>
          <w:szCs w:val="22"/>
          <w:lang w:eastAsia="pl-PL"/>
        </w:rPr>
        <w:t xml:space="preserve">amawiający nie uzna dokumentów które: nie spełniają wymagań, o których mowa w pkt. 22.7. SIWZ. </w:t>
      </w:r>
    </w:p>
    <w:p w14:paraId="3E6F5240" w14:textId="77777777" w:rsidR="00F062F1" w:rsidRPr="00721E0E" w:rsidRDefault="00F062F1" w:rsidP="00721E0E">
      <w:pPr>
        <w:widowControl w:val="0"/>
        <w:tabs>
          <w:tab w:val="left" w:pos="720"/>
          <w:tab w:val="left" w:pos="900"/>
        </w:tabs>
        <w:suppressAutoHyphens/>
        <w:spacing w:line="276" w:lineRule="auto"/>
        <w:ind w:right="98"/>
        <w:rPr>
          <w:rFonts w:eastAsia="Times New Roman" w:cstheme="minorHAnsi"/>
          <w:snapToGrid w:val="0"/>
          <w:sz w:val="22"/>
          <w:szCs w:val="22"/>
          <w:lang w:eastAsia="pl-PL"/>
        </w:rPr>
      </w:pPr>
      <w:r w:rsidRPr="00721E0E">
        <w:rPr>
          <w:rFonts w:eastAsia="Times New Roman" w:cstheme="minorHAnsi"/>
          <w:snapToGrid w:val="0"/>
          <w:sz w:val="22"/>
          <w:szCs w:val="22"/>
          <w:lang w:eastAsia="pl-PL"/>
        </w:rPr>
        <w:t xml:space="preserve">22.9. W przypadku składania przez Wykonawców wspólnie ubiegających się o udzielenie zamówienia zabezpieczenia w formie gwarancji lub poręczenia z niniejszego dokumentu musi jasno wynikać, że gwarancja/poręczenie obejmuje wszystkich wykonawców wspólnie ubiegających się o udzielenie zamówienia. </w:t>
      </w:r>
    </w:p>
    <w:p w14:paraId="72ED2B33" w14:textId="7EB63F32" w:rsidR="008235FE" w:rsidRPr="00721E0E" w:rsidRDefault="00F062F1" w:rsidP="00721E0E">
      <w:pPr>
        <w:spacing w:line="276" w:lineRule="auto"/>
        <w:rPr>
          <w:rFonts w:cstheme="minorHAnsi"/>
          <w:sz w:val="22"/>
          <w:szCs w:val="22"/>
        </w:rPr>
      </w:pPr>
      <w:r w:rsidRPr="00721E0E">
        <w:rPr>
          <w:rFonts w:eastAsia="Times New Roman" w:cstheme="minorHAnsi"/>
          <w:snapToGrid w:val="0"/>
          <w:sz w:val="22"/>
          <w:szCs w:val="22"/>
          <w:lang w:eastAsia="pl-PL"/>
        </w:rPr>
        <w:t>22.10. Zamawiający zwróci zabezpieczenie na zasadach i w terminach określonych  w projekcie umowy – Załącznik nr 5 do SWZ.</w:t>
      </w:r>
      <w:r w:rsidR="008235FE" w:rsidRPr="00721E0E">
        <w:rPr>
          <w:rFonts w:cstheme="minorHAnsi"/>
          <w:sz w:val="22"/>
          <w:szCs w:val="22"/>
        </w:rPr>
        <w:t xml:space="preserve"> </w:t>
      </w:r>
    </w:p>
    <w:p w14:paraId="0F9F2D2E" w14:textId="5F49CC6F"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23. </w:t>
      </w:r>
      <w:r w:rsidR="008235FE" w:rsidRPr="00721E0E">
        <w:rPr>
          <w:rFonts w:cstheme="minorHAnsi"/>
          <w:b/>
          <w:sz w:val="22"/>
          <w:szCs w:val="22"/>
          <w:u w:val="single"/>
        </w:rPr>
        <w:t>POWODY UNIEWAŻNIENIA POSTĘPOWANIA</w:t>
      </w:r>
    </w:p>
    <w:p w14:paraId="35A2085A" w14:textId="4E55D7A7" w:rsidR="008235FE" w:rsidRPr="00721E0E" w:rsidRDefault="008235FE" w:rsidP="00721E0E">
      <w:pPr>
        <w:spacing w:line="276" w:lineRule="auto"/>
        <w:rPr>
          <w:rFonts w:cstheme="minorHAnsi"/>
          <w:sz w:val="22"/>
          <w:szCs w:val="22"/>
        </w:rPr>
      </w:pPr>
      <w:r w:rsidRPr="00721E0E">
        <w:rPr>
          <w:rFonts w:cstheme="minorHAnsi"/>
          <w:sz w:val="22"/>
          <w:szCs w:val="22"/>
        </w:rPr>
        <w:t>Zamawiający może unieważnić postępowan</w:t>
      </w:r>
      <w:r w:rsidR="002F214D" w:rsidRPr="00721E0E">
        <w:rPr>
          <w:rFonts w:cstheme="minorHAnsi"/>
          <w:sz w:val="22"/>
          <w:szCs w:val="22"/>
        </w:rPr>
        <w:t xml:space="preserve">ie w trybie art. </w:t>
      </w:r>
      <w:r w:rsidR="00534D9C" w:rsidRPr="00721E0E">
        <w:rPr>
          <w:rFonts w:cstheme="minorHAnsi"/>
          <w:sz w:val="22"/>
          <w:szCs w:val="22"/>
        </w:rPr>
        <w:t>255</w:t>
      </w:r>
      <w:r w:rsidR="002F214D" w:rsidRPr="00721E0E">
        <w:rPr>
          <w:rFonts w:cstheme="minorHAnsi"/>
          <w:sz w:val="22"/>
          <w:szCs w:val="22"/>
        </w:rPr>
        <w:t xml:space="preserve"> </w:t>
      </w:r>
      <w:r w:rsidR="00EF3DC6">
        <w:rPr>
          <w:rFonts w:cstheme="minorHAnsi"/>
          <w:sz w:val="22"/>
          <w:szCs w:val="22"/>
        </w:rPr>
        <w:t xml:space="preserve">i 256 </w:t>
      </w:r>
      <w:r w:rsidR="002F214D" w:rsidRPr="00721E0E">
        <w:rPr>
          <w:rFonts w:cstheme="minorHAnsi"/>
          <w:sz w:val="22"/>
          <w:szCs w:val="22"/>
        </w:rPr>
        <w:t>ustawy Pzp.</w:t>
      </w:r>
    </w:p>
    <w:p w14:paraId="6CCD3EBE" w14:textId="77777777" w:rsidR="00386E68" w:rsidRPr="00B57C40" w:rsidRDefault="00386E68" w:rsidP="00721E0E">
      <w:pPr>
        <w:tabs>
          <w:tab w:val="left" w:pos="284"/>
        </w:tabs>
        <w:spacing w:before="160" w:line="276" w:lineRule="auto"/>
        <w:rPr>
          <w:rFonts w:cstheme="minorHAnsi"/>
          <w:b/>
          <w:sz w:val="16"/>
          <w:szCs w:val="16"/>
          <w:u w:val="single"/>
        </w:rPr>
      </w:pPr>
    </w:p>
    <w:p w14:paraId="24272D01" w14:textId="1D51F914" w:rsidR="008235FE" w:rsidRPr="00721E0E" w:rsidRDefault="007974EE" w:rsidP="00721E0E">
      <w:pPr>
        <w:tabs>
          <w:tab w:val="left" w:pos="284"/>
        </w:tabs>
        <w:spacing w:before="160" w:line="276" w:lineRule="auto"/>
        <w:rPr>
          <w:rFonts w:cstheme="minorHAnsi"/>
          <w:b/>
          <w:sz w:val="22"/>
          <w:szCs w:val="22"/>
          <w:u w:val="single"/>
        </w:rPr>
      </w:pPr>
      <w:r w:rsidRPr="00721E0E">
        <w:rPr>
          <w:rFonts w:cstheme="minorHAnsi"/>
          <w:b/>
          <w:sz w:val="22"/>
          <w:szCs w:val="22"/>
          <w:u w:val="single"/>
        </w:rPr>
        <w:t>24. </w:t>
      </w:r>
      <w:r w:rsidR="008235FE" w:rsidRPr="00721E0E">
        <w:rPr>
          <w:rFonts w:cstheme="minorHAnsi"/>
          <w:b/>
          <w:sz w:val="22"/>
          <w:szCs w:val="22"/>
          <w:u w:val="single"/>
        </w:rPr>
        <w:t>POUCZENIE O ŚRODKACH OCHRONY PRAW</w:t>
      </w:r>
      <w:r w:rsidR="002B3D54" w:rsidRPr="00721E0E">
        <w:rPr>
          <w:rFonts w:cstheme="minorHAnsi"/>
          <w:b/>
          <w:sz w:val="22"/>
          <w:szCs w:val="22"/>
          <w:u w:val="single"/>
        </w:rPr>
        <w:t>NEJ PRZYSŁUGUJĄCYCH WYKONAWCY W </w:t>
      </w:r>
      <w:r w:rsidR="008235FE" w:rsidRPr="00721E0E">
        <w:rPr>
          <w:rFonts w:cstheme="minorHAnsi"/>
          <w:b/>
          <w:sz w:val="22"/>
          <w:szCs w:val="22"/>
          <w:u w:val="single"/>
        </w:rPr>
        <w:t>TOKU POSTĘPOWANIA O UDZIELENIE ZAMÓWIENIA</w:t>
      </w:r>
    </w:p>
    <w:p w14:paraId="3F93090F" w14:textId="7841F152" w:rsidR="00F25043" w:rsidRPr="00721E0E" w:rsidRDefault="00257829" w:rsidP="00721E0E">
      <w:pPr>
        <w:numPr>
          <w:ilvl w:val="0"/>
          <w:numId w:val="39"/>
        </w:numPr>
        <w:spacing w:before="120" w:line="276" w:lineRule="auto"/>
        <w:ind w:left="284" w:hanging="284"/>
        <w:rPr>
          <w:rFonts w:cstheme="minorHAnsi"/>
          <w:sz w:val="22"/>
          <w:szCs w:val="22"/>
        </w:rPr>
      </w:pPr>
      <w:r w:rsidRPr="00721E0E">
        <w:rPr>
          <w:rFonts w:cstheme="minorHAnsi"/>
          <w:sz w:val="22"/>
          <w:szCs w:val="22"/>
        </w:rPr>
        <w:t>Środki ochrony prawnej zostały określone w Dziale</w:t>
      </w:r>
      <w:r w:rsidR="008235FE" w:rsidRPr="00721E0E">
        <w:rPr>
          <w:rFonts w:cstheme="minorHAnsi"/>
          <w:sz w:val="22"/>
          <w:szCs w:val="22"/>
        </w:rPr>
        <w:t xml:space="preserve"> </w:t>
      </w:r>
      <w:r w:rsidR="00D87C81" w:rsidRPr="00721E0E">
        <w:rPr>
          <w:rFonts w:cstheme="minorHAnsi"/>
          <w:sz w:val="22"/>
          <w:szCs w:val="22"/>
        </w:rPr>
        <w:t>IX</w:t>
      </w:r>
      <w:r w:rsidR="008235FE" w:rsidRPr="00721E0E">
        <w:rPr>
          <w:rFonts w:cstheme="minorHAnsi"/>
          <w:sz w:val="22"/>
          <w:szCs w:val="22"/>
        </w:rPr>
        <w:t xml:space="preserve"> </w:t>
      </w:r>
      <w:r w:rsidR="009C6195">
        <w:rPr>
          <w:rFonts w:cstheme="minorHAnsi"/>
          <w:sz w:val="22"/>
          <w:szCs w:val="22"/>
        </w:rPr>
        <w:t>u</w:t>
      </w:r>
      <w:r w:rsidR="008235FE" w:rsidRPr="00721E0E">
        <w:rPr>
          <w:rFonts w:cstheme="minorHAnsi"/>
          <w:sz w:val="22"/>
          <w:szCs w:val="22"/>
        </w:rPr>
        <w:t>stawy Pzp</w:t>
      </w:r>
      <w:r w:rsidRPr="00721E0E">
        <w:rPr>
          <w:rFonts w:cstheme="minorHAnsi"/>
          <w:sz w:val="22"/>
          <w:szCs w:val="22"/>
        </w:rPr>
        <w:t>.</w:t>
      </w:r>
    </w:p>
    <w:p w14:paraId="209C3081" w14:textId="77777777" w:rsidR="00F25043" w:rsidRPr="00721E0E" w:rsidRDefault="00257829"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Środki ochrony prawnej </w:t>
      </w:r>
      <w:r w:rsidR="00F25043" w:rsidRPr="00721E0E">
        <w:rPr>
          <w:rFonts w:cstheme="minorHAnsi"/>
          <w:sz w:val="22"/>
          <w:szCs w:val="22"/>
        </w:rPr>
        <w:t xml:space="preserve">określone w niniejszym dziale </w:t>
      </w:r>
      <w:r w:rsidRPr="00721E0E">
        <w:rPr>
          <w:rFonts w:cstheme="minorHAnsi"/>
          <w:sz w:val="22"/>
          <w:szCs w:val="22"/>
        </w:rPr>
        <w:t xml:space="preserve">przysługują </w:t>
      </w:r>
      <w:r w:rsidR="00F25043" w:rsidRPr="00721E0E">
        <w:rPr>
          <w:rFonts w:cstheme="minorHAnsi"/>
          <w:sz w:val="22"/>
          <w:szCs w:val="22"/>
        </w:rPr>
        <w:t>w</w:t>
      </w:r>
      <w:r w:rsidRPr="00721E0E">
        <w:rPr>
          <w:rFonts w:cstheme="minorHAnsi"/>
          <w:sz w:val="22"/>
          <w:szCs w:val="22"/>
        </w:rPr>
        <w:t>ykonawcy</w:t>
      </w:r>
      <w:r w:rsidR="00F25043" w:rsidRPr="00721E0E">
        <w:rPr>
          <w:rFonts w:cstheme="minorHAnsi"/>
          <w:sz w:val="22"/>
          <w:szCs w:val="22"/>
        </w:rPr>
        <w:t>, uczestnikowi konkursu</w:t>
      </w:r>
      <w:r w:rsidRPr="00721E0E">
        <w:rPr>
          <w:rFonts w:cstheme="minorHAnsi"/>
          <w:sz w:val="22"/>
          <w:szCs w:val="22"/>
        </w:rPr>
        <w:t xml:space="preserve"> oraz innemu podmiotowi, jeżeli ma lub miał interes w uzyskaniu zamówienia oraz poniósł lub może ponieść szkodę w wyniku naruszenia przez Zamawiającego przepisów ustawy</w:t>
      </w:r>
      <w:r w:rsidR="00F25043" w:rsidRPr="00721E0E">
        <w:rPr>
          <w:rFonts w:cstheme="minorHAnsi"/>
          <w:sz w:val="22"/>
          <w:szCs w:val="22"/>
        </w:rPr>
        <w:t xml:space="preserve"> Pzp</w:t>
      </w:r>
      <w:r w:rsidRPr="00721E0E">
        <w:rPr>
          <w:rFonts w:cstheme="minorHAnsi"/>
          <w:sz w:val="22"/>
          <w:szCs w:val="22"/>
        </w:rPr>
        <w:t xml:space="preserve">. </w:t>
      </w:r>
    </w:p>
    <w:p w14:paraId="2786709D" w14:textId="1D7E64F0" w:rsidR="00257829" w:rsidRPr="00721E0E" w:rsidRDefault="00257829" w:rsidP="00721E0E">
      <w:pPr>
        <w:numPr>
          <w:ilvl w:val="0"/>
          <w:numId w:val="39"/>
        </w:numPr>
        <w:spacing w:line="276" w:lineRule="auto"/>
        <w:ind w:left="284" w:hanging="284"/>
        <w:rPr>
          <w:rFonts w:cstheme="minorHAnsi"/>
          <w:sz w:val="22"/>
          <w:szCs w:val="22"/>
        </w:rPr>
      </w:pPr>
      <w:r w:rsidRPr="00721E0E">
        <w:rPr>
          <w:rFonts w:cstheme="minorHAnsi"/>
          <w:sz w:val="22"/>
          <w:szCs w:val="22"/>
        </w:rPr>
        <w:t>Środki ochrony prawnej wobec ogłoszenia wszczynającego postępowanie o udzielenie zamówienia</w:t>
      </w:r>
      <w:r w:rsidR="00F25043" w:rsidRPr="00721E0E">
        <w:rPr>
          <w:rFonts w:cstheme="minorHAnsi"/>
          <w:sz w:val="22"/>
          <w:szCs w:val="22"/>
        </w:rPr>
        <w:t xml:space="preserve"> lub ogłoszenia o konkursie </w:t>
      </w:r>
      <w:r w:rsidRPr="00721E0E">
        <w:rPr>
          <w:rFonts w:cstheme="minorHAnsi"/>
          <w:sz w:val="22"/>
          <w:szCs w:val="22"/>
        </w:rPr>
        <w:t>oraz dokumentów zamówienia przysługują również organizacjom wpisanym na listę</w:t>
      </w:r>
      <w:r w:rsidR="00A010F6" w:rsidRPr="00721E0E">
        <w:rPr>
          <w:rFonts w:cstheme="minorHAnsi"/>
          <w:sz w:val="22"/>
          <w:szCs w:val="22"/>
        </w:rPr>
        <w:t xml:space="preserve">, o której mowa w art. 469 pkt 15 </w:t>
      </w:r>
      <w:r w:rsidR="009C6195">
        <w:rPr>
          <w:rFonts w:cstheme="minorHAnsi"/>
          <w:sz w:val="22"/>
          <w:szCs w:val="22"/>
        </w:rPr>
        <w:t>u</w:t>
      </w:r>
      <w:r w:rsidR="00A010F6" w:rsidRPr="00721E0E">
        <w:rPr>
          <w:rFonts w:cstheme="minorHAnsi"/>
          <w:sz w:val="22"/>
          <w:szCs w:val="22"/>
        </w:rPr>
        <w:t>stawy Pzp, oraz Rzecznikowi Małych i Średnich Przedsiębiorców.</w:t>
      </w:r>
    </w:p>
    <w:p w14:paraId="49361863" w14:textId="237FDC18"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przysługuje na: </w:t>
      </w:r>
    </w:p>
    <w:p w14:paraId="2DD772A4" w14:textId="754DEF5C" w:rsidR="00F25043" w:rsidRPr="00721E0E" w:rsidRDefault="00F25043" w:rsidP="00721E0E">
      <w:pPr>
        <w:numPr>
          <w:ilvl w:val="0"/>
          <w:numId w:val="40"/>
        </w:numPr>
        <w:spacing w:line="276" w:lineRule="auto"/>
        <w:ind w:left="709" w:hanging="283"/>
        <w:rPr>
          <w:rFonts w:cstheme="minorHAnsi"/>
          <w:sz w:val="22"/>
          <w:szCs w:val="22"/>
        </w:rPr>
      </w:pPr>
      <w:r w:rsidRPr="00721E0E">
        <w:rPr>
          <w:rFonts w:cstheme="minorHAnsi"/>
          <w:sz w:val="22"/>
          <w:szCs w:val="22"/>
        </w:rPr>
        <w:t>niezgodną z przepisami ustawy</w:t>
      </w:r>
      <w:r w:rsidR="004A5424">
        <w:rPr>
          <w:rFonts w:cstheme="minorHAnsi"/>
          <w:sz w:val="22"/>
          <w:szCs w:val="22"/>
        </w:rPr>
        <w:t xml:space="preserve"> Pzp</w:t>
      </w:r>
      <w:r w:rsidRPr="00721E0E">
        <w:rPr>
          <w:rFonts w:cstheme="minorHAnsi"/>
          <w:sz w:val="22"/>
          <w:szCs w:val="22"/>
        </w:rPr>
        <w:t xml:space="preserve"> czynność Zamawiającego, podjętą w postępowaniu o udzielenie zamówienia, w tym na projektowane postanowienie umowy;</w:t>
      </w:r>
    </w:p>
    <w:p w14:paraId="3370954A" w14:textId="77777777" w:rsidR="00F25043" w:rsidRPr="00721E0E" w:rsidRDefault="00F25043" w:rsidP="00721E0E">
      <w:pPr>
        <w:numPr>
          <w:ilvl w:val="0"/>
          <w:numId w:val="40"/>
        </w:numPr>
        <w:spacing w:line="276" w:lineRule="auto"/>
        <w:ind w:left="709" w:hanging="283"/>
        <w:rPr>
          <w:rFonts w:cstheme="minorHAnsi"/>
          <w:sz w:val="22"/>
          <w:szCs w:val="22"/>
        </w:rPr>
      </w:pPr>
      <w:r w:rsidRPr="00721E0E">
        <w:rPr>
          <w:rFonts w:cstheme="minorHAnsi"/>
          <w:sz w:val="22"/>
          <w:szCs w:val="22"/>
        </w:rPr>
        <w:t>zaniechanie czynności w postępowaniu o udzielenie zamówienia do której zamawiający był obowiązany na podstawie ustawy Pzp;</w:t>
      </w:r>
    </w:p>
    <w:p w14:paraId="251255AE" w14:textId="77777777"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lastRenderedPageBreak/>
        <w:t>Odwołanie wnosi się do Prezesa Izby. Odwołujący przekazuje kopię odwołania zamawiającemu przed upływem terminu do wniesienia odwołania w taki sposób, aby mógł on zapoznać się z jego treścią przed upływem tego terminu.</w:t>
      </w:r>
    </w:p>
    <w:p w14:paraId="4D5F3BD4" w14:textId="09D8D2C6"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wobec treści ogłoszenia </w:t>
      </w:r>
      <w:r w:rsidR="00A9776A">
        <w:rPr>
          <w:rFonts w:cstheme="minorHAnsi"/>
          <w:sz w:val="22"/>
          <w:szCs w:val="22"/>
        </w:rPr>
        <w:t xml:space="preserve">wszczynającego postępowanie o udzielenie zamówienia </w:t>
      </w:r>
      <w:r w:rsidRPr="00721E0E">
        <w:rPr>
          <w:rFonts w:cstheme="minorHAnsi"/>
          <w:sz w:val="22"/>
          <w:szCs w:val="22"/>
        </w:rPr>
        <w:t>lub</w:t>
      </w:r>
      <w:r w:rsidR="00A9776A">
        <w:rPr>
          <w:rFonts w:cstheme="minorHAnsi"/>
          <w:sz w:val="22"/>
          <w:szCs w:val="22"/>
        </w:rPr>
        <w:t xml:space="preserve"> wobec</w:t>
      </w:r>
      <w:r w:rsidRPr="00721E0E">
        <w:rPr>
          <w:rFonts w:cstheme="minorHAnsi"/>
          <w:sz w:val="22"/>
          <w:szCs w:val="22"/>
        </w:rPr>
        <w:t xml:space="preserve"> treści </w:t>
      </w:r>
      <w:r w:rsidR="00A9776A">
        <w:rPr>
          <w:rFonts w:cstheme="minorHAnsi"/>
          <w:sz w:val="22"/>
          <w:szCs w:val="22"/>
        </w:rPr>
        <w:t xml:space="preserve">dokumentów zamówienia </w:t>
      </w:r>
      <w:r w:rsidRPr="00721E0E">
        <w:rPr>
          <w:rFonts w:cstheme="minorHAnsi"/>
          <w:sz w:val="22"/>
          <w:szCs w:val="22"/>
        </w:rPr>
        <w:t xml:space="preserve">wnosi się w terminie </w:t>
      </w:r>
      <w:r w:rsidR="00B578FA" w:rsidRPr="00721E0E">
        <w:rPr>
          <w:rFonts w:cstheme="minorHAnsi"/>
          <w:sz w:val="22"/>
          <w:szCs w:val="22"/>
        </w:rPr>
        <w:t>10</w:t>
      </w:r>
      <w:r w:rsidRPr="00721E0E">
        <w:rPr>
          <w:rFonts w:cstheme="minorHAnsi"/>
          <w:sz w:val="22"/>
          <w:szCs w:val="22"/>
        </w:rPr>
        <w:t xml:space="preserve"> dni od dnia </w:t>
      </w:r>
      <w:r w:rsidR="00B578FA" w:rsidRPr="00721E0E">
        <w:rPr>
          <w:rFonts w:cstheme="minorHAnsi"/>
          <w:sz w:val="22"/>
          <w:szCs w:val="22"/>
        </w:rPr>
        <w:t xml:space="preserve">publikacji </w:t>
      </w:r>
      <w:r w:rsidRPr="00721E0E">
        <w:rPr>
          <w:rFonts w:cstheme="minorHAnsi"/>
          <w:sz w:val="22"/>
          <w:szCs w:val="22"/>
        </w:rPr>
        <w:t xml:space="preserve">ogłoszenia w </w:t>
      </w:r>
      <w:r w:rsidR="00B578FA" w:rsidRPr="00721E0E">
        <w:rPr>
          <w:rFonts w:cstheme="minorHAnsi"/>
          <w:sz w:val="22"/>
          <w:szCs w:val="22"/>
        </w:rPr>
        <w:t>Dzienniku Urzędowym Unii Europejskiej</w:t>
      </w:r>
      <w:r w:rsidRPr="00721E0E">
        <w:rPr>
          <w:rFonts w:cstheme="minorHAnsi"/>
          <w:sz w:val="22"/>
          <w:szCs w:val="22"/>
        </w:rPr>
        <w:t xml:space="preserve"> lub </w:t>
      </w:r>
      <w:r w:rsidR="00B578FA" w:rsidRPr="00721E0E">
        <w:rPr>
          <w:rFonts w:cstheme="minorHAnsi"/>
          <w:sz w:val="22"/>
          <w:szCs w:val="22"/>
        </w:rPr>
        <w:t xml:space="preserve">zamieszczenia </w:t>
      </w:r>
      <w:r w:rsidR="00A9776A">
        <w:rPr>
          <w:rFonts w:cstheme="minorHAnsi"/>
          <w:sz w:val="22"/>
          <w:szCs w:val="22"/>
        </w:rPr>
        <w:t>dokumentów zamówienia</w:t>
      </w:r>
      <w:r w:rsidRPr="00721E0E">
        <w:rPr>
          <w:rFonts w:cstheme="minorHAnsi"/>
          <w:sz w:val="22"/>
          <w:szCs w:val="22"/>
        </w:rPr>
        <w:t xml:space="preserve"> na stronie internetowej.</w:t>
      </w:r>
    </w:p>
    <w:p w14:paraId="676F1218" w14:textId="0D8F92DE"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wnosi się w terminie: </w:t>
      </w:r>
    </w:p>
    <w:p w14:paraId="2157C6F2" w14:textId="7DC3495F" w:rsidR="00F25043" w:rsidRPr="00721E0E" w:rsidRDefault="00B578FA" w:rsidP="00721E0E">
      <w:pPr>
        <w:numPr>
          <w:ilvl w:val="0"/>
          <w:numId w:val="41"/>
        </w:numPr>
        <w:spacing w:line="276" w:lineRule="auto"/>
        <w:ind w:left="709" w:hanging="283"/>
        <w:rPr>
          <w:rFonts w:cstheme="minorHAnsi"/>
          <w:sz w:val="22"/>
          <w:szCs w:val="22"/>
        </w:rPr>
      </w:pPr>
      <w:r w:rsidRPr="00721E0E">
        <w:rPr>
          <w:rFonts w:cstheme="minorHAnsi"/>
          <w:sz w:val="22"/>
          <w:szCs w:val="22"/>
        </w:rPr>
        <w:t>10</w:t>
      </w:r>
      <w:r w:rsidR="00F25043" w:rsidRPr="00721E0E">
        <w:rPr>
          <w:rFonts w:cstheme="minorHAnsi"/>
          <w:sz w:val="22"/>
          <w:szCs w:val="22"/>
        </w:rPr>
        <w:t xml:space="preserve"> dni od dnia przekazania informacji o czynności zamawiającego stanowiącej podstawę jego wniesienia, jeżeli informacja została przekazana przy użyciu środków komunikacji elektronicznej,</w:t>
      </w:r>
    </w:p>
    <w:p w14:paraId="5801F742" w14:textId="5ED87620" w:rsidR="00F25043" w:rsidRPr="00721E0E" w:rsidRDefault="00F25043" w:rsidP="00721E0E">
      <w:pPr>
        <w:numPr>
          <w:ilvl w:val="0"/>
          <w:numId w:val="41"/>
        </w:numPr>
        <w:spacing w:line="276" w:lineRule="auto"/>
        <w:ind w:left="709" w:hanging="283"/>
        <w:rPr>
          <w:rFonts w:cstheme="minorHAnsi"/>
          <w:sz w:val="22"/>
          <w:szCs w:val="22"/>
        </w:rPr>
      </w:pPr>
      <w:r w:rsidRPr="00721E0E">
        <w:rPr>
          <w:rFonts w:cstheme="minorHAnsi"/>
          <w:sz w:val="22"/>
          <w:szCs w:val="22"/>
        </w:rPr>
        <w:t>1</w:t>
      </w:r>
      <w:r w:rsidR="00B578FA" w:rsidRPr="00721E0E">
        <w:rPr>
          <w:rFonts w:cstheme="minorHAnsi"/>
          <w:sz w:val="22"/>
          <w:szCs w:val="22"/>
        </w:rPr>
        <w:t>5</w:t>
      </w:r>
      <w:r w:rsidRPr="00721E0E">
        <w:rPr>
          <w:rFonts w:cstheme="minorHAnsi"/>
          <w:sz w:val="22"/>
          <w:szCs w:val="22"/>
        </w:rPr>
        <w:t xml:space="preserve"> dni od dnia przekazania informacji o czynności zamawiającego stanowiącej podstawę jego wniesienia, jeżeli informacja została przekazana w sposób inny niż określony w pkt 24.7)a.</w:t>
      </w:r>
    </w:p>
    <w:p w14:paraId="59FF916D" w14:textId="1B34AD4E"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 xml:space="preserve">Odwołanie w przypadkach innych niż określone w pkt 24.7) lit. </w:t>
      </w:r>
      <w:r w:rsidR="00D742E1" w:rsidRPr="00721E0E">
        <w:rPr>
          <w:rFonts w:cstheme="minorHAnsi"/>
          <w:sz w:val="22"/>
          <w:szCs w:val="22"/>
        </w:rPr>
        <w:t>A</w:t>
      </w:r>
      <w:r w:rsidRPr="00721E0E">
        <w:rPr>
          <w:rFonts w:cstheme="minorHAnsi"/>
          <w:sz w:val="22"/>
          <w:szCs w:val="22"/>
        </w:rPr>
        <w:t xml:space="preserve">. i b. SWZ wnosi się w terminie </w:t>
      </w:r>
      <w:r w:rsidR="00FA597F" w:rsidRPr="00721E0E">
        <w:rPr>
          <w:rFonts w:cstheme="minorHAnsi"/>
          <w:sz w:val="22"/>
          <w:szCs w:val="22"/>
        </w:rPr>
        <w:t>10</w:t>
      </w:r>
      <w:r w:rsidRPr="00721E0E">
        <w:rPr>
          <w:rFonts w:cstheme="minorHAnsi"/>
          <w:sz w:val="22"/>
          <w:szCs w:val="22"/>
        </w:rPr>
        <w:t xml:space="preserve"> dni od dnia, w którym powzięto lub przy zachowaniu należytej staranności można było powziąć wiadomość </w:t>
      </w:r>
      <w:r w:rsidRPr="00721E0E">
        <w:rPr>
          <w:rFonts w:cstheme="minorHAnsi"/>
          <w:sz w:val="22"/>
          <w:szCs w:val="22"/>
        </w:rPr>
        <w:br/>
        <w:t>o okolicznościach stanowiących podstawę jego wniesienia</w:t>
      </w:r>
      <w:r w:rsidR="00FA597F" w:rsidRPr="00721E0E">
        <w:rPr>
          <w:rFonts w:cstheme="minorHAnsi"/>
          <w:sz w:val="22"/>
          <w:szCs w:val="22"/>
        </w:rPr>
        <w:t>.</w:t>
      </w:r>
    </w:p>
    <w:p w14:paraId="1F928198" w14:textId="1D736F14" w:rsidR="00F25043" w:rsidRPr="00721E0E" w:rsidRDefault="00F25043" w:rsidP="00721E0E">
      <w:pPr>
        <w:numPr>
          <w:ilvl w:val="0"/>
          <w:numId w:val="39"/>
        </w:numPr>
        <w:spacing w:line="276" w:lineRule="auto"/>
        <w:ind w:left="284" w:hanging="284"/>
        <w:rPr>
          <w:rFonts w:cstheme="minorHAnsi"/>
          <w:sz w:val="22"/>
          <w:szCs w:val="22"/>
        </w:rPr>
      </w:pPr>
      <w:r w:rsidRPr="00721E0E">
        <w:rPr>
          <w:rFonts w:cstheme="minorHAnsi"/>
          <w:sz w:val="22"/>
          <w:szCs w:val="22"/>
        </w:rPr>
        <w:t>Na orzeczenie Izby oraz postanowienie Prezesa Izby, o którym mowa w art. 519 ust. 1 ustawy P</w:t>
      </w:r>
      <w:r w:rsidR="009C6195">
        <w:rPr>
          <w:rFonts w:cstheme="minorHAnsi"/>
          <w:sz w:val="22"/>
          <w:szCs w:val="22"/>
        </w:rPr>
        <w:t>zp</w:t>
      </w:r>
      <w:r w:rsidRPr="00721E0E">
        <w:rPr>
          <w:rFonts w:cstheme="minorHAnsi"/>
          <w:sz w:val="22"/>
          <w:szCs w:val="22"/>
        </w:rPr>
        <w:t>, stronom oraz uczestnikom postępowania odwoławczego przysługuje skarga do sądu.</w:t>
      </w:r>
    </w:p>
    <w:p w14:paraId="519DF864" w14:textId="6980532D"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W postępowaniu toczącym się wskutek wniesienia skargi stosuje się odpowiednio przepisy ustawy z dnia 17 listopada 1964 r. </w:t>
      </w:r>
      <w:r w:rsidR="00D742E1">
        <w:rPr>
          <w:rFonts w:cstheme="minorHAnsi"/>
          <w:sz w:val="22"/>
          <w:szCs w:val="22"/>
        </w:rPr>
        <w:t>–</w:t>
      </w:r>
      <w:r w:rsidRPr="00721E0E">
        <w:rPr>
          <w:rFonts w:cstheme="minorHAnsi"/>
          <w:sz w:val="22"/>
          <w:szCs w:val="22"/>
        </w:rPr>
        <w:t xml:space="preserve"> Kodeks postępowania cywilnego o apelacji, jeżeli przepisy niniejszego rozdziału nie stanowią inaczej.</w:t>
      </w:r>
    </w:p>
    <w:p w14:paraId="344EFD01" w14:textId="1B0754BC"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Skargę wnosi się do Sądu Okręgowego w Warszawie </w:t>
      </w:r>
      <w:r w:rsidR="00D742E1">
        <w:rPr>
          <w:rFonts w:cstheme="minorHAnsi"/>
          <w:sz w:val="22"/>
          <w:szCs w:val="22"/>
        </w:rPr>
        <w:t>–</w:t>
      </w:r>
      <w:r w:rsidRPr="00721E0E">
        <w:rPr>
          <w:rFonts w:cstheme="minorHAnsi"/>
          <w:sz w:val="22"/>
          <w:szCs w:val="22"/>
        </w:rPr>
        <w:t xml:space="preserve"> sądu zamówień publicznych, zwanego dalej </w:t>
      </w:r>
      <w:r w:rsidR="00D742E1">
        <w:rPr>
          <w:rFonts w:cstheme="minorHAnsi"/>
          <w:sz w:val="22"/>
          <w:szCs w:val="22"/>
        </w:rPr>
        <w:t>„</w:t>
      </w:r>
      <w:r w:rsidRPr="00721E0E">
        <w:rPr>
          <w:rFonts w:cstheme="minorHAnsi"/>
          <w:sz w:val="22"/>
          <w:szCs w:val="22"/>
        </w:rPr>
        <w:t>sądem zamówień publicznych</w:t>
      </w:r>
      <w:r w:rsidR="00D742E1">
        <w:rPr>
          <w:rFonts w:cstheme="minorHAnsi"/>
          <w:sz w:val="22"/>
          <w:szCs w:val="22"/>
        </w:rPr>
        <w:t>”</w:t>
      </w:r>
      <w:r w:rsidRPr="00721E0E">
        <w:rPr>
          <w:rFonts w:cstheme="minorHAnsi"/>
          <w:sz w:val="22"/>
          <w:szCs w:val="22"/>
        </w:rPr>
        <w:t>.</w:t>
      </w:r>
    </w:p>
    <w:p w14:paraId="554CDFAF" w14:textId="58BCEAC6" w:rsidR="00F25043"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Skargę wnosi się za pośrednictwem Prezesa Izby, w terminie 14 dni od dnia doręczenia orzeczenia Izby lub postanowienia Prezesa Izby, o którym mowa w art. 519 ust. 1 ustawy P</w:t>
      </w:r>
      <w:r w:rsidR="009C6195">
        <w:rPr>
          <w:rFonts w:cstheme="minorHAnsi"/>
          <w:sz w:val="22"/>
          <w:szCs w:val="22"/>
        </w:rPr>
        <w:t>zp</w:t>
      </w:r>
      <w:r w:rsidRPr="00721E0E">
        <w:rPr>
          <w:rFonts w:cstheme="minorHAnsi"/>
          <w:sz w:val="22"/>
          <w:szCs w:val="22"/>
        </w:rPr>
        <w:t xml:space="preserve">, przesyłając jednocześnie jej odpis przeciwnikowi skargi. Złożenie skargi w placówce pocztowej operatora wyznaczonego w rozumieniu ustawy z dnia 23 listopada 2012 r. </w:t>
      </w:r>
      <w:r w:rsidR="00D742E1">
        <w:rPr>
          <w:rFonts w:cstheme="minorHAnsi"/>
          <w:sz w:val="22"/>
          <w:szCs w:val="22"/>
        </w:rPr>
        <w:t>–</w:t>
      </w:r>
      <w:r w:rsidRPr="00721E0E">
        <w:rPr>
          <w:rFonts w:cstheme="minorHAnsi"/>
          <w:sz w:val="22"/>
          <w:szCs w:val="22"/>
        </w:rPr>
        <w:t xml:space="preserve"> Prawo pocztowe jest równoznaczne z jej wniesieniem.</w:t>
      </w:r>
    </w:p>
    <w:p w14:paraId="1339A772" w14:textId="77777777" w:rsidR="007974EE" w:rsidRPr="00721E0E" w:rsidRDefault="00F25043" w:rsidP="00721E0E">
      <w:pPr>
        <w:numPr>
          <w:ilvl w:val="0"/>
          <w:numId w:val="39"/>
        </w:numPr>
        <w:spacing w:line="276" w:lineRule="auto"/>
        <w:ind w:left="284" w:hanging="426"/>
        <w:rPr>
          <w:rFonts w:cstheme="minorHAnsi"/>
          <w:sz w:val="22"/>
          <w:szCs w:val="22"/>
        </w:rPr>
      </w:pPr>
      <w:r w:rsidRPr="00721E0E">
        <w:rPr>
          <w:rFonts w:cstheme="minorHAnsi"/>
          <w:sz w:val="22"/>
          <w:szCs w:val="22"/>
        </w:rPr>
        <w:t xml:space="preserve">Prezes Izby przekazuje skargę wraz z aktami postępowania odwoławczego do sądu zamówień publicznych </w:t>
      </w:r>
      <w:r w:rsidRPr="00721E0E">
        <w:rPr>
          <w:rFonts w:cstheme="minorHAnsi"/>
          <w:sz w:val="22"/>
          <w:szCs w:val="22"/>
        </w:rPr>
        <w:br/>
        <w:t>w terminie 7 dni od dnia jej otrzymania.</w:t>
      </w:r>
    </w:p>
    <w:p w14:paraId="0BE25DD2" w14:textId="77777777" w:rsidR="00167F00" w:rsidRDefault="00167F00" w:rsidP="00721E0E">
      <w:pPr>
        <w:spacing w:line="276" w:lineRule="auto"/>
        <w:ind w:left="-142"/>
        <w:rPr>
          <w:rFonts w:cstheme="minorHAnsi"/>
          <w:b/>
          <w:bCs/>
          <w:sz w:val="22"/>
          <w:szCs w:val="22"/>
        </w:rPr>
      </w:pPr>
    </w:p>
    <w:p w14:paraId="10D3B351" w14:textId="2368F096" w:rsidR="00FE0008" w:rsidRPr="00721E0E" w:rsidRDefault="007974EE" w:rsidP="00721E0E">
      <w:pPr>
        <w:spacing w:line="276" w:lineRule="auto"/>
        <w:ind w:left="-142"/>
        <w:rPr>
          <w:rFonts w:cstheme="minorHAnsi"/>
          <w:sz w:val="22"/>
          <w:szCs w:val="22"/>
        </w:rPr>
      </w:pPr>
      <w:r w:rsidRPr="00721E0E">
        <w:rPr>
          <w:rFonts w:cstheme="minorHAnsi"/>
          <w:b/>
          <w:bCs/>
          <w:sz w:val="22"/>
          <w:szCs w:val="22"/>
        </w:rPr>
        <w:t>25. </w:t>
      </w:r>
      <w:r w:rsidR="00FE0008" w:rsidRPr="00721E0E">
        <w:rPr>
          <w:rFonts w:cstheme="minorHAnsi"/>
          <w:b/>
          <w:bCs/>
          <w:sz w:val="22"/>
          <w:szCs w:val="22"/>
        </w:rPr>
        <w:t>POSTANOWIENIA</w:t>
      </w:r>
      <w:r w:rsidR="00FE0008" w:rsidRPr="00721E0E">
        <w:rPr>
          <w:rFonts w:cstheme="minorHAnsi"/>
          <w:b/>
          <w:sz w:val="22"/>
          <w:szCs w:val="22"/>
        </w:rPr>
        <w:t xml:space="preserve"> KOŃCOWE</w:t>
      </w:r>
    </w:p>
    <w:p w14:paraId="2492DEF4" w14:textId="7E1F410C" w:rsidR="00FE0008" w:rsidRDefault="00FE0008" w:rsidP="00721E0E">
      <w:pPr>
        <w:suppressLineNumbers/>
        <w:spacing w:before="60" w:line="276" w:lineRule="auto"/>
        <w:jc w:val="both"/>
        <w:rPr>
          <w:rFonts w:cstheme="minorHAnsi"/>
          <w:sz w:val="22"/>
          <w:szCs w:val="22"/>
        </w:rPr>
      </w:pPr>
      <w:r w:rsidRPr="00721E0E">
        <w:rPr>
          <w:rFonts w:cstheme="minorHAnsi"/>
          <w:sz w:val="22"/>
          <w:szCs w:val="22"/>
        </w:rPr>
        <w:t xml:space="preserve">W sprawach nieuregulowanych niniejszą specyfikacją mają zastosowanie przepisy </w:t>
      </w:r>
      <w:r w:rsidR="009C6195">
        <w:rPr>
          <w:rFonts w:cstheme="minorHAnsi"/>
          <w:sz w:val="22"/>
          <w:szCs w:val="22"/>
        </w:rPr>
        <w:t>u</w:t>
      </w:r>
      <w:r w:rsidRPr="00721E0E">
        <w:rPr>
          <w:rFonts w:cstheme="minorHAnsi"/>
          <w:sz w:val="22"/>
          <w:szCs w:val="22"/>
        </w:rPr>
        <w:t>stawy Pzp.</w:t>
      </w:r>
    </w:p>
    <w:p w14:paraId="56318E2A" w14:textId="77777777" w:rsidR="00CA7863" w:rsidRPr="00721E0E" w:rsidRDefault="00CA7863" w:rsidP="00721E0E">
      <w:pPr>
        <w:suppressLineNumbers/>
        <w:spacing w:before="60" w:line="276" w:lineRule="auto"/>
        <w:jc w:val="both"/>
        <w:rPr>
          <w:rFonts w:cstheme="minorHAnsi"/>
          <w:sz w:val="22"/>
          <w:szCs w:val="22"/>
        </w:rPr>
      </w:pPr>
    </w:p>
    <w:p w14:paraId="2E6357A8" w14:textId="06360507" w:rsidR="008235FE" w:rsidRPr="00721E0E" w:rsidRDefault="008235FE" w:rsidP="00721E0E">
      <w:pPr>
        <w:suppressLineNumbers/>
        <w:tabs>
          <w:tab w:val="left" w:pos="567"/>
        </w:tabs>
        <w:spacing w:before="60" w:line="276" w:lineRule="auto"/>
        <w:jc w:val="both"/>
        <w:rPr>
          <w:rFonts w:cstheme="minorHAnsi"/>
          <w:b/>
          <w:kern w:val="20"/>
          <w:sz w:val="22"/>
          <w:szCs w:val="22"/>
          <w:u w:val="single"/>
        </w:rPr>
      </w:pPr>
      <w:r w:rsidRPr="00721E0E">
        <w:rPr>
          <w:rFonts w:cstheme="minorHAnsi"/>
          <w:b/>
          <w:kern w:val="20"/>
          <w:sz w:val="22"/>
          <w:szCs w:val="22"/>
          <w:u w:val="single"/>
        </w:rPr>
        <w:t>Wykaz załączników do SWZ:</w:t>
      </w:r>
    </w:p>
    <w:p w14:paraId="63446002" w14:textId="77777777" w:rsidR="00375543" w:rsidRPr="00721E0E" w:rsidRDefault="008235FE"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1</w:t>
      </w:r>
      <w:r w:rsidR="00970D42" w:rsidRPr="00721E0E">
        <w:rPr>
          <w:rFonts w:cstheme="minorHAnsi"/>
          <w:kern w:val="20"/>
          <w:sz w:val="22"/>
          <w:szCs w:val="22"/>
        </w:rPr>
        <w:t xml:space="preserve"> </w:t>
      </w:r>
      <w:r w:rsidRPr="00721E0E">
        <w:rPr>
          <w:rFonts w:cstheme="minorHAnsi"/>
          <w:kern w:val="20"/>
          <w:sz w:val="22"/>
          <w:szCs w:val="22"/>
        </w:rPr>
        <w:t xml:space="preserve"> – Opis przedmiotu zamówienia</w:t>
      </w:r>
    </w:p>
    <w:p w14:paraId="35AEEC2C" w14:textId="2B3CE174" w:rsidR="007273BB" w:rsidRDefault="00375543"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1a – Formularz cenowy</w:t>
      </w:r>
    </w:p>
    <w:p w14:paraId="3F7F673F" w14:textId="77777777" w:rsidR="000460B3" w:rsidRPr="00934600" w:rsidRDefault="000460B3" w:rsidP="000460B3">
      <w:pPr>
        <w:suppressAutoHyphens/>
        <w:spacing w:before="60" w:line="360" w:lineRule="auto"/>
        <w:jc w:val="both"/>
        <w:rPr>
          <w:rFonts w:cstheme="minorHAnsi"/>
          <w:kern w:val="20"/>
          <w:sz w:val="22"/>
          <w:szCs w:val="22"/>
        </w:rPr>
      </w:pPr>
      <w:r w:rsidRPr="00934600">
        <w:rPr>
          <w:rFonts w:cstheme="minorHAnsi"/>
          <w:kern w:val="20"/>
          <w:sz w:val="22"/>
          <w:szCs w:val="22"/>
        </w:rPr>
        <w:t>Załącznik nr 1b – Wykaz pojemników dzierżawionych</w:t>
      </w:r>
    </w:p>
    <w:p w14:paraId="59A1EAE4" w14:textId="15A8A6F8" w:rsidR="000460B3" w:rsidRPr="00721E0E" w:rsidRDefault="000460B3" w:rsidP="000460B3">
      <w:pPr>
        <w:suppressAutoHyphens/>
        <w:spacing w:before="60" w:line="276" w:lineRule="auto"/>
        <w:jc w:val="both"/>
        <w:rPr>
          <w:rFonts w:cstheme="minorHAnsi"/>
          <w:kern w:val="20"/>
          <w:sz w:val="22"/>
          <w:szCs w:val="22"/>
        </w:rPr>
      </w:pPr>
      <w:r w:rsidRPr="00934600">
        <w:rPr>
          <w:rFonts w:cstheme="minorHAnsi"/>
          <w:kern w:val="20"/>
          <w:sz w:val="22"/>
          <w:szCs w:val="22"/>
        </w:rPr>
        <w:t>Załącznik nr 1c – Wstępny harmonogram odbiorów</w:t>
      </w:r>
    </w:p>
    <w:p w14:paraId="4947D7BE" w14:textId="173C2AFA" w:rsidR="008235FE" w:rsidRPr="00721E0E" w:rsidRDefault="008235FE" w:rsidP="00721E0E">
      <w:pPr>
        <w:suppressLineNumbers/>
        <w:tabs>
          <w:tab w:val="left" w:pos="567"/>
        </w:tabs>
        <w:spacing w:before="60" w:line="276" w:lineRule="auto"/>
        <w:jc w:val="both"/>
        <w:rPr>
          <w:rFonts w:cstheme="minorHAnsi"/>
          <w:kern w:val="20"/>
          <w:sz w:val="22"/>
          <w:szCs w:val="22"/>
        </w:rPr>
      </w:pPr>
      <w:r w:rsidRPr="00721E0E">
        <w:rPr>
          <w:rFonts w:cstheme="minorHAnsi"/>
          <w:kern w:val="20"/>
          <w:sz w:val="22"/>
          <w:szCs w:val="22"/>
        </w:rPr>
        <w:t>Załącznik nr 2 – Formularz ofert</w:t>
      </w:r>
      <w:r w:rsidR="00E031FF" w:rsidRPr="00721E0E">
        <w:rPr>
          <w:rFonts w:cstheme="minorHAnsi"/>
          <w:kern w:val="20"/>
          <w:sz w:val="22"/>
          <w:szCs w:val="22"/>
        </w:rPr>
        <w:t>y</w:t>
      </w:r>
    </w:p>
    <w:p w14:paraId="515FE3C4" w14:textId="2528F4FF" w:rsidR="00586511" w:rsidRPr="00721E0E" w:rsidRDefault="008235FE" w:rsidP="00721E0E">
      <w:pPr>
        <w:suppressAutoHyphens/>
        <w:spacing w:before="60" w:line="276" w:lineRule="auto"/>
        <w:jc w:val="both"/>
        <w:rPr>
          <w:rFonts w:cstheme="minorHAnsi"/>
          <w:snapToGrid w:val="0"/>
          <w:sz w:val="22"/>
          <w:szCs w:val="22"/>
        </w:rPr>
      </w:pPr>
      <w:r w:rsidRPr="00721E0E">
        <w:rPr>
          <w:rFonts w:cstheme="minorHAnsi"/>
          <w:kern w:val="20"/>
          <w:sz w:val="22"/>
          <w:szCs w:val="22"/>
        </w:rPr>
        <w:t xml:space="preserve">Załącznik nr </w:t>
      </w:r>
      <w:r w:rsidR="001E4F7C" w:rsidRPr="00721E0E">
        <w:rPr>
          <w:rFonts w:cstheme="minorHAnsi"/>
          <w:kern w:val="20"/>
          <w:sz w:val="22"/>
          <w:szCs w:val="22"/>
        </w:rPr>
        <w:t xml:space="preserve">3 </w:t>
      </w:r>
      <w:r w:rsidR="00E031FF" w:rsidRPr="00721E0E">
        <w:rPr>
          <w:rFonts w:cstheme="minorHAnsi"/>
          <w:kern w:val="20"/>
          <w:sz w:val="22"/>
          <w:szCs w:val="22"/>
        </w:rPr>
        <w:t>–</w:t>
      </w:r>
      <w:r w:rsidR="001E4F7C" w:rsidRPr="00721E0E">
        <w:rPr>
          <w:rFonts w:cstheme="minorHAnsi"/>
          <w:kern w:val="20"/>
          <w:sz w:val="22"/>
          <w:szCs w:val="22"/>
        </w:rPr>
        <w:t xml:space="preserve"> </w:t>
      </w:r>
      <w:r w:rsidRPr="00721E0E">
        <w:rPr>
          <w:rFonts w:cstheme="minorHAnsi"/>
          <w:snapToGrid w:val="0"/>
          <w:sz w:val="22"/>
          <w:szCs w:val="22"/>
        </w:rPr>
        <w:t>Oświadczeni</w:t>
      </w:r>
      <w:r w:rsidR="00AB094E" w:rsidRPr="00721E0E">
        <w:rPr>
          <w:rFonts w:cstheme="minorHAnsi"/>
          <w:snapToGrid w:val="0"/>
          <w:sz w:val="22"/>
          <w:szCs w:val="22"/>
        </w:rPr>
        <w:t>e</w:t>
      </w:r>
      <w:r w:rsidR="00E031FF" w:rsidRPr="00721E0E">
        <w:rPr>
          <w:rFonts w:cstheme="minorHAnsi"/>
          <w:snapToGrid w:val="0"/>
          <w:sz w:val="22"/>
          <w:szCs w:val="22"/>
        </w:rPr>
        <w:t xml:space="preserve"> z art. 125 ust. 1</w:t>
      </w:r>
      <w:r w:rsidR="00AB094E" w:rsidRPr="00721E0E">
        <w:rPr>
          <w:rFonts w:cstheme="minorHAnsi"/>
          <w:snapToGrid w:val="0"/>
          <w:sz w:val="22"/>
          <w:szCs w:val="22"/>
        </w:rPr>
        <w:t xml:space="preserve"> (JEDZ)</w:t>
      </w:r>
    </w:p>
    <w:p w14:paraId="2F4B9ED3" w14:textId="779CED2D"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3a –</w:t>
      </w:r>
      <w:r w:rsidR="002530D0" w:rsidRPr="00721E0E">
        <w:rPr>
          <w:rFonts w:cstheme="minorHAnsi"/>
          <w:kern w:val="20"/>
          <w:sz w:val="22"/>
          <w:szCs w:val="22"/>
        </w:rPr>
        <w:t xml:space="preserve"> Oświadczenie – art. 5k rozporządzenia Rady (UE) nr 833/2014 z dnia 31.07.2014 r.</w:t>
      </w:r>
    </w:p>
    <w:p w14:paraId="1440D7F5" w14:textId="726F4FA8"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3b –</w:t>
      </w:r>
      <w:r w:rsidR="00B46BE7" w:rsidRPr="00721E0E">
        <w:rPr>
          <w:rFonts w:cstheme="minorHAnsi"/>
          <w:iCs/>
          <w:snapToGrid w:val="0"/>
          <w:sz w:val="22"/>
          <w:szCs w:val="22"/>
        </w:rPr>
        <w:t xml:space="preserve"> Oświadczenie o aktualności informacji</w:t>
      </w:r>
      <w:r w:rsidR="002530D0" w:rsidRPr="00721E0E">
        <w:rPr>
          <w:rFonts w:cstheme="minorHAnsi"/>
          <w:iCs/>
          <w:snapToGrid w:val="0"/>
          <w:sz w:val="22"/>
          <w:szCs w:val="22"/>
        </w:rPr>
        <w:t xml:space="preserve"> zawartych w JEDZ</w:t>
      </w:r>
    </w:p>
    <w:p w14:paraId="565B1385" w14:textId="1F3F4C3F" w:rsidR="00EB0D02" w:rsidRPr="00721E0E" w:rsidRDefault="00EB0D02" w:rsidP="00721E0E">
      <w:pPr>
        <w:suppressAutoHyphens/>
        <w:spacing w:before="60" w:line="276" w:lineRule="auto"/>
        <w:jc w:val="both"/>
        <w:rPr>
          <w:rFonts w:cstheme="minorHAnsi"/>
          <w:kern w:val="20"/>
          <w:sz w:val="22"/>
          <w:szCs w:val="22"/>
        </w:rPr>
      </w:pPr>
      <w:r w:rsidRPr="00721E0E">
        <w:rPr>
          <w:rFonts w:cstheme="minorHAnsi"/>
          <w:kern w:val="20"/>
          <w:sz w:val="22"/>
          <w:szCs w:val="22"/>
        </w:rPr>
        <w:t>Załącznik nr 3c –</w:t>
      </w:r>
      <w:r w:rsidR="002530D0" w:rsidRPr="00721E0E">
        <w:rPr>
          <w:rFonts w:cstheme="minorHAnsi"/>
          <w:kern w:val="20"/>
          <w:sz w:val="22"/>
          <w:szCs w:val="22"/>
        </w:rPr>
        <w:t xml:space="preserve"> Oświadczenie – art. 7 ust. 1 ustawy z dnia 13.04.2022 r. o szczególnych rozwiązaniach </w:t>
      </w:r>
    </w:p>
    <w:p w14:paraId="4D28C920" w14:textId="77777777" w:rsidR="002530D0" w:rsidRPr="00721E0E" w:rsidRDefault="00EB0D02" w:rsidP="003B24FB">
      <w:pPr>
        <w:suppressAutoHyphens/>
        <w:spacing w:before="60" w:line="276" w:lineRule="auto"/>
        <w:rPr>
          <w:rFonts w:cstheme="minorHAnsi"/>
          <w:iCs/>
          <w:snapToGrid w:val="0"/>
          <w:sz w:val="22"/>
          <w:szCs w:val="22"/>
        </w:rPr>
      </w:pPr>
      <w:r w:rsidRPr="00721E0E">
        <w:rPr>
          <w:rFonts w:cstheme="minorHAnsi"/>
          <w:kern w:val="20"/>
          <w:sz w:val="22"/>
          <w:szCs w:val="22"/>
        </w:rPr>
        <w:t>Załącznik nr 3d –</w:t>
      </w:r>
      <w:r w:rsidR="008D0B33" w:rsidRPr="00721E0E">
        <w:rPr>
          <w:rFonts w:cstheme="minorHAnsi"/>
          <w:iCs/>
          <w:snapToGrid w:val="0"/>
          <w:sz w:val="22"/>
          <w:szCs w:val="22"/>
        </w:rPr>
        <w:t xml:space="preserve"> </w:t>
      </w:r>
      <w:r w:rsidR="002530D0" w:rsidRPr="00721E0E">
        <w:rPr>
          <w:rFonts w:cstheme="minorHAnsi"/>
          <w:iCs/>
          <w:snapToGrid w:val="0"/>
          <w:sz w:val="22"/>
          <w:szCs w:val="22"/>
        </w:rPr>
        <w:t xml:space="preserve">Oświadczenie o aktualności informacji zawartych w oświadczeniu stanowiącym Załącznik nr  </w:t>
      </w:r>
    </w:p>
    <w:p w14:paraId="6767E873" w14:textId="5AF2F91A" w:rsidR="00EB0D02" w:rsidRPr="00721E0E" w:rsidRDefault="002530D0" w:rsidP="00721E0E">
      <w:pPr>
        <w:suppressAutoHyphens/>
        <w:spacing w:before="60" w:line="276" w:lineRule="auto"/>
        <w:jc w:val="both"/>
        <w:rPr>
          <w:rFonts w:cstheme="minorHAnsi"/>
          <w:snapToGrid w:val="0"/>
          <w:sz w:val="22"/>
          <w:szCs w:val="22"/>
        </w:rPr>
      </w:pPr>
      <w:r w:rsidRPr="00721E0E">
        <w:rPr>
          <w:rFonts w:cstheme="minorHAnsi"/>
          <w:iCs/>
          <w:snapToGrid w:val="0"/>
          <w:sz w:val="22"/>
          <w:szCs w:val="22"/>
        </w:rPr>
        <w:lastRenderedPageBreak/>
        <w:t xml:space="preserve">                                3a do SWZ</w:t>
      </w:r>
    </w:p>
    <w:p w14:paraId="2CCDA970" w14:textId="00374592" w:rsidR="001E4F7C" w:rsidRPr="00721E0E" w:rsidRDefault="001E4F7C"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 xml:space="preserve">Załącznik nr 4 – Oświadczenie </w:t>
      </w:r>
      <w:r w:rsidR="00E031FF" w:rsidRPr="00721E0E">
        <w:rPr>
          <w:rFonts w:cstheme="minorHAnsi"/>
          <w:snapToGrid w:val="0"/>
          <w:sz w:val="22"/>
          <w:szCs w:val="22"/>
        </w:rPr>
        <w:t>dotyczące grupy kapitałowej</w:t>
      </w:r>
    </w:p>
    <w:p w14:paraId="27E90981" w14:textId="3A5EA400" w:rsidR="00970D42" w:rsidRPr="00721E0E" w:rsidRDefault="001E4F7C"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5 – Projekt umowy</w:t>
      </w:r>
    </w:p>
    <w:p w14:paraId="5BC65CC1" w14:textId="5B8373E5" w:rsidR="00E53527" w:rsidRPr="00721E0E" w:rsidRDefault="00E53527" w:rsidP="00721E0E">
      <w:pPr>
        <w:suppressAutoHyphens/>
        <w:spacing w:before="60" w:line="276" w:lineRule="auto"/>
        <w:jc w:val="both"/>
        <w:rPr>
          <w:rFonts w:cstheme="minorHAnsi"/>
          <w:snapToGrid w:val="0"/>
          <w:sz w:val="22"/>
          <w:szCs w:val="22"/>
        </w:rPr>
      </w:pPr>
      <w:r w:rsidRPr="00721E0E">
        <w:rPr>
          <w:rFonts w:cstheme="minorHAnsi"/>
          <w:snapToGrid w:val="0"/>
          <w:sz w:val="22"/>
          <w:szCs w:val="22"/>
        </w:rPr>
        <w:t>Załącznik nr 6 – Wykaz usług</w:t>
      </w:r>
    </w:p>
    <w:p w14:paraId="1895253E" w14:textId="27661A31" w:rsidR="00473B4B" w:rsidRPr="00721E0E" w:rsidRDefault="00E53527" w:rsidP="00721E0E">
      <w:pPr>
        <w:tabs>
          <w:tab w:val="left" w:pos="720"/>
          <w:tab w:val="left" w:pos="1440"/>
          <w:tab w:val="left" w:pos="2160"/>
          <w:tab w:val="left" w:pos="2880"/>
          <w:tab w:val="left" w:pos="3600"/>
          <w:tab w:val="left" w:pos="4320"/>
          <w:tab w:val="left" w:pos="5040"/>
          <w:tab w:val="left" w:pos="5760"/>
          <w:tab w:val="left" w:pos="6165"/>
        </w:tabs>
        <w:suppressAutoHyphens/>
        <w:spacing w:before="60" w:line="276" w:lineRule="auto"/>
        <w:jc w:val="both"/>
        <w:rPr>
          <w:rFonts w:cstheme="minorHAnsi"/>
          <w:i/>
          <w:snapToGrid w:val="0"/>
          <w:sz w:val="22"/>
          <w:szCs w:val="22"/>
        </w:rPr>
      </w:pPr>
      <w:r w:rsidRPr="00721E0E">
        <w:rPr>
          <w:rFonts w:cstheme="minorHAnsi"/>
          <w:snapToGrid w:val="0"/>
          <w:sz w:val="22"/>
          <w:szCs w:val="22"/>
        </w:rPr>
        <w:t>Załącznik nr 7 – Zobowiązanie podmiotu udostępniającego zasoby</w:t>
      </w:r>
      <w:r w:rsidR="00970D42" w:rsidRPr="00721E0E">
        <w:rPr>
          <w:rFonts w:cstheme="minorHAnsi"/>
          <w:i/>
          <w:snapToGrid w:val="0"/>
          <w:sz w:val="22"/>
          <w:szCs w:val="22"/>
        </w:rPr>
        <w:tab/>
      </w:r>
      <w:r w:rsidR="007B77EE" w:rsidRPr="00721E0E">
        <w:rPr>
          <w:rFonts w:cstheme="minorHAnsi"/>
          <w:i/>
          <w:snapToGrid w:val="0"/>
          <w:sz w:val="22"/>
          <w:szCs w:val="22"/>
        </w:rPr>
        <w:tab/>
      </w:r>
    </w:p>
    <w:p w14:paraId="55B01F6D" w14:textId="77777777" w:rsidR="00167F00" w:rsidRDefault="00167F00" w:rsidP="00B12207">
      <w:pPr>
        <w:suppressAutoHyphens/>
        <w:spacing w:before="60" w:line="360" w:lineRule="auto"/>
        <w:rPr>
          <w:rFonts w:cstheme="minorHAnsi"/>
          <w:b/>
          <w:iCs/>
          <w:sz w:val="22"/>
          <w:szCs w:val="22"/>
        </w:rPr>
      </w:pPr>
    </w:p>
    <w:p w14:paraId="3CF91507" w14:textId="77777777" w:rsidR="00167F00" w:rsidRDefault="00167F00" w:rsidP="00B12207">
      <w:pPr>
        <w:suppressAutoHyphens/>
        <w:spacing w:before="60" w:line="360" w:lineRule="auto"/>
        <w:rPr>
          <w:rFonts w:cstheme="minorHAnsi"/>
          <w:b/>
          <w:iCs/>
          <w:sz w:val="22"/>
          <w:szCs w:val="22"/>
        </w:rPr>
      </w:pPr>
    </w:p>
    <w:p w14:paraId="6C7BA1FF" w14:textId="77777777" w:rsidR="00167F00" w:rsidRDefault="00167F00" w:rsidP="00B12207">
      <w:pPr>
        <w:suppressAutoHyphens/>
        <w:spacing w:before="60" w:line="360" w:lineRule="auto"/>
        <w:rPr>
          <w:rFonts w:cstheme="minorHAnsi"/>
          <w:b/>
          <w:iCs/>
          <w:sz w:val="22"/>
          <w:szCs w:val="22"/>
        </w:rPr>
      </w:pPr>
    </w:p>
    <w:p w14:paraId="4121A8CB" w14:textId="77777777" w:rsidR="004E7A8B" w:rsidRDefault="004E7A8B" w:rsidP="00B12207">
      <w:pPr>
        <w:suppressAutoHyphens/>
        <w:spacing w:before="60" w:line="360" w:lineRule="auto"/>
        <w:rPr>
          <w:rFonts w:cstheme="minorHAnsi"/>
          <w:b/>
          <w:iCs/>
          <w:sz w:val="22"/>
          <w:szCs w:val="22"/>
        </w:rPr>
      </w:pPr>
    </w:p>
    <w:p w14:paraId="3B269E4F" w14:textId="77777777" w:rsidR="004E7A8B" w:rsidRDefault="004E7A8B" w:rsidP="00B12207">
      <w:pPr>
        <w:suppressAutoHyphens/>
        <w:spacing w:before="60" w:line="360" w:lineRule="auto"/>
        <w:rPr>
          <w:rFonts w:cstheme="minorHAnsi"/>
          <w:b/>
          <w:iCs/>
          <w:sz w:val="22"/>
          <w:szCs w:val="22"/>
        </w:rPr>
      </w:pPr>
    </w:p>
    <w:p w14:paraId="74E38A46" w14:textId="77777777" w:rsidR="004E7A8B" w:rsidRDefault="004E7A8B" w:rsidP="00B12207">
      <w:pPr>
        <w:suppressAutoHyphens/>
        <w:spacing w:before="60" w:line="360" w:lineRule="auto"/>
        <w:rPr>
          <w:rFonts w:cstheme="minorHAnsi"/>
          <w:b/>
          <w:iCs/>
          <w:sz w:val="22"/>
          <w:szCs w:val="22"/>
        </w:rPr>
      </w:pPr>
    </w:p>
    <w:p w14:paraId="276ECAEA" w14:textId="77777777" w:rsidR="004E7A8B" w:rsidRDefault="004E7A8B" w:rsidP="00B12207">
      <w:pPr>
        <w:suppressAutoHyphens/>
        <w:spacing w:before="60" w:line="360" w:lineRule="auto"/>
        <w:rPr>
          <w:rFonts w:cstheme="minorHAnsi"/>
          <w:b/>
          <w:iCs/>
          <w:sz w:val="22"/>
          <w:szCs w:val="22"/>
        </w:rPr>
      </w:pPr>
    </w:p>
    <w:p w14:paraId="0E1FA1A3" w14:textId="77777777" w:rsidR="004E7A8B" w:rsidRDefault="004E7A8B" w:rsidP="00B12207">
      <w:pPr>
        <w:suppressAutoHyphens/>
        <w:spacing w:before="60" w:line="360" w:lineRule="auto"/>
        <w:rPr>
          <w:rFonts w:cstheme="minorHAnsi"/>
          <w:b/>
          <w:iCs/>
          <w:sz w:val="22"/>
          <w:szCs w:val="22"/>
        </w:rPr>
      </w:pPr>
    </w:p>
    <w:p w14:paraId="0D499C1E" w14:textId="77777777" w:rsidR="004E7A8B" w:rsidRDefault="004E7A8B" w:rsidP="00B12207">
      <w:pPr>
        <w:suppressAutoHyphens/>
        <w:spacing w:before="60" w:line="360" w:lineRule="auto"/>
        <w:rPr>
          <w:rFonts w:cstheme="minorHAnsi"/>
          <w:b/>
          <w:iCs/>
          <w:sz w:val="22"/>
          <w:szCs w:val="22"/>
        </w:rPr>
      </w:pPr>
    </w:p>
    <w:p w14:paraId="2AE5C1B8" w14:textId="77777777" w:rsidR="004E7A8B" w:rsidRDefault="004E7A8B" w:rsidP="00B12207">
      <w:pPr>
        <w:suppressAutoHyphens/>
        <w:spacing w:before="60" w:line="360" w:lineRule="auto"/>
        <w:rPr>
          <w:rFonts w:cstheme="minorHAnsi"/>
          <w:b/>
          <w:iCs/>
          <w:sz w:val="22"/>
          <w:szCs w:val="22"/>
        </w:rPr>
      </w:pPr>
    </w:p>
    <w:p w14:paraId="4216BA68" w14:textId="77777777" w:rsidR="004E7A8B" w:rsidRDefault="004E7A8B" w:rsidP="00B12207">
      <w:pPr>
        <w:suppressAutoHyphens/>
        <w:spacing w:before="60" w:line="360" w:lineRule="auto"/>
        <w:rPr>
          <w:rFonts w:cstheme="minorHAnsi"/>
          <w:b/>
          <w:iCs/>
          <w:sz w:val="22"/>
          <w:szCs w:val="22"/>
        </w:rPr>
      </w:pPr>
    </w:p>
    <w:p w14:paraId="1E2881EB" w14:textId="77777777" w:rsidR="004E7A8B" w:rsidRDefault="004E7A8B" w:rsidP="00B12207">
      <w:pPr>
        <w:suppressAutoHyphens/>
        <w:spacing w:before="60" w:line="360" w:lineRule="auto"/>
        <w:rPr>
          <w:rFonts w:cstheme="minorHAnsi"/>
          <w:b/>
          <w:iCs/>
          <w:sz w:val="22"/>
          <w:szCs w:val="22"/>
        </w:rPr>
      </w:pPr>
    </w:p>
    <w:p w14:paraId="6F977C41" w14:textId="77777777" w:rsidR="004E7A8B" w:rsidRDefault="004E7A8B" w:rsidP="00B12207">
      <w:pPr>
        <w:suppressAutoHyphens/>
        <w:spacing w:before="60" w:line="360" w:lineRule="auto"/>
        <w:rPr>
          <w:rFonts w:cstheme="minorHAnsi"/>
          <w:b/>
          <w:iCs/>
          <w:sz w:val="22"/>
          <w:szCs w:val="22"/>
        </w:rPr>
      </w:pPr>
    </w:p>
    <w:p w14:paraId="4B43E54F" w14:textId="77777777" w:rsidR="004E7A8B" w:rsidRDefault="004E7A8B" w:rsidP="00B12207">
      <w:pPr>
        <w:suppressAutoHyphens/>
        <w:spacing w:before="60" w:line="360" w:lineRule="auto"/>
        <w:rPr>
          <w:rFonts w:cstheme="minorHAnsi"/>
          <w:b/>
          <w:iCs/>
          <w:sz w:val="22"/>
          <w:szCs w:val="22"/>
        </w:rPr>
      </w:pPr>
    </w:p>
    <w:p w14:paraId="32C403D9" w14:textId="77777777" w:rsidR="004E7A8B" w:rsidRDefault="004E7A8B" w:rsidP="00B12207">
      <w:pPr>
        <w:suppressAutoHyphens/>
        <w:spacing w:before="60" w:line="360" w:lineRule="auto"/>
        <w:rPr>
          <w:rFonts w:cstheme="minorHAnsi"/>
          <w:b/>
          <w:iCs/>
          <w:sz w:val="22"/>
          <w:szCs w:val="22"/>
        </w:rPr>
      </w:pPr>
    </w:p>
    <w:p w14:paraId="016BEA6F" w14:textId="77777777" w:rsidR="004E7A8B" w:rsidRDefault="004E7A8B" w:rsidP="00B12207">
      <w:pPr>
        <w:suppressAutoHyphens/>
        <w:spacing w:before="60" w:line="360" w:lineRule="auto"/>
        <w:rPr>
          <w:rFonts w:cstheme="minorHAnsi"/>
          <w:b/>
          <w:iCs/>
          <w:sz w:val="22"/>
          <w:szCs w:val="22"/>
        </w:rPr>
      </w:pPr>
    </w:p>
    <w:p w14:paraId="2E728AB5" w14:textId="77777777" w:rsidR="004E7A8B" w:rsidRDefault="004E7A8B" w:rsidP="00B12207">
      <w:pPr>
        <w:suppressAutoHyphens/>
        <w:spacing w:before="60" w:line="360" w:lineRule="auto"/>
        <w:rPr>
          <w:rFonts w:cstheme="minorHAnsi"/>
          <w:b/>
          <w:iCs/>
          <w:sz w:val="22"/>
          <w:szCs w:val="22"/>
        </w:rPr>
      </w:pPr>
    </w:p>
    <w:p w14:paraId="64E6DE08" w14:textId="77777777" w:rsidR="004E7A8B" w:rsidRDefault="004E7A8B" w:rsidP="00B12207">
      <w:pPr>
        <w:suppressAutoHyphens/>
        <w:spacing w:before="60" w:line="360" w:lineRule="auto"/>
        <w:rPr>
          <w:rFonts w:cstheme="minorHAnsi"/>
          <w:b/>
          <w:iCs/>
          <w:sz w:val="22"/>
          <w:szCs w:val="22"/>
        </w:rPr>
      </w:pPr>
    </w:p>
    <w:p w14:paraId="559FF3BE" w14:textId="77777777" w:rsidR="004E7A8B" w:rsidRDefault="004E7A8B" w:rsidP="00B12207">
      <w:pPr>
        <w:suppressAutoHyphens/>
        <w:spacing w:before="60" w:line="360" w:lineRule="auto"/>
        <w:rPr>
          <w:rFonts w:cstheme="minorHAnsi"/>
          <w:b/>
          <w:iCs/>
          <w:sz w:val="22"/>
          <w:szCs w:val="22"/>
        </w:rPr>
      </w:pPr>
    </w:p>
    <w:p w14:paraId="3B422EF9" w14:textId="77777777" w:rsidR="004E7A8B" w:rsidRDefault="004E7A8B" w:rsidP="00B12207">
      <w:pPr>
        <w:suppressAutoHyphens/>
        <w:spacing w:before="60" w:line="360" w:lineRule="auto"/>
        <w:rPr>
          <w:rFonts w:cstheme="minorHAnsi"/>
          <w:b/>
          <w:iCs/>
          <w:sz w:val="22"/>
          <w:szCs w:val="22"/>
        </w:rPr>
      </w:pPr>
    </w:p>
    <w:p w14:paraId="21E72764" w14:textId="77777777" w:rsidR="004E7A8B" w:rsidRDefault="004E7A8B" w:rsidP="00B12207">
      <w:pPr>
        <w:suppressAutoHyphens/>
        <w:spacing w:before="60" w:line="360" w:lineRule="auto"/>
        <w:rPr>
          <w:rFonts w:cstheme="minorHAnsi"/>
          <w:b/>
          <w:iCs/>
          <w:sz w:val="22"/>
          <w:szCs w:val="22"/>
        </w:rPr>
      </w:pPr>
    </w:p>
    <w:p w14:paraId="6FAAE070" w14:textId="77777777" w:rsidR="004E7A8B" w:rsidRDefault="004E7A8B" w:rsidP="00B12207">
      <w:pPr>
        <w:suppressAutoHyphens/>
        <w:spacing w:before="60" w:line="360" w:lineRule="auto"/>
        <w:rPr>
          <w:rFonts w:cstheme="minorHAnsi"/>
          <w:b/>
          <w:iCs/>
          <w:sz w:val="22"/>
          <w:szCs w:val="22"/>
        </w:rPr>
      </w:pPr>
    </w:p>
    <w:p w14:paraId="510774F1" w14:textId="77777777" w:rsidR="004E7A8B" w:rsidRDefault="004E7A8B" w:rsidP="00B12207">
      <w:pPr>
        <w:suppressAutoHyphens/>
        <w:spacing w:before="60" w:line="360" w:lineRule="auto"/>
        <w:rPr>
          <w:rFonts w:cstheme="minorHAnsi"/>
          <w:b/>
          <w:iCs/>
          <w:sz w:val="22"/>
          <w:szCs w:val="22"/>
        </w:rPr>
      </w:pPr>
    </w:p>
    <w:p w14:paraId="6E0A661B" w14:textId="77777777" w:rsidR="004E7A8B" w:rsidRDefault="004E7A8B" w:rsidP="00B12207">
      <w:pPr>
        <w:suppressAutoHyphens/>
        <w:spacing w:before="60" w:line="360" w:lineRule="auto"/>
        <w:rPr>
          <w:rFonts w:cstheme="minorHAnsi"/>
          <w:b/>
          <w:iCs/>
          <w:sz w:val="22"/>
          <w:szCs w:val="22"/>
        </w:rPr>
      </w:pPr>
    </w:p>
    <w:p w14:paraId="25595898" w14:textId="77777777" w:rsidR="004E7A8B" w:rsidRDefault="004E7A8B" w:rsidP="00B12207">
      <w:pPr>
        <w:suppressAutoHyphens/>
        <w:spacing w:before="60" w:line="360" w:lineRule="auto"/>
        <w:rPr>
          <w:rFonts w:cstheme="minorHAnsi"/>
          <w:b/>
          <w:iCs/>
          <w:sz w:val="22"/>
          <w:szCs w:val="22"/>
        </w:rPr>
      </w:pPr>
    </w:p>
    <w:p w14:paraId="4206638C" w14:textId="1A57D59A" w:rsidR="000460B3" w:rsidRPr="00934600" w:rsidRDefault="00C75C18" w:rsidP="00C75C18">
      <w:pPr>
        <w:spacing w:before="60" w:line="360" w:lineRule="auto"/>
        <w:rPr>
          <w:rFonts w:cstheme="minorHAnsi"/>
          <w:b/>
          <w:kern w:val="20"/>
          <w:sz w:val="22"/>
          <w:szCs w:val="22"/>
        </w:rPr>
      </w:pPr>
      <w:r>
        <w:rPr>
          <w:noProof/>
        </w:rPr>
        <w:lastRenderedPageBreak/>
        <w:drawing>
          <wp:inline distT="0" distB="0" distL="0" distR="0" wp14:anchorId="4DFEC7FD" wp14:editId="424B1F15">
            <wp:extent cx="5688511" cy="1148616"/>
            <wp:effectExtent l="0" t="0" r="1270" b="0"/>
            <wp:docPr id="260632900"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r w:rsidR="000460B3" w:rsidRPr="00934600">
        <w:rPr>
          <w:rFonts w:cstheme="minorHAnsi"/>
          <w:b/>
          <w:kern w:val="20"/>
          <w:sz w:val="22"/>
          <w:szCs w:val="22"/>
        </w:rPr>
        <w:t>Załącznik nr 1 do SWZ/UMOWY</w:t>
      </w:r>
    </w:p>
    <w:p w14:paraId="0A25D811" w14:textId="207789C3" w:rsidR="000460B3" w:rsidRPr="00934600" w:rsidRDefault="000460B3" w:rsidP="000460B3">
      <w:pPr>
        <w:spacing w:line="360" w:lineRule="auto"/>
        <w:jc w:val="both"/>
        <w:rPr>
          <w:rFonts w:cstheme="minorHAnsi"/>
          <w:b/>
          <w:sz w:val="22"/>
          <w:szCs w:val="22"/>
        </w:rPr>
      </w:pPr>
      <w:r w:rsidRPr="00934600">
        <w:rPr>
          <w:rFonts w:cstheme="minorHAnsi"/>
          <w:b/>
          <w:sz w:val="22"/>
          <w:szCs w:val="22"/>
        </w:rPr>
        <w:t xml:space="preserve">Nr sprawy: </w:t>
      </w:r>
      <w:r w:rsidR="00EF5FBA">
        <w:rPr>
          <w:rFonts w:cstheme="minorHAnsi"/>
          <w:b/>
          <w:sz w:val="22"/>
          <w:szCs w:val="22"/>
        </w:rPr>
        <w:t>7</w:t>
      </w:r>
      <w:r w:rsidR="00C75C18">
        <w:rPr>
          <w:rFonts w:cstheme="minorHAnsi"/>
          <w:b/>
          <w:sz w:val="22"/>
          <w:szCs w:val="22"/>
        </w:rPr>
        <w:t>1</w:t>
      </w:r>
      <w:r w:rsidRPr="00934600">
        <w:rPr>
          <w:rFonts w:cstheme="minorHAnsi"/>
          <w:b/>
          <w:sz w:val="22"/>
          <w:szCs w:val="22"/>
        </w:rPr>
        <w:t>/ZP/202</w:t>
      </w:r>
      <w:r w:rsidR="0085460A">
        <w:rPr>
          <w:rFonts w:cstheme="minorHAnsi"/>
          <w:b/>
          <w:sz w:val="22"/>
          <w:szCs w:val="22"/>
        </w:rPr>
        <w:t>4</w:t>
      </w:r>
    </w:p>
    <w:p w14:paraId="68DEAE5C" w14:textId="77777777" w:rsidR="000460B3" w:rsidRPr="00934600" w:rsidRDefault="000460B3" w:rsidP="000460B3">
      <w:pPr>
        <w:spacing w:before="60" w:line="360" w:lineRule="auto"/>
        <w:rPr>
          <w:rFonts w:cstheme="minorHAnsi"/>
          <w:b/>
          <w:bCs/>
          <w:sz w:val="22"/>
          <w:szCs w:val="22"/>
        </w:rPr>
      </w:pPr>
    </w:p>
    <w:p w14:paraId="41D3E360" w14:textId="77777777" w:rsidR="000460B3" w:rsidRPr="0056312D" w:rsidRDefault="000460B3" w:rsidP="003B24FB">
      <w:pPr>
        <w:spacing w:before="60" w:line="360" w:lineRule="auto"/>
        <w:rPr>
          <w:rFonts w:cstheme="minorHAnsi"/>
          <w:b/>
          <w:bCs/>
          <w:sz w:val="22"/>
          <w:szCs w:val="22"/>
        </w:rPr>
      </w:pPr>
      <w:r w:rsidRPr="0056312D">
        <w:rPr>
          <w:rFonts w:cstheme="minorHAnsi"/>
          <w:b/>
          <w:bCs/>
          <w:sz w:val="22"/>
          <w:szCs w:val="22"/>
        </w:rPr>
        <w:t xml:space="preserve">Opis przedmiotu zamówienia </w:t>
      </w:r>
    </w:p>
    <w:p w14:paraId="78C6BF8D" w14:textId="77777777" w:rsidR="000460B3" w:rsidRPr="0056312D" w:rsidRDefault="000460B3" w:rsidP="000460B3">
      <w:pPr>
        <w:spacing w:before="60" w:line="360" w:lineRule="auto"/>
        <w:rPr>
          <w:rFonts w:cstheme="minorHAnsi"/>
          <w:sz w:val="22"/>
          <w:szCs w:val="22"/>
        </w:rPr>
      </w:pPr>
    </w:p>
    <w:p w14:paraId="7460BD7E" w14:textId="3199FE42" w:rsidR="00B57C40" w:rsidRPr="0096277E" w:rsidRDefault="0096277E" w:rsidP="0096277E">
      <w:pPr>
        <w:spacing w:line="360" w:lineRule="auto"/>
        <w:rPr>
          <w:rFonts w:cstheme="minorHAnsi"/>
          <w:sz w:val="22"/>
          <w:szCs w:val="22"/>
        </w:rPr>
      </w:pPr>
      <w:r w:rsidRPr="0096277E">
        <w:rPr>
          <w:rFonts w:cstheme="minorHAnsi"/>
          <w:sz w:val="22"/>
          <w:szCs w:val="22"/>
        </w:rPr>
        <w:t>1. </w:t>
      </w:r>
      <w:r w:rsidR="00B57C40" w:rsidRPr="0096277E">
        <w:rPr>
          <w:rFonts w:cstheme="minorHAnsi"/>
          <w:sz w:val="22"/>
          <w:szCs w:val="22"/>
        </w:rPr>
        <w:t xml:space="preserve">Przedmiotem zamówienia jest sukcesywny odbiór i zagospodarowanie odpadów komunalnych z nieruchomości Uniwersytetu Łódzkiego wraz z dzierżawą kontenerów w okresie </w:t>
      </w:r>
      <w:r w:rsidR="00B57C40" w:rsidRPr="00513911">
        <w:rPr>
          <w:rFonts w:cstheme="minorHAnsi"/>
          <w:b/>
          <w:bCs/>
          <w:sz w:val="22"/>
          <w:szCs w:val="22"/>
        </w:rPr>
        <w:t>od 01.01.202</w:t>
      </w:r>
      <w:r w:rsidR="0085460A">
        <w:rPr>
          <w:rFonts w:cstheme="minorHAnsi"/>
          <w:b/>
          <w:bCs/>
          <w:sz w:val="22"/>
          <w:szCs w:val="22"/>
        </w:rPr>
        <w:t>5</w:t>
      </w:r>
      <w:r w:rsidR="00B57C40" w:rsidRPr="00513911">
        <w:rPr>
          <w:rFonts w:cstheme="minorHAnsi"/>
          <w:b/>
          <w:bCs/>
          <w:sz w:val="22"/>
          <w:szCs w:val="22"/>
        </w:rPr>
        <w:t xml:space="preserve"> r. do 31.12.202</w:t>
      </w:r>
      <w:r w:rsidR="0085460A">
        <w:rPr>
          <w:rFonts w:cstheme="minorHAnsi"/>
          <w:b/>
          <w:bCs/>
          <w:sz w:val="22"/>
          <w:szCs w:val="22"/>
        </w:rPr>
        <w:t>5</w:t>
      </w:r>
      <w:r w:rsidR="00B57C40" w:rsidRPr="00513911">
        <w:rPr>
          <w:rFonts w:cstheme="minorHAnsi"/>
          <w:b/>
          <w:bCs/>
          <w:sz w:val="22"/>
          <w:szCs w:val="22"/>
        </w:rPr>
        <w:t> r.</w:t>
      </w:r>
      <w:r w:rsidR="00B57C40" w:rsidRPr="0096277E">
        <w:rPr>
          <w:rFonts w:cstheme="minorHAnsi"/>
          <w:sz w:val="22"/>
          <w:szCs w:val="22"/>
        </w:rPr>
        <w:t xml:space="preserve"> (w przypadku przedłużających się procedur przetargowych termin rozpoczęcia i zakończenia realizacji zamówienia może ulec zmianie przy zachowaniu 12-to miesięcznego okresu trwania umowy).</w:t>
      </w:r>
    </w:p>
    <w:p w14:paraId="3E52819C" w14:textId="77777777" w:rsidR="00B57C40" w:rsidRPr="0096277E" w:rsidRDefault="00B57C40" w:rsidP="00B57C40">
      <w:pPr>
        <w:spacing w:line="360" w:lineRule="auto"/>
        <w:rPr>
          <w:rFonts w:cstheme="minorHAnsi"/>
          <w:b/>
          <w:bCs/>
          <w:snapToGrid w:val="0"/>
          <w:sz w:val="22"/>
          <w:szCs w:val="22"/>
        </w:rPr>
      </w:pPr>
    </w:p>
    <w:p w14:paraId="7E431ACE" w14:textId="215CACC7" w:rsidR="00B57C40" w:rsidRPr="0096277E" w:rsidRDefault="0096277E" w:rsidP="0096277E">
      <w:pPr>
        <w:suppressAutoHyphens/>
        <w:spacing w:line="360" w:lineRule="auto"/>
        <w:rPr>
          <w:rFonts w:cstheme="minorHAnsi"/>
          <w:sz w:val="22"/>
          <w:szCs w:val="22"/>
        </w:rPr>
      </w:pPr>
      <w:r w:rsidRPr="0096277E">
        <w:rPr>
          <w:rFonts w:cstheme="minorHAnsi"/>
          <w:b/>
          <w:bCs/>
          <w:color w:val="000000"/>
          <w:sz w:val="22"/>
          <w:szCs w:val="22"/>
        </w:rPr>
        <w:t>2.</w:t>
      </w:r>
      <w:r w:rsidRPr="0096277E">
        <w:rPr>
          <w:rFonts w:cstheme="minorHAnsi"/>
          <w:color w:val="000000"/>
          <w:sz w:val="22"/>
          <w:szCs w:val="22"/>
        </w:rPr>
        <w:t> </w:t>
      </w:r>
      <w:r w:rsidR="00B57C40" w:rsidRPr="0096277E">
        <w:rPr>
          <w:rFonts w:cstheme="minorHAnsi"/>
          <w:color w:val="000000"/>
          <w:sz w:val="22"/>
          <w:szCs w:val="22"/>
        </w:rPr>
        <w:t>Katalog odpadów</w:t>
      </w:r>
    </w:p>
    <w:p w14:paraId="6F684892" w14:textId="77777777" w:rsidR="00B57C40" w:rsidRPr="00934600" w:rsidRDefault="00B57C40" w:rsidP="00B57C40">
      <w:pPr>
        <w:pStyle w:val="Nagwek"/>
        <w:tabs>
          <w:tab w:val="clear" w:pos="4513"/>
          <w:tab w:val="left" w:pos="3686"/>
        </w:tabs>
        <w:spacing w:line="360" w:lineRule="auto"/>
        <w:jc w:val="right"/>
        <w:rPr>
          <w:rFonts w:cstheme="minorHAnsi"/>
          <w:b/>
          <w:sz w:val="22"/>
          <w:szCs w:val="22"/>
        </w:rPr>
      </w:pPr>
    </w:p>
    <w:tbl>
      <w:tblPr>
        <w:tblW w:w="0" w:type="auto"/>
        <w:tblCellSpacing w:w="0" w:type="auto"/>
        <w:tblInd w:w="115" w:type="dxa"/>
        <w:tblBorders>
          <w:top w:val="single" w:sz="8" w:space="0" w:color="000000"/>
          <w:left w:val="single" w:sz="8" w:space="0" w:color="000000"/>
          <w:bottom w:val="single" w:sz="8" w:space="0" w:color="000000"/>
          <w:right w:val="single" w:sz="8" w:space="0" w:color="000000"/>
        </w:tblBorders>
        <w:tblLook w:val="04A0" w:firstRow="1" w:lastRow="0" w:firstColumn="1" w:lastColumn="0" w:noHBand="0" w:noVBand="1"/>
      </w:tblPr>
      <w:tblGrid>
        <w:gridCol w:w="1104"/>
        <w:gridCol w:w="8127"/>
      </w:tblGrid>
      <w:tr w:rsidR="00B57C40" w:rsidRPr="00934600" w14:paraId="2DA4ED89" w14:textId="77777777" w:rsidTr="00B66D3D">
        <w:trPr>
          <w:trHeight w:val="45"/>
          <w:tblCellSpacing w:w="0" w:type="auto"/>
        </w:trPr>
        <w:tc>
          <w:tcPr>
            <w:tcW w:w="1104" w:type="dxa"/>
            <w:tcBorders>
              <w:bottom w:val="single" w:sz="8" w:space="0" w:color="000000"/>
              <w:right w:val="single" w:sz="8" w:space="0" w:color="000000"/>
            </w:tcBorders>
            <w:shd w:val="clear" w:color="auto" w:fill="D9D9D9"/>
            <w:tcMar>
              <w:top w:w="15" w:type="dxa"/>
              <w:left w:w="15" w:type="dxa"/>
              <w:bottom w:w="15" w:type="dxa"/>
              <w:right w:w="15" w:type="dxa"/>
            </w:tcMar>
            <w:vAlign w:val="center"/>
          </w:tcPr>
          <w:p w14:paraId="0EB4ED12" w14:textId="77777777" w:rsidR="00B57C40" w:rsidRPr="00934600" w:rsidRDefault="00B57C40" w:rsidP="00B66D3D">
            <w:pPr>
              <w:spacing w:line="360" w:lineRule="auto"/>
              <w:jc w:val="center"/>
              <w:rPr>
                <w:rFonts w:cstheme="minorHAnsi"/>
                <w:b/>
                <w:sz w:val="22"/>
                <w:szCs w:val="22"/>
              </w:rPr>
            </w:pPr>
            <w:r w:rsidRPr="00934600">
              <w:rPr>
                <w:rFonts w:cstheme="minorHAnsi"/>
                <w:b/>
                <w:color w:val="000000"/>
                <w:sz w:val="22"/>
                <w:szCs w:val="22"/>
              </w:rPr>
              <w:t>20</w:t>
            </w:r>
          </w:p>
        </w:tc>
        <w:tc>
          <w:tcPr>
            <w:tcW w:w="8127" w:type="dxa"/>
            <w:tcBorders>
              <w:bottom w:val="single" w:sz="8" w:space="0" w:color="000000"/>
              <w:right w:val="single" w:sz="8" w:space="0" w:color="000000"/>
            </w:tcBorders>
            <w:shd w:val="clear" w:color="auto" w:fill="D9D9D9"/>
            <w:tcMar>
              <w:top w:w="15" w:type="dxa"/>
              <w:left w:w="15" w:type="dxa"/>
              <w:bottom w:w="15" w:type="dxa"/>
              <w:right w:w="15" w:type="dxa"/>
            </w:tcMar>
            <w:vAlign w:val="center"/>
          </w:tcPr>
          <w:p w14:paraId="4DF791E5" w14:textId="77777777" w:rsidR="00B57C40" w:rsidRPr="00934600" w:rsidRDefault="00B57C40" w:rsidP="00B66D3D">
            <w:pPr>
              <w:spacing w:line="360" w:lineRule="auto"/>
              <w:rPr>
                <w:rFonts w:cstheme="minorHAnsi"/>
                <w:b/>
                <w:sz w:val="22"/>
                <w:szCs w:val="22"/>
              </w:rPr>
            </w:pPr>
            <w:r w:rsidRPr="00934600">
              <w:rPr>
                <w:rFonts w:cstheme="minorHAnsi"/>
                <w:b/>
                <w:color w:val="000000"/>
                <w:sz w:val="22"/>
                <w:szCs w:val="22"/>
              </w:rPr>
              <w:t>Odpady komunalne łącznie z frakcjami gromadzonymi selektywnie</w:t>
            </w:r>
          </w:p>
        </w:tc>
      </w:tr>
      <w:tr w:rsidR="00B57C40" w:rsidRPr="00934600" w14:paraId="24519DF4" w14:textId="77777777" w:rsidTr="00B66D3D">
        <w:trPr>
          <w:trHeight w:val="45"/>
          <w:tblCellSpacing w:w="0" w:type="auto"/>
        </w:trPr>
        <w:tc>
          <w:tcPr>
            <w:tcW w:w="1104" w:type="dxa"/>
            <w:tcBorders>
              <w:bottom w:val="single" w:sz="8" w:space="0" w:color="000000"/>
              <w:right w:val="single" w:sz="8" w:space="0" w:color="000000"/>
            </w:tcBorders>
            <w:tcMar>
              <w:top w:w="15" w:type="dxa"/>
              <w:left w:w="15" w:type="dxa"/>
              <w:bottom w:w="15" w:type="dxa"/>
              <w:right w:w="15" w:type="dxa"/>
            </w:tcMar>
            <w:vAlign w:val="center"/>
          </w:tcPr>
          <w:p w14:paraId="2B397777" w14:textId="77777777" w:rsidR="00B57C40" w:rsidRPr="00934600" w:rsidRDefault="00B57C40" w:rsidP="00B66D3D">
            <w:pPr>
              <w:spacing w:line="360" w:lineRule="auto"/>
              <w:rPr>
                <w:rFonts w:cstheme="minorHAnsi"/>
                <w:b/>
                <w:sz w:val="22"/>
                <w:szCs w:val="22"/>
              </w:rPr>
            </w:pPr>
            <w:r w:rsidRPr="00934600">
              <w:rPr>
                <w:rFonts w:cstheme="minorHAnsi"/>
                <w:b/>
                <w:color w:val="000000"/>
                <w:sz w:val="22"/>
                <w:szCs w:val="22"/>
              </w:rPr>
              <w:t>20 01</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56A8C9C6" w14:textId="77777777" w:rsidR="00B57C40" w:rsidRPr="00934600" w:rsidRDefault="00B57C40" w:rsidP="00B66D3D">
            <w:pPr>
              <w:spacing w:line="360" w:lineRule="auto"/>
              <w:rPr>
                <w:rFonts w:cstheme="minorHAnsi"/>
                <w:b/>
                <w:sz w:val="22"/>
                <w:szCs w:val="22"/>
              </w:rPr>
            </w:pPr>
            <w:r w:rsidRPr="00934600">
              <w:rPr>
                <w:rFonts w:cstheme="minorHAnsi"/>
                <w:b/>
                <w:color w:val="000000"/>
                <w:sz w:val="22"/>
                <w:szCs w:val="22"/>
              </w:rPr>
              <w:t>Odpady komunalne segregowane i gromadzone selektywnie (z wyłączeniem 15 01)</w:t>
            </w:r>
          </w:p>
        </w:tc>
      </w:tr>
      <w:tr w:rsidR="00B57C40" w:rsidRPr="00934600" w14:paraId="28DE0D5C" w14:textId="77777777" w:rsidTr="00B66D3D">
        <w:trPr>
          <w:trHeight w:val="45"/>
          <w:tblCellSpacing w:w="0" w:type="auto"/>
        </w:trPr>
        <w:tc>
          <w:tcPr>
            <w:tcW w:w="1104" w:type="dxa"/>
            <w:tcBorders>
              <w:bottom w:val="single" w:sz="8" w:space="0" w:color="000000"/>
              <w:right w:val="single" w:sz="8" w:space="0" w:color="000000"/>
            </w:tcBorders>
            <w:tcMar>
              <w:top w:w="15" w:type="dxa"/>
              <w:left w:w="15" w:type="dxa"/>
              <w:bottom w:w="15" w:type="dxa"/>
              <w:right w:w="15" w:type="dxa"/>
            </w:tcMar>
            <w:vAlign w:val="center"/>
          </w:tcPr>
          <w:p w14:paraId="6A255821"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20 01 01</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35B2D68F"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Papier i tektura</w:t>
            </w:r>
          </w:p>
        </w:tc>
      </w:tr>
      <w:tr w:rsidR="00B57C40" w:rsidRPr="00934600" w14:paraId="21A2CD07" w14:textId="77777777" w:rsidTr="00B66D3D">
        <w:trPr>
          <w:trHeight w:val="45"/>
          <w:tblCellSpacing w:w="0" w:type="auto"/>
        </w:trPr>
        <w:tc>
          <w:tcPr>
            <w:tcW w:w="1104" w:type="dxa"/>
            <w:tcBorders>
              <w:bottom w:val="single" w:sz="8" w:space="0" w:color="000000"/>
              <w:right w:val="single" w:sz="8" w:space="0" w:color="000000"/>
            </w:tcBorders>
            <w:tcMar>
              <w:top w:w="15" w:type="dxa"/>
              <w:left w:w="15" w:type="dxa"/>
              <w:bottom w:w="15" w:type="dxa"/>
              <w:right w:w="15" w:type="dxa"/>
            </w:tcMar>
            <w:vAlign w:val="center"/>
          </w:tcPr>
          <w:p w14:paraId="69B33AFE"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20 01 02</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1BEB016F"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Szkło</w:t>
            </w:r>
          </w:p>
        </w:tc>
      </w:tr>
      <w:tr w:rsidR="00B57C40" w:rsidRPr="00934600" w14:paraId="175788A6" w14:textId="77777777" w:rsidTr="00B66D3D">
        <w:trPr>
          <w:trHeight w:val="45"/>
          <w:tblCellSpacing w:w="0" w:type="auto"/>
        </w:trPr>
        <w:tc>
          <w:tcPr>
            <w:tcW w:w="1104" w:type="dxa"/>
            <w:tcBorders>
              <w:bottom w:val="single" w:sz="8" w:space="0" w:color="000000"/>
              <w:right w:val="single" w:sz="8" w:space="0" w:color="000000"/>
            </w:tcBorders>
            <w:tcMar>
              <w:top w:w="15" w:type="dxa"/>
              <w:left w:w="15" w:type="dxa"/>
              <w:bottom w:w="15" w:type="dxa"/>
              <w:right w:w="15" w:type="dxa"/>
            </w:tcMar>
            <w:vAlign w:val="center"/>
          </w:tcPr>
          <w:p w14:paraId="7DA046E1"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20 01 08</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08CC0E91" w14:textId="77777777" w:rsidR="00B57C40" w:rsidRPr="00934600" w:rsidRDefault="00B57C40" w:rsidP="00B66D3D">
            <w:pPr>
              <w:spacing w:line="360" w:lineRule="auto"/>
              <w:rPr>
                <w:rFonts w:cstheme="minorHAnsi"/>
                <w:sz w:val="22"/>
                <w:szCs w:val="22"/>
              </w:rPr>
            </w:pPr>
            <w:r w:rsidRPr="00934600">
              <w:rPr>
                <w:rFonts w:cstheme="minorHAnsi"/>
                <w:color w:val="000000"/>
                <w:sz w:val="22"/>
                <w:szCs w:val="22"/>
              </w:rPr>
              <w:t>Odpady kuchenne ulegające biodegradacji</w:t>
            </w:r>
          </w:p>
        </w:tc>
      </w:tr>
      <w:tr w:rsidR="00B57C40" w:rsidRPr="00934600" w14:paraId="30291487" w14:textId="77777777" w:rsidTr="00B66D3D">
        <w:trPr>
          <w:trHeight w:val="45"/>
          <w:tblCellSpacing w:w="0" w:type="auto"/>
        </w:trPr>
        <w:tc>
          <w:tcPr>
            <w:tcW w:w="1104"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14221615" w14:textId="77777777" w:rsidR="00B57C40" w:rsidRPr="00934600" w:rsidRDefault="00B57C40" w:rsidP="00B66D3D">
            <w:pPr>
              <w:spacing w:line="360" w:lineRule="auto"/>
              <w:rPr>
                <w:rFonts w:cstheme="minorHAnsi"/>
                <w:color w:val="000000"/>
                <w:sz w:val="22"/>
                <w:szCs w:val="22"/>
              </w:rPr>
            </w:pPr>
            <w:r w:rsidRPr="00934600">
              <w:rPr>
                <w:rFonts w:cstheme="minorHAnsi"/>
                <w:color w:val="000000"/>
                <w:sz w:val="22"/>
                <w:szCs w:val="22"/>
              </w:rPr>
              <w:t>20 01 39</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7AB5EBEE" w14:textId="77777777" w:rsidR="00B57C40" w:rsidRPr="00934600" w:rsidRDefault="00B57C40" w:rsidP="00B66D3D">
            <w:pPr>
              <w:spacing w:line="360" w:lineRule="auto"/>
              <w:rPr>
                <w:rFonts w:cstheme="minorHAnsi"/>
                <w:color w:val="000000"/>
                <w:sz w:val="22"/>
                <w:szCs w:val="22"/>
              </w:rPr>
            </w:pPr>
            <w:r w:rsidRPr="00934600">
              <w:rPr>
                <w:rFonts w:cstheme="minorHAnsi"/>
                <w:color w:val="000000"/>
                <w:sz w:val="22"/>
                <w:szCs w:val="22"/>
              </w:rPr>
              <w:t>Tworzywa sztuczne</w:t>
            </w:r>
          </w:p>
        </w:tc>
      </w:tr>
      <w:tr w:rsidR="00B57C40" w:rsidRPr="00934600" w14:paraId="23DEA953" w14:textId="77777777" w:rsidTr="00B66D3D">
        <w:trPr>
          <w:trHeight w:val="45"/>
          <w:tblCellSpacing w:w="0" w:type="auto"/>
        </w:trPr>
        <w:tc>
          <w:tcPr>
            <w:tcW w:w="1104"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33055DAE" w14:textId="77777777" w:rsidR="00B57C40" w:rsidRPr="00934600" w:rsidRDefault="00B57C40" w:rsidP="00B66D3D">
            <w:pPr>
              <w:spacing w:line="360" w:lineRule="auto"/>
              <w:rPr>
                <w:rFonts w:cstheme="minorHAnsi"/>
                <w:b/>
                <w:color w:val="000000"/>
                <w:sz w:val="22"/>
                <w:szCs w:val="22"/>
              </w:rPr>
            </w:pPr>
            <w:r w:rsidRPr="00934600">
              <w:rPr>
                <w:rFonts w:cstheme="minorHAnsi"/>
                <w:b/>
                <w:color w:val="000000"/>
                <w:sz w:val="22"/>
                <w:szCs w:val="22"/>
              </w:rPr>
              <w:t>20 03</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6FE79F7E" w14:textId="77777777" w:rsidR="00B57C40" w:rsidRPr="00934600" w:rsidRDefault="00B57C40" w:rsidP="00B66D3D">
            <w:pPr>
              <w:spacing w:line="360" w:lineRule="auto"/>
              <w:rPr>
                <w:rFonts w:cstheme="minorHAnsi"/>
                <w:b/>
                <w:color w:val="000000"/>
                <w:sz w:val="22"/>
                <w:szCs w:val="22"/>
              </w:rPr>
            </w:pPr>
            <w:r w:rsidRPr="00934600">
              <w:rPr>
                <w:rFonts w:cstheme="minorHAnsi"/>
                <w:b/>
                <w:color w:val="000000"/>
                <w:sz w:val="22"/>
                <w:szCs w:val="22"/>
              </w:rPr>
              <w:t>Inne odpady komunalne</w:t>
            </w:r>
          </w:p>
        </w:tc>
      </w:tr>
      <w:tr w:rsidR="00EE0FEB" w:rsidRPr="00934600" w14:paraId="54F69094" w14:textId="77777777" w:rsidTr="00B66D3D">
        <w:trPr>
          <w:trHeight w:val="45"/>
          <w:tblCellSpacing w:w="0" w:type="auto"/>
        </w:trPr>
        <w:tc>
          <w:tcPr>
            <w:tcW w:w="1104" w:type="dxa"/>
            <w:tcBorders>
              <w:left w:val="single" w:sz="8" w:space="0" w:color="000000"/>
              <w:bottom w:val="single" w:sz="8" w:space="0" w:color="000000"/>
              <w:right w:val="single" w:sz="8" w:space="0" w:color="000000"/>
            </w:tcBorders>
            <w:tcMar>
              <w:top w:w="15" w:type="dxa"/>
              <w:left w:w="15" w:type="dxa"/>
              <w:bottom w:w="15" w:type="dxa"/>
              <w:right w:w="15" w:type="dxa"/>
            </w:tcMar>
            <w:vAlign w:val="center"/>
          </w:tcPr>
          <w:p w14:paraId="7D534F5F" w14:textId="7E478E7E" w:rsidR="00EE0FEB" w:rsidRPr="00934600" w:rsidRDefault="00EE0FEB" w:rsidP="00B66D3D">
            <w:pPr>
              <w:spacing w:line="360" w:lineRule="auto"/>
              <w:rPr>
                <w:rFonts w:cstheme="minorHAnsi"/>
                <w:b/>
                <w:color w:val="000000"/>
                <w:sz w:val="22"/>
                <w:szCs w:val="22"/>
              </w:rPr>
            </w:pPr>
            <w:r w:rsidRPr="00934600">
              <w:rPr>
                <w:rFonts w:cstheme="minorHAnsi"/>
                <w:color w:val="000000"/>
                <w:sz w:val="22"/>
                <w:szCs w:val="22"/>
              </w:rPr>
              <w:t>20 03 01</w:t>
            </w:r>
          </w:p>
        </w:tc>
        <w:tc>
          <w:tcPr>
            <w:tcW w:w="8127" w:type="dxa"/>
            <w:tcBorders>
              <w:bottom w:val="single" w:sz="8" w:space="0" w:color="000000"/>
              <w:right w:val="single" w:sz="8" w:space="0" w:color="000000"/>
            </w:tcBorders>
            <w:tcMar>
              <w:top w:w="15" w:type="dxa"/>
              <w:left w:w="15" w:type="dxa"/>
              <w:bottom w:w="15" w:type="dxa"/>
              <w:right w:w="15" w:type="dxa"/>
            </w:tcMar>
            <w:vAlign w:val="center"/>
          </w:tcPr>
          <w:p w14:paraId="0018DD83" w14:textId="0A5FB830" w:rsidR="00EE0FEB" w:rsidRPr="00934600" w:rsidRDefault="00EE0FEB" w:rsidP="00B66D3D">
            <w:pPr>
              <w:spacing w:line="360" w:lineRule="auto"/>
              <w:rPr>
                <w:rFonts w:cstheme="minorHAnsi"/>
                <w:b/>
                <w:color w:val="000000"/>
                <w:sz w:val="22"/>
                <w:szCs w:val="22"/>
              </w:rPr>
            </w:pPr>
            <w:r w:rsidRPr="00934600">
              <w:rPr>
                <w:rFonts w:cstheme="minorHAnsi"/>
                <w:color w:val="000000"/>
                <w:sz w:val="22"/>
                <w:szCs w:val="22"/>
              </w:rPr>
              <w:t>Niesegregowane (zmieszane) odpady komunalne</w:t>
            </w:r>
          </w:p>
        </w:tc>
      </w:tr>
      <w:tr w:rsidR="00B57C40" w:rsidRPr="00934600" w14:paraId="5A085A22" w14:textId="77777777" w:rsidTr="00EE0FEB">
        <w:trPr>
          <w:trHeight w:val="45"/>
          <w:tblCellSpacing w:w="0" w:type="auto"/>
        </w:trPr>
        <w:tc>
          <w:tcPr>
            <w:tcW w:w="1104" w:type="dxa"/>
            <w:tcBorders>
              <w:left w:val="single" w:sz="8" w:space="0" w:color="000000"/>
              <w:right w:val="single" w:sz="8" w:space="0" w:color="000000"/>
            </w:tcBorders>
            <w:tcMar>
              <w:top w:w="15" w:type="dxa"/>
              <w:left w:w="15" w:type="dxa"/>
              <w:bottom w:w="15" w:type="dxa"/>
              <w:right w:w="15" w:type="dxa"/>
            </w:tcMar>
            <w:vAlign w:val="center"/>
          </w:tcPr>
          <w:p w14:paraId="30129511" w14:textId="26968D51" w:rsidR="00B57C40" w:rsidRPr="00934600" w:rsidRDefault="00EE0FEB" w:rsidP="00B66D3D">
            <w:pPr>
              <w:spacing w:line="360" w:lineRule="auto"/>
              <w:rPr>
                <w:rFonts w:cstheme="minorHAnsi"/>
                <w:color w:val="000000"/>
                <w:sz w:val="22"/>
                <w:szCs w:val="22"/>
              </w:rPr>
            </w:pPr>
            <w:r w:rsidRPr="002D0193">
              <w:rPr>
                <w:rFonts w:cstheme="minorHAnsi"/>
                <w:color w:val="000000"/>
                <w:sz w:val="22"/>
                <w:szCs w:val="22"/>
              </w:rPr>
              <w:t>20 03 07</w:t>
            </w:r>
          </w:p>
        </w:tc>
        <w:tc>
          <w:tcPr>
            <w:tcW w:w="8127" w:type="dxa"/>
            <w:tcBorders>
              <w:right w:val="single" w:sz="8" w:space="0" w:color="000000"/>
            </w:tcBorders>
            <w:tcMar>
              <w:top w:w="15" w:type="dxa"/>
              <w:left w:w="15" w:type="dxa"/>
              <w:bottom w:w="15" w:type="dxa"/>
              <w:right w:w="15" w:type="dxa"/>
            </w:tcMar>
            <w:vAlign w:val="center"/>
          </w:tcPr>
          <w:p w14:paraId="53ED84B1" w14:textId="1BF9579B" w:rsidR="00B57C40" w:rsidRPr="00934600" w:rsidRDefault="00EE0FEB" w:rsidP="00B66D3D">
            <w:pPr>
              <w:spacing w:line="360" w:lineRule="auto"/>
              <w:rPr>
                <w:rFonts w:cstheme="minorHAnsi"/>
                <w:color w:val="000000"/>
                <w:sz w:val="22"/>
                <w:szCs w:val="22"/>
              </w:rPr>
            </w:pPr>
            <w:r w:rsidRPr="002D0193">
              <w:rPr>
                <w:rFonts w:cstheme="minorHAnsi"/>
                <w:color w:val="000000"/>
                <w:sz w:val="22"/>
                <w:szCs w:val="22"/>
              </w:rPr>
              <w:t>Odpady wielkogabarytowe</w:t>
            </w:r>
          </w:p>
        </w:tc>
      </w:tr>
    </w:tbl>
    <w:p w14:paraId="0D76B068" w14:textId="77777777" w:rsidR="00B57C40" w:rsidRPr="00934600" w:rsidRDefault="00B57C40" w:rsidP="00B57C40">
      <w:pPr>
        <w:pStyle w:val="Akapitzlist"/>
        <w:autoSpaceDE w:val="0"/>
        <w:autoSpaceDN w:val="0"/>
        <w:adjustRightInd w:val="0"/>
        <w:spacing w:after="0" w:line="360" w:lineRule="auto"/>
        <w:ind w:left="0"/>
        <w:jc w:val="both"/>
        <w:rPr>
          <w:rFonts w:cstheme="minorHAnsi"/>
          <w:highlight w:val="yellow"/>
        </w:rPr>
      </w:pPr>
    </w:p>
    <w:p w14:paraId="1D5A4865" w14:textId="460705FB" w:rsidR="00B57C40" w:rsidRPr="0096277E" w:rsidRDefault="0096277E" w:rsidP="0096277E">
      <w:pPr>
        <w:autoSpaceDE w:val="0"/>
        <w:autoSpaceDN w:val="0"/>
        <w:adjustRightInd w:val="0"/>
        <w:spacing w:line="360" w:lineRule="auto"/>
        <w:rPr>
          <w:rFonts w:cstheme="minorHAnsi"/>
          <w:bCs/>
          <w:sz w:val="22"/>
          <w:szCs w:val="22"/>
        </w:rPr>
      </w:pPr>
      <w:r w:rsidRPr="00F77F01">
        <w:rPr>
          <w:rFonts w:cstheme="minorHAnsi"/>
          <w:b/>
          <w:bCs/>
          <w:sz w:val="22"/>
          <w:szCs w:val="22"/>
        </w:rPr>
        <w:t>3.</w:t>
      </w:r>
      <w:r w:rsidRPr="00F77F01">
        <w:rPr>
          <w:rFonts w:cstheme="minorHAnsi"/>
          <w:sz w:val="22"/>
          <w:szCs w:val="22"/>
        </w:rPr>
        <w:t> </w:t>
      </w:r>
      <w:r w:rsidR="00B57C40" w:rsidRPr="00F77F01">
        <w:rPr>
          <w:rFonts w:cstheme="minorHAnsi"/>
          <w:sz w:val="22"/>
          <w:szCs w:val="22"/>
        </w:rPr>
        <w:t>Zamówienie obejmuje również dzierżawę kontenerów/pojemników na odpady o pojemności 1100 l oraz pojemników typu dzwon o pojemności 2,5 m</w:t>
      </w:r>
      <w:r w:rsidR="00B57C40" w:rsidRPr="00F77F01">
        <w:rPr>
          <w:rFonts w:cstheme="minorHAnsi"/>
          <w:sz w:val="22"/>
          <w:szCs w:val="22"/>
          <w:vertAlign w:val="superscript"/>
        </w:rPr>
        <w:t>3</w:t>
      </w:r>
      <w:r w:rsidR="00B57C40" w:rsidRPr="00F77F01">
        <w:rPr>
          <w:rFonts w:cstheme="minorHAnsi"/>
          <w:sz w:val="22"/>
          <w:szCs w:val="22"/>
        </w:rPr>
        <w:t>. Wykaz pojemników, które będą podlegały dzierżawie stanowi Załącznik nr 1b do SWZ.</w:t>
      </w:r>
    </w:p>
    <w:p w14:paraId="2B981087" w14:textId="77777777" w:rsidR="00B57C40" w:rsidRPr="00934600" w:rsidRDefault="00B57C40" w:rsidP="00B57C40">
      <w:pPr>
        <w:pStyle w:val="Akapitzlist"/>
        <w:autoSpaceDE w:val="0"/>
        <w:autoSpaceDN w:val="0"/>
        <w:adjustRightInd w:val="0"/>
        <w:spacing w:after="0" w:line="360" w:lineRule="auto"/>
        <w:ind w:left="0"/>
        <w:rPr>
          <w:rFonts w:cstheme="minorHAnsi"/>
          <w:bCs/>
        </w:rPr>
      </w:pPr>
    </w:p>
    <w:p w14:paraId="03BEC99D" w14:textId="77777777" w:rsidR="00B57C40" w:rsidRPr="00934600" w:rsidRDefault="00B57C40" w:rsidP="00B57C40">
      <w:pPr>
        <w:pStyle w:val="Akapitzlist"/>
        <w:autoSpaceDE w:val="0"/>
        <w:autoSpaceDN w:val="0"/>
        <w:adjustRightInd w:val="0"/>
        <w:spacing w:after="0" w:line="360" w:lineRule="auto"/>
        <w:ind w:left="0"/>
        <w:rPr>
          <w:rFonts w:cstheme="minorHAnsi"/>
          <w:bCs/>
        </w:rPr>
      </w:pPr>
      <w:r w:rsidRPr="00934600">
        <w:rPr>
          <w:rFonts w:cstheme="minorHAnsi"/>
          <w:b/>
        </w:rPr>
        <w:t>4.</w:t>
      </w:r>
      <w:r w:rsidRPr="00934600">
        <w:rPr>
          <w:rFonts w:cstheme="minorHAnsi"/>
          <w:bCs/>
        </w:rPr>
        <w:t> Adresy nieruchomości z których Wykonawca będzie odbierał odpady komunalne wraz z sugerowanymi godzinami odbioru, Zamawiający określił w tabeli w pkt 12.</w:t>
      </w:r>
    </w:p>
    <w:p w14:paraId="494932D9" w14:textId="77777777" w:rsidR="00B57C40" w:rsidRPr="00934600" w:rsidRDefault="00B57C40" w:rsidP="00B57C40">
      <w:pPr>
        <w:pStyle w:val="Akapitzlist"/>
        <w:autoSpaceDE w:val="0"/>
        <w:autoSpaceDN w:val="0"/>
        <w:adjustRightInd w:val="0"/>
        <w:spacing w:after="0" w:line="360" w:lineRule="auto"/>
        <w:ind w:left="0"/>
        <w:rPr>
          <w:rFonts w:cstheme="minorHAnsi"/>
          <w:highlight w:val="yellow"/>
        </w:rPr>
      </w:pPr>
    </w:p>
    <w:p w14:paraId="18308C1F" w14:textId="77777777" w:rsidR="00B57C40" w:rsidRPr="00E551FC" w:rsidRDefault="00B57C40" w:rsidP="00B57C40">
      <w:pPr>
        <w:autoSpaceDE w:val="0"/>
        <w:autoSpaceDN w:val="0"/>
        <w:adjustRightInd w:val="0"/>
        <w:spacing w:line="360" w:lineRule="auto"/>
        <w:rPr>
          <w:rFonts w:cstheme="minorHAnsi"/>
          <w:bCs/>
          <w:sz w:val="22"/>
          <w:szCs w:val="22"/>
        </w:rPr>
      </w:pPr>
      <w:r w:rsidRPr="00934600">
        <w:rPr>
          <w:rFonts w:cstheme="minorHAnsi"/>
          <w:b/>
          <w:sz w:val="22"/>
          <w:szCs w:val="22"/>
        </w:rPr>
        <w:t>5.</w:t>
      </w:r>
      <w:r w:rsidRPr="00934600">
        <w:rPr>
          <w:rFonts w:cstheme="minorHAnsi"/>
          <w:bCs/>
          <w:sz w:val="22"/>
          <w:szCs w:val="22"/>
        </w:rPr>
        <w:t xml:space="preserve"> Rodzaje pojemników, które będą opróżniane w ramach realizacji niniejszego zamówienia (w tym pojemniki będące własnością </w:t>
      </w:r>
      <w:r w:rsidRPr="00E551FC">
        <w:rPr>
          <w:rFonts w:cstheme="minorHAnsi"/>
          <w:bCs/>
          <w:sz w:val="22"/>
          <w:szCs w:val="22"/>
        </w:rPr>
        <w:t>Zamawiającego oraz pojemniki dzierżawione):</w:t>
      </w:r>
    </w:p>
    <w:p w14:paraId="197C3A36" w14:textId="279D5B7A" w:rsidR="00B57C40" w:rsidRPr="00E551FC" w:rsidRDefault="00B57C40" w:rsidP="00B57C40">
      <w:pPr>
        <w:autoSpaceDE w:val="0"/>
        <w:autoSpaceDN w:val="0"/>
        <w:adjustRightInd w:val="0"/>
        <w:spacing w:line="360" w:lineRule="auto"/>
        <w:rPr>
          <w:rFonts w:cstheme="minorHAnsi"/>
          <w:bCs/>
          <w:sz w:val="22"/>
          <w:szCs w:val="22"/>
        </w:rPr>
      </w:pPr>
      <w:r w:rsidRPr="00E551FC">
        <w:rPr>
          <w:rFonts w:cstheme="minorHAnsi"/>
          <w:bCs/>
          <w:sz w:val="22"/>
          <w:szCs w:val="22"/>
        </w:rPr>
        <w:t>- pojemniki o pojemności 0,06 m</w:t>
      </w:r>
      <w:r w:rsidRPr="00E551FC">
        <w:rPr>
          <w:rFonts w:cstheme="minorHAnsi"/>
          <w:bCs/>
          <w:sz w:val="22"/>
          <w:szCs w:val="22"/>
          <w:vertAlign w:val="superscript"/>
        </w:rPr>
        <w:t>3</w:t>
      </w:r>
      <w:r w:rsidRPr="00E551FC">
        <w:rPr>
          <w:rFonts w:cstheme="minorHAnsi"/>
          <w:bCs/>
          <w:sz w:val="22"/>
          <w:szCs w:val="22"/>
        </w:rPr>
        <w:t xml:space="preserve"> – 2 sztuki</w:t>
      </w:r>
      <w:r w:rsidR="004B68B9" w:rsidRPr="00E551FC">
        <w:rPr>
          <w:rFonts w:cstheme="minorHAnsi"/>
          <w:bCs/>
          <w:sz w:val="22"/>
          <w:szCs w:val="22"/>
        </w:rPr>
        <w:t>,</w:t>
      </w:r>
    </w:p>
    <w:p w14:paraId="4DD1DEE4" w14:textId="1F801C95" w:rsidR="00B57C40" w:rsidRPr="00E551FC" w:rsidRDefault="00B57C40" w:rsidP="00B57C40">
      <w:pPr>
        <w:autoSpaceDE w:val="0"/>
        <w:autoSpaceDN w:val="0"/>
        <w:adjustRightInd w:val="0"/>
        <w:spacing w:line="360" w:lineRule="auto"/>
        <w:rPr>
          <w:rFonts w:cstheme="minorHAnsi"/>
          <w:bCs/>
          <w:sz w:val="22"/>
          <w:szCs w:val="22"/>
        </w:rPr>
      </w:pPr>
      <w:r w:rsidRPr="00E551FC">
        <w:rPr>
          <w:rFonts w:cstheme="minorHAnsi"/>
          <w:bCs/>
          <w:sz w:val="22"/>
          <w:szCs w:val="22"/>
        </w:rPr>
        <w:t>- pojemniki o pojemności 0,12 m</w:t>
      </w:r>
      <w:r w:rsidRPr="00E551FC">
        <w:rPr>
          <w:rFonts w:cstheme="minorHAnsi"/>
          <w:bCs/>
          <w:sz w:val="22"/>
          <w:szCs w:val="22"/>
          <w:vertAlign w:val="superscript"/>
        </w:rPr>
        <w:t>3</w:t>
      </w:r>
      <w:r w:rsidRPr="00E551FC">
        <w:rPr>
          <w:rFonts w:cstheme="minorHAnsi"/>
          <w:bCs/>
          <w:sz w:val="22"/>
          <w:szCs w:val="22"/>
        </w:rPr>
        <w:t xml:space="preserve"> – 5</w:t>
      </w:r>
      <w:r w:rsidR="009945B8">
        <w:rPr>
          <w:rFonts w:cstheme="minorHAnsi"/>
          <w:bCs/>
          <w:sz w:val="22"/>
          <w:szCs w:val="22"/>
        </w:rPr>
        <w:t>5</w:t>
      </w:r>
      <w:r w:rsidRPr="00E551FC">
        <w:rPr>
          <w:rFonts w:cstheme="minorHAnsi"/>
          <w:bCs/>
          <w:sz w:val="22"/>
          <w:szCs w:val="22"/>
        </w:rPr>
        <w:t xml:space="preserve"> sztuk,</w:t>
      </w:r>
    </w:p>
    <w:p w14:paraId="0760B04A" w14:textId="69E45C08" w:rsidR="00B57C40" w:rsidRPr="00517991" w:rsidRDefault="00B57C40" w:rsidP="00B57C40">
      <w:pPr>
        <w:autoSpaceDE w:val="0"/>
        <w:autoSpaceDN w:val="0"/>
        <w:adjustRightInd w:val="0"/>
        <w:spacing w:line="360" w:lineRule="auto"/>
        <w:rPr>
          <w:rFonts w:cstheme="minorHAnsi"/>
          <w:bCs/>
          <w:sz w:val="22"/>
          <w:szCs w:val="22"/>
        </w:rPr>
      </w:pPr>
      <w:r w:rsidRPr="00E551FC">
        <w:rPr>
          <w:rFonts w:cstheme="minorHAnsi"/>
          <w:bCs/>
          <w:sz w:val="22"/>
          <w:szCs w:val="22"/>
        </w:rPr>
        <w:t xml:space="preserve">- pojemniki o </w:t>
      </w:r>
      <w:r w:rsidRPr="00517991">
        <w:rPr>
          <w:rFonts w:cstheme="minorHAnsi"/>
          <w:bCs/>
          <w:sz w:val="22"/>
          <w:szCs w:val="22"/>
        </w:rPr>
        <w:t>pojemności 0,24 m</w:t>
      </w:r>
      <w:r w:rsidRPr="00517991">
        <w:rPr>
          <w:rFonts w:cstheme="minorHAnsi"/>
          <w:bCs/>
          <w:sz w:val="22"/>
          <w:szCs w:val="22"/>
          <w:vertAlign w:val="superscript"/>
        </w:rPr>
        <w:t>3</w:t>
      </w:r>
      <w:r w:rsidRPr="00517991">
        <w:rPr>
          <w:rFonts w:cstheme="minorHAnsi"/>
          <w:bCs/>
          <w:sz w:val="22"/>
          <w:szCs w:val="22"/>
        </w:rPr>
        <w:t xml:space="preserve"> – 9</w:t>
      </w:r>
      <w:r w:rsidR="009945B8" w:rsidRPr="00517991">
        <w:rPr>
          <w:rFonts w:cstheme="minorHAnsi"/>
          <w:bCs/>
          <w:sz w:val="22"/>
          <w:szCs w:val="22"/>
        </w:rPr>
        <w:t>6</w:t>
      </w:r>
      <w:r w:rsidRPr="00517991">
        <w:rPr>
          <w:rFonts w:cstheme="minorHAnsi"/>
          <w:bCs/>
          <w:sz w:val="22"/>
          <w:szCs w:val="22"/>
        </w:rPr>
        <w:t xml:space="preserve"> sztuk,</w:t>
      </w:r>
      <w:r w:rsidR="0091089A" w:rsidRPr="00517991">
        <w:rPr>
          <w:rFonts w:cstheme="minorHAnsi"/>
          <w:bCs/>
          <w:sz w:val="22"/>
          <w:szCs w:val="22"/>
        </w:rPr>
        <w:t xml:space="preserve">        </w:t>
      </w:r>
    </w:p>
    <w:p w14:paraId="4BBCC93D" w14:textId="7F48AFA9" w:rsidR="004B68B9" w:rsidRPr="00517991" w:rsidRDefault="004B68B9" w:rsidP="00B57C40">
      <w:pPr>
        <w:autoSpaceDE w:val="0"/>
        <w:autoSpaceDN w:val="0"/>
        <w:adjustRightInd w:val="0"/>
        <w:spacing w:line="360" w:lineRule="auto"/>
        <w:rPr>
          <w:rFonts w:cstheme="minorHAnsi"/>
          <w:bCs/>
          <w:sz w:val="22"/>
          <w:szCs w:val="22"/>
        </w:rPr>
      </w:pPr>
      <w:r w:rsidRPr="00517991">
        <w:rPr>
          <w:rFonts w:cstheme="minorHAnsi"/>
          <w:bCs/>
          <w:sz w:val="22"/>
          <w:szCs w:val="22"/>
        </w:rPr>
        <w:t>- pojemniki o pojemności 0,36 m</w:t>
      </w:r>
      <w:r w:rsidRPr="00517991">
        <w:rPr>
          <w:rFonts w:cstheme="minorHAnsi"/>
          <w:bCs/>
          <w:sz w:val="22"/>
          <w:szCs w:val="22"/>
          <w:vertAlign w:val="superscript"/>
        </w:rPr>
        <w:t>3</w:t>
      </w:r>
      <w:r w:rsidRPr="00517991">
        <w:rPr>
          <w:rFonts w:cstheme="minorHAnsi"/>
          <w:bCs/>
          <w:sz w:val="22"/>
          <w:szCs w:val="22"/>
        </w:rPr>
        <w:t xml:space="preserve"> – 2 sztuki,</w:t>
      </w:r>
    </w:p>
    <w:p w14:paraId="2357CA18" w14:textId="51BF678D" w:rsidR="00B57C40" w:rsidRPr="00517991" w:rsidRDefault="006E735C" w:rsidP="00B57C40">
      <w:pPr>
        <w:autoSpaceDE w:val="0"/>
        <w:autoSpaceDN w:val="0"/>
        <w:adjustRightInd w:val="0"/>
        <w:spacing w:line="360" w:lineRule="auto"/>
        <w:rPr>
          <w:rFonts w:cstheme="minorHAnsi"/>
          <w:bCs/>
          <w:sz w:val="22"/>
          <w:szCs w:val="22"/>
        </w:rPr>
      </w:pPr>
      <w:r w:rsidRPr="00517991">
        <w:rPr>
          <w:rFonts w:cstheme="minorHAnsi"/>
          <w:bCs/>
          <w:sz w:val="22"/>
          <w:szCs w:val="22"/>
        </w:rPr>
        <w:t xml:space="preserve">- </w:t>
      </w:r>
      <w:r w:rsidR="00B57C40" w:rsidRPr="00517991">
        <w:rPr>
          <w:rFonts w:cstheme="minorHAnsi"/>
          <w:bCs/>
          <w:sz w:val="22"/>
          <w:szCs w:val="22"/>
        </w:rPr>
        <w:t>pojemniki o pojemności 1,1 m</w:t>
      </w:r>
      <w:r w:rsidR="00B57C40" w:rsidRPr="00517991">
        <w:rPr>
          <w:rFonts w:cstheme="minorHAnsi"/>
          <w:bCs/>
          <w:sz w:val="22"/>
          <w:szCs w:val="22"/>
          <w:vertAlign w:val="superscript"/>
        </w:rPr>
        <w:t>3</w:t>
      </w:r>
      <w:r w:rsidR="00B57C40" w:rsidRPr="00517991">
        <w:rPr>
          <w:rFonts w:cstheme="minorHAnsi"/>
          <w:bCs/>
          <w:sz w:val="22"/>
          <w:szCs w:val="22"/>
        </w:rPr>
        <w:t xml:space="preserve"> – 1</w:t>
      </w:r>
      <w:r w:rsidR="00513911" w:rsidRPr="00517991">
        <w:rPr>
          <w:rFonts w:cstheme="minorHAnsi"/>
          <w:bCs/>
          <w:sz w:val="22"/>
          <w:szCs w:val="22"/>
        </w:rPr>
        <w:t>2</w:t>
      </w:r>
      <w:r w:rsidR="009945B8" w:rsidRPr="00517991">
        <w:rPr>
          <w:rFonts w:cstheme="minorHAnsi"/>
          <w:bCs/>
          <w:sz w:val="22"/>
          <w:szCs w:val="22"/>
        </w:rPr>
        <w:t>0</w:t>
      </w:r>
      <w:r w:rsidR="00B57C40" w:rsidRPr="00517991">
        <w:rPr>
          <w:rFonts w:cstheme="minorHAnsi"/>
          <w:bCs/>
          <w:sz w:val="22"/>
          <w:szCs w:val="22"/>
        </w:rPr>
        <w:t xml:space="preserve"> sztuk,</w:t>
      </w:r>
    </w:p>
    <w:p w14:paraId="79F0D1EF" w14:textId="34D66116" w:rsidR="00B57C40" w:rsidRPr="009A3396" w:rsidRDefault="00B57C40" w:rsidP="00B57C40">
      <w:pPr>
        <w:autoSpaceDE w:val="0"/>
        <w:autoSpaceDN w:val="0"/>
        <w:adjustRightInd w:val="0"/>
        <w:spacing w:line="360" w:lineRule="auto"/>
        <w:rPr>
          <w:rFonts w:cstheme="minorHAnsi"/>
          <w:bCs/>
          <w:sz w:val="22"/>
          <w:szCs w:val="22"/>
        </w:rPr>
      </w:pPr>
      <w:r w:rsidRPr="00517991">
        <w:rPr>
          <w:rFonts w:cstheme="minorHAnsi"/>
          <w:bCs/>
          <w:sz w:val="22"/>
          <w:szCs w:val="22"/>
        </w:rPr>
        <w:t>- pojemniki typu dzwon -  30 sztuk (29 szt. – 2500 l; 1 szt</w:t>
      </w:r>
      <w:r w:rsidRPr="007931F2">
        <w:rPr>
          <w:rFonts w:cstheme="minorHAnsi"/>
          <w:bCs/>
          <w:sz w:val="22"/>
          <w:szCs w:val="22"/>
        </w:rPr>
        <w:t>. 1600 l)</w:t>
      </w:r>
    </w:p>
    <w:p w14:paraId="26B2A826" w14:textId="77777777" w:rsidR="00B57C40" w:rsidRPr="00934600" w:rsidRDefault="00B57C40" w:rsidP="00B57C40">
      <w:pPr>
        <w:pStyle w:val="Tekstpodstawowy21"/>
        <w:spacing w:line="360" w:lineRule="auto"/>
        <w:jc w:val="left"/>
        <w:rPr>
          <w:rFonts w:asciiTheme="minorHAnsi" w:hAnsiTheme="minorHAnsi" w:cstheme="minorHAnsi"/>
          <w:sz w:val="22"/>
          <w:szCs w:val="22"/>
          <w:highlight w:val="yellow"/>
        </w:rPr>
      </w:pPr>
    </w:p>
    <w:p w14:paraId="2EE98A0E"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6.</w:t>
      </w:r>
      <w:r w:rsidRPr="00934600">
        <w:rPr>
          <w:rFonts w:asciiTheme="minorHAnsi" w:hAnsiTheme="minorHAnsi" w:cstheme="minorHAnsi"/>
          <w:sz w:val="22"/>
          <w:szCs w:val="22"/>
        </w:rPr>
        <w:t xml:space="preserve"> Zamawiający dopuszcza możliwość zwiększenia lub zmniejszenia ogólnej ilości pojemników określonych w pkt</w:t>
      </w:r>
      <w:r>
        <w:rPr>
          <w:rFonts w:asciiTheme="minorHAnsi" w:hAnsiTheme="minorHAnsi" w:cstheme="minorHAnsi"/>
          <w:sz w:val="22"/>
          <w:szCs w:val="22"/>
        </w:rPr>
        <w:t>.</w:t>
      </w:r>
      <w:r w:rsidRPr="00934600">
        <w:rPr>
          <w:rFonts w:asciiTheme="minorHAnsi" w:hAnsiTheme="minorHAnsi" w:cstheme="minorHAnsi"/>
          <w:sz w:val="22"/>
          <w:szCs w:val="22"/>
        </w:rPr>
        <w:t xml:space="preserve"> 5 o ok. 10 %.</w:t>
      </w:r>
    </w:p>
    <w:p w14:paraId="5062032B"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7.</w:t>
      </w:r>
      <w:r w:rsidRPr="00934600">
        <w:rPr>
          <w:rFonts w:asciiTheme="minorHAnsi" w:hAnsiTheme="minorHAnsi" w:cstheme="minorHAnsi"/>
          <w:sz w:val="22"/>
          <w:szCs w:val="22"/>
        </w:rPr>
        <w:t xml:space="preserve"> Zamawiający zapewnia że pojemniki do selektywnej zbiórki odpadów komunalnych, będące jego własnością, będą trwale i czytelnie oznakowane rodzajem odpadów, jakie mają być do nich zbierane.</w:t>
      </w:r>
    </w:p>
    <w:p w14:paraId="5B20586B"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Pojemniki dzierżawione od Wykonawcy, winny być właściwe oznakowane przez Wykonawcę.</w:t>
      </w:r>
    </w:p>
    <w:p w14:paraId="02ECEBDF"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8.</w:t>
      </w:r>
      <w:r w:rsidRPr="00934600">
        <w:rPr>
          <w:rFonts w:asciiTheme="minorHAnsi" w:hAnsiTheme="minorHAnsi" w:cstheme="minorHAnsi"/>
          <w:sz w:val="22"/>
          <w:szCs w:val="22"/>
        </w:rPr>
        <w:t xml:space="preserve"> Wykonawca zobowiązany jest do odbierania odpadów z nieruchomości Zamawiającego:</w:t>
      </w:r>
    </w:p>
    <w:p w14:paraId="56218C2C" w14:textId="1FFF7A34" w:rsidR="00B57C40" w:rsidRPr="00934600" w:rsidRDefault="0096277E" w:rsidP="0096277E">
      <w:pPr>
        <w:pStyle w:val="Tekstpodstawowy21"/>
        <w:spacing w:line="360" w:lineRule="auto"/>
        <w:ind w:left="720"/>
        <w:jc w:val="left"/>
        <w:rPr>
          <w:rFonts w:asciiTheme="minorHAnsi" w:hAnsiTheme="minorHAnsi" w:cstheme="minorHAnsi"/>
          <w:color w:val="000000"/>
          <w:sz w:val="22"/>
          <w:szCs w:val="22"/>
        </w:rPr>
      </w:pPr>
      <w:r>
        <w:rPr>
          <w:rFonts w:asciiTheme="minorHAnsi" w:hAnsiTheme="minorHAnsi" w:cstheme="minorHAnsi"/>
          <w:color w:val="000000"/>
          <w:sz w:val="22"/>
          <w:szCs w:val="22"/>
        </w:rPr>
        <w:t>a) </w:t>
      </w:r>
      <w:r w:rsidR="00B57C40" w:rsidRPr="00934600">
        <w:rPr>
          <w:rFonts w:asciiTheme="minorHAnsi" w:hAnsiTheme="minorHAnsi" w:cstheme="minorHAnsi"/>
          <w:color w:val="000000"/>
          <w:sz w:val="22"/>
          <w:szCs w:val="22"/>
        </w:rPr>
        <w:t>zebranych w pojemnikach odpadów zmieszanych (odpady segregowane oraz odpady pozostałe po segregacji) oraz zebranych w workach lub pojemnikach odpadów gromadzonych w sposób selektywny: papier, szkło, metal, tworzywa sztuczne, opakowania wielomateriałowe, odpady komunalne ulegające biodegradacji i odpady zielone.</w:t>
      </w:r>
    </w:p>
    <w:p w14:paraId="600B5CBC" w14:textId="1FCDE570" w:rsidR="00B57C40" w:rsidRPr="00934600" w:rsidRDefault="0096277E" w:rsidP="0096277E">
      <w:pPr>
        <w:pStyle w:val="Tekstpodstawowy21"/>
        <w:spacing w:line="360" w:lineRule="auto"/>
        <w:ind w:left="720"/>
        <w:jc w:val="left"/>
        <w:rPr>
          <w:rFonts w:asciiTheme="minorHAnsi" w:hAnsiTheme="minorHAnsi" w:cstheme="minorHAnsi"/>
          <w:sz w:val="22"/>
          <w:szCs w:val="22"/>
        </w:rPr>
      </w:pPr>
      <w:r>
        <w:rPr>
          <w:rFonts w:asciiTheme="minorHAnsi" w:hAnsiTheme="minorHAnsi" w:cstheme="minorHAnsi"/>
          <w:sz w:val="22"/>
          <w:szCs w:val="22"/>
        </w:rPr>
        <w:t>b) </w:t>
      </w:r>
      <w:r w:rsidR="00B57C40" w:rsidRPr="00934600">
        <w:rPr>
          <w:rFonts w:asciiTheme="minorHAnsi" w:hAnsiTheme="minorHAnsi" w:cstheme="minorHAnsi"/>
          <w:sz w:val="22"/>
          <w:szCs w:val="22"/>
        </w:rPr>
        <w:t xml:space="preserve">Częstotliwość odbierania odpadów z poszczególnych obiektów Zamawiającego określona została w harmonogramie, stanowiącym </w:t>
      </w:r>
      <w:r w:rsidR="00B57C40" w:rsidRPr="00934600">
        <w:rPr>
          <w:rFonts w:asciiTheme="minorHAnsi" w:hAnsiTheme="minorHAnsi" w:cstheme="minorHAnsi"/>
          <w:b/>
          <w:bCs/>
          <w:sz w:val="22"/>
          <w:szCs w:val="22"/>
        </w:rPr>
        <w:t>załącznik nr 1c do SWZ.</w:t>
      </w:r>
    </w:p>
    <w:p w14:paraId="2EF18698" w14:textId="51F612D1" w:rsidR="00B57C40" w:rsidRPr="00934600" w:rsidRDefault="0096277E" w:rsidP="00B57C40">
      <w:pPr>
        <w:pStyle w:val="Tekstpodstawowy21"/>
        <w:spacing w:line="360" w:lineRule="auto"/>
        <w:jc w:val="left"/>
        <w:rPr>
          <w:rFonts w:asciiTheme="minorHAnsi" w:hAnsiTheme="minorHAnsi" w:cstheme="minorHAnsi"/>
          <w:sz w:val="22"/>
          <w:szCs w:val="22"/>
        </w:rPr>
      </w:pPr>
      <w:r w:rsidRPr="0096277E">
        <w:rPr>
          <w:rFonts w:asciiTheme="minorHAnsi" w:hAnsiTheme="minorHAnsi" w:cstheme="minorHAnsi"/>
          <w:b/>
          <w:bCs/>
          <w:sz w:val="22"/>
          <w:szCs w:val="22"/>
        </w:rPr>
        <w:t>9.</w:t>
      </w:r>
      <w:r>
        <w:rPr>
          <w:rFonts w:asciiTheme="minorHAnsi" w:hAnsiTheme="minorHAnsi" w:cstheme="minorHAnsi"/>
          <w:sz w:val="22"/>
          <w:szCs w:val="22"/>
        </w:rPr>
        <w:t> </w:t>
      </w:r>
      <w:r w:rsidR="00B57C40" w:rsidRPr="00934600">
        <w:rPr>
          <w:rFonts w:asciiTheme="minorHAnsi" w:hAnsiTheme="minorHAnsi" w:cstheme="minorHAnsi"/>
          <w:sz w:val="22"/>
          <w:szCs w:val="22"/>
        </w:rPr>
        <w:t xml:space="preserve">Ww. harmonogram jest harmonogramem przykładowym, stanowiącym podstawę do wyliczenia ceny ofertowej. Ostateczna wersja harmonogramu </w:t>
      </w:r>
      <w:r w:rsidR="00910FAE">
        <w:rPr>
          <w:rFonts w:asciiTheme="minorHAnsi" w:hAnsiTheme="minorHAnsi" w:cstheme="minorHAnsi"/>
          <w:sz w:val="22"/>
          <w:szCs w:val="22"/>
        </w:rPr>
        <w:t xml:space="preserve">(w tym dni odbioru odpadów z poszczególnych jednostek) </w:t>
      </w:r>
      <w:r w:rsidR="00B57C40" w:rsidRPr="00934600">
        <w:rPr>
          <w:rFonts w:asciiTheme="minorHAnsi" w:hAnsiTheme="minorHAnsi" w:cstheme="minorHAnsi"/>
          <w:sz w:val="22"/>
          <w:szCs w:val="22"/>
        </w:rPr>
        <w:t>zostanie uzgodniona z wybranym Wykonawcą po podpisaniu umowy, przy czym częstotliwość wywozu odpadów musi zostać zachowana.</w:t>
      </w:r>
    </w:p>
    <w:p w14:paraId="02C53716"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Wykonawca zobowiązany jest do  przekazania Zamawiającemu ostatecznej wersji harmonogramu w formie elektronicznej w terminie 5 dni od daty podpisania umowy.</w:t>
      </w:r>
    </w:p>
    <w:p w14:paraId="62DEED81"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Zamawiający w terminie 3 dni od jego otrzymania jest zobowiązany do wniesienia uwag co do jego treści bądź jego zaakceptowanie. Brak informacji ze strony Zamawiającego, Wykonawca uzna za akceptację treści przedstawionego harmonogramu.</w:t>
      </w:r>
    </w:p>
    <w:p w14:paraId="1D4A55A5"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10.</w:t>
      </w:r>
      <w:r w:rsidRPr="00934600">
        <w:rPr>
          <w:rFonts w:asciiTheme="minorHAnsi" w:hAnsiTheme="minorHAnsi" w:cstheme="minorHAnsi"/>
          <w:sz w:val="22"/>
          <w:szCs w:val="22"/>
        </w:rPr>
        <w:t> Zamawiający zastrzega sobie prawo do wprowadzania zmian w harmonogramie w zakresie wykazu nieruchomości wraz z adresami nieruchomości i częstotliwości odbioru.</w:t>
      </w:r>
    </w:p>
    <w:p w14:paraId="47C45503"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lastRenderedPageBreak/>
        <w:t>11.</w:t>
      </w:r>
      <w:r w:rsidRPr="00934600">
        <w:rPr>
          <w:rFonts w:asciiTheme="minorHAnsi" w:hAnsiTheme="minorHAnsi" w:cstheme="minorHAnsi"/>
          <w:sz w:val="22"/>
          <w:szCs w:val="22"/>
        </w:rPr>
        <w:t xml:space="preserve"> W przypadku o którym mowa w pkt 10. Wykonawca zobowiązany jest wprowadzić zmiany w harmonogramie odbioru odpadów w terminie do 5 dni roboczych licząc od dnia zgłoszenia zapotrzebowania przez Zamawiającego. Ponadto Wykonawca zobowiązany jest w terminie do 5-tego dnia każdego miesiąca przekazać Zamawiającemu w formie elektronicznej harmonogram odbioru odpadów (daty odbioru) na dany miesiąc. </w:t>
      </w:r>
    </w:p>
    <w:p w14:paraId="51FE2529"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bCs/>
          <w:sz w:val="22"/>
          <w:szCs w:val="22"/>
        </w:rPr>
        <w:t>12.</w:t>
      </w:r>
      <w:r w:rsidRPr="00934600">
        <w:rPr>
          <w:rFonts w:asciiTheme="minorHAnsi" w:hAnsiTheme="minorHAnsi" w:cstheme="minorHAnsi"/>
          <w:sz w:val="22"/>
          <w:szCs w:val="22"/>
        </w:rPr>
        <w:t xml:space="preserve"> Sposób prowadzenia przez Wykonawcę odbioru odpadów komunalnych:</w:t>
      </w:r>
    </w:p>
    <w:p w14:paraId="1DE48444" w14:textId="11499C56" w:rsidR="00B57C40" w:rsidRPr="00832F7B" w:rsidRDefault="0096277E" w:rsidP="0096277E">
      <w:pPr>
        <w:pStyle w:val="Tekstpodstawowy21"/>
        <w:spacing w:line="360" w:lineRule="auto"/>
        <w:jc w:val="left"/>
        <w:rPr>
          <w:rFonts w:asciiTheme="minorHAnsi" w:hAnsiTheme="minorHAnsi" w:cstheme="minorHAnsi"/>
          <w:sz w:val="22"/>
          <w:szCs w:val="22"/>
        </w:rPr>
      </w:pPr>
      <w:r>
        <w:rPr>
          <w:rFonts w:asciiTheme="minorHAnsi" w:hAnsiTheme="minorHAnsi" w:cstheme="minorHAnsi"/>
          <w:sz w:val="22"/>
          <w:szCs w:val="22"/>
        </w:rPr>
        <w:t>a) </w:t>
      </w:r>
      <w:r w:rsidR="00B57C40" w:rsidRPr="00934600">
        <w:rPr>
          <w:rFonts w:asciiTheme="minorHAnsi" w:hAnsiTheme="minorHAnsi" w:cstheme="minorHAnsi"/>
          <w:sz w:val="22"/>
          <w:szCs w:val="22"/>
        </w:rPr>
        <w:t>Wykonawca zobowiązany jest prowadzić odbiór poszczególnych rodzajów odpadów komunalnych wyłącznie w dni robocze (pon.- pt.), w godzinach  podanych w poniższej tabeli w sposób zapewniający utrzymanie właściwego stanu sanitarnego nieruchomości, a w szczególności zapobiegać wysypywaniu</w:t>
      </w:r>
      <w:r w:rsidR="00B57C40">
        <w:rPr>
          <w:rFonts w:asciiTheme="minorHAnsi" w:hAnsiTheme="minorHAnsi" w:cstheme="minorHAnsi"/>
          <w:sz w:val="22"/>
          <w:szCs w:val="22"/>
        </w:rPr>
        <w:t xml:space="preserve"> </w:t>
      </w:r>
      <w:r w:rsidR="00B57C40" w:rsidRPr="00832F7B">
        <w:rPr>
          <w:rFonts w:asciiTheme="minorHAnsi" w:hAnsiTheme="minorHAnsi" w:cstheme="minorHAnsi"/>
          <w:sz w:val="22"/>
          <w:szCs w:val="22"/>
        </w:rPr>
        <w:t>się odpadów z pojemników podczas odbierania, odebrać wszystkie odpady umieszczone w pojemnikach oraz uporządkować teren, z którego odbiera odpady komunalne.</w:t>
      </w:r>
    </w:p>
    <w:p w14:paraId="62B2ED88" w14:textId="50DA79F5" w:rsidR="00B57C40" w:rsidRPr="0096277E" w:rsidRDefault="0096277E" w:rsidP="0096277E">
      <w:pPr>
        <w:spacing w:line="360" w:lineRule="auto"/>
        <w:rPr>
          <w:rFonts w:eastAsia="Times New Roman" w:cstheme="minorHAnsi"/>
          <w:lang w:eastAsia="ar-SA"/>
        </w:rPr>
      </w:pPr>
      <w:r>
        <w:rPr>
          <w:rFonts w:eastAsia="Times New Roman" w:cstheme="minorHAnsi"/>
          <w:lang w:eastAsia="ar-SA"/>
        </w:rPr>
        <w:t>b) </w:t>
      </w:r>
      <w:r w:rsidR="00B57C40" w:rsidRPr="0096277E">
        <w:rPr>
          <w:rFonts w:eastAsia="Times New Roman" w:cstheme="minorHAnsi"/>
          <w:lang w:eastAsia="ar-SA"/>
        </w:rPr>
        <w:t xml:space="preserve">Proponowane godziny odbioru odpadów </w:t>
      </w:r>
    </w:p>
    <w:p w14:paraId="054F6987" w14:textId="6705BCD7" w:rsidR="00B57C40" w:rsidRDefault="00B57C40" w:rsidP="00B57C40">
      <w:pPr>
        <w:spacing w:line="360" w:lineRule="auto"/>
        <w:ind w:left="426"/>
        <w:rPr>
          <w:rFonts w:cstheme="minorHAnsi"/>
          <w:sz w:val="22"/>
          <w:szCs w:val="22"/>
        </w:rPr>
      </w:pPr>
      <w:r w:rsidRPr="0021019F">
        <w:rPr>
          <w:rFonts w:cstheme="minorHAnsi"/>
          <w:sz w:val="22"/>
          <w:szCs w:val="22"/>
        </w:rPr>
        <w:t>Podane godziny odbiorów wynikają z godzin pracy pracowników gospodarczych (tam gdzie tereny zamknięte lub   trzeba wystawić pojemniki) i ruchu na parkingach/teren</w:t>
      </w:r>
      <w:r w:rsidR="008C4914">
        <w:rPr>
          <w:rFonts w:cstheme="minorHAnsi"/>
          <w:sz w:val="22"/>
          <w:szCs w:val="22"/>
        </w:rPr>
        <w:t>ach</w:t>
      </w:r>
    </w:p>
    <w:p w14:paraId="59CF6DA9" w14:textId="77777777" w:rsidR="001C3CF8" w:rsidRPr="0021019F" w:rsidRDefault="001C3CF8" w:rsidP="00B57C40">
      <w:pPr>
        <w:spacing w:line="360" w:lineRule="auto"/>
        <w:ind w:left="426"/>
        <w:rPr>
          <w:rFonts w:cstheme="minorHAnsi"/>
          <w:sz w:val="22"/>
          <w:szCs w:val="22"/>
        </w:rPr>
      </w:pPr>
    </w:p>
    <w:tbl>
      <w:tblPr>
        <w:tblW w:w="8779" w:type="dxa"/>
        <w:jc w:val="center"/>
        <w:tblCellMar>
          <w:left w:w="70" w:type="dxa"/>
          <w:right w:w="70" w:type="dxa"/>
        </w:tblCellMar>
        <w:tblLook w:val="04A0" w:firstRow="1" w:lastRow="0" w:firstColumn="1" w:lastColumn="0" w:noHBand="0" w:noVBand="1"/>
      </w:tblPr>
      <w:tblGrid>
        <w:gridCol w:w="410"/>
        <w:gridCol w:w="2982"/>
        <w:gridCol w:w="2977"/>
        <w:gridCol w:w="2410"/>
      </w:tblGrid>
      <w:tr w:rsidR="001C3CF8" w:rsidRPr="00972154" w14:paraId="74F11303" w14:textId="77777777" w:rsidTr="00297FF7">
        <w:trPr>
          <w:trHeight w:val="312"/>
          <w:jc w:val="center"/>
        </w:trPr>
        <w:tc>
          <w:tcPr>
            <w:tcW w:w="410" w:type="dxa"/>
            <w:tcBorders>
              <w:top w:val="single" w:sz="8" w:space="0" w:color="auto"/>
              <w:left w:val="single" w:sz="8" w:space="0" w:color="auto"/>
              <w:bottom w:val="single" w:sz="8" w:space="0" w:color="auto"/>
              <w:right w:val="nil"/>
            </w:tcBorders>
            <w:shd w:val="clear" w:color="000000" w:fill="D9D9D9"/>
            <w:noWrap/>
            <w:vAlign w:val="center"/>
            <w:hideMark/>
          </w:tcPr>
          <w:p w14:paraId="6C15D8D7"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Lp.</w:t>
            </w:r>
          </w:p>
        </w:tc>
        <w:tc>
          <w:tcPr>
            <w:tcW w:w="2982" w:type="dxa"/>
            <w:tcBorders>
              <w:top w:val="single" w:sz="8" w:space="0" w:color="auto"/>
              <w:left w:val="single" w:sz="8" w:space="0" w:color="auto"/>
              <w:bottom w:val="single" w:sz="8" w:space="0" w:color="auto"/>
              <w:right w:val="nil"/>
            </w:tcBorders>
            <w:shd w:val="clear" w:color="000000" w:fill="D9D9D9"/>
            <w:noWrap/>
            <w:vAlign w:val="center"/>
            <w:hideMark/>
          </w:tcPr>
          <w:p w14:paraId="1D2C9A22"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w:t>
            </w:r>
          </w:p>
        </w:tc>
        <w:tc>
          <w:tcPr>
            <w:tcW w:w="2977"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14:paraId="5321BEBA"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ADRES/MIEJSCE ODBIORU</w:t>
            </w:r>
          </w:p>
        </w:tc>
        <w:tc>
          <w:tcPr>
            <w:tcW w:w="2410" w:type="dxa"/>
            <w:tcBorders>
              <w:top w:val="single" w:sz="8" w:space="0" w:color="auto"/>
              <w:left w:val="nil"/>
              <w:bottom w:val="single" w:sz="8" w:space="0" w:color="auto"/>
              <w:right w:val="single" w:sz="8" w:space="0" w:color="auto"/>
            </w:tcBorders>
            <w:shd w:val="clear" w:color="000000" w:fill="D9D9D9"/>
            <w:noWrap/>
            <w:vAlign w:val="center"/>
            <w:hideMark/>
          </w:tcPr>
          <w:p w14:paraId="509EBE23"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Godziny odbioru</w:t>
            </w:r>
          </w:p>
        </w:tc>
      </w:tr>
      <w:tr w:rsidR="001C3CF8" w:rsidRPr="00972154" w14:paraId="780546DF"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5F73532C"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w:t>
            </w:r>
          </w:p>
        </w:tc>
        <w:tc>
          <w:tcPr>
            <w:tcW w:w="2982" w:type="dxa"/>
            <w:tcBorders>
              <w:top w:val="nil"/>
              <w:left w:val="nil"/>
              <w:bottom w:val="single" w:sz="8" w:space="0" w:color="auto"/>
              <w:right w:val="nil"/>
            </w:tcBorders>
            <w:shd w:val="clear" w:color="000000" w:fill="FFFFFF"/>
            <w:vAlign w:val="center"/>
            <w:hideMark/>
          </w:tcPr>
          <w:p w14:paraId="664AAD34"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Biologii i Ochrony Środowiska</w:t>
            </w:r>
          </w:p>
        </w:tc>
        <w:tc>
          <w:tcPr>
            <w:tcW w:w="2977" w:type="dxa"/>
            <w:tcBorders>
              <w:top w:val="nil"/>
              <w:left w:val="single" w:sz="8" w:space="0" w:color="auto"/>
              <w:bottom w:val="single" w:sz="8" w:space="0" w:color="auto"/>
              <w:right w:val="nil"/>
            </w:tcBorders>
            <w:shd w:val="clear" w:color="000000" w:fill="FFFFFF"/>
            <w:vAlign w:val="center"/>
            <w:hideMark/>
          </w:tcPr>
          <w:p w14:paraId="59E38525"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Banacha 12/16</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0877D3CE"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3688CC3A"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7D7CCC53"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w:t>
            </w:r>
          </w:p>
        </w:tc>
        <w:tc>
          <w:tcPr>
            <w:tcW w:w="2982" w:type="dxa"/>
            <w:tcBorders>
              <w:top w:val="nil"/>
              <w:left w:val="nil"/>
              <w:bottom w:val="single" w:sz="8" w:space="0" w:color="auto"/>
              <w:right w:val="nil"/>
            </w:tcBorders>
            <w:shd w:val="clear" w:color="000000" w:fill="FFFFFF"/>
            <w:vAlign w:val="center"/>
            <w:hideMark/>
          </w:tcPr>
          <w:p w14:paraId="37B77AF9"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Biologii i Ochrony Środowiska</w:t>
            </w:r>
          </w:p>
        </w:tc>
        <w:tc>
          <w:tcPr>
            <w:tcW w:w="2977" w:type="dxa"/>
            <w:tcBorders>
              <w:top w:val="nil"/>
              <w:left w:val="single" w:sz="8" w:space="0" w:color="auto"/>
              <w:bottom w:val="single" w:sz="8" w:space="0" w:color="auto"/>
              <w:right w:val="nil"/>
            </w:tcBorders>
            <w:shd w:val="clear" w:color="000000" w:fill="FFFFFF"/>
            <w:vAlign w:val="center"/>
            <w:hideMark/>
          </w:tcPr>
          <w:p w14:paraId="14F56ED0"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Pomorska 141/143</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26A8D890"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5E693D8E"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390FA496"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w:t>
            </w:r>
          </w:p>
        </w:tc>
        <w:tc>
          <w:tcPr>
            <w:tcW w:w="2982" w:type="dxa"/>
            <w:tcBorders>
              <w:top w:val="nil"/>
              <w:left w:val="nil"/>
              <w:bottom w:val="single" w:sz="8" w:space="0" w:color="auto"/>
              <w:right w:val="nil"/>
            </w:tcBorders>
            <w:shd w:val="clear" w:color="000000" w:fill="FFFFFF"/>
            <w:vAlign w:val="center"/>
            <w:hideMark/>
          </w:tcPr>
          <w:p w14:paraId="2829EE54"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Muzeum Przyrodnicze (Wydział Biologii i Ochrony Środowiska)</w:t>
            </w:r>
          </w:p>
        </w:tc>
        <w:tc>
          <w:tcPr>
            <w:tcW w:w="2977" w:type="dxa"/>
            <w:tcBorders>
              <w:top w:val="nil"/>
              <w:left w:val="single" w:sz="8" w:space="0" w:color="auto"/>
              <w:bottom w:val="single" w:sz="8" w:space="0" w:color="auto"/>
              <w:right w:val="nil"/>
            </w:tcBorders>
            <w:shd w:val="clear" w:color="000000" w:fill="FFFFFF"/>
            <w:vAlign w:val="center"/>
            <w:hideMark/>
          </w:tcPr>
          <w:p w14:paraId="6BA8CC34"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Kilińskiego 101</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45AECFDD"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0268AC9E"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066B5C7D"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4</w:t>
            </w:r>
          </w:p>
        </w:tc>
        <w:tc>
          <w:tcPr>
            <w:tcW w:w="2982" w:type="dxa"/>
            <w:tcBorders>
              <w:top w:val="nil"/>
              <w:left w:val="nil"/>
              <w:bottom w:val="single" w:sz="8" w:space="0" w:color="auto"/>
              <w:right w:val="nil"/>
            </w:tcBorders>
            <w:shd w:val="clear" w:color="000000" w:fill="FFFFFF"/>
            <w:vAlign w:val="center"/>
            <w:hideMark/>
          </w:tcPr>
          <w:p w14:paraId="5FC7CA1A"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Biologii i Ochrony Środowiska</w:t>
            </w:r>
          </w:p>
        </w:tc>
        <w:tc>
          <w:tcPr>
            <w:tcW w:w="2977" w:type="dxa"/>
            <w:tcBorders>
              <w:top w:val="nil"/>
              <w:left w:val="single" w:sz="8" w:space="0" w:color="auto"/>
              <w:bottom w:val="single" w:sz="8" w:space="0" w:color="auto"/>
              <w:right w:val="nil"/>
            </w:tcBorders>
            <w:shd w:val="clear" w:color="000000" w:fill="FFFFFF"/>
            <w:vAlign w:val="center"/>
            <w:hideMark/>
          </w:tcPr>
          <w:p w14:paraId="0EA1251C"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Pomorska 139</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57195898"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9.00-15.00</w:t>
            </w:r>
          </w:p>
        </w:tc>
      </w:tr>
      <w:tr w:rsidR="001C3CF8" w:rsidRPr="00972154" w14:paraId="40B3FDB8"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04B2E45F"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5</w:t>
            </w:r>
          </w:p>
        </w:tc>
        <w:tc>
          <w:tcPr>
            <w:tcW w:w="2982" w:type="dxa"/>
            <w:tcBorders>
              <w:top w:val="nil"/>
              <w:left w:val="nil"/>
              <w:bottom w:val="single" w:sz="8" w:space="0" w:color="auto"/>
              <w:right w:val="nil"/>
            </w:tcBorders>
            <w:shd w:val="clear" w:color="000000" w:fill="FFFFFF"/>
            <w:noWrap/>
            <w:vAlign w:val="center"/>
            <w:hideMark/>
          </w:tcPr>
          <w:p w14:paraId="5DEFC21D"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Chemii</w:t>
            </w:r>
          </w:p>
        </w:tc>
        <w:tc>
          <w:tcPr>
            <w:tcW w:w="2977" w:type="dxa"/>
            <w:tcBorders>
              <w:top w:val="nil"/>
              <w:left w:val="single" w:sz="8" w:space="0" w:color="auto"/>
              <w:bottom w:val="single" w:sz="8" w:space="0" w:color="auto"/>
              <w:right w:val="nil"/>
            </w:tcBorders>
            <w:shd w:val="clear" w:color="000000" w:fill="FFFFFF"/>
            <w:noWrap/>
            <w:vAlign w:val="center"/>
            <w:hideMark/>
          </w:tcPr>
          <w:p w14:paraId="51F6CCCF"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Tamka 12</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041BFC8A"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5057AF50"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54194F8A"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6</w:t>
            </w:r>
          </w:p>
        </w:tc>
        <w:tc>
          <w:tcPr>
            <w:tcW w:w="2982" w:type="dxa"/>
            <w:tcBorders>
              <w:top w:val="nil"/>
              <w:left w:val="nil"/>
              <w:bottom w:val="single" w:sz="8" w:space="0" w:color="auto"/>
              <w:right w:val="nil"/>
            </w:tcBorders>
            <w:shd w:val="clear" w:color="000000" w:fill="FFFFFF"/>
            <w:noWrap/>
            <w:vAlign w:val="center"/>
            <w:hideMark/>
          </w:tcPr>
          <w:p w14:paraId="6A0D36D9"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Chemii</w:t>
            </w:r>
          </w:p>
        </w:tc>
        <w:tc>
          <w:tcPr>
            <w:tcW w:w="2977" w:type="dxa"/>
            <w:tcBorders>
              <w:top w:val="nil"/>
              <w:left w:val="single" w:sz="8" w:space="0" w:color="auto"/>
              <w:bottom w:val="single" w:sz="8" w:space="0" w:color="auto"/>
              <w:right w:val="nil"/>
            </w:tcBorders>
            <w:shd w:val="clear" w:color="000000" w:fill="FFFFFF"/>
            <w:noWrap/>
            <w:vAlign w:val="center"/>
            <w:hideMark/>
          </w:tcPr>
          <w:p w14:paraId="17FE1B3F"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Pomorska 163/165</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0A67EF65"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35BAAB25"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4EED5DB0"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7</w:t>
            </w:r>
          </w:p>
        </w:tc>
        <w:tc>
          <w:tcPr>
            <w:tcW w:w="2982" w:type="dxa"/>
            <w:tcBorders>
              <w:top w:val="nil"/>
              <w:left w:val="nil"/>
              <w:bottom w:val="single" w:sz="8" w:space="0" w:color="auto"/>
              <w:right w:val="nil"/>
            </w:tcBorders>
            <w:shd w:val="clear" w:color="000000" w:fill="FFFFFF"/>
            <w:vAlign w:val="center"/>
            <w:hideMark/>
          </w:tcPr>
          <w:p w14:paraId="033009AD"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Ekonomiczno-Socjologiczny</w:t>
            </w:r>
          </w:p>
        </w:tc>
        <w:tc>
          <w:tcPr>
            <w:tcW w:w="2977" w:type="dxa"/>
            <w:tcBorders>
              <w:top w:val="nil"/>
              <w:left w:val="single" w:sz="8" w:space="0" w:color="auto"/>
              <w:bottom w:val="single" w:sz="8" w:space="0" w:color="auto"/>
              <w:right w:val="nil"/>
            </w:tcBorders>
            <w:shd w:val="clear" w:color="000000" w:fill="FFFFFF"/>
            <w:vAlign w:val="center"/>
            <w:hideMark/>
          </w:tcPr>
          <w:p w14:paraId="64EFD211"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Rewolucji 37/39</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5F5AB410"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15C83D42"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55448268"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8</w:t>
            </w:r>
          </w:p>
        </w:tc>
        <w:tc>
          <w:tcPr>
            <w:tcW w:w="2982" w:type="dxa"/>
            <w:tcBorders>
              <w:top w:val="nil"/>
              <w:left w:val="nil"/>
              <w:bottom w:val="single" w:sz="8" w:space="0" w:color="auto"/>
              <w:right w:val="nil"/>
            </w:tcBorders>
            <w:shd w:val="clear" w:color="000000" w:fill="FFFFFF"/>
            <w:vAlign w:val="center"/>
            <w:hideMark/>
          </w:tcPr>
          <w:p w14:paraId="404BB310"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Ekonomiczno-Socjologiczny</w:t>
            </w:r>
          </w:p>
        </w:tc>
        <w:tc>
          <w:tcPr>
            <w:tcW w:w="2977" w:type="dxa"/>
            <w:tcBorders>
              <w:top w:val="nil"/>
              <w:left w:val="single" w:sz="8" w:space="0" w:color="auto"/>
              <w:bottom w:val="single" w:sz="8" w:space="0" w:color="auto"/>
              <w:right w:val="nil"/>
            </w:tcBorders>
            <w:shd w:val="clear" w:color="000000" w:fill="FFFFFF"/>
            <w:vAlign w:val="center"/>
            <w:hideMark/>
          </w:tcPr>
          <w:p w14:paraId="33213A24"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POW 3/5 – PARKING od ul. Rewolucji 1905 r.</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1CC03BF1"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6BBEB3F2"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3DE2C300"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9</w:t>
            </w:r>
          </w:p>
        </w:tc>
        <w:tc>
          <w:tcPr>
            <w:tcW w:w="2982" w:type="dxa"/>
            <w:tcBorders>
              <w:top w:val="nil"/>
              <w:left w:val="nil"/>
              <w:bottom w:val="single" w:sz="8" w:space="0" w:color="auto"/>
              <w:right w:val="nil"/>
            </w:tcBorders>
            <w:shd w:val="clear" w:color="000000" w:fill="FFFFFF"/>
            <w:vAlign w:val="center"/>
            <w:hideMark/>
          </w:tcPr>
          <w:p w14:paraId="3F5FAF6A"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Fil.-Hist.</w:t>
            </w:r>
          </w:p>
        </w:tc>
        <w:tc>
          <w:tcPr>
            <w:tcW w:w="2977" w:type="dxa"/>
            <w:tcBorders>
              <w:top w:val="nil"/>
              <w:left w:val="single" w:sz="8" w:space="0" w:color="auto"/>
              <w:bottom w:val="single" w:sz="8" w:space="0" w:color="auto"/>
              <w:right w:val="nil"/>
            </w:tcBorders>
            <w:shd w:val="clear" w:color="000000" w:fill="FFFFFF"/>
            <w:vAlign w:val="center"/>
            <w:hideMark/>
          </w:tcPr>
          <w:p w14:paraId="54D95C3C" w14:textId="77777777" w:rsidR="001C3CF8" w:rsidRPr="005D44A9" w:rsidRDefault="001C3CF8" w:rsidP="00297FF7">
            <w:pPr>
              <w:rPr>
                <w:rFonts w:eastAsia="Times New Roman" w:cstheme="minorHAnsi"/>
                <w:color w:val="000000"/>
                <w:sz w:val="22"/>
                <w:szCs w:val="22"/>
                <w:lang w:eastAsia="pl-PL"/>
              </w:rPr>
            </w:pPr>
            <w:proofErr w:type="spellStart"/>
            <w:r w:rsidRPr="005D44A9">
              <w:rPr>
                <w:rFonts w:eastAsia="Times New Roman" w:cstheme="minorHAnsi"/>
                <w:color w:val="000000"/>
                <w:sz w:val="22"/>
                <w:szCs w:val="22"/>
                <w:lang w:eastAsia="pl-PL"/>
              </w:rPr>
              <w:t>Lindleya</w:t>
            </w:r>
            <w:proofErr w:type="spellEnd"/>
            <w:r w:rsidRPr="005D44A9">
              <w:rPr>
                <w:rFonts w:eastAsia="Times New Roman" w:cstheme="minorHAnsi"/>
                <w:color w:val="000000"/>
                <w:sz w:val="22"/>
                <w:szCs w:val="22"/>
                <w:lang w:eastAsia="pl-PL"/>
              </w:rPr>
              <w:t xml:space="preserve"> 3</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31B444C3"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6.00-12.00</w:t>
            </w:r>
          </w:p>
        </w:tc>
      </w:tr>
      <w:tr w:rsidR="001C3CF8" w:rsidRPr="00972154" w14:paraId="3B48557B"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0E0A3338"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10</w:t>
            </w:r>
          </w:p>
        </w:tc>
        <w:tc>
          <w:tcPr>
            <w:tcW w:w="2982" w:type="dxa"/>
            <w:tcBorders>
              <w:top w:val="nil"/>
              <w:left w:val="nil"/>
              <w:bottom w:val="single" w:sz="8" w:space="0" w:color="auto"/>
              <w:right w:val="nil"/>
            </w:tcBorders>
            <w:shd w:val="clear" w:color="000000" w:fill="FFFFFF"/>
            <w:vAlign w:val="center"/>
            <w:hideMark/>
          </w:tcPr>
          <w:p w14:paraId="385B98D3"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Fil.-Hist.</w:t>
            </w:r>
          </w:p>
        </w:tc>
        <w:tc>
          <w:tcPr>
            <w:tcW w:w="2977" w:type="dxa"/>
            <w:tcBorders>
              <w:top w:val="nil"/>
              <w:left w:val="single" w:sz="8" w:space="0" w:color="auto"/>
              <w:bottom w:val="single" w:sz="8" w:space="0" w:color="auto"/>
              <w:right w:val="nil"/>
            </w:tcBorders>
            <w:shd w:val="clear" w:color="000000" w:fill="FFFFFF"/>
            <w:vAlign w:val="center"/>
            <w:hideMark/>
          </w:tcPr>
          <w:p w14:paraId="2D02BA4F"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Kamińskiego 27</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5CB23281"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6.00-12.00</w:t>
            </w:r>
          </w:p>
        </w:tc>
      </w:tr>
      <w:tr w:rsidR="001C3CF8" w:rsidRPr="00972154" w14:paraId="35A7E68B"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6104289F"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11</w:t>
            </w:r>
          </w:p>
        </w:tc>
        <w:tc>
          <w:tcPr>
            <w:tcW w:w="2982" w:type="dxa"/>
            <w:tcBorders>
              <w:top w:val="nil"/>
              <w:left w:val="nil"/>
              <w:bottom w:val="single" w:sz="8" w:space="0" w:color="auto"/>
              <w:right w:val="nil"/>
            </w:tcBorders>
            <w:shd w:val="clear" w:color="000000" w:fill="FFFFFF"/>
            <w:vAlign w:val="center"/>
            <w:hideMark/>
          </w:tcPr>
          <w:p w14:paraId="77974CE6"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Filologiczny</w:t>
            </w:r>
          </w:p>
        </w:tc>
        <w:tc>
          <w:tcPr>
            <w:tcW w:w="2977" w:type="dxa"/>
            <w:tcBorders>
              <w:top w:val="nil"/>
              <w:left w:val="single" w:sz="8" w:space="0" w:color="auto"/>
              <w:bottom w:val="single" w:sz="8" w:space="0" w:color="auto"/>
              <w:right w:val="nil"/>
            </w:tcBorders>
            <w:shd w:val="clear" w:color="000000" w:fill="FFFFFF"/>
            <w:vAlign w:val="center"/>
            <w:hideMark/>
          </w:tcPr>
          <w:p w14:paraId="026E1E67"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Pomorska 171/173</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5590F8DC"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08B99BD7"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05442C14"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12</w:t>
            </w:r>
          </w:p>
        </w:tc>
        <w:tc>
          <w:tcPr>
            <w:tcW w:w="2982" w:type="dxa"/>
            <w:tcBorders>
              <w:top w:val="nil"/>
              <w:left w:val="nil"/>
              <w:bottom w:val="single" w:sz="8" w:space="0" w:color="auto"/>
              <w:right w:val="nil"/>
            </w:tcBorders>
            <w:shd w:val="clear" w:color="000000" w:fill="FFFFFF"/>
            <w:noWrap/>
            <w:vAlign w:val="center"/>
            <w:hideMark/>
          </w:tcPr>
          <w:p w14:paraId="235BBCFB"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Fizyki i Inf. Stosowanej</w:t>
            </w:r>
          </w:p>
        </w:tc>
        <w:tc>
          <w:tcPr>
            <w:tcW w:w="2977" w:type="dxa"/>
            <w:tcBorders>
              <w:top w:val="nil"/>
              <w:left w:val="single" w:sz="8" w:space="0" w:color="auto"/>
              <w:bottom w:val="single" w:sz="8" w:space="0" w:color="auto"/>
              <w:right w:val="nil"/>
            </w:tcBorders>
            <w:shd w:val="clear" w:color="000000" w:fill="FFFFFF"/>
            <w:noWrap/>
            <w:vAlign w:val="center"/>
            <w:hideMark/>
          </w:tcPr>
          <w:p w14:paraId="116DA820" w14:textId="77777777" w:rsidR="001C3CF8" w:rsidRPr="005D44A9" w:rsidRDefault="001C3CF8" w:rsidP="00297FF7">
            <w:pPr>
              <w:rPr>
                <w:rFonts w:eastAsia="Times New Roman" w:cstheme="minorHAnsi"/>
                <w:color w:val="222222"/>
                <w:sz w:val="22"/>
                <w:szCs w:val="22"/>
                <w:lang w:eastAsia="pl-PL"/>
              </w:rPr>
            </w:pPr>
            <w:r w:rsidRPr="005D44A9">
              <w:rPr>
                <w:rFonts w:eastAsia="Times New Roman" w:cstheme="minorHAnsi"/>
                <w:color w:val="222222"/>
                <w:sz w:val="22"/>
                <w:szCs w:val="22"/>
                <w:lang w:eastAsia="pl-PL"/>
              </w:rPr>
              <w:t>Pomorska 149/153</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36D79D48"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6.00-9.00</w:t>
            </w:r>
          </w:p>
        </w:tc>
      </w:tr>
      <w:tr w:rsidR="001C3CF8" w:rsidRPr="00972154" w14:paraId="5D248781"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539C41EC"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13</w:t>
            </w:r>
          </w:p>
        </w:tc>
        <w:tc>
          <w:tcPr>
            <w:tcW w:w="2982" w:type="dxa"/>
            <w:tcBorders>
              <w:top w:val="nil"/>
              <w:left w:val="nil"/>
              <w:bottom w:val="single" w:sz="8" w:space="0" w:color="auto"/>
              <w:right w:val="nil"/>
            </w:tcBorders>
            <w:shd w:val="clear" w:color="000000" w:fill="FFFFFF"/>
            <w:vAlign w:val="center"/>
            <w:hideMark/>
          </w:tcPr>
          <w:p w14:paraId="2C99EB21"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Matematyki</w:t>
            </w:r>
          </w:p>
        </w:tc>
        <w:tc>
          <w:tcPr>
            <w:tcW w:w="2977" w:type="dxa"/>
            <w:tcBorders>
              <w:top w:val="nil"/>
              <w:left w:val="single" w:sz="8" w:space="0" w:color="auto"/>
              <w:bottom w:val="single" w:sz="8" w:space="0" w:color="auto"/>
              <w:right w:val="nil"/>
            </w:tcBorders>
            <w:shd w:val="clear" w:color="000000" w:fill="FFFFFF"/>
            <w:vAlign w:val="center"/>
            <w:hideMark/>
          </w:tcPr>
          <w:p w14:paraId="27DE1626"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Banacha 22</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0E047C63"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1F7AAE06"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5D6F39C7"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14</w:t>
            </w:r>
          </w:p>
        </w:tc>
        <w:tc>
          <w:tcPr>
            <w:tcW w:w="2982" w:type="dxa"/>
            <w:tcBorders>
              <w:top w:val="nil"/>
              <w:left w:val="nil"/>
              <w:bottom w:val="single" w:sz="8" w:space="0" w:color="auto"/>
              <w:right w:val="nil"/>
            </w:tcBorders>
            <w:shd w:val="clear" w:color="000000" w:fill="FFFFFF"/>
            <w:noWrap/>
            <w:vAlign w:val="center"/>
            <w:hideMark/>
          </w:tcPr>
          <w:p w14:paraId="0F085FF0"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Nauk Geograficznych</w:t>
            </w:r>
          </w:p>
        </w:tc>
        <w:tc>
          <w:tcPr>
            <w:tcW w:w="2977" w:type="dxa"/>
            <w:tcBorders>
              <w:top w:val="nil"/>
              <w:left w:val="single" w:sz="8" w:space="0" w:color="auto"/>
              <w:bottom w:val="single" w:sz="8" w:space="0" w:color="auto"/>
              <w:right w:val="nil"/>
            </w:tcBorders>
            <w:shd w:val="clear" w:color="000000" w:fill="FFFFFF"/>
            <w:noWrap/>
            <w:vAlign w:val="center"/>
            <w:hideMark/>
          </w:tcPr>
          <w:p w14:paraId="4F552918"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Kopcińskiego 31</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11164C52"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7.00-12.00</w:t>
            </w:r>
          </w:p>
        </w:tc>
      </w:tr>
      <w:tr w:rsidR="001C3CF8" w:rsidRPr="00972154" w14:paraId="51482E0B"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4072D38D"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15</w:t>
            </w:r>
          </w:p>
        </w:tc>
        <w:tc>
          <w:tcPr>
            <w:tcW w:w="2982" w:type="dxa"/>
            <w:tcBorders>
              <w:top w:val="nil"/>
              <w:left w:val="nil"/>
              <w:bottom w:val="single" w:sz="8" w:space="0" w:color="auto"/>
              <w:right w:val="nil"/>
            </w:tcBorders>
            <w:shd w:val="clear" w:color="000000" w:fill="FFFFFF"/>
            <w:noWrap/>
            <w:vAlign w:val="center"/>
            <w:hideMark/>
          </w:tcPr>
          <w:p w14:paraId="102AAAFB"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Nauk Geograficznych</w:t>
            </w:r>
          </w:p>
        </w:tc>
        <w:tc>
          <w:tcPr>
            <w:tcW w:w="2977" w:type="dxa"/>
            <w:tcBorders>
              <w:top w:val="nil"/>
              <w:left w:val="single" w:sz="8" w:space="0" w:color="auto"/>
              <w:bottom w:val="single" w:sz="8" w:space="0" w:color="auto"/>
              <w:right w:val="nil"/>
            </w:tcBorders>
            <w:shd w:val="clear" w:color="000000" w:fill="FFFFFF"/>
            <w:noWrap/>
            <w:vAlign w:val="center"/>
            <w:hideMark/>
          </w:tcPr>
          <w:p w14:paraId="4FEE2218"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Narutowicza 88</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7D9ED46C"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7.00-12.00</w:t>
            </w:r>
          </w:p>
        </w:tc>
      </w:tr>
      <w:tr w:rsidR="001C3CF8" w:rsidRPr="00972154" w14:paraId="32F7F0E0"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591B2ABF"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16</w:t>
            </w:r>
          </w:p>
        </w:tc>
        <w:tc>
          <w:tcPr>
            <w:tcW w:w="2982" w:type="dxa"/>
            <w:tcBorders>
              <w:top w:val="nil"/>
              <w:left w:val="nil"/>
              <w:bottom w:val="single" w:sz="8" w:space="0" w:color="auto"/>
              <w:right w:val="nil"/>
            </w:tcBorders>
            <w:shd w:val="clear" w:color="000000" w:fill="FFFFFF"/>
            <w:noWrap/>
            <w:vAlign w:val="center"/>
            <w:hideMark/>
          </w:tcPr>
          <w:p w14:paraId="0243B78F"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Nauk o Wychowaniu</w:t>
            </w:r>
          </w:p>
        </w:tc>
        <w:tc>
          <w:tcPr>
            <w:tcW w:w="2977" w:type="dxa"/>
            <w:tcBorders>
              <w:top w:val="nil"/>
              <w:left w:val="single" w:sz="8" w:space="0" w:color="auto"/>
              <w:bottom w:val="single" w:sz="8" w:space="0" w:color="auto"/>
              <w:right w:val="nil"/>
            </w:tcBorders>
            <w:shd w:val="clear" w:color="000000" w:fill="FFFFFF"/>
            <w:noWrap/>
            <w:vAlign w:val="center"/>
            <w:hideMark/>
          </w:tcPr>
          <w:p w14:paraId="7AE59813"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 xml:space="preserve">Pomorska 46/48 </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55081AC6"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7.00-10.00</w:t>
            </w:r>
          </w:p>
        </w:tc>
      </w:tr>
      <w:tr w:rsidR="001C3CF8" w:rsidRPr="00972154" w14:paraId="7D4D6F44"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6CE09E22"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17</w:t>
            </w:r>
          </w:p>
        </w:tc>
        <w:tc>
          <w:tcPr>
            <w:tcW w:w="2982" w:type="dxa"/>
            <w:tcBorders>
              <w:top w:val="nil"/>
              <w:left w:val="nil"/>
              <w:bottom w:val="single" w:sz="8" w:space="0" w:color="auto"/>
              <w:right w:val="nil"/>
            </w:tcBorders>
            <w:shd w:val="clear" w:color="000000" w:fill="FFFFFF"/>
            <w:noWrap/>
            <w:vAlign w:val="center"/>
            <w:hideMark/>
          </w:tcPr>
          <w:p w14:paraId="001F799D"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Nauk o Wychowaniu</w:t>
            </w:r>
          </w:p>
        </w:tc>
        <w:tc>
          <w:tcPr>
            <w:tcW w:w="2977" w:type="dxa"/>
            <w:tcBorders>
              <w:top w:val="nil"/>
              <w:left w:val="single" w:sz="8" w:space="0" w:color="auto"/>
              <w:bottom w:val="single" w:sz="8" w:space="0" w:color="auto"/>
              <w:right w:val="nil"/>
            </w:tcBorders>
            <w:shd w:val="clear" w:color="000000" w:fill="FFFFFF"/>
            <w:noWrap/>
            <w:vAlign w:val="center"/>
            <w:hideMark/>
          </w:tcPr>
          <w:p w14:paraId="528927DE"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 xml:space="preserve">Rodziny </w:t>
            </w:r>
            <w:proofErr w:type="spellStart"/>
            <w:r w:rsidRPr="005D44A9">
              <w:rPr>
                <w:rFonts w:eastAsia="Times New Roman" w:cstheme="minorHAnsi"/>
                <w:color w:val="000000"/>
                <w:sz w:val="22"/>
                <w:szCs w:val="22"/>
                <w:lang w:eastAsia="pl-PL"/>
              </w:rPr>
              <w:t>Scheiblerów</w:t>
            </w:r>
            <w:proofErr w:type="spellEnd"/>
            <w:r w:rsidRPr="005D44A9">
              <w:rPr>
                <w:rFonts w:eastAsia="Times New Roman" w:cstheme="minorHAnsi"/>
                <w:color w:val="000000"/>
                <w:sz w:val="22"/>
                <w:szCs w:val="22"/>
                <w:lang w:eastAsia="pl-PL"/>
              </w:rPr>
              <w:t xml:space="preserve"> 2</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72CB5374"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7.00-10.00</w:t>
            </w:r>
          </w:p>
        </w:tc>
      </w:tr>
      <w:tr w:rsidR="001C3CF8" w:rsidRPr="00972154" w14:paraId="1FBAEF9B" w14:textId="77777777" w:rsidTr="00297FF7">
        <w:trPr>
          <w:trHeight w:val="312"/>
          <w:jc w:val="center"/>
        </w:trPr>
        <w:tc>
          <w:tcPr>
            <w:tcW w:w="410" w:type="dxa"/>
            <w:tcBorders>
              <w:top w:val="nil"/>
              <w:left w:val="single" w:sz="8" w:space="0" w:color="auto"/>
              <w:bottom w:val="single" w:sz="8" w:space="0" w:color="auto"/>
              <w:right w:val="single" w:sz="8" w:space="0" w:color="auto"/>
            </w:tcBorders>
            <w:shd w:val="clear" w:color="auto" w:fill="auto"/>
            <w:noWrap/>
            <w:vAlign w:val="center"/>
            <w:hideMark/>
          </w:tcPr>
          <w:p w14:paraId="1EB273B9"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lastRenderedPageBreak/>
              <w:t>18</w:t>
            </w:r>
          </w:p>
        </w:tc>
        <w:tc>
          <w:tcPr>
            <w:tcW w:w="2982" w:type="dxa"/>
            <w:tcBorders>
              <w:top w:val="nil"/>
              <w:left w:val="nil"/>
              <w:bottom w:val="single" w:sz="8" w:space="0" w:color="auto"/>
              <w:right w:val="nil"/>
            </w:tcBorders>
            <w:shd w:val="clear" w:color="000000" w:fill="FFFFFF"/>
            <w:vAlign w:val="center"/>
            <w:hideMark/>
          </w:tcPr>
          <w:p w14:paraId="3F0E48F6"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Prawa i Administracji</w:t>
            </w:r>
          </w:p>
        </w:tc>
        <w:tc>
          <w:tcPr>
            <w:tcW w:w="2977" w:type="dxa"/>
            <w:tcBorders>
              <w:top w:val="nil"/>
              <w:left w:val="single" w:sz="8" w:space="0" w:color="auto"/>
              <w:bottom w:val="single" w:sz="8" w:space="0" w:color="auto"/>
              <w:right w:val="nil"/>
            </w:tcBorders>
            <w:shd w:val="clear" w:color="000000" w:fill="FFFFFF"/>
            <w:vAlign w:val="center"/>
            <w:hideMark/>
          </w:tcPr>
          <w:p w14:paraId="2211ED85"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Kopcińskiego 8/12</w:t>
            </w:r>
          </w:p>
        </w:tc>
        <w:tc>
          <w:tcPr>
            <w:tcW w:w="2410" w:type="dxa"/>
            <w:tcBorders>
              <w:top w:val="nil"/>
              <w:left w:val="single" w:sz="8" w:space="0" w:color="auto"/>
              <w:bottom w:val="single" w:sz="8" w:space="0" w:color="auto"/>
              <w:right w:val="single" w:sz="8" w:space="0" w:color="auto"/>
            </w:tcBorders>
            <w:shd w:val="clear" w:color="auto" w:fill="auto"/>
            <w:vAlign w:val="center"/>
            <w:hideMark/>
          </w:tcPr>
          <w:p w14:paraId="24D1CD3A"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6.00-11.00</w:t>
            </w:r>
          </w:p>
        </w:tc>
      </w:tr>
      <w:tr w:rsidR="001C3CF8" w:rsidRPr="00972154" w14:paraId="417ADC11" w14:textId="77777777" w:rsidTr="00297FF7">
        <w:trPr>
          <w:trHeight w:val="312"/>
          <w:jc w:val="center"/>
        </w:trPr>
        <w:tc>
          <w:tcPr>
            <w:tcW w:w="410" w:type="dxa"/>
            <w:tcBorders>
              <w:top w:val="nil"/>
              <w:left w:val="single" w:sz="8" w:space="0" w:color="auto"/>
              <w:bottom w:val="single" w:sz="4" w:space="0" w:color="auto"/>
              <w:right w:val="single" w:sz="8" w:space="0" w:color="auto"/>
            </w:tcBorders>
            <w:shd w:val="clear" w:color="auto" w:fill="auto"/>
            <w:noWrap/>
            <w:vAlign w:val="center"/>
            <w:hideMark/>
          </w:tcPr>
          <w:p w14:paraId="6186D65D"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19</w:t>
            </w:r>
          </w:p>
        </w:tc>
        <w:tc>
          <w:tcPr>
            <w:tcW w:w="2982" w:type="dxa"/>
            <w:tcBorders>
              <w:top w:val="nil"/>
              <w:left w:val="nil"/>
              <w:bottom w:val="single" w:sz="4" w:space="0" w:color="auto"/>
              <w:right w:val="nil"/>
            </w:tcBorders>
            <w:shd w:val="clear" w:color="000000" w:fill="FFFFFF"/>
            <w:vAlign w:val="center"/>
            <w:hideMark/>
          </w:tcPr>
          <w:p w14:paraId="0CDA8B73"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Studiów Międzynarodowych i Politologicznych</w:t>
            </w:r>
          </w:p>
        </w:tc>
        <w:tc>
          <w:tcPr>
            <w:tcW w:w="2977" w:type="dxa"/>
            <w:tcBorders>
              <w:top w:val="nil"/>
              <w:left w:val="single" w:sz="8" w:space="0" w:color="auto"/>
              <w:bottom w:val="single" w:sz="4" w:space="0" w:color="auto"/>
              <w:right w:val="nil"/>
            </w:tcBorders>
            <w:shd w:val="clear" w:color="000000" w:fill="FFFFFF"/>
            <w:vAlign w:val="center"/>
            <w:hideMark/>
          </w:tcPr>
          <w:p w14:paraId="37247034"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Narutowicza 59A</w:t>
            </w:r>
          </w:p>
        </w:tc>
        <w:tc>
          <w:tcPr>
            <w:tcW w:w="2410" w:type="dxa"/>
            <w:tcBorders>
              <w:top w:val="nil"/>
              <w:left w:val="single" w:sz="8" w:space="0" w:color="auto"/>
              <w:bottom w:val="single" w:sz="4" w:space="0" w:color="auto"/>
              <w:right w:val="single" w:sz="8" w:space="0" w:color="auto"/>
            </w:tcBorders>
            <w:shd w:val="clear" w:color="auto" w:fill="auto"/>
            <w:vAlign w:val="center"/>
            <w:hideMark/>
          </w:tcPr>
          <w:p w14:paraId="0BF141ED"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6.00-12.00</w:t>
            </w:r>
          </w:p>
        </w:tc>
      </w:tr>
      <w:tr w:rsidR="001C3CF8" w:rsidRPr="00972154" w14:paraId="470AD7D0" w14:textId="77777777" w:rsidTr="00297FF7">
        <w:trPr>
          <w:trHeight w:val="312"/>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595025"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20</w:t>
            </w:r>
          </w:p>
        </w:tc>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A64585B"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Wydział Zarządzania</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769E8EBF"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Matejki 22/26</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D7209C"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7.00-12.00</w:t>
            </w:r>
          </w:p>
        </w:tc>
      </w:tr>
      <w:tr w:rsidR="001C3CF8" w:rsidRPr="00972154" w14:paraId="34890BBA" w14:textId="77777777" w:rsidTr="00297FF7">
        <w:trPr>
          <w:trHeight w:val="312"/>
          <w:jc w:val="center"/>
        </w:trPr>
        <w:tc>
          <w:tcPr>
            <w:tcW w:w="410"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14:paraId="060629EC"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 </w:t>
            </w:r>
          </w:p>
        </w:tc>
        <w:tc>
          <w:tcPr>
            <w:tcW w:w="2982"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3582F0AB"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JEDNOSTKI ADMINISTRACJI CENTRALNEJ</w:t>
            </w:r>
          </w:p>
        </w:tc>
        <w:tc>
          <w:tcPr>
            <w:tcW w:w="2977"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7B5790DB"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Adres/Miejsce odbioru</w:t>
            </w:r>
          </w:p>
        </w:tc>
        <w:tc>
          <w:tcPr>
            <w:tcW w:w="241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14:paraId="695D1F5C"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Godziny odbioru</w:t>
            </w:r>
          </w:p>
        </w:tc>
      </w:tr>
      <w:tr w:rsidR="001C3CF8" w:rsidRPr="00972154" w14:paraId="75770240" w14:textId="77777777" w:rsidTr="00297FF7">
        <w:trPr>
          <w:trHeight w:val="300"/>
          <w:jc w:val="center"/>
        </w:trPr>
        <w:tc>
          <w:tcPr>
            <w:tcW w:w="410" w:type="dxa"/>
            <w:tcBorders>
              <w:top w:val="single" w:sz="4" w:space="0" w:color="auto"/>
              <w:left w:val="single" w:sz="8" w:space="0" w:color="auto"/>
              <w:bottom w:val="single" w:sz="4" w:space="0" w:color="auto"/>
              <w:right w:val="nil"/>
            </w:tcBorders>
            <w:shd w:val="clear" w:color="auto" w:fill="auto"/>
            <w:noWrap/>
            <w:vAlign w:val="center"/>
            <w:hideMark/>
          </w:tcPr>
          <w:p w14:paraId="0893A95A"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21</w:t>
            </w:r>
          </w:p>
        </w:tc>
        <w:tc>
          <w:tcPr>
            <w:tcW w:w="2982" w:type="dxa"/>
            <w:tcBorders>
              <w:top w:val="single" w:sz="4" w:space="0" w:color="auto"/>
              <w:left w:val="single" w:sz="8" w:space="0" w:color="auto"/>
              <w:bottom w:val="single" w:sz="4" w:space="0" w:color="auto"/>
              <w:right w:val="nil"/>
            </w:tcBorders>
            <w:shd w:val="clear" w:color="000000" w:fill="FFFFFF"/>
            <w:vAlign w:val="center"/>
            <w:hideMark/>
          </w:tcPr>
          <w:p w14:paraId="23D49FD0"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CZM – Centrum Szkoleniowo-Konferencyjne</w:t>
            </w:r>
          </w:p>
        </w:tc>
        <w:tc>
          <w:tcPr>
            <w:tcW w:w="2977" w:type="dxa"/>
            <w:tcBorders>
              <w:top w:val="single" w:sz="4" w:space="0" w:color="auto"/>
              <w:left w:val="single" w:sz="8" w:space="0" w:color="auto"/>
              <w:bottom w:val="single" w:sz="4" w:space="0" w:color="auto"/>
              <w:right w:val="nil"/>
            </w:tcBorders>
            <w:shd w:val="clear" w:color="000000" w:fill="FFFFFF"/>
            <w:vAlign w:val="center"/>
            <w:hideMark/>
          </w:tcPr>
          <w:p w14:paraId="2F03B84B"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Rogowska 26 i Rogowska 35 (odbiór z Rogowskiej 26)</w:t>
            </w:r>
          </w:p>
        </w:tc>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14:paraId="3CC1E4E5"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79FFE67A" w14:textId="77777777" w:rsidTr="00297FF7">
        <w:trPr>
          <w:trHeight w:val="312"/>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9E4204"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22</w:t>
            </w:r>
          </w:p>
        </w:tc>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F577B87"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CZM – Centrum Szkoleniowo-Konferencyjne</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A2ACF6C"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 xml:space="preserve">Kopcińskiego 16/18 </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6432DC"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22F16340" w14:textId="77777777" w:rsidTr="00297FF7">
        <w:trPr>
          <w:trHeight w:val="300"/>
          <w:jc w:val="center"/>
        </w:trPr>
        <w:tc>
          <w:tcPr>
            <w:tcW w:w="410" w:type="dxa"/>
            <w:tcBorders>
              <w:top w:val="single" w:sz="4" w:space="0" w:color="auto"/>
              <w:left w:val="single" w:sz="8" w:space="0" w:color="auto"/>
              <w:bottom w:val="single" w:sz="8" w:space="0" w:color="auto"/>
              <w:right w:val="nil"/>
            </w:tcBorders>
            <w:shd w:val="clear" w:color="auto" w:fill="auto"/>
            <w:noWrap/>
            <w:vAlign w:val="center"/>
            <w:hideMark/>
          </w:tcPr>
          <w:p w14:paraId="6939DE3D"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23</w:t>
            </w:r>
          </w:p>
        </w:tc>
        <w:tc>
          <w:tcPr>
            <w:tcW w:w="2982" w:type="dxa"/>
            <w:tcBorders>
              <w:top w:val="single" w:sz="4" w:space="0" w:color="auto"/>
              <w:left w:val="single" w:sz="8" w:space="0" w:color="auto"/>
              <w:bottom w:val="nil"/>
              <w:right w:val="nil"/>
            </w:tcBorders>
            <w:shd w:val="clear" w:color="000000" w:fill="FFFFFF"/>
            <w:vAlign w:val="center"/>
            <w:hideMark/>
          </w:tcPr>
          <w:p w14:paraId="6C0FB72E"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CZM – Pałac Biedermanna</w:t>
            </w:r>
          </w:p>
        </w:tc>
        <w:tc>
          <w:tcPr>
            <w:tcW w:w="2977"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31F34491"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Franciszkańska 1/5</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14:paraId="5C9A3508"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6.00-11.00 lub 7.00-12.00</w:t>
            </w:r>
          </w:p>
        </w:tc>
      </w:tr>
      <w:tr w:rsidR="001C3CF8" w:rsidRPr="00972154" w14:paraId="6D5034FA"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217964F2"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24</w:t>
            </w:r>
          </w:p>
        </w:tc>
        <w:tc>
          <w:tcPr>
            <w:tcW w:w="2982"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49225175"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 xml:space="preserve">CZM – Centrum Wychowania Fizycznego i Sportu </w:t>
            </w:r>
          </w:p>
        </w:tc>
        <w:tc>
          <w:tcPr>
            <w:tcW w:w="2977" w:type="dxa"/>
            <w:tcBorders>
              <w:top w:val="nil"/>
              <w:left w:val="nil"/>
              <w:bottom w:val="single" w:sz="8" w:space="0" w:color="auto"/>
              <w:right w:val="single" w:sz="8" w:space="0" w:color="auto"/>
            </w:tcBorders>
            <w:shd w:val="clear" w:color="000000" w:fill="FFFFFF"/>
            <w:vAlign w:val="center"/>
            <w:hideMark/>
          </w:tcPr>
          <w:p w14:paraId="449BE286" w14:textId="77777777" w:rsidR="001C3CF8" w:rsidRPr="005D44A9" w:rsidRDefault="001C3CF8" w:rsidP="00297FF7">
            <w:pPr>
              <w:rPr>
                <w:rFonts w:eastAsia="Times New Roman" w:cstheme="minorHAnsi"/>
                <w:color w:val="000000"/>
                <w:sz w:val="22"/>
                <w:szCs w:val="22"/>
                <w:lang w:eastAsia="pl-PL"/>
              </w:rPr>
            </w:pPr>
            <w:proofErr w:type="spellStart"/>
            <w:r w:rsidRPr="005D44A9">
              <w:rPr>
                <w:rFonts w:eastAsia="Times New Roman" w:cstheme="minorHAnsi"/>
                <w:color w:val="000000"/>
                <w:sz w:val="22"/>
                <w:szCs w:val="22"/>
                <w:lang w:eastAsia="pl-PL"/>
              </w:rPr>
              <w:t>Styrska</w:t>
            </w:r>
            <w:proofErr w:type="spellEnd"/>
            <w:r w:rsidRPr="005D44A9">
              <w:rPr>
                <w:rFonts w:eastAsia="Times New Roman" w:cstheme="minorHAnsi"/>
                <w:color w:val="000000"/>
                <w:sz w:val="22"/>
                <w:szCs w:val="22"/>
                <w:lang w:eastAsia="pl-PL"/>
              </w:rPr>
              <w:t xml:space="preserve"> 20/24</w:t>
            </w:r>
          </w:p>
        </w:tc>
        <w:tc>
          <w:tcPr>
            <w:tcW w:w="2410" w:type="dxa"/>
            <w:tcBorders>
              <w:top w:val="nil"/>
              <w:left w:val="nil"/>
              <w:bottom w:val="single" w:sz="8" w:space="0" w:color="auto"/>
              <w:right w:val="single" w:sz="8" w:space="0" w:color="auto"/>
            </w:tcBorders>
            <w:shd w:val="clear" w:color="auto" w:fill="auto"/>
            <w:vAlign w:val="center"/>
            <w:hideMark/>
          </w:tcPr>
          <w:p w14:paraId="2B4E1389"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63614403"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390D3C3A"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25</w:t>
            </w:r>
          </w:p>
        </w:tc>
        <w:tc>
          <w:tcPr>
            <w:tcW w:w="2982" w:type="dxa"/>
            <w:tcBorders>
              <w:top w:val="nil"/>
              <w:left w:val="single" w:sz="8" w:space="0" w:color="auto"/>
              <w:bottom w:val="nil"/>
              <w:right w:val="nil"/>
            </w:tcBorders>
            <w:shd w:val="clear" w:color="000000" w:fill="FFFFFF"/>
            <w:vAlign w:val="center"/>
            <w:hideMark/>
          </w:tcPr>
          <w:p w14:paraId="4BCC5C01"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 xml:space="preserve">Rektoraty I </w:t>
            </w:r>
            <w:proofErr w:type="spellStart"/>
            <w:r w:rsidRPr="005D44A9">
              <w:rPr>
                <w:rFonts w:eastAsia="Times New Roman" w:cstheme="minorHAnsi"/>
                <w:b/>
                <w:bCs/>
                <w:color w:val="000000"/>
                <w:sz w:val="22"/>
                <w:szCs w:val="22"/>
                <w:lang w:eastAsia="pl-PL"/>
              </w:rPr>
              <w:t>i</w:t>
            </w:r>
            <w:proofErr w:type="spellEnd"/>
            <w:r w:rsidRPr="005D44A9">
              <w:rPr>
                <w:rFonts w:eastAsia="Times New Roman" w:cstheme="minorHAnsi"/>
                <w:b/>
                <w:bCs/>
                <w:color w:val="000000"/>
                <w:sz w:val="22"/>
                <w:szCs w:val="22"/>
                <w:lang w:eastAsia="pl-PL"/>
              </w:rPr>
              <w:t xml:space="preserve"> II</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79F27185"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Narutowicza 68/ Uniwersytecka 3 (odbiór od ul. Narutowicza 68)</w:t>
            </w:r>
          </w:p>
        </w:tc>
        <w:tc>
          <w:tcPr>
            <w:tcW w:w="2410" w:type="dxa"/>
            <w:tcBorders>
              <w:top w:val="nil"/>
              <w:left w:val="nil"/>
              <w:bottom w:val="single" w:sz="8" w:space="0" w:color="auto"/>
              <w:right w:val="single" w:sz="8" w:space="0" w:color="auto"/>
            </w:tcBorders>
            <w:shd w:val="clear" w:color="auto" w:fill="auto"/>
            <w:vAlign w:val="center"/>
            <w:hideMark/>
          </w:tcPr>
          <w:p w14:paraId="64F9EF61"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6.00-7.30</w:t>
            </w:r>
          </w:p>
        </w:tc>
      </w:tr>
      <w:tr w:rsidR="001C3CF8" w:rsidRPr="00972154" w14:paraId="31FC11DC" w14:textId="77777777" w:rsidTr="00297FF7">
        <w:trPr>
          <w:trHeight w:val="312"/>
          <w:jc w:val="center"/>
        </w:trPr>
        <w:tc>
          <w:tcPr>
            <w:tcW w:w="410" w:type="dxa"/>
            <w:tcBorders>
              <w:top w:val="nil"/>
              <w:left w:val="single" w:sz="8" w:space="0" w:color="auto"/>
              <w:bottom w:val="single" w:sz="4" w:space="0" w:color="auto"/>
              <w:right w:val="nil"/>
            </w:tcBorders>
            <w:shd w:val="clear" w:color="auto" w:fill="auto"/>
            <w:noWrap/>
            <w:vAlign w:val="center"/>
            <w:hideMark/>
          </w:tcPr>
          <w:p w14:paraId="257B16E3"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26</w:t>
            </w:r>
          </w:p>
        </w:tc>
        <w:tc>
          <w:tcPr>
            <w:tcW w:w="2982" w:type="dxa"/>
            <w:tcBorders>
              <w:top w:val="single" w:sz="8" w:space="0" w:color="auto"/>
              <w:left w:val="single" w:sz="8" w:space="0" w:color="auto"/>
              <w:bottom w:val="single" w:sz="4" w:space="0" w:color="auto"/>
              <w:right w:val="nil"/>
            </w:tcBorders>
            <w:shd w:val="clear" w:color="000000" w:fill="FFFFFF"/>
            <w:vAlign w:val="center"/>
            <w:hideMark/>
          </w:tcPr>
          <w:p w14:paraId="7E29B63D" w14:textId="77777777" w:rsidR="001C3CF8" w:rsidRPr="00A025B4" w:rsidRDefault="001C3CF8" w:rsidP="00297FF7">
            <w:pPr>
              <w:rPr>
                <w:rFonts w:eastAsia="Times New Roman" w:cstheme="minorHAnsi"/>
                <w:b/>
                <w:bCs/>
                <w:color w:val="000000"/>
                <w:sz w:val="22"/>
                <w:szCs w:val="22"/>
                <w:lang w:val="en-US" w:eastAsia="pl-PL"/>
              </w:rPr>
            </w:pPr>
            <w:r w:rsidRPr="00A025B4">
              <w:rPr>
                <w:rFonts w:eastAsia="Times New Roman" w:cstheme="minorHAnsi"/>
                <w:b/>
                <w:bCs/>
                <w:color w:val="000000"/>
                <w:sz w:val="22"/>
                <w:szCs w:val="22"/>
                <w:lang w:val="en-US" w:eastAsia="pl-PL"/>
              </w:rPr>
              <w:t xml:space="preserve">CZM- Aula </w:t>
            </w:r>
            <w:proofErr w:type="spellStart"/>
            <w:r w:rsidRPr="00A025B4">
              <w:rPr>
                <w:rFonts w:eastAsia="Times New Roman" w:cstheme="minorHAnsi"/>
                <w:b/>
                <w:bCs/>
                <w:color w:val="000000"/>
                <w:sz w:val="22"/>
                <w:szCs w:val="22"/>
                <w:lang w:val="en-US" w:eastAsia="pl-PL"/>
              </w:rPr>
              <w:t>Szuberta</w:t>
            </w:r>
            <w:proofErr w:type="spellEnd"/>
            <w:r w:rsidRPr="00A025B4">
              <w:rPr>
                <w:rFonts w:eastAsia="Times New Roman" w:cstheme="minorHAnsi"/>
                <w:b/>
                <w:bCs/>
                <w:color w:val="000000"/>
                <w:sz w:val="22"/>
                <w:szCs w:val="22"/>
                <w:lang w:val="en-US" w:eastAsia="pl-PL"/>
              </w:rPr>
              <w:t xml:space="preserve"> + Transport+ ELC</w:t>
            </w:r>
          </w:p>
        </w:tc>
        <w:tc>
          <w:tcPr>
            <w:tcW w:w="2977" w:type="dxa"/>
            <w:tcBorders>
              <w:top w:val="nil"/>
              <w:left w:val="single" w:sz="8" w:space="0" w:color="auto"/>
              <w:bottom w:val="single" w:sz="4" w:space="0" w:color="auto"/>
              <w:right w:val="single" w:sz="8" w:space="0" w:color="auto"/>
            </w:tcBorders>
            <w:shd w:val="clear" w:color="000000" w:fill="FFFFFF"/>
            <w:vAlign w:val="center"/>
            <w:hideMark/>
          </w:tcPr>
          <w:p w14:paraId="21412FB5"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 xml:space="preserve">odbiór z ul. </w:t>
            </w:r>
            <w:proofErr w:type="spellStart"/>
            <w:r w:rsidRPr="005D44A9">
              <w:rPr>
                <w:rFonts w:eastAsia="Times New Roman" w:cstheme="minorHAnsi"/>
                <w:color w:val="000000"/>
                <w:sz w:val="22"/>
                <w:szCs w:val="22"/>
                <w:lang w:eastAsia="pl-PL"/>
              </w:rPr>
              <w:t>Lindleya</w:t>
            </w:r>
            <w:proofErr w:type="spellEnd"/>
            <w:r w:rsidRPr="005D44A9">
              <w:rPr>
                <w:rFonts w:eastAsia="Times New Roman" w:cstheme="minorHAnsi"/>
                <w:color w:val="000000"/>
                <w:sz w:val="22"/>
                <w:szCs w:val="22"/>
                <w:lang w:eastAsia="pl-PL"/>
              </w:rPr>
              <w:t xml:space="preserve"> 5</w:t>
            </w:r>
          </w:p>
        </w:tc>
        <w:tc>
          <w:tcPr>
            <w:tcW w:w="2410" w:type="dxa"/>
            <w:tcBorders>
              <w:top w:val="nil"/>
              <w:left w:val="nil"/>
              <w:bottom w:val="single" w:sz="4" w:space="0" w:color="auto"/>
              <w:right w:val="single" w:sz="8" w:space="0" w:color="auto"/>
            </w:tcBorders>
            <w:shd w:val="clear" w:color="auto" w:fill="auto"/>
            <w:vAlign w:val="center"/>
            <w:hideMark/>
          </w:tcPr>
          <w:p w14:paraId="5CCFFBCF"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6.00-7.30</w:t>
            </w:r>
          </w:p>
        </w:tc>
      </w:tr>
      <w:tr w:rsidR="001C3CF8" w:rsidRPr="00972154" w14:paraId="3F2FA0A4" w14:textId="77777777" w:rsidTr="00297FF7">
        <w:trPr>
          <w:trHeight w:val="312"/>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600B6"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27</w:t>
            </w:r>
          </w:p>
        </w:tc>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60D26"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Biblioteka Uniwersytetu Łódzkiego</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D834C22"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Matejki 32/38</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0CB2AE"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6.00-13.00</w:t>
            </w:r>
          </w:p>
        </w:tc>
      </w:tr>
      <w:tr w:rsidR="001C3CF8" w:rsidRPr="00972154" w14:paraId="7A4FCC10" w14:textId="77777777" w:rsidTr="00297FF7">
        <w:trPr>
          <w:trHeight w:val="300"/>
          <w:jc w:val="center"/>
        </w:trPr>
        <w:tc>
          <w:tcPr>
            <w:tcW w:w="410" w:type="dxa"/>
            <w:tcBorders>
              <w:top w:val="single" w:sz="4" w:space="0" w:color="auto"/>
              <w:left w:val="single" w:sz="8" w:space="0" w:color="auto"/>
              <w:bottom w:val="single" w:sz="8" w:space="0" w:color="auto"/>
              <w:right w:val="nil"/>
            </w:tcBorders>
            <w:shd w:val="clear" w:color="auto" w:fill="auto"/>
            <w:noWrap/>
            <w:vAlign w:val="center"/>
            <w:hideMark/>
          </w:tcPr>
          <w:p w14:paraId="21328ED8"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28</w:t>
            </w:r>
          </w:p>
        </w:tc>
        <w:tc>
          <w:tcPr>
            <w:tcW w:w="2982" w:type="dxa"/>
            <w:tcBorders>
              <w:top w:val="single" w:sz="4" w:space="0" w:color="auto"/>
              <w:left w:val="single" w:sz="8" w:space="0" w:color="auto"/>
              <w:bottom w:val="single" w:sz="8" w:space="0" w:color="auto"/>
              <w:right w:val="nil"/>
            </w:tcBorders>
            <w:shd w:val="clear" w:color="000000" w:fill="FFFFFF"/>
            <w:vAlign w:val="center"/>
            <w:hideMark/>
          </w:tcPr>
          <w:p w14:paraId="2B9EB116"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Dział Inwestycji i Remontów – Warsztaty</w:t>
            </w:r>
          </w:p>
        </w:tc>
        <w:tc>
          <w:tcPr>
            <w:tcW w:w="2977"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01FC70D0"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Pomorska 165 (wjazd od Pomorskiej 161 – przez 2 bramę)</w:t>
            </w:r>
          </w:p>
        </w:tc>
        <w:tc>
          <w:tcPr>
            <w:tcW w:w="2410" w:type="dxa"/>
            <w:tcBorders>
              <w:top w:val="single" w:sz="4" w:space="0" w:color="auto"/>
              <w:left w:val="nil"/>
              <w:bottom w:val="single" w:sz="8" w:space="0" w:color="auto"/>
              <w:right w:val="single" w:sz="8" w:space="0" w:color="auto"/>
            </w:tcBorders>
            <w:shd w:val="clear" w:color="auto" w:fill="auto"/>
            <w:vAlign w:val="center"/>
            <w:hideMark/>
          </w:tcPr>
          <w:p w14:paraId="4C808A8B"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6.00-12.00</w:t>
            </w:r>
          </w:p>
        </w:tc>
      </w:tr>
      <w:tr w:rsidR="001C3CF8" w:rsidRPr="00972154" w14:paraId="7AD05D3C"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62548349"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29</w:t>
            </w:r>
          </w:p>
        </w:tc>
        <w:tc>
          <w:tcPr>
            <w:tcW w:w="2982" w:type="dxa"/>
            <w:tcBorders>
              <w:top w:val="nil"/>
              <w:left w:val="single" w:sz="8" w:space="0" w:color="000000"/>
              <w:bottom w:val="single" w:sz="8" w:space="0" w:color="000000"/>
              <w:right w:val="nil"/>
            </w:tcBorders>
            <w:shd w:val="clear" w:color="000000" w:fill="FFFFFF"/>
            <w:vAlign w:val="center"/>
            <w:hideMark/>
          </w:tcPr>
          <w:p w14:paraId="5F3D82ED"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Studium Wychowania Fizycznego i Sportu</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55D49E28" w14:textId="77777777" w:rsidR="001C3CF8" w:rsidRPr="005D44A9" w:rsidRDefault="001C3CF8" w:rsidP="00297FF7">
            <w:pPr>
              <w:rPr>
                <w:rFonts w:eastAsia="Times New Roman" w:cstheme="minorHAnsi"/>
                <w:color w:val="000000"/>
                <w:sz w:val="22"/>
                <w:szCs w:val="22"/>
                <w:lang w:eastAsia="pl-PL"/>
              </w:rPr>
            </w:pPr>
            <w:proofErr w:type="spellStart"/>
            <w:r w:rsidRPr="005D44A9">
              <w:rPr>
                <w:rFonts w:eastAsia="Times New Roman" w:cstheme="minorHAnsi"/>
                <w:color w:val="000000"/>
                <w:sz w:val="22"/>
                <w:szCs w:val="22"/>
                <w:lang w:eastAsia="pl-PL"/>
              </w:rPr>
              <w:t>Styrska</w:t>
            </w:r>
            <w:proofErr w:type="spellEnd"/>
            <w:r w:rsidRPr="005D44A9">
              <w:rPr>
                <w:rFonts w:eastAsia="Times New Roman" w:cstheme="minorHAnsi"/>
                <w:color w:val="000000"/>
                <w:sz w:val="22"/>
                <w:szCs w:val="22"/>
                <w:lang w:eastAsia="pl-PL"/>
              </w:rPr>
              <w:t xml:space="preserve"> 5 (odbiór z ul. </w:t>
            </w:r>
            <w:proofErr w:type="spellStart"/>
            <w:r w:rsidRPr="005D44A9">
              <w:rPr>
                <w:rFonts w:eastAsia="Times New Roman" w:cstheme="minorHAnsi"/>
                <w:color w:val="000000"/>
                <w:sz w:val="22"/>
                <w:szCs w:val="22"/>
                <w:lang w:eastAsia="pl-PL"/>
              </w:rPr>
              <w:t>Styrskiej</w:t>
            </w:r>
            <w:proofErr w:type="spellEnd"/>
            <w:r w:rsidRPr="005D44A9">
              <w:rPr>
                <w:rFonts w:eastAsia="Times New Roman" w:cstheme="minorHAnsi"/>
                <w:color w:val="000000"/>
                <w:sz w:val="22"/>
                <w:szCs w:val="22"/>
                <w:lang w:eastAsia="pl-PL"/>
              </w:rPr>
              <w:t xml:space="preserve"> 20/24) – </w:t>
            </w:r>
            <w:r w:rsidRPr="00386536">
              <w:rPr>
                <w:rFonts w:eastAsia="Times New Roman" w:cstheme="minorHAnsi"/>
                <w:color w:val="FF0000"/>
                <w:sz w:val="22"/>
                <w:szCs w:val="22"/>
                <w:lang w:eastAsia="pl-PL"/>
              </w:rPr>
              <w:t>odbiór wstrzymany (uruchomienie na żądanie)</w:t>
            </w:r>
          </w:p>
        </w:tc>
        <w:tc>
          <w:tcPr>
            <w:tcW w:w="2410" w:type="dxa"/>
            <w:tcBorders>
              <w:top w:val="nil"/>
              <w:left w:val="nil"/>
              <w:bottom w:val="single" w:sz="8" w:space="0" w:color="auto"/>
              <w:right w:val="single" w:sz="8" w:space="0" w:color="auto"/>
            </w:tcBorders>
            <w:shd w:val="clear" w:color="auto" w:fill="auto"/>
            <w:vAlign w:val="center"/>
            <w:hideMark/>
          </w:tcPr>
          <w:p w14:paraId="58C43920"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40A514EA"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2695B41E"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30</w:t>
            </w:r>
          </w:p>
        </w:tc>
        <w:tc>
          <w:tcPr>
            <w:tcW w:w="2982" w:type="dxa"/>
            <w:tcBorders>
              <w:top w:val="nil"/>
              <w:left w:val="single" w:sz="8" w:space="0" w:color="auto"/>
              <w:bottom w:val="single" w:sz="8" w:space="0" w:color="auto"/>
              <w:right w:val="nil"/>
            </w:tcBorders>
            <w:shd w:val="clear" w:color="000000" w:fill="FFFFFF"/>
            <w:vAlign w:val="center"/>
            <w:hideMark/>
          </w:tcPr>
          <w:p w14:paraId="582BBD56"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Łódzkie Towarzystwo Naukowe</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210B6F4D"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Curie-Skłodowskiej 11</w:t>
            </w:r>
          </w:p>
        </w:tc>
        <w:tc>
          <w:tcPr>
            <w:tcW w:w="2410" w:type="dxa"/>
            <w:tcBorders>
              <w:top w:val="nil"/>
              <w:left w:val="nil"/>
              <w:bottom w:val="single" w:sz="8" w:space="0" w:color="auto"/>
              <w:right w:val="single" w:sz="8" w:space="0" w:color="auto"/>
            </w:tcBorders>
            <w:shd w:val="clear" w:color="auto" w:fill="auto"/>
            <w:vAlign w:val="center"/>
            <w:hideMark/>
          </w:tcPr>
          <w:p w14:paraId="4EB99565"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11.00-15.00</w:t>
            </w:r>
          </w:p>
        </w:tc>
      </w:tr>
      <w:tr w:rsidR="001C3CF8" w:rsidRPr="00972154" w14:paraId="0C681DAC"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18202AF4"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31</w:t>
            </w:r>
          </w:p>
        </w:tc>
        <w:tc>
          <w:tcPr>
            <w:tcW w:w="2982" w:type="dxa"/>
            <w:tcBorders>
              <w:top w:val="nil"/>
              <w:left w:val="single" w:sz="8" w:space="0" w:color="auto"/>
              <w:bottom w:val="nil"/>
              <w:right w:val="nil"/>
            </w:tcBorders>
            <w:shd w:val="clear" w:color="000000" w:fill="FFFFFF"/>
            <w:vAlign w:val="center"/>
            <w:hideMark/>
          </w:tcPr>
          <w:p w14:paraId="251C933B"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Liceum Ogólnokształcące</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544907F0"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Pomorska 161</w:t>
            </w:r>
          </w:p>
        </w:tc>
        <w:tc>
          <w:tcPr>
            <w:tcW w:w="2410" w:type="dxa"/>
            <w:tcBorders>
              <w:top w:val="nil"/>
              <w:left w:val="nil"/>
              <w:bottom w:val="single" w:sz="8" w:space="0" w:color="auto"/>
              <w:right w:val="single" w:sz="8" w:space="0" w:color="auto"/>
            </w:tcBorders>
            <w:shd w:val="clear" w:color="auto" w:fill="auto"/>
            <w:vAlign w:val="center"/>
            <w:hideMark/>
          </w:tcPr>
          <w:p w14:paraId="10C2634C"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7.00-7.30 lub 8.30-10.00</w:t>
            </w:r>
          </w:p>
        </w:tc>
      </w:tr>
      <w:tr w:rsidR="001C3CF8" w:rsidRPr="00972154" w14:paraId="401383E9"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114718C4"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32</w:t>
            </w:r>
          </w:p>
        </w:tc>
        <w:tc>
          <w:tcPr>
            <w:tcW w:w="2982" w:type="dxa"/>
            <w:tcBorders>
              <w:top w:val="single" w:sz="8" w:space="0" w:color="auto"/>
              <w:left w:val="single" w:sz="8" w:space="0" w:color="auto"/>
              <w:bottom w:val="single" w:sz="8" w:space="0" w:color="auto"/>
              <w:right w:val="nil"/>
            </w:tcBorders>
            <w:shd w:val="clear" w:color="000000" w:fill="FFFFFF"/>
            <w:vAlign w:val="center"/>
            <w:hideMark/>
          </w:tcPr>
          <w:p w14:paraId="6F8DE367"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Centrum Obsługi Spraw Społecznych i Socjalnych Studentów i Doktorantów Akademickie Centrum Wsparcia</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3159DC35"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Lumumby 1</w:t>
            </w:r>
          </w:p>
        </w:tc>
        <w:tc>
          <w:tcPr>
            <w:tcW w:w="2410" w:type="dxa"/>
            <w:tcBorders>
              <w:top w:val="nil"/>
              <w:left w:val="nil"/>
              <w:bottom w:val="single" w:sz="8" w:space="0" w:color="auto"/>
              <w:right w:val="single" w:sz="8" w:space="0" w:color="auto"/>
            </w:tcBorders>
            <w:shd w:val="clear" w:color="auto" w:fill="auto"/>
            <w:vAlign w:val="center"/>
            <w:hideMark/>
          </w:tcPr>
          <w:p w14:paraId="5F61A569"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29784524"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47B86885"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33</w:t>
            </w:r>
          </w:p>
        </w:tc>
        <w:tc>
          <w:tcPr>
            <w:tcW w:w="2982" w:type="dxa"/>
            <w:tcBorders>
              <w:top w:val="nil"/>
              <w:left w:val="single" w:sz="8" w:space="0" w:color="auto"/>
              <w:bottom w:val="single" w:sz="8" w:space="0" w:color="auto"/>
              <w:right w:val="nil"/>
            </w:tcBorders>
            <w:shd w:val="clear" w:color="000000" w:fill="FFFFFF"/>
            <w:vAlign w:val="center"/>
            <w:hideMark/>
          </w:tcPr>
          <w:p w14:paraId="088E9F38"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Centrum Współpracy z Otoczeniem</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627EE635"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Lumumby 14</w:t>
            </w:r>
          </w:p>
        </w:tc>
        <w:tc>
          <w:tcPr>
            <w:tcW w:w="2410" w:type="dxa"/>
            <w:tcBorders>
              <w:top w:val="nil"/>
              <w:left w:val="nil"/>
              <w:bottom w:val="single" w:sz="8" w:space="0" w:color="auto"/>
              <w:right w:val="single" w:sz="8" w:space="0" w:color="auto"/>
            </w:tcBorders>
            <w:shd w:val="clear" w:color="auto" w:fill="auto"/>
            <w:vAlign w:val="center"/>
            <w:hideMark/>
          </w:tcPr>
          <w:p w14:paraId="3952684E"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30335AB0"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06013087"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34</w:t>
            </w:r>
          </w:p>
        </w:tc>
        <w:tc>
          <w:tcPr>
            <w:tcW w:w="2982" w:type="dxa"/>
            <w:tcBorders>
              <w:top w:val="nil"/>
              <w:left w:val="single" w:sz="8" w:space="0" w:color="auto"/>
              <w:bottom w:val="single" w:sz="8" w:space="0" w:color="auto"/>
              <w:right w:val="nil"/>
            </w:tcBorders>
            <w:shd w:val="clear" w:color="000000" w:fill="FFFFFF"/>
            <w:vAlign w:val="center"/>
            <w:hideMark/>
          </w:tcPr>
          <w:p w14:paraId="76AF523A"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Studium Języka Polskiego dla Cudzoziemców</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3EF27B33"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 xml:space="preserve">Kopcińskiego 16/18 </w:t>
            </w:r>
          </w:p>
        </w:tc>
        <w:tc>
          <w:tcPr>
            <w:tcW w:w="2410" w:type="dxa"/>
            <w:tcBorders>
              <w:top w:val="nil"/>
              <w:left w:val="nil"/>
              <w:bottom w:val="single" w:sz="8" w:space="0" w:color="auto"/>
              <w:right w:val="single" w:sz="8" w:space="0" w:color="auto"/>
            </w:tcBorders>
            <w:shd w:val="clear" w:color="auto" w:fill="auto"/>
            <w:vAlign w:val="center"/>
            <w:hideMark/>
          </w:tcPr>
          <w:p w14:paraId="776D1E61"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6.00-20.00</w:t>
            </w:r>
          </w:p>
        </w:tc>
      </w:tr>
      <w:tr w:rsidR="001C3CF8" w:rsidRPr="00972154" w14:paraId="693A6645"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3D2AD7B2"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35</w:t>
            </w:r>
          </w:p>
        </w:tc>
        <w:tc>
          <w:tcPr>
            <w:tcW w:w="2982" w:type="dxa"/>
            <w:tcBorders>
              <w:top w:val="nil"/>
              <w:left w:val="single" w:sz="8" w:space="0" w:color="auto"/>
              <w:bottom w:val="single" w:sz="8" w:space="0" w:color="auto"/>
              <w:right w:val="nil"/>
            </w:tcBorders>
            <w:shd w:val="clear" w:color="000000" w:fill="FFFFFF"/>
            <w:vAlign w:val="center"/>
            <w:hideMark/>
          </w:tcPr>
          <w:p w14:paraId="2FA1A5A0"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Wydawnictwo  + CTT + CZM + IOD</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675BBC6C"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Matejki 34 a</w:t>
            </w:r>
          </w:p>
        </w:tc>
        <w:tc>
          <w:tcPr>
            <w:tcW w:w="2410" w:type="dxa"/>
            <w:tcBorders>
              <w:top w:val="nil"/>
              <w:left w:val="nil"/>
              <w:bottom w:val="single" w:sz="8" w:space="0" w:color="auto"/>
              <w:right w:val="single" w:sz="8" w:space="0" w:color="auto"/>
            </w:tcBorders>
            <w:shd w:val="clear" w:color="auto" w:fill="auto"/>
            <w:vAlign w:val="center"/>
            <w:hideMark/>
          </w:tcPr>
          <w:p w14:paraId="45585825"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6.00-13.00</w:t>
            </w:r>
          </w:p>
        </w:tc>
      </w:tr>
      <w:tr w:rsidR="001C3CF8" w:rsidRPr="00972154" w14:paraId="457C59A6"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00725550"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36</w:t>
            </w:r>
          </w:p>
        </w:tc>
        <w:tc>
          <w:tcPr>
            <w:tcW w:w="2982" w:type="dxa"/>
            <w:tcBorders>
              <w:top w:val="nil"/>
              <w:left w:val="single" w:sz="8" w:space="0" w:color="auto"/>
              <w:bottom w:val="nil"/>
              <w:right w:val="nil"/>
            </w:tcBorders>
            <w:shd w:val="clear" w:color="000000" w:fill="FFFFFF"/>
            <w:vAlign w:val="center"/>
            <w:hideMark/>
          </w:tcPr>
          <w:p w14:paraId="3D3F9549"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Dom Seniora</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4B4EE657"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Rewolucji 1905 r. nr 66</w:t>
            </w:r>
          </w:p>
        </w:tc>
        <w:tc>
          <w:tcPr>
            <w:tcW w:w="2410" w:type="dxa"/>
            <w:tcBorders>
              <w:top w:val="nil"/>
              <w:left w:val="nil"/>
              <w:bottom w:val="single" w:sz="8" w:space="0" w:color="auto"/>
              <w:right w:val="single" w:sz="8" w:space="0" w:color="auto"/>
            </w:tcBorders>
            <w:shd w:val="clear" w:color="000000" w:fill="FFFFFF"/>
            <w:vAlign w:val="center"/>
            <w:hideMark/>
          </w:tcPr>
          <w:p w14:paraId="2CE76E39"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6.00-10.00</w:t>
            </w:r>
          </w:p>
        </w:tc>
      </w:tr>
      <w:tr w:rsidR="001C3CF8" w:rsidRPr="00972154" w14:paraId="365775BD" w14:textId="77777777" w:rsidTr="00297FF7">
        <w:trPr>
          <w:trHeight w:val="300"/>
          <w:jc w:val="center"/>
        </w:trPr>
        <w:tc>
          <w:tcPr>
            <w:tcW w:w="410" w:type="dxa"/>
            <w:tcBorders>
              <w:top w:val="nil"/>
              <w:left w:val="single" w:sz="8" w:space="0" w:color="auto"/>
              <w:bottom w:val="single" w:sz="8" w:space="0" w:color="auto"/>
              <w:right w:val="nil"/>
            </w:tcBorders>
            <w:shd w:val="clear" w:color="000000" w:fill="BFBFBF"/>
            <w:noWrap/>
            <w:vAlign w:val="center"/>
            <w:hideMark/>
          </w:tcPr>
          <w:p w14:paraId="4E880015"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 </w:t>
            </w:r>
          </w:p>
        </w:tc>
        <w:tc>
          <w:tcPr>
            <w:tcW w:w="2982" w:type="dxa"/>
            <w:tcBorders>
              <w:top w:val="single" w:sz="8" w:space="0" w:color="auto"/>
              <w:left w:val="single" w:sz="8" w:space="0" w:color="auto"/>
              <w:bottom w:val="single" w:sz="8" w:space="0" w:color="auto"/>
              <w:right w:val="single" w:sz="8" w:space="0" w:color="auto"/>
            </w:tcBorders>
            <w:shd w:val="clear" w:color="000000" w:fill="BFBFBF"/>
            <w:noWrap/>
            <w:vAlign w:val="center"/>
            <w:hideMark/>
          </w:tcPr>
          <w:p w14:paraId="52780A1B"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DOMY STUDENTA</w:t>
            </w:r>
          </w:p>
        </w:tc>
        <w:tc>
          <w:tcPr>
            <w:tcW w:w="2977" w:type="dxa"/>
            <w:tcBorders>
              <w:top w:val="nil"/>
              <w:left w:val="nil"/>
              <w:bottom w:val="single" w:sz="8" w:space="0" w:color="auto"/>
              <w:right w:val="single" w:sz="8" w:space="0" w:color="auto"/>
            </w:tcBorders>
            <w:shd w:val="clear" w:color="000000" w:fill="BFBFBF"/>
            <w:noWrap/>
            <w:vAlign w:val="center"/>
            <w:hideMark/>
          </w:tcPr>
          <w:p w14:paraId="62289DE6"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Adres/Miejsce odbioru</w:t>
            </w:r>
          </w:p>
        </w:tc>
        <w:tc>
          <w:tcPr>
            <w:tcW w:w="2410" w:type="dxa"/>
            <w:tcBorders>
              <w:top w:val="nil"/>
              <w:left w:val="nil"/>
              <w:bottom w:val="single" w:sz="8" w:space="0" w:color="auto"/>
              <w:right w:val="single" w:sz="8" w:space="0" w:color="auto"/>
            </w:tcBorders>
            <w:shd w:val="clear" w:color="000000" w:fill="BFBFBF"/>
            <w:vAlign w:val="center"/>
            <w:hideMark/>
          </w:tcPr>
          <w:p w14:paraId="4B3E7691" w14:textId="77777777" w:rsidR="001C3CF8" w:rsidRPr="005D44A9" w:rsidRDefault="001C3CF8" w:rsidP="00297FF7">
            <w:pPr>
              <w:jc w:val="cente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Godziny odbioru</w:t>
            </w:r>
          </w:p>
        </w:tc>
      </w:tr>
      <w:tr w:rsidR="001C3CF8" w:rsidRPr="00972154" w14:paraId="674F262F" w14:textId="77777777" w:rsidTr="00297FF7">
        <w:trPr>
          <w:trHeight w:val="315"/>
          <w:jc w:val="center"/>
        </w:trPr>
        <w:tc>
          <w:tcPr>
            <w:tcW w:w="410" w:type="dxa"/>
            <w:tcBorders>
              <w:top w:val="nil"/>
              <w:left w:val="single" w:sz="8" w:space="0" w:color="auto"/>
              <w:bottom w:val="single" w:sz="8" w:space="0" w:color="auto"/>
              <w:right w:val="nil"/>
            </w:tcBorders>
            <w:shd w:val="clear" w:color="auto" w:fill="auto"/>
            <w:noWrap/>
            <w:vAlign w:val="center"/>
            <w:hideMark/>
          </w:tcPr>
          <w:p w14:paraId="544C9E10"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37</w:t>
            </w:r>
          </w:p>
        </w:tc>
        <w:tc>
          <w:tcPr>
            <w:tcW w:w="2982" w:type="dxa"/>
            <w:tcBorders>
              <w:top w:val="nil"/>
              <w:left w:val="single" w:sz="8" w:space="0" w:color="auto"/>
              <w:bottom w:val="single" w:sz="8" w:space="0" w:color="auto"/>
              <w:right w:val="nil"/>
            </w:tcBorders>
            <w:shd w:val="clear" w:color="000000" w:fill="FFFFFF"/>
            <w:vAlign w:val="center"/>
            <w:hideMark/>
          </w:tcPr>
          <w:p w14:paraId="1A58B3D1"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II DS</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57F710E5"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Lumumby 16/18</w:t>
            </w:r>
          </w:p>
        </w:tc>
        <w:tc>
          <w:tcPr>
            <w:tcW w:w="2410" w:type="dxa"/>
            <w:tcBorders>
              <w:top w:val="nil"/>
              <w:left w:val="nil"/>
              <w:bottom w:val="single" w:sz="8" w:space="0" w:color="auto"/>
              <w:right w:val="single" w:sz="8" w:space="0" w:color="auto"/>
            </w:tcBorders>
            <w:shd w:val="clear" w:color="000000" w:fill="FFFFFF"/>
            <w:vAlign w:val="center"/>
            <w:hideMark/>
          </w:tcPr>
          <w:p w14:paraId="3C501555"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1834823E"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6278BDC7"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38</w:t>
            </w:r>
          </w:p>
        </w:tc>
        <w:tc>
          <w:tcPr>
            <w:tcW w:w="2982" w:type="dxa"/>
            <w:tcBorders>
              <w:top w:val="nil"/>
              <w:left w:val="single" w:sz="8" w:space="0" w:color="auto"/>
              <w:bottom w:val="single" w:sz="8" w:space="0" w:color="auto"/>
              <w:right w:val="nil"/>
            </w:tcBorders>
            <w:shd w:val="clear" w:color="000000" w:fill="FFFFFF"/>
            <w:vAlign w:val="center"/>
            <w:hideMark/>
          </w:tcPr>
          <w:p w14:paraId="4D1559ED"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III DS</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4727C2BF"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Strajku Łódzkich Studentów w 1981 r. 1</w:t>
            </w:r>
          </w:p>
        </w:tc>
        <w:tc>
          <w:tcPr>
            <w:tcW w:w="2410" w:type="dxa"/>
            <w:tcBorders>
              <w:top w:val="nil"/>
              <w:left w:val="nil"/>
              <w:bottom w:val="single" w:sz="8" w:space="0" w:color="auto"/>
              <w:right w:val="single" w:sz="8" w:space="0" w:color="auto"/>
            </w:tcBorders>
            <w:shd w:val="clear" w:color="000000" w:fill="FFFFFF"/>
            <w:vAlign w:val="center"/>
            <w:hideMark/>
          </w:tcPr>
          <w:p w14:paraId="5B66F792"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365851BD"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31755513"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39</w:t>
            </w:r>
          </w:p>
        </w:tc>
        <w:tc>
          <w:tcPr>
            <w:tcW w:w="2982" w:type="dxa"/>
            <w:tcBorders>
              <w:top w:val="nil"/>
              <w:left w:val="single" w:sz="8" w:space="0" w:color="auto"/>
              <w:bottom w:val="single" w:sz="8" w:space="0" w:color="auto"/>
              <w:right w:val="nil"/>
            </w:tcBorders>
            <w:shd w:val="clear" w:color="000000" w:fill="FFFFFF"/>
            <w:vAlign w:val="center"/>
            <w:hideMark/>
          </w:tcPr>
          <w:p w14:paraId="7D4D777D"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V DS</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1FEE0274"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Strajku Łódzkich Studentów w 1981 r. 5</w:t>
            </w:r>
          </w:p>
        </w:tc>
        <w:tc>
          <w:tcPr>
            <w:tcW w:w="2410" w:type="dxa"/>
            <w:tcBorders>
              <w:top w:val="nil"/>
              <w:left w:val="nil"/>
              <w:bottom w:val="single" w:sz="8" w:space="0" w:color="auto"/>
              <w:right w:val="single" w:sz="8" w:space="0" w:color="auto"/>
            </w:tcBorders>
            <w:shd w:val="clear" w:color="000000" w:fill="FFFFFF"/>
            <w:vAlign w:val="center"/>
            <w:hideMark/>
          </w:tcPr>
          <w:p w14:paraId="08E0E25A"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065E2913"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75449E97"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lastRenderedPageBreak/>
              <w:t>40</w:t>
            </w:r>
          </w:p>
        </w:tc>
        <w:tc>
          <w:tcPr>
            <w:tcW w:w="2982" w:type="dxa"/>
            <w:tcBorders>
              <w:top w:val="nil"/>
              <w:left w:val="single" w:sz="8" w:space="0" w:color="auto"/>
              <w:bottom w:val="single" w:sz="8" w:space="0" w:color="auto"/>
              <w:right w:val="nil"/>
            </w:tcBorders>
            <w:shd w:val="clear" w:color="000000" w:fill="FFFFFF"/>
            <w:vAlign w:val="center"/>
            <w:hideMark/>
          </w:tcPr>
          <w:p w14:paraId="64850C60"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VII DS</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5F38B316"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Strajku Łódzkich Studentów w 1981 r. 3</w:t>
            </w:r>
          </w:p>
        </w:tc>
        <w:tc>
          <w:tcPr>
            <w:tcW w:w="2410" w:type="dxa"/>
            <w:tcBorders>
              <w:top w:val="nil"/>
              <w:left w:val="nil"/>
              <w:bottom w:val="single" w:sz="8" w:space="0" w:color="auto"/>
              <w:right w:val="single" w:sz="8" w:space="0" w:color="auto"/>
            </w:tcBorders>
            <w:shd w:val="clear" w:color="000000" w:fill="FFFFFF"/>
            <w:vAlign w:val="center"/>
            <w:hideMark/>
          </w:tcPr>
          <w:p w14:paraId="1D3B48A2"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00C2F25B"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655A768C"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41</w:t>
            </w:r>
          </w:p>
        </w:tc>
        <w:tc>
          <w:tcPr>
            <w:tcW w:w="2982" w:type="dxa"/>
            <w:tcBorders>
              <w:top w:val="nil"/>
              <w:left w:val="single" w:sz="8" w:space="0" w:color="auto"/>
              <w:bottom w:val="single" w:sz="8" w:space="0" w:color="auto"/>
              <w:right w:val="nil"/>
            </w:tcBorders>
            <w:shd w:val="clear" w:color="000000" w:fill="FFFFFF"/>
            <w:vAlign w:val="center"/>
            <w:hideMark/>
          </w:tcPr>
          <w:p w14:paraId="5A82BEFC" w14:textId="46461225" w:rsidR="001C3CF8" w:rsidRPr="005D44A9" w:rsidRDefault="001C3CF8" w:rsidP="00297FF7">
            <w:pPr>
              <w:rPr>
                <w:rFonts w:eastAsia="Times New Roman" w:cstheme="minorHAnsi"/>
                <w:b/>
                <w:bCs/>
                <w:color w:val="000000"/>
                <w:sz w:val="22"/>
                <w:szCs w:val="22"/>
                <w:lang w:eastAsia="pl-PL"/>
              </w:rPr>
            </w:pPr>
            <w:r w:rsidRPr="00F42863">
              <w:rPr>
                <w:rFonts w:eastAsia="Times New Roman" w:cstheme="minorHAnsi"/>
                <w:b/>
                <w:bCs/>
                <w:color w:val="FF0000"/>
                <w:sz w:val="22"/>
                <w:szCs w:val="22"/>
                <w:lang w:eastAsia="pl-PL"/>
              </w:rPr>
              <w:t xml:space="preserve">VIII </w:t>
            </w:r>
            <w:r w:rsidR="00F42863" w:rsidRPr="00F42863">
              <w:rPr>
                <w:rFonts w:eastAsia="Times New Roman" w:cstheme="minorHAnsi"/>
                <w:b/>
                <w:bCs/>
                <w:color w:val="FF0000"/>
                <w:sz w:val="22"/>
                <w:szCs w:val="22"/>
                <w:lang w:eastAsia="pl-PL"/>
              </w:rPr>
              <w:t>DS*</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64E5B97D"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Strajku Łódzkich Studentów w 1981 r. 6</w:t>
            </w:r>
          </w:p>
        </w:tc>
        <w:tc>
          <w:tcPr>
            <w:tcW w:w="2410" w:type="dxa"/>
            <w:tcBorders>
              <w:top w:val="nil"/>
              <w:left w:val="nil"/>
              <w:bottom w:val="single" w:sz="8" w:space="0" w:color="auto"/>
              <w:right w:val="single" w:sz="8" w:space="0" w:color="auto"/>
            </w:tcBorders>
            <w:shd w:val="clear" w:color="000000" w:fill="FFFFFF"/>
            <w:vAlign w:val="center"/>
            <w:hideMark/>
          </w:tcPr>
          <w:p w14:paraId="5C09D87C"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71DD6EDA"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51D83059"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42</w:t>
            </w:r>
          </w:p>
        </w:tc>
        <w:tc>
          <w:tcPr>
            <w:tcW w:w="2982" w:type="dxa"/>
            <w:tcBorders>
              <w:top w:val="nil"/>
              <w:left w:val="single" w:sz="8" w:space="0" w:color="auto"/>
              <w:bottom w:val="single" w:sz="8" w:space="0" w:color="auto"/>
              <w:right w:val="nil"/>
            </w:tcBorders>
            <w:shd w:val="clear" w:color="000000" w:fill="FFFFFF"/>
            <w:vAlign w:val="center"/>
            <w:hideMark/>
          </w:tcPr>
          <w:p w14:paraId="6DC3B560"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IX DS</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08121086"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Strajku Łódzkich Studentów w 1981 r. 7</w:t>
            </w:r>
          </w:p>
        </w:tc>
        <w:tc>
          <w:tcPr>
            <w:tcW w:w="2410" w:type="dxa"/>
            <w:tcBorders>
              <w:top w:val="nil"/>
              <w:left w:val="nil"/>
              <w:bottom w:val="single" w:sz="8" w:space="0" w:color="auto"/>
              <w:right w:val="single" w:sz="8" w:space="0" w:color="auto"/>
            </w:tcBorders>
            <w:shd w:val="clear" w:color="000000" w:fill="FFFFFF"/>
            <w:vAlign w:val="center"/>
            <w:hideMark/>
          </w:tcPr>
          <w:p w14:paraId="3810A6D8"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4D09D2B4" w14:textId="77777777" w:rsidTr="00297FF7">
        <w:trPr>
          <w:trHeight w:val="312"/>
          <w:jc w:val="center"/>
        </w:trPr>
        <w:tc>
          <w:tcPr>
            <w:tcW w:w="410" w:type="dxa"/>
            <w:tcBorders>
              <w:top w:val="nil"/>
              <w:left w:val="single" w:sz="8" w:space="0" w:color="auto"/>
              <w:bottom w:val="single" w:sz="8" w:space="0" w:color="auto"/>
              <w:right w:val="nil"/>
            </w:tcBorders>
            <w:shd w:val="clear" w:color="auto" w:fill="auto"/>
            <w:noWrap/>
            <w:vAlign w:val="center"/>
            <w:hideMark/>
          </w:tcPr>
          <w:p w14:paraId="56F29ED9"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43</w:t>
            </w:r>
          </w:p>
        </w:tc>
        <w:tc>
          <w:tcPr>
            <w:tcW w:w="2982" w:type="dxa"/>
            <w:tcBorders>
              <w:top w:val="nil"/>
              <w:left w:val="single" w:sz="8" w:space="0" w:color="auto"/>
              <w:bottom w:val="single" w:sz="8" w:space="0" w:color="auto"/>
              <w:right w:val="nil"/>
            </w:tcBorders>
            <w:shd w:val="clear" w:color="000000" w:fill="FFFFFF"/>
            <w:vAlign w:val="center"/>
            <w:hideMark/>
          </w:tcPr>
          <w:p w14:paraId="34C4DC33"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X DS</w:t>
            </w:r>
          </w:p>
        </w:tc>
        <w:tc>
          <w:tcPr>
            <w:tcW w:w="2977" w:type="dxa"/>
            <w:tcBorders>
              <w:top w:val="nil"/>
              <w:left w:val="single" w:sz="8" w:space="0" w:color="auto"/>
              <w:bottom w:val="single" w:sz="8" w:space="0" w:color="auto"/>
              <w:right w:val="single" w:sz="8" w:space="0" w:color="auto"/>
            </w:tcBorders>
            <w:shd w:val="clear" w:color="000000" w:fill="FFFFFF"/>
            <w:vAlign w:val="center"/>
            <w:hideMark/>
          </w:tcPr>
          <w:p w14:paraId="7F40638B"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Lumumby 12</w:t>
            </w:r>
          </w:p>
        </w:tc>
        <w:tc>
          <w:tcPr>
            <w:tcW w:w="2410" w:type="dxa"/>
            <w:tcBorders>
              <w:top w:val="nil"/>
              <w:left w:val="nil"/>
              <w:bottom w:val="single" w:sz="8" w:space="0" w:color="auto"/>
              <w:right w:val="single" w:sz="8" w:space="0" w:color="auto"/>
            </w:tcBorders>
            <w:shd w:val="clear" w:color="000000" w:fill="FFFFFF"/>
            <w:vAlign w:val="center"/>
            <w:hideMark/>
          </w:tcPr>
          <w:p w14:paraId="6437D596"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01DFB41A" w14:textId="77777777" w:rsidTr="00297FF7">
        <w:trPr>
          <w:trHeight w:val="312"/>
          <w:jc w:val="center"/>
        </w:trPr>
        <w:tc>
          <w:tcPr>
            <w:tcW w:w="410" w:type="dxa"/>
            <w:tcBorders>
              <w:top w:val="nil"/>
              <w:left w:val="single" w:sz="8" w:space="0" w:color="auto"/>
              <w:bottom w:val="single" w:sz="4" w:space="0" w:color="auto"/>
              <w:right w:val="nil"/>
            </w:tcBorders>
            <w:shd w:val="clear" w:color="auto" w:fill="auto"/>
            <w:noWrap/>
            <w:vAlign w:val="center"/>
            <w:hideMark/>
          </w:tcPr>
          <w:p w14:paraId="0CE51CDC"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44</w:t>
            </w:r>
          </w:p>
        </w:tc>
        <w:tc>
          <w:tcPr>
            <w:tcW w:w="2982" w:type="dxa"/>
            <w:tcBorders>
              <w:top w:val="nil"/>
              <w:left w:val="single" w:sz="8" w:space="0" w:color="auto"/>
              <w:bottom w:val="single" w:sz="4" w:space="0" w:color="auto"/>
              <w:right w:val="nil"/>
            </w:tcBorders>
            <w:shd w:val="clear" w:color="000000" w:fill="FFFFFF"/>
            <w:vAlign w:val="center"/>
            <w:hideMark/>
          </w:tcPr>
          <w:p w14:paraId="4C90D2C0"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XI DS</w:t>
            </w:r>
          </w:p>
        </w:tc>
        <w:tc>
          <w:tcPr>
            <w:tcW w:w="2977" w:type="dxa"/>
            <w:tcBorders>
              <w:top w:val="nil"/>
              <w:left w:val="single" w:sz="8" w:space="0" w:color="auto"/>
              <w:bottom w:val="single" w:sz="4" w:space="0" w:color="auto"/>
              <w:right w:val="single" w:sz="8" w:space="0" w:color="auto"/>
            </w:tcBorders>
            <w:shd w:val="clear" w:color="000000" w:fill="FFFFFF"/>
            <w:vAlign w:val="center"/>
            <w:hideMark/>
          </w:tcPr>
          <w:p w14:paraId="6AF1FDBE"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Strajku Łódzkich Studentów w 1981 r. 11</w:t>
            </w:r>
          </w:p>
        </w:tc>
        <w:tc>
          <w:tcPr>
            <w:tcW w:w="2410" w:type="dxa"/>
            <w:tcBorders>
              <w:top w:val="nil"/>
              <w:left w:val="nil"/>
              <w:bottom w:val="single" w:sz="4" w:space="0" w:color="auto"/>
              <w:right w:val="single" w:sz="8" w:space="0" w:color="auto"/>
            </w:tcBorders>
            <w:shd w:val="clear" w:color="000000" w:fill="FFFFFF"/>
            <w:vAlign w:val="center"/>
            <w:hideMark/>
          </w:tcPr>
          <w:p w14:paraId="60A054BD"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27ADE373" w14:textId="77777777" w:rsidTr="00297FF7">
        <w:trPr>
          <w:trHeight w:val="312"/>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0CE9F6"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45</w:t>
            </w:r>
          </w:p>
        </w:tc>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0787C21"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XIII DS</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3ECED6"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Strajku Łódzkich Studentów w 1981 r. 13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991C135"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r w:rsidR="001C3CF8" w:rsidRPr="00972154" w14:paraId="1F593F07" w14:textId="77777777" w:rsidTr="00297FF7">
        <w:trPr>
          <w:trHeight w:val="312"/>
          <w:jc w:val="center"/>
        </w:trPr>
        <w:tc>
          <w:tcPr>
            <w:tcW w:w="4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FB7A68" w14:textId="77777777" w:rsidR="001C3CF8" w:rsidRPr="005D44A9" w:rsidRDefault="001C3CF8" w:rsidP="00297FF7">
            <w:pPr>
              <w:jc w:val="right"/>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46</w:t>
            </w:r>
          </w:p>
        </w:tc>
        <w:tc>
          <w:tcPr>
            <w:tcW w:w="2982"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4E93DA7F" w14:textId="77777777" w:rsidR="001C3CF8" w:rsidRPr="005D44A9" w:rsidRDefault="001C3CF8" w:rsidP="00297FF7">
            <w:pPr>
              <w:rPr>
                <w:rFonts w:eastAsia="Times New Roman" w:cstheme="minorHAnsi"/>
                <w:b/>
                <w:bCs/>
                <w:color w:val="000000"/>
                <w:sz w:val="22"/>
                <w:szCs w:val="22"/>
                <w:lang w:eastAsia="pl-PL"/>
              </w:rPr>
            </w:pPr>
            <w:r w:rsidRPr="005D44A9">
              <w:rPr>
                <w:rFonts w:eastAsia="Times New Roman" w:cstheme="minorHAnsi"/>
                <w:b/>
                <w:bCs/>
                <w:color w:val="000000"/>
                <w:sz w:val="22"/>
                <w:szCs w:val="22"/>
                <w:lang w:eastAsia="pl-PL"/>
              </w:rPr>
              <w:t>XIV DS</w:t>
            </w:r>
          </w:p>
        </w:tc>
        <w:tc>
          <w:tcPr>
            <w:tcW w:w="2977"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9321780" w14:textId="77777777" w:rsidR="001C3CF8" w:rsidRPr="005D44A9" w:rsidRDefault="001C3CF8" w:rsidP="00297FF7">
            <w:pPr>
              <w:rPr>
                <w:rFonts w:eastAsia="Times New Roman" w:cstheme="minorHAnsi"/>
                <w:color w:val="000000"/>
                <w:sz w:val="22"/>
                <w:szCs w:val="22"/>
                <w:lang w:eastAsia="pl-PL"/>
              </w:rPr>
            </w:pPr>
            <w:r w:rsidRPr="005D44A9">
              <w:rPr>
                <w:rFonts w:eastAsia="Times New Roman" w:cstheme="minorHAnsi"/>
                <w:color w:val="000000"/>
                <w:sz w:val="22"/>
                <w:szCs w:val="22"/>
                <w:lang w:eastAsia="pl-PL"/>
              </w:rPr>
              <w:t>Matejki 21/23</w:t>
            </w:r>
          </w:p>
        </w:tc>
        <w:tc>
          <w:tcPr>
            <w:tcW w:w="241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31BC496A" w14:textId="77777777" w:rsidR="001C3CF8" w:rsidRPr="005D44A9" w:rsidRDefault="001C3CF8" w:rsidP="00297FF7">
            <w:pPr>
              <w:jc w:val="center"/>
              <w:rPr>
                <w:rFonts w:eastAsia="Times New Roman" w:cstheme="minorHAnsi"/>
                <w:color w:val="000000"/>
                <w:sz w:val="22"/>
                <w:szCs w:val="22"/>
                <w:lang w:eastAsia="pl-PL"/>
              </w:rPr>
            </w:pPr>
            <w:r w:rsidRPr="005D44A9">
              <w:rPr>
                <w:rFonts w:eastAsia="Times New Roman" w:cstheme="minorHAnsi"/>
                <w:color w:val="000000"/>
                <w:sz w:val="22"/>
                <w:szCs w:val="22"/>
                <w:lang w:eastAsia="pl-PL"/>
              </w:rPr>
              <w:t>7.00-14.00</w:t>
            </w:r>
          </w:p>
        </w:tc>
      </w:tr>
    </w:tbl>
    <w:p w14:paraId="69F0F106" w14:textId="3E9236CE" w:rsidR="00B57C40" w:rsidRDefault="00B57C40" w:rsidP="00B57C40">
      <w:pPr>
        <w:pStyle w:val="Tekstpodstawowy21"/>
        <w:spacing w:line="360" w:lineRule="auto"/>
        <w:rPr>
          <w:rFonts w:asciiTheme="minorHAnsi" w:hAnsiTheme="minorHAnsi" w:cstheme="minorHAnsi"/>
          <w:sz w:val="22"/>
          <w:szCs w:val="22"/>
        </w:rPr>
      </w:pPr>
    </w:p>
    <w:p w14:paraId="3448D14C" w14:textId="0F99BFF1" w:rsidR="008B7984" w:rsidRPr="00F42863" w:rsidRDefault="008B7984" w:rsidP="008B7984">
      <w:pPr>
        <w:pStyle w:val="Tekstpodstawowy21"/>
        <w:spacing w:line="360" w:lineRule="auto"/>
        <w:rPr>
          <w:rFonts w:asciiTheme="minorHAnsi" w:hAnsiTheme="minorHAnsi" w:cstheme="minorHAnsi"/>
          <w:b/>
          <w:bCs/>
          <w:color w:val="FF0000"/>
          <w:sz w:val="22"/>
          <w:szCs w:val="22"/>
        </w:rPr>
      </w:pPr>
      <w:r w:rsidRPr="00F42863">
        <w:rPr>
          <w:rFonts w:asciiTheme="minorHAnsi" w:hAnsiTheme="minorHAnsi" w:cstheme="minorHAnsi"/>
          <w:b/>
          <w:bCs/>
          <w:color w:val="FF0000"/>
          <w:sz w:val="22"/>
          <w:szCs w:val="22"/>
        </w:rPr>
        <w:t>* VIII DS – zawieszenie odbiorów</w:t>
      </w:r>
      <w:r w:rsidR="00345F89" w:rsidRPr="00F42863">
        <w:rPr>
          <w:rFonts w:asciiTheme="minorHAnsi" w:hAnsiTheme="minorHAnsi" w:cstheme="minorHAnsi"/>
          <w:b/>
          <w:bCs/>
          <w:color w:val="FF0000"/>
          <w:sz w:val="22"/>
          <w:szCs w:val="22"/>
        </w:rPr>
        <w:t xml:space="preserve"> do zakończenia remontu</w:t>
      </w:r>
      <w:r w:rsidR="00F42863" w:rsidRPr="00F42863">
        <w:rPr>
          <w:rFonts w:asciiTheme="minorHAnsi" w:hAnsiTheme="minorHAnsi" w:cstheme="minorHAnsi"/>
          <w:b/>
          <w:bCs/>
          <w:color w:val="FF0000"/>
          <w:sz w:val="22"/>
          <w:szCs w:val="22"/>
        </w:rPr>
        <w:t xml:space="preserve">. </w:t>
      </w:r>
      <w:r w:rsidR="001C3CF8" w:rsidRPr="00F42863">
        <w:rPr>
          <w:rFonts w:asciiTheme="minorHAnsi" w:hAnsiTheme="minorHAnsi" w:cstheme="minorHAnsi"/>
          <w:b/>
          <w:bCs/>
          <w:color w:val="FF0000"/>
          <w:sz w:val="22"/>
          <w:szCs w:val="22"/>
        </w:rPr>
        <w:t xml:space="preserve"> </w:t>
      </w:r>
      <w:r w:rsidR="00F42863" w:rsidRPr="00F42863">
        <w:rPr>
          <w:rFonts w:asciiTheme="minorHAnsi" w:hAnsiTheme="minorHAnsi" w:cstheme="minorHAnsi"/>
          <w:b/>
          <w:bCs/>
          <w:snapToGrid w:val="0"/>
          <w:color w:val="FF0000"/>
          <w:sz w:val="22"/>
          <w:szCs w:val="22"/>
          <w:lang w:eastAsia="pl-PL"/>
        </w:rPr>
        <w:t xml:space="preserve">Przewidywany czas oddania do użytku </w:t>
      </w:r>
      <w:r w:rsidR="00F42863">
        <w:rPr>
          <w:rFonts w:asciiTheme="minorHAnsi" w:hAnsiTheme="minorHAnsi" w:cstheme="minorHAnsi"/>
          <w:b/>
          <w:bCs/>
          <w:snapToGrid w:val="0"/>
          <w:color w:val="FF0000"/>
          <w:sz w:val="22"/>
          <w:szCs w:val="22"/>
          <w:lang w:eastAsia="pl-PL"/>
        </w:rPr>
        <w:t xml:space="preserve">- </w:t>
      </w:r>
      <w:r w:rsidR="00F42863" w:rsidRPr="00F42863">
        <w:rPr>
          <w:rFonts w:asciiTheme="minorHAnsi" w:hAnsiTheme="minorHAnsi" w:cstheme="minorHAnsi"/>
          <w:b/>
          <w:bCs/>
          <w:snapToGrid w:val="0"/>
          <w:color w:val="FF0000"/>
          <w:sz w:val="22"/>
          <w:szCs w:val="22"/>
          <w:lang w:eastAsia="pl-PL"/>
        </w:rPr>
        <w:t>wrzesień 2025 r.</w:t>
      </w:r>
    </w:p>
    <w:p w14:paraId="5B5B52F0" w14:textId="77777777" w:rsidR="00B57C40" w:rsidRPr="00934600" w:rsidRDefault="00B57C40" w:rsidP="00B57C40">
      <w:pPr>
        <w:pStyle w:val="Tekstpodstawowy21"/>
        <w:spacing w:line="360" w:lineRule="auto"/>
        <w:rPr>
          <w:rFonts w:asciiTheme="minorHAnsi" w:hAnsiTheme="minorHAnsi" w:cstheme="minorHAnsi"/>
          <w:sz w:val="22"/>
          <w:szCs w:val="22"/>
          <w:highlight w:val="yellow"/>
        </w:rPr>
      </w:pPr>
    </w:p>
    <w:p w14:paraId="5989A045"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c) Przedmiot zamówienia będzie wykonywany w czynnych obiektach Uniwersytetu Łódzkiego, w których prowadzone są m.in. zajęcia dydaktyczne, badania naukowe, prace laboratoryjne, prace administracyjne, w związku z tym Wykonawca zobowiązany będzie ustalić harmonogram wywozu odpadów komunalnych dla poszczególnych lokalizacji z pracownikiem Centrum Zarządzania Majątkiem.</w:t>
      </w:r>
    </w:p>
    <w:p w14:paraId="0FD6642A"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d) Z uwagi na różnorodność lokalizacji poszczególnych budynków, ich specyfikę i charakter, Wykonawca przed złożeniem oferty powinien zapoznać się szczegółowo z ich lokalizacją.</w:t>
      </w:r>
    </w:p>
    <w:p w14:paraId="2ECD64B8" w14:textId="77777777" w:rsidR="00B57C40" w:rsidRPr="00934600" w:rsidRDefault="00B57C40" w:rsidP="00B57C40">
      <w:pPr>
        <w:pStyle w:val="Tekstpodstawowy21"/>
        <w:spacing w:line="360" w:lineRule="auto"/>
        <w:jc w:val="left"/>
        <w:rPr>
          <w:rFonts w:asciiTheme="minorHAnsi" w:hAnsiTheme="minorHAnsi" w:cstheme="minorHAnsi"/>
          <w:sz w:val="22"/>
          <w:szCs w:val="22"/>
        </w:rPr>
      </w:pPr>
    </w:p>
    <w:p w14:paraId="7366943D" w14:textId="05A8FE0F" w:rsidR="00B57C40" w:rsidRPr="00934600" w:rsidRDefault="00B57C40" w:rsidP="00B57C40">
      <w:pPr>
        <w:pStyle w:val="Tekstpodstawowy21"/>
        <w:spacing w:line="360" w:lineRule="auto"/>
        <w:jc w:val="left"/>
        <w:rPr>
          <w:rFonts w:asciiTheme="minorHAnsi" w:hAnsiTheme="minorHAnsi" w:cstheme="minorHAnsi"/>
          <w:b/>
          <w:sz w:val="22"/>
          <w:szCs w:val="22"/>
        </w:rPr>
      </w:pPr>
      <w:r w:rsidRPr="00934600">
        <w:rPr>
          <w:rFonts w:asciiTheme="minorHAnsi" w:hAnsiTheme="minorHAnsi" w:cstheme="minorHAnsi"/>
          <w:b/>
          <w:sz w:val="22"/>
          <w:szCs w:val="22"/>
        </w:rPr>
        <w:t>13.</w:t>
      </w:r>
      <w:r w:rsidRPr="00934600">
        <w:rPr>
          <w:rFonts w:asciiTheme="minorHAnsi" w:hAnsiTheme="minorHAnsi" w:cstheme="minorHAnsi"/>
          <w:sz w:val="22"/>
          <w:szCs w:val="22"/>
        </w:rPr>
        <w:t xml:space="preserve"> Zamawiający zastrzega sobie możliwość zamówienia dodatkowych wywozów odpadów komunalnych, w związku z </w:t>
      </w:r>
      <w:r w:rsidRPr="00934600">
        <w:rPr>
          <w:rFonts w:asciiTheme="minorHAnsi" w:hAnsiTheme="minorHAnsi" w:cstheme="minorHAnsi"/>
          <w:b/>
          <w:sz w:val="22"/>
          <w:szCs w:val="22"/>
        </w:rPr>
        <w:t>organizacją Juwenaliów</w:t>
      </w:r>
      <w:r w:rsidR="00831018">
        <w:rPr>
          <w:rFonts w:asciiTheme="minorHAnsi" w:hAnsiTheme="minorHAnsi" w:cstheme="minorHAnsi"/>
          <w:b/>
          <w:sz w:val="22"/>
          <w:szCs w:val="22"/>
        </w:rPr>
        <w:t>.</w:t>
      </w:r>
    </w:p>
    <w:p w14:paraId="4151E9F0"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O terminie Juwenaliów Zamawiający poinformuje Wykonawcę z 2-tygodniowym wyprzedzeniem.</w:t>
      </w:r>
    </w:p>
    <w:p w14:paraId="7E8866BD"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Na ww. imprezę Wykonawca winien zapewnić dodatkowe kontenery na odpady komunalne w ilości :</w:t>
      </w:r>
    </w:p>
    <w:p w14:paraId="51DA5699" w14:textId="77777777" w:rsidR="00B57C40" w:rsidRPr="00934600" w:rsidRDefault="00B57C40" w:rsidP="00A35761">
      <w:pPr>
        <w:pStyle w:val="Tekstpodstawowy21"/>
        <w:widowControl w:val="0"/>
        <w:numPr>
          <w:ilvl w:val="0"/>
          <w:numId w:val="70"/>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10 kontenerów o pojemności 7 m</w:t>
      </w:r>
      <w:r w:rsidRPr="00934600">
        <w:rPr>
          <w:rFonts w:asciiTheme="minorHAnsi" w:hAnsiTheme="minorHAnsi" w:cstheme="minorHAnsi"/>
          <w:sz w:val="22"/>
          <w:szCs w:val="22"/>
          <w:vertAlign w:val="superscript"/>
        </w:rPr>
        <w:t>3</w:t>
      </w:r>
    </w:p>
    <w:p w14:paraId="403901D3" w14:textId="77777777" w:rsidR="00B57C40" w:rsidRPr="00934600" w:rsidRDefault="00B57C40" w:rsidP="00A35761">
      <w:pPr>
        <w:pStyle w:val="Tekstpodstawowy21"/>
        <w:widowControl w:val="0"/>
        <w:numPr>
          <w:ilvl w:val="0"/>
          <w:numId w:val="70"/>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7 kontenerów o pojemności 1,1 m</w:t>
      </w:r>
      <w:r w:rsidRPr="00934600">
        <w:rPr>
          <w:rFonts w:asciiTheme="minorHAnsi" w:hAnsiTheme="minorHAnsi" w:cstheme="minorHAnsi"/>
          <w:sz w:val="22"/>
          <w:szCs w:val="22"/>
          <w:vertAlign w:val="superscript"/>
        </w:rPr>
        <w:t>3</w:t>
      </w:r>
    </w:p>
    <w:p w14:paraId="6607D81D"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Kontenery winny być podstawione przed rozpoczęciem Juwenaliów we wskazane przez Zamawiającego miejsca, a po zakończeniu imprezy Wykonawca zobowiązany jest do niezwłocznego odbioru tych odpadów oraz zabrania kontenerów.</w:t>
      </w:r>
    </w:p>
    <w:p w14:paraId="55FAAFEB" w14:textId="77777777" w:rsidR="00B57C40" w:rsidRPr="009A3396" w:rsidRDefault="00B57C40" w:rsidP="00B57C40">
      <w:pPr>
        <w:pStyle w:val="Tekstpodstawowy21"/>
        <w:spacing w:line="360" w:lineRule="auto"/>
        <w:jc w:val="left"/>
        <w:rPr>
          <w:rFonts w:asciiTheme="minorHAnsi" w:hAnsiTheme="minorHAnsi" w:cstheme="minorHAnsi"/>
          <w:sz w:val="22"/>
          <w:szCs w:val="22"/>
          <w:highlight w:val="yellow"/>
        </w:rPr>
      </w:pPr>
    </w:p>
    <w:p w14:paraId="0D3BACFB" w14:textId="6624909E" w:rsidR="00B57C40" w:rsidRPr="009A3396" w:rsidRDefault="00831018" w:rsidP="0096277E">
      <w:pPr>
        <w:pStyle w:val="Tekstpodstawowy21"/>
        <w:spacing w:line="360" w:lineRule="auto"/>
        <w:jc w:val="left"/>
        <w:rPr>
          <w:rFonts w:asciiTheme="minorHAnsi" w:hAnsiTheme="minorHAnsi" w:cstheme="minorHAnsi"/>
          <w:sz w:val="22"/>
          <w:szCs w:val="22"/>
        </w:rPr>
      </w:pPr>
      <w:r>
        <w:rPr>
          <w:rFonts w:asciiTheme="minorHAnsi" w:hAnsiTheme="minorHAnsi" w:cstheme="minorHAnsi"/>
          <w:b/>
          <w:bCs/>
          <w:sz w:val="22"/>
          <w:szCs w:val="22"/>
        </w:rPr>
        <w:t>14.</w:t>
      </w:r>
      <w:r w:rsidR="0096277E">
        <w:rPr>
          <w:rFonts w:asciiTheme="minorHAnsi" w:hAnsiTheme="minorHAnsi" w:cstheme="minorHAnsi"/>
          <w:sz w:val="22"/>
          <w:szCs w:val="22"/>
        </w:rPr>
        <w:t> </w:t>
      </w:r>
      <w:r w:rsidR="00B57C40" w:rsidRPr="009A3396">
        <w:rPr>
          <w:rFonts w:asciiTheme="minorHAnsi" w:hAnsiTheme="minorHAnsi" w:cstheme="minorHAnsi"/>
          <w:sz w:val="22"/>
          <w:szCs w:val="22"/>
        </w:rPr>
        <w:t xml:space="preserve">W okresie od marca do listopada Zamawiający zastrzega sobie możliwość zamówienia dodatkowych wywozów </w:t>
      </w:r>
      <w:r w:rsidR="00B57C40" w:rsidRPr="009A3396">
        <w:rPr>
          <w:rFonts w:asciiTheme="minorHAnsi" w:hAnsiTheme="minorHAnsi" w:cstheme="minorHAnsi"/>
          <w:b/>
          <w:sz w:val="22"/>
          <w:szCs w:val="22"/>
        </w:rPr>
        <w:t xml:space="preserve">odpadów „zielonych” </w:t>
      </w:r>
      <w:r w:rsidR="00B57C40" w:rsidRPr="009A3396">
        <w:rPr>
          <w:rFonts w:asciiTheme="minorHAnsi" w:hAnsiTheme="minorHAnsi" w:cstheme="minorHAnsi"/>
          <w:sz w:val="22"/>
          <w:szCs w:val="22"/>
        </w:rPr>
        <w:t xml:space="preserve">(trawy, liści, drobnych gałęzi). </w:t>
      </w:r>
    </w:p>
    <w:p w14:paraId="4567CE28" w14:textId="77777777"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W terminie uzgodnionym z Zamawiającym i w miejsca wskazane przez Zamawiającego, Wykonawca winien dostarczyć dodatkowe kontenery o pojemności 5m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 xml:space="preserve"> i 10m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 xml:space="preserve">. </w:t>
      </w:r>
    </w:p>
    <w:p w14:paraId="3A5CBE7B" w14:textId="6101E808" w:rsidR="00B57C40" w:rsidRPr="009A3396" w:rsidRDefault="00B57C40" w:rsidP="00B57C40">
      <w:pPr>
        <w:pStyle w:val="Tekstpodstawowy21"/>
        <w:spacing w:line="360" w:lineRule="auto"/>
        <w:jc w:val="left"/>
        <w:rPr>
          <w:rFonts w:asciiTheme="minorHAnsi" w:hAnsiTheme="minorHAnsi" w:cstheme="minorHAnsi"/>
          <w:b/>
          <w:sz w:val="22"/>
          <w:szCs w:val="22"/>
        </w:rPr>
      </w:pPr>
      <w:r w:rsidRPr="009A3396">
        <w:rPr>
          <w:rFonts w:asciiTheme="minorHAnsi" w:hAnsiTheme="minorHAnsi" w:cstheme="minorHAnsi"/>
          <w:sz w:val="22"/>
          <w:szCs w:val="22"/>
        </w:rPr>
        <w:lastRenderedPageBreak/>
        <w:t xml:space="preserve">Zamawiający szacuje, że w ww. okresie ilość odbiorów ww. odpadów nie przekroczy: </w:t>
      </w:r>
      <w:r w:rsidRPr="009A3396">
        <w:rPr>
          <w:rFonts w:asciiTheme="minorHAnsi" w:hAnsiTheme="minorHAnsi" w:cstheme="minorHAnsi"/>
          <w:b/>
          <w:sz w:val="22"/>
          <w:szCs w:val="22"/>
        </w:rPr>
        <w:t xml:space="preserve">20 szt. </w:t>
      </w:r>
      <w:r w:rsidR="00831018">
        <w:rPr>
          <w:rFonts w:asciiTheme="minorHAnsi" w:hAnsiTheme="minorHAnsi" w:cstheme="minorHAnsi"/>
          <w:b/>
          <w:sz w:val="22"/>
          <w:szCs w:val="22"/>
        </w:rPr>
        <w:t>k</w:t>
      </w:r>
      <w:r w:rsidRPr="009A3396">
        <w:rPr>
          <w:rFonts w:asciiTheme="minorHAnsi" w:hAnsiTheme="minorHAnsi" w:cstheme="minorHAnsi"/>
          <w:b/>
          <w:sz w:val="22"/>
          <w:szCs w:val="22"/>
        </w:rPr>
        <w:t>ontenerów o pojemności 5m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 xml:space="preserve"> i 20 szt. </w:t>
      </w:r>
      <w:r w:rsidR="00831018">
        <w:rPr>
          <w:rFonts w:asciiTheme="minorHAnsi" w:hAnsiTheme="minorHAnsi" w:cstheme="minorHAnsi"/>
          <w:b/>
          <w:sz w:val="22"/>
          <w:szCs w:val="22"/>
        </w:rPr>
        <w:t>k</w:t>
      </w:r>
      <w:r w:rsidRPr="009A3396">
        <w:rPr>
          <w:rFonts w:asciiTheme="minorHAnsi" w:hAnsiTheme="minorHAnsi" w:cstheme="minorHAnsi"/>
          <w:b/>
          <w:sz w:val="22"/>
          <w:szCs w:val="22"/>
        </w:rPr>
        <w:t>ontenerów o pojemności 10m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w:t>
      </w:r>
    </w:p>
    <w:p w14:paraId="13044862" w14:textId="77777777" w:rsidR="00B57C40" w:rsidRPr="009A3396" w:rsidRDefault="00B57C40" w:rsidP="00B57C40">
      <w:pPr>
        <w:pStyle w:val="Tekstpodstawowy21"/>
        <w:spacing w:line="360" w:lineRule="auto"/>
        <w:jc w:val="left"/>
        <w:rPr>
          <w:rFonts w:asciiTheme="minorHAnsi" w:hAnsiTheme="minorHAnsi" w:cstheme="minorHAnsi"/>
          <w:sz w:val="22"/>
          <w:szCs w:val="22"/>
          <w:u w:val="single"/>
        </w:rPr>
      </w:pPr>
      <w:r w:rsidRPr="009A3396">
        <w:rPr>
          <w:rFonts w:asciiTheme="minorHAnsi" w:hAnsiTheme="minorHAnsi" w:cstheme="minorHAnsi"/>
          <w:b/>
          <w:sz w:val="22"/>
          <w:szCs w:val="22"/>
          <w:u w:val="single"/>
        </w:rPr>
        <w:t>W pozycji wycena Wykonawca ma podać koszt wywozu 1 m</w:t>
      </w:r>
      <w:r w:rsidRPr="009A3396">
        <w:rPr>
          <w:rFonts w:asciiTheme="minorHAnsi" w:hAnsiTheme="minorHAnsi" w:cstheme="minorHAnsi"/>
          <w:b/>
          <w:sz w:val="22"/>
          <w:szCs w:val="22"/>
          <w:u w:val="single"/>
          <w:vertAlign w:val="superscript"/>
        </w:rPr>
        <w:t>3</w:t>
      </w:r>
      <w:r w:rsidRPr="009A3396">
        <w:rPr>
          <w:rFonts w:asciiTheme="minorHAnsi" w:hAnsiTheme="minorHAnsi" w:cstheme="minorHAnsi"/>
          <w:b/>
          <w:sz w:val="22"/>
          <w:szCs w:val="22"/>
          <w:u w:val="single"/>
        </w:rPr>
        <w:t xml:space="preserve"> ww. odpadów.</w:t>
      </w:r>
    </w:p>
    <w:p w14:paraId="265986F5" w14:textId="77777777"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 xml:space="preserve">Po zakończeniu okresu związanego z uprzątnięciem terenów przez Zamawiającego, Wykonawca w uzgodnionym z Zamawiającym terminie odbierze ww. kontenery. </w:t>
      </w:r>
    </w:p>
    <w:p w14:paraId="539B370D" w14:textId="77777777" w:rsidR="00B57C40" w:rsidRPr="009A3396" w:rsidRDefault="00B57C40" w:rsidP="00B57C40">
      <w:pPr>
        <w:pStyle w:val="Tekstpodstawowy21"/>
        <w:spacing w:line="360" w:lineRule="auto"/>
        <w:jc w:val="left"/>
        <w:rPr>
          <w:rFonts w:asciiTheme="minorHAnsi" w:hAnsiTheme="minorHAnsi" w:cstheme="minorHAnsi"/>
          <w:sz w:val="22"/>
          <w:szCs w:val="22"/>
          <w:highlight w:val="yellow"/>
        </w:rPr>
      </w:pPr>
      <w:r w:rsidRPr="009A3396">
        <w:rPr>
          <w:rFonts w:asciiTheme="minorHAnsi" w:hAnsiTheme="minorHAnsi" w:cstheme="minorHAnsi"/>
          <w:sz w:val="22"/>
          <w:szCs w:val="22"/>
          <w:highlight w:val="yellow"/>
        </w:rPr>
        <w:t xml:space="preserve"> </w:t>
      </w:r>
    </w:p>
    <w:p w14:paraId="049BC398" w14:textId="27022B03" w:rsidR="00B57C40" w:rsidRPr="009A3396" w:rsidRDefault="00831018" w:rsidP="0096277E">
      <w:pPr>
        <w:pStyle w:val="Tekstpodstawowy21"/>
        <w:spacing w:line="360" w:lineRule="auto"/>
        <w:jc w:val="left"/>
        <w:rPr>
          <w:rFonts w:asciiTheme="minorHAnsi" w:hAnsiTheme="minorHAnsi" w:cstheme="minorHAnsi"/>
          <w:sz w:val="22"/>
          <w:szCs w:val="22"/>
        </w:rPr>
      </w:pPr>
      <w:r>
        <w:rPr>
          <w:rFonts w:asciiTheme="minorHAnsi" w:hAnsiTheme="minorHAnsi" w:cstheme="minorHAnsi"/>
          <w:b/>
          <w:bCs/>
          <w:sz w:val="22"/>
          <w:szCs w:val="22"/>
        </w:rPr>
        <w:t>15.</w:t>
      </w:r>
      <w:r w:rsidR="0096277E">
        <w:rPr>
          <w:rFonts w:asciiTheme="minorHAnsi" w:hAnsiTheme="minorHAnsi" w:cstheme="minorHAnsi"/>
          <w:sz w:val="22"/>
          <w:szCs w:val="22"/>
        </w:rPr>
        <w:t> </w:t>
      </w:r>
      <w:r w:rsidR="00B57C40" w:rsidRPr="009A3396">
        <w:rPr>
          <w:rFonts w:asciiTheme="minorHAnsi" w:hAnsiTheme="minorHAnsi" w:cstheme="minorHAnsi"/>
          <w:sz w:val="22"/>
          <w:szCs w:val="22"/>
        </w:rPr>
        <w:t xml:space="preserve">Zamawiający w okresie obowiązywania umowy zastrzega dodatkowo możliwość odbioru odpadów </w:t>
      </w:r>
      <w:r w:rsidR="00B57C40" w:rsidRPr="009A3396">
        <w:rPr>
          <w:rFonts w:asciiTheme="minorHAnsi" w:hAnsiTheme="minorHAnsi" w:cstheme="minorHAnsi"/>
          <w:b/>
          <w:sz w:val="22"/>
          <w:szCs w:val="22"/>
        </w:rPr>
        <w:t>wielkogabarytowych</w:t>
      </w:r>
      <w:r w:rsidR="00B57C40" w:rsidRPr="009A3396">
        <w:rPr>
          <w:rFonts w:asciiTheme="minorHAnsi" w:hAnsiTheme="minorHAnsi" w:cstheme="minorHAnsi"/>
          <w:sz w:val="22"/>
          <w:szCs w:val="22"/>
        </w:rPr>
        <w:t xml:space="preserve"> (np. stare meble, wyroby tapicerskie, materace itp.). </w:t>
      </w:r>
    </w:p>
    <w:p w14:paraId="66AB57D6" w14:textId="77777777"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W terminie uzgodnionym z Zamawiającym i w miejsca wskazane przez Zamawiającego, Wykonawca winien dostarczyć dodatkowe kontenery do zbiórki tych odpadów o pojemności 5m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 7m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 xml:space="preserve"> i 10m</w:t>
      </w:r>
      <w:r w:rsidRPr="009A3396">
        <w:rPr>
          <w:rFonts w:asciiTheme="minorHAnsi" w:hAnsiTheme="minorHAnsi" w:cstheme="minorHAnsi"/>
          <w:sz w:val="22"/>
          <w:szCs w:val="22"/>
          <w:vertAlign w:val="superscript"/>
        </w:rPr>
        <w:t>3</w:t>
      </w:r>
      <w:r w:rsidRPr="009A3396">
        <w:rPr>
          <w:rFonts w:asciiTheme="minorHAnsi" w:hAnsiTheme="minorHAnsi" w:cstheme="minorHAnsi"/>
          <w:sz w:val="22"/>
          <w:szCs w:val="22"/>
        </w:rPr>
        <w:t>.</w:t>
      </w:r>
    </w:p>
    <w:p w14:paraId="5655A0BB" w14:textId="293FC868"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 xml:space="preserve">Zamawiający szacuje, że w ww. okresie ilość odbiorów ww. odpadów nie przekroczy: </w:t>
      </w:r>
      <w:r w:rsidRPr="009A3396">
        <w:rPr>
          <w:rFonts w:asciiTheme="minorHAnsi" w:hAnsiTheme="minorHAnsi" w:cstheme="minorHAnsi"/>
          <w:b/>
          <w:sz w:val="22"/>
          <w:szCs w:val="22"/>
        </w:rPr>
        <w:t xml:space="preserve">8 szt. </w:t>
      </w:r>
      <w:r w:rsidR="00F8042D">
        <w:rPr>
          <w:rFonts w:asciiTheme="minorHAnsi" w:hAnsiTheme="minorHAnsi" w:cstheme="minorHAnsi"/>
          <w:b/>
          <w:sz w:val="22"/>
          <w:szCs w:val="22"/>
        </w:rPr>
        <w:t>k</w:t>
      </w:r>
      <w:r w:rsidRPr="009A3396">
        <w:rPr>
          <w:rFonts w:asciiTheme="minorHAnsi" w:hAnsiTheme="minorHAnsi" w:cstheme="minorHAnsi"/>
          <w:b/>
          <w:sz w:val="22"/>
          <w:szCs w:val="22"/>
        </w:rPr>
        <w:t>ontenerów o pojemności 5 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 xml:space="preserve">, 10 szt. </w:t>
      </w:r>
      <w:r w:rsidR="00F8042D">
        <w:rPr>
          <w:rFonts w:asciiTheme="minorHAnsi" w:hAnsiTheme="minorHAnsi" w:cstheme="minorHAnsi"/>
          <w:b/>
          <w:sz w:val="22"/>
          <w:szCs w:val="22"/>
        </w:rPr>
        <w:t>k</w:t>
      </w:r>
      <w:r w:rsidRPr="009A3396">
        <w:rPr>
          <w:rFonts w:asciiTheme="minorHAnsi" w:hAnsiTheme="minorHAnsi" w:cstheme="minorHAnsi"/>
          <w:b/>
          <w:sz w:val="22"/>
          <w:szCs w:val="22"/>
        </w:rPr>
        <w:t>ontenerów o pojemności 7m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 xml:space="preserve"> i 10 szt. </w:t>
      </w:r>
      <w:r w:rsidR="00F8042D">
        <w:rPr>
          <w:rFonts w:asciiTheme="minorHAnsi" w:hAnsiTheme="minorHAnsi" w:cstheme="minorHAnsi"/>
          <w:b/>
          <w:sz w:val="22"/>
          <w:szCs w:val="22"/>
        </w:rPr>
        <w:t>k</w:t>
      </w:r>
      <w:r w:rsidRPr="009A3396">
        <w:rPr>
          <w:rFonts w:asciiTheme="minorHAnsi" w:hAnsiTheme="minorHAnsi" w:cstheme="minorHAnsi"/>
          <w:b/>
          <w:sz w:val="22"/>
          <w:szCs w:val="22"/>
        </w:rPr>
        <w:t>ontenerów o pojemności  10 m</w:t>
      </w:r>
      <w:r w:rsidRPr="009A3396">
        <w:rPr>
          <w:rFonts w:asciiTheme="minorHAnsi" w:hAnsiTheme="minorHAnsi" w:cstheme="minorHAnsi"/>
          <w:b/>
          <w:sz w:val="22"/>
          <w:szCs w:val="22"/>
          <w:vertAlign w:val="superscript"/>
        </w:rPr>
        <w:t>3</w:t>
      </w:r>
      <w:r w:rsidRPr="009A3396">
        <w:rPr>
          <w:rFonts w:asciiTheme="minorHAnsi" w:hAnsiTheme="minorHAnsi" w:cstheme="minorHAnsi"/>
          <w:b/>
          <w:sz w:val="22"/>
          <w:szCs w:val="22"/>
        </w:rPr>
        <w:t>.</w:t>
      </w:r>
      <w:r w:rsidRPr="009A3396">
        <w:rPr>
          <w:rFonts w:asciiTheme="minorHAnsi" w:hAnsiTheme="minorHAnsi" w:cstheme="minorHAnsi"/>
          <w:sz w:val="22"/>
          <w:szCs w:val="22"/>
        </w:rPr>
        <w:t xml:space="preserve"> </w:t>
      </w:r>
    </w:p>
    <w:p w14:paraId="2E0406AB" w14:textId="77777777" w:rsidR="00B57C40" w:rsidRPr="009A3396" w:rsidRDefault="00B57C40" w:rsidP="00B57C40">
      <w:pPr>
        <w:pStyle w:val="Tekstpodstawowy21"/>
        <w:spacing w:line="360" w:lineRule="auto"/>
        <w:jc w:val="left"/>
        <w:rPr>
          <w:rFonts w:asciiTheme="minorHAnsi" w:hAnsiTheme="minorHAnsi" w:cstheme="minorHAnsi"/>
          <w:b/>
          <w:sz w:val="22"/>
          <w:szCs w:val="22"/>
        </w:rPr>
      </w:pPr>
      <w:r w:rsidRPr="009A3396">
        <w:rPr>
          <w:rFonts w:asciiTheme="minorHAnsi" w:hAnsiTheme="minorHAnsi" w:cstheme="minorHAnsi"/>
          <w:b/>
          <w:sz w:val="22"/>
          <w:szCs w:val="22"/>
          <w:u w:val="single"/>
        </w:rPr>
        <w:t>W pozycji wycena Wykonawca ma podać koszt wywozu 1 m</w:t>
      </w:r>
      <w:r w:rsidRPr="009A3396">
        <w:rPr>
          <w:rFonts w:asciiTheme="minorHAnsi" w:hAnsiTheme="minorHAnsi" w:cstheme="minorHAnsi"/>
          <w:b/>
          <w:sz w:val="22"/>
          <w:szCs w:val="22"/>
          <w:u w:val="single"/>
          <w:vertAlign w:val="superscript"/>
        </w:rPr>
        <w:t>3</w:t>
      </w:r>
      <w:r w:rsidRPr="009A3396">
        <w:rPr>
          <w:rFonts w:asciiTheme="minorHAnsi" w:hAnsiTheme="minorHAnsi" w:cstheme="minorHAnsi"/>
          <w:b/>
          <w:sz w:val="22"/>
          <w:szCs w:val="22"/>
          <w:u w:val="single"/>
        </w:rPr>
        <w:t xml:space="preserve"> ww. odpadów.</w:t>
      </w:r>
    </w:p>
    <w:p w14:paraId="6B8094B4" w14:textId="77777777" w:rsidR="00B57C40" w:rsidRPr="009A3396" w:rsidRDefault="00B57C40" w:rsidP="00B57C40">
      <w:pPr>
        <w:pStyle w:val="Tekstpodstawowy21"/>
        <w:spacing w:line="360" w:lineRule="auto"/>
        <w:jc w:val="left"/>
        <w:rPr>
          <w:rFonts w:asciiTheme="minorHAnsi" w:hAnsiTheme="minorHAnsi" w:cstheme="minorHAnsi"/>
          <w:sz w:val="22"/>
          <w:szCs w:val="22"/>
        </w:rPr>
      </w:pPr>
      <w:r w:rsidRPr="009A3396">
        <w:rPr>
          <w:rFonts w:asciiTheme="minorHAnsi" w:hAnsiTheme="minorHAnsi" w:cstheme="minorHAnsi"/>
          <w:sz w:val="22"/>
          <w:szCs w:val="22"/>
        </w:rPr>
        <w:t xml:space="preserve">Po uzbieraniu odpowiedniej ilości odpadów w kontenerze, Zamawiający poinformuje Wykonawcę o możliwości odbioru kontenera wraz z odpadami. </w:t>
      </w:r>
    </w:p>
    <w:p w14:paraId="3ED59B47" w14:textId="77777777" w:rsidR="00B57C40" w:rsidRPr="009A3396" w:rsidRDefault="00B57C40" w:rsidP="00B57C40">
      <w:pPr>
        <w:spacing w:line="360" w:lineRule="auto"/>
        <w:rPr>
          <w:rFonts w:cstheme="minorHAnsi"/>
          <w:sz w:val="22"/>
          <w:szCs w:val="22"/>
        </w:rPr>
      </w:pPr>
    </w:p>
    <w:p w14:paraId="23B2BD33" w14:textId="7923A8E8" w:rsidR="00B57C40" w:rsidRPr="00267217" w:rsidRDefault="00F8042D" w:rsidP="0096277E">
      <w:pPr>
        <w:spacing w:line="360" w:lineRule="auto"/>
        <w:rPr>
          <w:rFonts w:cstheme="minorHAnsi"/>
          <w:sz w:val="22"/>
          <w:szCs w:val="22"/>
        </w:rPr>
      </w:pPr>
      <w:r>
        <w:rPr>
          <w:rFonts w:cstheme="minorHAnsi"/>
          <w:b/>
          <w:bCs/>
          <w:sz w:val="22"/>
          <w:szCs w:val="22"/>
        </w:rPr>
        <w:t>16.</w:t>
      </w:r>
      <w:r w:rsidR="0096277E" w:rsidRPr="0096277E">
        <w:rPr>
          <w:rFonts w:cstheme="minorHAnsi"/>
          <w:sz w:val="22"/>
          <w:szCs w:val="22"/>
        </w:rPr>
        <w:t> </w:t>
      </w:r>
      <w:r w:rsidR="00B57C40" w:rsidRPr="0096277E">
        <w:rPr>
          <w:rFonts w:cstheme="minorHAnsi"/>
          <w:sz w:val="22"/>
          <w:szCs w:val="22"/>
        </w:rPr>
        <w:t xml:space="preserve">Zamawiający w okresie obowiązywania umowy w przypadku zaistniałej potrzeby zastrzega sobie możliwość zamówienia wywozu </w:t>
      </w:r>
      <w:r w:rsidR="00B57C40" w:rsidRPr="0096277E">
        <w:rPr>
          <w:rFonts w:cstheme="minorHAnsi"/>
          <w:b/>
          <w:sz w:val="22"/>
          <w:szCs w:val="22"/>
        </w:rPr>
        <w:t>odpadów typu: pościel, zasłony, zużyta odzież, obuwie itp.</w:t>
      </w:r>
      <w:r w:rsidR="00B57C40" w:rsidRPr="0096277E">
        <w:rPr>
          <w:rFonts w:cstheme="minorHAnsi"/>
          <w:sz w:val="22"/>
          <w:szCs w:val="22"/>
        </w:rPr>
        <w:t xml:space="preserve"> i podstawienia pojemników o pojemności 5m</w:t>
      </w:r>
      <w:r w:rsidR="00B57C40" w:rsidRPr="0096277E">
        <w:rPr>
          <w:rFonts w:cstheme="minorHAnsi"/>
          <w:sz w:val="22"/>
          <w:szCs w:val="22"/>
          <w:vertAlign w:val="superscript"/>
        </w:rPr>
        <w:t>3</w:t>
      </w:r>
      <w:r w:rsidR="00B57C40" w:rsidRPr="0096277E">
        <w:rPr>
          <w:rFonts w:cstheme="minorHAnsi"/>
          <w:sz w:val="22"/>
          <w:szCs w:val="22"/>
        </w:rPr>
        <w:t xml:space="preserve"> i 7m</w:t>
      </w:r>
      <w:r w:rsidR="00B57C40" w:rsidRPr="0096277E">
        <w:rPr>
          <w:rFonts w:cstheme="minorHAnsi"/>
          <w:sz w:val="22"/>
          <w:szCs w:val="22"/>
          <w:vertAlign w:val="superscript"/>
        </w:rPr>
        <w:t>3</w:t>
      </w:r>
      <w:r w:rsidR="00B57C40" w:rsidRPr="0096277E">
        <w:rPr>
          <w:rFonts w:cstheme="minorHAnsi"/>
          <w:sz w:val="22"/>
          <w:szCs w:val="22"/>
        </w:rPr>
        <w:t xml:space="preserve"> lub odbioru worków 120l i 240l (worki we własnym zakresie zapewnia Zamawiający). </w:t>
      </w:r>
      <w:r w:rsidRPr="0096277E">
        <w:rPr>
          <w:rFonts w:cstheme="minorHAnsi"/>
          <w:sz w:val="22"/>
          <w:szCs w:val="22"/>
        </w:rPr>
        <w:t>O terminie i miejscu podstawienia pojemników Zamawiający poinformuje Wykonawcę z 2-tygodniowym wyprzedzeniem. O terminie odbioru zapełnionych pojemników lub worków (w przypadku worków również o miejscu ich odbioru), Zamawiający poinformuje Wykonawcę z 1-tygodniowym wyprzedzeniem.</w:t>
      </w:r>
    </w:p>
    <w:p w14:paraId="1B110F2B" w14:textId="77777777" w:rsidR="00B57C40" w:rsidRDefault="00B57C40" w:rsidP="00B57C40">
      <w:pPr>
        <w:spacing w:line="360" w:lineRule="auto"/>
        <w:rPr>
          <w:rFonts w:cstheme="minorHAnsi"/>
          <w:b/>
          <w:sz w:val="22"/>
          <w:szCs w:val="22"/>
        </w:rPr>
      </w:pPr>
      <w:r w:rsidRPr="0096277E">
        <w:rPr>
          <w:rFonts w:cstheme="minorHAnsi"/>
          <w:sz w:val="22"/>
          <w:szCs w:val="22"/>
        </w:rPr>
        <w:t xml:space="preserve">Zamawiający szacuje, że w ww. okresie ilość odbiorów ww. odpadów nie przekroczy: </w:t>
      </w:r>
      <w:r w:rsidRPr="0096277E">
        <w:rPr>
          <w:rFonts w:cstheme="minorHAnsi"/>
          <w:b/>
          <w:sz w:val="22"/>
          <w:szCs w:val="22"/>
        </w:rPr>
        <w:t>2 kontenerów o pojemności 5m</w:t>
      </w:r>
      <w:r w:rsidRPr="0096277E">
        <w:rPr>
          <w:rFonts w:cstheme="minorHAnsi"/>
          <w:b/>
          <w:sz w:val="22"/>
          <w:szCs w:val="22"/>
          <w:vertAlign w:val="superscript"/>
        </w:rPr>
        <w:t>3</w:t>
      </w:r>
      <w:r w:rsidRPr="0096277E">
        <w:rPr>
          <w:rFonts w:cstheme="minorHAnsi"/>
          <w:b/>
          <w:sz w:val="22"/>
          <w:szCs w:val="22"/>
        </w:rPr>
        <w:t>, 1 kontenera o pojemności 7m</w:t>
      </w:r>
      <w:r w:rsidRPr="0096277E">
        <w:rPr>
          <w:rFonts w:cstheme="minorHAnsi"/>
          <w:b/>
          <w:sz w:val="22"/>
          <w:szCs w:val="22"/>
          <w:vertAlign w:val="superscript"/>
        </w:rPr>
        <w:t>3</w:t>
      </w:r>
      <w:r w:rsidRPr="0096277E">
        <w:rPr>
          <w:rFonts w:cstheme="minorHAnsi"/>
          <w:b/>
          <w:sz w:val="22"/>
          <w:szCs w:val="22"/>
        </w:rPr>
        <w:t>, 10 worków o pojemności 120l i 10 worków o pojemności 240l.</w:t>
      </w:r>
    </w:p>
    <w:p w14:paraId="04C3EDEB" w14:textId="1C8C60E3" w:rsidR="00A0371C" w:rsidRDefault="00F8042D" w:rsidP="00B57C40">
      <w:pPr>
        <w:pStyle w:val="Tekstpodstawowy21"/>
        <w:spacing w:line="360" w:lineRule="auto"/>
        <w:jc w:val="left"/>
        <w:rPr>
          <w:rFonts w:asciiTheme="minorHAnsi" w:hAnsiTheme="minorHAnsi" w:cstheme="minorHAnsi"/>
          <w:b/>
          <w:sz w:val="22"/>
          <w:szCs w:val="22"/>
          <w:highlight w:val="yellow"/>
        </w:rPr>
      </w:pPr>
      <w:r w:rsidRPr="00934600">
        <w:rPr>
          <w:rFonts w:asciiTheme="minorHAnsi" w:hAnsiTheme="minorHAnsi" w:cstheme="minorHAnsi"/>
          <w:sz w:val="22"/>
          <w:szCs w:val="22"/>
        </w:rPr>
        <w:t>Po uzbieraniu odpowiedniej ilości odpadów w kontenerze, Zamawiający poinformuje Wykonawcę o możliwości odbioru kontenera wraz z odpadami.</w:t>
      </w:r>
    </w:p>
    <w:p w14:paraId="7C7C0537" w14:textId="77777777" w:rsidR="00F8042D" w:rsidRPr="00934600" w:rsidRDefault="00F8042D" w:rsidP="00B57C40">
      <w:pPr>
        <w:pStyle w:val="Tekstpodstawowy21"/>
        <w:spacing w:line="360" w:lineRule="auto"/>
        <w:jc w:val="left"/>
        <w:rPr>
          <w:rFonts w:asciiTheme="minorHAnsi" w:hAnsiTheme="minorHAnsi" w:cstheme="minorHAnsi"/>
          <w:b/>
          <w:sz w:val="22"/>
          <w:szCs w:val="22"/>
          <w:highlight w:val="yellow"/>
        </w:rPr>
      </w:pPr>
    </w:p>
    <w:p w14:paraId="75753F17" w14:textId="77777777" w:rsidR="00B57C40" w:rsidRDefault="00B57C40" w:rsidP="00B57C40">
      <w:pPr>
        <w:pStyle w:val="Tekstpodstawowy21"/>
        <w:spacing w:line="360" w:lineRule="auto"/>
        <w:jc w:val="left"/>
        <w:rPr>
          <w:rFonts w:asciiTheme="minorHAnsi" w:hAnsiTheme="minorHAnsi" w:cstheme="minorHAnsi"/>
          <w:b/>
          <w:sz w:val="22"/>
          <w:szCs w:val="22"/>
        </w:rPr>
      </w:pPr>
      <w:r w:rsidRPr="004C5951">
        <w:rPr>
          <w:rFonts w:asciiTheme="minorHAnsi" w:hAnsiTheme="minorHAnsi" w:cstheme="minorHAnsi"/>
          <w:b/>
          <w:sz w:val="22"/>
          <w:szCs w:val="22"/>
        </w:rPr>
        <w:t xml:space="preserve">17. </w:t>
      </w:r>
      <w:r>
        <w:rPr>
          <w:rFonts w:asciiTheme="minorHAnsi" w:hAnsiTheme="minorHAnsi" w:cstheme="minorHAnsi"/>
          <w:b/>
          <w:sz w:val="22"/>
          <w:szCs w:val="22"/>
        </w:rPr>
        <w:t xml:space="preserve">Dla </w:t>
      </w:r>
      <w:r w:rsidRPr="009A3396">
        <w:rPr>
          <w:rFonts w:asciiTheme="minorHAnsi" w:hAnsiTheme="minorHAnsi" w:cstheme="minorHAnsi"/>
          <w:b/>
          <w:sz w:val="22"/>
          <w:szCs w:val="22"/>
        </w:rPr>
        <w:t xml:space="preserve">odpadów „zielonych”, wielkogabarytowych i tekstylnych </w:t>
      </w:r>
      <w:r w:rsidRPr="009A3396">
        <w:rPr>
          <w:rFonts w:ascii="Calibri" w:hAnsi="Calibri" w:cs="Calibri"/>
          <w:b/>
          <w:bCs/>
          <w:sz w:val="22"/>
          <w:szCs w:val="22"/>
          <w:bdr w:val="none" w:sz="0" w:space="0" w:color="auto" w:frame="1"/>
          <w:shd w:val="clear" w:color="auto" w:fill="FFFFFF"/>
        </w:rPr>
        <w:t xml:space="preserve">Zamawiający dopuszcza podstawienie kontenerów o innych pojemnościach niż wskazane w opisie przedmiotu zamówienia (pkt 14-16). W </w:t>
      </w:r>
      <w:r>
        <w:rPr>
          <w:rFonts w:ascii="Calibri" w:hAnsi="Calibri" w:cs="Calibri"/>
          <w:b/>
          <w:bCs/>
          <w:color w:val="201F1E"/>
          <w:sz w:val="22"/>
          <w:szCs w:val="22"/>
          <w:bdr w:val="none" w:sz="0" w:space="0" w:color="auto" w:frame="1"/>
          <w:shd w:val="clear" w:color="auto" w:fill="FFFFFF"/>
        </w:rPr>
        <w:t>takim przypadku rozliczenie usługi nastąpi wg stawki za 1 m3 wskazanej w formularzu cenowym (załącznik nr 1a do SWZ).</w:t>
      </w:r>
    </w:p>
    <w:p w14:paraId="2E0247FF" w14:textId="77777777" w:rsidR="00B57C40" w:rsidRDefault="00B57C40" w:rsidP="00B57C40">
      <w:pPr>
        <w:pStyle w:val="Tekstpodstawowy21"/>
        <w:spacing w:line="360" w:lineRule="auto"/>
        <w:jc w:val="left"/>
        <w:rPr>
          <w:rFonts w:asciiTheme="minorHAnsi" w:hAnsiTheme="minorHAnsi" w:cstheme="minorHAnsi"/>
          <w:b/>
          <w:sz w:val="22"/>
          <w:szCs w:val="22"/>
        </w:rPr>
      </w:pPr>
    </w:p>
    <w:p w14:paraId="2890D82E"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sz w:val="22"/>
          <w:szCs w:val="22"/>
        </w:rPr>
        <w:lastRenderedPageBreak/>
        <w:t>1</w:t>
      </w:r>
      <w:r>
        <w:rPr>
          <w:rFonts w:asciiTheme="minorHAnsi" w:hAnsiTheme="minorHAnsi" w:cstheme="minorHAnsi"/>
          <w:b/>
          <w:sz w:val="22"/>
          <w:szCs w:val="22"/>
        </w:rPr>
        <w:t>8</w:t>
      </w:r>
      <w:r w:rsidRPr="00934600">
        <w:rPr>
          <w:rFonts w:asciiTheme="minorHAnsi" w:hAnsiTheme="minorHAnsi" w:cstheme="minorHAnsi"/>
          <w:b/>
          <w:sz w:val="22"/>
          <w:szCs w:val="22"/>
        </w:rPr>
        <w:t>.</w:t>
      </w:r>
      <w:r w:rsidRPr="00934600">
        <w:rPr>
          <w:rFonts w:asciiTheme="minorHAnsi" w:hAnsiTheme="minorHAnsi" w:cstheme="minorHAnsi"/>
          <w:sz w:val="22"/>
          <w:szCs w:val="22"/>
        </w:rPr>
        <w:t xml:space="preserve"> Ww. ilości odpadów, ujęte również w Formularzu cenowym (Załącznik nr 1a do SWZ) są wartościami prognozowanymi  i mogą ulec w poszczególnych miesiącach zmniejszeniu lub zwiększeniu, na co Wykonawca wyraża zgodę. </w:t>
      </w:r>
    </w:p>
    <w:p w14:paraId="4F85BE79" w14:textId="105FC01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Zamawiający zastrzega sobie możliwość zmniejszenia ilości odpadów w każdej pozycji w okresie wakacji/przerw semestralnych itp. (zwłaszcza w miesiącach VI, VII, VIII, IX, XII) i w nieprzewidzianych sytuacjach.</w:t>
      </w:r>
      <w:r w:rsidR="00FB10D5">
        <w:rPr>
          <w:rFonts w:asciiTheme="minorHAnsi" w:hAnsiTheme="minorHAnsi" w:cstheme="minorHAnsi"/>
          <w:sz w:val="22"/>
          <w:szCs w:val="22"/>
        </w:rPr>
        <w:t xml:space="preserve"> </w:t>
      </w:r>
      <w:r w:rsidRPr="00934600">
        <w:rPr>
          <w:rFonts w:asciiTheme="minorHAnsi" w:hAnsiTheme="minorHAnsi" w:cstheme="minorHAnsi"/>
          <w:sz w:val="22"/>
          <w:szCs w:val="22"/>
        </w:rPr>
        <w:t>Wykonawca nie będzie dochodził z tego tytułu dodatkowych roszczeń.</w:t>
      </w:r>
    </w:p>
    <w:p w14:paraId="58E90C0F" w14:textId="77777777" w:rsidR="00B57C40" w:rsidRPr="00934600" w:rsidRDefault="00B57C40" w:rsidP="00B57C40">
      <w:pPr>
        <w:pStyle w:val="Tekstpodstawowy21"/>
        <w:spacing w:line="360" w:lineRule="auto"/>
        <w:jc w:val="left"/>
        <w:rPr>
          <w:rFonts w:asciiTheme="minorHAnsi" w:hAnsiTheme="minorHAnsi" w:cstheme="minorHAnsi"/>
          <w:sz w:val="22"/>
          <w:szCs w:val="22"/>
          <w:highlight w:val="yellow"/>
        </w:rPr>
      </w:pPr>
    </w:p>
    <w:p w14:paraId="7F808F0F" w14:textId="2EE4F55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b/>
          <w:sz w:val="22"/>
          <w:szCs w:val="22"/>
        </w:rPr>
        <w:t>1</w:t>
      </w:r>
      <w:r>
        <w:rPr>
          <w:rFonts w:asciiTheme="minorHAnsi" w:hAnsiTheme="minorHAnsi" w:cstheme="minorHAnsi"/>
          <w:b/>
          <w:sz w:val="22"/>
          <w:szCs w:val="22"/>
        </w:rPr>
        <w:t>9</w:t>
      </w:r>
      <w:r w:rsidRPr="00934600">
        <w:rPr>
          <w:rFonts w:asciiTheme="minorHAnsi" w:hAnsiTheme="minorHAnsi" w:cstheme="minorHAnsi"/>
          <w:b/>
          <w:sz w:val="22"/>
          <w:szCs w:val="22"/>
        </w:rPr>
        <w:t>.</w:t>
      </w:r>
      <w:r w:rsidRPr="00934600">
        <w:rPr>
          <w:rFonts w:asciiTheme="minorHAnsi" w:hAnsiTheme="minorHAnsi" w:cstheme="minorHAnsi"/>
          <w:sz w:val="22"/>
          <w:szCs w:val="22"/>
        </w:rPr>
        <w:t xml:space="preserve"> Szczegółowy wykaz danych teleadresowych do administratorów (koordynatorów) poszczególnych obiektów Zamawiającego, będzie udostępniony Wykonawcy niezwłocznie po podpisaniu Umowy i będzie stanowił </w:t>
      </w:r>
      <w:r w:rsidRPr="0091547C">
        <w:rPr>
          <w:rFonts w:asciiTheme="minorHAnsi" w:hAnsiTheme="minorHAnsi" w:cstheme="minorHAnsi"/>
          <w:sz w:val="22"/>
          <w:szCs w:val="22"/>
        </w:rPr>
        <w:t xml:space="preserve">załącznik nr </w:t>
      </w:r>
      <w:r w:rsidR="0091547C" w:rsidRPr="0091547C">
        <w:rPr>
          <w:rFonts w:asciiTheme="minorHAnsi" w:hAnsiTheme="minorHAnsi" w:cstheme="minorHAnsi"/>
          <w:sz w:val="22"/>
          <w:szCs w:val="22"/>
        </w:rPr>
        <w:t>3</w:t>
      </w:r>
      <w:r w:rsidRPr="0091547C">
        <w:rPr>
          <w:rFonts w:asciiTheme="minorHAnsi" w:hAnsiTheme="minorHAnsi" w:cstheme="minorHAnsi"/>
          <w:sz w:val="22"/>
          <w:szCs w:val="22"/>
        </w:rPr>
        <w:t xml:space="preserve"> do Umowy.</w:t>
      </w:r>
    </w:p>
    <w:p w14:paraId="01FD3D12" w14:textId="77777777" w:rsidR="00B57C40" w:rsidRPr="00934600" w:rsidRDefault="00B57C40" w:rsidP="00B57C40">
      <w:pPr>
        <w:pStyle w:val="Tekstpodstawowy21"/>
        <w:spacing w:line="360" w:lineRule="auto"/>
        <w:jc w:val="left"/>
        <w:rPr>
          <w:rFonts w:asciiTheme="minorHAnsi" w:hAnsiTheme="minorHAnsi" w:cstheme="minorHAnsi"/>
          <w:sz w:val="22"/>
          <w:szCs w:val="22"/>
          <w:highlight w:val="yellow"/>
        </w:rPr>
      </w:pPr>
    </w:p>
    <w:p w14:paraId="6B1C9083"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Pr>
          <w:rFonts w:asciiTheme="minorHAnsi" w:hAnsiTheme="minorHAnsi" w:cstheme="minorHAnsi"/>
          <w:b/>
          <w:sz w:val="22"/>
          <w:szCs w:val="22"/>
        </w:rPr>
        <w:t>20</w:t>
      </w:r>
      <w:r w:rsidRPr="00934600">
        <w:rPr>
          <w:rFonts w:asciiTheme="minorHAnsi" w:hAnsiTheme="minorHAnsi" w:cstheme="minorHAnsi"/>
          <w:b/>
          <w:sz w:val="22"/>
          <w:szCs w:val="22"/>
        </w:rPr>
        <w:t>.</w:t>
      </w:r>
      <w:r w:rsidRPr="00934600">
        <w:rPr>
          <w:rFonts w:asciiTheme="minorHAnsi" w:hAnsiTheme="minorHAnsi" w:cstheme="minorHAnsi"/>
          <w:sz w:val="22"/>
          <w:szCs w:val="22"/>
        </w:rPr>
        <w:t xml:space="preserve"> Obowiązki Wykonawcy przed rozpoczęciem oraz w trakcie realizacji zamówienia:</w:t>
      </w:r>
    </w:p>
    <w:p w14:paraId="41E0DB8A" w14:textId="77777777" w:rsidR="00B57C40" w:rsidRPr="007D203E" w:rsidRDefault="00B57C40" w:rsidP="00B57C40">
      <w:pPr>
        <w:pStyle w:val="Tekstpodstawowy21"/>
        <w:spacing w:line="360" w:lineRule="auto"/>
        <w:ind w:left="567" w:hanging="567"/>
        <w:jc w:val="left"/>
        <w:rPr>
          <w:rFonts w:asciiTheme="minorHAnsi" w:hAnsiTheme="minorHAnsi" w:cstheme="minorHAnsi"/>
          <w:sz w:val="22"/>
          <w:szCs w:val="22"/>
        </w:rPr>
      </w:pPr>
      <w:r w:rsidRPr="00934600">
        <w:rPr>
          <w:rFonts w:asciiTheme="minorHAnsi" w:hAnsiTheme="minorHAnsi" w:cstheme="minorHAnsi"/>
          <w:sz w:val="22"/>
          <w:szCs w:val="22"/>
        </w:rPr>
        <w:t>a)</w:t>
      </w:r>
      <w:r w:rsidRPr="00934600">
        <w:rPr>
          <w:rFonts w:asciiTheme="minorHAnsi" w:hAnsiTheme="minorHAnsi" w:cstheme="minorHAnsi"/>
          <w:sz w:val="22"/>
          <w:szCs w:val="22"/>
        </w:rPr>
        <w:tab/>
      </w:r>
      <w:r w:rsidRPr="007D203E">
        <w:rPr>
          <w:rFonts w:asciiTheme="minorHAnsi" w:hAnsiTheme="minorHAnsi" w:cstheme="minorHAnsi"/>
          <w:sz w:val="22"/>
          <w:szCs w:val="22"/>
        </w:rPr>
        <w:t>przedmiot zamówienia winien być realizowany przez Wykonawcę zgodnie z:</w:t>
      </w:r>
    </w:p>
    <w:p w14:paraId="6A5327E7" w14:textId="04584A67" w:rsidR="00B57C40" w:rsidRPr="001853C0" w:rsidRDefault="00B57C40" w:rsidP="00B57C40">
      <w:pPr>
        <w:pStyle w:val="Tekstpodstawowy21"/>
        <w:spacing w:line="360" w:lineRule="auto"/>
        <w:ind w:left="708"/>
        <w:jc w:val="left"/>
        <w:rPr>
          <w:rFonts w:asciiTheme="minorHAnsi" w:hAnsiTheme="minorHAnsi" w:cstheme="minorHAnsi"/>
          <w:sz w:val="22"/>
          <w:szCs w:val="22"/>
        </w:rPr>
      </w:pPr>
      <w:r w:rsidRPr="00E1220C">
        <w:rPr>
          <w:rFonts w:asciiTheme="minorHAnsi" w:hAnsiTheme="minorHAnsi" w:cstheme="minorHAnsi"/>
          <w:sz w:val="22"/>
          <w:szCs w:val="22"/>
        </w:rPr>
        <w:t>- ustawą z dnia 13 września 1996 r. o utrzymaniu czystości i porządku w gminach (t.j. Dz. U. z 202</w:t>
      </w:r>
      <w:r w:rsidR="00E1220C" w:rsidRPr="00E1220C">
        <w:rPr>
          <w:rFonts w:asciiTheme="minorHAnsi" w:hAnsiTheme="minorHAnsi" w:cstheme="minorHAnsi"/>
          <w:sz w:val="22"/>
          <w:szCs w:val="22"/>
        </w:rPr>
        <w:t>4</w:t>
      </w:r>
      <w:r w:rsidRPr="00E1220C">
        <w:rPr>
          <w:rFonts w:asciiTheme="minorHAnsi" w:hAnsiTheme="minorHAnsi" w:cstheme="minorHAnsi"/>
          <w:sz w:val="22"/>
          <w:szCs w:val="22"/>
        </w:rPr>
        <w:t xml:space="preserve"> r., poz. </w:t>
      </w:r>
      <w:r w:rsidR="00E1220C" w:rsidRPr="00E1220C">
        <w:rPr>
          <w:rFonts w:asciiTheme="minorHAnsi" w:hAnsiTheme="minorHAnsi" w:cstheme="minorHAnsi"/>
          <w:sz w:val="22"/>
          <w:szCs w:val="22"/>
        </w:rPr>
        <w:t>399</w:t>
      </w:r>
      <w:r w:rsidRPr="00E1220C">
        <w:rPr>
          <w:rFonts w:asciiTheme="minorHAnsi" w:hAnsiTheme="minorHAnsi" w:cstheme="minorHAnsi"/>
          <w:sz w:val="22"/>
          <w:szCs w:val="22"/>
        </w:rPr>
        <w:t>),</w:t>
      </w:r>
    </w:p>
    <w:p w14:paraId="132EC2E7" w14:textId="564BF7C0" w:rsidR="00B57C40" w:rsidRPr="00232EFA" w:rsidRDefault="00B57C40" w:rsidP="00B57C40">
      <w:pPr>
        <w:pStyle w:val="Tekstpodstawowy21"/>
        <w:spacing w:line="360" w:lineRule="auto"/>
        <w:ind w:left="708"/>
        <w:jc w:val="left"/>
        <w:rPr>
          <w:rFonts w:asciiTheme="minorHAnsi" w:hAnsiTheme="minorHAnsi" w:cstheme="minorHAnsi"/>
          <w:sz w:val="22"/>
          <w:szCs w:val="22"/>
        </w:rPr>
      </w:pPr>
      <w:r w:rsidRPr="001853C0">
        <w:rPr>
          <w:rFonts w:asciiTheme="minorHAnsi" w:hAnsiTheme="minorHAnsi" w:cstheme="minorHAnsi"/>
          <w:sz w:val="22"/>
          <w:szCs w:val="22"/>
        </w:rPr>
        <w:t>- ustawą z dnia 14 grudnia 201</w:t>
      </w:r>
      <w:r w:rsidR="00E54560" w:rsidRPr="001853C0">
        <w:rPr>
          <w:rFonts w:asciiTheme="minorHAnsi" w:hAnsiTheme="minorHAnsi" w:cstheme="minorHAnsi"/>
          <w:sz w:val="22"/>
          <w:szCs w:val="22"/>
        </w:rPr>
        <w:t>2</w:t>
      </w:r>
      <w:r w:rsidRPr="001853C0">
        <w:rPr>
          <w:rFonts w:asciiTheme="minorHAnsi" w:hAnsiTheme="minorHAnsi" w:cstheme="minorHAnsi"/>
          <w:sz w:val="22"/>
          <w:szCs w:val="22"/>
        </w:rPr>
        <w:t xml:space="preserve"> r. o </w:t>
      </w:r>
      <w:r w:rsidRPr="00E1220C">
        <w:rPr>
          <w:rFonts w:asciiTheme="minorHAnsi" w:hAnsiTheme="minorHAnsi" w:cstheme="minorHAnsi"/>
          <w:sz w:val="22"/>
          <w:szCs w:val="22"/>
        </w:rPr>
        <w:t>odpadach (t.j. Dz. U. z 202</w:t>
      </w:r>
      <w:r w:rsidR="001853C0" w:rsidRPr="00E1220C">
        <w:rPr>
          <w:rFonts w:asciiTheme="minorHAnsi" w:hAnsiTheme="minorHAnsi" w:cstheme="minorHAnsi"/>
          <w:sz w:val="22"/>
          <w:szCs w:val="22"/>
        </w:rPr>
        <w:t>3</w:t>
      </w:r>
      <w:r w:rsidRPr="00E1220C">
        <w:rPr>
          <w:rFonts w:asciiTheme="minorHAnsi" w:hAnsiTheme="minorHAnsi" w:cstheme="minorHAnsi"/>
          <w:sz w:val="22"/>
          <w:szCs w:val="22"/>
        </w:rPr>
        <w:t xml:space="preserve"> r. poz. </w:t>
      </w:r>
      <w:r w:rsidR="001853C0" w:rsidRPr="00232EFA">
        <w:rPr>
          <w:rFonts w:asciiTheme="minorHAnsi" w:hAnsiTheme="minorHAnsi" w:cstheme="minorHAnsi"/>
          <w:sz w:val="22"/>
          <w:szCs w:val="22"/>
        </w:rPr>
        <w:t>1587</w:t>
      </w:r>
      <w:r w:rsidRPr="00232EFA">
        <w:rPr>
          <w:rFonts w:asciiTheme="minorHAnsi" w:hAnsiTheme="minorHAnsi" w:cstheme="minorHAnsi"/>
          <w:sz w:val="22"/>
          <w:szCs w:val="22"/>
        </w:rPr>
        <w:t xml:space="preserve"> z </w:t>
      </w:r>
      <w:proofErr w:type="spellStart"/>
      <w:r w:rsidRPr="00232EFA">
        <w:rPr>
          <w:rFonts w:asciiTheme="minorHAnsi" w:hAnsiTheme="minorHAnsi" w:cstheme="minorHAnsi"/>
          <w:sz w:val="22"/>
          <w:szCs w:val="22"/>
        </w:rPr>
        <w:t>późn</w:t>
      </w:r>
      <w:proofErr w:type="spellEnd"/>
      <w:r w:rsidRPr="00232EFA">
        <w:rPr>
          <w:rFonts w:asciiTheme="minorHAnsi" w:hAnsiTheme="minorHAnsi" w:cstheme="minorHAnsi"/>
          <w:sz w:val="22"/>
          <w:szCs w:val="22"/>
        </w:rPr>
        <w:t>. zm.)</w:t>
      </w:r>
    </w:p>
    <w:p w14:paraId="03F7E6AC" w14:textId="77777777"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232EFA">
        <w:rPr>
          <w:rFonts w:asciiTheme="minorHAnsi" w:hAnsiTheme="minorHAnsi" w:cstheme="minorHAnsi"/>
          <w:sz w:val="22"/>
          <w:szCs w:val="22"/>
        </w:rPr>
        <w:t>- rozporządzeniem Ministra Środowiska z dnia 11 stycznia 2013 r. w sprawie szczegółowych wymagań w zakresie odbierania odpadów komunalnych od właścicieli nieruchomości (Dz. U. z 2013 r., poz. 122),</w:t>
      </w:r>
    </w:p>
    <w:p w14:paraId="5859044A" w14:textId="77777777"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xml:space="preserve">- </w:t>
      </w:r>
      <w:r w:rsidRPr="00A47EE7">
        <w:rPr>
          <w:rFonts w:asciiTheme="minorHAnsi" w:eastAsia="Calibri" w:hAnsiTheme="minorHAnsi" w:cstheme="minorHAnsi"/>
          <w:sz w:val="22"/>
          <w:szCs w:val="22"/>
          <w:lang w:eastAsia="en-US"/>
        </w:rPr>
        <w:t xml:space="preserve">Rozporządzeniem Ministra Środowiska z dnia 7 października 2016 r. w sprawie szczegółowych wymagań dla transportu </w:t>
      </w:r>
      <w:r w:rsidRPr="00232EFA">
        <w:rPr>
          <w:rFonts w:asciiTheme="minorHAnsi" w:eastAsia="Calibri" w:hAnsiTheme="minorHAnsi" w:cstheme="minorHAnsi"/>
          <w:sz w:val="22"/>
          <w:szCs w:val="22"/>
          <w:lang w:eastAsia="en-US"/>
        </w:rPr>
        <w:t>odpadów (Dz.U. z 2016 r., poz. 1742);</w:t>
      </w:r>
    </w:p>
    <w:p w14:paraId="6A066060" w14:textId="77777777"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xml:space="preserve">- rozporządzeniem Ministra Klimatu i Środowiska </w:t>
      </w:r>
      <w:r w:rsidRPr="0050786D">
        <w:rPr>
          <w:rFonts w:asciiTheme="minorHAnsi" w:hAnsiTheme="minorHAnsi" w:cstheme="minorHAnsi"/>
          <w:sz w:val="22"/>
          <w:szCs w:val="22"/>
        </w:rPr>
        <w:t>z dnia 10 maja 2021 r. w sprawie sposobu selektywnego zbierania wybranych frakcji odpadów (Dz. U. z 2021 r., poz. 906),</w:t>
      </w:r>
    </w:p>
    <w:p w14:paraId="14493979" w14:textId="18286EDB" w:rsidR="00B57C40" w:rsidRPr="00A47EE7"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xml:space="preserve">- </w:t>
      </w:r>
      <w:r w:rsidRPr="005354DA">
        <w:rPr>
          <w:rFonts w:asciiTheme="minorHAnsi" w:hAnsiTheme="minorHAnsi" w:cstheme="minorHAnsi"/>
          <w:sz w:val="22"/>
          <w:szCs w:val="22"/>
        </w:rPr>
        <w:t>uchwałą nr XL/503/17 Sejmiku Województwa Łódzkiego z dnia 20 czerwca 2017 r. w sprawie wykonania Planu gospodarki odpadami województwa łódzkiego na lata 2016 – 2022 z uwzględnieniem lat 2023 – 2028  (Dziennik Urzędowy Województwa Łódzkiego z dnia 11 lipca 2017 r., poz. 3160) oraz uchwałami</w:t>
      </w:r>
      <w:r w:rsidRPr="00A47EE7">
        <w:rPr>
          <w:rFonts w:asciiTheme="minorHAnsi" w:hAnsiTheme="minorHAnsi" w:cstheme="minorHAnsi"/>
          <w:sz w:val="22"/>
          <w:szCs w:val="22"/>
        </w:rPr>
        <w:t xml:space="preserve"> ją zmieniającymi;</w:t>
      </w:r>
    </w:p>
    <w:p w14:paraId="582E8F74" w14:textId="77777777" w:rsidR="00B57C40" w:rsidRPr="00934600" w:rsidRDefault="00B57C40" w:rsidP="00B57C40">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z obowiązującym w okresie wykonywania usługi Regulaminem utrzymania czystości i porządku na terenie Miasta Łodzi,</w:t>
      </w:r>
    </w:p>
    <w:p w14:paraId="0D422D56"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b) Wykonawca, po dokonaniu opróżnienia pojemnika i odstawieniu go na miejsce, z którego został zabrany do opróżnienia lub po odebraniu worków z odpadami gromadzonymi w sposób selektywny, zobowiązany jest do utrzymywania miejsc, w których uprzednio znajdowało się urządzenie lub worki, w należytej czystości,</w:t>
      </w:r>
    </w:p>
    <w:p w14:paraId="3ED1E7B3"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c) informacje, raporty miesięczne oraz sprawozdania:</w:t>
      </w:r>
    </w:p>
    <w:p w14:paraId="15B2A55B" w14:textId="560601A3" w:rsidR="00B57C40" w:rsidRPr="00934600" w:rsidRDefault="00B57C40" w:rsidP="00B57C40">
      <w:pPr>
        <w:pStyle w:val="Tekstpodstawowy21"/>
        <w:spacing w:line="360" w:lineRule="auto"/>
        <w:ind w:left="426"/>
        <w:jc w:val="left"/>
        <w:rPr>
          <w:rFonts w:asciiTheme="minorHAnsi" w:hAnsiTheme="minorHAnsi" w:cstheme="minorHAnsi"/>
          <w:sz w:val="22"/>
          <w:szCs w:val="22"/>
        </w:rPr>
      </w:pPr>
      <w:r w:rsidRPr="00934600">
        <w:rPr>
          <w:rFonts w:asciiTheme="minorHAnsi" w:hAnsiTheme="minorHAnsi" w:cstheme="minorHAnsi"/>
          <w:sz w:val="22"/>
          <w:szCs w:val="22"/>
        </w:rPr>
        <w:lastRenderedPageBreak/>
        <w:t xml:space="preserve">- Wykonawca zobowiązany jest do sporządzania i przedkładania Zamawiającemu miesięcznych raportów w terminie do 5 dni roboczych od zakończenia miesiąca, którego dany raport dotyczy, w formie </w:t>
      </w:r>
      <w:r w:rsidR="00970789">
        <w:rPr>
          <w:rFonts w:asciiTheme="minorHAnsi" w:hAnsiTheme="minorHAnsi" w:cstheme="minorHAnsi"/>
          <w:sz w:val="22"/>
          <w:szCs w:val="22"/>
        </w:rPr>
        <w:t xml:space="preserve">papierowej lub </w:t>
      </w:r>
      <w:r w:rsidRPr="00934600">
        <w:rPr>
          <w:rFonts w:asciiTheme="minorHAnsi" w:hAnsiTheme="minorHAnsi" w:cstheme="minorHAnsi"/>
          <w:sz w:val="22"/>
          <w:szCs w:val="22"/>
        </w:rPr>
        <w:t>elektronicznej z podziałem na poszczególne nieruchomości; raporty winny zawierać:</w:t>
      </w:r>
    </w:p>
    <w:p w14:paraId="017E5A0C" w14:textId="77777777" w:rsidR="00B57C40" w:rsidRPr="00934600" w:rsidRDefault="00B57C40"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ilość odebranych odpadów (ogółem), wyrażoną w ilościach i wielkościach pojemników oraz ilości wywozów tych pojemników w danym miesiącu,</w:t>
      </w:r>
    </w:p>
    <w:p w14:paraId="6751247F" w14:textId="77777777" w:rsidR="00B57C40" w:rsidRPr="00934600" w:rsidRDefault="00B57C40"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informację o masie poszczególnych rodzajów odebranych i przekazanych do zagospodarowania odpadów komunalnych, w tym odebranych selektywnie,</w:t>
      </w:r>
    </w:p>
    <w:p w14:paraId="2EF20770" w14:textId="77777777" w:rsidR="00B57C40" w:rsidRPr="00934600" w:rsidRDefault="00B57C40"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dowody przyjęcia odebranych odpadów komunalnych – kopie kart przekazania odpadów sporządzonych zgodnie z obowiązującymi przepisami; w karcie przekazania odpadów winna znajdować się adnotacja, że przedmiotowe odpady pochodzą od Zamawiającego,</w:t>
      </w:r>
    </w:p>
    <w:p w14:paraId="161416D3" w14:textId="77777777" w:rsidR="00B57C40" w:rsidRPr="00934600" w:rsidRDefault="00B57C40"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informację na temat zaobserwowanych nieprawidłowości związanych z selektywną zbiórką odpadów oraz gromadzenia odpadów poza pojemnikami na odpady,</w:t>
      </w:r>
    </w:p>
    <w:p w14:paraId="1BBC6CE7"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d) Wykonawca powinien:</w:t>
      </w:r>
    </w:p>
    <w:p w14:paraId="26AAA200"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posiadać zasoby pojazdów przystosowanych do odbierania zmieszanych odpadów komunalnych oraz pojazdy przystosowane do odbierania selektywnie zebranych odpadów komunalnych, a także pojazdy do odbierania odpadów bez funkcji kompaktującej, w ilości gwarantującej sprawną realizację przedmiotu zamówienia,</w:t>
      </w:r>
    </w:p>
    <w:p w14:paraId="7B15A9CC"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w:t>
      </w:r>
      <w:r w:rsidRPr="00934600">
        <w:rPr>
          <w:rFonts w:asciiTheme="minorHAnsi" w:hAnsiTheme="minorHAnsi" w:cstheme="minorHAnsi"/>
          <w:sz w:val="22"/>
          <w:szCs w:val="22"/>
        </w:rPr>
        <w:tab/>
        <w:t>trwale i czytelnie oznakować pojazdy w widocznym miejscu nazwą firmy oraz danymi adresowymi i numerem telefonu podmiotu odbierającego odpady komunalne,</w:t>
      </w:r>
    </w:p>
    <w:p w14:paraId="091FE21C"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których konstrukcja musi zabezpieczać przed rozwiewaniem i rozpylaniem przewożonych odpadów oraz minimalizować oddziaływanie czynników atmosferycznych na odpady,</w:t>
      </w:r>
    </w:p>
    <w:p w14:paraId="27320E56"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które winny być wyposażone w narzędzia lub urządzenia umożliwiające sprzątanie terenu po opróżnieniu pojemników,</w:t>
      </w:r>
    </w:p>
    <w:p w14:paraId="465CBBA1"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które winny być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14:paraId="6E96E6C7"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zapewnić mycie i dezynfekcję pojazdów i urządzeń z częstotliwością gwarantującą zapewnienie im właściwego stanu sanitarnego,</w:t>
      </w:r>
    </w:p>
    <w:p w14:paraId="2E205196"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 xml:space="preserve">w przypadku gdy na terenie bazy magazynowo – transportowej następowałoby magazynowanie odpadów, należy zapewnić zabezpieczenie miejsc magazynowania selektywnie zebranych </w:t>
      </w:r>
      <w:r w:rsidRPr="00934600">
        <w:rPr>
          <w:rFonts w:asciiTheme="minorHAnsi" w:hAnsiTheme="minorHAnsi" w:cstheme="minorHAnsi"/>
          <w:sz w:val="22"/>
          <w:szCs w:val="22"/>
        </w:rPr>
        <w:lastRenderedPageBreak/>
        <w:t>odpadów komunalnych przed emisją zanieczyszczeń do gruntu oraz przed działaniem czynników atmosferycznych oraz wagę najazdową,</w:t>
      </w:r>
    </w:p>
    <w:p w14:paraId="28E6B38C" w14:textId="77777777"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zapewnić zabezpieczenie pojazdów i urządzeń przed niekontrolowanym wydostawaniem się na zewnątrz odpadów  podczas ich magazynowania, przeładunku a także transportu,</w:t>
      </w:r>
    </w:p>
    <w:p w14:paraId="3582C359" w14:textId="6E3BD65C" w:rsidR="00B57C40" w:rsidRPr="00934600" w:rsidRDefault="00B57C40" w:rsidP="00B57C40">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 xml:space="preserve">Wykonawca powinien realizować przedmiot zamówienia za pomocą pojazdów, które winny być zarejestrowane i </w:t>
      </w:r>
      <w:r w:rsidRPr="00A47EE7">
        <w:rPr>
          <w:rFonts w:asciiTheme="minorHAnsi" w:hAnsiTheme="minorHAnsi" w:cstheme="minorHAnsi"/>
          <w:sz w:val="22"/>
          <w:szCs w:val="22"/>
        </w:rPr>
        <w:t xml:space="preserve">dopuszczone do ruchu oraz posiadać aktualne badania techniczne i świadectwa dopuszczenia do ruchu zgodnie z </w:t>
      </w:r>
      <w:r w:rsidRPr="0050786D">
        <w:rPr>
          <w:rFonts w:asciiTheme="minorHAnsi" w:hAnsiTheme="minorHAnsi" w:cstheme="minorHAnsi"/>
          <w:sz w:val="22"/>
          <w:szCs w:val="22"/>
        </w:rPr>
        <w:t>przepisami ustawy z dnia 20 czerwca 1997 r. Prawo o ruchu drogowym (t. j. Dz. U. z 202</w:t>
      </w:r>
      <w:r w:rsidR="00A47EE7" w:rsidRPr="0050786D">
        <w:rPr>
          <w:rFonts w:asciiTheme="minorHAnsi" w:hAnsiTheme="minorHAnsi" w:cstheme="minorHAnsi"/>
          <w:sz w:val="22"/>
          <w:szCs w:val="22"/>
        </w:rPr>
        <w:t>3</w:t>
      </w:r>
      <w:r w:rsidRPr="0050786D">
        <w:rPr>
          <w:rFonts w:asciiTheme="minorHAnsi" w:hAnsiTheme="minorHAnsi" w:cstheme="minorHAnsi"/>
          <w:sz w:val="22"/>
          <w:szCs w:val="22"/>
        </w:rPr>
        <w:t xml:space="preserve"> r., poz. </w:t>
      </w:r>
      <w:r w:rsidR="00A47EE7" w:rsidRPr="0050786D">
        <w:rPr>
          <w:rFonts w:asciiTheme="minorHAnsi" w:hAnsiTheme="minorHAnsi" w:cstheme="minorHAnsi"/>
          <w:sz w:val="22"/>
          <w:szCs w:val="22"/>
        </w:rPr>
        <w:t>1047</w:t>
      </w:r>
      <w:r w:rsidRPr="0050786D">
        <w:rPr>
          <w:rFonts w:asciiTheme="minorHAnsi" w:hAnsiTheme="minorHAnsi" w:cstheme="minorHAnsi"/>
          <w:sz w:val="22"/>
          <w:szCs w:val="22"/>
        </w:rPr>
        <w:t xml:space="preserve"> z </w:t>
      </w:r>
      <w:proofErr w:type="spellStart"/>
      <w:r w:rsidRPr="0050786D">
        <w:rPr>
          <w:rFonts w:asciiTheme="minorHAnsi" w:hAnsiTheme="minorHAnsi" w:cstheme="minorHAnsi"/>
          <w:sz w:val="22"/>
          <w:szCs w:val="22"/>
        </w:rPr>
        <w:t>późn</w:t>
      </w:r>
      <w:proofErr w:type="spellEnd"/>
      <w:r w:rsidRPr="0050786D">
        <w:rPr>
          <w:rFonts w:asciiTheme="minorHAnsi" w:hAnsiTheme="minorHAnsi" w:cstheme="minorHAnsi"/>
          <w:sz w:val="22"/>
          <w:szCs w:val="22"/>
        </w:rPr>
        <w:t>. zm.),</w:t>
      </w:r>
    </w:p>
    <w:p w14:paraId="748CFDBA" w14:textId="77777777" w:rsidR="00B57C40" w:rsidRPr="0093460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e) Wykonawca zobowiązany jest do naprawy i doprowadzenia do stanu poprzedniego na własny koszt pojemników na odpady komunalne, w przypadku ich zniszczenia lub uszkodzenia wynikłego z winy Wykonawcy,</w:t>
      </w:r>
    </w:p>
    <w:p w14:paraId="5FEEC4F3" w14:textId="77777777" w:rsidR="00B57C40" w:rsidRDefault="00B57C40" w:rsidP="00B57C40">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f) Wykonawca ponosi odpowiedzialność wobec Zamawiającego i osób trzecich za szkody na mieniu i zdrowiu osób trzecich, powstałe podczas i w związku z realizacją przedmiotu zamówienia.</w:t>
      </w:r>
    </w:p>
    <w:p w14:paraId="44698B3A" w14:textId="77777777" w:rsidR="00182FFB" w:rsidRDefault="00182FFB" w:rsidP="00B57C40">
      <w:pPr>
        <w:pStyle w:val="Tekstpodstawowy21"/>
        <w:spacing w:line="360" w:lineRule="auto"/>
        <w:jc w:val="left"/>
        <w:rPr>
          <w:rFonts w:asciiTheme="minorHAnsi" w:hAnsiTheme="minorHAnsi" w:cstheme="minorHAnsi"/>
          <w:sz w:val="22"/>
          <w:szCs w:val="22"/>
        </w:rPr>
      </w:pPr>
    </w:p>
    <w:p w14:paraId="7E5D65E5" w14:textId="09A4B3A9" w:rsidR="00182FFB" w:rsidRPr="00A47EE7" w:rsidRDefault="002B1DB1" w:rsidP="00B57C40">
      <w:pPr>
        <w:pStyle w:val="Tekstpodstawowy21"/>
        <w:spacing w:line="360" w:lineRule="auto"/>
        <w:jc w:val="left"/>
        <w:rPr>
          <w:rFonts w:asciiTheme="minorHAnsi" w:hAnsiTheme="minorHAnsi" w:cstheme="minorHAnsi"/>
          <w:sz w:val="22"/>
          <w:szCs w:val="22"/>
        </w:rPr>
      </w:pPr>
      <w:r w:rsidRPr="002B1DB1">
        <w:rPr>
          <w:rFonts w:asciiTheme="minorHAnsi" w:hAnsiTheme="minorHAnsi" w:cstheme="minorHAnsi"/>
          <w:b/>
          <w:bCs/>
          <w:sz w:val="22"/>
          <w:szCs w:val="22"/>
        </w:rPr>
        <w:t>21.</w:t>
      </w:r>
      <w:r>
        <w:rPr>
          <w:rFonts w:asciiTheme="minorHAnsi" w:hAnsiTheme="minorHAnsi" w:cstheme="minorHAnsi"/>
          <w:sz w:val="22"/>
          <w:szCs w:val="22"/>
        </w:rPr>
        <w:t> </w:t>
      </w:r>
      <w:r w:rsidR="00182FFB" w:rsidRPr="00934600">
        <w:rPr>
          <w:rFonts w:asciiTheme="minorHAnsi" w:hAnsiTheme="minorHAnsi" w:cstheme="minorHAnsi"/>
          <w:sz w:val="22"/>
          <w:szCs w:val="22"/>
        </w:rPr>
        <w:t xml:space="preserve">Wykonawca jest zobowiązany do utrzymania standardów </w:t>
      </w:r>
      <w:r w:rsidR="00182FFB" w:rsidRPr="0050786D">
        <w:rPr>
          <w:rFonts w:asciiTheme="minorHAnsi" w:hAnsiTheme="minorHAnsi" w:cstheme="minorHAnsi"/>
          <w:sz w:val="22"/>
          <w:szCs w:val="22"/>
        </w:rPr>
        <w:t>sanitarnych oraz standardów ochrony środowiska zgodnie z Rozporządzeniem Ministra Środowiska z dnia 16 czerwca 2009 r. w sprawie bezpieczeństwa i higieny pracy przy gospodarowaniu odpadami komunalnymi (Dz. U. z 2009 r., Nr 104, poz. 868).</w:t>
      </w:r>
    </w:p>
    <w:p w14:paraId="5DAFDD20" w14:textId="77777777" w:rsidR="00B57C40" w:rsidRPr="00A47EE7" w:rsidRDefault="00B57C40" w:rsidP="00B57C40">
      <w:pPr>
        <w:pStyle w:val="Tekstpodstawowy21"/>
        <w:spacing w:line="360" w:lineRule="auto"/>
        <w:jc w:val="left"/>
        <w:rPr>
          <w:rFonts w:asciiTheme="minorHAnsi" w:hAnsiTheme="minorHAnsi" w:cstheme="minorHAnsi"/>
          <w:b/>
          <w:bCs/>
          <w:sz w:val="22"/>
          <w:szCs w:val="22"/>
        </w:rPr>
      </w:pPr>
    </w:p>
    <w:p w14:paraId="3EC2FA87" w14:textId="77777777" w:rsidR="00B57C40" w:rsidRPr="00934600" w:rsidRDefault="00B57C40" w:rsidP="00B57C40">
      <w:pPr>
        <w:pStyle w:val="Tekstpodstawowy21"/>
        <w:spacing w:line="360" w:lineRule="auto"/>
        <w:jc w:val="left"/>
        <w:rPr>
          <w:rFonts w:asciiTheme="minorHAnsi" w:hAnsiTheme="minorHAnsi" w:cstheme="minorHAnsi"/>
          <w:b/>
          <w:bCs/>
          <w:sz w:val="22"/>
          <w:szCs w:val="22"/>
        </w:rPr>
      </w:pPr>
      <w:r w:rsidRPr="00934600">
        <w:rPr>
          <w:rFonts w:asciiTheme="minorHAnsi" w:hAnsiTheme="minorHAnsi" w:cstheme="minorHAnsi"/>
          <w:b/>
          <w:bCs/>
          <w:sz w:val="22"/>
          <w:szCs w:val="22"/>
        </w:rPr>
        <w:t>2</w:t>
      </w:r>
      <w:r>
        <w:rPr>
          <w:rFonts w:asciiTheme="minorHAnsi" w:hAnsiTheme="minorHAnsi" w:cstheme="minorHAnsi"/>
          <w:b/>
          <w:bCs/>
          <w:sz w:val="22"/>
          <w:szCs w:val="22"/>
        </w:rPr>
        <w:t>2</w:t>
      </w:r>
      <w:r w:rsidRPr="00934600">
        <w:rPr>
          <w:rFonts w:asciiTheme="minorHAnsi" w:hAnsiTheme="minorHAnsi" w:cstheme="minorHAnsi"/>
          <w:b/>
          <w:bCs/>
          <w:sz w:val="22"/>
          <w:szCs w:val="22"/>
        </w:rPr>
        <w:t>.</w:t>
      </w:r>
      <w:r w:rsidRPr="00934600">
        <w:rPr>
          <w:rFonts w:asciiTheme="minorHAnsi" w:hAnsiTheme="minorHAnsi" w:cstheme="minorHAnsi"/>
          <w:sz w:val="22"/>
          <w:szCs w:val="22"/>
        </w:rPr>
        <w:t> Wykonawca zobowiązany jest posiadać przez czas obowiązywania umowy ubezpieczenie od odpowiedzialności cywilnej na kwotę minimum 500.000 zł, w zakresie prowadzonej działalności gospodarczej związanej z realizacją przedmiotu zamówienia.</w:t>
      </w:r>
    </w:p>
    <w:p w14:paraId="5911E814" w14:textId="77777777" w:rsidR="00B57C40" w:rsidRPr="00934600" w:rsidRDefault="00B57C40" w:rsidP="00B57C40">
      <w:pPr>
        <w:pStyle w:val="Tekstpodstawowy21"/>
        <w:spacing w:line="360" w:lineRule="auto"/>
        <w:jc w:val="left"/>
        <w:rPr>
          <w:rFonts w:asciiTheme="minorHAnsi" w:hAnsiTheme="minorHAnsi" w:cstheme="minorHAnsi"/>
          <w:b/>
          <w:bCs/>
          <w:sz w:val="22"/>
          <w:szCs w:val="22"/>
        </w:rPr>
      </w:pPr>
    </w:p>
    <w:p w14:paraId="0A51A779" w14:textId="16C9A0BF" w:rsidR="000460B3" w:rsidRPr="00934600" w:rsidRDefault="00B57C40" w:rsidP="00B57C40">
      <w:pPr>
        <w:pStyle w:val="Tekstpodstawowy21"/>
        <w:spacing w:line="360" w:lineRule="auto"/>
        <w:jc w:val="left"/>
        <w:rPr>
          <w:rFonts w:asciiTheme="minorHAnsi" w:hAnsiTheme="minorHAnsi" w:cstheme="minorHAnsi"/>
          <w:b/>
          <w:bCs/>
          <w:sz w:val="22"/>
          <w:szCs w:val="22"/>
        </w:rPr>
      </w:pPr>
      <w:r w:rsidRPr="00934600">
        <w:rPr>
          <w:rFonts w:asciiTheme="minorHAnsi" w:hAnsiTheme="minorHAnsi" w:cstheme="minorHAnsi"/>
          <w:b/>
          <w:bCs/>
          <w:sz w:val="22"/>
          <w:szCs w:val="22"/>
        </w:rPr>
        <w:t>2</w:t>
      </w:r>
      <w:r>
        <w:rPr>
          <w:rFonts w:asciiTheme="minorHAnsi" w:hAnsiTheme="minorHAnsi" w:cstheme="minorHAnsi"/>
          <w:b/>
          <w:bCs/>
          <w:sz w:val="22"/>
          <w:szCs w:val="22"/>
        </w:rPr>
        <w:t>3</w:t>
      </w:r>
      <w:r w:rsidRPr="00934600">
        <w:rPr>
          <w:rFonts w:asciiTheme="minorHAnsi" w:hAnsiTheme="minorHAnsi" w:cstheme="minorHAnsi"/>
          <w:b/>
          <w:bCs/>
          <w:sz w:val="22"/>
          <w:szCs w:val="22"/>
        </w:rPr>
        <w:t>. </w:t>
      </w:r>
      <w:r w:rsidRPr="00934600">
        <w:rPr>
          <w:rFonts w:asciiTheme="minorHAnsi" w:hAnsiTheme="minorHAnsi" w:cstheme="minorHAnsi"/>
          <w:sz w:val="22"/>
          <w:szCs w:val="22"/>
        </w:rPr>
        <w:t xml:space="preserve">Wykonawca winien </w:t>
      </w:r>
      <w:r w:rsidRPr="00E54560">
        <w:rPr>
          <w:rFonts w:asciiTheme="minorHAnsi" w:hAnsiTheme="minorHAnsi" w:cstheme="minorHAnsi"/>
          <w:sz w:val="22"/>
          <w:szCs w:val="22"/>
        </w:rPr>
        <w:t xml:space="preserve">być </w:t>
      </w:r>
      <w:r w:rsidRPr="0050786D">
        <w:rPr>
          <w:rFonts w:asciiTheme="minorHAnsi" w:hAnsiTheme="minorHAnsi" w:cstheme="minorHAnsi"/>
          <w:sz w:val="22"/>
          <w:szCs w:val="22"/>
        </w:rPr>
        <w:t xml:space="preserve">wpisany do </w:t>
      </w:r>
      <w:r w:rsidRPr="0050786D">
        <w:rPr>
          <w:rFonts w:asciiTheme="minorHAnsi" w:hAnsiTheme="minorHAnsi" w:cstheme="minorHAnsi"/>
          <w:b/>
          <w:bCs/>
          <w:sz w:val="22"/>
          <w:szCs w:val="22"/>
        </w:rPr>
        <w:t>rejestru podmiotów wprowadzających produkty, produkty w opakowaniach i gospodarujących odpadami</w:t>
      </w:r>
      <w:r w:rsidRPr="0050786D">
        <w:rPr>
          <w:rFonts w:asciiTheme="minorHAnsi" w:hAnsiTheme="minorHAnsi" w:cstheme="minorHAnsi"/>
          <w:bCs/>
          <w:sz w:val="22"/>
          <w:szCs w:val="22"/>
        </w:rPr>
        <w:t xml:space="preserve"> -  zgodnie z ustawą z dnia 14 grudnia 2012 r. o odpadach (t.j. </w:t>
      </w:r>
      <w:r w:rsidR="00D742E1" w:rsidRPr="0050786D">
        <w:rPr>
          <w:rFonts w:asciiTheme="minorHAnsi" w:hAnsiTheme="minorHAnsi" w:cstheme="minorHAnsi"/>
          <w:bCs/>
          <w:sz w:val="22"/>
          <w:szCs w:val="22"/>
        </w:rPr>
        <w:t>–</w:t>
      </w:r>
      <w:r w:rsidRPr="0050786D">
        <w:rPr>
          <w:rFonts w:asciiTheme="minorHAnsi" w:hAnsiTheme="minorHAnsi" w:cstheme="minorHAnsi"/>
          <w:bCs/>
          <w:sz w:val="22"/>
          <w:szCs w:val="22"/>
        </w:rPr>
        <w:t xml:space="preserve"> Dz. U. z 202</w:t>
      </w:r>
      <w:r w:rsidR="0032355D" w:rsidRPr="0050786D">
        <w:rPr>
          <w:rFonts w:asciiTheme="minorHAnsi" w:hAnsiTheme="minorHAnsi" w:cstheme="minorHAnsi"/>
          <w:bCs/>
          <w:sz w:val="22"/>
          <w:szCs w:val="22"/>
        </w:rPr>
        <w:t>3</w:t>
      </w:r>
      <w:r w:rsidRPr="0050786D">
        <w:rPr>
          <w:rFonts w:asciiTheme="minorHAnsi" w:hAnsiTheme="minorHAnsi" w:cstheme="minorHAnsi"/>
          <w:bCs/>
          <w:sz w:val="22"/>
          <w:szCs w:val="22"/>
        </w:rPr>
        <w:t xml:space="preserve"> r. poz. </w:t>
      </w:r>
      <w:r w:rsidR="0032355D" w:rsidRPr="0050786D">
        <w:rPr>
          <w:rFonts w:asciiTheme="minorHAnsi" w:hAnsiTheme="minorHAnsi" w:cstheme="minorHAnsi"/>
          <w:bCs/>
          <w:sz w:val="22"/>
          <w:szCs w:val="22"/>
        </w:rPr>
        <w:t>1587</w:t>
      </w:r>
      <w:r w:rsidRPr="0050786D">
        <w:rPr>
          <w:rFonts w:asciiTheme="minorHAnsi" w:hAnsiTheme="minorHAnsi" w:cstheme="minorHAnsi"/>
          <w:bCs/>
          <w:sz w:val="22"/>
          <w:szCs w:val="22"/>
        </w:rPr>
        <w:t xml:space="preserve"> z </w:t>
      </w:r>
      <w:proofErr w:type="spellStart"/>
      <w:r w:rsidRPr="0050786D">
        <w:rPr>
          <w:rFonts w:asciiTheme="minorHAnsi" w:hAnsiTheme="minorHAnsi" w:cstheme="minorHAnsi"/>
          <w:bCs/>
          <w:sz w:val="22"/>
          <w:szCs w:val="22"/>
        </w:rPr>
        <w:t>późn</w:t>
      </w:r>
      <w:proofErr w:type="spellEnd"/>
      <w:r w:rsidRPr="0050786D">
        <w:rPr>
          <w:rFonts w:asciiTheme="minorHAnsi" w:hAnsiTheme="minorHAnsi" w:cstheme="minorHAnsi"/>
          <w:bCs/>
          <w:sz w:val="22"/>
          <w:szCs w:val="22"/>
        </w:rPr>
        <w:t xml:space="preserve">. zm.) </w:t>
      </w:r>
      <w:r w:rsidRPr="0050786D">
        <w:rPr>
          <w:rFonts w:asciiTheme="minorHAnsi" w:hAnsiTheme="minorHAnsi" w:cstheme="minorHAnsi"/>
          <w:bCs/>
          <w:sz w:val="22"/>
          <w:szCs w:val="22"/>
          <w:lang w:eastAsia="pl-PL"/>
        </w:rPr>
        <w:t xml:space="preserve">– </w:t>
      </w:r>
      <w:r w:rsidRPr="0050786D">
        <w:rPr>
          <w:rFonts w:asciiTheme="minorHAnsi" w:hAnsiTheme="minorHAnsi" w:cstheme="minorHAnsi"/>
          <w:b/>
          <w:sz w:val="22"/>
          <w:szCs w:val="22"/>
          <w:lang w:eastAsia="pl-PL"/>
        </w:rPr>
        <w:t>rejestr</w:t>
      </w:r>
      <w:r w:rsidRPr="0032355D">
        <w:rPr>
          <w:rFonts w:asciiTheme="minorHAnsi" w:hAnsiTheme="minorHAnsi" w:cstheme="minorHAnsi"/>
          <w:b/>
          <w:sz w:val="22"/>
          <w:szCs w:val="22"/>
          <w:lang w:eastAsia="pl-PL"/>
        </w:rPr>
        <w:t xml:space="preserve"> BDO.</w:t>
      </w:r>
    </w:p>
    <w:p w14:paraId="79929509"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076C706F"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66221708"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44DA7D66"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0D0996B0" w14:textId="77777777" w:rsidR="000460B3" w:rsidRPr="00934600" w:rsidRDefault="000460B3" w:rsidP="000460B3">
      <w:pPr>
        <w:pStyle w:val="Tekstpodstawowy21"/>
        <w:spacing w:line="360" w:lineRule="auto"/>
        <w:rPr>
          <w:rFonts w:asciiTheme="minorHAnsi" w:hAnsiTheme="minorHAnsi" w:cstheme="minorHAnsi"/>
          <w:sz w:val="22"/>
          <w:szCs w:val="22"/>
        </w:rPr>
      </w:pPr>
    </w:p>
    <w:p w14:paraId="43E68F3E" w14:textId="77777777" w:rsidR="000460B3" w:rsidRPr="00934600" w:rsidRDefault="000460B3" w:rsidP="000460B3">
      <w:pPr>
        <w:suppressAutoHyphens/>
        <w:spacing w:before="60" w:line="360" w:lineRule="auto"/>
        <w:rPr>
          <w:rFonts w:cstheme="minorHAnsi"/>
          <w:b/>
          <w:iCs/>
          <w:sz w:val="22"/>
          <w:szCs w:val="22"/>
        </w:rPr>
      </w:pPr>
    </w:p>
    <w:p w14:paraId="7F1204ED" w14:textId="77777777" w:rsidR="000460B3" w:rsidRDefault="000460B3" w:rsidP="000460B3">
      <w:pPr>
        <w:suppressAutoHyphens/>
        <w:spacing w:before="60" w:line="360" w:lineRule="auto"/>
        <w:rPr>
          <w:rFonts w:cstheme="minorHAnsi"/>
          <w:b/>
          <w:iCs/>
          <w:sz w:val="22"/>
          <w:szCs w:val="22"/>
        </w:rPr>
      </w:pPr>
    </w:p>
    <w:p w14:paraId="5842C5AE" w14:textId="77777777" w:rsidR="00D074F6" w:rsidRDefault="00D074F6" w:rsidP="000460B3">
      <w:pPr>
        <w:suppressAutoHyphens/>
        <w:spacing w:before="60" w:line="360" w:lineRule="auto"/>
        <w:rPr>
          <w:rFonts w:cstheme="minorHAnsi"/>
          <w:b/>
          <w:iCs/>
          <w:sz w:val="22"/>
          <w:szCs w:val="22"/>
        </w:rPr>
      </w:pPr>
    </w:p>
    <w:p w14:paraId="4D3B5167" w14:textId="77777777" w:rsidR="003000F0" w:rsidRDefault="003000F0" w:rsidP="00B12207">
      <w:pPr>
        <w:suppressAutoHyphens/>
        <w:spacing w:before="60" w:line="360" w:lineRule="auto"/>
        <w:rPr>
          <w:rFonts w:cstheme="minorHAnsi"/>
          <w:b/>
          <w:iCs/>
          <w:sz w:val="22"/>
          <w:szCs w:val="22"/>
        </w:rPr>
      </w:pPr>
      <w:r>
        <w:rPr>
          <w:noProof/>
        </w:rPr>
        <w:lastRenderedPageBreak/>
        <w:drawing>
          <wp:inline distT="0" distB="0" distL="0" distR="0" wp14:anchorId="49C54322" wp14:editId="2FAD579E">
            <wp:extent cx="5688511" cy="1148616"/>
            <wp:effectExtent l="0" t="0" r="1270" b="0"/>
            <wp:docPr id="1788794764" name="Picture 1" descr="Logotypy Uniwersytetu Łódzkiego i sieci UN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typy Uniwersytetu Łódzkiego i sieci UNIC"/>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5688511" cy="1148616"/>
                    </a:xfrm>
                    <a:prstGeom prst="rect">
                      <a:avLst/>
                    </a:prstGeom>
                    <a:ln>
                      <a:noFill/>
                    </a:ln>
                    <a:extLst>
                      <a:ext uri="{53640926-AAD7-44D8-BBD7-CCE9431645EC}">
                        <a14:shadowObscured xmlns:a14="http://schemas.microsoft.com/office/drawing/2010/main"/>
                      </a:ext>
                    </a:extLst>
                  </pic:spPr>
                </pic:pic>
              </a:graphicData>
            </a:graphic>
          </wp:inline>
        </w:drawing>
      </w:r>
    </w:p>
    <w:p w14:paraId="1563A032" w14:textId="5873C96A" w:rsidR="003B24FB" w:rsidRDefault="003B24FB" w:rsidP="00B12207">
      <w:pPr>
        <w:suppressAutoHyphens/>
        <w:spacing w:before="60" w:line="360" w:lineRule="auto"/>
        <w:rPr>
          <w:rFonts w:cstheme="minorHAnsi"/>
          <w:b/>
          <w:iCs/>
          <w:sz w:val="22"/>
          <w:szCs w:val="22"/>
        </w:rPr>
      </w:pPr>
      <w:r w:rsidRPr="00934600">
        <w:rPr>
          <w:rFonts w:cstheme="minorHAnsi"/>
          <w:b/>
          <w:iCs/>
          <w:sz w:val="22"/>
          <w:szCs w:val="22"/>
        </w:rPr>
        <w:t>Załącznik Nr 2 do SWZ/Umowy</w:t>
      </w:r>
    </w:p>
    <w:p w14:paraId="37CC93ED" w14:textId="268BB38C" w:rsidR="007B685E" w:rsidRPr="00934600" w:rsidRDefault="007B685E" w:rsidP="00B12207">
      <w:pPr>
        <w:suppressAutoHyphens/>
        <w:spacing w:before="60" w:line="360" w:lineRule="auto"/>
        <w:rPr>
          <w:rFonts w:cstheme="minorHAnsi"/>
          <w:b/>
          <w:iCs/>
          <w:sz w:val="22"/>
          <w:szCs w:val="22"/>
        </w:rPr>
      </w:pPr>
      <w:r w:rsidRPr="00934600">
        <w:rPr>
          <w:rFonts w:cstheme="minorHAnsi"/>
          <w:b/>
          <w:iCs/>
          <w:sz w:val="22"/>
          <w:szCs w:val="22"/>
        </w:rPr>
        <w:t xml:space="preserve">Nr </w:t>
      </w:r>
      <w:r w:rsidRPr="008B06B6">
        <w:rPr>
          <w:rFonts w:cstheme="minorHAnsi"/>
          <w:b/>
          <w:iCs/>
          <w:sz w:val="22"/>
          <w:szCs w:val="22"/>
        </w:rPr>
        <w:t xml:space="preserve">sprawy: </w:t>
      </w:r>
      <w:r w:rsidR="00EF5FBA">
        <w:rPr>
          <w:rFonts w:cstheme="minorHAnsi"/>
          <w:b/>
          <w:iCs/>
          <w:sz w:val="22"/>
          <w:szCs w:val="22"/>
        </w:rPr>
        <w:t>7</w:t>
      </w:r>
      <w:r w:rsidR="00E1215C">
        <w:rPr>
          <w:rFonts w:cstheme="minorHAnsi"/>
          <w:b/>
          <w:iCs/>
          <w:sz w:val="22"/>
          <w:szCs w:val="22"/>
        </w:rPr>
        <w:t>1</w:t>
      </w:r>
      <w:r w:rsidR="003242E3" w:rsidRPr="008B06B6">
        <w:rPr>
          <w:rFonts w:cstheme="minorHAnsi"/>
          <w:b/>
          <w:iCs/>
          <w:sz w:val="22"/>
          <w:szCs w:val="22"/>
        </w:rPr>
        <w:t>/ZP/202</w:t>
      </w:r>
      <w:r w:rsidR="00E1215C">
        <w:rPr>
          <w:rFonts w:cstheme="minorHAnsi"/>
          <w:b/>
          <w:iCs/>
          <w:sz w:val="22"/>
          <w:szCs w:val="22"/>
        </w:rPr>
        <w:t>4</w:t>
      </w:r>
      <w:r w:rsidRPr="00934600">
        <w:rPr>
          <w:rFonts w:cstheme="minorHAnsi"/>
          <w:b/>
          <w:iCs/>
          <w:sz w:val="22"/>
          <w:szCs w:val="22"/>
        </w:rPr>
        <w:t xml:space="preserve">                                                                  </w:t>
      </w:r>
      <w:r w:rsidR="00B60E52" w:rsidRPr="00934600">
        <w:rPr>
          <w:rFonts w:cstheme="minorHAnsi"/>
          <w:b/>
          <w:iCs/>
          <w:sz w:val="22"/>
          <w:szCs w:val="22"/>
        </w:rPr>
        <w:tab/>
        <w:t xml:space="preserve">   </w:t>
      </w:r>
      <w:r w:rsidRPr="00934600">
        <w:rPr>
          <w:rFonts w:cstheme="minorHAnsi"/>
          <w:b/>
          <w:iCs/>
          <w:sz w:val="22"/>
          <w:szCs w:val="22"/>
        </w:rPr>
        <w:t xml:space="preserve"> </w:t>
      </w:r>
      <w:r w:rsidR="00B12207">
        <w:rPr>
          <w:rFonts w:cstheme="minorHAnsi"/>
          <w:b/>
          <w:iCs/>
          <w:sz w:val="22"/>
          <w:szCs w:val="22"/>
        </w:rPr>
        <w:tab/>
        <w:t xml:space="preserve">       </w:t>
      </w:r>
    </w:p>
    <w:p w14:paraId="2A9DCC11" w14:textId="0D8253B5" w:rsidR="007B685E" w:rsidRPr="00934600" w:rsidRDefault="007B685E" w:rsidP="003B24FB">
      <w:pPr>
        <w:pStyle w:val="Nagwek7"/>
        <w:suppressAutoHyphens/>
        <w:spacing w:before="60" w:after="0" w:line="360" w:lineRule="auto"/>
        <w:rPr>
          <w:rFonts w:asciiTheme="minorHAnsi" w:hAnsiTheme="minorHAnsi" w:cstheme="minorHAnsi"/>
          <w:bCs/>
          <w:sz w:val="22"/>
          <w:szCs w:val="22"/>
          <w:u w:val="single"/>
        </w:rPr>
      </w:pPr>
      <w:r w:rsidRPr="00934600">
        <w:rPr>
          <w:rFonts w:asciiTheme="minorHAnsi" w:hAnsiTheme="minorHAnsi" w:cstheme="minorHAnsi"/>
          <w:bCs/>
          <w:sz w:val="22"/>
          <w:szCs w:val="22"/>
          <w:u w:val="single"/>
        </w:rPr>
        <w:t>FORMULARZ OFER</w:t>
      </w:r>
      <w:r w:rsidR="00043AA4" w:rsidRPr="00934600">
        <w:rPr>
          <w:rFonts w:asciiTheme="minorHAnsi" w:hAnsiTheme="minorHAnsi" w:cstheme="minorHAnsi"/>
          <w:bCs/>
          <w:sz w:val="22"/>
          <w:szCs w:val="22"/>
          <w:u w:val="single"/>
        </w:rPr>
        <w:t>TY</w:t>
      </w:r>
    </w:p>
    <w:p w14:paraId="5DAD3A47" w14:textId="67192FC9" w:rsidR="007B685E" w:rsidRPr="0096277E" w:rsidRDefault="0096277E" w:rsidP="0096277E">
      <w:pPr>
        <w:tabs>
          <w:tab w:val="left" w:pos="284"/>
        </w:tabs>
        <w:suppressAutoHyphens/>
        <w:spacing w:before="60" w:line="360" w:lineRule="auto"/>
        <w:jc w:val="both"/>
        <w:rPr>
          <w:rFonts w:cstheme="minorHAnsi"/>
          <w:b/>
          <w:bCs/>
          <w:sz w:val="22"/>
          <w:szCs w:val="22"/>
        </w:rPr>
      </w:pPr>
      <w:r w:rsidRPr="0096277E">
        <w:rPr>
          <w:rFonts w:cstheme="minorHAnsi"/>
          <w:b/>
          <w:bCs/>
          <w:sz w:val="22"/>
          <w:szCs w:val="22"/>
        </w:rPr>
        <w:t>1. </w:t>
      </w:r>
      <w:r w:rsidR="007B685E" w:rsidRPr="0096277E">
        <w:rPr>
          <w:rFonts w:cstheme="minorHAnsi"/>
          <w:b/>
          <w:bCs/>
          <w:sz w:val="22"/>
          <w:szCs w:val="22"/>
        </w:rPr>
        <w:t>Wykonawca:</w:t>
      </w:r>
    </w:p>
    <w:tbl>
      <w:tblPr>
        <w:tblpPr w:leftFromText="141" w:rightFromText="141" w:vertAnchor="text" w:horzAnchor="margin" w:tblpX="68" w:tblpY="115"/>
        <w:tblW w:w="496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33"/>
        <w:gridCol w:w="7333"/>
      </w:tblGrid>
      <w:tr w:rsidR="007B685E" w:rsidRPr="00934600" w14:paraId="6990C39A" w14:textId="77777777" w:rsidTr="0068393E">
        <w:trPr>
          <w:trHeight w:val="423"/>
        </w:trPr>
        <w:tc>
          <w:tcPr>
            <w:tcW w:w="1207" w:type="pct"/>
            <w:shd w:val="clear" w:color="auto" w:fill="D6E3BC"/>
            <w:vAlign w:val="center"/>
          </w:tcPr>
          <w:p w14:paraId="59A194F4"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Nazwa firmy</w:t>
            </w:r>
          </w:p>
        </w:tc>
        <w:tc>
          <w:tcPr>
            <w:tcW w:w="3793" w:type="pct"/>
            <w:vAlign w:val="center"/>
          </w:tcPr>
          <w:p w14:paraId="26DC3959" w14:textId="77777777" w:rsidR="007B685E" w:rsidRPr="00934600" w:rsidRDefault="007B685E" w:rsidP="00EA19C3">
            <w:pPr>
              <w:spacing w:before="60" w:line="360" w:lineRule="auto"/>
              <w:jc w:val="center"/>
              <w:rPr>
                <w:rFonts w:cstheme="minorHAnsi"/>
                <w:b/>
                <w:sz w:val="22"/>
                <w:szCs w:val="22"/>
              </w:rPr>
            </w:pPr>
          </w:p>
        </w:tc>
      </w:tr>
      <w:tr w:rsidR="007B685E" w:rsidRPr="00934600" w14:paraId="46C3BAB2" w14:textId="77777777" w:rsidTr="0068393E">
        <w:trPr>
          <w:trHeight w:val="559"/>
        </w:trPr>
        <w:tc>
          <w:tcPr>
            <w:tcW w:w="1207" w:type="pct"/>
            <w:shd w:val="clear" w:color="auto" w:fill="D6E3BC"/>
            <w:vAlign w:val="center"/>
          </w:tcPr>
          <w:p w14:paraId="71ACD49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Adres Wykonawcy</w:t>
            </w:r>
          </w:p>
        </w:tc>
        <w:tc>
          <w:tcPr>
            <w:tcW w:w="3793" w:type="pct"/>
            <w:vAlign w:val="center"/>
          </w:tcPr>
          <w:p w14:paraId="0E64A968" w14:textId="77777777" w:rsidR="007B685E" w:rsidRPr="00934600" w:rsidRDefault="007B685E" w:rsidP="00EA19C3">
            <w:pPr>
              <w:spacing w:before="60" w:line="360" w:lineRule="auto"/>
              <w:jc w:val="center"/>
              <w:rPr>
                <w:rFonts w:cstheme="minorHAnsi"/>
                <w:b/>
                <w:sz w:val="22"/>
                <w:szCs w:val="22"/>
              </w:rPr>
            </w:pPr>
          </w:p>
        </w:tc>
      </w:tr>
      <w:tr w:rsidR="007B685E" w:rsidRPr="00934600" w14:paraId="06BDC7D6" w14:textId="77777777" w:rsidTr="003C74C5">
        <w:trPr>
          <w:trHeight w:val="405"/>
        </w:trPr>
        <w:tc>
          <w:tcPr>
            <w:tcW w:w="1207" w:type="pct"/>
            <w:shd w:val="clear" w:color="auto" w:fill="D6E3BC"/>
            <w:vAlign w:val="center"/>
          </w:tcPr>
          <w:p w14:paraId="2C05C28C" w14:textId="0A35F144" w:rsidR="007B685E" w:rsidRPr="00934600" w:rsidRDefault="003C74C5" w:rsidP="00EA19C3">
            <w:pPr>
              <w:spacing w:before="60" w:line="360" w:lineRule="auto"/>
              <w:jc w:val="center"/>
              <w:rPr>
                <w:rFonts w:cstheme="minorHAnsi"/>
                <w:b/>
                <w:sz w:val="22"/>
                <w:szCs w:val="22"/>
              </w:rPr>
            </w:pPr>
            <w:r w:rsidRPr="00934600">
              <w:rPr>
                <w:rFonts w:cstheme="minorHAnsi"/>
                <w:b/>
                <w:sz w:val="22"/>
                <w:szCs w:val="22"/>
              </w:rPr>
              <w:t xml:space="preserve">Adres do </w:t>
            </w:r>
            <w:r w:rsidR="007B685E" w:rsidRPr="00934600">
              <w:rPr>
                <w:rFonts w:cstheme="minorHAnsi"/>
                <w:b/>
                <w:sz w:val="22"/>
                <w:szCs w:val="22"/>
              </w:rPr>
              <w:t>korespondencji</w:t>
            </w:r>
          </w:p>
        </w:tc>
        <w:tc>
          <w:tcPr>
            <w:tcW w:w="3793" w:type="pct"/>
            <w:vAlign w:val="center"/>
          </w:tcPr>
          <w:p w14:paraId="7405348C" w14:textId="77777777" w:rsidR="007B685E" w:rsidRPr="00934600" w:rsidRDefault="007B685E" w:rsidP="00EA19C3">
            <w:pPr>
              <w:spacing w:before="60" w:line="360" w:lineRule="auto"/>
              <w:jc w:val="center"/>
              <w:rPr>
                <w:rFonts w:cstheme="minorHAnsi"/>
                <w:b/>
                <w:sz w:val="22"/>
                <w:szCs w:val="22"/>
              </w:rPr>
            </w:pPr>
          </w:p>
        </w:tc>
      </w:tr>
      <w:tr w:rsidR="003C74C5" w:rsidRPr="00934600" w14:paraId="2A51F92B" w14:textId="77777777" w:rsidTr="003C74C5">
        <w:trPr>
          <w:trHeight w:val="405"/>
        </w:trPr>
        <w:tc>
          <w:tcPr>
            <w:tcW w:w="1207" w:type="pct"/>
            <w:shd w:val="clear" w:color="auto" w:fill="D6E3BC"/>
            <w:vAlign w:val="center"/>
          </w:tcPr>
          <w:p w14:paraId="5CE58E57" w14:textId="5FF64013" w:rsidR="003C74C5" w:rsidRPr="00934600" w:rsidRDefault="003C74C5" w:rsidP="00EA19C3">
            <w:pPr>
              <w:spacing w:before="60" w:line="360" w:lineRule="auto"/>
              <w:jc w:val="center"/>
              <w:rPr>
                <w:rFonts w:cstheme="minorHAnsi"/>
                <w:b/>
                <w:sz w:val="22"/>
                <w:szCs w:val="22"/>
              </w:rPr>
            </w:pPr>
            <w:r w:rsidRPr="00934600">
              <w:rPr>
                <w:rFonts w:cstheme="minorHAnsi"/>
                <w:b/>
                <w:sz w:val="22"/>
                <w:szCs w:val="22"/>
              </w:rPr>
              <w:t>Województwo</w:t>
            </w:r>
          </w:p>
        </w:tc>
        <w:tc>
          <w:tcPr>
            <w:tcW w:w="3793" w:type="pct"/>
            <w:vAlign w:val="center"/>
          </w:tcPr>
          <w:p w14:paraId="6D928DAC" w14:textId="77777777" w:rsidR="003C74C5" w:rsidRPr="00934600" w:rsidRDefault="003C74C5" w:rsidP="00EA19C3">
            <w:pPr>
              <w:spacing w:before="60" w:line="360" w:lineRule="auto"/>
              <w:jc w:val="center"/>
              <w:rPr>
                <w:rFonts w:cstheme="minorHAnsi"/>
                <w:b/>
                <w:sz w:val="22"/>
                <w:szCs w:val="22"/>
              </w:rPr>
            </w:pPr>
          </w:p>
        </w:tc>
      </w:tr>
      <w:tr w:rsidR="007B685E" w:rsidRPr="00934600" w14:paraId="583461F2" w14:textId="77777777" w:rsidTr="0068393E">
        <w:trPr>
          <w:trHeight w:val="498"/>
        </w:trPr>
        <w:tc>
          <w:tcPr>
            <w:tcW w:w="1207" w:type="pct"/>
            <w:shd w:val="clear" w:color="auto" w:fill="D6E3BC"/>
            <w:vAlign w:val="center"/>
          </w:tcPr>
          <w:p w14:paraId="39A822A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NIP</w:t>
            </w:r>
          </w:p>
        </w:tc>
        <w:tc>
          <w:tcPr>
            <w:tcW w:w="3793" w:type="pct"/>
            <w:vAlign w:val="center"/>
          </w:tcPr>
          <w:p w14:paraId="02462635" w14:textId="77777777" w:rsidR="007B685E" w:rsidRPr="00934600" w:rsidRDefault="007B685E" w:rsidP="00EA19C3">
            <w:pPr>
              <w:spacing w:before="60" w:line="360" w:lineRule="auto"/>
              <w:jc w:val="center"/>
              <w:rPr>
                <w:rFonts w:cstheme="minorHAnsi"/>
                <w:b/>
                <w:sz w:val="22"/>
                <w:szCs w:val="22"/>
              </w:rPr>
            </w:pPr>
          </w:p>
        </w:tc>
      </w:tr>
      <w:tr w:rsidR="007B685E" w:rsidRPr="00934600" w14:paraId="7DA2DC20" w14:textId="77777777" w:rsidTr="0068393E">
        <w:trPr>
          <w:trHeight w:val="470"/>
        </w:trPr>
        <w:tc>
          <w:tcPr>
            <w:tcW w:w="1207" w:type="pct"/>
            <w:shd w:val="clear" w:color="auto" w:fill="D6E3BC"/>
            <w:vAlign w:val="center"/>
          </w:tcPr>
          <w:p w14:paraId="6C9E5E93"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REGON</w:t>
            </w:r>
          </w:p>
        </w:tc>
        <w:tc>
          <w:tcPr>
            <w:tcW w:w="3793" w:type="pct"/>
            <w:vAlign w:val="center"/>
          </w:tcPr>
          <w:p w14:paraId="129F2032" w14:textId="77777777" w:rsidR="007B685E" w:rsidRPr="00934600" w:rsidRDefault="007B685E" w:rsidP="00EA19C3">
            <w:pPr>
              <w:spacing w:before="60" w:line="360" w:lineRule="auto"/>
              <w:jc w:val="center"/>
              <w:rPr>
                <w:rFonts w:cstheme="minorHAnsi"/>
                <w:b/>
                <w:sz w:val="22"/>
                <w:szCs w:val="22"/>
              </w:rPr>
            </w:pPr>
          </w:p>
        </w:tc>
      </w:tr>
      <w:tr w:rsidR="007B685E" w:rsidRPr="00934600" w14:paraId="46111002" w14:textId="77777777" w:rsidTr="0068393E">
        <w:trPr>
          <w:trHeight w:val="558"/>
        </w:trPr>
        <w:tc>
          <w:tcPr>
            <w:tcW w:w="1207" w:type="pct"/>
            <w:shd w:val="clear" w:color="auto" w:fill="D6E3BC"/>
            <w:vAlign w:val="center"/>
          </w:tcPr>
          <w:p w14:paraId="6BE3C024"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Nr telefonu</w:t>
            </w:r>
          </w:p>
        </w:tc>
        <w:tc>
          <w:tcPr>
            <w:tcW w:w="3793" w:type="pct"/>
            <w:vAlign w:val="center"/>
          </w:tcPr>
          <w:p w14:paraId="1B4F237C" w14:textId="77777777" w:rsidR="007B685E" w:rsidRPr="00934600" w:rsidRDefault="007B685E" w:rsidP="00EA19C3">
            <w:pPr>
              <w:spacing w:before="60" w:line="360" w:lineRule="auto"/>
              <w:jc w:val="center"/>
              <w:rPr>
                <w:rFonts w:cstheme="minorHAnsi"/>
                <w:b/>
                <w:sz w:val="22"/>
                <w:szCs w:val="22"/>
              </w:rPr>
            </w:pPr>
          </w:p>
        </w:tc>
      </w:tr>
      <w:tr w:rsidR="007B685E" w:rsidRPr="00934600" w14:paraId="3529D5D4" w14:textId="77777777" w:rsidTr="0068393E">
        <w:trPr>
          <w:trHeight w:val="543"/>
        </w:trPr>
        <w:tc>
          <w:tcPr>
            <w:tcW w:w="1207" w:type="pct"/>
            <w:shd w:val="clear" w:color="auto" w:fill="D6E3BC"/>
            <w:vAlign w:val="center"/>
          </w:tcPr>
          <w:p w14:paraId="179FECE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Adres e-mail</w:t>
            </w:r>
          </w:p>
        </w:tc>
        <w:tc>
          <w:tcPr>
            <w:tcW w:w="3793" w:type="pct"/>
            <w:vAlign w:val="center"/>
          </w:tcPr>
          <w:p w14:paraId="6D501B07" w14:textId="77777777" w:rsidR="007B685E" w:rsidRPr="00934600" w:rsidRDefault="007B685E" w:rsidP="00EA19C3">
            <w:pPr>
              <w:spacing w:before="60" w:line="360" w:lineRule="auto"/>
              <w:jc w:val="center"/>
              <w:rPr>
                <w:rFonts w:cstheme="minorHAnsi"/>
                <w:b/>
                <w:sz w:val="22"/>
                <w:szCs w:val="22"/>
              </w:rPr>
            </w:pPr>
          </w:p>
        </w:tc>
      </w:tr>
      <w:tr w:rsidR="007B685E" w:rsidRPr="00934600" w14:paraId="218BFE50" w14:textId="77777777" w:rsidTr="0068393E">
        <w:trPr>
          <w:trHeight w:val="488"/>
        </w:trPr>
        <w:tc>
          <w:tcPr>
            <w:tcW w:w="1207" w:type="pct"/>
            <w:shd w:val="clear" w:color="auto" w:fill="D6E3BC"/>
            <w:vAlign w:val="center"/>
          </w:tcPr>
          <w:p w14:paraId="20FCEA47"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Osoba do kontaktu</w:t>
            </w:r>
          </w:p>
        </w:tc>
        <w:tc>
          <w:tcPr>
            <w:tcW w:w="3793" w:type="pct"/>
            <w:vAlign w:val="center"/>
          </w:tcPr>
          <w:p w14:paraId="21B46B7A" w14:textId="77777777" w:rsidR="007B685E" w:rsidRPr="00934600" w:rsidRDefault="007B685E" w:rsidP="00EA19C3">
            <w:pPr>
              <w:spacing w:before="60" w:line="360" w:lineRule="auto"/>
              <w:jc w:val="center"/>
              <w:rPr>
                <w:rFonts w:cstheme="minorHAnsi"/>
                <w:b/>
                <w:sz w:val="22"/>
                <w:szCs w:val="22"/>
              </w:rPr>
            </w:pPr>
          </w:p>
        </w:tc>
      </w:tr>
      <w:tr w:rsidR="007B685E" w:rsidRPr="00934600" w14:paraId="6888FAE4" w14:textId="77777777" w:rsidTr="001115E9">
        <w:trPr>
          <w:trHeight w:val="2760"/>
        </w:trPr>
        <w:tc>
          <w:tcPr>
            <w:tcW w:w="1207" w:type="pct"/>
            <w:shd w:val="clear" w:color="auto" w:fill="D6E3BC"/>
            <w:vAlign w:val="center"/>
          </w:tcPr>
          <w:p w14:paraId="12A8187C" w14:textId="77777777" w:rsidR="007B685E" w:rsidRPr="00934600" w:rsidRDefault="007B685E" w:rsidP="00EA19C3">
            <w:pPr>
              <w:spacing w:before="60" w:line="360" w:lineRule="auto"/>
              <w:jc w:val="center"/>
              <w:rPr>
                <w:rFonts w:cstheme="minorHAnsi"/>
                <w:b/>
                <w:sz w:val="22"/>
                <w:szCs w:val="22"/>
              </w:rPr>
            </w:pPr>
            <w:r w:rsidRPr="00934600">
              <w:rPr>
                <w:rFonts w:cstheme="minorHAnsi"/>
                <w:b/>
                <w:sz w:val="22"/>
                <w:szCs w:val="22"/>
              </w:rPr>
              <w:t>Kategoria przedsiębiorstwa</w:t>
            </w:r>
          </w:p>
        </w:tc>
        <w:tc>
          <w:tcPr>
            <w:tcW w:w="3793" w:type="pct"/>
            <w:vAlign w:val="center"/>
          </w:tcPr>
          <w:p w14:paraId="55C00338" w14:textId="6C86BC98" w:rsidR="007B685E" w:rsidRPr="00934600" w:rsidRDefault="00165B73" w:rsidP="003B24FB">
            <w:pPr>
              <w:tabs>
                <w:tab w:val="left" w:pos="517"/>
              </w:tabs>
              <w:spacing w:before="60" w:line="360" w:lineRule="auto"/>
              <w:rPr>
                <w:rFonts w:cstheme="minorHAnsi"/>
                <w:sz w:val="22"/>
                <w:szCs w:val="22"/>
              </w:rPr>
            </w:pPr>
            <w:r w:rsidRPr="00934600">
              <w:rPr>
                <w:rFonts w:eastAsia="Times New Roman" w:cstheme="minorHAnsi"/>
                <w:sz w:val="22"/>
                <w:szCs w:val="22"/>
                <w:lang w:eastAsia="pl-PL"/>
              </w:rPr>
              <w:t xml:space="preserve">□ </w:t>
            </w:r>
            <w:r w:rsidR="007B685E" w:rsidRPr="00934600">
              <w:rPr>
                <w:rFonts w:cstheme="minorHAnsi"/>
                <w:b/>
                <w:sz w:val="22"/>
                <w:szCs w:val="22"/>
                <w:u w:val="single"/>
              </w:rPr>
              <w:t>mikroprzedsiębiorstwo:</w:t>
            </w:r>
            <w:r w:rsidR="007B685E" w:rsidRPr="00934600">
              <w:rPr>
                <w:rFonts w:cstheme="minorHAnsi"/>
                <w:sz w:val="22"/>
                <w:szCs w:val="22"/>
              </w:rPr>
              <w:t xml:space="preserve">  mniej niż 10 pracowników oraz roczny obrót lub całkowity bilans  nie przekraczający 2 mln Euro</w:t>
            </w:r>
          </w:p>
          <w:p w14:paraId="424861B2" w14:textId="37C0790E" w:rsidR="007B685E" w:rsidRPr="00934600" w:rsidRDefault="007B685E" w:rsidP="003B24FB">
            <w:pPr>
              <w:tabs>
                <w:tab w:val="left" w:pos="496"/>
              </w:tabs>
              <w:spacing w:before="60" w:line="360" w:lineRule="auto"/>
              <w:rPr>
                <w:rFonts w:cstheme="minorHAnsi"/>
                <w:sz w:val="22"/>
                <w:szCs w:val="22"/>
              </w:rPr>
            </w:pPr>
            <w:r w:rsidRPr="00934600">
              <w:rPr>
                <w:rFonts w:cstheme="minorHAnsi"/>
                <w:sz w:val="22"/>
                <w:szCs w:val="22"/>
              </w:rPr>
              <w:t xml:space="preserve"> </w:t>
            </w:r>
            <w:r w:rsidR="00165B73" w:rsidRPr="00934600">
              <w:rPr>
                <w:rFonts w:eastAsia="Times New Roman" w:cstheme="minorHAnsi"/>
                <w:sz w:val="22"/>
                <w:szCs w:val="22"/>
                <w:lang w:eastAsia="pl-PL"/>
              </w:rPr>
              <w:t xml:space="preserve">□ </w:t>
            </w:r>
            <w:r w:rsidRPr="00934600">
              <w:rPr>
                <w:rFonts w:cstheme="minorHAnsi"/>
                <w:b/>
                <w:sz w:val="22"/>
                <w:szCs w:val="22"/>
                <w:u w:val="single"/>
              </w:rPr>
              <w:t>przedsiębiorstwo małe:</w:t>
            </w:r>
            <w:r w:rsidRPr="00934600">
              <w:rPr>
                <w:rFonts w:cstheme="minorHAnsi"/>
                <w:sz w:val="22"/>
                <w:szCs w:val="22"/>
              </w:rPr>
              <w:t xml:space="preserve">  mniej niż 50 pracowników oraz roczny obrót nie przekraczający 10 mln Euro lub całkowity bilans roczny nie przekraczający 10 mln Euro</w:t>
            </w:r>
          </w:p>
          <w:p w14:paraId="5D45B9B9" w14:textId="4A410BD6" w:rsidR="00165B73" w:rsidRPr="00934600" w:rsidRDefault="00165B73" w:rsidP="003B24FB">
            <w:pPr>
              <w:tabs>
                <w:tab w:val="left" w:pos="517"/>
              </w:tabs>
              <w:spacing w:before="60" w:line="360" w:lineRule="auto"/>
              <w:rPr>
                <w:rFonts w:cstheme="minorHAnsi"/>
                <w:sz w:val="22"/>
                <w:szCs w:val="22"/>
              </w:rPr>
            </w:pPr>
            <w:r w:rsidRPr="00934600">
              <w:rPr>
                <w:rFonts w:eastAsia="Times New Roman" w:cstheme="minorHAnsi"/>
                <w:sz w:val="22"/>
                <w:szCs w:val="22"/>
                <w:lang w:eastAsia="pl-PL"/>
              </w:rPr>
              <w:t xml:space="preserve">□ </w:t>
            </w:r>
            <w:r w:rsidR="007B685E" w:rsidRPr="00934600">
              <w:rPr>
                <w:rFonts w:cstheme="minorHAnsi"/>
                <w:b/>
                <w:sz w:val="22"/>
                <w:szCs w:val="22"/>
                <w:u w:val="single"/>
              </w:rPr>
              <w:t>przedsiębiorstwo średnie:</w:t>
            </w:r>
            <w:r w:rsidR="007B685E" w:rsidRPr="00934600">
              <w:rPr>
                <w:rFonts w:cstheme="minorHAnsi"/>
                <w:sz w:val="22"/>
                <w:szCs w:val="22"/>
              </w:rPr>
              <w:t xml:space="preserve"> mniej niż 250 pracowników oraz roczny obrót nie przekraczający  50 mln Euro lub całkowity bilans roczny nie przekraczający 43 mln Euro</w:t>
            </w:r>
          </w:p>
          <w:p w14:paraId="34A8EF62" w14:textId="5344D875" w:rsidR="007B685E" w:rsidRPr="00934600" w:rsidRDefault="00165B73" w:rsidP="003B24FB">
            <w:pPr>
              <w:tabs>
                <w:tab w:val="left" w:pos="517"/>
              </w:tabs>
              <w:spacing w:before="60" w:line="360" w:lineRule="auto"/>
              <w:rPr>
                <w:rFonts w:cstheme="minorHAnsi"/>
                <w:sz w:val="22"/>
                <w:szCs w:val="22"/>
              </w:rPr>
            </w:pPr>
            <w:r w:rsidRPr="00934600">
              <w:rPr>
                <w:rFonts w:eastAsia="Times New Roman" w:cstheme="minorHAnsi"/>
                <w:sz w:val="22"/>
                <w:szCs w:val="22"/>
                <w:lang w:eastAsia="pl-PL"/>
              </w:rPr>
              <w:t xml:space="preserve">□ </w:t>
            </w:r>
            <w:r w:rsidR="00B60E52" w:rsidRPr="00934600">
              <w:rPr>
                <w:rFonts w:cstheme="minorHAnsi"/>
                <w:b/>
                <w:sz w:val="22"/>
                <w:szCs w:val="22"/>
                <w:u w:val="single"/>
              </w:rPr>
              <w:t xml:space="preserve">duże </w:t>
            </w:r>
            <w:r w:rsidR="007B685E" w:rsidRPr="00934600">
              <w:rPr>
                <w:rFonts w:cstheme="minorHAnsi"/>
                <w:b/>
                <w:sz w:val="22"/>
                <w:szCs w:val="22"/>
                <w:u w:val="single"/>
              </w:rPr>
              <w:t>przedsiębiorstwo:</w:t>
            </w:r>
            <w:r w:rsidR="007B685E" w:rsidRPr="00934600">
              <w:rPr>
                <w:rFonts w:cstheme="minorHAnsi"/>
                <w:b/>
                <w:sz w:val="22"/>
                <w:szCs w:val="22"/>
              </w:rPr>
              <w:t xml:space="preserve"> </w:t>
            </w:r>
            <w:r w:rsidR="007B685E" w:rsidRPr="00934600">
              <w:rPr>
                <w:rFonts w:cstheme="minorHAnsi"/>
                <w:sz w:val="22"/>
                <w:szCs w:val="22"/>
              </w:rPr>
              <w:t>250 i więcej pracowników oraz roczny obrót przekraczający 50 mln Euro lub całkowity bilans roczny przekraczający 43 mln Euro</w:t>
            </w:r>
          </w:p>
          <w:p w14:paraId="4FF441B1" w14:textId="77777777" w:rsidR="007B685E" w:rsidRPr="00934600" w:rsidRDefault="007B685E" w:rsidP="003B24FB">
            <w:pPr>
              <w:tabs>
                <w:tab w:val="left" w:pos="517"/>
              </w:tabs>
              <w:spacing w:before="60" w:line="360" w:lineRule="auto"/>
              <w:rPr>
                <w:rFonts w:cstheme="minorHAnsi"/>
                <w:i/>
                <w:sz w:val="22"/>
                <w:szCs w:val="22"/>
              </w:rPr>
            </w:pPr>
            <w:r w:rsidRPr="00934600">
              <w:rPr>
                <w:rFonts w:cstheme="minorHAnsi"/>
                <w:i/>
                <w:iCs/>
                <w:sz w:val="22"/>
                <w:szCs w:val="22"/>
              </w:rPr>
              <w:lastRenderedPageBreak/>
              <w:t>(Uwaga! Proszę wpisać</w:t>
            </w:r>
            <w:r w:rsidRPr="00934600">
              <w:rPr>
                <w:rFonts w:cstheme="minorHAnsi"/>
                <w:i/>
                <w:sz w:val="22"/>
                <w:szCs w:val="22"/>
              </w:rPr>
              <w:t xml:space="preserve"> znak „</w:t>
            </w:r>
            <w:r w:rsidRPr="00934600">
              <w:rPr>
                <w:rFonts w:cstheme="minorHAnsi"/>
                <w:i/>
                <w:iCs/>
                <w:sz w:val="22"/>
                <w:szCs w:val="22"/>
              </w:rPr>
              <w:t>X” w odpowiednią kratkę)</w:t>
            </w:r>
          </w:p>
        </w:tc>
      </w:tr>
    </w:tbl>
    <w:p w14:paraId="31E2796C" w14:textId="706FE8F6" w:rsidR="007B685E" w:rsidRPr="0096277E" w:rsidRDefault="0096277E" w:rsidP="0096277E">
      <w:pPr>
        <w:tabs>
          <w:tab w:val="left" w:pos="284"/>
        </w:tabs>
        <w:suppressAutoHyphens/>
        <w:spacing w:before="120" w:line="360" w:lineRule="auto"/>
        <w:jc w:val="both"/>
        <w:rPr>
          <w:rFonts w:cstheme="minorHAnsi"/>
          <w:b/>
          <w:bCs/>
          <w:sz w:val="22"/>
          <w:szCs w:val="22"/>
        </w:rPr>
      </w:pPr>
      <w:r w:rsidRPr="0096277E">
        <w:rPr>
          <w:rFonts w:cstheme="minorHAnsi"/>
          <w:b/>
          <w:bCs/>
          <w:sz w:val="22"/>
          <w:szCs w:val="22"/>
        </w:rPr>
        <w:lastRenderedPageBreak/>
        <w:t>2. </w:t>
      </w:r>
      <w:r w:rsidR="007B685E" w:rsidRPr="0096277E">
        <w:rPr>
          <w:rFonts w:cstheme="minorHAnsi"/>
          <w:b/>
          <w:bCs/>
          <w:sz w:val="22"/>
          <w:szCs w:val="22"/>
        </w:rPr>
        <w:t xml:space="preserve">Zamawiający: </w:t>
      </w:r>
    </w:p>
    <w:p w14:paraId="5AE280F2" w14:textId="40AF1412" w:rsidR="00165B73" w:rsidRPr="00934600" w:rsidRDefault="007B685E" w:rsidP="00EA19C3">
      <w:pPr>
        <w:suppressAutoHyphens/>
        <w:spacing w:before="60" w:line="360" w:lineRule="auto"/>
        <w:rPr>
          <w:rFonts w:cstheme="minorHAnsi"/>
          <w:bCs/>
          <w:sz w:val="22"/>
          <w:szCs w:val="22"/>
        </w:rPr>
      </w:pPr>
      <w:r w:rsidRPr="00934600">
        <w:rPr>
          <w:rFonts w:cstheme="minorHAnsi"/>
          <w:bCs/>
          <w:sz w:val="22"/>
          <w:szCs w:val="22"/>
        </w:rPr>
        <w:t>Uniwersytet Łódzki, 90-136 Łódź, ul. Narutowicza 68.</w:t>
      </w:r>
    </w:p>
    <w:p w14:paraId="7490E823" w14:textId="1D25A88F" w:rsidR="007B685E" w:rsidRPr="0096277E" w:rsidRDefault="0096277E" w:rsidP="0096277E">
      <w:pPr>
        <w:tabs>
          <w:tab w:val="left" w:pos="284"/>
        </w:tabs>
        <w:suppressAutoHyphens/>
        <w:spacing w:before="120" w:line="360" w:lineRule="auto"/>
        <w:rPr>
          <w:rFonts w:cstheme="minorHAnsi"/>
          <w:b/>
          <w:bCs/>
          <w:sz w:val="22"/>
          <w:szCs w:val="22"/>
        </w:rPr>
      </w:pPr>
      <w:r w:rsidRPr="0096277E">
        <w:rPr>
          <w:rFonts w:cstheme="minorHAnsi"/>
          <w:b/>
          <w:bCs/>
          <w:sz w:val="22"/>
          <w:szCs w:val="22"/>
        </w:rPr>
        <w:t>3. </w:t>
      </w:r>
      <w:r w:rsidR="007B685E" w:rsidRPr="0096277E">
        <w:rPr>
          <w:rFonts w:cstheme="minorHAnsi"/>
          <w:b/>
          <w:bCs/>
          <w:sz w:val="22"/>
          <w:szCs w:val="22"/>
        </w:rPr>
        <w:t xml:space="preserve">Przedmiot zamówienia publicznego: </w:t>
      </w:r>
    </w:p>
    <w:p w14:paraId="3D74C9BE" w14:textId="10620746" w:rsidR="007B685E" w:rsidRDefault="000460B3" w:rsidP="00EA19C3">
      <w:pPr>
        <w:suppressAutoHyphens/>
        <w:spacing w:before="60" w:line="360" w:lineRule="auto"/>
        <w:rPr>
          <w:rFonts w:cstheme="minorHAnsi"/>
          <w:snapToGrid w:val="0"/>
          <w:sz w:val="22"/>
          <w:szCs w:val="22"/>
        </w:rPr>
      </w:pPr>
      <w:r w:rsidRPr="00934600">
        <w:rPr>
          <w:rFonts w:eastAsia="Times New Roman" w:cstheme="minorHAnsi"/>
          <w:b/>
          <w:snapToGrid w:val="0"/>
          <w:sz w:val="22"/>
          <w:szCs w:val="22"/>
          <w:lang w:eastAsia="pl-PL"/>
        </w:rPr>
        <w:t xml:space="preserve">Przedmiotem zamówienia jest </w:t>
      </w:r>
      <w:r w:rsidRPr="00934600">
        <w:rPr>
          <w:rFonts w:cstheme="minorHAnsi"/>
          <w:b/>
          <w:sz w:val="22"/>
          <w:szCs w:val="22"/>
        </w:rPr>
        <w:t xml:space="preserve">odbiór i zagospodarowanie odpadów komunalnych z nieruchomości Uniwersytetu Łódzkiego wraz z dzierżawą kontenerów, </w:t>
      </w:r>
      <w:r w:rsidRPr="00934600">
        <w:rPr>
          <w:rFonts w:cstheme="minorHAnsi"/>
          <w:sz w:val="22"/>
          <w:szCs w:val="22"/>
        </w:rPr>
        <w:t xml:space="preserve">zgodnie z opisem przedmiotu zamówienia stanowiącym  </w:t>
      </w:r>
      <w:r w:rsidRPr="00934600">
        <w:rPr>
          <w:rFonts w:eastAsia="Times New Roman" w:cstheme="minorHAnsi"/>
          <w:snapToGrid w:val="0"/>
          <w:sz w:val="22"/>
          <w:szCs w:val="22"/>
          <w:lang w:eastAsia="pl-PL"/>
        </w:rPr>
        <w:t>Załącznik nr 1 do SWZ</w:t>
      </w:r>
      <w:r w:rsidRPr="00934600">
        <w:rPr>
          <w:rFonts w:cstheme="minorHAnsi"/>
          <w:sz w:val="22"/>
          <w:szCs w:val="22"/>
        </w:rPr>
        <w:t xml:space="preserve"> oraz</w:t>
      </w:r>
      <w:r w:rsidRPr="00934600">
        <w:rPr>
          <w:rFonts w:eastAsia="Times New Roman" w:cstheme="minorHAnsi"/>
          <w:snapToGrid w:val="0"/>
          <w:sz w:val="22"/>
          <w:szCs w:val="22"/>
          <w:lang w:eastAsia="pl-PL"/>
        </w:rPr>
        <w:t xml:space="preserve"> harmonogramem odbioru odpadów stanowiącym załącznik nr 1c do SWZ.</w:t>
      </w:r>
      <w:r w:rsidRPr="00934600">
        <w:rPr>
          <w:rFonts w:cstheme="minorHAnsi"/>
          <w:snapToGrid w:val="0"/>
          <w:sz w:val="22"/>
          <w:szCs w:val="22"/>
        </w:rPr>
        <w:t xml:space="preserve"> </w:t>
      </w:r>
      <w:r w:rsidR="001115E9" w:rsidRPr="00934600">
        <w:rPr>
          <w:rFonts w:cstheme="minorHAnsi"/>
          <w:snapToGrid w:val="0"/>
          <w:sz w:val="22"/>
          <w:szCs w:val="22"/>
        </w:rPr>
        <w:t xml:space="preserve"> </w:t>
      </w:r>
    </w:p>
    <w:p w14:paraId="2FE8E191" w14:textId="77777777" w:rsidR="00D142EA" w:rsidRPr="00BD01B5" w:rsidRDefault="00D142EA" w:rsidP="00EA19C3">
      <w:pPr>
        <w:suppressAutoHyphens/>
        <w:spacing w:before="60" w:line="360" w:lineRule="auto"/>
        <w:rPr>
          <w:rFonts w:cstheme="minorHAnsi"/>
          <w:snapToGrid w:val="0"/>
          <w:sz w:val="16"/>
          <w:szCs w:val="16"/>
        </w:rPr>
      </w:pPr>
    </w:p>
    <w:p w14:paraId="0962A2C2" w14:textId="5F33A7AC" w:rsidR="007B685E" w:rsidRPr="00934600" w:rsidRDefault="00662FF5" w:rsidP="00EA19C3">
      <w:pPr>
        <w:tabs>
          <w:tab w:val="left" w:pos="284"/>
        </w:tabs>
        <w:suppressAutoHyphens/>
        <w:spacing w:before="120" w:line="360" w:lineRule="auto"/>
        <w:jc w:val="both"/>
        <w:rPr>
          <w:rFonts w:cstheme="minorHAnsi"/>
          <w:b/>
          <w:snapToGrid w:val="0"/>
          <w:sz w:val="22"/>
          <w:szCs w:val="22"/>
        </w:rPr>
      </w:pPr>
      <w:r w:rsidRPr="00934600">
        <w:rPr>
          <w:rFonts w:cstheme="minorHAnsi"/>
          <w:b/>
          <w:snapToGrid w:val="0"/>
          <w:sz w:val="22"/>
          <w:szCs w:val="22"/>
        </w:rPr>
        <w:t>4. </w:t>
      </w:r>
      <w:r w:rsidR="007B685E" w:rsidRPr="00934600">
        <w:rPr>
          <w:rFonts w:cstheme="minorHAnsi"/>
          <w:b/>
          <w:snapToGrid w:val="0"/>
          <w:sz w:val="22"/>
          <w:szCs w:val="22"/>
        </w:rPr>
        <w:t>Wartość oferty brutto w złotych polskich</w:t>
      </w:r>
      <w:r w:rsidR="00DA1BFC" w:rsidRPr="00934600">
        <w:rPr>
          <w:rFonts w:cstheme="minorHAnsi"/>
          <w:b/>
          <w:snapToGrid w:val="0"/>
          <w:sz w:val="22"/>
          <w:szCs w:val="22"/>
        </w:rPr>
        <w:t xml:space="preserve"> (kryterium oceny ofert</w:t>
      </w:r>
      <w:r w:rsidR="00B5163C">
        <w:rPr>
          <w:rFonts w:cstheme="minorHAnsi"/>
          <w:b/>
          <w:snapToGrid w:val="0"/>
          <w:sz w:val="22"/>
          <w:szCs w:val="22"/>
        </w:rPr>
        <w:t xml:space="preserve"> nr 1</w:t>
      </w:r>
      <w:r w:rsidR="00DA1BFC" w:rsidRPr="00934600">
        <w:rPr>
          <w:rFonts w:cstheme="minorHAnsi"/>
          <w:b/>
          <w:snapToGrid w:val="0"/>
          <w:sz w:val="22"/>
          <w:szCs w:val="22"/>
        </w:rPr>
        <w:t>)</w:t>
      </w:r>
    </w:p>
    <w:p w14:paraId="0321C1C7" w14:textId="77777777" w:rsidR="000460B3" w:rsidRDefault="000460B3" w:rsidP="000460B3">
      <w:pPr>
        <w:spacing w:line="360" w:lineRule="auto"/>
        <w:ind w:left="360"/>
        <w:rPr>
          <w:rFonts w:eastAsia="Times New Roman" w:cstheme="minorHAnsi"/>
          <w:b/>
          <w:snapToGrid w:val="0"/>
          <w:sz w:val="22"/>
          <w:szCs w:val="22"/>
          <w:lang w:eastAsia="pl-PL"/>
        </w:rPr>
      </w:pPr>
    </w:p>
    <w:p w14:paraId="7836D1BD" w14:textId="363DFD0E" w:rsidR="000460B3" w:rsidRPr="00934600" w:rsidRDefault="000460B3" w:rsidP="000460B3">
      <w:pPr>
        <w:spacing w:line="360" w:lineRule="auto"/>
        <w:ind w:left="360"/>
        <w:rPr>
          <w:rFonts w:eastAsia="Times New Roman" w:cstheme="minorHAnsi"/>
          <w:b/>
          <w:snapToGrid w:val="0"/>
          <w:sz w:val="22"/>
          <w:szCs w:val="22"/>
          <w:lang w:eastAsia="pl-PL"/>
        </w:rPr>
      </w:pPr>
      <w:r w:rsidRPr="00934600">
        <w:rPr>
          <w:rFonts w:eastAsia="Times New Roman" w:cstheme="minorHAnsi"/>
          <w:b/>
          <w:snapToGrid w:val="0"/>
          <w:sz w:val="22"/>
          <w:szCs w:val="22"/>
          <w:lang w:eastAsia="pl-PL"/>
        </w:rPr>
        <w:t xml:space="preserve">Cena całkowita oferty brutto (w zł) * : </w:t>
      </w:r>
    </w:p>
    <w:p w14:paraId="6A192D47" w14:textId="77777777" w:rsidR="000460B3" w:rsidRPr="00934600" w:rsidRDefault="000460B3" w:rsidP="000460B3">
      <w:pPr>
        <w:spacing w:line="360" w:lineRule="auto"/>
        <w:ind w:left="360"/>
        <w:rPr>
          <w:rFonts w:eastAsia="Times New Roman" w:cstheme="minorHAnsi"/>
          <w:b/>
          <w:snapToGrid w:val="0"/>
          <w:sz w:val="22"/>
          <w:szCs w:val="22"/>
          <w:lang w:eastAsia="pl-PL"/>
        </w:rPr>
      </w:pPr>
    </w:p>
    <w:p w14:paraId="62EAF31A" w14:textId="77777777" w:rsidR="000460B3" w:rsidRPr="00934600" w:rsidRDefault="000460B3" w:rsidP="000460B3">
      <w:pPr>
        <w:spacing w:line="360" w:lineRule="auto"/>
        <w:ind w:left="360"/>
        <w:rPr>
          <w:rFonts w:eastAsia="Times New Roman" w:cstheme="minorHAnsi"/>
          <w:b/>
          <w:snapToGrid w:val="0"/>
          <w:sz w:val="22"/>
          <w:szCs w:val="22"/>
          <w:lang w:eastAsia="pl-PL"/>
        </w:rPr>
      </w:pPr>
      <w:r w:rsidRPr="00934600">
        <w:rPr>
          <w:rFonts w:eastAsia="Times New Roman" w:cstheme="minorHAnsi"/>
          <w:b/>
          <w:snapToGrid w:val="0"/>
          <w:sz w:val="22"/>
          <w:szCs w:val="22"/>
          <w:lang w:eastAsia="pl-PL"/>
        </w:rPr>
        <w:t>………………………………………………………………………………………….........</w:t>
      </w:r>
    </w:p>
    <w:p w14:paraId="6A7D2561" w14:textId="77777777" w:rsidR="000460B3" w:rsidRPr="00934600" w:rsidRDefault="000460B3" w:rsidP="000460B3">
      <w:pPr>
        <w:widowControl w:val="0"/>
        <w:tabs>
          <w:tab w:val="left" w:pos="360"/>
        </w:tabs>
        <w:spacing w:line="360" w:lineRule="auto"/>
        <w:rPr>
          <w:rFonts w:eastAsia="Times New Roman" w:cstheme="minorHAnsi"/>
          <w:b/>
          <w:snapToGrid w:val="0"/>
          <w:sz w:val="22"/>
          <w:szCs w:val="22"/>
          <w:lang w:eastAsia="pl-PL"/>
        </w:rPr>
      </w:pPr>
      <w:r w:rsidRPr="00934600">
        <w:rPr>
          <w:rFonts w:eastAsia="Times New Roman" w:cstheme="minorHAnsi"/>
          <w:b/>
          <w:snapToGrid w:val="0"/>
          <w:sz w:val="22"/>
          <w:szCs w:val="22"/>
          <w:lang w:eastAsia="pl-PL"/>
        </w:rPr>
        <w:t xml:space="preserve"> </w:t>
      </w:r>
    </w:p>
    <w:p w14:paraId="5E0FDA85" w14:textId="77777777" w:rsidR="000460B3" w:rsidRPr="00934600" w:rsidRDefault="000460B3" w:rsidP="000460B3">
      <w:pPr>
        <w:widowControl w:val="0"/>
        <w:tabs>
          <w:tab w:val="left" w:pos="360"/>
        </w:tabs>
        <w:spacing w:line="360" w:lineRule="auto"/>
        <w:rPr>
          <w:rFonts w:eastAsia="Times New Roman" w:cstheme="minorHAnsi"/>
          <w:b/>
          <w:snapToGrid w:val="0"/>
          <w:sz w:val="22"/>
          <w:szCs w:val="22"/>
          <w:lang w:eastAsia="pl-PL"/>
        </w:rPr>
      </w:pPr>
      <w:r w:rsidRPr="00934600">
        <w:rPr>
          <w:rFonts w:eastAsia="Times New Roman" w:cstheme="minorHAnsi"/>
          <w:b/>
          <w:snapToGrid w:val="0"/>
          <w:sz w:val="22"/>
          <w:szCs w:val="22"/>
          <w:lang w:eastAsia="pl-PL"/>
        </w:rPr>
        <w:t>Słownie:……………………………………………………………………………………………..…………………………………………………………………………………………</w:t>
      </w:r>
      <w:r>
        <w:rPr>
          <w:rFonts w:eastAsia="Times New Roman" w:cstheme="minorHAnsi"/>
          <w:b/>
          <w:snapToGrid w:val="0"/>
          <w:sz w:val="22"/>
          <w:szCs w:val="22"/>
          <w:lang w:eastAsia="pl-PL"/>
        </w:rPr>
        <w:t>………………………………………………………………………………………………………………………………..</w:t>
      </w:r>
    </w:p>
    <w:p w14:paraId="0A68672D" w14:textId="77777777" w:rsidR="000460B3" w:rsidRPr="00934600" w:rsidRDefault="000460B3" w:rsidP="003B24FB">
      <w:pPr>
        <w:tabs>
          <w:tab w:val="left" w:pos="284"/>
        </w:tabs>
        <w:suppressAutoHyphens/>
        <w:spacing w:before="120" w:line="360" w:lineRule="auto"/>
        <w:rPr>
          <w:rFonts w:eastAsia="Times New Roman" w:cstheme="minorHAnsi"/>
          <w:i/>
          <w:snapToGrid w:val="0"/>
          <w:sz w:val="22"/>
          <w:szCs w:val="22"/>
          <w:lang w:eastAsia="pl-PL"/>
        </w:rPr>
      </w:pPr>
      <w:r w:rsidRPr="00934600">
        <w:rPr>
          <w:rFonts w:eastAsia="Times New Roman" w:cstheme="minorHAnsi"/>
          <w:i/>
          <w:snapToGrid w:val="0"/>
          <w:sz w:val="22"/>
          <w:szCs w:val="22"/>
          <w:lang w:eastAsia="pl-PL"/>
        </w:rPr>
        <w:t>*Cena całkowita oferty brutto = Razem wartość oferty brutto (I + II + III + IV + V + VI) obliczona w Formularzu cenowym</w:t>
      </w:r>
    </w:p>
    <w:p w14:paraId="68AA6644" w14:textId="77777777" w:rsidR="000460B3" w:rsidRPr="00710560" w:rsidRDefault="000460B3" w:rsidP="00EA19C3">
      <w:pPr>
        <w:widowControl w:val="0"/>
        <w:tabs>
          <w:tab w:val="left" w:pos="360"/>
        </w:tabs>
        <w:spacing w:line="360" w:lineRule="auto"/>
        <w:rPr>
          <w:rFonts w:eastAsia="Times New Roman" w:cstheme="minorHAnsi"/>
          <w:b/>
          <w:snapToGrid w:val="0"/>
          <w:sz w:val="8"/>
          <w:szCs w:val="8"/>
          <w:lang w:eastAsia="pl-PL"/>
        </w:rPr>
      </w:pPr>
    </w:p>
    <w:p w14:paraId="3720DDEC" w14:textId="2D903E9D" w:rsidR="00A46F53" w:rsidRPr="00934600" w:rsidRDefault="00C061F1" w:rsidP="00EA19C3">
      <w:pPr>
        <w:tabs>
          <w:tab w:val="left" w:pos="284"/>
          <w:tab w:val="left" w:pos="426"/>
        </w:tabs>
        <w:suppressAutoHyphens/>
        <w:spacing w:before="120" w:line="360" w:lineRule="auto"/>
        <w:jc w:val="both"/>
        <w:rPr>
          <w:rFonts w:cstheme="minorHAnsi"/>
          <w:b/>
          <w:snapToGrid w:val="0"/>
          <w:color w:val="000000"/>
          <w:sz w:val="22"/>
          <w:szCs w:val="22"/>
        </w:rPr>
      </w:pPr>
      <w:r w:rsidRPr="00934600">
        <w:rPr>
          <w:rFonts w:cstheme="minorHAnsi"/>
          <w:b/>
          <w:snapToGrid w:val="0"/>
          <w:color w:val="000000"/>
          <w:sz w:val="22"/>
          <w:szCs w:val="22"/>
        </w:rPr>
        <w:t>5</w:t>
      </w:r>
      <w:r w:rsidR="00662FF5" w:rsidRPr="00934600">
        <w:rPr>
          <w:rFonts w:cstheme="minorHAnsi"/>
          <w:b/>
          <w:snapToGrid w:val="0"/>
          <w:color w:val="000000"/>
          <w:sz w:val="22"/>
          <w:szCs w:val="22"/>
        </w:rPr>
        <w:t>. </w:t>
      </w:r>
      <w:r w:rsidR="0091138F" w:rsidRPr="00934600">
        <w:rPr>
          <w:rFonts w:cstheme="minorHAnsi"/>
          <w:b/>
          <w:snapToGrid w:val="0"/>
          <w:color w:val="000000"/>
          <w:sz w:val="22"/>
          <w:szCs w:val="22"/>
        </w:rPr>
        <w:t>Wykonawca oświadcza, że:</w:t>
      </w:r>
    </w:p>
    <w:p w14:paraId="79C92AE4" w14:textId="1898E2F8" w:rsidR="00E7497A" w:rsidRPr="001D34BB" w:rsidRDefault="00D46518" w:rsidP="003B24FB">
      <w:pPr>
        <w:numPr>
          <w:ilvl w:val="0"/>
          <w:numId w:val="17"/>
        </w:numPr>
        <w:spacing w:before="60" w:line="360" w:lineRule="auto"/>
        <w:ind w:left="567" w:hanging="283"/>
        <w:rPr>
          <w:rFonts w:eastAsia="Times New Roman" w:cstheme="minorHAnsi"/>
          <w:sz w:val="22"/>
          <w:szCs w:val="22"/>
          <w:lang w:eastAsia="pl-PL"/>
        </w:rPr>
      </w:pPr>
      <w:bookmarkStart w:id="10" w:name="OLE_LINK1"/>
      <w:r w:rsidRPr="00D142EA">
        <w:rPr>
          <w:rFonts w:eastAsia="Times New Roman" w:cstheme="minorHAnsi"/>
          <w:sz w:val="22"/>
          <w:szCs w:val="22"/>
          <w:lang w:eastAsia="pl-PL"/>
        </w:rPr>
        <w:t>Po zapoznaniu się z warunkami zamówienia przedstawionymi w Specyfikacji</w:t>
      </w:r>
      <w:r w:rsidR="009C7C49" w:rsidRPr="00D142EA">
        <w:rPr>
          <w:rFonts w:eastAsia="Times New Roman" w:cstheme="minorHAnsi"/>
          <w:sz w:val="22"/>
          <w:szCs w:val="22"/>
          <w:lang w:eastAsia="pl-PL"/>
        </w:rPr>
        <w:t xml:space="preserve"> </w:t>
      </w:r>
      <w:r w:rsidRPr="00D142EA">
        <w:rPr>
          <w:rFonts w:eastAsia="Times New Roman" w:cstheme="minorHAnsi"/>
          <w:sz w:val="22"/>
          <w:szCs w:val="22"/>
          <w:lang w:eastAsia="pl-PL"/>
        </w:rPr>
        <w:t xml:space="preserve">Warunków Zamówienia </w:t>
      </w:r>
      <w:r w:rsidRPr="001D34BB">
        <w:rPr>
          <w:rFonts w:eastAsia="Times New Roman" w:cstheme="minorHAnsi"/>
          <w:sz w:val="22"/>
          <w:szCs w:val="22"/>
          <w:lang w:eastAsia="pl-PL"/>
        </w:rPr>
        <w:t>wraz z załącznikami w pełni je ak</w:t>
      </w:r>
      <w:r w:rsidRPr="001D34BB">
        <w:rPr>
          <w:rFonts w:eastAsia="Times New Roman" w:cstheme="minorHAnsi"/>
          <w:sz w:val="22"/>
          <w:szCs w:val="22"/>
          <w:lang w:eastAsia="pl-PL"/>
        </w:rPr>
        <w:softHyphen/>
        <w:t>ceptuje i nie wnosi do nich zastrzeżeń</w:t>
      </w:r>
      <w:r w:rsidR="00D142EA" w:rsidRPr="001D34BB">
        <w:rPr>
          <w:rFonts w:eastAsia="Times New Roman" w:cstheme="minorHAnsi"/>
          <w:sz w:val="22"/>
          <w:szCs w:val="22"/>
          <w:lang w:eastAsia="pl-PL"/>
        </w:rPr>
        <w:t>.</w:t>
      </w:r>
    </w:p>
    <w:p w14:paraId="4F15DBD0" w14:textId="65B9DB2C" w:rsidR="0053442C" w:rsidRDefault="0053442C" w:rsidP="0053442C">
      <w:pPr>
        <w:numPr>
          <w:ilvl w:val="0"/>
          <w:numId w:val="17"/>
        </w:numPr>
        <w:spacing w:before="60" w:line="360" w:lineRule="auto"/>
        <w:ind w:left="567" w:hanging="283"/>
        <w:rPr>
          <w:rFonts w:eastAsia="Times New Roman" w:cstheme="minorHAnsi"/>
          <w:sz w:val="22"/>
          <w:szCs w:val="22"/>
          <w:lang w:eastAsia="pl-PL"/>
        </w:rPr>
      </w:pPr>
      <w:r w:rsidRPr="001D34BB">
        <w:rPr>
          <w:rFonts w:eastAsia="Times New Roman" w:cstheme="minorHAnsi"/>
          <w:sz w:val="22"/>
          <w:szCs w:val="22"/>
          <w:lang w:eastAsia="pl-PL"/>
        </w:rPr>
        <w:t>Oświadcza</w:t>
      </w:r>
      <w:r w:rsidRPr="00E54560">
        <w:rPr>
          <w:rFonts w:eastAsia="Times New Roman" w:cstheme="minorHAnsi"/>
          <w:sz w:val="22"/>
          <w:szCs w:val="22"/>
          <w:lang w:eastAsia="pl-PL"/>
        </w:rPr>
        <w:t xml:space="preserve">, że zgodnie z </w:t>
      </w:r>
      <w:r w:rsidRPr="00E54560">
        <w:rPr>
          <w:rFonts w:cstheme="minorHAnsi"/>
          <w:sz w:val="22"/>
          <w:szCs w:val="22"/>
        </w:rPr>
        <w:t>art. 49 ustawy z dnia 14 grudnia 2012</w:t>
      </w:r>
      <w:r w:rsidR="00E54560" w:rsidRPr="00E54560">
        <w:rPr>
          <w:rFonts w:cstheme="minorHAnsi"/>
          <w:sz w:val="22"/>
          <w:szCs w:val="22"/>
        </w:rPr>
        <w:t> </w:t>
      </w:r>
      <w:r w:rsidRPr="00E54560">
        <w:rPr>
          <w:rFonts w:cstheme="minorHAnsi"/>
          <w:sz w:val="22"/>
          <w:szCs w:val="22"/>
        </w:rPr>
        <w:t>r. o odpadach</w:t>
      </w:r>
      <w:r w:rsidRPr="00E54560">
        <w:rPr>
          <w:rFonts w:eastAsia="Times New Roman" w:cstheme="minorHAnsi"/>
          <w:sz w:val="22"/>
          <w:szCs w:val="22"/>
          <w:lang w:eastAsia="pl-PL"/>
        </w:rPr>
        <w:t xml:space="preserve"> </w:t>
      </w:r>
      <w:r w:rsidRPr="00E54560">
        <w:rPr>
          <w:rFonts w:cstheme="minorHAnsi"/>
          <w:sz w:val="22"/>
          <w:szCs w:val="22"/>
        </w:rPr>
        <w:t>(t.j. Dz. U. z 202</w:t>
      </w:r>
      <w:r w:rsidR="00437C1D">
        <w:rPr>
          <w:rFonts w:cstheme="minorHAnsi"/>
          <w:sz w:val="22"/>
          <w:szCs w:val="22"/>
        </w:rPr>
        <w:t>3</w:t>
      </w:r>
      <w:r w:rsidRPr="00E54560">
        <w:rPr>
          <w:rFonts w:cstheme="minorHAnsi"/>
          <w:sz w:val="22"/>
          <w:szCs w:val="22"/>
        </w:rPr>
        <w:t xml:space="preserve"> r. poz. </w:t>
      </w:r>
      <w:r w:rsidR="00437C1D">
        <w:rPr>
          <w:rFonts w:cstheme="minorHAnsi"/>
          <w:sz w:val="22"/>
          <w:szCs w:val="22"/>
        </w:rPr>
        <w:t>1587</w:t>
      </w:r>
      <w:r w:rsidRPr="00E54560">
        <w:rPr>
          <w:rFonts w:cstheme="minorHAnsi"/>
          <w:sz w:val="22"/>
          <w:szCs w:val="22"/>
        </w:rPr>
        <w:t xml:space="preserve"> z </w:t>
      </w:r>
      <w:proofErr w:type="spellStart"/>
      <w:r w:rsidRPr="00E54560">
        <w:rPr>
          <w:rFonts w:cstheme="minorHAnsi"/>
          <w:sz w:val="22"/>
          <w:szCs w:val="22"/>
        </w:rPr>
        <w:t>późn</w:t>
      </w:r>
      <w:proofErr w:type="spellEnd"/>
      <w:r w:rsidRPr="00E54560">
        <w:rPr>
          <w:rFonts w:cstheme="minorHAnsi"/>
          <w:sz w:val="22"/>
          <w:szCs w:val="22"/>
        </w:rPr>
        <w:t xml:space="preserve">. zm.), </w:t>
      </w:r>
      <w:r w:rsidRPr="00E54560">
        <w:rPr>
          <w:rFonts w:eastAsia="Times New Roman" w:cstheme="minorHAnsi"/>
          <w:sz w:val="22"/>
          <w:szCs w:val="22"/>
          <w:lang w:eastAsia="pl-PL"/>
        </w:rPr>
        <w:t>posiadamy</w:t>
      </w:r>
      <w:r w:rsidRPr="001D34BB">
        <w:rPr>
          <w:rFonts w:eastAsia="Times New Roman" w:cstheme="minorHAnsi"/>
          <w:sz w:val="22"/>
          <w:szCs w:val="22"/>
          <w:lang w:eastAsia="pl-PL"/>
        </w:rPr>
        <w:t xml:space="preserve"> wpis do rejestru  BDO.</w:t>
      </w:r>
    </w:p>
    <w:p w14:paraId="129509EB" w14:textId="77777777" w:rsidR="00A35761" w:rsidRDefault="00A35761" w:rsidP="00A35761">
      <w:pPr>
        <w:spacing w:before="60" w:line="360" w:lineRule="auto"/>
        <w:ind w:left="567"/>
        <w:rPr>
          <w:rFonts w:eastAsia="Times New Roman" w:cstheme="minorHAnsi"/>
          <w:b/>
          <w:bCs/>
          <w:sz w:val="22"/>
          <w:szCs w:val="22"/>
          <w:lang w:eastAsia="pl-PL"/>
        </w:rPr>
      </w:pPr>
    </w:p>
    <w:p w14:paraId="2D30AC22" w14:textId="50CE3A07" w:rsidR="00A35761" w:rsidRDefault="00A35761" w:rsidP="00A35761">
      <w:pPr>
        <w:spacing w:before="60" w:line="360" w:lineRule="auto"/>
        <w:ind w:left="567"/>
        <w:rPr>
          <w:rFonts w:eastAsia="Times New Roman" w:cstheme="minorHAnsi"/>
          <w:b/>
          <w:bCs/>
          <w:sz w:val="22"/>
          <w:szCs w:val="22"/>
          <w:lang w:eastAsia="pl-PL"/>
        </w:rPr>
      </w:pPr>
      <w:r w:rsidRPr="001D34BB">
        <w:rPr>
          <w:rFonts w:eastAsia="Times New Roman" w:cstheme="minorHAnsi"/>
          <w:b/>
          <w:bCs/>
          <w:sz w:val="22"/>
          <w:szCs w:val="22"/>
          <w:lang w:eastAsia="pl-PL"/>
        </w:rPr>
        <w:t>Nasz indywidualny numer rejestrowy to : ………………………………………………………………………………</w:t>
      </w:r>
    </w:p>
    <w:p w14:paraId="45E45F42" w14:textId="690058D6" w:rsidR="00A35761" w:rsidRPr="001D34BB" w:rsidRDefault="00A35761" w:rsidP="0053442C">
      <w:pPr>
        <w:numPr>
          <w:ilvl w:val="0"/>
          <w:numId w:val="17"/>
        </w:numPr>
        <w:spacing w:before="60" w:line="360" w:lineRule="auto"/>
        <w:ind w:left="567" w:hanging="283"/>
        <w:rPr>
          <w:rFonts w:eastAsia="Times New Roman" w:cstheme="minorHAnsi"/>
          <w:sz w:val="22"/>
          <w:szCs w:val="22"/>
          <w:lang w:eastAsia="pl-PL"/>
        </w:rPr>
      </w:pPr>
      <w:r>
        <w:rPr>
          <w:rFonts w:eastAsia="Times New Roman" w:cstheme="minorHAnsi"/>
          <w:b/>
          <w:bCs/>
          <w:sz w:val="22"/>
          <w:szCs w:val="22"/>
          <w:lang w:eastAsia="pl-PL"/>
        </w:rPr>
        <w:lastRenderedPageBreak/>
        <w:t>Wykonawca oświadcza, że jest w posiadaniu nw. pojazdów:</w:t>
      </w:r>
    </w:p>
    <w:p w14:paraId="6A821BE4" w14:textId="436F1D71" w:rsidR="0096277E" w:rsidRDefault="0096277E" w:rsidP="003B24FB">
      <w:pPr>
        <w:spacing w:before="60" w:line="360" w:lineRule="auto"/>
        <w:rPr>
          <w:rFonts w:eastAsia="Times New Roman" w:cstheme="minorHAnsi"/>
          <w:b/>
          <w:bCs/>
          <w:sz w:val="22"/>
          <w:szCs w:val="22"/>
          <w:lang w:eastAsia="pl-PL"/>
        </w:rPr>
      </w:pPr>
      <w:r w:rsidRPr="00710560">
        <w:rPr>
          <w:rFonts w:eastAsia="Times New Roman" w:cstheme="minorHAnsi"/>
          <w:b/>
          <w:bCs/>
          <w:sz w:val="22"/>
          <w:szCs w:val="22"/>
          <w:lang w:eastAsia="pl-PL"/>
        </w:rPr>
        <w:t>Wykaz pojazdów</w:t>
      </w:r>
      <w:r>
        <w:rPr>
          <w:rFonts w:eastAsia="Times New Roman" w:cstheme="minorHAnsi"/>
          <w:b/>
          <w:bCs/>
          <w:sz w:val="22"/>
          <w:szCs w:val="22"/>
          <w:lang w:eastAsia="pl-PL"/>
        </w:rPr>
        <w:t xml:space="preserve"> </w:t>
      </w:r>
      <w:r w:rsidR="00A35761">
        <w:rPr>
          <w:rFonts w:eastAsia="Times New Roman" w:cstheme="minorHAnsi"/>
          <w:b/>
          <w:bCs/>
          <w:sz w:val="22"/>
          <w:szCs w:val="22"/>
          <w:lang w:eastAsia="pl-PL"/>
        </w:rPr>
        <w:t>pr</w:t>
      </w:r>
      <w:r w:rsidRPr="00710560">
        <w:rPr>
          <w:rFonts w:eastAsia="Times New Roman" w:cstheme="minorHAnsi"/>
          <w:b/>
          <w:bCs/>
          <w:sz w:val="22"/>
          <w:szCs w:val="22"/>
          <w:lang w:eastAsia="pl-PL"/>
        </w:rPr>
        <w:t>zystosowanych do odbioru odpadów komunalnych</w:t>
      </w:r>
      <w:r>
        <w:rPr>
          <w:rFonts w:eastAsia="Times New Roman" w:cstheme="minorHAnsi"/>
          <w:b/>
          <w:bCs/>
          <w:sz w:val="22"/>
          <w:szCs w:val="22"/>
          <w:lang w:eastAsia="pl-PL"/>
        </w:rPr>
        <w:t xml:space="preserve">, </w:t>
      </w:r>
      <w:r w:rsidRPr="00710560">
        <w:rPr>
          <w:rFonts w:eastAsia="Times New Roman" w:cstheme="minorHAnsi"/>
          <w:b/>
          <w:bCs/>
          <w:sz w:val="22"/>
          <w:szCs w:val="22"/>
          <w:lang w:eastAsia="pl-PL"/>
        </w:rPr>
        <w:t>dostępnych Wykonawcy w celu realizacji zamówienia (KRYTERIUM OCENY OFERT</w:t>
      </w:r>
      <w:r w:rsidR="00B5163C">
        <w:rPr>
          <w:rFonts w:eastAsia="Times New Roman" w:cstheme="minorHAnsi"/>
          <w:b/>
          <w:bCs/>
          <w:sz w:val="22"/>
          <w:szCs w:val="22"/>
          <w:lang w:eastAsia="pl-PL"/>
        </w:rPr>
        <w:t xml:space="preserve"> nr 2</w:t>
      </w:r>
      <w:r w:rsidRPr="00710560">
        <w:rPr>
          <w:rFonts w:eastAsia="Times New Roman" w:cstheme="minorHAnsi"/>
          <w:b/>
          <w:bCs/>
          <w:sz w:val="22"/>
          <w:szCs w:val="22"/>
          <w:lang w:eastAsia="pl-PL"/>
        </w:rPr>
        <w:t>)</w:t>
      </w:r>
    </w:p>
    <w:p w14:paraId="26228B3A" w14:textId="77777777" w:rsidR="00C7312B" w:rsidRDefault="00C7312B" w:rsidP="003B24FB">
      <w:pPr>
        <w:spacing w:before="60" w:line="360" w:lineRule="auto"/>
        <w:rPr>
          <w:rFonts w:eastAsia="Times New Roman" w:cstheme="minorHAnsi"/>
          <w:b/>
          <w:bCs/>
          <w:sz w:val="22"/>
          <w:szCs w:val="22"/>
          <w:lang w:eastAsia="pl-PL"/>
        </w:rPr>
      </w:pPr>
    </w:p>
    <w:tbl>
      <w:tblPr>
        <w:tblW w:w="7508" w:type="dxa"/>
        <w:jc w:val="center"/>
        <w:tblCellMar>
          <w:left w:w="10" w:type="dxa"/>
          <w:right w:w="10" w:type="dxa"/>
        </w:tblCellMar>
        <w:tblLook w:val="0000" w:firstRow="0" w:lastRow="0" w:firstColumn="0" w:lastColumn="0" w:noHBand="0" w:noVBand="0"/>
      </w:tblPr>
      <w:tblGrid>
        <w:gridCol w:w="471"/>
        <w:gridCol w:w="1891"/>
        <w:gridCol w:w="1680"/>
        <w:gridCol w:w="1623"/>
        <w:gridCol w:w="1843"/>
      </w:tblGrid>
      <w:tr w:rsidR="00973FB7" w:rsidRPr="00FE652E" w14:paraId="65DA0E21" w14:textId="77777777" w:rsidTr="00973FB7">
        <w:trPr>
          <w:trHeight w:val="919"/>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C3817D" w14:textId="77777777" w:rsidR="00C7312B" w:rsidRPr="00973FB7" w:rsidRDefault="00C7312B" w:rsidP="00396EAA">
            <w:pPr>
              <w:rPr>
                <w:rFonts w:cs="Times New Roman"/>
                <w:b/>
                <w:sz w:val="22"/>
                <w:szCs w:val="22"/>
              </w:rPr>
            </w:pPr>
            <w:r w:rsidRPr="00973FB7">
              <w:rPr>
                <w:rFonts w:cs="Times New Roman"/>
                <w:b/>
                <w:sz w:val="22"/>
                <w:szCs w:val="22"/>
              </w:rPr>
              <w:t>Lp.</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34B8223" w14:textId="77777777" w:rsidR="00C7312B" w:rsidRPr="00973FB7" w:rsidRDefault="00C7312B" w:rsidP="00396EAA">
            <w:pPr>
              <w:rPr>
                <w:rFonts w:cs="Times New Roman"/>
                <w:b/>
                <w:sz w:val="22"/>
                <w:szCs w:val="22"/>
              </w:rPr>
            </w:pPr>
            <w:r w:rsidRPr="00973FB7">
              <w:rPr>
                <w:rFonts w:cs="Times New Roman"/>
                <w:b/>
                <w:sz w:val="22"/>
                <w:szCs w:val="22"/>
              </w:rPr>
              <w:t>Opis, rodzaj pojazdu jakim dysponuje wykonawca</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2CC3782" w14:textId="77777777" w:rsidR="00C7312B" w:rsidRPr="00973FB7" w:rsidRDefault="00C7312B" w:rsidP="00396EAA">
            <w:pPr>
              <w:rPr>
                <w:rFonts w:cs="Times New Roman"/>
                <w:sz w:val="22"/>
                <w:szCs w:val="22"/>
              </w:rPr>
            </w:pPr>
            <w:r w:rsidRPr="00973FB7">
              <w:rPr>
                <w:rFonts w:cs="Times New Roman"/>
                <w:b/>
                <w:sz w:val="22"/>
                <w:szCs w:val="22"/>
              </w:rPr>
              <w:t>Kubatura w m</w:t>
            </w:r>
            <w:r w:rsidRPr="00973FB7">
              <w:rPr>
                <w:rFonts w:cs="Times New Roman"/>
                <w:b/>
                <w:sz w:val="22"/>
                <w:szCs w:val="22"/>
                <w:vertAlign w:val="superscript"/>
              </w:rPr>
              <w:t>3</w:t>
            </w:r>
            <w:r w:rsidRPr="00973FB7">
              <w:rPr>
                <w:rFonts w:cs="Times New Roman"/>
                <w:b/>
                <w:sz w:val="22"/>
                <w:szCs w:val="22"/>
              </w:rPr>
              <w:t xml:space="preserve"> / ładowność w t</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7A31F2" w14:textId="77777777" w:rsidR="00C7312B" w:rsidRPr="00973FB7" w:rsidRDefault="00C7312B" w:rsidP="00396EAA">
            <w:pPr>
              <w:rPr>
                <w:rFonts w:cs="Times New Roman"/>
                <w:b/>
                <w:sz w:val="22"/>
                <w:szCs w:val="22"/>
              </w:rPr>
            </w:pPr>
            <w:r w:rsidRPr="00973FB7">
              <w:rPr>
                <w:rFonts w:cs="Times New Roman"/>
                <w:b/>
                <w:sz w:val="22"/>
                <w:szCs w:val="22"/>
              </w:rPr>
              <w:t>Norma emisji spalin EURO*/rodzaj napędu **</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DDAF8D6" w14:textId="77777777" w:rsidR="00C7312B" w:rsidRPr="00973FB7" w:rsidRDefault="00C7312B" w:rsidP="00396EAA">
            <w:pPr>
              <w:rPr>
                <w:rFonts w:cs="Times New Roman"/>
                <w:b/>
                <w:sz w:val="22"/>
                <w:szCs w:val="22"/>
              </w:rPr>
            </w:pPr>
            <w:r w:rsidRPr="00973FB7">
              <w:rPr>
                <w:rFonts w:cs="Times New Roman"/>
                <w:b/>
                <w:sz w:val="22"/>
                <w:szCs w:val="22"/>
              </w:rPr>
              <w:t xml:space="preserve">Informacja o sposobie dysponowania </w:t>
            </w:r>
          </w:p>
          <w:p w14:paraId="1488F98B" w14:textId="77777777" w:rsidR="00C7312B" w:rsidRPr="00973FB7" w:rsidRDefault="00C7312B" w:rsidP="00396EAA">
            <w:pPr>
              <w:rPr>
                <w:rFonts w:cs="Times New Roman"/>
                <w:b/>
                <w:sz w:val="22"/>
                <w:szCs w:val="22"/>
              </w:rPr>
            </w:pPr>
            <w:r w:rsidRPr="00973FB7">
              <w:rPr>
                <w:rFonts w:cs="Times New Roman"/>
                <w:b/>
                <w:sz w:val="22"/>
                <w:szCs w:val="22"/>
              </w:rPr>
              <w:t>(własność, leasing, wynajem)</w:t>
            </w:r>
          </w:p>
        </w:tc>
      </w:tr>
      <w:tr w:rsidR="00973FB7" w:rsidRPr="00FE652E" w14:paraId="2372FA3B" w14:textId="77777777" w:rsidTr="00973FB7">
        <w:trPr>
          <w:trHeight w:val="158"/>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95CF083" w14:textId="77777777" w:rsidR="00C7312B" w:rsidRPr="00973FB7" w:rsidRDefault="00C7312B" w:rsidP="00396EAA">
            <w:pPr>
              <w:rPr>
                <w:rFonts w:cs="Times New Roman"/>
                <w:bCs/>
                <w:sz w:val="22"/>
                <w:szCs w:val="22"/>
              </w:rPr>
            </w:pPr>
            <w:r w:rsidRPr="00973FB7">
              <w:rPr>
                <w:rFonts w:cs="Times New Roman"/>
                <w:bCs/>
                <w:sz w:val="22"/>
                <w:szCs w:val="22"/>
              </w:rPr>
              <w:t>1.</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83BA56" w14:textId="77777777" w:rsidR="00C7312B" w:rsidRPr="00973FB7" w:rsidRDefault="00C7312B" w:rsidP="00396EAA">
            <w:pPr>
              <w:rPr>
                <w:rFonts w:cs="Times New Roman"/>
                <w:bCs/>
                <w:sz w:val="22"/>
                <w:szCs w:val="22"/>
              </w:rPr>
            </w:pPr>
            <w:r w:rsidRPr="00973FB7">
              <w:rPr>
                <w:rFonts w:cs="Times New Roman"/>
                <w:bCs/>
                <w:sz w:val="22"/>
                <w:szCs w:val="22"/>
              </w:rPr>
              <w:t>2.</w:t>
            </w: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190730C" w14:textId="77777777" w:rsidR="00C7312B" w:rsidRPr="00973FB7" w:rsidRDefault="00C7312B" w:rsidP="00396EAA">
            <w:pPr>
              <w:rPr>
                <w:rFonts w:cs="Times New Roman"/>
                <w:bCs/>
                <w:sz w:val="22"/>
                <w:szCs w:val="22"/>
              </w:rPr>
            </w:pPr>
            <w:r w:rsidRPr="00973FB7">
              <w:rPr>
                <w:rFonts w:cs="Times New Roman"/>
                <w:bCs/>
                <w:sz w:val="22"/>
                <w:szCs w:val="22"/>
              </w:rPr>
              <w:t>3.</w:t>
            </w: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9A6C4C" w14:textId="77777777" w:rsidR="00C7312B" w:rsidRPr="00973FB7" w:rsidRDefault="00C7312B" w:rsidP="00396EAA">
            <w:pPr>
              <w:rPr>
                <w:rFonts w:cs="Times New Roman"/>
                <w:bCs/>
                <w:sz w:val="22"/>
                <w:szCs w:val="22"/>
              </w:rPr>
            </w:pPr>
            <w:r w:rsidRPr="00973FB7">
              <w:rPr>
                <w:rFonts w:cs="Times New Roman"/>
                <w:bCs/>
                <w:sz w:val="22"/>
                <w:szCs w:val="22"/>
              </w:rPr>
              <w:t>4.</w:t>
            </w: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83990C1" w14:textId="77777777" w:rsidR="00C7312B" w:rsidRPr="00973FB7" w:rsidRDefault="00C7312B" w:rsidP="00396EAA">
            <w:pPr>
              <w:rPr>
                <w:rFonts w:cs="Times New Roman"/>
                <w:bCs/>
                <w:sz w:val="22"/>
                <w:szCs w:val="22"/>
              </w:rPr>
            </w:pPr>
            <w:r w:rsidRPr="00973FB7">
              <w:rPr>
                <w:rFonts w:cs="Times New Roman"/>
                <w:bCs/>
                <w:sz w:val="22"/>
                <w:szCs w:val="22"/>
              </w:rPr>
              <w:t>5.</w:t>
            </w:r>
          </w:p>
        </w:tc>
      </w:tr>
      <w:tr w:rsidR="00C7312B" w:rsidRPr="00FE652E" w14:paraId="65ACE1E8" w14:textId="77777777" w:rsidTr="00973FB7">
        <w:trPr>
          <w:trHeight w:val="643"/>
          <w:jc w:val="center"/>
        </w:trPr>
        <w:tc>
          <w:tcPr>
            <w:tcW w:w="75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CF6732B" w14:textId="77777777" w:rsidR="00C7312B" w:rsidRPr="00973FB7" w:rsidRDefault="00C7312B" w:rsidP="00C7312B">
            <w:pPr>
              <w:pStyle w:val="Akapitzlist"/>
              <w:numPr>
                <w:ilvl w:val="0"/>
                <w:numId w:val="78"/>
              </w:numPr>
              <w:spacing w:after="0" w:line="259" w:lineRule="auto"/>
              <w:rPr>
                <w:rFonts w:cs="Times New Roman"/>
                <w:b/>
                <w:bCs/>
              </w:rPr>
            </w:pPr>
            <w:r w:rsidRPr="00973FB7">
              <w:rPr>
                <w:rFonts w:cs="Times New Roman"/>
                <w:b/>
                <w:bCs/>
                <w:color w:val="000000" w:themeColor="text1"/>
              </w:rPr>
              <w:t>Wykaz pojazdów</w:t>
            </w:r>
            <w:r w:rsidRPr="00973FB7">
              <w:rPr>
                <w:rFonts w:cs="Times New Roman"/>
                <w:b/>
                <w:bCs/>
              </w:rPr>
              <w:t xml:space="preserve"> spełniających normę emisji spalin Euro 6</w:t>
            </w:r>
          </w:p>
        </w:tc>
      </w:tr>
      <w:tr w:rsidR="00973FB7" w:rsidRPr="00FE652E" w14:paraId="4B84318D" w14:textId="77777777" w:rsidTr="00973FB7">
        <w:trPr>
          <w:trHeight w:val="919"/>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4635E58" w14:textId="77777777" w:rsidR="00C7312B" w:rsidRPr="00973FB7" w:rsidRDefault="00C7312B" w:rsidP="00396EAA">
            <w:pPr>
              <w:rPr>
                <w:rFonts w:cs="Times New Roman"/>
                <w:bCs/>
                <w:sz w:val="22"/>
                <w:szCs w:val="22"/>
              </w:rPr>
            </w:pPr>
            <w:r w:rsidRPr="00973FB7">
              <w:rPr>
                <w:rFonts w:cs="Times New Roman"/>
                <w:bCs/>
                <w:sz w:val="22"/>
                <w:szCs w:val="22"/>
              </w:rPr>
              <w:t>1.</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27205F" w14:textId="77777777" w:rsidR="00C7312B" w:rsidRPr="00973FB7" w:rsidRDefault="00C7312B" w:rsidP="00396EAA">
            <w:pPr>
              <w:rPr>
                <w:rFonts w:cs="Times New Roman"/>
                <w:bCs/>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11C482" w14:textId="77777777" w:rsidR="00C7312B" w:rsidRPr="00973FB7" w:rsidRDefault="00C7312B" w:rsidP="00396EAA">
            <w:pPr>
              <w:rPr>
                <w:rFonts w:cs="Times New Roman"/>
                <w:bCs/>
                <w:sz w:val="22"/>
                <w:szCs w:val="22"/>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7ACB3ED" w14:textId="77777777" w:rsidR="00C7312B" w:rsidRPr="00973FB7" w:rsidRDefault="00C7312B" w:rsidP="00396EAA">
            <w:pPr>
              <w:rPr>
                <w:rFonts w:cs="Times New Roman"/>
                <w:bCs/>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77F58F2" w14:textId="77777777" w:rsidR="00C7312B" w:rsidRPr="00973FB7" w:rsidRDefault="00C7312B" w:rsidP="00396EAA">
            <w:pPr>
              <w:rPr>
                <w:rFonts w:cs="Times New Roman"/>
                <w:bCs/>
                <w:sz w:val="22"/>
                <w:szCs w:val="22"/>
              </w:rPr>
            </w:pPr>
          </w:p>
        </w:tc>
      </w:tr>
      <w:tr w:rsidR="00973FB7" w:rsidRPr="00FE652E" w14:paraId="4403DB4A" w14:textId="77777777" w:rsidTr="00973FB7">
        <w:trPr>
          <w:trHeight w:val="919"/>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96DCECF" w14:textId="77777777" w:rsidR="00C7312B" w:rsidRPr="00973FB7" w:rsidRDefault="00C7312B" w:rsidP="00396EAA">
            <w:pPr>
              <w:rPr>
                <w:rFonts w:cs="Times New Roman"/>
                <w:bCs/>
                <w:sz w:val="22"/>
                <w:szCs w:val="22"/>
              </w:rPr>
            </w:pPr>
            <w:r w:rsidRPr="00973FB7">
              <w:rPr>
                <w:rFonts w:cs="Times New Roman"/>
                <w:bCs/>
                <w:sz w:val="22"/>
                <w:szCs w:val="22"/>
              </w:rPr>
              <w:t>2.</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4A393D8" w14:textId="77777777" w:rsidR="00C7312B" w:rsidRPr="00973FB7" w:rsidRDefault="00C7312B" w:rsidP="00396EAA">
            <w:pPr>
              <w:rPr>
                <w:rFonts w:cs="Times New Roman"/>
                <w:bCs/>
                <w:sz w:val="22"/>
                <w:szCs w:val="22"/>
                <w:highlight w:val="yellow"/>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26BAB99" w14:textId="77777777" w:rsidR="00C7312B" w:rsidRPr="00973FB7" w:rsidRDefault="00C7312B" w:rsidP="00396EAA">
            <w:pPr>
              <w:rPr>
                <w:rFonts w:cs="Times New Roman"/>
                <w:bCs/>
                <w:sz w:val="22"/>
                <w:szCs w:val="22"/>
                <w:highlight w:val="yellow"/>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A2D63D" w14:textId="77777777" w:rsidR="00C7312B" w:rsidRPr="00973FB7" w:rsidRDefault="00C7312B" w:rsidP="00396EAA">
            <w:pPr>
              <w:rPr>
                <w:rFonts w:cs="Times New Roman"/>
                <w:bCs/>
                <w:sz w:val="22"/>
                <w:szCs w:val="22"/>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D01AAD6" w14:textId="77777777" w:rsidR="00C7312B" w:rsidRPr="00973FB7" w:rsidRDefault="00C7312B" w:rsidP="00396EAA">
            <w:pPr>
              <w:rPr>
                <w:rFonts w:cs="Times New Roman"/>
                <w:bCs/>
                <w:sz w:val="22"/>
                <w:szCs w:val="22"/>
                <w:highlight w:val="yellow"/>
              </w:rPr>
            </w:pPr>
          </w:p>
        </w:tc>
      </w:tr>
      <w:tr w:rsidR="00973FB7" w:rsidRPr="00FE652E" w14:paraId="47792CEC" w14:textId="77777777" w:rsidTr="00973FB7">
        <w:trPr>
          <w:trHeight w:val="919"/>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3006FFC" w14:textId="77777777" w:rsidR="00C7312B" w:rsidRPr="00973FB7" w:rsidRDefault="00C7312B" w:rsidP="00396EAA">
            <w:pPr>
              <w:rPr>
                <w:rFonts w:cs="Times New Roman"/>
                <w:bCs/>
                <w:sz w:val="22"/>
                <w:szCs w:val="22"/>
              </w:rPr>
            </w:pPr>
            <w:r w:rsidRPr="00973FB7">
              <w:rPr>
                <w:rFonts w:cs="Times New Roman"/>
                <w:bCs/>
                <w:sz w:val="22"/>
                <w:szCs w:val="22"/>
              </w:rPr>
              <w:t>3.</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2D5090A" w14:textId="77777777" w:rsidR="00C7312B" w:rsidRPr="00973FB7" w:rsidRDefault="00C7312B" w:rsidP="00396EAA">
            <w:pPr>
              <w:rPr>
                <w:rFonts w:cs="Times New Roman"/>
                <w:bCs/>
                <w:sz w:val="22"/>
                <w:szCs w:val="22"/>
                <w:highlight w:val="yellow"/>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1C88D16" w14:textId="77777777" w:rsidR="00C7312B" w:rsidRPr="00973FB7" w:rsidRDefault="00C7312B" w:rsidP="00396EAA">
            <w:pPr>
              <w:rPr>
                <w:rFonts w:cs="Times New Roman"/>
                <w:bCs/>
                <w:sz w:val="22"/>
                <w:szCs w:val="22"/>
                <w:highlight w:val="yellow"/>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5D977A1" w14:textId="77777777" w:rsidR="00C7312B" w:rsidRPr="00973FB7" w:rsidRDefault="00C7312B" w:rsidP="00396EAA">
            <w:pPr>
              <w:rPr>
                <w:rFonts w:cs="Times New Roman"/>
                <w:bCs/>
                <w:sz w:val="22"/>
                <w:szCs w:val="22"/>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2CF583E" w14:textId="77777777" w:rsidR="00C7312B" w:rsidRPr="00973FB7" w:rsidRDefault="00C7312B" w:rsidP="00396EAA">
            <w:pPr>
              <w:rPr>
                <w:rFonts w:cs="Times New Roman"/>
                <w:bCs/>
                <w:sz w:val="22"/>
                <w:szCs w:val="22"/>
                <w:highlight w:val="yellow"/>
              </w:rPr>
            </w:pPr>
          </w:p>
        </w:tc>
      </w:tr>
      <w:tr w:rsidR="00973FB7" w:rsidRPr="00FE652E" w14:paraId="26ED3F77" w14:textId="77777777" w:rsidTr="00973FB7">
        <w:trPr>
          <w:trHeight w:val="919"/>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EBD30E1" w14:textId="77777777" w:rsidR="00C7312B" w:rsidRPr="00973FB7" w:rsidRDefault="00C7312B" w:rsidP="00396EAA">
            <w:pPr>
              <w:rPr>
                <w:rFonts w:cs="Times New Roman"/>
                <w:bCs/>
                <w:sz w:val="22"/>
                <w:szCs w:val="22"/>
              </w:rPr>
            </w:pPr>
            <w:r w:rsidRPr="00973FB7">
              <w:rPr>
                <w:rFonts w:cs="Times New Roman"/>
                <w:bCs/>
                <w:sz w:val="22"/>
                <w:szCs w:val="22"/>
              </w:rPr>
              <w:t>4.</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B08E4BC" w14:textId="77777777" w:rsidR="00C7312B" w:rsidRPr="00973FB7" w:rsidRDefault="00C7312B" w:rsidP="00396EAA">
            <w:pPr>
              <w:rPr>
                <w:rFonts w:cs="Times New Roman"/>
                <w:bCs/>
                <w:sz w:val="22"/>
                <w:szCs w:val="22"/>
                <w:highlight w:val="yellow"/>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F3BAE3A" w14:textId="77777777" w:rsidR="00C7312B" w:rsidRPr="00973FB7" w:rsidRDefault="00C7312B" w:rsidP="00396EAA">
            <w:pPr>
              <w:rPr>
                <w:rFonts w:cs="Times New Roman"/>
                <w:bCs/>
                <w:sz w:val="22"/>
                <w:szCs w:val="22"/>
                <w:highlight w:val="yellow"/>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F97CE2C" w14:textId="77777777" w:rsidR="00C7312B" w:rsidRPr="00973FB7" w:rsidRDefault="00C7312B" w:rsidP="00396EAA">
            <w:pPr>
              <w:rPr>
                <w:rFonts w:cs="Times New Roman"/>
                <w:bCs/>
                <w:sz w:val="22"/>
                <w:szCs w:val="22"/>
                <w:highlight w:val="yellow"/>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CD456D" w14:textId="77777777" w:rsidR="00C7312B" w:rsidRPr="00973FB7" w:rsidRDefault="00C7312B" w:rsidP="00396EAA">
            <w:pPr>
              <w:rPr>
                <w:rFonts w:cs="Times New Roman"/>
                <w:bCs/>
                <w:sz w:val="22"/>
                <w:szCs w:val="22"/>
                <w:highlight w:val="yellow"/>
              </w:rPr>
            </w:pPr>
          </w:p>
        </w:tc>
      </w:tr>
      <w:tr w:rsidR="00973FB7" w:rsidRPr="00FE652E" w14:paraId="377B912D" w14:textId="77777777" w:rsidTr="00973FB7">
        <w:trPr>
          <w:trHeight w:val="919"/>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76A87C0A" w14:textId="77777777" w:rsidR="00C7312B" w:rsidRPr="00973FB7" w:rsidRDefault="00C7312B" w:rsidP="00396EAA">
            <w:pPr>
              <w:rPr>
                <w:rFonts w:cs="Times New Roman"/>
                <w:bCs/>
                <w:sz w:val="22"/>
                <w:szCs w:val="22"/>
              </w:rPr>
            </w:pPr>
            <w:r w:rsidRPr="00973FB7">
              <w:rPr>
                <w:rFonts w:cs="Times New Roman"/>
                <w:bCs/>
                <w:sz w:val="22"/>
                <w:szCs w:val="22"/>
              </w:rPr>
              <w:t>5.</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8AB743C" w14:textId="77777777" w:rsidR="00C7312B" w:rsidRPr="00973FB7" w:rsidRDefault="00C7312B" w:rsidP="00396EAA">
            <w:pPr>
              <w:rPr>
                <w:rFonts w:cs="Times New Roman"/>
                <w:bCs/>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2496EB27" w14:textId="77777777" w:rsidR="00C7312B" w:rsidRPr="00973FB7" w:rsidRDefault="00C7312B" w:rsidP="00396EAA">
            <w:pPr>
              <w:rPr>
                <w:rFonts w:cs="Times New Roman"/>
                <w:bCs/>
                <w:sz w:val="22"/>
                <w:szCs w:val="22"/>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CC80A57" w14:textId="77777777" w:rsidR="00C7312B" w:rsidRPr="00973FB7" w:rsidRDefault="00C7312B" w:rsidP="00396EAA">
            <w:pPr>
              <w:rPr>
                <w:rFonts w:cs="Times New Roman"/>
                <w:bCs/>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14176E9" w14:textId="77777777" w:rsidR="00C7312B" w:rsidRPr="00973FB7" w:rsidRDefault="00C7312B" w:rsidP="00396EAA">
            <w:pPr>
              <w:rPr>
                <w:rFonts w:cs="Times New Roman"/>
                <w:bCs/>
                <w:sz w:val="22"/>
                <w:szCs w:val="22"/>
              </w:rPr>
            </w:pPr>
          </w:p>
        </w:tc>
      </w:tr>
      <w:tr w:rsidR="00C7312B" w:rsidRPr="00FE652E" w14:paraId="51D71F7D" w14:textId="77777777" w:rsidTr="00973FB7">
        <w:trPr>
          <w:trHeight w:val="919"/>
          <w:jc w:val="center"/>
        </w:trPr>
        <w:tc>
          <w:tcPr>
            <w:tcW w:w="750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7D3E98" w14:textId="77777777" w:rsidR="00C7312B" w:rsidRPr="00973FB7" w:rsidRDefault="00C7312B" w:rsidP="00C7312B">
            <w:pPr>
              <w:pStyle w:val="Akapitzlist"/>
              <w:numPr>
                <w:ilvl w:val="0"/>
                <w:numId w:val="78"/>
              </w:numPr>
              <w:spacing w:after="0" w:line="259" w:lineRule="auto"/>
              <w:rPr>
                <w:rFonts w:ascii="Calibri" w:hAnsi="Calibri" w:cs="Calibri"/>
                <w:b/>
              </w:rPr>
            </w:pPr>
            <w:r w:rsidRPr="00973FB7">
              <w:rPr>
                <w:rFonts w:ascii="Calibri" w:hAnsi="Calibri" w:cs="Calibri"/>
                <w:b/>
              </w:rPr>
              <w:t xml:space="preserve">Wykaz pojazdów </w:t>
            </w:r>
            <w:r w:rsidRPr="00973FB7">
              <w:rPr>
                <w:rFonts w:ascii="Calibri" w:hAnsi="Calibri" w:cs="Calibri"/>
                <w:b/>
                <w:color w:val="000000" w:themeColor="text1"/>
              </w:rPr>
              <w:t>nisko- lub zeroemisyjny</w:t>
            </w:r>
          </w:p>
        </w:tc>
      </w:tr>
      <w:tr w:rsidR="00973FB7" w:rsidRPr="00FE652E" w14:paraId="292D391D" w14:textId="77777777" w:rsidTr="00973FB7">
        <w:trPr>
          <w:trHeight w:val="919"/>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4DFE92F" w14:textId="77777777" w:rsidR="00C7312B" w:rsidRPr="00973FB7" w:rsidRDefault="00C7312B" w:rsidP="00396EAA">
            <w:pPr>
              <w:rPr>
                <w:rFonts w:cs="Times New Roman"/>
                <w:bCs/>
                <w:sz w:val="22"/>
                <w:szCs w:val="22"/>
              </w:rPr>
            </w:pPr>
            <w:r w:rsidRPr="00973FB7">
              <w:rPr>
                <w:rFonts w:cs="Times New Roman"/>
                <w:bCs/>
                <w:sz w:val="22"/>
                <w:szCs w:val="22"/>
              </w:rPr>
              <w:t>1.</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D0183B1" w14:textId="77777777" w:rsidR="00C7312B" w:rsidRPr="00973FB7" w:rsidRDefault="00C7312B" w:rsidP="00396EAA">
            <w:pPr>
              <w:rPr>
                <w:rFonts w:cs="Times New Roman"/>
                <w:bCs/>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E26126B" w14:textId="77777777" w:rsidR="00C7312B" w:rsidRPr="00973FB7" w:rsidRDefault="00C7312B" w:rsidP="00396EAA">
            <w:pPr>
              <w:rPr>
                <w:rFonts w:cs="Times New Roman"/>
                <w:bCs/>
                <w:sz w:val="22"/>
                <w:szCs w:val="22"/>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59D42AD" w14:textId="77777777" w:rsidR="00C7312B" w:rsidRPr="00973FB7" w:rsidRDefault="00C7312B" w:rsidP="00396EAA">
            <w:pPr>
              <w:rPr>
                <w:rFonts w:cs="Times New Roman"/>
                <w:bCs/>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6D13BC57" w14:textId="77777777" w:rsidR="00C7312B" w:rsidRPr="00973FB7" w:rsidRDefault="00C7312B" w:rsidP="00396EAA">
            <w:pPr>
              <w:rPr>
                <w:rFonts w:cs="Times New Roman"/>
                <w:bCs/>
                <w:sz w:val="22"/>
                <w:szCs w:val="22"/>
              </w:rPr>
            </w:pPr>
          </w:p>
        </w:tc>
      </w:tr>
      <w:tr w:rsidR="00973FB7" w:rsidRPr="00FE652E" w14:paraId="6B781E4D" w14:textId="77777777" w:rsidTr="00973FB7">
        <w:trPr>
          <w:trHeight w:val="919"/>
          <w:jc w:val="center"/>
        </w:trPr>
        <w:tc>
          <w:tcPr>
            <w:tcW w:w="47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46F4C967" w14:textId="77777777" w:rsidR="00C7312B" w:rsidRPr="00973FB7" w:rsidRDefault="00C7312B" w:rsidP="00396EAA">
            <w:pPr>
              <w:rPr>
                <w:rFonts w:cs="Times New Roman"/>
                <w:bCs/>
                <w:sz w:val="22"/>
                <w:szCs w:val="22"/>
              </w:rPr>
            </w:pPr>
            <w:r w:rsidRPr="00973FB7">
              <w:rPr>
                <w:rFonts w:cs="Times New Roman"/>
                <w:bCs/>
                <w:sz w:val="22"/>
                <w:szCs w:val="22"/>
              </w:rPr>
              <w:t>2.</w:t>
            </w:r>
          </w:p>
        </w:tc>
        <w:tc>
          <w:tcPr>
            <w:tcW w:w="18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37DF5347" w14:textId="77777777" w:rsidR="00C7312B" w:rsidRPr="00973FB7" w:rsidRDefault="00C7312B" w:rsidP="00396EAA">
            <w:pPr>
              <w:rPr>
                <w:rFonts w:cs="Times New Roman"/>
                <w:bCs/>
                <w:sz w:val="22"/>
                <w:szCs w:val="22"/>
              </w:rPr>
            </w:pPr>
          </w:p>
        </w:tc>
        <w:tc>
          <w:tcPr>
            <w:tcW w:w="1680"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0D8AA2FD" w14:textId="77777777" w:rsidR="00C7312B" w:rsidRPr="00973FB7" w:rsidRDefault="00C7312B" w:rsidP="00396EAA">
            <w:pPr>
              <w:rPr>
                <w:rFonts w:cs="Times New Roman"/>
                <w:bCs/>
                <w:sz w:val="22"/>
                <w:szCs w:val="22"/>
              </w:rPr>
            </w:pPr>
          </w:p>
        </w:tc>
        <w:tc>
          <w:tcPr>
            <w:tcW w:w="162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1A9B6F5F" w14:textId="77777777" w:rsidR="00C7312B" w:rsidRPr="00973FB7" w:rsidRDefault="00C7312B" w:rsidP="00396EAA">
            <w:pPr>
              <w:rPr>
                <w:rFonts w:cs="Times New Roman"/>
                <w:bCs/>
                <w:sz w:val="22"/>
                <w:szCs w:val="22"/>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vAlign w:val="center"/>
          </w:tcPr>
          <w:p w14:paraId="580C5079" w14:textId="77777777" w:rsidR="00C7312B" w:rsidRPr="00973FB7" w:rsidRDefault="00C7312B" w:rsidP="00396EAA">
            <w:pPr>
              <w:rPr>
                <w:rFonts w:cs="Times New Roman"/>
                <w:bCs/>
                <w:sz w:val="22"/>
                <w:szCs w:val="22"/>
              </w:rPr>
            </w:pPr>
          </w:p>
        </w:tc>
      </w:tr>
    </w:tbl>
    <w:p w14:paraId="26845C6B" w14:textId="0B2364DC" w:rsidR="000B257B" w:rsidRDefault="000B257B" w:rsidP="00D742E1">
      <w:pPr>
        <w:spacing w:before="60" w:line="276" w:lineRule="auto"/>
        <w:ind w:left="567"/>
        <w:rPr>
          <w:rFonts w:eastAsia="Times New Roman" w:cstheme="minorHAnsi"/>
          <w:b/>
          <w:bCs/>
          <w:sz w:val="20"/>
          <w:szCs w:val="20"/>
          <w:highlight w:val="yellow"/>
          <w:lang w:eastAsia="pl-PL"/>
        </w:rPr>
      </w:pPr>
    </w:p>
    <w:p w14:paraId="25E78861" w14:textId="77777777" w:rsidR="00C7312B" w:rsidRPr="00973FB7" w:rsidRDefault="00C7312B" w:rsidP="00C7312B">
      <w:pPr>
        <w:ind w:left="851" w:firstLine="283"/>
        <w:rPr>
          <w:sz w:val="22"/>
          <w:szCs w:val="22"/>
        </w:rPr>
      </w:pPr>
      <w:r w:rsidRPr="00973FB7">
        <w:rPr>
          <w:sz w:val="22"/>
          <w:szCs w:val="22"/>
        </w:rPr>
        <w:t>* dotyczy wykazu I.</w:t>
      </w:r>
    </w:p>
    <w:p w14:paraId="3E67A8FC" w14:textId="3921BEE7" w:rsidR="00C7312B" w:rsidRPr="00973FB7" w:rsidRDefault="00C7312B" w:rsidP="00C7312B">
      <w:pPr>
        <w:ind w:left="851" w:firstLine="283"/>
        <w:rPr>
          <w:sz w:val="22"/>
          <w:szCs w:val="22"/>
        </w:rPr>
      </w:pPr>
      <w:r w:rsidRPr="00973FB7">
        <w:rPr>
          <w:sz w:val="22"/>
          <w:szCs w:val="22"/>
        </w:rPr>
        <w:t>** dotyczy wykazu II</w:t>
      </w:r>
    </w:p>
    <w:p w14:paraId="3AB58DD1" w14:textId="77777777" w:rsidR="00C7312B" w:rsidRDefault="00C7312B" w:rsidP="00D742E1">
      <w:pPr>
        <w:spacing w:before="60" w:line="276" w:lineRule="auto"/>
        <w:ind w:left="567"/>
        <w:rPr>
          <w:rFonts w:eastAsia="Times New Roman" w:cstheme="minorHAnsi"/>
          <w:b/>
          <w:bCs/>
          <w:sz w:val="20"/>
          <w:szCs w:val="20"/>
          <w:highlight w:val="yellow"/>
          <w:lang w:eastAsia="pl-PL"/>
        </w:rPr>
      </w:pPr>
    </w:p>
    <w:p w14:paraId="69360E82" w14:textId="4522BC44" w:rsidR="007B562A" w:rsidRPr="00973FB7" w:rsidRDefault="007B562A" w:rsidP="00973FB7">
      <w:pPr>
        <w:spacing w:before="60" w:line="276" w:lineRule="auto"/>
        <w:rPr>
          <w:rFonts w:eastAsia="Times New Roman" w:cstheme="minorHAnsi"/>
          <w:b/>
          <w:bCs/>
          <w:sz w:val="22"/>
          <w:szCs w:val="22"/>
          <w:lang w:eastAsia="pl-PL"/>
        </w:rPr>
      </w:pPr>
      <w:r w:rsidRPr="00973FB7">
        <w:rPr>
          <w:rFonts w:eastAsia="Times New Roman" w:cstheme="minorHAnsi"/>
          <w:b/>
          <w:bCs/>
          <w:sz w:val="22"/>
          <w:szCs w:val="22"/>
          <w:lang w:eastAsia="pl-PL"/>
        </w:rPr>
        <w:t>Brak wypełnienia powyższej tabeli będzie równoznaczny z przyznaniem 0 pkt w kryterium aspekty środowiskowe.</w:t>
      </w:r>
    </w:p>
    <w:p w14:paraId="23F805FF" w14:textId="730B7A9D" w:rsidR="00D742E1" w:rsidRPr="00D742E1" w:rsidRDefault="00D742E1" w:rsidP="000B257B">
      <w:pPr>
        <w:spacing w:before="60" w:line="276" w:lineRule="auto"/>
        <w:rPr>
          <w:rFonts w:eastAsia="Times New Roman" w:cstheme="minorHAnsi"/>
          <w:b/>
          <w:bCs/>
          <w:sz w:val="20"/>
          <w:szCs w:val="20"/>
          <w:lang w:eastAsia="pl-PL"/>
        </w:rPr>
      </w:pPr>
    </w:p>
    <w:p w14:paraId="6F788A85" w14:textId="75AD361D" w:rsidR="00D46518" w:rsidRPr="00934600" w:rsidRDefault="00D46518" w:rsidP="00D92F1C">
      <w:pPr>
        <w:numPr>
          <w:ilvl w:val="0"/>
          <w:numId w:val="17"/>
        </w:numPr>
        <w:spacing w:before="60" w:line="360" w:lineRule="auto"/>
        <w:ind w:left="567" w:hanging="283"/>
        <w:rPr>
          <w:rFonts w:eastAsia="Times New Roman" w:cstheme="minorHAnsi"/>
          <w:sz w:val="22"/>
          <w:szCs w:val="22"/>
          <w:lang w:eastAsia="pl-PL"/>
        </w:rPr>
      </w:pPr>
      <w:r w:rsidRPr="00934600">
        <w:rPr>
          <w:rFonts w:cstheme="minorHAnsi"/>
          <w:sz w:val="22"/>
          <w:szCs w:val="22"/>
        </w:rPr>
        <w:lastRenderedPageBreak/>
        <w:t>Akceptuj</w:t>
      </w:r>
      <w:r w:rsidR="00146092" w:rsidRPr="00934600">
        <w:rPr>
          <w:rFonts w:cstheme="minorHAnsi"/>
          <w:sz w:val="22"/>
          <w:szCs w:val="22"/>
        </w:rPr>
        <w:t>e</w:t>
      </w:r>
      <w:r w:rsidRPr="00934600">
        <w:rPr>
          <w:rFonts w:cstheme="minorHAnsi"/>
          <w:sz w:val="22"/>
          <w:szCs w:val="22"/>
        </w:rPr>
        <w:t xml:space="preserve"> termin realizacji zamówienia, termin płatności faktur</w:t>
      </w:r>
      <w:r w:rsidR="00C061F1" w:rsidRPr="00934600">
        <w:rPr>
          <w:rFonts w:cstheme="minorHAnsi"/>
          <w:sz w:val="22"/>
          <w:szCs w:val="22"/>
        </w:rPr>
        <w:t xml:space="preserve"> określone w SWZ</w:t>
      </w:r>
      <w:r w:rsidRPr="00934600">
        <w:rPr>
          <w:rFonts w:cstheme="minorHAnsi"/>
          <w:sz w:val="22"/>
          <w:szCs w:val="22"/>
        </w:rPr>
        <w:t>.</w:t>
      </w:r>
    </w:p>
    <w:p w14:paraId="46E6FAB0" w14:textId="272035D9" w:rsidR="00D46518" w:rsidRPr="00934600" w:rsidRDefault="00D46518" w:rsidP="00D92F1C">
      <w:pPr>
        <w:numPr>
          <w:ilvl w:val="0"/>
          <w:numId w:val="17"/>
        </w:numPr>
        <w:spacing w:before="60" w:line="360" w:lineRule="auto"/>
        <w:ind w:left="567" w:hanging="283"/>
        <w:rPr>
          <w:rFonts w:eastAsia="Times New Roman" w:cstheme="minorHAnsi"/>
          <w:sz w:val="22"/>
          <w:szCs w:val="22"/>
          <w:lang w:eastAsia="pl-PL"/>
        </w:rPr>
      </w:pPr>
      <w:r w:rsidRPr="00934600">
        <w:rPr>
          <w:rFonts w:eastAsia="Times New Roman" w:cstheme="minorHAnsi"/>
          <w:sz w:val="22"/>
          <w:szCs w:val="22"/>
          <w:lang w:eastAsia="pl-PL"/>
        </w:rPr>
        <w:t xml:space="preserve">Akceptuje </w:t>
      </w:r>
      <w:r w:rsidR="00662FF5" w:rsidRPr="00934600">
        <w:rPr>
          <w:rFonts w:eastAsia="Times New Roman" w:cstheme="minorHAnsi"/>
          <w:sz w:val="22"/>
          <w:szCs w:val="22"/>
          <w:lang w:eastAsia="pl-PL"/>
        </w:rPr>
        <w:t>9</w:t>
      </w:r>
      <w:r w:rsidRPr="00934600">
        <w:rPr>
          <w:rFonts w:eastAsia="Times New Roman" w:cstheme="minorHAnsi"/>
          <w:sz w:val="22"/>
          <w:szCs w:val="22"/>
          <w:lang w:eastAsia="pl-PL"/>
        </w:rPr>
        <w:t>0</w:t>
      </w:r>
      <w:r w:rsidR="00586511" w:rsidRPr="00934600">
        <w:rPr>
          <w:rFonts w:eastAsia="Times New Roman" w:cstheme="minorHAnsi"/>
          <w:sz w:val="22"/>
          <w:szCs w:val="22"/>
          <w:lang w:eastAsia="pl-PL"/>
        </w:rPr>
        <w:t xml:space="preserve"> - </w:t>
      </w:r>
      <w:r w:rsidRPr="00934600">
        <w:rPr>
          <w:rFonts w:eastAsia="Times New Roman" w:cstheme="minorHAnsi"/>
          <w:sz w:val="22"/>
          <w:szCs w:val="22"/>
          <w:lang w:eastAsia="pl-PL"/>
        </w:rPr>
        <w:t>dniowy termin związania ofertą liczony od daty ostatecznego składa</w:t>
      </w:r>
      <w:r w:rsidRPr="00934600">
        <w:rPr>
          <w:rFonts w:eastAsia="Times New Roman" w:cstheme="minorHAnsi"/>
          <w:sz w:val="22"/>
          <w:szCs w:val="22"/>
          <w:lang w:eastAsia="pl-PL"/>
        </w:rPr>
        <w:softHyphen/>
        <w:t>nia ofert.</w:t>
      </w:r>
    </w:p>
    <w:p w14:paraId="689E6A2A" w14:textId="4A68132B" w:rsidR="00F32EDD" w:rsidRPr="00CD2EC7" w:rsidRDefault="00D46518" w:rsidP="00CD2EC7">
      <w:pPr>
        <w:numPr>
          <w:ilvl w:val="0"/>
          <w:numId w:val="17"/>
        </w:numPr>
        <w:spacing w:before="60" w:line="360" w:lineRule="auto"/>
        <w:ind w:left="567" w:hanging="283"/>
        <w:rPr>
          <w:rFonts w:eastAsia="Times New Roman" w:cstheme="minorHAnsi"/>
          <w:sz w:val="22"/>
          <w:szCs w:val="22"/>
          <w:lang w:eastAsia="pl-PL"/>
        </w:rPr>
      </w:pPr>
      <w:r w:rsidRPr="00934600">
        <w:rPr>
          <w:rFonts w:eastAsia="Times New Roman" w:cstheme="minorHAnsi"/>
          <w:sz w:val="22"/>
          <w:szCs w:val="22"/>
          <w:lang w:eastAsia="pl-PL"/>
        </w:rPr>
        <w:t xml:space="preserve">W przypadku wybrania jego oferty jako najkorzystniejszej zobowiązuje się do zawarcia umowy zgodnej </w:t>
      </w:r>
      <w:r w:rsidR="009C7C49" w:rsidRPr="00934600">
        <w:rPr>
          <w:rFonts w:eastAsia="Times New Roman" w:cstheme="minorHAnsi"/>
          <w:sz w:val="22"/>
          <w:szCs w:val="22"/>
          <w:lang w:eastAsia="pl-PL"/>
        </w:rPr>
        <w:br/>
      </w:r>
      <w:r w:rsidRPr="00934600">
        <w:rPr>
          <w:rFonts w:eastAsia="Times New Roman" w:cstheme="minorHAnsi"/>
          <w:sz w:val="22"/>
          <w:szCs w:val="22"/>
          <w:lang w:eastAsia="pl-PL"/>
        </w:rPr>
        <w:t xml:space="preserve">z projektem przedstawionym w </w:t>
      </w:r>
      <w:r w:rsidRPr="00934600">
        <w:rPr>
          <w:rFonts w:eastAsia="Times New Roman" w:cstheme="minorHAnsi"/>
          <w:sz w:val="22"/>
          <w:szCs w:val="22"/>
          <w:u w:val="single"/>
          <w:lang w:eastAsia="pl-PL"/>
        </w:rPr>
        <w:t>Załączniku nr 5 do SWZ</w:t>
      </w:r>
      <w:r w:rsidRPr="00934600">
        <w:rPr>
          <w:rFonts w:eastAsia="Times New Roman" w:cstheme="minorHAnsi"/>
          <w:sz w:val="22"/>
          <w:szCs w:val="22"/>
          <w:lang w:eastAsia="pl-PL"/>
        </w:rPr>
        <w:t>, w terminie i miejscu wyznaczonym przez Zamawiającego.</w:t>
      </w:r>
    </w:p>
    <w:p w14:paraId="030465A2" w14:textId="0324B869" w:rsidR="003B427F" w:rsidRPr="00512CEA" w:rsidRDefault="003B427F" w:rsidP="00D92F1C">
      <w:pPr>
        <w:numPr>
          <w:ilvl w:val="0"/>
          <w:numId w:val="17"/>
        </w:numPr>
        <w:spacing w:before="60" w:line="360" w:lineRule="auto"/>
        <w:ind w:left="567" w:hanging="283"/>
        <w:rPr>
          <w:rFonts w:eastAsia="Times New Roman" w:cstheme="minorHAnsi"/>
          <w:sz w:val="22"/>
          <w:szCs w:val="22"/>
          <w:lang w:eastAsia="pl-PL"/>
        </w:rPr>
      </w:pPr>
      <w:r w:rsidRPr="00512CEA">
        <w:rPr>
          <w:rFonts w:cstheme="minorHAnsi"/>
          <w:sz w:val="22"/>
          <w:szCs w:val="22"/>
        </w:rPr>
        <w:t>Wybór mojej oferty będzie prowadził do powstania u zamawiającego obowiązku podatkowego zgodnie z ustawą z dnia 11 marca 2004r. o podatku od towarów i usług (</w:t>
      </w:r>
      <w:r w:rsidR="004C782A" w:rsidRPr="00512CEA">
        <w:rPr>
          <w:rFonts w:cstheme="minorHAnsi"/>
          <w:sz w:val="22"/>
          <w:szCs w:val="22"/>
        </w:rPr>
        <w:t xml:space="preserve">t.j. </w:t>
      </w:r>
      <w:r w:rsidRPr="00512CEA">
        <w:rPr>
          <w:rFonts w:cstheme="minorHAnsi"/>
          <w:sz w:val="22"/>
          <w:szCs w:val="22"/>
        </w:rPr>
        <w:t>Dz.U. z 202</w:t>
      </w:r>
      <w:r w:rsidR="004C782A" w:rsidRPr="00512CEA">
        <w:rPr>
          <w:rFonts w:cstheme="minorHAnsi"/>
          <w:sz w:val="22"/>
          <w:szCs w:val="22"/>
        </w:rPr>
        <w:t>4</w:t>
      </w:r>
      <w:r w:rsidR="00BA5E50" w:rsidRPr="00512CEA">
        <w:rPr>
          <w:rFonts w:cstheme="minorHAnsi"/>
          <w:sz w:val="22"/>
          <w:szCs w:val="22"/>
        </w:rPr>
        <w:t xml:space="preserve"> </w:t>
      </w:r>
      <w:r w:rsidRPr="00512CEA">
        <w:rPr>
          <w:rFonts w:cstheme="minorHAnsi"/>
          <w:sz w:val="22"/>
          <w:szCs w:val="22"/>
        </w:rPr>
        <w:t xml:space="preserve">r. poz. </w:t>
      </w:r>
      <w:r w:rsidR="004C782A" w:rsidRPr="00512CEA">
        <w:rPr>
          <w:rFonts w:cstheme="minorHAnsi"/>
          <w:sz w:val="22"/>
          <w:szCs w:val="22"/>
        </w:rPr>
        <w:t>361</w:t>
      </w:r>
      <w:r w:rsidRPr="00512CEA">
        <w:rPr>
          <w:rFonts w:cstheme="minorHAnsi"/>
          <w:sz w:val="22"/>
          <w:szCs w:val="22"/>
        </w:rPr>
        <w:t xml:space="preserve"> z </w:t>
      </w:r>
      <w:proofErr w:type="spellStart"/>
      <w:r w:rsidRPr="00512CEA">
        <w:rPr>
          <w:rFonts w:cstheme="minorHAnsi"/>
          <w:sz w:val="22"/>
          <w:szCs w:val="22"/>
        </w:rPr>
        <w:t>późn</w:t>
      </w:r>
      <w:proofErr w:type="spellEnd"/>
      <w:r w:rsidRPr="00512CEA">
        <w:rPr>
          <w:rFonts w:cstheme="minorHAnsi"/>
          <w:sz w:val="22"/>
          <w:szCs w:val="22"/>
        </w:rPr>
        <w:t xml:space="preserve">. zm.) </w:t>
      </w:r>
      <w:r w:rsidR="00C331CF" w:rsidRPr="00512CEA">
        <w:rPr>
          <w:rFonts w:cstheme="minorHAnsi"/>
          <w:sz w:val="22"/>
          <w:szCs w:val="22"/>
        </w:rPr>
        <w:t>w zakresie …………………………………………………………………….. (należy wskazać nazwę (rodzaj) towaru lub usługi, których dostawa lub świadczenie będą prowadziły do powstania obowiązku podatkowego) o wartości …………………………. (należy wskazać wartość towaru lub usługi objętego obowiązkiem podatkowym zamawiającego, bez kwoty podatku) przy czym stawka podatku od towaru i usług, która zgodnie z wiedzą wykonawcy, będzie miała zastosowanie wynosi …………………………… (wskazać stawkę podatku).</w:t>
      </w:r>
    </w:p>
    <w:p w14:paraId="34B2E12D" w14:textId="3184B97E" w:rsidR="00BD59CE" w:rsidRPr="00EE12F1" w:rsidRDefault="003B427F" w:rsidP="00CD7408">
      <w:pPr>
        <w:spacing w:before="60" w:line="360" w:lineRule="auto"/>
        <w:rPr>
          <w:rFonts w:cstheme="minorHAnsi"/>
          <w:b/>
          <w:bCs/>
          <w:sz w:val="22"/>
          <w:szCs w:val="22"/>
        </w:rPr>
      </w:pPr>
      <w:r w:rsidRPr="00934600">
        <w:rPr>
          <w:rFonts w:cstheme="minorHAnsi"/>
          <w:b/>
          <w:bCs/>
          <w:sz w:val="22"/>
          <w:szCs w:val="22"/>
          <w:u w:val="single"/>
        </w:rPr>
        <w:t>UWAGA</w:t>
      </w:r>
      <w:r w:rsidR="00BD59CE" w:rsidRPr="00934600">
        <w:rPr>
          <w:rFonts w:cstheme="minorHAnsi"/>
          <w:b/>
          <w:bCs/>
          <w:sz w:val="22"/>
          <w:szCs w:val="22"/>
          <w:u w:val="single"/>
        </w:rPr>
        <w:t>!:</w:t>
      </w:r>
      <w:r w:rsidR="00BD59CE" w:rsidRPr="00934600">
        <w:rPr>
          <w:rFonts w:cstheme="minorHAnsi"/>
          <w:sz w:val="22"/>
          <w:szCs w:val="22"/>
          <w:u w:val="single"/>
        </w:rPr>
        <w:br/>
      </w:r>
      <w:r w:rsidR="00B62A3B" w:rsidRPr="00934600">
        <w:rPr>
          <w:rFonts w:cstheme="minorHAnsi"/>
          <w:b/>
          <w:bCs/>
          <w:sz w:val="22"/>
          <w:szCs w:val="22"/>
        </w:rPr>
        <w:t xml:space="preserve">Punkt </w:t>
      </w:r>
      <w:r w:rsidR="00C061F1" w:rsidRPr="00934600">
        <w:rPr>
          <w:rFonts w:cstheme="minorHAnsi"/>
          <w:b/>
          <w:bCs/>
          <w:sz w:val="22"/>
          <w:szCs w:val="22"/>
        </w:rPr>
        <w:t>5</w:t>
      </w:r>
      <w:r w:rsidRPr="00934600">
        <w:rPr>
          <w:rFonts w:cstheme="minorHAnsi"/>
          <w:b/>
          <w:bCs/>
          <w:sz w:val="22"/>
          <w:szCs w:val="22"/>
        </w:rPr>
        <w:t>.</w:t>
      </w:r>
      <w:r w:rsidR="0053442C">
        <w:rPr>
          <w:rFonts w:cstheme="minorHAnsi"/>
          <w:b/>
          <w:bCs/>
          <w:sz w:val="22"/>
          <w:szCs w:val="22"/>
        </w:rPr>
        <w:t>7</w:t>
      </w:r>
      <w:r w:rsidRPr="00934600">
        <w:rPr>
          <w:rFonts w:cstheme="minorHAnsi"/>
          <w:b/>
          <w:bCs/>
          <w:sz w:val="22"/>
          <w:szCs w:val="22"/>
        </w:rPr>
        <w:t xml:space="preserve"> Wykonawca wypełnia jedynie w przypadku powstawania u Zamawiającego obowiązku podatkowego. </w:t>
      </w:r>
      <w:r w:rsidR="00EE12F1" w:rsidRPr="00EE12F1">
        <w:rPr>
          <w:rFonts w:cstheme="minorHAnsi"/>
          <w:b/>
          <w:bCs/>
          <w:i/>
          <w:iCs/>
          <w:color w:val="000000"/>
          <w:sz w:val="22"/>
          <w:szCs w:val="22"/>
          <w:shd w:val="clear" w:color="auto" w:fill="FFFFFF"/>
        </w:rPr>
        <w:t>Obowiązek podatkowy u Zamawiającego powstaje np. w przypadku importu usług, importu towarów, w</w:t>
      </w:r>
      <w:r w:rsidR="00EE12F1" w:rsidRPr="00EE12F1">
        <w:rPr>
          <w:rFonts w:cstheme="minorHAnsi"/>
          <w:b/>
          <w:bCs/>
          <w:i/>
          <w:iCs/>
          <w:color w:val="000000"/>
          <w:sz w:val="22"/>
          <w:szCs w:val="22"/>
          <w:bdr w:val="none" w:sz="0" w:space="0" w:color="auto" w:frame="1"/>
          <w:shd w:val="clear" w:color="auto" w:fill="FFFFFF"/>
        </w:rPr>
        <w:t>  </w:t>
      </w:r>
      <w:r w:rsidR="00EE12F1" w:rsidRPr="00EE12F1">
        <w:rPr>
          <w:rFonts w:cstheme="minorHAnsi"/>
          <w:b/>
          <w:bCs/>
          <w:i/>
          <w:iCs/>
          <w:color w:val="000000"/>
          <w:sz w:val="22"/>
          <w:szCs w:val="22"/>
          <w:shd w:val="clear" w:color="auto" w:fill="FFFFFF"/>
        </w:rPr>
        <w:t>wewnątrzwspólnotowym nabyciu towarów i w innych przypadkach wynikających z przepisów obowiązującego prawa.</w:t>
      </w:r>
    </w:p>
    <w:p w14:paraId="382A40FF" w14:textId="77777777" w:rsidR="00A35761" w:rsidRPr="00934600" w:rsidRDefault="00A35761" w:rsidP="00CD7408">
      <w:pPr>
        <w:spacing w:before="60" w:line="360" w:lineRule="auto"/>
        <w:rPr>
          <w:rFonts w:cstheme="minorHAnsi"/>
          <w:b/>
          <w:bCs/>
          <w:sz w:val="22"/>
          <w:szCs w:val="22"/>
        </w:rPr>
      </w:pPr>
    </w:p>
    <w:p w14:paraId="536DDADE" w14:textId="2233C2EB" w:rsidR="00BD59CE" w:rsidRPr="00AC1CEF" w:rsidRDefault="00BD59CE" w:rsidP="00D92F1C">
      <w:pPr>
        <w:numPr>
          <w:ilvl w:val="0"/>
          <w:numId w:val="17"/>
        </w:numPr>
        <w:spacing w:before="60" w:line="276" w:lineRule="auto"/>
        <w:ind w:left="567" w:hanging="283"/>
        <w:rPr>
          <w:rFonts w:eastAsia="Times New Roman" w:cstheme="minorHAnsi"/>
          <w:sz w:val="22"/>
          <w:szCs w:val="22"/>
          <w:lang w:eastAsia="pl-PL"/>
        </w:rPr>
      </w:pPr>
      <w:r w:rsidRPr="00934600">
        <w:rPr>
          <w:rFonts w:eastAsia="Times New Roman" w:cstheme="minorHAnsi"/>
          <w:b/>
          <w:sz w:val="22"/>
          <w:szCs w:val="22"/>
          <w:lang w:eastAsia="pl-PL"/>
        </w:rPr>
        <w:t>Zamierzam / nie zamierzam</w:t>
      </w:r>
      <w:r w:rsidRPr="00934600">
        <w:rPr>
          <w:rFonts w:eastAsia="Times New Roman" w:cstheme="minorHAnsi"/>
          <w:sz w:val="22"/>
          <w:szCs w:val="22"/>
          <w:lang w:eastAsia="pl-PL"/>
        </w:rPr>
        <w:t xml:space="preserve">* powierzyć wykonanie </w:t>
      </w:r>
      <w:r w:rsidR="00AA1381">
        <w:rPr>
          <w:rFonts w:eastAsia="Times New Roman" w:cstheme="minorHAnsi"/>
          <w:sz w:val="22"/>
          <w:szCs w:val="22"/>
          <w:lang w:eastAsia="pl-PL"/>
        </w:rPr>
        <w:t xml:space="preserve">następujących </w:t>
      </w:r>
      <w:r w:rsidRPr="00934600">
        <w:rPr>
          <w:rFonts w:eastAsia="Times New Roman" w:cstheme="minorHAnsi"/>
          <w:sz w:val="22"/>
          <w:szCs w:val="22"/>
          <w:lang w:eastAsia="pl-PL"/>
        </w:rPr>
        <w:t xml:space="preserve">części zamówienia </w:t>
      </w:r>
      <w:r w:rsidR="00AA1381">
        <w:rPr>
          <w:rFonts w:eastAsia="Times New Roman" w:cstheme="minorHAnsi"/>
          <w:sz w:val="22"/>
          <w:szCs w:val="22"/>
          <w:lang w:eastAsia="pl-PL"/>
        </w:rPr>
        <w:t xml:space="preserve"> ………………………………………………………………………….. </w:t>
      </w:r>
      <w:r w:rsidRPr="00934600">
        <w:rPr>
          <w:rFonts w:eastAsia="Times New Roman" w:cstheme="minorHAnsi"/>
          <w:sz w:val="22"/>
          <w:szCs w:val="22"/>
          <w:lang w:eastAsia="pl-PL"/>
        </w:rPr>
        <w:t>następującym podwykonawcom</w:t>
      </w:r>
      <w:r w:rsidR="00AA1381">
        <w:rPr>
          <w:rFonts w:eastAsia="Times New Roman" w:cstheme="minorHAnsi"/>
          <w:sz w:val="22"/>
          <w:szCs w:val="22"/>
          <w:lang w:eastAsia="pl-PL"/>
        </w:rPr>
        <w:t>: ………………………………………………………………………………………………………………………………………………………………</w:t>
      </w:r>
      <w:r w:rsidRPr="00934600">
        <w:rPr>
          <w:rFonts w:eastAsia="Times New Roman" w:cstheme="minorHAnsi"/>
          <w:sz w:val="22"/>
          <w:szCs w:val="22"/>
          <w:lang w:eastAsia="pl-PL"/>
        </w:rPr>
        <w:t xml:space="preserve"> (</w:t>
      </w:r>
      <w:r w:rsidR="00AA1381" w:rsidRPr="00AA1381">
        <w:rPr>
          <w:rFonts w:eastAsia="Times New Roman" w:cstheme="minorHAnsi"/>
          <w:i/>
          <w:iCs/>
          <w:sz w:val="22"/>
          <w:szCs w:val="22"/>
          <w:lang w:eastAsia="pl-PL"/>
        </w:rPr>
        <w:t>w przypadku udziału podwykonawców w realizacji zamówienia Zamawiający żąda wskazania części zamówienia powierzonej podwykonawcom i podania przez wykonawcę firm podwykonawców</w:t>
      </w:r>
      <w:r w:rsidRPr="00934600">
        <w:rPr>
          <w:rFonts w:eastAsia="Times New Roman" w:cstheme="minorHAnsi"/>
          <w:sz w:val="22"/>
          <w:szCs w:val="22"/>
          <w:lang w:eastAsia="pl-PL"/>
        </w:rPr>
        <w:t xml:space="preserve">)   </w:t>
      </w:r>
    </w:p>
    <w:p w14:paraId="58252A47" w14:textId="480C5199" w:rsidR="003B427F" w:rsidRDefault="00BD59CE" w:rsidP="00EA19C3">
      <w:pPr>
        <w:spacing w:before="60" w:line="360" w:lineRule="auto"/>
        <w:ind w:firstLine="284"/>
        <w:jc w:val="both"/>
        <w:rPr>
          <w:rFonts w:eastAsia="Times New Roman" w:cstheme="minorHAnsi"/>
          <w:i/>
          <w:sz w:val="22"/>
          <w:szCs w:val="22"/>
          <w:lang w:eastAsia="pl-PL"/>
        </w:rPr>
      </w:pPr>
      <w:r w:rsidRPr="00934600">
        <w:rPr>
          <w:rFonts w:eastAsia="Times New Roman" w:cstheme="minorHAnsi"/>
          <w:i/>
          <w:sz w:val="22"/>
          <w:szCs w:val="22"/>
          <w:lang w:eastAsia="pl-PL"/>
        </w:rPr>
        <w:t>* Niepotrzebne skreślić.</w:t>
      </w:r>
    </w:p>
    <w:p w14:paraId="1BA3480E" w14:textId="77777777" w:rsidR="00A35761" w:rsidRPr="00934600" w:rsidRDefault="00A35761" w:rsidP="00EA19C3">
      <w:pPr>
        <w:spacing w:before="60" w:line="360" w:lineRule="auto"/>
        <w:ind w:firstLine="284"/>
        <w:jc w:val="both"/>
        <w:rPr>
          <w:rFonts w:eastAsia="Times New Roman" w:cstheme="minorHAnsi"/>
          <w:i/>
          <w:sz w:val="22"/>
          <w:szCs w:val="22"/>
          <w:lang w:eastAsia="pl-PL"/>
        </w:rPr>
      </w:pPr>
    </w:p>
    <w:p w14:paraId="164530D3" w14:textId="588FD1C3" w:rsidR="00EF152F" w:rsidRPr="00EE12F1" w:rsidRDefault="00EF152F" w:rsidP="00D92F1C">
      <w:pPr>
        <w:numPr>
          <w:ilvl w:val="0"/>
          <w:numId w:val="17"/>
        </w:numPr>
        <w:spacing w:before="60" w:line="360" w:lineRule="auto"/>
        <w:ind w:left="567" w:hanging="283"/>
        <w:rPr>
          <w:rFonts w:eastAsia="Times New Roman" w:cstheme="minorHAnsi"/>
          <w:i/>
          <w:sz w:val="22"/>
          <w:szCs w:val="22"/>
          <w:lang w:eastAsia="pl-PL"/>
        </w:rPr>
      </w:pPr>
      <w:r w:rsidRPr="00EE12F1">
        <w:rPr>
          <w:rFonts w:eastAsia="Times New Roman" w:cstheme="minorHAnsi"/>
          <w:iCs/>
          <w:sz w:val="22"/>
          <w:szCs w:val="22"/>
          <w:lang w:eastAsia="pl-PL"/>
        </w:rPr>
        <w:t xml:space="preserve">Oświadczenie zgodnie z art. 117 ust. 4 </w:t>
      </w:r>
      <w:r w:rsidR="009C6195" w:rsidRPr="00EE12F1">
        <w:rPr>
          <w:rFonts w:eastAsia="Times New Roman" w:cstheme="minorHAnsi"/>
          <w:iCs/>
          <w:sz w:val="22"/>
          <w:szCs w:val="22"/>
          <w:lang w:eastAsia="pl-PL"/>
        </w:rPr>
        <w:t>u</w:t>
      </w:r>
      <w:r w:rsidRPr="00EE12F1">
        <w:rPr>
          <w:rFonts w:eastAsia="Times New Roman" w:cstheme="minorHAnsi"/>
          <w:iCs/>
          <w:sz w:val="22"/>
          <w:szCs w:val="22"/>
          <w:lang w:eastAsia="pl-PL"/>
        </w:rPr>
        <w:t>stawy Pzp Wykonawców wspólnie ubiegających się o udzielenie niniejszego zamówienia publicznego</w:t>
      </w:r>
      <w:r w:rsidR="00625C9E" w:rsidRPr="00EE12F1">
        <w:rPr>
          <w:rFonts w:eastAsia="Times New Roman" w:cstheme="minorHAnsi"/>
          <w:iCs/>
          <w:sz w:val="22"/>
          <w:szCs w:val="22"/>
          <w:lang w:eastAsia="pl-PL"/>
        </w:rPr>
        <w:t>:</w:t>
      </w:r>
    </w:p>
    <w:p w14:paraId="4AB8F6D6" w14:textId="3E47B943" w:rsidR="00EF152F" w:rsidRPr="00934600" w:rsidRDefault="00EE12F1" w:rsidP="00BD01B5">
      <w:pPr>
        <w:spacing w:before="60" w:line="360" w:lineRule="auto"/>
        <w:ind w:left="284"/>
        <w:rPr>
          <w:rFonts w:eastAsia="Times New Roman" w:cstheme="minorHAnsi"/>
          <w:iCs/>
          <w:sz w:val="22"/>
          <w:szCs w:val="22"/>
          <w:lang w:eastAsia="pl-PL"/>
        </w:rPr>
      </w:pPr>
      <w:r>
        <w:rPr>
          <w:rFonts w:eastAsia="Times New Roman" w:cstheme="minorHAnsi"/>
          <w:iCs/>
          <w:sz w:val="22"/>
          <w:szCs w:val="22"/>
          <w:lang w:eastAsia="pl-PL"/>
        </w:rPr>
        <w:t>Zgodnie z art. 117 ust. 4 ustawy Pap, o</w:t>
      </w:r>
      <w:r w:rsidR="00EF152F" w:rsidRPr="002E7A7F">
        <w:rPr>
          <w:rFonts w:eastAsia="Times New Roman" w:cstheme="minorHAnsi"/>
          <w:iCs/>
          <w:sz w:val="22"/>
          <w:szCs w:val="22"/>
          <w:lang w:eastAsia="pl-PL"/>
        </w:rPr>
        <w:t xml:space="preserve">świadczam, że </w:t>
      </w:r>
      <w:r>
        <w:rPr>
          <w:rFonts w:eastAsia="Times New Roman" w:cstheme="minorHAnsi"/>
          <w:iCs/>
          <w:sz w:val="22"/>
          <w:szCs w:val="22"/>
          <w:lang w:eastAsia="pl-PL"/>
        </w:rPr>
        <w:t>poszczególne usługi zostaną wykonane przez</w:t>
      </w:r>
      <w:r w:rsidR="00EF152F" w:rsidRPr="002E7A7F">
        <w:rPr>
          <w:rFonts w:eastAsia="Times New Roman" w:cstheme="minorHAnsi"/>
          <w:iCs/>
          <w:sz w:val="22"/>
          <w:szCs w:val="22"/>
          <w:lang w:eastAsia="pl-PL"/>
        </w:rPr>
        <w:t>:</w:t>
      </w:r>
    </w:p>
    <w:tbl>
      <w:tblPr>
        <w:tblpPr w:leftFromText="141" w:rightFromText="141" w:vertAnchor="text" w:horzAnchor="margin" w:tblpY="216"/>
        <w:tblOverlap w:val="neve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5"/>
        <w:gridCol w:w="2265"/>
        <w:gridCol w:w="4537"/>
      </w:tblGrid>
      <w:tr w:rsidR="00A06448" w:rsidRPr="00934600" w14:paraId="18A3C9C6" w14:textId="77777777" w:rsidTr="00A06448">
        <w:tc>
          <w:tcPr>
            <w:tcW w:w="2265" w:type="dxa"/>
            <w:shd w:val="clear" w:color="auto" w:fill="E7E6E6"/>
          </w:tcPr>
          <w:p w14:paraId="6E8EBE39" w14:textId="77777777" w:rsidR="00A06448" w:rsidRPr="00934600" w:rsidRDefault="00A06448" w:rsidP="003B24FB">
            <w:pPr>
              <w:spacing w:line="276" w:lineRule="auto"/>
              <w:rPr>
                <w:rFonts w:cstheme="minorHAnsi"/>
                <w:b/>
                <w:bCs/>
                <w:sz w:val="22"/>
                <w:szCs w:val="22"/>
              </w:rPr>
            </w:pPr>
            <w:r w:rsidRPr="00934600">
              <w:rPr>
                <w:rFonts w:cstheme="minorHAnsi"/>
                <w:b/>
                <w:bCs/>
                <w:sz w:val="22"/>
                <w:szCs w:val="22"/>
              </w:rPr>
              <w:t>Pełna nazwa Wykonawcy</w:t>
            </w:r>
          </w:p>
        </w:tc>
        <w:tc>
          <w:tcPr>
            <w:tcW w:w="2265" w:type="dxa"/>
            <w:shd w:val="clear" w:color="auto" w:fill="E7E6E6"/>
          </w:tcPr>
          <w:p w14:paraId="752479E7" w14:textId="77777777" w:rsidR="00A06448" w:rsidRPr="00934600" w:rsidRDefault="00A06448" w:rsidP="003B24FB">
            <w:pPr>
              <w:spacing w:line="276" w:lineRule="auto"/>
              <w:rPr>
                <w:rFonts w:cstheme="minorHAnsi"/>
                <w:b/>
                <w:bCs/>
                <w:sz w:val="22"/>
                <w:szCs w:val="22"/>
              </w:rPr>
            </w:pPr>
            <w:r w:rsidRPr="00934600">
              <w:rPr>
                <w:rFonts w:cstheme="minorHAnsi"/>
                <w:b/>
                <w:bCs/>
                <w:sz w:val="22"/>
                <w:szCs w:val="22"/>
              </w:rPr>
              <w:t xml:space="preserve">Siedziba </w:t>
            </w:r>
          </w:p>
          <w:p w14:paraId="13659406" w14:textId="77777777" w:rsidR="00A06448" w:rsidRPr="00934600" w:rsidRDefault="00A06448" w:rsidP="003B24FB">
            <w:pPr>
              <w:spacing w:line="276" w:lineRule="auto"/>
              <w:rPr>
                <w:rFonts w:cstheme="minorHAnsi"/>
                <w:b/>
                <w:bCs/>
                <w:sz w:val="22"/>
                <w:szCs w:val="22"/>
              </w:rPr>
            </w:pPr>
            <w:r w:rsidRPr="00934600">
              <w:rPr>
                <w:rFonts w:cstheme="minorHAnsi"/>
                <w:b/>
                <w:bCs/>
                <w:sz w:val="22"/>
                <w:szCs w:val="22"/>
              </w:rPr>
              <w:t>(ulica, miejscowość)</w:t>
            </w:r>
          </w:p>
        </w:tc>
        <w:tc>
          <w:tcPr>
            <w:tcW w:w="4537" w:type="dxa"/>
            <w:shd w:val="clear" w:color="auto" w:fill="E7E6E6"/>
          </w:tcPr>
          <w:p w14:paraId="3AEC5C75" w14:textId="7E45F09F" w:rsidR="00A06448" w:rsidRPr="00934600" w:rsidRDefault="00EE12F1" w:rsidP="003B24FB">
            <w:pPr>
              <w:spacing w:line="276" w:lineRule="auto"/>
              <w:rPr>
                <w:rFonts w:cstheme="minorHAnsi"/>
                <w:b/>
                <w:bCs/>
                <w:sz w:val="22"/>
                <w:szCs w:val="22"/>
                <w:vertAlign w:val="superscript"/>
              </w:rPr>
            </w:pPr>
            <w:r>
              <w:rPr>
                <w:rFonts w:cstheme="minorHAnsi"/>
                <w:b/>
                <w:bCs/>
                <w:sz w:val="22"/>
                <w:szCs w:val="22"/>
              </w:rPr>
              <w:t>Zakres u</w:t>
            </w:r>
            <w:r w:rsidR="00A06448" w:rsidRPr="00934600">
              <w:rPr>
                <w:rFonts w:cstheme="minorHAnsi"/>
                <w:b/>
                <w:bCs/>
                <w:sz w:val="22"/>
                <w:szCs w:val="22"/>
              </w:rPr>
              <w:t>sług, które będą wykonywane przez Wykonawcę</w:t>
            </w:r>
          </w:p>
        </w:tc>
      </w:tr>
      <w:tr w:rsidR="00A06448" w:rsidRPr="00934600" w14:paraId="48C1DB09" w14:textId="77777777" w:rsidTr="00A06448">
        <w:tc>
          <w:tcPr>
            <w:tcW w:w="2265" w:type="dxa"/>
            <w:shd w:val="clear" w:color="auto" w:fill="auto"/>
          </w:tcPr>
          <w:p w14:paraId="5E807F87" w14:textId="508B8DA1" w:rsidR="00A06448" w:rsidRPr="00934600" w:rsidRDefault="00EE12F1" w:rsidP="00A06448">
            <w:pPr>
              <w:spacing w:line="276" w:lineRule="auto"/>
              <w:rPr>
                <w:rFonts w:cstheme="minorHAnsi"/>
                <w:sz w:val="22"/>
                <w:szCs w:val="22"/>
              </w:rPr>
            </w:pPr>
            <w:r>
              <w:rPr>
                <w:rFonts w:cstheme="minorHAnsi"/>
                <w:sz w:val="22"/>
                <w:szCs w:val="22"/>
              </w:rPr>
              <w:t>1.</w:t>
            </w:r>
          </w:p>
        </w:tc>
        <w:tc>
          <w:tcPr>
            <w:tcW w:w="2265" w:type="dxa"/>
            <w:shd w:val="clear" w:color="auto" w:fill="auto"/>
          </w:tcPr>
          <w:p w14:paraId="02A94CA4"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33EDE6F4" w14:textId="77777777" w:rsidR="00A06448" w:rsidRPr="00934600" w:rsidRDefault="00A06448" w:rsidP="00A06448">
            <w:pPr>
              <w:spacing w:line="276" w:lineRule="auto"/>
              <w:rPr>
                <w:rFonts w:cstheme="minorHAnsi"/>
                <w:sz w:val="22"/>
                <w:szCs w:val="22"/>
              </w:rPr>
            </w:pPr>
          </w:p>
        </w:tc>
      </w:tr>
      <w:tr w:rsidR="00A06448" w:rsidRPr="00934600" w14:paraId="2E23365A" w14:textId="77777777" w:rsidTr="00A06448">
        <w:tc>
          <w:tcPr>
            <w:tcW w:w="2265" w:type="dxa"/>
            <w:shd w:val="clear" w:color="auto" w:fill="auto"/>
          </w:tcPr>
          <w:p w14:paraId="4FFCC22F" w14:textId="6B26DC81" w:rsidR="00A06448" w:rsidRPr="00934600" w:rsidRDefault="00EE12F1" w:rsidP="00A06448">
            <w:pPr>
              <w:spacing w:line="276" w:lineRule="auto"/>
              <w:rPr>
                <w:rFonts w:cstheme="minorHAnsi"/>
                <w:sz w:val="22"/>
                <w:szCs w:val="22"/>
              </w:rPr>
            </w:pPr>
            <w:r>
              <w:rPr>
                <w:rFonts w:cstheme="minorHAnsi"/>
                <w:sz w:val="22"/>
                <w:szCs w:val="22"/>
              </w:rPr>
              <w:t>2.</w:t>
            </w:r>
          </w:p>
        </w:tc>
        <w:tc>
          <w:tcPr>
            <w:tcW w:w="2265" w:type="dxa"/>
            <w:shd w:val="clear" w:color="auto" w:fill="auto"/>
          </w:tcPr>
          <w:p w14:paraId="2EB25DB7" w14:textId="77777777" w:rsidR="00A06448" w:rsidRPr="00934600" w:rsidRDefault="00A06448" w:rsidP="00A06448">
            <w:pPr>
              <w:spacing w:line="276" w:lineRule="auto"/>
              <w:rPr>
                <w:rFonts w:cstheme="minorHAnsi"/>
                <w:sz w:val="22"/>
                <w:szCs w:val="22"/>
              </w:rPr>
            </w:pPr>
          </w:p>
        </w:tc>
        <w:tc>
          <w:tcPr>
            <w:tcW w:w="4537" w:type="dxa"/>
            <w:shd w:val="clear" w:color="auto" w:fill="auto"/>
          </w:tcPr>
          <w:p w14:paraId="0BC20AC1" w14:textId="77777777" w:rsidR="00A06448" w:rsidRPr="00934600" w:rsidRDefault="00A06448" w:rsidP="00A06448">
            <w:pPr>
              <w:spacing w:line="276" w:lineRule="auto"/>
              <w:rPr>
                <w:rFonts w:cstheme="minorHAnsi"/>
                <w:sz w:val="22"/>
                <w:szCs w:val="22"/>
              </w:rPr>
            </w:pPr>
          </w:p>
        </w:tc>
      </w:tr>
    </w:tbl>
    <w:p w14:paraId="64E21AB8" w14:textId="3BDC9400" w:rsidR="00EF152F" w:rsidRPr="00934600" w:rsidRDefault="00EF152F" w:rsidP="00CD7408">
      <w:pPr>
        <w:spacing w:before="60" w:line="360" w:lineRule="auto"/>
        <w:jc w:val="both"/>
        <w:rPr>
          <w:rFonts w:eastAsia="Times New Roman" w:cstheme="minorHAnsi"/>
          <w:i/>
          <w:sz w:val="22"/>
          <w:szCs w:val="22"/>
          <w:highlight w:val="yellow"/>
          <w:lang w:eastAsia="pl-PL"/>
        </w:rPr>
      </w:pPr>
    </w:p>
    <w:p w14:paraId="1826A376" w14:textId="1D59A915"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13B83B7C" w14:textId="1DCEC802"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20DBC4E7" w14:textId="2A1D9308" w:rsidR="00D90A0E" w:rsidRPr="00934600" w:rsidRDefault="00D90A0E" w:rsidP="00CD7408">
      <w:pPr>
        <w:spacing w:before="60" w:line="360" w:lineRule="auto"/>
        <w:jc w:val="both"/>
        <w:rPr>
          <w:rFonts w:eastAsia="Times New Roman" w:cstheme="minorHAnsi"/>
          <w:i/>
          <w:sz w:val="22"/>
          <w:szCs w:val="22"/>
          <w:highlight w:val="yellow"/>
          <w:lang w:eastAsia="pl-PL"/>
        </w:rPr>
      </w:pPr>
    </w:p>
    <w:p w14:paraId="07F62C13" w14:textId="5C2CF6C6" w:rsidR="00EF152F" w:rsidRPr="00934600" w:rsidRDefault="00EF152F" w:rsidP="00CD7408">
      <w:pPr>
        <w:spacing w:before="60" w:line="360" w:lineRule="auto"/>
        <w:rPr>
          <w:rFonts w:eastAsia="Times New Roman" w:cstheme="minorHAnsi"/>
          <w:b/>
          <w:bCs/>
          <w:i/>
          <w:sz w:val="22"/>
          <w:szCs w:val="22"/>
          <w:lang w:eastAsia="pl-PL"/>
        </w:rPr>
      </w:pPr>
      <w:r w:rsidRPr="00934600">
        <w:rPr>
          <w:rFonts w:eastAsia="Times New Roman" w:cstheme="minorHAnsi"/>
          <w:b/>
          <w:bCs/>
          <w:i/>
          <w:sz w:val="22"/>
          <w:szCs w:val="22"/>
          <w:lang w:eastAsia="pl-PL"/>
        </w:rPr>
        <w:lastRenderedPageBreak/>
        <w:t xml:space="preserve">UWAGA!: </w:t>
      </w:r>
    </w:p>
    <w:p w14:paraId="07EDCF75" w14:textId="49FABBF3" w:rsidR="00EF152F" w:rsidRPr="00934600" w:rsidRDefault="00EF152F" w:rsidP="00CD7408">
      <w:pPr>
        <w:spacing w:before="60" w:line="360" w:lineRule="auto"/>
        <w:rPr>
          <w:rFonts w:eastAsia="Times New Roman" w:cstheme="minorHAnsi"/>
          <w:i/>
          <w:sz w:val="22"/>
          <w:szCs w:val="22"/>
          <w:lang w:eastAsia="pl-PL"/>
        </w:rPr>
      </w:pPr>
      <w:r w:rsidRPr="00934600">
        <w:rPr>
          <w:rFonts w:eastAsia="Times New Roman" w:cstheme="minorHAnsi"/>
          <w:b/>
          <w:bCs/>
          <w:iCs/>
          <w:sz w:val="22"/>
          <w:szCs w:val="22"/>
          <w:lang w:eastAsia="pl-PL"/>
        </w:rPr>
        <w:t xml:space="preserve">Punkt </w:t>
      </w:r>
      <w:r w:rsidR="00C061F1" w:rsidRPr="00934600">
        <w:rPr>
          <w:rFonts w:eastAsia="Times New Roman" w:cstheme="minorHAnsi"/>
          <w:b/>
          <w:bCs/>
          <w:iCs/>
          <w:sz w:val="22"/>
          <w:szCs w:val="22"/>
          <w:lang w:eastAsia="pl-PL"/>
        </w:rPr>
        <w:t>5</w:t>
      </w:r>
      <w:r w:rsidR="00D63601" w:rsidRPr="00934600">
        <w:rPr>
          <w:rFonts w:eastAsia="Times New Roman" w:cstheme="minorHAnsi"/>
          <w:b/>
          <w:bCs/>
          <w:iCs/>
          <w:sz w:val="22"/>
          <w:szCs w:val="22"/>
          <w:lang w:eastAsia="pl-PL"/>
        </w:rPr>
        <w:t>.</w:t>
      </w:r>
      <w:r w:rsidR="0053442C">
        <w:rPr>
          <w:rFonts w:eastAsia="Times New Roman" w:cstheme="minorHAnsi"/>
          <w:b/>
          <w:bCs/>
          <w:iCs/>
          <w:sz w:val="22"/>
          <w:szCs w:val="22"/>
          <w:lang w:eastAsia="pl-PL"/>
        </w:rPr>
        <w:t>9</w:t>
      </w:r>
      <w:r w:rsidRPr="00934600">
        <w:rPr>
          <w:rFonts w:eastAsia="Times New Roman" w:cstheme="minorHAnsi"/>
          <w:b/>
          <w:bCs/>
          <w:iCs/>
          <w:sz w:val="22"/>
          <w:szCs w:val="22"/>
          <w:lang w:eastAsia="pl-PL"/>
        </w:rPr>
        <w:t xml:space="preserve"> Wypełniają jedynie Wykonawcy wspólnie ubiegający się o zamówieni</w:t>
      </w:r>
      <w:r w:rsidR="00D63601" w:rsidRPr="00934600">
        <w:rPr>
          <w:rFonts w:eastAsia="Times New Roman" w:cstheme="minorHAnsi"/>
          <w:b/>
          <w:bCs/>
          <w:iCs/>
          <w:sz w:val="22"/>
          <w:szCs w:val="22"/>
          <w:lang w:eastAsia="pl-PL"/>
        </w:rPr>
        <w:t>e</w:t>
      </w:r>
      <w:r w:rsidRPr="00934600">
        <w:rPr>
          <w:rFonts w:eastAsia="Times New Roman" w:cstheme="minorHAnsi"/>
          <w:b/>
          <w:bCs/>
          <w:iCs/>
          <w:sz w:val="22"/>
          <w:szCs w:val="22"/>
          <w:lang w:eastAsia="pl-PL"/>
        </w:rPr>
        <w:t>.</w:t>
      </w:r>
    </w:p>
    <w:p w14:paraId="01907132" w14:textId="764ADB48" w:rsidR="00D46518" w:rsidRPr="00934600" w:rsidRDefault="0053442C" w:rsidP="00BD01B5">
      <w:pPr>
        <w:spacing w:before="160" w:line="360" w:lineRule="auto"/>
        <w:ind w:left="284"/>
        <w:rPr>
          <w:rFonts w:eastAsia="Calibri" w:cstheme="minorHAnsi"/>
          <w:sz w:val="22"/>
          <w:szCs w:val="22"/>
        </w:rPr>
      </w:pPr>
      <w:r>
        <w:rPr>
          <w:rFonts w:eastAsia="Calibri" w:cstheme="minorHAnsi"/>
          <w:color w:val="000000"/>
          <w:sz w:val="22"/>
          <w:szCs w:val="22"/>
          <w:lang w:eastAsia="pl-PL"/>
        </w:rPr>
        <w:t>10</w:t>
      </w:r>
      <w:r w:rsidR="00BD01B5">
        <w:rPr>
          <w:rFonts w:eastAsia="Calibri" w:cstheme="minorHAnsi"/>
          <w:color w:val="000000"/>
          <w:sz w:val="22"/>
          <w:szCs w:val="22"/>
          <w:lang w:eastAsia="pl-PL"/>
        </w:rPr>
        <w:t>. </w:t>
      </w:r>
      <w:r w:rsidR="00D46518" w:rsidRPr="00934600">
        <w:rPr>
          <w:rFonts w:eastAsia="Calibri" w:cstheme="minorHAnsi"/>
          <w:color w:val="000000"/>
          <w:sz w:val="22"/>
          <w:szCs w:val="22"/>
          <w:lang w:eastAsia="pl-PL"/>
        </w:rPr>
        <w:t xml:space="preserve">Spełnił obowiązek informacyjny wobec osób fizycznych w zakresie udostępnienia ich danych Zamawiającemu oraz jawności tych danych w ramach przepisów Prawo Zamówień Publicznych. </w:t>
      </w:r>
    </w:p>
    <w:p w14:paraId="1D533726" w14:textId="04530AF2" w:rsidR="00D46518" w:rsidRPr="00934600" w:rsidRDefault="0053442C" w:rsidP="00BD01B5">
      <w:pPr>
        <w:spacing w:before="60" w:line="360" w:lineRule="auto"/>
        <w:ind w:left="284"/>
        <w:rPr>
          <w:rFonts w:eastAsia="Times New Roman" w:cstheme="minorHAnsi"/>
          <w:sz w:val="22"/>
          <w:szCs w:val="22"/>
          <w:lang w:eastAsia="pl-PL"/>
        </w:rPr>
      </w:pPr>
      <w:r>
        <w:rPr>
          <w:rFonts w:eastAsia="Times New Roman" w:cstheme="minorHAnsi"/>
          <w:sz w:val="22"/>
          <w:szCs w:val="22"/>
          <w:lang w:eastAsia="pl-PL"/>
        </w:rPr>
        <w:t>11</w:t>
      </w:r>
      <w:r w:rsidR="00BD01B5">
        <w:rPr>
          <w:rFonts w:eastAsia="Times New Roman" w:cstheme="minorHAnsi"/>
          <w:sz w:val="22"/>
          <w:szCs w:val="22"/>
          <w:lang w:eastAsia="pl-PL"/>
        </w:rPr>
        <w:t>. </w:t>
      </w:r>
      <w:r w:rsidR="00D46518" w:rsidRPr="00934600">
        <w:rPr>
          <w:rFonts w:eastAsia="Times New Roman" w:cstheme="minorHAnsi"/>
          <w:sz w:val="22"/>
          <w:szCs w:val="22"/>
          <w:lang w:eastAsia="pl-PL"/>
        </w:rPr>
        <w:t>Wyraża zgodę na przetwarzanie danych osobowych w zakresie niezbędnym d</w:t>
      </w:r>
      <w:r w:rsidR="00B60E52" w:rsidRPr="00934600">
        <w:rPr>
          <w:rFonts w:eastAsia="Times New Roman" w:cstheme="minorHAnsi"/>
          <w:sz w:val="22"/>
          <w:szCs w:val="22"/>
          <w:lang w:eastAsia="pl-PL"/>
        </w:rPr>
        <w:t xml:space="preserve">o przeprowadzenia postępowania </w:t>
      </w:r>
      <w:r w:rsidR="00D46518" w:rsidRPr="00934600">
        <w:rPr>
          <w:rFonts w:eastAsia="Times New Roman" w:cstheme="minorHAnsi"/>
          <w:sz w:val="22"/>
          <w:szCs w:val="22"/>
          <w:lang w:eastAsia="pl-PL"/>
        </w:rPr>
        <w:t>o zamówienie publiczne zgodnie z ustawą z dnia 10.05.2018 r. o ochronie danych osobowych (</w:t>
      </w:r>
      <w:r w:rsidR="00AA5A8B">
        <w:rPr>
          <w:rFonts w:eastAsia="Times New Roman" w:cstheme="minorHAnsi"/>
          <w:sz w:val="22"/>
          <w:szCs w:val="22"/>
          <w:lang w:eastAsia="pl-PL"/>
        </w:rPr>
        <w:t xml:space="preserve">t.j. </w:t>
      </w:r>
      <w:r w:rsidR="00D46518" w:rsidRPr="00934600">
        <w:rPr>
          <w:rFonts w:eastAsia="Times New Roman" w:cstheme="minorHAnsi"/>
          <w:sz w:val="22"/>
          <w:szCs w:val="22"/>
          <w:lang w:eastAsia="pl-PL"/>
        </w:rPr>
        <w:t>Dz. U. z 201</w:t>
      </w:r>
      <w:r w:rsidR="00AA5A8B">
        <w:rPr>
          <w:rFonts w:eastAsia="Times New Roman" w:cstheme="minorHAnsi"/>
          <w:sz w:val="22"/>
          <w:szCs w:val="22"/>
          <w:lang w:eastAsia="pl-PL"/>
        </w:rPr>
        <w:t>9</w:t>
      </w:r>
      <w:r w:rsidR="00D46518" w:rsidRPr="00934600">
        <w:rPr>
          <w:rFonts w:eastAsia="Times New Roman" w:cstheme="minorHAnsi"/>
          <w:sz w:val="22"/>
          <w:szCs w:val="22"/>
          <w:lang w:eastAsia="pl-PL"/>
        </w:rPr>
        <w:t xml:space="preserve"> r. poz. </w:t>
      </w:r>
      <w:r w:rsidR="00AA5A8B">
        <w:rPr>
          <w:rFonts w:eastAsia="Times New Roman" w:cstheme="minorHAnsi"/>
          <w:sz w:val="22"/>
          <w:szCs w:val="22"/>
          <w:lang w:eastAsia="pl-PL"/>
        </w:rPr>
        <w:t>1781</w:t>
      </w:r>
      <w:r w:rsidR="00D46518" w:rsidRPr="00934600">
        <w:rPr>
          <w:rFonts w:eastAsia="Times New Roman" w:cstheme="minorHAnsi"/>
          <w:sz w:val="22"/>
          <w:szCs w:val="22"/>
          <w:lang w:eastAsia="pl-PL"/>
        </w:rPr>
        <w:t>).</w:t>
      </w:r>
    </w:p>
    <w:p w14:paraId="1C777830" w14:textId="38CB4C15" w:rsidR="00D46518" w:rsidRPr="00934600" w:rsidRDefault="00BD01B5" w:rsidP="00BD01B5">
      <w:pPr>
        <w:spacing w:before="60" w:line="360" w:lineRule="auto"/>
        <w:ind w:left="284"/>
        <w:rPr>
          <w:rFonts w:eastAsia="Times New Roman" w:cstheme="minorHAnsi"/>
          <w:sz w:val="22"/>
          <w:szCs w:val="22"/>
          <w:lang w:eastAsia="pl-PL"/>
        </w:rPr>
      </w:pPr>
      <w:r>
        <w:rPr>
          <w:rFonts w:eastAsia="Times New Roman" w:cstheme="minorHAnsi"/>
          <w:color w:val="000000"/>
          <w:sz w:val="22"/>
          <w:szCs w:val="22"/>
          <w:lang w:eastAsia="pl-PL"/>
        </w:rPr>
        <w:t>1</w:t>
      </w:r>
      <w:r w:rsidR="0053442C">
        <w:rPr>
          <w:rFonts w:eastAsia="Times New Roman" w:cstheme="minorHAnsi"/>
          <w:color w:val="000000"/>
          <w:sz w:val="22"/>
          <w:szCs w:val="22"/>
          <w:lang w:eastAsia="pl-PL"/>
        </w:rPr>
        <w:t>2</w:t>
      </w:r>
      <w:r>
        <w:rPr>
          <w:rFonts w:eastAsia="Times New Roman" w:cstheme="minorHAnsi"/>
          <w:color w:val="000000"/>
          <w:sz w:val="22"/>
          <w:szCs w:val="22"/>
          <w:lang w:eastAsia="pl-PL"/>
        </w:rPr>
        <w:t>. </w:t>
      </w:r>
      <w:r w:rsidR="00D46518" w:rsidRPr="00934600">
        <w:rPr>
          <w:rFonts w:eastAsia="Times New Roman" w:cstheme="minorHAnsi"/>
          <w:color w:val="000000"/>
          <w:sz w:val="22"/>
          <w:szCs w:val="22"/>
          <w:lang w:eastAsia="pl-PL"/>
        </w:rPr>
        <w:t>Dane osobowe przekazane w ofercie oraz załącznikach są przetwarzane i udostępnione Zamawiającemu zgodnie z art. 28 Rozporządzenia Parlamentu Europejskiego i Rady (UE) 2016/679.</w:t>
      </w:r>
    </w:p>
    <w:p w14:paraId="1E62CBE8" w14:textId="333B13FD" w:rsidR="00D46518" w:rsidRPr="00934600" w:rsidRDefault="00BD01B5" w:rsidP="00BD01B5">
      <w:pPr>
        <w:spacing w:before="60" w:line="360" w:lineRule="auto"/>
        <w:ind w:left="284"/>
        <w:rPr>
          <w:rFonts w:eastAsia="Times New Roman" w:cstheme="minorHAnsi"/>
          <w:sz w:val="22"/>
          <w:szCs w:val="22"/>
          <w:lang w:eastAsia="pl-PL"/>
        </w:rPr>
      </w:pPr>
      <w:r>
        <w:rPr>
          <w:rFonts w:eastAsia="Times New Roman" w:cstheme="minorHAnsi"/>
          <w:sz w:val="22"/>
          <w:szCs w:val="22"/>
          <w:lang w:eastAsia="pl-PL"/>
        </w:rPr>
        <w:t>1</w:t>
      </w:r>
      <w:r w:rsidR="0053442C">
        <w:rPr>
          <w:rFonts w:eastAsia="Times New Roman" w:cstheme="minorHAnsi"/>
          <w:sz w:val="22"/>
          <w:szCs w:val="22"/>
          <w:lang w:eastAsia="pl-PL"/>
        </w:rPr>
        <w:t>3</w:t>
      </w:r>
      <w:r>
        <w:rPr>
          <w:rFonts w:eastAsia="Times New Roman" w:cstheme="minorHAnsi"/>
          <w:sz w:val="22"/>
          <w:szCs w:val="22"/>
          <w:lang w:eastAsia="pl-PL"/>
        </w:rPr>
        <w:t>. </w:t>
      </w:r>
      <w:r w:rsidR="00D46518" w:rsidRPr="00934600">
        <w:rPr>
          <w:rFonts w:eastAsia="Times New Roman" w:cstheme="minorHAnsi"/>
          <w:sz w:val="22"/>
          <w:szCs w:val="22"/>
          <w:lang w:eastAsia="pl-PL"/>
        </w:rPr>
        <w:t>Oświadczam, że wypełniłem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wobec</w:t>
      </w:r>
      <w:r w:rsidR="009C7C49" w:rsidRPr="00934600">
        <w:rPr>
          <w:rFonts w:eastAsia="Times New Roman" w:cstheme="minorHAnsi"/>
          <w:sz w:val="22"/>
          <w:szCs w:val="22"/>
          <w:lang w:eastAsia="pl-PL"/>
        </w:rPr>
        <w:t xml:space="preserve"> </w:t>
      </w:r>
      <w:r w:rsidR="00D46518" w:rsidRPr="00934600">
        <w:rPr>
          <w:rFonts w:eastAsia="Times New Roman" w:cstheme="minorHAnsi"/>
          <w:sz w:val="22"/>
          <w:szCs w:val="22"/>
          <w:lang w:eastAsia="pl-PL"/>
        </w:rPr>
        <w:t>osób fizycznych, od których dane osobowe bezpośrednio lub pośrednio pozyskaliśmy w celu ubiegania się o udzielenie zamówienia publicznego w niniejszym postępowaniu</w:t>
      </w:r>
      <w:r w:rsidR="00D46518" w:rsidRPr="00934600">
        <w:rPr>
          <w:rFonts w:eastAsia="Times New Roman" w:cstheme="minorHAnsi"/>
          <w:sz w:val="22"/>
          <w:szCs w:val="22"/>
          <w:vertAlign w:val="superscript"/>
          <w:lang w:eastAsia="pl-PL"/>
        </w:rPr>
        <w:footnoteReference w:id="1"/>
      </w:r>
      <w:r w:rsidR="00D46518" w:rsidRPr="00934600">
        <w:rPr>
          <w:rFonts w:eastAsia="Times New Roman" w:cstheme="minorHAnsi"/>
          <w:sz w:val="22"/>
          <w:szCs w:val="22"/>
          <w:lang w:eastAsia="pl-PL"/>
        </w:rPr>
        <w:t>.</w:t>
      </w:r>
    </w:p>
    <w:p w14:paraId="4F35576D" w14:textId="099C11ED" w:rsidR="00D46518" w:rsidRPr="00934600" w:rsidRDefault="00BD01B5" w:rsidP="00BD01B5">
      <w:pPr>
        <w:spacing w:before="60" w:line="360" w:lineRule="auto"/>
        <w:ind w:firstLine="284"/>
        <w:rPr>
          <w:rFonts w:eastAsia="Times New Roman" w:cstheme="minorHAnsi"/>
          <w:sz w:val="22"/>
          <w:szCs w:val="22"/>
          <w:lang w:eastAsia="pl-PL"/>
        </w:rPr>
      </w:pPr>
      <w:r>
        <w:rPr>
          <w:rFonts w:eastAsia="Times New Roman" w:cstheme="minorHAnsi"/>
          <w:sz w:val="22"/>
          <w:szCs w:val="22"/>
          <w:lang w:eastAsia="pl-PL"/>
        </w:rPr>
        <w:t>1</w:t>
      </w:r>
      <w:r w:rsidR="0053442C">
        <w:rPr>
          <w:rFonts w:eastAsia="Times New Roman" w:cstheme="minorHAnsi"/>
          <w:sz w:val="22"/>
          <w:szCs w:val="22"/>
          <w:lang w:eastAsia="pl-PL"/>
        </w:rPr>
        <w:t>4</w:t>
      </w:r>
      <w:r>
        <w:rPr>
          <w:rFonts w:eastAsia="Times New Roman" w:cstheme="minorHAnsi"/>
          <w:sz w:val="22"/>
          <w:szCs w:val="22"/>
          <w:lang w:eastAsia="pl-PL"/>
        </w:rPr>
        <w:t>. </w:t>
      </w:r>
      <w:r w:rsidR="00D46518" w:rsidRPr="00934600">
        <w:rPr>
          <w:rFonts w:eastAsia="Times New Roman" w:cstheme="minorHAnsi"/>
          <w:sz w:val="22"/>
          <w:szCs w:val="22"/>
          <w:lang w:eastAsia="pl-PL"/>
        </w:rPr>
        <w:t>Przyjmuje do wiadomości i akceptuje zapisy poniższej klauzuli informacyjnej RODO:</w:t>
      </w:r>
      <w:bookmarkStart w:id="11" w:name="_Hlk29970038"/>
    </w:p>
    <w:p w14:paraId="4C67C9C3" w14:textId="77777777" w:rsidR="00D46518" w:rsidRPr="00934600" w:rsidRDefault="00D46518" w:rsidP="00D92F1C">
      <w:pPr>
        <w:numPr>
          <w:ilvl w:val="0"/>
          <w:numId w:val="18"/>
        </w:numPr>
        <w:tabs>
          <w:tab w:val="left" w:pos="284"/>
          <w:tab w:val="left" w:pos="851"/>
        </w:tabs>
        <w:overflowPunct w:val="0"/>
        <w:autoSpaceDE w:val="0"/>
        <w:autoSpaceDN w:val="0"/>
        <w:adjustRightInd w:val="0"/>
        <w:spacing w:before="6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Uniwersytet Łódzki, ul. Narutowicza 68, 90-136 Łódź informuje, że:  </w:t>
      </w:r>
    </w:p>
    <w:bookmarkEnd w:id="11"/>
    <w:p w14:paraId="44B41D86" w14:textId="77777777" w:rsidR="00D46518" w:rsidRPr="00934600" w:rsidRDefault="00D4651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cstheme="minorHAnsi"/>
          <w:position w:val="6"/>
          <w:sz w:val="22"/>
          <w:szCs w:val="22"/>
        </w:rPr>
      </w:pPr>
      <w:r w:rsidRPr="00934600">
        <w:rPr>
          <w:rFonts w:cstheme="minorHAnsi"/>
          <w:position w:val="6"/>
          <w:sz w:val="22"/>
          <w:szCs w:val="22"/>
        </w:rPr>
        <w:t>Administratorem danych osobowych jest Uniwersytet Łódzki z siedzibą ul. Narutowicza 68; 90-136 Łódź.</w:t>
      </w:r>
    </w:p>
    <w:bookmarkEnd w:id="10"/>
    <w:p w14:paraId="354C17C0"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Administrator wyznaczył Inspektora Ochrony Danych, z którym można się kontaktować za pośrednictwem poczty elektronicznej: iod@uni.lodz.pl..</w:t>
      </w:r>
    </w:p>
    <w:p w14:paraId="58626756" w14:textId="75B0D08F" w:rsidR="00CC0548" w:rsidRPr="00934600" w:rsidRDefault="00554168" w:rsidP="00D92F1C">
      <w:pPr>
        <w:numPr>
          <w:ilvl w:val="0"/>
          <w:numId w:val="29"/>
        </w:numPr>
        <w:tabs>
          <w:tab w:val="left" w:pos="284"/>
          <w:tab w:val="left" w:pos="851"/>
          <w:tab w:val="left" w:pos="1134"/>
        </w:tabs>
        <w:overflowPunct w:val="0"/>
        <w:autoSpaceDE w:val="0"/>
        <w:autoSpaceDN w:val="0"/>
        <w:adjustRightInd w:val="0"/>
        <w:spacing w:line="360" w:lineRule="auto"/>
        <w:ind w:left="1276" w:right="96" w:hanging="283"/>
        <w:textAlignment w:val="baseline"/>
        <w:rPr>
          <w:rFonts w:cstheme="minorHAnsi"/>
          <w:b/>
          <w:i/>
          <w:sz w:val="22"/>
          <w:szCs w:val="22"/>
          <w:lang w:eastAsia="ar-SA"/>
        </w:rPr>
      </w:pPr>
      <w:r w:rsidRPr="00934600">
        <w:rPr>
          <w:rFonts w:eastAsia="Times New Roman" w:cstheme="minorHAnsi"/>
          <w:sz w:val="22"/>
          <w:szCs w:val="22"/>
          <w:lang w:eastAsia="pl-PL"/>
        </w:rPr>
        <w:t xml:space="preserve">Pani/Pana dane osobowe przetwarzane będą w celu związanym z przedmiotowym postępowaniem o udzielenie zamówienia </w:t>
      </w:r>
      <w:r w:rsidRPr="00DC4598">
        <w:rPr>
          <w:rFonts w:eastAsia="Times New Roman" w:cstheme="minorHAnsi"/>
          <w:sz w:val="22"/>
          <w:szCs w:val="22"/>
          <w:lang w:eastAsia="pl-PL"/>
        </w:rPr>
        <w:t xml:space="preserve">publicznego, prowadzonego </w:t>
      </w:r>
      <w:r w:rsidR="00617787" w:rsidRPr="00DC4598">
        <w:rPr>
          <w:rFonts w:eastAsia="Times New Roman" w:cstheme="minorHAnsi"/>
          <w:sz w:val="22"/>
          <w:szCs w:val="22"/>
          <w:lang w:eastAsia="pl-PL"/>
        </w:rPr>
        <w:t xml:space="preserve">w trybie przetargu nieograniczonego </w:t>
      </w:r>
      <w:r w:rsidRPr="00DC4598">
        <w:rPr>
          <w:rFonts w:eastAsia="Times New Roman" w:cstheme="minorHAnsi"/>
          <w:sz w:val="22"/>
          <w:szCs w:val="22"/>
          <w:lang w:eastAsia="pl-PL"/>
        </w:rPr>
        <w:t xml:space="preserve">pod nazwą </w:t>
      </w:r>
      <w:r w:rsidR="00EE4EA6" w:rsidRPr="00DC4598">
        <w:rPr>
          <w:rFonts w:eastAsia="Times New Roman" w:cstheme="minorHAnsi"/>
          <w:sz w:val="22"/>
          <w:szCs w:val="22"/>
          <w:lang w:eastAsia="pl-PL"/>
        </w:rPr>
        <w:t>„</w:t>
      </w:r>
      <w:r w:rsidR="0053442C" w:rsidRPr="00934600">
        <w:rPr>
          <w:rFonts w:cstheme="minorHAnsi"/>
          <w:b/>
          <w:bCs/>
          <w:i/>
          <w:sz w:val="22"/>
          <w:szCs w:val="22"/>
          <w:lang w:eastAsia="ar-SA"/>
        </w:rPr>
        <w:t xml:space="preserve">Odbiór i zagospodarowanie odpadów komunalnych z </w:t>
      </w:r>
      <w:r w:rsidR="0053442C" w:rsidRPr="00934600">
        <w:rPr>
          <w:rFonts w:cstheme="minorHAnsi"/>
          <w:b/>
          <w:bCs/>
          <w:i/>
          <w:sz w:val="22"/>
          <w:szCs w:val="22"/>
          <w:lang w:eastAsia="ar-SA"/>
        </w:rPr>
        <w:lastRenderedPageBreak/>
        <w:t>nieruchomości Uniwersytetu Łódzkiego wraz z dzierżawą kontenerów</w:t>
      </w:r>
      <w:r w:rsidR="00EE4EA6" w:rsidRPr="00DC4598">
        <w:rPr>
          <w:rFonts w:cstheme="minorHAnsi"/>
          <w:b/>
          <w:bCs/>
          <w:i/>
          <w:sz w:val="22"/>
          <w:szCs w:val="22"/>
          <w:lang w:eastAsia="ar-SA"/>
        </w:rPr>
        <w:t>”</w:t>
      </w:r>
      <w:r w:rsidR="00CC0548" w:rsidRPr="00DC4598">
        <w:rPr>
          <w:rFonts w:cstheme="minorHAnsi"/>
          <w:b/>
          <w:i/>
          <w:sz w:val="22"/>
          <w:szCs w:val="22"/>
          <w:lang w:eastAsia="ar-SA"/>
        </w:rPr>
        <w:t xml:space="preserve"> </w:t>
      </w:r>
      <w:r w:rsidRPr="00DC4598">
        <w:rPr>
          <w:rFonts w:eastAsia="Times New Roman" w:cstheme="minorHAnsi"/>
          <w:b/>
          <w:sz w:val="22"/>
          <w:szCs w:val="22"/>
          <w:lang w:eastAsia="pl-PL"/>
        </w:rPr>
        <w:t xml:space="preserve">- nr postępowania </w:t>
      </w:r>
      <w:r w:rsidR="002C148A">
        <w:rPr>
          <w:rFonts w:eastAsia="Times New Roman" w:cstheme="minorHAnsi"/>
          <w:b/>
          <w:sz w:val="22"/>
          <w:szCs w:val="22"/>
          <w:lang w:eastAsia="pl-PL"/>
        </w:rPr>
        <w:t>7</w:t>
      </w:r>
      <w:r w:rsidR="004C782A">
        <w:rPr>
          <w:rFonts w:eastAsia="Times New Roman" w:cstheme="minorHAnsi"/>
          <w:b/>
          <w:sz w:val="22"/>
          <w:szCs w:val="22"/>
          <w:lang w:eastAsia="pl-PL"/>
        </w:rPr>
        <w:t>1</w:t>
      </w:r>
      <w:r w:rsidRPr="00DC4598">
        <w:rPr>
          <w:rFonts w:eastAsia="Times New Roman" w:cstheme="minorHAnsi"/>
          <w:b/>
          <w:sz w:val="22"/>
          <w:szCs w:val="22"/>
          <w:lang w:eastAsia="pl-PL"/>
        </w:rPr>
        <w:t>/ZP/202</w:t>
      </w:r>
      <w:r w:rsidR="004C782A">
        <w:rPr>
          <w:rFonts w:eastAsia="Times New Roman" w:cstheme="minorHAnsi"/>
          <w:b/>
          <w:sz w:val="22"/>
          <w:szCs w:val="22"/>
          <w:lang w:eastAsia="pl-PL"/>
        </w:rPr>
        <w:t>4</w:t>
      </w:r>
      <w:r w:rsidR="00CC0548" w:rsidRPr="00DC4598">
        <w:rPr>
          <w:rFonts w:eastAsia="Times New Roman" w:cstheme="minorHAnsi"/>
          <w:b/>
          <w:sz w:val="22"/>
          <w:szCs w:val="22"/>
          <w:lang w:eastAsia="pl-PL"/>
        </w:rPr>
        <w:t xml:space="preserve">. </w:t>
      </w:r>
    </w:p>
    <w:p w14:paraId="5464923C" w14:textId="79A209E4" w:rsidR="00554168" w:rsidRPr="00934600" w:rsidRDefault="00554168" w:rsidP="00CD7408">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b/>
          <w:i/>
          <w:sz w:val="22"/>
          <w:szCs w:val="22"/>
          <w:lang w:eastAsia="ar-SA"/>
        </w:rPr>
      </w:pPr>
      <w:r w:rsidRPr="00934600">
        <w:rPr>
          <w:rFonts w:eastAsia="Times New Roman" w:cstheme="minorHAnsi"/>
          <w:sz w:val="22"/>
          <w:szCs w:val="22"/>
          <w:lang w:eastAsia="pl-PL"/>
        </w:rPr>
        <w:t>Pani/Pana dane osobowe będą przetwarzane, ponieważ jest to niezbędne do wypełnienia obowiązku prawnego ciążącego na administratorze (art. 6 ust. 1 lit. c RODO w związku z przepisami ustawy z dnia 11 września 2019 r. Prawo zamówień publicznych zwanej dalej ustawą Pzp).</w:t>
      </w:r>
    </w:p>
    <w:p w14:paraId="314AF006" w14:textId="77777777" w:rsidR="00554168"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Odbiorcami Pani/Pana danych osobowych będą osoby lub podmioty, którym udostępniona zostanie dokumentacja postępowania w oparciu o art. 18 oraz art. 74 ustawy Pzp.</w:t>
      </w:r>
    </w:p>
    <w:p w14:paraId="18033F63" w14:textId="77777777" w:rsidR="00072D5C" w:rsidRDefault="00072D5C" w:rsidP="00072D5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cstheme="minorHAnsi"/>
          <w:sz w:val="22"/>
          <w:szCs w:val="22"/>
        </w:rPr>
      </w:pPr>
      <w:r>
        <w:rPr>
          <w:rFonts w:cstheme="minorHAnsi"/>
          <w:sz w:val="22"/>
          <w:szCs w:val="22"/>
        </w:rPr>
        <w:t xml:space="preserve">Okres przechowywania </w:t>
      </w:r>
      <w:r w:rsidRPr="000906CF">
        <w:rPr>
          <w:rFonts w:cstheme="minorHAnsi"/>
          <w:sz w:val="22"/>
          <w:szCs w:val="22"/>
        </w:rPr>
        <w:t>Pani/Pana dan</w:t>
      </w:r>
      <w:r>
        <w:rPr>
          <w:rFonts w:cstheme="minorHAnsi"/>
          <w:sz w:val="22"/>
          <w:szCs w:val="22"/>
        </w:rPr>
        <w:t xml:space="preserve">ych </w:t>
      </w:r>
      <w:r w:rsidRPr="000906CF">
        <w:rPr>
          <w:rFonts w:cstheme="minorHAnsi"/>
          <w:sz w:val="22"/>
          <w:szCs w:val="22"/>
        </w:rPr>
        <w:t>osobow</w:t>
      </w:r>
      <w:r>
        <w:rPr>
          <w:rFonts w:cstheme="minorHAnsi"/>
          <w:sz w:val="22"/>
          <w:szCs w:val="22"/>
        </w:rPr>
        <w:t>ych wynosi odpowiednio:</w:t>
      </w:r>
    </w:p>
    <w:p w14:paraId="4FA36CF7"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xml:space="preserve">- </w:t>
      </w:r>
      <w:r w:rsidRPr="000906CF">
        <w:rPr>
          <w:rFonts w:cstheme="minorHAnsi"/>
          <w:sz w:val="22"/>
          <w:szCs w:val="22"/>
        </w:rPr>
        <w:t xml:space="preserve"> </w:t>
      </w:r>
      <w:r>
        <w:rPr>
          <w:rFonts w:cstheme="minorHAnsi"/>
          <w:sz w:val="22"/>
          <w:szCs w:val="22"/>
        </w:rPr>
        <w:t xml:space="preserve">zgodnie z </w:t>
      </w:r>
      <w:r w:rsidRPr="000906CF">
        <w:rPr>
          <w:rFonts w:cstheme="minorHAnsi"/>
          <w:sz w:val="22"/>
          <w:szCs w:val="22"/>
        </w:rPr>
        <w:t>art. 78 ust. 1 ustawy P</w:t>
      </w:r>
      <w:r>
        <w:rPr>
          <w:rFonts w:cstheme="minorHAnsi"/>
          <w:sz w:val="22"/>
          <w:szCs w:val="22"/>
        </w:rPr>
        <w:t xml:space="preserve">zp, </w:t>
      </w:r>
      <w:r w:rsidRPr="000906CF">
        <w:rPr>
          <w:rFonts w:cstheme="minorHAnsi"/>
          <w:sz w:val="22"/>
          <w:szCs w:val="22"/>
        </w:rPr>
        <w:t xml:space="preserve">przez okres 4 lat od dnia zakończenia postępowania o udzielenie zamówienia, </w:t>
      </w:r>
    </w:p>
    <w:p w14:paraId="4B981BD1"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xml:space="preserve">- </w:t>
      </w:r>
      <w:r w:rsidRPr="000906CF">
        <w:rPr>
          <w:rFonts w:cstheme="minorHAnsi"/>
          <w:sz w:val="22"/>
          <w:szCs w:val="22"/>
        </w:rPr>
        <w:t xml:space="preserve">jeżeli </w:t>
      </w:r>
      <w:r>
        <w:rPr>
          <w:rFonts w:cstheme="minorHAnsi"/>
          <w:sz w:val="22"/>
          <w:szCs w:val="22"/>
        </w:rPr>
        <w:t>czas trwania u</w:t>
      </w:r>
      <w:r w:rsidRPr="000906CF">
        <w:rPr>
          <w:rFonts w:cstheme="minorHAnsi"/>
          <w:sz w:val="22"/>
          <w:szCs w:val="22"/>
        </w:rPr>
        <w:t xml:space="preserve">mowy przekracza 4 lata, </w:t>
      </w:r>
      <w:r>
        <w:rPr>
          <w:rFonts w:cstheme="minorHAnsi"/>
          <w:sz w:val="22"/>
          <w:szCs w:val="22"/>
        </w:rPr>
        <w:t>okres</w:t>
      </w:r>
      <w:r w:rsidRPr="000906CF">
        <w:rPr>
          <w:rFonts w:cstheme="minorHAnsi"/>
          <w:sz w:val="22"/>
          <w:szCs w:val="22"/>
        </w:rPr>
        <w:t xml:space="preserve"> przechowywania obejmuje cały </w:t>
      </w:r>
      <w:r>
        <w:rPr>
          <w:rFonts w:cstheme="minorHAnsi"/>
          <w:sz w:val="22"/>
          <w:szCs w:val="22"/>
        </w:rPr>
        <w:t>czas trwania</w:t>
      </w:r>
      <w:r w:rsidRPr="000906CF">
        <w:rPr>
          <w:rFonts w:cstheme="minorHAnsi"/>
          <w:sz w:val="22"/>
          <w:szCs w:val="22"/>
        </w:rPr>
        <w:t xml:space="preserve"> umowy</w:t>
      </w:r>
      <w:r>
        <w:rPr>
          <w:rFonts w:cstheme="minorHAnsi"/>
          <w:sz w:val="22"/>
          <w:szCs w:val="22"/>
        </w:rPr>
        <w:t>;</w:t>
      </w:r>
    </w:p>
    <w:p w14:paraId="257003D5" w14:textId="77777777" w:rsidR="00072D5C"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cstheme="minorHAnsi"/>
          <w:sz w:val="22"/>
          <w:szCs w:val="22"/>
        </w:rPr>
      </w:pPr>
      <w:r>
        <w:rPr>
          <w:rFonts w:cstheme="minorHAnsi"/>
          <w:sz w:val="22"/>
          <w:szCs w:val="22"/>
        </w:rPr>
        <w:t>- w przypadku zamówień współfinansowanych ze środków UE przez okres, o którym mowa w art. 125 ust. 4 lit d) w zw. z art. 140 Rozporządzenia Parlamentu Europejskiego i Rady (UE) nr 1303/2013 i wynikających z umów o dofinansowanie projektów finansowanych ze środków pochodzących z UE;</w:t>
      </w:r>
    </w:p>
    <w:p w14:paraId="22E6E30F" w14:textId="554FD33A" w:rsidR="00554168" w:rsidRPr="00DD73A1" w:rsidRDefault="00072D5C" w:rsidP="00072D5C">
      <w:pPr>
        <w:tabs>
          <w:tab w:val="left" w:pos="284"/>
          <w:tab w:val="left" w:pos="851"/>
          <w:tab w:val="left" w:pos="1134"/>
        </w:tabs>
        <w:overflowPunct w:val="0"/>
        <w:autoSpaceDE w:val="0"/>
        <w:autoSpaceDN w:val="0"/>
        <w:adjustRightInd w:val="0"/>
        <w:spacing w:before="60" w:line="360" w:lineRule="auto"/>
        <w:ind w:left="1276" w:right="96"/>
        <w:textAlignment w:val="baseline"/>
        <w:rPr>
          <w:rFonts w:eastAsia="Times New Roman" w:cstheme="minorHAnsi"/>
          <w:sz w:val="22"/>
          <w:szCs w:val="22"/>
          <w:highlight w:val="yellow"/>
          <w:lang w:eastAsia="pl-PL"/>
        </w:rPr>
      </w:pPr>
      <w:r>
        <w:rPr>
          <w:rFonts w:cstheme="minorHAnsi"/>
          <w:sz w:val="22"/>
          <w:szCs w:val="22"/>
        </w:rPr>
        <w:t>- okres przechowywania wynika również z ustawy z dnia 14 lipca 1983 r. o narodowym zasobie archiwalnym i archiwach.</w:t>
      </w:r>
    </w:p>
    <w:p w14:paraId="0EA177DD" w14:textId="396C8F7A" w:rsidR="00554168" w:rsidRPr="00934600" w:rsidRDefault="00072D5C"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Pr>
          <w:rFonts w:eastAsia="Times New Roman" w:cstheme="minorHAnsi"/>
          <w:sz w:val="22"/>
          <w:szCs w:val="22"/>
          <w:lang w:eastAsia="pl-PL"/>
        </w:rPr>
        <w:t xml:space="preserve">   </w:t>
      </w:r>
      <w:r w:rsidR="00554168" w:rsidRPr="00934600">
        <w:rPr>
          <w:rFonts w:eastAsia="Times New Roman" w:cstheme="minorHAnsi"/>
          <w:sz w:val="22"/>
          <w:szCs w:val="22"/>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3C527EDF" w14:textId="777094E6" w:rsidR="00CE27F7" w:rsidRPr="00934600" w:rsidRDefault="00554168" w:rsidP="00D92F1C">
      <w:pPr>
        <w:numPr>
          <w:ilvl w:val="0"/>
          <w:numId w:val="29"/>
        </w:numPr>
        <w:tabs>
          <w:tab w:val="left" w:pos="284"/>
          <w:tab w:val="left" w:pos="851"/>
          <w:tab w:val="left" w:pos="1134"/>
        </w:tabs>
        <w:overflowPunct w:val="0"/>
        <w:autoSpaceDE w:val="0"/>
        <w:autoSpaceDN w:val="0"/>
        <w:adjustRightInd w:val="0"/>
        <w:spacing w:before="60" w:line="360" w:lineRule="auto"/>
        <w:ind w:left="1276" w:right="96" w:hanging="283"/>
        <w:textAlignment w:val="baseline"/>
        <w:rPr>
          <w:rFonts w:eastAsia="Times New Roman" w:cstheme="minorHAnsi"/>
          <w:sz w:val="22"/>
          <w:szCs w:val="22"/>
          <w:lang w:eastAsia="pl-PL"/>
        </w:rPr>
      </w:pPr>
      <w:r w:rsidRPr="00934600">
        <w:rPr>
          <w:rFonts w:eastAsia="Times New Roman" w:cstheme="minorHAnsi"/>
          <w:sz w:val="22"/>
          <w:szCs w:val="22"/>
          <w:lang w:eastAsia="pl-PL"/>
        </w:rPr>
        <w:t>W odniesieniu do Pani/Pana danych osobowych decyzje nie będą podejmowane w sposób zautomatyzowany, stosowanie do art. 22 RODO.</w:t>
      </w:r>
    </w:p>
    <w:p w14:paraId="45C0A09F" w14:textId="77777777" w:rsidR="00554168" w:rsidRPr="00934600" w:rsidRDefault="00554168" w:rsidP="00D92F1C">
      <w:pPr>
        <w:numPr>
          <w:ilvl w:val="0"/>
          <w:numId w:val="18"/>
        </w:numPr>
        <w:tabs>
          <w:tab w:val="left" w:pos="284"/>
          <w:tab w:val="left" w:pos="851"/>
        </w:tabs>
        <w:overflowPunct w:val="0"/>
        <w:autoSpaceDE w:val="0"/>
        <w:autoSpaceDN w:val="0"/>
        <w:adjustRightInd w:val="0"/>
        <w:spacing w:before="6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Posiada Pani/Pan:</w:t>
      </w:r>
    </w:p>
    <w:p w14:paraId="09DEBAF2"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Cs/>
          <w:sz w:val="22"/>
          <w:szCs w:val="22"/>
          <w:lang w:eastAsia="pl-PL"/>
        </w:rPr>
      </w:pPr>
      <w:r w:rsidRPr="00934600">
        <w:rPr>
          <w:rFonts w:eastAsia="Times New Roman" w:cstheme="minorHAnsi"/>
          <w:sz w:val="22"/>
          <w:szCs w:val="22"/>
          <w:lang w:eastAsia="pl-PL"/>
        </w:rPr>
        <w:t xml:space="preserve">na podstawie art. 15 RODO prawo dostępu do danych osobowych Pani/Pana dotyczących, prawo to może zostać ograniczone w oparciu o art. 75 ustawy Pzp </w:t>
      </w:r>
      <w:r w:rsidRPr="00934600">
        <w:rPr>
          <w:rFonts w:eastAsia="Times New Roman" w:cstheme="minorHAnsi"/>
          <w:i/>
          <w:sz w:val="22"/>
          <w:szCs w:val="22"/>
          <w:lang w:eastAsia="pl-PL"/>
        </w:rPr>
        <w:t>(zamawiający może żądać od osoby występującej z żądaniem wskazania dodatkowych informacji, mających na celu sprecyzowanie nazwy lub daty zakończenia postępowania o udzielenie zamówienia);</w:t>
      </w:r>
    </w:p>
    <w:p w14:paraId="40B69ED2" w14:textId="624E960D"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
          <w:sz w:val="22"/>
          <w:szCs w:val="22"/>
          <w:lang w:eastAsia="pl-PL"/>
        </w:rPr>
      </w:pPr>
      <w:r w:rsidRPr="00934600">
        <w:rPr>
          <w:rFonts w:eastAsia="Times New Roman" w:cstheme="minorHAnsi"/>
          <w:sz w:val="22"/>
          <w:szCs w:val="22"/>
          <w:lang w:eastAsia="pl-PL"/>
        </w:rPr>
        <w:t xml:space="preserve">na podstawie art. 16 RODO prawo do sprostowania Pani/Pana danych osobowych prawo to może zostać ograniczone w oparciu o art. 19 ust. 2 oraz art. 76 ustawy Pzp </w:t>
      </w:r>
      <w:r w:rsidRPr="00934600">
        <w:rPr>
          <w:rFonts w:eastAsia="Times New Roman" w:cstheme="minorHAnsi"/>
          <w:i/>
          <w:sz w:val="22"/>
          <w:szCs w:val="22"/>
          <w:lang w:eastAsia="pl-PL"/>
        </w:rPr>
        <w:t xml:space="preserve">(skorzystanie </w:t>
      </w:r>
      <w:r w:rsidRPr="00934600">
        <w:rPr>
          <w:rFonts w:eastAsia="Times New Roman" w:cstheme="minorHAnsi"/>
          <w:i/>
          <w:sz w:val="22"/>
          <w:szCs w:val="22"/>
          <w:lang w:eastAsia="pl-PL"/>
        </w:rPr>
        <w:br/>
        <w:t xml:space="preserve">z prawa do sprostowania nie może skutkować zmianą wyniku postępowania o udzielenie </w:t>
      </w:r>
      <w:r w:rsidRPr="00934600">
        <w:rPr>
          <w:rFonts w:eastAsia="Times New Roman" w:cstheme="minorHAnsi"/>
          <w:i/>
          <w:sz w:val="22"/>
          <w:szCs w:val="22"/>
          <w:lang w:eastAsia="pl-PL"/>
        </w:rPr>
        <w:lastRenderedPageBreak/>
        <w:t>zamówienia publicznego ani zmianą postanowień umowy w zakresie niezgodnym z ustawą P</w:t>
      </w:r>
      <w:r w:rsidR="00CA7863">
        <w:rPr>
          <w:rFonts w:eastAsia="Times New Roman" w:cstheme="minorHAnsi"/>
          <w:i/>
          <w:sz w:val="22"/>
          <w:szCs w:val="22"/>
          <w:lang w:eastAsia="pl-PL"/>
        </w:rPr>
        <w:t>zp</w:t>
      </w:r>
      <w:r w:rsidRPr="00934600">
        <w:rPr>
          <w:rFonts w:eastAsia="Times New Roman" w:cstheme="minorHAnsi"/>
          <w:i/>
          <w:sz w:val="22"/>
          <w:szCs w:val="22"/>
          <w:lang w:eastAsia="pl-PL"/>
        </w:rPr>
        <w:t xml:space="preserve"> oraz nie może naruszać integralności protokołu oraz jego załączników);</w:t>
      </w:r>
    </w:p>
    <w:p w14:paraId="38F7AE03"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i/>
          <w:sz w:val="22"/>
          <w:szCs w:val="22"/>
          <w:lang w:eastAsia="pl-PL"/>
        </w:rPr>
      </w:pPr>
      <w:r w:rsidRPr="00934600">
        <w:rPr>
          <w:rFonts w:eastAsia="Times New Roman" w:cstheme="minorHAnsi"/>
          <w:sz w:val="22"/>
          <w:szCs w:val="22"/>
          <w:lang w:eastAsia="pl-PL"/>
        </w:rPr>
        <w:t xml:space="preserve">na podstawie art. 18 RODO prawo żądania od administratora ograniczenia przetwarzania danych osobowych z zastrzeżeniem przypadków, o których mowa w art. 18 ust. 2 RODO, prawo to może zostać ograniczone w oparciu o art. 19 ust. 3 oraz art. 74 ust. 3 ustawy Pzp; </w:t>
      </w:r>
      <w:r w:rsidRPr="00934600">
        <w:rPr>
          <w:rFonts w:eastAsia="Times New Roman" w:cstheme="minorHAnsi"/>
          <w:i/>
          <w:sz w:val="22"/>
          <w:szCs w:val="22"/>
          <w:lang w:eastAsia="pl-PL"/>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10DB8D1F" w14:textId="77777777" w:rsidR="00554168" w:rsidRPr="00934600" w:rsidRDefault="00554168" w:rsidP="00D92F1C">
      <w:pPr>
        <w:widowControl w:val="0"/>
        <w:numPr>
          <w:ilvl w:val="0"/>
          <w:numId w:val="27"/>
        </w:numPr>
        <w:tabs>
          <w:tab w:val="left" w:pos="1134"/>
        </w:tabs>
        <w:suppressAutoHyphens/>
        <w:spacing w:before="60" w:line="360" w:lineRule="auto"/>
        <w:ind w:left="1134" w:hanging="283"/>
        <w:rPr>
          <w:rFonts w:eastAsia="Times New Roman" w:cstheme="minorHAnsi"/>
          <w:sz w:val="22"/>
          <w:szCs w:val="22"/>
          <w:lang w:eastAsia="pl-PL"/>
        </w:rPr>
      </w:pPr>
      <w:r w:rsidRPr="00934600">
        <w:rPr>
          <w:rFonts w:eastAsia="Times New Roman" w:cstheme="minorHAnsi"/>
          <w:sz w:val="22"/>
          <w:szCs w:val="22"/>
          <w:lang w:eastAsia="pl-PL"/>
        </w:rPr>
        <w:t>prawo do wniesienia skargi do Prezesa Urzędu Ochrony Danych Osobowych, gdy uzna Pani/Pan, że przetwarzanie danych osobowych Pani/Pana dotyczących narusza przepisy RODO.</w:t>
      </w:r>
    </w:p>
    <w:p w14:paraId="51C1A48B" w14:textId="77777777" w:rsidR="00554168" w:rsidRPr="00934600" w:rsidRDefault="00554168" w:rsidP="00D92F1C">
      <w:pPr>
        <w:numPr>
          <w:ilvl w:val="0"/>
          <w:numId w:val="18"/>
        </w:numPr>
        <w:tabs>
          <w:tab w:val="left" w:pos="284"/>
          <w:tab w:val="left" w:pos="851"/>
        </w:tabs>
        <w:overflowPunct w:val="0"/>
        <w:autoSpaceDE w:val="0"/>
        <w:autoSpaceDN w:val="0"/>
        <w:adjustRightInd w:val="0"/>
        <w:spacing w:before="120" w:line="360" w:lineRule="auto"/>
        <w:ind w:left="851" w:right="96" w:hanging="284"/>
        <w:textAlignment w:val="baseline"/>
        <w:rPr>
          <w:rFonts w:eastAsia="Times New Roman" w:cstheme="minorHAnsi"/>
          <w:sz w:val="22"/>
          <w:szCs w:val="22"/>
          <w:lang w:eastAsia="pl-PL"/>
        </w:rPr>
      </w:pPr>
      <w:r w:rsidRPr="00934600">
        <w:rPr>
          <w:rFonts w:eastAsia="Times New Roman" w:cstheme="minorHAnsi"/>
          <w:sz w:val="22"/>
          <w:szCs w:val="22"/>
          <w:lang w:eastAsia="pl-PL"/>
        </w:rPr>
        <w:t>Nie przysługuje Pani/Panu:</w:t>
      </w:r>
    </w:p>
    <w:p w14:paraId="0CD250E0" w14:textId="77777777" w:rsidR="00554168" w:rsidRPr="00934600" w:rsidRDefault="00554168" w:rsidP="00D92F1C">
      <w:pPr>
        <w:widowControl w:val="0"/>
        <w:numPr>
          <w:ilvl w:val="0"/>
          <w:numId w:val="28"/>
        </w:numPr>
        <w:tabs>
          <w:tab w:val="left" w:pos="1134"/>
        </w:tabs>
        <w:suppressAutoHyphens/>
        <w:spacing w:before="60" w:line="360" w:lineRule="auto"/>
        <w:ind w:firstLine="131"/>
        <w:rPr>
          <w:rFonts w:eastAsia="Times New Roman" w:cstheme="minorHAnsi"/>
          <w:sz w:val="22"/>
          <w:szCs w:val="22"/>
          <w:lang w:eastAsia="pl-PL"/>
        </w:rPr>
      </w:pPr>
      <w:r w:rsidRPr="00934600">
        <w:rPr>
          <w:rFonts w:eastAsia="Times New Roman" w:cstheme="minorHAnsi"/>
          <w:sz w:val="22"/>
          <w:szCs w:val="22"/>
          <w:lang w:eastAsia="pl-PL"/>
        </w:rPr>
        <w:t>w związku z art. 17 ust. 3 lit. b, d lub e RODO prawo do usunięcia danych osobowych;</w:t>
      </w:r>
    </w:p>
    <w:p w14:paraId="7B7555D2" w14:textId="77777777" w:rsidR="00554168" w:rsidRPr="00934600" w:rsidRDefault="00554168" w:rsidP="00D92F1C">
      <w:pPr>
        <w:widowControl w:val="0"/>
        <w:numPr>
          <w:ilvl w:val="0"/>
          <w:numId w:val="28"/>
        </w:numPr>
        <w:tabs>
          <w:tab w:val="left" w:pos="1134"/>
        </w:tabs>
        <w:suppressAutoHyphens/>
        <w:spacing w:before="60" w:line="360" w:lineRule="auto"/>
        <w:ind w:firstLine="131"/>
        <w:rPr>
          <w:rFonts w:eastAsia="Times New Roman" w:cstheme="minorHAnsi"/>
          <w:sz w:val="22"/>
          <w:szCs w:val="22"/>
          <w:lang w:eastAsia="pl-PL"/>
        </w:rPr>
      </w:pPr>
      <w:r w:rsidRPr="00934600">
        <w:rPr>
          <w:rFonts w:eastAsia="Times New Roman" w:cstheme="minorHAnsi"/>
          <w:sz w:val="22"/>
          <w:szCs w:val="22"/>
          <w:lang w:eastAsia="pl-PL"/>
        </w:rPr>
        <w:t>prawo do przenoszenia danych osobowych, o którym mowa w art. 20 RODO;</w:t>
      </w:r>
    </w:p>
    <w:p w14:paraId="5F6A5F2F" w14:textId="73C0795B" w:rsidR="00554168" w:rsidRPr="00934600" w:rsidRDefault="00554168" w:rsidP="00D92F1C">
      <w:pPr>
        <w:widowControl w:val="0"/>
        <w:numPr>
          <w:ilvl w:val="0"/>
          <w:numId w:val="28"/>
        </w:numPr>
        <w:tabs>
          <w:tab w:val="left" w:pos="1134"/>
        </w:tabs>
        <w:suppressAutoHyphens/>
        <w:spacing w:before="60" w:line="360" w:lineRule="auto"/>
        <w:ind w:left="1134" w:hanging="283"/>
        <w:rPr>
          <w:rFonts w:eastAsia="Times New Roman" w:cstheme="minorHAnsi"/>
          <w:sz w:val="22"/>
          <w:szCs w:val="22"/>
          <w:lang w:eastAsia="pl-PL"/>
        </w:rPr>
      </w:pPr>
      <w:r w:rsidRPr="00934600">
        <w:rPr>
          <w:rFonts w:eastAsia="Times New Roman" w:cstheme="minorHAnsi"/>
          <w:sz w:val="22"/>
          <w:szCs w:val="22"/>
          <w:lang w:eastAsia="pl-PL"/>
        </w:rPr>
        <w:t xml:space="preserve">na podstawie art. 21 RODO prawo sprzeciwu, wobec </w:t>
      </w:r>
      <w:r w:rsidR="001C6396" w:rsidRPr="00934600">
        <w:rPr>
          <w:rFonts w:eastAsia="Times New Roman" w:cstheme="minorHAnsi"/>
          <w:sz w:val="22"/>
          <w:szCs w:val="22"/>
          <w:lang w:eastAsia="pl-PL"/>
        </w:rPr>
        <w:t xml:space="preserve">przetwarzania danych osobowych, </w:t>
      </w:r>
      <w:r w:rsidRPr="00934600">
        <w:rPr>
          <w:rFonts w:eastAsia="Times New Roman" w:cstheme="minorHAnsi"/>
          <w:sz w:val="22"/>
          <w:szCs w:val="22"/>
          <w:lang w:eastAsia="pl-PL"/>
        </w:rPr>
        <w:t>gdyż podstawą prawną przetwarzania Pani/Pana danych osobowych jest art. 6 ust. 1 lit. c RODO.</w:t>
      </w:r>
    </w:p>
    <w:p w14:paraId="6A77C9A1" w14:textId="75EBDF81" w:rsidR="00A20794" w:rsidRPr="00934600" w:rsidRDefault="00CC0548" w:rsidP="00CD7408">
      <w:pPr>
        <w:spacing w:before="60" w:line="360" w:lineRule="auto"/>
        <w:ind w:left="5040"/>
        <w:rPr>
          <w:rFonts w:cstheme="minorHAnsi"/>
          <w:i/>
          <w:sz w:val="22"/>
          <w:szCs w:val="22"/>
        </w:rPr>
      </w:pPr>
      <w:r w:rsidRPr="00934600">
        <w:rPr>
          <w:rFonts w:cstheme="minorHAnsi"/>
          <w:i/>
          <w:color w:val="FF0000"/>
          <w:sz w:val="22"/>
          <w:szCs w:val="22"/>
        </w:rPr>
        <w:t>K</w:t>
      </w:r>
      <w:r w:rsidR="00D46518" w:rsidRPr="00934600">
        <w:rPr>
          <w:rFonts w:cstheme="minorHAnsi"/>
          <w:i/>
          <w:color w:val="FF0000"/>
          <w:sz w:val="22"/>
          <w:szCs w:val="22"/>
        </w:rPr>
        <w:t>wal</w:t>
      </w:r>
      <w:r w:rsidR="001E4F7C" w:rsidRPr="00934600">
        <w:rPr>
          <w:rFonts w:cstheme="minorHAnsi"/>
          <w:i/>
          <w:color w:val="FF0000"/>
          <w:sz w:val="22"/>
          <w:szCs w:val="22"/>
        </w:rPr>
        <w:t xml:space="preserve">ifikowany podpis elektroniczny </w:t>
      </w:r>
      <w:r w:rsidR="00D46518" w:rsidRPr="00934600">
        <w:rPr>
          <w:rFonts w:cstheme="minorHAnsi"/>
          <w:i/>
          <w:color w:val="FF0000"/>
          <w:sz w:val="22"/>
          <w:szCs w:val="22"/>
        </w:rPr>
        <w:t>Wykonawcy, bądź osoby uprawnionej do występowania w jego imieniu</w:t>
      </w:r>
    </w:p>
    <w:p w14:paraId="028DAE78" w14:textId="531EE367" w:rsidR="00612F13" w:rsidRDefault="00612F13" w:rsidP="00EA19C3">
      <w:pPr>
        <w:widowControl w:val="0"/>
        <w:spacing w:before="60" w:line="360" w:lineRule="auto"/>
        <w:ind w:right="98"/>
        <w:rPr>
          <w:rFonts w:cstheme="minorHAnsi"/>
          <w:b/>
          <w:snapToGrid w:val="0"/>
          <w:sz w:val="22"/>
          <w:szCs w:val="22"/>
        </w:rPr>
      </w:pPr>
    </w:p>
    <w:p w14:paraId="56787952" w14:textId="77777777" w:rsidR="00AC46DB" w:rsidRDefault="00AC46DB" w:rsidP="008B25FF">
      <w:pPr>
        <w:jc w:val="right"/>
        <w:rPr>
          <w:rFonts w:cstheme="minorHAnsi"/>
          <w:b/>
          <w:bCs/>
        </w:rPr>
      </w:pPr>
    </w:p>
    <w:p w14:paraId="4DDD0DB5" w14:textId="77777777" w:rsidR="00AC46DB" w:rsidRDefault="00AC46DB" w:rsidP="008B25FF">
      <w:pPr>
        <w:jc w:val="right"/>
        <w:rPr>
          <w:rFonts w:cstheme="minorHAnsi"/>
          <w:b/>
          <w:bCs/>
        </w:rPr>
      </w:pPr>
    </w:p>
    <w:p w14:paraId="71D26B5A" w14:textId="77777777" w:rsidR="00AC46DB" w:rsidRDefault="00AC46DB" w:rsidP="008B25FF">
      <w:pPr>
        <w:jc w:val="right"/>
        <w:rPr>
          <w:rFonts w:cstheme="minorHAnsi"/>
          <w:b/>
          <w:bCs/>
        </w:rPr>
      </w:pPr>
    </w:p>
    <w:p w14:paraId="635197F0" w14:textId="77777777" w:rsidR="00EE12F1" w:rsidRDefault="00EE12F1" w:rsidP="00EF5FBA">
      <w:pPr>
        <w:rPr>
          <w:rFonts w:cstheme="minorHAnsi"/>
          <w:b/>
          <w:bCs/>
        </w:rPr>
      </w:pPr>
    </w:p>
    <w:p w14:paraId="1B9C773E" w14:textId="77777777" w:rsidR="00EE12F1" w:rsidRDefault="00EE12F1" w:rsidP="00EF5FBA">
      <w:pPr>
        <w:rPr>
          <w:rFonts w:cstheme="minorHAnsi"/>
          <w:b/>
          <w:bCs/>
        </w:rPr>
      </w:pPr>
    </w:p>
    <w:p w14:paraId="336C4467" w14:textId="77777777" w:rsidR="00EE12F1" w:rsidRDefault="00EE12F1" w:rsidP="00EF5FBA">
      <w:pPr>
        <w:rPr>
          <w:rFonts w:cstheme="minorHAnsi"/>
          <w:b/>
          <w:bCs/>
        </w:rPr>
      </w:pPr>
    </w:p>
    <w:p w14:paraId="2EA85E56" w14:textId="77777777" w:rsidR="00EE12F1" w:rsidRDefault="00EE12F1" w:rsidP="00EF5FBA">
      <w:pPr>
        <w:rPr>
          <w:rFonts w:cstheme="minorHAnsi"/>
          <w:b/>
          <w:bCs/>
        </w:rPr>
      </w:pPr>
    </w:p>
    <w:p w14:paraId="5312FC36" w14:textId="77777777" w:rsidR="00EE12F1" w:rsidRDefault="00EE12F1" w:rsidP="00EF5FBA">
      <w:pPr>
        <w:rPr>
          <w:rFonts w:cstheme="minorHAnsi"/>
          <w:b/>
          <w:bCs/>
        </w:rPr>
      </w:pPr>
    </w:p>
    <w:p w14:paraId="5028DB07" w14:textId="77777777" w:rsidR="00EE12F1" w:rsidRDefault="00EE12F1" w:rsidP="00EF5FBA">
      <w:pPr>
        <w:rPr>
          <w:rFonts w:cstheme="minorHAnsi"/>
          <w:b/>
          <w:bCs/>
        </w:rPr>
      </w:pPr>
    </w:p>
    <w:p w14:paraId="7F53D3A8" w14:textId="77777777" w:rsidR="00EE12F1" w:rsidRDefault="00EE12F1" w:rsidP="00EF5FBA">
      <w:pPr>
        <w:rPr>
          <w:rFonts w:cstheme="minorHAnsi"/>
          <w:b/>
          <w:bCs/>
        </w:rPr>
      </w:pPr>
    </w:p>
    <w:p w14:paraId="6A5C7D93" w14:textId="77777777" w:rsidR="00EE12F1" w:rsidRDefault="00EE12F1" w:rsidP="00EF5FBA">
      <w:pPr>
        <w:rPr>
          <w:rFonts w:cstheme="minorHAnsi"/>
          <w:b/>
          <w:bCs/>
        </w:rPr>
      </w:pPr>
    </w:p>
    <w:p w14:paraId="35A3F4F1" w14:textId="77777777" w:rsidR="00EE12F1" w:rsidRDefault="00EE12F1" w:rsidP="00EF5FBA">
      <w:pPr>
        <w:rPr>
          <w:rFonts w:cstheme="minorHAnsi"/>
          <w:b/>
          <w:bCs/>
        </w:rPr>
      </w:pPr>
    </w:p>
    <w:p w14:paraId="73D5EF5D" w14:textId="77777777" w:rsidR="00EE12F1" w:rsidRDefault="00EE12F1" w:rsidP="00EF5FBA">
      <w:pPr>
        <w:rPr>
          <w:rFonts w:cstheme="minorHAnsi"/>
          <w:b/>
          <w:bCs/>
        </w:rPr>
      </w:pPr>
    </w:p>
    <w:p w14:paraId="2485E7D6" w14:textId="77777777" w:rsidR="00EE12F1" w:rsidRDefault="00EE12F1" w:rsidP="00EF5FBA">
      <w:pPr>
        <w:rPr>
          <w:rFonts w:cstheme="minorHAnsi"/>
          <w:b/>
          <w:bCs/>
        </w:rPr>
      </w:pPr>
    </w:p>
    <w:p w14:paraId="06296DA2" w14:textId="77777777" w:rsidR="00EE12F1" w:rsidRDefault="00EE12F1" w:rsidP="00EF5FBA">
      <w:pPr>
        <w:rPr>
          <w:rFonts w:cstheme="minorHAnsi"/>
          <w:b/>
          <w:bCs/>
        </w:rPr>
      </w:pPr>
    </w:p>
    <w:p w14:paraId="3484051A" w14:textId="77777777" w:rsidR="00EE12F1" w:rsidRDefault="00EE12F1" w:rsidP="00EF5FBA">
      <w:pPr>
        <w:rPr>
          <w:rFonts w:cstheme="minorHAnsi"/>
          <w:b/>
          <w:bCs/>
        </w:rPr>
      </w:pPr>
    </w:p>
    <w:p w14:paraId="58A12C0E" w14:textId="77777777" w:rsidR="00EE12F1" w:rsidRDefault="00EE12F1" w:rsidP="00EF5FBA">
      <w:pPr>
        <w:rPr>
          <w:rFonts w:cstheme="minorHAnsi"/>
          <w:b/>
          <w:bCs/>
        </w:rPr>
      </w:pPr>
    </w:p>
    <w:p w14:paraId="4B918E68" w14:textId="77777777" w:rsidR="00EE12F1" w:rsidRDefault="00EE12F1" w:rsidP="00EF5FBA">
      <w:pPr>
        <w:rPr>
          <w:rFonts w:cstheme="minorHAnsi"/>
          <w:b/>
          <w:bCs/>
        </w:rPr>
      </w:pPr>
    </w:p>
    <w:p w14:paraId="3628AD76" w14:textId="6B801697" w:rsidR="00085425" w:rsidRDefault="00085425" w:rsidP="00EF5FBA">
      <w:pPr>
        <w:rPr>
          <w:rFonts w:cstheme="minorHAnsi"/>
          <w:b/>
          <w:bCs/>
        </w:rPr>
      </w:pPr>
      <w:r w:rsidRPr="00DE1710">
        <w:rPr>
          <w:rFonts w:cstheme="minorHAnsi"/>
          <w:b/>
          <w:bCs/>
        </w:rPr>
        <w:lastRenderedPageBreak/>
        <w:t xml:space="preserve">Załącznik nr </w:t>
      </w:r>
      <w:r>
        <w:rPr>
          <w:rFonts w:cstheme="minorHAnsi"/>
          <w:b/>
          <w:bCs/>
        </w:rPr>
        <w:t>3</w:t>
      </w:r>
      <w:r w:rsidRPr="00DE1710">
        <w:rPr>
          <w:rFonts w:cstheme="minorHAnsi"/>
          <w:b/>
          <w:bCs/>
        </w:rPr>
        <w:t>a do SWZ</w:t>
      </w:r>
    </w:p>
    <w:p w14:paraId="21B5FFC8" w14:textId="77777777" w:rsidR="00085425" w:rsidRDefault="00085425" w:rsidP="00EF5FBA">
      <w:pPr>
        <w:rPr>
          <w:rFonts w:cstheme="minorHAnsi"/>
          <w:b/>
          <w:bCs/>
        </w:rPr>
      </w:pPr>
    </w:p>
    <w:p w14:paraId="07EBE982" w14:textId="2BEF9864" w:rsidR="008B25FF" w:rsidRPr="00DE1710" w:rsidRDefault="00EF5FBA" w:rsidP="00EF5FBA">
      <w:pPr>
        <w:rPr>
          <w:rFonts w:cstheme="minorHAnsi"/>
          <w:b/>
          <w:bCs/>
          <w:i/>
        </w:rPr>
      </w:pPr>
      <w:r>
        <w:rPr>
          <w:rFonts w:cstheme="minorHAnsi"/>
          <w:b/>
          <w:bCs/>
        </w:rPr>
        <w:t>Nr sprawy: 7</w:t>
      </w:r>
      <w:r w:rsidR="004C782A">
        <w:rPr>
          <w:rFonts w:cstheme="minorHAnsi"/>
          <w:b/>
          <w:bCs/>
        </w:rPr>
        <w:t>1</w:t>
      </w:r>
      <w:r>
        <w:rPr>
          <w:rFonts w:cstheme="minorHAnsi"/>
          <w:b/>
          <w:bCs/>
        </w:rPr>
        <w:t>/ZP/202</w:t>
      </w:r>
      <w:r w:rsidR="004C782A">
        <w:rPr>
          <w:rFonts w:cstheme="minorHAnsi"/>
          <w:b/>
          <w:bCs/>
        </w:rPr>
        <w:t>4</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14:paraId="0069E457" w14:textId="77777777" w:rsidR="008B25FF" w:rsidRPr="00DE1710" w:rsidRDefault="008B25FF" w:rsidP="008B25FF"/>
    <w:p w14:paraId="79699559" w14:textId="77777777" w:rsidR="008B25FF" w:rsidRPr="00DE1710" w:rsidRDefault="008B25FF" w:rsidP="003B24FB">
      <w:pPr>
        <w:spacing w:line="276" w:lineRule="auto"/>
        <w:rPr>
          <w:rFonts w:ascii="Tahoma" w:eastAsia="Times New Roman" w:hAnsi="Tahoma" w:cs="Tahoma"/>
          <w:b/>
          <w:u w:val="single"/>
          <w:lang w:eastAsia="pl-PL"/>
        </w:rPr>
      </w:pPr>
      <w:r w:rsidRPr="00DE1710">
        <w:rPr>
          <w:rFonts w:ascii="Tahoma" w:eastAsia="Times New Roman" w:hAnsi="Tahoma" w:cs="Tahoma"/>
          <w:b/>
          <w:u w:val="single"/>
          <w:lang w:eastAsia="pl-PL"/>
        </w:rPr>
        <w:t xml:space="preserve">OŚWIADCZENIE </w:t>
      </w:r>
    </w:p>
    <w:p w14:paraId="62937CEE" w14:textId="77777777" w:rsidR="008B25FF" w:rsidRPr="00DE1710" w:rsidRDefault="008B25FF" w:rsidP="003B24FB">
      <w:pPr>
        <w:spacing w:line="276" w:lineRule="auto"/>
        <w:rPr>
          <w:rFonts w:ascii="Tahoma" w:eastAsia="Times New Roman" w:hAnsi="Tahoma" w:cs="Tahoma"/>
          <w:b/>
          <w:u w:val="single"/>
          <w:lang w:eastAsia="pl-PL"/>
        </w:rPr>
      </w:pPr>
    </w:p>
    <w:p w14:paraId="4F2C9997" w14:textId="77777777" w:rsidR="008B25FF" w:rsidRPr="00DE1710" w:rsidRDefault="008B25FF" w:rsidP="003B24FB">
      <w:pPr>
        <w:spacing w:line="276" w:lineRule="auto"/>
        <w:rPr>
          <w:rFonts w:ascii="Tahoma" w:eastAsia="Times New Roman" w:hAnsi="Tahoma" w:cs="Tahoma"/>
          <w:b/>
          <w:sz w:val="18"/>
          <w:szCs w:val="18"/>
          <w:u w:val="single"/>
          <w:lang w:eastAsia="pl-PL"/>
        </w:rPr>
      </w:pPr>
    </w:p>
    <w:p w14:paraId="7D0D1B9B" w14:textId="77777777" w:rsidR="008B25FF" w:rsidRPr="00DE1710" w:rsidRDefault="008B25FF" w:rsidP="003B24FB">
      <w:pPr>
        <w:spacing w:line="276" w:lineRule="auto"/>
        <w:rPr>
          <w:rFonts w:ascii="Tahoma" w:eastAsia="Times New Roman" w:hAnsi="Tahoma" w:cs="Tahoma"/>
          <w:b/>
          <w:sz w:val="18"/>
          <w:szCs w:val="18"/>
          <w:lang w:eastAsia="pl-PL"/>
        </w:rPr>
      </w:pPr>
      <w:r w:rsidRPr="00DE1710">
        <w:rPr>
          <w:rFonts w:ascii="Tahoma" w:eastAsia="Times New Roman" w:hAnsi="Tahoma" w:cs="Tahoma"/>
          <w:b/>
          <w:sz w:val="18"/>
          <w:szCs w:val="18"/>
          <w:lang w:eastAsia="pl-PL"/>
        </w:rPr>
        <w:t xml:space="preserve">składane na podstawie art. 125 ust. 1. ustawy z dnia 11 września 2019 r. – </w:t>
      </w:r>
    </w:p>
    <w:p w14:paraId="7AE8FCC5" w14:textId="6BD9154C" w:rsidR="008B25FF" w:rsidRPr="00DE1710" w:rsidRDefault="008B25FF" w:rsidP="003B24FB">
      <w:pPr>
        <w:spacing w:line="276" w:lineRule="auto"/>
        <w:rPr>
          <w:rFonts w:ascii="Tahoma" w:eastAsia="Times New Roman" w:hAnsi="Tahoma" w:cs="Tahoma"/>
          <w:b/>
          <w:sz w:val="18"/>
          <w:szCs w:val="18"/>
          <w:lang w:eastAsia="pl-PL"/>
        </w:rPr>
      </w:pPr>
      <w:r w:rsidRPr="00DE1710">
        <w:rPr>
          <w:rFonts w:ascii="Tahoma" w:eastAsia="Times New Roman" w:hAnsi="Tahoma" w:cs="Tahoma"/>
          <w:b/>
          <w:sz w:val="18"/>
          <w:szCs w:val="18"/>
          <w:lang w:eastAsia="pl-PL"/>
        </w:rPr>
        <w:t xml:space="preserve">Prawo zamówień publicznych </w:t>
      </w:r>
      <w:r w:rsidRPr="00437C1D">
        <w:rPr>
          <w:rFonts w:ascii="Tahoma" w:eastAsia="Times New Roman" w:hAnsi="Tahoma" w:cs="Tahoma"/>
          <w:b/>
          <w:sz w:val="18"/>
          <w:szCs w:val="18"/>
          <w:lang w:eastAsia="pl-PL"/>
        </w:rPr>
        <w:t>(t.j. Dz.U. z 202</w:t>
      </w:r>
      <w:r w:rsidR="004C782A">
        <w:rPr>
          <w:rFonts w:ascii="Tahoma" w:eastAsia="Times New Roman" w:hAnsi="Tahoma" w:cs="Tahoma"/>
          <w:b/>
          <w:sz w:val="18"/>
          <w:szCs w:val="18"/>
          <w:lang w:eastAsia="pl-PL"/>
        </w:rPr>
        <w:t>4</w:t>
      </w:r>
      <w:r w:rsidRPr="00437C1D">
        <w:rPr>
          <w:rFonts w:ascii="Tahoma" w:eastAsia="Times New Roman" w:hAnsi="Tahoma" w:cs="Tahoma"/>
          <w:b/>
          <w:sz w:val="18"/>
          <w:szCs w:val="18"/>
          <w:lang w:eastAsia="pl-PL"/>
        </w:rPr>
        <w:t xml:space="preserve"> r., poz. 1</w:t>
      </w:r>
      <w:r w:rsidR="004C782A">
        <w:rPr>
          <w:rFonts w:ascii="Tahoma" w:eastAsia="Times New Roman" w:hAnsi="Tahoma" w:cs="Tahoma"/>
          <w:b/>
          <w:sz w:val="18"/>
          <w:szCs w:val="18"/>
          <w:lang w:eastAsia="pl-PL"/>
        </w:rPr>
        <w:t>320</w:t>
      </w:r>
      <w:r w:rsidRPr="00437C1D">
        <w:rPr>
          <w:rFonts w:ascii="Tahoma" w:eastAsia="Times New Roman" w:hAnsi="Tahoma" w:cs="Tahoma"/>
          <w:b/>
          <w:sz w:val="18"/>
          <w:szCs w:val="18"/>
          <w:lang w:eastAsia="pl-PL"/>
        </w:rPr>
        <w:t>)</w:t>
      </w:r>
    </w:p>
    <w:p w14:paraId="57360E52" w14:textId="77777777" w:rsidR="008B25FF" w:rsidRPr="00DE1710" w:rsidRDefault="008B25FF" w:rsidP="003B24FB">
      <w:pPr>
        <w:spacing w:line="276" w:lineRule="auto"/>
        <w:rPr>
          <w:rFonts w:ascii="Tahoma" w:eastAsia="Times New Roman" w:hAnsi="Tahoma" w:cs="Tahoma"/>
          <w:b/>
          <w:sz w:val="18"/>
          <w:szCs w:val="18"/>
          <w:lang w:eastAsia="pl-PL"/>
        </w:rPr>
      </w:pPr>
    </w:p>
    <w:p w14:paraId="4FD04A43" w14:textId="77777777" w:rsidR="008B25FF" w:rsidRPr="00DE1710" w:rsidRDefault="008B25FF" w:rsidP="003B24FB">
      <w:pPr>
        <w:spacing w:line="276" w:lineRule="auto"/>
        <w:rPr>
          <w:rFonts w:ascii="Tahoma" w:hAnsi="Tahoma" w:cs="Tahoma"/>
          <w:b/>
          <w:bCs/>
          <w:sz w:val="18"/>
          <w:szCs w:val="18"/>
        </w:rPr>
      </w:pPr>
    </w:p>
    <w:p w14:paraId="04BDCA74" w14:textId="77777777" w:rsidR="008B25FF" w:rsidRPr="00DE1710" w:rsidRDefault="008B25FF" w:rsidP="003B24FB">
      <w:pPr>
        <w:spacing w:line="276" w:lineRule="auto"/>
        <w:rPr>
          <w:rFonts w:ascii="Tahoma" w:eastAsia="Times New Roman" w:hAnsi="Tahoma" w:cs="Tahoma"/>
          <w:b/>
          <w:bCs/>
          <w:sz w:val="6"/>
          <w:szCs w:val="6"/>
          <w:u w:val="single"/>
          <w:lang w:eastAsia="pl-PL"/>
        </w:rPr>
      </w:pPr>
    </w:p>
    <w:p w14:paraId="000C7D04" w14:textId="77777777" w:rsidR="008B25FF" w:rsidRPr="00DE1710" w:rsidRDefault="008B25FF" w:rsidP="003B24FB">
      <w:pPr>
        <w:spacing w:line="276" w:lineRule="auto"/>
        <w:rPr>
          <w:rFonts w:ascii="Tahoma" w:eastAsia="Times New Roman" w:hAnsi="Tahoma" w:cs="Tahoma"/>
          <w:b/>
          <w:sz w:val="18"/>
          <w:szCs w:val="18"/>
          <w:u w:val="single"/>
          <w:lang w:eastAsia="pl-PL"/>
        </w:rPr>
      </w:pPr>
      <w:r w:rsidRPr="00DE1710">
        <w:rPr>
          <w:rFonts w:ascii="Tahoma" w:eastAsia="Times New Roman" w:hAnsi="Tahoma" w:cs="Tahoma"/>
          <w:b/>
          <w:sz w:val="18"/>
          <w:szCs w:val="18"/>
          <w:u w:val="single"/>
          <w:lang w:eastAsia="pl-PL"/>
        </w:rPr>
        <w:t>DOTYCZĄCE PRZESŁANEK WYKLUCZENIA Z POSTĘPOWANIA O UDZIELENIE ZAMÓWIENIA</w:t>
      </w:r>
    </w:p>
    <w:p w14:paraId="7A24B0C1" w14:textId="77777777" w:rsidR="008B25FF" w:rsidRPr="00DE1710" w:rsidRDefault="008B25FF" w:rsidP="008B25FF">
      <w:pPr>
        <w:spacing w:line="276" w:lineRule="auto"/>
        <w:jc w:val="center"/>
        <w:rPr>
          <w:rFonts w:ascii="Tahoma" w:eastAsia="Times New Roman" w:hAnsi="Tahoma" w:cs="Tahoma"/>
          <w:sz w:val="18"/>
          <w:szCs w:val="18"/>
          <w:lang w:eastAsia="pl-PL"/>
        </w:rPr>
      </w:pPr>
    </w:p>
    <w:p w14:paraId="6C9DE60E" w14:textId="77777777" w:rsidR="008B25FF" w:rsidRPr="00DE1710" w:rsidRDefault="008B25FF" w:rsidP="008B25FF">
      <w:pPr>
        <w:suppressLineNumbers/>
        <w:overflowPunct w:val="0"/>
        <w:autoSpaceDE w:val="0"/>
        <w:autoSpaceDN w:val="0"/>
        <w:adjustRightInd w:val="0"/>
        <w:spacing w:line="276" w:lineRule="auto"/>
        <w:ind w:right="-26"/>
        <w:jc w:val="both"/>
        <w:rPr>
          <w:rFonts w:ascii="Tahoma" w:eastAsia="Times New Roman" w:hAnsi="Tahoma" w:cs="Tahoma"/>
          <w:kern w:val="24"/>
          <w:sz w:val="18"/>
          <w:szCs w:val="18"/>
          <w:lang w:eastAsia="pl-PL"/>
        </w:rPr>
      </w:pPr>
    </w:p>
    <w:p w14:paraId="008F9E00" w14:textId="088114B4" w:rsidR="008B25FF" w:rsidRPr="00DE1710" w:rsidRDefault="008B25FF" w:rsidP="003B24FB">
      <w:pPr>
        <w:spacing w:line="360" w:lineRule="auto"/>
        <w:rPr>
          <w:rFonts w:ascii="Tahoma" w:eastAsia="Times New Roman" w:hAnsi="Tahoma" w:cs="Tahoma"/>
          <w:sz w:val="18"/>
          <w:szCs w:val="18"/>
          <w:lang w:eastAsia="pl-PL"/>
        </w:rPr>
      </w:pPr>
      <w:r w:rsidRPr="00DE1710">
        <w:rPr>
          <w:rFonts w:ascii="Tahoma" w:eastAsia="Times New Roman" w:hAnsi="Tahoma" w:cs="Tahoma"/>
          <w:sz w:val="18"/>
          <w:szCs w:val="18"/>
          <w:lang w:eastAsia="pl-PL"/>
        </w:rPr>
        <w:t xml:space="preserve">Na potrzeby postępowania o udzielenie zamówienia publicznego pn. </w:t>
      </w:r>
      <w:r w:rsidRPr="00694820">
        <w:rPr>
          <w:rFonts w:cstheme="minorHAnsi"/>
          <w:b/>
          <w:i/>
          <w:sz w:val="22"/>
          <w:szCs w:val="22"/>
          <w:lang w:eastAsia="ar-SA"/>
        </w:rPr>
        <w:t>„</w:t>
      </w:r>
      <w:r w:rsidR="0053442C" w:rsidRPr="00934600">
        <w:rPr>
          <w:rFonts w:eastAsia="Times New Roman" w:cstheme="minorHAnsi"/>
          <w:b/>
          <w:bCs/>
          <w:i/>
          <w:iCs/>
          <w:sz w:val="22"/>
          <w:szCs w:val="22"/>
          <w:lang w:eastAsia="pl-PL"/>
        </w:rPr>
        <w:t>Odbiór i zagospodarowanie odpadów komunalnych z nieruchomości Uniwersytetu Łódzkiego wraz z dzierżawą kontenerów</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EF5FBA">
        <w:rPr>
          <w:rFonts w:eastAsia="Calibri" w:cstheme="minorHAnsi"/>
          <w:b/>
          <w:sz w:val="22"/>
          <w:szCs w:val="22"/>
        </w:rPr>
        <w:t>7</w:t>
      </w:r>
      <w:r w:rsidR="004C782A">
        <w:rPr>
          <w:rFonts w:eastAsia="Calibri" w:cstheme="minorHAnsi"/>
          <w:b/>
          <w:sz w:val="22"/>
          <w:szCs w:val="22"/>
        </w:rPr>
        <w:t>1</w:t>
      </w:r>
      <w:r w:rsidRPr="00694820">
        <w:rPr>
          <w:rFonts w:eastAsia="Calibri" w:cstheme="minorHAnsi"/>
          <w:b/>
          <w:sz w:val="22"/>
          <w:szCs w:val="22"/>
        </w:rPr>
        <w:t>/ZP/202</w:t>
      </w:r>
      <w:r w:rsidR="004C782A">
        <w:rPr>
          <w:rFonts w:eastAsia="Calibri" w:cstheme="minorHAnsi"/>
          <w:b/>
          <w:sz w:val="22"/>
          <w:szCs w:val="22"/>
        </w:rPr>
        <w:t>4</w:t>
      </w:r>
      <w:r w:rsidRPr="00DE1710">
        <w:rPr>
          <w:rFonts w:ascii="Tahoma" w:hAnsi="Tahoma" w:cs="Tahoma"/>
          <w:b/>
          <w:sz w:val="18"/>
          <w:szCs w:val="18"/>
        </w:rPr>
        <w:t xml:space="preserve"> </w:t>
      </w:r>
      <w:r w:rsidRPr="00DE1710">
        <w:rPr>
          <w:rFonts w:ascii="Tahoma" w:eastAsia="Times New Roman" w:hAnsi="Tahoma" w:cs="Tahoma"/>
          <w:sz w:val="18"/>
          <w:szCs w:val="18"/>
          <w:lang w:eastAsia="pl-PL"/>
        </w:rPr>
        <w:t>prowadzonego przez Uniwersytet Łódzki, 90-136 Łódź, ul. Narutowicza 68, oświadczam, co następuje:</w:t>
      </w:r>
    </w:p>
    <w:p w14:paraId="600F11B8" w14:textId="77777777" w:rsidR="002D7886" w:rsidRDefault="002D7886" w:rsidP="002D7886">
      <w:pPr>
        <w:suppressAutoHyphens/>
        <w:spacing w:line="276" w:lineRule="auto"/>
        <w:jc w:val="both"/>
        <w:rPr>
          <w:rFonts w:ascii="Tahoma" w:hAnsi="Tahoma" w:cs="Tahoma"/>
          <w:b/>
          <w:bCs/>
          <w:sz w:val="18"/>
          <w:szCs w:val="18"/>
        </w:rPr>
      </w:pPr>
    </w:p>
    <w:p w14:paraId="449CFA23" w14:textId="6CE31E52" w:rsidR="002D7886" w:rsidRDefault="002D7886" w:rsidP="003B24FB">
      <w:pPr>
        <w:suppressAutoHyphens/>
        <w:spacing w:line="276" w:lineRule="auto"/>
        <w:rPr>
          <w:rFonts w:ascii="Tahoma" w:hAnsi="Tahoma" w:cs="Tahoma"/>
          <w:sz w:val="18"/>
          <w:szCs w:val="18"/>
        </w:rPr>
      </w:pPr>
      <w:r w:rsidRPr="00260337">
        <w:rPr>
          <w:rFonts w:ascii="Tahoma" w:hAnsi="Tahoma" w:cs="Tahoma"/>
          <w:b/>
          <w:bCs/>
          <w:sz w:val="18"/>
          <w:szCs w:val="18"/>
        </w:rPr>
        <w:t>● Oświadczam, że</w:t>
      </w:r>
      <w:r w:rsidRPr="00260337">
        <w:rPr>
          <w:rFonts w:ascii="Tahoma" w:hAnsi="Tahoma" w:cs="Tahoma"/>
          <w:sz w:val="18"/>
          <w:szCs w:val="18"/>
        </w:rPr>
        <w:t xml:space="preserve"> przy realizacji ww. zamówienia publicznego będę korzystał z następujących </w:t>
      </w:r>
      <w:r w:rsidRPr="00260337">
        <w:rPr>
          <w:rFonts w:ascii="Tahoma" w:hAnsi="Tahoma" w:cs="Tahoma"/>
          <w:sz w:val="18"/>
          <w:szCs w:val="18"/>
          <w:u w:val="single"/>
        </w:rPr>
        <w:t xml:space="preserve">podwykonawców i dostawców, na których przypada ponad </w:t>
      </w:r>
      <w:r w:rsidRPr="00260337">
        <w:rPr>
          <w:rFonts w:ascii="Tahoma" w:hAnsi="Tahoma" w:cs="Tahoma"/>
          <w:b/>
          <w:bCs/>
          <w:sz w:val="18"/>
          <w:szCs w:val="18"/>
          <w:u w:val="single"/>
        </w:rPr>
        <w:t>10% wartości zamówienia*</w:t>
      </w:r>
      <w:r w:rsidRPr="00260337">
        <w:rPr>
          <w:rFonts w:ascii="Tahoma" w:hAnsi="Tahoma" w:cs="Tahoma"/>
          <w:sz w:val="18"/>
          <w:szCs w:val="18"/>
        </w:rPr>
        <w:t xml:space="preserve"> </w:t>
      </w:r>
    </w:p>
    <w:p w14:paraId="08AC9F1B" w14:textId="77777777" w:rsidR="00285C6C" w:rsidRPr="00260337" w:rsidRDefault="00285C6C" w:rsidP="003B24FB">
      <w:pPr>
        <w:suppressAutoHyphens/>
        <w:spacing w:line="276" w:lineRule="auto"/>
        <w:rPr>
          <w:rFonts w:ascii="Tahoma" w:hAnsi="Tahoma" w:cs="Tahoma"/>
          <w:sz w:val="18"/>
          <w:szCs w:val="18"/>
          <w:u w:val="single"/>
        </w:rPr>
      </w:pPr>
    </w:p>
    <w:tbl>
      <w:tblPr>
        <w:tblStyle w:val="Tabela-Siatka"/>
        <w:tblW w:w="0" w:type="auto"/>
        <w:tblBorders>
          <w:top w:val="none" w:sz="0" w:space="0" w:color="auto"/>
          <w:left w:val="none" w:sz="0" w:space="0" w:color="auto"/>
        </w:tblBorders>
        <w:tblLook w:val="04A0" w:firstRow="1" w:lastRow="0" w:firstColumn="1" w:lastColumn="0" w:noHBand="0" w:noVBand="1"/>
      </w:tblPr>
      <w:tblGrid>
        <w:gridCol w:w="4531"/>
        <w:gridCol w:w="4531"/>
      </w:tblGrid>
      <w:tr w:rsidR="002D7886" w:rsidRPr="00260337" w14:paraId="724E9B87" w14:textId="77777777" w:rsidTr="00D80C33">
        <w:tc>
          <w:tcPr>
            <w:tcW w:w="4531" w:type="dxa"/>
            <w:tcBorders>
              <w:bottom w:val="single" w:sz="4" w:space="0" w:color="auto"/>
            </w:tcBorders>
          </w:tcPr>
          <w:p w14:paraId="5534DECA" w14:textId="77777777" w:rsidR="002D7886" w:rsidRPr="00260337" w:rsidRDefault="002D7886" w:rsidP="00D80C33">
            <w:pPr>
              <w:suppressAutoHyphens/>
              <w:spacing w:line="276" w:lineRule="auto"/>
              <w:jc w:val="both"/>
              <w:rPr>
                <w:rFonts w:cstheme="minorHAnsi"/>
              </w:rPr>
            </w:pPr>
          </w:p>
        </w:tc>
        <w:tc>
          <w:tcPr>
            <w:tcW w:w="4531" w:type="dxa"/>
            <w:tcBorders>
              <w:top w:val="single" w:sz="4" w:space="0" w:color="auto"/>
            </w:tcBorders>
          </w:tcPr>
          <w:p w14:paraId="6853CF8F" w14:textId="77777777" w:rsidR="002D7886" w:rsidRPr="00260337" w:rsidRDefault="002D7886" w:rsidP="00D80C33">
            <w:pPr>
              <w:suppressAutoHyphens/>
              <w:spacing w:line="276" w:lineRule="auto"/>
              <w:jc w:val="both"/>
              <w:rPr>
                <w:rFonts w:cstheme="minorHAnsi"/>
              </w:rPr>
            </w:pPr>
            <w:r w:rsidRPr="00260337">
              <w:rPr>
                <w:rFonts w:cstheme="minorHAnsi"/>
              </w:rPr>
              <w:t>Nazwa i adres podwykonawcy lub dostawcy</w:t>
            </w:r>
          </w:p>
        </w:tc>
      </w:tr>
      <w:tr w:rsidR="002D7886" w:rsidRPr="00260337" w14:paraId="2F693A07" w14:textId="77777777" w:rsidTr="00D80C33">
        <w:tc>
          <w:tcPr>
            <w:tcW w:w="4531" w:type="dxa"/>
            <w:tcBorders>
              <w:top w:val="single" w:sz="4" w:space="0" w:color="auto"/>
              <w:left w:val="single" w:sz="4" w:space="0" w:color="auto"/>
            </w:tcBorders>
          </w:tcPr>
          <w:p w14:paraId="4CB1908A" w14:textId="6DD9A662" w:rsidR="002D7886" w:rsidRPr="00260337" w:rsidRDefault="002D7886" w:rsidP="00D80C33">
            <w:pPr>
              <w:suppressAutoHyphens/>
              <w:spacing w:line="276" w:lineRule="auto"/>
              <w:jc w:val="both"/>
              <w:rPr>
                <w:rFonts w:cstheme="minorHAnsi"/>
              </w:rPr>
            </w:pPr>
            <w:r w:rsidRPr="00260337">
              <w:rPr>
                <w:rFonts w:cstheme="minorHAnsi"/>
              </w:rPr>
              <w:t>Podwykonawca/dostawca</w:t>
            </w:r>
            <w:r w:rsidR="00085425">
              <w:rPr>
                <w:rFonts w:cstheme="minorHAnsi"/>
              </w:rPr>
              <w:t>/podmiot udostępniający zasoby</w:t>
            </w:r>
            <w:r w:rsidRPr="00260337">
              <w:rPr>
                <w:rFonts w:cstheme="minorHAnsi"/>
              </w:rPr>
              <w:t>**</w:t>
            </w:r>
          </w:p>
        </w:tc>
        <w:tc>
          <w:tcPr>
            <w:tcW w:w="4531" w:type="dxa"/>
          </w:tcPr>
          <w:p w14:paraId="5302D9C5" w14:textId="77777777" w:rsidR="002D7886" w:rsidRPr="00260337" w:rsidRDefault="002D7886" w:rsidP="00D80C33">
            <w:pPr>
              <w:suppressAutoHyphens/>
              <w:spacing w:line="276" w:lineRule="auto"/>
              <w:jc w:val="both"/>
              <w:rPr>
                <w:rFonts w:cstheme="minorHAnsi"/>
              </w:rPr>
            </w:pPr>
          </w:p>
        </w:tc>
      </w:tr>
      <w:tr w:rsidR="002D7886" w:rsidRPr="00260337" w14:paraId="7D4000D6" w14:textId="77777777" w:rsidTr="00D80C33">
        <w:tc>
          <w:tcPr>
            <w:tcW w:w="4531" w:type="dxa"/>
            <w:tcBorders>
              <w:top w:val="single" w:sz="4" w:space="0" w:color="auto"/>
              <w:left w:val="single" w:sz="4" w:space="0" w:color="auto"/>
            </w:tcBorders>
          </w:tcPr>
          <w:p w14:paraId="72E3E1C0" w14:textId="51D0FDA7" w:rsidR="002D7886" w:rsidRPr="00260337" w:rsidRDefault="002D7886" w:rsidP="00D80C33">
            <w:pPr>
              <w:suppressAutoHyphens/>
              <w:spacing w:line="276" w:lineRule="auto"/>
              <w:jc w:val="both"/>
              <w:rPr>
                <w:rFonts w:cstheme="minorHAnsi"/>
              </w:rPr>
            </w:pPr>
            <w:r w:rsidRPr="00260337">
              <w:rPr>
                <w:rFonts w:cstheme="minorHAnsi"/>
              </w:rPr>
              <w:t>Podwykonawca/dostawca</w:t>
            </w:r>
            <w:r w:rsidR="00085425">
              <w:rPr>
                <w:rFonts w:cstheme="minorHAnsi"/>
              </w:rPr>
              <w:t>/podmiot udostępniający zasoby</w:t>
            </w:r>
            <w:r w:rsidR="00085425" w:rsidRPr="00260337">
              <w:rPr>
                <w:rFonts w:cstheme="minorHAnsi"/>
              </w:rPr>
              <w:t xml:space="preserve"> </w:t>
            </w:r>
            <w:r w:rsidRPr="00260337">
              <w:rPr>
                <w:rFonts w:cstheme="minorHAnsi"/>
              </w:rPr>
              <w:t>**</w:t>
            </w:r>
          </w:p>
        </w:tc>
        <w:tc>
          <w:tcPr>
            <w:tcW w:w="4531" w:type="dxa"/>
          </w:tcPr>
          <w:p w14:paraId="2B588055" w14:textId="77777777" w:rsidR="002D7886" w:rsidRPr="00260337" w:rsidRDefault="002D7886" w:rsidP="00D80C33">
            <w:pPr>
              <w:suppressAutoHyphens/>
              <w:spacing w:line="276" w:lineRule="auto"/>
              <w:jc w:val="both"/>
              <w:rPr>
                <w:rFonts w:cstheme="minorHAnsi"/>
              </w:rPr>
            </w:pPr>
          </w:p>
        </w:tc>
      </w:tr>
      <w:tr w:rsidR="002D7886" w:rsidRPr="00260337" w14:paraId="70CFB1BA" w14:textId="77777777" w:rsidTr="00D80C33">
        <w:tc>
          <w:tcPr>
            <w:tcW w:w="4531" w:type="dxa"/>
            <w:tcBorders>
              <w:top w:val="single" w:sz="4" w:space="0" w:color="auto"/>
              <w:left w:val="single" w:sz="4" w:space="0" w:color="auto"/>
              <w:bottom w:val="single" w:sz="4" w:space="0" w:color="auto"/>
            </w:tcBorders>
          </w:tcPr>
          <w:p w14:paraId="1B6D0848" w14:textId="6474F5B4" w:rsidR="002D7886" w:rsidRPr="00260337" w:rsidRDefault="002D7886" w:rsidP="00D80C33">
            <w:pPr>
              <w:suppressAutoHyphens/>
              <w:spacing w:line="276" w:lineRule="auto"/>
              <w:jc w:val="both"/>
              <w:rPr>
                <w:rFonts w:cstheme="minorHAnsi"/>
              </w:rPr>
            </w:pPr>
            <w:r w:rsidRPr="00260337">
              <w:rPr>
                <w:rFonts w:cstheme="minorHAnsi"/>
              </w:rPr>
              <w:t>Podwykonawca/dostawca</w:t>
            </w:r>
            <w:r w:rsidR="00085425">
              <w:rPr>
                <w:rFonts w:cstheme="minorHAnsi"/>
              </w:rPr>
              <w:t>/podmiot udostępniający zasoby</w:t>
            </w:r>
            <w:r w:rsidR="00085425" w:rsidRPr="00260337">
              <w:rPr>
                <w:rFonts w:cstheme="minorHAnsi"/>
              </w:rPr>
              <w:t xml:space="preserve"> </w:t>
            </w:r>
            <w:r w:rsidRPr="00260337">
              <w:rPr>
                <w:rFonts w:cstheme="minorHAnsi"/>
              </w:rPr>
              <w:t>**</w:t>
            </w:r>
          </w:p>
        </w:tc>
        <w:tc>
          <w:tcPr>
            <w:tcW w:w="4531" w:type="dxa"/>
          </w:tcPr>
          <w:p w14:paraId="40E3736B" w14:textId="77777777" w:rsidR="002D7886" w:rsidRPr="00260337" w:rsidRDefault="002D7886" w:rsidP="00D80C33">
            <w:pPr>
              <w:suppressAutoHyphens/>
              <w:spacing w:line="276" w:lineRule="auto"/>
              <w:jc w:val="both"/>
              <w:rPr>
                <w:rFonts w:cstheme="minorHAnsi"/>
              </w:rPr>
            </w:pPr>
          </w:p>
        </w:tc>
      </w:tr>
      <w:tr w:rsidR="002D7886" w:rsidRPr="00260337" w14:paraId="10BC21CD" w14:textId="77777777" w:rsidTr="00D80C33">
        <w:tc>
          <w:tcPr>
            <w:tcW w:w="4531" w:type="dxa"/>
            <w:tcBorders>
              <w:top w:val="single" w:sz="4" w:space="0" w:color="auto"/>
              <w:left w:val="single" w:sz="4" w:space="0" w:color="auto"/>
            </w:tcBorders>
          </w:tcPr>
          <w:p w14:paraId="6AE20EF3" w14:textId="77777777" w:rsidR="002D7886" w:rsidRPr="00260337" w:rsidRDefault="002D7886" w:rsidP="00D80C33">
            <w:pPr>
              <w:suppressAutoHyphens/>
              <w:spacing w:line="276" w:lineRule="auto"/>
              <w:jc w:val="both"/>
              <w:rPr>
                <w:rFonts w:cstheme="minorHAnsi"/>
              </w:rPr>
            </w:pPr>
            <w:r w:rsidRPr="00260337">
              <w:rPr>
                <w:rFonts w:cstheme="minorHAnsi"/>
              </w:rPr>
              <w:t>………</w:t>
            </w:r>
          </w:p>
        </w:tc>
        <w:tc>
          <w:tcPr>
            <w:tcW w:w="4531" w:type="dxa"/>
          </w:tcPr>
          <w:p w14:paraId="7D646D25" w14:textId="77777777" w:rsidR="002D7886" w:rsidRPr="00260337" w:rsidRDefault="002D7886" w:rsidP="00D80C33">
            <w:pPr>
              <w:suppressAutoHyphens/>
              <w:spacing w:line="276" w:lineRule="auto"/>
              <w:jc w:val="both"/>
              <w:rPr>
                <w:rFonts w:cstheme="minorHAnsi"/>
              </w:rPr>
            </w:pPr>
          </w:p>
        </w:tc>
      </w:tr>
    </w:tbl>
    <w:p w14:paraId="1C69649B" w14:textId="77777777" w:rsidR="002D7886" w:rsidRPr="00260337" w:rsidRDefault="002D7886" w:rsidP="002D7886">
      <w:pPr>
        <w:suppressAutoHyphens/>
        <w:spacing w:line="288" w:lineRule="auto"/>
        <w:jc w:val="both"/>
        <w:rPr>
          <w:rFonts w:ascii="Tahoma" w:hAnsi="Tahoma" w:cs="Tahoma"/>
          <w:sz w:val="18"/>
          <w:szCs w:val="18"/>
          <w:u w:val="single"/>
        </w:rPr>
      </w:pPr>
      <w:r w:rsidRPr="00260337">
        <w:rPr>
          <w:rFonts w:ascii="Tahoma" w:hAnsi="Tahoma" w:cs="Tahoma"/>
          <w:sz w:val="18"/>
          <w:szCs w:val="18"/>
        </w:rPr>
        <w:t xml:space="preserve">* W przypadku gdy Wykonawca nie korzysta z podwykonawców lub dostawców, na których przypada ponad 10% wartości zamówienia, oświadczenie należy wykreślić, lub wpisać „Nie dotyczy”) </w:t>
      </w:r>
    </w:p>
    <w:p w14:paraId="12454B74" w14:textId="77777777" w:rsidR="002D7886" w:rsidRPr="00260337" w:rsidRDefault="002D7886" w:rsidP="002D7886">
      <w:pPr>
        <w:suppressAutoHyphens/>
        <w:spacing w:line="288" w:lineRule="auto"/>
        <w:jc w:val="both"/>
        <w:rPr>
          <w:rFonts w:ascii="Tahoma" w:hAnsi="Tahoma" w:cs="Tahoma"/>
          <w:sz w:val="18"/>
          <w:szCs w:val="18"/>
        </w:rPr>
      </w:pPr>
      <w:r w:rsidRPr="00260337">
        <w:rPr>
          <w:rFonts w:ascii="Tahoma" w:hAnsi="Tahoma" w:cs="Tahoma"/>
          <w:sz w:val="18"/>
          <w:szCs w:val="18"/>
        </w:rPr>
        <w:t>** niewłaściwe skreślić bądź usunąć</w:t>
      </w:r>
    </w:p>
    <w:p w14:paraId="2D3E1D68" w14:textId="77777777" w:rsidR="008B25FF" w:rsidRPr="004E5D93" w:rsidRDefault="008B25FF" w:rsidP="008B25FF">
      <w:pPr>
        <w:tabs>
          <w:tab w:val="left" w:pos="3686"/>
        </w:tabs>
        <w:spacing w:line="276" w:lineRule="auto"/>
        <w:ind w:left="709" w:right="96"/>
        <w:jc w:val="both"/>
        <w:rPr>
          <w:rFonts w:ascii="Tahoma" w:hAnsi="Tahoma" w:cs="Tahoma"/>
          <w:sz w:val="18"/>
          <w:szCs w:val="18"/>
          <w:highlight w:val="yellow"/>
        </w:rPr>
      </w:pPr>
    </w:p>
    <w:p w14:paraId="42FAEC4B" w14:textId="44297389" w:rsidR="008B25FF" w:rsidRPr="00DE1710" w:rsidRDefault="002D7886" w:rsidP="00285C6C">
      <w:pPr>
        <w:spacing w:line="360" w:lineRule="auto"/>
        <w:rPr>
          <w:rFonts w:ascii="Tahoma" w:eastAsia="Times New Roman" w:hAnsi="Tahoma" w:cs="Tahoma"/>
          <w:sz w:val="18"/>
          <w:szCs w:val="18"/>
          <w:lang w:eastAsia="pl-PL"/>
        </w:rPr>
      </w:pPr>
      <w:r w:rsidRPr="00260337">
        <w:rPr>
          <w:rFonts w:ascii="Tahoma" w:hAnsi="Tahoma" w:cs="Tahoma"/>
          <w:b/>
          <w:bCs/>
          <w:sz w:val="18"/>
          <w:szCs w:val="18"/>
        </w:rPr>
        <w:t>● Oświadczam, że</w:t>
      </w:r>
      <w:r w:rsidRPr="00260337">
        <w:rPr>
          <w:rFonts w:ascii="Tahoma" w:hAnsi="Tahoma" w:cs="Tahoma"/>
          <w:sz w:val="18"/>
          <w:szCs w:val="18"/>
        </w:rPr>
        <w:t xml:space="preserve"> nie podlegam wykluczeniu z postępowania na </w:t>
      </w:r>
      <w:r w:rsidRPr="00260337">
        <w:rPr>
          <w:rFonts w:ascii="Tahoma" w:eastAsia="Times New Roman" w:hAnsi="Tahoma" w:cs="Tahoma"/>
          <w:sz w:val="18"/>
          <w:szCs w:val="18"/>
          <w:lang w:eastAsia="pl-PL"/>
        </w:rPr>
        <w:t>mocy przepisu art. 5k</w:t>
      </w:r>
      <w:r w:rsidRPr="00260337">
        <w:rPr>
          <w:rFonts w:ascii="Tahoma" w:hAnsi="Tahoma" w:cs="Tahoma"/>
          <w:sz w:val="18"/>
          <w:szCs w:val="18"/>
        </w:rPr>
        <w:t xml:space="preserve"> </w:t>
      </w:r>
      <w:r w:rsidRPr="00260337">
        <w:rPr>
          <w:rFonts w:ascii="Tahoma" w:eastAsia="Times New Roman" w:hAnsi="Tahoma" w:cs="Tahoma"/>
          <w:sz w:val="18"/>
          <w:szCs w:val="18"/>
          <w:lang w:eastAsia="pl-PL"/>
        </w:rPr>
        <w:t>rozporządzenia Rady (UE) nr 833/2014 z dnia 31 lipca 2014 r. dotyczącego środków ograniczających w związku z działaniami Rosji destabilizującymi sytuację na Ukrainie (Dz. Urz. UE nr L 229 z 31.7.2014, str. 1), dalej: rozporządzenie 833/2014</w:t>
      </w:r>
      <w:r w:rsidRPr="00260337">
        <w:rPr>
          <w:rFonts w:ascii="Tahoma" w:hAnsi="Tahoma" w:cs="Tahoma"/>
          <w:sz w:val="18"/>
          <w:szCs w:val="18"/>
        </w:rPr>
        <w:t xml:space="preserve">, w brzmieniu nadanym </w:t>
      </w:r>
      <w:r w:rsidRPr="00260337">
        <w:rPr>
          <w:rFonts w:ascii="Tahoma" w:eastAsia="Times New Roman" w:hAnsi="Tahoma" w:cs="Tahoma"/>
          <w:sz w:val="18"/>
          <w:szCs w:val="18"/>
          <w:lang w:eastAsia="pl-PL"/>
        </w:rPr>
        <w:t xml:space="preserve"> rozporządzeni</w:t>
      </w:r>
      <w:r w:rsidRPr="00260337">
        <w:rPr>
          <w:rFonts w:ascii="Tahoma" w:hAnsi="Tahoma" w:cs="Tahoma"/>
          <w:sz w:val="18"/>
          <w:szCs w:val="18"/>
        </w:rPr>
        <w:t xml:space="preserve">em </w:t>
      </w:r>
      <w:r w:rsidRPr="00260337">
        <w:rPr>
          <w:rFonts w:ascii="Tahoma" w:eastAsia="Times New Roman" w:hAnsi="Tahoma" w:cs="Tahoma"/>
          <w:sz w:val="18"/>
          <w:szCs w:val="18"/>
          <w:lang w:eastAsia="pl-PL"/>
        </w:rPr>
        <w:t xml:space="preserve"> Rady (UE) 2022/576 w sprawie zmiany rozporządzenia (UE) nr 833/2014 dotyczącego środków ograniczających w związku z działaniami Rosji destabilizującymi sytuację na Ukrainie (Dz. Urz. UE nr L 111 z 8.4.2022, str. 1), dalej: rozporządzenie 2022/576,  które ustanawiają zakaz udziału rosyjskich wykonawców w zamówieniach publicznych i koncesjach udzielanych we wszystkich państwach członkowskich Unii Europejskiej.***</w:t>
      </w:r>
    </w:p>
    <w:p w14:paraId="2F47E2B6" w14:textId="77777777" w:rsidR="008B25FF" w:rsidRPr="00DE1710" w:rsidRDefault="008B25FF" w:rsidP="008B25FF">
      <w:pPr>
        <w:spacing w:line="360" w:lineRule="auto"/>
        <w:jc w:val="both"/>
        <w:rPr>
          <w:rFonts w:ascii="Tahoma" w:eastAsia="Times New Roman" w:hAnsi="Tahoma" w:cs="Tahoma"/>
          <w:sz w:val="18"/>
          <w:szCs w:val="18"/>
          <w:lang w:eastAsia="pl-PL"/>
        </w:rPr>
      </w:pPr>
    </w:p>
    <w:p w14:paraId="0D381475" w14:textId="77777777" w:rsidR="002D7886" w:rsidRPr="00260337" w:rsidRDefault="002D7886" w:rsidP="00285C6C">
      <w:pPr>
        <w:suppressLineNumbers/>
        <w:overflowPunct w:val="0"/>
        <w:autoSpaceDE w:val="0"/>
        <w:autoSpaceDN w:val="0"/>
        <w:adjustRightInd w:val="0"/>
        <w:spacing w:line="276" w:lineRule="auto"/>
        <w:ind w:right="-28"/>
        <w:rPr>
          <w:rFonts w:ascii="Tahoma" w:eastAsia="Times New Roman" w:hAnsi="Tahoma" w:cs="Tahoma"/>
          <w:kern w:val="24"/>
          <w:sz w:val="18"/>
          <w:szCs w:val="18"/>
          <w:lang w:eastAsia="pl-PL"/>
        </w:rPr>
      </w:pPr>
      <w:r w:rsidRPr="00260337">
        <w:rPr>
          <w:rFonts w:ascii="Tahoma" w:eastAsia="Times New Roman" w:hAnsi="Tahoma" w:cs="Tahoma"/>
          <w:b/>
          <w:kern w:val="24"/>
          <w:sz w:val="18"/>
          <w:szCs w:val="18"/>
          <w:u w:val="single"/>
          <w:lang w:eastAsia="pl-PL"/>
        </w:rPr>
        <w:t>OŚWIADCZENIE DOTYCZĄCE PODANYCH INFORMACJI:</w:t>
      </w:r>
    </w:p>
    <w:p w14:paraId="3B757843" w14:textId="77777777" w:rsidR="002D7886" w:rsidRPr="00260337" w:rsidRDefault="002D7886" w:rsidP="002D7886">
      <w:pPr>
        <w:suppressLineNumbers/>
        <w:overflowPunct w:val="0"/>
        <w:autoSpaceDE w:val="0"/>
        <w:autoSpaceDN w:val="0"/>
        <w:adjustRightInd w:val="0"/>
        <w:spacing w:line="276" w:lineRule="auto"/>
        <w:ind w:right="-28"/>
        <w:jc w:val="both"/>
        <w:rPr>
          <w:rFonts w:ascii="Tahoma" w:eastAsia="Times New Roman" w:hAnsi="Tahoma" w:cs="Tahoma"/>
          <w:kern w:val="24"/>
          <w:sz w:val="18"/>
          <w:szCs w:val="18"/>
          <w:lang w:eastAsia="pl-PL"/>
        </w:rPr>
      </w:pPr>
    </w:p>
    <w:p w14:paraId="24937F2E" w14:textId="77777777" w:rsidR="002D7886" w:rsidRPr="00260337" w:rsidRDefault="002D7886" w:rsidP="00285C6C">
      <w:pPr>
        <w:spacing w:line="276" w:lineRule="auto"/>
        <w:rPr>
          <w:rFonts w:ascii="Tahoma" w:eastAsia="Times New Roman" w:hAnsi="Tahoma" w:cs="Tahoma"/>
          <w:sz w:val="18"/>
          <w:szCs w:val="18"/>
          <w:lang w:eastAsia="pl-PL"/>
        </w:rPr>
      </w:pPr>
      <w:r w:rsidRPr="00260337">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982BD36" w14:textId="77777777" w:rsidR="002D7886" w:rsidRPr="00260337" w:rsidRDefault="002D7886" w:rsidP="002D7886">
      <w:pPr>
        <w:ind w:left="4962"/>
        <w:rPr>
          <w:rFonts w:ascii="Tahoma" w:eastAsia="Times New Roman" w:hAnsi="Tahoma" w:cs="Tahoma"/>
          <w:color w:val="FF0000"/>
          <w:sz w:val="18"/>
          <w:szCs w:val="18"/>
          <w:lang w:eastAsia="pl-PL"/>
        </w:rPr>
      </w:pPr>
    </w:p>
    <w:p w14:paraId="37A18E9E" w14:textId="77777777" w:rsidR="002D7886" w:rsidRPr="00260337" w:rsidRDefault="002D7886" w:rsidP="002D7886">
      <w:pPr>
        <w:ind w:left="4962"/>
        <w:rPr>
          <w:rFonts w:ascii="Tahoma" w:eastAsia="Times New Roman" w:hAnsi="Tahoma" w:cs="Tahoma"/>
          <w:color w:val="FF0000"/>
          <w:sz w:val="18"/>
          <w:szCs w:val="18"/>
          <w:lang w:eastAsia="pl-PL"/>
        </w:rPr>
      </w:pPr>
      <w:r>
        <w:rPr>
          <w:rFonts w:ascii="Tahoma" w:eastAsia="Times New Roman" w:hAnsi="Tahoma" w:cs="Tahoma"/>
          <w:color w:val="FF0000"/>
          <w:sz w:val="18"/>
          <w:szCs w:val="18"/>
          <w:lang w:eastAsia="pl-PL"/>
        </w:rPr>
        <w:t>Plik należy opatrzyć  k</w:t>
      </w:r>
      <w:r w:rsidRPr="00260337">
        <w:rPr>
          <w:rFonts w:ascii="Tahoma" w:eastAsia="Times New Roman" w:hAnsi="Tahoma" w:cs="Tahoma"/>
          <w:color w:val="FF0000"/>
          <w:sz w:val="18"/>
          <w:szCs w:val="18"/>
          <w:lang w:eastAsia="pl-PL"/>
        </w:rPr>
        <w:t>walifikowany</w:t>
      </w:r>
      <w:r>
        <w:rPr>
          <w:rFonts w:ascii="Tahoma" w:eastAsia="Times New Roman" w:hAnsi="Tahoma" w:cs="Tahoma"/>
          <w:color w:val="FF0000"/>
          <w:sz w:val="18"/>
          <w:szCs w:val="18"/>
          <w:lang w:eastAsia="pl-PL"/>
        </w:rPr>
        <w:t>m</w:t>
      </w:r>
      <w:r w:rsidRPr="00260337">
        <w:rPr>
          <w:rFonts w:ascii="Tahoma" w:eastAsia="Times New Roman" w:hAnsi="Tahoma" w:cs="Tahoma"/>
          <w:color w:val="FF0000"/>
          <w:sz w:val="18"/>
          <w:szCs w:val="18"/>
          <w:lang w:eastAsia="pl-PL"/>
        </w:rPr>
        <w:t xml:space="preserve"> podpis</w:t>
      </w:r>
      <w:r>
        <w:rPr>
          <w:rFonts w:ascii="Tahoma" w:eastAsia="Times New Roman" w:hAnsi="Tahoma" w:cs="Tahoma"/>
          <w:color w:val="FF0000"/>
          <w:sz w:val="18"/>
          <w:szCs w:val="18"/>
          <w:lang w:eastAsia="pl-PL"/>
        </w:rPr>
        <w:t>em</w:t>
      </w:r>
      <w:r w:rsidRPr="00260337">
        <w:rPr>
          <w:rFonts w:ascii="Tahoma" w:eastAsia="Times New Roman" w:hAnsi="Tahoma" w:cs="Tahoma"/>
          <w:color w:val="FF0000"/>
          <w:sz w:val="18"/>
          <w:szCs w:val="18"/>
          <w:lang w:eastAsia="pl-PL"/>
        </w:rPr>
        <w:t xml:space="preserve"> elektroniczny</w:t>
      </w:r>
      <w:r>
        <w:rPr>
          <w:rFonts w:ascii="Tahoma" w:eastAsia="Times New Roman" w:hAnsi="Tahoma" w:cs="Tahoma"/>
          <w:color w:val="FF0000"/>
          <w:sz w:val="18"/>
          <w:szCs w:val="18"/>
          <w:lang w:eastAsia="pl-PL"/>
        </w:rPr>
        <w:t xml:space="preserve">m </w:t>
      </w:r>
      <w:r w:rsidRPr="00260337">
        <w:rPr>
          <w:rFonts w:ascii="Tahoma" w:eastAsia="Times New Roman" w:hAnsi="Tahoma" w:cs="Tahoma"/>
          <w:color w:val="FF0000"/>
          <w:sz w:val="18"/>
          <w:szCs w:val="18"/>
          <w:lang w:eastAsia="pl-PL"/>
        </w:rPr>
        <w:t xml:space="preserve">osoby uprawnionej do </w:t>
      </w:r>
      <w:r>
        <w:rPr>
          <w:rFonts w:ascii="Tahoma" w:eastAsia="Times New Roman" w:hAnsi="Tahoma" w:cs="Tahoma"/>
          <w:color w:val="FF0000"/>
          <w:sz w:val="18"/>
          <w:szCs w:val="18"/>
          <w:lang w:eastAsia="pl-PL"/>
        </w:rPr>
        <w:t>w</w:t>
      </w:r>
      <w:r w:rsidRPr="00260337">
        <w:rPr>
          <w:rFonts w:ascii="Tahoma" w:eastAsia="Times New Roman" w:hAnsi="Tahoma" w:cs="Tahoma"/>
          <w:color w:val="FF0000"/>
          <w:sz w:val="18"/>
          <w:szCs w:val="18"/>
          <w:lang w:eastAsia="pl-PL"/>
        </w:rPr>
        <w:t>ystępowania</w:t>
      </w:r>
      <w:r>
        <w:rPr>
          <w:rFonts w:ascii="Tahoma" w:eastAsia="Times New Roman" w:hAnsi="Tahoma" w:cs="Tahoma"/>
          <w:color w:val="FF0000"/>
          <w:sz w:val="18"/>
          <w:szCs w:val="18"/>
          <w:lang w:eastAsia="pl-PL"/>
        </w:rPr>
        <w:t xml:space="preserve"> </w:t>
      </w:r>
      <w:r w:rsidRPr="00260337">
        <w:rPr>
          <w:rFonts w:ascii="Tahoma" w:eastAsia="Times New Roman" w:hAnsi="Tahoma" w:cs="Tahoma"/>
          <w:color w:val="FF0000"/>
          <w:sz w:val="18"/>
          <w:szCs w:val="18"/>
          <w:lang w:eastAsia="pl-PL"/>
        </w:rPr>
        <w:t>w imieniu Wykonawcy</w:t>
      </w:r>
    </w:p>
    <w:p w14:paraId="4994D903" w14:textId="77777777" w:rsidR="002D7886" w:rsidRPr="00260337" w:rsidRDefault="002D7886" w:rsidP="002D7886">
      <w:pPr>
        <w:rPr>
          <w:rFonts w:ascii="Tahoma" w:eastAsia="Times New Roman" w:hAnsi="Tahoma" w:cs="Tahoma"/>
          <w:color w:val="FF0000"/>
          <w:sz w:val="20"/>
          <w:szCs w:val="20"/>
          <w:lang w:eastAsia="pl-PL"/>
        </w:rPr>
      </w:pPr>
    </w:p>
    <w:p w14:paraId="6E5627D8" w14:textId="77777777" w:rsidR="002D7886" w:rsidRPr="00260337" w:rsidRDefault="002D7886" w:rsidP="002D7886">
      <w:pPr>
        <w:spacing w:line="276" w:lineRule="auto"/>
        <w:ind w:left="357"/>
        <w:rPr>
          <w:rFonts w:ascii="Tahoma" w:eastAsia="Times New Roman" w:hAnsi="Tahoma" w:cs="Tahoma"/>
          <w:sz w:val="16"/>
          <w:szCs w:val="16"/>
          <w:lang w:eastAsia="pl-PL"/>
        </w:rPr>
      </w:pPr>
      <w:r w:rsidRPr="00260337">
        <w:rPr>
          <w:rFonts w:ascii="Tahoma" w:hAnsi="Tahoma" w:cs="Tahoma"/>
          <w:sz w:val="16"/>
          <w:szCs w:val="16"/>
        </w:rPr>
        <w:t xml:space="preserve">*** Zamawiający, na </w:t>
      </w:r>
      <w:r w:rsidRPr="00260337">
        <w:rPr>
          <w:rFonts w:ascii="Tahoma" w:eastAsia="Times New Roman" w:hAnsi="Tahoma" w:cs="Tahoma"/>
          <w:sz w:val="16"/>
          <w:szCs w:val="16"/>
          <w:lang w:eastAsia="pl-PL"/>
        </w:rPr>
        <w:t>mocy przepisu art. 5k</w:t>
      </w:r>
      <w:r w:rsidRPr="00260337">
        <w:rPr>
          <w:rFonts w:ascii="Tahoma" w:hAnsi="Tahoma" w:cs="Tahoma"/>
          <w:sz w:val="16"/>
          <w:szCs w:val="16"/>
        </w:rPr>
        <w:t xml:space="preserve"> </w:t>
      </w:r>
      <w:r w:rsidRPr="00260337">
        <w:rPr>
          <w:rFonts w:ascii="Tahoma" w:eastAsia="Times New Roman" w:hAnsi="Tahoma" w:cs="Tahoma"/>
          <w:sz w:val="16"/>
          <w:szCs w:val="16"/>
          <w:lang w:eastAsia="pl-PL"/>
        </w:rPr>
        <w:t xml:space="preserve">rozporządzenia 833/2014 </w:t>
      </w:r>
      <w:r w:rsidRPr="00260337">
        <w:rPr>
          <w:rFonts w:ascii="Tahoma" w:hAnsi="Tahoma" w:cs="Tahoma"/>
          <w:sz w:val="16"/>
          <w:szCs w:val="16"/>
        </w:rPr>
        <w:t>w brzmieniu nadanym rozporządzeniem 2022/576  wykluczy z postępowania Wykonawców, którzy:</w:t>
      </w:r>
    </w:p>
    <w:p w14:paraId="7A438EEA" w14:textId="77777777" w:rsidR="002D7886" w:rsidRPr="00260337" w:rsidRDefault="002D7886" w:rsidP="00A35761">
      <w:pPr>
        <w:pStyle w:val="Akapitzlist"/>
        <w:numPr>
          <w:ilvl w:val="2"/>
          <w:numId w:val="64"/>
        </w:numPr>
        <w:spacing w:after="0" w:line="276" w:lineRule="auto"/>
        <w:ind w:left="709" w:hanging="284"/>
        <w:rPr>
          <w:rFonts w:ascii="Tahoma" w:hAnsi="Tahoma" w:cs="Tahoma"/>
          <w:sz w:val="16"/>
          <w:szCs w:val="16"/>
        </w:rPr>
      </w:pPr>
      <w:r w:rsidRPr="00260337">
        <w:rPr>
          <w:rFonts w:ascii="Tahoma" w:hAnsi="Tahoma" w:cs="Tahoma"/>
          <w:sz w:val="16"/>
          <w:szCs w:val="16"/>
        </w:rPr>
        <w:t>są obywatelami rosyjskimi, osobami fizycznymi lub prawnymi, podmiotami lub organami z siedzibą w Rosji;</w:t>
      </w:r>
    </w:p>
    <w:p w14:paraId="0CCE942F" w14:textId="77777777" w:rsidR="002D7886" w:rsidRPr="00260337" w:rsidRDefault="002D7886" w:rsidP="00A35761">
      <w:pPr>
        <w:pStyle w:val="Akapitzlist"/>
        <w:numPr>
          <w:ilvl w:val="2"/>
          <w:numId w:val="64"/>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t>są osobami prawnymi, podmiotami lub organami, do których prawa własności bezpośrednio lub pośrednio w ponad 50 % należą do obywateli rosyjskich lub osób fizycznych lub prawnych, podmiotów lub organów z siedzibą w Rosji;</w:t>
      </w:r>
    </w:p>
    <w:p w14:paraId="6C177536" w14:textId="77777777" w:rsidR="002D7886" w:rsidRPr="00260337" w:rsidRDefault="002D7886" w:rsidP="00A35761">
      <w:pPr>
        <w:pStyle w:val="Akapitzlist"/>
        <w:numPr>
          <w:ilvl w:val="2"/>
          <w:numId w:val="64"/>
        </w:numPr>
        <w:spacing w:before="100" w:beforeAutospacing="1" w:after="100" w:afterAutospacing="1" w:line="276" w:lineRule="auto"/>
        <w:ind w:left="709" w:hanging="283"/>
        <w:rPr>
          <w:rFonts w:ascii="Tahoma" w:hAnsi="Tahoma" w:cs="Tahoma"/>
          <w:sz w:val="16"/>
          <w:szCs w:val="16"/>
        </w:rPr>
      </w:pPr>
      <w:r w:rsidRPr="00260337">
        <w:rPr>
          <w:rFonts w:ascii="Tahoma" w:hAnsi="Tahoma" w:cs="Tahoma"/>
          <w:sz w:val="16"/>
          <w:szCs w:val="16"/>
        </w:rPr>
        <w:t>są osobami fizycznymi lub prawnymi, podmiotami lub organami działającymi w imieniu lub pod kierunkiem:</w:t>
      </w:r>
    </w:p>
    <w:p w14:paraId="5AF883EA" w14:textId="77777777" w:rsidR="002D7886" w:rsidRPr="00260337" w:rsidRDefault="002D7886" w:rsidP="00A35761">
      <w:pPr>
        <w:pStyle w:val="Akapitzlist"/>
        <w:numPr>
          <w:ilvl w:val="0"/>
          <w:numId w:val="65"/>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obywateli rosyjskich lub osób fizycznych lub prawnych, podmiotów lub organów z siedzibą w Rosji lub</w:t>
      </w:r>
    </w:p>
    <w:p w14:paraId="0AE9860C" w14:textId="77777777" w:rsidR="002D7886" w:rsidRPr="00260337" w:rsidRDefault="002D7886" w:rsidP="00A35761">
      <w:pPr>
        <w:pStyle w:val="Akapitzlist"/>
        <w:numPr>
          <w:ilvl w:val="0"/>
          <w:numId w:val="65"/>
        </w:numPr>
        <w:spacing w:before="100" w:beforeAutospacing="1" w:after="100" w:afterAutospacing="1" w:line="276" w:lineRule="auto"/>
        <w:ind w:left="1418" w:hanging="425"/>
        <w:rPr>
          <w:rFonts w:ascii="Tahoma" w:hAnsi="Tahoma" w:cs="Tahoma"/>
          <w:sz w:val="16"/>
          <w:szCs w:val="16"/>
        </w:rPr>
      </w:pPr>
      <w:r w:rsidRPr="00260337">
        <w:rPr>
          <w:rFonts w:ascii="Tahoma" w:hAnsi="Tahoma" w:cs="Tahoma"/>
          <w:sz w:val="16"/>
          <w:szCs w:val="16"/>
        </w:rPr>
        <w:t>osób prawnych, podmiotów lub organów, do których prawa własności bezpośrednio lub pośrednio w ponad 50 % należą do obywateli rosyjskich lub osób fizycznych lub prawnych, podmiotów lub organów z siedzibą w Rosji,</w:t>
      </w:r>
    </w:p>
    <w:p w14:paraId="3BC82C43" w14:textId="77777777" w:rsidR="002D7886" w:rsidRPr="00260337" w:rsidRDefault="002D7886" w:rsidP="00A35761">
      <w:pPr>
        <w:pStyle w:val="Akapitzlist"/>
        <w:numPr>
          <w:ilvl w:val="0"/>
          <w:numId w:val="64"/>
        </w:numPr>
        <w:spacing w:after="0" w:line="276" w:lineRule="auto"/>
        <w:rPr>
          <w:rFonts w:ascii="Tahoma" w:hAnsi="Tahoma" w:cs="Tahoma"/>
          <w:vanish/>
          <w:sz w:val="16"/>
          <w:szCs w:val="16"/>
        </w:rPr>
      </w:pPr>
    </w:p>
    <w:p w14:paraId="0956DF22"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64BAD831"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6F04BC85"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23C129A9" w14:textId="77777777" w:rsidR="002D7886" w:rsidRPr="00260337" w:rsidRDefault="002D7886" w:rsidP="00A35761">
      <w:pPr>
        <w:pStyle w:val="Akapitzlist"/>
        <w:numPr>
          <w:ilvl w:val="1"/>
          <w:numId w:val="64"/>
        </w:numPr>
        <w:spacing w:after="0" w:line="276" w:lineRule="auto"/>
        <w:rPr>
          <w:rFonts w:ascii="Tahoma" w:hAnsi="Tahoma" w:cs="Tahoma"/>
          <w:vanish/>
          <w:sz w:val="16"/>
          <w:szCs w:val="16"/>
        </w:rPr>
      </w:pPr>
    </w:p>
    <w:p w14:paraId="44680F3D"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671D5EA4"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6CC49E5B" w14:textId="77777777" w:rsidR="002D7886" w:rsidRPr="00260337" w:rsidRDefault="002D7886" w:rsidP="00A35761">
      <w:pPr>
        <w:pStyle w:val="Akapitzlist"/>
        <w:numPr>
          <w:ilvl w:val="2"/>
          <w:numId w:val="64"/>
        </w:numPr>
        <w:spacing w:after="0" w:line="276" w:lineRule="auto"/>
        <w:rPr>
          <w:rFonts w:ascii="Tahoma" w:hAnsi="Tahoma" w:cs="Tahoma"/>
          <w:vanish/>
          <w:sz w:val="16"/>
          <w:szCs w:val="16"/>
        </w:rPr>
      </w:pPr>
    </w:p>
    <w:p w14:paraId="4DFBEEA9" w14:textId="50B9DE89" w:rsidR="002D7886" w:rsidRPr="00260337" w:rsidRDefault="002D7886" w:rsidP="00A35761">
      <w:pPr>
        <w:pStyle w:val="Akapitzlist"/>
        <w:numPr>
          <w:ilvl w:val="2"/>
          <w:numId w:val="64"/>
        </w:numPr>
        <w:spacing w:after="0" w:line="276" w:lineRule="auto"/>
        <w:ind w:left="709" w:hanging="283"/>
        <w:rPr>
          <w:rFonts w:ascii="Tahoma" w:hAnsi="Tahoma" w:cs="Tahoma"/>
          <w:sz w:val="16"/>
          <w:szCs w:val="16"/>
        </w:rPr>
      </w:pPr>
      <w:r w:rsidRPr="00260337">
        <w:rPr>
          <w:rFonts w:ascii="Tahoma" w:hAnsi="Tahoma" w:cs="Tahoma"/>
          <w:sz w:val="16"/>
          <w:szCs w:val="16"/>
        </w:rPr>
        <w:t>których</w:t>
      </w:r>
      <w:r w:rsidR="000459FC">
        <w:rPr>
          <w:rFonts w:ascii="Tahoma" w:hAnsi="Tahoma" w:cs="Tahoma"/>
          <w:sz w:val="16"/>
          <w:szCs w:val="16"/>
        </w:rPr>
        <w:t xml:space="preserve"> podwykonawcy</w:t>
      </w:r>
      <w:r w:rsidRPr="00260337">
        <w:rPr>
          <w:rFonts w:ascii="Tahoma" w:hAnsi="Tahoma" w:cs="Tahoma"/>
          <w:sz w:val="16"/>
          <w:szCs w:val="16"/>
        </w:rPr>
        <w:t>, dostawcy i podmioty, na których zdolności wykonawca lub koncesjonariusz polega, w przypadku gdy przypada na nich ponad 10 % wartości zamówienia lub koncesji, jeżeli taki podwykonawca, dostawca, podmiot, na którego zdolności wykonawca polega, należy do którejkolwiek z kategorii podmiotów wymienionych w punktach 1 -3.</w:t>
      </w:r>
    </w:p>
    <w:p w14:paraId="54FFAEEC" w14:textId="77777777" w:rsidR="002D7886" w:rsidRDefault="002D7886" w:rsidP="002D7886"/>
    <w:p w14:paraId="367B4211" w14:textId="77777777" w:rsidR="008B25FF" w:rsidRDefault="008B25FF" w:rsidP="008B25FF">
      <w:pPr>
        <w:jc w:val="both"/>
      </w:pPr>
    </w:p>
    <w:p w14:paraId="31A258BF" w14:textId="77777777" w:rsidR="008B25FF" w:rsidRDefault="008B25FF" w:rsidP="008B25FF">
      <w:pPr>
        <w:jc w:val="both"/>
      </w:pPr>
    </w:p>
    <w:p w14:paraId="3C3377AC" w14:textId="77777777" w:rsidR="008B25FF" w:rsidRDefault="008B25FF" w:rsidP="008B25FF">
      <w:pPr>
        <w:jc w:val="both"/>
      </w:pPr>
    </w:p>
    <w:p w14:paraId="1D82C49F" w14:textId="77777777" w:rsidR="008B25FF" w:rsidRDefault="008B25FF" w:rsidP="008B25FF">
      <w:pPr>
        <w:jc w:val="both"/>
      </w:pPr>
    </w:p>
    <w:p w14:paraId="3CBDD803" w14:textId="77777777" w:rsidR="008B25FF" w:rsidRDefault="008B25FF" w:rsidP="008B25FF">
      <w:pPr>
        <w:jc w:val="both"/>
      </w:pPr>
    </w:p>
    <w:p w14:paraId="5A14B32B" w14:textId="77777777" w:rsidR="008B25FF" w:rsidRDefault="008B25FF" w:rsidP="008B25FF">
      <w:pPr>
        <w:jc w:val="both"/>
      </w:pPr>
    </w:p>
    <w:p w14:paraId="672A6EC8" w14:textId="77777777" w:rsidR="008B25FF" w:rsidRDefault="008B25FF" w:rsidP="008B25FF">
      <w:pPr>
        <w:jc w:val="both"/>
      </w:pPr>
    </w:p>
    <w:p w14:paraId="61E8D9A7" w14:textId="77777777" w:rsidR="008B25FF" w:rsidRDefault="008B25FF" w:rsidP="008B25FF">
      <w:pPr>
        <w:jc w:val="both"/>
      </w:pPr>
    </w:p>
    <w:p w14:paraId="3CF2C432" w14:textId="77777777" w:rsidR="008B25FF" w:rsidRDefault="008B25FF" w:rsidP="008B25FF">
      <w:pPr>
        <w:jc w:val="both"/>
      </w:pPr>
    </w:p>
    <w:p w14:paraId="485D748D" w14:textId="77777777" w:rsidR="008B25FF" w:rsidRDefault="008B25FF" w:rsidP="008B25FF">
      <w:pPr>
        <w:jc w:val="both"/>
      </w:pPr>
    </w:p>
    <w:p w14:paraId="444D1C84" w14:textId="77777777" w:rsidR="008B25FF" w:rsidRDefault="008B25FF" w:rsidP="008B25FF">
      <w:pPr>
        <w:jc w:val="both"/>
      </w:pPr>
    </w:p>
    <w:p w14:paraId="5D4BBEE1" w14:textId="77777777" w:rsidR="008B25FF" w:rsidRDefault="008B25FF" w:rsidP="008B25FF">
      <w:pPr>
        <w:jc w:val="both"/>
      </w:pPr>
    </w:p>
    <w:p w14:paraId="3DE6B027" w14:textId="77777777" w:rsidR="008B25FF" w:rsidRDefault="008B25FF" w:rsidP="008B25FF">
      <w:pPr>
        <w:jc w:val="both"/>
      </w:pPr>
    </w:p>
    <w:p w14:paraId="5600B004" w14:textId="77777777" w:rsidR="008B25FF" w:rsidRDefault="008B25FF" w:rsidP="008B25FF">
      <w:pPr>
        <w:jc w:val="both"/>
      </w:pPr>
    </w:p>
    <w:p w14:paraId="736D8036" w14:textId="77777777" w:rsidR="008B25FF" w:rsidRDefault="008B25FF" w:rsidP="008B25FF">
      <w:pPr>
        <w:jc w:val="both"/>
      </w:pPr>
    </w:p>
    <w:p w14:paraId="4ADC93FF" w14:textId="77777777" w:rsidR="008B25FF" w:rsidRDefault="008B25FF" w:rsidP="008B25FF">
      <w:pPr>
        <w:jc w:val="both"/>
      </w:pPr>
    </w:p>
    <w:p w14:paraId="0B268B8F" w14:textId="77777777" w:rsidR="008B25FF" w:rsidRDefault="008B25FF" w:rsidP="008B25FF">
      <w:pPr>
        <w:jc w:val="both"/>
      </w:pPr>
    </w:p>
    <w:p w14:paraId="60C4B255" w14:textId="77777777" w:rsidR="008B25FF" w:rsidRDefault="008B25FF" w:rsidP="008B25FF">
      <w:pPr>
        <w:jc w:val="both"/>
      </w:pPr>
    </w:p>
    <w:p w14:paraId="74FA485C" w14:textId="77777777" w:rsidR="008B25FF" w:rsidRDefault="008B25FF" w:rsidP="008B25FF">
      <w:pPr>
        <w:jc w:val="both"/>
      </w:pPr>
    </w:p>
    <w:p w14:paraId="40B6D753" w14:textId="77777777" w:rsidR="008B25FF" w:rsidRDefault="008B25FF" w:rsidP="008B25FF">
      <w:pPr>
        <w:jc w:val="both"/>
      </w:pPr>
    </w:p>
    <w:p w14:paraId="416F6631" w14:textId="77777777" w:rsidR="008B25FF" w:rsidRDefault="008B25FF" w:rsidP="008B25FF">
      <w:pPr>
        <w:jc w:val="both"/>
      </w:pPr>
    </w:p>
    <w:p w14:paraId="69B033E0" w14:textId="77777777" w:rsidR="008B25FF" w:rsidRDefault="008B25FF" w:rsidP="008B25FF">
      <w:pPr>
        <w:jc w:val="both"/>
      </w:pPr>
    </w:p>
    <w:p w14:paraId="27C2FC8E" w14:textId="2A3772FF" w:rsidR="008B25FF" w:rsidRDefault="008B25FF" w:rsidP="008B25FF">
      <w:pPr>
        <w:jc w:val="both"/>
      </w:pPr>
    </w:p>
    <w:p w14:paraId="2C4371A3" w14:textId="326B3B41" w:rsidR="002D7886" w:rsidRDefault="002D7886" w:rsidP="008B25FF">
      <w:pPr>
        <w:jc w:val="both"/>
      </w:pPr>
    </w:p>
    <w:p w14:paraId="56CCF990" w14:textId="108EF80F" w:rsidR="002D7886" w:rsidRDefault="002D7886" w:rsidP="008B25FF">
      <w:pPr>
        <w:jc w:val="both"/>
      </w:pPr>
    </w:p>
    <w:p w14:paraId="57CF1CC2" w14:textId="3F8F18FE" w:rsidR="002D7886" w:rsidRDefault="002D7886" w:rsidP="008B25FF">
      <w:pPr>
        <w:jc w:val="both"/>
      </w:pPr>
    </w:p>
    <w:p w14:paraId="6FBE8BEE" w14:textId="7C0B2A7C" w:rsidR="002D7886" w:rsidRDefault="002D7886" w:rsidP="008B25FF">
      <w:pPr>
        <w:jc w:val="both"/>
      </w:pPr>
    </w:p>
    <w:p w14:paraId="5369CF28" w14:textId="1D3D11F7" w:rsidR="002D7886" w:rsidRDefault="002D7886" w:rsidP="008B25FF">
      <w:pPr>
        <w:jc w:val="both"/>
      </w:pPr>
    </w:p>
    <w:p w14:paraId="4AE701CD" w14:textId="1B3D03D8" w:rsidR="002D7886" w:rsidRDefault="002D7886" w:rsidP="008B25FF">
      <w:pPr>
        <w:jc w:val="both"/>
      </w:pPr>
    </w:p>
    <w:p w14:paraId="0EC93E4D" w14:textId="5967D8BA" w:rsidR="002D7886" w:rsidRDefault="002D7886" w:rsidP="008B25FF">
      <w:pPr>
        <w:jc w:val="both"/>
      </w:pPr>
    </w:p>
    <w:p w14:paraId="7FF23FB8" w14:textId="0B83621E" w:rsidR="002D7886" w:rsidRDefault="002D7886" w:rsidP="008B25FF">
      <w:pPr>
        <w:jc w:val="both"/>
      </w:pPr>
    </w:p>
    <w:p w14:paraId="4A57DE82" w14:textId="27FFF140" w:rsidR="002D7886" w:rsidRDefault="002D7886" w:rsidP="008B25FF">
      <w:pPr>
        <w:jc w:val="both"/>
      </w:pPr>
    </w:p>
    <w:p w14:paraId="20D6FDCB" w14:textId="72D30A8B" w:rsidR="002D7886" w:rsidRDefault="002D7886" w:rsidP="008B25FF">
      <w:pPr>
        <w:jc w:val="both"/>
      </w:pPr>
    </w:p>
    <w:p w14:paraId="2548605F" w14:textId="64A5E950" w:rsidR="002D7886" w:rsidRDefault="002D7886" w:rsidP="008B25FF">
      <w:pPr>
        <w:jc w:val="both"/>
      </w:pPr>
    </w:p>
    <w:p w14:paraId="4BF482DF" w14:textId="7E4D728F" w:rsidR="002D7886" w:rsidRDefault="002D7886" w:rsidP="008B25FF">
      <w:pPr>
        <w:jc w:val="both"/>
      </w:pPr>
    </w:p>
    <w:p w14:paraId="7C30D813" w14:textId="77777777" w:rsidR="002D7886" w:rsidRDefault="002D7886" w:rsidP="008B25FF">
      <w:pPr>
        <w:jc w:val="both"/>
      </w:pPr>
    </w:p>
    <w:p w14:paraId="647F10E6" w14:textId="3EA0354C" w:rsidR="008B25FF" w:rsidRPr="0089573C" w:rsidRDefault="008B25FF" w:rsidP="008B25FF">
      <w:pPr>
        <w:rPr>
          <w:rFonts w:cstheme="minorHAnsi"/>
          <w:b/>
          <w:bCs/>
          <w:i/>
          <w:color w:val="FF0000"/>
        </w:rPr>
      </w:pPr>
      <w:r w:rsidRPr="0045085B">
        <w:rPr>
          <w:rFonts w:ascii="Calibri" w:hAnsi="Calibri" w:cs="Calibri"/>
          <w:color w:val="FF0000"/>
        </w:rPr>
        <w:lastRenderedPageBreak/>
        <w:t xml:space="preserve">UWAGA: Niniejszego oświadczenia </w:t>
      </w:r>
      <w:r w:rsidRPr="0045085B">
        <w:rPr>
          <w:rFonts w:ascii="Calibri" w:hAnsi="Calibri" w:cs="Calibri"/>
          <w:color w:val="FF0000"/>
          <w:u w:val="single"/>
        </w:rPr>
        <w:t>nie należy składać</w:t>
      </w:r>
      <w:r w:rsidRPr="0045085B">
        <w:rPr>
          <w:rFonts w:ascii="Calibri" w:hAnsi="Calibri" w:cs="Calibri"/>
          <w:color w:val="FF0000"/>
        </w:rPr>
        <w:t xml:space="preserve"> razem z ofertą. Składane jest tylko na wezwanie Zamawiającego przez Wykonawcę, którego oferta zostanie najwyżej oceniona</w:t>
      </w:r>
    </w:p>
    <w:p w14:paraId="79B84522" w14:textId="77777777" w:rsidR="008B25FF" w:rsidRPr="008B25FF" w:rsidRDefault="008B25FF" w:rsidP="008B25FF">
      <w:pPr>
        <w:pStyle w:val="Nagwek9"/>
        <w:spacing w:before="0" w:line="360" w:lineRule="auto"/>
        <w:ind w:left="5399" w:firstLine="361"/>
        <w:jc w:val="right"/>
        <w:rPr>
          <w:rFonts w:asciiTheme="minorHAnsi" w:hAnsiTheme="minorHAnsi" w:cstheme="minorHAnsi"/>
          <w:color w:val="000000"/>
          <w:sz w:val="22"/>
          <w:szCs w:val="22"/>
          <w:lang w:val="pl-PL"/>
        </w:rPr>
      </w:pPr>
    </w:p>
    <w:p w14:paraId="6A8100A0" w14:textId="06550180" w:rsidR="00085425" w:rsidRDefault="00085425" w:rsidP="00EF5FBA">
      <w:pPr>
        <w:pStyle w:val="TableParagraph"/>
        <w:rPr>
          <w:b/>
          <w:bCs/>
          <w:lang w:val="pl-PL"/>
        </w:rPr>
      </w:pPr>
      <w:r w:rsidRPr="00EF5FBA">
        <w:rPr>
          <w:b/>
          <w:bCs/>
          <w:lang w:val="pl-PL"/>
        </w:rPr>
        <w:t>Załącznik nr 3b do SWZ</w:t>
      </w:r>
    </w:p>
    <w:p w14:paraId="2C513B5A" w14:textId="77777777" w:rsidR="00085425" w:rsidRDefault="00085425" w:rsidP="00EF5FBA">
      <w:pPr>
        <w:pStyle w:val="TableParagraph"/>
        <w:rPr>
          <w:b/>
          <w:bCs/>
          <w:lang w:val="pl-PL"/>
        </w:rPr>
      </w:pPr>
    </w:p>
    <w:p w14:paraId="2D4113AD" w14:textId="06274A12" w:rsidR="008B25FF" w:rsidRPr="00EF5FBA" w:rsidRDefault="00EF5FBA" w:rsidP="00EF5FBA">
      <w:pPr>
        <w:pStyle w:val="TableParagraph"/>
        <w:rPr>
          <w:b/>
          <w:bCs/>
          <w:lang w:val="pl-PL"/>
        </w:rPr>
      </w:pPr>
      <w:r w:rsidRPr="00EF5FBA">
        <w:rPr>
          <w:b/>
          <w:bCs/>
          <w:lang w:val="pl-PL"/>
        </w:rPr>
        <w:t>Nr sprawy</w:t>
      </w:r>
      <w:r>
        <w:rPr>
          <w:b/>
          <w:bCs/>
          <w:lang w:val="pl-PL"/>
        </w:rPr>
        <w:t>:</w:t>
      </w:r>
      <w:r w:rsidRPr="00EF5FBA">
        <w:rPr>
          <w:b/>
          <w:bCs/>
          <w:lang w:val="pl-PL"/>
        </w:rPr>
        <w:t xml:space="preserve"> 7</w:t>
      </w:r>
      <w:r w:rsidR="004C782A">
        <w:rPr>
          <w:b/>
          <w:bCs/>
          <w:lang w:val="pl-PL"/>
        </w:rPr>
        <w:t>1</w:t>
      </w:r>
      <w:r w:rsidRPr="00EF5FBA">
        <w:rPr>
          <w:b/>
          <w:bCs/>
          <w:lang w:val="pl-PL"/>
        </w:rPr>
        <w:t>/ZP/202</w:t>
      </w:r>
      <w:r w:rsidR="004C782A">
        <w:rPr>
          <w:b/>
          <w:bCs/>
          <w:lang w:val="pl-PL"/>
        </w:rPr>
        <w:t>4</w:t>
      </w:r>
      <w:r w:rsidRPr="00EF5FBA">
        <w:rPr>
          <w:b/>
          <w:bCs/>
          <w:lang w:val="pl-PL"/>
        </w:rPr>
        <w:tab/>
      </w:r>
      <w:r w:rsidRPr="00EF5FBA">
        <w:rPr>
          <w:b/>
          <w:bCs/>
          <w:lang w:val="pl-PL"/>
        </w:rPr>
        <w:tab/>
      </w:r>
      <w:r>
        <w:rPr>
          <w:b/>
          <w:bCs/>
          <w:lang w:val="pl-PL"/>
        </w:rPr>
        <w:tab/>
      </w:r>
      <w:r>
        <w:rPr>
          <w:b/>
          <w:bCs/>
          <w:lang w:val="pl-PL"/>
        </w:rPr>
        <w:tab/>
      </w:r>
      <w:r>
        <w:rPr>
          <w:b/>
          <w:bCs/>
          <w:lang w:val="pl-PL"/>
        </w:rPr>
        <w:tab/>
      </w:r>
      <w:r>
        <w:rPr>
          <w:b/>
          <w:bCs/>
          <w:lang w:val="pl-PL"/>
        </w:rPr>
        <w:tab/>
      </w:r>
      <w:r>
        <w:rPr>
          <w:b/>
          <w:bCs/>
          <w:lang w:val="pl-PL"/>
        </w:rPr>
        <w:tab/>
      </w:r>
      <w:r>
        <w:rPr>
          <w:b/>
          <w:bCs/>
          <w:lang w:val="pl-PL"/>
        </w:rPr>
        <w:tab/>
      </w:r>
    </w:p>
    <w:p w14:paraId="349CA419" w14:textId="77777777" w:rsidR="008B25FF" w:rsidRPr="00934600" w:rsidRDefault="008B25FF" w:rsidP="008B25FF">
      <w:pPr>
        <w:pStyle w:val="Akapitzlist"/>
        <w:numPr>
          <w:ilvl w:val="7"/>
          <w:numId w:val="48"/>
        </w:numPr>
        <w:tabs>
          <w:tab w:val="clear" w:pos="7939"/>
          <w:tab w:val="num" w:pos="0"/>
          <w:tab w:val="left" w:pos="3686"/>
        </w:tabs>
        <w:spacing w:after="0" w:line="360" w:lineRule="auto"/>
        <w:ind w:left="0"/>
        <w:jc w:val="right"/>
        <w:rPr>
          <w:rFonts w:cstheme="minorHAnsi"/>
          <w:b/>
        </w:rPr>
      </w:pPr>
    </w:p>
    <w:p w14:paraId="78501B29" w14:textId="77777777" w:rsidR="008B25FF" w:rsidRDefault="008B25FF" w:rsidP="008B25FF">
      <w:pPr>
        <w:numPr>
          <w:ilvl w:val="0"/>
          <w:numId w:val="44"/>
        </w:numPr>
        <w:suppressAutoHyphens/>
        <w:spacing w:line="360" w:lineRule="auto"/>
        <w:rPr>
          <w:rFonts w:cstheme="minorHAnsi"/>
          <w:sz w:val="22"/>
          <w:szCs w:val="22"/>
        </w:rPr>
      </w:pPr>
      <w:r w:rsidRPr="00934600">
        <w:rPr>
          <w:rFonts w:cstheme="minorHAnsi"/>
          <w:sz w:val="22"/>
          <w:szCs w:val="22"/>
        </w:rPr>
        <w:t xml:space="preserve">..............................                                                                                 </w:t>
      </w:r>
    </w:p>
    <w:p w14:paraId="07F6CEAA" w14:textId="77777777" w:rsidR="00285C6C" w:rsidRDefault="008B25FF" w:rsidP="008B25FF">
      <w:pPr>
        <w:numPr>
          <w:ilvl w:val="0"/>
          <w:numId w:val="44"/>
        </w:numPr>
        <w:suppressAutoHyphens/>
        <w:spacing w:line="360" w:lineRule="auto"/>
        <w:rPr>
          <w:rFonts w:cstheme="minorHAnsi"/>
          <w:sz w:val="22"/>
          <w:szCs w:val="22"/>
        </w:rPr>
      </w:pPr>
      <w:r w:rsidRPr="00CE3774">
        <w:rPr>
          <w:rFonts w:cstheme="minorHAnsi"/>
          <w:sz w:val="22"/>
          <w:szCs w:val="22"/>
        </w:rPr>
        <w:t xml:space="preserve">nazwa  Wykonawcy                                                                                          </w:t>
      </w:r>
      <w:r w:rsidRPr="00CE3774">
        <w:rPr>
          <w:rFonts w:cstheme="minorHAnsi"/>
          <w:sz w:val="22"/>
          <w:szCs w:val="22"/>
        </w:rPr>
        <w:tab/>
      </w:r>
      <w:r w:rsidRPr="00CE3774">
        <w:rPr>
          <w:rFonts w:cstheme="minorHAnsi"/>
          <w:sz w:val="22"/>
          <w:szCs w:val="22"/>
        </w:rPr>
        <w:tab/>
        <w:t xml:space="preserve">                         </w:t>
      </w:r>
      <w:r w:rsidRPr="00CE3774">
        <w:rPr>
          <w:rFonts w:cstheme="minorHAnsi"/>
          <w:sz w:val="22"/>
          <w:szCs w:val="22"/>
        </w:rPr>
        <w:tab/>
      </w:r>
    </w:p>
    <w:p w14:paraId="342EEA0F" w14:textId="226317D7" w:rsidR="008B25FF" w:rsidRPr="00CE3774" w:rsidRDefault="008B25FF" w:rsidP="008B25FF">
      <w:pPr>
        <w:numPr>
          <w:ilvl w:val="0"/>
          <w:numId w:val="44"/>
        </w:numPr>
        <w:suppressAutoHyphens/>
        <w:spacing w:line="360" w:lineRule="auto"/>
        <w:rPr>
          <w:rFonts w:cstheme="minorHAnsi"/>
          <w:sz w:val="22"/>
          <w:szCs w:val="22"/>
        </w:rPr>
      </w:pPr>
      <w:r w:rsidRPr="00CE3774">
        <w:rPr>
          <w:rFonts w:cstheme="minorHAnsi"/>
          <w:sz w:val="22"/>
          <w:szCs w:val="22"/>
        </w:rPr>
        <w:t>data</w:t>
      </w:r>
    </w:p>
    <w:p w14:paraId="06D6062A" w14:textId="77777777" w:rsidR="008B25FF" w:rsidRPr="00934600" w:rsidRDefault="008B25FF" w:rsidP="00285C6C">
      <w:pPr>
        <w:spacing w:line="360" w:lineRule="auto"/>
        <w:rPr>
          <w:rFonts w:cstheme="minorHAnsi"/>
          <w:b/>
          <w:sz w:val="22"/>
          <w:szCs w:val="22"/>
        </w:rPr>
      </w:pPr>
      <w:r w:rsidRPr="00934600">
        <w:rPr>
          <w:rFonts w:cstheme="minorHAnsi"/>
          <w:b/>
          <w:sz w:val="22"/>
          <w:szCs w:val="22"/>
        </w:rPr>
        <w:t>Oświadczenie Wykonawcy*/podmiotu udostępniającego zasoby*</w:t>
      </w:r>
    </w:p>
    <w:p w14:paraId="5BB71C06" w14:textId="77777777" w:rsidR="008B25FF" w:rsidRPr="00934600" w:rsidRDefault="008B25FF" w:rsidP="00285C6C">
      <w:pPr>
        <w:tabs>
          <w:tab w:val="left" w:pos="3686"/>
        </w:tabs>
        <w:spacing w:line="360" w:lineRule="auto"/>
        <w:rPr>
          <w:rFonts w:cstheme="minorHAnsi"/>
          <w:b/>
          <w:sz w:val="22"/>
          <w:szCs w:val="22"/>
        </w:rPr>
      </w:pPr>
      <w:r w:rsidRPr="00934600">
        <w:rPr>
          <w:rFonts w:cstheme="minorHAnsi"/>
          <w:b/>
          <w:sz w:val="22"/>
          <w:szCs w:val="22"/>
        </w:rPr>
        <w:t xml:space="preserve">o aktualności informacji zawartych w oświadczeniu, </w:t>
      </w:r>
    </w:p>
    <w:p w14:paraId="1ABAF6D0" w14:textId="1705C8EA" w:rsidR="008B25FF" w:rsidRPr="00934600" w:rsidRDefault="008B25FF" w:rsidP="00285C6C">
      <w:pPr>
        <w:tabs>
          <w:tab w:val="left" w:pos="3686"/>
        </w:tabs>
        <w:spacing w:line="360" w:lineRule="auto"/>
        <w:rPr>
          <w:rFonts w:cstheme="minorHAnsi"/>
          <w:b/>
          <w:bCs/>
          <w:sz w:val="22"/>
          <w:szCs w:val="22"/>
        </w:rPr>
      </w:pPr>
      <w:r w:rsidRPr="00934600">
        <w:rPr>
          <w:rFonts w:cstheme="minorHAnsi"/>
          <w:b/>
          <w:sz w:val="22"/>
          <w:szCs w:val="22"/>
        </w:rPr>
        <w:t xml:space="preserve">o którym mowa </w:t>
      </w:r>
      <w:r w:rsidRPr="00437C1D">
        <w:rPr>
          <w:rFonts w:cstheme="minorHAnsi"/>
          <w:b/>
          <w:sz w:val="22"/>
          <w:szCs w:val="22"/>
        </w:rPr>
        <w:t xml:space="preserve">w art. 125 ust. 1 ustawy Prawo zamówień publicznych </w:t>
      </w:r>
      <w:r w:rsidRPr="00437C1D">
        <w:rPr>
          <w:rFonts w:cstheme="minorHAnsi"/>
          <w:b/>
          <w:sz w:val="22"/>
          <w:szCs w:val="22"/>
        </w:rPr>
        <w:br/>
      </w:r>
      <w:r w:rsidRPr="00437C1D">
        <w:rPr>
          <w:rFonts w:cstheme="minorHAnsi"/>
          <w:b/>
          <w:bCs/>
          <w:sz w:val="22"/>
          <w:szCs w:val="22"/>
        </w:rPr>
        <w:t>(t.j. Dz.U. z 202</w:t>
      </w:r>
      <w:r w:rsidR="004C782A">
        <w:rPr>
          <w:rFonts w:cstheme="minorHAnsi"/>
          <w:b/>
          <w:bCs/>
          <w:sz w:val="22"/>
          <w:szCs w:val="22"/>
        </w:rPr>
        <w:t>4</w:t>
      </w:r>
      <w:r w:rsidRPr="00437C1D">
        <w:rPr>
          <w:rFonts w:cstheme="minorHAnsi"/>
          <w:b/>
          <w:bCs/>
          <w:sz w:val="22"/>
          <w:szCs w:val="22"/>
        </w:rPr>
        <w:t xml:space="preserve"> r. poz. 1</w:t>
      </w:r>
      <w:r w:rsidR="004C782A">
        <w:rPr>
          <w:rFonts w:cstheme="minorHAnsi"/>
          <w:b/>
          <w:bCs/>
          <w:sz w:val="22"/>
          <w:szCs w:val="22"/>
        </w:rPr>
        <w:t>320</w:t>
      </w:r>
      <w:r w:rsidRPr="00437C1D">
        <w:rPr>
          <w:rFonts w:cstheme="minorHAnsi"/>
          <w:b/>
          <w:bCs/>
          <w:sz w:val="22"/>
          <w:szCs w:val="22"/>
        </w:rPr>
        <w:t>)</w:t>
      </w:r>
    </w:p>
    <w:p w14:paraId="119B3ADE" w14:textId="77777777" w:rsidR="008B25FF" w:rsidRPr="00934600" w:rsidRDefault="008B25FF" w:rsidP="008B25FF">
      <w:pPr>
        <w:tabs>
          <w:tab w:val="left" w:pos="3686"/>
        </w:tabs>
        <w:spacing w:line="360" w:lineRule="auto"/>
        <w:jc w:val="center"/>
        <w:rPr>
          <w:rFonts w:cstheme="minorHAnsi"/>
          <w:b/>
          <w:sz w:val="22"/>
          <w:szCs w:val="22"/>
        </w:rPr>
      </w:pPr>
    </w:p>
    <w:p w14:paraId="0B2E1E0F" w14:textId="77777777" w:rsidR="008B25FF" w:rsidRPr="00934600" w:rsidRDefault="008B25FF" w:rsidP="008B25FF">
      <w:pPr>
        <w:tabs>
          <w:tab w:val="left" w:pos="3686"/>
        </w:tabs>
        <w:spacing w:line="360" w:lineRule="auto"/>
        <w:rPr>
          <w:rFonts w:cstheme="minorHAnsi"/>
          <w:sz w:val="22"/>
          <w:szCs w:val="22"/>
        </w:rPr>
      </w:pPr>
      <w:r w:rsidRPr="00934600">
        <w:rPr>
          <w:rFonts w:cstheme="minorHAnsi"/>
          <w:sz w:val="22"/>
          <w:szCs w:val="22"/>
        </w:rPr>
        <w:t>Przystępując do postępowania o udzielenie zamówienia publicznego, prowadzonego w trybie przetargu nieograniczonego na:</w:t>
      </w:r>
    </w:p>
    <w:p w14:paraId="0343DCE6" w14:textId="3BB613FF" w:rsidR="008B25FF" w:rsidRDefault="008B25FF" w:rsidP="00285C6C">
      <w:pPr>
        <w:suppressLineNumbers/>
        <w:tabs>
          <w:tab w:val="left" w:pos="1440"/>
        </w:tabs>
        <w:spacing w:line="360" w:lineRule="auto"/>
        <w:rPr>
          <w:rFonts w:eastAsia="Calibri" w:cstheme="minorHAnsi"/>
          <w:b/>
          <w:sz w:val="22"/>
          <w:szCs w:val="22"/>
        </w:rPr>
      </w:pPr>
      <w:r w:rsidRPr="00694820">
        <w:rPr>
          <w:rFonts w:cstheme="minorHAnsi"/>
          <w:b/>
          <w:i/>
          <w:sz w:val="22"/>
          <w:szCs w:val="22"/>
          <w:lang w:eastAsia="ar-SA"/>
        </w:rPr>
        <w:t>„</w:t>
      </w:r>
      <w:r w:rsidR="0053442C" w:rsidRPr="00934600">
        <w:rPr>
          <w:rFonts w:eastAsia="Times New Roman" w:cstheme="minorHAnsi"/>
          <w:b/>
          <w:bCs/>
          <w:i/>
          <w:iCs/>
          <w:sz w:val="22"/>
          <w:szCs w:val="22"/>
          <w:lang w:eastAsia="pl-PL"/>
        </w:rPr>
        <w:t>Odbiór i zagospodarowanie odpadów komunalnych z nieruchomości Uniwersytetu Łódzkiego wraz z dzierżawą kontenerów</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EF5FBA">
        <w:rPr>
          <w:rFonts w:eastAsia="Calibri" w:cstheme="minorHAnsi"/>
          <w:b/>
          <w:sz w:val="22"/>
          <w:szCs w:val="22"/>
        </w:rPr>
        <w:t>7</w:t>
      </w:r>
      <w:r w:rsidR="004C782A">
        <w:rPr>
          <w:rFonts w:eastAsia="Calibri" w:cstheme="minorHAnsi"/>
          <w:b/>
          <w:sz w:val="22"/>
          <w:szCs w:val="22"/>
        </w:rPr>
        <w:t>1</w:t>
      </w:r>
      <w:r w:rsidRPr="00694820">
        <w:rPr>
          <w:rFonts w:eastAsia="Calibri" w:cstheme="minorHAnsi"/>
          <w:b/>
          <w:sz w:val="22"/>
          <w:szCs w:val="22"/>
        </w:rPr>
        <w:t>/ZP/202</w:t>
      </w:r>
      <w:r w:rsidR="004C782A">
        <w:rPr>
          <w:rFonts w:eastAsia="Calibri" w:cstheme="minorHAnsi"/>
          <w:b/>
          <w:sz w:val="22"/>
          <w:szCs w:val="22"/>
        </w:rPr>
        <w:t>4</w:t>
      </w:r>
    </w:p>
    <w:p w14:paraId="5D7E26EA" w14:textId="77777777" w:rsidR="008B25FF" w:rsidRPr="00FF1E6F" w:rsidRDefault="008B25FF" w:rsidP="008B25FF">
      <w:pPr>
        <w:suppressLineNumbers/>
        <w:tabs>
          <w:tab w:val="left" w:pos="1440"/>
        </w:tabs>
        <w:suppressAutoHyphens/>
        <w:rPr>
          <w:rFonts w:ascii="Tahoma" w:eastAsia="Times New Roman" w:hAnsi="Tahoma" w:cs="Tahoma"/>
          <w:sz w:val="18"/>
          <w:szCs w:val="18"/>
          <w:lang w:eastAsia="zh-CN"/>
        </w:rPr>
      </w:pPr>
      <w:r w:rsidRPr="00FF1E6F">
        <w:rPr>
          <w:rFonts w:ascii="Tahoma" w:eastAsia="Times New Roman" w:hAnsi="Tahoma" w:cs="Tahoma"/>
          <w:sz w:val="18"/>
          <w:szCs w:val="18"/>
          <w:lang w:eastAsia="zh-CN"/>
        </w:rPr>
        <w:t xml:space="preserve">reprezentując Wykonawcę </w:t>
      </w:r>
    </w:p>
    <w:p w14:paraId="4BA7C42A" w14:textId="77777777" w:rsidR="008B25FF" w:rsidRPr="00FF1E6F" w:rsidRDefault="008B25FF" w:rsidP="008B25FF">
      <w:pPr>
        <w:suppressAutoHyphens/>
        <w:rPr>
          <w:rFonts w:ascii="Tahoma" w:eastAsia="Times New Roman" w:hAnsi="Tahoma" w:cs="Tahoma"/>
          <w:sz w:val="18"/>
          <w:szCs w:val="18"/>
          <w:lang w:eastAsia="zh-CN"/>
        </w:rPr>
      </w:pPr>
    </w:p>
    <w:p w14:paraId="45DED20A" w14:textId="77777777" w:rsidR="008B25FF" w:rsidRPr="00FF1E6F" w:rsidRDefault="008B25FF" w:rsidP="00285C6C">
      <w:pPr>
        <w:numPr>
          <w:ilvl w:val="0"/>
          <w:numId w:val="44"/>
        </w:numPr>
        <w:suppressAutoHyphens/>
        <w:rPr>
          <w:rFonts w:ascii="Tahoma" w:eastAsia="Tahoma" w:hAnsi="Tahoma" w:cs="Tahoma"/>
          <w:sz w:val="18"/>
          <w:szCs w:val="18"/>
          <w:lang w:eastAsia="zh-CN"/>
        </w:rPr>
      </w:pPr>
      <w:r w:rsidRPr="00FF1E6F">
        <w:rPr>
          <w:rFonts w:ascii="Tahoma" w:eastAsia="Tahoma" w:hAnsi="Tahoma" w:cs="Tahoma"/>
          <w:sz w:val="18"/>
          <w:szCs w:val="18"/>
          <w:lang w:eastAsia="zh-CN"/>
        </w:rPr>
        <w:t>…</w:t>
      </w:r>
      <w:r w:rsidRPr="00FF1E6F">
        <w:rPr>
          <w:rFonts w:ascii="Tahoma" w:eastAsia="Times New Roman" w:hAnsi="Tahoma" w:cs="Tahoma"/>
          <w:sz w:val="18"/>
          <w:szCs w:val="18"/>
          <w:lang w:eastAsia="zh-CN"/>
        </w:rPr>
        <w:t>.............................................................................................................................................</w:t>
      </w:r>
    </w:p>
    <w:p w14:paraId="102CAAF8" w14:textId="77777777" w:rsidR="008B25FF" w:rsidRPr="00FF1E6F" w:rsidRDefault="008B25FF" w:rsidP="00285C6C">
      <w:pPr>
        <w:numPr>
          <w:ilvl w:val="0"/>
          <w:numId w:val="44"/>
        </w:numPr>
        <w:suppressAutoHyphens/>
        <w:rPr>
          <w:rFonts w:ascii="Tahoma" w:eastAsia="Times New Roman" w:hAnsi="Tahoma" w:cs="Tahoma"/>
          <w:sz w:val="16"/>
          <w:szCs w:val="16"/>
          <w:lang w:eastAsia="zh-CN"/>
        </w:rPr>
      </w:pPr>
      <w:r w:rsidRPr="00FF1E6F">
        <w:rPr>
          <w:rFonts w:ascii="Tahoma" w:eastAsia="Times New Roman" w:hAnsi="Tahoma" w:cs="Tahoma"/>
          <w:sz w:val="16"/>
          <w:szCs w:val="16"/>
          <w:lang w:eastAsia="zh-CN"/>
        </w:rPr>
        <w:t>pełna nazwa i adres Wykonawcy</w:t>
      </w:r>
    </w:p>
    <w:p w14:paraId="1CA79DB3" w14:textId="77777777" w:rsidR="008B25FF" w:rsidRDefault="008B25FF" w:rsidP="008B25FF">
      <w:pPr>
        <w:suppressLineNumbers/>
        <w:tabs>
          <w:tab w:val="left" w:pos="1440"/>
        </w:tabs>
        <w:spacing w:line="360" w:lineRule="auto"/>
        <w:jc w:val="center"/>
        <w:rPr>
          <w:rFonts w:eastAsia="Calibri" w:cstheme="minorHAnsi"/>
          <w:b/>
          <w:sz w:val="22"/>
          <w:szCs w:val="22"/>
        </w:rPr>
      </w:pPr>
    </w:p>
    <w:p w14:paraId="655998F1" w14:textId="5D61B351" w:rsidR="008B25FF" w:rsidRPr="00934600" w:rsidRDefault="008B25FF" w:rsidP="008B25FF">
      <w:pPr>
        <w:tabs>
          <w:tab w:val="left" w:pos="3686"/>
        </w:tabs>
        <w:spacing w:line="360" w:lineRule="auto"/>
        <w:rPr>
          <w:rFonts w:cstheme="minorHAnsi"/>
          <w:sz w:val="22"/>
          <w:szCs w:val="22"/>
        </w:rPr>
      </w:pPr>
      <w:r w:rsidRPr="00934600">
        <w:rPr>
          <w:rFonts w:cstheme="minorHAnsi"/>
          <w:sz w:val="22"/>
          <w:szCs w:val="22"/>
        </w:rPr>
        <w:t xml:space="preserve">oświadczam, że </w:t>
      </w:r>
      <w:r w:rsidRPr="00934600">
        <w:rPr>
          <w:rFonts w:cstheme="minorHAnsi"/>
          <w:bCs/>
          <w:sz w:val="22"/>
          <w:szCs w:val="22"/>
        </w:rPr>
        <w:t xml:space="preserve">informacje zawarte w oświadczeniu, o którym mowa w art. 125 ust. 1 </w:t>
      </w:r>
      <w:r w:rsidR="001F7DC5">
        <w:rPr>
          <w:rFonts w:cstheme="minorHAnsi"/>
          <w:bCs/>
          <w:sz w:val="22"/>
          <w:szCs w:val="22"/>
        </w:rPr>
        <w:t>u</w:t>
      </w:r>
      <w:r w:rsidRPr="00934600">
        <w:rPr>
          <w:rFonts w:cstheme="minorHAnsi"/>
          <w:bCs/>
          <w:sz w:val="22"/>
          <w:szCs w:val="22"/>
        </w:rPr>
        <w:t>stawy</w:t>
      </w:r>
      <w:r w:rsidR="001F7DC5">
        <w:rPr>
          <w:rFonts w:cstheme="minorHAnsi"/>
          <w:bCs/>
          <w:sz w:val="22"/>
          <w:szCs w:val="22"/>
        </w:rPr>
        <w:t xml:space="preserve"> Pzp</w:t>
      </w:r>
      <w:r w:rsidRPr="00934600">
        <w:rPr>
          <w:rFonts w:cstheme="minorHAnsi"/>
          <w:bCs/>
          <w:sz w:val="22"/>
          <w:szCs w:val="22"/>
        </w:rPr>
        <w:t xml:space="preserve"> (JEDZ) w zakresie podstaw wykluczenia z postępowania, a których mowa w:</w:t>
      </w:r>
    </w:p>
    <w:p w14:paraId="394D493E" w14:textId="2C7A2868" w:rsidR="008B25FF" w:rsidRPr="00934600" w:rsidRDefault="008B25FF" w:rsidP="008B25FF">
      <w:pPr>
        <w:pStyle w:val="BodyTextIndentZnak"/>
        <w:tabs>
          <w:tab w:val="left" w:pos="567"/>
        </w:tabs>
        <w:ind w:left="567" w:hanging="567"/>
        <w:rPr>
          <w:rFonts w:asciiTheme="minorHAnsi" w:hAnsiTheme="minorHAnsi" w:cstheme="minorHAnsi"/>
          <w:bCs/>
          <w:sz w:val="22"/>
          <w:szCs w:val="22"/>
        </w:rPr>
      </w:pPr>
      <w:r w:rsidRPr="00934600">
        <w:rPr>
          <w:rFonts w:asciiTheme="minorHAnsi" w:hAnsiTheme="minorHAnsi" w:cstheme="minorHAnsi"/>
          <w:bCs/>
          <w:sz w:val="22"/>
          <w:szCs w:val="22"/>
        </w:rPr>
        <w:t xml:space="preserve">a) </w:t>
      </w:r>
      <w:r w:rsidRPr="00934600">
        <w:rPr>
          <w:rFonts w:asciiTheme="minorHAnsi" w:hAnsiTheme="minorHAnsi" w:cstheme="minorHAnsi"/>
          <w:bCs/>
          <w:sz w:val="22"/>
          <w:szCs w:val="22"/>
        </w:rPr>
        <w:tab/>
        <w:t xml:space="preserve">art. 108 ust 1 pkt 3 </w:t>
      </w:r>
      <w:r w:rsidR="001F7DC5">
        <w:rPr>
          <w:rFonts w:asciiTheme="minorHAnsi" w:hAnsiTheme="minorHAnsi" w:cstheme="minorHAnsi"/>
          <w:bCs/>
          <w:sz w:val="22"/>
          <w:szCs w:val="22"/>
        </w:rPr>
        <w:t>u</w:t>
      </w:r>
      <w:r w:rsidRPr="00934600">
        <w:rPr>
          <w:rFonts w:asciiTheme="minorHAnsi" w:hAnsiTheme="minorHAnsi" w:cstheme="minorHAnsi"/>
          <w:bCs/>
          <w:sz w:val="22"/>
          <w:szCs w:val="22"/>
        </w:rPr>
        <w:t>stawy</w:t>
      </w:r>
      <w:r w:rsidR="001F7DC5">
        <w:rPr>
          <w:rFonts w:asciiTheme="minorHAnsi" w:hAnsiTheme="minorHAnsi" w:cstheme="minorHAnsi"/>
          <w:bCs/>
          <w:sz w:val="22"/>
          <w:szCs w:val="22"/>
        </w:rPr>
        <w:t xml:space="preserve"> Pzp</w:t>
      </w:r>
    </w:p>
    <w:p w14:paraId="64FF9461" w14:textId="44DD4E89" w:rsidR="008B25FF" w:rsidRPr="00934600" w:rsidRDefault="008B25FF" w:rsidP="008B25FF">
      <w:pPr>
        <w:pStyle w:val="BodyTextIndentZnak"/>
        <w:tabs>
          <w:tab w:val="left" w:pos="567"/>
        </w:tabs>
        <w:ind w:left="567" w:hanging="567"/>
        <w:jc w:val="left"/>
        <w:rPr>
          <w:rFonts w:asciiTheme="minorHAnsi" w:hAnsiTheme="minorHAnsi" w:cstheme="minorHAnsi"/>
          <w:bCs/>
          <w:sz w:val="22"/>
          <w:szCs w:val="22"/>
        </w:rPr>
      </w:pPr>
      <w:r w:rsidRPr="00934600">
        <w:rPr>
          <w:rFonts w:asciiTheme="minorHAnsi" w:hAnsiTheme="minorHAnsi" w:cstheme="minorHAnsi"/>
          <w:bCs/>
          <w:sz w:val="22"/>
          <w:szCs w:val="22"/>
        </w:rPr>
        <w:t xml:space="preserve">b) </w:t>
      </w:r>
      <w:r w:rsidRPr="00934600">
        <w:rPr>
          <w:rFonts w:asciiTheme="minorHAnsi" w:hAnsiTheme="minorHAnsi" w:cstheme="minorHAnsi"/>
          <w:bCs/>
          <w:sz w:val="22"/>
          <w:szCs w:val="22"/>
        </w:rPr>
        <w:tab/>
        <w:t>art. 108 ust. 1 pkt 4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 dotyczących orzeczenia zakazu ubiegania się o zamówienie publiczne tytułem środka zapobiegawczego,</w:t>
      </w:r>
    </w:p>
    <w:p w14:paraId="3BEC4AAB" w14:textId="48960AC1" w:rsidR="008B25FF" w:rsidRPr="00934600" w:rsidRDefault="008B25FF" w:rsidP="008B25FF">
      <w:pPr>
        <w:pStyle w:val="BodyTextIndentZnak"/>
        <w:tabs>
          <w:tab w:val="left" w:pos="567"/>
        </w:tabs>
        <w:ind w:left="567" w:hanging="567"/>
        <w:jc w:val="left"/>
        <w:rPr>
          <w:rFonts w:asciiTheme="minorHAnsi" w:hAnsiTheme="minorHAnsi" w:cstheme="minorHAnsi"/>
          <w:bCs/>
          <w:sz w:val="22"/>
          <w:szCs w:val="22"/>
        </w:rPr>
      </w:pPr>
      <w:r w:rsidRPr="00934600">
        <w:rPr>
          <w:rFonts w:asciiTheme="minorHAnsi" w:hAnsiTheme="minorHAnsi" w:cstheme="minorHAnsi"/>
          <w:bCs/>
          <w:sz w:val="22"/>
          <w:szCs w:val="22"/>
        </w:rPr>
        <w:t xml:space="preserve">c) </w:t>
      </w:r>
      <w:r w:rsidRPr="00934600">
        <w:rPr>
          <w:rFonts w:asciiTheme="minorHAnsi" w:hAnsiTheme="minorHAnsi" w:cstheme="minorHAnsi"/>
          <w:bCs/>
          <w:sz w:val="22"/>
          <w:szCs w:val="22"/>
        </w:rPr>
        <w:tab/>
        <w:t>art. 108 ust. 1 pkt 5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 dotyczących zawarcia z innymi wykonawcami porozumienia mającego na celu zakłócenie konkurencji,</w:t>
      </w:r>
    </w:p>
    <w:p w14:paraId="72F95E81" w14:textId="59B569D1" w:rsidR="008B25FF" w:rsidRPr="00934600" w:rsidRDefault="008B25FF" w:rsidP="008B25FF">
      <w:pPr>
        <w:pStyle w:val="BodyTextIndentZnak"/>
        <w:tabs>
          <w:tab w:val="left" w:pos="567"/>
        </w:tabs>
        <w:ind w:left="567" w:hanging="567"/>
        <w:rPr>
          <w:rFonts w:asciiTheme="minorHAnsi" w:hAnsiTheme="minorHAnsi" w:cstheme="minorHAnsi"/>
          <w:bCs/>
          <w:sz w:val="22"/>
          <w:szCs w:val="22"/>
        </w:rPr>
      </w:pPr>
      <w:r w:rsidRPr="00934600">
        <w:rPr>
          <w:rFonts w:asciiTheme="minorHAnsi" w:hAnsiTheme="minorHAnsi" w:cstheme="minorHAnsi"/>
          <w:bCs/>
          <w:sz w:val="22"/>
          <w:szCs w:val="22"/>
        </w:rPr>
        <w:t xml:space="preserve">d) </w:t>
      </w:r>
      <w:r w:rsidRPr="00934600">
        <w:rPr>
          <w:rFonts w:asciiTheme="minorHAnsi" w:hAnsiTheme="minorHAnsi" w:cstheme="minorHAnsi"/>
          <w:bCs/>
          <w:sz w:val="22"/>
          <w:szCs w:val="22"/>
        </w:rPr>
        <w:tab/>
        <w:t>art. 108 ust. 1 pkt  6 ustawy</w:t>
      </w:r>
      <w:r w:rsidR="001F7DC5">
        <w:rPr>
          <w:rFonts w:asciiTheme="minorHAnsi" w:hAnsiTheme="minorHAnsi" w:cstheme="minorHAnsi"/>
          <w:bCs/>
          <w:sz w:val="22"/>
          <w:szCs w:val="22"/>
        </w:rPr>
        <w:t xml:space="preserve"> Pzp</w:t>
      </w:r>
      <w:r w:rsidRPr="00934600">
        <w:rPr>
          <w:rFonts w:asciiTheme="minorHAnsi" w:hAnsiTheme="minorHAnsi" w:cstheme="minorHAnsi"/>
          <w:bCs/>
          <w:sz w:val="22"/>
          <w:szCs w:val="22"/>
        </w:rPr>
        <w:t>,</w:t>
      </w:r>
    </w:p>
    <w:p w14:paraId="63AB79A4" w14:textId="77777777" w:rsidR="008B25FF" w:rsidRPr="00934600" w:rsidRDefault="008B25FF" w:rsidP="008B25FF">
      <w:pPr>
        <w:tabs>
          <w:tab w:val="left" w:pos="3686"/>
        </w:tabs>
        <w:spacing w:line="360" w:lineRule="auto"/>
        <w:jc w:val="both"/>
        <w:rPr>
          <w:rFonts w:cstheme="minorHAnsi"/>
          <w:sz w:val="22"/>
          <w:szCs w:val="22"/>
        </w:rPr>
      </w:pPr>
      <w:r w:rsidRPr="00934600">
        <w:rPr>
          <w:rFonts w:cstheme="minorHAnsi"/>
          <w:sz w:val="22"/>
          <w:szCs w:val="22"/>
        </w:rPr>
        <w:t>- są aktualne na dzień złożenia niniejszego oświadczenia.</w:t>
      </w:r>
    </w:p>
    <w:p w14:paraId="28C8DE4D" w14:textId="77777777" w:rsidR="008B25FF" w:rsidRDefault="008B25FF" w:rsidP="008B25FF">
      <w:pPr>
        <w:spacing w:line="360" w:lineRule="auto"/>
        <w:jc w:val="right"/>
        <w:rPr>
          <w:rFonts w:cstheme="minorHAnsi"/>
          <w:i/>
          <w:color w:val="FF0000"/>
          <w:sz w:val="22"/>
          <w:szCs w:val="22"/>
        </w:rPr>
      </w:pPr>
      <w:r w:rsidRPr="00934600">
        <w:rPr>
          <w:rFonts w:cstheme="minorHAnsi"/>
          <w:i/>
          <w:color w:val="FF0000"/>
          <w:sz w:val="22"/>
          <w:szCs w:val="22"/>
        </w:rPr>
        <w:t>Kwalifikowany podpis elektroniczny osoby uprawnionej</w:t>
      </w:r>
    </w:p>
    <w:p w14:paraId="3D04F715" w14:textId="77777777" w:rsidR="008B25FF" w:rsidRPr="00934600" w:rsidRDefault="008B25FF" w:rsidP="008B25FF">
      <w:pPr>
        <w:spacing w:line="360" w:lineRule="auto"/>
        <w:jc w:val="right"/>
        <w:rPr>
          <w:rFonts w:cstheme="minorHAnsi"/>
          <w:i/>
          <w:color w:val="FF0000"/>
          <w:sz w:val="22"/>
          <w:szCs w:val="22"/>
        </w:rPr>
      </w:pPr>
      <w:r w:rsidRPr="00934600">
        <w:rPr>
          <w:rFonts w:cstheme="minorHAnsi"/>
          <w:i/>
          <w:color w:val="FF0000"/>
          <w:sz w:val="22"/>
          <w:szCs w:val="22"/>
        </w:rPr>
        <w:t>do występowania w imieniu Wykonawcy/podmiotu udostępniającego zasoby</w:t>
      </w:r>
    </w:p>
    <w:p w14:paraId="0287A292" w14:textId="77777777" w:rsidR="008B25FF" w:rsidRDefault="008B25FF" w:rsidP="008B25FF">
      <w:pPr>
        <w:spacing w:line="360" w:lineRule="auto"/>
        <w:rPr>
          <w:rFonts w:cstheme="minorHAnsi"/>
          <w:b/>
          <w:bCs/>
          <w:sz w:val="22"/>
          <w:szCs w:val="22"/>
        </w:rPr>
      </w:pPr>
      <w:r w:rsidRPr="00934600">
        <w:rPr>
          <w:rFonts w:cstheme="minorHAnsi"/>
          <w:b/>
          <w:bCs/>
          <w:sz w:val="22"/>
          <w:szCs w:val="22"/>
        </w:rPr>
        <w:t>*niepotrzebne skreślić</w:t>
      </w:r>
    </w:p>
    <w:p w14:paraId="28746886" w14:textId="77777777" w:rsidR="008B25FF" w:rsidRDefault="008B25FF" w:rsidP="008B25FF">
      <w:pPr>
        <w:spacing w:line="360" w:lineRule="auto"/>
        <w:rPr>
          <w:rFonts w:eastAsia="Times New Roman" w:cstheme="minorHAnsi"/>
          <w:sz w:val="18"/>
          <w:szCs w:val="18"/>
          <w:lang w:eastAsia="zh-CN"/>
        </w:rPr>
      </w:pPr>
      <w:r w:rsidRPr="00360705">
        <w:rPr>
          <w:rFonts w:eastAsia="Times New Roman" w:cstheme="minorHAnsi"/>
          <w:sz w:val="18"/>
          <w:szCs w:val="18"/>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p>
    <w:p w14:paraId="2151C644" w14:textId="77777777" w:rsidR="008B25FF" w:rsidRPr="00DE1710" w:rsidRDefault="008B25FF" w:rsidP="008B25FF">
      <w:pPr>
        <w:rPr>
          <w:rFonts w:cstheme="minorHAnsi"/>
          <w:b/>
          <w:bCs/>
          <w:i/>
          <w:color w:val="FF0000"/>
        </w:rPr>
      </w:pPr>
      <w:r w:rsidRPr="00DE1710">
        <w:rPr>
          <w:rFonts w:ascii="Calibri" w:hAnsi="Calibri" w:cs="Calibri"/>
          <w:color w:val="FF0000"/>
        </w:rPr>
        <w:lastRenderedPageBreak/>
        <w:t xml:space="preserve">UWAGA: Niniejszego oświadczenia </w:t>
      </w:r>
      <w:r w:rsidRPr="00DE1710">
        <w:rPr>
          <w:rFonts w:ascii="Calibri" w:hAnsi="Calibri" w:cs="Calibri"/>
          <w:color w:val="FF0000"/>
          <w:u w:val="single"/>
        </w:rPr>
        <w:t>nie należy składać</w:t>
      </w:r>
      <w:r w:rsidRPr="00DE1710">
        <w:rPr>
          <w:rFonts w:ascii="Calibri" w:hAnsi="Calibri" w:cs="Calibri"/>
          <w:color w:val="FF0000"/>
        </w:rPr>
        <w:t xml:space="preserve"> razem z ofertą. Składane jest tylko na wezwanie Zamawiającego  przez Wykonawcę, którego oferta zostanie najwyżej oceniona</w:t>
      </w:r>
    </w:p>
    <w:p w14:paraId="592FEC41" w14:textId="77777777" w:rsidR="008B25FF" w:rsidRPr="00DE1710" w:rsidRDefault="008B25FF" w:rsidP="008B25FF">
      <w:pPr>
        <w:suppressAutoHyphens/>
        <w:jc w:val="both"/>
        <w:rPr>
          <w:rFonts w:eastAsia="Times New Roman" w:cstheme="minorHAnsi"/>
          <w:sz w:val="18"/>
          <w:szCs w:val="18"/>
          <w:lang w:eastAsia="zh-CN"/>
        </w:rPr>
      </w:pPr>
    </w:p>
    <w:p w14:paraId="1E875361" w14:textId="4E7DAA0F" w:rsidR="008B25FF" w:rsidRPr="00DE1710" w:rsidRDefault="00085425" w:rsidP="008B25FF">
      <w:pPr>
        <w:suppressAutoHyphens/>
        <w:jc w:val="both"/>
        <w:rPr>
          <w:rFonts w:eastAsia="Times New Roman" w:cstheme="minorHAnsi"/>
          <w:sz w:val="18"/>
          <w:szCs w:val="18"/>
          <w:lang w:eastAsia="zh-CN"/>
        </w:rPr>
      </w:pPr>
      <w:r w:rsidRPr="00DE1710">
        <w:rPr>
          <w:rFonts w:cstheme="minorHAnsi"/>
          <w:b/>
          <w:bCs/>
        </w:rPr>
        <w:t xml:space="preserve">Załącznik nr </w:t>
      </w:r>
      <w:r>
        <w:rPr>
          <w:rFonts w:cstheme="minorHAnsi"/>
          <w:b/>
          <w:bCs/>
        </w:rPr>
        <w:t>3</w:t>
      </w:r>
      <w:r w:rsidRPr="00DE1710">
        <w:rPr>
          <w:rFonts w:cstheme="minorHAnsi"/>
          <w:b/>
          <w:bCs/>
        </w:rPr>
        <w:t>c do SWZ</w:t>
      </w:r>
    </w:p>
    <w:p w14:paraId="68DC0757" w14:textId="77777777" w:rsidR="00085425" w:rsidRDefault="00085425" w:rsidP="00EF5FBA">
      <w:pPr>
        <w:rPr>
          <w:rFonts w:cstheme="minorHAnsi"/>
          <w:b/>
          <w:bCs/>
        </w:rPr>
      </w:pPr>
    </w:p>
    <w:p w14:paraId="48967AF1" w14:textId="7904F6D1" w:rsidR="008B25FF" w:rsidRPr="00DE1710" w:rsidRDefault="00EF5FBA" w:rsidP="00EF5FBA">
      <w:pPr>
        <w:rPr>
          <w:rFonts w:cstheme="minorHAnsi"/>
          <w:b/>
          <w:bCs/>
          <w:i/>
        </w:rPr>
      </w:pPr>
      <w:r>
        <w:rPr>
          <w:rFonts w:cstheme="minorHAnsi"/>
          <w:b/>
          <w:bCs/>
        </w:rPr>
        <w:t>Nr sprawy: 7</w:t>
      </w:r>
      <w:r w:rsidR="004C782A">
        <w:rPr>
          <w:rFonts w:cstheme="minorHAnsi"/>
          <w:b/>
          <w:bCs/>
        </w:rPr>
        <w:t>1</w:t>
      </w:r>
      <w:r>
        <w:rPr>
          <w:rFonts w:cstheme="minorHAnsi"/>
          <w:b/>
          <w:bCs/>
        </w:rPr>
        <w:t>/ZP/202</w:t>
      </w:r>
      <w:r w:rsidR="004C782A">
        <w:rPr>
          <w:rFonts w:cstheme="minorHAnsi"/>
          <w:b/>
          <w:bCs/>
        </w:rPr>
        <w:t>4</w:t>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r>
        <w:rPr>
          <w:rFonts w:cstheme="minorHAnsi"/>
          <w:b/>
          <w:bCs/>
        </w:rPr>
        <w:tab/>
      </w:r>
    </w:p>
    <w:p w14:paraId="4FF74D10" w14:textId="77777777" w:rsidR="008B25FF" w:rsidRPr="00DE1710" w:rsidRDefault="008B25FF" w:rsidP="008B25FF"/>
    <w:p w14:paraId="5D542CA9" w14:textId="77777777" w:rsidR="008B25FF" w:rsidRPr="00DE1710" w:rsidRDefault="008B25FF" w:rsidP="00285C6C">
      <w:pPr>
        <w:spacing w:line="276" w:lineRule="auto"/>
        <w:rPr>
          <w:rFonts w:ascii="Tahoma" w:eastAsia="Times New Roman" w:hAnsi="Tahoma" w:cs="Tahoma"/>
          <w:b/>
          <w:u w:val="single"/>
          <w:lang w:eastAsia="pl-PL"/>
        </w:rPr>
      </w:pPr>
      <w:r w:rsidRPr="00DE1710">
        <w:rPr>
          <w:rFonts w:ascii="Tahoma" w:eastAsia="Times New Roman" w:hAnsi="Tahoma" w:cs="Tahoma"/>
          <w:b/>
          <w:u w:val="single"/>
          <w:lang w:eastAsia="pl-PL"/>
        </w:rPr>
        <w:t xml:space="preserve">OŚWIADCZENIE </w:t>
      </w:r>
    </w:p>
    <w:p w14:paraId="01424509" w14:textId="77777777" w:rsidR="008B25FF" w:rsidRPr="00DE1710" w:rsidRDefault="008B25FF" w:rsidP="00285C6C">
      <w:pPr>
        <w:spacing w:line="276" w:lineRule="auto"/>
        <w:rPr>
          <w:rFonts w:ascii="Tahoma" w:eastAsia="Times New Roman" w:hAnsi="Tahoma" w:cs="Tahoma"/>
          <w:b/>
          <w:sz w:val="18"/>
          <w:szCs w:val="18"/>
          <w:u w:val="single"/>
          <w:lang w:eastAsia="pl-PL"/>
        </w:rPr>
      </w:pPr>
    </w:p>
    <w:p w14:paraId="665F247D" w14:textId="77777777" w:rsidR="008B25FF" w:rsidRPr="00DE1710" w:rsidRDefault="008B25FF" w:rsidP="00285C6C">
      <w:pPr>
        <w:spacing w:line="276" w:lineRule="auto"/>
        <w:rPr>
          <w:rFonts w:ascii="Tahoma" w:hAnsi="Tahoma" w:cs="Tahoma"/>
          <w:b/>
          <w:bCs/>
          <w:sz w:val="18"/>
          <w:szCs w:val="18"/>
        </w:rPr>
      </w:pPr>
    </w:p>
    <w:p w14:paraId="6B07AE6B" w14:textId="77777777" w:rsidR="008B25FF" w:rsidRPr="00DE1710" w:rsidRDefault="008B25FF" w:rsidP="00285C6C">
      <w:pPr>
        <w:spacing w:line="276" w:lineRule="auto"/>
        <w:rPr>
          <w:rFonts w:ascii="Tahoma" w:eastAsia="Times New Roman" w:hAnsi="Tahoma" w:cs="Tahoma"/>
          <w:b/>
          <w:bCs/>
          <w:sz w:val="6"/>
          <w:szCs w:val="6"/>
          <w:u w:val="single"/>
          <w:lang w:eastAsia="pl-PL"/>
        </w:rPr>
      </w:pPr>
    </w:p>
    <w:p w14:paraId="20BB3077" w14:textId="77777777" w:rsidR="008B25FF" w:rsidRPr="00DE1710" w:rsidRDefault="008B25FF" w:rsidP="00285C6C">
      <w:pPr>
        <w:spacing w:line="276" w:lineRule="auto"/>
        <w:rPr>
          <w:rFonts w:ascii="Tahoma" w:eastAsia="Times New Roman" w:hAnsi="Tahoma" w:cs="Tahoma"/>
          <w:sz w:val="18"/>
          <w:szCs w:val="18"/>
          <w:lang w:eastAsia="pl-PL"/>
        </w:rPr>
      </w:pPr>
      <w:r w:rsidRPr="00DE1710">
        <w:rPr>
          <w:rFonts w:ascii="Tahoma" w:eastAsia="Times New Roman" w:hAnsi="Tahoma" w:cs="Tahoma"/>
          <w:b/>
          <w:sz w:val="18"/>
          <w:szCs w:val="18"/>
          <w:u w:val="single"/>
          <w:lang w:eastAsia="pl-PL"/>
        </w:rPr>
        <w:t>DOTYCZĄCE PRZESŁANEK WYKLUCZENIA Z POSTĘPOWANIA O UDZIELENIE ZAMÓWIENIA</w:t>
      </w:r>
    </w:p>
    <w:p w14:paraId="483F06CB" w14:textId="77777777" w:rsidR="008B25FF" w:rsidRPr="00DE1710" w:rsidRDefault="008B25FF" w:rsidP="00285C6C">
      <w:pPr>
        <w:suppressLineNumbers/>
        <w:overflowPunct w:val="0"/>
        <w:autoSpaceDE w:val="0"/>
        <w:autoSpaceDN w:val="0"/>
        <w:adjustRightInd w:val="0"/>
        <w:spacing w:line="276" w:lineRule="auto"/>
        <w:ind w:right="-26"/>
        <w:rPr>
          <w:rFonts w:ascii="Tahoma" w:eastAsia="Times New Roman" w:hAnsi="Tahoma" w:cs="Tahoma"/>
          <w:kern w:val="24"/>
          <w:sz w:val="18"/>
          <w:szCs w:val="18"/>
          <w:lang w:eastAsia="pl-PL"/>
        </w:rPr>
      </w:pPr>
    </w:p>
    <w:p w14:paraId="34F4711D" w14:textId="473D22DF" w:rsidR="008B25FF" w:rsidRPr="00DE1710" w:rsidRDefault="008B25FF" w:rsidP="00285C6C">
      <w:pPr>
        <w:spacing w:line="360" w:lineRule="auto"/>
        <w:rPr>
          <w:rFonts w:ascii="Tahoma" w:eastAsia="Times New Roman" w:hAnsi="Tahoma" w:cs="Tahoma"/>
          <w:sz w:val="18"/>
          <w:szCs w:val="18"/>
          <w:lang w:eastAsia="pl-PL"/>
        </w:rPr>
      </w:pPr>
      <w:r w:rsidRPr="00DE1710">
        <w:rPr>
          <w:rFonts w:ascii="Tahoma" w:eastAsia="Times New Roman" w:hAnsi="Tahoma" w:cs="Tahoma"/>
          <w:sz w:val="18"/>
          <w:szCs w:val="18"/>
          <w:lang w:eastAsia="pl-PL"/>
        </w:rPr>
        <w:t xml:space="preserve">Na potrzeby postępowania o udzielenie zamówienia publicznego pn. </w:t>
      </w:r>
      <w:r w:rsidRPr="00694820">
        <w:rPr>
          <w:rFonts w:cstheme="minorHAnsi"/>
          <w:b/>
          <w:i/>
          <w:sz w:val="22"/>
          <w:szCs w:val="22"/>
          <w:lang w:eastAsia="ar-SA"/>
        </w:rPr>
        <w:t>„</w:t>
      </w:r>
      <w:r w:rsidR="00946ABF" w:rsidRPr="00934600">
        <w:rPr>
          <w:rFonts w:eastAsia="Times New Roman" w:cstheme="minorHAnsi"/>
          <w:b/>
          <w:bCs/>
          <w:i/>
          <w:iCs/>
          <w:sz w:val="22"/>
          <w:szCs w:val="22"/>
          <w:lang w:eastAsia="pl-PL"/>
        </w:rPr>
        <w:t>Odbiór i zagospodarowanie odpadów komunalnych z nieruchomości Uniwersytetu Łódzkiego wraz z dzierżawą kontenerów</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EF5FBA">
        <w:rPr>
          <w:rFonts w:eastAsia="Calibri" w:cstheme="minorHAnsi"/>
          <w:b/>
          <w:sz w:val="22"/>
          <w:szCs w:val="22"/>
        </w:rPr>
        <w:t>7</w:t>
      </w:r>
      <w:r w:rsidR="004C782A">
        <w:rPr>
          <w:rFonts w:eastAsia="Calibri" w:cstheme="minorHAnsi"/>
          <w:b/>
          <w:sz w:val="22"/>
          <w:szCs w:val="22"/>
        </w:rPr>
        <w:t>1</w:t>
      </w:r>
      <w:r w:rsidRPr="00694820">
        <w:rPr>
          <w:rFonts w:eastAsia="Calibri" w:cstheme="minorHAnsi"/>
          <w:b/>
          <w:sz w:val="22"/>
          <w:szCs w:val="22"/>
        </w:rPr>
        <w:t>/ZP/</w:t>
      </w:r>
      <w:r w:rsidRPr="00DE1710">
        <w:rPr>
          <w:rFonts w:eastAsia="Calibri" w:cstheme="minorHAnsi"/>
          <w:b/>
          <w:sz w:val="22"/>
          <w:szCs w:val="22"/>
        </w:rPr>
        <w:t>202</w:t>
      </w:r>
      <w:r w:rsidR="004C782A">
        <w:rPr>
          <w:rFonts w:eastAsia="Calibri" w:cstheme="minorHAnsi"/>
          <w:b/>
          <w:sz w:val="22"/>
          <w:szCs w:val="22"/>
        </w:rPr>
        <w:t>4</w:t>
      </w:r>
      <w:r w:rsidRPr="00DE1710">
        <w:rPr>
          <w:rFonts w:ascii="Tahoma" w:hAnsi="Tahoma" w:cs="Tahoma"/>
          <w:b/>
          <w:sz w:val="18"/>
          <w:szCs w:val="18"/>
        </w:rPr>
        <w:t xml:space="preserve"> </w:t>
      </w:r>
      <w:r w:rsidRPr="00DE1710">
        <w:rPr>
          <w:rFonts w:ascii="Tahoma" w:eastAsia="Times New Roman" w:hAnsi="Tahoma" w:cs="Tahoma"/>
          <w:sz w:val="18"/>
          <w:szCs w:val="18"/>
          <w:lang w:eastAsia="pl-PL"/>
        </w:rPr>
        <w:t>prowadzonego przez Uniwersytet Łódzki, 90-136 Łódź, ul. Narutowicza 68, oświadczam, co następuje:</w:t>
      </w:r>
    </w:p>
    <w:p w14:paraId="20A4376F" w14:textId="77777777" w:rsidR="008B25FF" w:rsidRPr="00DE1710" w:rsidRDefault="008B25FF" w:rsidP="00285C6C">
      <w:pPr>
        <w:tabs>
          <w:tab w:val="left" w:pos="3686"/>
        </w:tabs>
        <w:spacing w:line="276" w:lineRule="auto"/>
        <w:ind w:left="709" w:right="96"/>
        <w:rPr>
          <w:rFonts w:ascii="Tahoma" w:hAnsi="Tahoma" w:cs="Tahoma"/>
          <w:sz w:val="18"/>
          <w:szCs w:val="18"/>
        </w:rPr>
      </w:pPr>
    </w:p>
    <w:p w14:paraId="56EF6541" w14:textId="6676B0AC" w:rsidR="008B25FF" w:rsidRPr="00DE1710" w:rsidRDefault="008B25FF" w:rsidP="00285C6C">
      <w:pPr>
        <w:spacing w:line="276" w:lineRule="auto"/>
        <w:rPr>
          <w:rFonts w:ascii="Tahoma" w:hAnsi="Tahoma" w:cs="Tahoma"/>
          <w:sz w:val="18"/>
          <w:szCs w:val="18"/>
        </w:rPr>
      </w:pPr>
      <w:r w:rsidRPr="00DE1710">
        <w:rPr>
          <w:rFonts w:ascii="Tahoma" w:hAnsi="Tahoma" w:cs="Tahoma"/>
          <w:sz w:val="18"/>
          <w:szCs w:val="18"/>
        </w:rPr>
        <w:t xml:space="preserve">Oświadczam, że nie podlegam wykluczeniu z postępowania  na podstawie przepisów art. 7 ust 1 Ustawy z dnia 13 kwietnia 2022 r. o szczególnych rozwiązaniach w zakresie przeciwdziałania wspierania agresji na Ukrainę oraz służących ochronie bezpieczeństwa </w:t>
      </w:r>
      <w:r w:rsidRPr="004C782A">
        <w:rPr>
          <w:rFonts w:ascii="Tahoma" w:hAnsi="Tahoma" w:cs="Tahoma"/>
          <w:sz w:val="18"/>
          <w:szCs w:val="18"/>
        </w:rPr>
        <w:t>narodowego (</w:t>
      </w:r>
      <w:r w:rsidR="00437C1D" w:rsidRPr="004C782A">
        <w:rPr>
          <w:rFonts w:ascii="Tahoma" w:hAnsi="Tahoma" w:cs="Tahoma"/>
          <w:sz w:val="18"/>
          <w:szCs w:val="18"/>
        </w:rPr>
        <w:t xml:space="preserve">t.j. </w:t>
      </w:r>
      <w:r w:rsidRPr="004C782A">
        <w:rPr>
          <w:rFonts w:ascii="Tahoma" w:hAnsi="Tahoma" w:cs="Tahoma"/>
          <w:sz w:val="18"/>
          <w:szCs w:val="18"/>
        </w:rPr>
        <w:t>Dz.U. z 202</w:t>
      </w:r>
      <w:r w:rsidR="004C782A" w:rsidRPr="004C782A">
        <w:rPr>
          <w:rFonts w:ascii="Tahoma" w:hAnsi="Tahoma" w:cs="Tahoma"/>
          <w:sz w:val="18"/>
          <w:szCs w:val="18"/>
        </w:rPr>
        <w:t>4</w:t>
      </w:r>
      <w:r w:rsidRPr="004C782A">
        <w:rPr>
          <w:rFonts w:ascii="Tahoma" w:hAnsi="Tahoma" w:cs="Tahoma"/>
          <w:sz w:val="18"/>
          <w:szCs w:val="18"/>
        </w:rPr>
        <w:t xml:space="preserve"> r. poz. </w:t>
      </w:r>
      <w:r w:rsidR="004C782A" w:rsidRPr="004C782A">
        <w:rPr>
          <w:rFonts w:ascii="Tahoma" w:hAnsi="Tahoma" w:cs="Tahoma"/>
          <w:sz w:val="18"/>
          <w:szCs w:val="18"/>
        </w:rPr>
        <w:t>507</w:t>
      </w:r>
      <w:r w:rsidRPr="004C782A">
        <w:rPr>
          <w:rFonts w:ascii="Tahoma" w:hAnsi="Tahoma" w:cs="Tahoma"/>
          <w:sz w:val="18"/>
          <w:szCs w:val="18"/>
        </w:rPr>
        <w:t>) zwanej</w:t>
      </w:r>
      <w:r w:rsidRPr="00DE1710">
        <w:rPr>
          <w:rFonts w:ascii="Tahoma" w:hAnsi="Tahoma" w:cs="Tahoma"/>
          <w:sz w:val="18"/>
          <w:szCs w:val="18"/>
        </w:rPr>
        <w:t xml:space="preserve"> dalej ustawą o szczególnych rozwiązaniach *  </w:t>
      </w:r>
    </w:p>
    <w:p w14:paraId="390C56D7" w14:textId="77777777" w:rsidR="008B25FF" w:rsidRPr="00DE1710" w:rsidRDefault="008B25FF" w:rsidP="00285C6C">
      <w:pPr>
        <w:tabs>
          <w:tab w:val="left" w:pos="3686"/>
        </w:tabs>
        <w:spacing w:line="276" w:lineRule="auto"/>
        <w:ind w:left="709" w:right="96"/>
        <w:rPr>
          <w:rFonts w:ascii="Tahoma" w:eastAsia="Times New Roman" w:hAnsi="Tahoma" w:cs="Tahoma"/>
          <w:sz w:val="18"/>
          <w:szCs w:val="18"/>
          <w:lang w:eastAsia="pl-PL"/>
        </w:rPr>
      </w:pPr>
    </w:p>
    <w:p w14:paraId="296C42FC" w14:textId="77777777" w:rsidR="008B25FF" w:rsidRPr="00DE1710" w:rsidRDefault="008B25FF" w:rsidP="00285C6C">
      <w:pPr>
        <w:suppressLineNumbers/>
        <w:overflowPunct w:val="0"/>
        <w:autoSpaceDE w:val="0"/>
        <w:autoSpaceDN w:val="0"/>
        <w:adjustRightInd w:val="0"/>
        <w:spacing w:line="276" w:lineRule="auto"/>
        <w:ind w:right="-28"/>
        <w:rPr>
          <w:rFonts w:ascii="Tahoma" w:eastAsia="Times New Roman" w:hAnsi="Tahoma" w:cs="Tahoma"/>
          <w:kern w:val="24"/>
          <w:sz w:val="18"/>
          <w:szCs w:val="18"/>
          <w:lang w:eastAsia="pl-PL"/>
        </w:rPr>
      </w:pPr>
      <w:r w:rsidRPr="00DE1710">
        <w:rPr>
          <w:rFonts w:ascii="Tahoma" w:eastAsia="Times New Roman" w:hAnsi="Tahoma" w:cs="Tahoma"/>
          <w:b/>
          <w:kern w:val="24"/>
          <w:sz w:val="18"/>
          <w:szCs w:val="18"/>
          <w:u w:val="single"/>
          <w:lang w:eastAsia="pl-PL"/>
        </w:rPr>
        <w:t xml:space="preserve">OŚWIADCZENIE DOTYCZĄCE PODANYCH INFORMACJI: </w:t>
      </w:r>
    </w:p>
    <w:p w14:paraId="39527EF6" w14:textId="77777777" w:rsidR="008B25FF" w:rsidRPr="00DE1710" w:rsidRDefault="008B25FF" w:rsidP="00285C6C">
      <w:pPr>
        <w:suppressLineNumbers/>
        <w:overflowPunct w:val="0"/>
        <w:autoSpaceDE w:val="0"/>
        <w:autoSpaceDN w:val="0"/>
        <w:adjustRightInd w:val="0"/>
        <w:spacing w:line="276" w:lineRule="auto"/>
        <w:ind w:right="-28"/>
        <w:rPr>
          <w:rFonts w:ascii="Tahoma" w:eastAsia="Times New Roman" w:hAnsi="Tahoma" w:cs="Tahoma"/>
          <w:kern w:val="24"/>
          <w:sz w:val="18"/>
          <w:szCs w:val="18"/>
          <w:lang w:eastAsia="pl-PL"/>
        </w:rPr>
      </w:pPr>
    </w:p>
    <w:p w14:paraId="2CDD6CCC" w14:textId="77777777" w:rsidR="008B25FF" w:rsidRPr="00DE1710" w:rsidRDefault="008B25FF" w:rsidP="00285C6C">
      <w:pPr>
        <w:spacing w:line="276" w:lineRule="auto"/>
        <w:rPr>
          <w:rFonts w:ascii="Tahoma" w:eastAsia="Times New Roman" w:hAnsi="Tahoma" w:cs="Tahoma"/>
          <w:sz w:val="18"/>
          <w:szCs w:val="18"/>
          <w:lang w:eastAsia="pl-PL"/>
        </w:rPr>
      </w:pPr>
      <w:r w:rsidRPr="00DE1710">
        <w:rPr>
          <w:rFonts w:ascii="Tahoma" w:eastAsia="Times New Roman" w:hAnsi="Tahoma" w:cs="Tahoma"/>
          <w:sz w:val="18"/>
          <w:szCs w:val="18"/>
          <w:lang w:eastAsia="pl-PL"/>
        </w:rPr>
        <w:t>Oświadczam, że wszystkie informacje podane w powyższym oświadczeniu są aktualne i zgodne z prawdą oraz zostały przedstawione z pełną świadomością konsekwencji wprowadzenia Zamawiającego w błąd przy przedstawianiu informacji.</w:t>
      </w:r>
    </w:p>
    <w:p w14:paraId="45A3A840" w14:textId="77777777" w:rsidR="008B25FF" w:rsidRPr="00DE1710" w:rsidRDefault="008B25FF" w:rsidP="00285C6C"/>
    <w:p w14:paraId="1CB8793B" w14:textId="77777777" w:rsidR="008B25FF" w:rsidRPr="00DE1710" w:rsidRDefault="008B25FF" w:rsidP="008B25FF"/>
    <w:p w14:paraId="6C0F9C28"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Kwalifikowany podpis elektroniczny</w:t>
      </w:r>
    </w:p>
    <w:p w14:paraId="2DE68E90"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osoby uprawnionej do występowania</w:t>
      </w:r>
    </w:p>
    <w:p w14:paraId="00F7F0AD" w14:textId="77777777" w:rsidR="008B25FF" w:rsidRPr="00DE1710" w:rsidRDefault="008B25FF" w:rsidP="008B25FF">
      <w:pPr>
        <w:ind w:left="4962"/>
        <w:rPr>
          <w:rFonts w:eastAsia="Times New Roman" w:cstheme="minorHAnsi"/>
          <w:color w:val="FF0000"/>
          <w:lang w:eastAsia="pl-PL"/>
        </w:rPr>
      </w:pPr>
      <w:r w:rsidRPr="00DE1710">
        <w:rPr>
          <w:rFonts w:eastAsia="Times New Roman" w:cstheme="minorHAnsi"/>
          <w:color w:val="FF0000"/>
          <w:lang w:eastAsia="pl-PL"/>
        </w:rPr>
        <w:t>w imieniu Wykonawcy</w:t>
      </w:r>
    </w:p>
    <w:p w14:paraId="42D8BF77" w14:textId="77777777" w:rsidR="008B25FF" w:rsidRPr="00DE1710" w:rsidRDefault="008B25FF" w:rsidP="008B25FF"/>
    <w:p w14:paraId="10360EED" w14:textId="77777777" w:rsidR="008B25FF" w:rsidRPr="00DE1710" w:rsidRDefault="008B25FF" w:rsidP="008B25FF"/>
    <w:p w14:paraId="04E75F1C" w14:textId="77777777" w:rsidR="008B25FF" w:rsidRPr="00DE1710" w:rsidRDefault="008B25FF" w:rsidP="00285C6C">
      <w:pPr>
        <w:pStyle w:val="Akapitzlist"/>
        <w:ind w:left="-142"/>
        <w:rPr>
          <w:rFonts w:ascii="Tahoma" w:hAnsi="Tahoma" w:cs="Tahoma"/>
          <w:sz w:val="16"/>
          <w:szCs w:val="16"/>
        </w:rPr>
      </w:pPr>
      <w:r w:rsidRPr="00DE1710">
        <w:t>*</w:t>
      </w:r>
      <w:r w:rsidRPr="00DE1710">
        <w:rPr>
          <w:rFonts w:ascii="Tahoma" w:hAnsi="Tahoma" w:cs="Tahoma"/>
          <w:sz w:val="16"/>
          <w:szCs w:val="16"/>
        </w:rPr>
        <w:t xml:space="preserve"> Zamawiający, na podstawie przepisów art. 7 ust ustawy o szczególnych rozwiązaniach, wykluczy z postępowania: </w:t>
      </w:r>
    </w:p>
    <w:p w14:paraId="3B3873D0" w14:textId="77777777" w:rsidR="008B25FF" w:rsidRPr="00DE1710" w:rsidRDefault="008B25FF" w:rsidP="00285C6C">
      <w:pPr>
        <w:contextualSpacing/>
        <w:rPr>
          <w:rFonts w:ascii="Tahoma" w:eastAsia="Times New Roman" w:hAnsi="Tahoma" w:cs="Tahoma"/>
          <w:sz w:val="16"/>
          <w:szCs w:val="16"/>
        </w:rPr>
      </w:pPr>
      <w:r>
        <w:rPr>
          <w:rFonts w:ascii="Tahoma" w:eastAsia="Times New Roman" w:hAnsi="Tahoma" w:cs="Tahoma"/>
          <w:sz w:val="16"/>
          <w:szCs w:val="16"/>
        </w:rPr>
        <w:t>1. </w:t>
      </w:r>
      <w:r w:rsidRPr="00DE1710">
        <w:rPr>
          <w:rFonts w:ascii="Tahoma" w:eastAsia="Times New Roman" w:hAnsi="Tahoma" w:cs="Tahoma"/>
          <w:sz w:val="16"/>
          <w:szCs w:val="16"/>
        </w:rPr>
        <w:t xml:space="preserve">Wykonawcę wymienionego w wykazach określonych w </w:t>
      </w:r>
      <w:r w:rsidRPr="00DE1710">
        <w:rPr>
          <w:rFonts w:ascii="Tahoma" w:hAnsi="Tahoma" w:cs="Tahoma"/>
          <w:sz w:val="16"/>
          <w:szCs w:val="16"/>
        </w:rPr>
        <w:t xml:space="preserve">rozporządzeniu Rady (WE) nr 765/2006 z dnia 18 maja 2006 r. dotyczącego środków ograniczających w związku z sytuacją na Białorusi i udziałem Białorusi w agresji Rosji wobec Ukrainy (Dz. Urz. UE L 134 z 20.05.2006, str. 1, z </w:t>
      </w:r>
      <w:proofErr w:type="spellStart"/>
      <w:r w:rsidRPr="00DE1710">
        <w:rPr>
          <w:rFonts w:ascii="Tahoma" w:hAnsi="Tahoma" w:cs="Tahoma"/>
          <w:sz w:val="16"/>
          <w:szCs w:val="16"/>
        </w:rPr>
        <w:t>późn</w:t>
      </w:r>
      <w:proofErr w:type="spellEnd"/>
      <w:r w:rsidRPr="00DE1710">
        <w:rPr>
          <w:rFonts w:ascii="Tahoma" w:hAnsi="Tahoma" w:cs="Tahoma"/>
          <w:sz w:val="16"/>
          <w:szCs w:val="16"/>
        </w:rPr>
        <w:t>. zm.3) zwanego dalej „rozporządzeniem 765/2006”</w:t>
      </w:r>
      <w:r w:rsidRPr="00DE1710">
        <w:rPr>
          <w:rFonts w:ascii="Tahoma" w:eastAsia="Times New Roman" w:hAnsi="Tahoma" w:cs="Tahoma"/>
          <w:sz w:val="16"/>
          <w:szCs w:val="16"/>
        </w:rPr>
        <w:t xml:space="preserve"> i w </w:t>
      </w:r>
      <w:r w:rsidRPr="00DE1710">
        <w:rPr>
          <w:rFonts w:ascii="Tahoma" w:hAnsi="Tahoma" w:cs="Tahoma"/>
          <w:sz w:val="16"/>
          <w:szCs w:val="16"/>
        </w:rPr>
        <w:t xml:space="preserve">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DE1710">
        <w:rPr>
          <w:rFonts w:ascii="Tahoma" w:hAnsi="Tahoma" w:cs="Tahoma"/>
          <w:sz w:val="16"/>
          <w:szCs w:val="16"/>
        </w:rPr>
        <w:t>późn</w:t>
      </w:r>
      <w:proofErr w:type="spellEnd"/>
      <w:r w:rsidRPr="00DE1710">
        <w:rPr>
          <w:rFonts w:ascii="Tahoma" w:hAnsi="Tahoma" w:cs="Tahoma"/>
          <w:sz w:val="16"/>
          <w:szCs w:val="16"/>
        </w:rPr>
        <w:t>. zm.)</w:t>
      </w:r>
      <w:r w:rsidRPr="00DE1710">
        <w:rPr>
          <w:rFonts w:ascii="Tahoma" w:eastAsia="Times New Roman" w:hAnsi="Tahoma" w:cs="Tahoma"/>
          <w:sz w:val="16"/>
          <w:szCs w:val="16"/>
        </w:rPr>
        <w:t xml:space="preserve">  zwanego dalej „rozporządzeniem 269/2014” albo wpisanego na listę na podstawie decyzji w sprawie wpisu na listę rozstrzygającej o zastosowaniu środka, o którym mowa w art. 1 pkt 3 ustawy o szczególnych rozwiązaniach;</w:t>
      </w:r>
    </w:p>
    <w:p w14:paraId="7FBFC6B4" w14:textId="45189E5F" w:rsidR="008B25FF" w:rsidRPr="00DE1710" w:rsidRDefault="008B25FF" w:rsidP="00285C6C">
      <w:pPr>
        <w:contextualSpacing/>
        <w:rPr>
          <w:rFonts w:ascii="Tahoma" w:eastAsia="Times New Roman" w:hAnsi="Tahoma" w:cs="Tahoma"/>
          <w:sz w:val="16"/>
          <w:szCs w:val="16"/>
        </w:rPr>
      </w:pPr>
      <w:r>
        <w:rPr>
          <w:rFonts w:ascii="Tahoma" w:eastAsia="Times New Roman" w:hAnsi="Tahoma" w:cs="Tahoma"/>
          <w:sz w:val="16"/>
          <w:szCs w:val="16"/>
        </w:rPr>
        <w:t>2. </w:t>
      </w:r>
      <w:r w:rsidRPr="00DE1710">
        <w:rPr>
          <w:rFonts w:ascii="Tahoma" w:eastAsia="Times New Roman" w:hAnsi="Tahoma" w:cs="Tahoma"/>
          <w:sz w:val="16"/>
          <w:szCs w:val="16"/>
        </w:rPr>
        <w:t xml:space="preserve">Wykonawcę, którego </w:t>
      </w:r>
      <w:r w:rsidRPr="008E3119">
        <w:rPr>
          <w:rFonts w:ascii="Tahoma" w:eastAsia="Times New Roman" w:hAnsi="Tahoma" w:cs="Tahoma"/>
          <w:sz w:val="16"/>
          <w:szCs w:val="16"/>
        </w:rPr>
        <w:t>beneficjentem rzeczywistym w rozumieniu ustawy z dnia 1 marca 2018 r. o przeciwdziałaniu praniu pieniędzy oraz finansowaniu terroryzmu (Dz. U. z 202</w:t>
      </w:r>
      <w:r w:rsidR="008E3119" w:rsidRPr="008E3119">
        <w:rPr>
          <w:rFonts w:ascii="Tahoma" w:eastAsia="Times New Roman" w:hAnsi="Tahoma" w:cs="Tahoma"/>
          <w:sz w:val="16"/>
          <w:szCs w:val="16"/>
        </w:rPr>
        <w:t>3</w:t>
      </w:r>
      <w:r w:rsidRPr="008E3119">
        <w:rPr>
          <w:rFonts w:ascii="Tahoma" w:eastAsia="Times New Roman" w:hAnsi="Tahoma" w:cs="Tahoma"/>
          <w:sz w:val="16"/>
          <w:szCs w:val="16"/>
        </w:rPr>
        <w:t xml:space="preserve"> r. poz. </w:t>
      </w:r>
      <w:r w:rsidR="008E3119" w:rsidRPr="008E3119">
        <w:rPr>
          <w:rFonts w:ascii="Tahoma" w:eastAsia="Times New Roman" w:hAnsi="Tahoma" w:cs="Tahoma"/>
          <w:sz w:val="16"/>
          <w:szCs w:val="16"/>
        </w:rPr>
        <w:t xml:space="preserve">1124 z </w:t>
      </w:r>
      <w:proofErr w:type="spellStart"/>
      <w:r w:rsidR="008E3119" w:rsidRPr="008E3119">
        <w:rPr>
          <w:rFonts w:ascii="Tahoma" w:eastAsia="Times New Roman" w:hAnsi="Tahoma" w:cs="Tahoma"/>
          <w:sz w:val="16"/>
          <w:szCs w:val="16"/>
        </w:rPr>
        <w:t>późn</w:t>
      </w:r>
      <w:proofErr w:type="spellEnd"/>
      <w:r w:rsidR="008E3119" w:rsidRPr="008E3119">
        <w:rPr>
          <w:rFonts w:ascii="Tahoma" w:eastAsia="Times New Roman" w:hAnsi="Tahoma" w:cs="Tahoma"/>
          <w:sz w:val="16"/>
          <w:szCs w:val="16"/>
        </w:rPr>
        <w:t>. zm.</w:t>
      </w:r>
      <w:r w:rsidRPr="008E3119">
        <w:rPr>
          <w:rFonts w:ascii="Tahoma" w:eastAsia="Times New Roman" w:hAnsi="Tahoma" w:cs="Tahoma"/>
          <w:sz w:val="16"/>
          <w:szCs w:val="16"/>
        </w:rPr>
        <w:t>) jest</w:t>
      </w:r>
      <w:r w:rsidRPr="00DE1710">
        <w:rPr>
          <w:rFonts w:ascii="Tahoma" w:eastAsia="Times New Roman" w:hAnsi="Tahoma" w:cs="Tahoma"/>
          <w:sz w:val="16"/>
          <w:szCs w:val="16"/>
        </w:rPr>
        <w:t xml:space="preserve">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o szczególnych rozwiązaniach;</w:t>
      </w:r>
    </w:p>
    <w:p w14:paraId="7B36E6EA" w14:textId="0697AFC7" w:rsidR="008B25FF" w:rsidRPr="00DE1710" w:rsidRDefault="008B25FF" w:rsidP="00285C6C">
      <w:pPr>
        <w:contextualSpacing/>
        <w:rPr>
          <w:rFonts w:ascii="Tahoma" w:hAnsi="Tahoma" w:cs="Tahoma"/>
          <w:sz w:val="16"/>
          <w:szCs w:val="16"/>
        </w:rPr>
      </w:pPr>
      <w:r>
        <w:rPr>
          <w:rFonts w:ascii="Tahoma" w:eastAsia="Times New Roman" w:hAnsi="Tahoma" w:cs="Tahoma"/>
          <w:sz w:val="16"/>
          <w:szCs w:val="16"/>
        </w:rPr>
        <w:t>3. </w:t>
      </w:r>
      <w:r w:rsidRPr="00DE1710">
        <w:rPr>
          <w:rFonts w:ascii="Tahoma" w:eastAsia="Times New Roman" w:hAnsi="Tahoma" w:cs="Tahoma"/>
          <w:sz w:val="16"/>
          <w:szCs w:val="16"/>
        </w:rPr>
        <w:t xml:space="preserve">Wykonawcę, którego </w:t>
      </w:r>
      <w:r w:rsidRPr="008E3119">
        <w:rPr>
          <w:rFonts w:ascii="Tahoma" w:eastAsia="Times New Roman" w:hAnsi="Tahoma" w:cs="Tahoma"/>
          <w:sz w:val="16"/>
          <w:szCs w:val="16"/>
        </w:rPr>
        <w:t>jednostką dominującą w rozumieniu art. 3 ust. 1 pkt 37 ustawy z dnia 29 września 1994 r. o rachunkowości (</w:t>
      </w:r>
      <w:r w:rsidR="008E3119" w:rsidRPr="008E3119">
        <w:rPr>
          <w:rFonts w:ascii="Tahoma" w:eastAsia="Times New Roman" w:hAnsi="Tahoma" w:cs="Tahoma"/>
          <w:sz w:val="16"/>
          <w:szCs w:val="16"/>
        </w:rPr>
        <w:t xml:space="preserve">t.j. </w:t>
      </w:r>
      <w:r w:rsidRPr="008E3119">
        <w:rPr>
          <w:rFonts w:ascii="Tahoma" w:eastAsia="Times New Roman" w:hAnsi="Tahoma" w:cs="Tahoma"/>
          <w:sz w:val="16"/>
          <w:szCs w:val="16"/>
        </w:rPr>
        <w:t>Dz. U. z 202</w:t>
      </w:r>
      <w:r w:rsidR="008E3119" w:rsidRPr="008E3119">
        <w:rPr>
          <w:rFonts w:ascii="Tahoma" w:eastAsia="Times New Roman" w:hAnsi="Tahoma" w:cs="Tahoma"/>
          <w:sz w:val="16"/>
          <w:szCs w:val="16"/>
        </w:rPr>
        <w:t>3</w:t>
      </w:r>
      <w:r w:rsidRPr="008E3119">
        <w:rPr>
          <w:rFonts w:ascii="Tahoma" w:eastAsia="Times New Roman" w:hAnsi="Tahoma" w:cs="Tahoma"/>
          <w:sz w:val="16"/>
          <w:szCs w:val="16"/>
        </w:rPr>
        <w:t xml:space="preserve"> r. poz. </w:t>
      </w:r>
      <w:r w:rsidR="008E3119" w:rsidRPr="008E3119">
        <w:rPr>
          <w:rFonts w:ascii="Tahoma" w:eastAsia="Times New Roman" w:hAnsi="Tahoma" w:cs="Tahoma"/>
          <w:sz w:val="16"/>
          <w:szCs w:val="16"/>
        </w:rPr>
        <w:t xml:space="preserve">120 z </w:t>
      </w:r>
      <w:proofErr w:type="spellStart"/>
      <w:r w:rsidR="008E3119" w:rsidRPr="008E3119">
        <w:rPr>
          <w:rFonts w:ascii="Tahoma" w:eastAsia="Times New Roman" w:hAnsi="Tahoma" w:cs="Tahoma"/>
          <w:sz w:val="16"/>
          <w:szCs w:val="16"/>
        </w:rPr>
        <w:t>późn</w:t>
      </w:r>
      <w:proofErr w:type="spellEnd"/>
      <w:r w:rsidR="008E3119" w:rsidRPr="008E3119">
        <w:rPr>
          <w:rFonts w:ascii="Tahoma" w:eastAsia="Times New Roman" w:hAnsi="Tahoma" w:cs="Tahoma"/>
          <w:sz w:val="16"/>
          <w:szCs w:val="16"/>
        </w:rPr>
        <w:t>. zm.</w:t>
      </w:r>
      <w:r w:rsidRPr="008E3119">
        <w:rPr>
          <w:rFonts w:ascii="Tahoma" w:eastAsia="Times New Roman" w:hAnsi="Tahoma" w:cs="Tahoma"/>
          <w:sz w:val="16"/>
          <w:szCs w:val="16"/>
        </w:rPr>
        <w:t>), jest podmiot wymieniony w wykazach określonych w rozporządzeniu 765/2006 i rozporządzeniu 269/2014 albo wpisany na listę lub będący taką</w:t>
      </w:r>
      <w:r w:rsidRPr="00DE1710">
        <w:rPr>
          <w:rFonts w:ascii="Tahoma" w:eastAsia="Times New Roman" w:hAnsi="Tahoma" w:cs="Tahoma"/>
          <w:sz w:val="16"/>
          <w:szCs w:val="16"/>
        </w:rPr>
        <w:t xml:space="preserve"> jednostką dominującą od dnia 24 lutego 2022 r., o ile został wpisany na listę na podstawie decyzji w sprawie wpisu na listę rozstrzygającej o zastosowaniu środka, o którym mowa w art. 1 pkt 3 ustawy o szczególnych rozwiązaniach.</w:t>
      </w:r>
    </w:p>
    <w:p w14:paraId="0445A535" w14:textId="77777777" w:rsidR="008B25FF" w:rsidRPr="00DE1710" w:rsidRDefault="008B25FF" w:rsidP="00285C6C">
      <w:pPr>
        <w:pStyle w:val="Akapitzlist"/>
        <w:ind w:left="0"/>
        <w:rPr>
          <w:rFonts w:ascii="Calibri" w:hAnsi="Calibri" w:cs="Calibri"/>
          <w:color w:val="FF0000"/>
        </w:rPr>
      </w:pPr>
    </w:p>
    <w:p w14:paraId="7EDFA204" w14:textId="77777777" w:rsidR="008B25FF" w:rsidRDefault="008B25FF" w:rsidP="008B25FF">
      <w:pPr>
        <w:pStyle w:val="Akapitzlist"/>
        <w:ind w:left="0"/>
        <w:rPr>
          <w:rFonts w:ascii="Calibri" w:hAnsi="Calibri" w:cs="Calibri"/>
          <w:color w:val="FF0000"/>
        </w:rPr>
      </w:pPr>
    </w:p>
    <w:p w14:paraId="64576365" w14:textId="77777777" w:rsidR="008B25FF" w:rsidRPr="00DE1710" w:rsidRDefault="008B25FF" w:rsidP="008B25FF">
      <w:pPr>
        <w:pStyle w:val="Akapitzlist"/>
        <w:ind w:left="0"/>
        <w:rPr>
          <w:rFonts w:ascii="Calibri" w:hAnsi="Calibri" w:cs="Calibri"/>
          <w:color w:val="FF0000"/>
        </w:rPr>
      </w:pPr>
    </w:p>
    <w:p w14:paraId="478F613F" w14:textId="77777777" w:rsidR="008B25FF" w:rsidRPr="00DE1710" w:rsidRDefault="008B25FF" w:rsidP="008B25FF">
      <w:pPr>
        <w:pStyle w:val="Akapitzlist"/>
        <w:ind w:left="0"/>
        <w:rPr>
          <w:rFonts w:cstheme="minorHAnsi"/>
          <w:b/>
          <w:bCs/>
          <w:i/>
          <w:color w:val="FF0000"/>
        </w:rPr>
      </w:pPr>
      <w:r w:rsidRPr="00DE1710">
        <w:rPr>
          <w:rFonts w:ascii="Calibri" w:hAnsi="Calibri" w:cs="Calibri"/>
          <w:color w:val="FF0000"/>
        </w:rPr>
        <w:lastRenderedPageBreak/>
        <w:t xml:space="preserve">UWAGA: Niniejszego oświadczenia </w:t>
      </w:r>
      <w:r w:rsidRPr="00DE1710">
        <w:rPr>
          <w:rFonts w:ascii="Calibri" w:hAnsi="Calibri" w:cs="Calibri"/>
          <w:color w:val="FF0000"/>
          <w:u w:val="single"/>
        </w:rPr>
        <w:t>nie należy składać</w:t>
      </w:r>
      <w:r w:rsidRPr="00DE1710">
        <w:rPr>
          <w:rFonts w:ascii="Calibri" w:hAnsi="Calibri" w:cs="Calibri"/>
          <w:color w:val="FF0000"/>
        </w:rPr>
        <w:t xml:space="preserve"> razem z ofertą. Składane jest tylko na wezwanie Zamawiającego  przez Wykonawcę, którego oferta zostanie najwyżej oceniona</w:t>
      </w:r>
    </w:p>
    <w:p w14:paraId="629295A9" w14:textId="77777777" w:rsidR="008B25FF" w:rsidRDefault="008B25FF" w:rsidP="008B25FF">
      <w:pPr>
        <w:rPr>
          <w:highlight w:val="yellow"/>
        </w:rPr>
      </w:pPr>
    </w:p>
    <w:p w14:paraId="2C846430" w14:textId="75DE9CD7" w:rsidR="008B25FF" w:rsidRPr="005320AE" w:rsidRDefault="00085425" w:rsidP="008B25FF">
      <w:pPr>
        <w:rPr>
          <w:highlight w:val="yellow"/>
        </w:rPr>
      </w:pPr>
      <w:r w:rsidRPr="00E45EBC">
        <w:rPr>
          <w:rFonts w:cstheme="minorHAnsi"/>
          <w:b/>
          <w:bCs/>
        </w:rPr>
        <w:t xml:space="preserve">Załącznik nr </w:t>
      </w:r>
      <w:r>
        <w:rPr>
          <w:rFonts w:cstheme="minorHAnsi"/>
          <w:b/>
          <w:bCs/>
        </w:rPr>
        <w:t>3</w:t>
      </w:r>
      <w:r w:rsidRPr="00E45EBC">
        <w:rPr>
          <w:rFonts w:cstheme="minorHAnsi"/>
          <w:b/>
          <w:bCs/>
        </w:rPr>
        <w:t>d do SWZ</w:t>
      </w:r>
    </w:p>
    <w:p w14:paraId="6AE97261" w14:textId="77777777" w:rsidR="00085425" w:rsidRDefault="00085425" w:rsidP="00EF5FBA">
      <w:pPr>
        <w:rPr>
          <w:rFonts w:cstheme="minorHAnsi"/>
          <w:b/>
          <w:iCs/>
        </w:rPr>
      </w:pPr>
    </w:p>
    <w:p w14:paraId="6E045F93" w14:textId="73A0AB75" w:rsidR="008B25FF" w:rsidRPr="00E45EBC" w:rsidRDefault="00EF5FBA" w:rsidP="00EF5FBA">
      <w:pPr>
        <w:rPr>
          <w:rFonts w:cstheme="minorHAnsi"/>
          <w:b/>
          <w:bCs/>
          <w:i/>
        </w:rPr>
      </w:pPr>
      <w:r w:rsidRPr="00EF5FBA">
        <w:rPr>
          <w:rFonts w:cstheme="minorHAnsi"/>
          <w:b/>
          <w:iCs/>
        </w:rPr>
        <w:t>Nr sprawy: 7</w:t>
      </w:r>
      <w:r w:rsidR="008E3119">
        <w:rPr>
          <w:rFonts w:cstheme="minorHAnsi"/>
          <w:b/>
          <w:iCs/>
        </w:rPr>
        <w:t>1</w:t>
      </w:r>
      <w:r w:rsidRPr="00EF5FBA">
        <w:rPr>
          <w:rFonts w:cstheme="minorHAnsi"/>
          <w:b/>
          <w:iCs/>
        </w:rPr>
        <w:t>/ZP/202</w:t>
      </w:r>
      <w:r w:rsidR="008E3119">
        <w:rPr>
          <w:rFonts w:cstheme="minorHAnsi"/>
          <w:b/>
          <w:iCs/>
        </w:rPr>
        <w:t>4</w:t>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r>
        <w:rPr>
          <w:rFonts w:cstheme="minorHAnsi"/>
          <w:b/>
          <w:iCs/>
        </w:rPr>
        <w:tab/>
      </w:r>
    </w:p>
    <w:p w14:paraId="38D377F3" w14:textId="77777777" w:rsidR="008B25FF" w:rsidRPr="00E45EBC" w:rsidRDefault="008B25FF" w:rsidP="008B25FF"/>
    <w:p w14:paraId="23AD6E56" w14:textId="77777777" w:rsidR="008B25FF" w:rsidRPr="00E45EBC" w:rsidRDefault="008B25FF" w:rsidP="008B25FF"/>
    <w:p w14:paraId="4F6E908A" w14:textId="309E9384" w:rsidR="008B25FF" w:rsidRPr="00E45EBC" w:rsidRDefault="008B25FF" w:rsidP="00285C6C">
      <w:pPr>
        <w:tabs>
          <w:tab w:val="left" w:pos="3686"/>
        </w:tabs>
        <w:spacing w:line="276" w:lineRule="auto"/>
        <w:rPr>
          <w:rFonts w:cstheme="minorHAnsi"/>
          <w:b/>
          <w:sz w:val="26"/>
          <w:szCs w:val="26"/>
        </w:rPr>
      </w:pPr>
      <w:r w:rsidRPr="00E45EBC">
        <w:rPr>
          <w:rFonts w:cstheme="minorHAnsi"/>
          <w:b/>
          <w:sz w:val="26"/>
          <w:szCs w:val="26"/>
        </w:rPr>
        <w:t>Oświadczenie Wykonawcy</w:t>
      </w:r>
      <w:r w:rsidR="009E4FDF">
        <w:rPr>
          <w:rFonts w:cstheme="minorHAnsi"/>
          <w:b/>
          <w:sz w:val="26"/>
          <w:szCs w:val="26"/>
        </w:rPr>
        <w:t>*/ podmiotu udostępniającego zasoby*</w:t>
      </w:r>
      <w:r w:rsidRPr="00E45EBC">
        <w:rPr>
          <w:rFonts w:cstheme="minorHAnsi"/>
          <w:b/>
          <w:sz w:val="26"/>
          <w:szCs w:val="26"/>
        </w:rPr>
        <w:t xml:space="preserve"> </w:t>
      </w:r>
    </w:p>
    <w:p w14:paraId="5FABD9EB" w14:textId="52D00920" w:rsidR="008B25FF" w:rsidRPr="00E45EBC" w:rsidRDefault="008B25FF" w:rsidP="00285C6C">
      <w:pPr>
        <w:tabs>
          <w:tab w:val="left" w:pos="3686"/>
        </w:tabs>
        <w:spacing w:line="276" w:lineRule="auto"/>
        <w:rPr>
          <w:rFonts w:cstheme="minorHAnsi"/>
          <w:b/>
          <w:sz w:val="26"/>
          <w:szCs w:val="26"/>
        </w:rPr>
      </w:pPr>
      <w:r w:rsidRPr="00E45EBC">
        <w:rPr>
          <w:rFonts w:cstheme="minorHAnsi"/>
          <w:b/>
          <w:sz w:val="26"/>
          <w:szCs w:val="26"/>
        </w:rPr>
        <w:t xml:space="preserve">o aktualności informacji zawartych w oświadczeniu stanowiącym Załącznik nr </w:t>
      </w:r>
      <w:r>
        <w:rPr>
          <w:rFonts w:cstheme="minorHAnsi"/>
          <w:b/>
          <w:sz w:val="26"/>
          <w:szCs w:val="26"/>
        </w:rPr>
        <w:t>3</w:t>
      </w:r>
      <w:r w:rsidRPr="00E45EBC">
        <w:rPr>
          <w:rFonts w:cstheme="minorHAnsi"/>
          <w:b/>
          <w:sz w:val="26"/>
          <w:szCs w:val="26"/>
        </w:rPr>
        <w:t xml:space="preserve">a do SWZ </w:t>
      </w:r>
    </w:p>
    <w:p w14:paraId="5ED3F9C4" w14:textId="77777777" w:rsidR="008B25FF" w:rsidRPr="00E45EBC" w:rsidRDefault="008B25FF" w:rsidP="00285C6C"/>
    <w:p w14:paraId="0521B58A" w14:textId="77777777" w:rsidR="008B25FF" w:rsidRPr="00946ABF" w:rsidRDefault="008B25FF" w:rsidP="00285C6C">
      <w:pPr>
        <w:tabs>
          <w:tab w:val="left" w:pos="3686"/>
        </w:tabs>
        <w:spacing w:line="360" w:lineRule="auto"/>
        <w:rPr>
          <w:b/>
        </w:rPr>
      </w:pPr>
    </w:p>
    <w:p w14:paraId="793E20BB" w14:textId="77777777" w:rsidR="008B25FF" w:rsidRPr="00E45EBC" w:rsidRDefault="008B25FF" w:rsidP="00285C6C">
      <w:pPr>
        <w:tabs>
          <w:tab w:val="left" w:pos="3686"/>
        </w:tabs>
        <w:spacing w:line="276" w:lineRule="auto"/>
      </w:pPr>
      <w:r w:rsidRPr="00E45EBC">
        <w:t>Przystępując do postępowania o udzielenie zamówienia publicznego, prowadzonego w trybie przetargu nieograniczonego na:</w:t>
      </w:r>
    </w:p>
    <w:p w14:paraId="5F7AAF93" w14:textId="77777777" w:rsidR="008B25FF" w:rsidRDefault="008B25FF" w:rsidP="00285C6C">
      <w:pPr>
        <w:suppressLineNumbers/>
        <w:tabs>
          <w:tab w:val="left" w:pos="1440"/>
        </w:tabs>
        <w:suppressAutoHyphens/>
        <w:rPr>
          <w:rFonts w:cstheme="minorHAnsi"/>
          <w:b/>
          <w:i/>
          <w:sz w:val="22"/>
          <w:szCs w:val="22"/>
          <w:lang w:eastAsia="ar-SA"/>
        </w:rPr>
      </w:pPr>
    </w:p>
    <w:p w14:paraId="00AE8E2C" w14:textId="0AA83871" w:rsidR="008B25FF" w:rsidRPr="005320AE" w:rsidRDefault="008B25FF" w:rsidP="00285C6C">
      <w:pPr>
        <w:suppressLineNumbers/>
        <w:tabs>
          <w:tab w:val="left" w:pos="1440"/>
        </w:tabs>
        <w:suppressAutoHyphens/>
        <w:rPr>
          <w:rFonts w:ascii="Calibri" w:hAnsi="Calibri"/>
          <w:b/>
          <w:bCs/>
          <w:highlight w:val="yellow"/>
        </w:rPr>
      </w:pPr>
      <w:r w:rsidRPr="00694820">
        <w:rPr>
          <w:rFonts w:cstheme="minorHAnsi"/>
          <w:b/>
          <w:i/>
          <w:sz w:val="22"/>
          <w:szCs w:val="22"/>
          <w:lang w:eastAsia="ar-SA"/>
        </w:rPr>
        <w:t>„</w:t>
      </w:r>
      <w:r w:rsidR="00946ABF" w:rsidRPr="00934600">
        <w:rPr>
          <w:rFonts w:eastAsia="Times New Roman" w:cstheme="minorHAnsi"/>
          <w:b/>
          <w:bCs/>
          <w:i/>
          <w:iCs/>
          <w:sz w:val="22"/>
          <w:szCs w:val="22"/>
          <w:lang w:eastAsia="pl-PL"/>
        </w:rPr>
        <w:t>Odbiór i zagospodarowanie odpadów komunalnych z nieruchomości Uniwersytetu Łódzkiego wraz z dzierżawą kontenerów</w:t>
      </w:r>
      <w:r w:rsidRPr="00694820">
        <w:rPr>
          <w:rFonts w:eastAsia="Times New Roman" w:cstheme="minorHAnsi"/>
          <w:b/>
          <w:bCs/>
          <w:i/>
          <w:iCs/>
          <w:sz w:val="22"/>
          <w:szCs w:val="22"/>
          <w:lang w:eastAsia="pl-PL"/>
        </w:rPr>
        <w:t>”</w:t>
      </w:r>
      <w:r w:rsidRPr="00694820">
        <w:rPr>
          <w:rFonts w:eastAsia="Calibri" w:cstheme="minorHAnsi"/>
          <w:b/>
          <w:sz w:val="22"/>
          <w:szCs w:val="22"/>
        </w:rPr>
        <w:t xml:space="preserve"> - nr sprawy </w:t>
      </w:r>
      <w:r w:rsidR="00EF5FBA">
        <w:rPr>
          <w:rFonts w:eastAsia="Calibri" w:cstheme="minorHAnsi"/>
          <w:b/>
          <w:sz w:val="22"/>
          <w:szCs w:val="22"/>
        </w:rPr>
        <w:t>7</w:t>
      </w:r>
      <w:r w:rsidR="008E3119">
        <w:rPr>
          <w:rFonts w:eastAsia="Calibri" w:cstheme="minorHAnsi"/>
          <w:b/>
          <w:sz w:val="22"/>
          <w:szCs w:val="22"/>
        </w:rPr>
        <w:t>1</w:t>
      </w:r>
      <w:r w:rsidRPr="00694820">
        <w:rPr>
          <w:rFonts w:eastAsia="Calibri" w:cstheme="minorHAnsi"/>
          <w:b/>
          <w:sz w:val="22"/>
          <w:szCs w:val="22"/>
        </w:rPr>
        <w:t>/ZP/202</w:t>
      </w:r>
      <w:r w:rsidR="008E3119">
        <w:rPr>
          <w:rFonts w:eastAsia="Calibri" w:cstheme="minorHAnsi"/>
          <w:b/>
          <w:sz w:val="22"/>
          <w:szCs w:val="22"/>
        </w:rPr>
        <w:t>4</w:t>
      </w:r>
    </w:p>
    <w:p w14:paraId="4390D373" w14:textId="77777777" w:rsidR="008B25FF" w:rsidRPr="005320AE" w:rsidRDefault="008B25FF" w:rsidP="00285C6C">
      <w:pPr>
        <w:suppressLineNumbers/>
        <w:tabs>
          <w:tab w:val="left" w:pos="1440"/>
        </w:tabs>
        <w:suppressAutoHyphens/>
        <w:rPr>
          <w:rFonts w:ascii="Calibri" w:hAnsi="Calibri"/>
          <w:b/>
          <w:bCs/>
          <w:highlight w:val="yellow"/>
        </w:rPr>
      </w:pPr>
    </w:p>
    <w:p w14:paraId="260CB5BA" w14:textId="77777777" w:rsidR="008B25FF" w:rsidRPr="00E45EBC" w:rsidRDefault="008B25FF" w:rsidP="00285C6C">
      <w:pPr>
        <w:suppressLineNumbers/>
        <w:tabs>
          <w:tab w:val="left" w:pos="1440"/>
        </w:tabs>
        <w:suppressAutoHyphens/>
        <w:rPr>
          <w:rFonts w:ascii="Tahoma" w:eastAsia="Times New Roman" w:hAnsi="Tahoma" w:cs="Tahoma"/>
          <w:sz w:val="18"/>
          <w:szCs w:val="18"/>
          <w:lang w:eastAsia="zh-CN"/>
        </w:rPr>
      </w:pPr>
      <w:r w:rsidRPr="00E45EBC">
        <w:rPr>
          <w:rFonts w:ascii="Tahoma" w:eastAsia="Times New Roman" w:hAnsi="Tahoma" w:cs="Tahoma"/>
          <w:sz w:val="18"/>
          <w:szCs w:val="18"/>
          <w:lang w:eastAsia="zh-CN"/>
        </w:rPr>
        <w:t xml:space="preserve">reprezentując Wykonawcę </w:t>
      </w:r>
    </w:p>
    <w:p w14:paraId="50A4626E" w14:textId="77777777" w:rsidR="008B25FF" w:rsidRPr="00E45EBC" w:rsidRDefault="008B25FF" w:rsidP="00285C6C">
      <w:pPr>
        <w:suppressAutoHyphens/>
        <w:rPr>
          <w:rFonts w:ascii="Tahoma" w:eastAsia="Times New Roman" w:hAnsi="Tahoma" w:cs="Tahoma"/>
          <w:sz w:val="18"/>
          <w:szCs w:val="18"/>
          <w:lang w:eastAsia="zh-CN"/>
        </w:rPr>
      </w:pPr>
    </w:p>
    <w:p w14:paraId="4D610933" w14:textId="77777777" w:rsidR="008B25FF" w:rsidRPr="00E45EBC" w:rsidRDefault="008B25FF" w:rsidP="00285C6C">
      <w:pPr>
        <w:suppressAutoHyphens/>
        <w:rPr>
          <w:rFonts w:ascii="Tahoma" w:eastAsia="Times New Roman" w:hAnsi="Tahoma" w:cs="Tahoma"/>
          <w:sz w:val="18"/>
          <w:szCs w:val="18"/>
          <w:lang w:eastAsia="zh-CN"/>
        </w:rPr>
      </w:pPr>
    </w:p>
    <w:p w14:paraId="1EAAD14E" w14:textId="77777777" w:rsidR="008B25FF" w:rsidRPr="00E45EBC" w:rsidRDefault="008B25FF" w:rsidP="00285C6C">
      <w:pPr>
        <w:numPr>
          <w:ilvl w:val="0"/>
          <w:numId w:val="44"/>
        </w:numPr>
        <w:suppressAutoHyphens/>
        <w:rPr>
          <w:rFonts w:ascii="Tahoma" w:eastAsia="Tahoma" w:hAnsi="Tahoma" w:cs="Tahoma"/>
          <w:sz w:val="18"/>
          <w:szCs w:val="18"/>
          <w:lang w:eastAsia="zh-CN"/>
        </w:rPr>
      </w:pPr>
      <w:r w:rsidRPr="00E45EBC">
        <w:rPr>
          <w:rFonts w:ascii="Tahoma" w:eastAsia="Tahoma" w:hAnsi="Tahoma" w:cs="Tahoma"/>
          <w:sz w:val="18"/>
          <w:szCs w:val="18"/>
          <w:lang w:eastAsia="zh-CN"/>
        </w:rPr>
        <w:t>…</w:t>
      </w:r>
      <w:r w:rsidRPr="00E45EBC">
        <w:rPr>
          <w:rFonts w:ascii="Tahoma" w:eastAsia="Times New Roman" w:hAnsi="Tahoma" w:cs="Tahoma"/>
          <w:sz w:val="18"/>
          <w:szCs w:val="18"/>
          <w:lang w:eastAsia="zh-CN"/>
        </w:rPr>
        <w:t>.............................................................................................................................................</w:t>
      </w:r>
    </w:p>
    <w:p w14:paraId="1A2C66C5" w14:textId="77777777" w:rsidR="008B25FF" w:rsidRPr="00E45EBC" w:rsidRDefault="008B25FF" w:rsidP="00285C6C">
      <w:pPr>
        <w:numPr>
          <w:ilvl w:val="0"/>
          <w:numId w:val="44"/>
        </w:numPr>
        <w:suppressAutoHyphens/>
        <w:rPr>
          <w:rFonts w:ascii="Tahoma" w:eastAsia="Times New Roman" w:hAnsi="Tahoma" w:cs="Tahoma"/>
          <w:sz w:val="16"/>
          <w:szCs w:val="16"/>
          <w:lang w:eastAsia="zh-CN"/>
        </w:rPr>
      </w:pPr>
      <w:r w:rsidRPr="00E45EBC">
        <w:rPr>
          <w:rFonts w:ascii="Tahoma" w:eastAsia="Times New Roman" w:hAnsi="Tahoma" w:cs="Tahoma"/>
          <w:sz w:val="16"/>
          <w:szCs w:val="16"/>
          <w:lang w:eastAsia="zh-CN"/>
        </w:rPr>
        <w:t>pełna nazwa i adres Wykonawcy</w:t>
      </w:r>
    </w:p>
    <w:p w14:paraId="346F4758" w14:textId="77777777" w:rsidR="008B25FF" w:rsidRPr="00E45EBC" w:rsidRDefault="008B25FF" w:rsidP="00285C6C">
      <w:pPr>
        <w:suppressLineNumbers/>
        <w:tabs>
          <w:tab w:val="left" w:pos="1440"/>
        </w:tabs>
        <w:rPr>
          <w:rFonts w:ascii="Tahoma" w:hAnsi="Tahoma" w:cs="Tahoma"/>
          <w:sz w:val="20"/>
          <w:szCs w:val="20"/>
        </w:rPr>
      </w:pPr>
    </w:p>
    <w:p w14:paraId="2C10C227" w14:textId="77777777" w:rsidR="008B25FF" w:rsidRPr="00E45EBC" w:rsidRDefault="008B25FF" w:rsidP="00285C6C">
      <w:pPr>
        <w:tabs>
          <w:tab w:val="left" w:pos="3686"/>
        </w:tabs>
        <w:spacing w:line="276" w:lineRule="auto"/>
      </w:pPr>
      <w:r w:rsidRPr="00E45EBC">
        <w:rPr>
          <w:rFonts w:cstheme="minorHAnsi"/>
        </w:rPr>
        <w:t xml:space="preserve">oświadczam, że </w:t>
      </w:r>
      <w:r w:rsidRPr="00E45EBC">
        <w:rPr>
          <w:rFonts w:cstheme="minorHAnsi"/>
          <w:bCs/>
        </w:rPr>
        <w:t xml:space="preserve">informacje zawarte w oświadczeniu stanowiącym Załącznik nr 3a do SWZ  w zakresie podstaw wykluczenia z postępowania, a których mowa w </w:t>
      </w:r>
      <w:r w:rsidRPr="00E45EBC">
        <w:rPr>
          <w:rFonts w:eastAsia="Times New Roman" w:cstheme="minorHAnsi"/>
          <w:lang w:eastAsia="pl-PL"/>
        </w:rPr>
        <w:t>art. 5k</w:t>
      </w:r>
      <w:r w:rsidRPr="00E45EBC">
        <w:rPr>
          <w:rFonts w:cstheme="minorHAnsi"/>
        </w:rPr>
        <w:t xml:space="preserve"> </w:t>
      </w:r>
      <w:r w:rsidRPr="00E45EBC">
        <w:rPr>
          <w:rFonts w:eastAsia="Times New Roman" w:cstheme="minorHAnsi"/>
          <w:lang w:eastAsia="pl-PL"/>
        </w:rPr>
        <w:t xml:space="preserve">rozporządzenia Rady (UE) nr 833/2014 z dnia 31 lipca 2014 r. dotyczącego środków ograniczających w związku z działaniami Rosji destabilizującymi sytuację na Ukrainie (Dz. Urz. UE nr L 229 z 31.7.2014, str. 1), </w:t>
      </w:r>
      <w:r w:rsidRPr="00E45EBC">
        <w:rPr>
          <w:rFonts w:cstheme="minorHAnsi"/>
        </w:rPr>
        <w:t xml:space="preserve">w brzmieniu nadanym </w:t>
      </w:r>
      <w:r w:rsidRPr="00E45EBC">
        <w:rPr>
          <w:rFonts w:eastAsia="Times New Roman" w:cstheme="minorHAnsi"/>
          <w:lang w:eastAsia="pl-PL"/>
        </w:rPr>
        <w:t xml:space="preserve"> rozporządzeni</w:t>
      </w:r>
      <w:r w:rsidRPr="00E45EBC">
        <w:rPr>
          <w:rFonts w:cstheme="minorHAnsi"/>
        </w:rPr>
        <w:t xml:space="preserve">em </w:t>
      </w:r>
      <w:r w:rsidRPr="00E45EBC">
        <w:rPr>
          <w:rFonts w:eastAsia="Times New Roman" w:cstheme="minorHAnsi"/>
          <w:lang w:eastAsia="pl-PL"/>
        </w:rPr>
        <w:t xml:space="preserve"> Rady (UE) 2022/576 w sprawie zmiany rozporządzenia (UE) nr 833/2014 dotyczącego środków ograniczających w związku z działaniami Rosji destabilizującymi sytuację na Ukrainie (Dz. Urz. UE nr L 111 z 8.4.2022, str. 1),  które ustanawiają zakaz udziału rosyjskich wykonawców w zamówieniach publicznych i koncesjach udzielanych we wszystkich państwach członkowskich Unii Europejskiej </w:t>
      </w:r>
      <w:r w:rsidRPr="00E45EBC">
        <w:t>są aktualne na dzień złożenia niniejszego oświadczenia.</w:t>
      </w:r>
    </w:p>
    <w:p w14:paraId="19F51B13" w14:textId="77777777" w:rsidR="008B25FF" w:rsidRPr="00E45EBC" w:rsidRDefault="008B25FF" w:rsidP="008B25FF">
      <w:pPr>
        <w:tabs>
          <w:tab w:val="left" w:pos="3686"/>
        </w:tabs>
        <w:jc w:val="right"/>
        <w:rPr>
          <w:b/>
        </w:rPr>
      </w:pPr>
    </w:p>
    <w:p w14:paraId="6B1C77A0" w14:textId="77777777" w:rsidR="008B25FF" w:rsidRPr="00E45EBC"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Kwalifikowany podpis elektroniczny</w:t>
      </w:r>
    </w:p>
    <w:p w14:paraId="3E261928" w14:textId="77777777" w:rsidR="008B25FF" w:rsidRPr="00E45EBC"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osoby uprawnionej do występowania</w:t>
      </w:r>
    </w:p>
    <w:p w14:paraId="569FD9E3" w14:textId="50274A87" w:rsidR="008B25FF" w:rsidRPr="00E72798" w:rsidRDefault="008B25FF" w:rsidP="008B25FF">
      <w:pPr>
        <w:ind w:left="4962"/>
        <w:rPr>
          <w:rFonts w:eastAsia="Times New Roman" w:cstheme="minorHAnsi"/>
          <w:color w:val="FF0000"/>
          <w:lang w:eastAsia="pl-PL"/>
        </w:rPr>
      </w:pPr>
      <w:r w:rsidRPr="00E45EBC">
        <w:rPr>
          <w:rFonts w:eastAsia="Times New Roman" w:cstheme="minorHAnsi"/>
          <w:color w:val="FF0000"/>
          <w:lang w:eastAsia="pl-PL"/>
        </w:rPr>
        <w:t>w imieniu Wykonawcy</w:t>
      </w:r>
      <w:r w:rsidR="009E4FDF">
        <w:rPr>
          <w:rFonts w:eastAsia="Times New Roman" w:cstheme="minorHAnsi"/>
          <w:color w:val="FF0000"/>
          <w:lang w:eastAsia="pl-PL"/>
        </w:rPr>
        <w:t>/</w:t>
      </w:r>
      <w:r w:rsidR="009E4FDF" w:rsidRPr="009E4FDF">
        <w:rPr>
          <w:rFonts w:eastAsia="Times New Roman" w:cstheme="minorHAnsi"/>
          <w:color w:val="FF0000"/>
          <w:lang w:eastAsia="pl-PL"/>
        </w:rPr>
        <w:t xml:space="preserve"> </w:t>
      </w:r>
      <w:r w:rsidR="009E4FDF">
        <w:rPr>
          <w:rFonts w:eastAsia="Times New Roman" w:cstheme="minorHAnsi"/>
          <w:color w:val="FF0000"/>
          <w:lang w:eastAsia="pl-PL"/>
        </w:rPr>
        <w:t>podmiotu udostępniającego zasoby</w:t>
      </w:r>
    </w:p>
    <w:p w14:paraId="4D76C8CF" w14:textId="77777777" w:rsidR="008B25FF" w:rsidRPr="00FF1E6F" w:rsidRDefault="008B25FF" w:rsidP="008B25FF"/>
    <w:p w14:paraId="2D94C35F" w14:textId="77777777" w:rsidR="008B25FF" w:rsidRDefault="008B25FF" w:rsidP="00EA19C3">
      <w:pPr>
        <w:spacing w:before="120" w:line="360" w:lineRule="auto"/>
        <w:rPr>
          <w:rFonts w:cstheme="minorHAnsi"/>
          <w:b/>
          <w:bCs/>
          <w:color w:val="FF0000"/>
          <w:sz w:val="22"/>
          <w:szCs w:val="22"/>
        </w:rPr>
      </w:pPr>
    </w:p>
    <w:p w14:paraId="127278F5" w14:textId="4E8E0ABD" w:rsidR="008B25FF" w:rsidRDefault="009E4FDF" w:rsidP="00EA19C3">
      <w:pPr>
        <w:spacing w:before="120" w:line="360" w:lineRule="auto"/>
        <w:rPr>
          <w:rFonts w:cstheme="minorHAnsi"/>
          <w:b/>
          <w:bCs/>
          <w:color w:val="FF0000"/>
          <w:sz w:val="22"/>
          <w:szCs w:val="22"/>
        </w:rPr>
      </w:pPr>
      <w:r w:rsidRPr="00934600">
        <w:rPr>
          <w:rFonts w:cstheme="minorHAnsi"/>
          <w:b/>
          <w:bCs/>
          <w:sz w:val="22"/>
          <w:szCs w:val="22"/>
        </w:rPr>
        <w:t>*niepotrzebne skreślić</w:t>
      </w:r>
    </w:p>
    <w:p w14:paraId="5BB692C8" w14:textId="77777777" w:rsidR="008B25FF" w:rsidRDefault="008B25FF" w:rsidP="00EA19C3">
      <w:pPr>
        <w:spacing w:before="120" w:line="360" w:lineRule="auto"/>
        <w:rPr>
          <w:rFonts w:cstheme="minorHAnsi"/>
          <w:b/>
          <w:bCs/>
          <w:color w:val="FF0000"/>
          <w:sz w:val="22"/>
          <w:szCs w:val="22"/>
        </w:rPr>
      </w:pPr>
    </w:p>
    <w:p w14:paraId="0FA93E0D" w14:textId="77777777" w:rsidR="008B25FF" w:rsidRDefault="008B25FF" w:rsidP="00EA19C3">
      <w:pPr>
        <w:spacing w:before="120" w:line="360" w:lineRule="auto"/>
        <w:rPr>
          <w:rFonts w:cstheme="minorHAnsi"/>
          <w:b/>
          <w:bCs/>
          <w:color w:val="FF0000"/>
          <w:sz w:val="22"/>
          <w:szCs w:val="22"/>
        </w:rPr>
      </w:pPr>
    </w:p>
    <w:p w14:paraId="23425190" w14:textId="30648738" w:rsidR="00036B18" w:rsidRPr="00934600" w:rsidRDefault="00036B18" w:rsidP="00EA19C3">
      <w:pPr>
        <w:spacing w:before="120" w:line="360" w:lineRule="auto"/>
        <w:rPr>
          <w:rFonts w:eastAsia="Times New Roman" w:cstheme="minorHAnsi"/>
          <w:b/>
          <w:bCs/>
          <w:sz w:val="22"/>
          <w:szCs w:val="22"/>
          <w:lang w:eastAsia="pl-PL"/>
        </w:rPr>
      </w:pPr>
      <w:r w:rsidRPr="00934600">
        <w:rPr>
          <w:rFonts w:cstheme="minorHAnsi"/>
          <w:b/>
          <w:bCs/>
          <w:color w:val="FF0000"/>
          <w:sz w:val="22"/>
          <w:szCs w:val="22"/>
        </w:rPr>
        <w:lastRenderedPageBreak/>
        <w:t xml:space="preserve">UWAGA: Niniejszego oświadczenie </w:t>
      </w:r>
      <w:r w:rsidRPr="00934600">
        <w:rPr>
          <w:rFonts w:cstheme="minorHAnsi"/>
          <w:b/>
          <w:bCs/>
          <w:i/>
          <w:iCs/>
          <w:color w:val="FF0000"/>
          <w:sz w:val="22"/>
          <w:szCs w:val="22"/>
          <w:u w:val="single"/>
        </w:rPr>
        <w:t>nie należy składać</w:t>
      </w:r>
      <w:r w:rsidRPr="00934600">
        <w:rPr>
          <w:rFonts w:cstheme="minorHAnsi"/>
          <w:b/>
          <w:bCs/>
          <w:color w:val="FF0000"/>
          <w:sz w:val="22"/>
          <w:szCs w:val="22"/>
        </w:rPr>
        <w:t xml:space="preserve"> razem z ofertą. Składane jest tylko na wezwanie Zamawiającego  przez Wykonawcę, którego oferta zostanie najwyżej oceniona.</w:t>
      </w:r>
    </w:p>
    <w:p w14:paraId="76A5A0A7" w14:textId="4220B727" w:rsidR="00085425" w:rsidRDefault="00085425" w:rsidP="00EA19C3">
      <w:pPr>
        <w:spacing w:before="120" w:line="360" w:lineRule="auto"/>
        <w:rPr>
          <w:rFonts w:eastAsia="Calibri" w:cstheme="minorHAnsi"/>
          <w:b/>
          <w:bCs/>
          <w:color w:val="000000"/>
          <w:sz w:val="22"/>
          <w:szCs w:val="22"/>
          <w:lang w:eastAsia="zh-CN"/>
        </w:rPr>
      </w:pPr>
      <w:r w:rsidRPr="00934600">
        <w:rPr>
          <w:rFonts w:eastAsia="Calibri" w:cstheme="minorHAnsi"/>
          <w:b/>
          <w:bCs/>
          <w:color w:val="000000"/>
          <w:sz w:val="22"/>
          <w:szCs w:val="22"/>
          <w:lang w:eastAsia="zh-CN"/>
        </w:rPr>
        <w:t>Załącznik nr 4 do SWZ</w:t>
      </w:r>
    </w:p>
    <w:p w14:paraId="423FCCFE" w14:textId="76B2BD9A" w:rsidR="00036B18" w:rsidRPr="00934600" w:rsidRDefault="00036B18" w:rsidP="00EA19C3">
      <w:pPr>
        <w:spacing w:before="120" w:line="360" w:lineRule="auto"/>
        <w:rPr>
          <w:rFonts w:eastAsia="Calibri" w:cstheme="minorHAnsi"/>
          <w:b/>
          <w:bCs/>
          <w:color w:val="000000"/>
          <w:sz w:val="22"/>
          <w:szCs w:val="22"/>
          <w:lang w:eastAsia="zh-CN"/>
        </w:rPr>
      </w:pPr>
      <w:r w:rsidRPr="00934600">
        <w:rPr>
          <w:rFonts w:eastAsia="Calibri" w:cstheme="minorHAnsi"/>
          <w:b/>
          <w:bCs/>
          <w:color w:val="000000"/>
          <w:sz w:val="22"/>
          <w:szCs w:val="22"/>
          <w:lang w:eastAsia="zh-CN"/>
        </w:rPr>
        <w:t>Nr sprawy</w:t>
      </w:r>
      <w:r w:rsidRPr="007B5543">
        <w:rPr>
          <w:rFonts w:eastAsia="Calibri" w:cstheme="minorHAnsi"/>
          <w:b/>
          <w:bCs/>
          <w:color w:val="000000"/>
          <w:sz w:val="22"/>
          <w:szCs w:val="22"/>
          <w:lang w:eastAsia="zh-CN"/>
        </w:rPr>
        <w:t xml:space="preserve">: </w:t>
      </w:r>
      <w:r w:rsidR="00EF5FBA">
        <w:rPr>
          <w:rFonts w:eastAsia="Calibri" w:cstheme="minorHAnsi"/>
          <w:b/>
          <w:bCs/>
          <w:color w:val="000000"/>
          <w:sz w:val="22"/>
          <w:szCs w:val="22"/>
          <w:lang w:eastAsia="zh-CN"/>
        </w:rPr>
        <w:t>7</w:t>
      </w:r>
      <w:r w:rsidR="008E3119">
        <w:rPr>
          <w:rFonts w:eastAsia="Calibri" w:cstheme="minorHAnsi"/>
          <w:b/>
          <w:bCs/>
          <w:color w:val="000000"/>
          <w:sz w:val="22"/>
          <w:szCs w:val="22"/>
          <w:lang w:eastAsia="zh-CN"/>
        </w:rPr>
        <w:t>1</w:t>
      </w:r>
      <w:r w:rsidRPr="007B5543">
        <w:rPr>
          <w:rFonts w:eastAsia="Calibri" w:cstheme="minorHAnsi"/>
          <w:b/>
          <w:bCs/>
          <w:color w:val="000000"/>
          <w:sz w:val="22"/>
          <w:szCs w:val="22"/>
          <w:lang w:eastAsia="zh-CN"/>
        </w:rPr>
        <w:t>/ZP/202</w:t>
      </w:r>
      <w:r w:rsidR="008E3119">
        <w:rPr>
          <w:rFonts w:eastAsia="Calibri" w:cstheme="minorHAnsi"/>
          <w:b/>
          <w:bCs/>
          <w:color w:val="000000"/>
          <w:sz w:val="22"/>
          <w:szCs w:val="22"/>
          <w:lang w:eastAsia="zh-CN"/>
        </w:rPr>
        <w:t>4</w:t>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P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r w:rsidR="00934600">
        <w:rPr>
          <w:rFonts w:eastAsia="Calibri" w:cstheme="minorHAnsi"/>
          <w:b/>
          <w:bCs/>
          <w:color w:val="000000"/>
          <w:sz w:val="22"/>
          <w:szCs w:val="22"/>
          <w:lang w:eastAsia="zh-CN"/>
        </w:rPr>
        <w:tab/>
      </w:r>
    </w:p>
    <w:p w14:paraId="0A70C50B" w14:textId="77777777" w:rsidR="00036B18" w:rsidRPr="00934600" w:rsidRDefault="00036B18" w:rsidP="00285C6C">
      <w:pPr>
        <w:numPr>
          <w:ilvl w:val="0"/>
          <w:numId w:val="44"/>
        </w:numPr>
        <w:suppressAutoHyphens/>
        <w:spacing w:line="360" w:lineRule="auto"/>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Oświadczenie Wykonawcy*</w:t>
      </w:r>
    </w:p>
    <w:p w14:paraId="2343E9CD" w14:textId="77777777" w:rsidR="00036B18" w:rsidRPr="00934600" w:rsidRDefault="00036B18" w:rsidP="00285C6C">
      <w:pPr>
        <w:numPr>
          <w:ilvl w:val="0"/>
          <w:numId w:val="44"/>
        </w:numPr>
        <w:suppressAutoHyphens/>
        <w:spacing w:line="360" w:lineRule="auto"/>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o przynależności lub braku przynależności do grupy kapitałowej,</w:t>
      </w:r>
    </w:p>
    <w:p w14:paraId="51AFB800" w14:textId="2C2F790D" w:rsidR="001D1066" w:rsidRDefault="00036B18" w:rsidP="00285C6C">
      <w:pPr>
        <w:numPr>
          <w:ilvl w:val="0"/>
          <w:numId w:val="44"/>
        </w:numPr>
        <w:suppressAutoHyphens/>
        <w:spacing w:line="360" w:lineRule="auto"/>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 xml:space="preserve">o której mowa w </w:t>
      </w:r>
      <w:r w:rsidRPr="00934600">
        <w:rPr>
          <w:rFonts w:eastAsia="Times New Roman" w:cstheme="minorHAnsi"/>
          <w:b/>
          <w:bCs/>
          <w:sz w:val="22"/>
          <w:szCs w:val="22"/>
          <w:lang w:eastAsia="zh-CN"/>
        </w:rPr>
        <w:t xml:space="preserve">art. 108 ust. 1 pkt. 5 </w:t>
      </w:r>
      <w:r w:rsidR="001F7DC5">
        <w:rPr>
          <w:rFonts w:eastAsia="Times New Roman" w:cstheme="minorHAnsi"/>
          <w:b/>
          <w:bCs/>
          <w:sz w:val="22"/>
          <w:szCs w:val="22"/>
          <w:lang w:eastAsia="zh-CN"/>
        </w:rPr>
        <w:t>u</w:t>
      </w:r>
      <w:r w:rsidRPr="00934600">
        <w:rPr>
          <w:rFonts w:eastAsia="Times New Roman" w:cstheme="minorHAnsi"/>
          <w:b/>
          <w:bCs/>
          <w:sz w:val="22"/>
          <w:szCs w:val="22"/>
          <w:lang w:eastAsia="zh-CN"/>
        </w:rPr>
        <w:t>stawy</w:t>
      </w:r>
      <w:r w:rsidRPr="00934600">
        <w:rPr>
          <w:rFonts w:eastAsia="Times New Roman" w:cstheme="minorHAnsi"/>
          <w:b/>
          <w:color w:val="000000"/>
          <w:sz w:val="22"/>
          <w:szCs w:val="22"/>
          <w:lang w:eastAsia="zh-CN"/>
        </w:rPr>
        <w:t xml:space="preserve"> </w:t>
      </w:r>
      <w:r w:rsidR="001F7DC5">
        <w:rPr>
          <w:rFonts w:eastAsia="Times New Roman" w:cstheme="minorHAnsi"/>
          <w:b/>
          <w:color w:val="000000"/>
          <w:sz w:val="22"/>
          <w:szCs w:val="22"/>
          <w:lang w:eastAsia="zh-CN"/>
        </w:rPr>
        <w:t>Pzp</w:t>
      </w:r>
    </w:p>
    <w:p w14:paraId="7F6D16CA" w14:textId="1AE8025F" w:rsidR="00036B18" w:rsidRPr="00934600" w:rsidRDefault="00036B18" w:rsidP="00285C6C">
      <w:pPr>
        <w:numPr>
          <w:ilvl w:val="0"/>
          <w:numId w:val="44"/>
        </w:numPr>
        <w:suppressAutoHyphens/>
        <w:spacing w:line="360" w:lineRule="auto"/>
        <w:rPr>
          <w:rFonts w:eastAsia="Times New Roman" w:cstheme="minorHAnsi"/>
          <w:b/>
          <w:color w:val="000000"/>
          <w:sz w:val="22"/>
          <w:szCs w:val="22"/>
          <w:lang w:eastAsia="zh-CN"/>
        </w:rPr>
      </w:pPr>
      <w:r w:rsidRPr="00934600">
        <w:rPr>
          <w:rFonts w:eastAsia="Times New Roman" w:cstheme="minorHAnsi"/>
          <w:b/>
          <w:color w:val="000000"/>
          <w:sz w:val="22"/>
          <w:szCs w:val="22"/>
          <w:lang w:eastAsia="zh-CN"/>
        </w:rPr>
        <w:t>Prawo zamówień publicznych</w:t>
      </w:r>
    </w:p>
    <w:p w14:paraId="171041DD" w14:textId="77777777" w:rsidR="00036B18" w:rsidRPr="00934600" w:rsidRDefault="00036B18" w:rsidP="00285C6C">
      <w:pPr>
        <w:numPr>
          <w:ilvl w:val="0"/>
          <w:numId w:val="44"/>
        </w:numPr>
        <w:suppressAutoHyphens/>
        <w:spacing w:line="360" w:lineRule="auto"/>
        <w:rPr>
          <w:rFonts w:eastAsia="Times New Roman" w:cstheme="minorHAnsi"/>
          <w:b/>
          <w:color w:val="000000"/>
          <w:sz w:val="22"/>
          <w:szCs w:val="22"/>
          <w:lang w:eastAsia="zh-CN"/>
        </w:rPr>
      </w:pPr>
    </w:p>
    <w:p w14:paraId="313478C0" w14:textId="77777777" w:rsidR="004944AD" w:rsidRPr="004944AD" w:rsidRDefault="00036B18" w:rsidP="00285C6C">
      <w:pPr>
        <w:numPr>
          <w:ilvl w:val="0"/>
          <w:numId w:val="44"/>
        </w:numPr>
        <w:suppressLineNumbers/>
        <w:suppressAutoHyphens/>
        <w:spacing w:after="120" w:line="360" w:lineRule="auto"/>
        <w:ind w:left="0" w:firstLine="0"/>
        <w:rPr>
          <w:rFonts w:eastAsia="Times New Roman" w:cstheme="minorHAnsi"/>
          <w:sz w:val="22"/>
          <w:szCs w:val="22"/>
          <w:lang w:eastAsia="zh-CN"/>
        </w:rPr>
      </w:pPr>
      <w:r w:rsidRPr="004944AD">
        <w:rPr>
          <w:rFonts w:eastAsia="Times New Roman" w:cstheme="minorHAnsi"/>
          <w:b/>
          <w:bCs/>
          <w:sz w:val="22"/>
          <w:szCs w:val="22"/>
          <w:lang w:val="x-none" w:eastAsia="zh-CN"/>
        </w:rPr>
        <w:t xml:space="preserve">Przystępując do postępowania o zamówienie publiczne w trybie </w:t>
      </w:r>
      <w:r w:rsidRPr="004944AD">
        <w:rPr>
          <w:rFonts w:eastAsia="Times New Roman" w:cstheme="minorHAnsi"/>
          <w:b/>
          <w:bCs/>
          <w:sz w:val="22"/>
          <w:szCs w:val="22"/>
          <w:lang w:eastAsia="zh-CN"/>
        </w:rPr>
        <w:t xml:space="preserve">podstawowym </w:t>
      </w:r>
      <w:r w:rsidRPr="004944AD">
        <w:rPr>
          <w:rFonts w:eastAsia="Times New Roman" w:cstheme="minorHAnsi"/>
          <w:b/>
          <w:bCs/>
          <w:sz w:val="22"/>
          <w:szCs w:val="22"/>
          <w:lang w:val="x-none" w:eastAsia="zh-CN"/>
        </w:rPr>
        <w:t>na:</w:t>
      </w:r>
    </w:p>
    <w:p w14:paraId="6615D829" w14:textId="15D05C69" w:rsidR="00036B18" w:rsidRPr="004944AD" w:rsidRDefault="00036B18" w:rsidP="00285C6C">
      <w:pPr>
        <w:suppressLineNumbers/>
        <w:suppressAutoHyphens/>
        <w:spacing w:after="120" w:line="360" w:lineRule="auto"/>
        <w:rPr>
          <w:rFonts w:eastAsia="Times New Roman" w:cstheme="minorHAnsi"/>
          <w:sz w:val="22"/>
          <w:szCs w:val="22"/>
          <w:lang w:eastAsia="zh-CN"/>
        </w:rPr>
      </w:pPr>
      <w:r w:rsidRPr="007B5543">
        <w:rPr>
          <w:rFonts w:cstheme="minorHAnsi"/>
          <w:b/>
          <w:i/>
          <w:sz w:val="22"/>
          <w:szCs w:val="22"/>
          <w:lang w:eastAsia="ar-SA"/>
        </w:rPr>
        <w:t>„</w:t>
      </w:r>
      <w:r w:rsidR="00946ABF" w:rsidRPr="00934600">
        <w:rPr>
          <w:rFonts w:eastAsia="Times New Roman" w:cstheme="minorHAnsi"/>
          <w:b/>
          <w:bCs/>
          <w:i/>
          <w:iCs/>
          <w:sz w:val="22"/>
          <w:szCs w:val="22"/>
          <w:lang w:eastAsia="pl-PL"/>
        </w:rPr>
        <w:t>Odbiór i zagospodarowanie odpadów komunalnych z nieruchomości Uniwersytetu Łódzkiego wraz z dzierżawą kontenerów</w:t>
      </w:r>
      <w:r w:rsidR="008B1315" w:rsidRPr="007B5543">
        <w:rPr>
          <w:rFonts w:eastAsia="Times New Roman" w:cstheme="minorHAnsi"/>
          <w:b/>
          <w:bCs/>
          <w:i/>
          <w:iCs/>
          <w:sz w:val="22"/>
          <w:szCs w:val="22"/>
          <w:lang w:eastAsia="pl-PL"/>
        </w:rPr>
        <w:t>”</w:t>
      </w:r>
    </w:p>
    <w:p w14:paraId="2DD0AC06" w14:textId="77777777" w:rsidR="00036B18" w:rsidRPr="00934600" w:rsidRDefault="00036B18" w:rsidP="00285C6C">
      <w:pPr>
        <w:suppressLineNumbers/>
        <w:tabs>
          <w:tab w:val="left" w:pos="1440"/>
        </w:tabs>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 xml:space="preserve">Reprezentując Wykonawcę </w:t>
      </w:r>
    </w:p>
    <w:p w14:paraId="39643E58" w14:textId="77777777" w:rsidR="00036B18" w:rsidRPr="00934600" w:rsidRDefault="00036B18" w:rsidP="00285C6C">
      <w:pPr>
        <w:numPr>
          <w:ilvl w:val="0"/>
          <w:numId w:val="44"/>
        </w:numPr>
        <w:suppressAutoHyphens/>
        <w:spacing w:line="360" w:lineRule="auto"/>
        <w:rPr>
          <w:rFonts w:eastAsia="Times New Roman" w:cstheme="minorHAnsi"/>
          <w:sz w:val="22"/>
          <w:szCs w:val="22"/>
          <w:lang w:eastAsia="zh-CN"/>
        </w:rPr>
      </w:pPr>
    </w:p>
    <w:p w14:paraId="55B8797A" w14:textId="5C62B060" w:rsidR="00036B18" w:rsidRPr="00934600" w:rsidRDefault="00036B18" w:rsidP="00285C6C">
      <w:pPr>
        <w:numPr>
          <w:ilvl w:val="0"/>
          <w:numId w:val="44"/>
        </w:numPr>
        <w:suppressAutoHyphens/>
        <w:spacing w:line="360" w:lineRule="auto"/>
        <w:rPr>
          <w:rFonts w:eastAsia="Tahoma" w:cstheme="minorHAnsi"/>
          <w:sz w:val="22"/>
          <w:szCs w:val="22"/>
          <w:lang w:eastAsia="zh-CN"/>
        </w:rPr>
      </w:pPr>
      <w:r w:rsidRPr="00934600">
        <w:rPr>
          <w:rFonts w:eastAsia="Tahoma" w:cstheme="minorHAnsi"/>
          <w:sz w:val="22"/>
          <w:szCs w:val="22"/>
          <w:lang w:eastAsia="zh-CN"/>
        </w:rPr>
        <w:t>…</w:t>
      </w:r>
      <w:r w:rsidRPr="00934600">
        <w:rPr>
          <w:rFonts w:eastAsia="Times New Roman" w:cstheme="minorHAnsi"/>
          <w:sz w:val="22"/>
          <w:szCs w:val="22"/>
          <w:lang w:eastAsia="zh-CN"/>
        </w:rPr>
        <w:t>.............................................................................................................</w:t>
      </w:r>
    </w:p>
    <w:p w14:paraId="2119306A" w14:textId="3CE19577" w:rsidR="00036B18" w:rsidRPr="00934600" w:rsidRDefault="00036B18" w:rsidP="00285C6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pełna nazwa i adres Wykonawcy</w:t>
      </w:r>
    </w:p>
    <w:p w14:paraId="5E6305FB" w14:textId="77777777" w:rsidR="00036B18" w:rsidRPr="00934600" w:rsidRDefault="00036B18" w:rsidP="00285C6C">
      <w:pPr>
        <w:numPr>
          <w:ilvl w:val="0"/>
          <w:numId w:val="44"/>
        </w:numPr>
        <w:suppressAutoHyphens/>
        <w:spacing w:line="360" w:lineRule="auto"/>
        <w:rPr>
          <w:rFonts w:eastAsia="Times New Roman" w:cstheme="minorHAnsi"/>
          <w:sz w:val="22"/>
          <w:szCs w:val="22"/>
          <w:lang w:eastAsia="zh-CN"/>
        </w:rPr>
      </w:pPr>
    </w:p>
    <w:p w14:paraId="17E96639" w14:textId="77777777" w:rsidR="00036B18" w:rsidRPr="005C49F8" w:rsidRDefault="00036B18" w:rsidP="00285C6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b/>
          <w:sz w:val="22"/>
          <w:szCs w:val="22"/>
          <w:lang w:eastAsia="zh-CN"/>
        </w:rPr>
        <w:t xml:space="preserve">i będąc należycie upoważnionym do jego </w:t>
      </w:r>
      <w:r w:rsidRPr="005C49F8">
        <w:rPr>
          <w:rFonts w:eastAsia="Times New Roman" w:cstheme="minorHAnsi"/>
          <w:b/>
          <w:sz w:val="22"/>
          <w:szCs w:val="22"/>
          <w:lang w:eastAsia="zh-CN"/>
        </w:rPr>
        <w:t>reprezentowania</w:t>
      </w:r>
      <w:r w:rsidRPr="005C49F8">
        <w:rPr>
          <w:rFonts w:eastAsia="Times New Roman" w:cstheme="minorHAnsi"/>
          <w:sz w:val="22"/>
          <w:szCs w:val="22"/>
          <w:lang w:eastAsia="zh-CN"/>
        </w:rPr>
        <w:t xml:space="preserve"> </w:t>
      </w:r>
      <w:r w:rsidRPr="005C49F8">
        <w:rPr>
          <w:rFonts w:eastAsia="Times New Roman" w:cstheme="minorHAnsi"/>
          <w:b/>
          <w:bCs/>
          <w:sz w:val="22"/>
          <w:szCs w:val="22"/>
          <w:lang w:eastAsia="zh-CN"/>
        </w:rPr>
        <w:t>oświadczam, że:</w:t>
      </w:r>
      <w:r w:rsidRPr="005C49F8">
        <w:rPr>
          <w:rFonts w:eastAsia="Times New Roman" w:cstheme="minorHAnsi"/>
          <w:sz w:val="22"/>
          <w:szCs w:val="22"/>
          <w:lang w:eastAsia="zh-CN"/>
        </w:rPr>
        <w:t xml:space="preserve"> </w:t>
      </w:r>
    </w:p>
    <w:p w14:paraId="497D3986" w14:textId="0703637E" w:rsidR="00036B18" w:rsidRPr="005C49F8" w:rsidRDefault="00036B18" w:rsidP="00285C6C">
      <w:pPr>
        <w:pStyle w:val="Akapitzlist"/>
        <w:numPr>
          <w:ilvl w:val="0"/>
          <w:numId w:val="26"/>
        </w:numPr>
        <w:suppressAutoHyphens/>
        <w:spacing w:after="200" w:line="360" w:lineRule="auto"/>
        <w:contextualSpacing w:val="0"/>
        <w:rPr>
          <w:rFonts w:cstheme="minorHAnsi"/>
          <w:lang w:val="x-none" w:eastAsia="zh-CN"/>
        </w:rPr>
      </w:pPr>
      <w:r w:rsidRPr="005C49F8">
        <w:rPr>
          <w:rFonts w:cstheme="minorHAnsi"/>
          <w:lang w:val="x-none" w:eastAsia="zh-CN"/>
        </w:rPr>
        <w:t xml:space="preserve">Wykonawca </w:t>
      </w:r>
      <w:r w:rsidRPr="005C49F8">
        <w:rPr>
          <w:rFonts w:cstheme="minorHAnsi"/>
          <w:b/>
          <w:lang w:val="x-none" w:eastAsia="zh-CN"/>
        </w:rPr>
        <w:t>nie należy do grupy kapitałowej</w:t>
      </w:r>
      <w:r w:rsidRPr="005C49F8">
        <w:rPr>
          <w:rFonts w:cstheme="minorHAnsi"/>
          <w:lang w:val="x-none" w:eastAsia="zh-CN"/>
        </w:rPr>
        <w:t xml:space="preserve"> ** w rozumieniu ustawy z dnia 16 lutego 20</w:t>
      </w:r>
      <w:r w:rsidR="005C49F8" w:rsidRPr="005C49F8">
        <w:rPr>
          <w:rFonts w:cstheme="minorHAnsi"/>
          <w:lang w:val="x-none" w:eastAsia="zh-CN"/>
        </w:rPr>
        <w:t>0</w:t>
      </w:r>
      <w:r w:rsidRPr="005C49F8">
        <w:rPr>
          <w:rFonts w:cstheme="minorHAnsi"/>
          <w:lang w:val="x-none" w:eastAsia="zh-CN"/>
        </w:rPr>
        <w:t xml:space="preserve">7 r. </w:t>
      </w:r>
      <w:r w:rsidRPr="005C49F8">
        <w:rPr>
          <w:rFonts w:cstheme="minorHAnsi"/>
          <w:lang w:eastAsia="zh-CN"/>
        </w:rPr>
        <w:br/>
      </w:r>
      <w:r w:rsidRPr="005C49F8">
        <w:rPr>
          <w:rFonts w:cstheme="minorHAnsi"/>
          <w:lang w:val="x-none" w:eastAsia="zh-CN"/>
        </w:rPr>
        <w:t>o ochronie konkurencji i konsumentów (</w:t>
      </w:r>
      <w:r w:rsidR="005C49F8" w:rsidRPr="005C49F8">
        <w:rPr>
          <w:rFonts w:cstheme="minorHAnsi"/>
          <w:lang w:val="x-none" w:eastAsia="zh-CN"/>
        </w:rPr>
        <w:t xml:space="preserve">t.j. </w:t>
      </w:r>
      <w:r w:rsidRPr="005C49F8">
        <w:rPr>
          <w:rFonts w:cstheme="minorHAnsi"/>
          <w:lang w:val="x-none" w:eastAsia="zh-CN"/>
        </w:rPr>
        <w:t xml:space="preserve">Dz.U. </w:t>
      </w:r>
      <w:r w:rsidRPr="005C49F8">
        <w:rPr>
          <w:rFonts w:cstheme="minorHAnsi"/>
          <w:lang w:eastAsia="zh-CN"/>
        </w:rPr>
        <w:t>202</w:t>
      </w:r>
      <w:r w:rsidR="005C49F8" w:rsidRPr="005C49F8">
        <w:rPr>
          <w:rFonts w:cstheme="minorHAnsi"/>
          <w:lang w:eastAsia="zh-CN"/>
        </w:rPr>
        <w:t>4</w:t>
      </w:r>
      <w:r w:rsidRPr="005C49F8">
        <w:rPr>
          <w:rFonts w:cstheme="minorHAnsi"/>
          <w:lang w:val="x-none" w:eastAsia="zh-CN"/>
        </w:rPr>
        <w:t xml:space="preserve"> r. poz. </w:t>
      </w:r>
      <w:r w:rsidR="005C49F8" w:rsidRPr="005C49F8">
        <w:rPr>
          <w:rFonts w:cstheme="minorHAnsi"/>
          <w:lang w:val="x-none" w:eastAsia="zh-CN"/>
        </w:rPr>
        <w:t>594</w:t>
      </w:r>
      <w:r w:rsidR="00AA5A8B" w:rsidRPr="005C49F8">
        <w:rPr>
          <w:rFonts w:cstheme="minorHAnsi"/>
          <w:lang w:eastAsia="zh-CN"/>
        </w:rPr>
        <w:t xml:space="preserve"> z </w:t>
      </w:r>
      <w:proofErr w:type="spellStart"/>
      <w:r w:rsidR="00AA5A8B" w:rsidRPr="005C49F8">
        <w:rPr>
          <w:rFonts w:cstheme="minorHAnsi"/>
          <w:lang w:eastAsia="zh-CN"/>
        </w:rPr>
        <w:t>późn</w:t>
      </w:r>
      <w:proofErr w:type="spellEnd"/>
      <w:r w:rsidR="00AA5A8B" w:rsidRPr="005C49F8">
        <w:rPr>
          <w:rFonts w:cstheme="minorHAnsi"/>
          <w:lang w:eastAsia="zh-CN"/>
        </w:rPr>
        <w:t>. zm.</w:t>
      </w:r>
      <w:r w:rsidRPr="005C49F8">
        <w:rPr>
          <w:rFonts w:cstheme="minorHAnsi"/>
          <w:lang w:val="x-none" w:eastAsia="zh-CN"/>
        </w:rPr>
        <w:t xml:space="preserve">) </w:t>
      </w:r>
      <w:r w:rsidRPr="005C49F8">
        <w:rPr>
          <w:rFonts w:cstheme="minorHAnsi"/>
          <w:b/>
          <w:lang w:val="x-none" w:eastAsia="zh-CN"/>
        </w:rPr>
        <w:t xml:space="preserve">z </w:t>
      </w:r>
      <w:r w:rsidRPr="005C49F8">
        <w:rPr>
          <w:rFonts w:cstheme="minorHAnsi"/>
          <w:b/>
          <w:lang w:eastAsia="zh-CN"/>
        </w:rPr>
        <w:t xml:space="preserve">innymi </w:t>
      </w:r>
      <w:r w:rsidRPr="005C49F8">
        <w:rPr>
          <w:rFonts w:cstheme="minorHAnsi"/>
          <w:b/>
          <w:lang w:val="x-none" w:eastAsia="zh-CN"/>
        </w:rPr>
        <w:t xml:space="preserve">Wykonawcami, którzy złożyli </w:t>
      </w:r>
      <w:r w:rsidRPr="005C49F8">
        <w:rPr>
          <w:rFonts w:cstheme="minorHAnsi"/>
          <w:b/>
          <w:lang w:eastAsia="zh-CN"/>
        </w:rPr>
        <w:t xml:space="preserve">odrębne </w:t>
      </w:r>
      <w:r w:rsidRPr="005C49F8">
        <w:rPr>
          <w:rFonts w:cstheme="minorHAnsi"/>
          <w:b/>
          <w:lang w:val="x-none" w:eastAsia="zh-CN"/>
        </w:rPr>
        <w:t>oferty w przedmiotowym postępowaniu o udzielenie zamówienia</w:t>
      </w:r>
    </w:p>
    <w:p w14:paraId="6414956E" w14:textId="5C6DDCF6" w:rsidR="00036B18" w:rsidRPr="005C49F8" w:rsidRDefault="00036B18" w:rsidP="00285C6C">
      <w:pPr>
        <w:pStyle w:val="Akapitzlist"/>
        <w:numPr>
          <w:ilvl w:val="0"/>
          <w:numId w:val="26"/>
        </w:numPr>
        <w:suppressAutoHyphens/>
        <w:spacing w:after="200" w:line="360" w:lineRule="auto"/>
        <w:contextualSpacing w:val="0"/>
        <w:rPr>
          <w:rFonts w:cstheme="minorHAnsi"/>
          <w:lang w:val="x-none" w:eastAsia="zh-CN"/>
        </w:rPr>
      </w:pPr>
      <w:r w:rsidRPr="005C49F8">
        <w:rPr>
          <w:rFonts w:cstheme="minorHAnsi"/>
          <w:lang w:val="x-none" w:eastAsia="zh-CN"/>
        </w:rPr>
        <w:t xml:space="preserve">Wykonawca </w:t>
      </w:r>
      <w:r w:rsidRPr="005C49F8">
        <w:rPr>
          <w:rFonts w:cstheme="minorHAnsi"/>
          <w:b/>
          <w:lang w:val="x-none" w:eastAsia="zh-CN"/>
        </w:rPr>
        <w:t>należy  do grupy kapitałowej</w:t>
      </w:r>
      <w:r w:rsidRPr="005C49F8">
        <w:rPr>
          <w:rFonts w:cstheme="minorHAnsi"/>
          <w:lang w:val="x-none" w:eastAsia="zh-CN"/>
        </w:rPr>
        <w:t xml:space="preserve"> ** w rozumieniu ustawy z dnia 16 lutego 20</w:t>
      </w:r>
      <w:r w:rsidR="005C49F8" w:rsidRPr="005C49F8">
        <w:rPr>
          <w:rFonts w:cstheme="minorHAnsi"/>
          <w:lang w:val="x-none" w:eastAsia="zh-CN"/>
        </w:rPr>
        <w:t>0</w:t>
      </w:r>
      <w:r w:rsidRPr="005C49F8">
        <w:rPr>
          <w:rFonts w:cstheme="minorHAnsi"/>
          <w:lang w:val="x-none" w:eastAsia="zh-CN"/>
        </w:rPr>
        <w:t xml:space="preserve">7 r. </w:t>
      </w:r>
      <w:r w:rsidRPr="005C49F8">
        <w:rPr>
          <w:rFonts w:cstheme="minorHAnsi"/>
          <w:lang w:val="x-none" w:eastAsia="zh-CN"/>
        </w:rPr>
        <w:br/>
        <w:t>o ochronie konkurencji i konsumentów (</w:t>
      </w:r>
      <w:r w:rsidR="005C49F8" w:rsidRPr="005C49F8">
        <w:rPr>
          <w:rFonts w:cstheme="minorHAnsi"/>
          <w:lang w:val="x-none" w:eastAsia="zh-CN"/>
        </w:rPr>
        <w:t xml:space="preserve">t.j. </w:t>
      </w:r>
      <w:r w:rsidRPr="005C49F8">
        <w:rPr>
          <w:rFonts w:cstheme="minorHAnsi"/>
          <w:lang w:val="x-none" w:eastAsia="zh-CN"/>
        </w:rPr>
        <w:t xml:space="preserve">Dz.U. </w:t>
      </w:r>
      <w:r w:rsidRPr="005C49F8">
        <w:rPr>
          <w:rFonts w:cstheme="minorHAnsi"/>
          <w:lang w:eastAsia="zh-CN"/>
        </w:rPr>
        <w:t>202</w:t>
      </w:r>
      <w:r w:rsidR="005C49F8" w:rsidRPr="005C49F8">
        <w:rPr>
          <w:rFonts w:cstheme="minorHAnsi"/>
          <w:lang w:eastAsia="zh-CN"/>
        </w:rPr>
        <w:t>4</w:t>
      </w:r>
      <w:r w:rsidRPr="005C49F8">
        <w:rPr>
          <w:rFonts w:cstheme="minorHAnsi"/>
          <w:lang w:val="x-none" w:eastAsia="zh-CN"/>
        </w:rPr>
        <w:t xml:space="preserve"> r. poz. </w:t>
      </w:r>
      <w:r w:rsidR="005C49F8" w:rsidRPr="005C49F8">
        <w:rPr>
          <w:rFonts w:cstheme="minorHAnsi"/>
          <w:lang w:val="x-none" w:eastAsia="zh-CN"/>
        </w:rPr>
        <w:t>594</w:t>
      </w:r>
      <w:r w:rsidR="00AA5A8B" w:rsidRPr="005C49F8">
        <w:rPr>
          <w:rFonts w:cstheme="minorHAnsi"/>
          <w:lang w:eastAsia="zh-CN"/>
        </w:rPr>
        <w:t xml:space="preserve"> z </w:t>
      </w:r>
      <w:proofErr w:type="spellStart"/>
      <w:r w:rsidR="00AA5A8B" w:rsidRPr="005C49F8">
        <w:rPr>
          <w:rFonts w:cstheme="minorHAnsi"/>
          <w:lang w:eastAsia="zh-CN"/>
        </w:rPr>
        <w:t>późn</w:t>
      </w:r>
      <w:proofErr w:type="spellEnd"/>
      <w:r w:rsidR="00AA5A8B" w:rsidRPr="005C49F8">
        <w:rPr>
          <w:rFonts w:cstheme="minorHAnsi"/>
          <w:lang w:eastAsia="zh-CN"/>
        </w:rPr>
        <w:t>. zm.</w:t>
      </w:r>
      <w:r w:rsidRPr="005C49F8">
        <w:rPr>
          <w:rFonts w:cstheme="minorHAnsi"/>
          <w:lang w:val="x-none" w:eastAsia="zh-CN"/>
        </w:rPr>
        <w:t xml:space="preserve">) </w:t>
      </w:r>
      <w:r w:rsidRPr="005C49F8">
        <w:rPr>
          <w:rFonts w:cstheme="minorHAnsi"/>
          <w:b/>
          <w:lang w:val="x-none" w:eastAsia="zh-CN"/>
        </w:rPr>
        <w:t>z następującymi Wykonawcami, którzy złożyli odrębne oferty w przedmiotowym postępowaniu o udzielenie zamówienia:</w:t>
      </w:r>
    </w:p>
    <w:p w14:paraId="04B58F4E" w14:textId="4BDBA89E" w:rsidR="00036B18" w:rsidRPr="00934600" w:rsidRDefault="00036B18" w:rsidP="00285C6C">
      <w:pPr>
        <w:numPr>
          <w:ilvl w:val="0"/>
          <w:numId w:val="45"/>
        </w:numPr>
        <w:suppressAutoHyphens/>
        <w:spacing w:after="200" w:line="360" w:lineRule="auto"/>
        <w:ind w:left="851"/>
        <w:rPr>
          <w:rFonts w:eastAsia="Calibri" w:cstheme="minorHAnsi"/>
          <w:sz w:val="22"/>
          <w:szCs w:val="22"/>
          <w:lang w:val="x-none" w:eastAsia="zh-CN"/>
        </w:rPr>
      </w:pPr>
      <w:r w:rsidRPr="00934600">
        <w:rPr>
          <w:rFonts w:eastAsia="Calibri" w:cstheme="minorHAnsi"/>
          <w:sz w:val="22"/>
          <w:szCs w:val="22"/>
          <w:lang w:eastAsia="zh-CN"/>
        </w:rPr>
        <w:t>………………………………………………………………………………………………………………………</w:t>
      </w:r>
    </w:p>
    <w:p w14:paraId="44475DDB" w14:textId="21A1F366" w:rsidR="00036B18" w:rsidRPr="00934600" w:rsidRDefault="00036B18" w:rsidP="00285C6C">
      <w:pPr>
        <w:numPr>
          <w:ilvl w:val="0"/>
          <w:numId w:val="45"/>
        </w:numPr>
        <w:suppressAutoHyphens/>
        <w:spacing w:after="200" w:line="360" w:lineRule="auto"/>
        <w:ind w:left="851"/>
        <w:rPr>
          <w:rFonts w:eastAsia="Calibri" w:cstheme="minorHAnsi"/>
          <w:sz w:val="22"/>
          <w:szCs w:val="22"/>
          <w:lang w:val="x-none" w:eastAsia="zh-CN"/>
        </w:rPr>
      </w:pPr>
      <w:r w:rsidRPr="00934600">
        <w:rPr>
          <w:rFonts w:eastAsia="Calibri" w:cstheme="minorHAnsi"/>
          <w:sz w:val="22"/>
          <w:szCs w:val="22"/>
          <w:lang w:eastAsia="zh-CN"/>
        </w:rPr>
        <w:t>………………………………………………………………………………………………………………………</w:t>
      </w:r>
    </w:p>
    <w:p w14:paraId="00E86F15" w14:textId="77777777" w:rsidR="00036B18" w:rsidRPr="00934600" w:rsidRDefault="00036B18" w:rsidP="00285C6C">
      <w:pPr>
        <w:suppressAutoHyphens/>
        <w:spacing w:line="360" w:lineRule="auto"/>
        <w:ind w:left="425"/>
        <w:rPr>
          <w:rFonts w:eastAsia="Times New Roman" w:cstheme="minorHAnsi"/>
          <w:b/>
          <w:sz w:val="22"/>
          <w:szCs w:val="22"/>
          <w:lang w:eastAsia="zh-CN"/>
        </w:rPr>
      </w:pPr>
      <w:r w:rsidRPr="00934600">
        <w:rPr>
          <w:rFonts w:eastAsia="Times New Roman" w:cstheme="minorHAnsi"/>
          <w:b/>
          <w:sz w:val="22"/>
          <w:szCs w:val="22"/>
          <w:lang w:eastAsia="zh-CN"/>
        </w:rPr>
        <w:t>Jednocześnie przedstawiam w załączeniu następujące dokumenty i informacje potwierdzające przygotowanie oferty w postępowaniu niezależnie od innego wykonawcy nalężącego do tej samej grupy kapitałowej:</w:t>
      </w:r>
    </w:p>
    <w:p w14:paraId="6FFA27E8" w14:textId="4101D6C3" w:rsidR="00036B18" w:rsidRPr="00934600" w:rsidRDefault="00036B18" w:rsidP="00EA19C3">
      <w:pPr>
        <w:suppressAutoHyphens/>
        <w:spacing w:line="360" w:lineRule="auto"/>
        <w:ind w:left="426"/>
        <w:jc w:val="both"/>
        <w:rPr>
          <w:rFonts w:eastAsia="Times New Roman" w:cstheme="minorHAnsi"/>
          <w:sz w:val="22"/>
          <w:szCs w:val="22"/>
          <w:lang w:eastAsia="zh-CN"/>
        </w:rPr>
      </w:pPr>
      <w:r w:rsidRPr="00934600">
        <w:rPr>
          <w:rFonts w:eastAsia="Times New Roman" w:cstheme="minorHAnsi"/>
          <w:sz w:val="22"/>
          <w:szCs w:val="22"/>
          <w:lang w:eastAsia="zh-CN"/>
        </w:rPr>
        <w:lastRenderedPageBreak/>
        <w:t>……………………………………………………………………………………………………………………………</w:t>
      </w:r>
    </w:p>
    <w:p w14:paraId="6AD9E0B9" w14:textId="04011F93" w:rsidR="00036B18" w:rsidRPr="00934600" w:rsidRDefault="00036B18" w:rsidP="00EA19C3">
      <w:pPr>
        <w:suppressAutoHyphens/>
        <w:spacing w:line="360" w:lineRule="auto"/>
        <w:ind w:left="426"/>
        <w:jc w:val="both"/>
        <w:rPr>
          <w:rFonts w:eastAsia="Times New Roman" w:cstheme="minorHAnsi"/>
          <w:sz w:val="22"/>
          <w:szCs w:val="22"/>
          <w:lang w:eastAsia="zh-CN"/>
        </w:rPr>
      </w:pPr>
      <w:r w:rsidRPr="00934600">
        <w:rPr>
          <w:rFonts w:eastAsia="Times New Roman" w:cstheme="minorHAnsi"/>
          <w:sz w:val="22"/>
          <w:szCs w:val="22"/>
          <w:lang w:eastAsia="zh-CN"/>
        </w:rPr>
        <w:t>…………………………………………………………………………………………………………………………</w:t>
      </w:r>
      <w:r w:rsidR="00CD7408" w:rsidRPr="00934600">
        <w:rPr>
          <w:rFonts w:eastAsia="Times New Roman" w:cstheme="minorHAnsi"/>
          <w:sz w:val="22"/>
          <w:szCs w:val="22"/>
          <w:lang w:eastAsia="zh-CN"/>
        </w:rPr>
        <w:t>..,</w:t>
      </w:r>
    </w:p>
    <w:p w14:paraId="5FCF50EE" w14:textId="3D5D8376" w:rsidR="00036B18" w:rsidRPr="00934600" w:rsidRDefault="00036B18" w:rsidP="00D92F1C">
      <w:pPr>
        <w:numPr>
          <w:ilvl w:val="0"/>
          <w:numId w:val="44"/>
        </w:numPr>
        <w:suppressAutoHyphens/>
        <w:spacing w:line="360" w:lineRule="auto"/>
        <w:ind w:left="0" w:firstLine="0"/>
        <w:rPr>
          <w:rFonts w:eastAsia="Times New Roman" w:cstheme="minorHAnsi"/>
          <w:b/>
          <w:sz w:val="22"/>
          <w:szCs w:val="22"/>
          <w:lang w:eastAsia="zh-CN"/>
        </w:rPr>
      </w:pPr>
      <w:r w:rsidRPr="00934600">
        <w:rPr>
          <w:rFonts w:eastAsia="Times New Roman" w:cstheme="minorHAnsi"/>
          <w:b/>
          <w:sz w:val="22"/>
          <w:szCs w:val="22"/>
          <w:lang w:eastAsia="zh-CN"/>
        </w:rPr>
        <w:t>Jednocześnie oświadczam, że jestem świadom odpowiedzialności karnej za składanie fałszywych oświadczeń. Prawdziwość powyższych danych potwierdzam podpisem świadom odpowiedzialności karnej.</w:t>
      </w:r>
    </w:p>
    <w:p w14:paraId="2F60A41C" w14:textId="5569FB2F" w:rsidR="00036B18" w:rsidRPr="00934600" w:rsidRDefault="00036B18" w:rsidP="00EA19C3">
      <w:pPr>
        <w:suppressAutoHyphens/>
        <w:spacing w:line="360" w:lineRule="auto"/>
        <w:ind w:left="6521" w:right="415"/>
        <w:rPr>
          <w:rFonts w:eastAsia="Times New Roman" w:cstheme="minorHAnsi"/>
          <w:color w:val="FF0000"/>
          <w:sz w:val="22"/>
          <w:szCs w:val="22"/>
          <w:lang w:eastAsia="zh-CN"/>
        </w:rPr>
      </w:pPr>
      <w:r w:rsidRPr="00934600">
        <w:rPr>
          <w:rFonts w:eastAsia="Times New Roman" w:cstheme="minorHAnsi"/>
          <w:sz w:val="22"/>
          <w:szCs w:val="22"/>
          <w:lang w:eastAsia="zh-CN"/>
        </w:rPr>
        <w:t xml:space="preserve">                                                                                                                                                                                                                                </w:t>
      </w:r>
      <w:r w:rsidR="00957402" w:rsidRPr="00934600">
        <w:rPr>
          <w:rFonts w:cstheme="minorHAnsi"/>
          <w:i/>
          <w:color w:val="FF0000"/>
          <w:sz w:val="22"/>
          <w:szCs w:val="22"/>
        </w:rPr>
        <w:t>Kwalifikowany podpis elektroniczny Wykonawcy, bądź osoby uprawnionej do występowania w jego imieniu</w:t>
      </w:r>
      <w:r w:rsidRPr="00934600">
        <w:rPr>
          <w:rFonts w:eastAsia="Times New Roman" w:cstheme="minorHAnsi"/>
          <w:color w:val="FF0000"/>
          <w:sz w:val="22"/>
          <w:szCs w:val="22"/>
          <w:lang w:eastAsia="zh-CN"/>
        </w:rPr>
        <w:t xml:space="preserve"> </w:t>
      </w:r>
    </w:p>
    <w:p w14:paraId="2984A45C" w14:textId="77777777"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p>
    <w:p w14:paraId="60A21D42" w14:textId="1F5E7EE1" w:rsidR="00036B18" w:rsidRPr="00934600" w:rsidRDefault="00036B18" w:rsidP="00D92F1C">
      <w:pPr>
        <w:numPr>
          <w:ilvl w:val="0"/>
          <w:numId w:val="44"/>
        </w:numPr>
        <w:suppressAutoHyphens/>
        <w:spacing w:line="360" w:lineRule="auto"/>
        <w:rPr>
          <w:rFonts w:eastAsia="Times New Roman" w:cstheme="minorHAnsi"/>
          <w:sz w:val="22"/>
          <w:szCs w:val="22"/>
          <w:lang w:eastAsia="zh-CN"/>
        </w:rPr>
      </w:pPr>
      <w:r w:rsidRPr="00934600">
        <w:rPr>
          <w:rFonts w:eastAsia="Times New Roman" w:cstheme="minorHAnsi"/>
          <w:sz w:val="22"/>
          <w:szCs w:val="22"/>
          <w:lang w:eastAsia="zh-CN"/>
        </w:rPr>
        <w:t>*   w przypadku Wykonawców wspólnie ubiegających się o zamówienie (np. konsorcjum, spółka cywilna) powyższy dokument składa każdy z partnerów konsorcjum w imieniu swojej firmy, a w przypadku spółki cywilnej każdy ze wspólników spółki cywilnej</w:t>
      </w:r>
      <w:r w:rsidR="003200AA" w:rsidRPr="00934600">
        <w:rPr>
          <w:rFonts w:eastAsia="Times New Roman" w:cstheme="minorHAnsi"/>
          <w:sz w:val="22"/>
          <w:szCs w:val="22"/>
          <w:lang w:eastAsia="zh-CN"/>
        </w:rPr>
        <w:t>; niniejsze oświadczenie winno być złożone również przez podmiot udostepniający zasoby</w:t>
      </w:r>
    </w:p>
    <w:p w14:paraId="464963E3" w14:textId="77777777" w:rsidR="00036B18" w:rsidRPr="00934600" w:rsidRDefault="00036B18" w:rsidP="00CD7408">
      <w:pPr>
        <w:spacing w:before="120" w:line="360" w:lineRule="auto"/>
        <w:rPr>
          <w:rFonts w:eastAsia="Times New Roman" w:cstheme="minorHAnsi"/>
          <w:b/>
          <w:sz w:val="22"/>
          <w:szCs w:val="22"/>
          <w:lang w:eastAsia="pl-PL"/>
        </w:rPr>
      </w:pPr>
      <w:r w:rsidRPr="00934600">
        <w:rPr>
          <w:rFonts w:eastAsia="Times New Roman" w:cstheme="minorHAnsi"/>
          <w:b/>
          <w:sz w:val="22"/>
          <w:szCs w:val="22"/>
          <w:lang w:eastAsia="zh-CN"/>
        </w:rPr>
        <w:t>**  niepotrzebne skreślić</w:t>
      </w:r>
    </w:p>
    <w:p w14:paraId="65DC1C67" w14:textId="77777777" w:rsidR="00934600" w:rsidRDefault="00934600" w:rsidP="00EA19C3">
      <w:pPr>
        <w:keepNext/>
        <w:tabs>
          <w:tab w:val="left" w:pos="567"/>
        </w:tabs>
        <w:spacing w:before="60" w:line="360" w:lineRule="auto"/>
        <w:outlineLvl w:val="8"/>
        <w:rPr>
          <w:rFonts w:cstheme="minorHAnsi"/>
          <w:b/>
          <w:sz w:val="22"/>
          <w:szCs w:val="22"/>
        </w:rPr>
      </w:pPr>
    </w:p>
    <w:p w14:paraId="5489E654" w14:textId="77777777" w:rsidR="00085425" w:rsidRDefault="00085425" w:rsidP="00EA19C3">
      <w:pPr>
        <w:keepNext/>
        <w:tabs>
          <w:tab w:val="left" w:pos="567"/>
        </w:tabs>
        <w:spacing w:before="60" w:line="360" w:lineRule="auto"/>
        <w:outlineLvl w:val="8"/>
        <w:rPr>
          <w:rFonts w:cstheme="minorHAnsi"/>
          <w:b/>
          <w:sz w:val="22"/>
          <w:szCs w:val="22"/>
        </w:rPr>
      </w:pPr>
    </w:p>
    <w:p w14:paraId="01F7C726" w14:textId="77777777" w:rsidR="00085425" w:rsidRDefault="00085425" w:rsidP="00EA19C3">
      <w:pPr>
        <w:keepNext/>
        <w:tabs>
          <w:tab w:val="left" w:pos="567"/>
        </w:tabs>
        <w:spacing w:before="60" w:line="360" w:lineRule="auto"/>
        <w:outlineLvl w:val="8"/>
        <w:rPr>
          <w:rFonts w:cstheme="minorHAnsi"/>
          <w:b/>
          <w:sz w:val="22"/>
          <w:szCs w:val="22"/>
        </w:rPr>
      </w:pPr>
    </w:p>
    <w:p w14:paraId="089F74E6" w14:textId="77777777" w:rsidR="00934600" w:rsidRDefault="00934600" w:rsidP="00EA19C3">
      <w:pPr>
        <w:keepNext/>
        <w:tabs>
          <w:tab w:val="left" w:pos="567"/>
        </w:tabs>
        <w:spacing w:before="60" w:line="360" w:lineRule="auto"/>
        <w:outlineLvl w:val="8"/>
        <w:rPr>
          <w:rFonts w:cstheme="minorHAnsi"/>
          <w:b/>
          <w:sz w:val="22"/>
          <w:szCs w:val="22"/>
        </w:rPr>
      </w:pPr>
    </w:p>
    <w:p w14:paraId="0520DAD1" w14:textId="77777777" w:rsidR="00934600" w:rsidRDefault="00934600" w:rsidP="00EA19C3">
      <w:pPr>
        <w:keepNext/>
        <w:tabs>
          <w:tab w:val="left" w:pos="567"/>
        </w:tabs>
        <w:spacing w:before="60" w:line="360" w:lineRule="auto"/>
        <w:outlineLvl w:val="8"/>
        <w:rPr>
          <w:rFonts w:cstheme="minorHAnsi"/>
          <w:b/>
          <w:sz w:val="22"/>
          <w:szCs w:val="22"/>
        </w:rPr>
      </w:pPr>
    </w:p>
    <w:p w14:paraId="6EB531AF" w14:textId="77777777" w:rsidR="00934600" w:rsidRDefault="00934600" w:rsidP="00EA19C3">
      <w:pPr>
        <w:keepNext/>
        <w:tabs>
          <w:tab w:val="left" w:pos="567"/>
        </w:tabs>
        <w:spacing w:before="60" w:line="360" w:lineRule="auto"/>
        <w:outlineLvl w:val="8"/>
        <w:rPr>
          <w:rFonts w:cstheme="minorHAnsi"/>
          <w:b/>
          <w:sz w:val="22"/>
          <w:szCs w:val="22"/>
        </w:rPr>
      </w:pPr>
    </w:p>
    <w:p w14:paraId="0AE676E7" w14:textId="77777777" w:rsidR="00934600" w:rsidRDefault="00934600" w:rsidP="00EA19C3">
      <w:pPr>
        <w:keepNext/>
        <w:tabs>
          <w:tab w:val="left" w:pos="567"/>
        </w:tabs>
        <w:spacing w:before="60" w:line="360" w:lineRule="auto"/>
        <w:outlineLvl w:val="8"/>
        <w:rPr>
          <w:rFonts w:cstheme="minorHAnsi"/>
          <w:b/>
          <w:sz w:val="22"/>
          <w:szCs w:val="22"/>
        </w:rPr>
      </w:pPr>
    </w:p>
    <w:p w14:paraId="414311C4" w14:textId="77777777" w:rsidR="00934600" w:rsidRDefault="00934600" w:rsidP="00EA19C3">
      <w:pPr>
        <w:keepNext/>
        <w:tabs>
          <w:tab w:val="left" w:pos="567"/>
        </w:tabs>
        <w:spacing w:before="60" w:line="360" w:lineRule="auto"/>
        <w:outlineLvl w:val="8"/>
        <w:rPr>
          <w:rFonts w:cstheme="minorHAnsi"/>
          <w:b/>
          <w:sz w:val="22"/>
          <w:szCs w:val="22"/>
        </w:rPr>
      </w:pPr>
    </w:p>
    <w:p w14:paraId="2E586270" w14:textId="77777777" w:rsidR="00934600" w:rsidRDefault="00934600" w:rsidP="00EA19C3">
      <w:pPr>
        <w:keepNext/>
        <w:tabs>
          <w:tab w:val="left" w:pos="567"/>
        </w:tabs>
        <w:spacing w:before="60" w:line="360" w:lineRule="auto"/>
        <w:outlineLvl w:val="8"/>
        <w:rPr>
          <w:rFonts w:cstheme="minorHAnsi"/>
          <w:b/>
          <w:sz w:val="22"/>
          <w:szCs w:val="22"/>
        </w:rPr>
      </w:pPr>
    </w:p>
    <w:p w14:paraId="18ADA6E3" w14:textId="77777777" w:rsidR="00934600" w:rsidRDefault="00934600" w:rsidP="00EA19C3">
      <w:pPr>
        <w:keepNext/>
        <w:tabs>
          <w:tab w:val="left" w:pos="567"/>
        </w:tabs>
        <w:spacing w:before="60" w:line="360" w:lineRule="auto"/>
        <w:outlineLvl w:val="8"/>
        <w:rPr>
          <w:rFonts w:cstheme="minorHAnsi"/>
          <w:b/>
          <w:sz w:val="22"/>
          <w:szCs w:val="22"/>
        </w:rPr>
      </w:pPr>
    </w:p>
    <w:p w14:paraId="5A2A09D9" w14:textId="77777777" w:rsidR="00934600" w:rsidRDefault="00934600" w:rsidP="00EA19C3">
      <w:pPr>
        <w:keepNext/>
        <w:tabs>
          <w:tab w:val="left" w:pos="567"/>
        </w:tabs>
        <w:spacing w:before="60" w:line="360" w:lineRule="auto"/>
        <w:outlineLvl w:val="8"/>
        <w:rPr>
          <w:rFonts w:cstheme="minorHAnsi"/>
          <w:b/>
          <w:sz w:val="22"/>
          <w:szCs w:val="22"/>
        </w:rPr>
      </w:pPr>
    </w:p>
    <w:p w14:paraId="09E5E4E0" w14:textId="77777777" w:rsidR="00934600" w:rsidRDefault="00934600" w:rsidP="00EA19C3">
      <w:pPr>
        <w:keepNext/>
        <w:tabs>
          <w:tab w:val="left" w:pos="567"/>
        </w:tabs>
        <w:spacing w:before="60" w:line="360" w:lineRule="auto"/>
        <w:outlineLvl w:val="8"/>
        <w:rPr>
          <w:rFonts w:cstheme="minorHAnsi"/>
          <w:b/>
          <w:sz w:val="22"/>
          <w:szCs w:val="22"/>
        </w:rPr>
      </w:pPr>
    </w:p>
    <w:p w14:paraId="75948198" w14:textId="77777777" w:rsidR="00934600" w:rsidRDefault="00934600" w:rsidP="00EA19C3">
      <w:pPr>
        <w:keepNext/>
        <w:tabs>
          <w:tab w:val="left" w:pos="567"/>
        </w:tabs>
        <w:spacing w:before="60" w:line="360" w:lineRule="auto"/>
        <w:outlineLvl w:val="8"/>
        <w:rPr>
          <w:rFonts w:cstheme="minorHAnsi"/>
          <w:b/>
          <w:sz w:val="22"/>
          <w:szCs w:val="22"/>
        </w:rPr>
      </w:pPr>
    </w:p>
    <w:p w14:paraId="58021242" w14:textId="3EB8FBDC" w:rsidR="00614DEC" w:rsidRPr="00934600" w:rsidRDefault="00934600" w:rsidP="00EA19C3">
      <w:pPr>
        <w:keepNext/>
        <w:tabs>
          <w:tab w:val="left" w:pos="567"/>
        </w:tabs>
        <w:spacing w:before="60" w:line="360" w:lineRule="auto"/>
        <w:outlineLvl w:val="8"/>
        <w:rPr>
          <w:rFonts w:cstheme="minorHAnsi"/>
          <w:b/>
          <w:bCs/>
          <w:sz w:val="22"/>
          <w:szCs w:val="22"/>
        </w:rPr>
      </w:pPr>
      <w:r>
        <w:rPr>
          <w:rFonts w:cstheme="minorHAnsi"/>
          <w:b/>
          <w:sz w:val="22"/>
          <w:szCs w:val="22"/>
        </w:rPr>
        <w:t xml:space="preserve">                                                             </w:t>
      </w:r>
    </w:p>
    <w:p w14:paraId="29085825" w14:textId="77777777" w:rsidR="009F4E7E" w:rsidRPr="00934600" w:rsidRDefault="009F4E7E" w:rsidP="00EA19C3">
      <w:pPr>
        <w:keepNext/>
        <w:tabs>
          <w:tab w:val="left" w:pos="567"/>
        </w:tabs>
        <w:spacing w:before="60" w:line="360" w:lineRule="auto"/>
        <w:outlineLvl w:val="8"/>
        <w:rPr>
          <w:rFonts w:cstheme="minorHAnsi"/>
          <w:b/>
          <w:bCs/>
          <w:sz w:val="22"/>
          <w:szCs w:val="22"/>
          <w:highlight w:val="yellow"/>
          <w:u w:val="single"/>
        </w:rPr>
      </w:pPr>
    </w:p>
    <w:p w14:paraId="65550155" w14:textId="009EFBA7" w:rsidR="00614DEC" w:rsidRPr="00934600" w:rsidRDefault="00614DEC" w:rsidP="00EA19C3">
      <w:pPr>
        <w:keepNext/>
        <w:tabs>
          <w:tab w:val="left" w:pos="567"/>
        </w:tabs>
        <w:spacing w:before="60" w:line="360" w:lineRule="auto"/>
        <w:jc w:val="center"/>
        <w:outlineLvl w:val="8"/>
        <w:rPr>
          <w:rFonts w:cstheme="minorHAnsi"/>
          <w:b/>
          <w:bCs/>
          <w:sz w:val="22"/>
          <w:szCs w:val="22"/>
          <w:u w:val="single"/>
        </w:rPr>
      </w:pPr>
    </w:p>
    <w:p w14:paraId="58A45140" w14:textId="36A6CA8E" w:rsidR="00A46F53" w:rsidRPr="00934600" w:rsidRDefault="00A46F53" w:rsidP="00EA19C3">
      <w:pPr>
        <w:spacing w:before="60" w:line="360" w:lineRule="auto"/>
        <w:rPr>
          <w:rFonts w:eastAsia="Calibri" w:cstheme="minorHAnsi"/>
          <w:sz w:val="22"/>
          <w:szCs w:val="22"/>
        </w:rPr>
      </w:pPr>
      <w:r w:rsidRPr="00934600">
        <w:rPr>
          <w:rFonts w:cstheme="minorHAnsi"/>
          <w:sz w:val="22"/>
          <w:szCs w:val="22"/>
        </w:rPr>
        <w:tab/>
      </w:r>
    </w:p>
    <w:p w14:paraId="1FF537EB" w14:textId="55BF6974" w:rsidR="00085425" w:rsidRDefault="00085425" w:rsidP="00EA19C3">
      <w:pPr>
        <w:spacing w:before="60" w:line="360" w:lineRule="auto"/>
        <w:jc w:val="both"/>
        <w:rPr>
          <w:rFonts w:cstheme="minorHAnsi"/>
          <w:b/>
          <w:sz w:val="22"/>
          <w:szCs w:val="22"/>
        </w:rPr>
      </w:pPr>
      <w:r w:rsidRPr="00934600">
        <w:rPr>
          <w:rFonts w:cstheme="minorHAnsi"/>
          <w:b/>
          <w:sz w:val="22"/>
          <w:szCs w:val="22"/>
        </w:rPr>
        <w:lastRenderedPageBreak/>
        <w:t>Załącznik nr 5 do SWZ</w:t>
      </w:r>
    </w:p>
    <w:p w14:paraId="051D61EC" w14:textId="77777777" w:rsidR="00285C6C" w:rsidRDefault="00285C6C" w:rsidP="00EA19C3">
      <w:pPr>
        <w:spacing w:before="60" w:line="360" w:lineRule="auto"/>
        <w:jc w:val="both"/>
        <w:rPr>
          <w:rFonts w:cstheme="minorHAnsi"/>
          <w:b/>
          <w:sz w:val="22"/>
          <w:szCs w:val="22"/>
        </w:rPr>
      </w:pPr>
    </w:p>
    <w:p w14:paraId="0AF110B0" w14:textId="352FC821" w:rsidR="00934600" w:rsidRDefault="00934600" w:rsidP="00EA19C3">
      <w:pPr>
        <w:spacing w:before="60" w:line="360" w:lineRule="auto"/>
        <w:jc w:val="both"/>
        <w:rPr>
          <w:rFonts w:eastAsia="Calibri" w:cstheme="minorHAnsi"/>
          <w:sz w:val="22"/>
          <w:szCs w:val="22"/>
        </w:rPr>
      </w:pPr>
      <w:r w:rsidRPr="00934600">
        <w:rPr>
          <w:rFonts w:cstheme="minorHAnsi"/>
          <w:b/>
          <w:sz w:val="22"/>
          <w:szCs w:val="22"/>
        </w:rPr>
        <w:t xml:space="preserve">Nr sprawy: </w:t>
      </w:r>
      <w:r w:rsidR="00EF5FBA">
        <w:rPr>
          <w:rFonts w:cstheme="minorHAnsi"/>
          <w:b/>
          <w:sz w:val="22"/>
          <w:szCs w:val="22"/>
        </w:rPr>
        <w:t>7</w:t>
      </w:r>
      <w:r w:rsidR="005C49F8">
        <w:rPr>
          <w:rFonts w:cstheme="minorHAnsi"/>
          <w:b/>
          <w:sz w:val="22"/>
          <w:szCs w:val="22"/>
        </w:rPr>
        <w:t>1</w:t>
      </w:r>
      <w:r w:rsidRPr="007B5543">
        <w:rPr>
          <w:rFonts w:cstheme="minorHAnsi"/>
          <w:b/>
          <w:sz w:val="22"/>
          <w:szCs w:val="22"/>
        </w:rPr>
        <w:t>/ZP/202</w:t>
      </w:r>
      <w:r w:rsidR="005C49F8">
        <w:rPr>
          <w:rFonts w:cstheme="minorHAnsi"/>
          <w:b/>
          <w:sz w:val="22"/>
          <w:szCs w:val="22"/>
        </w:rPr>
        <w:t>4</w:t>
      </w:r>
      <w:r w:rsidRPr="00934600">
        <w:rPr>
          <w:rFonts w:cstheme="minorHAnsi"/>
          <w:b/>
          <w:snapToGrid w:val="0"/>
          <w:sz w:val="22"/>
          <w:szCs w:val="22"/>
        </w:rPr>
        <w:t xml:space="preserve">                                          </w:t>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r>
        <w:rPr>
          <w:rFonts w:cstheme="minorHAnsi"/>
          <w:b/>
          <w:snapToGrid w:val="0"/>
          <w:sz w:val="22"/>
          <w:szCs w:val="22"/>
        </w:rPr>
        <w:tab/>
      </w:r>
    </w:p>
    <w:p w14:paraId="6D4B2884" w14:textId="77777777" w:rsidR="00085425" w:rsidRDefault="00085425" w:rsidP="00934600">
      <w:pPr>
        <w:spacing w:before="60" w:line="360" w:lineRule="auto"/>
        <w:jc w:val="center"/>
        <w:rPr>
          <w:rFonts w:cstheme="minorHAnsi"/>
          <w:b/>
          <w:bCs/>
          <w:sz w:val="22"/>
          <w:szCs w:val="22"/>
        </w:rPr>
      </w:pPr>
    </w:p>
    <w:p w14:paraId="4FD78ACD" w14:textId="775E4596" w:rsidR="00934600" w:rsidRPr="00C92196" w:rsidRDefault="00C92196" w:rsidP="00285C6C">
      <w:pPr>
        <w:spacing w:before="60" w:line="360" w:lineRule="auto"/>
        <w:rPr>
          <w:rFonts w:cstheme="minorHAnsi"/>
          <w:b/>
          <w:bCs/>
          <w:sz w:val="22"/>
          <w:szCs w:val="22"/>
        </w:rPr>
      </w:pPr>
      <w:r w:rsidRPr="00C92196">
        <w:rPr>
          <w:rFonts w:cstheme="minorHAnsi"/>
          <w:b/>
          <w:bCs/>
          <w:sz w:val="22"/>
          <w:szCs w:val="22"/>
        </w:rPr>
        <w:t>U</w:t>
      </w:r>
      <w:r w:rsidR="00934600" w:rsidRPr="00C92196">
        <w:rPr>
          <w:rFonts w:cstheme="minorHAnsi"/>
          <w:b/>
          <w:bCs/>
          <w:sz w:val="22"/>
          <w:szCs w:val="22"/>
        </w:rPr>
        <w:t>mow</w:t>
      </w:r>
      <w:r w:rsidRPr="00C92196">
        <w:rPr>
          <w:rFonts w:cstheme="minorHAnsi"/>
          <w:b/>
          <w:bCs/>
          <w:sz w:val="22"/>
          <w:szCs w:val="22"/>
        </w:rPr>
        <w:t>a nr …………………. (projekt)</w:t>
      </w:r>
    </w:p>
    <w:p w14:paraId="4DBECC8B" w14:textId="58229DDB" w:rsidR="00934600" w:rsidRDefault="00934600" w:rsidP="00934600">
      <w:pPr>
        <w:spacing w:before="60" w:line="360" w:lineRule="auto"/>
        <w:jc w:val="center"/>
        <w:rPr>
          <w:rFonts w:eastAsia="Calibri" w:cstheme="minorHAnsi"/>
          <w:sz w:val="22"/>
          <w:szCs w:val="22"/>
        </w:rPr>
      </w:pPr>
    </w:p>
    <w:p w14:paraId="32CDF4CB" w14:textId="559545BB"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zawarta w</w:t>
      </w:r>
      <w:r w:rsidR="00AE6BE7" w:rsidRPr="00167F00">
        <w:rPr>
          <w:rFonts w:eastAsia="Calibri" w:cstheme="minorHAnsi"/>
          <w:sz w:val="22"/>
          <w:szCs w:val="22"/>
        </w:rPr>
        <w:t xml:space="preserve"> Łodzi w</w:t>
      </w:r>
      <w:r w:rsidRPr="00167F00">
        <w:rPr>
          <w:rFonts w:eastAsia="Calibri" w:cstheme="minorHAnsi"/>
          <w:sz w:val="22"/>
          <w:szCs w:val="22"/>
        </w:rPr>
        <w:t xml:space="preserve"> dniu</w:t>
      </w:r>
      <w:r w:rsidR="00AE6BE7" w:rsidRPr="00167F00">
        <w:rPr>
          <w:rFonts w:eastAsia="Calibri" w:cstheme="minorHAnsi"/>
          <w:sz w:val="22"/>
          <w:szCs w:val="22"/>
        </w:rPr>
        <w:t xml:space="preserve"> ___.___.202</w:t>
      </w:r>
      <w:r w:rsidR="00B567D9">
        <w:rPr>
          <w:rFonts w:eastAsia="Calibri" w:cstheme="minorHAnsi"/>
          <w:sz w:val="22"/>
          <w:szCs w:val="22"/>
        </w:rPr>
        <w:t>4</w:t>
      </w:r>
      <w:r w:rsidR="00AE6BE7" w:rsidRPr="00167F00">
        <w:rPr>
          <w:rFonts w:eastAsia="Calibri" w:cstheme="minorHAnsi"/>
          <w:sz w:val="22"/>
          <w:szCs w:val="22"/>
        </w:rPr>
        <w:t xml:space="preserve"> r. </w:t>
      </w:r>
      <w:r w:rsidRPr="00167F00">
        <w:rPr>
          <w:rFonts w:eastAsia="Calibri" w:cstheme="minorHAnsi"/>
          <w:sz w:val="22"/>
          <w:szCs w:val="22"/>
        </w:rPr>
        <w:t>pomiędzy:</w:t>
      </w:r>
    </w:p>
    <w:p w14:paraId="2234E2D8" w14:textId="5435EB73" w:rsidR="00A46F53" w:rsidRPr="00167F00" w:rsidRDefault="00A46F53" w:rsidP="00167F00">
      <w:pPr>
        <w:spacing w:before="60" w:line="276" w:lineRule="auto"/>
        <w:rPr>
          <w:rFonts w:eastAsia="Calibri" w:cstheme="minorHAnsi"/>
          <w:sz w:val="22"/>
          <w:szCs w:val="22"/>
        </w:rPr>
      </w:pPr>
      <w:r w:rsidRPr="00167F00">
        <w:rPr>
          <w:rFonts w:eastAsia="Calibri" w:cstheme="minorHAnsi"/>
          <w:b/>
          <w:sz w:val="22"/>
          <w:szCs w:val="22"/>
        </w:rPr>
        <w:t>Uniwersytetem Łódzkim</w:t>
      </w:r>
      <w:r w:rsidRPr="00167F00">
        <w:rPr>
          <w:rFonts w:eastAsia="Calibri" w:cstheme="minorHAnsi"/>
          <w:sz w:val="22"/>
          <w:szCs w:val="22"/>
        </w:rPr>
        <w:t>, ul. Narutowicza 68, 90-136 Łódź</w:t>
      </w:r>
      <w:r w:rsidR="002E7C9C" w:rsidRPr="00167F00">
        <w:rPr>
          <w:rFonts w:eastAsia="Calibri" w:cstheme="minorHAnsi"/>
          <w:sz w:val="22"/>
          <w:szCs w:val="22"/>
        </w:rPr>
        <w:t xml:space="preserve">, </w:t>
      </w:r>
      <w:r w:rsidRPr="00167F00">
        <w:rPr>
          <w:rFonts w:eastAsia="Calibri" w:cstheme="minorHAnsi"/>
          <w:sz w:val="22"/>
          <w:szCs w:val="22"/>
        </w:rPr>
        <w:t xml:space="preserve">NIP 724-000-32-43 </w:t>
      </w:r>
    </w:p>
    <w:p w14:paraId="61EF3CCD" w14:textId="77777777" w:rsidR="00A46F53" w:rsidRPr="00167F00" w:rsidRDefault="00A46F53" w:rsidP="00167F00">
      <w:pPr>
        <w:spacing w:before="60" w:line="276" w:lineRule="auto"/>
        <w:rPr>
          <w:rFonts w:eastAsia="Calibri" w:cstheme="minorHAnsi"/>
          <w:sz w:val="22"/>
          <w:szCs w:val="22"/>
        </w:rPr>
      </w:pPr>
      <w:r w:rsidRPr="00167F00">
        <w:rPr>
          <w:rFonts w:eastAsia="Calibri" w:cstheme="minorHAnsi"/>
          <w:sz w:val="22"/>
          <w:szCs w:val="22"/>
        </w:rPr>
        <w:t>reprezentowanym przez:</w:t>
      </w:r>
    </w:p>
    <w:p w14:paraId="31FC777D" w14:textId="323CCAA8"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3D80C948" w14:textId="6137577C"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49E2D74B"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 xml:space="preserve">zwanym w dalszej części umowy Zamawiającym </w:t>
      </w:r>
    </w:p>
    <w:p w14:paraId="1E6A29FF"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a</w:t>
      </w:r>
    </w:p>
    <w:p w14:paraId="69D9D5A1" w14:textId="232422B0"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64E571F4" w14:textId="3C539055" w:rsidR="00A46F53" w:rsidRPr="00167F00" w:rsidRDefault="00A46F53" w:rsidP="00167F00">
      <w:pPr>
        <w:spacing w:before="60" w:line="276" w:lineRule="auto"/>
        <w:jc w:val="both"/>
        <w:rPr>
          <w:rFonts w:eastAsia="Calibri" w:cstheme="minorHAnsi"/>
          <w:bCs/>
          <w:sz w:val="22"/>
          <w:szCs w:val="22"/>
        </w:rPr>
      </w:pPr>
      <w:r w:rsidRPr="00167F00">
        <w:rPr>
          <w:rFonts w:eastAsia="Calibri" w:cstheme="minorHAnsi"/>
          <w:bCs/>
          <w:sz w:val="22"/>
          <w:szCs w:val="22"/>
        </w:rPr>
        <w:t>…………………………………………………………………………………………………………………………………</w:t>
      </w:r>
    </w:p>
    <w:p w14:paraId="411330CF" w14:textId="77777777" w:rsidR="00A46F53" w:rsidRPr="00167F00" w:rsidRDefault="00A46F53" w:rsidP="00167F00">
      <w:pPr>
        <w:spacing w:before="60" w:line="276" w:lineRule="auto"/>
        <w:jc w:val="both"/>
        <w:rPr>
          <w:rFonts w:eastAsia="Calibri" w:cstheme="minorHAnsi"/>
          <w:sz w:val="22"/>
          <w:szCs w:val="22"/>
        </w:rPr>
      </w:pPr>
      <w:r w:rsidRPr="00167F00">
        <w:rPr>
          <w:rFonts w:eastAsia="Calibri" w:cstheme="minorHAnsi"/>
          <w:sz w:val="22"/>
          <w:szCs w:val="22"/>
        </w:rPr>
        <w:t>zwanym w dalszej części umowy Wykonawcą.</w:t>
      </w:r>
    </w:p>
    <w:p w14:paraId="047E1F85" w14:textId="202ED351" w:rsidR="00A46F53" w:rsidRPr="00167F00" w:rsidRDefault="00A46F53" w:rsidP="00167F00">
      <w:pPr>
        <w:spacing w:before="60" w:line="276" w:lineRule="auto"/>
        <w:rPr>
          <w:rFonts w:eastAsia="Calibri" w:cstheme="minorHAnsi"/>
          <w:color w:val="FF0000"/>
          <w:sz w:val="22"/>
          <w:szCs w:val="22"/>
        </w:rPr>
      </w:pPr>
    </w:p>
    <w:p w14:paraId="126D9614" w14:textId="3669A106" w:rsidR="00A46F53" w:rsidRPr="00167F00" w:rsidRDefault="00A46F53" w:rsidP="00167F00">
      <w:pPr>
        <w:spacing w:before="60" w:line="276" w:lineRule="auto"/>
        <w:rPr>
          <w:rFonts w:eastAsia="Calibri" w:cstheme="minorHAnsi"/>
          <w:sz w:val="22"/>
          <w:szCs w:val="22"/>
        </w:rPr>
      </w:pPr>
      <w:r w:rsidRPr="00167F00">
        <w:rPr>
          <w:rFonts w:eastAsia="Calibri" w:cstheme="minorHAnsi"/>
          <w:sz w:val="22"/>
          <w:szCs w:val="22"/>
        </w:rPr>
        <w:t>Umowa została zawarta</w:t>
      </w:r>
      <w:r w:rsidR="00A94545" w:rsidRPr="00167F00">
        <w:rPr>
          <w:rFonts w:eastAsia="Calibri" w:cstheme="minorHAnsi"/>
          <w:sz w:val="22"/>
          <w:szCs w:val="22"/>
        </w:rPr>
        <w:t xml:space="preserve"> </w:t>
      </w:r>
      <w:r w:rsidRPr="00167F00">
        <w:rPr>
          <w:rFonts w:eastAsia="Calibri" w:cstheme="minorHAnsi"/>
          <w:sz w:val="22"/>
          <w:szCs w:val="22"/>
        </w:rPr>
        <w:t>w wyniku przeprowadzonego postępowania</w:t>
      </w:r>
      <w:r w:rsidR="001764B5" w:rsidRPr="00167F00">
        <w:rPr>
          <w:rFonts w:eastAsia="Calibri" w:cstheme="minorHAnsi"/>
          <w:sz w:val="22"/>
          <w:szCs w:val="22"/>
        </w:rPr>
        <w:t xml:space="preserve"> </w:t>
      </w:r>
      <w:r w:rsidR="00D31174">
        <w:rPr>
          <w:rFonts w:eastAsia="Calibri" w:cstheme="minorHAnsi"/>
          <w:sz w:val="22"/>
          <w:szCs w:val="22"/>
        </w:rPr>
        <w:t>o zamówienie publiczne realizowanego w trybie przetargu nieograniczonego art. 132 u</w:t>
      </w:r>
      <w:r w:rsidRPr="00167F00">
        <w:rPr>
          <w:rFonts w:eastAsia="Calibri" w:cstheme="minorHAnsi"/>
          <w:sz w:val="22"/>
          <w:szCs w:val="22"/>
        </w:rPr>
        <w:t xml:space="preserve">stawy z dnia </w:t>
      </w:r>
      <w:r w:rsidR="00A94545" w:rsidRPr="00167F00">
        <w:rPr>
          <w:rFonts w:eastAsia="Calibri" w:cstheme="minorHAnsi"/>
          <w:sz w:val="22"/>
          <w:szCs w:val="22"/>
        </w:rPr>
        <w:t>11</w:t>
      </w:r>
      <w:r w:rsidRPr="00167F00">
        <w:rPr>
          <w:rFonts w:eastAsia="Calibri" w:cstheme="minorHAnsi"/>
          <w:sz w:val="22"/>
          <w:szCs w:val="22"/>
        </w:rPr>
        <w:t xml:space="preserve"> </w:t>
      </w:r>
      <w:r w:rsidR="00A94545" w:rsidRPr="00167F00">
        <w:rPr>
          <w:rFonts w:eastAsia="Calibri" w:cstheme="minorHAnsi"/>
          <w:sz w:val="22"/>
          <w:szCs w:val="22"/>
        </w:rPr>
        <w:t>września</w:t>
      </w:r>
      <w:r w:rsidRPr="00167F00">
        <w:rPr>
          <w:rFonts w:eastAsia="Calibri" w:cstheme="minorHAnsi"/>
          <w:sz w:val="22"/>
          <w:szCs w:val="22"/>
        </w:rPr>
        <w:t xml:space="preserve"> 20</w:t>
      </w:r>
      <w:r w:rsidR="00A94545" w:rsidRPr="00167F00">
        <w:rPr>
          <w:rFonts w:eastAsia="Calibri" w:cstheme="minorHAnsi"/>
          <w:sz w:val="22"/>
          <w:szCs w:val="22"/>
        </w:rPr>
        <w:t>19</w:t>
      </w:r>
      <w:r w:rsidRPr="00167F00">
        <w:rPr>
          <w:rFonts w:eastAsia="Calibri" w:cstheme="minorHAnsi"/>
          <w:sz w:val="22"/>
          <w:szCs w:val="22"/>
        </w:rPr>
        <w:t xml:space="preserve"> r. </w:t>
      </w:r>
      <w:r w:rsidR="00C367F2" w:rsidRPr="00167F00">
        <w:rPr>
          <w:rFonts w:eastAsia="Calibri" w:cstheme="minorHAnsi"/>
          <w:sz w:val="22"/>
          <w:szCs w:val="22"/>
        </w:rPr>
        <w:t>–</w:t>
      </w:r>
      <w:r w:rsidRPr="00167F00">
        <w:rPr>
          <w:rFonts w:eastAsia="Calibri" w:cstheme="minorHAnsi"/>
          <w:sz w:val="22"/>
          <w:szCs w:val="22"/>
        </w:rPr>
        <w:t xml:space="preserve"> Prawo zamówień publicznych (</w:t>
      </w:r>
      <w:r w:rsidR="006C79B0" w:rsidRPr="00167F00">
        <w:rPr>
          <w:rFonts w:eastAsia="Calibri" w:cstheme="minorHAnsi"/>
          <w:sz w:val="22"/>
          <w:szCs w:val="22"/>
        </w:rPr>
        <w:t xml:space="preserve">t.j. </w:t>
      </w:r>
      <w:r w:rsidRPr="00167F00">
        <w:rPr>
          <w:rFonts w:eastAsia="Calibri" w:cstheme="minorHAnsi"/>
          <w:sz w:val="22"/>
          <w:szCs w:val="22"/>
        </w:rPr>
        <w:t xml:space="preserve">Dz. </w:t>
      </w:r>
      <w:r w:rsidRPr="006A6FBD">
        <w:rPr>
          <w:rFonts w:eastAsia="Calibri" w:cstheme="minorHAnsi"/>
          <w:sz w:val="22"/>
          <w:szCs w:val="22"/>
        </w:rPr>
        <w:t>U. z 20</w:t>
      </w:r>
      <w:r w:rsidR="004A27A5" w:rsidRPr="006A6FBD">
        <w:rPr>
          <w:rFonts w:eastAsia="Calibri" w:cstheme="minorHAnsi"/>
          <w:sz w:val="22"/>
          <w:szCs w:val="22"/>
        </w:rPr>
        <w:t>2</w:t>
      </w:r>
      <w:r w:rsidR="00B567D9">
        <w:rPr>
          <w:rFonts w:eastAsia="Calibri" w:cstheme="minorHAnsi"/>
          <w:sz w:val="22"/>
          <w:szCs w:val="22"/>
        </w:rPr>
        <w:t>4</w:t>
      </w:r>
      <w:r w:rsidRPr="006A6FBD">
        <w:rPr>
          <w:rFonts w:eastAsia="Calibri" w:cstheme="minorHAnsi"/>
          <w:sz w:val="22"/>
          <w:szCs w:val="22"/>
        </w:rPr>
        <w:t xml:space="preserve"> r., poz. </w:t>
      </w:r>
      <w:r w:rsidR="00A94545" w:rsidRPr="006A6FBD">
        <w:rPr>
          <w:rFonts w:eastAsia="Calibri" w:cstheme="minorHAnsi"/>
          <w:sz w:val="22"/>
          <w:szCs w:val="22"/>
        </w:rPr>
        <w:t>1</w:t>
      </w:r>
      <w:r w:rsidR="00B567D9">
        <w:rPr>
          <w:rFonts w:eastAsia="Calibri" w:cstheme="minorHAnsi"/>
          <w:sz w:val="22"/>
          <w:szCs w:val="22"/>
        </w:rPr>
        <w:t>320</w:t>
      </w:r>
      <w:r w:rsidRPr="006A6FBD">
        <w:rPr>
          <w:rFonts w:eastAsia="Calibri" w:cstheme="minorHAnsi"/>
          <w:sz w:val="22"/>
          <w:szCs w:val="22"/>
        </w:rPr>
        <w:t xml:space="preserve">) </w:t>
      </w:r>
      <w:r w:rsidR="004F1937" w:rsidRPr="006A6FBD">
        <w:rPr>
          <w:rFonts w:eastAsia="Calibri" w:cstheme="minorHAnsi"/>
          <w:sz w:val="22"/>
          <w:szCs w:val="22"/>
        </w:rPr>
        <w:t>–</w:t>
      </w:r>
      <w:r w:rsidR="004F1937" w:rsidRPr="00167F00">
        <w:rPr>
          <w:rFonts w:eastAsia="Calibri" w:cstheme="minorHAnsi"/>
          <w:sz w:val="22"/>
          <w:szCs w:val="22"/>
        </w:rPr>
        <w:t xml:space="preserve"> nr sprawy </w:t>
      </w:r>
      <w:r w:rsidR="00EF5FBA">
        <w:rPr>
          <w:rFonts w:eastAsia="Calibri" w:cstheme="minorHAnsi"/>
          <w:b/>
          <w:bCs/>
          <w:sz w:val="22"/>
          <w:szCs w:val="22"/>
        </w:rPr>
        <w:t>7</w:t>
      </w:r>
      <w:r w:rsidR="00B567D9">
        <w:rPr>
          <w:rFonts w:eastAsia="Calibri" w:cstheme="minorHAnsi"/>
          <w:b/>
          <w:bCs/>
          <w:sz w:val="22"/>
          <w:szCs w:val="22"/>
        </w:rPr>
        <w:t>1</w:t>
      </w:r>
      <w:r w:rsidR="00E81A3A" w:rsidRPr="00167F00">
        <w:rPr>
          <w:rFonts w:eastAsia="Calibri" w:cstheme="minorHAnsi"/>
          <w:b/>
          <w:bCs/>
          <w:sz w:val="22"/>
          <w:szCs w:val="22"/>
        </w:rPr>
        <w:t>/ZP/202</w:t>
      </w:r>
      <w:r w:rsidR="00B567D9">
        <w:rPr>
          <w:rFonts w:eastAsia="Calibri" w:cstheme="minorHAnsi"/>
          <w:b/>
          <w:bCs/>
          <w:sz w:val="22"/>
          <w:szCs w:val="22"/>
        </w:rPr>
        <w:t>4</w:t>
      </w:r>
      <w:r w:rsidR="001764B5" w:rsidRPr="00167F00">
        <w:rPr>
          <w:rFonts w:eastAsia="Calibri" w:cstheme="minorHAnsi"/>
          <w:sz w:val="22"/>
          <w:szCs w:val="22"/>
        </w:rPr>
        <w:t xml:space="preserve"> </w:t>
      </w:r>
    </w:p>
    <w:p w14:paraId="35EEB2C0" w14:textId="77777777" w:rsidR="00B10F08" w:rsidRPr="00167F00" w:rsidRDefault="00B10F08" w:rsidP="00167F00">
      <w:pPr>
        <w:autoSpaceDE w:val="0"/>
        <w:autoSpaceDN w:val="0"/>
        <w:adjustRightInd w:val="0"/>
        <w:spacing w:line="276" w:lineRule="auto"/>
        <w:rPr>
          <w:rFonts w:cstheme="minorHAnsi"/>
          <w:color w:val="000000"/>
          <w:sz w:val="22"/>
          <w:szCs w:val="22"/>
        </w:rPr>
      </w:pPr>
    </w:p>
    <w:p w14:paraId="4056871A"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55E6345A"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1</w:t>
      </w:r>
    </w:p>
    <w:p w14:paraId="7B734ADE"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Przedmiot umowy wraz z miejscem jego realizacji:</w:t>
      </w:r>
    </w:p>
    <w:p w14:paraId="110C0F40"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Zamawiający zleca, a Wykonawca przyjmuje do realizacji świadczenie usług polegających na sukcesywnym odbiorze i zagospodarowaniu odpadów komunalnych z nieruchomości Zamawiającego.</w:t>
      </w:r>
    </w:p>
    <w:p w14:paraId="16B1D39C" w14:textId="77777777" w:rsidR="00946ABF" w:rsidRPr="005D72BD"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 xml:space="preserve">2. Szczegółowy zakres usługi oraz adresy lokalizacji nieruchomości, z których będzie następował odbiór odpadów zostały określone w opisie przedmiotu zamówienia, który stanowi Załącznik nr 1 do niniejszej </w:t>
      </w:r>
      <w:r w:rsidRPr="005D72BD">
        <w:rPr>
          <w:rFonts w:cstheme="minorHAnsi"/>
          <w:sz w:val="22"/>
          <w:szCs w:val="22"/>
        </w:rPr>
        <w:t>Umowy.</w:t>
      </w:r>
    </w:p>
    <w:p w14:paraId="3F0FB47B" w14:textId="0A320B9B" w:rsidR="00946ABF" w:rsidRPr="00934600" w:rsidRDefault="00946ABF" w:rsidP="00946ABF">
      <w:pPr>
        <w:autoSpaceDE w:val="0"/>
        <w:autoSpaceDN w:val="0"/>
        <w:adjustRightInd w:val="0"/>
        <w:spacing w:line="360" w:lineRule="auto"/>
        <w:rPr>
          <w:rFonts w:cstheme="minorHAnsi"/>
          <w:sz w:val="22"/>
          <w:szCs w:val="22"/>
        </w:rPr>
      </w:pPr>
      <w:r w:rsidRPr="00B567D9">
        <w:rPr>
          <w:rFonts w:cstheme="minorHAnsi"/>
          <w:sz w:val="22"/>
          <w:szCs w:val="22"/>
        </w:rPr>
        <w:t xml:space="preserve">3. Zakres umowy obejmuje również dzierżawę </w:t>
      </w:r>
      <w:r w:rsidR="00C81F16">
        <w:rPr>
          <w:rFonts w:cstheme="minorHAnsi"/>
          <w:sz w:val="22"/>
          <w:szCs w:val="22"/>
        </w:rPr>
        <w:t>kontenerów/</w:t>
      </w:r>
      <w:r w:rsidRPr="00B567D9">
        <w:rPr>
          <w:rFonts w:cstheme="minorHAnsi"/>
          <w:sz w:val="22"/>
          <w:szCs w:val="22"/>
        </w:rPr>
        <w:t xml:space="preserve">pojemników na odpady </w:t>
      </w:r>
      <w:r w:rsidR="00C81F16">
        <w:rPr>
          <w:rFonts w:cstheme="minorHAnsi"/>
          <w:sz w:val="22"/>
          <w:szCs w:val="22"/>
        </w:rPr>
        <w:t xml:space="preserve">o pojemności </w:t>
      </w:r>
      <w:r w:rsidRPr="00B567D9">
        <w:rPr>
          <w:rFonts w:cstheme="minorHAnsi"/>
          <w:sz w:val="22"/>
          <w:szCs w:val="22"/>
        </w:rPr>
        <w:t>1100 L</w:t>
      </w:r>
      <w:r w:rsidR="00B567D9" w:rsidRPr="00B567D9">
        <w:rPr>
          <w:rFonts w:cstheme="minorHAnsi"/>
          <w:sz w:val="22"/>
          <w:szCs w:val="22"/>
        </w:rPr>
        <w:t xml:space="preserve"> </w:t>
      </w:r>
      <w:r w:rsidRPr="00B567D9">
        <w:rPr>
          <w:rFonts w:cstheme="minorHAnsi"/>
          <w:sz w:val="22"/>
          <w:szCs w:val="22"/>
        </w:rPr>
        <w:t>oraz pojemników typu dzwon o pojemności 2,5 m</w:t>
      </w:r>
      <w:r w:rsidRPr="00B567D9">
        <w:rPr>
          <w:rFonts w:cstheme="minorHAnsi"/>
          <w:sz w:val="22"/>
          <w:szCs w:val="22"/>
          <w:vertAlign w:val="superscript"/>
        </w:rPr>
        <w:t>3</w:t>
      </w:r>
      <w:r w:rsidRPr="00B567D9">
        <w:rPr>
          <w:rFonts w:cstheme="minorHAnsi"/>
          <w:sz w:val="22"/>
          <w:szCs w:val="22"/>
        </w:rPr>
        <w:t>. Wykaz</w:t>
      </w:r>
      <w:r w:rsidRPr="005D72BD">
        <w:rPr>
          <w:rFonts w:cstheme="minorHAnsi"/>
          <w:sz w:val="22"/>
          <w:szCs w:val="22"/>
        </w:rPr>
        <w:t xml:space="preserve"> pojemników</w:t>
      </w:r>
      <w:r w:rsidRPr="005D72BD">
        <w:rPr>
          <w:rFonts w:cstheme="minorHAnsi"/>
          <w:sz w:val="22"/>
          <w:szCs w:val="22"/>
        </w:rPr>
        <w:fldChar w:fldCharType="begin"/>
      </w:r>
      <w:r w:rsidRPr="005D72BD">
        <w:rPr>
          <w:rFonts w:cstheme="minorHAnsi"/>
          <w:sz w:val="22"/>
          <w:szCs w:val="22"/>
        </w:rPr>
        <w:instrText xml:space="preserve"> LISTNUM </w:instrText>
      </w:r>
      <w:r w:rsidRPr="005D72BD">
        <w:rPr>
          <w:rFonts w:cstheme="minorHAnsi"/>
          <w:sz w:val="22"/>
          <w:szCs w:val="22"/>
        </w:rPr>
        <w:fldChar w:fldCharType="end"/>
      </w:r>
      <w:r w:rsidRPr="005D72BD">
        <w:rPr>
          <w:rFonts w:cstheme="minorHAnsi"/>
          <w:sz w:val="22"/>
          <w:szCs w:val="22"/>
        </w:rPr>
        <w:t>, które Zamawiający będzie dzierżawił od Wykonawcy, został określony w Załączniku nr 1b do Umowy.</w:t>
      </w:r>
    </w:p>
    <w:p w14:paraId="4E9EF21C" w14:textId="588B9DFC" w:rsidR="00F5577F" w:rsidRPr="00167F00" w:rsidRDefault="00946ABF" w:rsidP="00946ABF">
      <w:pPr>
        <w:suppressLineNumbers/>
        <w:tabs>
          <w:tab w:val="left" w:pos="284"/>
        </w:tabs>
        <w:spacing w:line="276" w:lineRule="auto"/>
        <w:ind w:right="98"/>
        <w:rPr>
          <w:rFonts w:eastAsia="Times New Roman" w:cstheme="minorHAnsi"/>
          <w:kern w:val="20"/>
          <w:sz w:val="22"/>
          <w:szCs w:val="22"/>
        </w:rPr>
      </w:pPr>
      <w:r w:rsidRPr="00934600">
        <w:rPr>
          <w:rFonts w:cstheme="minorHAnsi"/>
          <w:sz w:val="22"/>
          <w:szCs w:val="22"/>
        </w:rPr>
        <w:t>4. Miejscem realizacji przedmiotu umowy jest teren Miasta Łodzi.</w:t>
      </w:r>
    </w:p>
    <w:p w14:paraId="5BF2A488" w14:textId="77777777" w:rsidR="00DB2D31" w:rsidRPr="00167F00" w:rsidRDefault="00DB2D31" w:rsidP="00167F00">
      <w:pPr>
        <w:autoSpaceDE w:val="0"/>
        <w:autoSpaceDN w:val="0"/>
        <w:adjustRightInd w:val="0"/>
        <w:spacing w:line="276" w:lineRule="auto"/>
        <w:rPr>
          <w:rFonts w:cstheme="minorHAnsi"/>
          <w:b/>
          <w:bCs/>
          <w:color w:val="000000"/>
          <w:sz w:val="22"/>
          <w:szCs w:val="22"/>
        </w:rPr>
      </w:pPr>
    </w:p>
    <w:p w14:paraId="583448D5"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33E72676" w14:textId="77777777" w:rsidR="00285C6C" w:rsidRDefault="00285C6C" w:rsidP="00946ABF">
      <w:pPr>
        <w:autoSpaceDE w:val="0"/>
        <w:autoSpaceDN w:val="0"/>
        <w:adjustRightInd w:val="0"/>
        <w:spacing w:line="360" w:lineRule="auto"/>
        <w:jc w:val="center"/>
        <w:rPr>
          <w:rFonts w:cstheme="minorHAnsi"/>
          <w:b/>
          <w:bCs/>
          <w:sz w:val="22"/>
          <w:szCs w:val="22"/>
        </w:rPr>
      </w:pPr>
    </w:p>
    <w:p w14:paraId="62D20033" w14:textId="53425C98"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lastRenderedPageBreak/>
        <w:t>§ 2</w:t>
      </w:r>
    </w:p>
    <w:p w14:paraId="2D5E8E8D"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Termin realizacji:</w:t>
      </w:r>
    </w:p>
    <w:p w14:paraId="1F8F91E3" w14:textId="4149A0E1" w:rsidR="00946ABF" w:rsidRPr="00934600" w:rsidRDefault="00946ABF" w:rsidP="00946ABF">
      <w:pPr>
        <w:autoSpaceDE w:val="0"/>
        <w:autoSpaceDN w:val="0"/>
        <w:adjustRightInd w:val="0"/>
        <w:spacing w:line="360" w:lineRule="auto"/>
        <w:rPr>
          <w:rFonts w:cstheme="minorHAnsi"/>
          <w:b/>
          <w:bCs/>
          <w:sz w:val="22"/>
          <w:szCs w:val="22"/>
        </w:rPr>
      </w:pPr>
      <w:r w:rsidRPr="00934600">
        <w:rPr>
          <w:rFonts w:cstheme="minorHAnsi"/>
          <w:sz w:val="22"/>
          <w:szCs w:val="22"/>
        </w:rPr>
        <w:t xml:space="preserve">Wykonawca zrealizuje usługi objęte przedmiotem umowy w terminie: </w:t>
      </w:r>
      <w:r w:rsidRPr="00934600">
        <w:rPr>
          <w:rFonts w:cstheme="minorHAnsi"/>
          <w:b/>
          <w:sz w:val="22"/>
          <w:szCs w:val="22"/>
        </w:rPr>
        <w:t xml:space="preserve">od dnia </w:t>
      </w:r>
      <w:r w:rsidRPr="00934600">
        <w:rPr>
          <w:rFonts w:cstheme="minorHAnsi"/>
          <w:b/>
          <w:bCs/>
          <w:sz w:val="22"/>
          <w:szCs w:val="22"/>
        </w:rPr>
        <w:t>01.01.202</w:t>
      </w:r>
      <w:r w:rsidR="00B567D9">
        <w:rPr>
          <w:rFonts w:cstheme="minorHAnsi"/>
          <w:b/>
          <w:bCs/>
          <w:sz w:val="22"/>
          <w:szCs w:val="22"/>
        </w:rPr>
        <w:t>5</w:t>
      </w:r>
      <w:r w:rsidRPr="00934600">
        <w:rPr>
          <w:rFonts w:cstheme="minorHAnsi"/>
          <w:b/>
          <w:bCs/>
          <w:sz w:val="22"/>
          <w:szCs w:val="22"/>
        </w:rPr>
        <w:t> r.** do dnia 31.12.202</w:t>
      </w:r>
      <w:r w:rsidR="00B567D9">
        <w:rPr>
          <w:rFonts w:cstheme="minorHAnsi"/>
          <w:b/>
          <w:bCs/>
          <w:sz w:val="22"/>
          <w:szCs w:val="22"/>
        </w:rPr>
        <w:t>5</w:t>
      </w:r>
      <w:r w:rsidRPr="00934600">
        <w:rPr>
          <w:rFonts w:cstheme="minorHAnsi"/>
          <w:b/>
          <w:bCs/>
          <w:sz w:val="22"/>
          <w:szCs w:val="22"/>
        </w:rPr>
        <w:t> r.</w:t>
      </w:r>
      <w:r w:rsidRPr="00934600">
        <w:rPr>
          <w:rFonts w:cstheme="minorHAnsi"/>
          <w:sz w:val="22"/>
          <w:szCs w:val="22"/>
        </w:rPr>
        <w:t xml:space="preserve"> </w:t>
      </w:r>
    </w:p>
    <w:p w14:paraId="272A329F" w14:textId="5A2A6064" w:rsidR="00B10F08" w:rsidRPr="00167F00" w:rsidRDefault="00946ABF" w:rsidP="00946ABF">
      <w:pPr>
        <w:autoSpaceDE w:val="0"/>
        <w:autoSpaceDN w:val="0"/>
        <w:adjustRightInd w:val="0"/>
        <w:spacing w:line="276" w:lineRule="auto"/>
        <w:rPr>
          <w:rFonts w:cstheme="minorHAnsi"/>
          <w:color w:val="000000"/>
          <w:sz w:val="22"/>
          <w:szCs w:val="22"/>
        </w:rPr>
      </w:pPr>
      <w:r w:rsidRPr="00EA4FA3">
        <w:rPr>
          <w:rFonts w:eastAsia="Times New Roman" w:cstheme="minorHAnsi"/>
          <w:snapToGrid w:val="0"/>
          <w:sz w:val="22"/>
          <w:szCs w:val="22"/>
          <w:lang w:eastAsia="pl-PL"/>
        </w:rPr>
        <w:t xml:space="preserve">(** - </w:t>
      </w:r>
      <w:r w:rsidRPr="00EA4FA3">
        <w:rPr>
          <w:rFonts w:eastAsia="Times New Roman" w:cstheme="minorHAnsi"/>
          <w:i/>
          <w:snapToGrid w:val="0"/>
          <w:sz w:val="22"/>
          <w:szCs w:val="22"/>
          <w:lang w:eastAsia="pl-PL"/>
        </w:rPr>
        <w:t xml:space="preserve">Przewidywany termin realizacji zamówienia: </w:t>
      </w:r>
      <w:r w:rsidRPr="00EA4FA3">
        <w:rPr>
          <w:rFonts w:eastAsia="Times New Roman" w:cstheme="minorHAnsi"/>
          <w:b/>
          <w:i/>
          <w:snapToGrid w:val="0"/>
          <w:sz w:val="22"/>
          <w:szCs w:val="22"/>
          <w:lang w:eastAsia="pl-PL"/>
        </w:rPr>
        <w:t>od 01.01.202</w:t>
      </w:r>
      <w:r w:rsidR="00B567D9">
        <w:rPr>
          <w:rFonts w:eastAsia="Times New Roman" w:cstheme="minorHAnsi"/>
          <w:b/>
          <w:i/>
          <w:snapToGrid w:val="0"/>
          <w:sz w:val="22"/>
          <w:szCs w:val="22"/>
          <w:lang w:eastAsia="pl-PL"/>
        </w:rPr>
        <w:t>5</w:t>
      </w:r>
      <w:r w:rsidRPr="00EA4FA3">
        <w:rPr>
          <w:rFonts w:eastAsia="Times New Roman" w:cstheme="minorHAnsi"/>
          <w:b/>
          <w:i/>
          <w:snapToGrid w:val="0"/>
          <w:sz w:val="22"/>
          <w:szCs w:val="22"/>
          <w:lang w:eastAsia="pl-PL"/>
        </w:rPr>
        <w:t xml:space="preserve"> r. – 31.12.202</w:t>
      </w:r>
      <w:r w:rsidR="00B567D9">
        <w:rPr>
          <w:rFonts w:eastAsia="Times New Roman" w:cstheme="minorHAnsi"/>
          <w:b/>
          <w:i/>
          <w:snapToGrid w:val="0"/>
          <w:sz w:val="22"/>
          <w:szCs w:val="22"/>
          <w:lang w:eastAsia="pl-PL"/>
        </w:rPr>
        <w:t>5</w:t>
      </w:r>
      <w:r w:rsidRPr="00EA4FA3">
        <w:rPr>
          <w:rFonts w:eastAsia="Times New Roman" w:cstheme="minorHAnsi"/>
          <w:b/>
          <w:i/>
          <w:snapToGrid w:val="0"/>
          <w:sz w:val="22"/>
          <w:szCs w:val="22"/>
          <w:lang w:eastAsia="pl-PL"/>
        </w:rPr>
        <w:t xml:space="preserve"> r., </w:t>
      </w:r>
      <w:r w:rsidRPr="00EA4FA3">
        <w:rPr>
          <w:rFonts w:eastAsia="Times New Roman" w:cstheme="minorHAnsi"/>
          <w:i/>
          <w:snapToGrid w:val="0"/>
          <w:sz w:val="22"/>
          <w:szCs w:val="22"/>
          <w:lang w:eastAsia="pl-PL"/>
        </w:rPr>
        <w:t xml:space="preserve">przy czym w przypadku przedłużających się procedur przetargowych, termin </w:t>
      </w:r>
      <w:r w:rsidRPr="00EA4FA3">
        <w:rPr>
          <w:rFonts w:cstheme="minorHAnsi"/>
          <w:i/>
          <w:iCs/>
          <w:snapToGrid w:val="0"/>
          <w:sz w:val="22"/>
          <w:szCs w:val="22"/>
        </w:rPr>
        <w:t>rozpoczęcia i zakończenia realizacji zamówienia może ulec zmianie przy zachowaniu 12-to miesięcznego okresu trwania umowy</w:t>
      </w:r>
      <w:r w:rsidRPr="00EA4FA3">
        <w:rPr>
          <w:rFonts w:cstheme="minorHAnsi"/>
          <w:snapToGrid w:val="0"/>
          <w:sz w:val="22"/>
          <w:szCs w:val="22"/>
        </w:rPr>
        <w:t>.)</w:t>
      </w:r>
    </w:p>
    <w:p w14:paraId="32218B23"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5848E4A8"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3</w:t>
      </w:r>
    </w:p>
    <w:p w14:paraId="7F78ED13"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Wynagrodzenie i sposób rozliczenia:</w:t>
      </w:r>
    </w:p>
    <w:p w14:paraId="5D2BEF42" w14:textId="77777777" w:rsidR="00946ABF" w:rsidRPr="00934600"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t>Łączna kwota całkowitego wynagrodzenia brutto Wykonawcy z tytułu realizacji usług objętych umową, w całym okresie obowiązywania umowy określonym w § 2, z zastrzeżeniem § 17 niniejszej umowy, nie może przekroczyć kwoty:</w:t>
      </w:r>
    </w:p>
    <w:p w14:paraId="79868C77" w14:textId="77777777" w:rsidR="00946ABF" w:rsidRPr="00934600" w:rsidRDefault="00946ABF" w:rsidP="00946ABF">
      <w:pPr>
        <w:autoSpaceDE w:val="0"/>
        <w:autoSpaceDN w:val="0"/>
        <w:adjustRightInd w:val="0"/>
        <w:spacing w:line="360" w:lineRule="auto"/>
        <w:ind w:left="644"/>
        <w:rPr>
          <w:rFonts w:cstheme="minorHAnsi"/>
          <w:sz w:val="22"/>
          <w:szCs w:val="22"/>
        </w:rPr>
      </w:pPr>
      <w:r w:rsidRPr="00934600">
        <w:rPr>
          <w:rFonts w:cstheme="minorHAnsi"/>
          <w:sz w:val="22"/>
          <w:szCs w:val="22"/>
        </w:rPr>
        <w:t xml:space="preserve"> </w:t>
      </w:r>
      <w:r w:rsidRPr="00934600">
        <w:rPr>
          <w:rFonts w:cstheme="minorHAnsi"/>
          <w:b/>
          <w:bCs/>
          <w:sz w:val="22"/>
          <w:szCs w:val="22"/>
        </w:rPr>
        <w:t>…………………………..</w:t>
      </w:r>
      <w:r w:rsidRPr="00934600">
        <w:rPr>
          <w:rFonts w:cstheme="minorHAnsi"/>
          <w:b/>
          <w:sz w:val="22"/>
          <w:szCs w:val="22"/>
        </w:rPr>
        <w:t xml:space="preserve"> zł</w:t>
      </w:r>
      <w:r w:rsidRPr="00934600">
        <w:rPr>
          <w:rFonts w:cstheme="minorHAnsi"/>
          <w:sz w:val="22"/>
          <w:szCs w:val="22"/>
        </w:rPr>
        <w:t xml:space="preserve"> </w:t>
      </w:r>
      <w:r w:rsidRPr="00934600">
        <w:rPr>
          <w:rFonts w:cstheme="minorHAnsi"/>
          <w:b/>
          <w:bCs/>
          <w:sz w:val="22"/>
          <w:szCs w:val="22"/>
        </w:rPr>
        <w:t xml:space="preserve">brutto </w:t>
      </w:r>
      <w:r w:rsidRPr="00934600">
        <w:rPr>
          <w:rFonts w:cstheme="minorHAnsi"/>
          <w:b/>
          <w:sz w:val="22"/>
          <w:szCs w:val="22"/>
        </w:rPr>
        <w:t>(słownie: ………………………………………………………………………)</w:t>
      </w:r>
      <w:r w:rsidRPr="00934600">
        <w:rPr>
          <w:rFonts w:cstheme="minorHAnsi"/>
          <w:sz w:val="22"/>
          <w:szCs w:val="22"/>
        </w:rPr>
        <w:t xml:space="preserve">, </w:t>
      </w:r>
    </w:p>
    <w:p w14:paraId="39C7BB19" w14:textId="77777777" w:rsidR="00946ABF" w:rsidRPr="00934600" w:rsidRDefault="00946ABF" w:rsidP="00946ABF">
      <w:pPr>
        <w:autoSpaceDE w:val="0"/>
        <w:autoSpaceDN w:val="0"/>
        <w:adjustRightInd w:val="0"/>
        <w:spacing w:line="360" w:lineRule="auto"/>
        <w:ind w:left="644"/>
        <w:rPr>
          <w:rFonts w:cstheme="minorHAnsi"/>
          <w:sz w:val="22"/>
          <w:szCs w:val="22"/>
        </w:rPr>
      </w:pPr>
      <w:r w:rsidRPr="00934600">
        <w:rPr>
          <w:rFonts w:cstheme="minorHAnsi"/>
          <w:sz w:val="22"/>
          <w:szCs w:val="22"/>
        </w:rPr>
        <w:t>w tym obowiązujący podatek VAT, kwota netto: …………………………………………………………………………… zł                                                                           (słownie: ……………………………………………………………………………………………….).</w:t>
      </w:r>
    </w:p>
    <w:p w14:paraId="3E619050" w14:textId="77777777" w:rsidR="00946ABF" w:rsidRPr="00934600"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t>Ceny jednostkowe za odbiór odpadów komunalnych w podziale na poszczególne frakcje i z uwzględnieniem różnych wielkości pojemników, jak również ceny jednostkowe za dzierżawę pojemników wyszczególnionych w załączniku nr 1b do umowy, zostały ujęte w Formularzu cenowym stanowiącym Załącznik nr 1a do niniejszej Umowy.</w:t>
      </w:r>
    </w:p>
    <w:p w14:paraId="3FEA2BEC" w14:textId="77777777" w:rsidR="00946ABF" w:rsidRPr="001965ED"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lang w:eastAsia="pl-PL"/>
        </w:rPr>
        <w:t xml:space="preserve">Wynagrodzenie Wykonawcy będzie rozliczane w systemie miesięcznym, wg stawek z Formularza </w:t>
      </w:r>
      <w:r w:rsidRPr="001965ED">
        <w:rPr>
          <w:rFonts w:cstheme="minorHAnsi"/>
          <w:sz w:val="22"/>
          <w:szCs w:val="22"/>
          <w:lang w:eastAsia="pl-PL"/>
        </w:rPr>
        <w:t>cenowego (Załącznik nr 1a do Umowy), zgodnie z faktycznym wykonaniem zamówienia.</w:t>
      </w:r>
    </w:p>
    <w:p w14:paraId="15A3D4EE" w14:textId="0B50B62C" w:rsidR="00946ABF" w:rsidRPr="001965ED" w:rsidRDefault="00946ABF" w:rsidP="00A35761">
      <w:pPr>
        <w:numPr>
          <w:ilvl w:val="0"/>
          <w:numId w:val="71"/>
        </w:numPr>
        <w:autoSpaceDE w:val="0"/>
        <w:autoSpaceDN w:val="0"/>
        <w:adjustRightInd w:val="0"/>
        <w:spacing w:line="360" w:lineRule="auto"/>
        <w:rPr>
          <w:rFonts w:cstheme="minorHAnsi"/>
          <w:sz w:val="22"/>
          <w:szCs w:val="22"/>
        </w:rPr>
      </w:pPr>
      <w:r w:rsidRPr="001965ED">
        <w:rPr>
          <w:rFonts w:cstheme="minorHAnsi"/>
          <w:sz w:val="22"/>
          <w:szCs w:val="22"/>
          <w:lang w:eastAsia="pl-PL"/>
        </w:rPr>
        <w:t xml:space="preserve">Wykonawca po zakończeniu każdego miesiąca kalendarzowego będzie wystawiał </w:t>
      </w:r>
      <w:r w:rsidR="001965ED" w:rsidRPr="001965ED">
        <w:rPr>
          <w:rFonts w:cstheme="minorHAnsi"/>
          <w:sz w:val="22"/>
          <w:szCs w:val="22"/>
          <w:lang w:eastAsia="pl-PL"/>
        </w:rPr>
        <w:t xml:space="preserve">Zamawiającemu następujące </w:t>
      </w:r>
      <w:r w:rsidRPr="001965ED">
        <w:rPr>
          <w:rFonts w:cstheme="minorHAnsi"/>
          <w:sz w:val="22"/>
          <w:szCs w:val="22"/>
          <w:lang w:eastAsia="pl-PL"/>
        </w:rPr>
        <w:t>faktury:</w:t>
      </w:r>
    </w:p>
    <w:p w14:paraId="492C59EB" w14:textId="0D11EF35" w:rsidR="00946ABF" w:rsidRPr="001965ED" w:rsidRDefault="001965ED" w:rsidP="00A35761">
      <w:pPr>
        <w:numPr>
          <w:ilvl w:val="0"/>
          <w:numId w:val="72"/>
        </w:numPr>
        <w:autoSpaceDE w:val="0"/>
        <w:autoSpaceDN w:val="0"/>
        <w:adjustRightInd w:val="0"/>
        <w:spacing w:line="360" w:lineRule="auto"/>
        <w:rPr>
          <w:rFonts w:cstheme="minorHAnsi"/>
          <w:sz w:val="22"/>
          <w:szCs w:val="22"/>
          <w:lang w:eastAsia="pl-PL"/>
        </w:rPr>
      </w:pPr>
      <w:r w:rsidRPr="001965ED">
        <w:rPr>
          <w:rFonts w:cstheme="minorHAnsi"/>
          <w:sz w:val="22"/>
          <w:szCs w:val="22"/>
          <w:lang w:eastAsia="pl-PL"/>
        </w:rPr>
        <w:t>1 zbiorczą fakturę za wywóz odpadów wg harmonogramu,</w:t>
      </w:r>
    </w:p>
    <w:p w14:paraId="08791F98" w14:textId="49AD234F" w:rsidR="00946ABF" w:rsidRDefault="001965ED" w:rsidP="001965ED">
      <w:pPr>
        <w:numPr>
          <w:ilvl w:val="0"/>
          <w:numId w:val="72"/>
        </w:numPr>
        <w:autoSpaceDE w:val="0"/>
        <w:autoSpaceDN w:val="0"/>
        <w:adjustRightInd w:val="0"/>
        <w:spacing w:line="360" w:lineRule="auto"/>
        <w:rPr>
          <w:rFonts w:cstheme="minorHAnsi"/>
          <w:sz w:val="22"/>
          <w:szCs w:val="22"/>
          <w:lang w:eastAsia="pl-PL"/>
        </w:rPr>
      </w:pPr>
      <w:r w:rsidRPr="001965ED">
        <w:rPr>
          <w:rFonts w:cstheme="minorHAnsi"/>
          <w:sz w:val="22"/>
          <w:szCs w:val="22"/>
        </w:rPr>
        <w:t>3 faktury za dzierżawę pojemników: 1 dla akademików, 1 dla wydziałów i 1 dla pozostałych jednostek</w:t>
      </w:r>
      <w:r w:rsidR="006A7991">
        <w:rPr>
          <w:rFonts w:cstheme="minorHAnsi"/>
          <w:sz w:val="22"/>
          <w:szCs w:val="22"/>
        </w:rPr>
        <w:t>,</w:t>
      </w:r>
    </w:p>
    <w:p w14:paraId="677C59BB" w14:textId="288B53CB" w:rsidR="006A7991" w:rsidRPr="001965ED" w:rsidRDefault="006A7991" w:rsidP="001965ED">
      <w:pPr>
        <w:numPr>
          <w:ilvl w:val="0"/>
          <w:numId w:val="72"/>
        </w:numPr>
        <w:autoSpaceDE w:val="0"/>
        <w:autoSpaceDN w:val="0"/>
        <w:adjustRightInd w:val="0"/>
        <w:spacing w:line="360" w:lineRule="auto"/>
        <w:rPr>
          <w:rFonts w:cstheme="minorHAnsi"/>
          <w:sz w:val="22"/>
          <w:szCs w:val="22"/>
          <w:lang w:eastAsia="pl-PL"/>
        </w:rPr>
      </w:pPr>
      <w:r>
        <w:rPr>
          <w:rFonts w:cstheme="minorHAnsi"/>
          <w:sz w:val="22"/>
          <w:szCs w:val="22"/>
        </w:rPr>
        <w:t>1 zbiorczą fakturę za odbiór odpadów wielkogabarytowych, zielonych i tekstyliów z podstawionych kontenerów, ze wskazaniem adresu odbioru i rodzaju odbieranych odpadów, z zastrzeżeniem, że na życzenie jednostek Zamawiającego dopuszczalne jest wystawienie pojedynczych faktur w trakcie miesiąca rozliczeniowego.</w:t>
      </w:r>
    </w:p>
    <w:p w14:paraId="29BDCF28" w14:textId="65ECC335" w:rsidR="00946ABF" w:rsidRPr="001965ED" w:rsidRDefault="00946ABF" w:rsidP="00A35761">
      <w:pPr>
        <w:numPr>
          <w:ilvl w:val="0"/>
          <w:numId w:val="71"/>
        </w:numPr>
        <w:autoSpaceDE w:val="0"/>
        <w:autoSpaceDN w:val="0"/>
        <w:adjustRightInd w:val="0"/>
        <w:spacing w:line="360" w:lineRule="auto"/>
        <w:rPr>
          <w:rFonts w:cstheme="minorHAnsi"/>
          <w:sz w:val="22"/>
          <w:szCs w:val="22"/>
        </w:rPr>
      </w:pPr>
      <w:r w:rsidRPr="001965ED">
        <w:rPr>
          <w:rFonts w:cstheme="minorHAnsi"/>
          <w:sz w:val="22"/>
          <w:szCs w:val="22"/>
        </w:rPr>
        <w:t>Podstawę do rozliczenia usług i wystawienia faktury przez Wykonawcę będzie stanowił pisemny protokół wykonania usług w okresie rozliczeniowym</w:t>
      </w:r>
      <w:r w:rsidR="001965ED" w:rsidRPr="001965ED">
        <w:rPr>
          <w:rFonts w:cstheme="minorHAnsi"/>
          <w:sz w:val="22"/>
          <w:szCs w:val="22"/>
        </w:rPr>
        <w:t>,</w:t>
      </w:r>
      <w:r w:rsidRPr="001965ED">
        <w:rPr>
          <w:rFonts w:cstheme="minorHAnsi"/>
          <w:sz w:val="22"/>
          <w:szCs w:val="22"/>
        </w:rPr>
        <w:t xml:space="preserve"> sporządzony przez Wykonawcę </w:t>
      </w:r>
      <w:r w:rsidR="001965ED" w:rsidRPr="001965ED">
        <w:rPr>
          <w:rFonts w:cstheme="minorHAnsi"/>
          <w:sz w:val="22"/>
          <w:szCs w:val="22"/>
        </w:rPr>
        <w:t>w formie elektronicznej, zawierający ilość i datę odbioru poszczególnych odpadów oraz koszty ich odbioru w rozbiciu na poszczególne adresy jednostek Uniwersytetu Łódzkiego.</w:t>
      </w:r>
    </w:p>
    <w:p w14:paraId="71C0E933" w14:textId="4D0487AA" w:rsidR="00946ABF" w:rsidRPr="00934600"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lastRenderedPageBreak/>
        <w:t>Protokoły wykonania usług sporządzone z podziałem na obiekty Zamawiającego wraz z comiesięcznym sprawozdaniem dotyczącym ilości odebranych odpadów (wersja elektroniczna Excel) Wykonawca zobowiązany jest przedłożyć Zamawiającemu nie później niż w ciągu 5 dni roboczych od zakończenia miesiąca kalendarzowego.</w:t>
      </w:r>
    </w:p>
    <w:p w14:paraId="10BF4829" w14:textId="77777777" w:rsidR="00946ABF" w:rsidRPr="00934600"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t>Zamawiający zobowiązany jest do weryfikacji i podpisania protokołów wykonania usług, nie później niż w ciągu 5 dni roboczych od ich dostarczenia przez Wykonawcę oraz do poinformowania Wykonawcy o wysokości naliczonych kar umownych.</w:t>
      </w:r>
    </w:p>
    <w:p w14:paraId="153FFF79" w14:textId="77777777" w:rsidR="00946ABF" w:rsidRPr="001965ED" w:rsidRDefault="00946ABF" w:rsidP="00A35761">
      <w:pPr>
        <w:numPr>
          <w:ilvl w:val="0"/>
          <w:numId w:val="71"/>
        </w:numPr>
        <w:autoSpaceDE w:val="0"/>
        <w:autoSpaceDN w:val="0"/>
        <w:adjustRightInd w:val="0"/>
        <w:spacing w:line="360" w:lineRule="auto"/>
        <w:rPr>
          <w:rFonts w:cstheme="minorHAnsi"/>
          <w:sz w:val="22"/>
          <w:szCs w:val="22"/>
        </w:rPr>
      </w:pPr>
      <w:r w:rsidRPr="00934600">
        <w:rPr>
          <w:rFonts w:cstheme="minorHAnsi"/>
          <w:sz w:val="22"/>
          <w:szCs w:val="22"/>
        </w:rPr>
        <w:t xml:space="preserve">Wynagrodzenie należne Wykonawcy będzie płatne przelewem na konto Wykonawcy wskazane na fakturze, w terminie </w:t>
      </w:r>
      <w:r w:rsidRPr="00934600">
        <w:rPr>
          <w:rFonts w:cstheme="minorHAnsi"/>
          <w:b/>
          <w:sz w:val="22"/>
          <w:szCs w:val="22"/>
        </w:rPr>
        <w:t>30 dni</w:t>
      </w:r>
      <w:r w:rsidRPr="00934600">
        <w:rPr>
          <w:rFonts w:cstheme="minorHAnsi"/>
          <w:sz w:val="22"/>
          <w:szCs w:val="22"/>
        </w:rPr>
        <w:t xml:space="preserve"> </w:t>
      </w:r>
      <w:r w:rsidRPr="001965ED">
        <w:rPr>
          <w:rFonts w:cstheme="minorHAnsi"/>
          <w:sz w:val="22"/>
          <w:szCs w:val="22"/>
        </w:rPr>
        <w:t>od daty wpływu prawidłowo wystawionej faktury do Zamawiającego. Datą zapłaty jest dzień obciążenia rachunku Zamawiającego.</w:t>
      </w:r>
    </w:p>
    <w:p w14:paraId="48338775" w14:textId="30B4DBDA" w:rsidR="00F74131" w:rsidRPr="00934600" w:rsidRDefault="00F74131" w:rsidP="00A35761">
      <w:pPr>
        <w:numPr>
          <w:ilvl w:val="0"/>
          <w:numId w:val="71"/>
        </w:numPr>
        <w:autoSpaceDE w:val="0"/>
        <w:autoSpaceDN w:val="0"/>
        <w:adjustRightInd w:val="0"/>
        <w:spacing w:line="360" w:lineRule="auto"/>
        <w:rPr>
          <w:rFonts w:cstheme="minorHAnsi"/>
          <w:sz w:val="22"/>
          <w:szCs w:val="22"/>
        </w:rPr>
      </w:pPr>
      <w:r w:rsidRPr="001965ED">
        <w:rPr>
          <w:rFonts w:cstheme="minorHAnsi"/>
          <w:sz w:val="22"/>
          <w:szCs w:val="22"/>
        </w:rPr>
        <w:t xml:space="preserve">Zamawiający </w:t>
      </w:r>
      <w:r w:rsidRPr="001965ED">
        <w:rPr>
          <w:rFonts w:eastAsia="Times New Roman" w:cstheme="minorHAnsi"/>
          <w:kern w:val="20"/>
          <w:sz w:val="22"/>
          <w:szCs w:val="22"/>
          <w:lang w:eastAsia="ar-SA"/>
        </w:rPr>
        <w:t xml:space="preserve">dopuszcza możliwość przesyłania ustrukturyzowanych faktur elektronicznych na konto Zamawiającego utworzone na platformie stworzonej w trybie </w:t>
      </w:r>
      <w:r w:rsidRPr="00B567D9">
        <w:rPr>
          <w:rFonts w:eastAsia="Times New Roman" w:cstheme="minorHAnsi"/>
          <w:kern w:val="20"/>
          <w:sz w:val="22"/>
          <w:szCs w:val="22"/>
          <w:lang w:eastAsia="ar-SA"/>
        </w:rPr>
        <w:t>ustawy z dnia 9 listopada 2018r. o elektronicznym fakturowaniu w zamówieniach publicznych, koncesjach na roboty budowlane lub usługi oraz partnerstwie publiczno-prywatnym (t.</w:t>
      </w:r>
      <w:r w:rsidR="00B567D9" w:rsidRPr="00B567D9">
        <w:rPr>
          <w:rFonts w:eastAsia="Times New Roman" w:cstheme="minorHAnsi"/>
          <w:kern w:val="20"/>
          <w:sz w:val="22"/>
          <w:szCs w:val="22"/>
          <w:lang w:eastAsia="ar-SA"/>
        </w:rPr>
        <w:t>j.</w:t>
      </w:r>
      <w:r w:rsidRPr="00B567D9">
        <w:rPr>
          <w:rFonts w:eastAsia="Times New Roman" w:cstheme="minorHAnsi"/>
          <w:kern w:val="20"/>
          <w:sz w:val="22"/>
          <w:szCs w:val="22"/>
          <w:lang w:eastAsia="ar-SA"/>
        </w:rPr>
        <w:t xml:space="preserve"> - Dz.U. z 2020 r. poz. 1666</w:t>
      </w:r>
      <w:r w:rsidR="00B567D9" w:rsidRPr="00B567D9">
        <w:rPr>
          <w:rFonts w:eastAsia="Times New Roman" w:cstheme="minorHAnsi"/>
          <w:kern w:val="20"/>
          <w:sz w:val="22"/>
          <w:szCs w:val="22"/>
          <w:lang w:eastAsia="ar-SA"/>
        </w:rPr>
        <w:t xml:space="preserve"> z </w:t>
      </w:r>
      <w:proofErr w:type="spellStart"/>
      <w:r w:rsidR="00B567D9" w:rsidRPr="00B567D9">
        <w:rPr>
          <w:rFonts w:eastAsia="Times New Roman" w:cstheme="minorHAnsi"/>
          <w:kern w:val="20"/>
          <w:sz w:val="22"/>
          <w:szCs w:val="22"/>
          <w:lang w:eastAsia="ar-SA"/>
        </w:rPr>
        <w:t>późn</w:t>
      </w:r>
      <w:proofErr w:type="spellEnd"/>
      <w:r w:rsidR="00B567D9" w:rsidRPr="00B567D9">
        <w:rPr>
          <w:rFonts w:eastAsia="Times New Roman" w:cstheme="minorHAnsi"/>
          <w:kern w:val="20"/>
          <w:sz w:val="22"/>
          <w:szCs w:val="22"/>
          <w:lang w:eastAsia="ar-SA"/>
        </w:rPr>
        <w:t>. zm.</w:t>
      </w:r>
      <w:r w:rsidRPr="00B567D9">
        <w:rPr>
          <w:rFonts w:eastAsia="Times New Roman" w:cstheme="minorHAnsi"/>
          <w:kern w:val="20"/>
          <w:sz w:val="22"/>
          <w:szCs w:val="22"/>
          <w:lang w:eastAsia="ar-SA"/>
        </w:rPr>
        <w:t>).</w:t>
      </w:r>
      <w:r w:rsidR="001965ED" w:rsidRPr="001965ED">
        <w:rPr>
          <w:rStyle w:val="contentpasted0"/>
          <w:rFonts w:eastAsia="Times New Roman" w:cstheme="minorHAnsi"/>
          <w:color w:val="000000"/>
        </w:rPr>
        <w:t xml:space="preserve"> Dane</w:t>
      </w:r>
      <w:r w:rsidR="001965ED" w:rsidRPr="00E32747">
        <w:rPr>
          <w:rStyle w:val="contentpasted0"/>
          <w:rFonts w:eastAsia="Times New Roman" w:cstheme="minorHAnsi"/>
          <w:color w:val="000000"/>
        </w:rPr>
        <w:t xml:space="preserve"> platformy: </w:t>
      </w:r>
      <w:r w:rsidR="001965ED" w:rsidRPr="00E32747">
        <w:rPr>
          <w:rStyle w:val="contentpasted0"/>
          <w:rFonts w:eastAsia="Times New Roman" w:cstheme="minorHAnsi"/>
          <w:color w:val="000000"/>
          <w:shd w:val="clear" w:color="auto" w:fill="FFFFFF"/>
        </w:rPr>
        <w:t> </w:t>
      </w:r>
      <w:hyperlink r:id="rId29" w:history="1">
        <w:r w:rsidR="001965ED" w:rsidRPr="00E32747">
          <w:rPr>
            <w:rStyle w:val="Hipercze"/>
            <w:rFonts w:eastAsia="Times New Roman" w:cstheme="minorHAnsi"/>
            <w:shd w:val="clear" w:color="auto" w:fill="FFFFFF"/>
          </w:rPr>
          <w:t xml:space="preserve">PEF </w:t>
        </w:r>
        <w:proofErr w:type="spellStart"/>
        <w:r w:rsidR="001965ED" w:rsidRPr="00E32747">
          <w:rPr>
            <w:rStyle w:val="Hipercze"/>
            <w:rFonts w:eastAsia="Times New Roman" w:cstheme="minorHAnsi"/>
            <w:shd w:val="clear" w:color="auto" w:fill="FFFFFF"/>
          </w:rPr>
          <w:t>expert</w:t>
        </w:r>
        <w:proofErr w:type="spellEnd"/>
        <w:r w:rsidR="001965ED" w:rsidRPr="00E32747">
          <w:rPr>
            <w:rStyle w:val="Hipercze"/>
            <w:rFonts w:eastAsia="Times New Roman" w:cstheme="minorHAnsi"/>
            <w:shd w:val="clear" w:color="auto" w:fill="FFFFFF"/>
          </w:rPr>
          <w:t xml:space="preserve"> Platforma Elektronicznego Fakturowania</w:t>
        </w:r>
      </w:hyperlink>
    </w:p>
    <w:p w14:paraId="7304D95A" w14:textId="505A64D7" w:rsidR="00B10F08" w:rsidRPr="00167F00" w:rsidRDefault="00B10F08" w:rsidP="00946ABF">
      <w:pPr>
        <w:autoSpaceDE w:val="0"/>
        <w:autoSpaceDN w:val="0"/>
        <w:adjustRightInd w:val="0"/>
        <w:spacing w:line="276" w:lineRule="auto"/>
        <w:rPr>
          <w:rFonts w:cstheme="minorHAnsi"/>
          <w:color w:val="000000"/>
          <w:sz w:val="22"/>
          <w:szCs w:val="22"/>
        </w:rPr>
      </w:pPr>
    </w:p>
    <w:p w14:paraId="3BCE2AFB" w14:textId="7D07E782" w:rsidR="00B579B2" w:rsidRDefault="00B579B2" w:rsidP="00167F00">
      <w:pPr>
        <w:autoSpaceDE w:val="0"/>
        <w:autoSpaceDN w:val="0"/>
        <w:adjustRightInd w:val="0"/>
        <w:spacing w:line="276" w:lineRule="auto"/>
        <w:rPr>
          <w:rFonts w:cstheme="minorHAnsi"/>
          <w:color w:val="000000"/>
          <w:sz w:val="22"/>
          <w:szCs w:val="22"/>
          <w:highlight w:val="yellow"/>
        </w:rPr>
      </w:pPr>
    </w:p>
    <w:p w14:paraId="48C14CD5"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4</w:t>
      </w:r>
    </w:p>
    <w:p w14:paraId="3AAD5827"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bCs/>
          <w:sz w:val="22"/>
          <w:szCs w:val="22"/>
        </w:rPr>
        <w:t xml:space="preserve">1. </w:t>
      </w:r>
      <w:r w:rsidRPr="00934600">
        <w:rPr>
          <w:rFonts w:cstheme="minorHAnsi"/>
          <w:sz w:val="22"/>
          <w:szCs w:val="22"/>
        </w:rPr>
        <w:t xml:space="preserve">Zamawiający oświadcza, że będzie realizować płatności za faktury z zastosowaniem mechanizmu podzielonej płatności tzw. Split </w:t>
      </w:r>
      <w:proofErr w:type="spellStart"/>
      <w:r w:rsidRPr="00934600">
        <w:rPr>
          <w:rFonts w:cstheme="minorHAnsi"/>
          <w:sz w:val="22"/>
          <w:szCs w:val="22"/>
        </w:rPr>
        <w:t>payment</w:t>
      </w:r>
      <w:proofErr w:type="spellEnd"/>
      <w:r w:rsidRPr="00934600">
        <w:rPr>
          <w:rFonts w:cstheme="minorHAnsi"/>
          <w:sz w:val="22"/>
          <w:szCs w:val="22"/>
        </w:rPr>
        <w:t>.</w:t>
      </w:r>
    </w:p>
    <w:p w14:paraId="271BA2AA" w14:textId="77777777" w:rsidR="00946ABF" w:rsidRPr="00934600" w:rsidRDefault="00946ABF" w:rsidP="00946ABF">
      <w:pPr>
        <w:tabs>
          <w:tab w:val="left" w:pos="180"/>
        </w:tabs>
        <w:snapToGrid w:val="0"/>
        <w:spacing w:line="360" w:lineRule="auto"/>
        <w:ind w:right="98"/>
        <w:rPr>
          <w:rFonts w:cstheme="minorHAnsi"/>
          <w:sz w:val="22"/>
          <w:szCs w:val="22"/>
        </w:rPr>
      </w:pPr>
      <w:r w:rsidRPr="00934600">
        <w:rPr>
          <w:rFonts w:cstheme="minorHAnsi"/>
          <w:sz w:val="22"/>
          <w:szCs w:val="22"/>
        </w:rPr>
        <w:t>2. W przypadku, gdy wskazany przez Wykonawcę rachunek bankowy, na który na nastąpić zapłata wynagrodzenia nie widnieje w wykazie podmiotów zarejestrowanych jako podatnicy VAT, niezarejestrowanych oraz wykreślonych i przywróconych do rejestru VAT, Zamawiającemu przysługuje prawo wstrzymania zapłaty wynagrodzenia do czasu uzyskania wpisu tego rachunku bankowego lub rachunku powiązanego z rachunkiem Wykonawcy do przedmiotowego wykazu lub wskazania nowego rachunku bankowego ujawnionego w ww. wykazie. Wstrzymanie zapłaty w przypadku o którym mowa powyżej nie jest traktowane jako opóźnienie Zamawiającego w zapłacie należnego wynagrodzenia i w takim przypadku nie będą naliczane za ten okres odsetki za opóźnienie w wysokości odsetek ustawowych, jak i uznaje się, że wynagrodzenie nie jest jeszcze należne Wykonawcy w tym okresie.</w:t>
      </w:r>
    </w:p>
    <w:p w14:paraId="6A3C2D12" w14:textId="77777777" w:rsidR="00946ABF" w:rsidRPr="00934600" w:rsidRDefault="00946ABF" w:rsidP="00946ABF">
      <w:pPr>
        <w:tabs>
          <w:tab w:val="left" w:pos="180"/>
        </w:tabs>
        <w:snapToGrid w:val="0"/>
        <w:spacing w:line="360" w:lineRule="auto"/>
        <w:ind w:right="98"/>
        <w:rPr>
          <w:rFonts w:cstheme="minorHAnsi"/>
          <w:sz w:val="22"/>
          <w:szCs w:val="22"/>
        </w:rPr>
      </w:pPr>
      <w:r w:rsidRPr="00934600">
        <w:rPr>
          <w:rFonts w:cstheme="minorHAnsi"/>
          <w:sz w:val="22"/>
          <w:szCs w:val="22"/>
        </w:rPr>
        <w:t>3. Wykonawca oświadcza, że konto firmowe, na które mają być dokonywane płatności wynikające z niniejszej umowy, jest zgłoszone do Urzędu Skarbowego.</w:t>
      </w:r>
    </w:p>
    <w:p w14:paraId="33496D53" w14:textId="2199F929" w:rsidR="00946ABF" w:rsidRDefault="00946ABF" w:rsidP="00946ABF">
      <w:pPr>
        <w:autoSpaceDE w:val="0"/>
        <w:autoSpaceDN w:val="0"/>
        <w:adjustRightInd w:val="0"/>
        <w:spacing w:line="276" w:lineRule="auto"/>
        <w:rPr>
          <w:rFonts w:cstheme="minorHAnsi"/>
          <w:color w:val="000000"/>
          <w:sz w:val="22"/>
          <w:szCs w:val="22"/>
          <w:highlight w:val="yellow"/>
        </w:rPr>
      </w:pPr>
      <w:r w:rsidRPr="00934600">
        <w:rPr>
          <w:rFonts w:cstheme="minorHAnsi"/>
          <w:sz w:val="22"/>
          <w:szCs w:val="22"/>
        </w:rPr>
        <w:t>4. Płatności regulowane będą przez Zamawiającego  na numer rachunku Wykonawcy zgłoszony do Urzędu Skarbowego i wskazany na fakturze.</w:t>
      </w:r>
    </w:p>
    <w:p w14:paraId="7E781D0D" w14:textId="60FF684B" w:rsidR="00946ABF" w:rsidRDefault="00946ABF" w:rsidP="00167F00">
      <w:pPr>
        <w:autoSpaceDE w:val="0"/>
        <w:autoSpaceDN w:val="0"/>
        <w:adjustRightInd w:val="0"/>
        <w:spacing w:line="276" w:lineRule="auto"/>
        <w:rPr>
          <w:rFonts w:cstheme="minorHAnsi"/>
          <w:color w:val="000000"/>
          <w:sz w:val="22"/>
          <w:szCs w:val="22"/>
          <w:highlight w:val="yellow"/>
        </w:rPr>
      </w:pPr>
    </w:p>
    <w:p w14:paraId="10E98CDC" w14:textId="77777777" w:rsidR="00D074F6" w:rsidRDefault="00D074F6" w:rsidP="00946ABF">
      <w:pPr>
        <w:autoSpaceDE w:val="0"/>
        <w:autoSpaceDN w:val="0"/>
        <w:adjustRightInd w:val="0"/>
        <w:spacing w:line="360" w:lineRule="auto"/>
        <w:jc w:val="center"/>
        <w:rPr>
          <w:rFonts w:cstheme="minorHAnsi"/>
          <w:b/>
          <w:bCs/>
          <w:sz w:val="22"/>
          <w:szCs w:val="22"/>
        </w:rPr>
      </w:pPr>
    </w:p>
    <w:p w14:paraId="67B4CE68" w14:textId="40EE4C15"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lastRenderedPageBreak/>
        <w:t>§ 5</w:t>
      </w:r>
    </w:p>
    <w:p w14:paraId="1E5F6D2F"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Obowiązki Wykonawcy:</w:t>
      </w:r>
    </w:p>
    <w:p w14:paraId="4DEC7226" w14:textId="77777777" w:rsidR="00946ABF" w:rsidRPr="00517EF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 xml:space="preserve">1. Obowiązki </w:t>
      </w:r>
      <w:r w:rsidRPr="00517EF0">
        <w:rPr>
          <w:rFonts w:asciiTheme="minorHAnsi" w:hAnsiTheme="minorHAnsi" w:cstheme="minorHAnsi"/>
          <w:sz w:val="22"/>
          <w:szCs w:val="22"/>
        </w:rPr>
        <w:t>Wykonawcy przed rozpoczęciem oraz w trakcie realizacji zamówienia:</w:t>
      </w:r>
    </w:p>
    <w:p w14:paraId="02E3FFFD" w14:textId="77777777" w:rsidR="00946ABF" w:rsidRPr="00517EF0" w:rsidRDefault="00946ABF" w:rsidP="00946ABF">
      <w:pPr>
        <w:pStyle w:val="Tekstpodstawowy21"/>
        <w:spacing w:line="360" w:lineRule="auto"/>
        <w:ind w:left="567" w:hanging="567"/>
        <w:jc w:val="left"/>
        <w:rPr>
          <w:rFonts w:asciiTheme="minorHAnsi" w:hAnsiTheme="minorHAnsi" w:cstheme="minorHAnsi"/>
          <w:sz w:val="22"/>
          <w:szCs w:val="22"/>
        </w:rPr>
      </w:pPr>
      <w:r w:rsidRPr="00517EF0">
        <w:rPr>
          <w:rFonts w:asciiTheme="minorHAnsi" w:hAnsiTheme="minorHAnsi" w:cstheme="minorHAnsi"/>
          <w:sz w:val="22"/>
          <w:szCs w:val="22"/>
        </w:rPr>
        <w:t>a)</w:t>
      </w:r>
      <w:r w:rsidRPr="00517EF0">
        <w:rPr>
          <w:rFonts w:asciiTheme="minorHAnsi" w:hAnsiTheme="minorHAnsi" w:cstheme="minorHAnsi"/>
          <w:sz w:val="22"/>
          <w:szCs w:val="22"/>
        </w:rPr>
        <w:tab/>
        <w:t>przedmiot zamówienia winien być realizowany przez Wykonawcę zgodnie z:</w:t>
      </w:r>
    </w:p>
    <w:p w14:paraId="1208AEBC" w14:textId="77777777" w:rsidR="00B567D9" w:rsidRPr="001853C0" w:rsidRDefault="00B567D9" w:rsidP="00B567D9">
      <w:pPr>
        <w:pStyle w:val="Tekstpodstawowy21"/>
        <w:spacing w:line="360" w:lineRule="auto"/>
        <w:ind w:left="708"/>
        <w:jc w:val="left"/>
        <w:rPr>
          <w:rFonts w:asciiTheme="minorHAnsi" w:hAnsiTheme="minorHAnsi" w:cstheme="minorHAnsi"/>
          <w:sz w:val="22"/>
          <w:szCs w:val="22"/>
        </w:rPr>
      </w:pPr>
      <w:r w:rsidRPr="00E1220C">
        <w:rPr>
          <w:rFonts w:asciiTheme="minorHAnsi" w:hAnsiTheme="minorHAnsi" w:cstheme="minorHAnsi"/>
          <w:sz w:val="22"/>
          <w:szCs w:val="22"/>
        </w:rPr>
        <w:t>- ustawą z dnia 13 września 1996 r. o utrzymaniu czystości i porządku w gminach (t.j. Dz. U. z 2024 r., poz. 399),</w:t>
      </w:r>
    </w:p>
    <w:p w14:paraId="72242B93" w14:textId="77777777" w:rsidR="00B567D9" w:rsidRPr="00232EFA" w:rsidRDefault="00B567D9" w:rsidP="00B567D9">
      <w:pPr>
        <w:pStyle w:val="Tekstpodstawowy21"/>
        <w:spacing w:line="360" w:lineRule="auto"/>
        <w:ind w:left="708"/>
        <w:jc w:val="left"/>
        <w:rPr>
          <w:rFonts w:asciiTheme="minorHAnsi" w:hAnsiTheme="minorHAnsi" w:cstheme="minorHAnsi"/>
          <w:sz w:val="22"/>
          <w:szCs w:val="22"/>
        </w:rPr>
      </w:pPr>
      <w:r w:rsidRPr="001853C0">
        <w:rPr>
          <w:rFonts w:asciiTheme="minorHAnsi" w:hAnsiTheme="minorHAnsi" w:cstheme="minorHAnsi"/>
          <w:sz w:val="22"/>
          <w:szCs w:val="22"/>
        </w:rPr>
        <w:t xml:space="preserve">- ustawą z dnia 14 grudnia 2012 r. o </w:t>
      </w:r>
      <w:r w:rsidRPr="00E1220C">
        <w:rPr>
          <w:rFonts w:asciiTheme="minorHAnsi" w:hAnsiTheme="minorHAnsi" w:cstheme="minorHAnsi"/>
          <w:sz w:val="22"/>
          <w:szCs w:val="22"/>
        </w:rPr>
        <w:t xml:space="preserve">odpadach (t.j. Dz. U. z 2023 r. poz. </w:t>
      </w:r>
      <w:r w:rsidRPr="00232EFA">
        <w:rPr>
          <w:rFonts w:asciiTheme="minorHAnsi" w:hAnsiTheme="minorHAnsi" w:cstheme="minorHAnsi"/>
          <w:sz w:val="22"/>
          <w:szCs w:val="22"/>
        </w:rPr>
        <w:t xml:space="preserve">1587 z </w:t>
      </w:r>
      <w:proofErr w:type="spellStart"/>
      <w:r w:rsidRPr="00232EFA">
        <w:rPr>
          <w:rFonts w:asciiTheme="minorHAnsi" w:hAnsiTheme="minorHAnsi" w:cstheme="minorHAnsi"/>
          <w:sz w:val="22"/>
          <w:szCs w:val="22"/>
        </w:rPr>
        <w:t>późn</w:t>
      </w:r>
      <w:proofErr w:type="spellEnd"/>
      <w:r w:rsidRPr="00232EFA">
        <w:rPr>
          <w:rFonts w:asciiTheme="minorHAnsi" w:hAnsiTheme="minorHAnsi" w:cstheme="minorHAnsi"/>
          <w:sz w:val="22"/>
          <w:szCs w:val="22"/>
        </w:rPr>
        <w:t>. zm.)</w:t>
      </w:r>
    </w:p>
    <w:p w14:paraId="70A898F7" w14:textId="77777777" w:rsidR="00B567D9" w:rsidRPr="00A47EE7" w:rsidRDefault="00B567D9" w:rsidP="00B567D9">
      <w:pPr>
        <w:pStyle w:val="Tekstpodstawowy21"/>
        <w:spacing w:line="360" w:lineRule="auto"/>
        <w:ind w:left="708"/>
        <w:jc w:val="left"/>
        <w:rPr>
          <w:rFonts w:asciiTheme="minorHAnsi" w:hAnsiTheme="minorHAnsi" w:cstheme="minorHAnsi"/>
          <w:sz w:val="22"/>
          <w:szCs w:val="22"/>
        </w:rPr>
      </w:pPr>
      <w:r w:rsidRPr="00232EFA">
        <w:rPr>
          <w:rFonts w:asciiTheme="minorHAnsi" w:hAnsiTheme="minorHAnsi" w:cstheme="minorHAnsi"/>
          <w:sz w:val="22"/>
          <w:szCs w:val="22"/>
        </w:rPr>
        <w:t>- rozporządzeniem Ministra Środowiska z dnia 11 stycznia 2013 r. w sprawie szczegółowych wymagań w zakresie odbierania odpadów komunalnych od właścicieli nieruchomości (Dz. U. z 2013 r., poz. 122),</w:t>
      </w:r>
    </w:p>
    <w:p w14:paraId="0F013199" w14:textId="77777777" w:rsidR="00B567D9" w:rsidRPr="00A47EE7" w:rsidRDefault="00B567D9" w:rsidP="00B567D9">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xml:space="preserve">- </w:t>
      </w:r>
      <w:r w:rsidRPr="00A47EE7">
        <w:rPr>
          <w:rFonts w:asciiTheme="minorHAnsi" w:eastAsia="Calibri" w:hAnsiTheme="minorHAnsi" w:cstheme="minorHAnsi"/>
          <w:sz w:val="22"/>
          <w:szCs w:val="22"/>
          <w:lang w:eastAsia="en-US"/>
        </w:rPr>
        <w:t xml:space="preserve">Rozporządzeniem Ministra Środowiska z dnia 7 października 2016 r. w sprawie szczegółowych wymagań dla transportu </w:t>
      </w:r>
      <w:r w:rsidRPr="00232EFA">
        <w:rPr>
          <w:rFonts w:asciiTheme="minorHAnsi" w:eastAsia="Calibri" w:hAnsiTheme="minorHAnsi" w:cstheme="minorHAnsi"/>
          <w:sz w:val="22"/>
          <w:szCs w:val="22"/>
          <w:lang w:eastAsia="en-US"/>
        </w:rPr>
        <w:t>odpadów (Dz.U. z 2016 r., poz. 1742);</w:t>
      </w:r>
    </w:p>
    <w:p w14:paraId="3BD8636B" w14:textId="77777777" w:rsidR="00B567D9" w:rsidRPr="00A47EE7" w:rsidRDefault="00B567D9" w:rsidP="00B567D9">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xml:space="preserve">- rozporządzeniem Ministra Klimatu i Środowiska </w:t>
      </w:r>
      <w:r w:rsidRPr="0050786D">
        <w:rPr>
          <w:rFonts w:asciiTheme="minorHAnsi" w:hAnsiTheme="minorHAnsi" w:cstheme="minorHAnsi"/>
          <w:sz w:val="22"/>
          <w:szCs w:val="22"/>
        </w:rPr>
        <w:t>z dnia 10 maja 2021 r. w sprawie sposobu selektywnego zbierania wybranych frakcji odpadów (Dz. U. z 2021 r., poz. 906),</w:t>
      </w:r>
    </w:p>
    <w:p w14:paraId="776AD97B" w14:textId="77777777" w:rsidR="00B567D9" w:rsidRPr="00A47EE7" w:rsidRDefault="00B567D9" w:rsidP="00B567D9">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xml:space="preserve">- </w:t>
      </w:r>
      <w:r w:rsidRPr="005354DA">
        <w:rPr>
          <w:rFonts w:asciiTheme="minorHAnsi" w:hAnsiTheme="minorHAnsi" w:cstheme="minorHAnsi"/>
          <w:sz w:val="22"/>
          <w:szCs w:val="22"/>
        </w:rPr>
        <w:t>uchwałą nr XL/503/17 Sejmiku Województwa Łódzkiego z dnia 20 czerwca 2017 r. w sprawie wykonania Planu gospodarki odpadami województwa łódzkiego na lata 2016 – 2022 z uwzględnieniem lat 2023 – 2028  (Dziennik Urzędowy Województwa Łódzkiego z dnia 11 lipca 2017 r., poz. 3160) oraz uchwałami</w:t>
      </w:r>
      <w:r w:rsidRPr="00A47EE7">
        <w:rPr>
          <w:rFonts w:asciiTheme="minorHAnsi" w:hAnsiTheme="minorHAnsi" w:cstheme="minorHAnsi"/>
          <w:sz w:val="22"/>
          <w:szCs w:val="22"/>
        </w:rPr>
        <w:t xml:space="preserve"> ją zmieniającymi;</w:t>
      </w:r>
    </w:p>
    <w:p w14:paraId="6CBE9592" w14:textId="59264D2D" w:rsidR="00946ABF" w:rsidRPr="00517EF0" w:rsidRDefault="00B567D9" w:rsidP="00B567D9">
      <w:pPr>
        <w:pStyle w:val="Tekstpodstawowy21"/>
        <w:spacing w:line="360" w:lineRule="auto"/>
        <w:ind w:left="708"/>
        <w:jc w:val="left"/>
        <w:rPr>
          <w:rFonts w:asciiTheme="minorHAnsi" w:hAnsiTheme="minorHAnsi" w:cstheme="minorHAnsi"/>
          <w:sz w:val="22"/>
          <w:szCs w:val="22"/>
        </w:rPr>
      </w:pPr>
      <w:r w:rsidRPr="00A47EE7">
        <w:rPr>
          <w:rFonts w:asciiTheme="minorHAnsi" w:hAnsiTheme="minorHAnsi" w:cstheme="minorHAnsi"/>
          <w:sz w:val="22"/>
          <w:szCs w:val="22"/>
        </w:rPr>
        <w:t>- z obowiązującym w okresie wykonywania usługi Regulaminem utrzymania czystości i porządku na terenie Miasta Łodzi,</w:t>
      </w:r>
    </w:p>
    <w:p w14:paraId="667CE744"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b) Wykonawca, po dokonaniu opróżnienia pojemnika i odstawieniu go na miejsce, z którego został zabrany do opróżnienia lub po odebraniu worków z odpadami gromadzonymi w sposób selektywny, zobowiązany jest do utrzymywania miejsc, w których uprzednio znajdowało się urządzenie lub worki, w należytej czystości,</w:t>
      </w:r>
    </w:p>
    <w:p w14:paraId="60C104D3"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c) informacje, raporty miesięczne oraz sprawozdania:</w:t>
      </w:r>
    </w:p>
    <w:p w14:paraId="67E30CC9" w14:textId="3F788021" w:rsidR="00946ABF" w:rsidRPr="00934600" w:rsidRDefault="00946ABF" w:rsidP="00946ABF">
      <w:pPr>
        <w:pStyle w:val="Tekstpodstawowy21"/>
        <w:spacing w:line="360" w:lineRule="auto"/>
        <w:ind w:left="426"/>
        <w:jc w:val="left"/>
        <w:rPr>
          <w:rFonts w:asciiTheme="minorHAnsi" w:hAnsiTheme="minorHAnsi" w:cstheme="minorHAnsi"/>
          <w:sz w:val="22"/>
          <w:szCs w:val="22"/>
        </w:rPr>
      </w:pPr>
      <w:r w:rsidRPr="00934600">
        <w:rPr>
          <w:rFonts w:asciiTheme="minorHAnsi" w:hAnsiTheme="minorHAnsi" w:cstheme="minorHAnsi"/>
          <w:sz w:val="22"/>
          <w:szCs w:val="22"/>
        </w:rPr>
        <w:t xml:space="preserve">- Wykonawca zobowiązany jest do sporządzania i przedkładania Zamawiającemu miesięcznych raportów w terminie do 5 dni roboczych od zakończenia miesiąca, którego dany raport dotyczy, w formie papierowej </w:t>
      </w:r>
      <w:r w:rsidR="002B1DB1">
        <w:rPr>
          <w:rFonts w:asciiTheme="minorHAnsi" w:hAnsiTheme="minorHAnsi" w:cstheme="minorHAnsi"/>
          <w:sz w:val="22"/>
          <w:szCs w:val="22"/>
        </w:rPr>
        <w:t>lub</w:t>
      </w:r>
      <w:r w:rsidRPr="00934600">
        <w:rPr>
          <w:rFonts w:asciiTheme="minorHAnsi" w:hAnsiTheme="minorHAnsi" w:cstheme="minorHAnsi"/>
          <w:sz w:val="22"/>
          <w:szCs w:val="22"/>
        </w:rPr>
        <w:t xml:space="preserve"> elektronicznej z podziałem na poszczególne nieruchomości; raporty winny zawierać:</w:t>
      </w:r>
    </w:p>
    <w:p w14:paraId="0C6E57B6" w14:textId="77777777" w:rsidR="00946ABF" w:rsidRPr="00934600" w:rsidRDefault="00946ABF"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ilość odebranych odpadów (ogółem), wyrażoną w ilościach i wielkościach pojemników oraz ilości wywozów tych pojemników w danym miesiącu,</w:t>
      </w:r>
    </w:p>
    <w:p w14:paraId="002788AF" w14:textId="77777777" w:rsidR="00946ABF" w:rsidRPr="00934600" w:rsidRDefault="00946ABF"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informację o masie poszczególnych rodzajów odebranych i przekazanych do zagospodarowania odpadów komunalnych, w tym odebranych selektywnie,</w:t>
      </w:r>
    </w:p>
    <w:p w14:paraId="07B35175" w14:textId="77777777" w:rsidR="00946ABF" w:rsidRPr="00934600" w:rsidRDefault="00946ABF"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lastRenderedPageBreak/>
        <w:t>dowody przyjęcia odebranych odpadów komunalnych – kopie kart przekazania odpadów sporządzonych zgodnie z obowiązującymi przepisami; w karcie przekazania odpadów winna znajdować się adnotacja, że przedmiotowe odpady pochodzą od Zamawiającego,</w:t>
      </w:r>
    </w:p>
    <w:p w14:paraId="0548AB9C" w14:textId="77777777" w:rsidR="00946ABF" w:rsidRPr="00934600" w:rsidRDefault="00946ABF" w:rsidP="00A35761">
      <w:pPr>
        <w:pStyle w:val="Tekstpodstawowy21"/>
        <w:numPr>
          <w:ilvl w:val="0"/>
          <w:numId w:val="69"/>
        </w:numPr>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informację na temat zaobserwowanych nieprawidłowości związanych z selektywną zbiórką odpadów oraz gromadzenia odpadów poza pojemnikami na odpady,</w:t>
      </w:r>
    </w:p>
    <w:p w14:paraId="4FEC20B5"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d) Wykonawca powinien:</w:t>
      </w:r>
    </w:p>
    <w:p w14:paraId="30AF8E4F"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posiadać zasoby pojazdów przystosowanych do odbierania zmieszanych odpadów komunalnych oraz pojazdy przystosowane do odbierania selektywnie zebranych odpadów komunalnych, a także pojazdy do odbierania odpadów bez funkcji kompaktującej, w ilości gwarantującej sprawną realizację przedmiotu zamówienia,</w:t>
      </w:r>
    </w:p>
    <w:p w14:paraId="59F33561"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w:t>
      </w:r>
      <w:r w:rsidRPr="00934600">
        <w:rPr>
          <w:rFonts w:asciiTheme="minorHAnsi" w:hAnsiTheme="minorHAnsi" w:cstheme="minorHAnsi"/>
          <w:sz w:val="22"/>
          <w:szCs w:val="22"/>
        </w:rPr>
        <w:tab/>
        <w:t>trwale i czytelnie oznakować pojazdy w widocznym miejscu nazwą firmy oraz danymi adresowymi i numerem telefonu podmiotu odbierającego odpady komunalne,</w:t>
      </w:r>
    </w:p>
    <w:p w14:paraId="6253AB6B"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których konstrukcja musi zabezpieczać przed rozwiewaniem i rozpylaniem przewożonych odpadów oraz minimalizować oddziaływanie czynników atmosferycznych na odpady,</w:t>
      </w:r>
    </w:p>
    <w:p w14:paraId="3EE41844"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które winny być wyposażone w narzędzia lub urządzenia umożliwiające sprzątanie terenu po opróżnieniu pojemników,</w:t>
      </w:r>
    </w:p>
    <w:p w14:paraId="4F83ADDC"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realizować przedmiot zamówienia za pomocą pojazdów, które winny być wyposażone w system monitoringu bazującego na systemie pozycjonowania satelitarnego, umożliwiający trwałe zapisywanie, przechowywanie i odczytywanie danych o położeniu pojazdu i miejscach postojów oraz czujników zapisujących dane o miejscach wyładunku odpadów, umożliwiający weryfikację tych danych,</w:t>
      </w:r>
    </w:p>
    <w:p w14:paraId="09B1C3DE"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zapewnić mycie i dezynfekcję pojazdów i urządzeń z częstotliwością gwarantującą zapewnienie im właściwego stanu sanitarnego,</w:t>
      </w:r>
    </w:p>
    <w:p w14:paraId="03B3C131"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w przypadku gdy na terenie bazy magazynowo – transportowej następowałoby magazynowanie odpadów, należy zapewnić zabezpieczenie miejsc magazynowania selektywnie zebranych odpadów komunalnych przed emisją zanieczyszczeń do gruntu oraz przed działaniem czynników atmosferycznych oraz wagę najazdową,</w:t>
      </w:r>
    </w:p>
    <w:p w14:paraId="2207285B" w14:textId="77777777"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zapewnić zabezpieczenie pojazdów i urządzeń przed niekontrolowanym wydostawaniem się na zewnątrz odpadów  podczas ich magazynowania, przeładunku a także transportu,</w:t>
      </w:r>
    </w:p>
    <w:p w14:paraId="07A3DD57" w14:textId="0DF21C8D" w:rsidR="00946ABF" w:rsidRPr="00934600" w:rsidRDefault="00946ABF" w:rsidP="00946ABF">
      <w:pPr>
        <w:pStyle w:val="Tekstpodstawowy21"/>
        <w:spacing w:line="360" w:lineRule="auto"/>
        <w:ind w:left="993" w:hanging="284"/>
        <w:jc w:val="left"/>
        <w:rPr>
          <w:rFonts w:asciiTheme="minorHAnsi" w:hAnsiTheme="minorHAnsi" w:cstheme="minorHAnsi"/>
          <w:sz w:val="22"/>
          <w:szCs w:val="22"/>
        </w:rPr>
      </w:pPr>
      <w:r w:rsidRPr="00934600">
        <w:rPr>
          <w:rFonts w:asciiTheme="minorHAnsi" w:hAnsiTheme="minorHAnsi" w:cstheme="minorHAnsi"/>
          <w:sz w:val="22"/>
          <w:szCs w:val="22"/>
        </w:rPr>
        <w:t xml:space="preserve">- </w:t>
      </w:r>
      <w:r w:rsidRPr="00934600">
        <w:rPr>
          <w:rFonts w:asciiTheme="minorHAnsi" w:hAnsiTheme="minorHAnsi" w:cstheme="minorHAnsi"/>
          <w:sz w:val="22"/>
          <w:szCs w:val="22"/>
        </w:rPr>
        <w:tab/>
        <w:t xml:space="preserve">Wykonawca powinien realizować przedmiot zamówienia za pomocą pojazdów, które winny być </w:t>
      </w:r>
      <w:r w:rsidRPr="00517EF0">
        <w:rPr>
          <w:rFonts w:asciiTheme="minorHAnsi" w:hAnsiTheme="minorHAnsi" w:cstheme="minorHAnsi"/>
          <w:sz w:val="22"/>
          <w:szCs w:val="22"/>
        </w:rPr>
        <w:t xml:space="preserve">zarejestrowane i dopuszczone do ruchu oraz </w:t>
      </w:r>
      <w:r w:rsidRPr="001B042D">
        <w:rPr>
          <w:rFonts w:asciiTheme="minorHAnsi" w:hAnsiTheme="minorHAnsi" w:cstheme="minorHAnsi"/>
          <w:sz w:val="22"/>
          <w:szCs w:val="22"/>
        </w:rPr>
        <w:t xml:space="preserve">posiadać aktualne badania techniczne i świadectwa dopuszczenia do ruchu zgodnie z przepisami ustawy </w:t>
      </w:r>
      <w:r w:rsidR="00517EF0" w:rsidRPr="001B042D">
        <w:rPr>
          <w:rFonts w:asciiTheme="minorHAnsi" w:hAnsiTheme="minorHAnsi" w:cstheme="minorHAnsi"/>
          <w:sz w:val="22"/>
          <w:szCs w:val="22"/>
        </w:rPr>
        <w:t xml:space="preserve">z dnia 20 czerwca 1997 r. </w:t>
      </w:r>
      <w:r w:rsidRPr="001B042D">
        <w:rPr>
          <w:rFonts w:asciiTheme="minorHAnsi" w:hAnsiTheme="minorHAnsi" w:cstheme="minorHAnsi"/>
          <w:sz w:val="22"/>
          <w:szCs w:val="22"/>
        </w:rPr>
        <w:t>Prawo o ruchu drogowym (t.j. Dz. U. z 202</w:t>
      </w:r>
      <w:r w:rsidR="001B042D" w:rsidRPr="001B042D">
        <w:rPr>
          <w:rFonts w:asciiTheme="minorHAnsi" w:hAnsiTheme="minorHAnsi" w:cstheme="minorHAnsi"/>
          <w:sz w:val="22"/>
          <w:szCs w:val="22"/>
        </w:rPr>
        <w:t>3</w:t>
      </w:r>
      <w:r w:rsidRPr="001B042D">
        <w:rPr>
          <w:rFonts w:asciiTheme="minorHAnsi" w:hAnsiTheme="minorHAnsi" w:cstheme="minorHAnsi"/>
          <w:sz w:val="22"/>
          <w:szCs w:val="22"/>
        </w:rPr>
        <w:t xml:space="preserve"> r., poz. </w:t>
      </w:r>
      <w:r w:rsidR="001B042D" w:rsidRPr="001B042D">
        <w:rPr>
          <w:rFonts w:asciiTheme="minorHAnsi" w:hAnsiTheme="minorHAnsi" w:cstheme="minorHAnsi"/>
          <w:sz w:val="22"/>
          <w:szCs w:val="22"/>
        </w:rPr>
        <w:t>1047</w:t>
      </w:r>
      <w:r w:rsidR="00517EF0" w:rsidRPr="001B042D">
        <w:rPr>
          <w:rFonts w:asciiTheme="minorHAnsi" w:hAnsiTheme="minorHAnsi" w:cstheme="minorHAnsi"/>
          <w:sz w:val="22"/>
          <w:szCs w:val="22"/>
        </w:rPr>
        <w:t xml:space="preserve"> z </w:t>
      </w:r>
      <w:proofErr w:type="spellStart"/>
      <w:r w:rsidR="00517EF0" w:rsidRPr="001B042D">
        <w:rPr>
          <w:rFonts w:asciiTheme="minorHAnsi" w:hAnsiTheme="minorHAnsi" w:cstheme="minorHAnsi"/>
          <w:sz w:val="22"/>
          <w:szCs w:val="22"/>
        </w:rPr>
        <w:t>późn</w:t>
      </w:r>
      <w:proofErr w:type="spellEnd"/>
      <w:r w:rsidR="00517EF0" w:rsidRPr="001B042D">
        <w:rPr>
          <w:rFonts w:asciiTheme="minorHAnsi" w:hAnsiTheme="minorHAnsi" w:cstheme="minorHAnsi"/>
          <w:sz w:val="22"/>
          <w:szCs w:val="22"/>
        </w:rPr>
        <w:t>. zm.</w:t>
      </w:r>
      <w:r w:rsidRPr="001B042D">
        <w:rPr>
          <w:rFonts w:asciiTheme="minorHAnsi" w:hAnsiTheme="minorHAnsi" w:cstheme="minorHAnsi"/>
          <w:sz w:val="22"/>
          <w:szCs w:val="22"/>
        </w:rPr>
        <w:t>),</w:t>
      </w:r>
    </w:p>
    <w:p w14:paraId="346F0183"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lastRenderedPageBreak/>
        <w:t>e) Wykonawca zobowiązany jest do naprawy i doprowadzenia do stanu poprzedniego na własny koszt pojemników na odpady komunalne, w przypadku ich zniszczenia lub uszkodzenia wynikłego z winy Wykonawcy,</w:t>
      </w:r>
    </w:p>
    <w:p w14:paraId="2199CD31"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f) Wykonawca ponosi odpowiedzialność wobec Zamawiającego i osób trzecich za szkody na mieniu i zdrowiu osób trzecich, powstałe podczas i w związku z realizacją przedmiotu zamówienia.</w:t>
      </w:r>
    </w:p>
    <w:p w14:paraId="24619909"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 xml:space="preserve">2. Wykonawca jest zobowiązany do utrzymania standardów sanitarnych </w:t>
      </w:r>
      <w:r w:rsidRPr="001B042D">
        <w:rPr>
          <w:rFonts w:cstheme="minorHAnsi"/>
          <w:sz w:val="22"/>
          <w:szCs w:val="22"/>
        </w:rPr>
        <w:t>oraz standardów ochrony środowiska zgodnie z Rozporządzeniem Ministra Środowiska z dnia 16 czerwca 2009 r. w sprawie bezpieczeństwa i higieny pracy przy gospodarowaniu odpadami komunalnymi (Dz. U. z 2009r., Nr 104, poz. 868).</w:t>
      </w:r>
    </w:p>
    <w:p w14:paraId="4150E6BA" w14:textId="01FC2F05" w:rsidR="00946ABF" w:rsidRDefault="00946ABF" w:rsidP="00946ABF">
      <w:pPr>
        <w:autoSpaceDE w:val="0"/>
        <w:autoSpaceDN w:val="0"/>
        <w:adjustRightInd w:val="0"/>
        <w:spacing w:line="276" w:lineRule="auto"/>
        <w:rPr>
          <w:rFonts w:cstheme="minorHAnsi"/>
          <w:b/>
          <w:sz w:val="22"/>
          <w:szCs w:val="22"/>
          <w:lang w:eastAsia="pl-PL"/>
        </w:rPr>
      </w:pPr>
      <w:r w:rsidRPr="00E54560">
        <w:rPr>
          <w:rFonts w:cstheme="minorHAnsi"/>
          <w:sz w:val="22"/>
          <w:szCs w:val="22"/>
        </w:rPr>
        <w:t>3. Wykonawca oświadcza</w:t>
      </w:r>
      <w:r w:rsidRPr="001B042D">
        <w:rPr>
          <w:rFonts w:cstheme="minorHAnsi"/>
          <w:sz w:val="22"/>
          <w:szCs w:val="22"/>
        </w:rPr>
        <w:t xml:space="preserve">, że jest wpisany do </w:t>
      </w:r>
      <w:r w:rsidRPr="001B042D">
        <w:rPr>
          <w:rFonts w:cstheme="minorHAnsi"/>
          <w:b/>
          <w:bCs/>
          <w:sz w:val="22"/>
          <w:szCs w:val="22"/>
        </w:rPr>
        <w:t>rejestru podmiotów wprowadzających produkty, produkty w opakowaniach i gospodarujących odpadami</w:t>
      </w:r>
      <w:r w:rsidRPr="001B042D">
        <w:rPr>
          <w:rFonts w:cstheme="minorHAnsi"/>
          <w:bCs/>
          <w:sz w:val="22"/>
          <w:szCs w:val="22"/>
        </w:rPr>
        <w:t xml:space="preserve"> -  zgodnie z ustawą z dnia 14 grudnia 2012 r. o odpadach (t.j. - Dz. U. z 202</w:t>
      </w:r>
      <w:r w:rsidR="001B042D" w:rsidRPr="001B042D">
        <w:rPr>
          <w:rFonts w:cstheme="minorHAnsi"/>
          <w:bCs/>
          <w:sz w:val="22"/>
          <w:szCs w:val="22"/>
        </w:rPr>
        <w:t>3</w:t>
      </w:r>
      <w:r w:rsidRPr="001B042D">
        <w:rPr>
          <w:rFonts w:cstheme="minorHAnsi"/>
          <w:bCs/>
          <w:sz w:val="22"/>
          <w:szCs w:val="22"/>
        </w:rPr>
        <w:t xml:space="preserve"> r. poz. </w:t>
      </w:r>
      <w:r w:rsidR="001B042D" w:rsidRPr="001B042D">
        <w:rPr>
          <w:rFonts w:cstheme="minorHAnsi"/>
          <w:bCs/>
          <w:sz w:val="22"/>
          <w:szCs w:val="22"/>
        </w:rPr>
        <w:t>1587</w:t>
      </w:r>
      <w:r w:rsidRPr="001B042D">
        <w:rPr>
          <w:rFonts w:cstheme="minorHAnsi"/>
          <w:bCs/>
          <w:sz w:val="22"/>
          <w:szCs w:val="22"/>
        </w:rPr>
        <w:t xml:space="preserve"> z </w:t>
      </w:r>
      <w:proofErr w:type="spellStart"/>
      <w:r w:rsidRPr="001B042D">
        <w:rPr>
          <w:rFonts w:cstheme="minorHAnsi"/>
          <w:bCs/>
          <w:sz w:val="22"/>
          <w:szCs w:val="22"/>
        </w:rPr>
        <w:t>późn</w:t>
      </w:r>
      <w:proofErr w:type="spellEnd"/>
      <w:r w:rsidRPr="001B042D">
        <w:rPr>
          <w:rFonts w:cstheme="minorHAnsi"/>
          <w:bCs/>
          <w:sz w:val="22"/>
          <w:szCs w:val="22"/>
        </w:rPr>
        <w:t xml:space="preserve">. zm.) </w:t>
      </w:r>
      <w:r w:rsidRPr="001B042D">
        <w:rPr>
          <w:rFonts w:cstheme="minorHAnsi"/>
          <w:bCs/>
          <w:sz w:val="22"/>
          <w:szCs w:val="22"/>
          <w:lang w:eastAsia="pl-PL"/>
        </w:rPr>
        <w:t xml:space="preserve">– </w:t>
      </w:r>
      <w:r w:rsidRPr="001B042D">
        <w:rPr>
          <w:rFonts w:cstheme="minorHAnsi"/>
          <w:b/>
          <w:sz w:val="22"/>
          <w:szCs w:val="22"/>
          <w:lang w:eastAsia="pl-PL"/>
        </w:rPr>
        <w:t>rejestr BDO.</w:t>
      </w:r>
    </w:p>
    <w:p w14:paraId="778D709C" w14:textId="08260770" w:rsidR="00946ABF" w:rsidRDefault="00946ABF" w:rsidP="00946ABF">
      <w:pPr>
        <w:autoSpaceDE w:val="0"/>
        <w:autoSpaceDN w:val="0"/>
        <w:adjustRightInd w:val="0"/>
        <w:spacing w:line="276" w:lineRule="auto"/>
        <w:rPr>
          <w:rFonts w:cstheme="minorHAnsi"/>
          <w:b/>
          <w:sz w:val="22"/>
          <w:szCs w:val="22"/>
          <w:lang w:eastAsia="pl-PL"/>
        </w:rPr>
      </w:pPr>
    </w:p>
    <w:p w14:paraId="5B0E6037"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6</w:t>
      </w:r>
    </w:p>
    <w:p w14:paraId="518DF8CB"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Osoby reprezentujące Strony, odpowiedzialne za realizację usług wynikających z umowy:</w:t>
      </w:r>
    </w:p>
    <w:p w14:paraId="4E8E6347" w14:textId="3A4CE258"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1. Koordynatorzy realizacji usług wynikających z niniejszej umowy ze strony Zamawiającego, w zakresie poszczególnych lokalizacji Uniwersytetu Łódzkiego, wymienieni zostali w Załączniku nr </w:t>
      </w:r>
      <w:r w:rsidR="00783004">
        <w:rPr>
          <w:rFonts w:cstheme="minorHAnsi"/>
          <w:bCs/>
          <w:sz w:val="22"/>
          <w:szCs w:val="22"/>
        </w:rPr>
        <w:t>3</w:t>
      </w:r>
      <w:r w:rsidRPr="00934600">
        <w:rPr>
          <w:rFonts w:cstheme="minorHAnsi"/>
          <w:bCs/>
          <w:sz w:val="22"/>
          <w:szCs w:val="22"/>
        </w:rPr>
        <w:t xml:space="preserve"> do niniejszej Umowy. (</w:t>
      </w:r>
      <w:r w:rsidRPr="00934600">
        <w:rPr>
          <w:rFonts w:cstheme="minorHAnsi"/>
          <w:bCs/>
          <w:i/>
          <w:sz w:val="22"/>
          <w:szCs w:val="22"/>
        </w:rPr>
        <w:t>Wykaz ten będzie przedstawiony Wykonawcy, z którym zostanie podpisana umowa</w:t>
      </w:r>
      <w:r w:rsidRPr="00934600">
        <w:rPr>
          <w:rFonts w:cstheme="minorHAnsi"/>
          <w:bCs/>
          <w:sz w:val="22"/>
          <w:szCs w:val="22"/>
        </w:rPr>
        <w:t>)</w:t>
      </w:r>
    </w:p>
    <w:p w14:paraId="47838B56"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2. Osobą odpowiedzialną za realizację usług wynikających z niniejszej umowy ze strony Wykonawcy jest:  </w:t>
      </w:r>
    </w:p>
    <w:p w14:paraId="1C853557" w14:textId="77777777" w:rsidR="00946ABF" w:rsidRPr="00934600" w:rsidRDefault="00946ABF" w:rsidP="00946ABF">
      <w:pPr>
        <w:autoSpaceDE w:val="0"/>
        <w:autoSpaceDN w:val="0"/>
        <w:adjustRightInd w:val="0"/>
        <w:spacing w:line="360" w:lineRule="auto"/>
        <w:rPr>
          <w:rFonts w:cstheme="minorHAnsi"/>
          <w:b/>
          <w:bCs/>
          <w:sz w:val="22"/>
          <w:szCs w:val="22"/>
        </w:rPr>
      </w:pPr>
      <w:r w:rsidRPr="00934600">
        <w:rPr>
          <w:rFonts w:cstheme="minorHAnsi"/>
          <w:bCs/>
          <w:sz w:val="22"/>
          <w:szCs w:val="22"/>
        </w:rPr>
        <w:t>…………………………………………………………………………………….,</w:t>
      </w:r>
      <w:r w:rsidRPr="00934600">
        <w:rPr>
          <w:rFonts w:cstheme="minorHAnsi"/>
          <w:b/>
          <w:bCs/>
          <w:sz w:val="22"/>
          <w:szCs w:val="22"/>
        </w:rPr>
        <w:t xml:space="preserve"> </w:t>
      </w:r>
    </w:p>
    <w:p w14:paraId="3D5C0EF1" w14:textId="77777777" w:rsidR="00946ABF"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tel. ………………………………………………, adres e-mailowy: …………………………………………</w:t>
      </w:r>
    </w:p>
    <w:p w14:paraId="0FB60035" w14:textId="77777777" w:rsidR="00946ABF" w:rsidRPr="00701CD0" w:rsidRDefault="00946ABF" w:rsidP="00946ABF">
      <w:pPr>
        <w:autoSpaceDE w:val="0"/>
        <w:autoSpaceDN w:val="0"/>
        <w:adjustRightInd w:val="0"/>
        <w:spacing w:line="360" w:lineRule="auto"/>
        <w:rPr>
          <w:rFonts w:cstheme="minorHAnsi"/>
          <w:bCs/>
          <w:sz w:val="22"/>
          <w:szCs w:val="22"/>
        </w:rPr>
      </w:pPr>
      <w:r w:rsidRPr="00701CD0">
        <w:rPr>
          <w:rFonts w:cstheme="minorHAnsi"/>
          <w:bCs/>
          <w:sz w:val="22"/>
          <w:szCs w:val="22"/>
        </w:rPr>
        <w:t>3. </w:t>
      </w:r>
      <w:r w:rsidRPr="00701CD0">
        <w:rPr>
          <w:rFonts w:cstheme="minorHAnsi"/>
          <w:w w:val="105"/>
          <w:sz w:val="22"/>
          <w:szCs w:val="22"/>
        </w:rPr>
        <w:t>Zmiana</w:t>
      </w:r>
      <w:r w:rsidRPr="00701CD0">
        <w:rPr>
          <w:rFonts w:cstheme="minorHAnsi"/>
          <w:spacing w:val="-22"/>
          <w:w w:val="105"/>
          <w:sz w:val="22"/>
          <w:szCs w:val="22"/>
        </w:rPr>
        <w:t xml:space="preserve"> </w:t>
      </w:r>
      <w:r w:rsidRPr="00701CD0">
        <w:rPr>
          <w:rFonts w:cstheme="minorHAnsi"/>
          <w:w w:val="105"/>
          <w:sz w:val="22"/>
          <w:szCs w:val="22"/>
        </w:rPr>
        <w:t>osób,</w:t>
      </w:r>
      <w:r w:rsidRPr="00701CD0">
        <w:rPr>
          <w:rFonts w:cstheme="minorHAnsi"/>
          <w:spacing w:val="-22"/>
          <w:w w:val="105"/>
          <w:sz w:val="22"/>
          <w:szCs w:val="22"/>
        </w:rPr>
        <w:t xml:space="preserve"> </w:t>
      </w:r>
      <w:r w:rsidRPr="00701CD0">
        <w:rPr>
          <w:rFonts w:cstheme="minorHAnsi"/>
          <w:w w:val="105"/>
          <w:sz w:val="22"/>
          <w:szCs w:val="22"/>
        </w:rPr>
        <w:t>o</w:t>
      </w:r>
      <w:r w:rsidRPr="00701CD0">
        <w:rPr>
          <w:rFonts w:cstheme="minorHAnsi"/>
          <w:spacing w:val="-28"/>
          <w:w w:val="105"/>
          <w:sz w:val="22"/>
          <w:szCs w:val="22"/>
        </w:rPr>
        <w:t xml:space="preserve"> </w:t>
      </w:r>
      <w:r w:rsidRPr="00701CD0">
        <w:rPr>
          <w:rFonts w:cstheme="minorHAnsi"/>
          <w:w w:val="105"/>
          <w:sz w:val="22"/>
          <w:szCs w:val="22"/>
        </w:rPr>
        <w:t>których</w:t>
      </w:r>
      <w:r w:rsidRPr="00701CD0">
        <w:rPr>
          <w:rFonts w:cstheme="minorHAnsi"/>
          <w:spacing w:val="-25"/>
          <w:w w:val="105"/>
          <w:sz w:val="22"/>
          <w:szCs w:val="22"/>
        </w:rPr>
        <w:t xml:space="preserve"> </w:t>
      </w:r>
      <w:r w:rsidRPr="00701CD0">
        <w:rPr>
          <w:rFonts w:cstheme="minorHAnsi"/>
          <w:w w:val="105"/>
          <w:sz w:val="22"/>
          <w:szCs w:val="22"/>
        </w:rPr>
        <w:t>mowa</w:t>
      </w:r>
      <w:r w:rsidRPr="00701CD0">
        <w:rPr>
          <w:rFonts w:cstheme="minorHAnsi"/>
          <w:spacing w:val="-31"/>
          <w:w w:val="105"/>
          <w:sz w:val="22"/>
          <w:szCs w:val="22"/>
        </w:rPr>
        <w:t xml:space="preserve"> </w:t>
      </w:r>
      <w:r w:rsidRPr="00701CD0">
        <w:rPr>
          <w:rFonts w:cstheme="minorHAnsi"/>
          <w:w w:val="105"/>
          <w:sz w:val="22"/>
          <w:szCs w:val="22"/>
        </w:rPr>
        <w:t>w</w:t>
      </w:r>
      <w:r w:rsidRPr="00701CD0">
        <w:rPr>
          <w:rFonts w:cstheme="minorHAnsi"/>
          <w:spacing w:val="-22"/>
          <w:w w:val="105"/>
          <w:sz w:val="22"/>
          <w:szCs w:val="22"/>
        </w:rPr>
        <w:t xml:space="preserve"> </w:t>
      </w:r>
      <w:r w:rsidRPr="00701CD0">
        <w:rPr>
          <w:rFonts w:cstheme="minorHAnsi"/>
          <w:w w:val="105"/>
          <w:sz w:val="22"/>
          <w:szCs w:val="22"/>
        </w:rPr>
        <w:t>ust. 1</w:t>
      </w:r>
      <w:r>
        <w:rPr>
          <w:rFonts w:cstheme="minorHAnsi"/>
          <w:w w:val="105"/>
          <w:sz w:val="22"/>
          <w:szCs w:val="22"/>
        </w:rPr>
        <w:t xml:space="preserve"> i </w:t>
      </w:r>
      <w:r w:rsidRPr="00701CD0">
        <w:rPr>
          <w:rFonts w:cstheme="minorHAnsi"/>
          <w:w w:val="105"/>
          <w:sz w:val="22"/>
          <w:szCs w:val="22"/>
        </w:rPr>
        <w:t>2</w:t>
      </w:r>
      <w:r w:rsidRPr="00701CD0">
        <w:rPr>
          <w:rFonts w:cstheme="minorHAnsi"/>
          <w:spacing w:val="-25"/>
          <w:w w:val="105"/>
          <w:sz w:val="22"/>
          <w:szCs w:val="22"/>
        </w:rPr>
        <w:t xml:space="preserve"> </w:t>
      </w:r>
      <w:r w:rsidRPr="00701CD0">
        <w:rPr>
          <w:rFonts w:cstheme="minorHAnsi"/>
          <w:w w:val="105"/>
          <w:sz w:val="22"/>
          <w:szCs w:val="22"/>
        </w:rPr>
        <w:t>następuje</w:t>
      </w:r>
      <w:r w:rsidRPr="00701CD0">
        <w:rPr>
          <w:rFonts w:cstheme="minorHAnsi"/>
          <w:spacing w:val="-24"/>
          <w:w w:val="105"/>
          <w:sz w:val="22"/>
          <w:szCs w:val="22"/>
        </w:rPr>
        <w:t xml:space="preserve"> </w:t>
      </w:r>
      <w:r w:rsidRPr="00701CD0">
        <w:rPr>
          <w:rFonts w:cstheme="minorHAnsi"/>
          <w:w w:val="105"/>
          <w:sz w:val="22"/>
          <w:szCs w:val="22"/>
        </w:rPr>
        <w:t>poprzez</w:t>
      </w:r>
      <w:r w:rsidRPr="00701CD0">
        <w:rPr>
          <w:rFonts w:cstheme="minorHAnsi"/>
          <w:spacing w:val="-27"/>
          <w:w w:val="105"/>
          <w:sz w:val="22"/>
          <w:szCs w:val="22"/>
        </w:rPr>
        <w:t xml:space="preserve"> </w:t>
      </w:r>
      <w:r w:rsidRPr="00701CD0">
        <w:rPr>
          <w:rFonts w:cstheme="minorHAnsi"/>
          <w:w w:val="105"/>
          <w:sz w:val="22"/>
          <w:szCs w:val="22"/>
        </w:rPr>
        <w:t>pisemne</w:t>
      </w:r>
      <w:r w:rsidRPr="00701CD0">
        <w:rPr>
          <w:rFonts w:cstheme="minorHAnsi"/>
          <w:spacing w:val="-24"/>
          <w:w w:val="105"/>
          <w:sz w:val="22"/>
          <w:szCs w:val="22"/>
        </w:rPr>
        <w:t xml:space="preserve"> </w:t>
      </w:r>
      <w:r w:rsidRPr="00701CD0">
        <w:rPr>
          <w:rFonts w:cstheme="minorHAnsi"/>
          <w:w w:val="105"/>
          <w:sz w:val="22"/>
          <w:szCs w:val="22"/>
        </w:rPr>
        <w:t>lub</w:t>
      </w:r>
      <w:r w:rsidRPr="00701CD0">
        <w:rPr>
          <w:rFonts w:cstheme="minorHAnsi"/>
          <w:spacing w:val="-25"/>
          <w:w w:val="105"/>
          <w:sz w:val="22"/>
          <w:szCs w:val="22"/>
        </w:rPr>
        <w:t xml:space="preserve"> </w:t>
      </w:r>
      <w:r w:rsidRPr="00701CD0">
        <w:rPr>
          <w:rFonts w:cstheme="minorHAnsi"/>
          <w:spacing w:val="-2"/>
          <w:w w:val="105"/>
          <w:sz w:val="22"/>
          <w:szCs w:val="22"/>
        </w:rPr>
        <w:t>mai</w:t>
      </w:r>
      <w:r w:rsidRPr="00701CD0">
        <w:rPr>
          <w:rFonts w:cstheme="minorHAnsi"/>
          <w:spacing w:val="-3"/>
          <w:w w:val="105"/>
          <w:sz w:val="22"/>
          <w:szCs w:val="22"/>
        </w:rPr>
        <w:t>lowe</w:t>
      </w:r>
      <w:r w:rsidRPr="00701CD0">
        <w:rPr>
          <w:rFonts w:cstheme="minorHAnsi"/>
          <w:spacing w:val="-27"/>
          <w:w w:val="105"/>
          <w:sz w:val="22"/>
          <w:szCs w:val="22"/>
        </w:rPr>
        <w:t xml:space="preserve"> </w:t>
      </w:r>
      <w:r w:rsidRPr="00701CD0">
        <w:rPr>
          <w:rFonts w:cstheme="minorHAnsi"/>
          <w:spacing w:val="-2"/>
          <w:w w:val="105"/>
          <w:sz w:val="22"/>
          <w:szCs w:val="22"/>
        </w:rPr>
        <w:t>powiadomieni</w:t>
      </w:r>
      <w:r w:rsidRPr="00701CD0">
        <w:rPr>
          <w:rFonts w:cstheme="minorHAnsi"/>
          <w:spacing w:val="-1"/>
          <w:w w:val="105"/>
          <w:sz w:val="22"/>
          <w:szCs w:val="22"/>
        </w:rPr>
        <w:t>e</w:t>
      </w:r>
      <w:r w:rsidRPr="00701CD0">
        <w:rPr>
          <w:rFonts w:cstheme="minorHAnsi"/>
          <w:spacing w:val="28"/>
          <w:w w:val="103"/>
          <w:sz w:val="22"/>
          <w:szCs w:val="22"/>
        </w:rPr>
        <w:t xml:space="preserve"> </w:t>
      </w:r>
      <w:r w:rsidRPr="00701CD0">
        <w:rPr>
          <w:rFonts w:cstheme="minorHAnsi"/>
          <w:w w:val="105"/>
          <w:sz w:val="22"/>
          <w:szCs w:val="22"/>
        </w:rPr>
        <w:t>drugiej</w:t>
      </w:r>
      <w:r w:rsidRPr="00701CD0">
        <w:rPr>
          <w:rFonts w:cstheme="minorHAnsi"/>
          <w:spacing w:val="-32"/>
          <w:w w:val="105"/>
          <w:sz w:val="22"/>
          <w:szCs w:val="22"/>
        </w:rPr>
        <w:t xml:space="preserve"> </w:t>
      </w:r>
      <w:r w:rsidRPr="00701CD0">
        <w:rPr>
          <w:rFonts w:cstheme="minorHAnsi"/>
          <w:w w:val="105"/>
          <w:sz w:val="22"/>
          <w:szCs w:val="22"/>
        </w:rPr>
        <w:t>strony</w:t>
      </w:r>
      <w:r w:rsidRPr="00701CD0">
        <w:rPr>
          <w:rFonts w:cstheme="minorHAnsi"/>
          <w:spacing w:val="-28"/>
          <w:w w:val="105"/>
          <w:sz w:val="22"/>
          <w:szCs w:val="22"/>
        </w:rPr>
        <w:t xml:space="preserve"> </w:t>
      </w:r>
      <w:r w:rsidRPr="00701CD0">
        <w:rPr>
          <w:rFonts w:cstheme="minorHAnsi"/>
          <w:w w:val="105"/>
          <w:sz w:val="22"/>
          <w:szCs w:val="22"/>
        </w:rPr>
        <w:t xml:space="preserve">i </w:t>
      </w:r>
      <w:r w:rsidRPr="00701CD0">
        <w:rPr>
          <w:rFonts w:cstheme="minorHAnsi"/>
          <w:spacing w:val="1"/>
          <w:w w:val="105"/>
          <w:sz w:val="22"/>
          <w:szCs w:val="22"/>
        </w:rPr>
        <w:t>nie</w:t>
      </w:r>
      <w:r w:rsidRPr="00701CD0">
        <w:rPr>
          <w:rFonts w:cstheme="minorHAnsi"/>
          <w:spacing w:val="-36"/>
          <w:w w:val="105"/>
          <w:sz w:val="22"/>
          <w:szCs w:val="22"/>
        </w:rPr>
        <w:t xml:space="preserve"> </w:t>
      </w:r>
      <w:r w:rsidRPr="00701CD0">
        <w:rPr>
          <w:rFonts w:cstheme="minorHAnsi"/>
          <w:w w:val="105"/>
          <w:sz w:val="22"/>
          <w:szCs w:val="22"/>
        </w:rPr>
        <w:t>wymaga</w:t>
      </w:r>
      <w:r w:rsidRPr="00701CD0">
        <w:rPr>
          <w:rFonts w:cstheme="minorHAnsi"/>
          <w:spacing w:val="-29"/>
          <w:w w:val="105"/>
          <w:sz w:val="22"/>
          <w:szCs w:val="22"/>
        </w:rPr>
        <w:t xml:space="preserve"> </w:t>
      </w:r>
      <w:r w:rsidRPr="00701CD0">
        <w:rPr>
          <w:rFonts w:cstheme="minorHAnsi"/>
          <w:spacing w:val="-1"/>
          <w:w w:val="105"/>
          <w:sz w:val="22"/>
          <w:szCs w:val="22"/>
        </w:rPr>
        <w:t>zmi</w:t>
      </w:r>
      <w:r w:rsidRPr="00701CD0">
        <w:rPr>
          <w:rFonts w:cstheme="minorHAnsi"/>
          <w:spacing w:val="-2"/>
          <w:w w:val="105"/>
          <w:sz w:val="22"/>
          <w:szCs w:val="22"/>
        </w:rPr>
        <w:t xml:space="preserve">any </w:t>
      </w:r>
      <w:r w:rsidRPr="00701CD0">
        <w:rPr>
          <w:rFonts w:cstheme="minorHAnsi"/>
          <w:spacing w:val="-36"/>
          <w:w w:val="105"/>
          <w:sz w:val="22"/>
          <w:szCs w:val="22"/>
        </w:rPr>
        <w:t xml:space="preserve"> </w:t>
      </w:r>
      <w:r w:rsidRPr="00701CD0">
        <w:rPr>
          <w:rFonts w:cstheme="minorHAnsi"/>
          <w:w w:val="105"/>
          <w:sz w:val="22"/>
          <w:szCs w:val="22"/>
        </w:rPr>
        <w:t xml:space="preserve">treści </w:t>
      </w:r>
      <w:r w:rsidRPr="00701CD0">
        <w:rPr>
          <w:rFonts w:cstheme="minorHAnsi"/>
          <w:spacing w:val="-29"/>
          <w:w w:val="105"/>
          <w:sz w:val="22"/>
          <w:szCs w:val="22"/>
        </w:rPr>
        <w:t xml:space="preserve"> </w:t>
      </w:r>
      <w:r w:rsidRPr="00701CD0">
        <w:rPr>
          <w:rFonts w:cstheme="minorHAnsi"/>
          <w:w w:val="105"/>
          <w:sz w:val="22"/>
          <w:szCs w:val="22"/>
        </w:rPr>
        <w:t>umowy.</w:t>
      </w:r>
    </w:p>
    <w:p w14:paraId="3B511996" w14:textId="77777777" w:rsidR="00285C6C" w:rsidRDefault="00285C6C" w:rsidP="00285C6C">
      <w:pPr>
        <w:autoSpaceDE w:val="0"/>
        <w:autoSpaceDN w:val="0"/>
        <w:adjustRightInd w:val="0"/>
        <w:spacing w:line="360" w:lineRule="auto"/>
        <w:rPr>
          <w:rFonts w:cstheme="minorHAnsi"/>
          <w:b/>
          <w:bCs/>
          <w:sz w:val="22"/>
          <w:szCs w:val="22"/>
        </w:rPr>
      </w:pPr>
    </w:p>
    <w:p w14:paraId="54329DC3" w14:textId="45BB3E48"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7</w:t>
      </w:r>
    </w:p>
    <w:p w14:paraId="34DB17A2"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Terminowość i prawidłowość wykonania usług będzie oceniana przez Zamawiającego w oparciu o harmonogram realizacji usług przedstawiony Zamawiającemu przez Wykonawcę zgodnie z opisem przedmiotu zamówienia zawartym w załączniku nr 1 do Umowy.</w:t>
      </w:r>
    </w:p>
    <w:p w14:paraId="54267ADE"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2. Wykonawca zobowiązany jest do  przekazania Zamawiającemu ostatecznej wersji harmonogramu w formie elektronicznej w terminie 5 dni od daty podpisania umowy.</w:t>
      </w:r>
    </w:p>
    <w:p w14:paraId="63446865"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Zamawiający w terminie 3 dni od jego otrzymania jest zobowiązany do wniesienia uwag co do jego treści bądź jego zaakceptowanie. Brak informacji ze strony Zamawiającego, Wykonawca uzna za akceptację treści przedstawionego harmonogramu.</w:t>
      </w:r>
    </w:p>
    <w:p w14:paraId="5265CB0C" w14:textId="77777777" w:rsidR="00946ABF" w:rsidRPr="00934600" w:rsidRDefault="00946ABF" w:rsidP="00946ABF">
      <w:pPr>
        <w:pStyle w:val="Tekstpodstawowy21"/>
        <w:spacing w:line="360" w:lineRule="auto"/>
        <w:jc w:val="left"/>
        <w:rPr>
          <w:rFonts w:asciiTheme="minorHAnsi" w:hAnsiTheme="minorHAnsi" w:cstheme="minorHAnsi"/>
          <w:sz w:val="22"/>
          <w:szCs w:val="22"/>
        </w:rPr>
      </w:pPr>
      <w:r w:rsidRPr="00934600">
        <w:rPr>
          <w:rFonts w:asciiTheme="minorHAnsi" w:hAnsiTheme="minorHAnsi" w:cstheme="minorHAnsi"/>
          <w:sz w:val="22"/>
          <w:szCs w:val="22"/>
        </w:rPr>
        <w:t>3. Zamawiający zastrzega sobie prawo do wprowadzania zmian w harmonogramie w zakresie wykazu nieruchomości wraz z adresami nieruchomości i częstotliwości odbioru.</w:t>
      </w:r>
    </w:p>
    <w:p w14:paraId="262B7BD4"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lastRenderedPageBreak/>
        <w:t>4. W przypadku o którym mowa w pkt 3. Wykonawca zobowiązany jest wprowadzić zmiany w harmonogramie odbioru odpadów w terminie do 5 dni roboczych licząc od dnia zgłoszenia zapotrzebowania przez Zamawiającego. Ponadto Wykonawca zobowiązany jest w terminie do 5-tego dnia każdego miesiąca przekazać Zamawiającemu w formie elektronicznej harmonogram odbioru odpadów (daty odbioru) na dany miesiąc.</w:t>
      </w:r>
    </w:p>
    <w:p w14:paraId="4E943308" w14:textId="77777777" w:rsidR="00285C6C" w:rsidRDefault="00285C6C" w:rsidP="00946ABF">
      <w:pPr>
        <w:autoSpaceDE w:val="0"/>
        <w:autoSpaceDN w:val="0"/>
        <w:adjustRightInd w:val="0"/>
        <w:spacing w:line="360" w:lineRule="auto"/>
        <w:jc w:val="center"/>
        <w:rPr>
          <w:rFonts w:cstheme="minorHAnsi"/>
          <w:b/>
          <w:bCs/>
          <w:sz w:val="22"/>
          <w:szCs w:val="22"/>
        </w:rPr>
      </w:pPr>
    </w:p>
    <w:p w14:paraId="6EBB93E5" w14:textId="314F69A2"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8</w:t>
      </w:r>
    </w:p>
    <w:p w14:paraId="2D25AAE8"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Odstąpienie od umowy przez Zamawiającego:</w:t>
      </w:r>
    </w:p>
    <w:p w14:paraId="191A63B8"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Zamawiający może odstąpić od umowy w terminie 30 dni od dnia, w którym uzyskał informację o tym, że:</w:t>
      </w:r>
    </w:p>
    <w:p w14:paraId="247050BA"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otwarto likwidację majątku Wykonawcy,</w:t>
      </w:r>
    </w:p>
    <w:p w14:paraId="03D5C2F8"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Wykonawca utracił uprawnienia do wykonywania przedmiotu umowy wynikające z przepisów szczególnych.</w:t>
      </w:r>
    </w:p>
    <w:p w14:paraId="3AA55DF0"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Odstąpienie od umowy przez Zamawiającego może nastąpić również, jeżeli Wykonawca:</w:t>
      </w:r>
    </w:p>
    <w:p w14:paraId="7511A2B7"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1) nie rozpoczął wykonywania usług w pełnym zakresie objętym umową w terminie 14 dni kalendarzowych, licząc od dnia umownego terminu rozpoczęcia realizacji usług,</w:t>
      </w:r>
    </w:p>
    <w:p w14:paraId="409C4137"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zaniechał realizacji umowy, tj. w sposób nieprzerwany nie realizuje jej przez kolejnych 14 dni kalendarzowych,</w:t>
      </w:r>
    </w:p>
    <w:p w14:paraId="457EA2D6"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3) pomimo uprzednich, pisemnych, co najmniej dwukrotnych zastrzeżeń ze strony Zamawiającego nie wykonuje usług zgodnie z postanowieniami umowy lub w istotny sposób narusza zobowiązania umowne.</w:t>
      </w:r>
    </w:p>
    <w:p w14:paraId="2639CD00"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3. W przypadkach wymienionych w ustępie 1 i 2 Zamawiający może w terminie 7 dni po pisemnym uprzedzeniu, powierzyć wykonywanie przedmiotowych usług innemu podmiotowi, a kosztami tych usług obciąży Wykonawcę do wysokości odpowiadającej kwocie zabezpieczenia należytego wykonania umowy, o której mowa w § 11.</w:t>
      </w:r>
    </w:p>
    <w:p w14:paraId="127A4A00"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4. W przypadku odstąpienia od umowy z przyczyn, o których mowa w ust. 1 lub 2 Wykonawca ma prawo żądać od Zamawiającego wynagrodzenia należnego za zakres prac wykonanych i zatwierdzonych przez Zamawiającego do dnia odstąpienia od umowy.</w:t>
      </w:r>
    </w:p>
    <w:p w14:paraId="7875A309"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5. Ponadto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Zamawiający może odstąpić od umowy w terminie 30 dni od dnia powzięcia wiadomości o tych okolicznościach. W takim przypadku Wykonawca może żądać wyłącznie wynagrodzenia należnego z tytułu wykonania części umowy. W tym celu Zamawiający wraz z Wykonawcą winni ustalić wartość faktycznie wykonanych przez Wykonawcę usług, a Wykonawca zobowiązuje się współpracować z Zamawiającym w tym zakresie.</w:t>
      </w:r>
    </w:p>
    <w:p w14:paraId="53FC8395"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lastRenderedPageBreak/>
        <w:t>§ 9</w:t>
      </w:r>
    </w:p>
    <w:p w14:paraId="1950D9F3"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Odstąpienie od umowy przez Wykonawcę:</w:t>
      </w:r>
    </w:p>
    <w:p w14:paraId="4DC60B8E"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 xml:space="preserve">1. Wykonawca może odstąpić od umowy w terminie 14 dni od dnia, w którym powziął wiadomość o tym, że został wykreślony z </w:t>
      </w:r>
      <w:r w:rsidRPr="00934600">
        <w:rPr>
          <w:rFonts w:cstheme="minorHAnsi"/>
          <w:sz w:val="22"/>
          <w:szCs w:val="22"/>
          <w:lang w:eastAsia="ar-SA"/>
        </w:rPr>
        <w:t>Rejestru Działalności Regulowanej</w:t>
      </w:r>
      <w:r w:rsidRPr="00934600">
        <w:rPr>
          <w:rFonts w:cstheme="minorHAnsi"/>
          <w:sz w:val="22"/>
          <w:szCs w:val="22"/>
        </w:rPr>
        <w:t xml:space="preserve"> lub</w:t>
      </w:r>
      <w:r w:rsidRPr="00934600">
        <w:rPr>
          <w:rFonts w:cstheme="minorHAnsi"/>
          <w:b/>
          <w:sz w:val="22"/>
          <w:szCs w:val="22"/>
        </w:rPr>
        <w:t xml:space="preserve"> </w:t>
      </w:r>
      <w:r w:rsidRPr="00934600">
        <w:rPr>
          <w:rFonts w:cstheme="minorHAnsi"/>
          <w:sz w:val="22"/>
          <w:szCs w:val="22"/>
        </w:rPr>
        <w:t>Rejestru podmiotów wprowadzających produkty, produkty w opakowaniach i gospodarujących odpadami (BDO).</w:t>
      </w:r>
    </w:p>
    <w:p w14:paraId="41B61CFA"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Odstąpienie od umowy należy uzasadnić pisemnie.</w:t>
      </w:r>
    </w:p>
    <w:p w14:paraId="02828D39"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3. Po upływie terminu określonego ust.1, Wykonawca powinien możliwie najszybciej usunąć z obsługiwanego terenu wszystkie swoje urządzenia techniczne w szczególności urządzenia do gromadzenia odpadów.</w:t>
      </w:r>
    </w:p>
    <w:p w14:paraId="74814F29" w14:textId="77777777" w:rsidR="009B088A" w:rsidRDefault="009B088A" w:rsidP="00946ABF">
      <w:pPr>
        <w:autoSpaceDE w:val="0"/>
        <w:autoSpaceDN w:val="0"/>
        <w:adjustRightInd w:val="0"/>
        <w:spacing w:line="360" w:lineRule="auto"/>
        <w:jc w:val="center"/>
        <w:rPr>
          <w:rFonts w:cstheme="minorHAnsi"/>
          <w:b/>
          <w:bCs/>
          <w:sz w:val="22"/>
          <w:szCs w:val="22"/>
        </w:rPr>
      </w:pPr>
    </w:p>
    <w:p w14:paraId="6570747C" w14:textId="6EACC152"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10</w:t>
      </w:r>
    </w:p>
    <w:p w14:paraId="26319C68"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Ubezpieczenia:</w:t>
      </w:r>
    </w:p>
    <w:p w14:paraId="584A06B7" w14:textId="65D95910"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 xml:space="preserve">1. Wykonawca zobowiązany jest posiadać przez czas obowiązywania umowy ubezpieczenie od odpowiedzialności cywilnej na </w:t>
      </w:r>
      <w:r>
        <w:rPr>
          <w:rFonts w:cstheme="minorHAnsi"/>
          <w:sz w:val="22"/>
          <w:szCs w:val="22"/>
        </w:rPr>
        <w:t>sumę gwarancyjną</w:t>
      </w:r>
      <w:r w:rsidRPr="00934600">
        <w:rPr>
          <w:rFonts w:cstheme="minorHAnsi"/>
          <w:sz w:val="22"/>
          <w:szCs w:val="22"/>
        </w:rPr>
        <w:t xml:space="preserve"> </w:t>
      </w:r>
      <w:r w:rsidR="00E54560">
        <w:rPr>
          <w:rFonts w:cstheme="minorHAnsi"/>
          <w:sz w:val="22"/>
          <w:szCs w:val="22"/>
        </w:rPr>
        <w:t xml:space="preserve"> …………………………………. (</w:t>
      </w:r>
      <w:r w:rsidRPr="00E54560">
        <w:rPr>
          <w:rFonts w:cstheme="minorHAnsi"/>
          <w:i/>
          <w:iCs/>
          <w:sz w:val="22"/>
          <w:szCs w:val="22"/>
        </w:rPr>
        <w:t>minimum 500.000 zł</w:t>
      </w:r>
      <w:r w:rsidR="00E54560">
        <w:rPr>
          <w:rFonts w:cstheme="minorHAnsi"/>
          <w:sz w:val="22"/>
          <w:szCs w:val="22"/>
        </w:rPr>
        <w:t>)</w:t>
      </w:r>
      <w:r w:rsidRPr="00934600">
        <w:rPr>
          <w:rFonts w:cstheme="minorHAnsi"/>
          <w:sz w:val="22"/>
          <w:szCs w:val="22"/>
        </w:rPr>
        <w:t>, w zakresie prowadzonej działalności gospodarczej związanej z realizacją niniejszej umowy.</w:t>
      </w:r>
    </w:p>
    <w:p w14:paraId="2AF07884"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2. Koszty ubezpieczenia ponosi Wykonawca.</w:t>
      </w:r>
    </w:p>
    <w:p w14:paraId="664C3837" w14:textId="77777777" w:rsidR="00946ABF" w:rsidRPr="00934600" w:rsidRDefault="00946ABF" w:rsidP="00946ABF">
      <w:pPr>
        <w:autoSpaceDE w:val="0"/>
        <w:autoSpaceDN w:val="0"/>
        <w:adjustRightInd w:val="0"/>
        <w:spacing w:line="360" w:lineRule="auto"/>
        <w:rPr>
          <w:rFonts w:cstheme="minorHAnsi"/>
          <w:sz w:val="22"/>
          <w:szCs w:val="22"/>
        </w:rPr>
      </w:pPr>
      <w:r w:rsidRPr="00934600">
        <w:rPr>
          <w:rFonts w:cstheme="minorHAnsi"/>
          <w:sz w:val="22"/>
          <w:szCs w:val="22"/>
        </w:rPr>
        <w:t>3. Wykonawca jest zobowiązany do przedstawienia na każde żądanie Zamawiającego i w terminie przez niego wyznaczonym polisy ubezpieczeniowej oraz dowodów opłacania składek.</w:t>
      </w:r>
    </w:p>
    <w:p w14:paraId="15159523" w14:textId="77777777" w:rsidR="00946ABF" w:rsidRDefault="00946ABF" w:rsidP="00946ABF">
      <w:pPr>
        <w:autoSpaceDE w:val="0"/>
        <w:autoSpaceDN w:val="0"/>
        <w:adjustRightInd w:val="0"/>
        <w:spacing w:line="360" w:lineRule="auto"/>
        <w:jc w:val="center"/>
        <w:rPr>
          <w:rFonts w:cstheme="minorHAnsi"/>
          <w:b/>
          <w:bCs/>
          <w:sz w:val="22"/>
          <w:szCs w:val="22"/>
        </w:rPr>
      </w:pPr>
    </w:p>
    <w:p w14:paraId="2A854705" w14:textId="77777777" w:rsidR="009B088A" w:rsidRDefault="009B088A" w:rsidP="00946ABF">
      <w:pPr>
        <w:autoSpaceDE w:val="0"/>
        <w:autoSpaceDN w:val="0"/>
        <w:adjustRightInd w:val="0"/>
        <w:spacing w:line="360" w:lineRule="auto"/>
        <w:jc w:val="center"/>
        <w:rPr>
          <w:rFonts w:cstheme="minorHAnsi"/>
          <w:b/>
          <w:bCs/>
          <w:sz w:val="22"/>
          <w:szCs w:val="22"/>
        </w:rPr>
      </w:pPr>
    </w:p>
    <w:p w14:paraId="78071C8E" w14:textId="1FC6D926"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11</w:t>
      </w:r>
    </w:p>
    <w:p w14:paraId="43DF604F"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ZABEZPIECZENIE NALEŻYTEGO WYKONANIA UMOWY</w:t>
      </w:r>
    </w:p>
    <w:p w14:paraId="6B7E7FC1"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1. Ustala się wysokość zabezpieczenia należytego wykonania umowy w kwocie ………………………………… zł (słownie zł: …………………………………………………………………..), stanowiącej </w:t>
      </w:r>
      <w:r w:rsidRPr="00934600">
        <w:rPr>
          <w:rFonts w:cstheme="minorHAnsi"/>
          <w:b/>
          <w:bCs/>
          <w:sz w:val="22"/>
          <w:szCs w:val="22"/>
        </w:rPr>
        <w:t>2%</w:t>
      </w:r>
      <w:r w:rsidRPr="00934600">
        <w:rPr>
          <w:rFonts w:cstheme="minorHAnsi"/>
          <w:bCs/>
          <w:sz w:val="22"/>
          <w:szCs w:val="22"/>
        </w:rPr>
        <w:t xml:space="preserve"> wynagrodzenia brutto Wykonawcy, ustalonego w § 3 ust. 1. </w:t>
      </w:r>
    </w:p>
    <w:p w14:paraId="6EF7ECC5"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2. Zabezpieczenie służy pokryciu roszczeń z tytułu niewykonania lub nienależytego wykonania umowy. </w:t>
      </w:r>
    </w:p>
    <w:p w14:paraId="384343DE" w14:textId="32E36828"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 xml:space="preserve">3. W trakcie realizacji umowy Wykonawca może dokonać zmiany formy zabezpieczenia na jedną lub kilka form, o których mowa w art. 450 ust. 1. </w:t>
      </w:r>
      <w:r w:rsidR="001F7DC5">
        <w:rPr>
          <w:rFonts w:cstheme="minorHAnsi"/>
          <w:bCs/>
          <w:sz w:val="22"/>
          <w:szCs w:val="22"/>
        </w:rPr>
        <w:t>u</w:t>
      </w:r>
      <w:r w:rsidRPr="00934600">
        <w:rPr>
          <w:rFonts w:cstheme="minorHAnsi"/>
          <w:bCs/>
          <w:sz w:val="22"/>
          <w:szCs w:val="22"/>
        </w:rPr>
        <w:t>stawy</w:t>
      </w:r>
      <w:r w:rsidR="001F7DC5">
        <w:rPr>
          <w:rFonts w:cstheme="minorHAnsi"/>
          <w:bCs/>
          <w:sz w:val="22"/>
          <w:szCs w:val="22"/>
        </w:rPr>
        <w:t xml:space="preserve"> Pzp</w:t>
      </w:r>
      <w:r w:rsidRPr="00934600">
        <w:rPr>
          <w:rFonts w:cstheme="minorHAnsi"/>
          <w:bCs/>
          <w:sz w:val="22"/>
          <w:szCs w:val="22"/>
        </w:rPr>
        <w:t xml:space="preserve">. </w:t>
      </w:r>
    </w:p>
    <w:p w14:paraId="078F70B2"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4. Zmiana formy zabezpieczenia jest dokonywana z zachowaniem ciągłości zabezpieczenia i bez zmniejszenia jego wysokości.</w:t>
      </w:r>
    </w:p>
    <w:p w14:paraId="24E3165C"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cstheme="minorHAnsi"/>
          <w:bCs/>
          <w:sz w:val="22"/>
          <w:szCs w:val="22"/>
        </w:rPr>
        <w:t>5. Zamawiający zwraca zabezpieczenie w terminie 30 dni od dnia wykonania zamówienia i uznania przez Zamawiającego za należycie wykonane.</w:t>
      </w:r>
    </w:p>
    <w:p w14:paraId="0A3F0B48" w14:textId="77777777" w:rsidR="009B088A" w:rsidRDefault="009B088A" w:rsidP="00946ABF">
      <w:pPr>
        <w:autoSpaceDE w:val="0"/>
        <w:autoSpaceDN w:val="0"/>
        <w:adjustRightInd w:val="0"/>
        <w:spacing w:line="360" w:lineRule="auto"/>
        <w:jc w:val="center"/>
        <w:rPr>
          <w:rFonts w:cstheme="minorHAnsi"/>
          <w:b/>
          <w:bCs/>
          <w:sz w:val="22"/>
          <w:szCs w:val="22"/>
        </w:rPr>
      </w:pPr>
    </w:p>
    <w:p w14:paraId="3E245EA2" w14:textId="77777777" w:rsidR="009B088A" w:rsidRDefault="009B088A" w:rsidP="00946ABF">
      <w:pPr>
        <w:autoSpaceDE w:val="0"/>
        <w:autoSpaceDN w:val="0"/>
        <w:adjustRightInd w:val="0"/>
        <w:spacing w:line="360" w:lineRule="auto"/>
        <w:jc w:val="center"/>
        <w:rPr>
          <w:rFonts w:cstheme="minorHAnsi"/>
          <w:b/>
          <w:bCs/>
          <w:sz w:val="22"/>
          <w:szCs w:val="22"/>
        </w:rPr>
      </w:pPr>
    </w:p>
    <w:p w14:paraId="36DD9C04" w14:textId="3FD5BC12"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lastRenderedPageBreak/>
        <w:t>§ 12</w:t>
      </w:r>
    </w:p>
    <w:p w14:paraId="6EB72210"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Odpowiedzialność:</w:t>
      </w:r>
    </w:p>
    <w:p w14:paraId="02A2AD23" w14:textId="77777777" w:rsidR="00946ABF" w:rsidRPr="00934600" w:rsidRDefault="00946ABF" w:rsidP="00946ABF">
      <w:pPr>
        <w:keepNext/>
        <w:autoSpaceDE w:val="0"/>
        <w:autoSpaceDN w:val="0"/>
        <w:adjustRightInd w:val="0"/>
        <w:spacing w:line="360" w:lineRule="auto"/>
        <w:rPr>
          <w:rFonts w:eastAsia="SimSun" w:cstheme="minorHAnsi"/>
          <w:bCs/>
          <w:sz w:val="22"/>
          <w:szCs w:val="22"/>
          <w:lang w:eastAsia="zh-CN"/>
        </w:rPr>
      </w:pPr>
      <w:r w:rsidRPr="00934600">
        <w:rPr>
          <w:rFonts w:eastAsia="SimSun" w:cstheme="minorHAnsi"/>
          <w:bCs/>
          <w:sz w:val="22"/>
          <w:szCs w:val="22"/>
          <w:lang w:eastAsia="zh-CN"/>
        </w:rPr>
        <w:t>1. Wykonawca  jest odpowiedzialny za prawidłową organizację i zabezpieczenie prac w czasie ich trwania.</w:t>
      </w:r>
    </w:p>
    <w:p w14:paraId="35D8CBCA" w14:textId="77777777" w:rsidR="00946ABF" w:rsidRPr="00934600" w:rsidRDefault="00946ABF" w:rsidP="00946ABF">
      <w:pPr>
        <w:autoSpaceDE w:val="0"/>
        <w:autoSpaceDN w:val="0"/>
        <w:adjustRightInd w:val="0"/>
        <w:spacing w:line="360" w:lineRule="auto"/>
        <w:rPr>
          <w:rFonts w:eastAsia="SimSun" w:cstheme="minorHAnsi"/>
          <w:bCs/>
          <w:sz w:val="22"/>
          <w:szCs w:val="22"/>
          <w:lang w:eastAsia="zh-CN"/>
        </w:rPr>
      </w:pPr>
      <w:r w:rsidRPr="00934600">
        <w:rPr>
          <w:rFonts w:eastAsia="SimSun" w:cstheme="minorHAnsi"/>
          <w:sz w:val="22"/>
          <w:szCs w:val="22"/>
          <w:lang w:eastAsia="zh-CN"/>
        </w:rPr>
        <w:t xml:space="preserve">2. Wykonawca ponosi odpowiedzialność za prawidłowe gospodarowanie odpadami komunalnymi zgodnie z obowiązującymi przepisami. </w:t>
      </w:r>
    </w:p>
    <w:p w14:paraId="590EE770" w14:textId="77777777" w:rsidR="00946ABF" w:rsidRPr="00934600" w:rsidRDefault="00946ABF" w:rsidP="00946ABF">
      <w:pPr>
        <w:keepNext/>
        <w:autoSpaceDE w:val="0"/>
        <w:autoSpaceDN w:val="0"/>
        <w:adjustRightInd w:val="0"/>
        <w:spacing w:line="360" w:lineRule="auto"/>
        <w:rPr>
          <w:rFonts w:eastAsia="SimSun" w:cstheme="minorHAnsi"/>
          <w:bCs/>
          <w:sz w:val="22"/>
          <w:szCs w:val="22"/>
          <w:lang w:eastAsia="zh-CN"/>
        </w:rPr>
      </w:pPr>
      <w:r w:rsidRPr="00934600">
        <w:rPr>
          <w:rFonts w:eastAsia="SimSun" w:cstheme="minorHAnsi"/>
          <w:bCs/>
          <w:sz w:val="22"/>
          <w:szCs w:val="22"/>
          <w:lang w:eastAsia="zh-CN"/>
        </w:rPr>
        <w:t>3. Wykonawca w okresie wykonywania przedmiotu umowy ponosi w stosunku do osób trzecich pełną odpowiedzialność za szkody wyrządzone tym osobom, powstałe w związku z wykonywaniem przedmiotu umowy.</w:t>
      </w:r>
    </w:p>
    <w:p w14:paraId="2BD1A97A" w14:textId="77777777" w:rsidR="00946ABF" w:rsidRPr="00934600" w:rsidRDefault="00946ABF" w:rsidP="00946ABF">
      <w:pPr>
        <w:autoSpaceDE w:val="0"/>
        <w:autoSpaceDN w:val="0"/>
        <w:adjustRightInd w:val="0"/>
        <w:spacing w:line="360" w:lineRule="auto"/>
        <w:rPr>
          <w:rFonts w:cstheme="minorHAnsi"/>
          <w:bCs/>
          <w:sz w:val="22"/>
          <w:szCs w:val="22"/>
        </w:rPr>
      </w:pPr>
      <w:r w:rsidRPr="00934600">
        <w:rPr>
          <w:rFonts w:eastAsia="SimSun" w:cstheme="minorHAnsi"/>
          <w:bCs/>
          <w:sz w:val="22"/>
          <w:szCs w:val="22"/>
          <w:lang w:eastAsia="zh-CN"/>
        </w:rPr>
        <w:t xml:space="preserve">4. </w:t>
      </w:r>
      <w:r w:rsidRPr="00934600">
        <w:rPr>
          <w:rFonts w:cstheme="minorHAnsi"/>
          <w:sz w:val="22"/>
          <w:szCs w:val="22"/>
        </w:rPr>
        <w:t>W przypadku wystąpienia osób trzecich z roszczeniami bezpośrednio do Zamawiającego, Wykonawca  zobowiązuje  się  niezwłocznie zwrócić wszelkie koszty poniesione przez Zamawiającego, w tym kwoty zasądzone prawomocnymi wyrokami łącznie z kosztami zastępstwa procesowego, pod warunkiem skutecznego przypozwania Wykonawcy.</w:t>
      </w:r>
    </w:p>
    <w:p w14:paraId="56D974EF" w14:textId="77777777" w:rsidR="00946ABF" w:rsidRDefault="00946ABF" w:rsidP="00946ABF">
      <w:pPr>
        <w:autoSpaceDE w:val="0"/>
        <w:autoSpaceDN w:val="0"/>
        <w:adjustRightInd w:val="0"/>
        <w:spacing w:line="360" w:lineRule="auto"/>
        <w:jc w:val="center"/>
        <w:rPr>
          <w:rFonts w:cstheme="minorHAnsi"/>
          <w:b/>
          <w:bCs/>
          <w:sz w:val="22"/>
          <w:szCs w:val="22"/>
        </w:rPr>
      </w:pPr>
    </w:p>
    <w:p w14:paraId="255F757A" w14:textId="4BF02572"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 13</w:t>
      </w:r>
    </w:p>
    <w:p w14:paraId="5A2AA016" w14:textId="77777777" w:rsidR="00946ABF" w:rsidRPr="00934600" w:rsidRDefault="00946ABF" w:rsidP="00285C6C">
      <w:pPr>
        <w:autoSpaceDE w:val="0"/>
        <w:autoSpaceDN w:val="0"/>
        <w:adjustRightInd w:val="0"/>
        <w:spacing w:line="360" w:lineRule="auto"/>
        <w:rPr>
          <w:rFonts w:cstheme="minorHAnsi"/>
          <w:b/>
          <w:bCs/>
          <w:sz w:val="22"/>
          <w:szCs w:val="22"/>
        </w:rPr>
      </w:pPr>
      <w:r w:rsidRPr="00934600">
        <w:rPr>
          <w:rFonts w:cstheme="minorHAnsi"/>
          <w:b/>
          <w:bCs/>
          <w:sz w:val="22"/>
          <w:szCs w:val="22"/>
        </w:rPr>
        <w:t>Kary umowne:</w:t>
      </w:r>
    </w:p>
    <w:p w14:paraId="304C52DF" w14:textId="77777777" w:rsidR="00946ABF" w:rsidRPr="00934600" w:rsidRDefault="00946ABF" w:rsidP="00946ABF">
      <w:pPr>
        <w:pStyle w:val="pkt"/>
        <w:suppressAutoHyphens/>
        <w:spacing w:before="0" w:after="0" w:line="360" w:lineRule="auto"/>
        <w:ind w:left="0" w:firstLine="0"/>
        <w:jc w:val="left"/>
        <w:rPr>
          <w:rFonts w:asciiTheme="minorHAnsi" w:hAnsiTheme="minorHAnsi" w:cstheme="minorHAnsi"/>
          <w:sz w:val="22"/>
          <w:szCs w:val="22"/>
        </w:rPr>
      </w:pPr>
      <w:r w:rsidRPr="00934600">
        <w:rPr>
          <w:rFonts w:asciiTheme="minorHAnsi" w:hAnsiTheme="minorHAnsi" w:cstheme="minorHAnsi"/>
          <w:sz w:val="22"/>
          <w:szCs w:val="22"/>
        </w:rPr>
        <w:t>1. Wysokość kar umownych z tytułu:</w:t>
      </w:r>
    </w:p>
    <w:p w14:paraId="7B13F78B" w14:textId="77777777" w:rsidR="00946ABF" w:rsidRPr="00934600" w:rsidRDefault="00946ABF" w:rsidP="00946ABF">
      <w:pPr>
        <w:pStyle w:val="pkt"/>
        <w:suppressAutoHyphens/>
        <w:spacing w:line="360" w:lineRule="auto"/>
        <w:ind w:hanging="131"/>
        <w:jc w:val="left"/>
        <w:rPr>
          <w:rFonts w:asciiTheme="minorHAnsi" w:hAnsiTheme="minorHAnsi" w:cstheme="minorHAnsi"/>
          <w:sz w:val="22"/>
          <w:szCs w:val="22"/>
        </w:rPr>
      </w:pPr>
      <w:r w:rsidRPr="00934600">
        <w:rPr>
          <w:rFonts w:asciiTheme="minorHAnsi" w:hAnsiTheme="minorHAnsi" w:cstheme="minorHAnsi"/>
          <w:sz w:val="22"/>
          <w:szCs w:val="22"/>
        </w:rPr>
        <w:t>1.1. rozwiązania umowy przez Wykonawcę, lub rozwiązania umowy przez Zamawiającego z przyczyn leżących po stronie Wykonawcy, ustala się na 10% wartości netto umowy;</w:t>
      </w:r>
    </w:p>
    <w:p w14:paraId="480C9B16" w14:textId="77777777" w:rsidR="00946ABF" w:rsidRPr="00934600" w:rsidRDefault="00946ABF" w:rsidP="00946ABF">
      <w:pPr>
        <w:pStyle w:val="pkt"/>
        <w:suppressAutoHyphens/>
        <w:spacing w:before="0" w:after="0" w:line="360" w:lineRule="auto"/>
        <w:ind w:hanging="131"/>
        <w:jc w:val="left"/>
        <w:rPr>
          <w:rFonts w:asciiTheme="minorHAnsi" w:hAnsiTheme="minorHAnsi" w:cstheme="minorHAnsi"/>
          <w:sz w:val="22"/>
          <w:szCs w:val="22"/>
        </w:rPr>
      </w:pPr>
      <w:r w:rsidRPr="00934600">
        <w:rPr>
          <w:rFonts w:asciiTheme="minorHAnsi" w:hAnsiTheme="minorHAnsi" w:cstheme="minorHAnsi"/>
          <w:sz w:val="22"/>
          <w:szCs w:val="22"/>
        </w:rPr>
        <w:t>1.2. niewykonania lub nienależytego wykonania postanowień zawa</w:t>
      </w:r>
      <w:r w:rsidRPr="00934600">
        <w:rPr>
          <w:rFonts w:asciiTheme="minorHAnsi" w:hAnsiTheme="minorHAnsi" w:cstheme="minorHAnsi"/>
          <w:sz w:val="22"/>
          <w:szCs w:val="22"/>
          <w:u w:val="single"/>
        </w:rPr>
        <w:t>r</w:t>
      </w:r>
      <w:r w:rsidRPr="00934600">
        <w:rPr>
          <w:rFonts w:asciiTheme="minorHAnsi" w:hAnsiTheme="minorHAnsi" w:cstheme="minorHAnsi"/>
          <w:sz w:val="22"/>
          <w:szCs w:val="22"/>
        </w:rPr>
        <w:t>tych w umowie przez Wykonawcę, w tym:</w:t>
      </w:r>
    </w:p>
    <w:p w14:paraId="26A6841E" w14:textId="2801E7B0" w:rsidR="00946ABF" w:rsidRPr="00934600" w:rsidRDefault="00946ABF" w:rsidP="00A35761">
      <w:pPr>
        <w:numPr>
          <w:ilvl w:val="1"/>
          <w:numId w:val="73"/>
        </w:numPr>
        <w:tabs>
          <w:tab w:val="clear" w:pos="1440"/>
          <w:tab w:val="num" w:pos="851"/>
        </w:tabs>
        <w:autoSpaceDE w:val="0"/>
        <w:autoSpaceDN w:val="0"/>
        <w:adjustRightInd w:val="0"/>
        <w:spacing w:line="360" w:lineRule="auto"/>
        <w:ind w:left="851" w:hanging="425"/>
        <w:rPr>
          <w:rFonts w:eastAsia="SimSun" w:cstheme="minorHAnsi"/>
          <w:sz w:val="22"/>
          <w:szCs w:val="22"/>
          <w:lang w:eastAsia="zh-CN"/>
        </w:rPr>
      </w:pPr>
      <w:r w:rsidRPr="00934600">
        <w:rPr>
          <w:rFonts w:eastAsia="SimSun" w:cstheme="minorHAnsi"/>
          <w:sz w:val="22"/>
          <w:szCs w:val="22"/>
          <w:lang w:eastAsia="zh-CN"/>
        </w:rPr>
        <w:t xml:space="preserve">każdorazowy przypadek zwłoki w wykonaniu usługi względem terminu określonego w harmonogramie – w wysokości 0,2% wynagrodzenia netto za miesiąc, w którym stwierdzono zwłokę, za każdy dzień zwłoki, </w:t>
      </w:r>
      <w:r w:rsidR="00E2246D">
        <w:rPr>
          <w:rFonts w:eastAsia="SimSun" w:cstheme="minorHAnsi"/>
          <w:sz w:val="22"/>
          <w:szCs w:val="22"/>
          <w:lang w:eastAsia="zh-CN"/>
        </w:rPr>
        <w:t>nie więcej jednak niż 10% wartości umowy netto,</w:t>
      </w:r>
    </w:p>
    <w:p w14:paraId="5D2746AB" w14:textId="637555E2" w:rsidR="00946ABF" w:rsidRPr="00934600" w:rsidRDefault="00946ABF" w:rsidP="00A35761">
      <w:pPr>
        <w:numPr>
          <w:ilvl w:val="1"/>
          <w:numId w:val="73"/>
        </w:numPr>
        <w:tabs>
          <w:tab w:val="clear" w:pos="1440"/>
          <w:tab w:val="num" w:pos="851"/>
        </w:tabs>
        <w:autoSpaceDE w:val="0"/>
        <w:autoSpaceDN w:val="0"/>
        <w:adjustRightInd w:val="0"/>
        <w:spacing w:line="360" w:lineRule="auto"/>
        <w:ind w:left="851" w:hanging="425"/>
        <w:rPr>
          <w:rFonts w:eastAsia="SimSun" w:cstheme="minorHAnsi"/>
          <w:sz w:val="22"/>
          <w:szCs w:val="22"/>
          <w:lang w:eastAsia="zh-CN"/>
        </w:rPr>
      </w:pPr>
      <w:r w:rsidRPr="00934600">
        <w:rPr>
          <w:rFonts w:eastAsia="SimSun" w:cstheme="minorHAnsi"/>
          <w:sz w:val="22"/>
          <w:szCs w:val="22"/>
          <w:lang w:eastAsia="zh-CN"/>
        </w:rPr>
        <w:t>każdorazowy przypadek zwłoki w przedłożeniu harmonogramu, zgodnie z zapisami w §7 ust. 4 niniejszej Umowy - w wysokości 0,2% wynagrodzenia netto za miesiąc, w którym stwierdzono zwłokę, za każdy dzień zwłoki,</w:t>
      </w:r>
      <w:r w:rsidR="00E2246D">
        <w:rPr>
          <w:rFonts w:eastAsia="SimSun" w:cstheme="minorHAnsi"/>
          <w:sz w:val="22"/>
          <w:szCs w:val="22"/>
          <w:lang w:eastAsia="zh-CN"/>
        </w:rPr>
        <w:t xml:space="preserve"> nie więcej jednak niż 10% wartości umowy netto,</w:t>
      </w:r>
    </w:p>
    <w:p w14:paraId="46CEEACF" w14:textId="77777777" w:rsidR="00946ABF" w:rsidRPr="00934600" w:rsidRDefault="00946ABF" w:rsidP="00A35761">
      <w:pPr>
        <w:numPr>
          <w:ilvl w:val="1"/>
          <w:numId w:val="73"/>
        </w:numPr>
        <w:tabs>
          <w:tab w:val="clear" w:pos="1440"/>
          <w:tab w:val="num" w:pos="851"/>
        </w:tabs>
        <w:autoSpaceDE w:val="0"/>
        <w:autoSpaceDN w:val="0"/>
        <w:adjustRightInd w:val="0"/>
        <w:spacing w:line="360" w:lineRule="auto"/>
        <w:ind w:left="851" w:hanging="425"/>
        <w:rPr>
          <w:rFonts w:eastAsia="SimSun" w:cstheme="minorHAnsi"/>
          <w:sz w:val="22"/>
          <w:szCs w:val="22"/>
          <w:lang w:eastAsia="zh-CN"/>
        </w:rPr>
      </w:pPr>
      <w:r w:rsidRPr="00934600">
        <w:rPr>
          <w:rFonts w:eastAsia="SimSun" w:cstheme="minorHAnsi"/>
          <w:sz w:val="22"/>
          <w:szCs w:val="22"/>
          <w:lang w:eastAsia="zh-CN"/>
        </w:rPr>
        <w:t>każdorazowy przypadek zanieczyszczenia lub pozostawienia nieuporządkowanego miejsca gromadzenia odpadów, lub zanieczyszczenie trasy przejazdu - w wysokości 0,2%</w:t>
      </w:r>
      <w:r w:rsidRPr="00934600">
        <w:rPr>
          <w:rFonts w:eastAsia="SimSun" w:cstheme="minorHAnsi"/>
          <w:color w:val="FF0000"/>
          <w:sz w:val="22"/>
          <w:szCs w:val="22"/>
          <w:lang w:eastAsia="zh-CN"/>
        </w:rPr>
        <w:t xml:space="preserve"> </w:t>
      </w:r>
      <w:r w:rsidRPr="00934600">
        <w:rPr>
          <w:rFonts w:eastAsia="SimSun" w:cstheme="minorHAnsi"/>
          <w:sz w:val="22"/>
          <w:szCs w:val="22"/>
          <w:lang w:eastAsia="zh-CN"/>
        </w:rPr>
        <w:t xml:space="preserve">wynagrodzenia netto za miesiąc, w którym stwierdzono nienależyte wykonanie usługi, </w:t>
      </w:r>
    </w:p>
    <w:p w14:paraId="0B12D521" w14:textId="77777777" w:rsidR="00946ABF" w:rsidRPr="00934600" w:rsidRDefault="00946ABF" w:rsidP="00946ABF">
      <w:pPr>
        <w:pStyle w:val="pkt"/>
        <w:suppressAutoHyphens/>
        <w:spacing w:before="0" w:after="0" w:line="360" w:lineRule="auto"/>
        <w:ind w:hanging="284"/>
        <w:jc w:val="left"/>
        <w:rPr>
          <w:rFonts w:asciiTheme="minorHAnsi" w:hAnsiTheme="minorHAnsi" w:cstheme="minorHAnsi"/>
          <w:sz w:val="8"/>
          <w:szCs w:val="8"/>
        </w:rPr>
      </w:pPr>
    </w:p>
    <w:p w14:paraId="6C8702DD" w14:textId="77777777" w:rsidR="00946ABF" w:rsidRPr="00934600" w:rsidRDefault="00946ABF" w:rsidP="00946ABF">
      <w:pPr>
        <w:pStyle w:val="pkt"/>
        <w:suppressAutoHyphens/>
        <w:spacing w:before="0" w:after="0" w:line="360" w:lineRule="auto"/>
        <w:ind w:left="720" w:firstLine="0"/>
        <w:jc w:val="left"/>
        <w:rPr>
          <w:rFonts w:asciiTheme="minorHAnsi" w:hAnsiTheme="minorHAnsi" w:cstheme="minorHAnsi"/>
          <w:sz w:val="22"/>
          <w:szCs w:val="22"/>
        </w:rPr>
      </w:pPr>
      <w:r w:rsidRPr="00934600">
        <w:rPr>
          <w:rFonts w:asciiTheme="minorHAnsi" w:hAnsiTheme="minorHAnsi" w:cstheme="minorHAnsi"/>
          <w:sz w:val="22"/>
          <w:szCs w:val="22"/>
        </w:rPr>
        <w:t xml:space="preserve">1.3. </w:t>
      </w:r>
      <w:r w:rsidRPr="00934600">
        <w:rPr>
          <w:rFonts w:asciiTheme="minorHAnsi" w:hAnsiTheme="minorHAnsi" w:cstheme="minorHAnsi"/>
          <w:sz w:val="22"/>
          <w:szCs w:val="22"/>
          <w:lang w:eastAsia="ar-SA"/>
        </w:rPr>
        <w:t>nieprzedłożenia Zamawiającemu w wyznaczonym terminie dokumentów, o których mowa w §10 ust. 3 umowy, Zamawiający naliczy karę umowną w wysokości 100,00 zł za każdy dzień zwłoki w dostarczeniu ww. dokumentów do Zamawiającego.</w:t>
      </w:r>
    </w:p>
    <w:p w14:paraId="1285DB1D" w14:textId="77777777" w:rsidR="00946ABF" w:rsidRPr="00934600" w:rsidRDefault="00946ABF" w:rsidP="00946ABF">
      <w:pPr>
        <w:pStyle w:val="pkt"/>
        <w:suppressAutoHyphens/>
        <w:spacing w:before="0" w:after="0" w:line="360" w:lineRule="auto"/>
        <w:ind w:left="720" w:firstLine="0"/>
        <w:jc w:val="left"/>
        <w:rPr>
          <w:rFonts w:asciiTheme="minorHAnsi" w:hAnsiTheme="minorHAnsi" w:cstheme="minorHAnsi"/>
          <w:sz w:val="8"/>
          <w:szCs w:val="8"/>
        </w:rPr>
      </w:pPr>
    </w:p>
    <w:p w14:paraId="3433A0B5" w14:textId="77777777" w:rsidR="00946ABF" w:rsidRPr="00934600" w:rsidRDefault="00946ABF" w:rsidP="00946ABF">
      <w:pPr>
        <w:pStyle w:val="pkt"/>
        <w:suppressAutoHyphens/>
        <w:spacing w:before="0" w:after="0" w:line="360" w:lineRule="auto"/>
        <w:ind w:left="720" w:firstLine="0"/>
        <w:jc w:val="left"/>
        <w:rPr>
          <w:rFonts w:asciiTheme="minorHAnsi" w:hAnsiTheme="minorHAnsi" w:cstheme="minorHAnsi"/>
          <w:sz w:val="22"/>
          <w:szCs w:val="22"/>
        </w:rPr>
      </w:pPr>
      <w:r w:rsidRPr="00934600">
        <w:rPr>
          <w:rFonts w:asciiTheme="minorHAnsi" w:hAnsiTheme="minorHAnsi" w:cstheme="minorHAnsi"/>
          <w:sz w:val="22"/>
          <w:szCs w:val="22"/>
        </w:rPr>
        <w:lastRenderedPageBreak/>
        <w:t xml:space="preserve">1.4. stwierdzenia niezatrudnienia na podstawie umowy o pracę osób wykonujących czynności, o których mowa w §14 ust. 1 lub nieprzedstawienia Zamawiającemu dokumentu, o którym mowa w §14 ust. 2 wynosi każdorazowo w przypadku wystąpienia ww. okoliczności 1 000,00 zł (słownie: jeden tysiąc złotych).  </w:t>
      </w:r>
    </w:p>
    <w:p w14:paraId="3BA909EF" w14:textId="77777777" w:rsidR="00946ABF" w:rsidRPr="00934600" w:rsidRDefault="00946ABF" w:rsidP="00946ABF">
      <w:pPr>
        <w:pStyle w:val="pkt"/>
        <w:suppressAutoHyphens/>
        <w:spacing w:before="0" w:after="0" w:line="360" w:lineRule="auto"/>
        <w:ind w:hanging="131"/>
        <w:jc w:val="left"/>
        <w:rPr>
          <w:rFonts w:asciiTheme="minorHAnsi" w:hAnsiTheme="minorHAnsi" w:cstheme="minorHAnsi"/>
          <w:sz w:val="22"/>
          <w:szCs w:val="22"/>
        </w:rPr>
      </w:pPr>
      <w:r w:rsidRPr="00934600">
        <w:rPr>
          <w:rFonts w:asciiTheme="minorHAnsi" w:hAnsiTheme="minorHAnsi" w:cstheme="minorHAnsi"/>
          <w:sz w:val="22"/>
          <w:szCs w:val="22"/>
        </w:rPr>
        <w:t xml:space="preserve">1.5. w przypadku posłużenia się przez Wykonawcę podwykonawcami w realizacji przedmiotu umowy, przy </w:t>
      </w:r>
      <w:r w:rsidRPr="00934600">
        <w:rPr>
          <w:rFonts w:asciiTheme="minorHAnsi" w:hAnsiTheme="minorHAnsi" w:cstheme="minorHAnsi"/>
          <w:iCs/>
          <w:sz w:val="22"/>
          <w:szCs w:val="22"/>
        </w:rPr>
        <w:t>braku zapłaty lub nieterminowej zapłaty wynagrodzenia należnego podwykonawcom lub dalszym podwykonawcom - w wysokości 500,00 zł za każdy rozpoczęty dzień zwłoki, licząc od dnia wymagalności tej zapłaty</w:t>
      </w:r>
      <w:r w:rsidRPr="00934600">
        <w:rPr>
          <w:rFonts w:asciiTheme="minorHAnsi" w:hAnsiTheme="minorHAnsi" w:cstheme="minorHAnsi"/>
          <w:iCs/>
          <w:color w:val="000000"/>
          <w:sz w:val="22"/>
          <w:szCs w:val="22"/>
        </w:rPr>
        <w:t>.</w:t>
      </w:r>
    </w:p>
    <w:p w14:paraId="5EEEE8EB" w14:textId="77777777" w:rsidR="00946ABF" w:rsidRPr="00934600" w:rsidRDefault="00946ABF" w:rsidP="00946ABF">
      <w:pPr>
        <w:pStyle w:val="pkt"/>
        <w:suppressAutoHyphens/>
        <w:spacing w:before="0" w:after="0" w:line="360" w:lineRule="auto"/>
        <w:ind w:left="0" w:firstLine="0"/>
        <w:jc w:val="left"/>
        <w:rPr>
          <w:rFonts w:asciiTheme="minorHAnsi" w:hAnsiTheme="minorHAnsi" w:cstheme="minorHAnsi"/>
          <w:sz w:val="22"/>
          <w:szCs w:val="22"/>
        </w:rPr>
      </w:pPr>
      <w:r w:rsidRPr="00934600">
        <w:rPr>
          <w:rFonts w:asciiTheme="minorHAnsi" w:hAnsiTheme="minorHAnsi" w:cstheme="minorHAnsi"/>
          <w:sz w:val="22"/>
          <w:szCs w:val="22"/>
        </w:rPr>
        <w:t>2. W przypadku trzykrotnego zastosowania kary umownej określonej w §13 ust. 1 pkt 1.2., Zamawiający zastrzega prawo rozwiązania umowy w terminie 30 dni od daty doręczenia Wykonawcy pisma informującego o wypowiedzeniu umowy.</w:t>
      </w:r>
    </w:p>
    <w:p w14:paraId="23740131" w14:textId="75440A49" w:rsidR="00946ABF" w:rsidRPr="00934600" w:rsidRDefault="00946ABF"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sidRPr="00934600">
        <w:rPr>
          <w:rFonts w:cstheme="minorHAnsi"/>
          <w:sz w:val="22"/>
          <w:szCs w:val="22"/>
        </w:rPr>
        <w:t>3. Zamawiający jest uprawniony do potrącenia naliczonych kar umownych z przysługującego wykonawcy wynagrodzenia, na co Wykonawca wyraża zgodę.</w:t>
      </w:r>
    </w:p>
    <w:p w14:paraId="345E87AC" w14:textId="42A7C7C8"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4</w:t>
      </w:r>
      <w:r w:rsidR="00946ABF" w:rsidRPr="00934600">
        <w:rPr>
          <w:rFonts w:cstheme="minorHAnsi"/>
          <w:sz w:val="22"/>
          <w:szCs w:val="22"/>
        </w:rPr>
        <w:t>. Zamawiającemu przysługuje prawo dochodzenia odszkodowania przewyższającego wysokość zastrzeżonych kar umownych na zasadach ogólnych, do wysokości rzeczywiście poniesionej szkody.</w:t>
      </w:r>
    </w:p>
    <w:p w14:paraId="2987A747" w14:textId="01160799" w:rsidR="00946ABF" w:rsidRPr="00934600" w:rsidRDefault="00E54560" w:rsidP="00946ABF">
      <w:pPr>
        <w:pStyle w:val="pkt"/>
        <w:suppressAutoHyphens/>
        <w:spacing w:before="0" w:after="0" w:line="360" w:lineRule="auto"/>
        <w:ind w:left="0" w:firstLine="0"/>
        <w:jc w:val="left"/>
        <w:rPr>
          <w:rFonts w:asciiTheme="minorHAnsi" w:hAnsiTheme="minorHAnsi" w:cstheme="minorHAnsi"/>
          <w:sz w:val="22"/>
          <w:szCs w:val="22"/>
        </w:rPr>
      </w:pPr>
      <w:r>
        <w:rPr>
          <w:rFonts w:asciiTheme="minorHAnsi" w:hAnsiTheme="minorHAnsi" w:cstheme="minorHAnsi"/>
          <w:sz w:val="22"/>
          <w:szCs w:val="22"/>
        </w:rPr>
        <w:t>5</w:t>
      </w:r>
      <w:r w:rsidR="00946ABF" w:rsidRPr="00934600">
        <w:rPr>
          <w:rFonts w:asciiTheme="minorHAnsi" w:hAnsiTheme="minorHAnsi" w:cstheme="minorHAnsi"/>
          <w:sz w:val="22"/>
          <w:szCs w:val="22"/>
        </w:rPr>
        <w:t xml:space="preserve">. Żadna Strona nie będzie odpowiedzialna za niewykonanie lub nienależyte wykonanie swoich zobowiązań </w:t>
      </w:r>
      <w:r w:rsidR="00946ABF" w:rsidRPr="00934600">
        <w:rPr>
          <w:rFonts w:asciiTheme="minorHAnsi" w:hAnsiTheme="minorHAnsi" w:cstheme="minorHAnsi"/>
          <w:sz w:val="22"/>
          <w:szCs w:val="22"/>
        </w:rPr>
        <w:br/>
        <w:t>w ramach umowy, jeżeli takie niewykonanie lub nienależyte wykonanie jest wynikiem Siły Wyższej.</w:t>
      </w:r>
    </w:p>
    <w:p w14:paraId="542927CF" w14:textId="17266F95"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6</w:t>
      </w:r>
      <w:r w:rsidR="00946ABF" w:rsidRPr="00934600">
        <w:rPr>
          <w:rFonts w:cstheme="minorHAnsi"/>
          <w:sz w:val="22"/>
          <w:szCs w:val="22"/>
        </w:rPr>
        <w:t>. W rozumieniu niniejszej umowy, „Siła Wyższa” oznacza okoliczności pozostające poza kontrolą Strony i uniemożliwiające lub znacznie utrudniające wykonanie przez tę Stronę jej zobowiązań, których nie można było przewidzieć w chwili zawierania umowy ani im zapobiec przy dołożeniu należytej staranności.</w:t>
      </w:r>
    </w:p>
    <w:p w14:paraId="49E901F2" w14:textId="09EAA842"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7</w:t>
      </w:r>
      <w:r w:rsidR="00946ABF" w:rsidRPr="00934600">
        <w:rPr>
          <w:rFonts w:cstheme="minorHAnsi"/>
          <w:sz w:val="22"/>
          <w:szCs w:val="22"/>
        </w:rPr>
        <w:t>. Za Siłę Wyższą nie uznaje się nie dotrzymania zobowiązań przez kontrahenta Wykonawcy.</w:t>
      </w:r>
    </w:p>
    <w:p w14:paraId="0AFC8147" w14:textId="2BACBAB2"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8</w:t>
      </w:r>
      <w:r w:rsidR="00946ABF" w:rsidRPr="00934600">
        <w:rPr>
          <w:rFonts w:cstheme="minorHAnsi"/>
          <w:sz w:val="22"/>
          <w:szCs w:val="22"/>
        </w:rPr>
        <w:t>. W przypadku zaistnienia okoliczności Siły Wyższej, Strona, która powołuje się na te okoliczności, niezwłocznie zawiadomi drugą Stronę na piśmie o jej zaistnieniu i przyczynach.</w:t>
      </w:r>
    </w:p>
    <w:p w14:paraId="13F82489" w14:textId="5F7FA3F2" w:rsidR="00946ABF" w:rsidRPr="00934600" w:rsidRDefault="00E54560"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Pr>
          <w:rFonts w:cstheme="minorHAnsi"/>
          <w:sz w:val="22"/>
          <w:szCs w:val="22"/>
        </w:rPr>
        <w:t>9</w:t>
      </w:r>
      <w:r w:rsidR="00946ABF" w:rsidRPr="00934600">
        <w:rPr>
          <w:rFonts w:cstheme="minorHAnsi"/>
          <w:sz w:val="22"/>
          <w:szCs w:val="22"/>
        </w:rPr>
        <w:t xml:space="preserve">. W razie zaistnienia Siły Wyższej wpływającej na termin realizacji przedmiotu umowy, o którym mowa w </w:t>
      </w:r>
      <w:r w:rsidR="008D3E72">
        <w:rPr>
          <w:rFonts w:cstheme="minorHAnsi"/>
          <w:sz w:val="22"/>
          <w:szCs w:val="22"/>
        </w:rPr>
        <w:t xml:space="preserve">             </w:t>
      </w:r>
      <w:r w:rsidR="00946ABF" w:rsidRPr="00934600">
        <w:rPr>
          <w:rFonts w:cstheme="minorHAnsi"/>
          <w:bCs/>
          <w:sz w:val="22"/>
          <w:szCs w:val="22"/>
        </w:rPr>
        <w:t xml:space="preserve">§ 7, Strony zobowiązują się w terminie 14 (czternastu) dni kalendarzowych od dnia zawiadomienia, o którym mowa w ust. </w:t>
      </w:r>
      <w:r>
        <w:rPr>
          <w:rFonts w:cstheme="minorHAnsi"/>
          <w:bCs/>
          <w:sz w:val="22"/>
          <w:szCs w:val="22"/>
        </w:rPr>
        <w:t>8</w:t>
      </w:r>
      <w:r w:rsidR="00946ABF" w:rsidRPr="00934600">
        <w:rPr>
          <w:rFonts w:cstheme="minorHAnsi"/>
          <w:bCs/>
          <w:sz w:val="22"/>
          <w:szCs w:val="22"/>
        </w:rPr>
        <w:t>, ustalić nowy termin wykonania umowy lub ewentualnie podjąć decyzję o odstąpieniu od umowy.</w:t>
      </w:r>
    </w:p>
    <w:p w14:paraId="319E67E6" w14:textId="77777777" w:rsidR="00946ABF" w:rsidRPr="00934600" w:rsidRDefault="00946ABF" w:rsidP="00946ABF">
      <w:pPr>
        <w:suppressLineNumbers/>
        <w:tabs>
          <w:tab w:val="left" w:pos="0"/>
        </w:tabs>
        <w:overflowPunct w:val="0"/>
        <w:autoSpaceDE w:val="0"/>
        <w:autoSpaceDN w:val="0"/>
        <w:adjustRightInd w:val="0"/>
        <w:spacing w:before="60" w:line="360" w:lineRule="auto"/>
        <w:ind w:right="-28"/>
        <w:textAlignment w:val="baseline"/>
        <w:rPr>
          <w:rFonts w:cstheme="minorHAnsi"/>
          <w:sz w:val="22"/>
          <w:szCs w:val="22"/>
        </w:rPr>
      </w:pPr>
      <w:r w:rsidRPr="00934600">
        <w:rPr>
          <w:rFonts w:cstheme="minorHAnsi"/>
          <w:sz w:val="22"/>
          <w:szCs w:val="22"/>
        </w:rPr>
        <w:t>11. Zamawiający zastrzega możliwość sumowania kar z tytułu nienależytego wykonania umowy i z  tytułu odstąpienia od umowy.</w:t>
      </w:r>
    </w:p>
    <w:p w14:paraId="35F8036B" w14:textId="2504AB03" w:rsidR="00946ABF" w:rsidRDefault="00946ABF" w:rsidP="00946ABF">
      <w:pPr>
        <w:autoSpaceDE w:val="0"/>
        <w:autoSpaceDN w:val="0"/>
        <w:adjustRightInd w:val="0"/>
        <w:spacing w:line="276" w:lineRule="auto"/>
        <w:rPr>
          <w:rFonts w:cstheme="minorHAnsi"/>
          <w:b/>
          <w:sz w:val="22"/>
          <w:szCs w:val="22"/>
          <w:lang w:eastAsia="pl-PL"/>
        </w:rPr>
      </w:pPr>
      <w:r w:rsidRPr="00934600">
        <w:rPr>
          <w:rFonts w:cstheme="minorHAnsi"/>
          <w:sz w:val="22"/>
          <w:szCs w:val="22"/>
        </w:rPr>
        <w:t>12. Maksymalna łączna wysokość kar określonych w § 13 nie może przekroczyć 30% wynagrodzenia netto o jakim mowa w § 3 ust. 1 umowy.</w:t>
      </w:r>
    </w:p>
    <w:p w14:paraId="73718050" w14:textId="64548548" w:rsidR="00946ABF" w:rsidRDefault="00946ABF" w:rsidP="00946ABF">
      <w:pPr>
        <w:autoSpaceDE w:val="0"/>
        <w:autoSpaceDN w:val="0"/>
        <w:adjustRightInd w:val="0"/>
        <w:spacing w:line="276" w:lineRule="auto"/>
        <w:rPr>
          <w:rFonts w:cstheme="minorHAnsi"/>
          <w:b/>
          <w:sz w:val="22"/>
          <w:szCs w:val="22"/>
          <w:lang w:eastAsia="pl-PL"/>
        </w:rPr>
      </w:pPr>
    </w:p>
    <w:p w14:paraId="1EF2194C" w14:textId="77777777" w:rsidR="00946ABF" w:rsidRPr="00167F00" w:rsidRDefault="00946ABF" w:rsidP="00167F00">
      <w:pPr>
        <w:autoSpaceDE w:val="0"/>
        <w:autoSpaceDN w:val="0"/>
        <w:adjustRightInd w:val="0"/>
        <w:spacing w:line="276" w:lineRule="auto"/>
        <w:rPr>
          <w:rFonts w:cstheme="minorHAnsi"/>
          <w:color w:val="000000"/>
          <w:sz w:val="22"/>
          <w:szCs w:val="22"/>
          <w:highlight w:val="yellow"/>
        </w:rPr>
      </w:pPr>
    </w:p>
    <w:p w14:paraId="32F0C8D2" w14:textId="77777777" w:rsidR="009B088A" w:rsidRDefault="009B088A" w:rsidP="00167F00">
      <w:pPr>
        <w:autoSpaceDE w:val="0"/>
        <w:autoSpaceDN w:val="0"/>
        <w:adjustRightInd w:val="0"/>
        <w:spacing w:line="276" w:lineRule="auto"/>
        <w:jc w:val="center"/>
        <w:rPr>
          <w:rFonts w:cstheme="minorHAnsi"/>
          <w:b/>
          <w:bCs/>
          <w:color w:val="000000"/>
          <w:sz w:val="22"/>
          <w:szCs w:val="22"/>
        </w:rPr>
      </w:pPr>
    </w:p>
    <w:p w14:paraId="055AE036" w14:textId="77777777" w:rsidR="009B088A" w:rsidRDefault="009B088A" w:rsidP="00167F00">
      <w:pPr>
        <w:autoSpaceDE w:val="0"/>
        <w:autoSpaceDN w:val="0"/>
        <w:adjustRightInd w:val="0"/>
        <w:spacing w:line="276" w:lineRule="auto"/>
        <w:jc w:val="center"/>
        <w:rPr>
          <w:rFonts w:cstheme="minorHAnsi"/>
          <w:b/>
          <w:bCs/>
          <w:color w:val="000000"/>
          <w:sz w:val="22"/>
          <w:szCs w:val="22"/>
        </w:rPr>
      </w:pPr>
    </w:p>
    <w:p w14:paraId="1C133C9F" w14:textId="5A54E17A" w:rsidR="00B10F08" w:rsidRPr="00167F00" w:rsidRDefault="00B10F08" w:rsidP="00285C6C">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lastRenderedPageBreak/>
        <w:t>§</w:t>
      </w:r>
      <w:r w:rsidR="00946ABF">
        <w:rPr>
          <w:rFonts w:cstheme="minorHAnsi"/>
          <w:b/>
          <w:bCs/>
          <w:color w:val="000000"/>
          <w:sz w:val="22"/>
          <w:szCs w:val="22"/>
        </w:rPr>
        <w:t xml:space="preserve"> 1</w:t>
      </w:r>
      <w:r w:rsidRPr="00167F00">
        <w:rPr>
          <w:rFonts w:cstheme="minorHAnsi"/>
          <w:b/>
          <w:bCs/>
          <w:color w:val="000000"/>
          <w:sz w:val="22"/>
          <w:szCs w:val="22"/>
        </w:rPr>
        <w:t>4</w:t>
      </w:r>
    </w:p>
    <w:p w14:paraId="1789F69F" w14:textId="520160C9" w:rsidR="00C36ED0" w:rsidRPr="00167F00" w:rsidRDefault="00B10F08" w:rsidP="00783004">
      <w:pPr>
        <w:spacing w:line="360" w:lineRule="auto"/>
        <w:rPr>
          <w:rFonts w:cstheme="minorHAnsi"/>
          <w:sz w:val="22"/>
          <w:szCs w:val="22"/>
          <w:lang w:eastAsia="ar-SA"/>
        </w:rPr>
      </w:pPr>
      <w:r w:rsidRPr="00167F00">
        <w:rPr>
          <w:rFonts w:cstheme="minorHAnsi"/>
          <w:color w:val="000000"/>
          <w:sz w:val="22"/>
          <w:szCs w:val="22"/>
        </w:rPr>
        <w:t>1.</w:t>
      </w:r>
      <w:r w:rsidR="00C36ED0" w:rsidRPr="00167F00">
        <w:rPr>
          <w:rFonts w:cstheme="minorHAnsi"/>
          <w:sz w:val="22"/>
          <w:szCs w:val="22"/>
          <w:lang w:eastAsia="ar-SA"/>
        </w:rPr>
        <w:t xml:space="preserve"> Na podstawie art. 95 ust. 1  Pzp Zamawiający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w:t>
      </w:r>
      <w:r w:rsidR="00C36ED0" w:rsidRPr="00517EF0">
        <w:rPr>
          <w:rFonts w:cstheme="minorHAnsi"/>
          <w:sz w:val="22"/>
          <w:szCs w:val="22"/>
          <w:lang w:eastAsia="ar-SA"/>
        </w:rPr>
        <w:t>określony w art. 22 § 1 ustawy z dnia 26 czerwca 1974 r. – Kodeks pracy (t.j. Dz. U. z 202</w:t>
      </w:r>
      <w:r w:rsidR="001B042D">
        <w:rPr>
          <w:rFonts w:cstheme="minorHAnsi"/>
          <w:sz w:val="22"/>
          <w:szCs w:val="22"/>
          <w:lang w:eastAsia="ar-SA"/>
        </w:rPr>
        <w:t>3</w:t>
      </w:r>
      <w:r w:rsidR="00C36ED0" w:rsidRPr="00517EF0">
        <w:rPr>
          <w:rFonts w:cstheme="minorHAnsi"/>
          <w:sz w:val="22"/>
          <w:szCs w:val="22"/>
          <w:lang w:eastAsia="ar-SA"/>
        </w:rPr>
        <w:t xml:space="preserve"> r. poz. </w:t>
      </w:r>
      <w:r w:rsidR="001B042D">
        <w:rPr>
          <w:rFonts w:cstheme="minorHAnsi"/>
          <w:sz w:val="22"/>
          <w:szCs w:val="22"/>
          <w:lang w:eastAsia="ar-SA"/>
        </w:rPr>
        <w:t>1465</w:t>
      </w:r>
      <w:r w:rsidR="00C36ED0" w:rsidRPr="00517EF0">
        <w:rPr>
          <w:rFonts w:cstheme="minorHAnsi"/>
          <w:sz w:val="22"/>
          <w:szCs w:val="22"/>
          <w:lang w:eastAsia="ar-SA"/>
        </w:rPr>
        <w:t xml:space="preserve">, z </w:t>
      </w:r>
      <w:proofErr w:type="spellStart"/>
      <w:r w:rsidR="00C36ED0" w:rsidRPr="00517EF0">
        <w:rPr>
          <w:rFonts w:cstheme="minorHAnsi"/>
          <w:sz w:val="22"/>
          <w:szCs w:val="22"/>
          <w:lang w:eastAsia="ar-SA"/>
        </w:rPr>
        <w:t>późn</w:t>
      </w:r>
      <w:proofErr w:type="spellEnd"/>
      <w:r w:rsidR="00C36ED0" w:rsidRPr="00517EF0">
        <w:rPr>
          <w:rFonts w:cstheme="minorHAnsi"/>
          <w:sz w:val="22"/>
          <w:szCs w:val="22"/>
          <w:lang w:eastAsia="ar-SA"/>
        </w:rPr>
        <w:t>. zm.). Powyższemu</w:t>
      </w:r>
      <w:r w:rsidR="00C36ED0" w:rsidRPr="00167F00">
        <w:rPr>
          <w:rFonts w:cstheme="minorHAnsi"/>
          <w:sz w:val="22"/>
          <w:szCs w:val="22"/>
          <w:lang w:eastAsia="ar-SA"/>
        </w:rPr>
        <w:t xml:space="preserve"> wymogowi będą podlegać skierowani przez Wykonawcę lub podwykonawcę do realizacji usług pracownicy wykonujący określony rodzaj pracy na rzecz pracodawcy, wykonujący czynności powtarzalne, pod kierownictwem pracodawcy, w wyznaczonym przez niego miejscu i czasie, tj.:</w:t>
      </w:r>
    </w:p>
    <w:p w14:paraId="606762B0" w14:textId="77777777" w:rsidR="00946ABF" w:rsidRPr="00934600" w:rsidRDefault="00946ABF" w:rsidP="00946ABF">
      <w:pPr>
        <w:pStyle w:val="Tekstpodstawowy"/>
        <w:spacing w:line="360" w:lineRule="auto"/>
        <w:ind w:firstLine="720"/>
        <w:rPr>
          <w:rFonts w:asciiTheme="minorHAnsi" w:hAnsiTheme="minorHAnsi" w:cstheme="minorHAnsi"/>
          <w:sz w:val="22"/>
          <w:szCs w:val="22"/>
        </w:rPr>
      </w:pPr>
      <w:r w:rsidRPr="00934600">
        <w:rPr>
          <w:rFonts w:asciiTheme="minorHAnsi" w:hAnsiTheme="minorHAnsi" w:cstheme="minorHAnsi"/>
          <w:sz w:val="22"/>
          <w:szCs w:val="22"/>
        </w:rPr>
        <w:t xml:space="preserve">a) kierowanie pojazdami samochodowymi - śmieciarkami, </w:t>
      </w:r>
    </w:p>
    <w:p w14:paraId="7941DB44" w14:textId="77777777" w:rsidR="00946ABF" w:rsidRPr="00934600" w:rsidRDefault="00946ABF" w:rsidP="00946ABF">
      <w:pPr>
        <w:pStyle w:val="Tekstpodstawowy"/>
        <w:spacing w:line="360" w:lineRule="auto"/>
        <w:ind w:left="720"/>
        <w:rPr>
          <w:rFonts w:asciiTheme="minorHAnsi" w:hAnsiTheme="minorHAnsi" w:cstheme="minorHAnsi"/>
          <w:sz w:val="22"/>
          <w:szCs w:val="22"/>
        </w:rPr>
      </w:pPr>
      <w:r w:rsidRPr="00934600">
        <w:rPr>
          <w:rFonts w:asciiTheme="minorHAnsi" w:hAnsiTheme="minorHAnsi" w:cstheme="minorHAnsi"/>
          <w:sz w:val="22"/>
          <w:szCs w:val="22"/>
        </w:rPr>
        <w:t>b) wszelkie prace fizyczne w zakresie transportu odpadów z posesji do punktu odbioru odpadów lub punktu przeładunku odpadów,</w:t>
      </w:r>
    </w:p>
    <w:p w14:paraId="6E85BE08" w14:textId="77777777" w:rsidR="00946ABF" w:rsidRPr="00934600" w:rsidRDefault="00946ABF" w:rsidP="00946ABF">
      <w:pPr>
        <w:pStyle w:val="Tekstpodstawowy"/>
        <w:spacing w:line="360" w:lineRule="auto"/>
        <w:ind w:firstLine="720"/>
        <w:rPr>
          <w:rFonts w:asciiTheme="minorHAnsi" w:hAnsiTheme="minorHAnsi" w:cstheme="minorHAnsi"/>
          <w:sz w:val="22"/>
          <w:szCs w:val="22"/>
        </w:rPr>
      </w:pPr>
      <w:r w:rsidRPr="00934600">
        <w:rPr>
          <w:rFonts w:asciiTheme="minorHAnsi" w:hAnsiTheme="minorHAnsi" w:cstheme="minorHAnsi"/>
          <w:sz w:val="22"/>
          <w:szCs w:val="22"/>
        </w:rPr>
        <w:t>c) prace dotyczące sortowania, przeładunku odpadów i ich selekcji,</w:t>
      </w:r>
    </w:p>
    <w:p w14:paraId="0E1FCC56" w14:textId="6F97E1D3" w:rsidR="00C36ED0" w:rsidRPr="00167F00" w:rsidRDefault="00946ABF" w:rsidP="00946ABF">
      <w:pPr>
        <w:spacing w:line="276" w:lineRule="auto"/>
        <w:ind w:firstLine="720"/>
        <w:jc w:val="both"/>
        <w:textAlignment w:val="baseline"/>
        <w:rPr>
          <w:rFonts w:eastAsia="Times New Roman" w:cstheme="minorHAnsi"/>
          <w:sz w:val="22"/>
          <w:szCs w:val="22"/>
          <w:lang w:eastAsia="pl-PL"/>
        </w:rPr>
      </w:pPr>
      <w:r w:rsidRPr="00934600">
        <w:rPr>
          <w:rFonts w:cstheme="minorHAnsi"/>
          <w:sz w:val="22"/>
          <w:szCs w:val="22"/>
        </w:rPr>
        <w:t>d) czynności dotyczące bieżących napraw pojazdów przeznaczonych do odbioru odpadów.</w:t>
      </w:r>
    </w:p>
    <w:p w14:paraId="7EB21181" w14:textId="4887CB93" w:rsidR="00F5577F" w:rsidRPr="00167F00" w:rsidRDefault="002A1D87" w:rsidP="00783004">
      <w:pPr>
        <w:suppressLineNumbers/>
        <w:tabs>
          <w:tab w:val="left" w:pos="426"/>
        </w:tabs>
        <w:overflowPunct w:val="0"/>
        <w:autoSpaceDE w:val="0"/>
        <w:autoSpaceDN w:val="0"/>
        <w:adjustRightInd w:val="0"/>
        <w:spacing w:before="60" w:line="360" w:lineRule="auto"/>
        <w:ind w:right="-28"/>
        <w:textAlignment w:val="baseline"/>
        <w:rPr>
          <w:rFonts w:cstheme="minorHAnsi"/>
          <w:snapToGrid w:val="0"/>
          <w:sz w:val="22"/>
          <w:szCs w:val="22"/>
        </w:rPr>
      </w:pPr>
      <w:r w:rsidRPr="00167F00">
        <w:rPr>
          <w:rFonts w:cstheme="minorHAnsi"/>
          <w:color w:val="000000"/>
          <w:sz w:val="22"/>
          <w:szCs w:val="22"/>
        </w:rPr>
        <w:t xml:space="preserve">2. </w:t>
      </w:r>
      <w:r w:rsidR="00417399" w:rsidRPr="00167F00">
        <w:rPr>
          <w:rFonts w:cstheme="minorHAnsi"/>
          <w:sz w:val="22"/>
          <w:szCs w:val="22"/>
          <w:lang w:eastAsia="ar-SA"/>
        </w:rPr>
        <w:t>W celu weryfikacji sposobu zatrudnienia osób, o których mowa w ust. 1, przed podpisaniem umowy Wykonawca przedstawi dokument zawierający wykaz osób uczestniczących w realizacji zamówienia, które będą świadczyć usługi we wskazanym zakresie. W celu weryfikacji zatrudnienia przez Wykonawcę lub podwykonawcę na podstawie umowy o pracę osób wymienionych w wykazie, Zamawiający wymaga przedłożenia przez Wykonawcę w terminie nie dłuższym niż 5 dni od podpisania umowy, oświadczeń zatrudnionych pracowników lub oświadczenia Wykonawcy (lub podwykonawcy) o zatrudnieniu pracowników na podstawie umowy o pracę lub poświadczonej za zgodność z oryginałem kopii umowy o pracę – zawierających informacje, w tym dane osobowe, niezbędne do weryfikacji zatrudnienia na podstawie umowy o pracę, rodzaj umowy o pracę oraz zakres obowiązków pracowników.</w:t>
      </w:r>
    </w:p>
    <w:p w14:paraId="54FBCA9A" w14:textId="6F7CD7D9" w:rsidR="00B10F08" w:rsidRPr="00167F00" w:rsidRDefault="00B10F08" w:rsidP="00783004">
      <w:pPr>
        <w:autoSpaceDE w:val="0"/>
        <w:autoSpaceDN w:val="0"/>
        <w:adjustRightInd w:val="0"/>
        <w:spacing w:line="360" w:lineRule="auto"/>
        <w:rPr>
          <w:rFonts w:cstheme="minorHAnsi"/>
          <w:sz w:val="22"/>
          <w:szCs w:val="22"/>
        </w:rPr>
      </w:pPr>
      <w:r w:rsidRPr="00167F00">
        <w:rPr>
          <w:rFonts w:cstheme="minorHAnsi"/>
          <w:color w:val="000000"/>
          <w:sz w:val="22"/>
          <w:szCs w:val="22"/>
        </w:rPr>
        <w:t>3.</w:t>
      </w:r>
      <w:r w:rsidR="00371489" w:rsidRPr="00167F00">
        <w:rPr>
          <w:rFonts w:cstheme="minorHAnsi"/>
          <w:sz w:val="22"/>
          <w:szCs w:val="22"/>
          <w:lang w:eastAsia="ar-SA"/>
        </w:rPr>
        <w:t xml:space="preserve"> Zamawiający zastrzega sobie prawo do kontroli zatrudnienia oraz formy zatrudnienia pracowników skierowanych do realizacji przedmiotu zamówienia w trakcie trwania umowy poprzez wystąpienia o przedłożenie dokumentów potwierdzających zatwierdzenie na dzień ich złożenia Zamawiającemu w odpowiedzi na wezwanie oraz poprzez żądanie wylegitymowania się osoby przystępującej do realizacji zamówienia i porównanie danych z wykazem osób uprawnionych do wykonywania usług, tj. zatrudnionych na podstawie umowy o pracę.</w:t>
      </w:r>
    </w:p>
    <w:p w14:paraId="7AD68058" w14:textId="27463A0D" w:rsidR="00B10F08" w:rsidRPr="00167F00" w:rsidRDefault="00B10F08" w:rsidP="00783004">
      <w:pPr>
        <w:autoSpaceDE w:val="0"/>
        <w:autoSpaceDN w:val="0"/>
        <w:adjustRightInd w:val="0"/>
        <w:spacing w:line="360" w:lineRule="auto"/>
        <w:rPr>
          <w:rFonts w:cstheme="minorHAnsi"/>
          <w:color w:val="000000"/>
          <w:sz w:val="22"/>
          <w:szCs w:val="22"/>
        </w:rPr>
      </w:pPr>
      <w:r w:rsidRPr="00167F00">
        <w:rPr>
          <w:rFonts w:cstheme="minorHAnsi"/>
          <w:color w:val="000000"/>
          <w:sz w:val="22"/>
          <w:szCs w:val="22"/>
        </w:rPr>
        <w:t xml:space="preserve">4. </w:t>
      </w:r>
      <w:r w:rsidR="00371489" w:rsidRPr="00167F00">
        <w:rPr>
          <w:rFonts w:cstheme="minorHAnsi"/>
          <w:sz w:val="22"/>
          <w:szCs w:val="22"/>
          <w:lang w:eastAsia="ar-SA"/>
        </w:rPr>
        <w:t>Wykonawca może dokonać zmiany w wykazie osób skierowanych do realizacji zamówienia zatrudnionych na podstawie umowy o pracę. W takim przypadku Wykonawca uaktualnia wykaz osób, które będą uczestniczyć w realizacji zamówienia oraz udokumentuje ich zatrudnienie na podstawie umowy o pracę w sposób określony w ust. 2. Obowiązek ten Wykonawca realizuje w terminie 5 dni roboczych od dokonania przedmiotowej zmiany.</w:t>
      </w:r>
      <w:r w:rsidRPr="00167F00">
        <w:rPr>
          <w:rFonts w:cstheme="minorHAnsi"/>
          <w:color w:val="000000"/>
          <w:sz w:val="22"/>
          <w:szCs w:val="22"/>
        </w:rPr>
        <w:t xml:space="preserve"> </w:t>
      </w:r>
    </w:p>
    <w:p w14:paraId="1206BC8A" w14:textId="30701A85" w:rsidR="00B10F08" w:rsidRPr="00167F00" w:rsidRDefault="00371489" w:rsidP="00783004">
      <w:pPr>
        <w:autoSpaceDE w:val="0"/>
        <w:autoSpaceDN w:val="0"/>
        <w:adjustRightInd w:val="0"/>
        <w:spacing w:line="360" w:lineRule="auto"/>
        <w:rPr>
          <w:rFonts w:cstheme="minorHAnsi"/>
          <w:color w:val="000000"/>
          <w:sz w:val="22"/>
          <w:szCs w:val="22"/>
        </w:rPr>
      </w:pPr>
      <w:r w:rsidRPr="00167F00">
        <w:rPr>
          <w:rFonts w:eastAsia="Times New Roman" w:cstheme="minorHAnsi"/>
          <w:kern w:val="20"/>
          <w:position w:val="6"/>
          <w:sz w:val="22"/>
          <w:szCs w:val="22"/>
          <w:lang w:eastAsia="ar-SA"/>
        </w:rPr>
        <w:lastRenderedPageBreak/>
        <w:t>5. Niezłożenie przez Wykonawcę w wyznaczonym przez Zama</w:t>
      </w:r>
      <w:r w:rsidRPr="00167F00">
        <w:rPr>
          <w:rFonts w:eastAsia="Times New Roman" w:cstheme="minorHAnsi"/>
          <w:kern w:val="20"/>
          <w:position w:val="6"/>
          <w:sz w:val="22"/>
          <w:szCs w:val="22"/>
          <w:lang w:eastAsia="ar-SA"/>
        </w:rPr>
        <w:softHyphen/>
        <w:t xml:space="preserve">wiającego terminie żądanych </w:t>
      </w:r>
      <w:r w:rsidRPr="00E74E35">
        <w:rPr>
          <w:rFonts w:eastAsia="Times New Roman" w:cstheme="minorHAnsi"/>
          <w:kern w:val="20"/>
          <w:position w:val="6"/>
          <w:sz w:val="22"/>
          <w:szCs w:val="22"/>
          <w:lang w:eastAsia="ar-SA"/>
        </w:rPr>
        <w:t>przez Zamawiającego dowodów, w celu potwierdzenia spełnienia ustawowego wy</w:t>
      </w:r>
      <w:r w:rsidRPr="00E74E35">
        <w:rPr>
          <w:rFonts w:eastAsia="Times New Roman" w:cstheme="minorHAnsi"/>
          <w:kern w:val="20"/>
          <w:position w:val="6"/>
          <w:sz w:val="22"/>
          <w:szCs w:val="22"/>
          <w:lang w:eastAsia="ar-SA"/>
        </w:rPr>
        <w:softHyphen/>
        <w:t>mogu zatrudnienia na podstawie umowy o pracę, spowoduje naliczenie kary umownej w wysokości określonej w § 1</w:t>
      </w:r>
      <w:r w:rsidR="00E54560" w:rsidRPr="00E74E35">
        <w:rPr>
          <w:rFonts w:eastAsia="Times New Roman" w:cstheme="minorHAnsi"/>
          <w:kern w:val="20"/>
          <w:position w:val="6"/>
          <w:sz w:val="22"/>
          <w:szCs w:val="22"/>
          <w:lang w:eastAsia="ar-SA"/>
        </w:rPr>
        <w:t>3</w:t>
      </w:r>
      <w:r w:rsidRPr="00E74E35">
        <w:rPr>
          <w:rFonts w:eastAsia="Times New Roman" w:cstheme="minorHAnsi"/>
          <w:kern w:val="20"/>
          <w:position w:val="6"/>
          <w:sz w:val="22"/>
          <w:szCs w:val="22"/>
          <w:lang w:eastAsia="ar-SA"/>
        </w:rPr>
        <w:t xml:space="preserve"> ust. </w:t>
      </w:r>
      <w:r w:rsidR="00E74E35" w:rsidRPr="00E74E35">
        <w:rPr>
          <w:rFonts w:eastAsia="Times New Roman" w:cstheme="minorHAnsi"/>
          <w:kern w:val="20"/>
          <w:position w:val="6"/>
          <w:sz w:val="22"/>
          <w:szCs w:val="22"/>
          <w:lang w:eastAsia="ar-SA"/>
        </w:rPr>
        <w:t>1 pkt 1.4.</w:t>
      </w:r>
      <w:r w:rsidRPr="00E74E35">
        <w:rPr>
          <w:rFonts w:eastAsia="Times New Roman" w:cstheme="minorHAnsi"/>
          <w:kern w:val="20"/>
          <w:position w:val="6"/>
          <w:sz w:val="22"/>
          <w:szCs w:val="22"/>
          <w:lang w:eastAsia="ar-SA"/>
        </w:rPr>
        <w:t xml:space="preserve"> umowy.</w:t>
      </w:r>
    </w:p>
    <w:p w14:paraId="4D5B9B61" w14:textId="0787C4A9" w:rsidR="00B10F08" w:rsidRPr="00167F00" w:rsidRDefault="00371489" w:rsidP="00783004">
      <w:pPr>
        <w:autoSpaceDE w:val="0"/>
        <w:autoSpaceDN w:val="0"/>
        <w:adjustRightInd w:val="0"/>
        <w:spacing w:line="360" w:lineRule="auto"/>
        <w:rPr>
          <w:rFonts w:cstheme="minorHAnsi"/>
          <w:color w:val="000000"/>
          <w:sz w:val="22"/>
          <w:szCs w:val="22"/>
        </w:rPr>
      </w:pPr>
      <w:r w:rsidRPr="00167F00">
        <w:rPr>
          <w:rFonts w:cstheme="minorHAnsi"/>
          <w:color w:val="000000"/>
          <w:sz w:val="22"/>
          <w:szCs w:val="22"/>
        </w:rPr>
        <w:t>6</w:t>
      </w:r>
      <w:r w:rsidR="00B10F08" w:rsidRPr="00167F00">
        <w:rPr>
          <w:rFonts w:cstheme="minorHAnsi"/>
          <w:color w:val="000000"/>
          <w:sz w:val="22"/>
          <w:szCs w:val="22"/>
        </w:rPr>
        <w:t>.</w:t>
      </w:r>
      <w:r w:rsidR="00475228" w:rsidRPr="00167F00">
        <w:rPr>
          <w:rFonts w:cstheme="minorHAnsi"/>
          <w:color w:val="000000"/>
          <w:sz w:val="22"/>
          <w:szCs w:val="22"/>
        </w:rPr>
        <w:t xml:space="preserve"> </w:t>
      </w:r>
      <w:r w:rsidR="00B10F08" w:rsidRPr="00167F00">
        <w:rPr>
          <w:rFonts w:cstheme="minorHAnsi"/>
          <w:color w:val="000000"/>
          <w:sz w:val="22"/>
          <w:szCs w:val="22"/>
        </w:rPr>
        <w:t>W</w:t>
      </w:r>
      <w:r w:rsidR="00475228" w:rsidRPr="00167F00">
        <w:rPr>
          <w:rFonts w:cstheme="minorHAnsi"/>
          <w:color w:val="000000"/>
          <w:sz w:val="22"/>
          <w:szCs w:val="22"/>
        </w:rPr>
        <w:t xml:space="preserve"> </w:t>
      </w:r>
      <w:r w:rsidR="00B10F08" w:rsidRPr="00167F00">
        <w:rPr>
          <w:rFonts w:cstheme="minorHAnsi"/>
          <w:color w:val="000000"/>
          <w:sz w:val="22"/>
          <w:szCs w:val="22"/>
        </w:rPr>
        <w:t>przypadku powtarzających się naruszeń</w:t>
      </w:r>
      <w:r w:rsidR="00A51D8E" w:rsidRPr="00167F00">
        <w:rPr>
          <w:rFonts w:cstheme="minorHAnsi"/>
          <w:color w:val="000000"/>
          <w:sz w:val="22"/>
          <w:szCs w:val="22"/>
        </w:rPr>
        <w:t xml:space="preserve"> </w:t>
      </w:r>
      <w:r w:rsidR="00B10F08" w:rsidRPr="00167F00">
        <w:rPr>
          <w:rFonts w:cstheme="minorHAnsi"/>
          <w:color w:val="000000"/>
          <w:sz w:val="22"/>
          <w:szCs w:val="22"/>
        </w:rPr>
        <w:t>przez Wykonawcę obowiązków określonych w ust. 3 i 5. Zamawiającemu przysługuje prawo odstąpienia od umowy z winy Wykonawcy.</w:t>
      </w:r>
    </w:p>
    <w:p w14:paraId="2A71FBC5" w14:textId="00C7AEC1" w:rsidR="00B10F08" w:rsidRPr="00167F00" w:rsidRDefault="00371489" w:rsidP="00783004">
      <w:pPr>
        <w:autoSpaceDE w:val="0"/>
        <w:autoSpaceDN w:val="0"/>
        <w:adjustRightInd w:val="0"/>
        <w:spacing w:line="360" w:lineRule="auto"/>
        <w:rPr>
          <w:rFonts w:cstheme="minorHAnsi"/>
          <w:color w:val="000000"/>
          <w:sz w:val="22"/>
          <w:szCs w:val="22"/>
        </w:rPr>
      </w:pPr>
      <w:r w:rsidRPr="00167F00">
        <w:rPr>
          <w:rFonts w:cstheme="minorHAnsi"/>
          <w:color w:val="000000"/>
          <w:sz w:val="22"/>
          <w:szCs w:val="22"/>
        </w:rPr>
        <w:t>7</w:t>
      </w:r>
      <w:r w:rsidR="00B10F08" w:rsidRPr="00167F00">
        <w:rPr>
          <w:rFonts w:cstheme="minorHAnsi"/>
          <w:color w:val="000000"/>
          <w:sz w:val="22"/>
          <w:szCs w:val="22"/>
        </w:rPr>
        <w:t>.</w:t>
      </w:r>
      <w:r w:rsidR="00475228" w:rsidRPr="00167F00">
        <w:rPr>
          <w:rFonts w:cstheme="minorHAnsi"/>
          <w:color w:val="000000"/>
          <w:sz w:val="22"/>
          <w:szCs w:val="22"/>
        </w:rPr>
        <w:t xml:space="preserve"> </w:t>
      </w:r>
      <w:r w:rsidR="00B10F08" w:rsidRPr="00167F00">
        <w:rPr>
          <w:rFonts w:cstheme="minorHAnsi"/>
          <w:color w:val="000000"/>
          <w:sz w:val="22"/>
          <w:szCs w:val="22"/>
        </w:rPr>
        <w:t>W przypadku uzasadnionych wątpliwości co do przestrzegania prawa pracy przez wykonawcę lub podwykonawcę, Zamawiający może zwrócić się o przeprowadzenie kontroli przez Państwową Inspekcję Pracy.</w:t>
      </w:r>
    </w:p>
    <w:p w14:paraId="73E103C6" w14:textId="77777777" w:rsidR="00713B16" w:rsidRDefault="00713B16" w:rsidP="00167F00">
      <w:pPr>
        <w:autoSpaceDE w:val="0"/>
        <w:autoSpaceDN w:val="0"/>
        <w:adjustRightInd w:val="0"/>
        <w:spacing w:line="276" w:lineRule="auto"/>
        <w:jc w:val="center"/>
        <w:rPr>
          <w:rFonts w:cstheme="minorHAnsi"/>
          <w:b/>
          <w:bCs/>
          <w:color w:val="000000"/>
          <w:sz w:val="22"/>
          <w:szCs w:val="22"/>
        </w:rPr>
      </w:pPr>
    </w:p>
    <w:p w14:paraId="73526B1D" w14:textId="77777777" w:rsidR="003B6432" w:rsidRPr="00934600" w:rsidRDefault="003B6432" w:rsidP="00285C6C">
      <w:pPr>
        <w:autoSpaceDE w:val="0"/>
        <w:autoSpaceDN w:val="0"/>
        <w:adjustRightInd w:val="0"/>
        <w:spacing w:line="360" w:lineRule="auto"/>
        <w:rPr>
          <w:rFonts w:cstheme="minorHAnsi"/>
          <w:b/>
          <w:bCs/>
          <w:sz w:val="22"/>
          <w:szCs w:val="22"/>
        </w:rPr>
      </w:pPr>
      <w:r w:rsidRPr="00934600">
        <w:rPr>
          <w:rFonts w:cstheme="minorHAnsi"/>
          <w:b/>
          <w:bCs/>
          <w:sz w:val="22"/>
          <w:szCs w:val="22"/>
        </w:rPr>
        <w:t>§ 15</w:t>
      </w:r>
    </w:p>
    <w:p w14:paraId="3BE43963" w14:textId="77777777" w:rsidR="003B6432" w:rsidRPr="00934600" w:rsidRDefault="003B6432" w:rsidP="00285C6C">
      <w:pPr>
        <w:autoSpaceDE w:val="0"/>
        <w:autoSpaceDN w:val="0"/>
        <w:adjustRightInd w:val="0"/>
        <w:spacing w:line="360" w:lineRule="auto"/>
        <w:rPr>
          <w:rFonts w:cstheme="minorHAnsi"/>
          <w:b/>
          <w:bCs/>
          <w:sz w:val="22"/>
          <w:szCs w:val="22"/>
        </w:rPr>
      </w:pPr>
      <w:r w:rsidRPr="00934600">
        <w:rPr>
          <w:rFonts w:cstheme="minorHAnsi"/>
          <w:b/>
          <w:bCs/>
          <w:sz w:val="22"/>
          <w:szCs w:val="22"/>
        </w:rPr>
        <w:t>Uprawnienia kontrolne Zamawiającego:</w:t>
      </w:r>
    </w:p>
    <w:p w14:paraId="3D7A5C90" w14:textId="77777777" w:rsidR="003B6432" w:rsidRPr="00934600" w:rsidRDefault="003B6432" w:rsidP="003B6432">
      <w:pPr>
        <w:autoSpaceDE w:val="0"/>
        <w:autoSpaceDN w:val="0"/>
        <w:adjustRightInd w:val="0"/>
        <w:spacing w:line="360" w:lineRule="auto"/>
        <w:rPr>
          <w:rFonts w:eastAsia="SimSun" w:cstheme="minorHAnsi"/>
          <w:sz w:val="22"/>
          <w:szCs w:val="22"/>
          <w:lang w:eastAsia="zh-CN"/>
        </w:rPr>
      </w:pPr>
      <w:r w:rsidRPr="00934600">
        <w:rPr>
          <w:rFonts w:eastAsia="SimSun" w:cstheme="minorHAnsi"/>
          <w:sz w:val="22"/>
          <w:szCs w:val="22"/>
          <w:lang w:eastAsia="zh-CN"/>
        </w:rPr>
        <w:t>1. Zamawiający ma prawo prowadzenia na bieżąco kontroli sposobu wykonywania usługi.</w:t>
      </w:r>
    </w:p>
    <w:p w14:paraId="1A3DD2BC" w14:textId="77777777" w:rsidR="003B6432" w:rsidRPr="00934600" w:rsidRDefault="003B6432" w:rsidP="003B6432">
      <w:pPr>
        <w:autoSpaceDE w:val="0"/>
        <w:autoSpaceDN w:val="0"/>
        <w:adjustRightInd w:val="0"/>
        <w:spacing w:line="360" w:lineRule="auto"/>
        <w:rPr>
          <w:rFonts w:eastAsia="SimSun" w:cstheme="minorHAnsi"/>
          <w:sz w:val="22"/>
          <w:szCs w:val="22"/>
          <w:lang w:eastAsia="zh-CN"/>
        </w:rPr>
      </w:pPr>
      <w:r w:rsidRPr="00934600">
        <w:rPr>
          <w:rFonts w:eastAsia="SimSun" w:cstheme="minorHAnsi"/>
          <w:sz w:val="22"/>
          <w:szCs w:val="22"/>
          <w:lang w:eastAsia="zh-CN"/>
        </w:rPr>
        <w:t>2. W przypadku stwierdzenia niewykonania lub nienależytego wykonania obowiązków wynikających z umowy, Zamawiający sporządzi notatkę służbową wraz z dokumentacją fotograficzną i zawiadomi o powyższym Wykonawcę, wyznaczając termin do usunięcia nieprawidłowości.</w:t>
      </w:r>
    </w:p>
    <w:p w14:paraId="29844DCF" w14:textId="5AF253F5" w:rsidR="00391B03" w:rsidRDefault="003B6432" w:rsidP="00783004">
      <w:pPr>
        <w:autoSpaceDE w:val="0"/>
        <w:autoSpaceDN w:val="0"/>
        <w:adjustRightInd w:val="0"/>
        <w:spacing w:line="360" w:lineRule="auto"/>
        <w:rPr>
          <w:rFonts w:eastAsia="SimSun" w:cstheme="minorHAnsi"/>
          <w:sz w:val="22"/>
          <w:szCs w:val="22"/>
          <w:lang w:eastAsia="zh-CN"/>
        </w:rPr>
      </w:pPr>
      <w:r w:rsidRPr="00934600">
        <w:rPr>
          <w:rFonts w:eastAsia="SimSun" w:cstheme="minorHAnsi"/>
          <w:sz w:val="22"/>
          <w:szCs w:val="22"/>
          <w:lang w:eastAsia="zh-CN"/>
        </w:rPr>
        <w:t>3. Po bezskutecznym upływie wyznaczonego terminu na usunięcie nieprawidłowości, Wykonawca zostanie obciążony karą umowną, określoną w § 13 ust. 1 pkt 1.2. Zamawiający może zlecić w tym przypadku również wykonanie usługi innemu podmiotowi na koszt Wykonawcy i obciążyć Wykonawcę kosztami wykonania tej usługi.</w:t>
      </w:r>
    </w:p>
    <w:p w14:paraId="4EF3FE90" w14:textId="77777777" w:rsidR="00E74E35" w:rsidRDefault="00E74E35" w:rsidP="003B6432">
      <w:pPr>
        <w:autoSpaceDE w:val="0"/>
        <w:autoSpaceDN w:val="0"/>
        <w:adjustRightInd w:val="0"/>
        <w:spacing w:line="360" w:lineRule="auto"/>
        <w:jc w:val="center"/>
        <w:rPr>
          <w:rFonts w:cstheme="minorHAnsi"/>
          <w:b/>
          <w:bCs/>
          <w:sz w:val="22"/>
          <w:szCs w:val="22"/>
        </w:rPr>
      </w:pPr>
    </w:p>
    <w:p w14:paraId="022D54FD" w14:textId="2DD7E835" w:rsidR="003B6432" w:rsidRPr="00934600" w:rsidRDefault="003B6432" w:rsidP="00285C6C">
      <w:pPr>
        <w:autoSpaceDE w:val="0"/>
        <w:autoSpaceDN w:val="0"/>
        <w:adjustRightInd w:val="0"/>
        <w:spacing w:line="360" w:lineRule="auto"/>
        <w:rPr>
          <w:rFonts w:cstheme="minorHAnsi"/>
          <w:b/>
          <w:bCs/>
          <w:sz w:val="22"/>
          <w:szCs w:val="22"/>
        </w:rPr>
      </w:pPr>
      <w:r w:rsidRPr="00934600">
        <w:rPr>
          <w:rFonts w:cstheme="minorHAnsi"/>
          <w:b/>
          <w:bCs/>
          <w:sz w:val="22"/>
          <w:szCs w:val="22"/>
        </w:rPr>
        <w:t>§ 16</w:t>
      </w:r>
    </w:p>
    <w:p w14:paraId="2022304D" w14:textId="77777777" w:rsidR="003B6432" w:rsidRPr="00934600" w:rsidRDefault="003B6432" w:rsidP="00285C6C">
      <w:pPr>
        <w:autoSpaceDE w:val="0"/>
        <w:autoSpaceDN w:val="0"/>
        <w:adjustRightInd w:val="0"/>
        <w:spacing w:line="360" w:lineRule="auto"/>
        <w:rPr>
          <w:rFonts w:cstheme="minorHAnsi"/>
          <w:b/>
          <w:bCs/>
          <w:sz w:val="22"/>
          <w:szCs w:val="22"/>
        </w:rPr>
      </w:pPr>
      <w:r w:rsidRPr="00934600">
        <w:rPr>
          <w:rFonts w:cstheme="minorHAnsi"/>
          <w:b/>
          <w:bCs/>
          <w:sz w:val="22"/>
          <w:szCs w:val="22"/>
        </w:rPr>
        <w:t>Ochrona danych osobowych:</w:t>
      </w:r>
    </w:p>
    <w:p w14:paraId="5AA3AAE7" w14:textId="77777777" w:rsidR="003B6432" w:rsidRPr="00934600" w:rsidRDefault="003B6432" w:rsidP="003B6432">
      <w:pPr>
        <w:spacing w:line="360" w:lineRule="auto"/>
        <w:rPr>
          <w:rFonts w:eastAsia="Calibri" w:cstheme="minorHAnsi"/>
          <w:bCs/>
          <w:sz w:val="22"/>
          <w:szCs w:val="22"/>
        </w:rPr>
      </w:pPr>
      <w:r w:rsidRPr="00934600">
        <w:rPr>
          <w:rFonts w:eastAsia="Calibri" w:cstheme="minorHAnsi"/>
          <w:sz w:val="22"/>
          <w:szCs w:val="22"/>
        </w:rPr>
        <w:t>1. Strony oświadczają, że znane są im przepisy prawa dotyczące ochrony danych osobowych w tym w szczególności przepisy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 dalej „rozporządzeniem RODO” oraz ustawy z dnia 10 maja 2018 r. o ochronie danych osobowych.</w:t>
      </w:r>
    </w:p>
    <w:p w14:paraId="53E041D9" w14:textId="77777777" w:rsidR="003B6432" w:rsidRPr="00934600" w:rsidRDefault="003B6432" w:rsidP="003B6432">
      <w:pPr>
        <w:widowControl w:val="0"/>
        <w:autoSpaceDE w:val="0"/>
        <w:spacing w:line="360" w:lineRule="auto"/>
        <w:rPr>
          <w:rFonts w:eastAsia="Calibri" w:cstheme="minorHAnsi"/>
          <w:sz w:val="22"/>
          <w:szCs w:val="22"/>
        </w:rPr>
      </w:pPr>
      <w:r w:rsidRPr="00934600">
        <w:rPr>
          <w:rFonts w:eastAsia="Calibri" w:cstheme="minorHAnsi"/>
          <w:sz w:val="22"/>
          <w:szCs w:val="22"/>
        </w:rPr>
        <w:t>2. Strony udostępniają sobie wzajemnie dane osobowe (dane służbowe) Stron/reprezentantów Stron, oraz osób uczestniczących w wykonaniu umowy, w oparciu o zawarte umowy o pracę bądź umowy cywilnoprawne, których przetwarzanie jest konieczne do celów wynikających z prawnie uzasadnionych interesów administratora, tj. zawarcia i wykonania przedmiotowej umowy, zgodnie z art. 6 ust. 1 lit. b) i f) rozporządzenia RODO.</w:t>
      </w:r>
    </w:p>
    <w:p w14:paraId="4C2CAEE1" w14:textId="5D4B0B2E" w:rsidR="003B6432" w:rsidRDefault="003B6432" w:rsidP="00783004">
      <w:pPr>
        <w:autoSpaceDE w:val="0"/>
        <w:autoSpaceDN w:val="0"/>
        <w:adjustRightInd w:val="0"/>
        <w:spacing w:line="360" w:lineRule="auto"/>
        <w:rPr>
          <w:rFonts w:eastAsia="SimSun" w:cstheme="minorHAnsi"/>
          <w:sz w:val="22"/>
          <w:szCs w:val="22"/>
          <w:lang w:eastAsia="zh-CN"/>
        </w:rPr>
      </w:pPr>
      <w:r w:rsidRPr="00934600">
        <w:rPr>
          <w:rFonts w:eastAsia="Calibri" w:cstheme="minorHAnsi"/>
          <w:sz w:val="22"/>
          <w:szCs w:val="22"/>
        </w:rPr>
        <w:lastRenderedPageBreak/>
        <w:t xml:space="preserve">3. </w:t>
      </w:r>
      <w:r w:rsidRPr="00934600">
        <w:rPr>
          <w:rFonts w:cstheme="minorHAnsi"/>
          <w:color w:val="000000"/>
          <w:sz w:val="22"/>
          <w:szCs w:val="22"/>
          <w:shd w:val="clear" w:color="auto" w:fill="FFFFFF"/>
        </w:rPr>
        <w:t>Strony oświadczają, że przekazały osobom, o których mowa w ust. 2 informacje określone w art. 14 rozporządzenia RODO, w związku z czym, na podstawie art. 14 ust. 5 lit. a) rozporządzenia RODO zwalniają się wzajemnie z obowiązków informacyjnych względem tych osób.</w:t>
      </w:r>
    </w:p>
    <w:p w14:paraId="042C52C6" w14:textId="33703612" w:rsidR="003B6432" w:rsidRDefault="003B6432" w:rsidP="003B6432">
      <w:pPr>
        <w:autoSpaceDE w:val="0"/>
        <w:autoSpaceDN w:val="0"/>
        <w:adjustRightInd w:val="0"/>
        <w:spacing w:line="276" w:lineRule="auto"/>
        <w:rPr>
          <w:rFonts w:eastAsia="SimSun" w:cstheme="minorHAnsi"/>
          <w:sz w:val="22"/>
          <w:szCs w:val="22"/>
          <w:lang w:eastAsia="zh-CN"/>
        </w:rPr>
      </w:pPr>
    </w:p>
    <w:p w14:paraId="25F0978C" w14:textId="77777777" w:rsidR="003B6432" w:rsidRPr="00496094" w:rsidRDefault="003B6432" w:rsidP="00285C6C">
      <w:pPr>
        <w:autoSpaceDE w:val="0"/>
        <w:autoSpaceDN w:val="0"/>
        <w:adjustRightInd w:val="0"/>
        <w:spacing w:line="360" w:lineRule="auto"/>
        <w:rPr>
          <w:rFonts w:cstheme="minorHAnsi"/>
          <w:b/>
          <w:bCs/>
          <w:sz w:val="22"/>
          <w:szCs w:val="22"/>
        </w:rPr>
      </w:pPr>
      <w:r w:rsidRPr="00496094">
        <w:rPr>
          <w:rFonts w:cstheme="minorHAnsi"/>
          <w:b/>
          <w:bCs/>
          <w:sz w:val="22"/>
          <w:szCs w:val="22"/>
        </w:rPr>
        <w:t>§ 17</w:t>
      </w:r>
    </w:p>
    <w:p w14:paraId="19F28B23" w14:textId="77777777" w:rsidR="003B6432" w:rsidRPr="00934600" w:rsidRDefault="003B6432" w:rsidP="00285C6C">
      <w:pPr>
        <w:autoSpaceDE w:val="0"/>
        <w:autoSpaceDN w:val="0"/>
        <w:adjustRightInd w:val="0"/>
        <w:spacing w:line="360" w:lineRule="auto"/>
        <w:rPr>
          <w:rFonts w:cstheme="minorHAnsi"/>
          <w:b/>
          <w:bCs/>
          <w:sz w:val="22"/>
          <w:szCs w:val="22"/>
        </w:rPr>
      </w:pPr>
      <w:r w:rsidRPr="00496094">
        <w:rPr>
          <w:rFonts w:cstheme="minorHAnsi"/>
          <w:b/>
          <w:bCs/>
          <w:sz w:val="22"/>
          <w:szCs w:val="22"/>
        </w:rPr>
        <w:t>Zmiana umowy:</w:t>
      </w:r>
    </w:p>
    <w:p w14:paraId="08D076D0" w14:textId="77777777" w:rsidR="003B6432" w:rsidRPr="00DD5C11" w:rsidRDefault="003B6432" w:rsidP="003B6432">
      <w:pPr>
        <w:spacing w:line="360" w:lineRule="auto"/>
        <w:rPr>
          <w:rFonts w:cstheme="minorHAnsi"/>
          <w:snapToGrid w:val="0"/>
          <w:sz w:val="22"/>
          <w:szCs w:val="22"/>
          <w:lang w:eastAsia="pl-PL"/>
        </w:rPr>
      </w:pPr>
      <w:r w:rsidRPr="00934600">
        <w:rPr>
          <w:rFonts w:cstheme="minorHAnsi"/>
          <w:snapToGrid w:val="0"/>
          <w:sz w:val="22"/>
          <w:szCs w:val="22"/>
          <w:lang w:eastAsia="pl-PL"/>
        </w:rPr>
        <w:t>1. </w:t>
      </w:r>
      <w:r w:rsidRPr="00DD5C11">
        <w:rPr>
          <w:rFonts w:cstheme="minorHAnsi"/>
          <w:snapToGrid w:val="0"/>
          <w:sz w:val="22"/>
          <w:szCs w:val="22"/>
          <w:lang w:eastAsia="pl-PL"/>
        </w:rPr>
        <w:t>Dopuszcza się zmiany postanowień zawartej umowy w przypadku:</w:t>
      </w:r>
    </w:p>
    <w:p w14:paraId="406ACCC6" w14:textId="047F266E"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rPr>
      </w:pPr>
      <w:r>
        <w:rPr>
          <w:rFonts w:cstheme="minorHAnsi"/>
          <w:snapToGrid w:val="0"/>
          <w:sz w:val="22"/>
          <w:szCs w:val="22"/>
        </w:rPr>
        <w:t>1) </w:t>
      </w:r>
      <w:r w:rsidR="0005240C" w:rsidRPr="00027AB8">
        <w:rPr>
          <w:rFonts w:cstheme="minorHAnsi"/>
          <w:sz w:val="22"/>
          <w:szCs w:val="22"/>
        </w:rPr>
        <w:t>nastąpiła ustawowa zmiana stawki podatku VAT. W przypadku zmiany ustawowej stawki podatku VAT cena brutto nie ulegnie zmianie. W zależności od wysokości nowych (zmienionych stawek podatku VAT), podwyższeniu bądź obniżeniu ulegnie kwota netto wynagrodzenia Wykonawcy</w:t>
      </w:r>
      <w:r w:rsidRPr="00DD5C11">
        <w:rPr>
          <w:rFonts w:cstheme="minorHAnsi"/>
          <w:snapToGrid w:val="0"/>
          <w:sz w:val="22"/>
          <w:szCs w:val="22"/>
        </w:rPr>
        <w:t>,</w:t>
      </w:r>
    </w:p>
    <w:p w14:paraId="5C3E9F25" w14:textId="2C3C161C"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rPr>
      </w:pPr>
      <w:r>
        <w:rPr>
          <w:rFonts w:eastAsia="Calibri" w:cstheme="minorHAnsi"/>
          <w:sz w:val="22"/>
          <w:szCs w:val="22"/>
        </w:rPr>
        <w:t>2) </w:t>
      </w:r>
      <w:r w:rsidR="0005240C" w:rsidRPr="00027AB8">
        <w:rPr>
          <w:rFonts w:cstheme="minorHAnsi"/>
          <w:sz w:val="22"/>
          <w:szCs w:val="22"/>
        </w:rPr>
        <w:t>nastąpiła zmiana formy prawnej prowadzonej działalności gospodarczej</w:t>
      </w:r>
      <w:r w:rsidRPr="00DD5C11">
        <w:rPr>
          <w:rFonts w:eastAsia="Calibri" w:cstheme="minorHAnsi"/>
          <w:sz w:val="22"/>
          <w:szCs w:val="22"/>
        </w:rPr>
        <w:t>,</w:t>
      </w:r>
    </w:p>
    <w:p w14:paraId="696C38C3" w14:textId="23B78939"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rPr>
      </w:pPr>
      <w:r>
        <w:rPr>
          <w:rFonts w:cstheme="minorHAnsi"/>
          <w:snapToGrid w:val="0"/>
          <w:sz w:val="22"/>
          <w:szCs w:val="22"/>
        </w:rPr>
        <w:t>3) </w:t>
      </w:r>
      <w:r w:rsidR="0005240C" w:rsidRPr="00027AB8">
        <w:rPr>
          <w:rFonts w:cstheme="minorHAnsi"/>
          <w:sz w:val="22"/>
          <w:szCs w:val="22"/>
        </w:rPr>
        <w:t>nastąpiła zmiana danych wykonawcy, np. zmiana adresu, nr Regon</w:t>
      </w:r>
      <w:r w:rsidRPr="00DD5C11">
        <w:rPr>
          <w:rFonts w:cstheme="minorHAnsi"/>
          <w:snapToGrid w:val="0"/>
          <w:sz w:val="22"/>
          <w:szCs w:val="22"/>
        </w:rPr>
        <w:t xml:space="preserve">,  </w:t>
      </w:r>
    </w:p>
    <w:p w14:paraId="77CA8760" w14:textId="32071D79"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4) </w:t>
      </w:r>
      <w:r w:rsidR="0005240C" w:rsidRPr="00027AB8">
        <w:rPr>
          <w:rFonts w:cstheme="minorHAnsi"/>
          <w:sz w:val="22"/>
          <w:szCs w:val="22"/>
        </w:rPr>
        <w:t>Wykonawcę, któremu Zamawiający udzielił zamówienia, ma zastąpić nowy Wykonawca 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nie zachodzą wobec niego podstawy wykluczenia oraz nie pociąga to za sobą istotnych zmian umowy, a także nie ma na celu uniknięcia stosowania przepisów ustawy Pzp</w:t>
      </w:r>
      <w:r w:rsidRPr="00DD5C11">
        <w:rPr>
          <w:rFonts w:cstheme="minorHAnsi"/>
          <w:snapToGrid w:val="0"/>
          <w:sz w:val="22"/>
          <w:szCs w:val="22"/>
          <w:lang w:eastAsia="x-none"/>
        </w:rPr>
        <w:t xml:space="preserve">. </w:t>
      </w:r>
    </w:p>
    <w:p w14:paraId="2FB8555A" w14:textId="6309500C" w:rsidR="003B6432" w:rsidRPr="00DD5C11"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5) </w:t>
      </w:r>
      <w:r w:rsidR="0005240C" w:rsidRPr="00027AB8">
        <w:rPr>
          <w:rFonts w:cstheme="minorHAnsi"/>
          <w:sz w:val="22"/>
          <w:szCs w:val="22"/>
        </w:rPr>
        <w:t>jeżeli konieczność zmiany umowy spowodowana jest okolicznościami, których Zamawiający, działając z należytą starannością, nie mógł przewidzieć, o ile zmiana nie modyfikuje ogólnego charakteru umowy, a wzrost ceny spowodowany każdą kolejną zmianą nie przekracza 50 % wartości pierwotnej umowy</w:t>
      </w:r>
      <w:r w:rsidRPr="00DD5C11">
        <w:rPr>
          <w:rFonts w:cstheme="minorHAnsi"/>
          <w:snapToGrid w:val="0"/>
          <w:sz w:val="22"/>
          <w:szCs w:val="22"/>
          <w:lang w:eastAsia="x-none"/>
        </w:rPr>
        <w:t>.</w:t>
      </w:r>
    </w:p>
    <w:p w14:paraId="4DAF31B0" w14:textId="4C7D9437" w:rsidR="003B6432"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6) </w:t>
      </w:r>
      <w:r w:rsidR="0005240C" w:rsidRPr="00027AB8">
        <w:rPr>
          <w:rFonts w:cstheme="minorHAnsi"/>
          <w:sz w:val="22"/>
          <w:szCs w:val="22"/>
        </w:rPr>
        <w:t>łączna wartość zmian jest mniejsza niż progi unijne oraz jest niższa niż 10% wartości pierwotnej umowy, a zmiany te nie powodują zmiany ogólnego charakteru umowy</w:t>
      </w:r>
      <w:r w:rsidRPr="00DD5C11">
        <w:rPr>
          <w:rFonts w:cstheme="minorHAnsi"/>
          <w:snapToGrid w:val="0"/>
          <w:sz w:val="22"/>
          <w:szCs w:val="22"/>
          <w:lang w:eastAsia="x-none"/>
        </w:rPr>
        <w:t>.</w:t>
      </w:r>
    </w:p>
    <w:p w14:paraId="55121E87" w14:textId="77777777" w:rsidR="003B6432" w:rsidRPr="00885970" w:rsidRDefault="003B6432"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sidRPr="00885970">
        <w:rPr>
          <w:rFonts w:cstheme="minorHAnsi"/>
          <w:snapToGrid w:val="0"/>
          <w:sz w:val="22"/>
          <w:szCs w:val="22"/>
          <w:lang w:eastAsia="x-none"/>
        </w:rPr>
        <w:t>7) zmiana zakresu lub sposobu wykonywania któregokolwiek świadczenia Wykonawcy objętego przedmiotem zamówienia w razie zmiany przepisów prawa powszechnie obowiązującego lub prawa miejscowego (w tym regulaminu utrzymania czystości i porządku w gminie), w zakresie niezbędnym do dostosowania Umowy do warunków świadczenia usług wynikających ze zmienionych przepisów prawa – zmiana taka może obejmować w szczególności:</w:t>
      </w:r>
    </w:p>
    <w:p w14:paraId="332A08F8" w14:textId="049D566D" w:rsidR="003B6432" w:rsidRPr="00885970" w:rsidRDefault="0005240C"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 xml:space="preserve">   </w:t>
      </w:r>
      <w:r w:rsidR="003B6432" w:rsidRPr="00885970">
        <w:rPr>
          <w:rFonts w:cstheme="minorHAnsi"/>
          <w:snapToGrid w:val="0"/>
          <w:sz w:val="22"/>
          <w:szCs w:val="22"/>
          <w:lang w:eastAsia="x-none"/>
        </w:rPr>
        <w:t>a. zmianę częstotliwości odbioru odpadów;</w:t>
      </w:r>
    </w:p>
    <w:p w14:paraId="6EA6E975" w14:textId="4ABCB7C8" w:rsidR="003B6432" w:rsidRPr="00885970" w:rsidRDefault="0005240C"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 xml:space="preserve">   </w:t>
      </w:r>
      <w:r w:rsidR="003B6432" w:rsidRPr="00885970">
        <w:rPr>
          <w:rFonts w:cstheme="minorHAnsi"/>
          <w:snapToGrid w:val="0"/>
          <w:sz w:val="22"/>
          <w:szCs w:val="22"/>
          <w:lang w:eastAsia="x-none"/>
        </w:rPr>
        <w:t>b. zmianę frakcji odpadów podlegających selektywnemu zbieraniu;</w:t>
      </w:r>
    </w:p>
    <w:p w14:paraId="25CFFA98" w14:textId="77777777" w:rsidR="0005240C" w:rsidRDefault="0005240C"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 xml:space="preserve">   </w:t>
      </w:r>
      <w:r w:rsidR="003B6432" w:rsidRPr="00885970">
        <w:rPr>
          <w:rFonts w:cstheme="minorHAnsi"/>
          <w:snapToGrid w:val="0"/>
          <w:sz w:val="22"/>
          <w:szCs w:val="22"/>
          <w:lang w:eastAsia="x-none"/>
        </w:rPr>
        <w:t xml:space="preserve">c. zmiana w zakresie wymagań dotyczących pojemników do gromadzenia odpadów, które </w:t>
      </w:r>
      <w:r>
        <w:rPr>
          <w:rFonts w:cstheme="minorHAnsi"/>
          <w:snapToGrid w:val="0"/>
          <w:sz w:val="22"/>
          <w:szCs w:val="22"/>
          <w:lang w:eastAsia="x-none"/>
        </w:rPr>
        <w:t xml:space="preserve">       </w:t>
      </w:r>
    </w:p>
    <w:p w14:paraId="145725C4" w14:textId="6C9B7A7A" w:rsidR="003B6432" w:rsidRDefault="0005240C" w:rsidP="003B6432">
      <w:pPr>
        <w:widowControl w:val="0"/>
        <w:tabs>
          <w:tab w:val="left" w:pos="426"/>
          <w:tab w:val="num" w:pos="1494"/>
          <w:tab w:val="num" w:pos="2340"/>
          <w:tab w:val="num" w:pos="2508"/>
        </w:tabs>
        <w:spacing w:before="60" w:line="360" w:lineRule="auto"/>
        <w:ind w:left="709"/>
        <w:rPr>
          <w:rFonts w:cstheme="minorHAnsi"/>
          <w:snapToGrid w:val="0"/>
          <w:sz w:val="22"/>
          <w:szCs w:val="22"/>
          <w:lang w:eastAsia="x-none"/>
        </w:rPr>
      </w:pPr>
      <w:r>
        <w:rPr>
          <w:rFonts w:cstheme="minorHAnsi"/>
          <w:snapToGrid w:val="0"/>
          <w:sz w:val="22"/>
          <w:szCs w:val="22"/>
          <w:lang w:eastAsia="x-none"/>
        </w:rPr>
        <w:t xml:space="preserve">       </w:t>
      </w:r>
      <w:r w:rsidR="003B6432" w:rsidRPr="00885970">
        <w:rPr>
          <w:rFonts w:cstheme="minorHAnsi"/>
          <w:snapToGrid w:val="0"/>
          <w:sz w:val="22"/>
          <w:szCs w:val="22"/>
          <w:lang w:eastAsia="x-none"/>
        </w:rPr>
        <w:t>zgodnie z umową zobowiązany jest zapewnić Wykonawca;</w:t>
      </w:r>
    </w:p>
    <w:p w14:paraId="520D41B0" w14:textId="77777777" w:rsidR="0005240C" w:rsidRDefault="003B6432" w:rsidP="00EA2F86">
      <w:pPr>
        <w:widowControl w:val="0"/>
        <w:tabs>
          <w:tab w:val="left" w:pos="426"/>
          <w:tab w:val="num" w:pos="1494"/>
          <w:tab w:val="num" w:pos="2340"/>
          <w:tab w:val="num" w:pos="2508"/>
        </w:tabs>
        <w:spacing w:before="60" w:line="360" w:lineRule="auto"/>
        <w:ind w:left="709"/>
        <w:rPr>
          <w:rFonts w:eastAsia="Arial Unicode MS" w:cstheme="minorHAnsi"/>
          <w:kern w:val="3"/>
          <w:sz w:val="22"/>
          <w:szCs w:val="22"/>
          <w:lang w:eastAsia="ar-SA"/>
        </w:rPr>
      </w:pPr>
      <w:r>
        <w:rPr>
          <w:rFonts w:cstheme="minorHAnsi"/>
          <w:snapToGrid w:val="0"/>
          <w:sz w:val="22"/>
          <w:szCs w:val="22"/>
          <w:lang w:eastAsia="x-none"/>
        </w:rPr>
        <w:lastRenderedPageBreak/>
        <w:t>8) </w:t>
      </w:r>
      <w:r>
        <w:rPr>
          <w:rFonts w:eastAsia="Arial Unicode MS" w:cstheme="minorHAnsi"/>
          <w:kern w:val="3"/>
          <w:sz w:val="22"/>
          <w:szCs w:val="22"/>
          <w:lang w:eastAsia="ar-SA"/>
        </w:rPr>
        <w:t>zm</w:t>
      </w:r>
      <w:r w:rsidRPr="00DD5C11">
        <w:rPr>
          <w:rFonts w:eastAsia="Arial Unicode MS" w:cstheme="minorHAnsi"/>
          <w:kern w:val="3"/>
          <w:sz w:val="22"/>
          <w:szCs w:val="22"/>
          <w:lang w:eastAsia="ar-SA"/>
        </w:rPr>
        <w:t>iany osób skierowanych do</w:t>
      </w:r>
      <w:r w:rsidRPr="00934600">
        <w:rPr>
          <w:rFonts w:eastAsia="Arial Unicode MS" w:cstheme="minorHAnsi"/>
          <w:kern w:val="3"/>
          <w:sz w:val="22"/>
          <w:szCs w:val="22"/>
          <w:lang w:eastAsia="ar-SA"/>
        </w:rPr>
        <w:t xml:space="preserve"> realizacji zamówienia, zgodnie z zapisami w §14 ust. 4.</w:t>
      </w:r>
    </w:p>
    <w:p w14:paraId="7E16E9F4" w14:textId="6DA0A4FF" w:rsidR="0005240C" w:rsidRPr="0005240C" w:rsidRDefault="0005240C" w:rsidP="00EA2F86">
      <w:pPr>
        <w:widowControl w:val="0"/>
        <w:tabs>
          <w:tab w:val="left" w:pos="426"/>
          <w:tab w:val="num" w:pos="1494"/>
          <w:tab w:val="num" w:pos="2340"/>
          <w:tab w:val="num" w:pos="2508"/>
        </w:tabs>
        <w:spacing w:before="60" w:line="360" w:lineRule="auto"/>
        <w:ind w:left="709"/>
        <w:rPr>
          <w:rFonts w:eastAsia="Arial Unicode MS" w:cstheme="minorHAnsi"/>
          <w:kern w:val="3"/>
          <w:sz w:val="22"/>
          <w:szCs w:val="22"/>
          <w:lang w:eastAsia="ar-SA"/>
        </w:rPr>
      </w:pPr>
      <w:r>
        <w:rPr>
          <w:rFonts w:cstheme="minorHAnsi"/>
          <w:snapToGrid w:val="0"/>
          <w:sz w:val="22"/>
          <w:szCs w:val="22"/>
          <w:lang w:eastAsia="x-none"/>
        </w:rPr>
        <w:t xml:space="preserve">9) </w:t>
      </w:r>
      <w:r w:rsidRPr="00027AB8">
        <w:rPr>
          <w:rFonts w:cstheme="minorHAnsi"/>
          <w:sz w:val="22"/>
          <w:szCs w:val="22"/>
        </w:rPr>
        <w:t>stosownie do treści art. 439 ust. 1 ustawy P</w:t>
      </w:r>
      <w:r>
        <w:rPr>
          <w:rFonts w:cstheme="minorHAnsi"/>
          <w:sz w:val="22"/>
          <w:szCs w:val="22"/>
        </w:rPr>
        <w:t>zp</w:t>
      </w:r>
      <w:r w:rsidRPr="00027AB8">
        <w:rPr>
          <w:rFonts w:cstheme="minorHAnsi"/>
          <w:sz w:val="22"/>
          <w:szCs w:val="22"/>
        </w:rPr>
        <w:t xml:space="preserve"> zmiana maksymalnych cen jednostkowych określonych w Załączniku nr </w:t>
      </w:r>
      <w:r>
        <w:rPr>
          <w:rFonts w:cstheme="minorHAnsi"/>
          <w:sz w:val="22"/>
          <w:szCs w:val="22"/>
        </w:rPr>
        <w:t>1a</w:t>
      </w:r>
      <w:r w:rsidRPr="00027AB8">
        <w:rPr>
          <w:rFonts w:cstheme="minorHAnsi"/>
          <w:sz w:val="22"/>
          <w:szCs w:val="22"/>
        </w:rPr>
        <w:t xml:space="preserve"> do umowy, może nastąpić w przypadku zmiany ceny materiałów lub kosztów związanych z realizacją zamówienia, przy czym:</w:t>
      </w:r>
    </w:p>
    <w:p w14:paraId="501A1EEA" w14:textId="1E81F18C" w:rsidR="0005240C" w:rsidRPr="00027AB8" w:rsidRDefault="0005240C" w:rsidP="00EA2F86">
      <w:pPr>
        <w:tabs>
          <w:tab w:val="left" w:pos="142"/>
        </w:tabs>
        <w:autoSpaceDE w:val="0"/>
        <w:autoSpaceDN w:val="0"/>
        <w:adjustRightInd w:val="0"/>
        <w:spacing w:before="90" w:line="276" w:lineRule="auto"/>
        <w:ind w:left="1276" w:hanging="425"/>
        <w:rPr>
          <w:rFonts w:cstheme="minorHAnsi"/>
          <w:sz w:val="22"/>
          <w:szCs w:val="22"/>
        </w:rPr>
      </w:pPr>
      <w:r w:rsidRPr="00027AB8">
        <w:rPr>
          <w:rFonts w:cstheme="minorHAnsi"/>
          <w:sz w:val="22"/>
          <w:szCs w:val="22"/>
        </w:rPr>
        <w:t>a.</w:t>
      </w:r>
      <w:r w:rsidRPr="00027AB8">
        <w:rPr>
          <w:rFonts w:cstheme="minorHAnsi"/>
          <w:sz w:val="22"/>
          <w:szCs w:val="22"/>
        </w:rPr>
        <w:tab/>
        <w:t>poziom zmiany ceny materiałów lub kosztów związanych z realizacją zamówienia, uprawniający strony umowy do żądania zmiany wynagrodzenia umownego, określonego w §</w:t>
      </w:r>
      <w:r>
        <w:rPr>
          <w:rFonts w:cstheme="minorHAnsi"/>
          <w:sz w:val="22"/>
          <w:szCs w:val="22"/>
        </w:rPr>
        <w:t>3</w:t>
      </w:r>
      <w:r w:rsidRPr="00027AB8">
        <w:rPr>
          <w:rFonts w:cstheme="minorHAnsi"/>
          <w:sz w:val="22"/>
          <w:szCs w:val="22"/>
        </w:rPr>
        <w:t xml:space="preserve"> ust. 1 niniejszej umowy wynosi 10%;</w:t>
      </w:r>
    </w:p>
    <w:p w14:paraId="1520D8CB" w14:textId="77777777" w:rsidR="0005240C" w:rsidRPr="00027AB8" w:rsidRDefault="0005240C" w:rsidP="00EA2F86">
      <w:pPr>
        <w:tabs>
          <w:tab w:val="left" w:pos="142"/>
        </w:tabs>
        <w:autoSpaceDE w:val="0"/>
        <w:autoSpaceDN w:val="0"/>
        <w:adjustRightInd w:val="0"/>
        <w:spacing w:before="90" w:line="276" w:lineRule="auto"/>
        <w:ind w:left="1276" w:hanging="425"/>
        <w:rPr>
          <w:rFonts w:cstheme="minorHAnsi"/>
          <w:sz w:val="22"/>
          <w:szCs w:val="22"/>
        </w:rPr>
      </w:pPr>
      <w:r w:rsidRPr="00027AB8">
        <w:rPr>
          <w:rFonts w:cstheme="minorHAnsi"/>
          <w:sz w:val="22"/>
          <w:szCs w:val="22"/>
        </w:rPr>
        <w:t>b.</w:t>
      </w:r>
      <w:r w:rsidRPr="00027AB8">
        <w:rPr>
          <w:rFonts w:cstheme="minorHAnsi"/>
          <w:sz w:val="22"/>
          <w:szCs w:val="22"/>
        </w:rPr>
        <w:tab/>
        <w:t>pierwsza zmiana wynagrodzenia umownego może nastąpić po upływie 6 miesięcy od dnia zawarcia umowy i począwszy od kolejnego miesiąca po opublikowaniu w Dzienniku Urzędowym przez Prezesa Głównego Urzędu Statystycznego komunikatu w sprawie wskaźnika cen towarów i usług konsumpcyjnych.</w:t>
      </w:r>
    </w:p>
    <w:p w14:paraId="282998CC" w14:textId="77777777" w:rsidR="0005240C" w:rsidRPr="00027AB8" w:rsidRDefault="0005240C" w:rsidP="00EA2F86">
      <w:pPr>
        <w:tabs>
          <w:tab w:val="left" w:pos="142"/>
        </w:tabs>
        <w:autoSpaceDE w:val="0"/>
        <w:autoSpaceDN w:val="0"/>
        <w:adjustRightInd w:val="0"/>
        <w:spacing w:before="90" w:line="276" w:lineRule="auto"/>
        <w:ind w:left="1276" w:hanging="425"/>
        <w:rPr>
          <w:rFonts w:cstheme="minorHAnsi"/>
          <w:sz w:val="22"/>
          <w:szCs w:val="22"/>
        </w:rPr>
      </w:pPr>
      <w:r w:rsidRPr="00027AB8">
        <w:rPr>
          <w:rFonts w:cstheme="minorHAnsi"/>
          <w:sz w:val="22"/>
          <w:szCs w:val="22"/>
        </w:rPr>
        <w:t>c.</w:t>
      </w:r>
      <w:r w:rsidRPr="00027AB8">
        <w:rPr>
          <w:rFonts w:cstheme="minorHAnsi"/>
          <w:sz w:val="22"/>
          <w:szCs w:val="22"/>
        </w:rPr>
        <w:tab/>
        <w:t>zmiana wynagrodzenia umownego może nastąpić nie częściej niż 1 raz na 6 miesięcy trwania umowy, z uwzględnieniem pkt b.</w:t>
      </w:r>
    </w:p>
    <w:p w14:paraId="5ED794A9" w14:textId="77777777" w:rsidR="0005240C" w:rsidRPr="00027AB8" w:rsidRDefault="0005240C" w:rsidP="00EA2F86">
      <w:pPr>
        <w:tabs>
          <w:tab w:val="left" w:pos="142"/>
        </w:tabs>
        <w:autoSpaceDE w:val="0"/>
        <w:autoSpaceDN w:val="0"/>
        <w:adjustRightInd w:val="0"/>
        <w:spacing w:before="90" w:line="276" w:lineRule="auto"/>
        <w:ind w:left="1276" w:hanging="425"/>
        <w:rPr>
          <w:rFonts w:cstheme="minorHAnsi"/>
          <w:sz w:val="22"/>
          <w:szCs w:val="22"/>
        </w:rPr>
      </w:pPr>
      <w:r w:rsidRPr="00027AB8">
        <w:rPr>
          <w:rFonts w:cstheme="minorHAnsi"/>
          <w:sz w:val="22"/>
          <w:szCs w:val="22"/>
        </w:rPr>
        <w:t>d.</w:t>
      </w:r>
      <w:r w:rsidRPr="00027AB8">
        <w:rPr>
          <w:rFonts w:cstheme="minorHAnsi"/>
          <w:sz w:val="22"/>
          <w:szCs w:val="22"/>
        </w:rPr>
        <w:tab/>
        <w:t>waloryzacja wynagrodzenia umownego może nastąpić pod warunkiem, że zmiana cen związanych z realizacją zamówienia ma rzeczywisty wpływ na koszt wykonania niniejszej umowy.</w:t>
      </w:r>
    </w:p>
    <w:p w14:paraId="0F6F0D56" w14:textId="77777777" w:rsidR="0005240C" w:rsidRDefault="0005240C" w:rsidP="00EA2F86">
      <w:pPr>
        <w:tabs>
          <w:tab w:val="left" w:pos="142"/>
        </w:tabs>
        <w:autoSpaceDE w:val="0"/>
        <w:autoSpaceDN w:val="0"/>
        <w:adjustRightInd w:val="0"/>
        <w:spacing w:before="90" w:line="276" w:lineRule="auto"/>
        <w:ind w:left="1276" w:hanging="425"/>
        <w:rPr>
          <w:rFonts w:cstheme="minorHAnsi"/>
          <w:sz w:val="22"/>
          <w:szCs w:val="22"/>
        </w:rPr>
      </w:pPr>
      <w:r w:rsidRPr="00027AB8">
        <w:rPr>
          <w:rFonts w:cstheme="minorHAnsi"/>
          <w:sz w:val="22"/>
          <w:szCs w:val="22"/>
        </w:rPr>
        <w:t>e.</w:t>
      </w:r>
      <w:r w:rsidRPr="00027AB8">
        <w:rPr>
          <w:rFonts w:cstheme="minorHAnsi"/>
          <w:sz w:val="22"/>
          <w:szCs w:val="22"/>
        </w:rPr>
        <w:tab/>
        <w:t>W sytuacji wystąpienia okoliczności uprawniających do zmiany wynagrodzenia umownego, strony nawzajem są względem siebie uprawnione do złożenia pisemnego wniosku o zmianę umowy w zakresie płatności dotyczących okresu, za który waloryzacja ma nastąpić. Wniosek powinien zawierać wyczerpujące uzasadnienie faktyczne i wskazanie odpowiedniego wskaźnika GUS, będącego podstawą takiego żądania wraz z potwierdzeniem, że nastąpiła jego zmiana uzasadniająca żądanie. Ponadto wraz z wnioskiem należy podać dokładne wyliczenia kwoty wynagrodzenia po zmianie umowy, w szczególności należy wykazać związek pomiędzy wnioskowaną kwotą zmiany wynagrodzenia a wpływem zmiany kosztów realizacji umowy na kalkulację wynagrodzenia umownego. Ponadto w przypadku żądania podwyższenia wynagrodzenia umownego, należy również przedstawić dowody ich poniesienia w zwiększonej wysokości.</w:t>
      </w:r>
    </w:p>
    <w:p w14:paraId="058E1371" w14:textId="0CBD4029" w:rsidR="0005240C" w:rsidRPr="0005240C" w:rsidRDefault="0005240C" w:rsidP="00EA2F86">
      <w:pPr>
        <w:tabs>
          <w:tab w:val="left" w:pos="142"/>
        </w:tabs>
        <w:autoSpaceDE w:val="0"/>
        <w:autoSpaceDN w:val="0"/>
        <w:adjustRightInd w:val="0"/>
        <w:spacing w:before="90" w:line="276" w:lineRule="auto"/>
        <w:ind w:left="1276" w:hanging="425"/>
        <w:rPr>
          <w:rFonts w:cstheme="minorHAnsi"/>
          <w:sz w:val="22"/>
          <w:szCs w:val="22"/>
        </w:rPr>
      </w:pPr>
      <w:r>
        <w:rPr>
          <w:rFonts w:cstheme="minorHAnsi"/>
          <w:sz w:val="22"/>
          <w:szCs w:val="22"/>
        </w:rPr>
        <w:t>f.</w:t>
      </w:r>
      <w:r>
        <w:rPr>
          <w:rFonts w:cstheme="minorHAnsi"/>
          <w:sz w:val="22"/>
          <w:szCs w:val="22"/>
        </w:rPr>
        <w:tab/>
        <w:t xml:space="preserve">Maksymalna wartość </w:t>
      </w:r>
      <w:r w:rsidRPr="00027AB8">
        <w:rPr>
          <w:rFonts w:eastAsia="Calibri" w:cstheme="minorHAnsi"/>
          <w:sz w:val="22"/>
          <w:szCs w:val="22"/>
        </w:rPr>
        <w:t>zmiany wynagrodzenia umownego, jaką dopuszcza Zamawiający</w:t>
      </w:r>
      <w:r w:rsidRPr="0005240C">
        <w:rPr>
          <w:rFonts w:eastAsia="Calibri" w:cstheme="minorHAnsi"/>
          <w:sz w:val="22"/>
          <w:szCs w:val="22"/>
        </w:rPr>
        <w:t xml:space="preserve"> </w:t>
      </w:r>
      <w:r w:rsidRPr="00027AB8">
        <w:rPr>
          <w:rFonts w:eastAsia="Calibri" w:cstheme="minorHAnsi"/>
          <w:sz w:val="22"/>
          <w:szCs w:val="22"/>
        </w:rPr>
        <w:t xml:space="preserve">w efekcie zastosowania postanowień o zasadach wprowadzania zmiany wysokości wynagrodzenia </w:t>
      </w:r>
      <w:r w:rsidRPr="00F33844">
        <w:rPr>
          <w:rFonts w:eastAsia="Calibri" w:cstheme="minorHAnsi"/>
          <w:sz w:val="22"/>
          <w:szCs w:val="22"/>
        </w:rPr>
        <w:t>określonych w §</w:t>
      </w:r>
      <w:r w:rsidR="00F955A5">
        <w:rPr>
          <w:rFonts w:eastAsia="Calibri" w:cstheme="minorHAnsi"/>
          <w:sz w:val="22"/>
          <w:szCs w:val="22"/>
        </w:rPr>
        <w:t>17</w:t>
      </w:r>
      <w:r w:rsidRPr="00F33844">
        <w:rPr>
          <w:rFonts w:eastAsia="Calibri" w:cstheme="minorHAnsi"/>
          <w:sz w:val="22"/>
          <w:szCs w:val="22"/>
        </w:rPr>
        <w:t xml:space="preserve"> ust. </w:t>
      </w:r>
      <w:r w:rsidR="00F955A5">
        <w:rPr>
          <w:rFonts w:eastAsia="Calibri" w:cstheme="minorHAnsi"/>
          <w:sz w:val="22"/>
          <w:szCs w:val="22"/>
        </w:rPr>
        <w:t>1</w:t>
      </w:r>
      <w:r w:rsidRPr="00F33844">
        <w:rPr>
          <w:rFonts w:eastAsia="Calibri" w:cstheme="minorHAnsi"/>
          <w:sz w:val="22"/>
          <w:szCs w:val="22"/>
        </w:rPr>
        <w:t xml:space="preserve"> pkt </w:t>
      </w:r>
      <w:r w:rsidR="00F955A5">
        <w:rPr>
          <w:rFonts w:eastAsia="Calibri" w:cstheme="minorHAnsi"/>
          <w:sz w:val="22"/>
          <w:szCs w:val="22"/>
        </w:rPr>
        <w:t>9)</w:t>
      </w:r>
      <w:r w:rsidRPr="00F33844">
        <w:rPr>
          <w:rFonts w:eastAsia="Calibri" w:cstheme="minorHAnsi"/>
          <w:sz w:val="22"/>
          <w:szCs w:val="22"/>
        </w:rPr>
        <w:t>, wynosi 10% wartości wynagrodzenia umownego brutto, o którym mowa w §</w:t>
      </w:r>
      <w:r w:rsidR="00F955A5">
        <w:rPr>
          <w:rFonts w:eastAsia="Calibri" w:cstheme="minorHAnsi"/>
          <w:sz w:val="22"/>
          <w:szCs w:val="22"/>
        </w:rPr>
        <w:t>3</w:t>
      </w:r>
      <w:r w:rsidRPr="00F33844">
        <w:rPr>
          <w:rFonts w:eastAsia="Calibri" w:cstheme="minorHAnsi"/>
          <w:sz w:val="22"/>
          <w:szCs w:val="22"/>
        </w:rPr>
        <w:t xml:space="preserve"> ust. 1.</w:t>
      </w:r>
      <w:r w:rsidRPr="00027AB8">
        <w:rPr>
          <w:rFonts w:eastAsia="Calibri" w:cstheme="minorHAnsi"/>
          <w:sz w:val="22"/>
          <w:szCs w:val="22"/>
        </w:rPr>
        <w:t xml:space="preserve"> </w:t>
      </w:r>
    </w:p>
    <w:p w14:paraId="2EBD5F27" w14:textId="2EA185DD" w:rsidR="0005240C" w:rsidRDefault="003B6432" w:rsidP="00EA2F86">
      <w:pPr>
        <w:autoSpaceDE w:val="0"/>
        <w:autoSpaceDN w:val="0"/>
        <w:adjustRightInd w:val="0"/>
        <w:spacing w:line="276" w:lineRule="auto"/>
        <w:rPr>
          <w:rFonts w:cstheme="minorHAnsi"/>
          <w:sz w:val="22"/>
          <w:szCs w:val="22"/>
        </w:rPr>
      </w:pPr>
      <w:r w:rsidRPr="00934600">
        <w:rPr>
          <w:rFonts w:cstheme="minorHAnsi"/>
          <w:sz w:val="22"/>
          <w:szCs w:val="22"/>
        </w:rPr>
        <w:t>2. </w:t>
      </w:r>
      <w:r w:rsidR="0005240C" w:rsidRPr="006516DD">
        <w:rPr>
          <w:rFonts w:cstheme="minorHAnsi"/>
          <w:snapToGrid w:val="0"/>
          <w:sz w:val="22"/>
          <w:szCs w:val="22"/>
        </w:rPr>
        <w:t xml:space="preserve">Wykonawca, którego maksymalne ceny jednostkowe określona w Załączniku nr </w:t>
      </w:r>
      <w:r w:rsidR="0005240C">
        <w:rPr>
          <w:rFonts w:cstheme="minorHAnsi"/>
          <w:snapToGrid w:val="0"/>
          <w:sz w:val="22"/>
          <w:szCs w:val="22"/>
        </w:rPr>
        <w:t>1a</w:t>
      </w:r>
      <w:r w:rsidR="0005240C" w:rsidRPr="006516DD">
        <w:rPr>
          <w:rFonts w:cstheme="minorHAnsi"/>
          <w:snapToGrid w:val="0"/>
          <w:sz w:val="22"/>
          <w:szCs w:val="22"/>
        </w:rPr>
        <w:t xml:space="preserve"> do umowy zostały zmienione zgodnie z </w:t>
      </w:r>
      <w:r w:rsidR="0005240C" w:rsidRPr="006516DD">
        <w:rPr>
          <w:rFonts w:eastAsia="Calibri" w:cstheme="minorHAnsi"/>
          <w:sz w:val="22"/>
          <w:szCs w:val="22"/>
        </w:rPr>
        <w:t>§</w:t>
      </w:r>
      <w:r w:rsidR="0005240C">
        <w:rPr>
          <w:rFonts w:eastAsia="Calibri" w:cstheme="minorHAnsi"/>
          <w:sz w:val="22"/>
          <w:szCs w:val="22"/>
        </w:rPr>
        <w:t>17</w:t>
      </w:r>
      <w:r w:rsidR="0005240C" w:rsidRPr="006516DD">
        <w:rPr>
          <w:rFonts w:eastAsia="Calibri" w:cstheme="minorHAnsi"/>
          <w:sz w:val="22"/>
          <w:szCs w:val="22"/>
        </w:rPr>
        <w:t xml:space="preserve"> ust. </w:t>
      </w:r>
      <w:r w:rsidR="0005240C">
        <w:rPr>
          <w:rFonts w:eastAsia="Calibri" w:cstheme="minorHAnsi"/>
          <w:sz w:val="22"/>
          <w:szCs w:val="22"/>
        </w:rPr>
        <w:t>1</w:t>
      </w:r>
      <w:r w:rsidR="0005240C" w:rsidRPr="006516DD">
        <w:rPr>
          <w:rFonts w:eastAsia="Calibri" w:cstheme="minorHAnsi"/>
          <w:sz w:val="22"/>
          <w:szCs w:val="22"/>
        </w:rPr>
        <w:t xml:space="preserve"> pkt </w:t>
      </w:r>
      <w:r w:rsidR="0005240C">
        <w:rPr>
          <w:rFonts w:eastAsia="Calibri" w:cstheme="minorHAnsi"/>
          <w:sz w:val="22"/>
          <w:szCs w:val="22"/>
        </w:rPr>
        <w:t>9)</w:t>
      </w:r>
      <w:r w:rsidR="0005240C" w:rsidRPr="006516DD">
        <w:rPr>
          <w:rFonts w:cstheme="minorHAnsi"/>
          <w:snapToGrid w:val="0"/>
          <w:sz w:val="22"/>
          <w:szCs w:val="22"/>
        </w:rPr>
        <w:t>, zobowiązany jest do zmiany wynagrodzenia</w:t>
      </w:r>
      <w:r w:rsidR="0005240C" w:rsidRPr="00027AB8">
        <w:rPr>
          <w:rFonts w:cstheme="minorHAnsi"/>
          <w:snapToGrid w:val="0"/>
          <w:sz w:val="22"/>
          <w:szCs w:val="22"/>
        </w:rPr>
        <w:t xml:space="preserve"> przysługującego podwykonawcy, z którym zawarł umowę, w zakresie odpowiadającym zmianom cen materiałów lub kosztów dotyczących zobowiązania podwykonawcy.</w:t>
      </w:r>
    </w:p>
    <w:p w14:paraId="72D71698" w14:textId="37D1CF8D" w:rsidR="003B6432" w:rsidRDefault="0005240C" w:rsidP="00EA2F86">
      <w:pPr>
        <w:autoSpaceDE w:val="0"/>
        <w:autoSpaceDN w:val="0"/>
        <w:adjustRightInd w:val="0"/>
        <w:spacing w:line="276" w:lineRule="auto"/>
        <w:rPr>
          <w:rFonts w:eastAsia="SimSun" w:cstheme="minorHAnsi"/>
          <w:sz w:val="22"/>
          <w:szCs w:val="22"/>
          <w:lang w:eastAsia="zh-CN"/>
        </w:rPr>
      </w:pPr>
      <w:r>
        <w:rPr>
          <w:rFonts w:cstheme="minorHAnsi"/>
          <w:sz w:val="22"/>
          <w:szCs w:val="22"/>
        </w:rPr>
        <w:t xml:space="preserve">3. </w:t>
      </w:r>
      <w:r w:rsidR="003B6432" w:rsidRPr="00934600">
        <w:rPr>
          <w:rFonts w:cstheme="minorHAnsi"/>
          <w:sz w:val="22"/>
          <w:szCs w:val="22"/>
        </w:rPr>
        <w:t xml:space="preserve">Ewentualne zmiany umowy wyszczególnione w </w:t>
      </w:r>
      <w:r w:rsidR="003B6432" w:rsidRPr="00F955A5">
        <w:rPr>
          <w:rFonts w:cstheme="minorHAnsi"/>
          <w:sz w:val="22"/>
          <w:szCs w:val="22"/>
        </w:rPr>
        <w:t xml:space="preserve">ust. 1 pkt </w:t>
      </w:r>
      <w:r w:rsidR="00F955A5" w:rsidRPr="00F955A5">
        <w:rPr>
          <w:rFonts w:cstheme="minorHAnsi"/>
          <w:sz w:val="22"/>
          <w:szCs w:val="22"/>
        </w:rPr>
        <w:t>2</w:t>
      </w:r>
      <w:r w:rsidR="003B6432" w:rsidRPr="00F955A5">
        <w:rPr>
          <w:rFonts w:cstheme="minorHAnsi"/>
          <w:sz w:val="22"/>
          <w:szCs w:val="22"/>
        </w:rPr>
        <w:t xml:space="preserve"> – </w:t>
      </w:r>
      <w:r w:rsidRPr="00F955A5">
        <w:rPr>
          <w:rFonts w:cstheme="minorHAnsi"/>
          <w:sz w:val="22"/>
          <w:szCs w:val="22"/>
        </w:rPr>
        <w:t>9</w:t>
      </w:r>
      <w:r w:rsidR="003B6432" w:rsidRPr="00F955A5">
        <w:rPr>
          <w:rFonts w:cstheme="minorHAnsi"/>
          <w:sz w:val="22"/>
          <w:szCs w:val="22"/>
        </w:rPr>
        <w:t>, pod rygorem nieważności, wymagają formy pisemnej, w postaci aneksu.</w:t>
      </w:r>
    </w:p>
    <w:p w14:paraId="25D03D0D" w14:textId="40C2E1B5" w:rsidR="003B6432" w:rsidRDefault="003B6432" w:rsidP="00EA2F86">
      <w:pPr>
        <w:autoSpaceDE w:val="0"/>
        <w:autoSpaceDN w:val="0"/>
        <w:adjustRightInd w:val="0"/>
        <w:spacing w:line="276" w:lineRule="auto"/>
        <w:rPr>
          <w:rFonts w:eastAsia="SimSun" w:cstheme="minorHAnsi"/>
          <w:sz w:val="22"/>
          <w:szCs w:val="22"/>
          <w:lang w:eastAsia="zh-CN"/>
        </w:rPr>
      </w:pPr>
    </w:p>
    <w:p w14:paraId="7F7255F2" w14:textId="4629A59B" w:rsidR="00B10F08" w:rsidRPr="00167F00" w:rsidRDefault="00B10F08" w:rsidP="00285C6C">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 xml:space="preserve">§ </w:t>
      </w:r>
      <w:r w:rsidR="003B6432">
        <w:rPr>
          <w:rFonts w:cstheme="minorHAnsi"/>
          <w:b/>
          <w:bCs/>
          <w:color w:val="000000"/>
          <w:sz w:val="22"/>
          <w:szCs w:val="22"/>
        </w:rPr>
        <w:t>18</w:t>
      </w:r>
    </w:p>
    <w:p w14:paraId="5F5CB6EF" w14:textId="0B490BCD" w:rsidR="00EF65A3" w:rsidRPr="00167F00" w:rsidRDefault="008E5C26" w:rsidP="00EA2F86">
      <w:pPr>
        <w:widowControl w:val="0"/>
        <w:autoSpaceDE w:val="0"/>
        <w:spacing w:after="120" w:line="276" w:lineRule="auto"/>
        <w:rPr>
          <w:rFonts w:eastAsia="Times New Roman" w:cstheme="minorHAnsi"/>
          <w:sz w:val="22"/>
          <w:szCs w:val="22"/>
          <w:lang w:eastAsia="ar-SA"/>
        </w:rPr>
      </w:pPr>
      <w:r w:rsidRPr="00167F00">
        <w:rPr>
          <w:rFonts w:eastAsia="Times New Roman" w:cstheme="minorHAnsi"/>
          <w:sz w:val="22"/>
          <w:szCs w:val="22"/>
          <w:lang w:eastAsia="ar-SA"/>
        </w:rPr>
        <w:t>1. </w:t>
      </w:r>
      <w:r w:rsidR="00EF65A3" w:rsidRPr="00167F00">
        <w:rPr>
          <w:rFonts w:eastAsia="Times New Roman" w:cstheme="minorHAnsi"/>
          <w:sz w:val="22"/>
          <w:szCs w:val="22"/>
          <w:lang w:eastAsia="ar-SA"/>
        </w:rPr>
        <w:t>Zamawiający oświadcza, że jest płatnikiem podatku VAT, posiada NIP 724-000-32-43 i jest uprawniony do wysta</w:t>
      </w:r>
      <w:r w:rsidR="00EF65A3" w:rsidRPr="00167F00">
        <w:rPr>
          <w:rFonts w:eastAsia="Times New Roman" w:cstheme="minorHAnsi"/>
          <w:sz w:val="22"/>
          <w:szCs w:val="22"/>
          <w:lang w:eastAsia="ar-SA"/>
        </w:rPr>
        <w:softHyphen/>
        <w:t>wiania i otrzymywania faktur VAT. Jednocześnie Zamawiający upoważnia Wykonawcę do wystawiania faktur bez podpisu Zamawiającego.</w:t>
      </w:r>
    </w:p>
    <w:p w14:paraId="302C5586" w14:textId="32489087" w:rsidR="00EF65A3" w:rsidRPr="00167F00" w:rsidRDefault="008E5C26" w:rsidP="00EA2F86">
      <w:pPr>
        <w:widowControl w:val="0"/>
        <w:autoSpaceDE w:val="0"/>
        <w:spacing w:after="120" w:line="276" w:lineRule="auto"/>
        <w:rPr>
          <w:rFonts w:eastAsia="Times New Roman" w:cstheme="minorHAnsi"/>
          <w:sz w:val="22"/>
          <w:szCs w:val="22"/>
          <w:lang w:eastAsia="ar-SA"/>
        </w:rPr>
      </w:pPr>
      <w:r w:rsidRPr="00167F00">
        <w:rPr>
          <w:rFonts w:cstheme="minorHAnsi"/>
          <w:sz w:val="22"/>
          <w:szCs w:val="22"/>
        </w:rPr>
        <w:lastRenderedPageBreak/>
        <w:t>2. </w:t>
      </w:r>
      <w:r w:rsidR="00EF65A3" w:rsidRPr="00167F00">
        <w:rPr>
          <w:rFonts w:cstheme="minorHAnsi"/>
          <w:sz w:val="22"/>
          <w:szCs w:val="22"/>
        </w:rPr>
        <w:t>Zamawiający oświadcza, że posiada status dużego przedsiębiorcy w rozumieniu ustawy z dnia 8 marca 2013</w:t>
      </w:r>
      <w:r w:rsidR="001B042D">
        <w:rPr>
          <w:rFonts w:cstheme="minorHAnsi"/>
          <w:sz w:val="22"/>
          <w:szCs w:val="22"/>
        </w:rPr>
        <w:t> </w:t>
      </w:r>
      <w:r w:rsidR="00EF65A3" w:rsidRPr="00167F00">
        <w:rPr>
          <w:rFonts w:cstheme="minorHAnsi"/>
          <w:sz w:val="22"/>
          <w:szCs w:val="22"/>
        </w:rPr>
        <w:t>r. o przeciwdziałaniu nadmiernym opóźnieniom w transakcjach handlowych (t.j. Dz. U. z 202</w:t>
      </w:r>
      <w:r w:rsidR="001B042D">
        <w:rPr>
          <w:rFonts w:cstheme="minorHAnsi"/>
          <w:sz w:val="22"/>
          <w:szCs w:val="22"/>
        </w:rPr>
        <w:t>3</w:t>
      </w:r>
      <w:r w:rsidR="00EF65A3" w:rsidRPr="00167F00">
        <w:rPr>
          <w:rFonts w:cstheme="minorHAnsi"/>
          <w:sz w:val="22"/>
          <w:szCs w:val="22"/>
        </w:rPr>
        <w:t xml:space="preserve"> poz. </w:t>
      </w:r>
      <w:r w:rsidR="001B042D">
        <w:rPr>
          <w:rFonts w:cstheme="minorHAnsi"/>
          <w:sz w:val="22"/>
          <w:szCs w:val="22"/>
        </w:rPr>
        <w:t>1790</w:t>
      </w:r>
      <w:r w:rsidR="00EF65A3" w:rsidRPr="00167F00">
        <w:rPr>
          <w:rFonts w:cstheme="minorHAnsi"/>
          <w:sz w:val="22"/>
          <w:szCs w:val="22"/>
        </w:rPr>
        <w:t>).</w:t>
      </w:r>
    </w:p>
    <w:p w14:paraId="4D970531" w14:textId="6C5F971B" w:rsidR="00C9718F" w:rsidRPr="00167F00" w:rsidRDefault="00C9718F" w:rsidP="00167F00">
      <w:pPr>
        <w:autoSpaceDE w:val="0"/>
        <w:autoSpaceDN w:val="0"/>
        <w:adjustRightInd w:val="0"/>
        <w:spacing w:line="276" w:lineRule="auto"/>
        <w:jc w:val="center"/>
        <w:rPr>
          <w:rFonts w:cstheme="minorHAnsi"/>
          <w:b/>
          <w:bCs/>
          <w:color w:val="000000"/>
          <w:sz w:val="22"/>
          <w:szCs w:val="22"/>
        </w:rPr>
      </w:pPr>
    </w:p>
    <w:p w14:paraId="4C17D65E" w14:textId="0FF633CA" w:rsidR="00C9718F" w:rsidRPr="006E6140" w:rsidRDefault="00BF7E46" w:rsidP="00285C6C">
      <w:pPr>
        <w:autoSpaceDE w:val="0"/>
        <w:autoSpaceDN w:val="0"/>
        <w:adjustRightInd w:val="0"/>
        <w:spacing w:line="276" w:lineRule="auto"/>
        <w:rPr>
          <w:rFonts w:cstheme="minorHAnsi"/>
          <w:b/>
          <w:bCs/>
          <w:color w:val="000000"/>
          <w:sz w:val="22"/>
          <w:szCs w:val="22"/>
        </w:rPr>
      </w:pPr>
      <w:r w:rsidRPr="006E6140">
        <w:rPr>
          <w:rFonts w:cstheme="minorHAnsi"/>
          <w:b/>
          <w:bCs/>
          <w:color w:val="000000"/>
          <w:sz w:val="22"/>
          <w:szCs w:val="22"/>
        </w:rPr>
        <w:t>§</w:t>
      </w:r>
      <w:r w:rsidR="006E6140" w:rsidRPr="006E6140">
        <w:rPr>
          <w:rFonts w:cstheme="minorHAnsi"/>
          <w:b/>
          <w:bCs/>
          <w:color w:val="000000"/>
          <w:sz w:val="22"/>
          <w:szCs w:val="22"/>
        </w:rPr>
        <w:t>19</w:t>
      </w:r>
    </w:p>
    <w:p w14:paraId="68CD6B65" w14:textId="77777777" w:rsidR="00B10F08" w:rsidRPr="00167F00" w:rsidRDefault="00B10F08" w:rsidP="00167F00">
      <w:pPr>
        <w:autoSpaceDE w:val="0"/>
        <w:autoSpaceDN w:val="0"/>
        <w:adjustRightInd w:val="0"/>
        <w:spacing w:line="276" w:lineRule="auto"/>
        <w:rPr>
          <w:rFonts w:cstheme="minorHAnsi"/>
          <w:color w:val="000000"/>
          <w:sz w:val="22"/>
          <w:szCs w:val="22"/>
        </w:rPr>
      </w:pPr>
      <w:r w:rsidRPr="006E6140">
        <w:rPr>
          <w:rFonts w:cstheme="minorHAnsi"/>
          <w:color w:val="000000"/>
          <w:sz w:val="22"/>
          <w:szCs w:val="22"/>
        </w:rPr>
        <w:t>Wykonawca bez pisemnej zgody Zamawiającego nie może dokonać cesji swojej wierzytelności na inną osobę lub podmiot nieposiadający osobowości prawnej, ani też przenieść praw i obowiązków wynikających z umowy.</w:t>
      </w:r>
      <w:r w:rsidRPr="00167F00">
        <w:rPr>
          <w:rFonts w:cstheme="minorHAnsi"/>
          <w:color w:val="000000"/>
          <w:sz w:val="22"/>
          <w:szCs w:val="22"/>
        </w:rPr>
        <w:t xml:space="preserve"> </w:t>
      </w:r>
    </w:p>
    <w:p w14:paraId="3AE60F3B" w14:textId="77777777" w:rsidR="00945204" w:rsidRPr="00167F00" w:rsidRDefault="00945204" w:rsidP="00167F00">
      <w:pPr>
        <w:autoSpaceDE w:val="0"/>
        <w:autoSpaceDN w:val="0"/>
        <w:adjustRightInd w:val="0"/>
        <w:spacing w:line="276" w:lineRule="auto"/>
        <w:jc w:val="center"/>
        <w:rPr>
          <w:rFonts w:cstheme="minorHAnsi"/>
          <w:b/>
          <w:bCs/>
          <w:color w:val="000000"/>
          <w:sz w:val="22"/>
          <w:szCs w:val="22"/>
        </w:rPr>
      </w:pPr>
    </w:p>
    <w:p w14:paraId="2B9DFBE7" w14:textId="36E1C650" w:rsidR="00B10F08" w:rsidRPr="00167F00" w:rsidRDefault="00B10F08" w:rsidP="00285C6C">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w:t>
      </w:r>
      <w:r w:rsidR="003B6432">
        <w:rPr>
          <w:rFonts w:cstheme="minorHAnsi"/>
          <w:b/>
          <w:bCs/>
          <w:color w:val="000000"/>
          <w:sz w:val="22"/>
          <w:szCs w:val="22"/>
        </w:rPr>
        <w:t>2</w:t>
      </w:r>
      <w:r w:rsidR="006E6140">
        <w:rPr>
          <w:rFonts w:cstheme="minorHAnsi"/>
          <w:b/>
          <w:bCs/>
          <w:color w:val="000000"/>
          <w:sz w:val="22"/>
          <w:szCs w:val="22"/>
        </w:rPr>
        <w:t>0</w:t>
      </w:r>
    </w:p>
    <w:p w14:paraId="66D58A35" w14:textId="77777777" w:rsidR="00B10F08" w:rsidRPr="00167F00" w:rsidRDefault="00B10F08" w:rsidP="00783004">
      <w:pPr>
        <w:autoSpaceDE w:val="0"/>
        <w:autoSpaceDN w:val="0"/>
        <w:adjustRightInd w:val="0"/>
        <w:spacing w:after="13" w:line="360" w:lineRule="auto"/>
        <w:rPr>
          <w:rFonts w:cstheme="minorHAnsi"/>
          <w:sz w:val="22"/>
          <w:szCs w:val="22"/>
        </w:rPr>
      </w:pPr>
      <w:r w:rsidRPr="00167F00">
        <w:rPr>
          <w:rFonts w:cstheme="minorHAnsi"/>
          <w:sz w:val="22"/>
          <w:szCs w:val="22"/>
        </w:rPr>
        <w:t xml:space="preserve">1. W sprawach nieuregulowanych w umowie będą miały zastosowanie przepisy ustawy Prawo zamówień publicznych i przepisy kodeksu cywilnego i innych ustaw szczególnych powszechnie obowiązującego prawa. </w:t>
      </w:r>
    </w:p>
    <w:p w14:paraId="2924036C" w14:textId="49B30A40" w:rsidR="00B10F08" w:rsidRPr="00167F00" w:rsidRDefault="00B10F08" w:rsidP="00783004">
      <w:pPr>
        <w:autoSpaceDE w:val="0"/>
        <w:autoSpaceDN w:val="0"/>
        <w:adjustRightInd w:val="0"/>
        <w:spacing w:line="360" w:lineRule="auto"/>
        <w:rPr>
          <w:rFonts w:cstheme="minorHAnsi"/>
          <w:sz w:val="22"/>
          <w:szCs w:val="22"/>
        </w:rPr>
      </w:pPr>
      <w:r w:rsidRPr="00167F00">
        <w:rPr>
          <w:rFonts w:cstheme="minorHAnsi"/>
          <w:sz w:val="22"/>
          <w:szCs w:val="22"/>
        </w:rPr>
        <w:t>2. Wszelkie spory, jakie mogą wyniknąć z niniejszej umowy, rozstrzygane będą przez właściwy sąd w Łodzi.</w:t>
      </w:r>
    </w:p>
    <w:p w14:paraId="749D127D" w14:textId="09674C4D" w:rsidR="00E174E0" w:rsidRPr="00167F00" w:rsidRDefault="00E174E0" w:rsidP="00783004">
      <w:pPr>
        <w:autoSpaceDE w:val="0"/>
        <w:autoSpaceDN w:val="0"/>
        <w:adjustRightInd w:val="0"/>
        <w:spacing w:line="360" w:lineRule="auto"/>
        <w:rPr>
          <w:rFonts w:cstheme="minorHAnsi"/>
          <w:sz w:val="22"/>
          <w:szCs w:val="22"/>
        </w:rPr>
      </w:pPr>
      <w:r w:rsidRPr="00167F00">
        <w:rPr>
          <w:rFonts w:cstheme="minorHAnsi"/>
          <w:sz w:val="22"/>
          <w:szCs w:val="22"/>
        </w:rPr>
        <w:t>3.</w:t>
      </w:r>
      <w:r w:rsidR="00E930FC" w:rsidRPr="00167F00">
        <w:rPr>
          <w:rFonts w:eastAsia="Calibri" w:cstheme="minorHAnsi"/>
          <w:sz w:val="22"/>
          <w:szCs w:val="22"/>
        </w:rPr>
        <w:t xml:space="preserve"> Strony  zobowiązują  się do zapewnienia ochrony danych osobowych w związku z wykonywaniem umowy, w tym do stosowania się do wymogów wynikających z rozporządzenia Parlamentu Europejskiego i Rady (UE) 2016/679 z dnia 27 kwietnia 2016 r. w sprawie ochrony osób fizycznych w związku z przetwarzaniem danych osobowych i w sprawie swobodnego przepływu takich danych oraz uchylenia dyrektywy 95/46/WE.</w:t>
      </w:r>
    </w:p>
    <w:p w14:paraId="223B42FF" w14:textId="03104EEC" w:rsidR="00E174E0" w:rsidRPr="00167F00" w:rsidRDefault="00E174E0" w:rsidP="00783004">
      <w:pPr>
        <w:autoSpaceDE w:val="0"/>
        <w:autoSpaceDN w:val="0"/>
        <w:adjustRightInd w:val="0"/>
        <w:spacing w:line="360" w:lineRule="auto"/>
        <w:rPr>
          <w:rFonts w:cstheme="minorHAnsi"/>
          <w:sz w:val="22"/>
          <w:szCs w:val="22"/>
        </w:rPr>
      </w:pPr>
      <w:r w:rsidRPr="00167F00">
        <w:rPr>
          <w:rFonts w:cstheme="minorHAnsi"/>
          <w:sz w:val="22"/>
          <w:szCs w:val="22"/>
        </w:rPr>
        <w:t xml:space="preserve">4. </w:t>
      </w:r>
      <w:r w:rsidR="00E930FC" w:rsidRPr="00167F00">
        <w:rPr>
          <w:rFonts w:eastAsia="Calibri" w:cstheme="minorHAnsi"/>
          <w:sz w:val="22"/>
          <w:szCs w:val="22"/>
        </w:rPr>
        <w:t>Strony oświadczają, że dane osobowe wskazane w treści umowy zostały dostarczone przez Strony. W przypadku, gdy dotyczą one pracowników, współpracowników, przedstawicieli  Stron, obowiązki informacyjne w zakresie ochrony danych osobowych obciążają Stronę, która dostarczyła dane osobowe. Dane te będą wykorzystywane wyłącznie w celu zawarcia oraz wykonywania niniejszej umowy oraz ewentualnego dochodzenia roszczeń wynikających z umowy.</w:t>
      </w:r>
    </w:p>
    <w:p w14:paraId="2BE2DBBC" w14:textId="77777777" w:rsidR="003B6432" w:rsidRDefault="003B6432" w:rsidP="00167F00">
      <w:pPr>
        <w:autoSpaceDE w:val="0"/>
        <w:autoSpaceDN w:val="0"/>
        <w:adjustRightInd w:val="0"/>
        <w:spacing w:line="276" w:lineRule="auto"/>
        <w:jc w:val="center"/>
        <w:rPr>
          <w:rFonts w:cstheme="minorHAnsi"/>
          <w:b/>
          <w:bCs/>
          <w:color w:val="000000"/>
          <w:sz w:val="22"/>
          <w:szCs w:val="22"/>
        </w:rPr>
      </w:pPr>
    </w:p>
    <w:p w14:paraId="63F3B022" w14:textId="248B16A9" w:rsidR="00B10F08" w:rsidRPr="00167F00" w:rsidRDefault="00B10F08" w:rsidP="00285C6C">
      <w:pPr>
        <w:autoSpaceDE w:val="0"/>
        <w:autoSpaceDN w:val="0"/>
        <w:adjustRightInd w:val="0"/>
        <w:spacing w:line="276" w:lineRule="auto"/>
        <w:rPr>
          <w:rFonts w:cstheme="minorHAnsi"/>
          <w:b/>
          <w:bCs/>
          <w:color w:val="000000"/>
          <w:sz w:val="22"/>
          <w:szCs w:val="22"/>
        </w:rPr>
      </w:pPr>
      <w:r w:rsidRPr="00167F00">
        <w:rPr>
          <w:rFonts w:cstheme="minorHAnsi"/>
          <w:b/>
          <w:bCs/>
          <w:color w:val="000000"/>
          <w:sz w:val="22"/>
          <w:szCs w:val="22"/>
        </w:rPr>
        <w:t>§2</w:t>
      </w:r>
      <w:r w:rsidR="006E6140">
        <w:rPr>
          <w:rFonts w:cstheme="minorHAnsi"/>
          <w:b/>
          <w:bCs/>
          <w:color w:val="000000"/>
          <w:sz w:val="22"/>
          <w:szCs w:val="22"/>
        </w:rPr>
        <w:t>1</w:t>
      </w:r>
    </w:p>
    <w:p w14:paraId="31723AA9" w14:textId="20F96BBE" w:rsidR="00B10F08" w:rsidRPr="00167F00" w:rsidRDefault="0054351E" w:rsidP="00167F00">
      <w:pPr>
        <w:autoSpaceDE w:val="0"/>
        <w:autoSpaceDN w:val="0"/>
        <w:adjustRightInd w:val="0"/>
        <w:spacing w:line="276" w:lineRule="auto"/>
        <w:rPr>
          <w:rFonts w:cstheme="minorHAnsi"/>
          <w:color w:val="000000"/>
          <w:sz w:val="22"/>
          <w:szCs w:val="22"/>
          <w:highlight w:val="yellow"/>
        </w:rPr>
      </w:pPr>
      <w:r w:rsidRPr="00167F00">
        <w:rPr>
          <w:rFonts w:cstheme="minorHAnsi"/>
          <w:snapToGrid w:val="0"/>
          <w:sz w:val="22"/>
          <w:szCs w:val="22"/>
        </w:rPr>
        <w:t>Umowę sporządzono w 2 (słownie: dwóch) jednobrzmiących egzemplarzach, po jednym dla każdej ze stron. /Umowę sporządzono w formie elektronicznej. Z</w:t>
      </w:r>
      <w:r w:rsidRPr="00167F00">
        <w:rPr>
          <w:rFonts w:eastAsia="Calibri" w:cstheme="minorHAnsi"/>
          <w:bCs/>
          <w:sz w:val="22"/>
          <w:szCs w:val="22"/>
        </w:rPr>
        <w:t>a datę zawarcia umowy przyjmuje się datę złożenia ostatniego podpisu przez przedstawiciela stron umowy.</w:t>
      </w:r>
    </w:p>
    <w:p w14:paraId="0BB165AF" w14:textId="77777777" w:rsidR="00B10F08" w:rsidRPr="00167F00" w:rsidRDefault="00B10F08" w:rsidP="00167F00">
      <w:pPr>
        <w:autoSpaceDE w:val="0"/>
        <w:autoSpaceDN w:val="0"/>
        <w:adjustRightInd w:val="0"/>
        <w:spacing w:line="276" w:lineRule="auto"/>
        <w:rPr>
          <w:rFonts w:cstheme="minorHAnsi"/>
          <w:color w:val="000000"/>
          <w:sz w:val="22"/>
          <w:szCs w:val="22"/>
        </w:rPr>
      </w:pPr>
    </w:p>
    <w:p w14:paraId="52C6ABFC" w14:textId="77777777" w:rsidR="003B6432" w:rsidRPr="00934600" w:rsidRDefault="003B6432" w:rsidP="003B6432">
      <w:pPr>
        <w:autoSpaceDE w:val="0"/>
        <w:autoSpaceDN w:val="0"/>
        <w:adjustRightInd w:val="0"/>
        <w:spacing w:line="360" w:lineRule="auto"/>
        <w:rPr>
          <w:rFonts w:cstheme="minorHAnsi"/>
          <w:bCs/>
          <w:sz w:val="22"/>
          <w:szCs w:val="22"/>
        </w:rPr>
      </w:pPr>
      <w:r w:rsidRPr="00934600">
        <w:rPr>
          <w:rFonts w:cstheme="minorHAnsi"/>
          <w:bCs/>
          <w:sz w:val="22"/>
          <w:szCs w:val="22"/>
        </w:rPr>
        <w:t>Integralną część umowy stanowią następujące Załączniki:</w:t>
      </w:r>
    </w:p>
    <w:p w14:paraId="2AC0B259"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1. opis przedmiotu zamówienia</w:t>
      </w:r>
    </w:p>
    <w:p w14:paraId="3D86DBF8"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1a. Formularz cenowy</w:t>
      </w:r>
    </w:p>
    <w:p w14:paraId="79B1988D"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1b. Wykaz pojemników dzierżawionych</w:t>
      </w:r>
    </w:p>
    <w:p w14:paraId="2D3642CC"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1c. Wstępny harmonogram odbiorów</w:t>
      </w:r>
    </w:p>
    <w:p w14:paraId="15AD6367" w14:textId="77777777" w:rsidR="003B6432" w:rsidRPr="00934600" w:rsidRDefault="003B6432" w:rsidP="003B6432">
      <w:pPr>
        <w:autoSpaceDE w:val="0"/>
        <w:autoSpaceDN w:val="0"/>
        <w:adjustRightInd w:val="0"/>
        <w:spacing w:line="360" w:lineRule="auto"/>
        <w:rPr>
          <w:rFonts w:cstheme="minorHAnsi"/>
          <w:sz w:val="22"/>
          <w:szCs w:val="22"/>
        </w:rPr>
      </w:pPr>
      <w:r w:rsidRPr="00934600">
        <w:rPr>
          <w:rFonts w:cstheme="minorHAnsi"/>
          <w:sz w:val="22"/>
          <w:szCs w:val="22"/>
        </w:rPr>
        <w:t>2. Formularz oferty</w:t>
      </w:r>
    </w:p>
    <w:p w14:paraId="0930EF63" w14:textId="3821C7AE" w:rsidR="003B6432" w:rsidRPr="00934600" w:rsidRDefault="00783004" w:rsidP="003B6432">
      <w:pPr>
        <w:autoSpaceDE w:val="0"/>
        <w:autoSpaceDN w:val="0"/>
        <w:adjustRightInd w:val="0"/>
        <w:spacing w:line="360" w:lineRule="auto"/>
        <w:rPr>
          <w:rFonts w:cstheme="minorHAnsi"/>
          <w:sz w:val="22"/>
          <w:szCs w:val="22"/>
        </w:rPr>
      </w:pPr>
      <w:r>
        <w:rPr>
          <w:rFonts w:cstheme="minorHAnsi"/>
          <w:bCs/>
          <w:sz w:val="22"/>
          <w:szCs w:val="22"/>
        </w:rPr>
        <w:t>3</w:t>
      </w:r>
      <w:r w:rsidR="003B6432" w:rsidRPr="00934600">
        <w:rPr>
          <w:rFonts w:cstheme="minorHAnsi"/>
          <w:bCs/>
          <w:sz w:val="22"/>
          <w:szCs w:val="22"/>
        </w:rPr>
        <w:t>. Wykaz koordynatorów dla poszczególnych lokalizacji Uniwersytetu Łódzkiego</w:t>
      </w:r>
    </w:p>
    <w:p w14:paraId="355C6A74" w14:textId="77777777" w:rsidR="003B6432" w:rsidRPr="00934600" w:rsidRDefault="003B6432" w:rsidP="003B6432">
      <w:pPr>
        <w:pStyle w:val="Akapitzlist"/>
        <w:autoSpaceDE w:val="0"/>
        <w:autoSpaceDN w:val="0"/>
        <w:adjustRightInd w:val="0"/>
        <w:spacing w:after="0" w:line="360" w:lineRule="auto"/>
        <w:jc w:val="both"/>
        <w:rPr>
          <w:rFonts w:cstheme="minorHAnsi"/>
          <w:bCs/>
        </w:rPr>
      </w:pPr>
    </w:p>
    <w:p w14:paraId="0A1E4BD5" w14:textId="4F8BC831" w:rsidR="00E60305" w:rsidRPr="00167F00" w:rsidRDefault="003B6432" w:rsidP="003B6432">
      <w:pPr>
        <w:autoSpaceDE w:val="0"/>
        <w:autoSpaceDN w:val="0"/>
        <w:adjustRightInd w:val="0"/>
        <w:spacing w:line="276" w:lineRule="auto"/>
        <w:rPr>
          <w:rFonts w:cstheme="minorHAnsi"/>
          <w:sz w:val="22"/>
          <w:szCs w:val="22"/>
        </w:rPr>
      </w:pPr>
      <w:r w:rsidRPr="00934600">
        <w:rPr>
          <w:rFonts w:cstheme="minorHAnsi"/>
          <w:b/>
          <w:bCs/>
          <w:sz w:val="22"/>
          <w:szCs w:val="22"/>
        </w:rPr>
        <w:t xml:space="preserve"> </w:t>
      </w:r>
      <w:r w:rsidR="00A35761">
        <w:rPr>
          <w:rFonts w:cstheme="minorHAnsi"/>
          <w:b/>
          <w:bCs/>
          <w:sz w:val="22"/>
          <w:szCs w:val="22"/>
        </w:rPr>
        <w:tab/>
      </w:r>
      <w:r w:rsidRPr="00934600">
        <w:rPr>
          <w:rFonts w:cstheme="minorHAnsi"/>
          <w:b/>
          <w:bCs/>
          <w:sz w:val="22"/>
          <w:szCs w:val="22"/>
        </w:rPr>
        <w:t>WYKONAWCA:</w:t>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r>
      <w:r w:rsidRPr="00934600">
        <w:rPr>
          <w:rFonts w:cstheme="minorHAnsi"/>
          <w:b/>
          <w:bCs/>
          <w:sz w:val="22"/>
          <w:szCs w:val="22"/>
        </w:rPr>
        <w:tab/>
        <w:t>ZAMAWIAJĄCY:</w:t>
      </w:r>
    </w:p>
    <w:p w14:paraId="021988B7" w14:textId="0FCA440B" w:rsidR="00A51D8E" w:rsidRPr="00167F00" w:rsidRDefault="00A51D8E" w:rsidP="00167F00">
      <w:pPr>
        <w:autoSpaceDE w:val="0"/>
        <w:autoSpaceDN w:val="0"/>
        <w:adjustRightInd w:val="0"/>
        <w:spacing w:line="276" w:lineRule="auto"/>
        <w:rPr>
          <w:rFonts w:cstheme="minorHAnsi"/>
          <w:sz w:val="22"/>
          <w:szCs w:val="22"/>
        </w:rPr>
      </w:pPr>
    </w:p>
    <w:p w14:paraId="78D8870A" w14:textId="77777777" w:rsidR="00085425" w:rsidRPr="00934600" w:rsidRDefault="00085425" w:rsidP="00085425">
      <w:pPr>
        <w:keepNext/>
        <w:tabs>
          <w:tab w:val="left" w:pos="567"/>
        </w:tabs>
        <w:spacing w:line="360" w:lineRule="auto"/>
        <w:outlineLvl w:val="8"/>
        <w:rPr>
          <w:rFonts w:eastAsia="Times New Roman" w:cstheme="minorHAnsi"/>
          <w:b/>
          <w:sz w:val="22"/>
          <w:szCs w:val="22"/>
          <w:lang w:eastAsia="pl-PL"/>
        </w:rPr>
      </w:pPr>
      <w:r w:rsidRPr="00934600">
        <w:rPr>
          <w:rFonts w:eastAsia="Times New Roman" w:cstheme="minorHAnsi"/>
          <w:b/>
          <w:bCs/>
          <w:sz w:val="22"/>
          <w:szCs w:val="22"/>
          <w:lang w:eastAsia="pl-PL"/>
        </w:rPr>
        <w:lastRenderedPageBreak/>
        <w:t>Załącznik nr 6 do SWZ</w:t>
      </w:r>
    </w:p>
    <w:p w14:paraId="0B7C9690" w14:textId="77777777" w:rsidR="00085425" w:rsidRDefault="00085425" w:rsidP="00EA19C3">
      <w:pPr>
        <w:spacing w:before="11" w:line="360" w:lineRule="auto"/>
        <w:rPr>
          <w:rFonts w:eastAsia="Arial" w:cstheme="minorHAnsi"/>
          <w:b/>
          <w:bCs/>
          <w:sz w:val="22"/>
          <w:szCs w:val="22"/>
        </w:rPr>
      </w:pPr>
    </w:p>
    <w:p w14:paraId="5EDD0BDE" w14:textId="25C180F2" w:rsidR="00B93EF9" w:rsidRPr="00B93EF9" w:rsidRDefault="00B93EF9" w:rsidP="00EA19C3">
      <w:pPr>
        <w:spacing w:before="11" w:line="360" w:lineRule="auto"/>
        <w:rPr>
          <w:rFonts w:eastAsia="Arial" w:cstheme="minorHAnsi"/>
          <w:b/>
          <w:bCs/>
          <w:sz w:val="22"/>
          <w:szCs w:val="22"/>
        </w:rPr>
      </w:pPr>
      <w:r w:rsidRPr="00B93EF9">
        <w:rPr>
          <w:rFonts w:eastAsia="Arial" w:cstheme="minorHAnsi"/>
          <w:b/>
          <w:bCs/>
          <w:sz w:val="22"/>
          <w:szCs w:val="22"/>
        </w:rPr>
        <w:t xml:space="preserve">Nr </w:t>
      </w:r>
      <w:r w:rsidRPr="00694820">
        <w:rPr>
          <w:rFonts w:eastAsia="Arial" w:cstheme="minorHAnsi"/>
          <w:b/>
          <w:bCs/>
          <w:sz w:val="22"/>
          <w:szCs w:val="22"/>
        </w:rPr>
        <w:t xml:space="preserve">sprawy </w:t>
      </w:r>
      <w:r w:rsidR="00617481">
        <w:rPr>
          <w:rFonts w:eastAsia="Arial" w:cstheme="minorHAnsi"/>
          <w:b/>
          <w:bCs/>
          <w:sz w:val="22"/>
          <w:szCs w:val="22"/>
        </w:rPr>
        <w:t>7</w:t>
      </w:r>
      <w:r w:rsidR="001B042D">
        <w:rPr>
          <w:rFonts w:eastAsia="Arial" w:cstheme="minorHAnsi"/>
          <w:b/>
          <w:bCs/>
          <w:sz w:val="22"/>
          <w:szCs w:val="22"/>
        </w:rPr>
        <w:t>1</w:t>
      </w:r>
      <w:r w:rsidRPr="00694820">
        <w:rPr>
          <w:rFonts w:eastAsia="Arial" w:cstheme="minorHAnsi"/>
          <w:b/>
          <w:bCs/>
          <w:sz w:val="22"/>
          <w:szCs w:val="22"/>
        </w:rPr>
        <w:t>/ZP/202</w:t>
      </w:r>
      <w:r w:rsidR="001B042D">
        <w:rPr>
          <w:rFonts w:eastAsia="Arial" w:cstheme="minorHAnsi"/>
          <w:b/>
          <w:bCs/>
          <w:sz w:val="22"/>
          <w:szCs w:val="22"/>
        </w:rPr>
        <w:t>4</w:t>
      </w:r>
    </w:p>
    <w:p w14:paraId="775FF958" w14:textId="22DB37DB" w:rsidR="00101FB2" w:rsidRPr="00934600" w:rsidRDefault="00101FB2" w:rsidP="00EA19C3">
      <w:pPr>
        <w:spacing w:line="360" w:lineRule="auto"/>
        <w:ind w:right="6192"/>
        <w:rPr>
          <w:rFonts w:eastAsia="Times New Roman" w:cstheme="minorHAnsi"/>
          <w:b/>
          <w:i/>
          <w:iCs/>
          <w:sz w:val="22"/>
          <w:szCs w:val="22"/>
          <w:lang w:eastAsia="pl-PL"/>
        </w:rPr>
      </w:pPr>
      <w:r w:rsidRPr="00934600">
        <w:rPr>
          <w:rFonts w:eastAsia="Times New Roman" w:cstheme="minorHAnsi"/>
          <w:b/>
          <w:sz w:val="22"/>
          <w:szCs w:val="22"/>
          <w:lang w:eastAsia="pl-PL"/>
        </w:rPr>
        <w:t>........................................</w:t>
      </w:r>
    </w:p>
    <w:p w14:paraId="37EDA4CC" w14:textId="77777777" w:rsidR="00101FB2" w:rsidRPr="00934600" w:rsidRDefault="00101FB2" w:rsidP="00EA19C3">
      <w:pPr>
        <w:spacing w:line="360" w:lineRule="auto"/>
        <w:ind w:right="98"/>
        <w:rPr>
          <w:rFonts w:eastAsia="Times New Roman" w:cstheme="minorHAnsi"/>
          <w:b/>
          <w:sz w:val="22"/>
          <w:szCs w:val="22"/>
          <w:lang w:eastAsia="pl-PL"/>
        </w:rPr>
      </w:pPr>
      <w:r w:rsidRPr="00934600">
        <w:rPr>
          <w:rFonts w:eastAsia="Times New Roman" w:cstheme="minorHAnsi"/>
          <w:b/>
          <w:sz w:val="22"/>
          <w:szCs w:val="22"/>
          <w:lang w:eastAsia="pl-PL"/>
        </w:rPr>
        <w:t>(Nazwa i adres Wykonawcy)</w:t>
      </w:r>
    </w:p>
    <w:p w14:paraId="417CAE95" w14:textId="31465BAB" w:rsidR="00101FB2" w:rsidRPr="00934600" w:rsidRDefault="00101FB2" w:rsidP="00285C6C">
      <w:pPr>
        <w:pStyle w:val="Tekstpodstawowywcity"/>
        <w:tabs>
          <w:tab w:val="num" w:pos="0"/>
        </w:tabs>
        <w:ind w:firstLine="0"/>
        <w:jc w:val="left"/>
        <w:rPr>
          <w:rFonts w:asciiTheme="minorHAnsi" w:hAnsiTheme="minorHAnsi" w:cstheme="minorHAnsi"/>
          <w:b/>
          <w:bCs/>
          <w:color w:val="000000"/>
          <w:szCs w:val="22"/>
          <w:lang w:val="pl-PL"/>
        </w:rPr>
      </w:pPr>
      <w:r w:rsidRPr="007B7625">
        <w:rPr>
          <w:rFonts w:asciiTheme="minorHAnsi" w:hAnsiTheme="minorHAnsi" w:cstheme="minorHAnsi"/>
          <w:b/>
          <w:bCs/>
          <w:color w:val="000000"/>
          <w:szCs w:val="22"/>
          <w:lang w:val="pl-PL"/>
        </w:rPr>
        <w:t>WYKAZ</w:t>
      </w:r>
      <w:r w:rsidRPr="00934600">
        <w:rPr>
          <w:rFonts w:asciiTheme="minorHAnsi" w:hAnsiTheme="minorHAnsi" w:cstheme="minorHAnsi"/>
          <w:b/>
          <w:bCs/>
          <w:color w:val="000000"/>
          <w:szCs w:val="22"/>
          <w:lang w:val="pl-PL"/>
        </w:rPr>
        <w:t xml:space="preserve"> USŁUG</w:t>
      </w:r>
    </w:p>
    <w:p w14:paraId="0A26B7DE" w14:textId="24714D4A" w:rsidR="00B93EF9" w:rsidRPr="00934600" w:rsidRDefault="00B93EF9" w:rsidP="00285C6C">
      <w:pPr>
        <w:pStyle w:val="Tekstpodstawowywcity"/>
        <w:tabs>
          <w:tab w:val="num" w:pos="0"/>
        </w:tabs>
        <w:ind w:firstLine="0"/>
        <w:jc w:val="left"/>
        <w:rPr>
          <w:rFonts w:asciiTheme="minorHAnsi" w:hAnsiTheme="minorHAnsi" w:cstheme="minorHAnsi"/>
          <w:color w:val="000000"/>
          <w:szCs w:val="22"/>
          <w:lang w:val="pl-PL"/>
        </w:rPr>
      </w:pPr>
      <w:r>
        <w:rPr>
          <w:rFonts w:asciiTheme="minorHAnsi" w:hAnsiTheme="minorHAnsi" w:cstheme="minorHAnsi"/>
          <w:color w:val="000000"/>
          <w:szCs w:val="22"/>
          <w:lang w:val="pl-PL"/>
        </w:rPr>
        <w:t xml:space="preserve">Wykaz usług spełniających warunki opisane w pkt </w:t>
      </w:r>
      <w:r w:rsidRPr="00224404">
        <w:rPr>
          <w:rFonts w:asciiTheme="minorHAnsi" w:hAnsiTheme="minorHAnsi" w:cstheme="minorHAnsi"/>
          <w:color w:val="000000"/>
          <w:szCs w:val="22"/>
          <w:lang w:val="pl-PL"/>
        </w:rPr>
        <w:t>7.2.d) ppkt d1)</w:t>
      </w:r>
    </w:p>
    <w:p w14:paraId="459E3897" w14:textId="4FD2E6A6" w:rsidR="00DE12EE" w:rsidRPr="00934600" w:rsidRDefault="00DE12EE" w:rsidP="00EA19C3">
      <w:pPr>
        <w:pStyle w:val="Tekstpodstawowywcity"/>
        <w:tabs>
          <w:tab w:val="num" w:pos="0"/>
        </w:tabs>
        <w:ind w:firstLine="0"/>
        <w:rPr>
          <w:rFonts w:asciiTheme="minorHAnsi" w:hAnsiTheme="minorHAnsi" w:cstheme="minorHAnsi"/>
          <w:color w:val="000000"/>
          <w:szCs w:val="22"/>
          <w:lang w:val="pl-PL"/>
        </w:rPr>
      </w:pPr>
    </w:p>
    <w:tbl>
      <w:tblPr>
        <w:tblW w:w="87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555"/>
        <w:gridCol w:w="2675"/>
        <w:gridCol w:w="1829"/>
        <w:gridCol w:w="1828"/>
        <w:gridCol w:w="1869"/>
      </w:tblGrid>
      <w:tr w:rsidR="0073175E" w:rsidRPr="00934600" w14:paraId="1BC92CF4" w14:textId="77777777" w:rsidTr="004656FA">
        <w:trPr>
          <w:trHeight w:val="919"/>
          <w:jc w:val="center"/>
        </w:trPr>
        <w:tc>
          <w:tcPr>
            <w:tcW w:w="555" w:type="dxa"/>
            <w:vAlign w:val="center"/>
          </w:tcPr>
          <w:p w14:paraId="437F6568" w14:textId="77777777" w:rsidR="0073175E" w:rsidRPr="00934600" w:rsidRDefault="0073175E" w:rsidP="004656FA">
            <w:pPr>
              <w:spacing w:line="360" w:lineRule="auto"/>
              <w:jc w:val="center"/>
              <w:rPr>
                <w:rFonts w:cstheme="minorHAnsi"/>
                <w:b/>
                <w:sz w:val="22"/>
                <w:szCs w:val="22"/>
              </w:rPr>
            </w:pPr>
            <w:r w:rsidRPr="00934600">
              <w:rPr>
                <w:rFonts w:cstheme="minorHAnsi"/>
                <w:b/>
                <w:sz w:val="22"/>
                <w:szCs w:val="22"/>
              </w:rPr>
              <w:t>Lp.</w:t>
            </w:r>
          </w:p>
        </w:tc>
        <w:tc>
          <w:tcPr>
            <w:tcW w:w="2675" w:type="dxa"/>
            <w:vAlign w:val="center"/>
          </w:tcPr>
          <w:p w14:paraId="09621A1B" w14:textId="77777777" w:rsidR="0073175E" w:rsidRPr="00934600" w:rsidRDefault="0073175E" w:rsidP="00285C6C">
            <w:pPr>
              <w:spacing w:line="360" w:lineRule="auto"/>
              <w:rPr>
                <w:rFonts w:cstheme="minorHAnsi"/>
                <w:b/>
                <w:sz w:val="22"/>
                <w:szCs w:val="22"/>
              </w:rPr>
            </w:pPr>
            <w:r w:rsidRPr="00934600">
              <w:rPr>
                <w:rFonts w:cstheme="minorHAnsi"/>
                <w:b/>
                <w:sz w:val="22"/>
                <w:szCs w:val="22"/>
              </w:rPr>
              <w:t xml:space="preserve">Nazwa i adres Podmiotu, </w:t>
            </w:r>
          </w:p>
          <w:p w14:paraId="139030B0" w14:textId="77777777" w:rsidR="0073175E" w:rsidRPr="00934600" w:rsidRDefault="0073175E" w:rsidP="00285C6C">
            <w:pPr>
              <w:spacing w:line="360" w:lineRule="auto"/>
              <w:rPr>
                <w:rFonts w:cstheme="minorHAnsi"/>
                <w:b/>
                <w:sz w:val="22"/>
                <w:szCs w:val="22"/>
              </w:rPr>
            </w:pPr>
            <w:r w:rsidRPr="00934600">
              <w:rPr>
                <w:rFonts w:cstheme="minorHAnsi"/>
                <w:b/>
                <w:sz w:val="22"/>
                <w:szCs w:val="22"/>
              </w:rPr>
              <w:t>na rzecz którego usługa została wykonana</w:t>
            </w:r>
          </w:p>
        </w:tc>
        <w:tc>
          <w:tcPr>
            <w:tcW w:w="1829" w:type="dxa"/>
          </w:tcPr>
          <w:p w14:paraId="1DA8903A" w14:textId="77777777" w:rsidR="0073175E" w:rsidRPr="00934600" w:rsidRDefault="0073175E" w:rsidP="00285C6C">
            <w:pPr>
              <w:spacing w:line="360" w:lineRule="auto"/>
              <w:rPr>
                <w:rFonts w:cstheme="minorHAnsi"/>
                <w:b/>
                <w:sz w:val="22"/>
                <w:szCs w:val="22"/>
              </w:rPr>
            </w:pPr>
          </w:p>
          <w:p w14:paraId="66B1D510" w14:textId="77777777" w:rsidR="0073175E" w:rsidRPr="00934600" w:rsidRDefault="0073175E" w:rsidP="00285C6C">
            <w:pPr>
              <w:spacing w:line="360" w:lineRule="auto"/>
              <w:rPr>
                <w:rFonts w:cstheme="minorHAnsi"/>
                <w:b/>
                <w:sz w:val="22"/>
                <w:szCs w:val="22"/>
              </w:rPr>
            </w:pPr>
            <w:r w:rsidRPr="00934600">
              <w:rPr>
                <w:rFonts w:cstheme="minorHAnsi"/>
                <w:b/>
                <w:sz w:val="22"/>
                <w:szCs w:val="22"/>
              </w:rPr>
              <w:t>Przedmiot usługi</w:t>
            </w:r>
          </w:p>
        </w:tc>
        <w:tc>
          <w:tcPr>
            <w:tcW w:w="1828" w:type="dxa"/>
            <w:vAlign w:val="center"/>
          </w:tcPr>
          <w:p w14:paraId="4F47B867" w14:textId="77777777" w:rsidR="0073175E" w:rsidRPr="00934600" w:rsidRDefault="0073175E" w:rsidP="00285C6C">
            <w:pPr>
              <w:spacing w:line="360" w:lineRule="auto"/>
              <w:rPr>
                <w:rFonts w:cstheme="minorHAnsi"/>
                <w:b/>
                <w:sz w:val="22"/>
                <w:szCs w:val="22"/>
              </w:rPr>
            </w:pPr>
            <w:r w:rsidRPr="00934600">
              <w:rPr>
                <w:rFonts w:cstheme="minorHAnsi"/>
                <w:b/>
                <w:sz w:val="22"/>
                <w:szCs w:val="22"/>
              </w:rPr>
              <w:t>Wartość usługi</w:t>
            </w:r>
          </w:p>
          <w:p w14:paraId="0D7A2F59" w14:textId="77777777" w:rsidR="0073175E" w:rsidRPr="00934600" w:rsidRDefault="0073175E" w:rsidP="00285C6C">
            <w:pPr>
              <w:spacing w:line="360" w:lineRule="auto"/>
              <w:rPr>
                <w:rFonts w:cstheme="minorHAnsi"/>
                <w:sz w:val="22"/>
                <w:szCs w:val="22"/>
              </w:rPr>
            </w:pPr>
            <w:r w:rsidRPr="00934600">
              <w:rPr>
                <w:rFonts w:cstheme="minorHAnsi"/>
                <w:sz w:val="22"/>
                <w:szCs w:val="22"/>
              </w:rPr>
              <w:t>(w zł brutto)</w:t>
            </w:r>
          </w:p>
        </w:tc>
        <w:tc>
          <w:tcPr>
            <w:tcW w:w="1869" w:type="dxa"/>
            <w:vAlign w:val="center"/>
          </w:tcPr>
          <w:p w14:paraId="23771A56" w14:textId="77777777" w:rsidR="0073175E" w:rsidRPr="00934600" w:rsidRDefault="0073175E" w:rsidP="00285C6C">
            <w:pPr>
              <w:spacing w:line="360" w:lineRule="auto"/>
              <w:rPr>
                <w:rFonts w:cstheme="minorHAnsi"/>
                <w:b/>
                <w:sz w:val="22"/>
                <w:szCs w:val="22"/>
              </w:rPr>
            </w:pPr>
            <w:r w:rsidRPr="00934600">
              <w:rPr>
                <w:rFonts w:cstheme="minorHAnsi"/>
                <w:b/>
                <w:sz w:val="22"/>
                <w:szCs w:val="22"/>
              </w:rPr>
              <w:t>Data</w:t>
            </w:r>
          </w:p>
          <w:p w14:paraId="2B3A2724" w14:textId="77777777" w:rsidR="0073175E" w:rsidRPr="00934600" w:rsidRDefault="0073175E" w:rsidP="00285C6C">
            <w:pPr>
              <w:spacing w:line="360" w:lineRule="auto"/>
              <w:rPr>
                <w:rFonts w:cstheme="minorHAnsi"/>
                <w:b/>
                <w:sz w:val="22"/>
                <w:szCs w:val="22"/>
              </w:rPr>
            </w:pPr>
            <w:r w:rsidRPr="00934600">
              <w:rPr>
                <w:rFonts w:cstheme="minorHAnsi"/>
                <w:b/>
                <w:sz w:val="22"/>
                <w:szCs w:val="22"/>
              </w:rPr>
              <w:t>realizacji usługi</w:t>
            </w:r>
          </w:p>
          <w:p w14:paraId="70FC5802" w14:textId="77777777" w:rsidR="0073175E" w:rsidRPr="00934600" w:rsidRDefault="0073175E" w:rsidP="00285C6C">
            <w:pPr>
              <w:spacing w:line="360" w:lineRule="auto"/>
              <w:rPr>
                <w:rFonts w:cstheme="minorHAnsi"/>
                <w:b/>
                <w:sz w:val="22"/>
                <w:szCs w:val="22"/>
              </w:rPr>
            </w:pPr>
            <w:r w:rsidRPr="00934600">
              <w:rPr>
                <w:rFonts w:cstheme="minorHAnsi"/>
                <w:b/>
                <w:sz w:val="22"/>
                <w:szCs w:val="22"/>
              </w:rPr>
              <w:t>(od …. do….)</w:t>
            </w:r>
          </w:p>
        </w:tc>
      </w:tr>
      <w:tr w:rsidR="0073175E" w:rsidRPr="00934600" w14:paraId="3EDE9EDC" w14:textId="77777777" w:rsidTr="004656FA">
        <w:trPr>
          <w:trHeight w:val="158"/>
          <w:jc w:val="center"/>
        </w:trPr>
        <w:tc>
          <w:tcPr>
            <w:tcW w:w="555" w:type="dxa"/>
            <w:vAlign w:val="center"/>
          </w:tcPr>
          <w:p w14:paraId="0FCE5998"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1.</w:t>
            </w:r>
          </w:p>
        </w:tc>
        <w:tc>
          <w:tcPr>
            <w:tcW w:w="2675" w:type="dxa"/>
            <w:vAlign w:val="center"/>
          </w:tcPr>
          <w:p w14:paraId="7A4FE499"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2.</w:t>
            </w:r>
          </w:p>
        </w:tc>
        <w:tc>
          <w:tcPr>
            <w:tcW w:w="1829" w:type="dxa"/>
          </w:tcPr>
          <w:p w14:paraId="6601AD41"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3</w:t>
            </w:r>
          </w:p>
        </w:tc>
        <w:tc>
          <w:tcPr>
            <w:tcW w:w="1828" w:type="dxa"/>
            <w:vAlign w:val="center"/>
          </w:tcPr>
          <w:p w14:paraId="69607133"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4.</w:t>
            </w:r>
          </w:p>
        </w:tc>
        <w:tc>
          <w:tcPr>
            <w:tcW w:w="1869" w:type="dxa"/>
            <w:vAlign w:val="center"/>
          </w:tcPr>
          <w:p w14:paraId="33E3A285"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5.</w:t>
            </w:r>
          </w:p>
        </w:tc>
      </w:tr>
      <w:tr w:rsidR="0073175E" w:rsidRPr="00934600" w14:paraId="2DD4A7A3" w14:textId="77777777" w:rsidTr="004656FA">
        <w:trPr>
          <w:trHeight w:val="919"/>
          <w:jc w:val="center"/>
        </w:trPr>
        <w:tc>
          <w:tcPr>
            <w:tcW w:w="555" w:type="dxa"/>
            <w:vAlign w:val="center"/>
          </w:tcPr>
          <w:p w14:paraId="7D812FE4"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1.</w:t>
            </w:r>
          </w:p>
        </w:tc>
        <w:tc>
          <w:tcPr>
            <w:tcW w:w="2675" w:type="dxa"/>
            <w:vAlign w:val="center"/>
          </w:tcPr>
          <w:p w14:paraId="60173317" w14:textId="77777777" w:rsidR="0073175E" w:rsidRPr="00934600" w:rsidRDefault="0073175E" w:rsidP="004656FA">
            <w:pPr>
              <w:spacing w:line="360" w:lineRule="auto"/>
              <w:jc w:val="center"/>
              <w:rPr>
                <w:rFonts w:cstheme="minorHAnsi"/>
                <w:bCs/>
                <w:sz w:val="22"/>
                <w:szCs w:val="22"/>
              </w:rPr>
            </w:pPr>
          </w:p>
        </w:tc>
        <w:tc>
          <w:tcPr>
            <w:tcW w:w="1829" w:type="dxa"/>
          </w:tcPr>
          <w:p w14:paraId="750FDD88" w14:textId="77777777" w:rsidR="0073175E" w:rsidRPr="00934600" w:rsidRDefault="0073175E" w:rsidP="004656FA">
            <w:pPr>
              <w:spacing w:line="360" w:lineRule="auto"/>
              <w:jc w:val="center"/>
              <w:rPr>
                <w:rFonts w:cstheme="minorHAnsi"/>
                <w:bCs/>
                <w:sz w:val="22"/>
                <w:szCs w:val="22"/>
              </w:rPr>
            </w:pPr>
          </w:p>
        </w:tc>
        <w:tc>
          <w:tcPr>
            <w:tcW w:w="1828" w:type="dxa"/>
            <w:vAlign w:val="center"/>
          </w:tcPr>
          <w:p w14:paraId="7CB2A4FC" w14:textId="77777777" w:rsidR="0073175E" w:rsidRPr="00934600" w:rsidRDefault="0073175E" w:rsidP="004656FA">
            <w:pPr>
              <w:spacing w:line="360" w:lineRule="auto"/>
              <w:jc w:val="center"/>
              <w:rPr>
                <w:rFonts w:cstheme="minorHAnsi"/>
                <w:bCs/>
                <w:sz w:val="22"/>
                <w:szCs w:val="22"/>
              </w:rPr>
            </w:pPr>
          </w:p>
        </w:tc>
        <w:tc>
          <w:tcPr>
            <w:tcW w:w="1869" w:type="dxa"/>
            <w:vAlign w:val="center"/>
          </w:tcPr>
          <w:p w14:paraId="6C705E0A" w14:textId="77777777" w:rsidR="0073175E" w:rsidRPr="00934600" w:rsidRDefault="0073175E" w:rsidP="004656FA">
            <w:pPr>
              <w:spacing w:line="360" w:lineRule="auto"/>
              <w:jc w:val="center"/>
              <w:rPr>
                <w:rFonts w:cstheme="minorHAnsi"/>
                <w:bCs/>
                <w:sz w:val="22"/>
                <w:szCs w:val="22"/>
              </w:rPr>
            </w:pPr>
          </w:p>
        </w:tc>
      </w:tr>
      <w:tr w:rsidR="0073175E" w:rsidRPr="00934600" w14:paraId="6EDB60D4" w14:textId="77777777" w:rsidTr="004656FA">
        <w:trPr>
          <w:trHeight w:val="919"/>
          <w:jc w:val="center"/>
        </w:trPr>
        <w:tc>
          <w:tcPr>
            <w:tcW w:w="555" w:type="dxa"/>
            <w:vAlign w:val="center"/>
          </w:tcPr>
          <w:p w14:paraId="522FD162"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2.</w:t>
            </w:r>
          </w:p>
        </w:tc>
        <w:tc>
          <w:tcPr>
            <w:tcW w:w="2675" w:type="dxa"/>
            <w:vAlign w:val="center"/>
          </w:tcPr>
          <w:p w14:paraId="0F808D26" w14:textId="77777777" w:rsidR="0073175E" w:rsidRPr="00934600" w:rsidRDefault="0073175E" w:rsidP="004656FA">
            <w:pPr>
              <w:spacing w:line="360" w:lineRule="auto"/>
              <w:jc w:val="center"/>
              <w:rPr>
                <w:rFonts w:cstheme="minorHAnsi"/>
                <w:bCs/>
                <w:sz w:val="22"/>
                <w:szCs w:val="22"/>
              </w:rPr>
            </w:pPr>
          </w:p>
        </w:tc>
        <w:tc>
          <w:tcPr>
            <w:tcW w:w="1829" w:type="dxa"/>
          </w:tcPr>
          <w:p w14:paraId="51B39789" w14:textId="77777777" w:rsidR="0073175E" w:rsidRPr="00934600" w:rsidRDefault="0073175E" w:rsidP="004656FA">
            <w:pPr>
              <w:spacing w:line="360" w:lineRule="auto"/>
              <w:jc w:val="center"/>
              <w:rPr>
                <w:rFonts w:cstheme="minorHAnsi"/>
                <w:bCs/>
                <w:sz w:val="22"/>
                <w:szCs w:val="22"/>
              </w:rPr>
            </w:pPr>
          </w:p>
        </w:tc>
        <w:tc>
          <w:tcPr>
            <w:tcW w:w="1828" w:type="dxa"/>
            <w:vAlign w:val="center"/>
          </w:tcPr>
          <w:p w14:paraId="71C94D77" w14:textId="77777777" w:rsidR="0073175E" w:rsidRPr="00934600" w:rsidRDefault="0073175E" w:rsidP="004656FA">
            <w:pPr>
              <w:spacing w:line="360" w:lineRule="auto"/>
              <w:jc w:val="center"/>
              <w:rPr>
                <w:rFonts w:cstheme="minorHAnsi"/>
                <w:bCs/>
                <w:sz w:val="22"/>
                <w:szCs w:val="22"/>
              </w:rPr>
            </w:pPr>
          </w:p>
        </w:tc>
        <w:tc>
          <w:tcPr>
            <w:tcW w:w="1869" w:type="dxa"/>
            <w:vAlign w:val="center"/>
          </w:tcPr>
          <w:p w14:paraId="52ADC13F" w14:textId="77777777" w:rsidR="0073175E" w:rsidRPr="00934600" w:rsidRDefault="0073175E" w:rsidP="004656FA">
            <w:pPr>
              <w:spacing w:line="360" w:lineRule="auto"/>
              <w:jc w:val="center"/>
              <w:rPr>
                <w:rFonts w:cstheme="minorHAnsi"/>
                <w:bCs/>
                <w:sz w:val="22"/>
                <w:szCs w:val="22"/>
              </w:rPr>
            </w:pPr>
          </w:p>
        </w:tc>
      </w:tr>
      <w:tr w:rsidR="0073175E" w:rsidRPr="00934600" w14:paraId="3447F9E2" w14:textId="77777777" w:rsidTr="004656FA">
        <w:trPr>
          <w:trHeight w:val="919"/>
          <w:jc w:val="center"/>
        </w:trPr>
        <w:tc>
          <w:tcPr>
            <w:tcW w:w="555" w:type="dxa"/>
            <w:vAlign w:val="center"/>
          </w:tcPr>
          <w:p w14:paraId="711EA823" w14:textId="77777777" w:rsidR="0073175E" w:rsidRPr="00934600" w:rsidRDefault="0073175E" w:rsidP="004656FA">
            <w:pPr>
              <w:spacing w:line="360" w:lineRule="auto"/>
              <w:jc w:val="center"/>
              <w:rPr>
                <w:rFonts w:cstheme="minorHAnsi"/>
                <w:bCs/>
                <w:sz w:val="22"/>
                <w:szCs w:val="22"/>
              </w:rPr>
            </w:pPr>
            <w:r w:rsidRPr="00934600">
              <w:rPr>
                <w:rFonts w:cstheme="minorHAnsi"/>
                <w:bCs/>
                <w:sz w:val="22"/>
                <w:szCs w:val="22"/>
              </w:rPr>
              <w:t>(…)</w:t>
            </w:r>
          </w:p>
        </w:tc>
        <w:tc>
          <w:tcPr>
            <w:tcW w:w="2675" w:type="dxa"/>
            <w:vAlign w:val="center"/>
          </w:tcPr>
          <w:p w14:paraId="4025421F" w14:textId="77777777" w:rsidR="0073175E" w:rsidRPr="00934600" w:rsidRDefault="0073175E" w:rsidP="004656FA">
            <w:pPr>
              <w:spacing w:line="360" w:lineRule="auto"/>
              <w:jc w:val="center"/>
              <w:rPr>
                <w:rFonts w:cstheme="minorHAnsi"/>
                <w:bCs/>
                <w:sz w:val="22"/>
                <w:szCs w:val="22"/>
              </w:rPr>
            </w:pPr>
          </w:p>
        </w:tc>
        <w:tc>
          <w:tcPr>
            <w:tcW w:w="1829" w:type="dxa"/>
          </w:tcPr>
          <w:p w14:paraId="70667F64" w14:textId="77777777" w:rsidR="0073175E" w:rsidRPr="00934600" w:rsidRDefault="0073175E" w:rsidP="004656FA">
            <w:pPr>
              <w:spacing w:line="360" w:lineRule="auto"/>
              <w:jc w:val="center"/>
              <w:rPr>
                <w:rFonts w:cstheme="minorHAnsi"/>
                <w:bCs/>
                <w:sz w:val="22"/>
                <w:szCs w:val="22"/>
              </w:rPr>
            </w:pPr>
          </w:p>
        </w:tc>
        <w:tc>
          <w:tcPr>
            <w:tcW w:w="1828" w:type="dxa"/>
            <w:vAlign w:val="center"/>
          </w:tcPr>
          <w:p w14:paraId="27322141" w14:textId="77777777" w:rsidR="0073175E" w:rsidRPr="00934600" w:rsidRDefault="0073175E" w:rsidP="004656FA">
            <w:pPr>
              <w:spacing w:line="360" w:lineRule="auto"/>
              <w:jc w:val="center"/>
              <w:rPr>
                <w:rFonts w:cstheme="minorHAnsi"/>
                <w:bCs/>
                <w:sz w:val="22"/>
                <w:szCs w:val="22"/>
              </w:rPr>
            </w:pPr>
          </w:p>
        </w:tc>
        <w:tc>
          <w:tcPr>
            <w:tcW w:w="1869" w:type="dxa"/>
            <w:vAlign w:val="center"/>
          </w:tcPr>
          <w:p w14:paraId="49329341" w14:textId="77777777" w:rsidR="0073175E" w:rsidRPr="00934600" w:rsidRDefault="0073175E" w:rsidP="004656FA">
            <w:pPr>
              <w:spacing w:line="360" w:lineRule="auto"/>
              <w:jc w:val="center"/>
              <w:rPr>
                <w:rFonts w:cstheme="minorHAnsi"/>
                <w:bCs/>
                <w:sz w:val="22"/>
                <w:szCs w:val="22"/>
              </w:rPr>
            </w:pPr>
          </w:p>
        </w:tc>
      </w:tr>
    </w:tbl>
    <w:p w14:paraId="759468D0" w14:textId="73E1F725" w:rsidR="00101FB2" w:rsidRDefault="00101FB2" w:rsidP="00EA19C3">
      <w:pPr>
        <w:spacing w:line="360" w:lineRule="auto"/>
        <w:rPr>
          <w:rFonts w:cstheme="minorHAnsi"/>
          <w:bCs/>
          <w:sz w:val="22"/>
          <w:szCs w:val="22"/>
        </w:rPr>
      </w:pPr>
    </w:p>
    <w:p w14:paraId="219A52F7" w14:textId="77777777" w:rsidR="00D961D2" w:rsidRDefault="00D961D2" w:rsidP="00EA19C3">
      <w:pPr>
        <w:spacing w:line="360" w:lineRule="auto"/>
        <w:rPr>
          <w:rFonts w:ascii="Verdana" w:eastAsia="TimesNewRoman" w:hAnsi="Verdana" w:cs="TimesNewRoman"/>
          <w:sz w:val="18"/>
          <w:szCs w:val="18"/>
          <w:highlight w:val="yellow"/>
        </w:rPr>
      </w:pPr>
    </w:p>
    <w:p w14:paraId="3254C2D8" w14:textId="605AD661" w:rsidR="003E5C6F" w:rsidRPr="00934600" w:rsidRDefault="00694820" w:rsidP="00D961D2">
      <w:pPr>
        <w:spacing w:line="360" w:lineRule="auto"/>
        <w:rPr>
          <w:rFonts w:eastAsia="Calibri" w:cstheme="minorHAnsi"/>
          <w:sz w:val="22"/>
          <w:szCs w:val="22"/>
        </w:rPr>
      </w:pPr>
      <w:r w:rsidRPr="00D961D2">
        <w:rPr>
          <w:rFonts w:ascii="Verdana" w:eastAsia="TimesNewRoman" w:hAnsi="Verdana" w:cs="TimesNewRoman"/>
          <w:sz w:val="18"/>
          <w:szCs w:val="18"/>
        </w:rPr>
        <w:t xml:space="preserve">Do wykazu </w:t>
      </w:r>
      <w:r w:rsidRPr="00D961D2">
        <w:rPr>
          <w:rFonts w:ascii="Verdana" w:eastAsia="TimesNewRoman" w:hAnsi="Verdana" w:cs="TimesNewRoman"/>
          <w:b/>
          <w:sz w:val="18"/>
          <w:szCs w:val="18"/>
        </w:rPr>
        <w:t>należy załączyć dowody</w:t>
      </w:r>
      <w:r w:rsidRPr="00D961D2">
        <w:rPr>
          <w:rFonts w:ascii="Verdana" w:eastAsia="TimesNewRoman" w:hAnsi="Verdana" w:cs="TimesNewRoman"/>
          <w:sz w:val="18"/>
          <w:szCs w:val="18"/>
        </w:rPr>
        <w:t xml:space="preserve"> określające czy te usługi zostały wykonane lub są wykonywane należycie, przy czym dowodami, o których mowa, są referencje bądź inne dokumenty sporządzone przez podmiot, na rzecz którego usługi zostały wykonywane lub są wykonywane, a jeżeli wykonawca z przyczyn niezależnych od niego nie jest w stanie uzyskać tych dokumentów – oświadczenie wykonawcy. W przypadku świadczeń powtarzających się lub ciągłych </w:t>
      </w:r>
      <w:r w:rsidRPr="00D961D2">
        <w:rPr>
          <w:rFonts w:ascii="Verdana" w:eastAsia="TimesNewRoman" w:hAnsi="Verdana" w:cs="TimesNewRoman"/>
          <w:b/>
          <w:bCs/>
          <w:sz w:val="18"/>
          <w:szCs w:val="18"/>
        </w:rPr>
        <w:t>nadal wykonywanych</w:t>
      </w:r>
      <w:r w:rsidRPr="00D961D2">
        <w:rPr>
          <w:rFonts w:ascii="Verdana" w:eastAsia="TimesNewRoman" w:hAnsi="Verdana" w:cs="TimesNewRoman"/>
          <w:sz w:val="18"/>
          <w:szCs w:val="18"/>
        </w:rPr>
        <w:t xml:space="preserve"> referencje bądź inne dokumenty potwierdzające ich należyte wykonywanie powinny być </w:t>
      </w:r>
      <w:r w:rsidRPr="00D961D2">
        <w:rPr>
          <w:rFonts w:ascii="Verdana" w:eastAsia="TimesNewRoman" w:hAnsi="Verdana" w:cs="TimesNewRoman"/>
          <w:b/>
          <w:bCs/>
          <w:sz w:val="18"/>
          <w:szCs w:val="18"/>
          <w:u w:val="single"/>
        </w:rPr>
        <w:t>wystawione w okresie ostatnich 3 miesięcy.</w:t>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r w:rsidR="003E5C6F" w:rsidRPr="00934600">
        <w:rPr>
          <w:rFonts w:eastAsia="Calibri" w:cstheme="minorHAnsi"/>
          <w:sz w:val="22"/>
          <w:szCs w:val="22"/>
        </w:rPr>
        <w:tab/>
      </w:r>
    </w:p>
    <w:p w14:paraId="3C6FBB80" w14:textId="220B0A92" w:rsidR="00673FC2" w:rsidRPr="0073175E" w:rsidRDefault="003E5C6F" w:rsidP="0073175E">
      <w:pPr>
        <w:spacing w:before="60" w:line="360" w:lineRule="auto"/>
        <w:ind w:left="4956"/>
        <w:jc w:val="right"/>
        <w:rPr>
          <w:rFonts w:cstheme="minorHAnsi"/>
          <w:i/>
          <w:color w:val="FF0000"/>
          <w:sz w:val="22"/>
          <w:szCs w:val="22"/>
        </w:rPr>
        <w:sectPr w:rsidR="00673FC2" w:rsidRPr="0073175E" w:rsidSect="003242E3">
          <w:headerReference w:type="default" r:id="rId30"/>
          <w:footerReference w:type="default" r:id="rId31"/>
          <w:pgSz w:w="11900" w:h="16840"/>
          <w:pgMar w:top="1440" w:right="1080" w:bottom="1440" w:left="1080" w:header="708" w:footer="708" w:gutter="0"/>
          <w:cols w:space="708"/>
          <w:titlePg/>
          <w:docGrid w:linePitch="360"/>
        </w:sectPr>
      </w:pPr>
      <w:r w:rsidRPr="00934600">
        <w:rPr>
          <w:rFonts w:cstheme="minorHAnsi"/>
          <w:i/>
          <w:color w:val="FF0000"/>
          <w:sz w:val="22"/>
          <w:szCs w:val="22"/>
        </w:rPr>
        <w:t xml:space="preserve">Kwalifikowany podpis elektroniczny </w:t>
      </w:r>
      <w:r w:rsidRPr="00934600">
        <w:rPr>
          <w:rFonts w:cstheme="minorHAnsi"/>
          <w:i/>
          <w:color w:val="FF0000"/>
          <w:sz w:val="22"/>
          <w:szCs w:val="22"/>
        </w:rPr>
        <w:br/>
        <w:t>bądź osoby uprawnionej do występowania w jego imieniu</w:t>
      </w:r>
    </w:p>
    <w:p w14:paraId="78BB30E7" w14:textId="136CA8A9" w:rsidR="00085425" w:rsidRDefault="00085425" w:rsidP="00EA19C3">
      <w:pPr>
        <w:spacing w:line="360" w:lineRule="auto"/>
        <w:jc w:val="both"/>
        <w:rPr>
          <w:rFonts w:eastAsia="Calibri" w:cstheme="minorHAnsi"/>
          <w:b/>
          <w:sz w:val="22"/>
          <w:szCs w:val="22"/>
        </w:rPr>
      </w:pPr>
      <w:r w:rsidRPr="00934600">
        <w:rPr>
          <w:rFonts w:eastAsia="Calibri" w:cstheme="minorHAnsi"/>
          <w:b/>
          <w:sz w:val="22"/>
          <w:szCs w:val="22"/>
        </w:rPr>
        <w:lastRenderedPageBreak/>
        <w:t>Załącznik nr 7 do SWZ</w:t>
      </w:r>
    </w:p>
    <w:p w14:paraId="6FA17701" w14:textId="77777777" w:rsidR="00085425" w:rsidRDefault="00085425" w:rsidP="00EA19C3">
      <w:pPr>
        <w:spacing w:line="360" w:lineRule="auto"/>
        <w:jc w:val="both"/>
        <w:rPr>
          <w:rFonts w:eastAsia="Calibri" w:cstheme="minorHAnsi"/>
          <w:b/>
          <w:sz w:val="22"/>
          <w:szCs w:val="22"/>
        </w:rPr>
      </w:pPr>
    </w:p>
    <w:p w14:paraId="24E78BE7" w14:textId="4A8F1EE8" w:rsidR="003E5C6F" w:rsidRPr="00934600" w:rsidRDefault="003E5C6F" w:rsidP="00EA19C3">
      <w:pPr>
        <w:spacing w:line="360" w:lineRule="auto"/>
        <w:jc w:val="both"/>
        <w:rPr>
          <w:rFonts w:eastAsia="Calibri" w:cstheme="minorHAnsi"/>
          <w:b/>
          <w:sz w:val="22"/>
          <w:szCs w:val="22"/>
        </w:rPr>
      </w:pPr>
      <w:r w:rsidRPr="00934600">
        <w:rPr>
          <w:rFonts w:eastAsia="Calibri" w:cstheme="minorHAnsi"/>
          <w:b/>
          <w:sz w:val="22"/>
          <w:szCs w:val="22"/>
        </w:rPr>
        <w:t xml:space="preserve">Nr sprawy: </w:t>
      </w:r>
      <w:r w:rsidR="00617481">
        <w:rPr>
          <w:rFonts w:eastAsia="Calibri" w:cstheme="minorHAnsi"/>
          <w:b/>
          <w:sz w:val="22"/>
          <w:szCs w:val="22"/>
        </w:rPr>
        <w:t>7</w:t>
      </w:r>
      <w:r w:rsidR="001B042D">
        <w:rPr>
          <w:rFonts w:eastAsia="Calibri" w:cstheme="minorHAnsi"/>
          <w:b/>
          <w:sz w:val="22"/>
          <w:szCs w:val="22"/>
        </w:rPr>
        <w:t>1</w:t>
      </w:r>
      <w:r w:rsidR="003F0BB5" w:rsidRPr="00694820">
        <w:rPr>
          <w:rFonts w:eastAsia="Calibri" w:cstheme="minorHAnsi"/>
          <w:b/>
          <w:sz w:val="22"/>
          <w:szCs w:val="22"/>
        </w:rPr>
        <w:t>/ZP/202</w:t>
      </w:r>
      <w:r w:rsidR="001B042D">
        <w:rPr>
          <w:rFonts w:eastAsia="Calibri" w:cstheme="minorHAnsi"/>
          <w:b/>
          <w:sz w:val="22"/>
          <w:szCs w:val="22"/>
        </w:rPr>
        <w:t>4</w:t>
      </w:r>
    </w:p>
    <w:p w14:paraId="48E2866B" w14:textId="77777777" w:rsidR="003E5C6F" w:rsidRPr="00934600" w:rsidRDefault="003E5C6F" w:rsidP="00EA19C3">
      <w:pPr>
        <w:spacing w:line="360" w:lineRule="auto"/>
        <w:ind w:left="284"/>
        <w:jc w:val="both"/>
        <w:rPr>
          <w:rFonts w:eastAsia="Calibri" w:cstheme="minorHAnsi"/>
          <w:b/>
          <w:sz w:val="22"/>
          <w:szCs w:val="22"/>
          <w:highlight w:val="yellow"/>
        </w:rPr>
      </w:pPr>
    </w:p>
    <w:p w14:paraId="354B9AE7" w14:textId="77777777" w:rsidR="003E5C6F" w:rsidRPr="00934600" w:rsidRDefault="003E5C6F" w:rsidP="00285C6C">
      <w:pPr>
        <w:spacing w:line="360" w:lineRule="auto"/>
        <w:rPr>
          <w:rFonts w:eastAsia="Calibri" w:cstheme="minorHAnsi"/>
          <w:b/>
          <w:sz w:val="22"/>
          <w:szCs w:val="22"/>
        </w:rPr>
      </w:pPr>
      <w:r w:rsidRPr="00934600">
        <w:rPr>
          <w:rFonts w:eastAsia="Calibri" w:cstheme="minorHAnsi"/>
          <w:b/>
          <w:sz w:val="22"/>
          <w:szCs w:val="22"/>
        </w:rPr>
        <w:t>ZOBOWIĄZANIE</w:t>
      </w:r>
    </w:p>
    <w:p w14:paraId="30825634" w14:textId="47C25644" w:rsidR="003E5C6F" w:rsidRPr="00934600" w:rsidRDefault="003E5C6F" w:rsidP="00285C6C">
      <w:pPr>
        <w:spacing w:line="360" w:lineRule="auto"/>
        <w:rPr>
          <w:rFonts w:eastAsia="Calibri" w:cstheme="minorHAnsi"/>
          <w:b/>
          <w:sz w:val="22"/>
          <w:szCs w:val="22"/>
        </w:rPr>
      </w:pPr>
      <w:r w:rsidRPr="00934600">
        <w:rPr>
          <w:rFonts w:eastAsia="Calibri" w:cstheme="minorHAnsi"/>
          <w:b/>
          <w:sz w:val="22"/>
          <w:szCs w:val="22"/>
        </w:rPr>
        <w:t>podmiotu udostępniającego zasoby do oddania do dyspozycji Wykonawcy niezbędnych zasobów na potrzeby realizacji zamówienia</w:t>
      </w:r>
    </w:p>
    <w:p w14:paraId="1331CAE8" w14:textId="77777777" w:rsidR="003E5C6F" w:rsidRPr="00934600" w:rsidRDefault="003E5C6F" w:rsidP="00285C6C">
      <w:pPr>
        <w:spacing w:line="360" w:lineRule="auto"/>
        <w:ind w:left="284"/>
        <w:rPr>
          <w:rFonts w:eastAsia="Calibri" w:cstheme="minorHAnsi"/>
          <w:b/>
          <w:sz w:val="22"/>
          <w:szCs w:val="22"/>
        </w:rPr>
      </w:pPr>
    </w:p>
    <w:p w14:paraId="11711778" w14:textId="5359AF3C" w:rsidR="003E5C6F" w:rsidRPr="00934600" w:rsidRDefault="003E5C6F" w:rsidP="00285C6C">
      <w:pPr>
        <w:spacing w:before="60" w:line="360" w:lineRule="auto"/>
        <w:rPr>
          <w:rFonts w:eastAsia="Calibri" w:cstheme="minorHAnsi"/>
          <w:bCs/>
          <w:sz w:val="22"/>
          <w:szCs w:val="22"/>
        </w:rPr>
      </w:pPr>
      <w:r w:rsidRPr="00934600">
        <w:rPr>
          <w:rFonts w:eastAsia="Calibri" w:cstheme="minorHAnsi"/>
          <w:bCs/>
          <w:sz w:val="22"/>
          <w:szCs w:val="22"/>
        </w:rPr>
        <w:t>W postępowaniu o udzielenie zamówienia publicznego</w:t>
      </w:r>
      <w:r w:rsidR="003F0BB5" w:rsidRPr="00934600">
        <w:rPr>
          <w:rFonts w:eastAsia="Calibri" w:cstheme="minorHAnsi"/>
          <w:b/>
          <w:sz w:val="22"/>
          <w:szCs w:val="22"/>
        </w:rPr>
        <w:t xml:space="preserve"> </w:t>
      </w:r>
      <w:r w:rsidR="002C148A">
        <w:rPr>
          <w:rFonts w:eastAsia="Calibri" w:cstheme="minorHAnsi"/>
          <w:b/>
          <w:sz w:val="22"/>
          <w:szCs w:val="22"/>
        </w:rPr>
        <w:t>7</w:t>
      </w:r>
      <w:r w:rsidR="001B042D">
        <w:rPr>
          <w:rFonts w:eastAsia="Calibri" w:cstheme="minorHAnsi"/>
          <w:b/>
          <w:sz w:val="22"/>
          <w:szCs w:val="22"/>
        </w:rPr>
        <w:t>1</w:t>
      </w:r>
      <w:r w:rsidR="003F0BB5" w:rsidRPr="00694820">
        <w:rPr>
          <w:rFonts w:eastAsia="Calibri" w:cstheme="minorHAnsi"/>
          <w:b/>
          <w:sz w:val="22"/>
          <w:szCs w:val="22"/>
        </w:rPr>
        <w:t>/ZP/202</w:t>
      </w:r>
      <w:r w:rsidR="001B042D">
        <w:rPr>
          <w:rFonts w:eastAsia="Calibri" w:cstheme="minorHAnsi"/>
          <w:b/>
          <w:sz w:val="22"/>
          <w:szCs w:val="22"/>
        </w:rPr>
        <w:t>4</w:t>
      </w:r>
      <w:r w:rsidR="003F0BB5" w:rsidRPr="00934600">
        <w:rPr>
          <w:rFonts w:eastAsia="Calibri" w:cstheme="minorHAnsi"/>
          <w:b/>
          <w:sz w:val="22"/>
          <w:szCs w:val="22"/>
        </w:rPr>
        <w:t xml:space="preserve"> </w:t>
      </w:r>
      <w:r w:rsidRPr="00934600">
        <w:rPr>
          <w:rFonts w:eastAsia="Calibri" w:cstheme="minorHAnsi"/>
          <w:bCs/>
          <w:sz w:val="22"/>
          <w:szCs w:val="22"/>
        </w:rPr>
        <w:t>pn</w:t>
      </w:r>
      <w:r w:rsidRPr="00694820">
        <w:rPr>
          <w:rFonts w:eastAsia="Calibri" w:cstheme="minorHAnsi"/>
          <w:bCs/>
          <w:sz w:val="22"/>
          <w:szCs w:val="22"/>
        </w:rPr>
        <w:t>.</w:t>
      </w:r>
      <w:r w:rsidRPr="00694820">
        <w:rPr>
          <w:rFonts w:eastAsia="Calibri" w:cstheme="minorHAnsi"/>
          <w:b/>
          <w:sz w:val="22"/>
          <w:szCs w:val="22"/>
        </w:rPr>
        <w:t xml:space="preserve"> </w:t>
      </w:r>
      <w:r w:rsidR="00DB7349" w:rsidRPr="00694820">
        <w:rPr>
          <w:rFonts w:eastAsia="Calibri" w:cstheme="minorHAnsi"/>
          <w:b/>
          <w:sz w:val="22"/>
          <w:szCs w:val="22"/>
        </w:rPr>
        <w:t>„</w:t>
      </w:r>
      <w:r w:rsidR="0073175E" w:rsidRPr="00934600">
        <w:rPr>
          <w:rFonts w:eastAsia="Calibri" w:cstheme="minorHAnsi"/>
          <w:b/>
          <w:sz w:val="22"/>
          <w:szCs w:val="22"/>
        </w:rPr>
        <w:t>Odbiór i zagospodarowanie odpadów komunalnych z nieruchomości Uniwersytetu Łódzkiego wraz z dzierżawą kontenerów</w:t>
      </w:r>
      <w:r w:rsidR="00DB7349" w:rsidRPr="00694820">
        <w:rPr>
          <w:rFonts w:eastAsia="Calibri" w:cstheme="minorHAnsi"/>
          <w:b/>
          <w:sz w:val="22"/>
          <w:szCs w:val="22"/>
        </w:rPr>
        <w:t>”</w:t>
      </w:r>
      <w:r w:rsidR="00DB7349" w:rsidRPr="00694820">
        <w:rPr>
          <w:rFonts w:cstheme="minorHAnsi"/>
          <w:bCs/>
          <w:snapToGrid w:val="0"/>
          <w:sz w:val="22"/>
          <w:szCs w:val="22"/>
        </w:rPr>
        <w:t>,</w:t>
      </w:r>
    </w:p>
    <w:p w14:paraId="4F3526CB" w14:textId="77777777" w:rsidR="003F0BB5" w:rsidRPr="00934600" w:rsidRDefault="003F0BB5" w:rsidP="00285C6C">
      <w:pPr>
        <w:spacing w:line="360" w:lineRule="auto"/>
        <w:rPr>
          <w:rFonts w:eastAsia="Calibri" w:cstheme="minorHAnsi"/>
          <w:bCs/>
          <w:sz w:val="22"/>
          <w:szCs w:val="22"/>
        </w:rPr>
      </w:pPr>
    </w:p>
    <w:p w14:paraId="2E1C627B" w14:textId="77777777" w:rsidR="00957402"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 xml:space="preserve">działając w imieniu …………………………………………………………………………………  </w:t>
      </w:r>
    </w:p>
    <w:p w14:paraId="602D27B9" w14:textId="55705464" w:rsidR="00957402" w:rsidRPr="00934600" w:rsidRDefault="00957402" w:rsidP="00285C6C">
      <w:pPr>
        <w:spacing w:line="360" w:lineRule="auto"/>
        <w:ind w:left="1440" w:firstLine="720"/>
        <w:rPr>
          <w:rFonts w:eastAsia="Calibri" w:cstheme="minorHAnsi"/>
          <w:bCs/>
          <w:sz w:val="22"/>
          <w:szCs w:val="22"/>
        </w:rPr>
      </w:pPr>
      <w:r w:rsidRPr="00934600">
        <w:rPr>
          <w:rFonts w:eastAsia="Calibri" w:cstheme="minorHAnsi"/>
          <w:bCs/>
          <w:sz w:val="22"/>
          <w:szCs w:val="22"/>
        </w:rPr>
        <w:t>(nazwa i adres  podmiotu udostępniającego zasoby)</w:t>
      </w:r>
    </w:p>
    <w:p w14:paraId="09E6174C" w14:textId="77777777" w:rsidR="00957402"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zobowiązuje się do oddania</w:t>
      </w:r>
      <w:r w:rsidRPr="00934600">
        <w:rPr>
          <w:rFonts w:eastAsia="Calibri" w:cstheme="minorHAnsi"/>
          <w:b/>
          <w:sz w:val="22"/>
          <w:szCs w:val="22"/>
        </w:rPr>
        <w:t xml:space="preserve">  </w:t>
      </w:r>
      <w:r w:rsidRPr="00934600">
        <w:rPr>
          <w:rFonts w:eastAsia="Calibri" w:cstheme="minorHAnsi"/>
          <w:bCs/>
          <w:sz w:val="22"/>
          <w:szCs w:val="22"/>
        </w:rPr>
        <w:t>do</w:t>
      </w:r>
      <w:r w:rsidRPr="00934600">
        <w:rPr>
          <w:rFonts w:eastAsia="Calibri" w:cstheme="minorHAnsi"/>
          <w:b/>
          <w:sz w:val="22"/>
          <w:szCs w:val="22"/>
        </w:rPr>
        <w:t xml:space="preserve"> </w:t>
      </w:r>
      <w:r w:rsidRPr="00934600">
        <w:rPr>
          <w:rFonts w:eastAsia="Calibri" w:cstheme="minorHAnsi"/>
          <w:bCs/>
          <w:sz w:val="22"/>
          <w:szCs w:val="22"/>
        </w:rPr>
        <w:t>dyspozycji Wykonawcy</w:t>
      </w:r>
      <w:r w:rsidR="00957402" w:rsidRPr="00934600">
        <w:rPr>
          <w:rFonts w:eastAsia="Calibri" w:cstheme="minorHAnsi"/>
          <w:bCs/>
          <w:sz w:val="22"/>
          <w:szCs w:val="22"/>
        </w:rPr>
        <w:t>:</w:t>
      </w:r>
    </w:p>
    <w:p w14:paraId="0296BB99" w14:textId="5BF0A314"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 xml:space="preserve"> </w:t>
      </w:r>
      <w:r w:rsidR="00957402" w:rsidRPr="00934600">
        <w:rPr>
          <w:rFonts w:eastAsia="Calibri" w:cstheme="minorHAnsi"/>
          <w:bCs/>
          <w:sz w:val="22"/>
          <w:szCs w:val="22"/>
        </w:rPr>
        <w:t xml:space="preserve">        </w:t>
      </w:r>
      <w:r w:rsidRPr="00934600">
        <w:rPr>
          <w:rFonts w:eastAsia="Calibri" w:cstheme="minorHAnsi"/>
          <w:bCs/>
          <w:sz w:val="22"/>
          <w:szCs w:val="22"/>
        </w:rPr>
        <w:t>……………………………………………………………</w:t>
      </w:r>
      <w:r w:rsidR="00957402" w:rsidRPr="00934600">
        <w:rPr>
          <w:rFonts w:eastAsia="Calibri" w:cstheme="minorHAnsi"/>
          <w:bCs/>
          <w:sz w:val="22"/>
          <w:szCs w:val="22"/>
        </w:rPr>
        <w:t>……………………………………………………</w:t>
      </w:r>
    </w:p>
    <w:p w14:paraId="6BA78591" w14:textId="39AD28FB" w:rsidR="003E5C6F" w:rsidRPr="00934600" w:rsidRDefault="003E5C6F" w:rsidP="00285C6C">
      <w:pPr>
        <w:spacing w:line="360" w:lineRule="auto"/>
        <w:ind w:left="284"/>
        <w:rPr>
          <w:rFonts w:eastAsia="Calibri" w:cstheme="minorHAnsi"/>
          <w:bCs/>
          <w:sz w:val="22"/>
          <w:szCs w:val="22"/>
        </w:rPr>
      </w:pPr>
      <w:r w:rsidRPr="00934600">
        <w:rPr>
          <w:rFonts w:eastAsia="Calibri" w:cstheme="minorHAnsi"/>
          <w:bCs/>
          <w:sz w:val="22"/>
          <w:szCs w:val="22"/>
        </w:rPr>
        <w:t>(nazwa i adres Wykonawcy)</w:t>
      </w:r>
    </w:p>
    <w:p w14:paraId="14BBF33B" w14:textId="77777777" w:rsidR="003E5C6F" w:rsidRPr="00934600" w:rsidRDefault="003E5C6F" w:rsidP="00285C6C">
      <w:pPr>
        <w:spacing w:line="360" w:lineRule="auto"/>
        <w:ind w:left="284"/>
        <w:rPr>
          <w:rFonts w:eastAsia="Calibri" w:cstheme="minorHAnsi"/>
          <w:b/>
          <w:sz w:val="22"/>
          <w:szCs w:val="22"/>
        </w:rPr>
      </w:pPr>
    </w:p>
    <w:p w14:paraId="096EEA0A" w14:textId="4BA6463B" w:rsidR="003E5C6F" w:rsidRPr="00934600" w:rsidRDefault="00957402" w:rsidP="00285C6C">
      <w:pPr>
        <w:spacing w:line="360" w:lineRule="auto"/>
        <w:rPr>
          <w:rFonts w:eastAsia="Calibri" w:cstheme="minorHAnsi"/>
          <w:bCs/>
          <w:sz w:val="22"/>
          <w:szCs w:val="22"/>
        </w:rPr>
      </w:pPr>
      <w:r w:rsidRPr="00934600">
        <w:rPr>
          <w:rFonts w:eastAsia="Calibri" w:cstheme="minorHAnsi"/>
          <w:bCs/>
          <w:sz w:val="22"/>
          <w:szCs w:val="22"/>
        </w:rPr>
        <w:t xml:space="preserve">biorącego udział </w:t>
      </w:r>
      <w:r w:rsidR="003E5C6F" w:rsidRPr="00934600">
        <w:rPr>
          <w:rFonts w:eastAsia="Calibri" w:cstheme="minorHAnsi"/>
          <w:bCs/>
          <w:sz w:val="22"/>
          <w:szCs w:val="22"/>
        </w:rPr>
        <w:t xml:space="preserve">w przedmiotowym postępowaniu swoich zasobów w następującym zakresie: </w:t>
      </w:r>
    </w:p>
    <w:p w14:paraId="7F153FAB" w14:textId="77777777" w:rsidR="003E5C6F" w:rsidRPr="00934600" w:rsidRDefault="003E5C6F" w:rsidP="00285C6C">
      <w:pPr>
        <w:spacing w:line="360" w:lineRule="auto"/>
        <w:ind w:left="284"/>
        <w:rPr>
          <w:rFonts w:eastAsia="Calibri" w:cstheme="minorHAnsi"/>
          <w:b/>
          <w:sz w:val="22"/>
          <w:szCs w:val="22"/>
        </w:rPr>
      </w:pPr>
    </w:p>
    <w:p w14:paraId="6D38929B" w14:textId="77F29F9D"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w:t>
      </w:r>
      <w:r w:rsidR="00957402" w:rsidRPr="00934600">
        <w:rPr>
          <w:rFonts w:eastAsia="Calibri" w:cstheme="minorHAnsi"/>
          <w:bCs/>
          <w:sz w:val="22"/>
          <w:szCs w:val="22"/>
        </w:rPr>
        <w:t>.</w:t>
      </w:r>
    </w:p>
    <w:p w14:paraId="2E5D3E85" w14:textId="77777777"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(udostępniane zasoby dotyczą zdolności technicznych lub zawodowych lub sytuacji finansowej lub ekonomicznej które zostały określone w pkt. …… SWZ - warunki udziału w postepowaniu)</w:t>
      </w:r>
    </w:p>
    <w:p w14:paraId="4A3431AF" w14:textId="77777777" w:rsidR="003E5C6F" w:rsidRPr="00934600" w:rsidRDefault="003E5C6F" w:rsidP="00285C6C">
      <w:pPr>
        <w:spacing w:line="360" w:lineRule="auto"/>
        <w:ind w:left="284"/>
        <w:rPr>
          <w:rFonts w:eastAsia="Calibri" w:cstheme="minorHAnsi"/>
          <w:b/>
          <w:sz w:val="22"/>
          <w:szCs w:val="22"/>
          <w:u w:val="single"/>
        </w:rPr>
      </w:pPr>
    </w:p>
    <w:p w14:paraId="4F62D759" w14:textId="77777777" w:rsidR="003E5C6F" w:rsidRPr="00934600" w:rsidRDefault="003E5C6F" w:rsidP="00285C6C">
      <w:pPr>
        <w:spacing w:line="360" w:lineRule="auto"/>
        <w:rPr>
          <w:rFonts w:eastAsia="Calibri" w:cstheme="minorHAnsi"/>
          <w:b/>
          <w:sz w:val="22"/>
          <w:szCs w:val="22"/>
          <w:u w:val="single"/>
        </w:rPr>
      </w:pPr>
      <w:r w:rsidRPr="00934600">
        <w:rPr>
          <w:rFonts w:eastAsia="Calibri" w:cstheme="minorHAnsi"/>
          <w:b/>
          <w:sz w:val="22"/>
          <w:szCs w:val="22"/>
          <w:u w:val="single"/>
        </w:rPr>
        <w:t>Jednocześnie na potwierdzenie, że stosunek łączący mnie z Wykonawcą gwarantuje rzeczywisty dostęp do w/w zasobów wskazuje, iż:</w:t>
      </w:r>
    </w:p>
    <w:p w14:paraId="1DEC43D5" w14:textId="77777777" w:rsidR="003E5C6F" w:rsidRPr="00934600" w:rsidRDefault="003E5C6F" w:rsidP="00285C6C">
      <w:pPr>
        <w:spacing w:line="360" w:lineRule="auto"/>
        <w:ind w:left="284"/>
        <w:rPr>
          <w:rFonts w:eastAsia="Calibri" w:cstheme="minorHAnsi"/>
          <w:b/>
          <w:sz w:val="22"/>
          <w:szCs w:val="22"/>
        </w:rPr>
      </w:pPr>
    </w:p>
    <w:p w14:paraId="0BF2F555" w14:textId="77777777" w:rsidR="003E5C6F" w:rsidRPr="00934600" w:rsidRDefault="003E5C6F" w:rsidP="00285C6C">
      <w:pPr>
        <w:spacing w:line="360" w:lineRule="auto"/>
        <w:ind w:left="284" w:hanging="284"/>
        <w:rPr>
          <w:rFonts w:eastAsia="Calibri" w:cstheme="minorHAnsi"/>
          <w:bCs/>
          <w:sz w:val="22"/>
          <w:szCs w:val="22"/>
        </w:rPr>
      </w:pPr>
      <w:r w:rsidRPr="00934600">
        <w:rPr>
          <w:rFonts w:eastAsia="Calibri" w:cstheme="minorHAnsi"/>
          <w:b/>
          <w:sz w:val="22"/>
          <w:szCs w:val="22"/>
        </w:rPr>
        <w:t>1.</w:t>
      </w:r>
      <w:r w:rsidRPr="00934600">
        <w:rPr>
          <w:rFonts w:eastAsia="Calibri" w:cstheme="minorHAnsi"/>
          <w:b/>
          <w:sz w:val="22"/>
          <w:szCs w:val="22"/>
        </w:rPr>
        <w:tab/>
      </w:r>
      <w:r w:rsidRPr="00934600">
        <w:rPr>
          <w:rFonts w:eastAsia="Calibri" w:cstheme="minorHAnsi"/>
          <w:bCs/>
          <w:sz w:val="22"/>
          <w:szCs w:val="22"/>
        </w:rPr>
        <w:t xml:space="preserve">Zakres dostępnych Wykonawcy zasobów będzie następujący: </w:t>
      </w:r>
    </w:p>
    <w:p w14:paraId="02BA8524" w14:textId="2D5EB5FB" w:rsidR="003E5C6F" w:rsidRPr="00934600" w:rsidRDefault="003E5C6F" w:rsidP="00285C6C">
      <w:pPr>
        <w:spacing w:before="120" w:line="360" w:lineRule="auto"/>
        <w:rPr>
          <w:rFonts w:eastAsia="Calibri" w:cstheme="minorHAnsi"/>
          <w:bCs/>
          <w:sz w:val="22"/>
          <w:szCs w:val="22"/>
        </w:rPr>
      </w:pPr>
      <w:r w:rsidRPr="00934600">
        <w:rPr>
          <w:rFonts w:eastAsia="Calibri" w:cstheme="minorHAnsi"/>
          <w:bCs/>
          <w:sz w:val="22"/>
          <w:szCs w:val="22"/>
        </w:rPr>
        <w:t>………………………………………………………………………………………………………………………………</w:t>
      </w:r>
    </w:p>
    <w:p w14:paraId="48925F97" w14:textId="77777777" w:rsidR="003E5C6F" w:rsidRPr="00934600" w:rsidRDefault="003E5C6F" w:rsidP="00285C6C">
      <w:pPr>
        <w:spacing w:line="360" w:lineRule="auto"/>
        <w:rPr>
          <w:rFonts w:eastAsia="Calibri" w:cstheme="minorHAnsi"/>
          <w:b/>
          <w:sz w:val="22"/>
          <w:szCs w:val="22"/>
        </w:rPr>
      </w:pPr>
    </w:p>
    <w:p w14:paraId="3269EF76" w14:textId="77777777" w:rsidR="003E5C6F" w:rsidRPr="00934600" w:rsidRDefault="003E5C6F" w:rsidP="00285C6C">
      <w:pPr>
        <w:spacing w:line="360" w:lineRule="auto"/>
        <w:ind w:left="284" w:hanging="284"/>
        <w:rPr>
          <w:rFonts w:eastAsia="Calibri" w:cstheme="minorHAnsi"/>
          <w:bCs/>
          <w:sz w:val="22"/>
          <w:szCs w:val="22"/>
        </w:rPr>
      </w:pPr>
      <w:r w:rsidRPr="00934600">
        <w:rPr>
          <w:rFonts w:eastAsia="Calibri" w:cstheme="minorHAnsi"/>
          <w:b/>
          <w:sz w:val="22"/>
          <w:szCs w:val="22"/>
        </w:rPr>
        <w:t>2.</w:t>
      </w:r>
      <w:r w:rsidRPr="00934600">
        <w:rPr>
          <w:rFonts w:eastAsia="Calibri" w:cstheme="minorHAnsi"/>
          <w:b/>
          <w:sz w:val="22"/>
          <w:szCs w:val="22"/>
        </w:rPr>
        <w:tab/>
      </w:r>
      <w:r w:rsidRPr="00934600">
        <w:rPr>
          <w:rFonts w:eastAsia="Calibri" w:cstheme="minorHAnsi"/>
          <w:bCs/>
          <w:sz w:val="22"/>
          <w:szCs w:val="22"/>
        </w:rPr>
        <w:t xml:space="preserve">Sposób i okres udostępniania Wykonawcy i wykorzystania przez niego  w/w zasobów przy wykonywaniu zamówienia będzie następujący: </w:t>
      </w:r>
    </w:p>
    <w:p w14:paraId="251456EA" w14:textId="31544BCF"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w:t>
      </w:r>
    </w:p>
    <w:p w14:paraId="185708B5" w14:textId="77777777" w:rsidR="003E5C6F" w:rsidRPr="00934600" w:rsidRDefault="003E5C6F" w:rsidP="00285C6C">
      <w:pPr>
        <w:spacing w:line="360" w:lineRule="auto"/>
        <w:rPr>
          <w:rFonts w:eastAsia="Calibri" w:cstheme="minorHAnsi"/>
          <w:b/>
          <w:sz w:val="22"/>
          <w:szCs w:val="22"/>
        </w:rPr>
      </w:pPr>
    </w:p>
    <w:p w14:paraId="5DF5B5FC" w14:textId="6D84FCB7" w:rsidR="003E5C6F" w:rsidRPr="00934600" w:rsidRDefault="00957402" w:rsidP="00285C6C">
      <w:pPr>
        <w:spacing w:line="360" w:lineRule="auto"/>
        <w:rPr>
          <w:rFonts w:eastAsia="Calibri" w:cstheme="minorHAnsi"/>
          <w:bCs/>
          <w:sz w:val="22"/>
          <w:szCs w:val="22"/>
        </w:rPr>
      </w:pPr>
      <w:r w:rsidRPr="00934600">
        <w:rPr>
          <w:rFonts w:eastAsia="Calibri" w:cstheme="minorHAnsi"/>
          <w:b/>
          <w:sz w:val="22"/>
          <w:szCs w:val="22"/>
        </w:rPr>
        <w:lastRenderedPageBreak/>
        <w:t>3.</w:t>
      </w:r>
      <w:r w:rsidRPr="00934600">
        <w:rPr>
          <w:rFonts w:eastAsia="Calibri" w:cstheme="minorHAnsi"/>
          <w:bCs/>
          <w:sz w:val="22"/>
          <w:szCs w:val="22"/>
        </w:rPr>
        <w:t> </w:t>
      </w:r>
      <w:r w:rsidR="003E5C6F" w:rsidRPr="00934600">
        <w:rPr>
          <w:rFonts w:eastAsia="Calibri" w:cstheme="minorHAnsi"/>
          <w:bCs/>
          <w:sz w:val="22"/>
          <w:szCs w:val="22"/>
        </w:rPr>
        <w:t>Czy i w jakim zakresie podmiot udostępniający zasoby, na zdolnościach którego wykonawca polega</w:t>
      </w:r>
      <w:r w:rsidR="00FE6A8C" w:rsidRPr="00934600">
        <w:rPr>
          <w:rFonts w:eastAsia="Calibri" w:cstheme="minorHAnsi"/>
          <w:bCs/>
          <w:sz w:val="22"/>
          <w:szCs w:val="22"/>
        </w:rPr>
        <w:t xml:space="preserve"> </w:t>
      </w:r>
      <w:r w:rsidR="003E5C6F" w:rsidRPr="00934600">
        <w:rPr>
          <w:rFonts w:eastAsia="Calibri" w:cstheme="minorHAnsi"/>
          <w:bCs/>
          <w:sz w:val="22"/>
          <w:szCs w:val="22"/>
        </w:rPr>
        <w:t xml:space="preserve">w odniesieniu do warunków udziału w postępowaniu dotyczących wykształcenia, kwalifikacji zawodowych lub doświadczenia, zrealizuje usługi, których wskazane zdolności dotyczą: </w:t>
      </w:r>
    </w:p>
    <w:p w14:paraId="36536129" w14:textId="45621A39" w:rsidR="003E5C6F" w:rsidRPr="00934600" w:rsidRDefault="003E5C6F" w:rsidP="00285C6C">
      <w:pPr>
        <w:spacing w:line="360" w:lineRule="auto"/>
        <w:rPr>
          <w:rFonts w:eastAsia="Calibri" w:cstheme="minorHAnsi"/>
          <w:bCs/>
          <w:sz w:val="22"/>
          <w:szCs w:val="22"/>
        </w:rPr>
      </w:pPr>
      <w:r w:rsidRPr="00934600">
        <w:rPr>
          <w:rFonts w:eastAsia="Calibri" w:cstheme="minorHAnsi"/>
          <w:bCs/>
          <w:sz w:val="22"/>
          <w:szCs w:val="22"/>
        </w:rPr>
        <w:t>………………………………………………………………………………………………………………………………</w:t>
      </w:r>
    </w:p>
    <w:p w14:paraId="37C328DA" w14:textId="77777777" w:rsidR="003E5C6F" w:rsidRPr="00934600" w:rsidRDefault="003E5C6F" w:rsidP="00285C6C">
      <w:pPr>
        <w:spacing w:line="360" w:lineRule="auto"/>
        <w:ind w:left="284"/>
        <w:rPr>
          <w:rFonts w:eastAsia="Calibri" w:cstheme="minorHAnsi"/>
          <w:b/>
          <w:sz w:val="22"/>
          <w:szCs w:val="22"/>
        </w:rPr>
      </w:pPr>
    </w:p>
    <w:p w14:paraId="55030D8F" w14:textId="254AB109" w:rsidR="003E5C6F" w:rsidRPr="00934600" w:rsidRDefault="003E5C6F" w:rsidP="00285C6C">
      <w:pPr>
        <w:spacing w:line="360" w:lineRule="auto"/>
        <w:ind w:left="284" w:hanging="284"/>
        <w:rPr>
          <w:rFonts w:eastAsia="Calibri" w:cstheme="minorHAnsi"/>
          <w:b/>
          <w:sz w:val="22"/>
          <w:szCs w:val="22"/>
        </w:rPr>
      </w:pPr>
      <w:r w:rsidRPr="00934600">
        <w:rPr>
          <w:rFonts w:eastAsia="Calibri" w:cstheme="minorHAnsi"/>
          <w:b/>
          <w:sz w:val="22"/>
          <w:szCs w:val="22"/>
        </w:rPr>
        <w:t>4.</w:t>
      </w:r>
      <w:r w:rsidRPr="00934600">
        <w:rPr>
          <w:rFonts w:eastAsia="Calibri" w:cstheme="minorHAnsi"/>
          <w:b/>
          <w:sz w:val="22"/>
          <w:szCs w:val="22"/>
        </w:rPr>
        <w:tab/>
      </w:r>
      <w:r w:rsidRPr="00934600">
        <w:rPr>
          <w:rFonts w:eastAsia="Calibri" w:cstheme="minorHAnsi"/>
          <w:bCs/>
          <w:sz w:val="22"/>
          <w:szCs w:val="22"/>
        </w:rPr>
        <w:t>Inne …………………………………………………………………………………………………………………………</w:t>
      </w:r>
    </w:p>
    <w:p w14:paraId="712C0309" w14:textId="0CE2A0F6" w:rsidR="003E5C6F" w:rsidRPr="00934600" w:rsidRDefault="003E5C6F" w:rsidP="00EA19C3">
      <w:pPr>
        <w:spacing w:line="360" w:lineRule="auto"/>
        <w:ind w:left="284"/>
        <w:jc w:val="both"/>
        <w:rPr>
          <w:rFonts w:eastAsia="Calibri" w:cstheme="minorHAnsi"/>
          <w:b/>
          <w:sz w:val="22"/>
          <w:szCs w:val="22"/>
        </w:rPr>
      </w:pPr>
    </w:p>
    <w:p w14:paraId="6D45C3B9" w14:textId="28727F8D" w:rsidR="00101FB2" w:rsidRPr="00934600" w:rsidRDefault="00101FB2" w:rsidP="00EA19C3">
      <w:pPr>
        <w:spacing w:line="360" w:lineRule="auto"/>
        <w:ind w:left="284"/>
        <w:jc w:val="both"/>
        <w:rPr>
          <w:rFonts w:eastAsia="Calibri" w:cstheme="minorHAnsi"/>
          <w:b/>
          <w:sz w:val="22"/>
          <w:szCs w:val="22"/>
        </w:rPr>
      </w:pPr>
    </w:p>
    <w:p w14:paraId="4B941B10" w14:textId="77777777" w:rsidR="00101FB2" w:rsidRPr="00934600" w:rsidRDefault="00101FB2" w:rsidP="00EA19C3">
      <w:pPr>
        <w:spacing w:line="360" w:lineRule="auto"/>
        <w:ind w:left="284"/>
        <w:jc w:val="both"/>
        <w:rPr>
          <w:rFonts w:eastAsia="Calibri" w:cstheme="minorHAnsi"/>
          <w:b/>
          <w:sz w:val="22"/>
          <w:szCs w:val="22"/>
        </w:rPr>
      </w:pPr>
    </w:p>
    <w:p w14:paraId="407D532D" w14:textId="4FFF36B5" w:rsidR="003E5C6F" w:rsidRPr="00934600" w:rsidRDefault="003E5C6F" w:rsidP="00EA19C3">
      <w:pPr>
        <w:spacing w:line="360" w:lineRule="auto"/>
        <w:ind w:firstLine="708"/>
        <w:jc w:val="right"/>
        <w:rPr>
          <w:rFonts w:eastAsia="Times New Roman" w:cstheme="minorHAnsi"/>
          <w:color w:val="FF0000"/>
          <w:sz w:val="22"/>
          <w:szCs w:val="22"/>
        </w:rPr>
      </w:pPr>
      <w:r w:rsidRPr="00934600">
        <w:rPr>
          <w:rFonts w:eastAsia="Times New Roman" w:cstheme="minorHAnsi"/>
          <w:kern w:val="24"/>
          <w:sz w:val="22"/>
          <w:szCs w:val="22"/>
        </w:rPr>
        <w:tab/>
      </w:r>
      <w:r w:rsidRPr="00934600">
        <w:rPr>
          <w:rFonts w:eastAsia="Times New Roman" w:cstheme="minorHAnsi"/>
          <w:kern w:val="24"/>
          <w:sz w:val="22"/>
          <w:szCs w:val="22"/>
        </w:rPr>
        <w:tab/>
      </w:r>
      <w:r w:rsidRPr="00934600">
        <w:rPr>
          <w:rFonts w:cstheme="minorHAnsi"/>
          <w:i/>
          <w:color w:val="FF0000"/>
          <w:sz w:val="22"/>
          <w:szCs w:val="22"/>
        </w:rPr>
        <w:t>Kwalifikowany podpis elektroniczny</w:t>
      </w:r>
      <w:r w:rsidRPr="00934600">
        <w:rPr>
          <w:rFonts w:cstheme="minorHAnsi"/>
          <w:i/>
          <w:color w:val="FF0000"/>
          <w:sz w:val="22"/>
          <w:szCs w:val="22"/>
        </w:rPr>
        <w:br/>
      </w:r>
      <w:r w:rsidR="00532C3C" w:rsidRPr="00934600">
        <w:rPr>
          <w:rFonts w:cstheme="minorHAnsi"/>
          <w:i/>
          <w:color w:val="FF0000"/>
          <w:sz w:val="22"/>
          <w:szCs w:val="22"/>
        </w:rPr>
        <w:t>podmiotu udostępniającego zasoby</w:t>
      </w:r>
      <w:r w:rsidRPr="00934600">
        <w:rPr>
          <w:rFonts w:cstheme="minorHAnsi"/>
          <w:i/>
          <w:color w:val="FF0000"/>
          <w:sz w:val="22"/>
          <w:szCs w:val="22"/>
        </w:rPr>
        <w:t xml:space="preserve">, </w:t>
      </w:r>
      <w:r w:rsidRPr="00934600">
        <w:rPr>
          <w:rFonts w:cstheme="minorHAnsi"/>
          <w:i/>
          <w:color w:val="FF0000"/>
          <w:sz w:val="22"/>
          <w:szCs w:val="22"/>
        </w:rPr>
        <w:br/>
        <w:t>bądź osoby uprawnionej do występowania w jego imieniu</w:t>
      </w:r>
    </w:p>
    <w:p w14:paraId="469C15A9" w14:textId="131B348E" w:rsidR="0089731E" w:rsidRPr="00934600" w:rsidRDefault="0089731E" w:rsidP="00EA19C3">
      <w:pPr>
        <w:spacing w:before="60" w:line="360" w:lineRule="auto"/>
        <w:jc w:val="both"/>
        <w:rPr>
          <w:rFonts w:cstheme="minorHAnsi"/>
          <w:b/>
          <w:bCs/>
          <w:sz w:val="22"/>
          <w:szCs w:val="22"/>
        </w:rPr>
      </w:pPr>
    </w:p>
    <w:p w14:paraId="15BBF445" w14:textId="6696B5E2" w:rsidR="00532C3C" w:rsidRPr="00934600" w:rsidRDefault="00532C3C" w:rsidP="00EA19C3">
      <w:pPr>
        <w:spacing w:before="60" w:line="360" w:lineRule="auto"/>
        <w:jc w:val="both"/>
        <w:rPr>
          <w:rFonts w:cstheme="minorHAnsi"/>
          <w:b/>
          <w:bCs/>
          <w:sz w:val="22"/>
          <w:szCs w:val="22"/>
        </w:rPr>
      </w:pPr>
    </w:p>
    <w:p w14:paraId="1D3AAC7B" w14:textId="6EF7BD54" w:rsidR="007B77EE" w:rsidRPr="00934600" w:rsidRDefault="007B77EE" w:rsidP="00EA19C3">
      <w:pPr>
        <w:spacing w:before="60" w:line="360" w:lineRule="auto"/>
        <w:jc w:val="both"/>
        <w:rPr>
          <w:rFonts w:cstheme="minorHAnsi"/>
          <w:b/>
          <w:bCs/>
          <w:sz w:val="22"/>
          <w:szCs w:val="22"/>
        </w:rPr>
      </w:pPr>
    </w:p>
    <w:sectPr w:rsidR="007B77EE" w:rsidRPr="00934600" w:rsidSect="00AD235B">
      <w:pgSz w:w="11900" w:h="16840"/>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01938D" w14:textId="77777777" w:rsidR="00B62A3B" w:rsidRDefault="00B62A3B" w:rsidP="003E65F2">
      <w:r>
        <w:separator/>
      </w:r>
    </w:p>
  </w:endnote>
  <w:endnote w:type="continuationSeparator" w:id="0">
    <w:p w14:paraId="76179A6C" w14:textId="77777777" w:rsidR="00B62A3B" w:rsidRDefault="00B62A3B" w:rsidP="003E6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mic Sans MS">
    <w:panose1 w:val="030F0702030302020204"/>
    <w:charset w:val="EE"/>
    <w:family w:val="script"/>
    <w:pitch w:val="variable"/>
    <w:sig w:usb0="00000287" w:usb1="00000013" w:usb2="00000000" w:usb3="00000000" w:csb0="0000009F" w:csb1="00000000"/>
  </w:font>
  <w:font w:name="Consolas">
    <w:panose1 w:val="020B0609020204030204"/>
    <w:charset w:val="EE"/>
    <w:family w:val="modern"/>
    <w:pitch w:val="fixed"/>
    <w:sig w:usb0="E00006FF" w:usb1="0000FCFF" w:usb2="00000001" w:usb3="00000000" w:csb0="0000019F" w:csb1="00000000"/>
  </w:font>
  <w:font w:name="StarSymbol">
    <w:altName w:val="Arial Unicode MS"/>
    <w:panose1 w:val="00000000000000000000"/>
    <w:charset w:val="80"/>
    <w:family w:val="auto"/>
    <w:notTrueType/>
    <w:pitch w:val="default"/>
    <w:sig w:usb0="00000001" w:usb1="08070000" w:usb2="00000010" w:usb3="00000000" w:csb0="00020000" w:csb1="00000000"/>
  </w:font>
  <w:font w:name="TimesNewRoman">
    <w:charset w:val="00"/>
    <w:family w:val="auto"/>
    <w:pitch w:val="default"/>
  </w:font>
  <w:font w:name="DejaVu Sans">
    <w:charset w:val="EE"/>
    <w:family w:val="swiss"/>
    <w:pitch w:val="variable"/>
    <w:sig w:usb0="E7002EFF" w:usb1="D200FDFF" w:usb2="0A24602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23581158"/>
      <w:docPartObj>
        <w:docPartGallery w:val="Page Numbers (Bottom of Page)"/>
        <w:docPartUnique/>
      </w:docPartObj>
    </w:sdtPr>
    <w:sdtEndPr>
      <w:rPr>
        <w:rFonts w:ascii="Cambria" w:hAnsi="Cambria"/>
        <w:sz w:val="22"/>
        <w:szCs w:val="22"/>
      </w:rPr>
    </w:sdtEndPr>
    <w:sdtContent>
      <w:p w14:paraId="62C1627E" w14:textId="06BA17C8" w:rsidR="00B62A3B" w:rsidRPr="00EF3D80" w:rsidRDefault="00B62A3B">
        <w:pPr>
          <w:jc w:val="right"/>
          <w:rPr>
            <w:rFonts w:ascii="Cambria" w:hAnsi="Cambria"/>
            <w:sz w:val="22"/>
            <w:szCs w:val="22"/>
          </w:rPr>
        </w:pPr>
        <w:r w:rsidRPr="00EF3D80">
          <w:rPr>
            <w:rFonts w:ascii="Cambria" w:hAnsi="Cambria"/>
            <w:sz w:val="22"/>
            <w:szCs w:val="22"/>
          </w:rPr>
          <w:fldChar w:fldCharType="begin"/>
        </w:r>
        <w:r w:rsidRPr="00EF3D80">
          <w:rPr>
            <w:rFonts w:ascii="Cambria" w:hAnsi="Cambria"/>
            <w:sz w:val="22"/>
            <w:szCs w:val="22"/>
          </w:rPr>
          <w:instrText>PAGE   \* MERGEFORMAT</w:instrText>
        </w:r>
        <w:r w:rsidRPr="00EF3D80">
          <w:rPr>
            <w:rFonts w:ascii="Cambria" w:hAnsi="Cambria"/>
            <w:sz w:val="22"/>
            <w:szCs w:val="22"/>
          </w:rPr>
          <w:fldChar w:fldCharType="separate"/>
        </w:r>
        <w:r w:rsidR="00FF0507">
          <w:rPr>
            <w:rFonts w:ascii="Cambria" w:hAnsi="Cambria"/>
            <w:noProof/>
            <w:sz w:val="22"/>
            <w:szCs w:val="22"/>
          </w:rPr>
          <w:t>2</w:t>
        </w:r>
        <w:r w:rsidRPr="00EF3D80">
          <w:rPr>
            <w:rFonts w:ascii="Cambria" w:hAnsi="Cambria"/>
            <w:sz w:val="22"/>
            <w:szCs w:val="22"/>
          </w:rPr>
          <w:fldChar w:fldCharType="end"/>
        </w:r>
      </w:p>
    </w:sdtContent>
  </w:sdt>
  <w:p w14:paraId="4DCF8CB4" w14:textId="77777777" w:rsidR="00B62A3B" w:rsidRDefault="00B62A3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DDA5AA" w14:textId="77777777" w:rsidR="00B62A3B" w:rsidRDefault="00B62A3B" w:rsidP="003E65F2">
      <w:r>
        <w:separator/>
      </w:r>
    </w:p>
  </w:footnote>
  <w:footnote w:type="continuationSeparator" w:id="0">
    <w:p w14:paraId="55F4A1DE" w14:textId="77777777" w:rsidR="00B62A3B" w:rsidRDefault="00B62A3B" w:rsidP="003E65F2">
      <w:r>
        <w:continuationSeparator/>
      </w:r>
    </w:p>
  </w:footnote>
  <w:footnote w:id="1">
    <w:p w14:paraId="62318313" w14:textId="77777777" w:rsidR="00B62A3B" w:rsidRPr="00BD59CE" w:rsidRDefault="00B62A3B" w:rsidP="003B24FB">
      <w:pPr>
        <w:pStyle w:val="pkt"/>
        <w:jc w:val="left"/>
        <w:rPr>
          <w:rFonts w:ascii="Verdana" w:hAnsi="Verdana" w:cs="Tahoma"/>
          <w:i/>
          <w:sz w:val="14"/>
          <w:szCs w:val="14"/>
        </w:rPr>
      </w:pPr>
      <w:r w:rsidRPr="00BD59CE">
        <w:rPr>
          <w:rFonts w:ascii="Verdana" w:hAnsi="Verdana" w:cs="Tahoma"/>
          <w:i/>
          <w:sz w:val="14"/>
          <w:szCs w:val="14"/>
        </w:rPr>
        <w:footnoteRef/>
      </w:r>
      <w:r w:rsidRPr="00BD59CE">
        <w:rPr>
          <w:rFonts w:ascii="Verdana" w:hAnsi="Verdana" w:cs="Tahoma"/>
          <w:i/>
          <w:sz w:val="14"/>
          <w:szCs w:val="14"/>
        </w:rPr>
        <w:t xml:space="preserve">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572EA" w14:textId="77777777" w:rsidR="00B62A3B" w:rsidRPr="00DF740F" w:rsidRDefault="00B62A3B" w:rsidP="00DF740F">
    <w:pPr>
      <w:ind w:left="142"/>
      <w:rPr>
        <w:rFonts w:cstheme="minorHAnsi"/>
        <w:b/>
        <w:bCs/>
        <w:color w:val="00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7939"/>
        </w:tabs>
        <w:ind w:left="7939" w:firstLine="0"/>
      </w:pPr>
    </w:lvl>
    <w:lvl w:ilvl="1">
      <w:start w:val="1"/>
      <w:numFmt w:val="none"/>
      <w:suff w:val="nothing"/>
      <w:lvlText w:val=""/>
      <w:lvlJc w:val="left"/>
      <w:pPr>
        <w:tabs>
          <w:tab w:val="num" w:pos="7939"/>
        </w:tabs>
        <w:ind w:left="7939" w:firstLine="0"/>
      </w:pPr>
    </w:lvl>
    <w:lvl w:ilvl="2">
      <w:start w:val="1"/>
      <w:numFmt w:val="none"/>
      <w:suff w:val="nothing"/>
      <w:lvlText w:val=""/>
      <w:lvlJc w:val="left"/>
      <w:pPr>
        <w:tabs>
          <w:tab w:val="num" w:pos="7939"/>
        </w:tabs>
        <w:ind w:left="7939" w:firstLine="0"/>
      </w:pPr>
    </w:lvl>
    <w:lvl w:ilvl="3">
      <w:start w:val="1"/>
      <w:numFmt w:val="none"/>
      <w:suff w:val="nothing"/>
      <w:lvlText w:val=""/>
      <w:lvlJc w:val="left"/>
      <w:pPr>
        <w:tabs>
          <w:tab w:val="num" w:pos="7939"/>
        </w:tabs>
        <w:ind w:left="7939" w:firstLine="0"/>
      </w:pPr>
    </w:lvl>
    <w:lvl w:ilvl="4">
      <w:start w:val="1"/>
      <w:numFmt w:val="none"/>
      <w:suff w:val="nothing"/>
      <w:lvlText w:val=""/>
      <w:lvlJc w:val="left"/>
      <w:pPr>
        <w:tabs>
          <w:tab w:val="num" w:pos="7939"/>
        </w:tabs>
        <w:ind w:left="7939" w:firstLine="0"/>
      </w:pPr>
    </w:lvl>
    <w:lvl w:ilvl="5">
      <w:start w:val="1"/>
      <w:numFmt w:val="none"/>
      <w:suff w:val="nothing"/>
      <w:lvlText w:val=""/>
      <w:lvlJc w:val="left"/>
      <w:pPr>
        <w:tabs>
          <w:tab w:val="num" w:pos="7939"/>
        </w:tabs>
        <w:ind w:left="7939" w:firstLine="0"/>
      </w:pPr>
    </w:lvl>
    <w:lvl w:ilvl="6">
      <w:start w:val="1"/>
      <w:numFmt w:val="none"/>
      <w:suff w:val="nothing"/>
      <w:lvlText w:val=""/>
      <w:lvlJc w:val="left"/>
      <w:pPr>
        <w:tabs>
          <w:tab w:val="num" w:pos="7939"/>
        </w:tabs>
        <w:ind w:left="7939" w:firstLine="0"/>
      </w:pPr>
    </w:lvl>
    <w:lvl w:ilvl="7">
      <w:start w:val="1"/>
      <w:numFmt w:val="none"/>
      <w:suff w:val="nothing"/>
      <w:lvlText w:val=""/>
      <w:lvlJc w:val="left"/>
      <w:pPr>
        <w:tabs>
          <w:tab w:val="num" w:pos="7939"/>
        </w:tabs>
        <w:ind w:left="7939" w:firstLine="0"/>
      </w:pPr>
    </w:lvl>
    <w:lvl w:ilvl="8">
      <w:start w:val="1"/>
      <w:numFmt w:val="none"/>
      <w:suff w:val="nothing"/>
      <w:lvlText w:val=""/>
      <w:lvlJc w:val="left"/>
      <w:pPr>
        <w:tabs>
          <w:tab w:val="num" w:pos="7939"/>
        </w:tabs>
        <w:ind w:left="7939"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rFonts w:ascii="Calibri" w:hAnsi="Calibri" w:cs="Calibri"/>
        <w:b/>
        <w:sz w:val="22"/>
        <w:szCs w:val="22"/>
        <w:lang w:eastAsia="pl-PL"/>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D"/>
    <w:multiLevelType w:val="multilevel"/>
    <w:tmpl w:val="06BA4C64"/>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decimal"/>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3" w15:restartNumberingAfterBreak="0">
    <w:nsid w:val="00000021"/>
    <w:multiLevelType w:val="multilevel"/>
    <w:tmpl w:val="AF140AF4"/>
    <w:name w:val="WW8Num40"/>
    <w:lvl w:ilvl="0">
      <w:start w:val="1"/>
      <w:numFmt w:val="decimal"/>
      <w:lvlText w:val="%1)"/>
      <w:lvlJc w:val="left"/>
      <w:pPr>
        <w:tabs>
          <w:tab w:val="num" w:pos="930"/>
        </w:tabs>
        <w:ind w:left="930" w:hanging="360"/>
      </w:pPr>
      <w:rPr>
        <w:rFonts w:cs="Times New Roman"/>
      </w:rPr>
    </w:lvl>
    <w:lvl w:ilvl="1">
      <w:start w:val="1"/>
      <w:numFmt w:val="lowerLetter"/>
      <w:lvlText w:val="%2)"/>
      <w:lvlJc w:val="left"/>
      <w:pPr>
        <w:tabs>
          <w:tab w:val="num" w:pos="1650"/>
        </w:tabs>
        <w:ind w:left="1650" w:hanging="360"/>
      </w:pPr>
      <w:rPr>
        <w:rFonts w:ascii="Verdana" w:eastAsia="Times New Roman" w:hAnsi="Verdana" w:cs="Times New Roman" w:hint="default"/>
      </w:rPr>
    </w:lvl>
    <w:lvl w:ilvl="2">
      <w:start w:val="1"/>
      <w:numFmt w:val="lowerRoman"/>
      <w:lvlText w:val="%3."/>
      <w:lvlJc w:val="left"/>
      <w:pPr>
        <w:tabs>
          <w:tab w:val="num" w:pos="2370"/>
        </w:tabs>
        <w:ind w:left="2370" w:hanging="180"/>
      </w:pPr>
      <w:rPr>
        <w:rFonts w:cs="Times New Roman"/>
      </w:rPr>
    </w:lvl>
    <w:lvl w:ilvl="3">
      <w:start w:val="1"/>
      <w:numFmt w:val="decimal"/>
      <w:lvlText w:val="%4."/>
      <w:lvlJc w:val="left"/>
      <w:pPr>
        <w:tabs>
          <w:tab w:val="num" w:pos="3090"/>
        </w:tabs>
        <w:ind w:left="3090" w:hanging="360"/>
      </w:pPr>
      <w:rPr>
        <w:rFonts w:cs="Times New Roman"/>
      </w:rPr>
    </w:lvl>
    <w:lvl w:ilvl="4">
      <w:start w:val="1"/>
      <w:numFmt w:val="lowerLetter"/>
      <w:lvlText w:val="%5."/>
      <w:lvlJc w:val="left"/>
      <w:pPr>
        <w:tabs>
          <w:tab w:val="num" w:pos="3810"/>
        </w:tabs>
        <w:ind w:left="3810" w:hanging="360"/>
      </w:pPr>
      <w:rPr>
        <w:rFonts w:cs="Times New Roman"/>
      </w:rPr>
    </w:lvl>
    <w:lvl w:ilvl="5">
      <w:start w:val="1"/>
      <w:numFmt w:val="lowerRoman"/>
      <w:lvlText w:val="%6."/>
      <w:lvlJc w:val="left"/>
      <w:pPr>
        <w:tabs>
          <w:tab w:val="num" w:pos="4530"/>
        </w:tabs>
        <w:ind w:left="4530" w:hanging="180"/>
      </w:pPr>
      <w:rPr>
        <w:rFonts w:cs="Times New Roman"/>
      </w:rPr>
    </w:lvl>
    <w:lvl w:ilvl="6">
      <w:start w:val="1"/>
      <w:numFmt w:val="decimal"/>
      <w:lvlText w:val="%7."/>
      <w:lvlJc w:val="left"/>
      <w:pPr>
        <w:tabs>
          <w:tab w:val="num" w:pos="5250"/>
        </w:tabs>
        <w:ind w:left="5250" w:hanging="360"/>
      </w:pPr>
      <w:rPr>
        <w:rFonts w:cs="Times New Roman"/>
      </w:rPr>
    </w:lvl>
    <w:lvl w:ilvl="7">
      <w:start w:val="1"/>
      <w:numFmt w:val="lowerLetter"/>
      <w:lvlText w:val="%8."/>
      <w:lvlJc w:val="left"/>
      <w:pPr>
        <w:tabs>
          <w:tab w:val="num" w:pos="5970"/>
        </w:tabs>
        <w:ind w:left="5970" w:hanging="360"/>
      </w:pPr>
      <w:rPr>
        <w:rFonts w:cs="Times New Roman"/>
      </w:rPr>
    </w:lvl>
    <w:lvl w:ilvl="8">
      <w:start w:val="1"/>
      <w:numFmt w:val="lowerRoman"/>
      <w:lvlText w:val="%9."/>
      <w:lvlJc w:val="left"/>
      <w:pPr>
        <w:tabs>
          <w:tab w:val="num" w:pos="6690"/>
        </w:tabs>
        <w:ind w:left="6690" w:hanging="180"/>
      </w:pPr>
      <w:rPr>
        <w:rFonts w:cs="Times New Roman"/>
      </w:rPr>
    </w:lvl>
  </w:abstractNum>
  <w:abstractNum w:abstractNumId="4" w15:restartNumberingAfterBreak="0">
    <w:nsid w:val="00000028"/>
    <w:multiLevelType w:val="multilevel"/>
    <w:tmpl w:val="00000028"/>
    <w:name w:val="WWNum39"/>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5" w15:restartNumberingAfterBreak="0">
    <w:nsid w:val="00000029"/>
    <w:multiLevelType w:val="multilevel"/>
    <w:tmpl w:val="00000029"/>
    <w:name w:val="WWNum40"/>
    <w:lvl w:ilvl="0">
      <w:start w:val="1"/>
      <w:numFmt w:val="lowerLetter"/>
      <w:lvlText w:val="%1)"/>
      <w:lvlJc w:val="left"/>
      <w:pPr>
        <w:tabs>
          <w:tab w:val="num" w:pos="0"/>
        </w:tabs>
        <w:ind w:left="1440" w:hanging="360"/>
      </w:p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6" w15:restartNumberingAfterBreak="0">
    <w:nsid w:val="00000048"/>
    <w:multiLevelType w:val="multilevel"/>
    <w:tmpl w:val="053C44A2"/>
    <w:name w:val="WW8Num78"/>
    <w:lvl w:ilvl="0">
      <w:start w:val="1"/>
      <w:numFmt w:val="decimal"/>
      <w:lvlText w:val="%1."/>
      <w:lvlJc w:val="left"/>
      <w:pPr>
        <w:tabs>
          <w:tab w:val="num" w:pos="750"/>
        </w:tabs>
        <w:ind w:left="750" w:hanging="360"/>
      </w:pPr>
      <w:rPr>
        <w:rFonts w:hint="default"/>
        <w:b w:val="0"/>
      </w:rPr>
    </w:lvl>
    <w:lvl w:ilvl="1">
      <w:start w:val="2"/>
      <w:numFmt w:val="bullet"/>
      <w:lvlText w:val="-"/>
      <w:lvlJc w:val="left"/>
      <w:pPr>
        <w:tabs>
          <w:tab w:val="num" w:pos="1470"/>
        </w:tabs>
        <w:ind w:left="1470" w:hanging="360"/>
      </w:pPr>
      <w:rPr>
        <w:rFonts w:ascii="Times New Roman" w:hAnsi="Times New Roman" w:cs="Times New Roman" w:hint="default"/>
      </w:rPr>
    </w:lvl>
    <w:lvl w:ilvl="2">
      <w:start w:val="1"/>
      <w:numFmt w:val="lowerLetter"/>
      <w:lvlText w:val="%3)"/>
      <w:lvlJc w:val="left"/>
      <w:pPr>
        <w:tabs>
          <w:tab w:val="num" w:pos="2730"/>
        </w:tabs>
        <w:ind w:left="2730" w:hanging="720"/>
      </w:pPr>
      <w:rPr>
        <w:rFonts w:hint="default"/>
      </w:rPr>
    </w:lvl>
    <w:lvl w:ilvl="3">
      <w:start w:val="7"/>
      <w:numFmt w:val="decimal"/>
      <w:lvlText w:val="%4"/>
      <w:lvlJc w:val="left"/>
      <w:pPr>
        <w:tabs>
          <w:tab w:val="num" w:pos="0"/>
        </w:tabs>
        <w:ind w:left="2910" w:hanging="360"/>
      </w:pPr>
      <w:rPr>
        <w:rFonts w:hint="default"/>
      </w:rPr>
    </w:lvl>
    <w:lvl w:ilvl="4">
      <w:start w:val="1"/>
      <w:numFmt w:val="lowerLetter"/>
      <w:lvlText w:val="%5."/>
      <w:lvlJc w:val="left"/>
      <w:pPr>
        <w:tabs>
          <w:tab w:val="num" w:pos="3630"/>
        </w:tabs>
        <w:ind w:left="3630" w:hanging="360"/>
      </w:pPr>
    </w:lvl>
    <w:lvl w:ilvl="5">
      <w:start w:val="1"/>
      <w:numFmt w:val="lowerRoman"/>
      <w:lvlText w:val="%6."/>
      <w:lvlJc w:val="right"/>
      <w:pPr>
        <w:tabs>
          <w:tab w:val="num" w:pos="4350"/>
        </w:tabs>
        <w:ind w:left="4350" w:hanging="180"/>
      </w:pPr>
    </w:lvl>
    <w:lvl w:ilvl="6">
      <w:start w:val="1"/>
      <w:numFmt w:val="decimal"/>
      <w:lvlText w:val="%7."/>
      <w:lvlJc w:val="left"/>
      <w:pPr>
        <w:tabs>
          <w:tab w:val="num" w:pos="5070"/>
        </w:tabs>
        <w:ind w:left="5070" w:hanging="360"/>
      </w:pPr>
      <w:rPr>
        <w:b w:val="0"/>
      </w:rPr>
    </w:lvl>
    <w:lvl w:ilvl="7">
      <w:start w:val="1"/>
      <w:numFmt w:val="lowerLetter"/>
      <w:lvlText w:val="%8."/>
      <w:lvlJc w:val="left"/>
      <w:pPr>
        <w:tabs>
          <w:tab w:val="num" w:pos="5790"/>
        </w:tabs>
        <w:ind w:left="5790" w:hanging="360"/>
      </w:pPr>
    </w:lvl>
    <w:lvl w:ilvl="8">
      <w:start w:val="1"/>
      <w:numFmt w:val="lowerRoman"/>
      <w:lvlText w:val="%9."/>
      <w:lvlJc w:val="right"/>
      <w:pPr>
        <w:tabs>
          <w:tab w:val="num" w:pos="6510"/>
        </w:tabs>
        <w:ind w:left="6510" w:hanging="180"/>
      </w:pPr>
    </w:lvl>
  </w:abstractNum>
  <w:abstractNum w:abstractNumId="7" w15:restartNumberingAfterBreak="0">
    <w:nsid w:val="03A32F7B"/>
    <w:multiLevelType w:val="hybridMultilevel"/>
    <w:tmpl w:val="8F7633C8"/>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049F7ED2"/>
    <w:multiLevelType w:val="hybridMultilevel"/>
    <w:tmpl w:val="2084AD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9" w15:restartNumberingAfterBreak="0">
    <w:nsid w:val="0A8E20A1"/>
    <w:multiLevelType w:val="hybridMultilevel"/>
    <w:tmpl w:val="9E328B56"/>
    <w:styleLink w:val="WWNum11"/>
    <w:lvl w:ilvl="0" w:tplc="9E328B56">
      <w:start w:val="1"/>
      <w:numFmt w:val="decimal"/>
      <w:lvlText w:val="%1)"/>
      <w:lvlJc w:val="left"/>
      <w:pPr>
        <w:tabs>
          <w:tab w:val="num" w:pos="1416"/>
        </w:tabs>
        <w:ind w:left="1134" w:firstLine="0"/>
      </w:pPr>
      <w:rPr>
        <w:rFonts w:ascii="Times New Roman" w:eastAsia="Times New Roman" w:hAnsi="Times New Roman" w:cs="Times New Roman"/>
        <w:b w:val="0"/>
        <w:bCs w:val="0"/>
        <w:i w:val="0"/>
        <w:iCs w:val="0"/>
        <w:caps w:val="0"/>
        <w:smallCaps w:val="0"/>
        <w:strike w:val="0"/>
        <w:dstrike w:val="0"/>
        <w:color w:val="0F0F0F"/>
        <w:spacing w:val="0"/>
        <w:w w:val="100"/>
        <w:kern w:val="0"/>
        <w:position w:val="0"/>
        <w:highlight w:val="none"/>
        <w:vertAlign w:val="baseline"/>
      </w:rPr>
    </w:lvl>
    <w:lvl w:ilvl="1" w:tplc="F416A9F2">
      <w:start w:val="1"/>
      <w:numFmt w:val="lowerLetter"/>
      <w:lvlText w:val="%2)"/>
      <w:lvlJc w:val="left"/>
      <w:pPr>
        <w:ind w:left="1058" w:hanging="3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2" w:tplc="4B16FF28">
      <w:start w:val="1"/>
      <w:numFmt w:val="lowerRoman"/>
      <w:lvlText w:val="%3)"/>
      <w:lvlJc w:val="left"/>
      <w:pPr>
        <w:tabs>
          <w:tab w:val="num" w:pos="2136"/>
        </w:tabs>
        <w:ind w:left="1854" w:firstLine="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3" w:tplc="3954A6B2">
      <w:start w:val="1"/>
      <w:numFmt w:val="decimal"/>
      <w:lvlText w:val="(%4)"/>
      <w:lvlJc w:val="left"/>
      <w:pPr>
        <w:ind w:left="2214" w:hanging="3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4" w:tplc="670CAC34">
      <w:start w:val="1"/>
      <w:numFmt w:val="lowerLetter"/>
      <w:suff w:val="nothing"/>
      <w:lvlText w:val="(%5)"/>
      <w:lvlJc w:val="left"/>
      <w:pPr>
        <w:ind w:left="2574" w:firstLine="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5" w:tplc="F89284A2">
      <w:start w:val="1"/>
      <w:numFmt w:val="lowerRoman"/>
      <w:lvlText w:val="(%6)"/>
      <w:lvlJc w:val="left"/>
      <w:pPr>
        <w:ind w:left="2934" w:hanging="324"/>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6" w:tplc="D26E63E6">
      <w:start w:val="1"/>
      <w:numFmt w:val="decimal"/>
      <w:lvlText w:val="%7."/>
      <w:lvlJc w:val="left"/>
      <w:pPr>
        <w:tabs>
          <w:tab w:val="num" w:pos="3576"/>
        </w:tabs>
        <w:ind w:left="3294" w:firstLine="36"/>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7" w:tplc="F3EE8784">
      <w:start w:val="1"/>
      <w:numFmt w:val="lowerLetter"/>
      <w:lvlText w:val="%8."/>
      <w:lvlJc w:val="left"/>
      <w:pPr>
        <w:ind w:left="3654" w:hanging="312"/>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lvl w:ilvl="8" w:tplc="31B41B18">
      <w:start w:val="1"/>
      <w:numFmt w:val="lowerRoman"/>
      <w:lvlText w:val="%9."/>
      <w:lvlJc w:val="left"/>
      <w:pPr>
        <w:tabs>
          <w:tab w:val="num" w:pos="4296"/>
        </w:tabs>
        <w:ind w:left="4014" w:firstLine="48"/>
      </w:pPr>
      <w:rPr>
        <w:rFonts w:ascii="Times New Roman" w:eastAsia="Times New Roman" w:hAnsi="Times New Roman" w:cs="Times New Roman"/>
        <w:b w:val="0"/>
        <w:bCs w:val="0"/>
        <w:i w:val="0"/>
        <w:iCs w:val="0"/>
        <w:caps w:val="0"/>
        <w:smallCaps w:val="0"/>
        <w:strike w:val="0"/>
        <w:dstrike w:val="0"/>
        <w:color w:val="0F0F0F"/>
        <w:spacing w:val="0"/>
        <w:w w:val="100"/>
        <w:kern w:val="0"/>
        <w:position w:val="0"/>
        <w:sz w:val="22"/>
        <w:szCs w:val="22"/>
        <w:highlight w:val="none"/>
        <w:vertAlign w:val="baseline"/>
      </w:rPr>
    </w:lvl>
  </w:abstractNum>
  <w:abstractNum w:abstractNumId="10" w15:restartNumberingAfterBreak="0">
    <w:nsid w:val="0D676AA4"/>
    <w:multiLevelType w:val="hybridMultilevel"/>
    <w:tmpl w:val="AE824E6E"/>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0D98355D"/>
    <w:multiLevelType w:val="hybridMultilevel"/>
    <w:tmpl w:val="53D6BD32"/>
    <w:lvl w:ilvl="0" w:tplc="B9EE80AC">
      <w:start w:val="1"/>
      <w:numFmt w:val="decimal"/>
      <w:lvlText w:val="%1)"/>
      <w:lvlJc w:val="left"/>
      <w:pPr>
        <w:ind w:left="719" w:hanging="360"/>
      </w:pPr>
      <w:rPr>
        <w:b w:val="0"/>
      </w:rPr>
    </w:lvl>
    <w:lvl w:ilvl="1" w:tplc="04150019">
      <w:start w:val="1"/>
      <w:numFmt w:val="lowerLetter"/>
      <w:lvlText w:val="%2."/>
      <w:lvlJc w:val="left"/>
      <w:pPr>
        <w:ind w:left="1439" w:hanging="360"/>
      </w:pPr>
    </w:lvl>
    <w:lvl w:ilvl="2" w:tplc="0415001B" w:tentative="1">
      <w:start w:val="1"/>
      <w:numFmt w:val="lowerRoman"/>
      <w:lvlText w:val="%3."/>
      <w:lvlJc w:val="right"/>
      <w:pPr>
        <w:ind w:left="2159" w:hanging="180"/>
      </w:pPr>
    </w:lvl>
    <w:lvl w:ilvl="3" w:tplc="0415000F" w:tentative="1">
      <w:start w:val="1"/>
      <w:numFmt w:val="decimal"/>
      <w:lvlText w:val="%4."/>
      <w:lvlJc w:val="left"/>
      <w:pPr>
        <w:ind w:left="2879" w:hanging="360"/>
      </w:pPr>
    </w:lvl>
    <w:lvl w:ilvl="4" w:tplc="04150019" w:tentative="1">
      <w:start w:val="1"/>
      <w:numFmt w:val="lowerLetter"/>
      <w:lvlText w:val="%5."/>
      <w:lvlJc w:val="left"/>
      <w:pPr>
        <w:ind w:left="3599" w:hanging="360"/>
      </w:pPr>
    </w:lvl>
    <w:lvl w:ilvl="5" w:tplc="0415001B" w:tentative="1">
      <w:start w:val="1"/>
      <w:numFmt w:val="lowerRoman"/>
      <w:lvlText w:val="%6."/>
      <w:lvlJc w:val="right"/>
      <w:pPr>
        <w:ind w:left="4319" w:hanging="180"/>
      </w:pPr>
    </w:lvl>
    <w:lvl w:ilvl="6" w:tplc="0415000F" w:tentative="1">
      <w:start w:val="1"/>
      <w:numFmt w:val="decimal"/>
      <w:lvlText w:val="%7."/>
      <w:lvlJc w:val="left"/>
      <w:pPr>
        <w:ind w:left="5039" w:hanging="360"/>
      </w:pPr>
    </w:lvl>
    <w:lvl w:ilvl="7" w:tplc="04150019" w:tentative="1">
      <w:start w:val="1"/>
      <w:numFmt w:val="lowerLetter"/>
      <w:lvlText w:val="%8."/>
      <w:lvlJc w:val="left"/>
      <w:pPr>
        <w:ind w:left="5759" w:hanging="360"/>
      </w:pPr>
    </w:lvl>
    <w:lvl w:ilvl="8" w:tplc="0415001B" w:tentative="1">
      <w:start w:val="1"/>
      <w:numFmt w:val="lowerRoman"/>
      <w:lvlText w:val="%9."/>
      <w:lvlJc w:val="right"/>
      <w:pPr>
        <w:ind w:left="6479" w:hanging="180"/>
      </w:pPr>
    </w:lvl>
  </w:abstractNum>
  <w:abstractNum w:abstractNumId="12" w15:restartNumberingAfterBreak="0">
    <w:nsid w:val="10E02201"/>
    <w:multiLevelType w:val="hybridMultilevel"/>
    <w:tmpl w:val="6532B3DC"/>
    <w:lvl w:ilvl="0" w:tplc="918AFC26">
      <w:start w:val="1"/>
      <w:numFmt w:val="decimal"/>
      <w:lvlText w:val="%1)"/>
      <w:lvlJc w:val="left"/>
      <w:pPr>
        <w:ind w:left="1429" w:hanging="360"/>
      </w:pPr>
      <w:rPr>
        <w:b w:val="0"/>
        <w:strike w:val="0"/>
        <w:color w:val="auto"/>
      </w:r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3" w15:restartNumberingAfterBreak="0">
    <w:nsid w:val="11094C7B"/>
    <w:multiLevelType w:val="multilevel"/>
    <w:tmpl w:val="D0422F9E"/>
    <w:lvl w:ilvl="0">
      <w:start w:val="1"/>
      <w:numFmt w:val="bullet"/>
      <w:lvlText w:val=""/>
      <w:lvlJc w:val="left"/>
      <w:pPr>
        <w:ind w:left="720" w:hanging="360"/>
      </w:pPr>
      <w:rPr>
        <w:rFonts w:ascii="Symbol" w:hAnsi="Symbol" w:hint="default"/>
        <w:b/>
        <w:u w:val="none"/>
      </w:rPr>
    </w:lvl>
    <w:lvl w:ilvl="1">
      <w:start w:val="1"/>
      <w:numFmt w:val="decimal"/>
      <w:lvlText w:val="%2)"/>
      <w:lvlJc w:val="left"/>
      <w:pPr>
        <w:ind w:left="720" w:hanging="360"/>
      </w:pPr>
      <w:rPr>
        <w:rFonts w:hint="default"/>
        <w:b w:val="0"/>
        <w:i w:val="0"/>
        <w:u w:val="none"/>
      </w:rPr>
    </w:lvl>
    <w:lvl w:ilvl="2">
      <w:start w:val="1"/>
      <w:numFmt w:val="decimal"/>
      <w:isLgl/>
      <w:lvlText w:val="%1.%2.%3"/>
      <w:lvlJc w:val="left"/>
      <w:pPr>
        <w:ind w:left="1080" w:hanging="720"/>
      </w:pPr>
      <w:rPr>
        <w:rFonts w:hint="default"/>
        <w:u w:val="single"/>
      </w:rPr>
    </w:lvl>
    <w:lvl w:ilvl="3">
      <w:start w:val="1"/>
      <w:numFmt w:val="decimal"/>
      <w:isLgl/>
      <w:lvlText w:val="%1.%2.%3.%4"/>
      <w:lvlJc w:val="left"/>
      <w:pPr>
        <w:ind w:left="1080" w:hanging="720"/>
      </w:pPr>
      <w:rPr>
        <w:rFonts w:hint="default"/>
        <w:u w:val="single"/>
      </w:rPr>
    </w:lvl>
    <w:lvl w:ilvl="4">
      <w:start w:val="1"/>
      <w:numFmt w:val="decimal"/>
      <w:isLgl/>
      <w:lvlText w:val="%1.%2.%3.%4.%5"/>
      <w:lvlJc w:val="left"/>
      <w:pPr>
        <w:ind w:left="1440" w:hanging="1080"/>
      </w:pPr>
      <w:rPr>
        <w:rFonts w:hint="default"/>
        <w:u w:val="single"/>
      </w:rPr>
    </w:lvl>
    <w:lvl w:ilvl="5">
      <w:start w:val="1"/>
      <w:numFmt w:val="decimal"/>
      <w:isLgl/>
      <w:lvlText w:val="%1.%2.%3.%4.%5.%6"/>
      <w:lvlJc w:val="left"/>
      <w:pPr>
        <w:ind w:left="1440" w:hanging="1080"/>
      </w:pPr>
      <w:rPr>
        <w:rFonts w:hint="default"/>
        <w:u w:val="single"/>
      </w:rPr>
    </w:lvl>
    <w:lvl w:ilvl="6">
      <w:start w:val="1"/>
      <w:numFmt w:val="decimal"/>
      <w:isLgl/>
      <w:lvlText w:val="%1.%2.%3.%4.%5.%6.%7"/>
      <w:lvlJc w:val="left"/>
      <w:pPr>
        <w:ind w:left="1800" w:hanging="1440"/>
      </w:pPr>
      <w:rPr>
        <w:rFonts w:hint="default"/>
        <w:u w:val="single"/>
      </w:rPr>
    </w:lvl>
    <w:lvl w:ilvl="7">
      <w:start w:val="1"/>
      <w:numFmt w:val="decimal"/>
      <w:isLgl/>
      <w:lvlText w:val="%1.%2.%3.%4.%5.%6.%7.%8"/>
      <w:lvlJc w:val="left"/>
      <w:pPr>
        <w:ind w:left="1800" w:hanging="1440"/>
      </w:pPr>
      <w:rPr>
        <w:rFonts w:hint="default"/>
        <w:u w:val="single"/>
      </w:rPr>
    </w:lvl>
    <w:lvl w:ilvl="8">
      <w:start w:val="1"/>
      <w:numFmt w:val="decimal"/>
      <w:isLgl/>
      <w:lvlText w:val="%1.%2.%3.%4.%5.%6.%7.%8.%9"/>
      <w:lvlJc w:val="left"/>
      <w:pPr>
        <w:ind w:left="2160" w:hanging="1800"/>
      </w:pPr>
      <w:rPr>
        <w:rFonts w:hint="default"/>
        <w:u w:val="single"/>
      </w:rPr>
    </w:lvl>
  </w:abstractNum>
  <w:abstractNum w:abstractNumId="14" w15:restartNumberingAfterBreak="0">
    <w:nsid w:val="1325182E"/>
    <w:multiLevelType w:val="hybridMultilevel"/>
    <w:tmpl w:val="A164FE48"/>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145D7474"/>
    <w:multiLevelType w:val="hybridMultilevel"/>
    <w:tmpl w:val="9060377E"/>
    <w:styleLink w:val="ImportedStyle37"/>
    <w:lvl w:ilvl="0" w:tplc="2E90B8F4">
      <w:start w:val="1"/>
      <w:numFmt w:val="bullet"/>
      <w:lvlText w:val="▪"/>
      <w:lvlJc w:val="left"/>
      <w:pPr>
        <w:ind w:left="834"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EE68B838">
      <w:start w:val="1"/>
      <w:numFmt w:val="bullet"/>
      <w:lvlText w:val="•"/>
      <w:lvlJc w:val="left"/>
      <w:pPr>
        <w:tabs>
          <w:tab w:val="left" w:pos="835"/>
        </w:tabs>
        <w:ind w:left="1753"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A208A64">
      <w:start w:val="1"/>
      <w:numFmt w:val="bullet"/>
      <w:lvlText w:val="•"/>
      <w:lvlJc w:val="left"/>
      <w:pPr>
        <w:tabs>
          <w:tab w:val="left" w:pos="835"/>
        </w:tabs>
        <w:ind w:left="2672"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9F90E06E">
      <w:start w:val="1"/>
      <w:numFmt w:val="bullet"/>
      <w:lvlText w:val="•"/>
      <w:lvlJc w:val="left"/>
      <w:pPr>
        <w:tabs>
          <w:tab w:val="left" w:pos="835"/>
        </w:tabs>
        <w:ind w:left="3540" w:hanging="308"/>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7980A524">
      <w:start w:val="1"/>
      <w:numFmt w:val="bullet"/>
      <w:lvlText w:val="•"/>
      <w:lvlJc w:val="left"/>
      <w:pPr>
        <w:tabs>
          <w:tab w:val="left" w:pos="835"/>
        </w:tabs>
        <w:ind w:left="4510"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7CE7DA4">
      <w:start w:val="1"/>
      <w:numFmt w:val="bullet"/>
      <w:lvlText w:val="•"/>
      <w:lvlJc w:val="left"/>
      <w:pPr>
        <w:tabs>
          <w:tab w:val="left" w:pos="835"/>
        </w:tabs>
        <w:ind w:left="5429"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11ABDC2">
      <w:start w:val="1"/>
      <w:numFmt w:val="bullet"/>
      <w:lvlText w:val="•"/>
      <w:lvlJc w:val="left"/>
      <w:pPr>
        <w:tabs>
          <w:tab w:val="left" w:pos="835"/>
        </w:tabs>
        <w:ind w:left="6348"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627ED2BC">
      <w:start w:val="1"/>
      <w:numFmt w:val="bullet"/>
      <w:lvlText w:val="•"/>
      <w:lvlJc w:val="left"/>
      <w:pPr>
        <w:tabs>
          <w:tab w:val="left" w:pos="835"/>
        </w:tabs>
        <w:ind w:left="7080"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782C50A">
      <w:start w:val="1"/>
      <w:numFmt w:val="bullet"/>
      <w:lvlText w:val="•"/>
      <w:lvlJc w:val="left"/>
      <w:pPr>
        <w:tabs>
          <w:tab w:val="left" w:pos="835"/>
        </w:tabs>
        <w:ind w:left="8186" w:hanging="359"/>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6" w15:restartNumberingAfterBreak="0">
    <w:nsid w:val="147D3173"/>
    <w:multiLevelType w:val="hybridMultilevel"/>
    <w:tmpl w:val="6988E2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79D1F04"/>
    <w:multiLevelType w:val="hybridMultilevel"/>
    <w:tmpl w:val="2084AD84"/>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8" w15:restartNumberingAfterBreak="0">
    <w:nsid w:val="1D6D05F9"/>
    <w:multiLevelType w:val="hybridMultilevel"/>
    <w:tmpl w:val="B4A497A4"/>
    <w:styleLink w:val="ImportedStyle56"/>
    <w:lvl w:ilvl="0" w:tplc="FF6C69EC">
      <w:start w:val="1"/>
      <w:numFmt w:val="lowerLetter"/>
      <w:lvlText w:val="%1)"/>
      <w:lvlJc w:val="left"/>
      <w:pPr>
        <w:tabs>
          <w:tab w:val="left" w:pos="180"/>
        </w:tabs>
        <w:ind w:left="1068"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DDCED0F2">
      <w:start w:val="1"/>
      <w:numFmt w:val="lowerLetter"/>
      <w:lvlText w:val="%2."/>
      <w:lvlJc w:val="left"/>
      <w:pPr>
        <w:tabs>
          <w:tab w:val="left" w:pos="180"/>
        </w:tabs>
        <w:ind w:left="1788"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85F80382">
      <w:start w:val="1"/>
      <w:numFmt w:val="lowerRoman"/>
      <w:lvlText w:val="%3."/>
      <w:lvlJc w:val="left"/>
      <w:pPr>
        <w:tabs>
          <w:tab w:val="left" w:pos="180"/>
        </w:tabs>
        <w:ind w:left="2508" w:hanging="300"/>
      </w:pPr>
      <w:rPr>
        <w:rFonts w:hAnsi="Arial Unicode MS"/>
        <w:caps w:val="0"/>
        <w:smallCaps w:val="0"/>
        <w:strike w:val="0"/>
        <w:dstrike w:val="0"/>
        <w:outline w:val="0"/>
        <w:emboss w:val="0"/>
        <w:imprint w:val="0"/>
        <w:spacing w:val="0"/>
        <w:w w:val="100"/>
        <w:kern w:val="0"/>
        <w:position w:val="0"/>
        <w:highlight w:val="none"/>
        <w:vertAlign w:val="baseline"/>
      </w:rPr>
    </w:lvl>
    <w:lvl w:ilvl="3" w:tplc="F7D8C8F2">
      <w:start w:val="1"/>
      <w:numFmt w:val="decimal"/>
      <w:lvlText w:val="%4."/>
      <w:lvlJc w:val="left"/>
      <w:pPr>
        <w:tabs>
          <w:tab w:val="left" w:pos="180"/>
        </w:tabs>
        <w:ind w:left="3228"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EFA48E8">
      <w:start w:val="1"/>
      <w:numFmt w:val="lowerLetter"/>
      <w:lvlText w:val="%5."/>
      <w:lvlJc w:val="left"/>
      <w:pPr>
        <w:tabs>
          <w:tab w:val="left" w:pos="180"/>
        </w:tabs>
        <w:ind w:left="3948"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50AA11E0">
      <w:start w:val="1"/>
      <w:numFmt w:val="lowerRoman"/>
      <w:lvlText w:val="%6."/>
      <w:lvlJc w:val="left"/>
      <w:pPr>
        <w:tabs>
          <w:tab w:val="left" w:pos="180"/>
        </w:tabs>
        <w:ind w:left="4668" w:hanging="300"/>
      </w:pPr>
      <w:rPr>
        <w:rFonts w:hAnsi="Arial Unicode MS"/>
        <w:caps w:val="0"/>
        <w:smallCaps w:val="0"/>
        <w:strike w:val="0"/>
        <w:dstrike w:val="0"/>
        <w:outline w:val="0"/>
        <w:emboss w:val="0"/>
        <w:imprint w:val="0"/>
        <w:spacing w:val="0"/>
        <w:w w:val="100"/>
        <w:kern w:val="0"/>
        <w:position w:val="0"/>
        <w:highlight w:val="none"/>
        <w:vertAlign w:val="baseline"/>
      </w:rPr>
    </w:lvl>
    <w:lvl w:ilvl="6" w:tplc="057A7DF4">
      <w:start w:val="1"/>
      <w:numFmt w:val="decimal"/>
      <w:lvlText w:val="%7."/>
      <w:lvlJc w:val="left"/>
      <w:pPr>
        <w:tabs>
          <w:tab w:val="left" w:pos="180"/>
        </w:tabs>
        <w:ind w:left="5388"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D222706">
      <w:start w:val="1"/>
      <w:numFmt w:val="lowerLetter"/>
      <w:lvlText w:val="%8."/>
      <w:lvlJc w:val="left"/>
      <w:pPr>
        <w:tabs>
          <w:tab w:val="left" w:pos="180"/>
        </w:tabs>
        <w:ind w:left="6108"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9F9CB5FA">
      <w:start w:val="1"/>
      <w:numFmt w:val="lowerRoman"/>
      <w:lvlText w:val="%9."/>
      <w:lvlJc w:val="left"/>
      <w:pPr>
        <w:tabs>
          <w:tab w:val="left" w:pos="180"/>
        </w:tabs>
        <w:ind w:left="6828" w:hanging="30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1FDD225A"/>
    <w:multiLevelType w:val="hybridMultilevel"/>
    <w:tmpl w:val="31D29F02"/>
    <w:styleLink w:val="ImportedStyle40"/>
    <w:lvl w:ilvl="0" w:tplc="C1264070">
      <w:start w:val="1"/>
      <w:numFmt w:val="decimal"/>
      <w:lvlText w:val="%1."/>
      <w:lvlJc w:val="left"/>
      <w:pPr>
        <w:ind w:left="53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7D209AC4">
      <w:start w:val="1"/>
      <w:numFmt w:val="decimal"/>
      <w:lvlText w:val="%2)"/>
      <w:lvlJc w:val="left"/>
      <w:pPr>
        <w:tabs>
          <w:tab w:val="left" w:pos="6368"/>
        </w:tabs>
        <w:ind w:left="110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CF741F36">
      <w:start w:val="1"/>
      <w:numFmt w:val="decimal"/>
      <w:lvlText w:val="%3)"/>
      <w:lvlJc w:val="left"/>
      <w:pPr>
        <w:tabs>
          <w:tab w:val="left" w:pos="1102"/>
          <w:tab w:val="left" w:pos="6368"/>
        </w:tabs>
        <w:ind w:left="171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DFE4F0A0">
      <w:start w:val="1"/>
      <w:numFmt w:val="decimal"/>
      <w:lvlText w:val="%4)"/>
      <w:lvlJc w:val="left"/>
      <w:pPr>
        <w:tabs>
          <w:tab w:val="left" w:pos="1102"/>
          <w:tab w:val="left" w:pos="6368"/>
        </w:tabs>
        <w:ind w:left="232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D1620F2">
      <w:start w:val="1"/>
      <w:numFmt w:val="decimal"/>
      <w:lvlText w:val="%5)"/>
      <w:lvlJc w:val="left"/>
      <w:pPr>
        <w:tabs>
          <w:tab w:val="left" w:pos="1102"/>
          <w:tab w:val="left" w:pos="6368"/>
        </w:tabs>
        <w:ind w:left="293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2606197A">
      <w:start w:val="1"/>
      <w:numFmt w:val="decimal"/>
      <w:lvlText w:val="%6)"/>
      <w:lvlJc w:val="left"/>
      <w:pPr>
        <w:tabs>
          <w:tab w:val="left" w:pos="1102"/>
          <w:tab w:val="left" w:pos="6368"/>
        </w:tabs>
        <w:ind w:left="354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DC041140">
      <w:start w:val="1"/>
      <w:numFmt w:val="decimal"/>
      <w:lvlText w:val="%7)"/>
      <w:lvlJc w:val="left"/>
      <w:pPr>
        <w:tabs>
          <w:tab w:val="left" w:pos="1102"/>
          <w:tab w:val="left" w:pos="6368"/>
        </w:tabs>
        <w:ind w:left="415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32DC8044">
      <w:start w:val="1"/>
      <w:numFmt w:val="decimal"/>
      <w:lvlText w:val="%8)"/>
      <w:lvlJc w:val="left"/>
      <w:pPr>
        <w:tabs>
          <w:tab w:val="left" w:pos="1102"/>
          <w:tab w:val="left" w:pos="6368"/>
        </w:tabs>
        <w:ind w:left="476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39EC5D42">
      <w:start w:val="1"/>
      <w:numFmt w:val="decimal"/>
      <w:lvlText w:val="%9)"/>
      <w:lvlJc w:val="left"/>
      <w:pPr>
        <w:tabs>
          <w:tab w:val="left" w:pos="1102"/>
          <w:tab w:val="left" w:pos="6368"/>
        </w:tabs>
        <w:ind w:left="5371" w:hanging="49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0" w15:restartNumberingAfterBreak="0">
    <w:nsid w:val="202310B6"/>
    <w:multiLevelType w:val="hybridMultilevel"/>
    <w:tmpl w:val="9376AB4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22" w15:restartNumberingAfterBreak="0">
    <w:nsid w:val="22AD7F4B"/>
    <w:multiLevelType w:val="hybridMultilevel"/>
    <w:tmpl w:val="D63C50F4"/>
    <w:lvl w:ilvl="0" w:tplc="214CE37E">
      <w:start w:val="1"/>
      <w:numFmt w:val="lowerLetter"/>
      <w:lvlText w:val="%1."/>
      <w:lvlJc w:val="left"/>
      <w:pPr>
        <w:ind w:left="720" w:hanging="360"/>
      </w:pPr>
      <w:rPr>
        <w:rFonts w:ascii="Verdana" w:eastAsia="Times New Roman" w:hAnsi="Verdana" w:cs="Calibri"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5C23766"/>
    <w:multiLevelType w:val="hybridMultilevel"/>
    <w:tmpl w:val="EC82FFC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4" w15:restartNumberingAfterBreak="0">
    <w:nsid w:val="26AF345C"/>
    <w:multiLevelType w:val="hybridMultilevel"/>
    <w:tmpl w:val="D52E0698"/>
    <w:lvl w:ilvl="0" w:tplc="04150019">
      <w:start w:val="1"/>
      <w:numFmt w:val="lowerLetter"/>
      <w:lvlText w:val="%1."/>
      <w:lvlJc w:val="left"/>
      <w:pPr>
        <w:ind w:left="1276" w:hanging="360"/>
      </w:pPr>
    </w:lvl>
    <w:lvl w:ilvl="1" w:tplc="04150019" w:tentative="1">
      <w:start w:val="1"/>
      <w:numFmt w:val="lowerLetter"/>
      <w:lvlText w:val="%2."/>
      <w:lvlJc w:val="left"/>
      <w:pPr>
        <w:ind w:left="1996" w:hanging="360"/>
      </w:pPr>
    </w:lvl>
    <w:lvl w:ilvl="2" w:tplc="0415001B" w:tentative="1">
      <w:start w:val="1"/>
      <w:numFmt w:val="lowerRoman"/>
      <w:lvlText w:val="%3."/>
      <w:lvlJc w:val="right"/>
      <w:pPr>
        <w:ind w:left="2716" w:hanging="180"/>
      </w:pPr>
    </w:lvl>
    <w:lvl w:ilvl="3" w:tplc="0415000F" w:tentative="1">
      <w:start w:val="1"/>
      <w:numFmt w:val="decimal"/>
      <w:lvlText w:val="%4."/>
      <w:lvlJc w:val="left"/>
      <w:pPr>
        <w:ind w:left="3436" w:hanging="360"/>
      </w:pPr>
    </w:lvl>
    <w:lvl w:ilvl="4" w:tplc="04150019" w:tentative="1">
      <w:start w:val="1"/>
      <w:numFmt w:val="lowerLetter"/>
      <w:lvlText w:val="%5."/>
      <w:lvlJc w:val="left"/>
      <w:pPr>
        <w:ind w:left="4156" w:hanging="360"/>
      </w:pPr>
    </w:lvl>
    <w:lvl w:ilvl="5" w:tplc="0415001B" w:tentative="1">
      <w:start w:val="1"/>
      <w:numFmt w:val="lowerRoman"/>
      <w:lvlText w:val="%6."/>
      <w:lvlJc w:val="right"/>
      <w:pPr>
        <w:ind w:left="4876" w:hanging="180"/>
      </w:pPr>
    </w:lvl>
    <w:lvl w:ilvl="6" w:tplc="0415000F" w:tentative="1">
      <w:start w:val="1"/>
      <w:numFmt w:val="decimal"/>
      <w:lvlText w:val="%7."/>
      <w:lvlJc w:val="left"/>
      <w:pPr>
        <w:ind w:left="5596" w:hanging="360"/>
      </w:pPr>
    </w:lvl>
    <w:lvl w:ilvl="7" w:tplc="04150019" w:tentative="1">
      <w:start w:val="1"/>
      <w:numFmt w:val="lowerLetter"/>
      <w:lvlText w:val="%8."/>
      <w:lvlJc w:val="left"/>
      <w:pPr>
        <w:ind w:left="6316" w:hanging="360"/>
      </w:pPr>
    </w:lvl>
    <w:lvl w:ilvl="8" w:tplc="0415001B" w:tentative="1">
      <w:start w:val="1"/>
      <w:numFmt w:val="lowerRoman"/>
      <w:lvlText w:val="%9."/>
      <w:lvlJc w:val="right"/>
      <w:pPr>
        <w:ind w:left="7036" w:hanging="180"/>
      </w:pPr>
    </w:lvl>
  </w:abstractNum>
  <w:abstractNum w:abstractNumId="25" w15:restartNumberingAfterBreak="0">
    <w:nsid w:val="27B330DB"/>
    <w:multiLevelType w:val="hybridMultilevel"/>
    <w:tmpl w:val="1C4E25A4"/>
    <w:styleLink w:val="ImportedStyle41"/>
    <w:lvl w:ilvl="0" w:tplc="87F2DB90">
      <w:start w:val="1"/>
      <w:numFmt w:val="decimal"/>
      <w:lvlText w:val="%1."/>
      <w:lvlJc w:val="left"/>
      <w:pPr>
        <w:ind w:left="537"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A2145492">
      <w:start w:val="1"/>
      <w:numFmt w:val="decimal"/>
      <w:lvlText w:val="%2)"/>
      <w:lvlJc w:val="left"/>
      <w:pPr>
        <w:ind w:left="97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D0C6E826">
      <w:start w:val="1"/>
      <w:numFmt w:val="decimal"/>
      <w:lvlText w:val="%3)"/>
      <w:lvlJc w:val="left"/>
      <w:pPr>
        <w:tabs>
          <w:tab w:val="left" w:pos="975"/>
        </w:tabs>
        <w:ind w:left="158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C665A36">
      <w:start w:val="1"/>
      <w:numFmt w:val="decimal"/>
      <w:lvlText w:val="%4)"/>
      <w:lvlJc w:val="left"/>
      <w:pPr>
        <w:tabs>
          <w:tab w:val="left" w:pos="975"/>
        </w:tabs>
        <w:ind w:left="220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553095A6">
      <w:start w:val="1"/>
      <w:numFmt w:val="decimal"/>
      <w:lvlText w:val="%5)"/>
      <w:lvlJc w:val="left"/>
      <w:pPr>
        <w:tabs>
          <w:tab w:val="left" w:pos="975"/>
        </w:tabs>
        <w:ind w:left="281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68A5080">
      <w:start w:val="1"/>
      <w:numFmt w:val="decimal"/>
      <w:lvlText w:val="%6)"/>
      <w:lvlJc w:val="left"/>
      <w:pPr>
        <w:tabs>
          <w:tab w:val="left" w:pos="975"/>
        </w:tabs>
        <w:ind w:left="34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962A4BF2">
      <w:start w:val="1"/>
      <w:numFmt w:val="decimal"/>
      <w:lvlText w:val="%7)"/>
      <w:lvlJc w:val="left"/>
      <w:pPr>
        <w:tabs>
          <w:tab w:val="left" w:pos="975"/>
        </w:tabs>
        <w:ind w:left="403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A0A1D9A">
      <w:start w:val="1"/>
      <w:numFmt w:val="decimal"/>
      <w:lvlText w:val="%8)"/>
      <w:lvlJc w:val="left"/>
      <w:pPr>
        <w:tabs>
          <w:tab w:val="left" w:pos="975"/>
        </w:tabs>
        <w:ind w:left="465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590886E">
      <w:start w:val="1"/>
      <w:numFmt w:val="decimal"/>
      <w:lvlText w:val="%9)"/>
      <w:lvlJc w:val="left"/>
      <w:pPr>
        <w:tabs>
          <w:tab w:val="left" w:pos="975"/>
        </w:tabs>
        <w:ind w:left="526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2AD15808"/>
    <w:multiLevelType w:val="multilevel"/>
    <w:tmpl w:val="0415001F"/>
    <w:lvl w:ilvl="0">
      <w:start w:val="1"/>
      <w:numFmt w:val="decimal"/>
      <w:lvlText w:val="%1."/>
      <w:lvlJc w:val="left"/>
      <w:pPr>
        <w:ind w:left="360" w:hanging="360"/>
      </w:pPr>
      <w:rPr>
        <w:b w:val="0"/>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2BF76C4E"/>
    <w:multiLevelType w:val="hybridMultilevel"/>
    <w:tmpl w:val="8D08E874"/>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28" w15:restartNumberingAfterBreak="0">
    <w:nsid w:val="2C2248E7"/>
    <w:multiLevelType w:val="hybridMultilevel"/>
    <w:tmpl w:val="7656278C"/>
    <w:lvl w:ilvl="0" w:tplc="6840D446">
      <w:start w:val="1"/>
      <w:numFmt w:val="lowerLetter"/>
      <w:lvlText w:val="%1."/>
      <w:lvlJc w:val="left"/>
      <w:pPr>
        <w:ind w:left="1854" w:hanging="360"/>
      </w:pPr>
      <w:rPr>
        <w:b w:val="0"/>
        <w:i w:val="0"/>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9" w15:restartNumberingAfterBreak="0">
    <w:nsid w:val="2C6A2264"/>
    <w:multiLevelType w:val="hybridMultilevel"/>
    <w:tmpl w:val="9ECC6A38"/>
    <w:lvl w:ilvl="0" w:tplc="04150001">
      <w:start w:val="1"/>
      <w:numFmt w:val="bullet"/>
      <w:lvlText w:val=""/>
      <w:lvlJc w:val="left"/>
      <w:pPr>
        <w:ind w:left="2422" w:hanging="360"/>
      </w:pPr>
      <w:rPr>
        <w:rFonts w:ascii="Symbol" w:hAnsi="Symbol" w:hint="default"/>
      </w:rPr>
    </w:lvl>
    <w:lvl w:ilvl="1" w:tplc="04150003" w:tentative="1">
      <w:start w:val="1"/>
      <w:numFmt w:val="bullet"/>
      <w:lvlText w:val="o"/>
      <w:lvlJc w:val="left"/>
      <w:pPr>
        <w:ind w:left="3142" w:hanging="360"/>
      </w:pPr>
      <w:rPr>
        <w:rFonts w:ascii="Courier New" w:hAnsi="Courier New" w:cs="Courier New" w:hint="default"/>
      </w:rPr>
    </w:lvl>
    <w:lvl w:ilvl="2" w:tplc="04150005" w:tentative="1">
      <w:start w:val="1"/>
      <w:numFmt w:val="bullet"/>
      <w:lvlText w:val=""/>
      <w:lvlJc w:val="left"/>
      <w:pPr>
        <w:ind w:left="3862" w:hanging="360"/>
      </w:pPr>
      <w:rPr>
        <w:rFonts w:ascii="Wingdings" w:hAnsi="Wingdings" w:hint="default"/>
      </w:rPr>
    </w:lvl>
    <w:lvl w:ilvl="3" w:tplc="04150001" w:tentative="1">
      <w:start w:val="1"/>
      <w:numFmt w:val="bullet"/>
      <w:lvlText w:val=""/>
      <w:lvlJc w:val="left"/>
      <w:pPr>
        <w:ind w:left="4582" w:hanging="360"/>
      </w:pPr>
      <w:rPr>
        <w:rFonts w:ascii="Symbol" w:hAnsi="Symbol" w:hint="default"/>
      </w:rPr>
    </w:lvl>
    <w:lvl w:ilvl="4" w:tplc="04150003" w:tentative="1">
      <w:start w:val="1"/>
      <w:numFmt w:val="bullet"/>
      <w:lvlText w:val="o"/>
      <w:lvlJc w:val="left"/>
      <w:pPr>
        <w:ind w:left="5302" w:hanging="360"/>
      </w:pPr>
      <w:rPr>
        <w:rFonts w:ascii="Courier New" w:hAnsi="Courier New" w:cs="Courier New" w:hint="default"/>
      </w:rPr>
    </w:lvl>
    <w:lvl w:ilvl="5" w:tplc="04150005" w:tentative="1">
      <w:start w:val="1"/>
      <w:numFmt w:val="bullet"/>
      <w:lvlText w:val=""/>
      <w:lvlJc w:val="left"/>
      <w:pPr>
        <w:ind w:left="6022" w:hanging="360"/>
      </w:pPr>
      <w:rPr>
        <w:rFonts w:ascii="Wingdings" w:hAnsi="Wingdings" w:hint="default"/>
      </w:rPr>
    </w:lvl>
    <w:lvl w:ilvl="6" w:tplc="04150001" w:tentative="1">
      <w:start w:val="1"/>
      <w:numFmt w:val="bullet"/>
      <w:lvlText w:val=""/>
      <w:lvlJc w:val="left"/>
      <w:pPr>
        <w:ind w:left="6742" w:hanging="360"/>
      </w:pPr>
      <w:rPr>
        <w:rFonts w:ascii="Symbol" w:hAnsi="Symbol" w:hint="default"/>
      </w:rPr>
    </w:lvl>
    <w:lvl w:ilvl="7" w:tplc="04150003" w:tentative="1">
      <w:start w:val="1"/>
      <w:numFmt w:val="bullet"/>
      <w:lvlText w:val="o"/>
      <w:lvlJc w:val="left"/>
      <w:pPr>
        <w:ind w:left="7462" w:hanging="360"/>
      </w:pPr>
      <w:rPr>
        <w:rFonts w:ascii="Courier New" w:hAnsi="Courier New" w:cs="Courier New" w:hint="default"/>
      </w:rPr>
    </w:lvl>
    <w:lvl w:ilvl="8" w:tplc="04150005" w:tentative="1">
      <w:start w:val="1"/>
      <w:numFmt w:val="bullet"/>
      <w:lvlText w:val=""/>
      <w:lvlJc w:val="left"/>
      <w:pPr>
        <w:ind w:left="8182" w:hanging="360"/>
      </w:pPr>
      <w:rPr>
        <w:rFonts w:ascii="Wingdings" w:hAnsi="Wingdings" w:hint="default"/>
      </w:rPr>
    </w:lvl>
  </w:abstractNum>
  <w:abstractNum w:abstractNumId="30" w15:restartNumberingAfterBreak="0">
    <w:nsid w:val="2D0E397E"/>
    <w:multiLevelType w:val="hybridMultilevel"/>
    <w:tmpl w:val="BE1606C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F616011"/>
    <w:multiLevelType w:val="hybridMultilevel"/>
    <w:tmpl w:val="02EEA26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23440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338826D0"/>
    <w:multiLevelType w:val="hybridMultilevel"/>
    <w:tmpl w:val="86E8005C"/>
    <w:styleLink w:val="ImportedStyle2"/>
    <w:lvl w:ilvl="0" w:tplc="4A3C58F0">
      <w:start w:val="1"/>
      <w:numFmt w:val="lowerLetter"/>
      <w:lvlText w:val="%1)"/>
      <w:lvlJc w:val="left"/>
      <w:pPr>
        <w:ind w:left="284" w:hanging="284"/>
      </w:pPr>
      <w:rPr>
        <w:rFonts w:hAnsi="Arial Unicode MS"/>
        <w:caps w:val="0"/>
        <w:smallCaps w:val="0"/>
        <w:strike w:val="0"/>
        <w:dstrike w:val="0"/>
        <w:outline w:val="0"/>
        <w:emboss w:val="0"/>
        <w:imprint w:val="0"/>
        <w:spacing w:val="0"/>
        <w:w w:val="100"/>
        <w:kern w:val="0"/>
        <w:position w:val="0"/>
        <w:highlight w:val="none"/>
        <w:vertAlign w:val="baseline"/>
      </w:rPr>
    </w:lvl>
    <w:lvl w:ilvl="1" w:tplc="6B389C5C">
      <w:start w:val="1"/>
      <w:numFmt w:val="lowerLetter"/>
      <w:lvlText w:val="%2."/>
      <w:lvlJc w:val="left"/>
      <w:pPr>
        <w:ind w:left="1004" w:hanging="284"/>
      </w:pPr>
      <w:rPr>
        <w:rFonts w:hAnsi="Arial Unicode MS"/>
        <w:caps w:val="0"/>
        <w:smallCaps w:val="0"/>
        <w:strike w:val="0"/>
        <w:dstrike w:val="0"/>
        <w:outline w:val="0"/>
        <w:emboss w:val="0"/>
        <w:imprint w:val="0"/>
        <w:spacing w:val="0"/>
        <w:w w:val="100"/>
        <w:kern w:val="0"/>
        <w:position w:val="0"/>
        <w:highlight w:val="none"/>
        <w:vertAlign w:val="baseline"/>
      </w:rPr>
    </w:lvl>
    <w:lvl w:ilvl="2" w:tplc="E0B41AFE">
      <w:start w:val="1"/>
      <w:numFmt w:val="lowerRoman"/>
      <w:lvlText w:val="%3."/>
      <w:lvlJc w:val="left"/>
      <w:pPr>
        <w:ind w:left="1724" w:hanging="224"/>
      </w:pPr>
      <w:rPr>
        <w:rFonts w:hAnsi="Arial Unicode MS"/>
        <w:caps w:val="0"/>
        <w:smallCaps w:val="0"/>
        <w:strike w:val="0"/>
        <w:dstrike w:val="0"/>
        <w:outline w:val="0"/>
        <w:emboss w:val="0"/>
        <w:imprint w:val="0"/>
        <w:spacing w:val="0"/>
        <w:w w:val="100"/>
        <w:kern w:val="0"/>
        <w:position w:val="0"/>
        <w:highlight w:val="none"/>
        <w:vertAlign w:val="baseline"/>
      </w:rPr>
    </w:lvl>
    <w:lvl w:ilvl="3" w:tplc="E848D172">
      <w:start w:val="1"/>
      <w:numFmt w:val="decimal"/>
      <w:lvlText w:val="%4."/>
      <w:lvlJc w:val="left"/>
      <w:pPr>
        <w:ind w:left="2444" w:hanging="284"/>
      </w:pPr>
      <w:rPr>
        <w:rFonts w:hAnsi="Arial Unicode MS"/>
        <w:caps w:val="0"/>
        <w:smallCaps w:val="0"/>
        <w:strike w:val="0"/>
        <w:dstrike w:val="0"/>
        <w:outline w:val="0"/>
        <w:emboss w:val="0"/>
        <w:imprint w:val="0"/>
        <w:spacing w:val="0"/>
        <w:w w:val="100"/>
        <w:kern w:val="0"/>
        <w:position w:val="0"/>
        <w:highlight w:val="none"/>
        <w:vertAlign w:val="baseline"/>
      </w:rPr>
    </w:lvl>
    <w:lvl w:ilvl="4" w:tplc="965E226E">
      <w:start w:val="1"/>
      <w:numFmt w:val="lowerLetter"/>
      <w:lvlText w:val="%5."/>
      <w:lvlJc w:val="left"/>
      <w:pPr>
        <w:ind w:left="3164" w:hanging="284"/>
      </w:pPr>
      <w:rPr>
        <w:rFonts w:hAnsi="Arial Unicode MS"/>
        <w:caps w:val="0"/>
        <w:smallCaps w:val="0"/>
        <w:strike w:val="0"/>
        <w:dstrike w:val="0"/>
        <w:outline w:val="0"/>
        <w:emboss w:val="0"/>
        <w:imprint w:val="0"/>
        <w:spacing w:val="0"/>
        <w:w w:val="100"/>
        <w:kern w:val="0"/>
        <w:position w:val="0"/>
        <w:highlight w:val="none"/>
        <w:vertAlign w:val="baseline"/>
      </w:rPr>
    </w:lvl>
    <w:lvl w:ilvl="5" w:tplc="1F0C6BF0">
      <w:start w:val="1"/>
      <w:numFmt w:val="lowerRoman"/>
      <w:lvlText w:val="%6."/>
      <w:lvlJc w:val="left"/>
      <w:pPr>
        <w:ind w:left="3884" w:hanging="224"/>
      </w:pPr>
      <w:rPr>
        <w:rFonts w:hAnsi="Arial Unicode MS"/>
        <w:caps w:val="0"/>
        <w:smallCaps w:val="0"/>
        <w:strike w:val="0"/>
        <w:dstrike w:val="0"/>
        <w:outline w:val="0"/>
        <w:emboss w:val="0"/>
        <w:imprint w:val="0"/>
        <w:spacing w:val="0"/>
        <w:w w:val="100"/>
        <w:kern w:val="0"/>
        <w:position w:val="0"/>
        <w:highlight w:val="none"/>
        <w:vertAlign w:val="baseline"/>
      </w:rPr>
    </w:lvl>
    <w:lvl w:ilvl="6" w:tplc="72361154">
      <w:start w:val="1"/>
      <w:numFmt w:val="decimal"/>
      <w:lvlText w:val="%7."/>
      <w:lvlJc w:val="left"/>
      <w:pPr>
        <w:ind w:left="4604" w:hanging="284"/>
      </w:pPr>
      <w:rPr>
        <w:rFonts w:hAnsi="Arial Unicode MS"/>
        <w:caps w:val="0"/>
        <w:smallCaps w:val="0"/>
        <w:strike w:val="0"/>
        <w:dstrike w:val="0"/>
        <w:outline w:val="0"/>
        <w:emboss w:val="0"/>
        <w:imprint w:val="0"/>
        <w:spacing w:val="0"/>
        <w:w w:val="100"/>
        <w:kern w:val="0"/>
        <w:position w:val="0"/>
        <w:highlight w:val="none"/>
        <w:vertAlign w:val="baseline"/>
      </w:rPr>
    </w:lvl>
    <w:lvl w:ilvl="7" w:tplc="341679C0">
      <w:start w:val="1"/>
      <w:numFmt w:val="lowerLetter"/>
      <w:lvlText w:val="%8."/>
      <w:lvlJc w:val="left"/>
      <w:pPr>
        <w:ind w:left="5324" w:hanging="284"/>
      </w:pPr>
      <w:rPr>
        <w:rFonts w:hAnsi="Arial Unicode MS"/>
        <w:caps w:val="0"/>
        <w:smallCaps w:val="0"/>
        <w:strike w:val="0"/>
        <w:dstrike w:val="0"/>
        <w:outline w:val="0"/>
        <w:emboss w:val="0"/>
        <w:imprint w:val="0"/>
        <w:spacing w:val="0"/>
        <w:w w:val="100"/>
        <w:kern w:val="0"/>
        <w:position w:val="0"/>
        <w:highlight w:val="none"/>
        <w:vertAlign w:val="baseline"/>
      </w:rPr>
    </w:lvl>
    <w:lvl w:ilvl="8" w:tplc="43104240">
      <w:start w:val="1"/>
      <w:numFmt w:val="lowerRoman"/>
      <w:lvlText w:val="%9."/>
      <w:lvlJc w:val="left"/>
      <w:pPr>
        <w:ind w:left="6044" w:hanging="22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4" w15:restartNumberingAfterBreak="0">
    <w:nsid w:val="3AFA3B3A"/>
    <w:multiLevelType w:val="hybridMultilevel"/>
    <w:tmpl w:val="D51899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5" w15:restartNumberingAfterBreak="0">
    <w:nsid w:val="3BC47EA8"/>
    <w:multiLevelType w:val="hybridMultilevel"/>
    <w:tmpl w:val="6B145FE0"/>
    <w:styleLink w:val="ImportedStyle55"/>
    <w:lvl w:ilvl="0" w:tplc="7B40DDD8">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363E7892">
      <w:start w:val="1"/>
      <w:numFmt w:val="decimal"/>
      <w:lvlText w:val="%2)"/>
      <w:lvlJc w:val="left"/>
      <w:pPr>
        <w:ind w:left="83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BE46BF2">
      <w:start w:val="1"/>
      <w:numFmt w:val="decimal"/>
      <w:lvlText w:val="%3)"/>
      <w:lvlJc w:val="left"/>
      <w:pPr>
        <w:tabs>
          <w:tab w:val="left" w:pos="835"/>
        </w:tabs>
        <w:ind w:left="130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840473A">
      <w:start w:val="1"/>
      <w:numFmt w:val="decimal"/>
      <w:lvlText w:val="%4)"/>
      <w:lvlJc w:val="left"/>
      <w:pPr>
        <w:tabs>
          <w:tab w:val="left" w:pos="835"/>
        </w:tabs>
        <w:ind w:left="178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CF72E5D0">
      <w:start w:val="1"/>
      <w:numFmt w:val="decimal"/>
      <w:lvlText w:val="%5)"/>
      <w:lvlJc w:val="left"/>
      <w:pPr>
        <w:tabs>
          <w:tab w:val="left" w:pos="835"/>
        </w:tabs>
        <w:ind w:left="225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E7C8A6C0">
      <w:start w:val="1"/>
      <w:numFmt w:val="decimal"/>
      <w:lvlText w:val="%6)"/>
      <w:lvlJc w:val="left"/>
      <w:pPr>
        <w:tabs>
          <w:tab w:val="left" w:pos="835"/>
        </w:tabs>
        <w:ind w:left="27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C4600BD6">
      <w:start w:val="1"/>
      <w:numFmt w:val="decimal"/>
      <w:lvlText w:val="%7)"/>
      <w:lvlJc w:val="left"/>
      <w:pPr>
        <w:tabs>
          <w:tab w:val="left" w:pos="835"/>
        </w:tabs>
        <w:ind w:left="319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8CFAC66E">
      <w:start w:val="1"/>
      <w:numFmt w:val="decimal"/>
      <w:lvlText w:val="%8)"/>
      <w:lvlJc w:val="left"/>
      <w:pPr>
        <w:tabs>
          <w:tab w:val="left" w:pos="835"/>
        </w:tabs>
        <w:ind w:left="367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FD961616">
      <w:start w:val="1"/>
      <w:numFmt w:val="decimal"/>
      <w:lvlText w:val="%9)"/>
      <w:lvlJc w:val="left"/>
      <w:pPr>
        <w:tabs>
          <w:tab w:val="left" w:pos="835"/>
        </w:tabs>
        <w:ind w:left="414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3D231FA1"/>
    <w:multiLevelType w:val="hybridMultilevel"/>
    <w:tmpl w:val="CA64ED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15:restartNumberingAfterBreak="0">
    <w:nsid w:val="3D8F66A5"/>
    <w:multiLevelType w:val="hybridMultilevel"/>
    <w:tmpl w:val="D518998A"/>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8" w15:restartNumberingAfterBreak="0">
    <w:nsid w:val="3DBB77C9"/>
    <w:multiLevelType w:val="hybridMultilevel"/>
    <w:tmpl w:val="52366C3A"/>
    <w:styleLink w:val="ImportedStyle57"/>
    <w:lvl w:ilvl="0" w:tplc="6E3C569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50FADF42">
      <w:start w:val="1"/>
      <w:numFmt w:val="decimal"/>
      <w:lvlText w:val="%2)"/>
      <w:lvlJc w:val="left"/>
      <w:pPr>
        <w:ind w:left="96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70D65624">
      <w:start w:val="1"/>
      <w:numFmt w:val="decimal"/>
      <w:lvlText w:val="%3)"/>
      <w:lvlJc w:val="left"/>
      <w:pPr>
        <w:tabs>
          <w:tab w:val="left" w:pos="967"/>
        </w:tabs>
        <w:ind w:left="150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23A8277A">
      <w:start w:val="1"/>
      <w:numFmt w:val="decimal"/>
      <w:lvlText w:val="%4)"/>
      <w:lvlJc w:val="left"/>
      <w:pPr>
        <w:tabs>
          <w:tab w:val="left" w:pos="967"/>
        </w:tabs>
        <w:ind w:left="204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F7FE7BC2">
      <w:start w:val="1"/>
      <w:numFmt w:val="decimal"/>
      <w:lvlText w:val="%5)"/>
      <w:lvlJc w:val="left"/>
      <w:pPr>
        <w:tabs>
          <w:tab w:val="left" w:pos="967"/>
        </w:tabs>
        <w:ind w:left="258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3C9CA37C">
      <w:start w:val="1"/>
      <w:numFmt w:val="decimal"/>
      <w:lvlText w:val="%6)"/>
      <w:lvlJc w:val="left"/>
      <w:pPr>
        <w:tabs>
          <w:tab w:val="left" w:pos="967"/>
        </w:tabs>
        <w:ind w:left="312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63005E30">
      <w:start w:val="1"/>
      <w:numFmt w:val="decimal"/>
      <w:lvlText w:val="%7)"/>
      <w:lvlJc w:val="left"/>
      <w:pPr>
        <w:tabs>
          <w:tab w:val="left" w:pos="967"/>
        </w:tabs>
        <w:ind w:left="366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E182EE76">
      <w:start w:val="1"/>
      <w:numFmt w:val="decimal"/>
      <w:lvlText w:val="%8)"/>
      <w:lvlJc w:val="left"/>
      <w:pPr>
        <w:tabs>
          <w:tab w:val="left" w:pos="967"/>
        </w:tabs>
        <w:ind w:left="420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9884456">
      <w:start w:val="1"/>
      <w:numFmt w:val="decimal"/>
      <w:lvlText w:val="%9)"/>
      <w:lvlJc w:val="left"/>
      <w:pPr>
        <w:tabs>
          <w:tab w:val="left" w:pos="967"/>
        </w:tabs>
        <w:ind w:left="4746" w:hanging="425"/>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3DE8242B"/>
    <w:multiLevelType w:val="hybridMultilevel"/>
    <w:tmpl w:val="1694ABA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3F9F6932"/>
    <w:multiLevelType w:val="hybridMultilevel"/>
    <w:tmpl w:val="7FAC5208"/>
    <w:lvl w:ilvl="0" w:tplc="5DBEB38E">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3FB0775F"/>
    <w:multiLevelType w:val="hybridMultilevel"/>
    <w:tmpl w:val="7D522AF6"/>
    <w:styleLink w:val="ImportedStyle38"/>
    <w:lvl w:ilvl="0" w:tplc="8E4450A2">
      <w:start w:val="1"/>
      <w:numFmt w:val="decimal"/>
      <w:lvlText w:val="%1."/>
      <w:lvlJc w:val="left"/>
      <w:pPr>
        <w:tabs>
          <w:tab w:val="num" w:pos="475"/>
        </w:tabs>
        <w:ind w:left="554"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CF64D3C8">
      <w:start w:val="1"/>
      <w:numFmt w:val="decimal"/>
      <w:lvlText w:val="%2."/>
      <w:lvlJc w:val="left"/>
      <w:pPr>
        <w:tabs>
          <w:tab w:val="left" w:pos="475"/>
          <w:tab w:val="num" w:pos="1082"/>
        </w:tabs>
        <w:ind w:left="116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2D4E890C">
      <w:start w:val="1"/>
      <w:numFmt w:val="decimal"/>
      <w:lvlText w:val="%3."/>
      <w:lvlJc w:val="left"/>
      <w:pPr>
        <w:tabs>
          <w:tab w:val="left" w:pos="475"/>
          <w:tab w:val="num" w:pos="1802"/>
        </w:tabs>
        <w:ind w:left="188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1A32339A">
      <w:start w:val="1"/>
      <w:numFmt w:val="decimal"/>
      <w:lvlText w:val="%4."/>
      <w:lvlJc w:val="left"/>
      <w:pPr>
        <w:tabs>
          <w:tab w:val="left" w:pos="475"/>
          <w:tab w:val="num" w:pos="2522"/>
        </w:tabs>
        <w:ind w:left="260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EF88C2F6">
      <w:start w:val="1"/>
      <w:numFmt w:val="decimal"/>
      <w:lvlText w:val="%5."/>
      <w:lvlJc w:val="left"/>
      <w:pPr>
        <w:tabs>
          <w:tab w:val="left" w:pos="475"/>
          <w:tab w:val="num" w:pos="3242"/>
        </w:tabs>
        <w:ind w:left="332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D39A6936">
      <w:start w:val="1"/>
      <w:numFmt w:val="decimal"/>
      <w:lvlText w:val="%6."/>
      <w:lvlJc w:val="left"/>
      <w:pPr>
        <w:tabs>
          <w:tab w:val="left" w:pos="475"/>
          <w:tab w:val="num" w:pos="3962"/>
        </w:tabs>
        <w:ind w:left="404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DE18C47A">
      <w:start w:val="1"/>
      <w:numFmt w:val="decimal"/>
      <w:lvlText w:val="%7."/>
      <w:lvlJc w:val="left"/>
      <w:pPr>
        <w:tabs>
          <w:tab w:val="left" w:pos="475"/>
          <w:tab w:val="num" w:pos="4682"/>
        </w:tabs>
        <w:ind w:left="476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11A65E1A">
      <w:start w:val="1"/>
      <w:numFmt w:val="decimal"/>
      <w:lvlText w:val="%8."/>
      <w:lvlJc w:val="left"/>
      <w:pPr>
        <w:tabs>
          <w:tab w:val="left" w:pos="475"/>
          <w:tab w:val="num" w:pos="5402"/>
        </w:tabs>
        <w:ind w:left="548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832A67D0">
      <w:start w:val="1"/>
      <w:numFmt w:val="decimal"/>
      <w:lvlText w:val="%9."/>
      <w:lvlJc w:val="left"/>
      <w:pPr>
        <w:tabs>
          <w:tab w:val="left" w:pos="475"/>
          <w:tab w:val="num" w:pos="6122"/>
        </w:tabs>
        <w:ind w:left="6201" w:hanging="44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42" w15:restartNumberingAfterBreak="0">
    <w:nsid w:val="40A4096E"/>
    <w:multiLevelType w:val="hybridMultilevel"/>
    <w:tmpl w:val="702E1C0C"/>
    <w:lvl w:ilvl="0" w:tplc="27B827F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16E547D"/>
    <w:multiLevelType w:val="hybridMultilevel"/>
    <w:tmpl w:val="E0D01D4A"/>
    <w:lvl w:ilvl="0" w:tplc="04150019">
      <w:start w:val="1"/>
      <w:numFmt w:val="lowerLetter"/>
      <w:lvlText w:val="%1."/>
      <w:lvlJc w:val="left"/>
      <w:pPr>
        <w:ind w:left="2138" w:hanging="360"/>
      </w:pPr>
    </w:lvl>
    <w:lvl w:ilvl="1" w:tplc="04150019" w:tentative="1">
      <w:start w:val="1"/>
      <w:numFmt w:val="lowerLetter"/>
      <w:lvlText w:val="%2."/>
      <w:lvlJc w:val="left"/>
      <w:pPr>
        <w:ind w:left="2858" w:hanging="360"/>
      </w:pPr>
    </w:lvl>
    <w:lvl w:ilvl="2" w:tplc="0415001B" w:tentative="1">
      <w:start w:val="1"/>
      <w:numFmt w:val="lowerRoman"/>
      <w:lvlText w:val="%3."/>
      <w:lvlJc w:val="right"/>
      <w:pPr>
        <w:ind w:left="3578" w:hanging="180"/>
      </w:pPr>
    </w:lvl>
    <w:lvl w:ilvl="3" w:tplc="0415000F" w:tentative="1">
      <w:start w:val="1"/>
      <w:numFmt w:val="decimal"/>
      <w:lvlText w:val="%4."/>
      <w:lvlJc w:val="left"/>
      <w:pPr>
        <w:ind w:left="4298" w:hanging="360"/>
      </w:pPr>
    </w:lvl>
    <w:lvl w:ilvl="4" w:tplc="04150019" w:tentative="1">
      <w:start w:val="1"/>
      <w:numFmt w:val="lowerLetter"/>
      <w:lvlText w:val="%5."/>
      <w:lvlJc w:val="left"/>
      <w:pPr>
        <w:ind w:left="5018" w:hanging="360"/>
      </w:pPr>
    </w:lvl>
    <w:lvl w:ilvl="5" w:tplc="0415001B" w:tentative="1">
      <w:start w:val="1"/>
      <w:numFmt w:val="lowerRoman"/>
      <w:lvlText w:val="%6."/>
      <w:lvlJc w:val="right"/>
      <w:pPr>
        <w:ind w:left="5738" w:hanging="180"/>
      </w:pPr>
    </w:lvl>
    <w:lvl w:ilvl="6" w:tplc="0415000F" w:tentative="1">
      <w:start w:val="1"/>
      <w:numFmt w:val="decimal"/>
      <w:lvlText w:val="%7."/>
      <w:lvlJc w:val="left"/>
      <w:pPr>
        <w:ind w:left="6458" w:hanging="360"/>
      </w:pPr>
    </w:lvl>
    <w:lvl w:ilvl="7" w:tplc="04150019" w:tentative="1">
      <w:start w:val="1"/>
      <w:numFmt w:val="lowerLetter"/>
      <w:lvlText w:val="%8."/>
      <w:lvlJc w:val="left"/>
      <w:pPr>
        <w:ind w:left="7178" w:hanging="360"/>
      </w:pPr>
    </w:lvl>
    <w:lvl w:ilvl="8" w:tplc="0415001B" w:tentative="1">
      <w:start w:val="1"/>
      <w:numFmt w:val="lowerRoman"/>
      <w:lvlText w:val="%9."/>
      <w:lvlJc w:val="right"/>
      <w:pPr>
        <w:ind w:left="7898" w:hanging="180"/>
      </w:pPr>
    </w:lvl>
  </w:abstractNum>
  <w:abstractNum w:abstractNumId="44" w15:restartNumberingAfterBreak="0">
    <w:nsid w:val="4293351A"/>
    <w:multiLevelType w:val="hybridMultilevel"/>
    <w:tmpl w:val="A79452B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45" w15:restartNumberingAfterBreak="0">
    <w:nsid w:val="453A740F"/>
    <w:multiLevelType w:val="hybridMultilevel"/>
    <w:tmpl w:val="BF7A5448"/>
    <w:lvl w:ilvl="0" w:tplc="53241616">
      <w:start w:val="1"/>
      <w:numFmt w:val="upperRoman"/>
      <w:lvlText w:val="%1."/>
      <w:lvlJc w:val="left"/>
      <w:pPr>
        <w:ind w:left="1080" w:hanging="72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6A02092"/>
    <w:multiLevelType w:val="multilevel"/>
    <w:tmpl w:val="D83ADAD2"/>
    <w:styleLink w:val="WWNum129"/>
    <w:lvl w:ilvl="0">
      <w:start w:val="1"/>
      <w:numFmt w:val="decimal"/>
      <w:lvlText w:val="%1."/>
      <w:lvlJc w:val="left"/>
      <w:pPr>
        <w:ind w:left="57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426" w:hanging="576"/>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3)"/>
      <w:lvlJc w:val="left"/>
      <w:pPr>
        <w:ind w:left="113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3)%4."/>
      <w:lvlJc w:val="left"/>
      <w:pPr>
        <w:ind w:left="1984" w:hanging="56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3)%4.%5."/>
      <w:lvlJc w:val="left"/>
      <w:pPr>
        <w:ind w:left="319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3)%4.%5.%6."/>
      <w:lvlJc w:val="left"/>
      <w:pPr>
        <w:ind w:left="4044" w:hanging="92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3)%4.%5.%6.%7."/>
      <w:lvlJc w:val="left"/>
      <w:pPr>
        <w:ind w:left="525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3)%4.%5.%6.%7.%8."/>
      <w:lvlJc w:val="left"/>
      <w:pPr>
        <w:ind w:left="6104" w:hanging="128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3)%4.%5.%6.%7.%8.%9."/>
      <w:lvlJc w:val="left"/>
      <w:pPr>
        <w:ind w:left="7314" w:hanging="1647"/>
      </w:pPr>
      <w:rPr>
        <w:rFonts w:ascii="Times New Roman" w:eastAsia="Times New Roman" w:hAnsi="Times New Roman" w:cs="Times New Roman"/>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7" w15:restartNumberingAfterBreak="0">
    <w:nsid w:val="46B012A6"/>
    <w:multiLevelType w:val="hybridMultilevel"/>
    <w:tmpl w:val="5434C8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49185E5D"/>
    <w:multiLevelType w:val="hybridMultilevel"/>
    <w:tmpl w:val="E65CE5AA"/>
    <w:lvl w:ilvl="0" w:tplc="04150019">
      <w:start w:val="1"/>
      <w:numFmt w:val="lowerLetter"/>
      <w:lvlText w:val="%1."/>
      <w:lvlJc w:val="left"/>
      <w:pPr>
        <w:ind w:left="1571" w:hanging="360"/>
      </w:pPr>
    </w:lvl>
    <w:lvl w:ilvl="1" w:tplc="04150019" w:tentative="1">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9" w15:restartNumberingAfterBreak="0">
    <w:nsid w:val="4BE602BA"/>
    <w:multiLevelType w:val="hybridMultilevel"/>
    <w:tmpl w:val="828E00C6"/>
    <w:lvl w:ilvl="0" w:tplc="04150015">
      <w:start w:val="1"/>
      <w:numFmt w:val="upperLetter"/>
      <w:lvlText w:val="%1."/>
      <w:lvlJc w:val="left"/>
      <w:pPr>
        <w:tabs>
          <w:tab w:val="num" w:pos="720"/>
        </w:tabs>
        <w:ind w:left="720" w:hanging="360"/>
      </w:pPr>
    </w:lvl>
    <w:lvl w:ilvl="1" w:tplc="04150017">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15:restartNumberingAfterBreak="0">
    <w:nsid w:val="4C5E6469"/>
    <w:multiLevelType w:val="hybridMultilevel"/>
    <w:tmpl w:val="BA98E532"/>
    <w:styleLink w:val="ImportedStyle49"/>
    <w:lvl w:ilvl="0" w:tplc="7082982C">
      <w:start w:val="1"/>
      <w:numFmt w:val="decimal"/>
      <w:lvlText w:val="%1."/>
      <w:lvlJc w:val="left"/>
      <w:pPr>
        <w:ind w:left="541"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7676F0D2">
      <w:start w:val="1"/>
      <w:numFmt w:val="decimal"/>
      <w:lvlText w:val="%2."/>
      <w:lvlJc w:val="left"/>
      <w:pPr>
        <w:tabs>
          <w:tab w:val="left" w:pos="542"/>
        </w:tabs>
        <w:ind w:left="114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50AC5396">
      <w:start w:val="1"/>
      <w:numFmt w:val="decimal"/>
      <w:lvlText w:val="%3."/>
      <w:lvlJc w:val="left"/>
      <w:pPr>
        <w:tabs>
          <w:tab w:val="left" w:pos="542"/>
        </w:tabs>
        <w:ind w:left="186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005880F8">
      <w:start w:val="1"/>
      <w:numFmt w:val="decimal"/>
      <w:lvlText w:val="%4."/>
      <w:lvlJc w:val="left"/>
      <w:pPr>
        <w:tabs>
          <w:tab w:val="left" w:pos="542"/>
        </w:tabs>
        <w:ind w:left="258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471448FA">
      <w:start w:val="1"/>
      <w:numFmt w:val="decimal"/>
      <w:lvlText w:val="%5."/>
      <w:lvlJc w:val="left"/>
      <w:pPr>
        <w:tabs>
          <w:tab w:val="left" w:pos="542"/>
        </w:tabs>
        <w:ind w:left="330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36FCE4D8">
      <w:start w:val="1"/>
      <w:numFmt w:val="decimal"/>
      <w:lvlText w:val="%6."/>
      <w:lvlJc w:val="left"/>
      <w:pPr>
        <w:tabs>
          <w:tab w:val="left" w:pos="542"/>
        </w:tabs>
        <w:ind w:left="402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F3442EEC">
      <w:start w:val="1"/>
      <w:numFmt w:val="decimal"/>
      <w:lvlText w:val="%7."/>
      <w:lvlJc w:val="left"/>
      <w:pPr>
        <w:tabs>
          <w:tab w:val="left" w:pos="542"/>
        </w:tabs>
        <w:ind w:left="474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6F4E72A4">
      <w:start w:val="1"/>
      <w:numFmt w:val="decimal"/>
      <w:lvlText w:val="%8."/>
      <w:lvlJc w:val="left"/>
      <w:pPr>
        <w:tabs>
          <w:tab w:val="left" w:pos="542"/>
        </w:tabs>
        <w:ind w:left="546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5664A79A">
      <w:start w:val="1"/>
      <w:numFmt w:val="decimal"/>
      <w:lvlText w:val="%9."/>
      <w:lvlJc w:val="left"/>
      <w:pPr>
        <w:tabs>
          <w:tab w:val="left" w:pos="542"/>
        </w:tabs>
        <w:ind w:left="6189" w:hanging="428"/>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1" w15:restartNumberingAfterBreak="0">
    <w:nsid w:val="4E427BBF"/>
    <w:multiLevelType w:val="multilevel"/>
    <w:tmpl w:val="D10078BE"/>
    <w:lvl w:ilvl="0">
      <w:start w:val="1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4)"/>
      <w:lvlJc w:val="left"/>
      <w:pPr>
        <w:ind w:left="720" w:hanging="720"/>
      </w:pPr>
      <w:rPr>
        <w:rFonts w:ascii="Calibri" w:eastAsia="Times New Roman" w:hAnsi="Calibri" w:cs="Times New Roman"/>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4F4416C2"/>
    <w:multiLevelType w:val="hybridMultilevel"/>
    <w:tmpl w:val="88AA782E"/>
    <w:styleLink w:val="ImportedStyle53"/>
    <w:lvl w:ilvl="0" w:tplc="FF9493FE">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0824B842">
      <w:start w:val="1"/>
      <w:numFmt w:val="decimal"/>
      <w:lvlText w:val="%2)"/>
      <w:lvlJc w:val="left"/>
      <w:pPr>
        <w:ind w:left="1107"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2FDA15C0">
      <w:start w:val="1"/>
      <w:numFmt w:val="decimal"/>
      <w:lvlText w:val="%3)"/>
      <w:lvlJc w:val="left"/>
      <w:pPr>
        <w:tabs>
          <w:tab w:val="left" w:pos="1108"/>
        </w:tabs>
        <w:ind w:left="1644"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A9884880">
      <w:start w:val="1"/>
      <w:numFmt w:val="decimal"/>
      <w:lvlText w:val="%4)"/>
      <w:lvlJc w:val="left"/>
      <w:pPr>
        <w:tabs>
          <w:tab w:val="left" w:pos="1108"/>
        </w:tabs>
        <w:ind w:left="2181"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E1FABB4C">
      <w:start w:val="1"/>
      <w:numFmt w:val="decimal"/>
      <w:lvlText w:val="%5)"/>
      <w:lvlJc w:val="left"/>
      <w:pPr>
        <w:tabs>
          <w:tab w:val="left" w:pos="1108"/>
        </w:tabs>
        <w:ind w:left="2718"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F0B020B0">
      <w:start w:val="1"/>
      <w:numFmt w:val="decimal"/>
      <w:lvlText w:val="%6)"/>
      <w:lvlJc w:val="left"/>
      <w:pPr>
        <w:tabs>
          <w:tab w:val="left" w:pos="1108"/>
        </w:tabs>
        <w:ind w:left="3255"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4D344638">
      <w:start w:val="1"/>
      <w:numFmt w:val="decimal"/>
      <w:lvlText w:val="%7)"/>
      <w:lvlJc w:val="left"/>
      <w:pPr>
        <w:tabs>
          <w:tab w:val="left" w:pos="1108"/>
        </w:tabs>
        <w:ind w:left="3792"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47806BAC">
      <w:start w:val="1"/>
      <w:numFmt w:val="decimal"/>
      <w:lvlText w:val="%8)"/>
      <w:lvlJc w:val="left"/>
      <w:pPr>
        <w:tabs>
          <w:tab w:val="left" w:pos="1108"/>
        </w:tabs>
        <w:ind w:left="4329"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288E320E">
      <w:start w:val="1"/>
      <w:numFmt w:val="decimal"/>
      <w:lvlText w:val="%9)"/>
      <w:lvlJc w:val="left"/>
      <w:pPr>
        <w:tabs>
          <w:tab w:val="left" w:pos="1108"/>
        </w:tabs>
        <w:ind w:left="4866" w:hanging="569"/>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3" w15:restartNumberingAfterBreak="0">
    <w:nsid w:val="549F1E74"/>
    <w:multiLevelType w:val="hybridMultilevel"/>
    <w:tmpl w:val="2026D672"/>
    <w:lvl w:ilvl="0" w:tplc="0415000D">
      <w:start w:val="1"/>
      <w:numFmt w:val="bullet"/>
      <w:lvlText w:val=""/>
      <w:lvlJc w:val="left"/>
      <w:pPr>
        <w:ind w:left="1146" w:hanging="360"/>
      </w:pPr>
      <w:rPr>
        <w:rFonts w:ascii="Wingdings" w:hAnsi="Wingdings"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54" w15:restartNumberingAfterBreak="0">
    <w:nsid w:val="5A147251"/>
    <w:multiLevelType w:val="hybridMultilevel"/>
    <w:tmpl w:val="673E4DD0"/>
    <w:lvl w:ilvl="0" w:tplc="10C6DC18">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B8841E5A">
      <w:start w:val="1"/>
      <w:numFmt w:val="decimal"/>
      <w:lvlText w:val="%4."/>
      <w:lvlJc w:val="left"/>
      <w:pPr>
        <w:ind w:left="3230" w:hanging="360"/>
      </w:pPr>
      <w:rPr>
        <w:b w:val="0"/>
        <w:bCs w:val="0"/>
      </w:r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55" w15:restartNumberingAfterBreak="0">
    <w:nsid w:val="5A4E3807"/>
    <w:multiLevelType w:val="multilevel"/>
    <w:tmpl w:val="3D3A4E7A"/>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3."/>
      <w:lvlJc w:val="left"/>
      <w:pPr>
        <w:ind w:left="1080" w:hanging="720"/>
      </w:pPr>
      <w:rPr>
        <w:rFonts w:asciiTheme="minorHAnsi" w:eastAsia="Times New Roman" w:hAnsiTheme="minorHAnsi" w:cstheme="minorHAnsi"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6" w15:restartNumberingAfterBreak="0">
    <w:nsid w:val="5A7C145F"/>
    <w:multiLevelType w:val="hybridMultilevel"/>
    <w:tmpl w:val="8A986FE6"/>
    <w:styleLink w:val="ImportedStyle42"/>
    <w:lvl w:ilvl="0" w:tplc="61CA0FB8">
      <w:start w:val="1"/>
      <w:numFmt w:val="decimal"/>
      <w:lvlText w:val="%1."/>
      <w:lvlJc w:val="left"/>
      <w:pPr>
        <w:ind w:left="537" w:hanging="425"/>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43AC6E76">
      <w:start w:val="1"/>
      <w:numFmt w:val="decimal"/>
      <w:lvlText w:val="%2."/>
      <w:lvlJc w:val="left"/>
      <w:pPr>
        <w:ind w:left="5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013E0060">
      <w:start w:val="1"/>
      <w:numFmt w:val="decimal"/>
      <w:lvlText w:val="%3."/>
      <w:lvlJc w:val="left"/>
      <w:pPr>
        <w:ind w:left="7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B9F6BCF8">
      <w:start w:val="1"/>
      <w:numFmt w:val="decimal"/>
      <w:lvlText w:val="%4."/>
      <w:lvlJc w:val="left"/>
      <w:pPr>
        <w:tabs>
          <w:tab w:val="left" w:pos="538"/>
        </w:tabs>
        <w:ind w:left="8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F0105DE4">
      <w:start w:val="1"/>
      <w:numFmt w:val="decimal"/>
      <w:lvlText w:val="%5."/>
      <w:lvlJc w:val="left"/>
      <w:pPr>
        <w:tabs>
          <w:tab w:val="left" w:pos="538"/>
        </w:tabs>
        <w:ind w:left="10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4EF6943E">
      <w:start w:val="1"/>
      <w:numFmt w:val="decimal"/>
      <w:lvlText w:val="%6."/>
      <w:lvlJc w:val="left"/>
      <w:pPr>
        <w:tabs>
          <w:tab w:val="left" w:pos="538"/>
        </w:tabs>
        <w:ind w:left="123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8C2E5AD4">
      <w:start w:val="1"/>
      <w:numFmt w:val="decimal"/>
      <w:lvlText w:val="%7."/>
      <w:lvlJc w:val="left"/>
      <w:pPr>
        <w:tabs>
          <w:tab w:val="left" w:pos="538"/>
        </w:tabs>
        <w:ind w:left="141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ADA91A8">
      <w:start w:val="1"/>
      <w:numFmt w:val="decimal"/>
      <w:lvlText w:val="%8."/>
      <w:lvlJc w:val="left"/>
      <w:pPr>
        <w:tabs>
          <w:tab w:val="left" w:pos="538"/>
        </w:tabs>
        <w:ind w:left="1587"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4D5AD0B6">
      <w:start w:val="1"/>
      <w:numFmt w:val="decimal"/>
      <w:lvlText w:val="%9."/>
      <w:lvlJc w:val="left"/>
      <w:pPr>
        <w:tabs>
          <w:tab w:val="left" w:pos="538"/>
        </w:tabs>
        <w:ind w:left="1762" w:hanging="361"/>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57" w15:restartNumberingAfterBreak="0">
    <w:nsid w:val="5F1C7C18"/>
    <w:multiLevelType w:val="hybridMultilevel"/>
    <w:tmpl w:val="E7F063EC"/>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8" w15:restartNumberingAfterBreak="0">
    <w:nsid w:val="600D2B3D"/>
    <w:multiLevelType w:val="hybridMultilevel"/>
    <w:tmpl w:val="9814A93A"/>
    <w:lvl w:ilvl="0" w:tplc="ABDE0D82">
      <w:start w:val="1"/>
      <w:numFmt w:val="decimal"/>
      <w:lvlText w:val="%1."/>
      <w:lvlJc w:val="left"/>
      <w:pPr>
        <w:ind w:left="1490" w:hanging="360"/>
      </w:pPr>
      <w:rPr>
        <w:rFonts w:hint="default"/>
        <w:i w:val="0"/>
        <w:iCs/>
      </w:rPr>
    </w:lvl>
    <w:lvl w:ilvl="1" w:tplc="04150003" w:tentative="1">
      <w:start w:val="1"/>
      <w:numFmt w:val="bullet"/>
      <w:lvlText w:val="o"/>
      <w:lvlJc w:val="left"/>
      <w:pPr>
        <w:ind w:left="2210" w:hanging="360"/>
      </w:pPr>
      <w:rPr>
        <w:rFonts w:ascii="Courier New" w:hAnsi="Courier New" w:cs="Courier New" w:hint="default"/>
      </w:rPr>
    </w:lvl>
    <w:lvl w:ilvl="2" w:tplc="04150005" w:tentative="1">
      <w:start w:val="1"/>
      <w:numFmt w:val="bullet"/>
      <w:lvlText w:val=""/>
      <w:lvlJc w:val="left"/>
      <w:pPr>
        <w:ind w:left="2930" w:hanging="360"/>
      </w:pPr>
      <w:rPr>
        <w:rFonts w:ascii="Wingdings" w:hAnsi="Wingdings" w:hint="default"/>
      </w:rPr>
    </w:lvl>
    <w:lvl w:ilvl="3" w:tplc="04150001" w:tentative="1">
      <w:start w:val="1"/>
      <w:numFmt w:val="bullet"/>
      <w:lvlText w:val=""/>
      <w:lvlJc w:val="left"/>
      <w:pPr>
        <w:ind w:left="3650" w:hanging="360"/>
      </w:pPr>
      <w:rPr>
        <w:rFonts w:ascii="Symbol" w:hAnsi="Symbol" w:hint="default"/>
      </w:rPr>
    </w:lvl>
    <w:lvl w:ilvl="4" w:tplc="04150003" w:tentative="1">
      <w:start w:val="1"/>
      <w:numFmt w:val="bullet"/>
      <w:lvlText w:val="o"/>
      <w:lvlJc w:val="left"/>
      <w:pPr>
        <w:ind w:left="4370" w:hanging="360"/>
      </w:pPr>
      <w:rPr>
        <w:rFonts w:ascii="Courier New" w:hAnsi="Courier New" w:cs="Courier New" w:hint="default"/>
      </w:rPr>
    </w:lvl>
    <w:lvl w:ilvl="5" w:tplc="04150005" w:tentative="1">
      <w:start w:val="1"/>
      <w:numFmt w:val="bullet"/>
      <w:lvlText w:val=""/>
      <w:lvlJc w:val="left"/>
      <w:pPr>
        <w:ind w:left="5090" w:hanging="360"/>
      </w:pPr>
      <w:rPr>
        <w:rFonts w:ascii="Wingdings" w:hAnsi="Wingdings" w:hint="default"/>
      </w:rPr>
    </w:lvl>
    <w:lvl w:ilvl="6" w:tplc="04150001" w:tentative="1">
      <w:start w:val="1"/>
      <w:numFmt w:val="bullet"/>
      <w:lvlText w:val=""/>
      <w:lvlJc w:val="left"/>
      <w:pPr>
        <w:ind w:left="5810" w:hanging="360"/>
      </w:pPr>
      <w:rPr>
        <w:rFonts w:ascii="Symbol" w:hAnsi="Symbol" w:hint="default"/>
      </w:rPr>
    </w:lvl>
    <w:lvl w:ilvl="7" w:tplc="04150003" w:tentative="1">
      <w:start w:val="1"/>
      <w:numFmt w:val="bullet"/>
      <w:lvlText w:val="o"/>
      <w:lvlJc w:val="left"/>
      <w:pPr>
        <w:ind w:left="6530" w:hanging="360"/>
      </w:pPr>
      <w:rPr>
        <w:rFonts w:ascii="Courier New" w:hAnsi="Courier New" w:cs="Courier New" w:hint="default"/>
      </w:rPr>
    </w:lvl>
    <w:lvl w:ilvl="8" w:tplc="04150005" w:tentative="1">
      <w:start w:val="1"/>
      <w:numFmt w:val="bullet"/>
      <w:lvlText w:val=""/>
      <w:lvlJc w:val="left"/>
      <w:pPr>
        <w:ind w:left="7250" w:hanging="360"/>
      </w:pPr>
      <w:rPr>
        <w:rFonts w:ascii="Wingdings" w:hAnsi="Wingdings" w:hint="default"/>
      </w:rPr>
    </w:lvl>
  </w:abstractNum>
  <w:abstractNum w:abstractNumId="59" w15:restartNumberingAfterBreak="0">
    <w:nsid w:val="62B15A78"/>
    <w:multiLevelType w:val="hybridMultilevel"/>
    <w:tmpl w:val="DB421606"/>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60" w15:restartNumberingAfterBreak="0">
    <w:nsid w:val="64655336"/>
    <w:multiLevelType w:val="hybridMultilevel"/>
    <w:tmpl w:val="15AA9B38"/>
    <w:styleLink w:val="ImportedStyle48"/>
    <w:lvl w:ilvl="0" w:tplc="57C23892">
      <w:start w:val="1"/>
      <w:numFmt w:val="decimal"/>
      <w:lvlText w:val="%1."/>
      <w:lvlJc w:val="left"/>
      <w:pPr>
        <w:ind w:left="541" w:hanging="428"/>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8402B374">
      <w:start w:val="1"/>
      <w:numFmt w:val="decimal"/>
      <w:lvlText w:val="%2)"/>
      <w:lvlJc w:val="left"/>
      <w:pPr>
        <w:ind w:left="83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11961C44">
      <w:start w:val="1"/>
      <w:numFmt w:val="decimal"/>
      <w:lvlText w:val="%3)"/>
      <w:lvlJc w:val="left"/>
      <w:pPr>
        <w:tabs>
          <w:tab w:val="left" w:pos="835"/>
        </w:tabs>
        <w:ind w:left="137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C57A4BEA">
      <w:start w:val="1"/>
      <w:numFmt w:val="decimal"/>
      <w:lvlText w:val="%4)"/>
      <w:lvlJc w:val="left"/>
      <w:pPr>
        <w:tabs>
          <w:tab w:val="left" w:pos="835"/>
        </w:tabs>
        <w:ind w:left="191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9EC42F32">
      <w:start w:val="1"/>
      <w:numFmt w:val="decimal"/>
      <w:lvlText w:val="%5)"/>
      <w:lvlJc w:val="left"/>
      <w:pPr>
        <w:tabs>
          <w:tab w:val="left" w:pos="835"/>
        </w:tabs>
        <w:ind w:left="245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06E28502">
      <w:start w:val="1"/>
      <w:numFmt w:val="decimal"/>
      <w:lvlText w:val="%6)"/>
      <w:lvlJc w:val="left"/>
      <w:pPr>
        <w:tabs>
          <w:tab w:val="left" w:pos="835"/>
        </w:tabs>
        <w:ind w:left="299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09EC1EA6">
      <w:start w:val="1"/>
      <w:numFmt w:val="decimal"/>
      <w:lvlText w:val="%7)"/>
      <w:lvlJc w:val="left"/>
      <w:pPr>
        <w:tabs>
          <w:tab w:val="left" w:pos="835"/>
        </w:tabs>
        <w:ind w:left="353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193C8024">
      <w:start w:val="1"/>
      <w:numFmt w:val="decimal"/>
      <w:lvlText w:val="%8)"/>
      <w:lvlJc w:val="left"/>
      <w:pPr>
        <w:tabs>
          <w:tab w:val="left" w:pos="835"/>
        </w:tabs>
        <w:ind w:left="407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80A0EEF6">
      <w:start w:val="1"/>
      <w:numFmt w:val="decimal"/>
      <w:lvlText w:val="%9)"/>
      <w:lvlJc w:val="left"/>
      <w:pPr>
        <w:tabs>
          <w:tab w:val="left" w:pos="835"/>
        </w:tabs>
        <w:ind w:left="4614" w:hanging="293"/>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1" w15:restartNumberingAfterBreak="0">
    <w:nsid w:val="65473135"/>
    <w:multiLevelType w:val="hybridMultilevel"/>
    <w:tmpl w:val="1668E9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572165A"/>
    <w:multiLevelType w:val="hybridMultilevel"/>
    <w:tmpl w:val="44282692"/>
    <w:lvl w:ilvl="0" w:tplc="04150019">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3" w15:restartNumberingAfterBreak="0">
    <w:nsid w:val="66D11E61"/>
    <w:multiLevelType w:val="hybridMultilevel"/>
    <w:tmpl w:val="454CE9B6"/>
    <w:lvl w:ilvl="0" w:tplc="04150017">
      <w:start w:val="1"/>
      <w:numFmt w:val="lowerLetter"/>
      <w:lvlText w:val="%1)"/>
      <w:lvlJc w:val="left"/>
      <w:pPr>
        <w:ind w:left="1485" w:hanging="360"/>
      </w:pPr>
    </w:lvl>
    <w:lvl w:ilvl="1" w:tplc="04150019" w:tentative="1">
      <w:start w:val="1"/>
      <w:numFmt w:val="lowerLetter"/>
      <w:lvlText w:val="%2."/>
      <w:lvlJc w:val="left"/>
      <w:pPr>
        <w:ind w:left="2205" w:hanging="360"/>
      </w:pPr>
    </w:lvl>
    <w:lvl w:ilvl="2" w:tplc="0415001B" w:tentative="1">
      <w:start w:val="1"/>
      <w:numFmt w:val="lowerRoman"/>
      <w:lvlText w:val="%3."/>
      <w:lvlJc w:val="right"/>
      <w:pPr>
        <w:ind w:left="2925" w:hanging="180"/>
      </w:pPr>
    </w:lvl>
    <w:lvl w:ilvl="3" w:tplc="0415000F" w:tentative="1">
      <w:start w:val="1"/>
      <w:numFmt w:val="decimal"/>
      <w:lvlText w:val="%4."/>
      <w:lvlJc w:val="left"/>
      <w:pPr>
        <w:ind w:left="3645" w:hanging="360"/>
      </w:pPr>
    </w:lvl>
    <w:lvl w:ilvl="4" w:tplc="04150019" w:tentative="1">
      <w:start w:val="1"/>
      <w:numFmt w:val="lowerLetter"/>
      <w:lvlText w:val="%5."/>
      <w:lvlJc w:val="left"/>
      <w:pPr>
        <w:ind w:left="4365" w:hanging="360"/>
      </w:pPr>
    </w:lvl>
    <w:lvl w:ilvl="5" w:tplc="0415001B" w:tentative="1">
      <w:start w:val="1"/>
      <w:numFmt w:val="lowerRoman"/>
      <w:lvlText w:val="%6."/>
      <w:lvlJc w:val="right"/>
      <w:pPr>
        <w:ind w:left="5085" w:hanging="180"/>
      </w:pPr>
    </w:lvl>
    <w:lvl w:ilvl="6" w:tplc="0415000F" w:tentative="1">
      <w:start w:val="1"/>
      <w:numFmt w:val="decimal"/>
      <w:lvlText w:val="%7."/>
      <w:lvlJc w:val="left"/>
      <w:pPr>
        <w:ind w:left="5805" w:hanging="360"/>
      </w:pPr>
    </w:lvl>
    <w:lvl w:ilvl="7" w:tplc="04150019" w:tentative="1">
      <w:start w:val="1"/>
      <w:numFmt w:val="lowerLetter"/>
      <w:lvlText w:val="%8."/>
      <w:lvlJc w:val="left"/>
      <w:pPr>
        <w:ind w:left="6525" w:hanging="360"/>
      </w:pPr>
    </w:lvl>
    <w:lvl w:ilvl="8" w:tplc="0415001B" w:tentative="1">
      <w:start w:val="1"/>
      <w:numFmt w:val="lowerRoman"/>
      <w:lvlText w:val="%9."/>
      <w:lvlJc w:val="right"/>
      <w:pPr>
        <w:ind w:left="7245" w:hanging="180"/>
      </w:pPr>
    </w:lvl>
  </w:abstractNum>
  <w:abstractNum w:abstractNumId="64" w15:restartNumberingAfterBreak="0">
    <w:nsid w:val="672C5956"/>
    <w:multiLevelType w:val="hybridMultilevel"/>
    <w:tmpl w:val="871CD22E"/>
    <w:lvl w:ilvl="0" w:tplc="04150001">
      <w:start w:val="1"/>
      <w:numFmt w:val="bullet"/>
      <w:lvlText w:val=""/>
      <w:lvlJc w:val="left"/>
      <w:pPr>
        <w:ind w:left="1364" w:hanging="360"/>
      </w:pPr>
      <w:rPr>
        <w:rFonts w:ascii="Symbol" w:hAnsi="Symbol"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65" w15:restartNumberingAfterBreak="0">
    <w:nsid w:val="681412A0"/>
    <w:multiLevelType w:val="hybridMultilevel"/>
    <w:tmpl w:val="521C819E"/>
    <w:lvl w:ilvl="0" w:tplc="04150001">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66" w15:restartNumberingAfterBreak="0">
    <w:nsid w:val="69A95804"/>
    <w:multiLevelType w:val="hybridMultilevel"/>
    <w:tmpl w:val="6F129D54"/>
    <w:lvl w:ilvl="0" w:tplc="CFD24500">
      <w:start w:val="1"/>
      <w:numFmt w:val="lowerLetter"/>
      <w:lvlText w:val="%1)"/>
      <w:lvlJc w:val="left"/>
      <w:pPr>
        <w:ind w:left="1455" w:hanging="360"/>
      </w:pPr>
    </w:lvl>
    <w:lvl w:ilvl="1" w:tplc="04150019">
      <w:start w:val="1"/>
      <w:numFmt w:val="lowerLetter"/>
      <w:lvlText w:val="%2."/>
      <w:lvlJc w:val="left"/>
      <w:pPr>
        <w:ind w:left="2175" w:hanging="360"/>
      </w:pPr>
    </w:lvl>
    <w:lvl w:ilvl="2" w:tplc="0415001B">
      <w:start w:val="1"/>
      <w:numFmt w:val="lowerRoman"/>
      <w:lvlText w:val="%3."/>
      <w:lvlJc w:val="right"/>
      <w:pPr>
        <w:ind w:left="2895" w:hanging="180"/>
      </w:pPr>
    </w:lvl>
    <w:lvl w:ilvl="3" w:tplc="0415000F">
      <w:start w:val="1"/>
      <w:numFmt w:val="decimal"/>
      <w:lvlText w:val="%4."/>
      <w:lvlJc w:val="left"/>
      <w:pPr>
        <w:ind w:left="3615" w:hanging="360"/>
      </w:pPr>
    </w:lvl>
    <w:lvl w:ilvl="4" w:tplc="04150019">
      <w:start w:val="1"/>
      <w:numFmt w:val="lowerLetter"/>
      <w:lvlText w:val="%5."/>
      <w:lvlJc w:val="left"/>
      <w:pPr>
        <w:ind w:left="4335" w:hanging="360"/>
      </w:pPr>
    </w:lvl>
    <w:lvl w:ilvl="5" w:tplc="0415001B">
      <w:start w:val="1"/>
      <w:numFmt w:val="lowerRoman"/>
      <w:lvlText w:val="%6."/>
      <w:lvlJc w:val="right"/>
      <w:pPr>
        <w:ind w:left="5055" w:hanging="180"/>
      </w:pPr>
    </w:lvl>
    <w:lvl w:ilvl="6" w:tplc="0415000F">
      <w:start w:val="1"/>
      <w:numFmt w:val="decimal"/>
      <w:lvlText w:val="%7."/>
      <w:lvlJc w:val="left"/>
      <w:pPr>
        <w:ind w:left="5775" w:hanging="360"/>
      </w:pPr>
    </w:lvl>
    <w:lvl w:ilvl="7" w:tplc="04150019">
      <w:start w:val="1"/>
      <w:numFmt w:val="lowerLetter"/>
      <w:lvlText w:val="%8."/>
      <w:lvlJc w:val="left"/>
      <w:pPr>
        <w:ind w:left="6495" w:hanging="360"/>
      </w:pPr>
    </w:lvl>
    <w:lvl w:ilvl="8" w:tplc="0415001B">
      <w:start w:val="1"/>
      <w:numFmt w:val="lowerRoman"/>
      <w:lvlText w:val="%9."/>
      <w:lvlJc w:val="right"/>
      <w:pPr>
        <w:ind w:left="7215" w:hanging="180"/>
      </w:pPr>
    </w:lvl>
  </w:abstractNum>
  <w:abstractNum w:abstractNumId="67" w15:restartNumberingAfterBreak="0">
    <w:nsid w:val="6B1F55FF"/>
    <w:multiLevelType w:val="multilevel"/>
    <w:tmpl w:val="B47EECA6"/>
    <w:lvl w:ilvl="0">
      <w:start w:val="1"/>
      <w:numFmt w:val="decimal"/>
      <w:pStyle w:val="Nagwek1"/>
      <w:lvlText w:val="%1."/>
      <w:lvlJc w:val="left"/>
      <w:pPr>
        <w:ind w:left="360" w:hanging="360"/>
      </w:pPr>
      <w:rPr>
        <w:rFonts w:ascii="Verdana" w:hAnsi="Verdana" w:hint="default"/>
        <w:sz w:val="20"/>
        <w:szCs w:val="20"/>
      </w:rPr>
    </w:lvl>
    <w:lvl w:ilvl="1">
      <w:start w:val="1"/>
      <w:numFmt w:val="decimal"/>
      <w:pStyle w:val="Nagwek2"/>
      <w:lvlText w:val="%1.%2."/>
      <w:lvlJc w:val="left"/>
      <w:pPr>
        <w:ind w:left="432" w:hanging="432"/>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agwek3"/>
      <w:lvlText w:val="%1.%2.%3."/>
      <w:lvlJc w:val="left"/>
      <w:pPr>
        <w:ind w:left="5324" w:hanging="504"/>
      </w:pPr>
      <w:rPr>
        <w:rFonts w:ascii="Verdana" w:hAnsi="Verdana"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20"/>
        <w:szCs w:val="2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agwek4"/>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8" w15:restartNumberingAfterBreak="0">
    <w:nsid w:val="6D274C49"/>
    <w:multiLevelType w:val="hybridMultilevel"/>
    <w:tmpl w:val="A4803E00"/>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9" w15:restartNumberingAfterBreak="0">
    <w:nsid w:val="6DD30B0D"/>
    <w:multiLevelType w:val="hybridMultilevel"/>
    <w:tmpl w:val="219266A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6F345B2F"/>
    <w:multiLevelType w:val="hybridMultilevel"/>
    <w:tmpl w:val="BF6C14D0"/>
    <w:styleLink w:val="ImportedStyle39"/>
    <w:lvl w:ilvl="0" w:tplc="D30AA586">
      <w:start w:val="1"/>
      <w:numFmt w:val="decimal"/>
      <w:lvlText w:val="%1."/>
      <w:lvlJc w:val="left"/>
      <w:pPr>
        <w:ind w:left="477" w:hanging="363"/>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1" w:tplc="B9F0D94E">
      <w:start w:val="1"/>
      <w:numFmt w:val="decimal"/>
      <w:lvlText w:val="%2)"/>
      <w:lvlJc w:val="left"/>
      <w:pPr>
        <w:tabs>
          <w:tab w:val="left" w:pos="478"/>
        </w:tabs>
        <w:ind w:left="708" w:hanging="230"/>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2" w:tplc="335A719E">
      <w:start w:val="1"/>
      <w:numFmt w:val="lowerLetter"/>
      <w:lvlText w:val="%3."/>
      <w:lvlJc w:val="left"/>
      <w:pPr>
        <w:tabs>
          <w:tab w:val="left" w:pos="478"/>
        </w:tabs>
        <w:ind w:left="1326"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3" w:tplc="2E48C866">
      <w:start w:val="1"/>
      <w:numFmt w:val="lowerLetter"/>
      <w:lvlText w:val="%4."/>
      <w:lvlJc w:val="left"/>
      <w:pPr>
        <w:tabs>
          <w:tab w:val="left" w:pos="478"/>
        </w:tabs>
        <w:ind w:left="1777"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4" w:tplc="6CDE1936">
      <w:start w:val="1"/>
      <w:numFmt w:val="lowerLetter"/>
      <w:lvlText w:val="%5."/>
      <w:lvlJc w:val="left"/>
      <w:pPr>
        <w:tabs>
          <w:tab w:val="left" w:pos="478"/>
        </w:tabs>
        <w:ind w:left="2227"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5" w:tplc="ACE08E52">
      <w:start w:val="1"/>
      <w:numFmt w:val="lowerLetter"/>
      <w:lvlText w:val="%6."/>
      <w:lvlJc w:val="left"/>
      <w:pPr>
        <w:tabs>
          <w:tab w:val="left" w:pos="478"/>
        </w:tabs>
        <w:ind w:left="2678"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6" w:tplc="6E9E2C7C">
      <w:start w:val="1"/>
      <w:numFmt w:val="lowerLetter"/>
      <w:lvlText w:val="%7."/>
      <w:lvlJc w:val="left"/>
      <w:pPr>
        <w:tabs>
          <w:tab w:val="left" w:pos="478"/>
        </w:tabs>
        <w:ind w:left="3128"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7" w:tplc="0018D362">
      <w:start w:val="1"/>
      <w:numFmt w:val="lowerLetter"/>
      <w:lvlText w:val="%8."/>
      <w:lvlJc w:val="left"/>
      <w:pPr>
        <w:tabs>
          <w:tab w:val="left" w:pos="478"/>
        </w:tabs>
        <w:ind w:left="3579"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lvl w:ilvl="8" w:tplc="07DAAE5E">
      <w:start w:val="1"/>
      <w:numFmt w:val="lowerLetter"/>
      <w:lvlText w:val="%9."/>
      <w:lvlJc w:val="left"/>
      <w:pPr>
        <w:tabs>
          <w:tab w:val="left" w:pos="478"/>
        </w:tabs>
        <w:ind w:left="4029" w:hanging="424"/>
      </w:pPr>
      <w:rPr>
        <w:rFonts w:ascii="Arial" w:eastAsia="Arial" w:hAnsi="Arial" w:cs="Arial"/>
        <w:b w:val="0"/>
        <w:bCs w:val="0"/>
        <w:i w:val="0"/>
        <w:iCs w:val="0"/>
        <w:caps w:val="0"/>
        <w:smallCaps w:val="0"/>
        <w:strike w:val="0"/>
        <w:dstrike w:val="0"/>
        <w:outline w:val="0"/>
        <w:emboss w:val="0"/>
        <w:imprint w:val="0"/>
        <w:spacing w:val="0"/>
        <w:w w:val="100"/>
        <w:kern w:val="0"/>
        <w:position w:val="0"/>
        <w:sz w:val="22"/>
        <w:szCs w:val="22"/>
        <w:highlight w:val="none"/>
        <w:vertAlign w:val="baseline"/>
      </w:rPr>
    </w:lvl>
  </w:abstractNum>
  <w:abstractNum w:abstractNumId="71" w15:restartNumberingAfterBreak="0">
    <w:nsid w:val="6FB847CB"/>
    <w:multiLevelType w:val="hybridMultilevel"/>
    <w:tmpl w:val="631CA9E6"/>
    <w:lvl w:ilvl="0" w:tplc="4350B59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2" w15:restartNumberingAfterBreak="0">
    <w:nsid w:val="70F10DF6"/>
    <w:multiLevelType w:val="hybridMultilevel"/>
    <w:tmpl w:val="6E4257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3" w15:restartNumberingAfterBreak="0">
    <w:nsid w:val="758704EA"/>
    <w:multiLevelType w:val="hybridMultilevel"/>
    <w:tmpl w:val="6562BB24"/>
    <w:lvl w:ilvl="0" w:tplc="04150011">
      <w:start w:val="1"/>
      <w:numFmt w:val="decimal"/>
      <w:lvlText w:val="%1)"/>
      <w:lvlJc w:val="left"/>
      <w:pPr>
        <w:ind w:left="780"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4" w15:restartNumberingAfterBreak="0">
    <w:nsid w:val="759655C3"/>
    <w:multiLevelType w:val="hybridMultilevel"/>
    <w:tmpl w:val="E03E6BD8"/>
    <w:styleLink w:val="ImportedStyle43"/>
    <w:lvl w:ilvl="0" w:tplc="AA588978">
      <w:start w:val="1"/>
      <w:numFmt w:val="decimal"/>
      <w:lvlText w:val="%1."/>
      <w:lvlJc w:val="left"/>
      <w:pPr>
        <w:ind w:left="537" w:hanging="361"/>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1" w:tplc="675CA1BC">
      <w:start w:val="1"/>
      <w:numFmt w:val="decimal"/>
      <w:lvlText w:val="%2)"/>
      <w:lvlJc w:val="left"/>
      <w:pPr>
        <w:ind w:left="914"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2" w:tplc="55B8E0F6">
      <w:start w:val="1"/>
      <w:numFmt w:val="decimal"/>
      <w:lvlText w:val="%3)"/>
      <w:lvlJc w:val="left"/>
      <w:pPr>
        <w:tabs>
          <w:tab w:val="left" w:pos="915"/>
        </w:tabs>
        <w:ind w:left="1467"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3" w:tplc="F40C10D0">
      <w:start w:val="1"/>
      <w:numFmt w:val="decimal"/>
      <w:lvlText w:val="%4)"/>
      <w:lvlJc w:val="left"/>
      <w:pPr>
        <w:tabs>
          <w:tab w:val="left" w:pos="915"/>
        </w:tabs>
        <w:ind w:left="2020"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4" w:tplc="816EBCAA">
      <w:start w:val="1"/>
      <w:numFmt w:val="decimal"/>
      <w:lvlText w:val="%5)"/>
      <w:lvlJc w:val="left"/>
      <w:pPr>
        <w:tabs>
          <w:tab w:val="left" w:pos="915"/>
        </w:tabs>
        <w:ind w:left="2573"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5" w:tplc="6928C49A">
      <w:start w:val="1"/>
      <w:numFmt w:val="decimal"/>
      <w:lvlText w:val="%6)"/>
      <w:lvlJc w:val="left"/>
      <w:pPr>
        <w:tabs>
          <w:tab w:val="left" w:pos="915"/>
        </w:tabs>
        <w:ind w:left="3126"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6" w:tplc="F392BF46">
      <w:start w:val="1"/>
      <w:numFmt w:val="decimal"/>
      <w:lvlText w:val="%7)"/>
      <w:lvlJc w:val="left"/>
      <w:pPr>
        <w:tabs>
          <w:tab w:val="left" w:pos="915"/>
        </w:tabs>
        <w:ind w:left="3679"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7" w:tplc="6590C13C">
      <w:start w:val="1"/>
      <w:numFmt w:val="decimal"/>
      <w:lvlText w:val="%8)"/>
      <w:lvlJc w:val="left"/>
      <w:pPr>
        <w:tabs>
          <w:tab w:val="left" w:pos="915"/>
        </w:tabs>
        <w:ind w:left="4232"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lvl w:ilvl="8" w:tplc="BA4450D4">
      <w:start w:val="1"/>
      <w:numFmt w:val="decimal"/>
      <w:lvlText w:val="%9)"/>
      <w:lvlJc w:val="left"/>
      <w:pPr>
        <w:tabs>
          <w:tab w:val="left" w:pos="915"/>
        </w:tabs>
        <w:ind w:left="4785" w:hanging="360"/>
      </w:pPr>
      <w:rPr>
        <w:rFonts w:ascii="Times New Roman" w:eastAsia="Times New Roman" w:hAnsi="Times New Roman" w:cs="Times New Roman"/>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5" w15:restartNumberingAfterBreak="0">
    <w:nsid w:val="769918E9"/>
    <w:multiLevelType w:val="hybridMultilevel"/>
    <w:tmpl w:val="CE60B8AA"/>
    <w:lvl w:ilvl="0" w:tplc="04150005">
      <w:start w:val="1"/>
      <w:numFmt w:val="bullet"/>
      <w:lvlText w:val=""/>
      <w:lvlJc w:val="left"/>
      <w:pPr>
        <w:tabs>
          <w:tab w:val="num" w:pos="1146"/>
        </w:tabs>
        <w:ind w:left="1146" w:hanging="360"/>
      </w:pPr>
      <w:rPr>
        <w:rFonts w:ascii="Wingdings" w:hAnsi="Wingdings" w:hint="default"/>
      </w:rPr>
    </w:lvl>
    <w:lvl w:ilvl="1" w:tplc="04150003" w:tentative="1">
      <w:start w:val="1"/>
      <w:numFmt w:val="bullet"/>
      <w:lvlText w:val="o"/>
      <w:lvlJc w:val="left"/>
      <w:pPr>
        <w:tabs>
          <w:tab w:val="num" w:pos="1866"/>
        </w:tabs>
        <w:ind w:left="1866" w:hanging="360"/>
      </w:pPr>
      <w:rPr>
        <w:rFonts w:ascii="Courier New" w:hAnsi="Courier New" w:cs="Courier New" w:hint="default"/>
      </w:rPr>
    </w:lvl>
    <w:lvl w:ilvl="2" w:tplc="04150005" w:tentative="1">
      <w:start w:val="1"/>
      <w:numFmt w:val="bullet"/>
      <w:lvlText w:val=""/>
      <w:lvlJc w:val="left"/>
      <w:pPr>
        <w:tabs>
          <w:tab w:val="num" w:pos="2586"/>
        </w:tabs>
        <w:ind w:left="2586" w:hanging="360"/>
      </w:pPr>
      <w:rPr>
        <w:rFonts w:ascii="Wingdings" w:hAnsi="Wingdings" w:hint="default"/>
      </w:rPr>
    </w:lvl>
    <w:lvl w:ilvl="3" w:tplc="04150001" w:tentative="1">
      <w:start w:val="1"/>
      <w:numFmt w:val="bullet"/>
      <w:lvlText w:val=""/>
      <w:lvlJc w:val="left"/>
      <w:pPr>
        <w:tabs>
          <w:tab w:val="num" w:pos="3306"/>
        </w:tabs>
        <w:ind w:left="3306" w:hanging="360"/>
      </w:pPr>
      <w:rPr>
        <w:rFonts w:ascii="Symbol" w:hAnsi="Symbol" w:hint="default"/>
      </w:rPr>
    </w:lvl>
    <w:lvl w:ilvl="4" w:tplc="04150003" w:tentative="1">
      <w:start w:val="1"/>
      <w:numFmt w:val="bullet"/>
      <w:lvlText w:val="o"/>
      <w:lvlJc w:val="left"/>
      <w:pPr>
        <w:tabs>
          <w:tab w:val="num" w:pos="4026"/>
        </w:tabs>
        <w:ind w:left="4026" w:hanging="360"/>
      </w:pPr>
      <w:rPr>
        <w:rFonts w:ascii="Courier New" w:hAnsi="Courier New" w:cs="Courier New" w:hint="default"/>
      </w:rPr>
    </w:lvl>
    <w:lvl w:ilvl="5" w:tplc="04150005" w:tentative="1">
      <w:start w:val="1"/>
      <w:numFmt w:val="bullet"/>
      <w:lvlText w:val=""/>
      <w:lvlJc w:val="left"/>
      <w:pPr>
        <w:tabs>
          <w:tab w:val="num" w:pos="4746"/>
        </w:tabs>
        <w:ind w:left="4746" w:hanging="360"/>
      </w:pPr>
      <w:rPr>
        <w:rFonts w:ascii="Wingdings" w:hAnsi="Wingdings" w:hint="default"/>
      </w:rPr>
    </w:lvl>
    <w:lvl w:ilvl="6" w:tplc="04150001" w:tentative="1">
      <w:start w:val="1"/>
      <w:numFmt w:val="bullet"/>
      <w:lvlText w:val=""/>
      <w:lvlJc w:val="left"/>
      <w:pPr>
        <w:tabs>
          <w:tab w:val="num" w:pos="5466"/>
        </w:tabs>
        <w:ind w:left="5466" w:hanging="360"/>
      </w:pPr>
      <w:rPr>
        <w:rFonts w:ascii="Symbol" w:hAnsi="Symbol" w:hint="default"/>
      </w:rPr>
    </w:lvl>
    <w:lvl w:ilvl="7" w:tplc="04150003" w:tentative="1">
      <w:start w:val="1"/>
      <w:numFmt w:val="bullet"/>
      <w:lvlText w:val="o"/>
      <w:lvlJc w:val="left"/>
      <w:pPr>
        <w:tabs>
          <w:tab w:val="num" w:pos="6186"/>
        </w:tabs>
        <w:ind w:left="6186" w:hanging="360"/>
      </w:pPr>
      <w:rPr>
        <w:rFonts w:ascii="Courier New" w:hAnsi="Courier New" w:cs="Courier New" w:hint="default"/>
      </w:rPr>
    </w:lvl>
    <w:lvl w:ilvl="8" w:tplc="04150005" w:tentative="1">
      <w:start w:val="1"/>
      <w:numFmt w:val="bullet"/>
      <w:lvlText w:val=""/>
      <w:lvlJc w:val="left"/>
      <w:pPr>
        <w:tabs>
          <w:tab w:val="num" w:pos="6906"/>
        </w:tabs>
        <w:ind w:left="6906" w:hanging="360"/>
      </w:pPr>
      <w:rPr>
        <w:rFonts w:ascii="Wingdings" w:hAnsi="Wingdings" w:hint="default"/>
      </w:rPr>
    </w:lvl>
  </w:abstractNum>
  <w:abstractNum w:abstractNumId="76" w15:restartNumberingAfterBreak="0">
    <w:nsid w:val="76E325C2"/>
    <w:multiLevelType w:val="hybridMultilevel"/>
    <w:tmpl w:val="B5D8C93A"/>
    <w:lvl w:ilvl="0" w:tplc="BF581F6C">
      <w:start w:val="3"/>
      <w:numFmt w:val="decimal"/>
      <w:lvlText w:val="%1."/>
      <w:lvlJc w:val="left"/>
      <w:pPr>
        <w:ind w:left="720" w:hanging="360"/>
      </w:pPr>
      <w:rPr>
        <w:rFonts w:eastAsiaTheme="minorHAnsi" w:cs="Times New Roman" w:hint="default"/>
        <w:b w:val="0"/>
        <w:sz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7" w15:restartNumberingAfterBreak="0">
    <w:nsid w:val="76F43935"/>
    <w:multiLevelType w:val="hybridMultilevel"/>
    <w:tmpl w:val="3446D1F0"/>
    <w:lvl w:ilvl="0" w:tplc="5F6AE99C">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8" w15:restartNumberingAfterBreak="0">
    <w:nsid w:val="7A5558B2"/>
    <w:multiLevelType w:val="hybridMultilevel"/>
    <w:tmpl w:val="DD10671E"/>
    <w:lvl w:ilvl="0" w:tplc="6A8E55DC">
      <w:start w:val="1"/>
      <w:numFmt w:val="lowerLetter"/>
      <w:lvlText w:val="%1)"/>
      <w:lvlJc w:val="left"/>
      <w:pPr>
        <w:ind w:left="720" w:hanging="360"/>
      </w:pPr>
      <w:rPr>
        <w:rFonts w:ascii="Verdana" w:eastAsia="Times New Roman" w:hAnsi="Verdana" w:cs="Calibri" w:hint="default"/>
        <w:b w:val="0"/>
        <w:color w:val="auto"/>
        <w:sz w:val="17"/>
        <w:szCs w:val="17"/>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AE901EA"/>
    <w:multiLevelType w:val="multilevel"/>
    <w:tmpl w:val="4C78258E"/>
    <w:lvl w:ilvl="0">
      <w:start w:val="8"/>
      <w:numFmt w:val="decimal"/>
      <w:lvlText w:val="%1."/>
      <w:lvlJc w:val="left"/>
      <w:pPr>
        <w:ind w:left="720" w:hanging="360"/>
      </w:pPr>
      <w:rPr>
        <w:rFonts w:hint="default"/>
        <w:u w:val="none"/>
      </w:rPr>
    </w:lvl>
    <w:lvl w:ilvl="1">
      <w:start w:val="1"/>
      <w:numFmt w:val="decimal"/>
      <w:isLgl/>
      <w:lvlText w:val="%1.%2."/>
      <w:lvlJc w:val="left"/>
      <w:pPr>
        <w:ind w:left="924" w:hanging="564"/>
      </w:pPr>
      <w:rPr>
        <w:rFonts w:asciiTheme="minorHAnsi" w:hAnsiTheme="minorHAnsi" w:cstheme="minorHAnsi" w:hint="default"/>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0" w15:restartNumberingAfterBreak="0">
    <w:nsid w:val="7C1928E0"/>
    <w:multiLevelType w:val="hybridMultilevel"/>
    <w:tmpl w:val="033A1CAE"/>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81" w15:restartNumberingAfterBreak="0">
    <w:nsid w:val="7D9F1D6A"/>
    <w:multiLevelType w:val="hybridMultilevel"/>
    <w:tmpl w:val="A11C1634"/>
    <w:lvl w:ilvl="0" w:tplc="1D5230EE">
      <w:start w:val="1"/>
      <w:numFmt w:val="bullet"/>
      <w:lvlText w:val=""/>
      <w:lvlJc w:val="left"/>
      <w:pPr>
        <w:ind w:left="1004" w:hanging="360"/>
      </w:pPr>
      <w:rPr>
        <w:rFonts w:ascii="Wingdings" w:hAnsi="Wingdings" w:hint="default"/>
        <w:b w:val="0"/>
        <w:color w:val="auto"/>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num w:numId="1" w16cid:durableId="1294562145">
    <w:abstractNumId w:val="21"/>
  </w:num>
  <w:num w:numId="2" w16cid:durableId="383022904">
    <w:abstractNumId w:val="13"/>
  </w:num>
  <w:num w:numId="3" w16cid:durableId="484246608">
    <w:abstractNumId w:val="77"/>
  </w:num>
  <w:num w:numId="4" w16cid:durableId="674528067">
    <w:abstractNumId w:val="22"/>
  </w:num>
  <w:num w:numId="5" w16cid:durableId="1229657858">
    <w:abstractNumId w:val="43"/>
  </w:num>
  <w:num w:numId="6" w16cid:durableId="1412583648">
    <w:abstractNumId w:val="11"/>
  </w:num>
  <w:num w:numId="7" w16cid:durableId="1878617359">
    <w:abstractNumId w:val="30"/>
  </w:num>
  <w:num w:numId="8" w16cid:durableId="1310936022">
    <w:abstractNumId w:val="26"/>
  </w:num>
  <w:num w:numId="9" w16cid:durableId="1577400084">
    <w:abstractNumId w:val="78"/>
  </w:num>
  <w:num w:numId="10" w16cid:durableId="571502658">
    <w:abstractNumId w:val="39"/>
  </w:num>
  <w:num w:numId="11" w16cid:durableId="1995137714">
    <w:abstractNumId w:val="61"/>
  </w:num>
  <w:num w:numId="12" w16cid:durableId="1274555800">
    <w:abstractNumId w:val="59"/>
  </w:num>
  <w:num w:numId="13" w16cid:durableId="782261042">
    <w:abstractNumId w:val="8"/>
  </w:num>
  <w:num w:numId="14" w16cid:durableId="1992755043">
    <w:abstractNumId w:val="12"/>
  </w:num>
  <w:num w:numId="15" w16cid:durableId="269624869">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95887953">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94510872">
    <w:abstractNumId w:val="58"/>
  </w:num>
  <w:num w:numId="18" w16cid:durableId="525876200">
    <w:abstractNumId w:val="73"/>
  </w:num>
  <w:num w:numId="19" w16cid:durableId="1580750742">
    <w:abstractNumId w:val="7"/>
  </w:num>
  <w:num w:numId="20" w16cid:durableId="885067528">
    <w:abstractNumId w:val="34"/>
  </w:num>
  <w:num w:numId="21" w16cid:durableId="1115947109">
    <w:abstractNumId w:val="37"/>
  </w:num>
  <w:num w:numId="22" w16cid:durableId="327635423">
    <w:abstractNumId w:val="40"/>
  </w:num>
  <w:num w:numId="23" w16cid:durableId="1787768374">
    <w:abstractNumId w:val="29"/>
  </w:num>
  <w:num w:numId="24" w16cid:durableId="379326103">
    <w:abstractNumId w:val="81"/>
  </w:num>
  <w:num w:numId="25" w16cid:durableId="1156266197">
    <w:abstractNumId w:val="62"/>
  </w:num>
  <w:num w:numId="26" w16cid:durableId="1110976828">
    <w:abstractNumId w:val="72"/>
  </w:num>
  <w:num w:numId="27" w16cid:durableId="20322096">
    <w:abstractNumId w:val="31"/>
  </w:num>
  <w:num w:numId="28" w16cid:durableId="1780173295">
    <w:abstractNumId w:val="16"/>
  </w:num>
  <w:num w:numId="29" w16cid:durableId="1561593190">
    <w:abstractNumId w:val="28"/>
  </w:num>
  <w:num w:numId="30" w16cid:durableId="1217283539">
    <w:abstractNumId w:val="69"/>
  </w:num>
  <w:num w:numId="31" w16cid:durableId="685208531">
    <w:abstractNumId w:val="53"/>
  </w:num>
  <w:num w:numId="32" w16cid:durableId="2085569435">
    <w:abstractNumId w:val="63"/>
  </w:num>
  <w:num w:numId="33" w16cid:durableId="432671820">
    <w:abstractNumId w:val="24"/>
  </w:num>
  <w:num w:numId="34" w16cid:durableId="1426462246">
    <w:abstractNumId w:val="48"/>
  </w:num>
  <w:num w:numId="35" w16cid:durableId="1135181527">
    <w:abstractNumId w:val="27"/>
  </w:num>
  <w:num w:numId="36" w16cid:durableId="2074037054">
    <w:abstractNumId w:val="57"/>
  </w:num>
  <w:num w:numId="37" w16cid:durableId="10030263">
    <w:abstractNumId w:val="68"/>
  </w:num>
  <w:num w:numId="38" w16cid:durableId="1761489362">
    <w:abstractNumId w:val="80"/>
  </w:num>
  <w:num w:numId="39" w16cid:durableId="1880821402">
    <w:abstractNumId w:val="47"/>
  </w:num>
  <w:num w:numId="40" w16cid:durableId="1611623887">
    <w:abstractNumId w:val="17"/>
  </w:num>
  <w:num w:numId="41" w16cid:durableId="582646019">
    <w:abstractNumId w:val="14"/>
  </w:num>
  <w:num w:numId="42" w16cid:durableId="1888030298">
    <w:abstractNumId w:val="20"/>
  </w:num>
  <w:num w:numId="43" w16cid:durableId="966617570">
    <w:abstractNumId w:val="23"/>
  </w:num>
  <w:num w:numId="44" w16cid:durableId="325481792">
    <w:abstractNumId w:val="1"/>
  </w:num>
  <w:num w:numId="45" w16cid:durableId="658652962">
    <w:abstractNumId w:val="10"/>
  </w:num>
  <w:num w:numId="46" w16cid:durableId="1860655378">
    <w:abstractNumId w:val="67"/>
  </w:num>
  <w:num w:numId="47" w16cid:durableId="842164354">
    <w:abstractNumId w:val="6"/>
  </w:num>
  <w:num w:numId="48" w16cid:durableId="1398895301">
    <w:abstractNumId w:val="0"/>
  </w:num>
  <w:num w:numId="49" w16cid:durableId="1603605179">
    <w:abstractNumId w:val="33"/>
  </w:num>
  <w:num w:numId="50" w16cid:durableId="1106848937">
    <w:abstractNumId w:val="15"/>
  </w:num>
  <w:num w:numId="51" w16cid:durableId="1554197120">
    <w:abstractNumId w:val="41"/>
  </w:num>
  <w:num w:numId="52" w16cid:durableId="1850214816">
    <w:abstractNumId w:val="70"/>
  </w:num>
  <w:num w:numId="53" w16cid:durableId="1038702173">
    <w:abstractNumId w:val="19"/>
  </w:num>
  <w:num w:numId="54" w16cid:durableId="1343163769">
    <w:abstractNumId w:val="25"/>
  </w:num>
  <w:num w:numId="55" w16cid:durableId="628515787">
    <w:abstractNumId w:val="56"/>
  </w:num>
  <w:num w:numId="56" w16cid:durableId="1549146641">
    <w:abstractNumId w:val="74"/>
  </w:num>
  <w:num w:numId="57" w16cid:durableId="1006710044">
    <w:abstractNumId w:val="60"/>
  </w:num>
  <w:num w:numId="58" w16cid:durableId="1058822178">
    <w:abstractNumId w:val="50"/>
  </w:num>
  <w:num w:numId="59" w16cid:durableId="958415369">
    <w:abstractNumId w:val="52"/>
  </w:num>
  <w:num w:numId="60" w16cid:durableId="1792045371">
    <w:abstractNumId w:val="35"/>
  </w:num>
  <w:num w:numId="61" w16cid:durableId="279609042">
    <w:abstractNumId w:val="18"/>
  </w:num>
  <w:num w:numId="62" w16cid:durableId="1392002672">
    <w:abstractNumId w:val="38"/>
  </w:num>
  <w:num w:numId="63" w16cid:durableId="698626123">
    <w:abstractNumId w:val="9"/>
  </w:num>
  <w:num w:numId="64" w16cid:durableId="607396893">
    <w:abstractNumId w:val="55"/>
  </w:num>
  <w:num w:numId="65" w16cid:durableId="1083600512">
    <w:abstractNumId w:val="42"/>
  </w:num>
  <w:num w:numId="66" w16cid:durableId="2021010303">
    <w:abstractNumId w:val="79"/>
  </w:num>
  <w:num w:numId="67" w16cid:durableId="1166170657">
    <w:abstractNumId w:val="65"/>
  </w:num>
  <w:num w:numId="68" w16cid:durableId="1122844166">
    <w:abstractNumId w:val="44"/>
  </w:num>
  <w:num w:numId="69" w16cid:durableId="964430535">
    <w:abstractNumId w:val="75"/>
  </w:num>
  <w:num w:numId="70" w16cid:durableId="7021896">
    <w:abstractNumId w:val="36"/>
  </w:num>
  <w:num w:numId="71" w16cid:durableId="1340350009">
    <w:abstractNumId w:val="71"/>
  </w:num>
  <w:num w:numId="72" w16cid:durableId="655838032">
    <w:abstractNumId w:val="64"/>
  </w:num>
  <w:num w:numId="73" w16cid:durableId="43337958">
    <w:abstractNumId w:val="49"/>
  </w:num>
  <w:num w:numId="74" w16cid:durableId="7566104">
    <w:abstractNumId w:val="46"/>
  </w:num>
  <w:num w:numId="75" w16cid:durableId="846868741">
    <w:abstractNumId w:val="51"/>
  </w:num>
  <w:num w:numId="76" w16cid:durableId="1367363541">
    <w:abstractNumId w:val="76"/>
  </w:num>
  <w:num w:numId="77" w16cid:durableId="2045252178">
    <w:abstractNumId w:val="32"/>
  </w:num>
  <w:num w:numId="78" w16cid:durableId="119032804">
    <w:abstractNumId w:val="45"/>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hdrShapeDefaults>
    <o:shapedefaults v:ext="edit" spidmax="3276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5F2"/>
    <w:rsid w:val="000009F9"/>
    <w:rsid w:val="00001007"/>
    <w:rsid w:val="0000103E"/>
    <w:rsid w:val="00002101"/>
    <w:rsid w:val="000022B5"/>
    <w:rsid w:val="00003DF1"/>
    <w:rsid w:val="000056BC"/>
    <w:rsid w:val="00005977"/>
    <w:rsid w:val="000065F4"/>
    <w:rsid w:val="00006659"/>
    <w:rsid w:val="00007035"/>
    <w:rsid w:val="00007152"/>
    <w:rsid w:val="000073C5"/>
    <w:rsid w:val="00007F38"/>
    <w:rsid w:val="00011493"/>
    <w:rsid w:val="000114F2"/>
    <w:rsid w:val="00012DA0"/>
    <w:rsid w:val="00015D62"/>
    <w:rsid w:val="00016892"/>
    <w:rsid w:val="00017450"/>
    <w:rsid w:val="000176A3"/>
    <w:rsid w:val="00017A66"/>
    <w:rsid w:val="0002011B"/>
    <w:rsid w:val="00021C1C"/>
    <w:rsid w:val="00021F9F"/>
    <w:rsid w:val="00027070"/>
    <w:rsid w:val="000275FF"/>
    <w:rsid w:val="00031065"/>
    <w:rsid w:val="0003136A"/>
    <w:rsid w:val="0003205B"/>
    <w:rsid w:val="00032150"/>
    <w:rsid w:val="000367E9"/>
    <w:rsid w:val="00036B18"/>
    <w:rsid w:val="0003730A"/>
    <w:rsid w:val="000404D7"/>
    <w:rsid w:val="00041B5D"/>
    <w:rsid w:val="00043AA4"/>
    <w:rsid w:val="00044E08"/>
    <w:rsid w:val="000454F0"/>
    <w:rsid w:val="000459FC"/>
    <w:rsid w:val="00045AE4"/>
    <w:rsid w:val="000460B3"/>
    <w:rsid w:val="0004705F"/>
    <w:rsid w:val="0005095F"/>
    <w:rsid w:val="00050E82"/>
    <w:rsid w:val="0005162E"/>
    <w:rsid w:val="0005240C"/>
    <w:rsid w:val="000534E2"/>
    <w:rsid w:val="00053DD8"/>
    <w:rsid w:val="00053FC0"/>
    <w:rsid w:val="00054CFB"/>
    <w:rsid w:val="00055125"/>
    <w:rsid w:val="00055369"/>
    <w:rsid w:val="00055F5E"/>
    <w:rsid w:val="0005617A"/>
    <w:rsid w:val="00062402"/>
    <w:rsid w:val="00062C18"/>
    <w:rsid w:val="00062F7A"/>
    <w:rsid w:val="00062FCA"/>
    <w:rsid w:val="00063B97"/>
    <w:rsid w:val="00064BF4"/>
    <w:rsid w:val="00064F2B"/>
    <w:rsid w:val="0006586E"/>
    <w:rsid w:val="0006649A"/>
    <w:rsid w:val="000674D0"/>
    <w:rsid w:val="00067A13"/>
    <w:rsid w:val="00072D5C"/>
    <w:rsid w:val="0007374E"/>
    <w:rsid w:val="000737FA"/>
    <w:rsid w:val="000777A0"/>
    <w:rsid w:val="000777FE"/>
    <w:rsid w:val="000778B8"/>
    <w:rsid w:val="00081FEA"/>
    <w:rsid w:val="00083319"/>
    <w:rsid w:val="0008402B"/>
    <w:rsid w:val="00085425"/>
    <w:rsid w:val="00085F17"/>
    <w:rsid w:val="00087DFA"/>
    <w:rsid w:val="00090336"/>
    <w:rsid w:val="00091E31"/>
    <w:rsid w:val="00093A69"/>
    <w:rsid w:val="00094163"/>
    <w:rsid w:val="00094475"/>
    <w:rsid w:val="00094C11"/>
    <w:rsid w:val="00097368"/>
    <w:rsid w:val="00097625"/>
    <w:rsid w:val="00097941"/>
    <w:rsid w:val="000A1C30"/>
    <w:rsid w:val="000A1D40"/>
    <w:rsid w:val="000A222B"/>
    <w:rsid w:val="000A234F"/>
    <w:rsid w:val="000A2694"/>
    <w:rsid w:val="000A2F07"/>
    <w:rsid w:val="000A5267"/>
    <w:rsid w:val="000B163E"/>
    <w:rsid w:val="000B16BD"/>
    <w:rsid w:val="000B17EE"/>
    <w:rsid w:val="000B1B54"/>
    <w:rsid w:val="000B257B"/>
    <w:rsid w:val="000B26AF"/>
    <w:rsid w:val="000B2815"/>
    <w:rsid w:val="000B3B4D"/>
    <w:rsid w:val="000B3E29"/>
    <w:rsid w:val="000B498D"/>
    <w:rsid w:val="000B61D1"/>
    <w:rsid w:val="000B6220"/>
    <w:rsid w:val="000B79A2"/>
    <w:rsid w:val="000C0460"/>
    <w:rsid w:val="000C1B0D"/>
    <w:rsid w:val="000C428B"/>
    <w:rsid w:val="000C61A8"/>
    <w:rsid w:val="000C780D"/>
    <w:rsid w:val="000C7C48"/>
    <w:rsid w:val="000C7F6B"/>
    <w:rsid w:val="000D15FE"/>
    <w:rsid w:val="000D16D8"/>
    <w:rsid w:val="000D6FBA"/>
    <w:rsid w:val="000D7D2A"/>
    <w:rsid w:val="000E116F"/>
    <w:rsid w:val="000E1F71"/>
    <w:rsid w:val="000E47CD"/>
    <w:rsid w:val="000E54A8"/>
    <w:rsid w:val="000F0235"/>
    <w:rsid w:val="000F0735"/>
    <w:rsid w:val="000F14A4"/>
    <w:rsid w:val="000F1E0F"/>
    <w:rsid w:val="000F36B1"/>
    <w:rsid w:val="000F4853"/>
    <w:rsid w:val="000F5594"/>
    <w:rsid w:val="000F5C06"/>
    <w:rsid w:val="000F65F7"/>
    <w:rsid w:val="000F6EB8"/>
    <w:rsid w:val="00100E82"/>
    <w:rsid w:val="0010157E"/>
    <w:rsid w:val="00101FB2"/>
    <w:rsid w:val="00102E92"/>
    <w:rsid w:val="00103045"/>
    <w:rsid w:val="00104C05"/>
    <w:rsid w:val="00104F62"/>
    <w:rsid w:val="00106784"/>
    <w:rsid w:val="0010724D"/>
    <w:rsid w:val="00110CC1"/>
    <w:rsid w:val="001115E9"/>
    <w:rsid w:val="00112F79"/>
    <w:rsid w:val="00113A94"/>
    <w:rsid w:val="00114886"/>
    <w:rsid w:val="00114897"/>
    <w:rsid w:val="00115538"/>
    <w:rsid w:val="00116DD8"/>
    <w:rsid w:val="00116E54"/>
    <w:rsid w:val="00121BC3"/>
    <w:rsid w:val="00121DB2"/>
    <w:rsid w:val="001224AC"/>
    <w:rsid w:val="00122DA6"/>
    <w:rsid w:val="001234B1"/>
    <w:rsid w:val="001239E7"/>
    <w:rsid w:val="00124C2B"/>
    <w:rsid w:val="00126B52"/>
    <w:rsid w:val="00126D95"/>
    <w:rsid w:val="001271E1"/>
    <w:rsid w:val="0013052D"/>
    <w:rsid w:val="00131394"/>
    <w:rsid w:val="00132AAD"/>
    <w:rsid w:val="0013337B"/>
    <w:rsid w:val="001343E3"/>
    <w:rsid w:val="00137752"/>
    <w:rsid w:val="00137E71"/>
    <w:rsid w:val="00140C16"/>
    <w:rsid w:val="0014247C"/>
    <w:rsid w:val="00143603"/>
    <w:rsid w:val="001437C6"/>
    <w:rsid w:val="00146092"/>
    <w:rsid w:val="001469F4"/>
    <w:rsid w:val="00146FF5"/>
    <w:rsid w:val="00147CFD"/>
    <w:rsid w:val="00150359"/>
    <w:rsid w:val="001505B1"/>
    <w:rsid w:val="001506FA"/>
    <w:rsid w:val="0015118D"/>
    <w:rsid w:val="00152CD2"/>
    <w:rsid w:val="0015570F"/>
    <w:rsid w:val="00156380"/>
    <w:rsid w:val="00156A5F"/>
    <w:rsid w:val="00156B3F"/>
    <w:rsid w:val="001619B4"/>
    <w:rsid w:val="00162528"/>
    <w:rsid w:val="0016408D"/>
    <w:rsid w:val="0016434F"/>
    <w:rsid w:val="001651C8"/>
    <w:rsid w:val="001652E5"/>
    <w:rsid w:val="00165A39"/>
    <w:rsid w:val="00165B73"/>
    <w:rsid w:val="00167F00"/>
    <w:rsid w:val="00173B36"/>
    <w:rsid w:val="001764B5"/>
    <w:rsid w:val="00177336"/>
    <w:rsid w:val="00177A36"/>
    <w:rsid w:val="00181125"/>
    <w:rsid w:val="00181B2D"/>
    <w:rsid w:val="00182D1D"/>
    <w:rsid w:val="00182FFB"/>
    <w:rsid w:val="00183266"/>
    <w:rsid w:val="001847E0"/>
    <w:rsid w:val="001853C0"/>
    <w:rsid w:val="00186C0E"/>
    <w:rsid w:val="001879DD"/>
    <w:rsid w:val="00187E23"/>
    <w:rsid w:val="00190CA4"/>
    <w:rsid w:val="00191707"/>
    <w:rsid w:val="00192B00"/>
    <w:rsid w:val="001930F1"/>
    <w:rsid w:val="00193455"/>
    <w:rsid w:val="001946FC"/>
    <w:rsid w:val="00196045"/>
    <w:rsid w:val="001965ED"/>
    <w:rsid w:val="00196E1C"/>
    <w:rsid w:val="0019732A"/>
    <w:rsid w:val="001A0829"/>
    <w:rsid w:val="001A0EF6"/>
    <w:rsid w:val="001A1939"/>
    <w:rsid w:val="001A2500"/>
    <w:rsid w:val="001A4908"/>
    <w:rsid w:val="001A4C42"/>
    <w:rsid w:val="001A5EDE"/>
    <w:rsid w:val="001A7C50"/>
    <w:rsid w:val="001B042D"/>
    <w:rsid w:val="001B04D3"/>
    <w:rsid w:val="001B101C"/>
    <w:rsid w:val="001B2349"/>
    <w:rsid w:val="001B2CCB"/>
    <w:rsid w:val="001B45D3"/>
    <w:rsid w:val="001B783F"/>
    <w:rsid w:val="001B7DA2"/>
    <w:rsid w:val="001C0639"/>
    <w:rsid w:val="001C0982"/>
    <w:rsid w:val="001C390A"/>
    <w:rsid w:val="001C3975"/>
    <w:rsid w:val="001C3CF8"/>
    <w:rsid w:val="001C5795"/>
    <w:rsid w:val="001C6264"/>
    <w:rsid w:val="001C6396"/>
    <w:rsid w:val="001C69CA"/>
    <w:rsid w:val="001C6C55"/>
    <w:rsid w:val="001D0BEF"/>
    <w:rsid w:val="001D0EBF"/>
    <w:rsid w:val="001D0FC3"/>
    <w:rsid w:val="001D1066"/>
    <w:rsid w:val="001D10E8"/>
    <w:rsid w:val="001D18DB"/>
    <w:rsid w:val="001D1F91"/>
    <w:rsid w:val="001D34BB"/>
    <w:rsid w:val="001D45F0"/>
    <w:rsid w:val="001D5C51"/>
    <w:rsid w:val="001E05C1"/>
    <w:rsid w:val="001E2F93"/>
    <w:rsid w:val="001E38A4"/>
    <w:rsid w:val="001E3C5D"/>
    <w:rsid w:val="001E4F7C"/>
    <w:rsid w:val="001E6634"/>
    <w:rsid w:val="001E6928"/>
    <w:rsid w:val="001F1A9F"/>
    <w:rsid w:val="001F285E"/>
    <w:rsid w:val="001F3526"/>
    <w:rsid w:val="001F36AD"/>
    <w:rsid w:val="001F36CC"/>
    <w:rsid w:val="001F4719"/>
    <w:rsid w:val="001F50CD"/>
    <w:rsid w:val="001F5A74"/>
    <w:rsid w:val="001F6B43"/>
    <w:rsid w:val="001F6DE0"/>
    <w:rsid w:val="001F7DC5"/>
    <w:rsid w:val="001F7F7B"/>
    <w:rsid w:val="002014C3"/>
    <w:rsid w:val="0020317C"/>
    <w:rsid w:val="00203F0B"/>
    <w:rsid w:val="0020666A"/>
    <w:rsid w:val="00210266"/>
    <w:rsid w:val="00210BD6"/>
    <w:rsid w:val="00213A66"/>
    <w:rsid w:val="00213C40"/>
    <w:rsid w:val="002149A9"/>
    <w:rsid w:val="00215A65"/>
    <w:rsid w:val="00215BB2"/>
    <w:rsid w:val="00216C45"/>
    <w:rsid w:val="00217900"/>
    <w:rsid w:val="00220A59"/>
    <w:rsid w:val="00221371"/>
    <w:rsid w:val="002213B9"/>
    <w:rsid w:val="00224404"/>
    <w:rsid w:val="002248C6"/>
    <w:rsid w:val="00225063"/>
    <w:rsid w:val="002254DE"/>
    <w:rsid w:val="002263C9"/>
    <w:rsid w:val="002272CD"/>
    <w:rsid w:val="0022775D"/>
    <w:rsid w:val="00227E17"/>
    <w:rsid w:val="00231049"/>
    <w:rsid w:val="00232608"/>
    <w:rsid w:val="00232EFA"/>
    <w:rsid w:val="00236BD1"/>
    <w:rsid w:val="00237DB2"/>
    <w:rsid w:val="00240847"/>
    <w:rsid w:val="00241EFA"/>
    <w:rsid w:val="00243E26"/>
    <w:rsid w:val="00246CB5"/>
    <w:rsid w:val="002478E2"/>
    <w:rsid w:val="00251500"/>
    <w:rsid w:val="00251CC4"/>
    <w:rsid w:val="00252A77"/>
    <w:rsid w:val="00252EC7"/>
    <w:rsid w:val="002530D0"/>
    <w:rsid w:val="00253454"/>
    <w:rsid w:val="002537A8"/>
    <w:rsid w:val="0025381F"/>
    <w:rsid w:val="0025385E"/>
    <w:rsid w:val="00254342"/>
    <w:rsid w:val="002557BC"/>
    <w:rsid w:val="00255861"/>
    <w:rsid w:val="0025751E"/>
    <w:rsid w:val="00257829"/>
    <w:rsid w:val="00263DF9"/>
    <w:rsid w:val="00263E28"/>
    <w:rsid w:val="00263FDA"/>
    <w:rsid w:val="00265AFC"/>
    <w:rsid w:val="00267217"/>
    <w:rsid w:val="00267A26"/>
    <w:rsid w:val="002722AD"/>
    <w:rsid w:val="00273DE8"/>
    <w:rsid w:val="00276460"/>
    <w:rsid w:val="00277B63"/>
    <w:rsid w:val="00281769"/>
    <w:rsid w:val="00284193"/>
    <w:rsid w:val="00284B7F"/>
    <w:rsid w:val="00284CFE"/>
    <w:rsid w:val="00285C6C"/>
    <w:rsid w:val="00285DDB"/>
    <w:rsid w:val="0028616F"/>
    <w:rsid w:val="0028617F"/>
    <w:rsid w:val="00287868"/>
    <w:rsid w:val="00287911"/>
    <w:rsid w:val="00287C64"/>
    <w:rsid w:val="002900BC"/>
    <w:rsid w:val="002902F0"/>
    <w:rsid w:val="00291838"/>
    <w:rsid w:val="002942A9"/>
    <w:rsid w:val="0029617C"/>
    <w:rsid w:val="002965E4"/>
    <w:rsid w:val="00297939"/>
    <w:rsid w:val="002A0B68"/>
    <w:rsid w:val="002A0FEE"/>
    <w:rsid w:val="002A1D87"/>
    <w:rsid w:val="002A4D64"/>
    <w:rsid w:val="002A4ECE"/>
    <w:rsid w:val="002A5A12"/>
    <w:rsid w:val="002A6D4B"/>
    <w:rsid w:val="002A7DA3"/>
    <w:rsid w:val="002A7E9B"/>
    <w:rsid w:val="002B00EA"/>
    <w:rsid w:val="002B0A35"/>
    <w:rsid w:val="002B1DB1"/>
    <w:rsid w:val="002B3D54"/>
    <w:rsid w:val="002B4116"/>
    <w:rsid w:val="002B7BC7"/>
    <w:rsid w:val="002B7F93"/>
    <w:rsid w:val="002C148A"/>
    <w:rsid w:val="002C2381"/>
    <w:rsid w:val="002C2AA9"/>
    <w:rsid w:val="002C3C2A"/>
    <w:rsid w:val="002C4AAC"/>
    <w:rsid w:val="002C68FB"/>
    <w:rsid w:val="002C7BBD"/>
    <w:rsid w:val="002D0140"/>
    <w:rsid w:val="002D0DCF"/>
    <w:rsid w:val="002D185C"/>
    <w:rsid w:val="002D1BD0"/>
    <w:rsid w:val="002D2736"/>
    <w:rsid w:val="002D28D9"/>
    <w:rsid w:val="002D3E7F"/>
    <w:rsid w:val="002D45F2"/>
    <w:rsid w:val="002D7886"/>
    <w:rsid w:val="002E1784"/>
    <w:rsid w:val="002E193F"/>
    <w:rsid w:val="002E1A53"/>
    <w:rsid w:val="002E3220"/>
    <w:rsid w:val="002E3531"/>
    <w:rsid w:val="002E5106"/>
    <w:rsid w:val="002E5386"/>
    <w:rsid w:val="002E7A7F"/>
    <w:rsid w:val="002E7C9C"/>
    <w:rsid w:val="002F214D"/>
    <w:rsid w:val="002F2E69"/>
    <w:rsid w:val="002F31BD"/>
    <w:rsid w:val="002F4424"/>
    <w:rsid w:val="002F49EA"/>
    <w:rsid w:val="002F4DF3"/>
    <w:rsid w:val="002F6543"/>
    <w:rsid w:val="002F76B5"/>
    <w:rsid w:val="003000F0"/>
    <w:rsid w:val="003016C4"/>
    <w:rsid w:val="003020F9"/>
    <w:rsid w:val="003026F0"/>
    <w:rsid w:val="00302DC8"/>
    <w:rsid w:val="00303CDD"/>
    <w:rsid w:val="003045CB"/>
    <w:rsid w:val="00305868"/>
    <w:rsid w:val="00305C54"/>
    <w:rsid w:val="00305D7C"/>
    <w:rsid w:val="0030694C"/>
    <w:rsid w:val="00310DAC"/>
    <w:rsid w:val="003112EE"/>
    <w:rsid w:val="00313181"/>
    <w:rsid w:val="003131E6"/>
    <w:rsid w:val="00313F6F"/>
    <w:rsid w:val="003158C1"/>
    <w:rsid w:val="00316818"/>
    <w:rsid w:val="00316E6B"/>
    <w:rsid w:val="003200AA"/>
    <w:rsid w:val="003209C8"/>
    <w:rsid w:val="00322174"/>
    <w:rsid w:val="0032303C"/>
    <w:rsid w:val="0032355D"/>
    <w:rsid w:val="003242E3"/>
    <w:rsid w:val="003247E8"/>
    <w:rsid w:val="003258AE"/>
    <w:rsid w:val="00326912"/>
    <w:rsid w:val="00326974"/>
    <w:rsid w:val="00326A11"/>
    <w:rsid w:val="00327D62"/>
    <w:rsid w:val="003307B8"/>
    <w:rsid w:val="00330963"/>
    <w:rsid w:val="0033206B"/>
    <w:rsid w:val="00332613"/>
    <w:rsid w:val="00332950"/>
    <w:rsid w:val="00333C8D"/>
    <w:rsid w:val="00333CED"/>
    <w:rsid w:val="003340A8"/>
    <w:rsid w:val="00336CA8"/>
    <w:rsid w:val="0034095B"/>
    <w:rsid w:val="00341CE3"/>
    <w:rsid w:val="00342C6A"/>
    <w:rsid w:val="00343068"/>
    <w:rsid w:val="00343E1A"/>
    <w:rsid w:val="0034422C"/>
    <w:rsid w:val="00345F89"/>
    <w:rsid w:val="0034780C"/>
    <w:rsid w:val="00347F1E"/>
    <w:rsid w:val="00351097"/>
    <w:rsid w:val="00351E30"/>
    <w:rsid w:val="003527D9"/>
    <w:rsid w:val="00353DD7"/>
    <w:rsid w:val="00354F35"/>
    <w:rsid w:val="00355734"/>
    <w:rsid w:val="00355F0D"/>
    <w:rsid w:val="0035617A"/>
    <w:rsid w:val="003571D2"/>
    <w:rsid w:val="00357835"/>
    <w:rsid w:val="00357AF7"/>
    <w:rsid w:val="003601D5"/>
    <w:rsid w:val="00361693"/>
    <w:rsid w:val="0036187F"/>
    <w:rsid w:val="00362F05"/>
    <w:rsid w:val="0036358C"/>
    <w:rsid w:val="00363F99"/>
    <w:rsid w:val="0036700D"/>
    <w:rsid w:val="003712A9"/>
    <w:rsid w:val="00371489"/>
    <w:rsid w:val="003725FC"/>
    <w:rsid w:val="003748A3"/>
    <w:rsid w:val="00375543"/>
    <w:rsid w:val="0037691D"/>
    <w:rsid w:val="00377B51"/>
    <w:rsid w:val="003807AB"/>
    <w:rsid w:val="00381521"/>
    <w:rsid w:val="003839EA"/>
    <w:rsid w:val="00383E04"/>
    <w:rsid w:val="003850D9"/>
    <w:rsid w:val="00385CDB"/>
    <w:rsid w:val="00386536"/>
    <w:rsid w:val="00386E68"/>
    <w:rsid w:val="0038743E"/>
    <w:rsid w:val="003878FD"/>
    <w:rsid w:val="00391B03"/>
    <w:rsid w:val="00392821"/>
    <w:rsid w:val="00392C2F"/>
    <w:rsid w:val="003936E2"/>
    <w:rsid w:val="00393D38"/>
    <w:rsid w:val="00394D69"/>
    <w:rsid w:val="00395890"/>
    <w:rsid w:val="003961C3"/>
    <w:rsid w:val="003A0072"/>
    <w:rsid w:val="003A14BD"/>
    <w:rsid w:val="003A2175"/>
    <w:rsid w:val="003A22B9"/>
    <w:rsid w:val="003A2721"/>
    <w:rsid w:val="003A3AE9"/>
    <w:rsid w:val="003A49C1"/>
    <w:rsid w:val="003A5686"/>
    <w:rsid w:val="003A5A77"/>
    <w:rsid w:val="003A67EF"/>
    <w:rsid w:val="003A7647"/>
    <w:rsid w:val="003B098B"/>
    <w:rsid w:val="003B0A0A"/>
    <w:rsid w:val="003B1BF2"/>
    <w:rsid w:val="003B24FB"/>
    <w:rsid w:val="003B26E1"/>
    <w:rsid w:val="003B41A4"/>
    <w:rsid w:val="003B427F"/>
    <w:rsid w:val="003B4413"/>
    <w:rsid w:val="003B46D0"/>
    <w:rsid w:val="003B46F3"/>
    <w:rsid w:val="003B6432"/>
    <w:rsid w:val="003B6D51"/>
    <w:rsid w:val="003C17DC"/>
    <w:rsid w:val="003C2411"/>
    <w:rsid w:val="003C2BB2"/>
    <w:rsid w:val="003C38FC"/>
    <w:rsid w:val="003C40EC"/>
    <w:rsid w:val="003C5E2C"/>
    <w:rsid w:val="003C5F1C"/>
    <w:rsid w:val="003C6FBC"/>
    <w:rsid w:val="003C74C5"/>
    <w:rsid w:val="003D03F6"/>
    <w:rsid w:val="003D0879"/>
    <w:rsid w:val="003D0D3E"/>
    <w:rsid w:val="003D25E8"/>
    <w:rsid w:val="003D3613"/>
    <w:rsid w:val="003D4C6A"/>
    <w:rsid w:val="003D5443"/>
    <w:rsid w:val="003D7F8B"/>
    <w:rsid w:val="003E0AB3"/>
    <w:rsid w:val="003E36A6"/>
    <w:rsid w:val="003E5478"/>
    <w:rsid w:val="003E54D6"/>
    <w:rsid w:val="003E5AEC"/>
    <w:rsid w:val="003E5C6F"/>
    <w:rsid w:val="003E602B"/>
    <w:rsid w:val="003E65F2"/>
    <w:rsid w:val="003E7C96"/>
    <w:rsid w:val="003F0169"/>
    <w:rsid w:val="003F017C"/>
    <w:rsid w:val="003F0BB5"/>
    <w:rsid w:val="003F0CAB"/>
    <w:rsid w:val="003F38F4"/>
    <w:rsid w:val="003F7E3E"/>
    <w:rsid w:val="00400015"/>
    <w:rsid w:val="00400F41"/>
    <w:rsid w:val="00401F5C"/>
    <w:rsid w:val="004040EC"/>
    <w:rsid w:val="00404C3D"/>
    <w:rsid w:val="00404DA8"/>
    <w:rsid w:val="00405E20"/>
    <w:rsid w:val="00406757"/>
    <w:rsid w:val="00407074"/>
    <w:rsid w:val="00407378"/>
    <w:rsid w:val="004075CE"/>
    <w:rsid w:val="004111D1"/>
    <w:rsid w:val="00411B91"/>
    <w:rsid w:val="00413153"/>
    <w:rsid w:val="004143EA"/>
    <w:rsid w:val="00416A0C"/>
    <w:rsid w:val="00416DB8"/>
    <w:rsid w:val="00416FA0"/>
    <w:rsid w:val="00417399"/>
    <w:rsid w:val="00417CEB"/>
    <w:rsid w:val="004203B0"/>
    <w:rsid w:val="00421171"/>
    <w:rsid w:val="00422018"/>
    <w:rsid w:val="00423DB9"/>
    <w:rsid w:val="004252D3"/>
    <w:rsid w:val="004253AC"/>
    <w:rsid w:val="00426894"/>
    <w:rsid w:val="00427915"/>
    <w:rsid w:val="00430239"/>
    <w:rsid w:val="00432099"/>
    <w:rsid w:val="0043233A"/>
    <w:rsid w:val="004338D6"/>
    <w:rsid w:val="00434281"/>
    <w:rsid w:val="004346F4"/>
    <w:rsid w:val="004359FF"/>
    <w:rsid w:val="004370A3"/>
    <w:rsid w:val="00437639"/>
    <w:rsid w:val="00437875"/>
    <w:rsid w:val="00437C1D"/>
    <w:rsid w:val="00437D11"/>
    <w:rsid w:val="0044115D"/>
    <w:rsid w:val="0044216A"/>
    <w:rsid w:val="00446E47"/>
    <w:rsid w:val="004472FE"/>
    <w:rsid w:val="00450D49"/>
    <w:rsid w:val="00450D82"/>
    <w:rsid w:val="00454351"/>
    <w:rsid w:val="00456D09"/>
    <w:rsid w:val="00457540"/>
    <w:rsid w:val="00461496"/>
    <w:rsid w:val="00462986"/>
    <w:rsid w:val="0046376C"/>
    <w:rsid w:val="004642D5"/>
    <w:rsid w:val="00464462"/>
    <w:rsid w:val="004646EF"/>
    <w:rsid w:val="004665A0"/>
    <w:rsid w:val="0047050D"/>
    <w:rsid w:val="00471AFD"/>
    <w:rsid w:val="004724A7"/>
    <w:rsid w:val="004726DC"/>
    <w:rsid w:val="00472AF4"/>
    <w:rsid w:val="00473B4B"/>
    <w:rsid w:val="00474435"/>
    <w:rsid w:val="00475228"/>
    <w:rsid w:val="00475505"/>
    <w:rsid w:val="00475ACB"/>
    <w:rsid w:val="00475CC5"/>
    <w:rsid w:val="00483406"/>
    <w:rsid w:val="00483D0B"/>
    <w:rsid w:val="0048496B"/>
    <w:rsid w:val="00484E53"/>
    <w:rsid w:val="00485C17"/>
    <w:rsid w:val="00485EAE"/>
    <w:rsid w:val="004868B2"/>
    <w:rsid w:val="00486F61"/>
    <w:rsid w:val="004902A8"/>
    <w:rsid w:val="004913D0"/>
    <w:rsid w:val="004920B4"/>
    <w:rsid w:val="00492644"/>
    <w:rsid w:val="00492770"/>
    <w:rsid w:val="004936D3"/>
    <w:rsid w:val="00493E4C"/>
    <w:rsid w:val="0049406A"/>
    <w:rsid w:val="004944AD"/>
    <w:rsid w:val="0049455D"/>
    <w:rsid w:val="00494A44"/>
    <w:rsid w:val="004951DA"/>
    <w:rsid w:val="00495B2B"/>
    <w:rsid w:val="00496094"/>
    <w:rsid w:val="004960A0"/>
    <w:rsid w:val="00496723"/>
    <w:rsid w:val="004969B3"/>
    <w:rsid w:val="00497D5F"/>
    <w:rsid w:val="004A27A5"/>
    <w:rsid w:val="004A3D3F"/>
    <w:rsid w:val="004A47FD"/>
    <w:rsid w:val="004A4A3D"/>
    <w:rsid w:val="004A4D4D"/>
    <w:rsid w:val="004A4F8D"/>
    <w:rsid w:val="004A5424"/>
    <w:rsid w:val="004A6F3D"/>
    <w:rsid w:val="004A704D"/>
    <w:rsid w:val="004A7EF1"/>
    <w:rsid w:val="004B1401"/>
    <w:rsid w:val="004B1C81"/>
    <w:rsid w:val="004B2E66"/>
    <w:rsid w:val="004B5103"/>
    <w:rsid w:val="004B68B9"/>
    <w:rsid w:val="004B77DD"/>
    <w:rsid w:val="004B7A9F"/>
    <w:rsid w:val="004C2EBE"/>
    <w:rsid w:val="004C416F"/>
    <w:rsid w:val="004C44A8"/>
    <w:rsid w:val="004C5182"/>
    <w:rsid w:val="004C5374"/>
    <w:rsid w:val="004C56F2"/>
    <w:rsid w:val="004C5951"/>
    <w:rsid w:val="004C6AE0"/>
    <w:rsid w:val="004C782A"/>
    <w:rsid w:val="004D140C"/>
    <w:rsid w:val="004D47F5"/>
    <w:rsid w:val="004D5F48"/>
    <w:rsid w:val="004D7668"/>
    <w:rsid w:val="004D7E49"/>
    <w:rsid w:val="004E06EF"/>
    <w:rsid w:val="004E31B2"/>
    <w:rsid w:val="004E3322"/>
    <w:rsid w:val="004E4FE1"/>
    <w:rsid w:val="004E7A8B"/>
    <w:rsid w:val="004F10C3"/>
    <w:rsid w:val="004F1937"/>
    <w:rsid w:val="004F280C"/>
    <w:rsid w:val="004F40C0"/>
    <w:rsid w:val="004F41D9"/>
    <w:rsid w:val="004F5D12"/>
    <w:rsid w:val="004F630D"/>
    <w:rsid w:val="004F6383"/>
    <w:rsid w:val="0050164A"/>
    <w:rsid w:val="0050186F"/>
    <w:rsid w:val="00501AC3"/>
    <w:rsid w:val="00503C7E"/>
    <w:rsid w:val="00504227"/>
    <w:rsid w:val="00505EC3"/>
    <w:rsid w:val="00506EC3"/>
    <w:rsid w:val="00507332"/>
    <w:rsid w:val="0050786D"/>
    <w:rsid w:val="00510D6B"/>
    <w:rsid w:val="00512535"/>
    <w:rsid w:val="00512B53"/>
    <w:rsid w:val="00512CEA"/>
    <w:rsid w:val="00513911"/>
    <w:rsid w:val="0051561E"/>
    <w:rsid w:val="00515A6D"/>
    <w:rsid w:val="00516A41"/>
    <w:rsid w:val="00516A44"/>
    <w:rsid w:val="00517991"/>
    <w:rsid w:val="00517EF0"/>
    <w:rsid w:val="005205A5"/>
    <w:rsid w:val="0052086A"/>
    <w:rsid w:val="00520C1A"/>
    <w:rsid w:val="005222C1"/>
    <w:rsid w:val="005246C6"/>
    <w:rsid w:val="005253E4"/>
    <w:rsid w:val="00526244"/>
    <w:rsid w:val="005267DE"/>
    <w:rsid w:val="005270A2"/>
    <w:rsid w:val="0053051D"/>
    <w:rsid w:val="005307F7"/>
    <w:rsid w:val="00531628"/>
    <w:rsid w:val="00531DAA"/>
    <w:rsid w:val="00531E29"/>
    <w:rsid w:val="00531E6C"/>
    <w:rsid w:val="00532586"/>
    <w:rsid w:val="00532C3C"/>
    <w:rsid w:val="005338B5"/>
    <w:rsid w:val="0053442B"/>
    <w:rsid w:val="0053442C"/>
    <w:rsid w:val="005345D4"/>
    <w:rsid w:val="00534D9C"/>
    <w:rsid w:val="005354DA"/>
    <w:rsid w:val="00540AAC"/>
    <w:rsid w:val="00540E5A"/>
    <w:rsid w:val="00542856"/>
    <w:rsid w:val="00542F57"/>
    <w:rsid w:val="0054351E"/>
    <w:rsid w:val="0054367A"/>
    <w:rsid w:val="00544280"/>
    <w:rsid w:val="005445A2"/>
    <w:rsid w:val="00545B5E"/>
    <w:rsid w:val="0054734B"/>
    <w:rsid w:val="0054776B"/>
    <w:rsid w:val="00547AB2"/>
    <w:rsid w:val="005511DB"/>
    <w:rsid w:val="005513CF"/>
    <w:rsid w:val="00554168"/>
    <w:rsid w:val="00554319"/>
    <w:rsid w:val="0055459B"/>
    <w:rsid w:val="0056312D"/>
    <w:rsid w:val="005638BD"/>
    <w:rsid w:val="00565BCF"/>
    <w:rsid w:val="00565D0A"/>
    <w:rsid w:val="00566E03"/>
    <w:rsid w:val="00567A80"/>
    <w:rsid w:val="00570735"/>
    <w:rsid w:val="00571AB3"/>
    <w:rsid w:val="005727C2"/>
    <w:rsid w:val="00572A9B"/>
    <w:rsid w:val="00574F6C"/>
    <w:rsid w:val="0057511A"/>
    <w:rsid w:val="005761C5"/>
    <w:rsid w:val="00577E6C"/>
    <w:rsid w:val="00580E17"/>
    <w:rsid w:val="005838CC"/>
    <w:rsid w:val="00584375"/>
    <w:rsid w:val="00585C92"/>
    <w:rsid w:val="0058630F"/>
    <w:rsid w:val="00586511"/>
    <w:rsid w:val="00587924"/>
    <w:rsid w:val="00590201"/>
    <w:rsid w:val="00591DD4"/>
    <w:rsid w:val="00594F9F"/>
    <w:rsid w:val="0059734C"/>
    <w:rsid w:val="005A149F"/>
    <w:rsid w:val="005A546D"/>
    <w:rsid w:val="005A5D8C"/>
    <w:rsid w:val="005B070F"/>
    <w:rsid w:val="005B2C41"/>
    <w:rsid w:val="005B3BF8"/>
    <w:rsid w:val="005B3C2B"/>
    <w:rsid w:val="005B562E"/>
    <w:rsid w:val="005B58EC"/>
    <w:rsid w:val="005C0732"/>
    <w:rsid w:val="005C08BE"/>
    <w:rsid w:val="005C1539"/>
    <w:rsid w:val="005C4175"/>
    <w:rsid w:val="005C49F8"/>
    <w:rsid w:val="005C4B8D"/>
    <w:rsid w:val="005C5B00"/>
    <w:rsid w:val="005C6DF8"/>
    <w:rsid w:val="005D0A6C"/>
    <w:rsid w:val="005D0FA6"/>
    <w:rsid w:val="005D1289"/>
    <w:rsid w:val="005D29AD"/>
    <w:rsid w:val="005D33DF"/>
    <w:rsid w:val="005D3B03"/>
    <w:rsid w:val="005D4F4D"/>
    <w:rsid w:val="005D64F4"/>
    <w:rsid w:val="005D69E4"/>
    <w:rsid w:val="005D717A"/>
    <w:rsid w:val="005D72BD"/>
    <w:rsid w:val="005E0C2A"/>
    <w:rsid w:val="005E1772"/>
    <w:rsid w:val="005E1A3C"/>
    <w:rsid w:val="005E3AA0"/>
    <w:rsid w:val="005E3EA6"/>
    <w:rsid w:val="005E40E0"/>
    <w:rsid w:val="005E49CC"/>
    <w:rsid w:val="005E4D62"/>
    <w:rsid w:val="005E6A3D"/>
    <w:rsid w:val="005E7EFB"/>
    <w:rsid w:val="005F06AF"/>
    <w:rsid w:val="005F0A29"/>
    <w:rsid w:val="005F242F"/>
    <w:rsid w:val="005F34DE"/>
    <w:rsid w:val="005F3D1E"/>
    <w:rsid w:val="005F4572"/>
    <w:rsid w:val="005F5935"/>
    <w:rsid w:val="005F5B43"/>
    <w:rsid w:val="00600338"/>
    <w:rsid w:val="00600721"/>
    <w:rsid w:val="0060093B"/>
    <w:rsid w:val="00600F0C"/>
    <w:rsid w:val="00601AF5"/>
    <w:rsid w:val="00602561"/>
    <w:rsid w:val="00602F1E"/>
    <w:rsid w:val="006030E4"/>
    <w:rsid w:val="00604438"/>
    <w:rsid w:val="00604C4C"/>
    <w:rsid w:val="00605F0B"/>
    <w:rsid w:val="0060682E"/>
    <w:rsid w:val="00607601"/>
    <w:rsid w:val="00610D22"/>
    <w:rsid w:val="00611603"/>
    <w:rsid w:val="00611A23"/>
    <w:rsid w:val="00611B16"/>
    <w:rsid w:val="00612044"/>
    <w:rsid w:val="006121A8"/>
    <w:rsid w:val="00612F13"/>
    <w:rsid w:val="0061342D"/>
    <w:rsid w:val="00613FC6"/>
    <w:rsid w:val="0061435E"/>
    <w:rsid w:val="0061491D"/>
    <w:rsid w:val="00614DEC"/>
    <w:rsid w:val="006150D9"/>
    <w:rsid w:val="006154F5"/>
    <w:rsid w:val="006162BF"/>
    <w:rsid w:val="00616636"/>
    <w:rsid w:val="00617096"/>
    <w:rsid w:val="00617481"/>
    <w:rsid w:val="00617787"/>
    <w:rsid w:val="00617ECB"/>
    <w:rsid w:val="006204A5"/>
    <w:rsid w:val="00620B8A"/>
    <w:rsid w:val="00623F94"/>
    <w:rsid w:val="0062423B"/>
    <w:rsid w:val="006251E7"/>
    <w:rsid w:val="00625C9E"/>
    <w:rsid w:val="00626503"/>
    <w:rsid w:val="006301DB"/>
    <w:rsid w:val="00630B2C"/>
    <w:rsid w:val="00630C90"/>
    <w:rsid w:val="006339AD"/>
    <w:rsid w:val="00635A9B"/>
    <w:rsid w:val="00635B9D"/>
    <w:rsid w:val="00636230"/>
    <w:rsid w:val="00636828"/>
    <w:rsid w:val="006369C1"/>
    <w:rsid w:val="00640C76"/>
    <w:rsid w:val="00642959"/>
    <w:rsid w:val="00642BC1"/>
    <w:rsid w:val="0064306A"/>
    <w:rsid w:val="00643372"/>
    <w:rsid w:val="00644CF8"/>
    <w:rsid w:val="00645510"/>
    <w:rsid w:val="00645C0F"/>
    <w:rsid w:val="00646D3D"/>
    <w:rsid w:val="00655653"/>
    <w:rsid w:val="00655F52"/>
    <w:rsid w:val="00660EB0"/>
    <w:rsid w:val="00662FF5"/>
    <w:rsid w:val="00663EED"/>
    <w:rsid w:val="00664B69"/>
    <w:rsid w:val="00665DA0"/>
    <w:rsid w:val="00666C27"/>
    <w:rsid w:val="00667EDD"/>
    <w:rsid w:val="00672287"/>
    <w:rsid w:val="00673BD0"/>
    <w:rsid w:val="00673E46"/>
    <w:rsid w:val="00673FC2"/>
    <w:rsid w:val="00674806"/>
    <w:rsid w:val="006757D8"/>
    <w:rsid w:val="0067781D"/>
    <w:rsid w:val="00677D35"/>
    <w:rsid w:val="00680905"/>
    <w:rsid w:val="00681A74"/>
    <w:rsid w:val="00682193"/>
    <w:rsid w:val="006830B4"/>
    <w:rsid w:val="00683893"/>
    <w:rsid w:val="0068393E"/>
    <w:rsid w:val="00686EC5"/>
    <w:rsid w:val="00687F21"/>
    <w:rsid w:val="00690CA0"/>
    <w:rsid w:val="006939C0"/>
    <w:rsid w:val="00694820"/>
    <w:rsid w:val="00695B67"/>
    <w:rsid w:val="00697183"/>
    <w:rsid w:val="006A3FF8"/>
    <w:rsid w:val="006A69D5"/>
    <w:rsid w:val="006A6D82"/>
    <w:rsid w:val="006A6FBD"/>
    <w:rsid w:val="006A7991"/>
    <w:rsid w:val="006B1EE0"/>
    <w:rsid w:val="006B2918"/>
    <w:rsid w:val="006B2B03"/>
    <w:rsid w:val="006B2B0D"/>
    <w:rsid w:val="006B353B"/>
    <w:rsid w:val="006B5495"/>
    <w:rsid w:val="006B675B"/>
    <w:rsid w:val="006B67CE"/>
    <w:rsid w:val="006B7B9D"/>
    <w:rsid w:val="006C0347"/>
    <w:rsid w:val="006C03E5"/>
    <w:rsid w:val="006C06F3"/>
    <w:rsid w:val="006C0859"/>
    <w:rsid w:val="006C11A9"/>
    <w:rsid w:val="006C1C25"/>
    <w:rsid w:val="006C227E"/>
    <w:rsid w:val="006C2CE1"/>
    <w:rsid w:val="006C54B4"/>
    <w:rsid w:val="006C5FBF"/>
    <w:rsid w:val="006C79B0"/>
    <w:rsid w:val="006D03D9"/>
    <w:rsid w:val="006D0565"/>
    <w:rsid w:val="006D0902"/>
    <w:rsid w:val="006D10F5"/>
    <w:rsid w:val="006D1CBD"/>
    <w:rsid w:val="006D2048"/>
    <w:rsid w:val="006D3631"/>
    <w:rsid w:val="006D4796"/>
    <w:rsid w:val="006D5D6A"/>
    <w:rsid w:val="006D6D7B"/>
    <w:rsid w:val="006E06F4"/>
    <w:rsid w:val="006E39FE"/>
    <w:rsid w:val="006E3E52"/>
    <w:rsid w:val="006E3F6E"/>
    <w:rsid w:val="006E5826"/>
    <w:rsid w:val="006E6140"/>
    <w:rsid w:val="006E6450"/>
    <w:rsid w:val="006E735C"/>
    <w:rsid w:val="006E7923"/>
    <w:rsid w:val="006E7AF3"/>
    <w:rsid w:val="006E7D62"/>
    <w:rsid w:val="006F2F2F"/>
    <w:rsid w:val="006F4441"/>
    <w:rsid w:val="006F4869"/>
    <w:rsid w:val="006F4DA0"/>
    <w:rsid w:val="006F631B"/>
    <w:rsid w:val="006F769E"/>
    <w:rsid w:val="006F7A1F"/>
    <w:rsid w:val="00701CD0"/>
    <w:rsid w:val="007020E7"/>
    <w:rsid w:val="00703999"/>
    <w:rsid w:val="0070590E"/>
    <w:rsid w:val="00705C2D"/>
    <w:rsid w:val="0070738B"/>
    <w:rsid w:val="00707637"/>
    <w:rsid w:val="00707C2F"/>
    <w:rsid w:val="00710455"/>
    <w:rsid w:val="00710560"/>
    <w:rsid w:val="0071212C"/>
    <w:rsid w:val="00712769"/>
    <w:rsid w:val="007130D1"/>
    <w:rsid w:val="0071317B"/>
    <w:rsid w:val="0071360F"/>
    <w:rsid w:val="00713B16"/>
    <w:rsid w:val="00713BFF"/>
    <w:rsid w:val="00720280"/>
    <w:rsid w:val="00721E0E"/>
    <w:rsid w:val="00722CE7"/>
    <w:rsid w:val="00723B38"/>
    <w:rsid w:val="00724203"/>
    <w:rsid w:val="00724669"/>
    <w:rsid w:val="00724B25"/>
    <w:rsid w:val="00726802"/>
    <w:rsid w:val="0072722D"/>
    <w:rsid w:val="007273BB"/>
    <w:rsid w:val="0073175E"/>
    <w:rsid w:val="00731B37"/>
    <w:rsid w:val="0073225D"/>
    <w:rsid w:val="00732CBD"/>
    <w:rsid w:val="00733C20"/>
    <w:rsid w:val="00735CCE"/>
    <w:rsid w:val="00736031"/>
    <w:rsid w:val="0073674F"/>
    <w:rsid w:val="00736A9B"/>
    <w:rsid w:val="007372AB"/>
    <w:rsid w:val="00737A09"/>
    <w:rsid w:val="0074118B"/>
    <w:rsid w:val="00741325"/>
    <w:rsid w:val="00743EEB"/>
    <w:rsid w:val="00744763"/>
    <w:rsid w:val="0074496B"/>
    <w:rsid w:val="00744D51"/>
    <w:rsid w:val="00744D72"/>
    <w:rsid w:val="00745DF3"/>
    <w:rsid w:val="00746103"/>
    <w:rsid w:val="00746BB4"/>
    <w:rsid w:val="0074721F"/>
    <w:rsid w:val="007478BC"/>
    <w:rsid w:val="00750233"/>
    <w:rsid w:val="007516AB"/>
    <w:rsid w:val="00751B37"/>
    <w:rsid w:val="00752518"/>
    <w:rsid w:val="007526BD"/>
    <w:rsid w:val="007554B9"/>
    <w:rsid w:val="00756BF7"/>
    <w:rsid w:val="00757EB5"/>
    <w:rsid w:val="00760B5E"/>
    <w:rsid w:val="007622C3"/>
    <w:rsid w:val="00762B74"/>
    <w:rsid w:val="007635CB"/>
    <w:rsid w:val="00763A7E"/>
    <w:rsid w:val="00763C9D"/>
    <w:rsid w:val="00764378"/>
    <w:rsid w:val="00765E02"/>
    <w:rsid w:val="00767141"/>
    <w:rsid w:val="00770882"/>
    <w:rsid w:val="00771AF1"/>
    <w:rsid w:val="007723E5"/>
    <w:rsid w:val="00774127"/>
    <w:rsid w:val="007742BA"/>
    <w:rsid w:val="00775F28"/>
    <w:rsid w:val="00777E8E"/>
    <w:rsid w:val="00780503"/>
    <w:rsid w:val="0078100C"/>
    <w:rsid w:val="00783004"/>
    <w:rsid w:val="00786E60"/>
    <w:rsid w:val="00787279"/>
    <w:rsid w:val="00790F56"/>
    <w:rsid w:val="007917EB"/>
    <w:rsid w:val="007931F2"/>
    <w:rsid w:val="0079328B"/>
    <w:rsid w:val="0079648D"/>
    <w:rsid w:val="0079688D"/>
    <w:rsid w:val="007974D3"/>
    <w:rsid w:val="007974EE"/>
    <w:rsid w:val="00797EFB"/>
    <w:rsid w:val="007A0A36"/>
    <w:rsid w:val="007A2E35"/>
    <w:rsid w:val="007A6BBB"/>
    <w:rsid w:val="007B0CF7"/>
    <w:rsid w:val="007B0F6A"/>
    <w:rsid w:val="007B10CC"/>
    <w:rsid w:val="007B2390"/>
    <w:rsid w:val="007B241C"/>
    <w:rsid w:val="007B2915"/>
    <w:rsid w:val="007B5543"/>
    <w:rsid w:val="007B562A"/>
    <w:rsid w:val="007B5BA9"/>
    <w:rsid w:val="007B685E"/>
    <w:rsid w:val="007B72C3"/>
    <w:rsid w:val="007B7625"/>
    <w:rsid w:val="007B77EE"/>
    <w:rsid w:val="007C0435"/>
    <w:rsid w:val="007C0EE2"/>
    <w:rsid w:val="007C2333"/>
    <w:rsid w:val="007C298A"/>
    <w:rsid w:val="007C2AA4"/>
    <w:rsid w:val="007C3404"/>
    <w:rsid w:val="007C5612"/>
    <w:rsid w:val="007C60AE"/>
    <w:rsid w:val="007C644B"/>
    <w:rsid w:val="007C7117"/>
    <w:rsid w:val="007D106B"/>
    <w:rsid w:val="007D203E"/>
    <w:rsid w:val="007D3F29"/>
    <w:rsid w:val="007D4160"/>
    <w:rsid w:val="007D44C4"/>
    <w:rsid w:val="007D4DD4"/>
    <w:rsid w:val="007D5E32"/>
    <w:rsid w:val="007D6B69"/>
    <w:rsid w:val="007D79B0"/>
    <w:rsid w:val="007D7C16"/>
    <w:rsid w:val="007D7E48"/>
    <w:rsid w:val="007E0CEB"/>
    <w:rsid w:val="007E2A2A"/>
    <w:rsid w:val="007E2D2F"/>
    <w:rsid w:val="007E786D"/>
    <w:rsid w:val="007F045F"/>
    <w:rsid w:val="007F09E8"/>
    <w:rsid w:val="007F1D5F"/>
    <w:rsid w:val="007F25A1"/>
    <w:rsid w:val="007F439E"/>
    <w:rsid w:val="007F627D"/>
    <w:rsid w:val="007F71C0"/>
    <w:rsid w:val="0080169F"/>
    <w:rsid w:val="00802622"/>
    <w:rsid w:val="00802BA9"/>
    <w:rsid w:val="00802F16"/>
    <w:rsid w:val="00803299"/>
    <w:rsid w:val="00803929"/>
    <w:rsid w:val="00806222"/>
    <w:rsid w:val="00810137"/>
    <w:rsid w:val="008103D0"/>
    <w:rsid w:val="0081054B"/>
    <w:rsid w:val="0081218B"/>
    <w:rsid w:val="00812CAF"/>
    <w:rsid w:val="00814BCD"/>
    <w:rsid w:val="00814DEC"/>
    <w:rsid w:val="008168AC"/>
    <w:rsid w:val="00820FC2"/>
    <w:rsid w:val="0082163D"/>
    <w:rsid w:val="00822253"/>
    <w:rsid w:val="00822FAD"/>
    <w:rsid w:val="008235FE"/>
    <w:rsid w:val="00824457"/>
    <w:rsid w:val="008248BF"/>
    <w:rsid w:val="00830711"/>
    <w:rsid w:val="00830D51"/>
    <w:rsid w:val="00831018"/>
    <w:rsid w:val="00831156"/>
    <w:rsid w:val="00831D9C"/>
    <w:rsid w:val="008321AF"/>
    <w:rsid w:val="00832FEA"/>
    <w:rsid w:val="008341F8"/>
    <w:rsid w:val="00836B56"/>
    <w:rsid w:val="00837E0E"/>
    <w:rsid w:val="00840BF6"/>
    <w:rsid w:val="008423E0"/>
    <w:rsid w:val="00842C85"/>
    <w:rsid w:val="00842D71"/>
    <w:rsid w:val="0084312C"/>
    <w:rsid w:val="00843DBC"/>
    <w:rsid w:val="00844B6F"/>
    <w:rsid w:val="008451BF"/>
    <w:rsid w:val="00845C42"/>
    <w:rsid w:val="00845D51"/>
    <w:rsid w:val="008460E9"/>
    <w:rsid w:val="008478D8"/>
    <w:rsid w:val="00850D05"/>
    <w:rsid w:val="00852A8D"/>
    <w:rsid w:val="00854415"/>
    <w:rsid w:val="008545F0"/>
    <w:rsid w:val="0085460A"/>
    <w:rsid w:val="00856025"/>
    <w:rsid w:val="00856B29"/>
    <w:rsid w:val="00856ECF"/>
    <w:rsid w:val="008572F1"/>
    <w:rsid w:val="00857EFF"/>
    <w:rsid w:val="008627DA"/>
    <w:rsid w:val="00862D4C"/>
    <w:rsid w:val="008639BA"/>
    <w:rsid w:val="00864DFB"/>
    <w:rsid w:val="00866650"/>
    <w:rsid w:val="00866A9C"/>
    <w:rsid w:val="00871B93"/>
    <w:rsid w:val="0087222A"/>
    <w:rsid w:val="008736E7"/>
    <w:rsid w:val="0087531C"/>
    <w:rsid w:val="00877F79"/>
    <w:rsid w:val="0088133F"/>
    <w:rsid w:val="0088136B"/>
    <w:rsid w:val="00882790"/>
    <w:rsid w:val="00883270"/>
    <w:rsid w:val="00884C75"/>
    <w:rsid w:val="00885747"/>
    <w:rsid w:val="00885970"/>
    <w:rsid w:val="00886F8A"/>
    <w:rsid w:val="00887F74"/>
    <w:rsid w:val="008903D6"/>
    <w:rsid w:val="00890AED"/>
    <w:rsid w:val="0089271D"/>
    <w:rsid w:val="008936DD"/>
    <w:rsid w:val="00893E41"/>
    <w:rsid w:val="008943EF"/>
    <w:rsid w:val="0089547F"/>
    <w:rsid w:val="0089731E"/>
    <w:rsid w:val="00897646"/>
    <w:rsid w:val="00897B57"/>
    <w:rsid w:val="008A089F"/>
    <w:rsid w:val="008A2CC1"/>
    <w:rsid w:val="008A3527"/>
    <w:rsid w:val="008A3547"/>
    <w:rsid w:val="008A36F2"/>
    <w:rsid w:val="008A52DB"/>
    <w:rsid w:val="008A5999"/>
    <w:rsid w:val="008B06B6"/>
    <w:rsid w:val="008B1315"/>
    <w:rsid w:val="008B20BF"/>
    <w:rsid w:val="008B25FF"/>
    <w:rsid w:val="008B2B06"/>
    <w:rsid w:val="008B31A5"/>
    <w:rsid w:val="008B5076"/>
    <w:rsid w:val="008B5500"/>
    <w:rsid w:val="008B5B38"/>
    <w:rsid w:val="008B7984"/>
    <w:rsid w:val="008C0577"/>
    <w:rsid w:val="008C1436"/>
    <w:rsid w:val="008C2BA5"/>
    <w:rsid w:val="008C3EDD"/>
    <w:rsid w:val="008C437A"/>
    <w:rsid w:val="008C4914"/>
    <w:rsid w:val="008C550D"/>
    <w:rsid w:val="008C6156"/>
    <w:rsid w:val="008C61EB"/>
    <w:rsid w:val="008D0B33"/>
    <w:rsid w:val="008D0EF8"/>
    <w:rsid w:val="008D1B37"/>
    <w:rsid w:val="008D296A"/>
    <w:rsid w:val="008D2C09"/>
    <w:rsid w:val="008D3E72"/>
    <w:rsid w:val="008D459E"/>
    <w:rsid w:val="008D6082"/>
    <w:rsid w:val="008D6CB9"/>
    <w:rsid w:val="008D74C9"/>
    <w:rsid w:val="008E00C3"/>
    <w:rsid w:val="008E2375"/>
    <w:rsid w:val="008E289B"/>
    <w:rsid w:val="008E2DF7"/>
    <w:rsid w:val="008E3119"/>
    <w:rsid w:val="008E311E"/>
    <w:rsid w:val="008E4BED"/>
    <w:rsid w:val="008E5101"/>
    <w:rsid w:val="008E5C26"/>
    <w:rsid w:val="008E6D81"/>
    <w:rsid w:val="008F26E4"/>
    <w:rsid w:val="008F3C50"/>
    <w:rsid w:val="008F40EF"/>
    <w:rsid w:val="008F5512"/>
    <w:rsid w:val="008F5E42"/>
    <w:rsid w:val="008F7352"/>
    <w:rsid w:val="008F752E"/>
    <w:rsid w:val="008F7E6E"/>
    <w:rsid w:val="00900679"/>
    <w:rsid w:val="00900E5E"/>
    <w:rsid w:val="00901C56"/>
    <w:rsid w:val="0090248F"/>
    <w:rsid w:val="00902692"/>
    <w:rsid w:val="009034AC"/>
    <w:rsid w:val="009054EE"/>
    <w:rsid w:val="00907D10"/>
    <w:rsid w:val="0091089A"/>
    <w:rsid w:val="00910DFC"/>
    <w:rsid w:val="00910E4E"/>
    <w:rsid w:val="00910E99"/>
    <w:rsid w:val="00910FAE"/>
    <w:rsid w:val="0091138F"/>
    <w:rsid w:val="009137B7"/>
    <w:rsid w:val="0091547C"/>
    <w:rsid w:val="00915DDA"/>
    <w:rsid w:val="0091790C"/>
    <w:rsid w:val="00917B23"/>
    <w:rsid w:val="009236FE"/>
    <w:rsid w:val="009254BA"/>
    <w:rsid w:val="00925AA9"/>
    <w:rsid w:val="00926461"/>
    <w:rsid w:val="00926A05"/>
    <w:rsid w:val="00926EEB"/>
    <w:rsid w:val="00930592"/>
    <w:rsid w:val="00932796"/>
    <w:rsid w:val="009336E5"/>
    <w:rsid w:val="00933CF2"/>
    <w:rsid w:val="009341D6"/>
    <w:rsid w:val="00934600"/>
    <w:rsid w:val="00934A3A"/>
    <w:rsid w:val="0093715B"/>
    <w:rsid w:val="009402BE"/>
    <w:rsid w:val="00941CE0"/>
    <w:rsid w:val="00942B23"/>
    <w:rsid w:val="00943C59"/>
    <w:rsid w:val="00944C1A"/>
    <w:rsid w:val="00945204"/>
    <w:rsid w:val="00946ABF"/>
    <w:rsid w:val="00946F6A"/>
    <w:rsid w:val="00947386"/>
    <w:rsid w:val="009473CD"/>
    <w:rsid w:val="00947B9A"/>
    <w:rsid w:val="00950061"/>
    <w:rsid w:val="0095032E"/>
    <w:rsid w:val="00951B6D"/>
    <w:rsid w:val="00952015"/>
    <w:rsid w:val="00952C85"/>
    <w:rsid w:val="00954BC7"/>
    <w:rsid w:val="009552F8"/>
    <w:rsid w:val="00955737"/>
    <w:rsid w:val="00956838"/>
    <w:rsid w:val="009569A1"/>
    <w:rsid w:val="00957402"/>
    <w:rsid w:val="00960492"/>
    <w:rsid w:val="00962533"/>
    <w:rsid w:val="0096277E"/>
    <w:rsid w:val="00963DBA"/>
    <w:rsid w:val="009642A9"/>
    <w:rsid w:val="00964759"/>
    <w:rsid w:val="00964DCA"/>
    <w:rsid w:val="00965980"/>
    <w:rsid w:val="00965D47"/>
    <w:rsid w:val="00965D54"/>
    <w:rsid w:val="00966F1C"/>
    <w:rsid w:val="0096702D"/>
    <w:rsid w:val="0097012D"/>
    <w:rsid w:val="0097075B"/>
    <w:rsid w:val="00970789"/>
    <w:rsid w:val="009709FD"/>
    <w:rsid w:val="00970D42"/>
    <w:rsid w:val="009718A9"/>
    <w:rsid w:val="0097197C"/>
    <w:rsid w:val="00973FB7"/>
    <w:rsid w:val="0097454C"/>
    <w:rsid w:val="00974D22"/>
    <w:rsid w:val="00976083"/>
    <w:rsid w:val="009761EE"/>
    <w:rsid w:val="00976833"/>
    <w:rsid w:val="00981746"/>
    <w:rsid w:val="00982364"/>
    <w:rsid w:val="00983033"/>
    <w:rsid w:val="0098473C"/>
    <w:rsid w:val="00984CD1"/>
    <w:rsid w:val="00985387"/>
    <w:rsid w:val="00987A40"/>
    <w:rsid w:val="0099000D"/>
    <w:rsid w:val="00991B44"/>
    <w:rsid w:val="009945B8"/>
    <w:rsid w:val="00996D73"/>
    <w:rsid w:val="00997794"/>
    <w:rsid w:val="009A0D83"/>
    <w:rsid w:val="009A1078"/>
    <w:rsid w:val="009A6050"/>
    <w:rsid w:val="009A62FA"/>
    <w:rsid w:val="009A65C2"/>
    <w:rsid w:val="009B088A"/>
    <w:rsid w:val="009B124C"/>
    <w:rsid w:val="009B22AF"/>
    <w:rsid w:val="009B2A99"/>
    <w:rsid w:val="009B3819"/>
    <w:rsid w:val="009B57B8"/>
    <w:rsid w:val="009B5D32"/>
    <w:rsid w:val="009B635D"/>
    <w:rsid w:val="009B642C"/>
    <w:rsid w:val="009B6AAF"/>
    <w:rsid w:val="009B70A4"/>
    <w:rsid w:val="009B79FB"/>
    <w:rsid w:val="009C0135"/>
    <w:rsid w:val="009C0638"/>
    <w:rsid w:val="009C1C5D"/>
    <w:rsid w:val="009C3D5F"/>
    <w:rsid w:val="009C4A7E"/>
    <w:rsid w:val="009C5B93"/>
    <w:rsid w:val="009C5D3B"/>
    <w:rsid w:val="009C6195"/>
    <w:rsid w:val="009C7C49"/>
    <w:rsid w:val="009D0160"/>
    <w:rsid w:val="009D1AEC"/>
    <w:rsid w:val="009D32F9"/>
    <w:rsid w:val="009D33C1"/>
    <w:rsid w:val="009D50BC"/>
    <w:rsid w:val="009D6174"/>
    <w:rsid w:val="009D68F9"/>
    <w:rsid w:val="009D6E2B"/>
    <w:rsid w:val="009D7844"/>
    <w:rsid w:val="009E3C5F"/>
    <w:rsid w:val="009E4EDA"/>
    <w:rsid w:val="009E4FDF"/>
    <w:rsid w:val="009E5545"/>
    <w:rsid w:val="009E6786"/>
    <w:rsid w:val="009F0641"/>
    <w:rsid w:val="009F0CAD"/>
    <w:rsid w:val="009F1A67"/>
    <w:rsid w:val="009F2D98"/>
    <w:rsid w:val="009F3767"/>
    <w:rsid w:val="009F414E"/>
    <w:rsid w:val="009F42BA"/>
    <w:rsid w:val="009F4470"/>
    <w:rsid w:val="009F4B38"/>
    <w:rsid w:val="009F4E7E"/>
    <w:rsid w:val="009F5881"/>
    <w:rsid w:val="009F5EA7"/>
    <w:rsid w:val="00A001CC"/>
    <w:rsid w:val="00A00BAE"/>
    <w:rsid w:val="00A010F6"/>
    <w:rsid w:val="00A01221"/>
    <w:rsid w:val="00A023D4"/>
    <w:rsid w:val="00A02CF4"/>
    <w:rsid w:val="00A0371C"/>
    <w:rsid w:val="00A0450F"/>
    <w:rsid w:val="00A05878"/>
    <w:rsid w:val="00A061CD"/>
    <w:rsid w:val="00A06448"/>
    <w:rsid w:val="00A0666D"/>
    <w:rsid w:val="00A067E3"/>
    <w:rsid w:val="00A0717D"/>
    <w:rsid w:val="00A101F3"/>
    <w:rsid w:val="00A10B26"/>
    <w:rsid w:val="00A111FA"/>
    <w:rsid w:val="00A1209F"/>
    <w:rsid w:val="00A129DF"/>
    <w:rsid w:val="00A12EAE"/>
    <w:rsid w:val="00A131B1"/>
    <w:rsid w:val="00A13BE5"/>
    <w:rsid w:val="00A14623"/>
    <w:rsid w:val="00A15E60"/>
    <w:rsid w:val="00A16ACF"/>
    <w:rsid w:val="00A16BDC"/>
    <w:rsid w:val="00A175FA"/>
    <w:rsid w:val="00A17FE2"/>
    <w:rsid w:val="00A2016E"/>
    <w:rsid w:val="00A205E5"/>
    <w:rsid w:val="00A20794"/>
    <w:rsid w:val="00A20D4D"/>
    <w:rsid w:val="00A210E9"/>
    <w:rsid w:val="00A22DA9"/>
    <w:rsid w:val="00A231DE"/>
    <w:rsid w:val="00A24C7A"/>
    <w:rsid w:val="00A25574"/>
    <w:rsid w:val="00A25C12"/>
    <w:rsid w:val="00A27E65"/>
    <w:rsid w:val="00A30C8C"/>
    <w:rsid w:val="00A30EF5"/>
    <w:rsid w:val="00A31AD0"/>
    <w:rsid w:val="00A33F22"/>
    <w:rsid w:val="00A3443D"/>
    <w:rsid w:val="00A34572"/>
    <w:rsid w:val="00A34CA5"/>
    <w:rsid w:val="00A351D3"/>
    <w:rsid w:val="00A35761"/>
    <w:rsid w:val="00A363A5"/>
    <w:rsid w:val="00A36A1B"/>
    <w:rsid w:val="00A378FF"/>
    <w:rsid w:val="00A37D4A"/>
    <w:rsid w:val="00A40A2D"/>
    <w:rsid w:val="00A46A07"/>
    <w:rsid w:val="00A46F53"/>
    <w:rsid w:val="00A47EE7"/>
    <w:rsid w:val="00A5179F"/>
    <w:rsid w:val="00A51D8E"/>
    <w:rsid w:val="00A52E91"/>
    <w:rsid w:val="00A53D8B"/>
    <w:rsid w:val="00A53EEE"/>
    <w:rsid w:val="00A54072"/>
    <w:rsid w:val="00A54ECF"/>
    <w:rsid w:val="00A56197"/>
    <w:rsid w:val="00A6014F"/>
    <w:rsid w:val="00A60D2C"/>
    <w:rsid w:val="00A618D9"/>
    <w:rsid w:val="00A61D58"/>
    <w:rsid w:val="00A63BC1"/>
    <w:rsid w:val="00A64C0F"/>
    <w:rsid w:val="00A65CCA"/>
    <w:rsid w:val="00A66E28"/>
    <w:rsid w:val="00A675CB"/>
    <w:rsid w:val="00A71624"/>
    <w:rsid w:val="00A72F95"/>
    <w:rsid w:val="00A73FD0"/>
    <w:rsid w:val="00A7424E"/>
    <w:rsid w:val="00A7473F"/>
    <w:rsid w:val="00A76A91"/>
    <w:rsid w:val="00A80B35"/>
    <w:rsid w:val="00A82C33"/>
    <w:rsid w:val="00A82FBB"/>
    <w:rsid w:val="00A8418E"/>
    <w:rsid w:val="00A8513D"/>
    <w:rsid w:val="00A85954"/>
    <w:rsid w:val="00A86B7E"/>
    <w:rsid w:val="00A900A9"/>
    <w:rsid w:val="00A90CB3"/>
    <w:rsid w:val="00A92F9D"/>
    <w:rsid w:val="00A94251"/>
    <w:rsid w:val="00A94542"/>
    <w:rsid w:val="00A94545"/>
    <w:rsid w:val="00A96B2C"/>
    <w:rsid w:val="00A9776A"/>
    <w:rsid w:val="00A97DF8"/>
    <w:rsid w:val="00AA00C8"/>
    <w:rsid w:val="00AA0EDF"/>
    <w:rsid w:val="00AA117F"/>
    <w:rsid w:val="00AA1381"/>
    <w:rsid w:val="00AA2C9F"/>
    <w:rsid w:val="00AA472D"/>
    <w:rsid w:val="00AA5A8B"/>
    <w:rsid w:val="00AA614D"/>
    <w:rsid w:val="00AA6C45"/>
    <w:rsid w:val="00AB094E"/>
    <w:rsid w:val="00AB0B32"/>
    <w:rsid w:val="00AB0B79"/>
    <w:rsid w:val="00AB16AD"/>
    <w:rsid w:val="00AB18CF"/>
    <w:rsid w:val="00AB2AE1"/>
    <w:rsid w:val="00AB3B47"/>
    <w:rsid w:val="00AC15A1"/>
    <w:rsid w:val="00AC17F4"/>
    <w:rsid w:val="00AC1CEF"/>
    <w:rsid w:val="00AC20EE"/>
    <w:rsid w:val="00AC41E7"/>
    <w:rsid w:val="00AC46DB"/>
    <w:rsid w:val="00AC4795"/>
    <w:rsid w:val="00AC4BCB"/>
    <w:rsid w:val="00AC4C05"/>
    <w:rsid w:val="00AC5270"/>
    <w:rsid w:val="00AC55C0"/>
    <w:rsid w:val="00AC5F6B"/>
    <w:rsid w:val="00AC63EC"/>
    <w:rsid w:val="00AC6752"/>
    <w:rsid w:val="00AC73FB"/>
    <w:rsid w:val="00AD0748"/>
    <w:rsid w:val="00AD235B"/>
    <w:rsid w:val="00AD320F"/>
    <w:rsid w:val="00AD49CC"/>
    <w:rsid w:val="00AD4B84"/>
    <w:rsid w:val="00AD5BFB"/>
    <w:rsid w:val="00AD6D3E"/>
    <w:rsid w:val="00AD7938"/>
    <w:rsid w:val="00AD7E58"/>
    <w:rsid w:val="00AE0AA3"/>
    <w:rsid w:val="00AE2E1B"/>
    <w:rsid w:val="00AE4BBF"/>
    <w:rsid w:val="00AE6BE7"/>
    <w:rsid w:val="00AE6E01"/>
    <w:rsid w:val="00AE6EB0"/>
    <w:rsid w:val="00AE7356"/>
    <w:rsid w:val="00AE7868"/>
    <w:rsid w:val="00AE7EC5"/>
    <w:rsid w:val="00AF180E"/>
    <w:rsid w:val="00AF292D"/>
    <w:rsid w:val="00AF2E5B"/>
    <w:rsid w:val="00AF2F75"/>
    <w:rsid w:val="00AF3E47"/>
    <w:rsid w:val="00AF5487"/>
    <w:rsid w:val="00AF6092"/>
    <w:rsid w:val="00AF776B"/>
    <w:rsid w:val="00B0220A"/>
    <w:rsid w:val="00B02930"/>
    <w:rsid w:val="00B0295A"/>
    <w:rsid w:val="00B05313"/>
    <w:rsid w:val="00B06B5F"/>
    <w:rsid w:val="00B1084F"/>
    <w:rsid w:val="00B10F08"/>
    <w:rsid w:val="00B12207"/>
    <w:rsid w:val="00B1384D"/>
    <w:rsid w:val="00B13E1D"/>
    <w:rsid w:val="00B1464E"/>
    <w:rsid w:val="00B15F9C"/>
    <w:rsid w:val="00B17B13"/>
    <w:rsid w:val="00B17B74"/>
    <w:rsid w:val="00B21456"/>
    <w:rsid w:val="00B216A4"/>
    <w:rsid w:val="00B21772"/>
    <w:rsid w:val="00B2294B"/>
    <w:rsid w:val="00B23216"/>
    <w:rsid w:val="00B23808"/>
    <w:rsid w:val="00B23A78"/>
    <w:rsid w:val="00B244E9"/>
    <w:rsid w:val="00B25447"/>
    <w:rsid w:val="00B27EDE"/>
    <w:rsid w:val="00B31B08"/>
    <w:rsid w:val="00B32EA9"/>
    <w:rsid w:val="00B33082"/>
    <w:rsid w:val="00B33E16"/>
    <w:rsid w:val="00B340AE"/>
    <w:rsid w:val="00B34201"/>
    <w:rsid w:val="00B34369"/>
    <w:rsid w:val="00B35892"/>
    <w:rsid w:val="00B3677A"/>
    <w:rsid w:val="00B40B0E"/>
    <w:rsid w:val="00B4238D"/>
    <w:rsid w:val="00B42C1D"/>
    <w:rsid w:val="00B43340"/>
    <w:rsid w:val="00B468BA"/>
    <w:rsid w:val="00B468BF"/>
    <w:rsid w:val="00B46BE7"/>
    <w:rsid w:val="00B47971"/>
    <w:rsid w:val="00B5163C"/>
    <w:rsid w:val="00B524FC"/>
    <w:rsid w:val="00B52B40"/>
    <w:rsid w:val="00B53253"/>
    <w:rsid w:val="00B55384"/>
    <w:rsid w:val="00B55D24"/>
    <w:rsid w:val="00B567D9"/>
    <w:rsid w:val="00B56DA3"/>
    <w:rsid w:val="00B578FA"/>
    <w:rsid w:val="00B579B2"/>
    <w:rsid w:val="00B57C40"/>
    <w:rsid w:val="00B60E52"/>
    <w:rsid w:val="00B62A3B"/>
    <w:rsid w:val="00B62FBB"/>
    <w:rsid w:val="00B6402E"/>
    <w:rsid w:val="00B6439B"/>
    <w:rsid w:val="00B65850"/>
    <w:rsid w:val="00B661C4"/>
    <w:rsid w:val="00B67012"/>
    <w:rsid w:val="00B67F2F"/>
    <w:rsid w:val="00B70EC6"/>
    <w:rsid w:val="00B720E4"/>
    <w:rsid w:val="00B737F2"/>
    <w:rsid w:val="00B74814"/>
    <w:rsid w:val="00B75FFC"/>
    <w:rsid w:val="00B76A0E"/>
    <w:rsid w:val="00B76FA9"/>
    <w:rsid w:val="00B80668"/>
    <w:rsid w:val="00B81004"/>
    <w:rsid w:val="00B83F98"/>
    <w:rsid w:val="00B84DAF"/>
    <w:rsid w:val="00B86795"/>
    <w:rsid w:val="00B86B18"/>
    <w:rsid w:val="00B873C7"/>
    <w:rsid w:val="00B875A0"/>
    <w:rsid w:val="00B92150"/>
    <w:rsid w:val="00B93027"/>
    <w:rsid w:val="00B934F2"/>
    <w:rsid w:val="00B93D5D"/>
    <w:rsid w:val="00B93EF9"/>
    <w:rsid w:val="00B951B0"/>
    <w:rsid w:val="00B96A1E"/>
    <w:rsid w:val="00B97E7D"/>
    <w:rsid w:val="00BA04AD"/>
    <w:rsid w:val="00BA0CAF"/>
    <w:rsid w:val="00BA2387"/>
    <w:rsid w:val="00BA3DD9"/>
    <w:rsid w:val="00BA4018"/>
    <w:rsid w:val="00BA44DB"/>
    <w:rsid w:val="00BA4554"/>
    <w:rsid w:val="00BA4BB4"/>
    <w:rsid w:val="00BA4E68"/>
    <w:rsid w:val="00BA5D9B"/>
    <w:rsid w:val="00BA5E50"/>
    <w:rsid w:val="00BA72C7"/>
    <w:rsid w:val="00BB0DCB"/>
    <w:rsid w:val="00BB1E93"/>
    <w:rsid w:val="00BB2549"/>
    <w:rsid w:val="00BB4821"/>
    <w:rsid w:val="00BB4E7B"/>
    <w:rsid w:val="00BB6ABC"/>
    <w:rsid w:val="00BB6ABD"/>
    <w:rsid w:val="00BB7731"/>
    <w:rsid w:val="00BC0779"/>
    <w:rsid w:val="00BC25B2"/>
    <w:rsid w:val="00BC5489"/>
    <w:rsid w:val="00BC55CC"/>
    <w:rsid w:val="00BC5819"/>
    <w:rsid w:val="00BC5F26"/>
    <w:rsid w:val="00BC6230"/>
    <w:rsid w:val="00BC6711"/>
    <w:rsid w:val="00BC7535"/>
    <w:rsid w:val="00BC76B6"/>
    <w:rsid w:val="00BD01B5"/>
    <w:rsid w:val="00BD01FB"/>
    <w:rsid w:val="00BD07D4"/>
    <w:rsid w:val="00BD0E79"/>
    <w:rsid w:val="00BD12E4"/>
    <w:rsid w:val="00BD19A8"/>
    <w:rsid w:val="00BD24B7"/>
    <w:rsid w:val="00BD2A19"/>
    <w:rsid w:val="00BD58E4"/>
    <w:rsid w:val="00BD59CE"/>
    <w:rsid w:val="00BD677D"/>
    <w:rsid w:val="00BD6910"/>
    <w:rsid w:val="00BD6D79"/>
    <w:rsid w:val="00BE066A"/>
    <w:rsid w:val="00BE20E6"/>
    <w:rsid w:val="00BE3989"/>
    <w:rsid w:val="00BE425C"/>
    <w:rsid w:val="00BE448E"/>
    <w:rsid w:val="00BF088F"/>
    <w:rsid w:val="00BF5C84"/>
    <w:rsid w:val="00BF5FBF"/>
    <w:rsid w:val="00BF7E46"/>
    <w:rsid w:val="00C00BC6"/>
    <w:rsid w:val="00C00DF8"/>
    <w:rsid w:val="00C01A5A"/>
    <w:rsid w:val="00C023F6"/>
    <w:rsid w:val="00C05B06"/>
    <w:rsid w:val="00C05DA0"/>
    <w:rsid w:val="00C061DA"/>
    <w:rsid w:val="00C061F1"/>
    <w:rsid w:val="00C06383"/>
    <w:rsid w:val="00C06D00"/>
    <w:rsid w:val="00C112E2"/>
    <w:rsid w:val="00C1462E"/>
    <w:rsid w:val="00C14AF5"/>
    <w:rsid w:val="00C14FA7"/>
    <w:rsid w:val="00C1554E"/>
    <w:rsid w:val="00C1737E"/>
    <w:rsid w:val="00C20C21"/>
    <w:rsid w:val="00C214CA"/>
    <w:rsid w:val="00C215EF"/>
    <w:rsid w:val="00C2166D"/>
    <w:rsid w:val="00C238A6"/>
    <w:rsid w:val="00C24324"/>
    <w:rsid w:val="00C24A76"/>
    <w:rsid w:val="00C24B76"/>
    <w:rsid w:val="00C24F28"/>
    <w:rsid w:val="00C250DF"/>
    <w:rsid w:val="00C25146"/>
    <w:rsid w:val="00C260F3"/>
    <w:rsid w:val="00C26C11"/>
    <w:rsid w:val="00C2771D"/>
    <w:rsid w:val="00C31F01"/>
    <w:rsid w:val="00C331CF"/>
    <w:rsid w:val="00C35811"/>
    <w:rsid w:val="00C367F2"/>
    <w:rsid w:val="00C36ED0"/>
    <w:rsid w:val="00C373E8"/>
    <w:rsid w:val="00C40D33"/>
    <w:rsid w:val="00C41B66"/>
    <w:rsid w:val="00C430A5"/>
    <w:rsid w:val="00C43F78"/>
    <w:rsid w:val="00C4469A"/>
    <w:rsid w:val="00C453BD"/>
    <w:rsid w:val="00C46225"/>
    <w:rsid w:val="00C465DF"/>
    <w:rsid w:val="00C47273"/>
    <w:rsid w:val="00C51DE3"/>
    <w:rsid w:val="00C53889"/>
    <w:rsid w:val="00C552AC"/>
    <w:rsid w:val="00C617C2"/>
    <w:rsid w:val="00C63E90"/>
    <w:rsid w:val="00C64720"/>
    <w:rsid w:val="00C65362"/>
    <w:rsid w:val="00C65589"/>
    <w:rsid w:val="00C6662E"/>
    <w:rsid w:val="00C67517"/>
    <w:rsid w:val="00C67E13"/>
    <w:rsid w:val="00C71669"/>
    <w:rsid w:val="00C71F28"/>
    <w:rsid w:val="00C72683"/>
    <w:rsid w:val="00C7312B"/>
    <w:rsid w:val="00C731D7"/>
    <w:rsid w:val="00C75429"/>
    <w:rsid w:val="00C75C18"/>
    <w:rsid w:val="00C75E94"/>
    <w:rsid w:val="00C80A2C"/>
    <w:rsid w:val="00C81F16"/>
    <w:rsid w:val="00C82008"/>
    <w:rsid w:val="00C84C2B"/>
    <w:rsid w:val="00C86005"/>
    <w:rsid w:val="00C87B99"/>
    <w:rsid w:val="00C92196"/>
    <w:rsid w:val="00C9471B"/>
    <w:rsid w:val="00C956BB"/>
    <w:rsid w:val="00C95B34"/>
    <w:rsid w:val="00C95D14"/>
    <w:rsid w:val="00C96060"/>
    <w:rsid w:val="00C9718F"/>
    <w:rsid w:val="00C97296"/>
    <w:rsid w:val="00C97802"/>
    <w:rsid w:val="00CA03D2"/>
    <w:rsid w:val="00CA090F"/>
    <w:rsid w:val="00CA1454"/>
    <w:rsid w:val="00CA17D3"/>
    <w:rsid w:val="00CA24BE"/>
    <w:rsid w:val="00CA337F"/>
    <w:rsid w:val="00CA3462"/>
    <w:rsid w:val="00CA56BD"/>
    <w:rsid w:val="00CA5A29"/>
    <w:rsid w:val="00CA5EBC"/>
    <w:rsid w:val="00CA6D31"/>
    <w:rsid w:val="00CA7863"/>
    <w:rsid w:val="00CA78B3"/>
    <w:rsid w:val="00CA7B0E"/>
    <w:rsid w:val="00CB1342"/>
    <w:rsid w:val="00CB2A81"/>
    <w:rsid w:val="00CB3098"/>
    <w:rsid w:val="00CB339E"/>
    <w:rsid w:val="00CB3493"/>
    <w:rsid w:val="00CB4360"/>
    <w:rsid w:val="00CB5D95"/>
    <w:rsid w:val="00CB601C"/>
    <w:rsid w:val="00CC0548"/>
    <w:rsid w:val="00CC05E5"/>
    <w:rsid w:val="00CC1CA0"/>
    <w:rsid w:val="00CC247C"/>
    <w:rsid w:val="00CC3412"/>
    <w:rsid w:val="00CC39B7"/>
    <w:rsid w:val="00CC47CD"/>
    <w:rsid w:val="00CC5F70"/>
    <w:rsid w:val="00CC66C7"/>
    <w:rsid w:val="00CD001A"/>
    <w:rsid w:val="00CD0BFD"/>
    <w:rsid w:val="00CD1591"/>
    <w:rsid w:val="00CD228E"/>
    <w:rsid w:val="00CD2E6D"/>
    <w:rsid w:val="00CD2EC7"/>
    <w:rsid w:val="00CD5600"/>
    <w:rsid w:val="00CD5AD4"/>
    <w:rsid w:val="00CD7408"/>
    <w:rsid w:val="00CE011F"/>
    <w:rsid w:val="00CE0670"/>
    <w:rsid w:val="00CE1507"/>
    <w:rsid w:val="00CE27F7"/>
    <w:rsid w:val="00CE3049"/>
    <w:rsid w:val="00CE3774"/>
    <w:rsid w:val="00CE392A"/>
    <w:rsid w:val="00CE40C8"/>
    <w:rsid w:val="00CE47B4"/>
    <w:rsid w:val="00CE4BD5"/>
    <w:rsid w:val="00CE62EB"/>
    <w:rsid w:val="00CE72D9"/>
    <w:rsid w:val="00CE7979"/>
    <w:rsid w:val="00CF0AFE"/>
    <w:rsid w:val="00CF0B71"/>
    <w:rsid w:val="00CF193F"/>
    <w:rsid w:val="00CF2114"/>
    <w:rsid w:val="00CF2776"/>
    <w:rsid w:val="00CF289C"/>
    <w:rsid w:val="00CF36C0"/>
    <w:rsid w:val="00CF454B"/>
    <w:rsid w:val="00CF5164"/>
    <w:rsid w:val="00CF5361"/>
    <w:rsid w:val="00CF6672"/>
    <w:rsid w:val="00CF6A1D"/>
    <w:rsid w:val="00CF6CFE"/>
    <w:rsid w:val="00CF7F3F"/>
    <w:rsid w:val="00D00F26"/>
    <w:rsid w:val="00D01230"/>
    <w:rsid w:val="00D01502"/>
    <w:rsid w:val="00D034BB"/>
    <w:rsid w:val="00D04746"/>
    <w:rsid w:val="00D074F6"/>
    <w:rsid w:val="00D07C4E"/>
    <w:rsid w:val="00D07DE1"/>
    <w:rsid w:val="00D10B91"/>
    <w:rsid w:val="00D12D37"/>
    <w:rsid w:val="00D13D45"/>
    <w:rsid w:val="00D13E9C"/>
    <w:rsid w:val="00D142EA"/>
    <w:rsid w:val="00D160A1"/>
    <w:rsid w:val="00D163C9"/>
    <w:rsid w:val="00D204AB"/>
    <w:rsid w:val="00D20A5D"/>
    <w:rsid w:val="00D20FE5"/>
    <w:rsid w:val="00D2125A"/>
    <w:rsid w:val="00D21B59"/>
    <w:rsid w:val="00D21CA6"/>
    <w:rsid w:val="00D23CDD"/>
    <w:rsid w:val="00D253A0"/>
    <w:rsid w:val="00D272A0"/>
    <w:rsid w:val="00D27AA9"/>
    <w:rsid w:val="00D27CC5"/>
    <w:rsid w:val="00D3030D"/>
    <w:rsid w:val="00D30876"/>
    <w:rsid w:val="00D31174"/>
    <w:rsid w:val="00D33EC0"/>
    <w:rsid w:val="00D340E0"/>
    <w:rsid w:val="00D3657E"/>
    <w:rsid w:val="00D37153"/>
    <w:rsid w:val="00D40215"/>
    <w:rsid w:val="00D41ABC"/>
    <w:rsid w:val="00D41F11"/>
    <w:rsid w:val="00D432BE"/>
    <w:rsid w:val="00D44C2A"/>
    <w:rsid w:val="00D457FC"/>
    <w:rsid w:val="00D458D1"/>
    <w:rsid w:val="00D45924"/>
    <w:rsid w:val="00D46518"/>
    <w:rsid w:val="00D4661D"/>
    <w:rsid w:val="00D46CBE"/>
    <w:rsid w:val="00D47500"/>
    <w:rsid w:val="00D475DD"/>
    <w:rsid w:val="00D4769A"/>
    <w:rsid w:val="00D50A45"/>
    <w:rsid w:val="00D5275F"/>
    <w:rsid w:val="00D53BE7"/>
    <w:rsid w:val="00D54320"/>
    <w:rsid w:val="00D55C04"/>
    <w:rsid w:val="00D56D0C"/>
    <w:rsid w:val="00D56EFB"/>
    <w:rsid w:val="00D57FAF"/>
    <w:rsid w:val="00D60158"/>
    <w:rsid w:val="00D61DC3"/>
    <w:rsid w:val="00D62AF5"/>
    <w:rsid w:val="00D62C5E"/>
    <w:rsid w:val="00D63601"/>
    <w:rsid w:val="00D6516C"/>
    <w:rsid w:val="00D66688"/>
    <w:rsid w:val="00D66E78"/>
    <w:rsid w:val="00D67623"/>
    <w:rsid w:val="00D67B35"/>
    <w:rsid w:val="00D67EB1"/>
    <w:rsid w:val="00D70EFA"/>
    <w:rsid w:val="00D72256"/>
    <w:rsid w:val="00D742E1"/>
    <w:rsid w:val="00D75193"/>
    <w:rsid w:val="00D776F4"/>
    <w:rsid w:val="00D800A2"/>
    <w:rsid w:val="00D814F9"/>
    <w:rsid w:val="00D827C5"/>
    <w:rsid w:val="00D848D3"/>
    <w:rsid w:val="00D849A9"/>
    <w:rsid w:val="00D860A7"/>
    <w:rsid w:val="00D878DF"/>
    <w:rsid w:val="00D87C81"/>
    <w:rsid w:val="00D90A0E"/>
    <w:rsid w:val="00D91B5B"/>
    <w:rsid w:val="00D920FE"/>
    <w:rsid w:val="00D925A1"/>
    <w:rsid w:val="00D92BB6"/>
    <w:rsid w:val="00D92DC3"/>
    <w:rsid w:val="00D92F1C"/>
    <w:rsid w:val="00D93543"/>
    <w:rsid w:val="00D9481C"/>
    <w:rsid w:val="00D95E35"/>
    <w:rsid w:val="00D961D2"/>
    <w:rsid w:val="00D9631C"/>
    <w:rsid w:val="00D9774A"/>
    <w:rsid w:val="00DA0449"/>
    <w:rsid w:val="00DA10EC"/>
    <w:rsid w:val="00DA1BFC"/>
    <w:rsid w:val="00DA3A12"/>
    <w:rsid w:val="00DA59B5"/>
    <w:rsid w:val="00DA5B56"/>
    <w:rsid w:val="00DA7352"/>
    <w:rsid w:val="00DA7675"/>
    <w:rsid w:val="00DA7DC2"/>
    <w:rsid w:val="00DB06D6"/>
    <w:rsid w:val="00DB1BCA"/>
    <w:rsid w:val="00DB24F5"/>
    <w:rsid w:val="00DB2D31"/>
    <w:rsid w:val="00DB2F03"/>
    <w:rsid w:val="00DB346E"/>
    <w:rsid w:val="00DB44A8"/>
    <w:rsid w:val="00DB6912"/>
    <w:rsid w:val="00DB7349"/>
    <w:rsid w:val="00DB7B4C"/>
    <w:rsid w:val="00DC01A0"/>
    <w:rsid w:val="00DC01B4"/>
    <w:rsid w:val="00DC0E3C"/>
    <w:rsid w:val="00DC1EED"/>
    <w:rsid w:val="00DC2572"/>
    <w:rsid w:val="00DC29F8"/>
    <w:rsid w:val="00DC4250"/>
    <w:rsid w:val="00DC4598"/>
    <w:rsid w:val="00DC4B28"/>
    <w:rsid w:val="00DC50B5"/>
    <w:rsid w:val="00DC6728"/>
    <w:rsid w:val="00DC68E5"/>
    <w:rsid w:val="00DD0874"/>
    <w:rsid w:val="00DD28D6"/>
    <w:rsid w:val="00DD36C3"/>
    <w:rsid w:val="00DD396F"/>
    <w:rsid w:val="00DD3D56"/>
    <w:rsid w:val="00DD43ED"/>
    <w:rsid w:val="00DD4545"/>
    <w:rsid w:val="00DD512E"/>
    <w:rsid w:val="00DD5B75"/>
    <w:rsid w:val="00DD5C11"/>
    <w:rsid w:val="00DD6BD8"/>
    <w:rsid w:val="00DD7122"/>
    <w:rsid w:val="00DD73A1"/>
    <w:rsid w:val="00DD7AB6"/>
    <w:rsid w:val="00DD7B4B"/>
    <w:rsid w:val="00DE0445"/>
    <w:rsid w:val="00DE067E"/>
    <w:rsid w:val="00DE12EE"/>
    <w:rsid w:val="00DE1710"/>
    <w:rsid w:val="00DE2164"/>
    <w:rsid w:val="00DE287A"/>
    <w:rsid w:val="00DE5E0D"/>
    <w:rsid w:val="00DE72BE"/>
    <w:rsid w:val="00DE77B8"/>
    <w:rsid w:val="00DE7F3A"/>
    <w:rsid w:val="00DF021D"/>
    <w:rsid w:val="00DF12F5"/>
    <w:rsid w:val="00DF1426"/>
    <w:rsid w:val="00DF1ABB"/>
    <w:rsid w:val="00DF2917"/>
    <w:rsid w:val="00DF42FC"/>
    <w:rsid w:val="00DF4879"/>
    <w:rsid w:val="00DF583B"/>
    <w:rsid w:val="00DF740F"/>
    <w:rsid w:val="00E0122E"/>
    <w:rsid w:val="00E017DB"/>
    <w:rsid w:val="00E031FF"/>
    <w:rsid w:val="00E03221"/>
    <w:rsid w:val="00E034C4"/>
    <w:rsid w:val="00E0371C"/>
    <w:rsid w:val="00E04885"/>
    <w:rsid w:val="00E0516F"/>
    <w:rsid w:val="00E0572B"/>
    <w:rsid w:val="00E05ED0"/>
    <w:rsid w:val="00E05FC6"/>
    <w:rsid w:val="00E07124"/>
    <w:rsid w:val="00E10515"/>
    <w:rsid w:val="00E10A81"/>
    <w:rsid w:val="00E1215C"/>
    <w:rsid w:val="00E1220C"/>
    <w:rsid w:val="00E13436"/>
    <w:rsid w:val="00E14294"/>
    <w:rsid w:val="00E14B7A"/>
    <w:rsid w:val="00E14E2C"/>
    <w:rsid w:val="00E15029"/>
    <w:rsid w:val="00E163EB"/>
    <w:rsid w:val="00E1704F"/>
    <w:rsid w:val="00E174E0"/>
    <w:rsid w:val="00E205CC"/>
    <w:rsid w:val="00E21F61"/>
    <w:rsid w:val="00E22007"/>
    <w:rsid w:val="00E2246D"/>
    <w:rsid w:val="00E22828"/>
    <w:rsid w:val="00E22A5F"/>
    <w:rsid w:val="00E2314F"/>
    <w:rsid w:val="00E232EB"/>
    <w:rsid w:val="00E237F1"/>
    <w:rsid w:val="00E2425E"/>
    <w:rsid w:val="00E2528A"/>
    <w:rsid w:val="00E25335"/>
    <w:rsid w:val="00E26B78"/>
    <w:rsid w:val="00E30C9A"/>
    <w:rsid w:val="00E31301"/>
    <w:rsid w:val="00E3188A"/>
    <w:rsid w:val="00E323D7"/>
    <w:rsid w:val="00E32747"/>
    <w:rsid w:val="00E32FE3"/>
    <w:rsid w:val="00E3416A"/>
    <w:rsid w:val="00E34673"/>
    <w:rsid w:val="00E34A73"/>
    <w:rsid w:val="00E3523E"/>
    <w:rsid w:val="00E41987"/>
    <w:rsid w:val="00E42C3C"/>
    <w:rsid w:val="00E42FEE"/>
    <w:rsid w:val="00E445D1"/>
    <w:rsid w:val="00E447B6"/>
    <w:rsid w:val="00E45EBC"/>
    <w:rsid w:val="00E52262"/>
    <w:rsid w:val="00E529EA"/>
    <w:rsid w:val="00E531F5"/>
    <w:rsid w:val="00E53527"/>
    <w:rsid w:val="00E53A97"/>
    <w:rsid w:val="00E53BB8"/>
    <w:rsid w:val="00E53FD6"/>
    <w:rsid w:val="00E54560"/>
    <w:rsid w:val="00E551FC"/>
    <w:rsid w:val="00E568CD"/>
    <w:rsid w:val="00E57F43"/>
    <w:rsid w:val="00E60305"/>
    <w:rsid w:val="00E60643"/>
    <w:rsid w:val="00E61087"/>
    <w:rsid w:val="00E61442"/>
    <w:rsid w:val="00E6206E"/>
    <w:rsid w:val="00E620E8"/>
    <w:rsid w:val="00E62961"/>
    <w:rsid w:val="00E63CEB"/>
    <w:rsid w:val="00E650F0"/>
    <w:rsid w:val="00E66337"/>
    <w:rsid w:val="00E66A60"/>
    <w:rsid w:val="00E7051D"/>
    <w:rsid w:val="00E70D77"/>
    <w:rsid w:val="00E71689"/>
    <w:rsid w:val="00E7497A"/>
    <w:rsid w:val="00E74E35"/>
    <w:rsid w:val="00E77D83"/>
    <w:rsid w:val="00E80244"/>
    <w:rsid w:val="00E81640"/>
    <w:rsid w:val="00E81A3A"/>
    <w:rsid w:val="00E8262A"/>
    <w:rsid w:val="00E83B05"/>
    <w:rsid w:val="00E84195"/>
    <w:rsid w:val="00E84A8D"/>
    <w:rsid w:val="00E851E9"/>
    <w:rsid w:val="00E857BD"/>
    <w:rsid w:val="00E86F30"/>
    <w:rsid w:val="00E87DFB"/>
    <w:rsid w:val="00E90A9A"/>
    <w:rsid w:val="00E922D4"/>
    <w:rsid w:val="00E9242F"/>
    <w:rsid w:val="00E930FC"/>
    <w:rsid w:val="00E934CC"/>
    <w:rsid w:val="00E93EAF"/>
    <w:rsid w:val="00E943E6"/>
    <w:rsid w:val="00E95E16"/>
    <w:rsid w:val="00E96016"/>
    <w:rsid w:val="00E97E12"/>
    <w:rsid w:val="00EA0601"/>
    <w:rsid w:val="00EA1008"/>
    <w:rsid w:val="00EA138F"/>
    <w:rsid w:val="00EA1931"/>
    <w:rsid w:val="00EA1938"/>
    <w:rsid w:val="00EA19C3"/>
    <w:rsid w:val="00EA242E"/>
    <w:rsid w:val="00EA2F86"/>
    <w:rsid w:val="00EA40E4"/>
    <w:rsid w:val="00EA4FA3"/>
    <w:rsid w:val="00EA50E3"/>
    <w:rsid w:val="00EA524A"/>
    <w:rsid w:val="00EA570E"/>
    <w:rsid w:val="00EA73B7"/>
    <w:rsid w:val="00EB07DB"/>
    <w:rsid w:val="00EB0D02"/>
    <w:rsid w:val="00EB2297"/>
    <w:rsid w:val="00EB2332"/>
    <w:rsid w:val="00EB23F8"/>
    <w:rsid w:val="00EB3C5E"/>
    <w:rsid w:val="00EB4D75"/>
    <w:rsid w:val="00EB4FC3"/>
    <w:rsid w:val="00EB527A"/>
    <w:rsid w:val="00EC0E04"/>
    <w:rsid w:val="00EC2D45"/>
    <w:rsid w:val="00EC348C"/>
    <w:rsid w:val="00EC37EB"/>
    <w:rsid w:val="00EC3990"/>
    <w:rsid w:val="00EC4890"/>
    <w:rsid w:val="00EC4EEE"/>
    <w:rsid w:val="00EC73FC"/>
    <w:rsid w:val="00ED000F"/>
    <w:rsid w:val="00ED0CC8"/>
    <w:rsid w:val="00ED1248"/>
    <w:rsid w:val="00ED16EA"/>
    <w:rsid w:val="00ED2CB7"/>
    <w:rsid w:val="00ED3530"/>
    <w:rsid w:val="00ED399B"/>
    <w:rsid w:val="00ED3B24"/>
    <w:rsid w:val="00ED4937"/>
    <w:rsid w:val="00ED4C4F"/>
    <w:rsid w:val="00ED76C3"/>
    <w:rsid w:val="00ED7DA5"/>
    <w:rsid w:val="00EE0FEB"/>
    <w:rsid w:val="00EE12F1"/>
    <w:rsid w:val="00EE237D"/>
    <w:rsid w:val="00EE2962"/>
    <w:rsid w:val="00EE29EA"/>
    <w:rsid w:val="00EE393A"/>
    <w:rsid w:val="00EE4EA6"/>
    <w:rsid w:val="00EE6953"/>
    <w:rsid w:val="00EF00BD"/>
    <w:rsid w:val="00EF152F"/>
    <w:rsid w:val="00EF1A20"/>
    <w:rsid w:val="00EF3D80"/>
    <w:rsid w:val="00EF3DC6"/>
    <w:rsid w:val="00EF5FBA"/>
    <w:rsid w:val="00EF65A3"/>
    <w:rsid w:val="00EF6D7E"/>
    <w:rsid w:val="00EF6DBC"/>
    <w:rsid w:val="00F009F3"/>
    <w:rsid w:val="00F023D0"/>
    <w:rsid w:val="00F02FB7"/>
    <w:rsid w:val="00F03D85"/>
    <w:rsid w:val="00F04CD0"/>
    <w:rsid w:val="00F0518B"/>
    <w:rsid w:val="00F056C9"/>
    <w:rsid w:val="00F062F1"/>
    <w:rsid w:val="00F066FD"/>
    <w:rsid w:val="00F071DD"/>
    <w:rsid w:val="00F07AB4"/>
    <w:rsid w:val="00F104F8"/>
    <w:rsid w:val="00F10EF2"/>
    <w:rsid w:val="00F1131D"/>
    <w:rsid w:val="00F12486"/>
    <w:rsid w:val="00F12CDB"/>
    <w:rsid w:val="00F13DC4"/>
    <w:rsid w:val="00F15365"/>
    <w:rsid w:val="00F155E8"/>
    <w:rsid w:val="00F22369"/>
    <w:rsid w:val="00F24D6B"/>
    <w:rsid w:val="00F25043"/>
    <w:rsid w:val="00F2532C"/>
    <w:rsid w:val="00F27E75"/>
    <w:rsid w:val="00F30AC7"/>
    <w:rsid w:val="00F32B70"/>
    <w:rsid w:val="00F32EDD"/>
    <w:rsid w:val="00F33251"/>
    <w:rsid w:val="00F336B6"/>
    <w:rsid w:val="00F3376B"/>
    <w:rsid w:val="00F33D5A"/>
    <w:rsid w:val="00F349C8"/>
    <w:rsid w:val="00F40222"/>
    <w:rsid w:val="00F40CFF"/>
    <w:rsid w:val="00F41362"/>
    <w:rsid w:val="00F41A83"/>
    <w:rsid w:val="00F42863"/>
    <w:rsid w:val="00F435A3"/>
    <w:rsid w:val="00F4405A"/>
    <w:rsid w:val="00F44605"/>
    <w:rsid w:val="00F44772"/>
    <w:rsid w:val="00F44AC1"/>
    <w:rsid w:val="00F465BD"/>
    <w:rsid w:val="00F47ACE"/>
    <w:rsid w:val="00F50BE5"/>
    <w:rsid w:val="00F520EC"/>
    <w:rsid w:val="00F52154"/>
    <w:rsid w:val="00F521FF"/>
    <w:rsid w:val="00F524A9"/>
    <w:rsid w:val="00F526D5"/>
    <w:rsid w:val="00F5272F"/>
    <w:rsid w:val="00F53565"/>
    <w:rsid w:val="00F53944"/>
    <w:rsid w:val="00F53A7D"/>
    <w:rsid w:val="00F5403D"/>
    <w:rsid w:val="00F5577F"/>
    <w:rsid w:val="00F55948"/>
    <w:rsid w:val="00F56277"/>
    <w:rsid w:val="00F57F90"/>
    <w:rsid w:val="00F60279"/>
    <w:rsid w:val="00F636AD"/>
    <w:rsid w:val="00F65289"/>
    <w:rsid w:val="00F66FE2"/>
    <w:rsid w:val="00F67EEC"/>
    <w:rsid w:val="00F71DA7"/>
    <w:rsid w:val="00F734F0"/>
    <w:rsid w:val="00F74131"/>
    <w:rsid w:val="00F74680"/>
    <w:rsid w:val="00F761B2"/>
    <w:rsid w:val="00F767A1"/>
    <w:rsid w:val="00F773D1"/>
    <w:rsid w:val="00F77F01"/>
    <w:rsid w:val="00F77F92"/>
    <w:rsid w:val="00F802A1"/>
    <w:rsid w:val="00F8042D"/>
    <w:rsid w:val="00F81173"/>
    <w:rsid w:val="00F81DD5"/>
    <w:rsid w:val="00F829EA"/>
    <w:rsid w:val="00F84931"/>
    <w:rsid w:val="00F84956"/>
    <w:rsid w:val="00F86349"/>
    <w:rsid w:val="00F92509"/>
    <w:rsid w:val="00F93FA6"/>
    <w:rsid w:val="00F955A5"/>
    <w:rsid w:val="00F95D06"/>
    <w:rsid w:val="00F96071"/>
    <w:rsid w:val="00F9713E"/>
    <w:rsid w:val="00F972E9"/>
    <w:rsid w:val="00FA1317"/>
    <w:rsid w:val="00FA30B6"/>
    <w:rsid w:val="00FA597F"/>
    <w:rsid w:val="00FA5BEB"/>
    <w:rsid w:val="00FA5CE6"/>
    <w:rsid w:val="00FA63AB"/>
    <w:rsid w:val="00FB10D5"/>
    <w:rsid w:val="00FB15A6"/>
    <w:rsid w:val="00FB1986"/>
    <w:rsid w:val="00FB21CC"/>
    <w:rsid w:val="00FB564E"/>
    <w:rsid w:val="00FB566F"/>
    <w:rsid w:val="00FB5D04"/>
    <w:rsid w:val="00FB5F38"/>
    <w:rsid w:val="00FC0BAE"/>
    <w:rsid w:val="00FC0D95"/>
    <w:rsid w:val="00FC46DE"/>
    <w:rsid w:val="00FC4EC9"/>
    <w:rsid w:val="00FC4F81"/>
    <w:rsid w:val="00FC6B1C"/>
    <w:rsid w:val="00FC6B6F"/>
    <w:rsid w:val="00FD008F"/>
    <w:rsid w:val="00FD2066"/>
    <w:rsid w:val="00FD3770"/>
    <w:rsid w:val="00FD40DF"/>
    <w:rsid w:val="00FD4587"/>
    <w:rsid w:val="00FD4763"/>
    <w:rsid w:val="00FD520E"/>
    <w:rsid w:val="00FD60C4"/>
    <w:rsid w:val="00FD7780"/>
    <w:rsid w:val="00FD7CFF"/>
    <w:rsid w:val="00FE0008"/>
    <w:rsid w:val="00FE0DCB"/>
    <w:rsid w:val="00FE5F19"/>
    <w:rsid w:val="00FE6927"/>
    <w:rsid w:val="00FE6A0E"/>
    <w:rsid w:val="00FE6A8C"/>
    <w:rsid w:val="00FE6B7B"/>
    <w:rsid w:val="00FF0507"/>
    <w:rsid w:val="00FF34D2"/>
    <w:rsid w:val="00FF54B8"/>
    <w:rsid w:val="00FF662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27681"/>
    <o:shapelayout v:ext="edit">
      <o:idmap v:ext="edit" data="1"/>
    </o:shapelayout>
  </w:shapeDefaults>
  <w:decimalSymbol w:val=","/>
  <w:listSeparator w:val=";"/>
  <w14:docId w14:val="2CDAF8E9"/>
  <w15:docId w15:val="{86097F62-E917-4B06-B111-91054998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F152F"/>
  </w:style>
  <w:style w:type="paragraph" w:styleId="Nagwek10">
    <w:name w:val="heading 1"/>
    <w:basedOn w:val="Normalny"/>
    <w:next w:val="Normalny"/>
    <w:link w:val="Nagwek1Znak"/>
    <w:uiPriority w:val="99"/>
    <w:qFormat/>
    <w:rsid w:val="00607601"/>
    <w:pPr>
      <w:keepNext/>
      <w:keepLines/>
      <w:spacing w:before="480"/>
      <w:outlineLvl w:val="0"/>
    </w:pPr>
    <w:rPr>
      <w:rFonts w:ascii="Calibri" w:eastAsia="Times New Roman" w:hAnsi="Calibri" w:cs="Times New Roman"/>
      <w:b/>
      <w:bCs/>
      <w:color w:val="948A54"/>
      <w:sz w:val="28"/>
      <w:szCs w:val="28"/>
      <w:lang w:val="en-GB"/>
    </w:rPr>
  </w:style>
  <w:style w:type="paragraph" w:styleId="Nagwek20">
    <w:name w:val="heading 2"/>
    <w:basedOn w:val="Normalny"/>
    <w:next w:val="Normalny"/>
    <w:link w:val="Nagwek2Znak"/>
    <w:uiPriority w:val="9"/>
    <w:unhideWhenUsed/>
    <w:qFormat/>
    <w:rsid w:val="00607601"/>
    <w:pPr>
      <w:keepNext/>
      <w:keepLines/>
      <w:spacing w:before="200"/>
      <w:outlineLvl w:val="1"/>
    </w:pPr>
    <w:rPr>
      <w:rFonts w:ascii="Cambria" w:eastAsia="Times New Roman" w:hAnsi="Cambria" w:cs="Times New Roman"/>
      <w:b/>
      <w:bCs/>
      <w:color w:val="948A54"/>
      <w:sz w:val="26"/>
      <w:szCs w:val="26"/>
      <w:lang w:val="en-GB"/>
    </w:rPr>
  </w:style>
  <w:style w:type="paragraph" w:styleId="Nagwek30">
    <w:name w:val="heading 3"/>
    <w:basedOn w:val="Normalny"/>
    <w:next w:val="Normalny"/>
    <w:link w:val="Nagwek3Znak"/>
    <w:uiPriority w:val="99"/>
    <w:unhideWhenUsed/>
    <w:qFormat/>
    <w:rsid w:val="00607601"/>
    <w:pPr>
      <w:keepNext/>
      <w:keepLines/>
      <w:spacing w:before="200"/>
      <w:outlineLvl w:val="2"/>
    </w:pPr>
    <w:rPr>
      <w:rFonts w:ascii="Calibri" w:eastAsia="Times New Roman" w:hAnsi="Calibri" w:cs="Times New Roman"/>
      <w:b/>
      <w:bCs/>
      <w:color w:val="948A54"/>
      <w:sz w:val="22"/>
      <w:szCs w:val="22"/>
      <w:lang w:val="en-GB"/>
    </w:rPr>
  </w:style>
  <w:style w:type="paragraph" w:styleId="Nagwek40">
    <w:name w:val="heading 4"/>
    <w:basedOn w:val="Normalny"/>
    <w:next w:val="Normalny"/>
    <w:link w:val="Nagwek4Znak"/>
    <w:uiPriority w:val="99"/>
    <w:unhideWhenUsed/>
    <w:qFormat/>
    <w:rsid w:val="00607601"/>
    <w:pPr>
      <w:keepNext/>
      <w:keepLines/>
      <w:spacing w:before="40"/>
      <w:outlineLvl w:val="3"/>
    </w:pPr>
    <w:rPr>
      <w:rFonts w:asciiTheme="majorHAnsi" w:eastAsiaTheme="majorEastAsia" w:hAnsiTheme="majorHAnsi" w:cstheme="majorBidi"/>
      <w:i/>
      <w:iCs/>
      <w:color w:val="2F5496" w:themeColor="accent1" w:themeShade="BF"/>
      <w:sz w:val="22"/>
      <w:szCs w:val="22"/>
      <w:lang w:val="en-GB"/>
    </w:rPr>
  </w:style>
  <w:style w:type="paragraph" w:styleId="Nagwek5">
    <w:name w:val="heading 5"/>
    <w:basedOn w:val="Normalny"/>
    <w:link w:val="Nagwek5Znak"/>
    <w:uiPriority w:val="99"/>
    <w:qFormat/>
    <w:rsid w:val="00607601"/>
    <w:pPr>
      <w:widowControl w:val="0"/>
      <w:outlineLvl w:val="4"/>
    </w:pPr>
    <w:rPr>
      <w:rFonts w:ascii="Arial" w:eastAsia="Arial" w:hAnsi="Arial"/>
      <w:sz w:val="42"/>
      <w:szCs w:val="42"/>
      <w:lang w:val="en-US"/>
    </w:rPr>
  </w:style>
  <w:style w:type="paragraph" w:styleId="Nagwek6">
    <w:name w:val="heading 6"/>
    <w:basedOn w:val="Normalny"/>
    <w:link w:val="Nagwek6Znak"/>
    <w:uiPriority w:val="99"/>
    <w:qFormat/>
    <w:rsid w:val="00607601"/>
    <w:pPr>
      <w:widowControl w:val="0"/>
      <w:outlineLvl w:val="5"/>
    </w:pPr>
    <w:rPr>
      <w:rFonts w:ascii="Arial" w:eastAsia="Arial" w:hAnsi="Arial"/>
      <w:b/>
      <w:bCs/>
      <w:sz w:val="41"/>
      <w:szCs w:val="41"/>
      <w:lang w:val="en-US"/>
    </w:rPr>
  </w:style>
  <w:style w:type="paragraph" w:styleId="Nagwek7">
    <w:name w:val="heading 7"/>
    <w:basedOn w:val="Normalny"/>
    <w:next w:val="Normalny"/>
    <w:link w:val="Nagwek7Znak"/>
    <w:uiPriority w:val="99"/>
    <w:qFormat/>
    <w:rsid w:val="007B685E"/>
    <w:pPr>
      <w:keepNext/>
      <w:suppressLineNumbers/>
      <w:spacing w:after="120"/>
      <w:outlineLvl w:val="6"/>
    </w:pPr>
    <w:rPr>
      <w:rFonts w:ascii="Times New Roman" w:eastAsia="Times New Roman" w:hAnsi="Times New Roman" w:cs="Times New Roman"/>
      <w:b/>
      <w:kern w:val="20"/>
      <w:lang w:eastAsia="pl-PL"/>
    </w:rPr>
  </w:style>
  <w:style w:type="paragraph" w:styleId="Nagwek8">
    <w:name w:val="heading 8"/>
    <w:basedOn w:val="Normalny"/>
    <w:next w:val="Normalny"/>
    <w:link w:val="Nagwek8Znak"/>
    <w:uiPriority w:val="99"/>
    <w:unhideWhenUsed/>
    <w:qFormat/>
    <w:rsid w:val="00607601"/>
    <w:pPr>
      <w:keepNext/>
      <w:keepLines/>
      <w:spacing w:before="40"/>
      <w:outlineLvl w:val="7"/>
    </w:pPr>
    <w:rPr>
      <w:rFonts w:asciiTheme="majorHAnsi" w:eastAsiaTheme="majorEastAsia" w:hAnsiTheme="majorHAnsi" w:cstheme="majorBidi"/>
      <w:color w:val="272727" w:themeColor="text1" w:themeTint="D8"/>
      <w:sz w:val="21"/>
      <w:szCs w:val="21"/>
      <w:lang w:val="en-GB"/>
    </w:rPr>
  </w:style>
  <w:style w:type="paragraph" w:styleId="Nagwek9">
    <w:name w:val="heading 9"/>
    <w:basedOn w:val="Normalny"/>
    <w:link w:val="Nagwek9Znak"/>
    <w:uiPriority w:val="99"/>
    <w:qFormat/>
    <w:rsid w:val="00607601"/>
    <w:pPr>
      <w:widowControl w:val="0"/>
      <w:spacing w:before="176"/>
      <w:ind w:left="2519"/>
      <w:outlineLvl w:val="8"/>
    </w:pPr>
    <w:rPr>
      <w:rFonts w:ascii="Arial" w:eastAsia="Arial" w:hAnsi="Arial"/>
      <w:b/>
      <w:bCs/>
      <w:sz w:val="39"/>
      <w:szCs w:val="39"/>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0"/>
    <w:uiPriority w:val="99"/>
    <w:rsid w:val="00607601"/>
    <w:rPr>
      <w:rFonts w:ascii="Calibri" w:eastAsia="Times New Roman" w:hAnsi="Calibri" w:cs="Times New Roman"/>
      <w:b/>
      <w:bCs/>
      <w:color w:val="948A54"/>
      <w:sz w:val="28"/>
      <w:szCs w:val="28"/>
      <w:lang w:val="en-GB"/>
    </w:rPr>
  </w:style>
  <w:style w:type="character" w:customStyle="1" w:styleId="Nagwek2Znak">
    <w:name w:val="Nagłówek 2 Znak"/>
    <w:basedOn w:val="Domylnaczcionkaakapitu"/>
    <w:link w:val="Nagwek20"/>
    <w:uiPriority w:val="99"/>
    <w:rsid w:val="00607601"/>
    <w:rPr>
      <w:rFonts w:ascii="Cambria" w:eastAsia="Times New Roman" w:hAnsi="Cambria" w:cs="Times New Roman"/>
      <w:b/>
      <w:bCs/>
      <w:color w:val="948A54"/>
      <w:sz w:val="26"/>
      <w:szCs w:val="26"/>
      <w:lang w:val="en-GB"/>
    </w:rPr>
  </w:style>
  <w:style w:type="character" w:customStyle="1" w:styleId="Nagwek3Znak">
    <w:name w:val="Nagłówek 3 Znak"/>
    <w:basedOn w:val="Domylnaczcionkaakapitu"/>
    <w:link w:val="Nagwek30"/>
    <w:uiPriority w:val="99"/>
    <w:rsid w:val="00607601"/>
    <w:rPr>
      <w:rFonts w:ascii="Calibri" w:eastAsia="Times New Roman" w:hAnsi="Calibri" w:cs="Times New Roman"/>
      <w:b/>
      <w:bCs/>
      <w:color w:val="948A54"/>
      <w:sz w:val="22"/>
      <w:szCs w:val="22"/>
      <w:lang w:val="en-GB"/>
    </w:rPr>
  </w:style>
  <w:style w:type="character" w:customStyle="1" w:styleId="Nagwek4Znak">
    <w:name w:val="Nagłówek 4 Znak"/>
    <w:basedOn w:val="Domylnaczcionkaakapitu"/>
    <w:link w:val="Nagwek40"/>
    <w:uiPriority w:val="99"/>
    <w:rsid w:val="00607601"/>
    <w:rPr>
      <w:rFonts w:asciiTheme="majorHAnsi" w:eastAsiaTheme="majorEastAsia" w:hAnsiTheme="majorHAnsi" w:cstheme="majorBidi"/>
      <w:i/>
      <w:iCs/>
      <w:color w:val="2F5496" w:themeColor="accent1" w:themeShade="BF"/>
      <w:sz w:val="22"/>
      <w:szCs w:val="22"/>
      <w:lang w:val="en-GB"/>
    </w:rPr>
  </w:style>
  <w:style w:type="character" w:customStyle="1" w:styleId="Nagwek5Znak">
    <w:name w:val="Nagłówek 5 Znak"/>
    <w:basedOn w:val="Domylnaczcionkaakapitu"/>
    <w:link w:val="Nagwek5"/>
    <w:uiPriority w:val="99"/>
    <w:rsid w:val="00607601"/>
    <w:rPr>
      <w:rFonts w:ascii="Arial" w:eastAsia="Arial" w:hAnsi="Arial"/>
      <w:sz w:val="42"/>
      <w:szCs w:val="42"/>
      <w:lang w:val="en-US"/>
    </w:rPr>
  </w:style>
  <w:style w:type="character" w:customStyle="1" w:styleId="Nagwek6Znak">
    <w:name w:val="Nagłówek 6 Znak"/>
    <w:basedOn w:val="Domylnaczcionkaakapitu"/>
    <w:link w:val="Nagwek6"/>
    <w:uiPriority w:val="99"/>
    <w:rsid w:val="00607601"/>
    <w:rPr>
      <w:rFonts w:ascii="Arial" w:eastAsia="Arial" w:hAnsi="Arial"/>
      <w:b/>
      <w:bCs/>
      <w:sz w:val="41"/>
      <w:szCs w:val="41"/>
      <w:lang w:val="en-US"/>
    </w:rPr>
  </w:style>
  <w:style w:type="character" w:customStyle="1" w:styleId="Nagwek7Znak">
    <w:name w:val="Nagłówek 7 Znak"/>
    <w:basedOn w:val="Domylnaczcionkaakapitu"/>
    <w:link w:val="Nagwek7"/>
    <w:uiPriority w:val="99"/>
    <w:rsid w:val="007B685E"/>
    <w:rPr>
      <w:rFonts w:ascii="Times New Roman" w:eastAsia="Times New Roman" w:hAnsi="Times New Roman" w:cs="Times New Roman"/>
      <w:b/>
      <w:kern w:val="20"/>
      <w:lang w:eastAsia="pl-PL"/>
    </w:rPr>
  </w:style>
  <w:style w:type="character" w:customStyle="1" w:styleId="Nagwek8Znak">
    <w:name w:val="Nagłówek 8 Znak"/>
    <w:basedOn w:val="Domylnaczcionkaakapitu"/>
    <w:link w:val="Nagwek8"/>
    <w:uiPriority w:val="99"/>
    <w:rsid w:val="00607601"/>
    <w:rPr>
      <w:rFonts w:asciiTheme="majorHAnsi" w:eastAsiaTheme="majorEastAsia" w:hAnsiTheme="majorHAnsi" w:cstheme="majorBidi"/>
      <w:color w:val="272727" w:themeColor="text1" w:themeTint="D8"/>
      <w:sz w:val="21"/>
      <w:szCs w:val="21"/>
      <w:lang w:val="en-GB"/>
    </w:rPr>
  </w:style>
  <w:style w:type="character" w:customStyle="1" w:styleId="Nagwek9Znak">
    <w:name w:val="Nagłówek 9 Znak"/>
    <w:basedOn w:val="Domylnaczcionkaakapitu"/>
    <w:link w:val="Nagwek9"/>
    <w:uiPriority w:val="99"/>
    <w:rsid w:val="00607601"/>
    <w:rPr>
      <w:rFonts w:ascii="Arial" w:eastAsia="Arial" w:hAnsi="Arial"/>
      <w:b/>
      <w:bCs/>
      <w:sz w:val="39"/>
      <w:szCs w:val="39"/>
      <w:lang w:val="en-US"/>
    </w:rPr>
  </w:style>
  <w:style w:type="paragraph" w:styleId="Nagwek">
    <w:name w:val="header"/>
    <w:aliases w:val="Nagłówek strony1,Nagłówek strony"/>
    <w:basedOn w:val="Normalny"/>
    <w:link w:val="NagwekZnak"/>
    <w:uiPriority w:val="99"/>
    <w:unhideWhenUsed/>
    <w:rsid w:val="003E65F2"/>
    <w:pPr>
      <w:tabs>
        <w:tab w:val="center" w:pos="4513"/>
        <w:tab w:val="right" w:pos="9026"/>
      </w:tabs>
    </w:pPr>
  </w:style>
  <w:style w:type="character" w:customStyle="1" w:styleId="NagwekZnak">
    <w:name w:val="Nagłówek Znak"/>
    <w:aliases w:val="Nagłówek strony1 Znak,Nagłówek strony Znak"/>
    <w:basedOn w:val="Domylnaczcionkaakapitu"/>
    <w:link w:val="Nagwek"/>
    <w:rsid w:val="003E65F2"/>
  </w:style>
  <w:style w:type="paragraph" w:styleId="Stopka">
    <w:name w:val="footer"/>
    <w:basedOn w:val="Normalny"/>
    <w:link w:val="StopkaZnak"/>
    <w:uiPriority w:val="99"/>
    <w:unhideWhenUsed/>
    <w:rsid w:val="003E65F2"/>
    <w:pPr>
      <w:tabs>
        <w:tab w:val="center" w:pos="4513"/>
        <w:tab w:val="right" w:pos="9026"/>
      </w:tabs>
    </w:pPr>
  </w:style>
  <w:style w:type="character" w:customStyle="1" w:styleId="StopkaZnak">
    <w:name w:val="Stopka Znak"/>
    <w:basedOn w:val="Domylnaczcionkaakapitu"/>
    <w:link w:val="Stopka"/>
    <w:uiPriority w:val="99"/>
    <w:rsid w:val="003E65F2"/>
  </w:style>
  <w:style w:type="paragraph" w:customStyle="1" w:styleId="Default">
    <w:name w:val="Default"/>
    <w:rsid w:val="0098473C"/>
    <w:pPr>
      <w:autoSpaceDE w:val="0"/>
      <w:autoSpaceDN w:val="0"/>
      <w:adjustRightInd w:val="0"/>
    </w:pPr>
    <w:rPr>
      <w:rFonts w:ascii="Calibri" w:hAnsi="Calibri" w:cs="Calibri"/>
      <w:color w:val="000000"/>
    </w:rPr>
  </w:style>
  <w:style w:type="character" w:styleId="Odwoaniedokomentarza">
    <w:name w:val="annotation reference"/>
    <w:basedOn w:val="Domylnaczcionkaakapitu"/>
    <w:uiPriority w:val="99"/>
    <w:unhideWhenUsed/>
    <w:rsid w:val="0098473C"/>
    <w:rPr>
      <w:sz w:val="16"/>
      <w:szCs w:val="16"/>
    </w:rPr>
  </w:style>
  <w:style w:type="paragraph" w:styleId="Tekstkomentarza">
    <w:name w:val="annotation text"/>
    <w:basedOn w:val="Normalny"/>
    <w:link w:val="TekstkomentarzaZnak"/>
    <w:uiPriority w:val="99"/>
    <w:unhideWhenUsed/>
    <w:rsid w:val="0098473C"/>
    <w:rPr>
      <w:sz w:val="20"/>
      <w:szCs w:val="20"/>
    </w:rPr>
  </w:style>
  <w:style w:type="character" w:customStyle="1" w:styleId="TekstkomentarzaZnak">
    <w:name w:val="Tekst komentarza Znak"/>
    <w:basedOn w:val="Domylnaczcionkaakapitu"/>
    <w:link w:val="Tekstkomentarza"/>
    <w:uiPriority w:val="99"/>
    <w:rsid w:val="0098473C"/>
    <w:rPr>
      <w:sz w:val="20"/>
      <w:szCs w:val="20"/>
    </w:rPr>
  </w:style>
  <w:style w:type="paragraph" w:styleId="Tematkomentarza">
    <w:name w:val="annotation subject"/>
    <w:basedOn w:val="Tekstkomentarza"/>
    <w:next w:val="Tekstkomentarza"/>
    <w:link w:val="TematkomentarzaZnak"/>
    <w:uiPriority w:val="99"/>
    <w:unhideWhenUsed/>
    <w:rsid w:val="0098473C"/>
    <w:rPr>
      <w:b/>
      <w:bCs/>
    </w:rPr>
  </w:style>
  <w:style w:type="character" w:customStyle="1" w:styleId="TematkomentarzaZnak">
    <w:name w:val="Temat komentarza Znak"/>
    <w:basedOn w:val="TekstkomentarzaZnak"/>
    <w:link w:val="Tematkomentarza"/>
    <w:uiPriority w:val="99"/>
    <w:rsid w:val="0098473C"/>
    <w:rPr>
      <w:b/>
      <w:bCs/>
      <w:sz w:val="20"/>
      <w:szCs w:val="20"/>
    </w:rPr>
  </w:style>
  <w:style w:type="paragraph" w:styleId="Tekstdymka">
    <w:name w:val="Balloon Text"/>
    <w:basedOn w:val="Normalny"/>
    <w:link w:val="TekstdymkaZnak"/>
    <w:uiPriority w:val="99"/>
    <w:unhideWhenUsed/>
    <w:rsid w:val="0098473C"/>
    <w:rPr>
      <w:rFonts w:ascii="Tahoma" w:hAnsi="Tahoma" w:cs="Tahoma"/>
      <w:sz w:val="16"/>
      <w:szCs w:val="16"/>
    </w:rPr>
  </w:style>
  <w:style w:type="character" w:customStyle="1" w:styleId="TekstdymkaZnak">
    <w:name w:val="Tekst dymka Znak"/>
    <w:basedOn w:val="Domylnaczcionkaakapitu"/>
    <w:link w:val="Tekstdymka"/>
    <w:uiPriority w:val="99"/>
    <w:rsid w:val="0098473C"/>
    <w:rPr>
      <w:rFonts w:ascii="Tahoma" w:hAnsi="Tahoma" w:cs="Tahoma"/>
      <w:sz w:val="16"/>
      <w:szCs w:val="16"/>
    </w:rPr>
  </w:style>
  <w:style w:type="character" w:styleId="Hipercze">
    <w:name w:val="Hyperlink"/>
    <w:basedOn w:val="Domylnaczcionkaakapitu"/>
    <w:uiPriority w:val="99"/>
    <w:unhideWhenUsed/>
    <w:rsid w:val="00027070"/>
    <w:rPr>
      <w:color w:val="0563C1" w:themeColor="hyperlink"/>
      <w:u w:val="single"/>
    </w:rPr>
  </w:style>
  <w:style w:type="character" w:customStyle="1" w:styleId="Nierozpoznanawzmianka1">
    <w:name w:val="Nierozpoznana wzmianka1"/>
    <w:basedOn w:val="Domylnaczcionkaakapitu"/>
    <w:uiPriority w:val="99"/>
    <w:semiHidden/>
    <w:unhideWhenUsed/>
    <w:rsid w:val="00027070"/>
    <w:rPr>
      <w:color w:val="605E5C"/>
      <w:shd w:val="clear" w:color="auto" w:fill="E1DFDD"/>
    </w:rPr>
  </w:style>
  <w:style w:type="paragraph" w:customStyle="1" w:styleId="paragraph">
    <w:name w:val="paragraph"/>
    <w:basedOn w:val="Normalny"/>
    <w:rsid w:val="00483406"/>
    <w:pPr>
      <w:spacing w:before="100" w:beforeAutospacing="1" w:after="100" w:afterAutospacing="1"/>
    </w:pPr>
    <w:rPr>
      <w:rFonts w:ascii="Times New Roman" w:eastAsia="Times New Roman" w:hAnsi="Times New Roman" w:cs="Times New Roman"/>
      <w:lang w:eastAsia="pl-PL"/>
    </w:rPr>
  </w:style>
  <w:style w:type="character" w:customStyle="1" w:styleId="normaltextrun">
    <w:name w:val="normaltextrun"/>
    <w:basedOn w:val="Domylnaczcionkaakapitu"/>
    <w:rsid w:val="00483406"/>
  </w:style>
  <w:style w:type="character" w:customStyle="1" w:styleId="eop">
    <w:name w:val="eop"/>
    <w:basedOn w:val="Domylnaczcionkaakapitu"/>
    <w:rsid w:val="00483406"/>
  </w:style>
  <w:style w:type="character" w:customStyle="1" w:styleId="spellingerror">
    <w:name w:val="spellingerror"/>
    <w:basedOn w:val="Domylnaczcionkaakapitu"/>
    <w:rsid w:val="00483406"/>
  </w:style>
  <w:style w:type="paragraph" w:styleId="Akapitzlist">
    <w:name w:val="List Paragraph"/>
    <w:aliases w:val="1.Nagłówek,CW_Lista,normalny tekst,wypunktowanie,sw tekst,zwykły tekst,List Paragraph1,BulletC,Obiekt,Odstavec,Podsis rysunku,Numerowanie,List Paragraph,Akapit z listą4,Akapit z listą BS,T_SZ_List Paragraph,Akapit z listą numerowaną,L1"/>
    <w:basedOn w:val="Normalny"/>
    <w:link w:val="AkapitzlistZnak"/>
    <w:uiPriority w:val="34"/>
    <w:qFormat/>
    <w:rsid w:val="0036700D"/>
    <w:pPr>
      <w:spacing w:after="160" w:line="256" w:lineRule="auto"/>
      <w:ind w:left="720"/>
      <w:contextualSpacing/>
    </w:pPr>
    <w:rPr>
      <w:sz w:val="22"/>
      <w:szCs w:val="22"/>
    </w:rPr>
  </w:style>
  <w:style w:type="character" w:customStyle="1" w:styleId="AkapitzlistZnak">
    <w:name w:val="Akapit z listą Znak"/>
    <w:aliases w:val="1.Nagłówek Znak,CW_Lista Znak,normalny tekst Znak,wypunktowanie Znak,sw tekst Znak,zwykły tekst Znak,List Paragraph1 Znak,BulletC Znak,Obiekt Znak,Odstavec Znak,Podsis rysunku Znak,Numerowanie Znak,List Paragraph Znak,L1 Znak"/>
    <w:link w:val="Akapitzlist"/>
    <w:uiPriority w:val="34"/>
    <w:qFormat/>
    <w:locked/>
    <w:rsid w:val="008235FE"/>
    <w:rPr>
      <w:sz w:val="22"/>
      <w:szCs w:val="22"/>
    </w:rPr>
  </w:style>
  <w:style w:type="paragraph" w:styleId="NormalnyWeb">
    <w:name w:val="Normal (Web)"/>
    <w:basedOn w:val="Normalny"/>
    <w:uiPriority w:val="99"/>
    <w:unhideWhenUsed/>
    <w:rsid w:val="008235FE"/>
    <w:pPr>
      <w:spacing w:before="100" w:beforeAutospacing="1" w:after="100" w:afterAutospacing="1"/>
    </w:pPr>
    <w:rPr>
      <w:rFonts w:ascii="Times New Roman" w:eastAsia="Times New Roman" w:hAnsi="Times New Roman" w:cs="Times New Roman"/>
      <w:lang w:eastAsia="pl-PL"/>
    </w:rPr>
  </w:style>
  <w:style w:type="paragraph" w:styleId="Tekstpodstawowy">
    <w:name w:val="Body Text"/>
    <w:basedOn w:val="Normalny"/>
    <w:link w:val="TekstpodstawowyZnak"/>
    <w:uiPriority w:val="99"/>
    <w:qFormat/>
    <w:rsid w:val="008235FE"/>
    <w:pPr>
      <w:suppressLineNumbers/>
      <w:overflowPunct w:val="0"/>
      <w:autoSpaceDE w:val="0"/>
      <w:autoSpaceDN w:val="0"/>
      <w:adjustRightInd w:val="0"/>
      <w:spacing w:after="120"/>
      <w:textAlignment w:val="baseline"/>
    </w:pPr>
    <w:rPr>
      <w:rFonts w:ascii="Times New Roman" w:eastAsia="Times New Roman" w:hAnsi="Times New Roman" w:cs="Times New Roman"/>
      <w:kern w:val="20"/>
      <w:szCs w:val="20"/>
      <w:lang w:eastAsia="pl-PL"/>
    </w:rPr>
  </w:style>
  <w:style w:type="character" w:customStyle="1" w:styleId="TekstpodstawowyZnak">
    <w:name w:val="Tekst podstawowy Znak"/>
    <w:basedOn w:val="Domylnaczcionkaakapitu"/>
    <w:link w:val="Tekstpodstawowy"/>
    <w:uiPriority w:val="99"/>
    <w:rsid w:val="008235FE"/>
    <w:rPr>
      <w:rFonts w:ascii="Times New Roman" w:eastAsia="Times New Roman" w:hAnsi="Times New Roman" w:cs="Times New Roman"/>
      <w:kern w:val="20"/>
      <w:szCs w:val="20"/>
      <w:lang w:eastAsia="pl-PL"/>
    </w:rPr>
  </w:style>
  <w:style w:type="paragraph" w:styleId="Tekstpodstawowywcity2">
    <w:name w:val="Body Text Indent 2"/>
    <w:basedOn w:val="Normalny"/>
    <w:link w:val="Tekstpodstawowywcity2Znak"/>
    <w:uiPriority w:val="99"/>
    <w:rsid w:val="008235FE"/>
    <w:pPr>
      <w:suppressLineNumbers/>
      <w:spacing w:after="120"/>
      <w:ind w:left="360"/>
    </w:pPr>
    <w:rPr>
      <w:rFonts w:ascii="Times New Roman" w:eastAsia="Times New Roman" w:hAnsi="Times New Roman" w:cs="Times New Roman"/>
      <w:kern w:val="20"/>
      <w:lang w:eastAsia="pl-PL"/>
    </w:rPr>
  </w:style>
  <w:style w:type="character" w:customStyle="1" w:styleId="Tekstpodstawowywcity2Znak">
    <w:name w:val="Tekst podstawowy wcięty 2 Znak"/>
    <w:basedOn w:val="Domylnaczcionkaakapitu"/>
    <w:link w:val="Tekstpodstawowywcity2"/>
    <w:uiPriority w:val="99"/>
    <w:rsid w:val="008235FE"/>
    <w:rPr>
      <w:rFonts w:ascii="Times New Roman" w:eastAsia="Times New Roman" w:hAnsi="Times New Roman" w:cs="Times New Roman"/>
      <w:kern w:val="20"/>
      <w:lang w:eastAsia="pl-PL"/>
    </w:rPr>
  </w:style>
  <w:style w:type="paragraph" w:customStyle="1" w:styleId="ust">
    <w:name w:val="ust"/>
    <w:uiPriority w:val="99"/>
    <w:rsid w:val="008235FE"/>
    <w:pPr>
      <w:spacing w:before="60" w:after="60"/>
      <w:ind w:left="426" w:hanging="284"/>
      <w:jc w:val="both"/>
    </w:pPr>
    <w:rPr>
      <w:rFonts w:ascii="Times New Roman" w:eastAsia="Times New Roman" w:hAnsi="Times New Roman" w:cs="Times New Roman"/>
      <w:lang w:eastAsia="pl-PL"/>
    </w:rPr>
  </w:style>
  <w:style w:type="paragraph" w:customStyle="1" w:styleId="pkt">
    <w:name w:val="pkt"/>
    <w:basedOn w:val="Normalny"/>
    <w:qFormat/>
    <w:rsid w:val="008235FE"/>
    <w:pPr>
      <w:spacing w:before="60" w:after="60"/>
      <w:ind w:left="851" w:hanging="295"/>
      <w:jc w:val="both"/>
    </w:pPr>
    <w:rPr>
      <w:rFonts w:ascii="Times New Roman" w:eastAsia="Times New Roman" w:hAnsi="Times New Roman" w:cs="Times New Roman"/>
      <w:lang w:eastAsia="pl-PL"/>
    </w:rPr>
  </w:style>
  <w:style w:type="paragraph" w:customStyle="1" w:styleId="Standardowy1">
    <w:name w:val="Standardowy1"/>
    <w:uiPriority w:val="99"/>
    <w:rsid w:val="008235FE"/>
    <w:pPr>
      <w:overflowPunct w:val="0"/>
      <w:autoSpaceDE w:val="0"/>
      <w:autoSpaceDN w:val="0"/>
      <w:adjustRightInd w:val="0"/>
      <w:spacing w:after="120"/>
      <w:ind w:firstLine="567"/>
      <w:textAlignment w:val="baseline"/>
    </w:pPr>
    <w:rPr>
      <w:rFonts w:ascii="Times New Roman" w:eastAsia="Times New Roman" w:hAnsi="Times New Roman" w:cs="Times New Roman"/>
      <w:kern w:val="24"/>
      <w:lang w:eastAsia="pl-PL"/>
    </w:rPr>
  </w:style>
  <w:style w:type="paragraph" w:customStyle="1" w:styleId="Tekstpodstawowy21">
    <w:name w:val="Tekst podstawowy 21"/>
    <w:basedOn w:val="Normalny"/>
    <w:uiPriority w:val="99"/>
    <w:rsid w:val="008235FE"/>
    <w:pPr>
      <w:suppressAutoHyphens/>
      <w:jc w:val="both"/>
    </w:pPr>
    <w:rPr>
      <w:rFonts w:ascii="Times New Roman" w:eastAsia="Times New Roman" w:hAnsi="Times New Roman" w:cs="Times New Roman"/>
      <w:szCs w:val="20"/>
      <w:lang w:eastAsia="ar-SA"/>
    </w:rPr>
  </w:style>
  <w:style w:type="paragraph" w:styleId="Tekstpodstawowy3">
    <w:name w:val="Body Text 3"/>
    <w:basedOn w:val="Normalny"/>
    <w:link w:val="Tekstpodstawowy3Znak"/>
    <w:uiPriority w:val="99"/>
    <w:unhideWhenUsed/>
    <w:rsid w:val="007B685E"/>
    <w:pPr>
      <w:spacing w:after="120"/>
    </w:pPr>
    <w:rPr>
      <w:sz w:val="16"/>
      <w:szCs w:val="16"/>
    </w:rPr>
  </w:style>
  <w:style w:type="character" w:customStyle="1" w:styleId="Tekstpodstawowy3Znak">
    <w:name w:val="Tekst podstawowy 3 Znak"/>
    <w:basedOn w:val="Domylnaczcionkaakapitu"/>
    <w:link w:val="Tekstpodstawowy3"/>
    <w:uiPriority w:val="99"/>
    <w:rsid w:val="007B685E"/>
    <w:rPr>
      <w:sz w:val="16"/>
      <w:szCs w:val="16"/>
    </w:rPr>
  </w:style>
  <w:style w:type="paragraph" w:styleId="Tekstblokowy">
    <w:name w:val="Block Text"/>
    <w:basedOn w:val="Normalny"/>
    <w:uiPriority w:val="99"/>
    <w:rsid w:val="007B685E"/>
    <w:pPr>
      <w:suppressLineNumbers/>
      <w:spacing w:after="120"/>
      <w:ind w:left="284" w:right="424"/>
      <w:jc w:val="both"/>
    </w:pPr>
    <w:rPr>
      <w:rFonts w:ascii="Times New Roman" w:eastAsia="Times New Roman" w:hAnsi="Times New Roman" w:cs="Times New Roman"/>
      <w:kern w:val="20"/>
      <w:lang w:eastAsia="pl-PL"/>
    </w:rPr>
  </w:style>
  <w:style w:type="table" w:styleId="Tabela-Siatka">
    <w:name w:val="Table Grid"/>
    <w:basedOn w:val="Standardowy"/>
    <w:rsid w:val="00F41A83"/>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owy2">
    <w:name w:val="Standardowy2"/>
    <w:uiPriority w:val="99"/>
    <w:rsid w:val="00A20794"/>
    <w:pPr>
      <w:overflowPunct w:val="0"/>
      <w:autoSpaceDE w:val="0"/>
      <w:autoSpaceDN w:val="0"/>
      <w:adjustRightInd w:val="0"/>
      <w:spacing w:after="120"/>
      <w:ind w:firstLine="567"/>
    </w:pPr>
    <w:rPr>
      <w:rFonts w:ascii="Times New Roman" w:eastAsia="Times New Roman" w:hAnsi="Times New Roman" w:cs="Times New Roman"/>
      <w:kern w:val="24"/>
      <w:lang w:eastAsia="pl-PL"/>
    </w:rPr>
  </w:style>
  <w:style w:type="paragraph" w:styleId="Tekstprzypisudolnego">
    <w:name w:val="footnote text"/>
    <w:basedOn w:val="Normalny"/>
    <w:link w:val="TekstprzypisudolnegoZnak"/>
    <w:uiPriority w:val="99"/>
    <w:rsid w:val="00D46518"/>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rsid w:val="00D46518"/>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basedOn w:val="Domylnaczcionkaakapitu"/>
    <w:uiPriority w:val="99"/>
    <w:rsid w:val="00D46518"/>
    <w:rPr>
      <w:vertAlign w:val="superscript"/>
    </w:rPr>
  </w:style>
  <w:style w:type="character" w:customStyle="1" w:styleId="Nierozpoznanawzmianka2">
    <w:name w:val="Nierozpoznana wzmianka2"/>
    <w:basedOn w:val="Domylnaczcionkaakapitu"/>
    <w:uiPriority w:val="99"/>
    <w:semiHidden/>
    <w:unhideWhenUsed/>
    <w:rsid w:val="007273BB"/>
    <w:rPr>
      <w:color w:val="605E5C"/>
      <w:shd w:val="clear" w:color="auto" w:fill="E1DFDD"/>
    </w:rPr>
  </w:style>
  <w:style w:type="character" w:customStyle="1" w:styleId="Nierozpoznanawzmianka3">
    <w:name w:val="Nierozpoznana wzmianka3"/>
    <w:basedOn w:val="Domylnaczcionkaakapitu"/>
    <w:uiPriority w:val="99"/>
    <w:semiHidden/>
    <w:unhideWhenUsed/>
    <w:rsid w:val="002F6543"/>
    <w:rPr>
      <w:color w:val="605E5C"/>
      <w:shd w:val="clear" w:color="auto" w:fill="E1DFDD"/>
    </w:rPr>
  </w:style>
  <w:style w:type="character" w:customStyle="1" w:styleId="Nierozpoznanawzmianka4">
    <w:name w:val="Nierozpoznana wzmianka4"/>
    <w:basedOn w:val="Domylnaczcionkaakapitu"/>
    <w:uiPriority w:val="99"/>
    <w:semiHidden/>
    <w:unhideWhenUsed/>
    <w:rsid w:val="0034095B"/>
    <w:rPr>
      <w:color w:val="605E5C"/>
      <w:shd w:val="clear" w:color="auto" w:fill="E1DFDD"/>
    </w:rPr>
  </w:style>
  <w:style w:type="character" w:customStyle="1" w:styleId="Nierozpoznanawzmianka5">
    <w:name w:val="Nierozpoznana wzmianka5"/>
    <w:basedOn w:val="Domylnaczcionkaakapitu"/>
    <w:uiPriority w:val="99"/>
    <w:semiHidden/>
    <w:unhideWhenUsed/>
    <w:rsid w:val="006C2CE1"/>
    <w:rPr>
      <w:color w:val="605E5C"/>
      <w:shd w:val="clear" w:color="auto" w:fill="E1DFDD"/>
    </w:rPr>
  </w:style>
  <w:style w:type="paragraph" w:styleId="Tekstprzypisukocowego">
    <w:name w:val="endnote text"/>
    <w:basedOn w:val="Normalny"/>
    <w:link w:val="TekstprzypisukocowegoZnak"/>
    <w:unhideWhenUsed/>
    <w:rsid w:val="00724203"/>
    <w:rPr>
      <w:sz w:val="20"/>
      <w:szCs w:val="20"/>
    </w:rPr>
  </w:style>
  <w:style w:type="character" w:customStyle="1" w:styleId="TekstprzypisukocowegoZnak">
    <w:name w:val="Tekst przypisu końcowego Znak"/>
    <w:basedOn w:val="Domylnaczcionkaakapitu"/>
    <w:link w:val="Tekstprzypisukocowego"/>
    <w:rsid w:val="00724203"/>
    <w:rPr>
      <w:sz w:val="20"/>
      <w:szCs w:val="20"/>
    </w:rPr>
  </w:style>
  <w:style w:type="character" w:styleId="Odwoanieprzypisukocowego">
    <w:name w:val="endnote reference"/>
    <w:basedOn w:val="Domylnaczcionkaakapitu"/>
    <w:unhideWhenUsed/>
    <w:rsid w:val="00724203"/>
    <w:rPr>
      <w:vertAlign w:val="superscript"/>
    </w:rPr>
  </w:style>
  <w:style w:type="paragraph" w:styleId="Bezodstpw">
    <w:name w:val="No Spacing"/>
    <w:uiPriority w:val="1"/>
    <w:qFormat/>
    <w:rsid w:val="005C4B8D"/>
    <w:rPr>
      <w:rFonts w:ascii="Calibri" w:eastAsia="Calibri" w:hAnsi="Calibri" w:cs="Times New Roman"/>
      <w:sz w:val="22"/>
      <w:szCs w:val="22"/>
      <w:lang w:val="en-GB"/>
    </w:rPr>
  </w:style>
  <w:style w:type="table" w:customStyle="1" w:styleId="TableNormal">
    <w:name w:val="Table Normal"/>
    <w:uiPriority w:val="2"/>
    <w:semiHidden/>
    <w:unhideWhenUsed/>
    <w:qFormat/>
    <w:rsid w:val="007B72C3"/>
    <w:pPr>
      <w:widowControl w:val="0"/>
    </w:pPr>
    <w:rPr>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Normalny"/>
    <w:uiPriority w:val="1"/>
    <w:qFormat/>
    <w:rsid w:val="007B72C3"/>
    <w:pPr>
      <w:widowControl w:val="0"/>
    </w:pPr>
    <w:rPr>
      <w:sz w:val="22"/>
      <w:szCs w:val="22"/>
      <w:lang w:val="en-US"/>
    </w:rPr>
  </w:style>
  <w:style w:type="paragraph" w:styleId="Spistreci1">
    <w:name w:val="toc 1"/>
    <w:basedOn w:val="Normalny"/>
    <w:next w:val="Normalny"/>
    <w:autoRedefine/>
    <w:uiPriority w:val="39"/>
    <w:unhideWhenUsed/>
    <w:rsid w:val="00607601"/>
    <w:pPr>
      <w:spacing w:after="100"/>
    </w:pPr>
    <w:rPr>
      <w:rFonts w:ascii="Calibri" w:eastAsia="Calibri" w:hAnsi="Calibri" w:cs="Times New Roman"/>
      <w:sz w:val="22"/>
      <w:szCs w:val="22"/>
      <w:lang w:val="en-GB"/>
    </w:rPr>
  </w:style>
  <w:style w:type="paragraph" w:styleId="Spistreci2">
    <w:name w:val="toc 2"/>
    <w:basedOn w:val="Normalny"/>
    <w:next w:val="Normalny"/>
    <w:autoRedefine/>
    <w:uiPriority w:val="39"/>
    <w:unhideWhenUsed/>
    <w:rsid w:val="00607601"/>
    <w:pPr>
      <w:spacing w:after="100"/>
      <w:ind w:left="220"/>
    </w:pPr>
    <w:rPr>
      <w:rFonts w:ascii="Calibri" w:eastAsia="Calibri" w:hAnsi="Calibri" w:cs="Times New Roman"/>
      <w:sz w:val="22"/>
      <w:szCs w:val="22"/>
      <w:lang w:val="en-GB"/>
    </w:rPr>
  </w:style>
  <w:style w:type="paragraph" w:styleId="Spistreci3">
    <w:name w:val="toc 3"/>
    <w:basedOn w:val="Normalny"/>
    <w:next w:val="Normalny"/>
    <w:autoRedefine/>
    <w:uiPriority w:val="39"/>
    <w:unhideWhenUsed/>
    <w:rsid w:val="00607601"/>
    <w:pPr>
      <w:spacing w:after="100"/>
      <w:ind w:left="440"/>
    </w:pPr>
    <w:rPr>
      <w:rFonts w:ascii="Calibri" w:eastAsia="Calibri" w:hAnsi="Calibri" w:cs="Times New Roman"/>
      <w:sz w:val="22"/>
      <w:szCs w:val="22"/>
      <w:lang w:val="en-GB"/>
    </w:rPr>
  </w:style>
  <w:style w:type="paragraph" w:styleId="Tytu">
    <w:name w:val="Title"/>
    <w:basedOn w:val="Normalny"/>
    <w:next w:val="Normalny"/>
    <w:link w:val="TytuZnak"/>
    <w:uiPriority w:val="99"/>
    <w:qFormat/>
    <w:rsid w:val="00607601"/>
    <w:pPr>
      <w:pBdr>
        <w:bottom w:val="single" w:sz="8" w:space="4" w:color="4F81BD"/>
      </w:pBdr>
      <w:spacing w:after="300"/>
      <w:contextualSpacing/>
    </w:pPr>
    <w:rPr>
      <w:rFonts w:ascii="Cambria" w:eastAsia="Times New Roman" w:hAnsi="Cambria" w:cs="Times New Roman"/>
      <w:color w:val="17365D"/>
      <w:spacing w:val="5"/>
      <w:kern w:val="28"/>
      <w:sz w:val="52"/>
      <w:szCs w:val="52"/>
      <w:lang w:val="en-GB"/>
    </w:rPr>
  </w:style>
  <w:style w:type="character" w:customStyle="1" w:styleId="TytuZnak">
    <w:name w:val="Tytuł Znak"/>
    <w:basedOn w:val="Domylnaczcionkaakapitu"/>
    <w:link w:val="Tytu"/>
    <w:uiPriority w:val="99"/>
    <w:rsid w:val="00607601"/>
    <w:rPr>
      <w:rFonts w:ascii="Cambria" w:eastAsia="Times New Roman" w:hAnsi="Cambria" w:cs="Times New Roman"/>
      <w:color w:val="17365D"/>
      <w:spacing w:val="5"/>
      <w:kern w:val="28"/>
      <w:sz w:val="52"/>
      <w:szCs w:val="52"/>
      <w:lang w:val="en-GB"/>
    </w:rPr>
  </w:style>
  <w:style w:type="character" w:customStyle="1" w:styleId="st">
    <w:name w:val="st"/>
    <w:basedOn w:val="Domylnaczcionkaakapitu"/>
    <w:uiPriority w:val="99"/>
    <w:rsid w:val="00607601"/>
  </w:style>
  <w:style w:type="paragraph" w:styleId="Tekstpodstawowywcity">
    <w:name w:val="Body Text Indent"/>
    <w:basedOn w:val="Normalny"/>
    <w:link w:val="TekstpodstawowywcityZnak"/>
    <w:uiPriority w:val="99"/>
    <w:rsid w:val="00607601"/>
    <w:pPr>
      <w:spacing w:line="360" w:lineRule="auto"/>
      <w:ind w:firstLine="708"/>
      <w:jc w:val="both"/>
    </w:pPr>
    <w:rPr>
      <w:rFonts w:ascii="Tahoma" w:eastAsia="Times New Roman" w:hAnsi="Tahoma" w:cs="Tahoma"/>
      <w:sz w:val="22"/>
      <w:szCs w:val="20"/>
      <w:lang w:val="en-GB" w:eastAsia="pl-PL"/>
    </w:rPr>
  </w:style>
  <w:style w:type="character" w:customStyle="1" w:styleId="TekstpodstawowywcityZnak">
    <w:name w:val="Tekst podstawowy wcięty Znak"/>
    <w:basedOn w:val="Domylnaczcionkaakapitu"/>
    <w:link w:val="Tekstpodstawowywcity"/>
    <w:uiPriority w:val="99"/>
    <w:rsid w:val="00607601"/>
    <w:rPr>
      <w:rFonts w:ascii="Tahoma" w:eastAsia="Times New Roman" w:hAnsi="Tahoma" w:cs="Tahoma"/>
      <w:sz w:val="22"/>
      <w:szCs w:val="20"/>
      <w:lang w:val="en-GB" w:eastAsia="pl-PL"/>
    </w:rPr>
  </w:style>
  <w:style w:type="paragraph" w:styleId="Podtytu">
    <w:name w:val="Subtitle"/>
    <w:basedOn w:val="Normalny"/>
    <w:next w:val="Normalny"/>
    <w:link w:val="PodtytuZnak"/>
    <w:uiPriority w:val="99"/>
    <w:qFormat/>
    <w:rsid w:val="00607601"/>
    <w:pPr>
      <w:numPr>
        <w:ilvl w:val="1"/>
      </w:numPr>
    </w:pPr>
    <w:rPr>
      <w:rFonts w:ascii="Cambria" w:eastAsia="Times New Roman" w:hAnsi="Cambria" w:cs="Times New Roman"/>
      <w:i/>
      <w:iCs/>
      <w:color w:val="4F81BD"/>
      <w:spacing w:val="15"/>
      <w:lang w:eastAsia="pl-PL"/>
    </w:rPr>
  </w:style>
  <w:style w:type="character" w:customStyle="1" w:styleId="PodtytuZnak">
    <w:name w:val="Podtytuł Znak"/>
    <w:basedOn w:val="Domylnaczcionkaakapitu"/>
    <w:link w:val="Podtytu"/>
    <w:uiPriority w:val="99"/>
    <w:rsid w:val="00607601"/>
    <w:rPr>
      <w:rFonts w:ascii="Cambria" w:eastAsia="Times New Roman" w:hAnsi="Cambria" w:cs="Times New Roman"/>
      <w:i/>
      <w:iCs/>
      <w:color w:val="4F81BD"/>
      <w:spacing w:val="15"/>
      <w:lang w:eastAsia="pl-PL"/>
    </w:rPr>
  </w:style>
  <w:style w:type="paragraph" w:styleId="Tekstpodstawowy2">
    <w:name w:val="Body Text 2"/>
    <w:basedOn w:val="Normalny"/>
    <w:link w:val="Tekstpodstawowy2Znak"/>
    <w:uiPriority w:val="99"/>
    <w:unhideWhenUsed/>
    <w:rsid w:val="00607601"/>
    <w:pPr>
      <w:spacing w:after="120" w:line="480" w:lineRule="auto"/>
    </w:pPr>
    <w:rPr>
      <w:rFonts w:ascii="Times New Roman" w:eastAsia="Times New Roman" w:hAnsi="Times New Roman" w:cs="Times New Roman"/>
      <w:lang w:eastAsia="pl-PL"/>
    </w:rPr>
  </w:style>
  <w:style w:type="character" w:customStyle="1" w:styleId="Tekstpodstawowy2Znak">
    <w:name w:val="Tekst podstawowy 2 Znak"/>
    <w:basedOn w:val="Domylnaczcionkaakapitu"/>
    <w:link w:val="Tekstpodstawowy2"/>
    <w:uiPriority w:val="99"/>
    <w:rsid w:val="00607601"/>
    <w:rPr>
      <w:rFonts w:ascii="Times New Roman" w:eastAsia="Times New Roman" w:hAnsi="Times New Roman" w:cs="Times New Roman"/>
      <w:lang w:eastAsia="pl-PL"/>
    </w:rPr>
  </w:style>
  <w:style w:type="character" w:styleId="Uwydatnienie">
    <w:name w:val="Emphasis"/>
    <w:uiPriority w:val="20"/>
    <w:qFormat/>
    <w:rsid w:val="00607601"/>
    <w:rPr>
      <w:i/>
      <w:iCs/>
    </w:rPr>
  </w:style>
  <w:style w:type="paragraph" w:styleId="Tekstpodstawowywcity3">
    <w:name w:val="Body Text Indent 3"/>
    <w:basedOn w:val="Normalny"/>
    <w:link w:val="Tekstpodstawowywcity3Znak"/>
    <w:uiPriority w:val="99"/>
    <w:unhideWhenUsed/>
    <w:rsid w:val="00607601"/>
    <w:pPr>
      <w:spacing w:after="120"/>
      <w:ind w:left="283"/>
    </w:pPr>
    <w:rPr>
      <w:rFonts w:ascii="Calibri" w:eastAsia="Calibri" w:hAnsi="Calibri" w:cs="Times New Roman"/>
      <w:sz w:val="16"/>
      <w:szCs w:val="16"/>
      <w:lang w:val="en-GB"/>
    </w:rPr>
  </w:style>
  <w:style w:type="character" w:customStyle="1" w:styleId="Tekstpodstawowywcity3Znak">
    <w:name w:val="Tekst podstawowy wcięty 3 Znak"/>
    <w:basedOn w:val="Domylnaczcionkaakapitu"/>
    <w:link w:val="Tekstpodstawowywcity3"/>
    <w:uiPriority w:val="99"/>
    <w:rsid w:val="00607601"/>
    <w:rPr>
      <w:rFonts w:ascii="Calibri" w:eastAsia="Calibri" w:hAnsi="Calibri" w:cs="Times New Roman"/>
      <w:sz w:val="16"/>
      <w:szCs w:val="16"/>
      <w:lang w:val="en-GB"/>
    </w:rPr>
  </w:style>
  <w:style w:type="paragraph" w:customStyle="1" w:styleId="tyt">
    <w:name w:val="tyt"/>
    <w:basedOn w:val="Normalny"/>
    <w:rsid w:val="00607601"/>
    <w:pPr>
      <w:keepNext/>
      <w:spacing w:before="60" w:after="60"/>
      <w:jc w:val="center"/>
    </w:pPr>
    <w:rPr>
      <w:rFonts w:ascii="Times New Roman" w:eastAsia="Times New Roman" w:hAnsi="Times New Roman" w:cs="Times New Roman"/>
      <w:b/>
      <w:bCs/>
      <w:lang w:eastAsia="pl-PL"/>
    </w:rPr>
  </w:style>
  <w:style w:type="paragraph" w:styleId="Nagwekspisutreci">
    <w:name w:val="TOC Heading"/>
    <w:basedOn w:val="Nagwek10"/>
    <w:next w:val="Normalny"/>
    <w:uiPriority w:val="39"/>
    <w:semiHidden/>
    <w:unhideWhenUsed/>
    <w:qFormat/>
    <w:rsid w:val="00AC20EE"/>
    <w:pPr>
      <w:spacing w:line="276" w:lineRule="auto"/>
      <w:outlineLvl w:val="9"/>
    </w:pPr>
  </w:style>
  <w:style w:type="table" w:customStyle="1" w:styleId="Siatkatabelijasna1">
    <w:name w:val="Siatka tabeli — jasna1"/>
    <w:basedOn w:val="Standardowy"/>
    <w:uiPriority w:val="40"/>
    <w:rsid w:val="00AC20EE"/>
    <w:rPr>
      <w:rFonts w:ascii="Calibri" w:eastAsia="Calibri" w:hAnsi="Calibri" w:cs="Times New Roman"/>
      <w:sz w:val="20"/>
      <w:szCs w:val="20"/>
      <w:lang w:eastAsia="pl-P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Nierozpoznanawzmianka">
    <w:name w:val="Unresolved Mention"/>
    <w:basedOn w:val="Domylnaczcionkaakapitu"/>
    <w:uiPriority w:val="99"/>
    <w:semiHidden/>
    <w:unhideWhenUsed/>
    <w:rsid w:val="00587924"/>
    <w:rPr>
      <w:color w:val="605E5C"/>
      <w:shd w:val="clear" w:color="auto" w:fill="E1DFDD"/>
    </w:rPr>
  </w:style>
  <w:style w:type="paragraph" w:customStyle="1" w:styleId="Nagwek1">
    <w:name w:val="Nagłówek_1"/>
    <w:basedOn w:val="Nagwek10"/>
    <w:link w:val="Nagwek1Znak0"/>
    <w:qFormat/>
    <w:rsid w:val="001F7F7B"/>
    <w:pPr>
      <w:keepLines w:val="0"/>
      <w:widowControl w:val="0"/>
      <w:numPr>
        <w:numId w:val="46"/>
      </w:numPr>
      <w:spacing w:before="240"/>
      <w:ind w:right="142"/>
      <w:jc w:val="both"/>
    </w:pPr>
    <w:rPr>
      <w:rFonts w:ascii="Arial" w:hAnsi="Arial"/>
      <w:color w:val="0000FF"/>
      <w:kern w:val="32"/>
      <w:sz w:val="24"/>
      <w:szCs w:val="24"/>
      <w:u w:val="single"/>
      <w:lang w:val="x-none" w:eastAsia="x-none"/>
    </w:rPr>
  </w:style>
  <w:style w:type="paragraph" w:customStyle="1" w:styleId="Nagwek2">
    <w:name w:val="Nagłówek_2"/>
    <w:basedOn w:val="Nagwek1"/>
    <w:qFormat/>
    <w:rsid w:val="001F7F7B"/>
    <w:pPr>
      <w:keepNext w:val="0"/>
      <w:numPr>
        <w:ilvl w:val="1"/>
      </w:numPr>
      <w:tabs>
        <w:tab w:val="num" w:pos="0"/>
        <w:tab w:val="num" w:pos="360"/>
      </w:tabs>
      <w:ind w:left="0" w:firstLine="0"/>
    </w:pPr>
    <w:rPr>
      <w:b w:val="0"/>
      <w:color w:val="auto"/>
      <w:sz w:val="22"/>
      <w:u w:val="none"/>
    </w:rPr>
  </w:style>
  <w:style w:type="character" w:customStyle="1" w:styleId="Nagwek1Znak0">
    <w:name w:val="Nagłówek_1 Znak"/>
    <w:link w:val="Nagwek1"/>
    <w:rsid w:val="001F7F7B"/>
    <w:rPr>
      <w:rFonts w:ascii="Arial" w:eastAsia="Times New Roman" w:hAnsi="Arial" w:cs="Times New Roman"/>
      <w:b/>
      <w:bCs/>
      <w:color w:val="0000FF"/>
      <w:kern w:val="32"/>
      <w:u w:val="single"/>
      <w:lang w:val="x-none" w:eastAsia="x-none"/>
    </w:rPr>
  </w:style>
  <w:style w:type="paragraph" w:customStyle="1" w:styleId="Nagwek3">
    <w:name w:val="Nagłówek_3"/>
    <w:basedOn w:val="Nagwek2"/>
    <w:qFormat/>
    <w:rsid w:val="001F7F7B"/>
    <w:pPr>
      <w:numPr>
        <w:ilvl w:val="2"/>
      </w:numPr>
      <w:tabs>
        <w:tab w:val="num" w:pos="0"/>
        <w:tab w:val="num" w:pos="360"/>
        <w:tab w:val="left" w:pos="426"/>
        <w:tab w:val="left" w:pos="567"/>
      </w:tabs>
      <w:spacing w:before="60" w:after="60"/>
      <w:ind w:left="0" w:firstLine="0"/>
    </w:pPr>
    <w:rPr>
      <w:rFonts w:cs="Arial"/>
      <w:spacing w:val="-1"/>
    </w:rPr>
  </w:style>
  <w:style w:type="paragraph" w:customStyle="1" w:styleId="Nagwek4">
    <w:name w:val="Nagłówek_4"/>
    <w:basedOn w:val="Nagwek3"/>
    <w:qFormat/>
    <w:rsid w:val="001F7F7B"/>
    <w:pPr>
      <w:numPr>
        <w:ilvl w:val="3"/>
      </w:numPr>
      <w:tabs>
        <w:tab w:val="num" w:pos="0"/>
        <w:tab w:val="num" w:pos="360"/>
      </w:tabs>
      <w:ind w:left="0" w:firstLine="0"/>
    </w:pPr>
  </w:style>
  <w:style w:type="paragraph" w:customStyle="1" w:styleId="BodyTextIndentZnak">
    <w:name w:val="Body Text Indent Znak"/>
    <w:basedOn w:val="Normalny"/>
    <w:rsid w:val="00531E29"/>
    <w:pPr>
      <w:suppressAutoHyphens/>
      <w:spacing w:line="360" w:lineRule="auto"/>
      <w:ind w:left="708"/>
      <w:jc w:val="both"/>
    </w:pPr>
    <w:rPr>
      <w:rFonts w:ascii="Arial Narrow" w:eastAsia="Times New Roman" w:hAnsi="Arial Narrow" w:cs="Times New Roman"/>
      <w:sz w:val="20"/>
      <w:lang w:eastAsia="ar-SA"/>
    </w:rPr>
  </w:style>
  <w:style w:type="numbering" w:customStyle="1" w:styleId="Bezlisty1">
    <w:name w:val="Bez listy1"/>
    <w:next w:val="Bezlisty"/>
    <w:semiHidden/>
    <w:rsid w:val="00101FB2"/>
  </w:style>
  <w:style w:type="paragraph" w:customStyle="1" w:styleId="Tekstpodstawowy22">
    <w:name w:val="Tekst podstawowy 22"/>
    <w:basedOn w:val="Normalny"/>
    <w:rsid w:val="00101FB2"/>
    <w:pPr>
      <w:widowControl w:val="0"/>
      <w:ind w:left="283" w:hanging="283"/>
      <w:jc w:val="both"/>
    </w:pPr>
    <w:rPr>
      <w:rFonts w:ascii="Arial" w:eastAsia="Times New Roman" w:hAnsi="Arial" w:cs="Times New Roman"/>
      <w:sz w:val="22"/>
      <w:szCs w:val="20"/>
      <w:lang w:eastAsia="pl-PL"/>
    </w:rPr>
  </w:style>
  <w:style w:type="character" w:styleId="Numerstrony">
    <w:name w:val="page number"/>
    <w:basedOn w:val="Domylnaczcionkaakapitu"/>
    <w:uiPriority w:val="99"/>
    <w:rsid w:val="00101FB2"/>
  </w:style>
  <w:style w:type="character" w:customStyle="1" w:styleId="ZnakZnak3">
    <w:name w:val="Znak Znak3"/>
    <w:rsid w:val="00101FB2"/>
    <w:rPr>
      <w:rFonts w:ascii="Comic Sans MS" w:eastAsia="Times New Roman" w:hAnsi="Comic Sans MS" w:cs="Comic Sans MS"/>
      <w:sz w:val="24"/>
      <w:szCs w:val="24"/>
    </w:rPr>
  </w:style>
  <w:style w:type="character" w:customStyle="1" w:styleId="st1">
    <w:name w:val="st1"/>
    <w:basedOn w:val="Domylnaczcionkaakapitu"/>
    <w:rsid w:val="00101FB2"/>
  </w:style>
  <w:style w:type="paragraph" w:customStyle="1" w:styleId="Akapitzlist1">
    <w:name w:val="Akapit z listą1"/>
    <w:basedOn w:val="Normalny"/>
    <w:uiPriority w:val="99"/>
    <w:rsid w:val="00101FB2"/>
    <w:pPr>
      <w:spacing w:line="276" w:lineRule="auto"/>
      <w:ind w:left="720"/>
      <w:contextualSpacing/>
    </w:pPr>
    <w:rPr>
      <w:rFonts w:ascii="Calibri" w:eastAsia="Times New Roman" w:hAnsi="Calibri" w:cs="Times New Roman"/>
      <w:sz w:val="22"/>
      <w:szCs w:val="22"/>
    </w:rPr>
  </w:style>
  <w:style w:type="paragraph" w:styleId="HTML-wstpniesformatowany">
    <w:name w:val="HTML Preformatted"/>
    <w:basedOn w:val="Normalny"/>
    <w:link w:val="HTML-wstpniesformatowanyZnak"/>
    <w:uiPriority w:val="99"/>
    <w:unhideWhenUsed/>
    <w:rsid w:val="00101FB2"/>
    <w:rPr>
      <w:rFonts w:ascii="Consolas" w:eastAsia="Calibri" w:hAnsi="Consolas" w:cs="Times New Roman"/>
      <w:sz w:val="20"/>
      <w:szCs w:val="20"/>
      <w:lang w:val="x-none"/>
    </w:rPr>
  </w:style>
  <w:style w:type="character" w:customStyle="1" w:styleId="HTML-wstpniesformatowanyZnak">
    <w:name w:val="HTML - wstępnie sformatowany Znak"/>
    <w:basedOn w:val="Domylnaczcionkaakapitu"/>
    <w:link w:val="HTML-wstpniesformatowany"/>
    <w:uiPriority w:val="99"/>
    <w:rsid w:val="00101FB2"/>
    <w:rPr>
      <w:rFonts w:ascii="Consolas" w:eastAsia="Calibri" w:hAnsi="Consolas" w:cs="Times New Roman"/>
      <w:sz w:val="20"/>
      <w:szCs w:val="20"/>
      <w:lang w:val="x-none"/>
    </w:rPr>
  </w:style>
  <w:style w:type="numbering" w:customStyle="1" w:styleId="ImportedStyle2">
    <w:name w:val="Imported Style 2"/>
    <w:rsid w:val="00101FB2"/>
    <w:pPr>
      <w:numPr>
        <w:numId w:val="49"/>
      </w:numPr>
    </w:pPr>
  </w:style>
  <w:style w:type="numbering" w:customStyle="1" w:styleId="ImportedStyle37">
    <w:name w:val="Imported Style 37"/>
    <w:rsid w:val="00101FB2"/>
    <w:pPr>
      <w:numPr>
        <w:numId w:val="50"/>
      </w:numPr>
    </w:pPr>
  </w:style>
  <w:style w:type="numbering" w:customStyle="1" w:styleId="ImportedStyle38">
    <w:name w:val="Imported Style 38"/>
    <w:rsid w:val="00101FB2"/>
    <w:pPr>
      <w:numPr>
        <w:numId w:val="51"/>
      </w:numPr>
    </w:pPr>
  </w:style>
  <w:style w:type="numbering" w:customStyle="1" w:styleId="ImportedStyle39">
    <w:name w:val="Imported Style 39"/>
    <w:rsid w:val="00101FB2"/>
    <w:pPr>
      <w:numPr>
        <w:numId w:val="52"/>
      </w:numPr>
    </w:pPr>
  </w:style>
  <w:style w:type="numbering" w:customStyle="1" w:styleId="ImportedStyle40">
    <w:name w:val="Imported Style 40"/>
    <w:rsid w:val="00101FB2"/>
    <w:pPr>
      <w:numPr>
        <w:numId w:val="53"/>
      </w:numPr>
    </w:pPr>
  </w:style>
  <w:style w:type="numbering" w:customStyle="1" w:styleId="ImportedStyle41">
    <w:name w:val="Imported Style 41"/>
    <w:rsid w:val="00101FB2"/>
    <w:pPr>
      <w:numPr>
        <w:numId w:val="54"/>
      </w:numPr>
    </w:pPr>
  </w:style>
  <w:style w:type="numbering" w:customStyle="1" w:styleId="ImportedStyle42">
    <w:name w:val="Imported Style 42"/>
    <w:rsid w:val="00101FB2"/>
    <w:pPr>
      <w:numPr>
        <w:numId w:val="55"/>
      </w:numPr>
    </w:pPr>
  </w:style>
  <w:style w:type="numbering" w:customStyle="1" w:styleId="ImportedStyle43">
    <w:name w:val="Imported Style 43"/>
    <w:rsid w:val="00101FB2"/>
    <w:pPr>
      <w:numPr>
        <w:numId w:val="56"/>
      </w:numPr>
    </w:pPr>
  </w:style>
  <w:style w:type="numbering" w:customStyle="1" w:styleId="ImportedStyle48">
    <w:name w:val="Imported Style 48"/>
    <w:rsid w:val="00101FB2"/>
    <w:pPr>
      <w:numPr>
        <w:numId w:val="57"/>
      </w:numPr>
    </w:pPr>
  </w:style>
  <w:style w:type="numbering" w:customStyle="1" w:styleId="ImportedStyle49">
    <w:name w:val="Imported Style 49"/>
    <w:rsid w:val="00101FB2"/>
    <w:pPr>
      <w:numPr>
        <w:numId w:val="58"/>
      </w:numPr>
    </w:pPr>
  </w:style>
  <w:style w:type="numbering" w:customStyle="1" w:styleId="ImportedStyle53">
    <w:name w:val="Imported Style 53"/>
    <w:rsid w:val="00101FB2"/>
    <w:pPr>
      <w:numPr>
        <w:numId w:val="59"/>
      </w:numPr>
    </w:pPr>
  </w:style>
  <w:style w:type="numbering" w:customStyle="1" w:styleId="ImportedStyle55">
    <w:name w:val="Imported Style 55"/>
    <w:rsid w:val="00101FB2"/>
    <w:pPr>
      <w:numPr>
        <w:numId w:val="60"/>
      </w:numPr>
    </w:pPr>
  </w:style>
  <w:style w:type="numbering" w:customStyle="1" w:styleId="ImportedStyle56">
    <w:name w:val="Imported Style 56"/>
    <w:rsid w:val="00101FB2"/>
    <w:pPr>
      <w:numPr>
        <w:numId w:val="61"/>
      </w:numPr>
    </w:pPr>
  </w:style>
  <w:style w:type="numbering" w:customStyle="1" w:styleId="ImportedStyle57">
    <w:name w:val="Imported Style 57"/>
    <w:rsid w:val="00101FB2"/>
    <w:pPr>
      <w:numPr>
        <w:numId w:val="62"/>
      </w:numPr>
    </w:pPr>
  </w:style>
  <w:style w:type="table" w:customStyle="1" w:styleId="Tabela-Siatka1">
    <w:name w:val="Tabela - Siatka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ny"/>
    <w:uiPriority w:val="99"/>
    <w:unhideWhenUsed/>
    <w:rsid w:val="00101FB2"/>
    <w:pPr>
      <w:autoSpaceDE w:val="0"/>
      <w:autoSpaceDN w:val="0"/>
      <w:spacing w:before="90" w:line="380" w:lineRule="atLeast"/>
      <w:jc w:val="both"/>
    </w:pPr>
    <w:rPr>
      <w:rFonts w:ascii="Times New Roman" w:eastAsia="Times New Roman" w:hAnsi="Times New Roman" w:cs="Times New Roman"/>
      <w:w w:val="89"/>
      <w:sz w:val="25"/>
      <w:szCs w:val="20"/>
      <w:lang w:eastAsia="pl-PL"/>
    </w:rPr>
  </w:style>
  <w:style w:type="paragraph" w:styleId="Zwykytekst">
    <w:name w:val="Plain Text"/>
    <w:basedOn w:val="Normalny"/>
    <w:link w:val="ZwykytekstZnak"/>
    <w:uiPriority w:val="99"/>
    <w:unhideWhenUsed/>
    <w:rsid w:val="00101FB2"/>
    <w:pPr>
      <w:autoSpaceDE w:val="0"/>
      <w:autoSpaceDN w:val="0"/>
      <w:spacing w:before="90" w:line="380" w:lineRule="atLeast"/>
      <w:jc w:val="both"/>
    </w:pPr>
    <w:rPr>
      <w:rFonts w:ascii="Courier New" w:eastAsia="Times New Roman" w:hAnsi="Courier New" w:cs="Times New Roman"/>
      <w:w w:val="89"/>
      <w:sz w:val="25"/>
      <w:szCs w:val="20"/>
      <w:lang w:val="x-none" w:eastAsia="x-none"/>
    </w:rPr>
  </w:style>
  <w:style w:type="character" w:customStyle="1" w:styleId="ZwykytekstZnak">
    <w:name w:val="Zwykły tekst Znak"/>
    <w:basedOn w:val="Domylnaczcionkaakapitu"/>
    <w:link w:val="Zwykytekst"/>
    <w:uiPriority w:val="99"/>
    <w:rsid w:val="00101FB2"/>
    <w:rPr>
      <w:rFonts w:ascii="Courier New" w:eastAsia="Times New Roman" w:hAnsi="Courier New" w:cs="Times New Roman"/>
      <w:w w:val="89"/>
      <w:sz w:val="25"/>
      <w:szCs w:val="20"/>
      <w:lang w:val="x-none" w:eastAsia="x-none"/>
    </w:rPr>
  </w:style>
  <w:style w:type="table" w:customStyle="1" w:styleId="Tabela-Siatka4">
    <w:name w:val="Tabela - Siatka4"/>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
    <w:name w:val="Tabela - Siatka6"/>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11">
    <w:name w:val="WWNum11"/>
    <w:rsid w:val="00101FB2"/>
    <w:pPr>
      <w:numPr>
        <w:numId w:val="63"/>
      </w:numPr>
    </w:pPr>
  </w:style>
  <w:style w:type="table" w:customStyle="1" w:styleId="Tabela-Siatka7">
    <w:name w:val="Tabela - Siatka7"/>
    <w:basedOn w:val="Standardowy"/>
    <w:next w:val="Tabela-Siatka"/>
    <w:rsid w:val="00101FB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2">
    <w:name w:val="Bez listy2"/>
    <w:next w:val="Bezlisty"/>
    <w:uiPriority w:val="99"/>
    <w:semiHidden/>
    <w:unhideWhenUsed/>
    <w:rsid w:val="00101FB2"/>
  </w:style>
  <w:style w:type="numbering" w:customStyle="1" w:styleId="Bezlisty11">
    <w:name w:val="Bez listy11"/>
    <w:next w:val="Bezlisty"/>
    <w:semiHidden/>
    <w:rsid w:val="00101FB2"/>
  </w:style>
  <w:style w:type="table" w:customStyle="1" w:styleId="Tabela-Siatka8">
    <w:name w:val="Tabela - Siatka8"/>
    <w:basedOn w:val="Standardowy"/>
    <w:next w:val="Tabela-Siatka"/>
    <w:rsid w:val="00101FB2"/>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1">
    <w:name w:val="Tabela - Siatka2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1">
    <w:name w:val="Tabela - Siatka4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1">
    <w:name w:val="Tabela - Siatka5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61">
    <w:name w:val="Tabela - Siatka61"/>
    <w:basedOn w:val="Standardowy"/>
    <w:next w:val="Tabela-Siatka"/>
    <w:uiPriority w:val="39"/>
    <w:rsid w:val="00101FB2"/>
    <w:rPr>
      <w:rFonts w:ascii="Calibri" w:eastAsia="Calibri" w:hAnsi="Calibri"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71">
    <w:name w:val="Tabela - Siatka71"/>
    <w:basedOn w:val="Standardowy"/>
    <w:next w:val="Tabela-Siatka"/>
    <w:rsid w:val="00101FB2"/>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idth100prc">
    <w:name w:val="width100prc"/>
    <w:rsid w:val="00101FB2"/>
  </w:style>
  <w:style w:type="paragraph" w:customStyle="1" w:styleId="Tekstpodstawowywcity21">
    <w:name w:val="Tekst podstawowy wcięty 21"/>
    <w:basedOn w:val="Normalny"/>
    <w:rsid w:val="00101FB2"/>
    <w:pPr>
      <w:ind w:left="270" w:hanging="270"/>
    </w:pPr>
    <w:rPr>
      <w:rFonts w:ascii="Times New Roman" w:eastAsia="Times New Roman" w:hAnsi="Times New Roman" w:cs="Times New Roman"/>
      <w:sz w:val="22"/>
      <w:szCs w:val="20"/>
      <w:lang w:eastAsia="pl-PL"/>
    </w:rPr>
  </w:style>
  <w:style w:type="paragraph" w:customStyle="1" w:styleId="Tekstpodstawowywcity31">
    <w:name w:val="Tekst podstawowy wcięty 31"/>
    <w:basedOn w:val="Normalny"/>
    <w:rsid w:val="00101FB2"/>
    <w:pPr>
      <w:ind w:left="360" w:hanging="360"/>
    </w:pPr>
    <w:rPr>
      <w:rFonts w:ascii="Times New Roman" w:eastAsia="Times New Roman" w:hAnsi="Times New Roman" w:cs="Times New Roman"/>
      <w:sz w:val="22"/>
      <w:szCs w:val="20"/>
      <w:lang w:eastAsia="pl-PL"/>
    </w:rPr>
  </w:style>
  <w:style w:type="character" w:customStyle="1" w:styleId="offi-red1">
    <w:name w:val="offi-red1"/>
    <w:rsid w:val="00101FB2"/>
    <w:rPr>
      <w:color w:val="DE211B"/>
    </w:rPr>
  </w:style>
  <w:style w:type="character" w:styleId="UyteHipercze">
    <w:name w:val="FollowedHyperlink"/>
    <w:uiPriority w:val="99"/>
    <w:unhideWhenUsed/>
    <w:rsid w:val="00101FB2"/>
    <w:rPr>
      <w:color w:val="954F72"/>
      <w:u w:val="single"/>
    </w:rPr>
  </w:style>
  <w:style w:type="paragraph" w:customStyle="1" w:styleId="font5">
    <w:name w:val="font5"/>
    <w:basedOn w:val="Normalny"/>
    <w:rsid w:val="00101FB2"/>
    <w:pPr>
      <w:spacing w:before="100" w:beforeAutospacing="1" w:after="100" w:afterAutospacing="1"/>
    </w:pPr>
    <w:rPr>
      <w:rFonts w:ascii="Arial" w:eastAsia="Times New Roman" w:hAnsi="Arial" w:cs="Arial"/>
      <w:color w:val="000000"/>
      <w:sz w:val="16"/>
      <w:szCs w:val="16"/>
      <w:lang w:eastAsia="pl-PL"/>
    </w:rPr>
  </w:style>
  <w:style w:type="paragraph" w:customStyle="1" w:styleId="xl18395">
    <w:name w:val="xl18395"/>
    <w:basedOn w:val="Normalny"/>
    <w:rsid w:val="00101FB2"/>
    <w:pPr>
      <w:pBdr>
        <w:top w:val="single" w:sz="8" w:space="0" w:color="auto"/>
        <w:left w:val="single" w:sz="8" w:space="0" w:color="auto"/>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6">
    <w:name w:val="xl18396"/>
    <w:basedOn w:val="Normalny"/>
    <w:rsid w:val="00101FB2"/>
    <w:pPr>
      <w:pBdr>
        <w:top w:val="single" w:sz="8" w:space="0" w:color="auto"/>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7">
    <w:name w:val="xl18397"/>
    <w:basedOn w:val="Normalny"/>
    <w:rsid w:val="00101FB2"/>
    <w:pPr>
      <w:pBdr>
        <w:top w:val="single" w:sz="4" w:space="0" w:color="000000"/>
        <w:left w:val="single" w:sz="8" w:space="0" w:color="auto"/>
        <w:bottom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8">
    <w:name w:val="xl18398"/>
    <w:basedOn w:val="Normalny"/>
    <w:rsid w:val="00101FB2"/>
    <w:pPr>
      <w:pBdr>
        <w:top w:val="single" w:sz="4" w:space="0" w:color="000000"/>
        <w:left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399">
    <w:name w:val="xl18399"/>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0">
    <w:name w:val="xl18400"/>
    <w:basedOn w:val="Normalny"/>
    <w:rsid w:val="00101F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1">
    <w:name w:val="xl18401"/>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2">
    <w:name w:val="xl18402"/>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3">
    <w:name w:val="xl18403"/>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04">
    <w:name w:val="xl18404"/>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5">
    <w:name w:val="xl18405"/>
    <w:basedOn w:val="Normalny"/>
    <w:rsid w:val="00101FB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color w:val="FF0000"/>
      <w:sz w:val="16"/>
      <w:szCs w:val="16"/>
      <w:lang w:eastAsia="pl-PL"/>
    </w:rPr>
  </w:style>
  <w:style w:type="paragraph" w:customStyle="1" w:styleId="xl18406">
    <w:name w:val="xl18406"/>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07">
    <w:name w:val="xl18407"/>
    <w:basedOn w:val="Normalny"/>
    <w:rsid w:val="00101FB2"/>
    <w:pPr>
      <w:spacing w:before="100" w:beforeAutospacing="1" w:after="100" w:afterAutospacing="1"/>
    </w:pPr>
    <w:rPr>
      <w:rFonts w:ascii="Times New Roman" w:eastAsia="Times New Roman" w:hAnsi="Times New Roman" w:cs="Times New Roman"/>
      <w:lang w:eastAsia="pl-PL"/>
    </w:rPr>
  </w:style>
  <w:style w:type="paragraph" w:customStyle="1" w:styleId="xl18408">
    <w:name w:val="xl18408"/>
    <w:basedOn w:val="Normalny"/>
    <w:rsid w:val="00101FB2"/>
    <w:pPr>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09">
    <w:name w:val="xl18409"/>
    <w:basedOn w:val="Normalny"/>
    <w:rsid w:val="00101FB2"/>
    <w:pPr>
      <w:pBdr>
        <w:top w:val="single" w:sz="4" w:space="0" w:color="auto"/>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10">
    <w:name w:val="xl18410"/>
    <w:basedOn w:val="Normalny"/>
    <w:rsid w:val="00101FB2"/>
    <w:pPr>
      <w:pBdr>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11">
    <w:name w:val="xl18411"/>
    <w:basedOn w:val="Normalny"/>
    <w:rsid w:val="00101FB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lang w:eastAsia="pl-PL"/>
    </w:rPr>
  </w:style>
  <w:style w:type="paragraph" w:customStyle="1" w:styleId="xl18412">
    <w:name w:val="xl18412"/>
    <w:basedOn w:val="Normalny"/>
    <w:rsid w:val="00101FB2"/>
    <w:pPr>
      <w:shd w:val="clear" w:color="000000" w:fill="FFFFFF"/>
      <w:spacing w:before="100" w:beforeAutospacing="1" w:after="100" w:afterAutospacing="1"/>
    </w:pPr>
    <w:rPr>
      <w:rFonts w:ascii="Times New Roman" w:eastAsia="Times New Roman" w:hAnsi="Times New Roman" w:cs="Times New Roman"/>
      <w:lang w:eastAsia="pl-PL"/>
    </w:rPr>
  </w:style>
  <w:style w:type="paragraph" w:customStyle="1" w:styleId="xl18413">
    <w:name w:val="xl18413"/>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14">
    <w:name w:val="xl18414"/>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5">
    <w:name w:val="xl18415"/>
    <w:basedOn w:val="Normalny"/>
    <w:rsid w:val="00101FB2"/>
    <w:pPr>
      <w:pBdr>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16">
    <w:name w:val="xl18416"/>
    <w:basedOn w:val="Normalny"/>
    <w:rsid w:val="00101FB2"/>
    <w:pPr>
      <w:pBdr>
        <w:top w:val="single" w:sz="8" w:space="0" w:color="auto"/>
        <w:left w:val="single" w:sz="4" w:space="0" w:color="auto"/>
        <w:bottom w:val="single" w:sz="8" w:space="0" w:color="auto"/>
        <w:right w:val="single" w:sz="4" w:space="0" w:color="auto"/>
      </w:pBdr>
      <w:shd w:val="clear" w:color="000000" w:fill="FFFFFF"/>
      <w:spacing w:before="100" w:beforeAutospacing="1" w:after="100" w:afterAutospacing="1"/>
      <w:jc w:val="center"/>
    </w:pPr>
    <w:rPr>
      <w:rFonts w:ascii="Arial" w:eastAsia="Times New Roman" w:hAnsi="Arial" w:cs="Arial"/>
      <w:sz w:val="16"/>
      <w:szCs w:val="16"/>
      <w:lang w:eastAsia="pl-PL"/>
    </w:rPr>
  </w:style>
  <w:style w:type="paragraph" w:customStyle="1" w:styleId="xl18417">
    <w:name w:val="xl18417"/>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8">
    <w:name w:val="xl18418"/>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19">
    <w:name w:val="xl18419"/>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20">
    <w:name w:val="xl1842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21">
    <w:name w:val="xl1842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000000"/>
      <w:sz w:val="16"/>
      <w:szCs w:val="16"/>
      <w:lang w:eastAsia="pl-PL"/>
    </w:rPr>
  </w:style>
  <w:style w:type="paragraph" w:customStyle="1" w:styleId="xl18422">
    <w:name w:val="xl18422"/>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3">
    <w:name w:val="xl18423"/>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4">
    <w:name w:val="xl18424"/>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25">
    <w:name w:val="xl18425"/>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26">
    <w:name w:val="xl18426"/>
    <w:basedOn w:val="Normalny"/>
    <w:rsid w:val="00101FB2"/>
    <w:pPr>
      <w:pBdr>
        <w:lef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27">
    <w:name w:val="xl18427"/>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28">
    <w:name w:val="xl18428"/>
    <w:basedOn w:val="Normalny"/>
    <w:rsid w:val="00101FB2"/>
    <w:pPr>
      <w:pBdr>
        <w:bottom w:val="single" w:sz="8" w:space="0" w:color="auto"/>
        <w:right w:val="single" w:sz="4" w:space="0" w:color="auto"/>
      </w:pBdr>
      <w:spacing w:before="100" w:beforeAutospacing="1" w:after="100" w:afterAutospacing="1"/>
    </w:pPr>
    <w:rPr>
      <w:rFonts w:ascii="Arial" w:eastAsia="Times New Roman" w:hAnsi="Arial" w:cs="Arial"/>
      <w:sz w:val="16"/>
      <w:szCs w:val="16"/>
      <w:lang w:eastAsia="pl-PL"/>
    </w:rPr>
  </w:style>
  <w:style w:type="paragraph" w:customStyle="1" w:styleId="xl18429">
    <w:name w:val="xl18429"/>
    <w:basedOn w:val="Normalny"/>
    <w:rsid w:val="00101FB2"/>
    <w:pPr>
      <w:pBdr>
        <w:top w:val="single" w:sz="8" w:space="0" w:color="auto"/>
        <w:left w:val="single" w:sz="4" w:space="0" w:color="auto"/>
        <w:bottom w:val="single" w:sz="8" w:space="0" w:color="auto"/>
        <w:right w:val="single" w:sz="4" w:space="0" w:color="auto"/>
      </w:pBdr>
      <w:spacing w:before="100" w:beforeAutospacing="1" w:after="100" w:afterAutospacing="1"/>
      <w:jc w:val="center"/>
    </w:pPr>
    <w:rPr>
      <w:rFonts w:ascii="Arial" w:eastAsia="Times New Roman" w:hAnsi="Arial" w:cs="Arial"/>
      <w:sz w:val="16"/>
      <w:szCs w:val="16"/>
      <w:lang w:eastAsia="pl-PL"/>
    </w:rPr>
  </w:style>
  <w:style w:type="paragraph" w:customStyle="1" w:styleId="xl18430">
    <w:name w:val="xl18430"/>
    <w:basedOn w:val="Normalny"/>
    <w:rsid w:val="00101FB2"/>
    <w:pPr>
      <w:pBdr>
        <w:top w:val="single" w:sz="8" w:space="0" w:color="auto"/>
        <w:left w:val="single" w:sz="4" w:space="0" w:color="000000"/>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1">
    <w:name w:val="xl18431"/>
    <w:basedOn w:val="Normalny"/>
    <w:rsid w:val="00101FB2"/>
    <w:pPr>
      <w:pBdr>
        <w:top w:val="single" w:sz="8" w:space="0" w:color="auto"/>
        <w:left w:val="single" w:sz="4" w:space="0" w:color="000000"/>
        <w:bottom w:val="single" w:sz="4" w:space="0" w:color="000000"/>
        <w:right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2">
    <w:name w:val="xl18432"/>
    <w:basedOn w:val="Normalny"/>
    <w:rsid w:val="00101FB2"/>
    <w:pPr>
      <w:pBdr>
        <w:top w:val="single" w:sz="4" w:space="0" w:color="000000"/>
        <w:left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3">
    <w:name w:val="xl18433"/>
    <w:basedOn w:val="Normalny"/>
    <w:rsid w:val="00101FB2"/>
    <w:pPr>
      <w:pBdr>
        <w:top w:val="single" w:sz="4" w:space="0" w:color="000000"/>
        <w:left w:val="single" w:sz="4" w:space="0" w:color="000000"/>
        <w:bottom w:val="single" w:sz="8" w:space="0" w:color="auto"/>
        <w:right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34">
    <w:name w:val="xl18434"/>
    <w:basedOn w:val="Normalny"/>
    <w:rsid w:val="00101FB2"/>
    <w:pPr>
      <w:pBdr>
        <w:top w:val="single" w:sz="8" w:space="0" w:color="auto"/>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435">
    <w:name w:val="xl18435"/>
    <w:basedOn w:val="Normalny"/>
    <w:rsid w:val="00101FB2"/>
    <w:pPr>
      <w:pBdr>
        <w:top w:val="single" w:sz="8" w:space="0" w:color="auto"/>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436">
    <w:name w:val="xl18436"/>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37">
    <w:name w:val="xl18437"/>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38">
    <w:name w:val="xl18438"/>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color w:val="FF0000"/>
      <w:sz w:val="16"/>
      <w:szCs w:val="16"/>
      <w:lang w:eastAsia="pl-PL"/>
    </w:rPr>
  </w:style>
  <w:style w:type="paragraph" w:customStyle="1" w:styleId="xl18439">
    <w:name w:val="xl18439"/>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0">
    <w:name w:val="xl1844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FF0000"/>
      <w:sz w:val="28"/>
      <w:szCs w:val="28"/>
      <w:lang w:eastAsia="pl-PL"/>
    </w:rPr>
  </w:style>
  <w:style w:type="paragraph" w:customStyle="1" w:styleId="xl18441">
    <w:name w:val="xl18441"/>
    <w:basedOn w:val="Normalny"/>
    <w:rsid w:val="00101FB2"/>
    <w:pPr>
      <w:pBdr>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2">
    <w:name w:val="xl18442"/>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3">
    <w:name w:val="xl18443"/>
    <w:basedOn w:val="Normalny"/>
    <w:rsid w:val="00101FB2"/>
    <w:pPr>
      <w:pBdr>
        <w:top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44">
    <w:name w:val="xl18444"/>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ascii="Arial" w:eastAsia="Times New Roman" w:hAnsi="Arial" w:cs="Arial"/>
      <w:sz w:val="16"/>
      <w:szCs w:val="16"/>
      <w:lang w:eastAsia="pl-PL"/>
    </w:rPr>
  </w:style>
  <w:style w:type="paragraph" w:customStyle="1" w:styleId="xl18445">
    <w:name w:val="xl18445"/>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46">
    <w:name w:val="xl18446"/>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47">
    <w:name w:val="xl18447"/>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48">
    <w:name w:val="xl18448"/>
    <w:basedOn w:val="Normalny"/>
    <w:rsid w:val="00101FB2"/>
    <w:pPr>
      <w:pBdr>
        <w:top w:val="single" w:sz="4" w:space="0" w:color="auto"/>
        <w:bottom w:val="single" w:sz="4"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49">
    <w:name w:val="xl18449"/>
    <w:basedOn w:val="Normalny"/>
    <w:rsid w:val="00101FB2"/>
    <w:pPr>
      <w:pBdr>
        <w:top w:val="single" w:sz="4" w:space="0" w:color="auto"/>
        <w:bottom w:val="single" w:sz="8" w:space="0" w:color="auto"/>
        <w:right w:val="single" w:sz="4" w:space="0" w:color="auto"/>
      </w:pBdr>
      <w:shd w:val="clear" w:color="000000" w:fill="FFFFFF"/>
      <w:spacing w:before="100" w:beforeAutospacing="1" w:after="100" w:afterAutospacing="1"/>
    </w:pPr>
    <w:rPr>
      <w:rFonts w:ascii="Arial" w:eastAsia="Times New Roman" w:hAnsi="Arial" w:cs="Arial"/>
      <w:sz w:val="16"/>
      <w:szCs w:val="16"/>
      <w:lang w:eastAsia="pl-PL"/>
    </w:rPr>
  </w:style>
  <w:style w:type="paragraph" w:customStyle="1" w:styleId="xl18450">
    <w:name w:val="xl18450"/>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51">
    <w:name w:val="xl1845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eastAsia="Times New Roman" w:hAnsi="Arial" w:cs="Arial"/>
      <w:sz w:val="16"/>
      <w:szCs w:val="16"/>
      <w:lang w:eastAsia="pl-PL"/>
    </w:rPr>
  </w:style>
  <w:style w:type="paragraph" w:customStyle="1" w:styleId="xl18452">
    <w:name w:val="xl18452"/>
    <w:basedOn w:val="Normalny"/>
    <w:rsid w:val="00101FB2"/>
    <w:pPr>
      <w:pBdr>
        <w:top w:val="single" w:sz="8"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3">
    <w:name w:val="xl18453"/>
    <w:basedOn w:val="Normalny"/>
    <w:rsid w:val="00101FB2"/>
    <w:pPr>
      <w:pBdr>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4">
    <w:name w:val="xl18454"/>
    <w:basedOn w:val="Normalny"/>
    <w:rsid w:val="00101FB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5">
    <w:name w:val="xl18455"/>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6">
    <w:name w:val="xl18456"/>
    <w:basedOn w:val="Normalny"/>
    <w:rsid w:val="00101FB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7">
    <w:name w:val="xl18457"/>
    <w:basedOn w:val="Normalny"/>
    <w:rsid w:val="00101FB2"/>
    <w:pPr>
      <w:pBdr>
        <w:top w:val="single" w:sz="8" w:space="0" w:color="auto"/>
        <w:left w:val="single" w:sz="4"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8">
    <w:name w:val="xl18458"/>
    <w:basedOn w:val="Normalny"/>
    <w:rsid w:val="00101FB2"/>
    <w:pPr>
      <w:pBdr>
        <w:left w:val="single" w:sz="4" w:space="0" w:color="auto"/>
        <w:bottom w:val="single" w:sz="8" w:space="0" w:color="auto"/>
        <w:right w:val="single" w:sz="4"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59">
    <w:name w:val="xl18459"/>
    <w:basedOn w:val="Normalny"/>
    <w:rsid w:val="00101FB2"/>
    <w:pPr>
      <w:pBdr>
        <w:top w:val="single" w:sz="8"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60">
    <w:name w:val="xl18460"/>
    <w:basedOn w:val="Normalny"/>
    <w:rsid w:val="00101FB2"/>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61">
    <w:name w:val="xl18461"/>
    <w:basedOn w:val="Normalny"/>
    <w:rsid w:val="00101FB2"/>
    <w:pPr>
      <w:pBdr>
        <w:top w:val="single" w:sz="8" w:space="0" w:color="auto"/>
        <w:left w:val="single" w:sz="4" w:space="0" w:color="auto"/>
        <w:bottom w:val="single" w:sz="8" w:space="0" w:color="auto"/>
      </w:pBdr>
      <w:spacing w:before="100" w:beforeAutospacing="1" w:after="100" w:afterAutospacing="1"/>
      <w:textAlignment w:val="center"/>
    </w:pPr>
    <w:rPr>
      <w:rFonts w:ascii="Arial" w:eastAsia="Times New Roman" w:hAnsi="Arial" w:cs="Arial"/>
      <w:sz w:val="16"/>
      <w:szCs w:val="16"/>
      <w:lang w:eastAsia="pl-PL"/>
    </w:rPr>
  </w:style>
  <w:style w:type="paragraph" w:customStyle="1" w:styleId="xl18462">
    <w:name w:val="xl18462"/>
    <w:basedOn w:val="Normalny"/>
    <w:rsid w:val="00101FB2"/>
    <w:pPr>
      <w:pBdr>
        <w:top w:val="single" w:sz="8" w:space="0" w:color="auto"/>
        <w:bottom w:val="single" w:sz="8" w:space="0" w:color="auto"/>
        <w:right w:val="single" w:sz="4" w:space="0" w:color="auto"/>
      </w:pBdr>
      <w:spacing w:before="100" w:beforeAutospacing="1" w:after="100" w:afterAutospacing="1"/>
      <w:textAlignment w:val="center"/>
    </w:pPr>
    <w:rPr>
      <w:rFonts w:ascii="Arial" w:eastAsia="Times New Roman" w:hAnsi="Arial" w:cs="Arial"/>
      <w:sz w:val="16"/>
      <w:szCs w:val="16"/>
      <w:lang w:eastAsia="pl-PL"/>
    </w:rPr>
  </w:style>
  <w:style w:type="paragraph" w:customStyle="1" w:styleId="xl18463">
    <w:name w:val="xl18463"/>
    <w:basedOn w:val="Normalny"/>
    <w:rsid w:val="00101FB2"/>
    <w:pPr>
      <w:pBdr>
        <w:top w:val="single" w:sz="8" w:space="0" w:color="auto"/>
        <w:left w:val="single" w:sz="4" w:space="0" w:color="000000"/>
        <w:bottom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4">
    <w:name w:val="xl18464"/>
    <w:basedOn w:val="Normalny"/>
    <w:rsid w:val="00101FB2"/>
    <w:pPr>
      <w:pBdr>
        <w:top w:val="single" w:sz="8" w:space="0" w:color="auto"/>
        <w:bottom w:val="single" w:sz="4" w:space="0" w:color="000000"/>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5">
    <w:name w:val="xl18465"/>
    <w:basedOn w:val="Normalny"/>
    <w:rsid w:val="00101FB2"/>
    <w:pPr>
      <w:pBdr>
        <w:top w:val="single" w:sz="4" w:space="0" w:color="000000"/>
        <w:left w:val="single" w:sz="4" w:space="0" w:color="000000"/>
        <w:bottom w:val="single" w:sz="8" w:space="0" w:color="auto"/>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6">
    <w:name w:val="xl18466"/>
    <w:basedOn w:val="Normalny"/>
    <w:rsid w:val="00101FB2"/>
    <w:pPr>
      <w:pBdr>
        <w:top w:val="single" w:sz="4" w:space="0" w:color="000000"/>
        <w:bottom w:val="single" w:sz="8" w:space="0" w:color="auto"/>
        <w:right w:val="single" w:sz="4" w:space="0" w:color="000000"/>
      </w:pBdr>
      <w:shd w:val="clear" w:color="CCFFFF" w:fill="CCFFCC"/>
      <w:spacing w:before="100" w:beforeAutospacing="1" w:after="100" w:afterAutospacing="1"/>
      <w:jc w:val="center"/>
      <w:textAlignment w:val="center"/>
    </w:pPr>
    <w:rPr>
      <w:rFonts w:ascii="Arial" w:eastAsia="Times New Roman" w:hAnsi="Arial" w:cs="Arial"/>
      <w:b/>
      <w:bCs/>
      <w:color w:val="000000"/>
      <w:sz w:val="16"/>
      <w:szCs w:val="16"/>
      <w:lang w:eastAsia="pl-PL"/>
    </w:rPr>
  </w:style>
  <w:style w:type="paragraph" w:customStyle="1" w:styleId="xl18467">
    <w:name w:val="xl18467"/>
    <w:basedOn w:val="Normalny"/>
    <w:rsid w:val="00101FB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68">
    <w:name w:val="xl18468"/>
    <w:basedOn w:val="Normalny"/>
    <w:rsid w:val="00101FB2"/>
    <w:pPr>
      <w:pBdr>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69">
    <w:name w:val="xl18469"/>
    <w:basedOn w:val="Normalny"/>
    <w:rsid w:val="00101FB2"/>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70">
    <w:name w:val="xl18470"/>
    <w:basedOn w:val="Normalny"/>
    <w:rsid w:val="00101FB2"/>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71">
    <w:name w:val="xl18471"/>
    <w:basedOn w:val="Normalny"/>
    <w:rsid w:val="00101FB2"/>
    <w:pPr>
      <w:pBdr>
        <w:top w:val="single" w:sz="8" w:space="0" w:color="auto"/>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72">
    <w:name w:val="xl18472"/>
    <w:basedOn w:val="Normalny"/>
    <w:rsid w:val="00101FB2"/>
    <w:pPr>
      <w:pBdr>
        <w:top w:val="single" w:sz="8" w:space="0" w:color="auto"/>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73">
    <w:name w:val="xl18473"/>
    <w:basedOn w:val="Normalny"/>
    <w:rsid w:val="00101FB2"/>
    <w:pPr>
      <w:pBdr>
        <w:top w:val="single" w:sz="8" w:space="0" w:color="auto"/>
        <w:left w:val="single" w:sz="8" w:space="0" w:color="auto"/>
        <w:bottom w:val="single" w:sz="4"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4">
    <w:name w:val="xl18474"/>
    <w:basedOn w:val="Normalny"/>
    <w:rsid w:val="00101FB2"/>
    <w:pPr>
      <w:pBdr>
        <w:top w:val="single" w:sz="4" w:space="0" w:color="auto"/>
        <w:left w:val="single" w:sz="8" w:space="0" w:color="auto"/>
        <w:bottom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5">
    <w:name w:val="xl18475"/>
    <w:basedOn w:val="Normalny"/>
    <w:rsid w:val="00101FB2"/>
    <w:pPr>
      <w:pBdr>
        <w:top w:val="single" w:sz="4" w:space="0" w:color="auto"/>
        <w:left w:val="single" w:sz="8" w:space="0" w:color="auto"/>
        <w:bottom w:val="single" w:sz="8"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6">
    <w:name w:val="xl18476"/>
    <w:basedOn w:val="Normalny"/>
    <w:rsid w:val="00101FB2"/>
    <w:pPr>
      <w:pBdr>
        <w:top w:val="single" w:sz="8"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477">
    <w:name w:val="xl18477"/>
    <w:basedOn w:val="Normalny"/>
    <w:rsid w:val="00101FB2"/>
    <w:pPr>
      <w:pBdr>
        <w:top w:val="single" w:sz="8" w:space="0" w:color="auto"/>
        <w:left w:val="single" w:sz="8"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8">
    <w:name w:val="xl18478"/>
    <w:basedOn w:val="Normalny"/>
    <w:rsid w:val="00101FB2"/>
    <w:pPr>
      <w:pBdr>
        <w:left w:val="single" w:sz="8" w:space="0" w:color="auto"/>
        <w:bottom w:val="single" w:sz="8" w:space="0" w:color="auto"/>
        <w:right w:val="single" w:sz="4" w:space="0" w:color="auto"/>
      </w:pBdr>
      <w:shd w:val="clear" w:color="000000" w:fill="C6E0B4"/>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79">
    <w:name w:val="xl18479"/>
    <w:basedOn w:val="Normalny"/>
    <w:rsid w:val="00101FB2"/>
    <w:pPr>
      <w:pBdr>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0">
    <w:name w:val="xl18480"/>
    <w:basedOn w:val="Normalny"/>
    <w:rsid w:val="00101FB2"/>
    <w:pPr>
      <w:pBdr>
        <w:left w:val="single" w:sz="4" w:space="0" w:color="auto"/>
        <w:bottom w:val="single" w:sz="8"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81">
    <w:name w:val="xl18481"/>
    <w:basedOn w:val="Normalny"/>
    <w:rsid w:val="00101FB2"/>
    <w:pPr>
      <w:pBdr>
        <w:bottom w:val="single" w:sz="8"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color w:val="000000"/>
      <w:sz w:val="16"/>
      <w:szCs w:val="16"/>
      <w:lang w:eastAsia="pl-PL"/>
    </w:rPr>
  </w:style>
  <w:style w:type="paragraph" w:customStyle="1" w:styleId="xl18482">
    <w:name w:val="xl18482"/>
    <w:basedOn w:val="Normalny"/>
    <w:rsid w:val="00101FB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3">
    <w:name w:val="xl18483"/>
    <w:basedOn w:val="Normalny"/>
    <w:rsid w:val="00101FB2"/>
    <w:pPr>
      <w:pBdr>
        <w:top w:val="single" w:sz="8"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4">
    <w:name w:val="xl18484"/>
    <w:basedOn w:val="Normalny"/>
    <w:rsid w:val="00101FB2"/>
    <w:pPr>
      <w:pBdr>
        <w:top w:val="single" w:sz="4" w:space="0" w:color="auto"/>
        <w:left w:val="single" w:sz="8" w:space="0" w:color="auto"/>
        <w:bottom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5">
    <w:name w:val="xl18485"/>
    <w:basedOn w:val="Normalny"/>
    <w:rsid w:val="00101FB2"/>
    <w:pPr>
      <w:pBdr>
        <w:top w:val="single" w:sz="4" w:space="0" w:color="auto"/>
        <w:left w:val="single" w:sz="8" w:space="0" w:color="auto"/>
        <w:bottom w:val="single" w:sz="8"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86">
    <w:name w:val="xl18486"/>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7">
    <w:name w:val="xl18487"/>
    <w:basedOn w:val="Normalny"/>
    <w:rsid w:val="00101FB2"/>
    <w:pPr>
      <w:pBdr>
        <w:left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8">
    <w:name w:val="xl18488"/>
    <w:basedOn w:val="Normalny"/>
    <w:rsid w:val="00101FB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89">
    <w:name w:val="xl18489"/>
    <w:basedOn w:val="Normalny"/>
    <w:rsid w:val="00101FB2"/>
    <w:pPr>
      <w:pBdr>
        <w:top w:val="single" w:sz="8"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490">
    <w:name w:val="xl18490"/>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1">
    <w:name w:val="xl18491"/>
    <w:basedOn w:val="Normalny"/>
    <w:rsid w:val="00101FB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2">
    <w:name w:val="xl18492"/>
    <w:basedOn w:val="Normalny"/>
    <w:rsid w:val="00101FB2"/>
    <w:pPr>
      <w:pBdr>
        <w:top w:val="single" w:sz="4" w:space="0" w:color="auto"/>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3">
    <w:name w:val="xl18493"/>
    <w:basedOn w:val="Normalny"/>
    <w:rsid w:val="00101FB2"/>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94">
    <w:name w:val="xl18494"/>
    <w:basedOn w:val="Normalny"/>
    <w:rsid w:val="00101FB2"/>
    <w:pPr>
      <w:pBdr>
        <w:top w:val="single" w:sz="4" w:space="0" w:color="auto"/>
        <w:left w:val="single" w:sz="8"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495">
    <w:name w:val="xl18495"/>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496">
    <w:name w:val="xl18496"/>
    <w:basedOn w:val="Normalny"/>
    <w:rsid w:val="00101FB2"/>
    <w:pPr>
      <w:pBdr>
        <w:left w:val="single" w:sz="4" w:space="0" w:color="auto"/>
        <w:bottom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497">
    <w:name w:val="xl18497"/>
    <w:basedOn w:val="Normalny"/>
    <w:rsid w:val="00101FB2"/>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98">
    <w:name w:val="xl18498"/>
    <w:basedOn w:val="Normalny"/>
    <w:rsid w:val="00101FB2"/>
    <w:pPr>
      <w:pBdr>
        <w:left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499">
    <w:name w:val="xl18499"/>
    <w:basedOn w:val="Normalny"/>
    <w:rsid w:val="00101FB2"/>
    <w:pPr>
      <w:pBdr>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sz w:val="16"/>
      <w:szCs w:val="16"/>
      <w:lang w:eastAsia="pl-PL"/>
    </w:rPr>
  </w:style>
  <w:style w:type="paragraph" w:customStyle="1" w:styleId="xl18500">
    <w:name w:val="xl18500"/>
    <w:basedOn w:val="Normalny"/>
    <w:rsid w:val="00101FB2"/>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501">
    <w:name w:val="xl18501"/>
    <w:basedOn w:val="Normalny"/>
    <w:rsid w:val="00101FB2"/>
    <w:pPr>
      <w:pBdr>
        <w:left w:val="single" w:sz="8" w:space="0" w:color="auto"/>
        <w:right w:val="single" w:sz="4" w:space="0" w:color="auto"/>
      </w:pBdr>
      <w:shd w:val="clear" w:color="000000" w:fill="FFFFFF"/>
      <w:spacing w:before="100" w:beforeAutospacing="1" w:after="100" w:afterAutospacing="1"/>
      <w:jc w:val="center"/>
      <w:textAlignment w:val="top"/>
    </w:pPr>
    <w:rPr>
      <w:rFonts w:ascii="Arial" w:eastAsia="Times New Roman" w:hAnsi="Arial" w:cs="Arial"/>
      <w:sz w:val="16"/>
      <w:szCs w:val="16"/>
      <w:lang w:eastAsia="pl-PL"/>
    </w:rPr>
  </w:style>
  <w:style w:type="paragraph" w:customStyle="1" w:styleId="xl18502">
    <w:name w:val="xl18502"/>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sz w:val="16"/>
      <w:szCs w:val="16"/>
      <w:lang w:eastAsia="pl-PL"/>
    </w:rPr>
  </w:style>
  <w:style w:type="paragraph" w:customStyle="1" w:styleId="xl18503">
    <w:name w:val="xl18503"/>
    <w:basedOn w:val="Normalny"/>
    <w:rsid w:val="00101FB2"/>
    <w:pPr>
      <w:pBdr>
        <w:top w:val="single" w:sz="8"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Arial" w:eastAsia="Times New Roman" w:hAnsi="Arial" w:cs="Arial"/>
      <w:b/>
      <w:bCs/>
      <w:color w:val="000000"/>
      <w:sz w:val="16"/>
      <w:szCs w:val="16"/>
      <w:lang w:eastAsia="pl-PL"/>
    </w:rPr>
  </w:style>
  <w:style w:type="paragraph" w:customStyle="1" w:styleId="xl18504">
    <w:name w:val="xl18504"/>
    <w:basedOn w:val="Normalny"/>
    <w:rsid w:val="00101FB2"/>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5">
    <w:name w:val="xl18505"/>
    <w:basedOn w:val="Normalny"/>
    <w:rsid w:val="00101FB2"/>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6">
    <w:name w:val="xl18506"/>
    <w:basedOn w:val="Normalny"/>
    <w:rsid w:val="00101FB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Times New Roman" w:eastAsia="Times New Roman" w:hAnsi="Times New Roman" w:cs="Times New Roman"/>
      <w:lang w:eastAsia="pl-PL"/>
    </w:rPr>
  </w:style>
  <w:style w:type="paragraph" w:customStyle="1" w:styleId="xl18507">
    <w:name w:val="xl18507"/>
    <w:basedOn w:val="Normalny"/>
    <w:rsid w:val="00101FB2"/>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08">
    <w:name w:val="xl18508"/>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09">
    <w:name w:val="xl18509"/>
    <w:basedOn w:val="Normalny"/>
    <w:rsid w:val="00101FB2"/>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w:eastAsia="Times New Roman" w:hAnsi="Times New Roman" w:cs="Times New Roman"/>
      <w:lang w:eastAsia="pl-PL"/>
    </w:rPr>
  </w:style>
  <w:style w:type="paragraph" w:customStyle="1" w:styleId="xl18510">
    <w:name w:val="xl18510"/>
    <w:basedOn w:val="Normalny"/>
    <w:rsid w:val="00101FB2"/>
    <w:pPr>
      <w:pBdr>
        <w:top w:val="single" w:sz="4" w:space="0" w:color="auto"/>
        <w:left w:val="single" w:sz="8"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1">
    <w:name w:val="xl18511"/>
    <w:basedOn w:val="Normalny"/>
    <w:rsid w:val="00101FB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2">
    <w:name w:val="xl18512"/>
    <w:basedOn w:val="Normalny"/>
    <w:rsid w:val="00101FB2"/>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3">
    <w:name w:val="xl18513"/>
    <w:basedOn w:val="Normalny"/>
    <w:rsid w:val="00101FB2"/>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4">
    <w:name w:val="xl18514"/>
    <w:basedOn w:val="Normalny"/>
    <w:rsid w:val="00101FB2"/>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5">
    <w:name w:val="xl18515"/>
    <w:basedOn w:val="Normalny"/>
    <w:rsid w:val="00101FB2"/>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pl-PL"/>
    </w:rPr>
  </w:style>
  <w:style w:type="paragraph" w:customStyle="1" w:styleId="xl18516">
    <w:name w:val="xl18516"/>
    <w:basedOn w:val="Normalny"/>
    <w:rsid w:val="00101FB2"/>
    <w:pPr>
      <w:pBdr>
        <w:top w:val="single" w:sz="8" w:space="0" w:color="auto"/>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7">
    <w:name w:val="xl18517"/>
    <w:basedOn w:val="Normalny"/>
    <w:rsid w:val="00101FB2"/>
    <w:pPr>
      <w:pBdr>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8">
    <w:name w:val="xl18518"/>
    <w:basedOn w:val="Normalny"/>
    <w:rsid w:val="00101FB2"/>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19">
    <w:name w:val="xl18519"/>
    <w:basedOn w:val="Normalny"/>
    <w:rsid w:val="00101FB2"/>
    <w:pPr>
      <w:pBdr>
        <w:top w:val="single" w:sz="8" w:space="0" w:color="auto"/>
        <w:left w:val="single" w:sz="4"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0">
    <w:name w:val="xl18520"/>
    <w:basedOn w:val="Normalny"/>
    <w:rsid w:val="00101FB2"/>
    <w:pPr>
      <w:pBdr>
        <w:left w:val="single" w:sz="4" w:space="0" w:color="auto"/>
        <w:bottom w:val="single" w:sz="8" w:space="0" w:color="auto"/>
        <w:right w:val="single" w:sz="8" w:space="0" w:color="auto"/>
      </w:pBdr>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1">
    <w:name w:val="xl18521"/>
    <w:basedOn w:val="Normalny"/>
    <w:rsid w:val="00101FB2"/>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2">
    <w:name w:val="xl18522"/>
    <w:basedOn w:val="Normalny"/>
    <w:rsid w:val="00101FB2"/>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3">
    <w:name w:val="xl18523"/>
    <w:basedOn w:val="Normalny"/>
    <w:rsid w:val="00101FB2"/>
    <w:pPr>
      <w:pBdr>
        <w:top w:val="single" w:sz="8"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4">
    <w:name w:val="xl18524"/>
    <w:basedOn w:val="Normalny"/>
    <w:rsid w:val="00101FB2"/>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5">
    <w:name w:val="xl18525"/>
    <w:basedOn w:val="Normalny"/>
    <w:rsid w:val="00101FB2"/>
    <w:pPr>
      <w:pBdr>
        <w:top w:val="single" w:sz="4" w:space="0" w:color="auto"/>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6">
    <w:name w:val="xl18526"/>
    <w:basedOn w:val="Normalny"/>
    <w:rsid w:val="00101FB2"/>
    <w:pPr>
      <w:pBdr>
        <w:top w:val="single" w:sz="8"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7">
    <w:name w:val="xl18527"/>
    <w:basedOn w:val="Normalny"/>
    <w:rsid w:val="00101FB2"/>
    <w:pPr>
      <w:pBdr>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8">
    <w:name w:val="xl18528"/>
    <w:basedOn w:val="Normalny"/>
    <w:rsid w:val="00101FB2"/>
    <w:pPr>
      <w:pBdr>
        <w:left w:val="single" w:sz="4" w:space="0" w:color="auto"/>
        <w:bottom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29">
    <w:name w:val="xl18529"/>
    <w:basedOn w:val="Normalny"/>
    <w:rsid w:val="00101FB2"/>
    <w:pPr>
      <w:pBdr>
        <w:top w:val="single" w:sz="4" w:space="0" w:color="auto"/>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30">
    <w:name w:val="xl18530"/>
    <w:basedOn w:val="Normalny"/>
    <w:rsid w:val="00101FB2"/>
    <w:pPr>
      <w:pBdr>
        <w:left w:val="single" w:sz="4" w:space="0" w:color="auto"/>
        <w:bottom w:val="single" w:sz="8"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customStyle="1" w:styleId="xl18531">
    <w:name w:val="xl18531"/>
    <w:basedOn w:val="Normalny"/>
    <w:rsid w:val="00101FB2"/>
    <w:pPr>
      <w:pBdr>
        <w:left w:val="single" w:sz="4" w:space="0" w:color="auto"/>
        <w:right w:val="single" w:sz="8" w:space="0" w:color="auto"/>
      </w:pBdr>
      <w:shd w:val="clear" w:color="000000" w:fill="FFFFFF"/>
      <w:spacing w:before="100" w:beforeAutospacing="1" w:after="100" w:afterAutospacing="1"/>
      <w:jc w:val="center"/>
      <w:textAlignment w:val="top"/>
    </w:pPr>
    <w:rPr>
      <w:rFonts w:ascii="Arial" w:eastAsia="Times New Roman" w:hAnsi="Arial" w:cs="Arial"/>
      <w:b/>
      <w:bCs/>
      <w:sz w:val="16"/>
      <w:szCs w:val="16"/>
      <w:lang w:eastAsia="pl-PL"/>
    </w:rPr>
  </w:style>
  <w:style w:type="paragraph" w:styleId="Adresnakopercie">
    <w:name w:val="envelope address"/>
    <w:basedOn w:val="Normalny"/>
    <w:uiPriority w:val="99"/>
    <w:rsid w:val="00101FB2"/>
    <w:pPr>
      <w:framePr w:w="7920" w:h="1980" w:hRule="exact" w:hSpace="141" w:wrap="auto" w:hAnchor="page" w:xAlign="center" w:yAlign="bottom"/>
      <w:suppressAutoHyphens/>
      <w:ind w:left="2880"/>
    </w:pPr>
    <w:rPr>
      <w:rFonts w:ascii="Cambria" w:eastAsia="Times New Roman" w:hAnsi="Cambria" w:cs="Cambria"/>
      <w:b/>
      <w:bCs/>
      <w:lang w:eastAsia="ar-SA"/>
    </w:rPr>
  </w:style>
  <w:style w:type="character" w:customStyle="1" w:styleId="Heading1Char1">
    <w:name w:val="Heading 1 Char1"/>
    <w:uiPriority w:val="99"/>
    <w:rsid w:val="00101FB2"/>
    <w:rPr>
      <w:rFonts w:ascii="Times New Roman" w:hAnsi="Times New Roman" w:cs="Times New Roman"/>
      <w:b/>
      <w:bCs/>
      <w:color w:val="auto"/>
      <w:sz w:val="24"/>
      <w:szCs w:val="24"/>
      <w:lang w:eastAsia="ar-SA" w:bidi="ar-SA"/>
    </w:rPr>
  </w:style>
  <w:style w:type="character" w:customStyle="1" w:styleId="Heading2Char1">
    <w:name w:val="Heading 2 Char1"/>
    <w:uiPriority w:val="99"/>
    <w:rsid w:val="00101FB2"/>
    <w:rPr>
      <w:rFonts w:ascii="Times New Roman" w:hAnsi="Times New Roman" w:cs="Times New Roman"/>
      <w:i/>
      <w:iCs/>
      <w:color w:val="auto"/>
      <w:sz w:val="20"/>
      <w:szCs w:val="20"/>
      <w:lang w:eastAsia="ar-SA" w:bidi="ar-SA"/>
    </w:rPr>
  </w:style>
  <w:style w:type="character" w:customStyle="1" w:styleId="Heading3Char1">
    <w:name w:val="Heading 3 Char1"/>
    <w:uiPriority w:val="99"/>
    <w:rsid w:val="00101FB2"/>
    <w:rPr>
      <w:rFonts w:ascii="Times New Roman" w:hAnsi="Times New Roman" w:cs="Times New Roman"/>
      <w:b/>
      <w:bCs/>
      <w:color w:val="auto"/>
      <w:sz w:val="20"/>
      <w:szCs w:val="20"/>
      <w:lang w:eastAsia="ar-SA" w:bidi="ar-SA"/>
    </w:rPr>
  </w:style>
  <w:style w:type="character" w:customStyle="1" w:styleId="Heading4Char1">
    <w:name w:val="Heading 4 Char1"/>
    <w:uiPriority w:val="99"/>
    <w:rsid w:val="00101FB2"/>
    <w:rPr>
      <w:rFonts w:ascii="Times New Roman" w:hAnsi="Times New Roman" w:cs="Times New Roman"/>
      <w:b/>
      <w:bCs/>
      <w:color w:val="auto"/>
      <w:sz w:val="20"/>
      <w:szCs w:val="20"/>
      <w:lang w:eastAsia="ar-SA" w:bidi="ar-SA"/>
    </w:rPr>
  </w:style>
  <w:style w:type="character" w:customStyle="1" w:styleId="Heading5Char1">
    <w:name w:val="Heading 5 Char1"/>
    <w:uiPriority w:val="99"/>
    <w:rsid w:val="00101FB2"/>
    <w:rPr>
      <w:rFonts w:ascii="Calibri" w:hAnsi="Calibri" w:cs="Calibri"/>
      <w:b/>
      <w:bCs/>
      <w:i/>
      <w:iCs/>
      <w:color w:val="auto"/>
      <w:sz w:val="26"/>
      <w:szCs w:val="26"/>
      <w:lang w:eastAsia="ar-SA" w:bidi="ar-SA"/>
    </w:rPr>
  </w:style>
  <w:style w:type="character" w:customStyle="1" w:styleId="Heading6Char1">
    <w:name w:val="Heading 6 Char1"/>
    <w:uiPriority w:val="99"/>
    <w:rsid w:val="00101FB2"/>
    <w:rPr>
      <w:rFonts w:ascii="Times New Roman" w:hAnsi="Times New Roman" w:cs="Times New Roman"/>
      <w:b/>
      <w:bCs/>
      <w:color w:val="auto"/>
      <w:sz w:val="24"/>
      <w:szCs w:val="24"/>
      <w:lang w:eastAsia="ar-SA" w:bidi="ar-SA"/>
    </w:rPr>
  </w:style>
  <w:style w:type="character" w:customStyle="1" w:styleId="Heading7Char1">
    <w:name w:val="Heading 7 Char1"/>
    <w:uiPriority w:val="99"/>
    <w:rsid w:val="00101FB2"/>
    <w:rPr>
      <w:rFonts w:ascii="Times New Roman" w:hAnsi="Times New Roman" w:cs="Times New Roman"/>
      <w:color w:val="auto"/>
      <w:sz w:val="24"/>
      <w:szCs w:val="24"/>
      <w:lang w:eastAsia="pl-PL"/>
    </w:rPr>
  </w:style>
  <w:style w:type="character" w:customStyle="1" w:styleId="Heading8Char1">
    <w:name w:val="Heading 8 Char1"/>
    <w:uiPriority w:val="99"/>
    <w:rsid w:val="00101FB2"/>
    <w:rPr>
      <w:rFonts w:ascii="Times New Roman" w:hAnsi="Times New Roman" w:cs="Times New Roman"/>
      <w:b/>
      <w:bCs/>
      <w:color w:val="auto"/>
      <w:sz w:val="20"/>
      <w:szCs w:val="20"/>
      <w:lang w:eastAsia="ar-SA" w:bidi="ar-SA"/>
    </w:rPr>
  </w:style>
  <w:style w:type="character" w:customStyle="1" w:styleId="Heading9Char1">
    <w:name w:val="Heading 9 Char1"/>
    <w:uiPriority w:val="99"/>
    <w:rsid w:val="00101FB2"/>
    <w:rPr>
      <w:rFonts w:ascii="Times New Roman" w:hAnsi="Times New Roman" w:cs="Times New Roman"/>
      <w:b/>
      <w:bCs/>
      <w:color w:val="auto"/>
      <w:sz w:val="24"/>
      <w:szCs w:val="24"/>
      <w:lang w:eastAsia="ar-SA" w:bidi="ar-SA"/>
    </w:rPr>
  </w:style>
  <w:style w:type="character" w:customStyle="1" w:styleId="WW8Num3z0">
    <w:name w:val="WW8Num3z0"/>
    <w:uiPriority w:val="99"/>
    <w:rsid w:val="00101FB2"/>
    <w:rPr>
      <w:color w:val="auto"/>
    </w:rPr>
  </w:style>
  <w:style w:type="character" w:customStyle="1" w:styleId="WW8Num16z0">
    <w:name w:val="WW8Num16z0"/>
    <w:uiPriority w:val="99"/>
    <w:rsid w:val="00101FB2"/>
    <w:rPr>
      <w:b/>
      <w:bCs/>
    </w:rPr>
  </w:style>
  <w:style w:type="character" w:customStyle="1" w:styleId="WW8Num22z1">
    <w:name w:val="WW8Num22z1"/>
    <w:uiPriority w:val="99"/>
    <w:rsid w:val="00101FB2"/>
  </w:style>
  <w:style w:type="character" w:customStyle="1" w:styleId="WW8Num24z0">
    <w:name w:val="WW8Num24z0"/>
    <w:uiPriority w:val="99"/>
    <w:rsid w:val="00101FB2"/>
    <w:rPr>
      <w:color w:val="auto"/>
    </w:rPr>
  </w:style>
  <w:style w:type="character" w:customStyle="1" w:styleId="WW8Num26z3">
    <w:name w:val="WW8Num26z3"/>
    <w:uiPriority w:val="99"/>
    <w:rsid w:val="00101FB2"/>
    <w:rPr>
      <w:rFonts w:ascii="Times New Roman" w:hAnsi="Times New Roman" w:cs="Times New Roman"/>
    </w:rPr>
  </w:style>
  <w:style w:type="character" w:customStyle="1" w:styleId="WW8Num30z3">
    <w:name w:val="WW8Num30z3"/>
    <w:uiPriority w:val="99"/>
    <w:rsid w:val="00101FB2"/>
    <w:rPr>
      <w:rFonts w:ascii="Times New Roman" w:hAnsi="Times New Roman" w:cs="Times New Roman"/>
    </w:rPr>
  </w:style>
  <w:style w:type="character" w:customStyle="1" w:styleId="Domylnaczcionkaakapitu1">
    <w:name w:val="Domyślna czcionka akapitu1"/>
    <w:uiPriority w:val="99"/>
    <w:rsid w:val="00101FB2"/>
  </w:style>
  <w:style w:type="character" w:customStyle="1" w:styleId="Znakinumeracji">
    <w:name w:val="Znaki numeracji"/>
    <w:uiPriority w:val="99"/>
    <w:rsid w:val="00101FB2"/>
  </w:style>
  <w:style w:type="character" w:customStyle="1" w:styleId="Symbolewypunktowania">
    <w:name w:val="Symbole wypunktowania"/>
    <w:uiPriority w:val="99"/>
    <w:rsid w:val="00101FB2"/>
    <w:rPr>
      <w:rFonts w:ascii="StarSymbol" w:eastAsia="StarSymbol" w:hAnsi="StarSymbol" w:cs="StarSymbol"/>
      <w:sz w:val="18"/>
      <w:szCs w:val="18"/>
    </w:rPr>
  </w:style>
  <w:style w:type="paragraph" w:customStyle="1" w:styleId="Nagwek11">
    <w:name w:val="Nagłówek1"/>
    <w:basedOn w:val="Normalny"/>
    <w:next w:val="Tekstpodstawowy"/>
    <w:uiPriority w:val="99"/>
    <w:rsid w:val="00101FB2"/>
    <w:pPr>
      <w:keepNext/>
      <w:suppressAutoHyphens/>
      <w:spacing w:before="240" w:after="120"/>
    </w:pPr>
    <w:rPr>
      <w:rFonts w:ascii="Arial" w:eastAsia="Times New Roman" w:hAnsi="Arial" w:cs="Arial"/>
      <w:sz w:val="28"/>
      <w:szCs w:val="28"/>
      <w:lang w:eastAsia="ar-SA"/>
    </w:rPr>
  </w:style>
  <w:style w:type="character" w:customStyle="1" w:styleId="BodyTextChar1">
    <w:name w:val="Body Text Char1"/>
    <w:uiPriority w:val="99"/>
    <w:rsid w:val="00101FB2"/>
    <w:rPr>
      <w:rFonts w:ascii="Times New Roman" w:hAnsi="Times New Roman" w:cs="Times New Roman"/>
      <w:color w:val="auto"/>
      <w:position w:val="6"/>
      <w:sz w:val="20"/>
      <w:szCs w:val="20"/>
      <w:lang w:eastAsia="ar-SA" w:bidi="ar-SA"/>
    </w:rPr>
  </w:style>
  <w:style w:type="paragraph" w:customStyle="1" w:styleId="Podpis1">
    <w:name w:val="Podpis1"/>
    <w:basedOn w:val="Normalny"/>
    <w:uiPriority w:val="99"/>
    <w:rsid w:val="00101FB2"/>
    <w:pPr>
      <w:suppressLineNumbers/>
      <w:suppressAutoHyphens/>
      <w:spacing w:before="120" w:after="120"/>
    </w:pPr>
    <w:rPr>
      <w:rFonts w:ascii="Tahoma" w:eastAsia="Times New Roman" w:hAnsi="Tahoma" w:cs="Tahoma"/>
      <w:i/>
      <w:iCs/>
      <w:lang w:eastAsia="ar-SA"/>
    </w:rPr>
  </w:style>
  <w:style w:type="paragraph" w:customStyle="1" w:styleId="Indeks">
    <w:name w:val="Indeks"/>
    <w:basedOn w:val="Normalny"/>
    <w:uiPriority w:val="99"/>
    <w:rsid w:val="00101FB2"/>
    <w:pPr>
      <w:suppressLineNumbers/>
      <w:suppressAutoHyphens/>
    </w:pPr>
    <w:rPr>
      <w:rFonts w:ascii="Tahoma" w:eastAsia="Times New Roman" w:hAnsi="Tahoma" w:cs="Tahoma"/>
      <w:lang w:eastAsia="ar-SA"/>
    </w:rPr>
  </w:style>
  <w:style w:type="character" w:customStyle="1" w:styleId="TitleChar1">
    <w:name w:val="Title Char1"/>
    <w:uiPriority w:val="99"/>
    <w:rsid w:val="00101FB2"/>
    <w:rPr>
      <w:rFonts w:ascii="Times New Roman" w:hAnsi="Times New Roman" w:cs="Times New Roman"/>
      <w:b/>
      <w:bCs/>
      <w:color w:val="auto"/>
      <w:position w:val="6"/>
      <w:sz w:val="20"/>
      <w:szCs w:val="20"/>
      <w:lang w:eastAsia="ar-SA" w:bidi="ar-SA"/>
    </w:rPr>
  </w:style>
  <w:style w:type="character" w:customStyle="1" w:styleId="SubtitleChar1">
    <w:name w:val="Subtitle Char1"/>
    <w:uiPriority w:val="99"/>
    <w:rsid w:val="00101FB2"/>
    <w:rPr>
      <w:rFonts w:ascii="Arial" w:hAnsi="Arial" w:cs="Arial"/>
      <w:i/>
      <w:iCs/>
      <w:color w:val="auto"/>
      <w:sz w:val="28"/>
      <w:szCs w:val="28"/>
      <w:lang w:eastAsia="ar-SA" w:bidi="ar-SA"/>
    </w:rPr>
  </w:style>
  <w:style w:type="character" w:customStyle="1" w:styleId="BodyTextIndentChar1">
    <w:name w:val="Body Text Indent Char1"/>
    <w:uiPriority w:val="99"/>
    <w:rsid w:val="00101FB2"/>
    <w:rPr>
      <w:rFonts w:ascii="Times New Roman" w:hAnsi="Times New Roman" w:cs="Times New Roman"/>
      <w:color w:val="auto"/>
      <w:position w:val="6"/>
      <w:sz w:val="20"/>
      <w:szCs w:val="20"/>
      <w:lang w:eastAsia="ar-SA" w:bidi="ar-SA"/>
    </w:rPr>
  </w:style>
  <w:style w:type="paragraph" w:customStyle="1" w:styleId="Tekstpodstawowywcity210">
    <w:name w:val="Tekst podstawowy wcięty 21"/>
    <w:basedOn w:val="Normalny"/>
    <w:uiPriority w:val="99"/>
    <w:rsid w:val="00101FB2"/>
    <w:pPr>
      <w:tabs>
        <w:tab w:val="left" w:pos="540"/>
        <w:tab w:val="left" w:pos="567"/>
      </w:tabs>
      <w:suppressAutoHyphens/>
      <w:spacing w:line="360" w:lineRule="auto"/>
      <w:ind w:left="-30"/>
      <w:jc w:val="both"/>
    </w:pPr>
    <w:rPr>
      <w:rFonts w:ascii="Times New Roman" w:eastAsia="Times New Roman" w:hAnsi="Times New Roman" w:cs="Times New Roman"/>
      <w:b/>
      <w:bCs/>
      <w:lang w:eastAsia="ar-SA"/>
    </w:rPr>
  </w:style>
  <w:style w:type="paragraph" w:customStyle="1" w:styleId="Tekstpodstawowy31">
    <w:name w:val="Tekst podstawowy 31"/>
    <w:basedOn w:val="Normalny"/>
    <w:uiPriority w:val="99"/>
    <w:rsid w:val="00101FB2"/>
    <w:pPr>
      <w:tabs>
        <w:tab w:val="left" w:pos="397"/>
        <w:tab w:val="left" w:pos="567"/>
      </w:tabs>
      <w:suppressAutoHyphens/>
    </w:pPr>
    <w:rPr>
      <w:rFonts w:ascii="Times New Roman" w:eastAsia="Times New Roman" w:hAnsi="Times New Roman" w:cs="Times New Roman"/>
      <w:b/>
      <w:bCs/>
      <w:lang w:eastAsia="ar-SA"/>
    </w:rPr>
  </w:style>
  <w:style w:type="character" w:customStyle="1" w:styleId="HeaderChar1">
    <w:name w:val="Header Char1"/>
    <w:uiPriority w:val="99"/>
    <w:rsid w:val="00101FB2"/>
    <w:rPr>
      <w:rFonts w:ascii="Times New Roman" w:hAnsi="Times New Roman" w:cs="Times New Roman"/>
      <w:color w:val="auto"/>
      <w:position w:val="6"/>
      <w:sz w:val="20"/>
      <w:szCs w:val="20"/>
      <w:lang w:eastAsia="ar-SA" w:bidi="ar-SA"/>
    </w:rPr>
  </w:style>
  <w:style w:type="paragraph" w:customStyle="1" w:styleId="Tekstpodstawowywcity310">
    <w:name w:val="Tekst podstawowy wcięty 31"/>
    <w:basedOn w:val="Normalny"/>
    <w:uiPriority w:val="99"/>
    <w:rsid w:val="00101FB2"/>
    <w:pPr>
      <w:tabs>
        <w:tab w:val="left" w:pos="397"/>
        <w:tab w:val="left" w:pos="567"/>
      </w:tabs>
      <w:suppressAutoHyphens/>
      <w:overflowPunct w:val="0"/>
      <w:autoSpaceDE w:val="0"/>
      <w:ind w:left="284"/>
      <w:jc w:val="both"/>
      <w:textAlignment w:val="baseline"/>
    </w:pPr>
    <w:rPr>
      <w:rFonts w:ascii="Times New Roman" w:eastAsia="Times New Roman" w:hAnsi="Times New Roman" w:cs="Times New Roman"/>
      <w:position w:val="6"/>
      <w:lang w:eastAsia="ar-SA"/>
    </w:rPr>
  </w:style>
  <w:style w:type="character" w:customStyle="1" w:styleId="FooterChar1">
    <w:name w:val="Footer Char1"/>
    <w:uiPriority w:val="99"/>
    <w:rsid w:val="00101FB2"/>
    <w:rPr>
      <w:rFonts w:ascii="Times New Roman" w:hAnsi="Times New Roman" w:cs="Times New Roman"/>
      <w:color w:val="auto"/>
      <w:sz w:val="24"/>
      <w:szCs w:val="24"/>
      <w:lang w:eastAsia="ar-SA" w:bidi="ar-SA"/>
    </w:rPr>
  </w:style>
  <w:style w:type="paragraph" w:customStyle="1" w:styleId="Tekstpodstawowy220">
    <w:name w:val="Tekst podstawowy 22"/>
    <w:basedOn w:val="Normalny"/>
    <w:uiPriority w:val="99"/>
    <w:rsid w:val="00101FB2"/>
    <w:pPr>
      <w:widowControl w:val="0"/>
      <w:suppressAutoHyphens/>
      <w:jc w:val="both"/>
    </w:pPr>
    <w:rPr>
      <w:rFonts w:ascii="Arial Narrow" w:eastAsia="Times New Roman" w:hAnsi="Arial Narrow" w:cs="Arial Narrow"/>
      <w:sz w:val="28"/>
      <w:szCs w:val="28"/>
      <w:lang w:eastAsia="ar-SA"/>
    </w:rPr>
  </w:style>
  <w:style w:type="paragraph" w:customStyle="1" w:styleId="Zawartotabeli">
    <w:name w:val="Zawartość tabeli"/>
    <w:basedOn w:val="Normalny"/>
    <w:uiPriority w:val="99"/>
    <w:rsid w:val="00101FB2"/>
    <w:pPr>
      <w:suppressLineNumbers/>
      <w:suppressAutoHyphens/>
    </w:pPr>
    <w:rPr>
      <w:rFonts w:ascii="Times New Roman" w:eastAsia="Times New Roman" w:hAnsi="Times New Roman" w:cs="Times New Roman"/>
      <w:lang w:eastAsia="ar-SA"/>
    </w:rPr>
  </w:style>
  <w:style w:type="paragraph" w:customStyle="1" w:styleId="Nagwektabeli">
    <w:name w:val="Nagłówek tabeli"/>
    <w:basedOn w:val="Zawartotabeli"/>
    <w:uiPriority w:val="99"/>
    <w:rsid w:val="00101FB2"/>
    <w:pPr>
      <w:jc w:val="center"/>
    </w:pPr>
    <w:rPr>
      <w:b/>
      <w:bCs/>
    </w:rPr>
  </w:style>
  <w:style w:type="character" w:customStyle="1" w:styleId="ZnakZnak">
    <w:name w:val="Znak Znak"/>
    <w:uiPriority w:val="99"/>
    <w:rsid w:val="00101FB2"/>
    <w:rPr>
      <w:rFonts w:ascii="Times New Roman" w:hAnsi="Times New Roman" w:cs="Times New Roman"/>
      <w:snapToGrid w:val="0"/>
      <w:sz w:val="24"/>
      <w:szCs w:val="24"/>
      <w:lang w:val="en-US"/>
    </w:rPr>
  </w:style>
  <w:style w:type="character" w:customStyle="1" w:styleId="BodyText2Char1">
    <w:name w:val="Body Text 2 Char1"/>
    <w:uiPriority w:val="99"/>
    <w:rsid w:val="00101FB2"/>
    <w:rPr>
      <w:rFonts w:ascii="Times New Roman" w:hAnsi="Times New Roman" w:cs="Times New Roman"/>
      <w:color w:val="auto"/>
      <w:sz w:val="24"/>
      <w:szCs w:val="24"/>
      <w:lang w:eastAsia="ar-SA" w:bidi="ar-SA"/>
    </w:rPr>
  </w:style>
  <w:style w:type="character" w:customStyle="1" w:styleId="BodyTextIndent2Char1">
    <w:name w:val="Body Text Indent 2 Char1"/>
    <w:uiPriority w:val="99"/>
    <w:rsid w:val="00101FB2"/>
    <w:rPr>
      <w:rFonts w:ascii="Times New Roman" w:hAnsi="Times New Roman" w:cs="Times New Roman"/>
      <w:color w:val="auto"/>
      <w:sz w:val="24"/>
      <w:szCs w:val="24"/>
      <w:lang w:eastAsia="ar-SA" w:bidi="ar-SA"/>
    </w:rPr>
  </w:style>
  <w:style w:type="character" w:customStyle="1" w:styleId="BodyText3Char1">
    <w:name w:val="Body Text 3 Char1"/>
    <w:uiPriority w:val="99"/>
    <w:rsid w:val="00101FB2"/>
    <w:rPr>
      <w:rFonts w:ascii="Times New Roman" w:hAnsi="Times New Roman" w:cs="Times New Roman"/>
      <w:color w:val="auto"/>
      <w:sz w:val="16"/>
      <w:szCs w:val="16"/>
      <w:lang w:eastAsia="ar-SA" w:bidi="ar-SA"/>
    </w:rPr>
  </w:style>
  <w:style w:type="paragraph" w:styleId="Legenda">
    <w:name w:val="caption"/>
    <w:basedOn w:val="Normalny"/>
    <w:next w:val="Normalny"/>
    <w:uiPriority w:val="99"/>
    <w:qFormat/>
    <w:rsid w:val="00101FB2"/>
    <w:pPr>
      <w:suppressAutoHyphens/>
    </w:pPr>
    <w:rPr>
      <w:rFonts w:ascii="Times New Roman" w:eastAsia="Times New Roman" w:hAnsi="Times New Roman" w:cs="Times New Roman"/>
      <w:b/>
      <w:bCs/>
      <w:sz w:val="20"/>
      <w:szCs w:val="20"/>
      <w:lang w:eastAsia="ar-SA"/>
    </w:rPr>
  </w:style>
  <w:style w:type="character" w:customStyle="1" w:styleId="BalloonTextChar1">
    <w:name w:val="Balloon Text Char1"/>
    <w:uiPriority w:val="99"/>
    <w:rsid w:val="00101FB2"/>
    <w:rPr>
      <w:rFonts w:ascii="Tahoma" w:hAnsi="Tahoma" w:cs="Tahoma"/>
      <w:color w:val="auto"/>
      <w:sz w:val="16"/>
      <w:szCs w:val="16"/>
      <w:lang w:eastAsia="ar-SA" w:bidi="ar-SA"/>
    </w:rPr>
  </w:style>
  <w:style w:type="character" w:customStyle="1" w:styleId="BodyTextIndent3Char1">
    <w:name w:val="Body Text Indent 3 Char1"/>
    <w:uiPriority w:val="99"/>
    <w:rsid w:val="00101FB2"/>
    <w:rPr>
      <w:rFonts w:ascii="Times New Roman" w:hAnsi="Times New Roman" w:cs="Times New Roman"/>
      <w:color w:val="auto"/>
      <w:sz w:val="16"/>
      <w:szCs w:val="16"/>
      <w:lang w:eastAsia="ar-SA" w:bidi="ar-SA"/>
    </w:rPr>
  </w:style>
  <w:style w:type="character" w:customStyle="1" w:styleId="apple-style-span">
    <w:name w:val="apple-style-span"/>
    <w:uiPriority w:val="99"/>
    <w:rsid w:val="00101FB2"/>
    <w:rPr>
      <w:rFonts w:ascii="Times New Roman" w:hAnsi="Times New Roman" w:cs="Times New Roman"/>
    </w:rPr>
  </w:style>
  <w:style w:type="character" w:customStyle="1" w:styleId="apple-converted-space">
    <w:name w:val="apple-converted-space"/>
    <w:uiPriority w:val="99"/>
    <w:rsid w:val="00101FB2"/>
    <w:rPr>
      <w:rFonts w:ascii="Times New Roman" w:hAnsi="Times New Roman" w:cs="Times New Roman"/>
    </w:rPr>
  </w:style>
  <w:style w:type="paragraph" w:styleId="Poprawka">
    <w:name w:val="Revision"/>
    <w:hidden/>
    <w:uiPriority w:val="99"/>
    <w:rsid w:val="00101FB2"/>
    <w:rPr>
      <w:rFonts w:ascii="Times New Roman" w:eastAsia="Times New Roman" w:hAnsi="Times New Roman" w:cs="Times New Roman"/>
      <w:lang w:eastAsia="ar-SA"/>
    </w:rPr>
  </w:style>
  <w:style w:type="paragraph" w:customStyle="1" w:styleId="O">
    <w:name w:val="O"/>
    <w:basedOn w:val="Normalny"/>
    <w:uiPriority w:val="99"/>
    <w:rsid w:val="00101FB2"/>
    <w:rPr>
      <w:rFonts w:ascii="Times New Roman" w:eastAsia="Times New Roman" w:hAnsi="Times New Roman" w:cs="Times New Roman"/>
      <w:lang w:eastAsia="pl-PL"/>
    </w:rPr>
  </w:style>
  <w:style w:type="character" w:customStyle="1" w:styleId="FootnoteTextChar1">
    <w:name w:val="Footnote Text Char1"/>
    <w:uiPriority w:val="99"/>
    <w:rsid w:val="00101FB2"/>
    <w:rPr>
      <w:rFonts w:ascii="Times New Roman" w:hAnsi="Times New Roman" w:cs="Times New Roman"/>
      <w:color w:val="auto"/>
      <w:sz w:val="20"/>
      <w:szCs w:val="20"/>
      <w:lang w:eastAsia="pl-PL"/>
    </w:rPr>
  </w:style>
  <w:style w:type="paragraph" w:customStyle="1" w:styleId="msolistparagraph0">
    <w:name w:val="msolistparagraph"/>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paragraph" w:customStyle="1" w:styleId="msolistparagraphcxspmiddle">
    <w:name w:val="msolistparagraphcxspmiddle"/>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paragraph" w:customStyle="1" w:styleId="msolistparagraphcxsplast">
    <w:name w:val="msolistparagraphcxsplast"/>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customStyle="1" w:styleId="ww8num3z00">
    <w:name w:val="ww8num3z0"/>
    <w:uiPriority w:val="99"/>
    <w:rsid w:val="00101FB2"/>
    <w:rPr>
      <w:rFonts w:ascii="Times New Roman" w:hAnsi="Times New Roman" w:cs="Times New Roman"/>
    </w:rPr>
  </w:style>
  <w:style w:type="character" w:customStyle="1" w:styleId="PlainTextChar1">
    <w:name w:val="Plain Text Char1"/>
    <w:uiPriority w:val="99"/>
    <w:rsid w:val="00101FB2"/>
    <w:rPr>
      <w:rFonts w:ascii="Consolas" w:hAnsi="Consolas" w:cs="Consolas"/>
      <w:color w:val="auto"/>
      <w:sz w:val="21"/>
      <w:szCs w:val="21"/>
    </w:rPr>
  </w:style>
  <w:style w:type="paragraph" w:styleId="Mapadokumentu">
    <w:name w:val="Document Map"/>
    <w:basedOn w:val="Normalny"/>
    <w:link w:val="MapadokumentuZnak"/>
    <w:uiPriority w:val="99"/>
    <w:rsid w:val="00101FB2"/>
    <w:pPr>
      <w:suppressAutoHyphens/>
    </w:pPr>
    <w:rPr>
      <w:rFonts w:ascii="Tahoma" w:eastAsia="Times New Roman" w:hAnsi="Tahoma" w:cs="Tahoma"/>
      <w:sz w:val="16"/>
      <w:szCs w:val="16"/>
      <w:lang w:eastAsia="ar-SA"/>
    </w:rPr>
  </w:style>
  <w:style w:type="character" w:customStyle="1" w:styleId="MapadokumentuZnak">
    <w:name w:val="Mapa dokumentu Znak"/>
    <w:basedOn w:val="Domylnaczcionkaakapitu"/>
    <w:link w:val="Mapadokumentu"/>
    <w:uiPriority w:val="99"/>
    <w:rsid w:val="00101FB2"/>
    <w:rPr>
      <w:rFonts w:ascii="Tahoma" w:eastAsia="Times New Roman" w:hAnsi="Tahoma" w:cs="Tahoma"/>
      <w:sz w:val="16"/>
      <w:szCs w:val="16"/>
      <w:lang w:eastAsia="ar-SA"/>
    </w:rPr>
  </w:style>
  <w:style w:type="character" w:customStyle="1" w:styleId="DocumentMapChar1">
    <w:name w:val="Document Map Char1"/>
    <w:uiPriority w:val="99"/>
    <w:rsid w:val="00101FB2"/>
    <w:rPr>
      <w:rFonts w:ascii="Tahoma" w:hAnsi="Tahoma" w:cs="Tahoma"/>
      <w:color w:val="auto"/>
      <w:sz w:val="16"/>
      <w:szCs w:val="16"/>
      <w:lang w:eastAsia="ar-SA" w:bidi="ar-SA"/>
    </w:rPr>
  </w:style>
  <w:style w:type="character" w:styleId="Wyrnienieintensywne">
    <w:name w:val="Intense Emphasis"/>
    <w:uiPriority w:val="99"/>
    <w:qFormat/>
    <w:rsid w:val="00101FB2"/>
    <w:rPr>
      <w:rFonts w:ascii="Times New Roman" w:hAnsi="Times New Roman" w:cs="Times New Roman"/>
      <w:b/>
      <w:bCs/>
      <w:i/>
      <w:iCs/>
      <w:color w:val="4F81BD"/>
    </w:rPr>
  </w:style>
  <w:style w:type="paragraph" w:customStyle="1" w:styleId="Normalny1">
    <w:name w:val="Normalny1"/>
    <w:basedOn w:val="Normalny"/>
    <w:uiPriority w:val="99"/>
    <w:rsid w:val="00101FB2"/>
    <w:pPr>
      <w:widowControl w:val="0"/>
      <w:suppressAutoHyphens/>
    </w:pPr>
    <w:rPr>
      <w:rFonts w:ascii="Times New Roman" w:eastAsia="Times New Roman" w:hAnsi="Times New Roman" w:cs="Times New Roman"/>
      <w:lang w:eastAsia="pl-PL"/>
    </w:rPr>
  </w:style>
  <w:style w:type="paragraph" w:customStyle="1" w:styleId="xl37">
    <w:name w:val="xl37"/>
    <w:basedOn w:val="Normalny"/>
    <w:uiPriority w:val="99"/>
    <w:rsid w:val="00101FB2"/>
    <w:pPr>
      <w:spacing w:before="100" w:beforeAutospacing="1" w:after="100" w:afterAutospacing="1"/>
      <w:jc w:val="center"/>
    </w:pPr>
    <w:rPr>
      <w:rFonts w:ascii="Arial Unicode MS" w:eastAsia="Times New Roman" w:hAnsi="Arial Unicode MS" w:cs="Arial Unicode MS"/>
      <w:lang w:eastAsia="pl-PL"/>
    </w:rPr>
  </w:style>
  <w:style w:type="paragraph" w:styleId="Listapunktowana">
    <w:name w:val="List Bullet"/>
    <w:basedOn w:val="Normalny"/>
    <w:autoRedefine/>
    <w:uiPriority w:val="99"/>
    <w:rsid w:val="00101FB2"/>
    <w:rPr>
      <w:rFonts w:ascii="Arial" w:eastAsia="Times New Roman" w:hAnsi="Arial" w:cs="Arial"/>
      <w:sz w:val="22"/>
      <w:szCs w:val="22"/>
      <w:lang w:eastAsia="pl-PL"/>
    </w:rPr>
  </w:style>
  <w:style w:type="paragraph" w:customStyle="1" w:styleId="Normalny12">
    <w:name w:val="Normalny+12"/>
    <w:basedOn w:val="Normalny"/>
    <w:uiPriority w:val="99"/>
    <w:rsid w:val="00101FB2"/>
    <w:rPr>
      <w:rFonts w:ascii="Times New Roman" w:eastAsia="Times New Roman" w:hAnsi="Times New Roman" w:cs="Times New Roman"/>
      <w:sz w:val="20"/>
      <w:szCs w:val="20"/>
      <w:lang w:eastAsia="pl-PL"/>
    </w:rPr>
  </w:style>
  <w:style w:type="paragraph" w:customStyle="1" w:styleId="pocztekklauzuli">
    <w:name w:val="początek klauzuli"/>
    <w:basedOn w:val="Normalny"/>
    <w:autoRedefine/>
    <w:uiPriority w:val="99"/>
    <w:rsid w:val="00101FB2"/>
    <w:pPr>
      <w:ind w:firstLine="708"/>
      <w:jc w:val="both"/>
    </w:pPr>
    <w:rPr>
      <w:rFonts w:ascii="Arial" w:eastAsia="Times New Roman" w:hAnsi="Arial" w:cs="Arial"/>
      <w:lang w:eastAsia="pl-PL"/>
    </w:rPr>
  </w:style>
  <w:style w:type="character" w:customStyle="1" w:styleId="text1">
    <w:name w:val="text1"/>
    <w:uiPriority w:val="99"/>
    <w:rsid w:val="00101FB2"/>
    <w:rPr>
      <w:rFonts w:ascii="Verdana" w:hAnsi="Verdana" w:cs="Verdana"/>
      <w:color w:val="000000"/>
      <w:sz w:val="13"/>
      <w:szCs w:val="13"/>
    </w:rPr>
  </w:style>
  <w:style w:type="paragraph" w:customStyle="1" w:styleId="Standardowy0">
    <w:name w:val="Standardowy.+"/>
    <w:uiPriority w:val="99"/>
    <w:rsid w:val="00101FB2"/>
    <w:pPr>
      <w:autoSpaceDE w:val="0"/>
      <w:autoSpaceDN w:val="0"/>
    </w:pPr>
    <w:rPr>
      <w:rFonts w:ascii="Arial" w:eastAsia="Times New Roman" w:hAnsi="Arial" w:cs="Arial"/>
      <w:sz w:val="20"/>
      <w:szCs w:val="20"/>
      <w:lang w:eastAsia="pl-PL"/>
    </w:rPr>
  </w:style>
  <w:style w:type="character" w:customStyle="1" w:styleId="Podpis2">
    <w:name w:val="Podpis2"/>
    <w:uiPriority w:val="99"/>
    <w:rsid w:val="00101FB2"/>
    <w:rPr>
      <w:rFonts w:ascii="Times New Roman" w:hAnsi="Times New Roman" w:cs="Times New Roman"/>
    </w:rPr>
  </w:style>
  <w:style w:type="paragraph" w:customStyle="1" w:styleId="NormalnyWeb1">
    <w:name w:val="Normalny (Web)1"/>
    <w:basedOn w:val="Normalny"/>
    <w:uiPriority w:val="99"/>
    <w:rsid w:val="00101FB2"/>
    <w:pPr>
      <w:spacing w:before="100" w:after="100"/>
      <w:jc w:val="both"/>
    </w:pPr>
    <w:rPr>
      <w:rFonts w:ascii="Times New Roman" w:eastAsia="Times New Roman" w:hAnsi="Times New Roman" w:cs="Times New Roman"/>
      <w:sz w:val="20"/>
      <w:szCs w:val="20"/>
      <w:lang w:eastAsia="pl-PL"/>
    </w:rPr>
  </w:style>
  <w:style w:type="character" w:customStyle="1" w:styleId="HTMLPreformattedChar1">
    <w:name w:val="HTML Preformatted Char1"/>
    <w:uiPriority w:val="99"/>
    <w:rsid w:val="00101FB2"/>
    <w:rPr>
      <w:rFonts w:ascii="Courier New" w:hAnsi="Courier New" w:cs="Courier New"/>
      <w:color w:val="auto"/>
      <w:sz w:val="20"/>
      <w:szCs w:val="20"/>
      <w:lang w:eastAsia="pl-PL"/>
    </w:rPr>
  </w:style>
  <w:style w:type="character" w:customStyle="1" w:styleId="Tytu1">
    <w:name w:val="Tytuł1"/>
    <w:uiPriority w:val="99"/>
    <w:rsid w:val="00101FB2"/>
    <w:rPr>
      <w:rFonts w:ascii="Times New Roman" w:hAnsi="Times New Roman" w:cs="Times New Roman"/>
    </w:rPr>
  </w:style>
  <w:style w:type="paragraph" w:customStyle="1" w:styleId="tools">
    <w:name w:val="tools"/>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customStyle="1" w:styleId="textsize">
    <w:name w:val="textsize"/>
    <w:uiPriority w:val="99"/>
    <w:rsid w:val="00101FB2"/>
    <w:rPr>
      <w:rFonts w:ascii="Times New Roman" w:hAnsi="Times New Roman" w:cs="Times New Roman"/>
    </w:rPr>
  </w:style>
  <w:style w:type="character" w:customStyle="1" w:styleId="name">
    <w:name w:val="name"/>
    <w:uiPriority w:val="99"/>
    <w:rsid w:val="00101FB2"/>
    <w:rPr>
      <w:rFonts w:ascii="Times New Roman" w:hAnsi="Times New Roman" w:cs="Times New Roman"/>
    </w:rPr>
  </w:style>
  <w:style w:type="paragraph" w:customStyle="1" w:styleId="updated">
    <w:name w:val="updated"/>
    <w:basedOn w:val="Normalny"/>
    <w:uiPriority w:val="99"/>
    <w:rsid w:val="00101FB2"/>
    <w:pPr>
      <w:spacing w:before="100" w:beforeAutospacing="1" w:after="100" w:afterAutospacing="1"/>
    </w:pPr>
    <w:rPr>
      <w:rFonts w:ascii="Times New Roman" w:eastAsia="Times New Roman" w:hAnsi="Times New Roman" w:cs="Times New Roman"/>
      <w:lang w:eastAsia="pl-PL"/>
    </w:rPr>
  </w:style>
  <w:style w:type="character" w:styleId="Pogrubienie">
    <w:name w:val="Strong"/>
    <w:uiPriority w:val="99"/>
    <w:qFormat/>
    <w:rsid w:val="00101FB2"/>
    <w:rPr>
      <w:rFonts w:ascii="Times New Roman" w:hAnsi="Times New Roman" w:cs="Times New Roman"/>
      <w:b/>
      <w:bCs/>
    </w:rPr>
  </w:style>
  <w:style w:type="character" w:customStyle="1" w:styleId="frame-head-text">
    <w:name w:val="frame-head-text"/>
    <w:uiPriority w:val="99"/>
    <w:rsid w:val="00101FB2"/>
    <w:rPr>
      <w:rFonts w:ascii="Times New Roman" w:hAnsi="Times New Roman" w:cs="Times New Roman"/>
    </w:rPr>
  </w:style>
  <w:style w:type="character" w:styleId="HTML-akronim">
    <w:name w:val="HTML Acronym"/>
    <w:uiPriority w:val="99"/>
    <w:rsid w:val="00101FB2"/>
    <w:rPr>
      <w:rFonts w:ascii="Times New Roman" w:hAnsi="Times New Roman" w:cs="Times New Roman"/>
    </w:rPr>
  </w:style>
  <w:style w:type="character" w:customStyle="1" w:styleId="CommentTextChar1">
    <w:name w:val="Comment Text Char1"/>
    <w:uiPriority w:val="99"/>
    <w:rsid w:val="00101FB2"/>
    <w:rPr>
      <w:rFonts w:ascii="Times New Roman" w:hAnsi="Times New Roman" w:cs="Times New Roman"/>
      <w:color w:val="auto"/>
      <w:sz w:val="20"/>
      <w:szCs w:val="20"/>
      <w:lang w:eastAsia="ar-SA" w:bidi="ar-SA"/>
    </w:rPr>
  </w:style>
  <w:style w:type="character" w:customStyle="1" w:styleId="CommentSubjectChar1">
    <w:name w:val="Comment Subject Char1"/>
    <w:uiPriority w:val="99"/>
    <w:rsid w:val="00101FB2"/>
    <w:rPr>
      <w:rFonts w:ascii="Times New Roman" w:hAnsi="Times New Roman" w:cs="Times New Roman"/>
      <w:b/>
      <w:bCs/>
      <w:color w:val="auto"/>
      <w:sz w:val="20"/>
      <w:szCs w:val="20"/>
      <w:lang w:eastAsia="ar-SA" w:bidi="ar-SA"/>
    </w:rPr>
  </w:style>
  <w:style w:type="paragraph" w:customStyle="1" w:styleId="Tekstdymka1">
    <w:name w:val="Tekst dymka1"/>
    <w:basedOn w:val="Normalny"/>
    <w:uiPriority w:val="99"/>
    <w:rsid w:val="00101FB2"/>
    <w:pPr>
      <w:suppressAutoHyphens/>
    </w:pPr>
    <w:rPr>
      <w:rFonts w:ascii="Tahoma" w:eastAsia="Times New Roman" w:hAnsi="Tahoma" w:cs="Tahoma"/>
      <w:sz w:val="16"/>
      <w:szCs w:val="16"/>
      <w:lang w:eastAsia="ar-SA"/>
    </w:rPr>
  </w:style>
  <w:style w:type="paragraph" w:customStyle="1" w:styleId="Poprawka1">
    <w:name w:val="Poprawka1"/>
    <w:hidden/>
    <w:uiPriority w:val="99"/>
    <w:rsid w:val="00101FB2"/>
    <w:rPr>
      <w:rFonts w:ascii="Times New Roman" w:eastAsia="Times New Roman" w:hAnsi="Times New Roman" w:cs="Times New Roman"/>
      <w:lang w:eastAsia="ar-SA"/>
    </w:rPr>
  </w:style>
  <w:style w:type="character" w:customStyle="1" w:styleId="Wyrnienieintensywne1">
    <w:name w:val="Wyróżnienie intensywne1"/>
    <w:uiPriority w:val="99"/>
    <w:rsid w:val="00101FB2"/>
    <w:rPr>
      <w:rFonts w:ascii="Times New Roman" w:hAnsi="Times New Roman" w:cs="Times New Roman"/>
      <w:b/>
      <w:bCs/>
      <w:i/>
      <w:iCs/>
      <w:color w:val="4F81BD"/>
    </w:rPr>
  </w:style>
  <w:style w:type="paragraph" w:customStyle="1" w:styleId="CommentSubject1">
    <w:name w:val="Comment Subject1"/>
    <w:basedOn w:val="Tekstkomentarza"/>
    <w:next w:val="Tekstkomentarza"/>
    <w:uiPriority w:val="99"/>
    <w:rsid w:val="00101FB2"/>
    <w:pPr>
      <w:suppressAutoHyphens/>
    </w:pPr>
    <w:rPr>
      <w:rFonts w:ascii="Times New Roman" w:eastAsia="Times New Roman" w:hAnsi="Times New Roman" w:cs="Times New Roman"/>
      <w:b/>
      <w:bCs/>
      <w:lang w:eastAsia="ar-SA"/>
    </w:rPr>
  </w:style>
  <w:style w:type="character" w:customStyle="1" w:styleId="tabulatory">
    <w:name w:val="tabulatory"/>
    <w:rsid w:val="00101FB2"/>
  </w:style>
  <w:style w:type="character" w:customStyle="1" w:styleId="markedcontent">
    <w:name w:val="markedcontent"/>
    <w:basedOn w:val="Domylnaczcionkaakapitu"/>
    <w:rsid w:val="0082163D"/>
  </w:style>
  <w:style w:type="character" w:customStyle="1" w:styleId="WW8Num43z6">
    <w:name w:val="WW8Num43z6"/>
    <w:rsid w:val="00EB2297"/>
  </w:style>
  <w:style w:type="paragraph" w:customStyle="1" w:styleId="rozdzia">
    <w:name w:val="rozdział"/>
    <w:basedOn w:val="Normalny"/>
    <w:rsid w:val="00EB2297"/>
    <w:pPr>
      <w:suppressAutoHyphens/>
      <w:ind w:left="709" w:hanging="709"/>
    </w:pPr>
    <w:rPr>
      <w:rFonts w:ascii="Verdana" w:eastAsia="Times New Roman" w:hAnsi="Verdana" w:cs="Courier New"/>
      <w:b/>
      <w:color w:val="000000"/>
      <w:spacing w:val="4"/>
      <w:sz w:val="20"/>
      <w:szCs w:val="22"/>
      <w:lang w:eastAsia="pl-PL"/>
    </w:rPr>
  </w:style>
  <w:style w:type="numbering" w:customStyle="1" w:styleId="WWNum129">
    <w:name w:val="WWNum129"/>
    <w:rsid w:val="00764378"/>
    <w:pPr>
      <w:numPr>
        <w:numId w:val="74"/>
      </w:numPr>
    </w:pPr>
  </w:style>
  <w:style w:type="character" w:customStyle="1" w:styleId="contentpasted0">
    <w:name w:val="contentpasted0"/>
    <w:basedOn w:val="Domylnaczcionkaakapitu"/>
    <w:rsid w:val="00E327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9880220">
      <w:bodyDiv w:val="1"/>
      <w:marLeft w:val="0"/>
      <w:marRight w:val="0"/>
      <w:marTop w:val="0"/>
      <w:marBottom w:val="0"/>
      <w:divBdr>
        <w:top w:val="none" w:sz="0" w:space="0" w:color="auto"/>
        <w:left w:val="none" w:sz="0" w:space="0" w:color="auto"/>
        <w:bottom w:val="none" w:sz="0" w:space="0" w:color="auto"/>
        <w:right w:val="none" w:sz="0" w:space="0" w:color="auto"/>
      </w:divBdr>
    </w:div>
    <w:div w:id="568541745">
      <w:bodyDiv w:val="1"/>
      <w:marLeft w:val="0"/>
      <w:marRight w:val="0"/>
      <w:marTop w:val="0"/>
      <w:marBottom w:val="0"/>
      <w:divBdr>
        <w:top w:val="none" w:sz="0" w:space="0" w:color="auto"/>
        <w:left w:val="none" w:sz="0" w:space="0" w:color="auto"/>
        <w:bottom w:val="none" w:sz="0" w:space="0" w:color="auto"/>
        <w:right w:val="none" w:sz="0" w:space="0" w:color="auto"/>
      </w:divBdr>
    </w:div>
    <w:div w:id="928193212">
      <w:bodyDiv w:val="1"/>
      <w:marLeft w:val="0"/>
      <w:marRight w:val="0"/>
      <w:marTop w:val="0"/>
      <w:marBottom w:val="0"/>
      <w:divBdr>
        <w:top w:val="none" w:sz="0" w:space="0" w:color="auto"/>
        <w:left w:val="none" w:sz="0" w:space="0" w:color="auto"/>
        <w:bottom w:val="none" w:sz="0" w:space="0" w:color="auto"/>
        <w:right w:val="none" w:sz="0" w:space="0" w:color="auto"/>
      </w:divBdr>
      <w:divsChild>
        <w:div w:id="241187072">
          <w:marLeft w:val="0"/>
          <w:marRight w:val="0"/>
          <w:marTop w:val="0"/>
          <w:marBottom w:val="0"/>
          <w:divBdr>
            <w:top w:val="none" w:sz="0" w:space="0" w:color="auto"/>
            <w:left w:val="none" w:sz="0" w:space="0" w:color="auto"/>
            <w:bottom w:val="none" w:sz="0" w:space="0" w:color="auto"/>
            <w:right w:val="none" w:sz="0" w:space="0" w:color="auto"/>
          </w:divBdr>
        </w:div>
        <w:div w:id="1034190525">
          <w:marLeft w:val="0"/>
          <w:marRight w:val="0"/>
          <w:marTop w:val="0"/>
          <w:marBottom w:val="0"/>
          <w:divBdr>
            <w:top w:val="none" w:sz="0" w:space="0" w:color="auto"/>
            <w:left w:val="none" w:sz="0" w:space="0" w:color="auto"/>
            <w:bottom w:val="none" w:sz="0" w:space="0" w:color="auto"/>
            <w:right w:val="none" w:sz="0" w:space="0" w:color="auto"/>
          </w:divBdr>
        </w:div>
      </w:divsChild>
    </w:div>
    <w:div w:id="1046831037">
      <w:bodyDiv w:val="1"/>
      <w:marLeft w:val="0"/>
      <w:marRight w:val="0"/>
      <w:marTop w:val="0"/>
      <w:marBottom w:val="0"/>
      <w:divBdr>
        <w:top w:val="none" w:sz="0" w:space="0" w:color="auto"/>
        <w:left w:val="none" w:sz="0" w:space="0" w:color="auto"/>
        <w:bottom w:val="none" w:sz="0" w:space="0" w:color="auto"/>
        <w:right w:val="none" w:sz="0" w:space="0" w:color="auto"/>
      </w:divBdr>
    </w:div>
    <w:div w:id="1049111625">
      <w:bodyDiv w:val="1"/>
      <w:marLeft w:val="0"/>
      <w:marRight w:val="0"/>
      <w:marTop w:val="0"/>
      <w:marBottom w:val="0"/>
      <w:divBdr>
        <w:top w:val="none" w:sz="0" w:space="0" w:color="auto"/>
        <w:left w:val="none" w:sz="0" w:space="0" w:color="auto"/>
        <w:bottom w:val="none" w:sz="0" w:space="0" w:color="auto"/>
        <w:right w:val="none" w:sz="0" w:space="0" w:color="auto"/>
      </w:divBdr>
      <w:divsChild>
        <w:div w:id="1744600735">
          <w:marLeft w:val="0"/>
          <w:marRight w:val="0"/>
          <w:marTop w:val="0"/>
          <w:marBottom w:val="0"/>
          <w:divBdr>
            <w:top w:val="none" w:sz="0" w:space="0" w:color="auto"/>
            <w:left w:val="none" w:sz="0" w:space="0" w:color="auto"/>
            <w:bottom w:val="none" w:sz="0" w:space="0" w:color="auto"/>
            <w:right w:val="none" w:sz="0" w:space="0" w:color="auto"/>
          </w:divBdr>
        </w:div>
        <w:div w:id="1118374838">
          <w:marLeft w:val="0"/>
          <w:marRight w:val="0"/>
          <w:marTop w:val="0"/>
          <w:marBottom w:val="0"/>
          <w:divBdr>
            <w:top w:val="none" w:sz="0" w:space="0" w:color="auto"/>
            <w:left w:val="none" w:sz="0" w:space="0" w:color="auto"/>
            <w:bottom w:val="none" w:sz="0" w:space="0" w:color="auto"/>
            <w:right w:val="none" w:sz="0" w:space="0" w:color="auto"/>
          </w:divBdr>
        </w:div>
      </w:divsChild>
    </w:div>
    <w:div w:id="1133477779">
      <w:bodyDiv w:val="1"/>
      <w:marLeft w:val="0"/>
      <w:marRight w:val="0"/>
      <w:marTop w:val="0"/>
      <w:marBottom w:val="0"/>
      <w:divBdr>
        <w:top w:val="none" w:sz="0" w:space="0" w:color="auto"/>
        <w:left w:val="none" w:sz="0" w:space="0" w:color="auto"/>
        <w:bottom w:val="none" w:sz="0" w:space="0" w:color="auto"/>
        <w:right w:val="none" w:sz="0" w:space="0" w:color="auto"/>
      </w:divBdr>
    </w:div>
    <w:div w:id="1136878729">
      <w:bodyDiv w:val="1"/>
      <w:marLeft w:val="0"/>
      <w:marRight w:val="0"/>
      <w:marTop w:val="0"/>
      <w:marBottom w:val="0"/>
      <w:divBdr>
        <w:top w:val="none" w:sz="0" w:space="0" w:color="auto"/>
        <w:left w:val="none" w:sz="0" w:space="0" w:color="auto"/>
        <w:bottom w:val="none" w:sz="0" w:space="0" w:color="auto"/>
        <w:right w:val="none" w:sz="0" w:space="0" w:color="auto"/>
      </w:divBdr>
      <w:divsChild>
        <w:div w:id="621350837">
          <w:marLeft w:val="0"/>
          <w:marRight w:val="0"/>
          <w:marTop w:val="0"/>
          <w:marBottom w:val="0"/>
          <w:divBdr>
            <w:top w:val="none" w:sz="0" w:space="0" w:color="auto"/>
            <w:left w:val="none" w:sz="0" w:space="0" w:color="auto"/>
            <w:bottom w:val="none" w:sz="0" w:space="0" w:color="auto"/>
            <w:right w:val="none" w:sz="0" w:space="0" w:color="auto"/>
          </w:divBdr>
          <w:divsChild>
            <w:div w:id="1495606441">
              <w:marLeft w:val="0"/>
              <w:marRight w:val="0"/>
              <w:marTop w:val="0"/>
              <w:marBottom w:val="0"/>
              <w:divBdr>
                <w:top w:val="none" w:sz="0" w:space="0" w:color="auto"/>
                <w:left w:val="none" w:sz="0" w:space="0" w:color="auto"/>
                <w:bottom w:val="none" w:sz="0" w:space="0" w:color="auto"/>
                <w:right w:val="none" w:sz="0" w:space="0" w:color="auto"/>
              </w:divBdr>
            </w:div>
            <w:div w:id="2026785248">
              <w:marLeft w:val="0"/>
              <w:marRight w:val="0"/>
              <w:marTop w:val="0"/>
              <w:marBottom w:val="0"/>
              <w:divBdr>
                <w:top w:val="none" w:sz="0" w:space="0" w:color="auto"/>
                <w:left w:val="none" w:sz="0" w:space="0" w:color="auto"/>
                <w:bottom w:val="none" w:sz="0" w:space="0" w:color="auto"/>
                <w:right w:val="none" w:sz="0" w:space="0" w:color="auto"/>
              </w:divBdr>
            </w:div>
          </w:divsChild>
        </w:div>
        <w:div w:id="1437410910">
          <w:marLeft w:val="0"/>
          <w:marRight w:val="0"/>
          <w:marTop w:val="0"/>
          <w:marBottom w:val="0"/>
          <w:divBdr>
            <w:top w:val="none" w:sz="0" w:space="0" w:color="auto"/>
            <w:left w:val="none" w:sz="0" w:space="0" w:color="auto"/>
            <w:bottom w:val="none" w:sz="0" w:space="0" w:color="auto"/>
            <w:right w:val="none" w:sz="0" w:space="0" w:color="auto"/>
          </w:divBdr>
          <w:divsChild>
            <w:div w:id="1010716939">
              <w:marLeft w:val="0"/>
              <w:marRight w:val="0"/>
              <w:marTop w:val="0"/>
              <w:marBottom w:val="0"/>
              <w:divBdr>
                <w:top w:val="none" w:sz="0" w:space="0" w:color="auto"/>
                <w:left w:val="none" w:sz="0" w:space="0" w:color="auto"/>
                <w:bottom w:val="none" w:sz="0" w:space="0" w:color="auto"/>
                <w:right w:val="none" w:sz="0" w:space="0" w:color="auto"/>
              </w:divBdr>
            </w:div>
            <w:div w:id="1136291886">
              <w:marLeft w:val="0"/>
              <w:marRight w:val="0"/>
              <w:marTop w:val="0"/>
              <w:marBottom w:val="0"/>
              <w:divBdr>
                <w:top w:val="none" w:sz="0" w:space="0" w:color="auto"/>
                <w:left w:val="none" w:sz="0" w:space="0" w:color="auto"/>
                <w:bottom w:val="none" w:sz="0" w:space="0" w:color="auto"/>
                <w:right w:val="none" w:sz="0" w:space="0" w:color="auto"/>
              </w:divBdr>
            </w:div>
            <w:div w:id="1098334794">
              <w:marLeft w:val="0"/>
              <w:marRight w:val="0"/>
              <w:marTop w:val="0"/>
              <w:marBottom w:val="0"/>
              <w:divBdr>
                <w:top w:val="none" w:sz="0" w:space="0" w:color="auto"/>
                <w:left w:val="none" w:sz="0" w:space="0" w:color="auto"/>
                <w:bottom w:val="none" w:sz="0" w:space="0" w:color="auto"/>
                <w:right w:val="none" w:sz="0" w:space="0" w:color="auto"/>
              </w:divBdr>
            </w:div>
            <w:div w:id="1214391528">
              <w:marLeft w:val="0"/>
              <w:marRight w:val="0"/>
              <w:marTop w:val="0"/>
              <w:marBottom w:val="0"/>
              <w:divBdr>
                <w:top w:val="none" w:sz="0" w:space="0" w:color="auto"/>
                <w:left w:val="none" w:sz="0" w:space="0" w:color="auto"/>
                <w:bottom w:val="none" w:sz="0" w:space="0" w:color="auto"/>
                <w:right w:val="none" w:sz="0" w:space="0" w:color="auto"/>
              </w:divBdr>
            </w:div>
            <w:div w:id="676888260">
              <w:marLeft w:val="0"/>
              <w:marRight w:val="0"/>
              <w:marTop w:val="0"/>
              <w:marBottom w:val="0"/>
              <w:divBdr>
                <w:top w:val="none" w:sz="0" w:space="0" w:color="auto"/>
                <w:left w:val="none" w:sz="0" w:space="0" w:color="auto"/>
                <w:bottom w:val="none" w:sz="0" w:space="0" w:color="auto"/>
                <w:right w:val="none" w:sz="0" w:space="0" w:color="auto"/>
              </w:divBdr>
            </w:div>
          </w:divsChild>
        </w:div>
        <w:div w:id="1836991347">
          <w:marLeft w:val="0"/>
          <w:marRight w:val="0"/>
          <w:marTop w:val="0"/>
          <w:marBottom w:val="0"/>
          <w:divBdr>
            <w:top w:val="none" w:sz="0" w:space="0" w:color="auto"/>
            <w:left w:val="none" w:sz="0" w:space="0" w:color="auto"/>
            <w:bottom w:val="none" w:sz="0" w:space="0" w:color="auto"/>
            <w:right w:val="none" w:sz="0" w:space="0" w:color="auto"/>
          </w:divBdr>
          <w:divsChild>
            <w:div w:id="65500665">
              <w:marLeft w:val="0"/>
              <w:marRight w:val="0"/>
              <w:marTop w:val="0"/>
              <w:marBottom w:val="0"/>
              <w:divBdr>
                <w:top w:val="none" w:sz="0" w:space="0" w:color="auto"/>
                <w:left w:val="none" w:sz="0" w:space="0" w:color="auto"/>
                <w:bottom w:val="none" w:sz="0" w:space="0" w:color="auto"/>
                <w:right w:val="none" w:sz="0" w:space="0" w:color="auto"/>
              </w:divBdr>
            </w:div>
            <w:div w:id="638532281">
              <w:marLeft w:val="0"/>
              <w:marRight w:val="0"/>
              <w:marTop w:val="0"/>
              <w:marBottom w:val="0"/>
              <w:divBdr>
                <w:top w:val="none" w:sz="0" w:space="0" w:color="auto"/>
                <w:left w:val="none" w:sz="0" w:space="0" w:color="auto"/>
                <w:bottom w:val="none" w:sz="0" w:space="0" w:color="auto"/>
                <w:right w:val="none" w:sz="0" w:space="0" w:color="auto"/>
              </w:divBdr>
            </w:div>
            <w:div w:id="1129863498">
              <w:marLeft w:val="0"/>
              <w:marRight w:val="0"/>
              <w:marTop w:val="0"/>
              <w:marBottom w:val="0"/>
              <w:divBdr>
                <w:top w:val="none" w:sz="0" w:space="0" w:color="auto"/>
                <w:left w:val="none" w:sz="0" w:space="0" w:color="auto"/>
                <w:bottom w:val="none" w:sz="0" w:space="0" w:color="auto"/>
                <w:right w:val="none" w:sz="0" w:space="0" w:color="auto"/>
              </w:divBdr>
            </w:div>
            <w:div w:id="250700427">
              <w:marLeft w:val="0"/>
              <w:marRight w:val="0"/>
              <w:marTop w:val="0"/>
              <w:marBottom w:val="0"/>
              <w:divBdr>
                <w:top w:val="none" w:sz="0" w:space="0" w:color="auto"/>
                <w:left w:val="none" w:sz="0" w:space="0" w:color="auto"/>
                <w:bottom w:val="none" w:sz="0" w:space="0" w:color="auto"/>
                <w:right w:val="none" w:sz="0" w:space="0" w:color="auto"/>
              </w:divBdr>
            </w:div>
            <w:div w:id="112096667">
              <w:marLeft w:val="0"/>
              <w:marRight w:val="0"/>
              <w:marTop w:val="0"/>
              <w:marBottom w:val="0"/>
              <w:divBdr>
                <w:top w:val="none" w:sz="0" w:space="0" w:color="auto"/>
                <w:left w:val="none" w:sz="0" w:space="0" w:color="auto"/>
                <w:bottom w:val="none" w:sz="0" w:space="0" w:color="auto"/>
                <w:right w:val="none" w:sz="0" w:space="0" w:color="auto"/>
              </w:divBdr>
            </w:div>
          </w:divsChild>
        </w:div>
        <w:div w:id="498497480">
          <w:marLeft w:val="0"/>
          <w:marRight w:val="0"/>
          <w:marTop w:val="0"/>
          <w:marBottom w:val="0"/>
          <w:divBdr>
            <w:top w:val="none" w:sz="0" w:space="0" w:color="auto"/>
            <w:left w:val="none" w:sz="0" w:space="0" w:color="auto"/>
            <w:bottom w:val="none" w:sz="0" w:space="0" w:color="auto"/>
            <w:right w:val="none" w:sz="0" w:space="0" w:color="auto"/>
          </w:divBdr>
          <w:divsChild>
            <w:div w:id="839538259">
              <w:marLeft w:val="0"/>
              <w:marRight w:val="0"/>
              <w:marTop w:val="0"/>
              <w:marBottom w:val="0"/>
              <w:divBdr>
                <w:top w:val="none" w:sz="0" w:space="0" w:color="auto"/>
                <w:left w:val="none" w:sz="0" w:space="0" w:color="auto"/>
                <w:bottom w:val="none" w:sz="0" w:space="0" w:color="auto"/>
                <w:right w:val="none" w:sz="0" w:space="0" w:color="auto"/>
              </w:divBdr>
            </w:div>
            <w:div w:id="245267669">
              <w:marLeft w:val="0"/>
              <w:marRight w:val="0"/>
              <w:marTop w:val="0"/>
              <w:marBottom w:val="0"/>
              <w:divBdr>
                <w:top w:val="none" w:sz="0" w:space="0" w:color="auto"/>
                <w:left w:val="none" w:sz="0" w:space="0" w:color="auto"/>
                <w:bottom w:val="none" w:sz="0" w:space="0" w:color="auto"/>
                <w:right w:val="none" w:sz="0" w:space="0" w:color="auto"/>
              </w:divBdr>
            </w:div>
            <w:div w:id="1631326968">
              <w:marLeft w:val="0"/>
              <w:marRight w:val="0"/>
              <w:marTop w:val="0"/>
              <w:marBottom w:val="0"/>
              <w:divBdr>
                <w:top w:val="none" w:sz="0" w:space="0" w:color="auto"/>
                <w:left w:val="none" w:sz="0" w:space="0" w:color="auto"/>
                <w:bottom w:val="none" w:sz="0" w:space="0" w:color="auto"/>
                <w:right w:val="none" w:sz="0" w:space="0" w:color="auto"/>
              </w:divBdr>
            </w:div>
            <w:div w:id="242884891">
              <w:marLeft w:val="0"/>
              <w:marRight w:val="0"/>
              <w:marTop w:val="0"/>
              <w:marBottom w:val="0"/>
              <w:divBdr>
                <w:top w:val="none" w:sz="0" w:space="0" w:color="auto"/>
                <w:left w:val="none" w:sz="0" w:space="0" w:color="auto"/>
                <w:bottom w:val="none" w:sz="0" w:space="0" w:color="auto"/>
                <w:right w:val="none" w:sz="0" w:space="0" w:color="auto"/>
              </w:divBdr>
            </w:div>
            <w:div w:id="569658037">
              <w:marLeft w:val="0"/>
              <w:marRight w:val="0"/>
              <w:marTop w:val="0"/>
              <w:marBottom w:val="0"/>
              <w:divBdr>
                <w:top w:val="none" w:sz="0" w:space="0" w:color="auto"/>
                <w:left w:val="none" w:sz="0" w:space="0" w:color="auto"/>
                <w:bottom w:val="none" w:sz="0" w:space="0" w:color="auto"/>
                <w:right w:val="none" w:sz="0" w:space="0" w:color="auto"/>
              </w:divBdr>
            </w:div>
          </w:divsChild>
        </w:div>
        <w:div w:id="859196967">
          <w:marLeft w:val="0"/>
          <w:marRight w:val="0"/>
          <w:marTop w:val="0"/>
          <w:marBottom w:val="0"/>
          <w:divBdr>
            <w:top w:val="none" w:sz="0" w:space="0" w:color="auto"/>
            <w:left w:val="none" w:sz="0" w:space="0" w:color="auto"/>
            <w:bottom w:val="none" w:sz="0" w:space="0" w:color="auto"/>
            <w:right w:val="none" w:sz="0" w:space="0" w:color="auto"/>
          </w:divBdr>
          <w:divsChild>
            <w:div w:id="817765668">
              <w:marLeft w:val="0"/>
              <w:marRight w:val="0"/>
              <w:marTop w:val="0"/>
              <w:marBottom w:val="0"/>
              <w:divBdr>
                <w:top w:val="none" w:sz="0" w:space="0" w:color="auto"/>
                <w:left w:val="none" w:sz="0" w:space="0" w:color="auto"/>
                <w:bottom w:val="none" w:sz="0" w:space="0" w:color="auto"/>
                <w:right w:val="none" w:sz="0" w:space="0" w:color="auto"/>
              </w:divBdr>
            </w:div>
            <w:div w:id="1911844755">
              <w:marLeft w:val="0"/>
              <w:marRight w:val="0"/>
              <w:marTop w:val="0"/>
              <w:marBottom w:val="0"/>
              <w:divBdr>
                <w:top w:val="none" w:sz="0" w:space="0" w:color="auto"/>
                <w:left w:val="none" w:sz="0" w:space="0" w:color="auto"/>
                <w:bottom w:val="none" w:sz="0" w:space="0" w:color="auto"/>
                <w:right w:val="none" w:sz="0" w:space="0" w:color="auto"/>
              </w:divBdr>
            </w:div>
            <w:div w:id="1001394765">
              <w:marLeft w:val="0"/>
              <w:marRight w:val="0"/>
              <w:marTop w:val="0"/>
              <w:marBottom w:val="0"/>
              <w:divBdr>
                <w:top w:val="none" w:sz="0" w:space="0" w:color="auto"/>
                <w:left w:val="none" w:sz="0" w:space="0" w:color="auto"/>
                <w:bottom w:val="none" w:sz="0" w:space="0" w:color="auto"/>
                <w:right w:val="none" w:sz="0" w:space="0" w:color="auto"/>
              </w:divBdr>
            </w:div>
            <w:div w:id="1596357641">
              <w:marLeft w:val="0"/>
              <w:marRight w:val="0"/>
              <w:marTop w:val="0"/>
              <w:marBottom w:val="0"/>
              <w:divBdr>
                <w:top w:val="none" w:sz="0" w:space="0" w:color="auto"/>
                <w:left w:val="none" w:sz="0" w:space="0" w:color="auto"/>
                <w:bottom w:val="none" w:sz="0" w:space="0" w:color="auto"/>
                <w:right w:val="none" w:sz="0" w:space="0" w:color="auto"/>
              </w:divBdr>
            </w:div>
            <w:div w:id="90246500">
              <w:marLeft w:val="0"/>
              <w:marRight w:val="0"/>
              <w:marTop w:val="0"/>
              <w:marBottom w:val="0"/>
              <w:divBdr>
                <w:top w:val="none" w:sz="0" w:space="0" w:color="auto"/>
                <w:left w:val="none" w:sz="0" w:space="0" w:color="auto"/>
                <w:bottom w:val="none" w:sz="0" w:space="0" w:color="auto"/>
                <w:right w:val="none" w:sz="0" w:space="0" w:color="auto"/>
              </w:divBdr>
            </w:div>
          </w:divsChild>
        </w:div>
        <w:div w:id="996616328">
          <w:marLeft w:val="0"/>
          <w:marRight w:val="0"/>
          <w:marTop w:val="0"/>
          <w:marBottom w:val="0"/>
          <w:divBdr>
            <w:top w:val="none" w:sz="0" w:space="0" w:color="auto"/>
            <w:left w:val="none" w:sz="0" w:space="0" w:color="auto"/>
            <w:bottom w:val="none" w:sz="0" w:space="0" w:color="auto"/>
            <w:right w:val="none" w:sz="0" w:space="0" w:color="auto"/>
          </w:divBdr>
          <w:divsChild>
            <w:div w:id="297103074">
              <w:marLeft w:val="0"/>
              <w:marRight w:val="0"/>
              <w:marTop w:val="0"/>
              <w:marBottom w:val="0"/>
              <w:divBdr>
                <w:top w:val="none" w:sz="0" w:space="0" w:color="auto"/>
                <w:left w:val="none" w:sz="0" w:space="0" w:color="auto"/>
                <w:bottom w:val="none" w:sz="0" w:space="0" w:color="auto"/>
                <w:right w:val="none" w:sz="0" w:space="0" w:color="auto"/>
              </w:divBdr>
            </w:div>
            <w:div w:id="1650591023">
              <w:marLeft w:val="0"/>
              <w:marRight w:val="0"/>
              <w:marTop w:val="0"/>
              <w:marBottom w:val="0"/>
              <w:divBdr>
                <w:top w:val="none" w:sz="0" w:space="0" w:color="auto"/>
                <w:left w:val="none" w:sz="0" w:space="0" w:color="auto"/>
                <w:bottom w:val="none" w:sz="0" w:space="0" w:color="auto"/>
                <w:right w:val="none" w:sz="0" w:space="0" w:color="auto"/>
              </w:divBdr>
            </w:div>
            <w:div w:id="1284918373">
              <w:marLeft w:val="0"/>
              <w:marRight w:val="0"/>
              <w:marTop w:val="0"/>
              <w:marBottom w:val="0"/>
              <w:divBdr>
                <w:top w:val="none" w:sz="0" w:space="0" w:color="auto"/>
                <w:left w:val="none" w:sz="0" w:space="0" w:color="auto"/>
                <w:bottom w:val="none" w:sz="0" w:space="0" w:color="auto"/>
                <w:right w:val="none" w:sz="0" w:space="0" w:color="auto"/>
              </w:divBdr>
            </w:div>
            <w:div w:id="916208418">
              <w:marLeft w:val="0"/>
              <w:marRight w:val="0"/>
              <w:marTop w:val="0"/>
              <w:marBottom w:val="0"/>
              <w:divBdr>
                <w:top w:val="none" w:sz="0" w:space="0" w:color="auto"/>
                <w:left w:val="none" w:sz="0" w:space="0" w:color="auto"/>
                <w:bottom w:val="none" w:sz="0" w:space="0" w:color="auto"/>
                <w:right w:val="none" w:sz="0" w:space="0" w:color="auto"/>
              </w:divBdr>
            </w:div>
            <w:div w:id="478157233">
              <w:marLeft w:val="0"/>
              <w:marRight w:val="0"/>
              <w:marTop w:val="0"/>
              <w:marBottom w:val="0"/>
              <w:divBdr>
                <w:top w:val="none" w:sz="0" w:space="0" w:color="auto"/>
                <w:left w:val="none" w:sz="0" w:space="0" w:color="auto"/>
                <w:bottom w:val="none" w:sz="0" w:space="0" w:color="auto"/>
                <w:right w:val="none" w:sz="0" w:space="0" w:color="auto"/>
              </w:divBdr>
            </w:div>
          </w:divsChild>
        </w:div>
        <w:div w:id="266159241">
          <w:marLeft w:val="0"/>
          <w:marRight w:val="0"/>
          <w:marTop w:val="0"/>
          <w:marBottom w:val="0"/>
          <w:divBdr>
            <w:top w:val="none" w:sz="0" w:space="0" w:color="auto"/>
            <w:left w:val="none" w:sz="0" w:space="0" w:color="auto"/>
            <w:bottom w:val="none" w:sz="0" w:space="0" w:color="auto"/>
            <w:right w:val="none" w:sz="0" w:space="0" w:color="auto"/>
          </w:divBdr>
          <w:divsChild>
            <w:div w:id="1797286610">
              <w:marLeft w:val="0"/>
              <w:marRight w:val="0"/>
              <w:marTop w:val="0"/>
              <w:marBottom w:val="0"/>
              <w:divBdr>
                <w:top w:val="none" w:sz="0" w:space="0" w:color="auto"/>
                <w:left w:val="none" w:sz="0" w:space="0" w:color="auto"/>
                <w:bottom w:val="none" w:sz="0" w:space="0" w:color="auto"/>
                <w:right w:val="none" w:sz="0" w:space="0" w:color="auto"/>
              </w:divBdr>
            </w:div>
            <w:div w:id="65228843">
              <w:marLeft w:val="0"/>
              <w:marRight w:val="0"/>
              <w:marTop w:val="0"/>
              <w:marBottom w:val="0"/>
              <w:divBdr>
                <w:top w:val="none" w:sz="0" w:space="0" w:color="auto"/>
                <w:left w:val="none" w:sz="0" w:space="0" w:color="auto"/>
                <w:bottom w:val="none" w:sz="0" w:space="0" w:color="auto"/>
                <w:right w:val="none" w:sz="0" w:space="0" w:color="auto"/>
              </w:divBdr>
            </w:div>
            <w:div w:id="2104064652">
              <w:marLeft w:val="0"/>
              <w:marRight w:val="0"/>
              <w:marTop w:val="0"/>
              <w:marBottom w:val="0"/>
              <w:divBdr>
                <w:top w:val="none" w:sz="0" w:space="0" w:color="auto"/>
                <w:left w:val="none" w:sz="0" w:space="0" w:color="auto"/>
                <w:bottom w:val="none" w:sz="0" w:space="0" w:color="auto"/>
                <w:right w:val="none" w:sz="0" w:space="0" w:color="auto"/>
              </w:divBdr>
            </w:div>
            <w:div w:id="1192110342">
              <w:marLeft w:val="0"/>
              <w:marRight w:val="0"/>
              <w:marTop w:val="0"/>
              <w:marBottom w:val="0"/>
              <w:divBdr>
                <w:top w:val="none" w:sz="0" w:space="0" w:color="auto"/>
                <w:left w:val="none" w:sz="0" w:space="0" w:color="auto"/>
                <w:bottom w:val="none" w:sz="0" w:space="0" w:color="auto"/>
                <w:right w:val="none" w:sz="0" w:space="0" w:color="auto"/>
              </w:divBdr>
            </w:div>
            <w:div w:id="70466334">
              <w:marLeft w:val="0"/>
              <w:marRight w:val="0"/>
              <w:marTop w:val="0"/>
              <w:marBottom w:val="0"/>
              <w:divBdr>
                <w:top w:val="none" w:sz="0" w:space="0" w:color="auto"/>
                <w:left w:val="none" w:sz="0" w:space="0" w:color="auto"/>
                <w:bottom w:val="none" w:sz="0" w:space="0" w:color="auto"/>
                <w:right w:val="none" w:sz="0" w:space="0" w:color="auto"/>
              </w:divBdr>
            </w:div>
          </w:divsChild>
        </w:div>
        <w:div w:id="2109227411">
          <w:marLeft w:val="0"/>
          <w:marRight w:val="0"/>
          <w:marTop w:val="0"/>
          <w:marBottom w:val="0"/>
          <w:divBdr>
            <w:top w:val="none" w:sz="0" w:space="0" w:color="auto"/>
            <w:left w:val="none" w:sz="0" w:space="0" w:color="auto"/>
            <w:bottom w:val="none" w:sz="0" w:space="0" w:color="auto"/>
            <w:right w:val="none" w:sz="0" w:space="0" w:color="auto"/>
          </w:divBdr>
          <w:divsChild>
            <w:div w:id="19476778">
              <w:marLeft w:val="0"/>
              <w:marRight w:val="0"/>
              <w:marTop w:val="0"/>
              <w:marBottom w:val="0"/>
              <w:divBdr>
                <w:top w:val="none" w:sz="0" w:space="0" w:color="auto"/>
                <w:left w:val="none" w:sz="0" w:space="0" w:color="auto"/>
                <w:bottom w:val="none" w:sz="0" w:space="0" w:color="auto"/>
                <w:right w:val="none" w:sz="0" w:space="0" w:color="auto"/>
              </w:divBdr>
            </w:div>
            <w:div w:id="1385527080">
              <w:marLeft w:val="0"/>
              <w:marRight w:val="0"/>
              <w:marTop w:val="0"/>
              <w:marBottom w:val="0"/>
              <w:divBdr>
                <w:top w:val="none" w:sz="0" w:space="0" w:color="auto"/>
                <w:left w:val="none" w:sz="0" w:space="0" w:color="auto"/>
                <w:bottom w:val="none" w:sz="0" w:space="0" w:color="auto"/>
                <w:right w:val="none" w:sz="0" w:space="0" w:color="auto"/>
              </w:divBdr>
            </w:div>
            <w:div w:id="96294295">
              <w:marLeft w:val="0"/>
              <w:marRight w:val="0"/>
              <w:marTop w:val="0"/>
              <w:marBottom w:val="0"/>
              <w:divBdr>
                <w:top w:val="none" w:sz="0" w:space="0" w:color="auto"/>
                <w:left w:val="none" w:sz="0" w:space="0" w:color="auto"/>
                <w:bottom w:val="none" w:sz="0" w:space="0" w:color="auto"/>
                <w:right w:val="none" w:sz="0" w:space="0" w:color="auto"/>
              </w:divBdr>
            </w:div>
            <w:div w:id="176313662">
              <w:marLeft w:val="0"/>
              <w:marRight w:val="0"/>
              <w:marTop w:val="0"/>
              <w:marBottom w:val="0"/>
              <w:divBdr>
                <w:top w:val="none" w:sz="0" w:space="0" w:color="auto"/>
                <w:left w:val="none" w:sz="0" w:space="0" w:color="auto"/>
                <w:bottom w:val="none" w:sz="0" w:space="0" w:color="auto"/>
                <w:right w:val="none" w:sz="0" w:space="0" w:color="auto"/>
              </w:divBdr>
            </w:div>
            <w:div w:id="671689214">
              <w:marLeft w:val="0"/>
              <w:marRight w:val="0"/>
              <w:marTop w:val="0"/>
              <w:marBottom w:val="0"/>
              <w:divBdr>
                <w:top w:val="none" w:sz="0" w:space="0" w:color="auto"/>
                <w:left w:val="none" w:sz="0" w:space="0" w:color="auto"/>
                <w:bottom w:val="none" w:sz="0" w:space="0" w:color="auto"/>
                <w:right w:val="none" w:sz="0" w:space="0" w:color="auto"/>
              </w:divBdr>
            </w:div>
          </w:divsChild>
        </w:div>
        <w:div w:id="1329871971">
          <w:marLeft w:val="0"/>
          <w:marRight w:val="0"/>
          <w:marTop w:val="0"/>
          <w:marBottom w:val="0"/>
          <w:divBdr>
            <w:top w:val="none" w:sz="0" w:space="0" w:color="auto"/>
            <w:left w:val="none" w:sz="0" w:space="0" w:color="auto"/>
            <w:bottom w:val="none" w:sz="0" w:space="0" w:color="auto"/>
            <w:right w:val="none" w:sz="0" w:space="0" w:color="auto"/>
          </w:divBdr>
          <w:divsChild>
            <w:div w:id="1940523888">
              <w:marLeft w:val="0"/>
              <w:marRight w:val="0"/>
              <w:marTop w:val="0"/>
              <w:marBottom w:val="0"/>
              <w:divBdr>
                <w:top w:val="none" w:sz="0" w:space="0" w:color="auto"/>
                <w:left w:val="none" w:sz="0" w:space="0" w:color="auto"/>
                <w:bottom w:val="none" w:sz="0" w:space="0" w:color="auto"/>
                <w:right w:val="none" w:sz="0" w:space="0" w:color="auto"/>
              </w:divBdr>
            </w:div>
            <w:div w:id="1247423275">
              <w:marLeft w:val="0"/>
              <w:marRight w:val="0"/>
              <w:marTop w:val="0"/>
              <w:marBottom w:val="0"/>
              <w:divBdr>
                <w:top w:val="none" w:sz="0" w:space="0" w:color="auto"/>
                <w:left w:val="none" w:sz="0" w:space="0" w:color="auto"/>
                <w:bottom w:val="none" w:sz="0" w:space="0" w:color="auto"/>
                <w:right w:val="none" w:sz="0" w:space="0" w:color="auto"/>
              </w:divBdr>
            </w:div>
            <w:div w:id="1314914500">
              <w:marLeft w:val="0"/>
              <w:marRight w:val="0"/>
              <w:marTop w:val="0"/>
              <w:marBottom w:val="0"/>
              <w:divBdr>
                <w:top w:val="none" w:sz="0" w:space="0" w:color="auto"/>
                <w:left w:val="none" w:sz="0" w:space="0" w:color="auto"/>
                <w:bottom w:val="none" w:sz="0" w:space="0" w:color="auto"/>
                <w:right w:val="none" w:sz="0" w:space="0" w:color="auto"/>
              </w:divBdr>
            </w:div>
            <w:div w:id="476266366">
              <w:marLeft w:val="0"/>
              <w:marRight w:val="0"/>
              <w:marTop w:val="0"/>
              <w:marBottom w:val="0"/>
              <w:divBdr>
                <w:top w:val="none" w:sz="0" w:space="0" w:color="auto"/>
                <w:left w:val="none" w:sz="0" w:space="0" w:color="auto"/>
                <w:bottom w:val="none" w:sz="0" w:space="0" w:color="auto"/>
                <w:right w:val="none" w:sz="0" w:space="0" w:color="auto"/>
              </w:divBdr>
            </w:div>
            <w:div w:id="1644772885">
              <w:marLeft w:val="0"/>
              <w:marRight w:val="0"/>
              <w:marTop w:val="0"/>
              <w:marBottom w:val="0"/>
              <w:divBdr>
                <w:top w:val="none" w:sz="0" w:space="0" w:color="auto"/>
                <w:left w:val="none" w:sz="0" w:space="0" w:color="auto"/>
                <w:bottom w:val="none" w:sz="0" w:space="0" w:color="auto"/>
                <w:right w:val="none" w:sz="0" w:space="0" w:color="auto"/>
              </w:divBdr>
            </w:div>
          </w:divsChild>
        </w:div>
        <w:div w:id="1894458519">
          <w:marLeft w:val="0"/>
          <w:marRight w:val="0"/>
          <w:marTop w:val="0"/>
          <w:marBottom w:val="0"/>
          <w:divBdr>
            <w:top w:val="none" w:sz="0" w:space="0" w:color="auto"/>
            <w:left w:val="none" w:sz="0" w:space="0" w:color="auto"/>
            <w:bottom w:val="none" w:sz="0" w:space="0" w:color="auto"/>
            <w:right w:val="none" w:sz="0" w:space="0" w:color="auto"/>
          </w:divBdr>
          <w:divsChild>
            <w:div w:id="1170830340">
              <w:marLeft w:val="0"/>
              <w:marRight w:val="0"/>
              <w:marTop w:val="0"/>
              <w:marBottom w:val="0"/>
              <w:divBdr>
                <w:top w:val="none" w:sz="0" w:space="0" w:color="auto"/>
                <w:left w:val="none" w:sz="0" w:space="0" w:color="auto"/>
                <w:bottom w:val="none" w:sz="0" w:space="0" w:color="auto"/>
                <w:right w:val="none" w:sz="0" w:space="0" w:color="auto"/>
              </w:divBdr>
            </w:div>
            <w:div w:id="1732998534">
              <w:marLeft w:val="0"/>
              <w:marRight w:val="0"/>
              <w:marTop w:val="0"/>
              <w:marBottom w:val="0"/>
              <w:divBdr>
                <w:top w:val="none" w:sz="0" w:space="0" w:color="auto"/>
                <w:left w:val="none" w:sz="0" w:space="0" w:color="auto"/>
                <w:bottom w:val="none" w:sz="0" w:space="0" w:color="auto"/>
                <w:right w:val="none" w:sz="0" w:space="0" w:color="auto"/>
              </w:divBdr>
            </w:div>
            <w:div w:id="1786000251">
              <w:marLeft w:val="0"/>
              <w:marRight w:val="0"/>
              <w:marTop w:val="0"/>
              <w:marBottom w:val="0"/>
              <w:divBdr>
                <w:top w:val="none" w:sz="0" w:space="0" w:color="auto"/>
                <w:left w:val="none" w:sz="0" w:space="0" w:color="auto"/>
                <w:bottom w:val="none" w:sz="0" w:space="0" w:color="auto"/>
                <w:right w:val="none" w:sz="0" w:space="0" w:color="auto"/>
              </w:divBdr>
            </w:div>
            <w:div w:id="142745256">
              <w:marLeft w:val="0"/>
              <w:marRight w:val="0"/>
              <w:marTop w:val="0"/>
              <w:marBottom w:val="0"/>
              <w:divBdr>
                <w:top w:val="none" w:sz="0" w:space="0" w:color="auto"/>
                <w:left w:val="none" w:sz="0" w:space="0" w:color="auto"/>
                <w:bottom w:val="none" w:sz="0" w:space="0" w:color="auto"/>
                <w:right w:val="none" w:sz="0" w:space="0" w:color="auto"/>
              </w:divBdr>
            </w:div>
            <w:div w:id="528376575">
              <w:marLeft w:val="0"/>
              <w:marRight w:val="0"/>
              <w:marTop w:val="0"/>
              <w:marBottom w:val="0"/>
              <w:divBdr>
                <w:top w:val="none" w:sz="0" w:space="0" w:color="auto"/>
                <w:left w:val="none" w:sz="0" w:space="0" w:color="auto"/>
                <w:bottom w:val="none" w:sz="0" w:space="0" w:color="auto"/>
                <w:right w:val="none" w:sz="0" w:space="0" w:color="auto"/>
              </w:divBdr>
            </w:div>
          </w:divsChild>
        </w:div>
        <w:div w:id="1443961449">
          <w:marLeft w:val="0"/>
          <w:marRight w:val="0"/>
          <w:marTop w:val="0"/>
          <w:marBottom w:val="0"/>
          <w:divBdr>
            <w:top w:val="none" w:sz="0" w:space="0" w:color="auto"/>
            <w:left w:val="none" w:sz="0" w:space="0" w:color="auto"/>
            <w:bottom w:val="none" w:sz="0" w:space="0" w:color="auto"/>
            <w:right w:val="none" w:sz="0" w:space="0" w:color="auto"/>
          </w:divBdr>
          <w:divsChild>
            <w:div w:id="1222982615">
              <w:marLeft w:val="0"/>
              <w:marRight w:val="0"/>
              <w:marTop w:val="0"/>
              <w:marBottom w:val="0"/>
              <w:divBdr>
                <w:top w:val="none" w:sz="0" w:space="0" w:color="auto"/>
                <w:left w:val="none" w:sz="0" w:space="0" w:color="auto"/>
                <w:bottom w:val="none" w:sz="0" w:space="0" w:color="auto"/>
                <w:right w:val="none" w:sz="0" w:space="0" w:color="auto"/>
              </w:divBdr>
            </w:div>
            <w:div w:id="1495873341">
              <w:marLeft w:val="0"/>
              <w:marRight w:val="0"/>
              <w:marTop w:val="0"/>
              <w:marBottom w:val="0"/>
              <w:divBdr>
                <w:top w:val="none" w:sz="0" w:space="0" w:color="auto"/>
                <w:left w:val="none" w:sz="0" w:space="0" w:color="auto"/>
                <w:bottom w:val="none" w:sz="0" w:space="0" w:color="auto"/>
                <w:right w:val="none" w:sz="0" w:space="0" w:color="auto"/>
              </w:divBdr>
            </w:div>
            <w:div w:id="19012226">
              <w:marLeft w:val="0"/>
              <w:marRight w:val="0"/>
              <w:marTop w:val="0"/>
              <w:marBottom w:val="0"/>
              <w:divBdr>
                <w:top w:val="none" w:sz="0" w:space="0" w:color="auto"/>
                <w:left w:val="none" w:sz="0" w:space="0" w:color="auto"/>
                <w:bottom w:val="none" w:sz="0" w:space="0" w:color="auto"/>
                <w:right w:val="none" w:sz="0" w:space="0" w:color="auto"/>
              </w:divBdr>
            </w:div>
            <w:div w:id="406224262">
              <w:marLeft w:val="0"/>
              <w:marRight w:val="0"/>
              <w:marTop w:val="0"/>
              <w:marBottom w:val="0"/>
              <w:divBdr>
                <w:top w:val="none" w:sz="0" w:space="0" w:color="auto"/>
                <w:left w:val="none" w:sz="0" w:space="0" w:color="auto"/>
                <w:bottom w:val="none" w:sz="0" w:space="0" w:color="auto"/>
                <w:right w:val="none" w:sz="0" w:space="0" w:color="auto"/>
              </w:divBdr>
            </w:div>
            <w:div w:id="89863876">
              <w:marLeft w:val="0"/>
              <w:marRight w:val="0"/>
              <w:marTop w:val="0"/>
              <w:marBottom w:val="0"/>
              <w:divBdr>
                <w:top w:val="none" w:sz="0" w:space="0" w:color="auto"/>
                <w:left w:val="none" w:sz="0" w:space="0" w:color="auto"/>
                <w:bottom w:val="none" w:sz="0" w:space="0" w:color="auto"/>
                <w:right w:val="none" w:sz="0" w:space="0" w:color="auto"/>
              </w:divBdr>
            </w:div>
            <w:div w:id="1600673877">
              <w:marLeft w:val="0"/>
              <w:marRight w:val="0"/>
              <w:marTop w:val="0"/>
              <w:marBottom w:val="0"/>
              <w:divBdr>
                <w:top w:val="none" w:sz="0" w:space="0" w:color="auto"/>
                <w:left w:val="none" w:sz="0" w:space="0" w:color="auto"/>
                <w:bottom w:val="none" w:sz="0" w:space="0" w:color="auto"/>
                <w:right w:val="none" w:sz="0" w:space="0" w:color="auto"/>
              </w:divBdr>
            </w:div>
          </w:divsChild>
        </w:div>
        <w:div w:id="1536649205">
          <w:marLeft w:val="0"/>
          <w:marRight w:val="0"/>
          <w:marTop w:val="0"/>
          <w:marBottom w:val="0"/>
          <w:divBdr>
            <w:top w:val="none" w:sz="0" w:space="0" w:color="auto"/>
            <w:left w:val="none" w:sz="0" w:space="0" w:color="auto"/>
            <w:bottom w:val="none" w:sz="0" w:space="0" w:color="auto"/>
            <w:right w:val="none" w:sz="0" w:space="0" w:color="auto"/>
          </w:divBdr>
          <w:divsChild>
            <w:div w:id="1542670524">
              <w:marLeft w:val="0"/>
              <w:marRight w:val="0"/>
              <w:marTop w:val="0"/>
              <w:marBottom w:val="0"/>
              <w:divBdr>
                <w:top w:val="none" w:sz="0" w:space="0" w:color="auto"/>
                <w:left w:val="none" w:sz="0" w:space="0" w:color="auto"/>
                <w:bottom w:val="none" w:sz="0" w:space="0" w:color="auto"/>
                <w:right w:val="none" w:sz="0" w:space="0" w:color="auto"/>
              </w:divBdr>
            </w:div>
            <w:div w:id="687103487">
              <w:marLeft w:val="0"/>
              <w:marRight w:val="0"/>
              <w:marTop w:val="0"/>
              <w:marBottom w:val="0"/>
              <w:divBdr>
                <w:top w:val="none" w:sz="0" w:space="0" w:color="auto"/>
                <w:left w:val="none" w:sz="0" w:space="0" w:color="auto"/>
                <w:bottom w:val="none" w:sz="0" w:space="0" w:color="auto"/>
                <w:right w:val="none" w:sz="0" w:space="0" w:color="auto"/>
              </w:divBdr>
            </w:div>
            <w:div w:id="538007040">
              <w:marLeft w:val="0"/>
              <w:marRight w:val="0"/>
              <w:marTop w:val="0"/>
              <w:marBottom w:val="0"/>
              <w:divBdr>
                <w:top w:val="none" w:sz="0" w:space="0" w:color="auto"/>
                <w:left w:val="none" w:sz="0" w:space="0" w:color="auto"/>
                <w:bottom w:val="none" w:sz="0" w:space="0" w:color="auto"/>
                <w:right w:val="none" w:sz="0" w:space="0" w:color="auto"/>
              </w:divBdr>
            </w:div>
            <w:div w:id="807632184">
              <w:marLeft w:val="0"/>
              <w:marRight w:val="0"/>
              <w:marTop w:val="0"/>
              <w:marBottom w:val="0"/>
              <w:divBdr>
                <w:top w:val="none" w:sz="0" w:space="0" w:color="auto"/>
                <w:left w:val="none" w:sz="0" w:space="0" w:color="auto"/>
                <w:bottom w:val="none" w:sz="0" w:space="0" w:color="auto"/>
                <w:right w:val="none" w:sz="0" w:space="0" w:color="auto"/>
              </w:divBdr>
            </w:div>
            <w:div w:id="1875843236">
              <w:marLeft w:val="0"/>
              <w:marRight w:val="0"/>
              <w:marTop w:val="0"/>
              <w:marBottom w:val="0"/>
              <w:divBdr>
                <w:top w:val="none" w:sz="0" w:space="0" w:color="auto"/>
                <w:left w:val="none" w:sz="0" w:space="0" w:color="auto"/>
                <w:bottom w:val="none" w:sz="0" w:space="0" w:color="auto"/>
                <w:right w:val="none" w:sz="0" w:space="0" w:color="auto"/>
              </w:divBdr>
            </w:div>
          </w:divsChild>
        </w:div>
        <w:div w:id="602146794">
          <w:marLeft w:val="0"/>
          <w:marRight w:val="0"/>
          <w:marTop w:val="0"/>
          <w:marBottom w:val="0"/>
          <w:divBdr>
            <w:top w:val="none" w:sz="0" w:space="0" w:color="auto"/>
            <w:left w:val="none" w:sz="0" w:space="0" w:color="auto"/>
            <w:bottom w:val="none" w:sz="0" w:space="0" w:color="auto"/>
            <w:right w:val="none" w:sz="0" w:space="0" w:color="auto"/>
          </w:divBdr>
          <w:divsChild>
            <w:div w:id="253781764">
              <w:marLeft w:val="0"/>
              <w:marRight w:val="0"/>
              <w:marTop w:val="0"/>
              <w:marBottom w:val="0"/>
              <w:divBdr>
                <w:top w:val="none" w:sz="0" w:space="0" w:color="auto"/>
                <w:left w:val="none" w:sz="0" w:space="0" w:color="auto"/>
                <w:bottom w:val="none" w:sz="0" w:space="0" w:color="auto"/>
                <w:right w:val="none" w:sz="0" w:space="0" w:color="auto"/>
              </w:divBdr>
            </w:div>
            <w:div w:id="951523011">
              <w:marLeft w:val="0"/>
              <w:marRight w:val="0"/>
              <w:marTop w:val="0"/>
              <w:marBottom w:val="0"/>
              <w:divBdr>
                <w:top w:val="none" w:sz="0" w:space="0" w:color="auto"/>
                <w:left w:val="none" w:sz="0" w:space="0" w:color="auto"/>
                <w:bottom w:val="none" w:sz="0" w:space="0" w:color="auto"/>
                <w:right w:val="none" w:sz="0" w:space="0" w:color="auto"/>
              </w:divBdr>
            </w:div>
            <w:div w:id="52774629">
              <w:marLeft w:val="0"/>
              <w:marRight w:val="0"/>
              <w:marTop w:val="0"/>
              <w:marBottom w:val="0"/>
              <w:divBdr>
                <w:top w:val="none" w:sz="0" w:space="0" w:color="auto"/>
                <w:left w:val="none" w:sz="0" w:space="0" w:color="auto"/>
                <w:bottom w:val="none" w:sz="0" w:space="0" w:color="auto"/>
                <w:right w:val="none" w:sz="0" w:space="0" w:color="auto"/>
              </w:divBdr>
            </w:div>
            <w:div w:id="1538617427">
              <w:marLeft w:val="0"/>
              <w:marRight w:val="0"/>
              <w:marTop w:val="0"/>
              <w:marBottom w:val="0"/>
              <w:divBdr>
                <w:top w:val="none" w:sz="0" w:space="0" w:color="auto"/>
                <w:left w:val="none" w:sz="0" w:space="0" w:color="auto"/>
                <w:bottom w:val="none" w:sz="0" w:space="0" w:color="auto"/>
                <w:right w:val="none" w:sz="0" w:space="0" w:color="auto"/>
              </w:divBdr>
            </w:div>
            <w:div w:id="1136920114">
              <w:marLeft w:val="0"/>
              <w:marRight w:val="0"/>
              <w:marTop w:val="0"/>
              <w:marBottom w:val="0"/>
              <w:divBdr>
                <w:top w:val="none" w:sz="0" w:space="0" w:color="auto"/>
                <w:left w:val="none" w:sz="0" w:space="0" w:color="auto"/>
                <w:bottom w:val="none" w:sz="0" w:space="0" w:color="auto"/>
                <w:right w:val="none" w:sz="0" w:space="0" w:color="auto"/>
              </w:divBdr>
            </w:div>
          </w:divsChild>
        </w:div>
        <w:div w:id="548539258">
          <w:marLeft w:val="0"/>
          <w:marRight w:val="0"/>
          <w:marTop w:val="0"/>
          <w:marBottom w:val="0"/>
          <w:divBdr>
            <w:top w:val="none" w:sz="0" w:space="0" w:color="auto"/>
            <w:left w:val="none" w:sz="0" w:space="0" w:color="auto"/>
            <w:bottom w:val="none" w:sz="0" w:space="0" w:color="auto"/>
            <w:right w:val="none" w:sz="0" w:space="0" w:color="auto"/>
          </w:divBdr>
        </w:div>
      </w:divsChild>
    </w:div>
    <w:div w:id="1437213841">
      <w:bodyDiv w:val="1"/>
      <w:marLeft w:val="0"/>
      <w:marRight w:val="0"/>
      <w:marTop w:val="0"/>
      <w:marBottom w:val="0"/>
      <w:divBdr>
        <w:top w:val="none" w:sz="0" w:space="0" w:color="auto"/>
        <w:left w:val="none" w:sz="0" w:space="0" w:color="auto"/>
        <w:bottom w:val="none" w:sz="0" w:space="0" w:color="auto"/>
        <w:right w:val="none" w:sz="0" w:space="0" w:color="auto"/>
      </w:divBdr>
    </w:div>
    <w:div w:id="1491754945">
      <w:bodyDiv w:val="1"/>
      <w:marLeft w:val="0"/>
      <w:marRight w:val="0"/>
      <w:marTop w:val="0"/>
      <w:marBottom w:val="0"/>
      <w:divBdr>
        <w:top w:val="none" w:sz="0" w:space="0" w:color="auto"/>
        <w:left w:val="none" w:sz="0" w:space="0" w:color="auto"/>
        <w:bottom w:val="none" w:sz="0" w:space="0" w:color="auto"/>
        <w:right w:val="none" w:sz="0" w:space="0" w:color="auto"/>
      </w:divBdr>
    </w:div>
    <w:div w:id="1660232551">
      <w:bodyDiv w:val="1"/>
      <w:marLeft w:val="0"/>
      <w:marRight w:val="0"/>
      <w:marTop w:val="0"/>
      <w:marBottom w:val="0"/>
      <w:divBdr>
        <w:top w:val="none" w:sz="0" w:space="0" w:color="auto"/>
        <w:left w:val="none" w:sz="0" w:space="0" w:color="auto"/>
        <w:bottom w:val="none" w:sz="0" w:space="0" w:color="auto"/>
        <w:right w:val="none" w:sz="0" w:space="0" w:color="auto"/>
      </w:divBdr>
    </w:div>
    <w:div w:id="2091613640">
      <w:bodyDiv w:val="1"/>
      <w:marLeft w:val="0"/>
      <w:marRight w:val="0"/>
      <w:marTop w:val="0"/>
      <w:marBottom w:val="0"/>
      <w:divBdr>
        <w:top w:val="none" w:sz="0" w:space="0" w:color="auto"/>
        <w:left w:val="none" w:sz="0" w:space="0" w:color="auto"/>
        <w:bottom w:val="none" w:sz="0" w:space="0" w:color="auto"/>
        <w:right w:val="none" w:sz="0" w:space="0" w:color="auto"/>
      </w:divBdr>
      <w:divsChild>
        <w:div w:id="1462336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latformazakupowa.pl/transakcja/" TargetMode="External"/><Relationship Id="rId18" Type="http://schemas.openxmlformats.org/officeDocument/2006/relationships/hyperlink" Target="about:blank" TargetMode="External"/><Relationship Id="rId26" Type="http://schemas.openxmlformats.org/officeDocument/2006/relationships/hyperlink" Target="https://platformazakupowa.pl/"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settings" Target="settings.xml"/><Relationship Id="rId12" Type="http://schemas.openxmlformats.org/officeDocument/2006/relationships/hyperlink" Target="mailto:przetargi@uni.lodz.pl" TargetMode="External"/><Relationship Id="rId17" Type="http://schemas.openxmlformats.org/officeDocument/2006/relationships/hyperlink" Target="https://platformazakupowa.pl/transakcja/1004563" TargetMode="External"/><Relationship Id="rId25" Type="http://schemas.openxmlformats.org/officeDocument/2006/relationships/hyperlink" Target="https://www.gov.pl/web/uzp/jednolity-europejski-dokument-zamowienia"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brokerpefexpert.efaktura.gov.pl/zaloguj" TargetMode="External"/><Relationship Id="rId20" Type="http://schemas.openxmlformats.org/officeDocument/2006/relationships/hyperlink" Target="about:blank" TargetMode="External"/><Relationship Id="rId29" Type="http://schemas.openxmlformats.org/officeDocument/2006/relationships/hyperlink" Target="https://brokerpefexpert.efaktura.gov.pl/zaloguj"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platformazakupowa.pl/transakcja/1004563"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platformazakupowa.pl/transakcja/" TargetMode="External"/><Relationship Id="rId23" Type="http://schemas.openxmlformats.org/officeDocument/2006/relationships/hyperlink" Target="about:blank" TargetMode="External"/><Relationship Id="rId28" Type="http://schemas.openxmlformats.org/officeDocument/2006/relationships/hyperlink" Target="https://platformazakupowa.pl/transakcja/1004563" TargetMode="External"/><Relationship Id="rId10" Type="http://schemas.openxmlformats.org/officeDocument/2006/relationships/endnotes" Target="endnotes.xml"/><Relationship Id="rId19" Type="http://schemas.openxmlformats.org/officeDocument/2006/relationships/hyperlink" Target="about:blank" TargetMode="External"/><Relationship Id="rId31"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about:blank" TargetMode="External"/><Relationship Id="rId22" Type="http://schemas.openxmlformats.org/officeDocument/2006/relationships/hyperlink" Target="https://drive.google.com/file/d/1Kd1DttbBeiNWt4q4slS4t76lZVKPbkyD/view" TargetMode="External"/><Relationship Id="rId27" Type="http://schemas.openxmlformats.org/officeDocument/2006/relationships/hyperlink" Target="https://platformazakupowa.pl/strona/45-instrukcje" TargetMode="External"/><Relationship Id="rId30" Type="http://schemas.openxmlformats.org/officeDocument/2006/relationships/header" Target="header1.xml"/><Relationship Id="rId8"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0C0FF3E2D7EBC6449030D28D22574F52" ma:contentTypeVersion="13" ma:contentTypeDescription="Utwórz nowy dokument." ma:contentTypeScope="" ma:versionID="481b563447f74d3697f0568e60fd9f9a">
  <xsd:schema xmlns:xsd="http://www.w3.org/2001/XMLSchema" xmlns:xs="http://www.w3.org/2001/XMLSchema" xmlns:p="http://schemas.microsoft.com/office/2006/metadata/properties" xmlns:ns2="cf5029ad-50c2-4767-93d8-e71588eb2d63" xmlns:ns3="ac42f8f4-8462-4757-9deb-df3d38fa0c26" targetNamespace="http://schemas.microsoft.com/office/2006/metadata/properties" ma:root="true" ma:fieldsID="e4b83cfd3d5845a1ff8eff91ece84f7b" ns2:_="" ns3:_="">
    <xsd:import namespace="cf5029ad-50c2-4767-93d8-e71588eb2d63"/>
    <xsd:import namespace="ac42f8f4-8462-4757-9deb-df3d38fa0c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5029ad-50c2-4767-93d8-e71588eb2d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42f8f4-8462-4757-9deb-df3d38fa0c26"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DE82D51-010C-4228-83BB-49032DDC7042}">
  <ds:schemaRefs>
    <ds:schemaRef ds:uri="http://schemas.openxmlformats.org/officeDocument/2006/bibliography"/>
  </ds:schemaRefs>
</ds:datastoreItem>
</file>

<file path=customXml/itemProps2.xml><?xml version="1.0" encoding="utf-8"?>
<ds:datastoreItem xmlns:ds="http://schemas.openxmlformats.org/officeDocument/2006/customXml" ds:itemID="{EBEBDE99-E352-4038-822D-49104C8F2707}">
  <ds:schemaRefs>
    <ds:schemaRef ds:uri="http://schemas.microsoft.com/office/2006/metadata/properties"/>
    <ds:schemaRef ds:uri="http://schemas.microsoft.com/office/infopath/2007/PartnerControls"/>
    <ds:schemaRef ds:uri="d0e93f32-f5cd-4e0f-8e70-a86e5d53ac01"/>
  </ds:schemaRefs>
</ds:datastoreItem>
</file>

<file path=customXml/itemProps3.xml><?xml version="1.0" encoding="utf-8"?>
<ds:datastoreItem xmlns:ds="http://schemas.openxmlformats.org/officeDocument/2006/customXml" ds:itemID="{90F05EBE-BC60-4787-B1AA-251F25BA9A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5029ad-50c2-4767-93d8-e71588eb2d63"/>
    <ds:schemaRef ds:uri="ac42f8f4-8462-4757-9deb-df3d38fa0c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189055-DC77-481E-862D-C0FBC6B059E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17029</TotalTime>
  <Pages>75</Pages>
  <Words>25762</Words>
  <Characters>154576</Characters>
  <Application>Microsoft Office Word</Application>
  <DocSecurity>0</DocSecurity>
  <Lines>1288</Lines>
  <Paragraphs>359</Paragraphs>
  <ScaleCrop>false</ScaleCrop>
  <HeadingPairs>
    <vt:vector size="2" baseType="variant">
      <vt:variant>
        <vt:lpstr>Tytuł</vt:lpstr>
      </vt:variant>
      <vt:variant>
        <vt:i4>1</vt:i4>
      </vt:variant>
    </vt:vector>
  </HeadingPairs>
  <TitlesOfParts>
    <vt:vector size="1" baseType="lpstr">
      <vt:lpstr/>
    </vt:vector>
  </TitlesOfParts>
  <Company>University of Lodz</Company>
  <LinksUpToDate>false</LinksUpToDate>
  <CharactersWithSpaces>179979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Hanna Swaczyna</dc:creator>
  <cp:lastModifiedBy>Marta Mariańska</cp:lastModifiedBy>
  <cp:revision>939</cp:revision>
  <cp:lastPrinted>2022-11-08T06:27:00Z</cp:lastPrinted>
  <dcterms:created xsi:type="dcterms:W3CDTF">2021-03-08T07:51:00Z</dcterms:created>
  <dcterms:modified xsi:type="dcterms:W3CDTF">2024-10-25T09:43:00Z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0x0101000C0FF3E2D7EBC6449030D28D22574F52</vt:lpwstr>
  </property>
</Properties>
</file>