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CF" w:rsidRPr="00FA382E" w:rsidRDefault="0035334A" w:rsidP="0035334A">
      <w:pPr>
        <w:tabs>
          <w:tab w:val="left" w:pos="7576"/>
        </w:tabs>
        <w:spacing w:after="0"/>
        <w:jc w:val="right"/>
        <w:rPr>
          <w:rFonts w:ascii="Arial" w:hAnsi="Arial" w:cs="Arial"/>
          <w:noProof/>
          <w:lang w:eastAsia="pl-PL"/>
        </w:rPr>
      </w:pPr>
      <w:r>
        <w:rPr>
          <w:noProof/>
          <w:lang w:eastAsia="pl-PL"/>
        </w:rPr>
        <w:drawing>
          <wp:inline distT="0" distB="0" distL="0" distR="0" wp14:anchorId="6F597BF7" wp14:editId="56F5B840">
            <wp:extent cx="1971675" cy="895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rsidR="00676019" w:rsidRPr="00FA382E" w:rsidRDefault="00676019" w:rsidP="00D558FE">
      <w:pPr>
        <w:tabs>
          <w:tab w:val="left" w:pos="7576"/>
        </w:tabs>
        <w:spacing w:after="0"/>
        <w:jc w:val="both"/>
        <w:rPr>
          <w:rFonts w:ascii="Arial" w:hAnsi="Arial" w:cs="Arial"/>
        </w:rPr>
      </w:pPr>
    </w:p>
    <w:p w:rsidR="00EB77C8" w:rsidRDefault="00EB77C8" w:rsidP="00C13A44">
      <w:pPr>
        <w:spacing w:after="0"/>
        <w:rPr>
          <w:rFonts w:ascii="Arial" w:eastAsia="Times New Roman" w:hAnsi="Arial" w:cs="Arial"/>
          <w:b/>
          <w:lang w:eastAsia="pl-PL"/>
        </w:rPr>
      </w:pPr>
    </w:p>
    <w:p w:rsidR="007330B2" w:rsidRDefault="00676019" w:rsidP="00C13A44">
      <w:pPr>
        <w:spacing w:after="0"/>
        <w:rPr>
          <w:rFonts w:ascii="Arial" w:eastAsia="Times New Roman" w:hAnsi="Arial" w:cs="Arial"/>
          <w:b/>
          <w:lang w:eastAsia="pl-PL"/>
        </w:rPr>
      </w:pPr>
      <w:r w:rsidRPr="00FA382E">
        <w:rPr>
          <w:rFonts w:ascii="Arial" w:eastAsia="Times New Roman" w:hAnsi="Arial" w:cs="Arial"/>
          <w:b/>
          <w:lang w:eastAsia="pl-PL"/>
        </w:rPr>
        <w:t xml:space="preserve">SKARB PAŃSTWA </w:t>
      </w:r>
    </w:p>
    <w:p w:rsidR="00676019" w:rsidRPr="00FA382E" w:rsidRDefault="00676019" w:rsidP="00C13A44">
      <w:pPr>
        <w:spacing w:after="0"/>
        <w:rPr>
          <w:rFonts w:ascii="Arial" w:eastAsia="Times New Roman" w:hAnsi="Arial" w:cs="Arial"/>
          <w:b/>
          <w:lang w:eastAsia="pl-PL"/>
        </w:rPr>
      </w:pPr>
      <w:r w:rsidRPr="00FA382E">
        <w:rPr>
          <w:rFonts w:ascii="Arial" w:eastAsia="Times New Roman" w:hAnsi="Arial" w:cs="Arial"/>
          <w:b/>
          <w:lang w:eastAsia="pl-PL"/>
        </w:rPr>
        <w:t>31. WOJSKOWY ODDZIAŁ GOSPODARCZY w ZGIERZU</w:t>
      </w:r>
    </w:p>
    <w:p w:rsidR="00676019" w:rsidRPr="00FA382E" w:rsidRDefault="009F4B56" w:rsidP="00C13A44">
      <w:pPr>
        <w:spacing w:after="0"/>
        <w:rPr>
          <w:rFonts w:ascii="Arial" w:eastAsia="Times New Roman" w:hAnsi="Arial" w:cs="Arial"/>
          <w:b/>
          <w:lang w:eastAsia="pl-PL"/>
        </w:rPr>
      </w:pPr>
      <w:r>
        <w:rPr>
          <w:rFonts w:ascii="Arial" w:eastAsia="Times New Roman" w:hAnsi="Arial" w:cs="Arial"/>
          <w:b/>
          <w:lang w:eastAsia="pl-PL"/>
        </w:rPr>
        <w:t>z up.</w:t>
      </w:r>
      <w:r w:rsidR="007330B2">
        <w:rPr>
          <w:rFonts w:ascii="Arial" w:eastAsia="Times New Roman" w:hAnsi="Arial" w:cs="Arial"/>
          <w:b/>
          <w:lang w:eastAsia="pl-PL"/>
        </w:rPr>
        <w:t xml:space="preserve"> </w:t>
      </w:r>
      <w:r w:rsidR="00676019" w:rsidRPr="00FA382E">
        <w:rPr>
          <w:rFonts w:ascii="Arial" w:eastAsia="Times New Roman" w:hAnsi="Arial" w:cs="Arial"/>
          <w:b/>
          <w:lang w:eastAsia="pl-PL"/>
        </w:rPr>
        <w:t>Komendant</w:t>
      </w:r>
      <w:r>
        <w:rPr>
          <w:rFonts w:ascii="Arial" w:eastAsia="Times New Roman" w:hAnsi="Arial" w:cs="Arial"/>
          <w:b/>
          <w:lang w:eastAsia="pl-PL"/>
        </w:rPr>
        <w:t>a</w:t>
      </w:r>
    </w:p>
    <w:p w:rsidR="00676019" w:rsidRPr="00FA382E" w:rsidRDefault="0035334A" w:rsidP="00C13A44">
      <w:pPr>
        <w:spacing w:after="0"/>
        <w:rPr>
          <w:rFonts w:ascii="Arial" w:eastAsia="Times New Roman" w:hAnsi="Arial" w:cs="Arial"/>
          <w:b/>
          <w:lang w:eastAsia="pl-PL"/>
        </w:rPr>
      </w:pPr>
      <w:r>
        <w:rPr>
          <w:rFonts w:ascii="Arial" w:eastAsia="Times New Roman" w:hAnsi="Arial" w:cs="Arial"/>
          <w:b/>
          <w:lang w:eastAsia="pl-PL"/>
        </w:rPr>
        <w:t>mjr Adrian RZEŹNICZAK</w:t>
      </w:r>
    </w:p>
    <w:p w:rsidR="00676019" w:rsidRPr="00FA382E" w:rsidRDefault="00676019" w:rsidP="00D558FE">
      <w:pPr>
        <w:spacing w:after="0"/>
        <w:jc w:val="both"/>
        <w:rPr>
          <w:rFonts w:ascii="Arial" w:eastAsia="Times New Roman" w:hAnsi="Arial" w:cs="Arial"/>
          <w:b/>
          <w:lang w:eastAsia="pl-PL"/>
        </w:rPr>
      </w:pPr>
    </w:p>
    <w:p w:rsidR="00676019" w:rsidRPr="00FA382E" w:rsidRDefault="00676019" w:rsidP="00D558FE">
      <w:pPr>
        <w:suppressAutoHyphens/>
        <w:spacing w:after="0"/>
        <w:jc w:val="both"/>
        <w:rPr>
          <w:rFonts w:ascii="Arial" w:eastAsia="Times New Roman" w:hAnsi="Arial" w:cs="Arial"/>
          <w:lang w:eastAsia="ar-SA"/>
        </w:rPr>
      </w:pPr>
      <w:r w:rsidRPr="00FA382E">
        <w:rPr>
          <w:rFonts w:ascii="Arial" w:eastAsia="Times New Roman" w:hAnsi="Arial" w:cs="Arial"/>
          <w:lang w:eastAsia="ar-SA"/>
        </w:rPr>
        <w:t xml:space="preserve">Zgierz, dnia </w:t>
      </w:r>
      <w:r w:rsidR="00F772CA">
        <w:rPr>
          <w:rFonts w:ascii="Arial" w:eastAsia="Times New Roman" w:hAnsi="Arial" w:cs="Arial"/>
          <w:lang w:eastAsia="ar-SA"/>
        </w:rPr>
        <w:t>31</w:t>
      </w:r>
      <w:r w:rsidR="0035334A">
        <w:rPr>
          <w:rFonts w:ascii="Arial" w:eastAsia="Times New Roman" w:hAnsi="Arial" w:cs="Arial"/>
          <w:lang w:eastAsia="ar-SA"/>
        </w:rPr>
        <w:t xml:space="preserve"> marca 2025</w:t>
      </w:r>
      <w:r w:rsidRPr="00FA382E">
        <w:rPr>
          <w:rFonts w:ascii="Arial" w:eastAsia="Times New Roman" w:hAnsi="Arial" w:cs="Arial"/>
          <w:lang w:eastAsia="ar-SA"/>
        </w:rPr>
        <w:t xml:space="preserve"> r.</w:t>
      </w:r>
    </w:p>
    <w:p w:rsidR="00676019" w:rsidRPr="00FA382E" w:rsidRDefault="00676019" w:rsidP="00D558FE">
      <w:pPr>
        <w:spacing w:after="0"/>
        <w:jc w:val="both"/>
        <w:rPr>
          <w:rFonts w:ascii="Arial" w:eastAsia="Times New Roman" w:hAnsi="Arial" w:cs="Arial"/>
          <w:b/>
          <w:lang w:eastAsia="pl-PL"/>
        </w:rPr>
      </w:pPr>
    </w:p>
    <w:p w:rsidR="00873CF4" w:rsidRPr="00FA382E" w:rsidRDefault="00873CF4" w:rsidP="00D558FE">
      <w:pPr>
        <w:suppressAutoHyphens/>
        <w:spacing w:after="0"/>
        <w:jc w:val="both"/>
        <w:rPr>
          <w:rFonts w:ascii="Arial" w:eastAsia="Times New Roman" w:hAnsi="Arial" w:cs="Arial"/>
          <w:lang w:eastAsia="ar-SA"/>
        </w:rPr>
      </w:pPr>
    </w:p>
    <w:p w:rsidR="00596A58" w:rsidRPr="00FA382E" w:rsidRDefault="00692940" w:rsidP="00D558FE">
      <w:pPr>
        <w:autoSpaceDE w:val="0"/>
        <w:autoSpaceDN w:val="0"/>
        <w:adjustRightInd w:val="0"/>
        <w:spacing w:after="0"/>
        <w:ind w:hanging="993"/>
        <w:contextualSpacing/>
        <w:jc w:val="both"/>
        <w:rPr>
          <w:rFonts w:ascii="Arial" w:eastAsia="Times New Roman" w:hAnsi="Arial" w:cs="Arial"/>
          <w:i/>
          <w:lang w:eastAsia="pl-PL"/>
        </w:rPr>
      </w:pPr>
      <w:r w:rsidRPr="00FA382E">
        <w:rPr>
          <w:rFonts w:ascii="Arial" w:eastAsia="Times New Roman" w:hAnsi="Arial" w:cs="Arial"/>
          <w:b/>
          <w:lang w:eastAsia="pl-PL"/>
        </w:rPr>
        <w:t xml:space="preserve">            </w:t>
      </w:r>
      <w:r w:rsidR="00234729">
        <w:rPr>
          <w:rFonts w:ascii="Arial" w:eastAsia="Times New Roman" w:hAnsi="Arial" w:cs="Arial"/>
          <w:b/>
          <w:lang w:eastAsia="pl-PL"/>
        </w:rPr>
        <w:tab/>
      </w:r>
      <w:r w:rsidR="00873CF4" w:rsidRPr="00FA382E">
        <w:rPr>
          <w:rFonts w:ascii="Arial" w:eastAsia="Times New Roman" w:hAnsi="Arial" w:cs="Arial"/>
          <w:b/>
          <w:lang w:eastAsia="pl-PL"/>
        </w:rPr>
        <w:t>Dotyczy:</w:t>
      </w:r>
      <w:r w:rsidR="00873CF4" w:rsidRPr="00FA382E">
        <w:rPr>
          <w:rFonts w:ascii="Arial" w:eastAsia="Times New Roman" w:hAnsi="Arial" w:cs="Arial"/>
          <w:i/>
          <w:lang w:eastAsia="pl-PL"/>
        </w:rPr>
        <w:t xml:space="preserve"> udzielenia odpowiedzi na zapytania  Wykonawców </w:t>
      </w:r>
      <w:r w:rsidR="00873CF4" w:rsidRPr="00FA382E">
        <w:rPr>
          <w:rFonts w:ascii="Arial" w:eastAsia="Times New Roman" w:hAnsi="Arial" w:cs="Arial"/>
          <w:bCs/>
          <w:i/>
          <w:lang w:eastAsia="pl-PL"/>
        </w:rPr>
        <w:t>-</w:t>
      </w:r>
      <w:r w:rsidR="005071B9" w:rsidRPr="00FA382E">
        <w:rPr>
          <w:rFonts w:ascii="Arial" w:eastAsia="Times New Roman" w:hAnsi="Arial" w:cs="Arial"/>
          <w:i/>
          <w:lang w:eastAsia="pl-PL"/>
        </w:rPr>
        <w:t xml:space="preserve"> numer sprawy </w:t>
      </w:r>
      <w:r w:rsidR="00D063E3">
        <w:rPr>
          <w:rFonts w:ascii="Arial" w:eastAsia="Times New Roman" w:hAnsi="Arial" w:cs="Arial"/>
          <w:i/>
          <w:lang w:eastAsia="pl-PL"/>
        </w:rPr>
        <w:t>12</w:t>
      </w:r>
      <w:r w:rsidR="005071B9" w:rsidRPr="00FA382E">
        <w:rPr>
          <w:rFonts w:ascii="Arial" w:eastAsia="Times New Roman" w:hAnsi="Arial" w:cs="Arial"/>
          <w:i/>
          <w:lang w:eastAsia="pl-PL"/>
        </w:rPr>
        <w:t>/ZP/2</w:t>
      </w:r>
      <w:r w:rsidR="00D063E3">
        <w:rPr>
          <w:rFonts w:ascii="Arial" w:eastAsia="Times New Roman" w:hAnsi="Arial" w:cs="Arial"/>
          <w:i/>
          <w:lang w:eastAsia="pl-PL"/>
        </w:rPr>
        <w:t>5</w:t>
      </w:r>
      <w:r w:rsidR="00873CF4" w:rsidRPr="00FA382E">
        <w:rPr>
          <w:rFonts w:ascii="Arial" w:eastAsia="Times New Roman" w:hAnsi="Arial" w:cs="Arial"/>
          <w:i/>
          <w:lang w:eastAsia="pl-PL"/>
        </w:rPr>
        <w:t xml:space="preserve"> </w:t>
      </w:r>
    </w:p>
    <w:p w:rsidR="00EB77C8" w:rsidRDefault="00EB77C8" w:rsidP="00D558FE">
      <w:pPr>
        <w:autoSpaceDE w:val="0"/>
        <w:autoSpaceDN w:val="0"/>
        <w:adjustRightInd w:val="0"/>
        <w:spacing w:after="0"/>
        <w:contextualSpacing/>
        <w:jc w:val="both"/>
        <w:rPr>
          <w:rFonts w:ascii="Arial" w:eastAsia="Times New Roman" w:hAnsi="Arial" w:cs="Arial"/>
          <w:i/>
          <w:lang w:eastAsia="pl-PL"/>
        </w:rPr>
      </w:pPr>
    </w:p>
    <w:p w:rsidR="00873CF4" w:rsidRDefault="00873CF4" w:rsidP="00D558FE">
      <w:pPr>
        <w:autoSpaceDE w:val="0"/>
        <w:autoSpaceDN w:val="0"/>
        <w:adjustRightInd w:val="0"/>
        <w:spacing w:after="0"/>
        <w:contextualSpacing/>
        <w:jc w:val="both"/>
        <w:rPr>
          <w:rFonts w:ascii="Arial" w:eastAsia="Times New Roman" w:hAnsi="Arial" w:cs="Arial"/>
          <w:lang w:eastAsia="pl-PL"/>
        </w:rPr>
      </w:pPr>
      <w:r w:rsidRPr="00FA382E">
        <w:rPr>
          <w:rFonts w:ascii="Arial" w:eastAsia="Times New Roman" w:hAnsi="Arial" w:cs="Arial"/>
          <w:i/>
          <w:lang w:eastAsia="pl-PL"/>
        </w:rPr>
        <w:t xml:space="preserve"> </w:t>
      </w:r>
      <w:r w:rsidRPr="00FA382E">
        <w:rPr>
          <w:rFonts w:ascii="Arial" w:eastAsia="Times New Roman" w:hAnsi="Arial" w:cs="Arial"/>
          <w:lang w:eastAsia="pl-PL"/>
        </w:rPr>
        <w:t xml:space="preserve">     </w:t>
      </w:r>
    </w:p>
    <w:p w:rsidR="002F6A64" w:rsidRPr="00FA382E" w:rsidRDefault="002F6A64" w:rsidP="00D558FE">
      <w:pPr>
        <w:autoSpaceDE w:val="0"/>
        <w:autoSpaceDN w:val="0"/>
        <w:adjustRightInd w:val="0"/>
        <w:spacing w:after="0"/>
        <w:contextualSpacing/>
        <w:jc w:val="both"/>
        <w:rPr>
          <w:rFonts w:ascii="Arial" w:eastAsia="Times New Roman" w:hAnsi="Arial" w:cs="Arial"/>
          <w:lang w:eastAsia="pl-PL"/>
        </w:rPr>
      </w:pPr>
    </w:p>
    <w:p w:rsidR="00873CF4" w:rsidRPr="00FA382E" w:rsidRDefault="00873CF4" w:rsidP="00D558FE">
      <w:pPr>
        <w:pStyle w:val="Akapitzlist"/>
        <w:autoSpaceDE w:val="0"/>
        <w:autoSpaceDN w:val="0"/>
        <w:adjustRightInd w:val="0"/>
        <w:spacing w:line="276" w:lineRule="auto"/>
        <w:ind w:left="0"/>
        <w:contextualSpacing/>
        <w:jc w:val="both"/>
        <w:rPr>
          <w:rFonts w:ascii="Arial" w:hAnsi="Arial" w:cs="Arial"/>
          <w:b/>
          <w:bCs/>
          <w:i/>
          <w:sz w:val="22"/>
          <w:szCs w:val="22"/>
          <w:lang w:eastAsia="pl-PL"/>
        </w:rPr>
      </w:pPr>
      <w:r w:rsidRPr="00FA382E">
        <w:rPr>
          <w:rFonts w:ascii="Arial" w:eastAsia="Calibri" w:hAnsi="Arial" w:cs="Arial"/>
          <w:sz w:val="22"/>
          <w:szCs w:val="22"/>
        </w:rPr>
        <w:t>Zamawiający informuje, że wykonawcy zwrócili się do zamawiającego</w:t>
      </w:r>
      <w:r w:rsidR="00FE1920" w:rsidRPr="00FA382E">
        <w:rPr>
          <w:rFonts w:ascii="Arial" w:eastAsia="Calibri" w:hAnsi="Arial" w:cs="Arial"/>
          <w:sz w:val="22"/>
          <w:szCs w:val="22"/>
          <w:lang w:val="pl-PL"/>
        </w:rPr>
        <w:t xml:space="preserve"> </w:t>
      </w:r>
      <w:r w:rsidR="00194722" w:rsidRPr="00FA382E">
        <w:rPr>
          <w:rFonts w:ascii="Arial" w:eastAsia="Calibri" w:hAnsi="Arial" w:cs="Arial"/>
          <w:sz w:val="22"/>
          <w:szCs w:val="22"/>
          <w:lang w:val="pl-PL"/>
        </w:rPr>
        <w:br/>
      </w:r>
      <w:r w:rsidRPr="00FA382E">
        <w:rPr>
          <w:rFonts w:ascii="Arial" w:eastAsia="Calibri" w:hAnsi="Arial" w:cs="Arial"/>
          <w:sz w:val="22"/>
          <w:szCs w:val="22"/>
        </w:rPr>
        <w:t xml:space="preserve">z wnioskiem o </w:t>
      </w:r>
      <w:r w:rsidR="003A454D">
        <w:rPr>
          <w:rFonts w:ascii="Arial" w:eastAsia="Calibri" w:hAnsi="Arial" w:cs="Arial"/>
          <w:sz w:val="22"/>
          <w:szCs w:val="22"/>
          <w:lang w:val="pl-PL"/>
        </w:rPr>
        <w:t>wyjaśnienie treści SWZ</w:t>
      </w:r>
      <w:r w:rsidRPr="00FA382E">
        <w:rPr>
          <w:rFonts w:ascii="Arial" w:eastAsia="Calibri" w:hAnsi="Arial" w:cs="Arial"/>
          <w:sz w:val="22"/>
          <w:szCs w:val="22"/>
        </w:rPr>
        <w:t xml:space="preserve"> w postępowaniu </w:t>
      </w:r>
      <w:r w:rsidRPr="00FA382E">
        <w:rPr>
          <w:rFonts w:ascii="Arial" w:hAnsi="Arial" w:cs="Arial"/>
          <w:sz w:val="22"/>
          <w:szCs w:val="22"/>
          <w:lang w:eastAsia="pl-PL"/>
        </w:rPr>
        <w:t>na:</w:t>
      </w:r>
    </w:p>
    <w:p w:rsidR="00873CF4" w:rsidRPr="00FA382E" w:rsidRDefault="00873CF4" w:rsidP="00D558FE">
      <w:pPr>
        <w:widowControl w:val="0"/>
        <w:spacing w:after="0"/>
        <w:jc w:val="both"/>
        <w:rPr>
          <w:rFonts w:ascii="Arial" w:eastAsia="Times New Roman" w:hAnsi="Arial" w:cs="Arial"/>
          <w:lang w:eastAsia="pl-PL"/>
        </w:rPr>
      </w:pPr>
    </w:p>
    <w:p w:rsidR="0064335A" w:rsidRPr="007833C4" w:rsidRDefault="00D063E3" w:rsidP="00D558FE">
      <w:pPr>
        <w:pStyle w:val="Stopka"/>
        <w:tabs>
          <w:tab w:val="clear" w:pos="4536"/>
          <w:tab w:val="clear" w:pos="9072"/>
        </w:tabs>
        <w:jc w:val="center"/>
        <w:rPr>
          <w:rFonts w:ascii="Arial" w:hAnsi="Arial" w:cs="Arial"/>
          <w:b/>
        </w:rPr>
      </w:pPr>
      <w:r>
        <w:rPr>
          <w:rFonts w:ascii="Arial" w:hAnsi="Arial" w:cs="Arial"/>
          <w:b/>
        </w:rPr>
        <w:t>DOSTAWA WZORU PARTII PROTOTYPOWEJ, PARTII PROTOTYPOWEJ, WZORU PARTII PRÓBNEJ, PARTII PRÓBNEJ I WZORÓW DO PRODUKCJI SERYJNEJ NAMIOTU OBOZOWEGO</w:t>
      </w:r>
      <w:r w:rsidR="0064335A" w:rsidRPr="007833C4">
        <w:rPr>
          <w:rFonts w:ascii="Arial" w:hAnsi="Arial" w:cs="Arial"/>
          <w:b/>
        </w:rPr>
        <w:t xml:space="preserve"> – </w:t>
      </w:r>
      <w:r>
        <w:rPr>
          <w:rFonts w:ascii="Arial" w:hAnsi="Arial" w:cs="Arial"/>
          <w:b/>
        </w:rPr>
        <w:t>12</w:t>
      </w:r>
      <w:r w:rsidR="0064335A" w:rsidRPr="007833C4">
        <w:rPr>
          <w:rFonts w:ascii="Arial" w:hAnsi="Arial" w:cs="Arial"/>
          <w:b/>
        </w:rPr>
        <w:t>/ZP/2</w:t>
      </w:r>
      <w:r>
        <w:rPr>
          <w:rFonts w:ascii="Arial" w:hAnsi="Arial" w:cs="Arial"/>
          <w:b/>
        </w:rPr>
        <w:t>5</w:t>
      </w:r>
    </w:p>
    <w:p w:rsidR="00596A58" w:rsidRPr="00D063E3" w:rsidRDefault="00596A58" w:rsidP="00D558FE">
      <w:pPr>
        <w:autoSpaceDE w:val="0"/>
        <w:autoSpaceDN w:val="0"/>
        <w:adjustRightInd w:val="0"/>
        <w:spacing w:after="0"/>
        <w:contextualSpacing/>
        <w:jc w:val="both"/>
        <w:rPr>
          <w:rFonts w:ascii="Arial" w:eastAsia="Times New Roman" w:hAnsi="Arial" w:cs="Arial"/>
          <w:lang w:eastAsia="pl-PL"/>
        </w:rPr>
      </w:pPr>
    </w:p>
    <w:p w:rsidR="00873CF4" w:rsidRPr="00D063E3" w:rsidRDefault="00837F10" w:rsidP="00D558FE">
      <w:pPr>
        <w:widowControl w:val="0"/>
        <w:spacing w:after="0"/>
        <w:jc w:val="both"/>
        <w:rPr>
          <w:rFonts w:ascii="Arial" w:eastAsia="Calibri" w:hAnsi="Arial" w:cs="Arial"/>
        </w:rPr>
      </w:pPr>
      <w:r w:rsidRPr="00D063E3">
        <w:rPr>
          <w:rFonts w:ascii="Arial" w:eastAsia="Calibri" w:hAnsi="Arial" w:cs="Arial"/>
        </w:rPr>
        <w:t>w</w:t>
      </w:r>
      <w:r w:rsidR="00873CF4" w:rsidRPr="00D063E3">
        <w:rPr>
          <w:rFonts w:ascii="Arial" w:eastAsia="Calibri" w:hAnsi="Arial" w:cs="Arial"/>
        </w:rPr>
        <w:t xml:space="preserve"> związku z powyższym, zamawiający 31 Wojskowy Oddział Gospodarczy, </w:t>
      </w:r>
      <w:r w:rsidR="00873CF4" w:rsidRPr="00D063E3">
        <w:rPr>
          <w:rFonts w:ascii="Arial" w:eastAsia="Calibri" w:hAnsi="Arial" w:cs="Arial"/>
        </w:rPr>
        <w:br/>
        <w:t xml:space="preserve">ul. Konstantynowska 85, 95-100 Zgierz udziela </w:t>
      </w:r>
      <w:r w:rsidR="003A454D">
        <w:rPr>
          <w:rFonts w:ascii="Arial" w:eastAsia="Calibri" w:hAnsi="Arial" w:cs="Arial"/>
        </w:rPr>
        <w:t>następujących wyjaśnień</w:t>
      </w:r>
      <w:r w:rsidR="00873CF4" w:rsidRPr="00D063E3">
        <w:rPr>
          <w:rFonts w:ascii="Arial" w:eastAsia="Calibri" w:hAnsi="Arial" w:cs="Arial"/>
        </w:rPr>
        <w:t>:</w:t>
      </w:r>
    </w:p>
    <w:p w:rsidR="00F076AC" w:rsidRDefault="00F076AC" w:rsidP="00F076AC">
      <w:pPr>
        <w:spacing w:after="0"/>
        <w:jc w:val="both"/>
        <w:rPr>
          <w:rFonts w:ascii="Arial" w:eastAsia="Calibri" w:hAnsi="Arial" w:cs="Arial"/>
          <w:b/>
          <w:u w:val="single"/>
          <w:lang w:val="x-none" w:eastAsia="x-none"/>
        </w:rPr>
      </w:pPr>
    </w:p>
    <w:p w:rsidR="00F076AC" w:rsidRPr="00D063E3" w:rsidRDefault="00F076AC" w:rsidP="00F076AC">
      <w:pPr>
        <w:spacing w:after="0"/>
        <w:jc w:val="both"/>
        <w:rPr>
          <w:rFonts w:ascii="Arial" w:eastAsia="Calibri" w:hAnsi="Arial" w:cs="Arial"/>
          <w:b/>
          <w:u w:val="single"/>
          <w:lang w:val="x-none" w:eastAsia="x-none"/>
        </w:rPr>
      </w:pPr>
    </w:p>
    <w:p w:rsidR="00F076AC" w:rsidRPr="00FC2532" w:rsidRDefault="00F076AC" w:rsidP="00F076AC">
      <w:pPr>
        <w:spacing w:after="0"/>
        <w:jc w:val="both"/>
        <w:rPr>
          <w:rFonts w:ascii="Arial" w:hAnsi="Arial" w:cs="Arial"/>
          <w:b/>
          <w:sz w:val="21"/>
          <w:szCs w:val="21"/>
          <w:u w:val="single"/>
          <w:shd w:val="clear" w:color="auto" w:fill="FFFFFF"/>
        </w:rPr>
      </w:pPr>
      <w:r w:rsidRPr="00FC2532">
        <w:rPr>
          <w:rFonts w:ascii="Arial" w:hAnsi="Arial" w:cs="Arial"/>
          <w:b/>
          <w:sz w:val="21"/>
          <w:szCs w:val="21"/>
          <w:u w:val="single"/>
          <w:shd w:val="clear" w:color="auto" w:fill="FFFFFF"/>
        </w:rPr>
        <w:t xml:space="preserve">PYTANIE </w:t>
      </w:r>
      <w:r w:rsidR="00FC2532" w:rsidRPr="00FC2532">
        <w:rPr>
          <w:rFonts w:ascii="Arial" w:hAnsi="Arial" w:cs="Arial"/>
          <w:b/>
          <w:sz w:val="21"/>
          <w:szCs w:val="21"/>
          <w:u w:val="single"/>
          <w:shd w:val="clear" w:color="auto" w:fill="FFFFFF"/>
        </w:rPr>
        <w:t>1</w:t>
      </w:r>
      <w:r w:rsidRPr="00FC2532">
        <w:rPr>
          <w:rFonts w:ascii="Arial" w:hAnsi="Arial" w:cs="Arial"/>
          <w:b/>
          <w:sz w:val="21"/>
          <w:szCs w:val="21"/>
          <w:u w:val="single"/>
          <w:shd w:val="clear" w:color="auto" w:fill="FFFFFF"/>
        </w:rPr>
        <w:t>:</w:t>
      </w:r>
    </w:p>
    <w:p w:rsidR="003A454D" w:rsidRPr="003A454D" w:rsidRDefault="00A864CE" w:rsidP="00C13A44">
      <w:pPr>
        <w:spacing w:after="0"/>
        <w:jc w:val="both"/>
        <w:rPr>
          <w:rFonts w:ascii="Arial" w:hAnsi="Arial" w:cs="Arial"/>
        </w:rPr>
      </w:pPr>
      <w:r>
        <w:rPr>
          <w:rFonts w:ascii="Arial" w:hAnsi="Arial" w:cs="Arial"/>
        </w:rPr>
        <w:t>„D</w:t>
      </w:r>
      <w:r w:rsidR="003A454D" w:rsidRPr="003A454D">
        <w:rPr>
          <w:rFonts w:ascii="Arial" w:hAnsi="Arial" w:cs="Arial"/>
        </w:rPr>
        <w:t xml:space="preserve">otyczy SWZ pkt 18 ppkt a. – przedmiotowe środki dowodowe Wnosimy </w:t>
      </w:r>
      <w:r w:rsidR="009462BC">
        <w:rPr>
          <w:rFonts w:ascii="Arial" w:hAnsi="Arial" w:cs="Arial"/>
        </w:rPr>
        <w:br/>
      </w:r>
      <w:r w:rsidR="003A454D" w:rsidRPr="003A454D">
        <w:rPr>
          <w:rFonts w:ascii="Arial" w:hAnsi="Arial" w:cs="Arial"/>
        </w:rPr>
        <w:t>o potwierdzenie, że Zamawiający rozumie pod pojęciem „model ofertowy – 1 kpl Namiotu obozowego” tylko i wyłącznie 1 kpl namiotu obozowego i nie wymaga złożenia wraz z ofertą materiałów zasadniczych i dodatków metrażowych.</w:t>
      </w:r>
      <w:r>
        <w:rPr>
          <w:rFonts w:ascii="Arial" w:hAnsi="Arial" w:cs="Arial"/>
        </w:rPr>
        <w:t>”</w:t>
      </w:r>
    </w:p>
    <w:p w:rsidR="001B052E" w:rsidRPr="009A09B4" w:rsidRDefault="009A09B4" w:rsidP="00C13A44">
      <w:pPr>
        <w:spacing w:after="0"/>
        <w:jc w:val="both"/>
        <w:rPr>
          <w:rFonts w:ascii="Arial" w:hAnsi="Arial" w:cs="Arial"/>
          <w:b/>
          <w:u w:val="single"/>
        </w:rPr>
      </w:pPr>
      <w:r w:rsidRPr="009A09B4">
        <w:rPr>
          <w:rFonts w:ascii="Arial" w:hAnsi="Arial" w:cs="Arial"/>
          <w:b/>
          <w:u w:val="single"/>
        </w:rPr>
        <w:t>ODPOWIEDŹ:</w:t>
      </w:r>
    </w:p>
    <w:p w:rsidR="009A09B4" w:rsidRDefault="003A454D" w:rsidP="00C13A44">
      <w:pPr>
        <w:spacing w:after="0"/>
        <w:jc w:val="both"/>
        <w:rPr>
          <w:rFonts w:ascii="Arial" w:hAnsi="Arial" w:cs="Arial"/>
        </w:rPr>
      </w:pPr>
      <w:r>
        <w:rPr>
          <w:rFonts w:ascii="Arial" w:hAnsi="Arial" w:cs="Arial"/>
        </w:rPr>
        <w:t xml:space="preserve">Zamawiający </w:t>
      </w:r>
      <w:r w:rsidR="009462BC">
        <w:rPr>
          <w:rFonts w:ascii="Arial" w:hAnsi="Arial" w:cs="Arial"/>
        </w:rPr>
        <w:t xml:space="preserve">żąda, by Wykonawca złożył </w:t>
      </w:r>
      <w:r w:rsidR="002F6A64">
        <w:rPr>
          <w:rFonts w:ascii="Arial" w:hAnsi="Arial" w:cs="Arial"/>
        </w:rPr>
        <w:t>model ofertowy – 1 kpl. Namiotu obozowego.</w:t>
      </w:r>
    </w:p>
    <w:p w:rsidR="00A864CE" w:rsidRDefault="00A864CE" w:rsidP="00C13A44">
      <w:pPr>
        <w:spacing w:after="0"/>
        <w:jc w:val="both"/>
        <w:rPr>
          <w:rFonts w:ascii="Arial" w:hAnsi="Arial" w:cs="Arial"/>
        </w:rPr>
      </w:pPr>
    </w:p>
    <w:p w:rsidR="00087864" w:rsidRDefault="00087864" w:rsidP="00C13A44">
      <w:pPr>
        <w:spacing w:after="0"/>
        <w:jc w:val="both"/>
        <w:rPr>
          <w:rFonts w:ascii="Arial" w:hAnsi="Arial" w:cs="Arial"/>
        </w:rPr>
      </w:pPr>
    </w:p>
    <w:p w:rsidR="002F6A64" w:rsidRDefault="002F6A64" w:rsidP="00C13A44">
      <w:pPr>
        <w:spacing w:after="0"/>
        <w:jc w:val="both"/>
        <w:rPr>
          <w:rFonts w:ascii="Arial" w:hAnsi="Arial" w:cs="Arial"/>
        </w:rPr>
      </w:pPr>
    </w:p>
    <w:p w:rsidR="00A864CE" w:rsidRPr="00A864CE" w:rsidRDefault="00A864CE" w:rsidP="00C13A44">
      <w:pPr>
        <w:spacing w:after="0"/>
        <w:jc w:val="both"/>
        <w:rPr>
          <w:rFonts w:ascii="Arial" w:hAnsi="Arial" w:cs="Arial"/>
          <w:b/>
          <w:u w:val="single"/>
        </w:rPr>
      </w:pPr>
      <w:r w:rsidRPr="00A864CE">
        <w:rPr>
          <w:rFonts w:ascii="Arial" w:hAnsi="Arial" w:cs="Arial"/>
          <w:b/>
          <w:u w:val="single"/>
        </w:rPr>
        <w:t>PYTANIE 2:</w:t>
      </w:r>
    </w:p>
    <w:p w:rsidR="00A864CE" w:rsidRPr="00A864CE" w:rsidRDefault="00A864CE" w:rsidP="00C13A44">
      <w:pPr>
        <w:spacing w:after="0"/>
        <w:jc w:val="both"/>
        <w:rPr>
          <w:rFonts w:ascii="Arial" w:hAnsi="Arial" w:cs="Arial"/>
        </w:rPr>
      </w:pPr>
      <w:r w:rsidRPr="00A864CE">
        <w:rPr>
          <w:rFonts w:ascii="Arial" w:hAnsi="Arial" w:cs="Arial"/>
        </w:rPr>
        <w:t xml:space="preserve">„12. Modele ofertowe złożone przez Zamawiającego, którego oferta zostanie wybrana jako najkorzystniejsza nie zostaną zwrócone – stają się załącznikiem do umowy (egzemplarz Zamawiającego). Dostarczone materiały zasadnicze i dodatki metrażowe, które zostaną poddane weryfikacji badań laboratoryjnych mogą ulec zniszczeniu.” Wnosimy o jednoznaczne potwierdzenie, że Zamawiający wymaga złożenia przez Wykonawców wraz z ofertą tylko 1 kpl. modelu ofertowego, nie zaś modeli ofertowych. </w:t>
      </w:r>
      <w:r w:rsidRPr="00A864CE">
        <w:rPr>
          <w:rFonts w:ascii="Arial" w:hAnsi="Arial" w:cs="Arial"/>
        </w:rPr>
        <w:lastRenderedPageBreak/>
        <w:t xml:space="preserve">Wnosimy o jednoznaczne potwierdzenie, że Zamawiający nie wymaga złożenia wraz </w:t>
      </w:r>
      <w:r w:rsidR="009462BC">
        <w:rPr>
          <w:rFonts w:ascii="Arial" w:hAnsi="Arial" w:cs="Arial"/>
        </w:rPr>
        <w:br/>
      </w:r>
      <w:r w:rsidRPr="00A864CE">
        <w:rPr>
          <w:rFonts w:ascii="Arial" w:hAnsi="Arial" w:cs="Arial"/>
        </w:rPr>
        <w:t>z ofertą materiałów zasadniczych i dodatków metrażowych</w:t>
      </w:r>
      <w:r>
        <w:rPr>
          <w:rFonts w:ascii="Arial" w:hAnsi="Arial" w:cs="Arial"/>
        </w:rPr>
        <w:t>,”</w:t>
      </w:r>
    </w:p>
    <w:p w:rsidR="00A864CE" w:rsidRPr="00A864CE" w:rsidRDefault="00A864CE" w:rsidP="00C13A44">
      <w:pPr>
        <w:spacing w:after="0"/>
        <w:jc w:val="both"/>
        <w:rPr>
          <w:rFonts w:ascii="Arial" w:hAnsi="Arial" w:cs="Arial"/>
          <w:b/>
          <w:u w:val="single"/>
        </w:rPr>
      </w:pPr>
      <w:r w:rsidRPr="00A864CE">
        <w:rPr>
          <w:rFonts w:ascii="Arial" w:hAnsi="Arial" w:cs="Arial"/>
          <w:b/>
          <w:u w:val="single"/>
        </w:rPr>
        <w:t>ODPOWIEDŹ:</w:t>
      </w:r>
    </w:p>
    <w:p w:rsidR="009462BC" w:rsidRDefault="00064B5F" w:rsidP="009462BC">
      <w:pPr>
        <w:spacing w:after="0"/>
        <w:jc w:val="both"/>
        <w:rPr>
          <w:rFonts w:ascii="Arial" w:hAnsi="Arial" w:cs="Arial"/>
        </w:rPr>
      </w:pPr>
      <w:r>
        <w:rPr>
          <w:rFonts w:ascii="Arial" w:hAnsi="Arial" w:cs="Arial"/>
        </w:rPr>
        <w:t xml:space="preserve">Zamawiający wymaga złożenia modelu ofertowego – 1 kpl. Namiotu obozowego. </w:t>
      </w:r>
      <w:r w:rsidR="009462BC">
        <w:rPr>
          <w:rFonts w:ascii="Arial" w:hAnsi="Arial" w:cs="Arial"/>
        </w:rPr>
        <w:t xml:space="preserve">Zamawiający </w:t>
      </w:r>
      <w:r w:rsidR="002F6A64">
        <w:rPr>
          <w:rFonts w:ascii="Arial" w:hAnsi="Arial" w:cs="Arial"/>
        </w:rPr>
        <w:t xml:space="preserve">nie </w:t>
      </w:r>
      <w:r w:rsidR="009462BC">
        <w:rPr>
          <w:rFonts w:ascii="Arial" w:hAnsi="Arial" w:cs="Arial"/>
        </w:rPr>
        <w:t xml:space="preserve">wymaga złożenia </w:t>
      </w:r>
      <w:r w:rsidR="002F6A64">
        <w:rPr>
          <w:rFonts w:ascii="Arial" w:hAnsi="Arial" w:cs="Arial"/>
        </w:rPr>
        <w:t>wraz z ofertą materiałów zasadniczych i dodatków metrażowych.</w:t>
      </w:r>
    </w:p>
    <w:p w:rsidR="009A09B4" w:rsidRDefault="009A09B4" w:rsidP="00C13A44">
      <w:pPr>
        <w:spacing w:after="0"/>
        <w:jc w:val="both"/>
        <w:rPr>
          <w:rFonts w:ascii="Arial" w:hAnsi="Arial" w:cs="Arial"/>
        </w:rPr>
      </w:pPr>
    </w:p>
    <w:p w:rsidR="000F2F71" w:rsidRDefault="000F2F71" w:rsidP="00C13A44">
      <w:pPr>
        <w:spacing w:after="0"/>
        <w:jc w:val="both"/>
        <w:rPr>
          <w:rFonts w:ascii="Arial" w:hAnsi="Arial" w:cs="Arial"/>
        </w:rPr>
      </w:pPr>
    </w:p>
    <w:p w:rsidR="000F2F71" w:rsidRPr="00FC2532" w:rsidRDefault="000F2F71" w:rsidP="000F2F71">
      <w:pPr>
        <w:spacing w:after="0"/>
        <w:jc w:val="both"/>
        <w:rPr>
          <w:rFonts w:ascii="Arial" w:hAnsi="Arial" w:cs="Arial"/>
          <w:b/>
          <w:sz w:val="21"/>
          <w:szCs w:val="21"/>
          <w:u w:val="single"/>
          <w:shd w:val="clear" w:color="auto" w:fill="FFFFFF"/>
        </w:rPr>
      </w:pPr>
      <w:r w:rsidRPr="00FC2532">
        <w:rPr>
          <w:rFonts w:ascii="Arial" w:hAnsi="Arial" w:cs="Arial"/>
          <w:b/>
          <w:sz w:val="21"/>
          <w:szCs w:val="21"/>
          <w:u w:val="single"/>
          <w:shd w:val="clear" w:color="auto" w:fill="FFFFFF"/>
        </w:rPr>
        <w:t xml:space="preserve">PYTANIE </w:t>
      </w:r>
      <w:r>
        <w:rPr>
          <w:rFonts w:ascii="Arial" w:hAnsi="Arial" w:cs="Arial"/>
          <w:b/>
          <w:sz w:val="21"/>
          <w:szCs w:val="21"/>
          <w:u w:val="single"/>
          <w:shd w:val="clear" w:color="auto" w:fill="FFFFFF"/>
        </w:rPr>
        <w:t>3</w:t>
      </w:r>
      <w:r w:rsidRPr="00FC2532">
        <w:rPr>
          <w:rFonts w:ascii="Arial" w:hAnsi="Arial" w:cs="Arial"/>
          <w:b/>
          <w:sz w:val="21"/>
          <w:szCs w:val="21"/>
          <w:u w:val="single"/>
          <w:shd w:val="clear" w:color="auto" w:fill="FFFFFF"/>
        </w:rPr>
        <w:t>:</w:t>
      </w:r>
    </w:p>
    <w:p w:rsidR="000F2F71" w:rsidRPr="00B666CD" w:rsidRDefault="000F2F71" w:rsidP="000F2F71">
      <w:pPr>
        <w:spacing w:after="0"/>
        <w:jc w:val="both"/>
        <w:rPr>
          <w:rFonts w:ascii="Arial" w:hAnsi="Arial" w:cs="Arial"/>
        </w:rPr>
      </w:pPr>
      <w:r w:rsidRPr="00B666CD">
        <w:rPr>
          <w:rFonts w:ascii="Arial" w:hAnsi="Arial" w:cs="Arial"/>
        </w:rPr>
        <w:t xml:space="preserve">„Pytanie nr 1, dot. odpowiedzi nr 5 z dnia 20.11.2024 r. oraz odpowiedzi nr 2 z dnia 10 grudnia 2024 r.: cytat - pytanie nr 5: „Posiadamy badania materiałów użytych do produkcji ( w różnym zakresie) . Na jakim etapie postępowania je okazać ? ODPOWIEDŹ: Zgodnie z zapisami w pkt. 18 d Specyfikacji Warunków Zamówienia (SWZ) Zamawiający żąda, aby Wykonawca wraz z ofertą złożył specyfikacje techniczne/atesty producenta materiałów zasadniczych i dodatków zastosowanych do wykonania Namiotu obozowego z uwzględnieniem wymogu przedstawienia tych dokumentów w języku polskim. Jeżeli Wykonawca posiada oprócz wymaganych specyfikacji także wyniki badań laboratoryjnych potwierdzające własności parametrów zastosowanych materiałów powinien złożyć je również z ofertą.” </w:t>
      </w:r>
    </w:p>
    <w:p w:rsidR="000F2F71" w:rsidRPr="00B666CD" w:rsidRDefault="000F2F71" w:rsidP="000F2F71">
      <w:pPr>
        <w:spacing w:after="0"/>
        <w:jc w:val="both"/>
        <w:rPr>
          <w:rFonts w:ascii="Arial" w:hAnsi="Arial" w:cs="Arial"/>
        </w:rPr>
      </w:pPr>
      <w:r w:rsidRPr="00B666CD">
        <w:rPr>
          <w:rFonts w:ascii="Arial" w:hAnsi="Arial" w:cs="Arial"/>
        </w:rPr>
        <w:t xml:space="preserve">cytat - pytanie nr 2: „Dot. ZTT, pkt. 6.6 Wymagania bezpieczeństwa materiałów zasadniczych. Czy Zamawiający potwierdza, że spełnienie wymogu bezpieczeństwa materiałów zasadniczych dotyczy wyłącznie zasadniczych materiałów przeznaczonych do produkcji namiotu, tj. tkaniny na czaszę oraz tkaniny na podpinkę namiotu? ODPOWIEDŹ: Zamawiający wymaga przedstawienia potwierdzenia spełnienia wymogu bezpieczeństwa materiałów zasadniczych do wykonania namiotu obozowego tj. czaszy, podpinki i podłogi.” </w:t>
      </w:r>
    </w:p>
    <w:p w:rsidR="000F2F71" w:rsidRPr="00B666CD" w:rsidRDefault="000F2F71" w:rsidP="000F2F71">
      <w:pPr>
        <w:spacing w:after="0"/>
        <w:jc w:val="both"/>
        <w:rPr>
          <w:rFonts w:ascii="Arial" w:hAnsi="Arial" w:cs="Arial"/>
        </w:rPr>
      </w:pPr>
      <w:r w:rsidRPr="00B666CD">
        <w:rPr>
          <w:rFonts w:ascii="Arial" w:hAnsi="Arial" w:cs="Arial"/>
        </w:rPr>
        <w:t>Wnosimy o jednoznaczne wskazanie na którym etapie (czy na etapie składania ofert – jako przedmiotowy środek dowodowy, czy na etapie realizacji umowy) Zamawiający będzie wymagał przedstawienia potwierdzenia spełnienia wymogu bezpieczeństwa materiałów zasadniczych, jak również wyników badań laboratoryjnych.”</w:t>
      </w:r>
    </w:p>
    <w:p w:rsidR="000F2F71" w:rsidRPr="009A09B4" w:rsidRDefault="000F2F71" w:rsidP="000F2F71">
      <w:pPr>
        <w:spacing w:after="0"/>
        <w:jc w:val="both"/>
        <w:rPr>
          <w:rFonts w:ascii="Arial" w:hAnsi="Arial" w:cs="Arial"/>
          <w:b/>
          <w:u w:val="single"/>
        </w:rPr>
      </w:pPr>
      <w:r w:rsidRPr="009A09B4">
        <w:rPr>
          <w:rFonts w:ascii="Arial" w:hAnsi="Arial" w:cs="Arial"/>
          <w:b/>
          <w:u w:val="single"/>
        </w:rPr>
        <w:t>ODPOWIEDŹ:</w:t>
      </w:r>
    </w:p>
    <w:p w:rsidR="000F2F71" w:rsidRDefault="000F2F71" w:rsidP="000F2F71">
      <w:pPr>
        <w:spacing w:after="0"/>
        <w:jc w:val="both"/>
        <w:rPr>
          <w:rFonts w:ascii="Arial" w:hAnsi="Arial" w:cs="Arial"/>
        </w:rPr>
      </w:pPr>
      <w:r>
        <w:rPr>
          <w:rFonts w:ascii="Arial" w:hAnsi="Arial" w:cs="Arial"/>
        </w:rPr>
        <w:t>Wymagania bezpieczeństwa materiałów określonych w Założeniach Taktyczno</w:t>
      </w:r>
      <w:r w:rsidR="0017637A">
        <w:rPr>
          <w:rFonts w:ascii="Arial" w:hAnsi="Arial" w:cs="Arial"/>
        </w:rPr>
        <w:t>-</w:t>
      </w:r>
      <w:r>
        <w:rPr>
          <w:rFonts w:ascii="Arial" w:hAnsi="Arial" w:cs="Arial"/>
        </w:rPr>
        <w:t xml:space="preserve"> Technicznych będą wymagane i weryfikowane na etapie II realizowanej umowy.</w:t>
      </w:r>
    </w:p>
    <w:p w:rsidR="000F2F71" w:rsidRDefault="000F2F71" w:rsidP="000F2F71">
      <w:pPr>
        <w:spacing w:after="0"/>
        <w:jc w:val="both"/>
        <w:rPr>
          <w:rFonts w:ascii="Arial" w:hAnsi="Arial" w:cs="Arial"/>
        </w:rPr>
      </w:pPr>
    </w:p>
    <w:p w:rsidR="000F2F71" w:rsidRDefault="000F2F71" w:rsidP="000F2F71">
      <w:pPr>
        <w:spacing w:after="0"/>
        <w:jc w:val="both"/>
        <w:rPr>
          <w:rFonts w:ascii="Arial" w:hAnsi="Arial" w:cs="Arial"/>
        </w:rPr>
      </w:pPr>
    </w:p>
    <w:p w:rsidR="000F2F71" w:rsidRPr="00A864CE" w:rsidRDefault="000F2F71" w:rsidP="000F2F71">
      <w:pPr>
        <w:spacing w:after="0"/>
        <w:jc w:val="both"/>
        <w:rPr>
          <w:rFonts w:ascii="Arial" w:hAnsi="Arial" w:cs="Arial"/>
          <w:b/>
          <w:u w:val="single"/>
        </w:rPr>
      </w:pPr>
      <w:r w:rsidRPr="00A864CE">
        <w:rPr>
          <w:rFonts w:ascii="Arial" w:hAnsi="Arial" w:cs="Arial"/>
          <w:b/>
          <w:u w:val="single"/>
        </w:rPr>
        <w:t xml:space="preserve">PYTANIE </w:t>
      </w:r>
      <w:r>
        <w:rPr>
          <w:rFonts w:ascii="Arial" w:hAnsi="Arial" w:cs="Arial"/>
          <w:b/>
          <w:u w:val="single"/>
        </w:rPr>
        <w:t>4</w:t>
      </w:r>
      <w:r w:rsidRPr="00A864CE">
        <w:rPr>
          <w:rFonts w:ascii="Arial" w:hAnsi="Arial" w:cs="Arial"/>
          <w:b/>
          <w:u w:val="single"/>
        </w:rPr>
        <w:t>:</w:t>
      </w:r>
    </w:p>
    <w:p w:rsidR="000F2F71" w:rsidRPr="00B666CD" w:rsidRDefault="000F2F71" w:rsidP="000F2F71">
      <w:pPr>
        <w:spacing w:after="0"/>
        <w:jc w:val="both"/>
        <w:rPr>
          <w:rFonts w:ascii="Arial" w:hAnsi="Arial" w:cs="Arial"/>
        </w:rPr>
      </w:pPr>
      <w:r w:rsidRPr="00B666CD">
        <w:rPr>
          <w:rFonts w:ascii="Arial" w:hAnsi="Arial" w:cs="Arial"/>
        </w:rPr>
        <w:t>„Czy na etapie prowadzonego postępowania, Zamawiający zamierza przeprowadzać badania laboratoryjne dostarczonego przedmiotu zamówienia, czy przy wyborze będzie opierał się wyłącznie na złożonych przedmiotowych środkach dowodowych, tj. specyfikacje techniczne/ atesty producenta oraz oświadczenia Wykonawcy.”</w:t>
      </w:r>
    </w:p>
    <w:p w:rsidR="000F2F71" w:rsidRPr="00A864CE" w:rsidRDefault="000F2F71" w:rsidP="000F2F71">
      <w:pPr>
        <w:spacing w:after="0"/>
        <w:jc w:val="both"/>
        <w:rPr>
          <w:rFonts w:ascii="Arial" w:hAnsi="Arial" w:cs="Arial"/>
          <w:b/>
          <w:u w:val="single"/>
        </w:rPr>
      </w:pPr>
      <w:r w:rsidRPr="00A864CE">
        <w:rPr>
          <w:rFonts w:ascii="Arial" w:hAnsi="Arial" w:cs="Arial"/>
          <w:b/>
          <w:u w:val="single"/>
        </w:rPr>
        <w:t>ODPOWIEDŹ:</w:t>
      </w:r>
    </w:p>
    <w:p w:rsidR="00A864CE" w:rsidRDefault="000F2F71" w:rsidP="00C13A44">
      <w:pPr>
        <w:spacing w:after="0"/>
        <w:jc w:val="both"/>
        <w:rPr>
          <w:rFonts w:ascii="Arial" w:hAnsi="Arial" w:cs="Arial"/>
        </w:rPr>
      </w:pPr>
      <w:r w:rsidRPr="000F2F71">
        <w:rPr>
          <w:rFonts w:ascii="Arial" w:hAnsi="Arial" w:cs="Arial"/>
        </w:rPr>
        <w:t>Ocena modelu ofertowego – 1 kpl. Namiotu obozowego będzie polegała na ocenie</w:t>
      </w:r>
      <w:r>
        <w:rPr>
          <w:rFonts w:ascii="Arial" w:hAnsi="Arial" w:cs="Arial"/>
        </w:rPr>
        <w:t xml:space="preserve"> organoleptycznej </w:t>
      </w:r>
      <w:r w:rsidR="0017637A">
        <w:rPr>
          <w:rFonts w:ascii="Arial" w:hAnsi="Arial" w:cs="Arial"/>
        </w:rPr>
        <w:t>ze</w:t>
      </w:r>
      <w:r>
        <w:rPr>
          <w:rFonts w:ascii="Arial" w:hAnsi="Arial" w:cs="Arial"/>
        </w:rPr>
        <w:t xml:space="preserve"> zgodnoś</w:t>
      </w:r>
      <w:r w:rsidR="0017637A">
        <w:rPr>
          <w:rFonts w:ascii="Arial" w:hAnsi="Arial" w:cs="Arial"/>
        </w:rPr>
        <w:t>cią</w:t>
      </w:r>
      <w:r>
        <w:rPr>
          <w:rFonts w:ascii="Arial" w:hAnsi="Arial" w:cs="Arial"/>
        </w:rPr>
        <w:t xml:space="preserve"> z Założeniami Taktyczno-Technicznymi, weryfikowane będą także specyfikacje/atesty materiałów zasadniczych i dodatków zastosowanych do wykonania Namiotu obozowego. Specyfikacje/atesty powinny być przedstawione </w:t>
      </w:r>
      <w:r w:rsidR="0017637A">
        <w:rPr>
          <w:rFonts w:ascii="Arial" w:hAnsi="Arial" w:cs="Arial"/>
        </w:rPr>
        <w:br/>
      </w:r>
      <w:r>
        <w:rPr>
          <w:rFonts w:ascii="Arial" w:hAnsi="Arial" w:cs="Arial"/>
        </w:rPr>
        <w:t xml:space="preserve">w języku polskim. Jednocześnie wymagany jest także opis techniczny wykonania modelu ofertowego, zawierający m.in.: </w:t>
      </w:r>
    </w:p>
    <w:p w:rsidR="000F2F71" w:rsidRDefault="000F2F71" w:rsidP="00C13A44">
      <w:pPr>
        <w:spacing w:after="0"/>
        <w:jc w:val="both"/>
        <w:rPr>
          <w:rFonts w:ascii="Arial" w:hAnsi="Arial" w:cs="Arial"/>
        </w:rPr>
      </w:pPr>
      <w:r>
        <w:rPr>
          <w:rFonts w:ascii="Arial" w:hAnsi="Arial" w:cs="Arial"/>
        </w:rPr>
        <w:lastRenderedPageBreak/>
        <w:t>- wykaz materiałów zasadniczych i dodatków zawierający nazwę elementu namiotu obozowego i wskazanie rodzaju materiału do jego wykonania,</w:t>
      </w:r>
    </w:p>
    <w:p w:rsidR="000F2F71" w:rsidRDefault="000F2F71" w:rsidP="00C13A44">
      <w:pPr>
        <w:spacing w:after="0"/>
        <w:jc w:val="both"/>
        <w:rPr>
          <w:rFonts w:ascii="Arial" w:hAnsi="Arial" w:cs="Arial"/>
        </w:rPr>
      </w:pPr>
      <w:r>
        <w:rPr>
          <w:rFonts w:ascii="Arial" w:hAnsi="Arial" w:cs="Arial"/>
        </w:rPr>
        <w:t>- zestawienie elementów składowych, opis wykonania podstawowych czynności produkcyjnych, informacje o sposobie konserwacji.</w:t>
      </w:r>
    </w:p>
    <w:p w:rsidR="000F2F71" w:rsidRPr="000F2F71" w:rsidRDefault="000F2F71" w:rsidP="00C13A44">
      <w:pPr>
        <w:spacing w:after="0"/>
        <w:jc w:val="both"/>
        <w:rPr>
          <w:rFonts w:ascii="Arial" w:hAnsi="Arial" w:cs="Arial"/>
        </w:rPr>
      </w:pPr>
      <w:r>
        <w:rPr>
          <w:rFonts w:ascii="Arial" w:hAnsi="Arial" w:cs="Arial"/>
        </w:rPr>
        <w:t>Zamawiający jednocześnie informuje, iż na etapie wyrobu PUiW Namiot obozowy nie będą przeprowadzane badania laboratoryjne.</w:t>
      </w:r>
    </w:p>
    <w:p w:rsidR="00A864CE" w:rsidRPr="00A864CE" w:rsidRDefault="00A864CE" w:rsidP="00C13A44">
      <w:pPr>
        <w:spacing w:after="0"/>
        <w:jc w:val="both"/>
        <w:rPr>
          <w:rFonts w:ascii="Arial" w:hAnsi="Arial" w:cs="Arial"/>
          <w:b/>
          <w:u w:val="single"/>
        </w:rPr>
      </w:pPr>
    </w:p>
    <w:p w:rsidR="00087864" w:rsidRDefault="00087864" w:rsidP="00FC2532">
      <w:pPr>
        <w:spacing w:after="0"/>
        <w:jc w:val="right"/>
        <w:rPr>
          <w:rFonts w:ascii="Arial" w:hAnsi="Arial" w:cs="Arial"/>
          <w:b/>
        </w:rPr>
      </w:pPr>
    </w:p>
    <w:p w:rsidR="000F2F71" w:rsidRDefault="000F2F71" w:rsidP="00FC2532">
      <w:pPr>
        <w:spacing w:after="0"/>
        <w:jc w:val="right"/>
        <w:rPr>
          <w:rFonts w:ascii="Arial" w:hAnsi="Arial" w:cs="Arial"/>
          <w:b/>
        </w:rPr>
      </w:pPr>
    </w:p>
    <w:p w:rsidR="000F2F71" w:rsidRDefault="000F2F71" w:rsidP="00FC2532">
      <w:pPr>
        <w:spacing w:after="0"/>
        <w:jc w:val="right"/>
        <w:rPr>
          <w:rFonts w:ascii="Arial" w:hAnsi="Arial" w:cs="Arial"/>
          <w:b/>
        </w:rPr>
      </w:pPr>
    </w:p>
    <w:p w:rsidR="001B052E" w:rsidRDefault="0017637A" w:rsidP="00FC2532">
      <w:pPr>
        <w:spacing w:after="0"/>
        <w:jc w:val="right"/>
        <w:rPr>
          <w:rFonts w:ascii="Arial" w:hAnsi="Arial" w:cs="Arial"/>
          <w:b/>
        </w:rPr>
      </w:pPr>
      <w:r>
        <w:rPr>
          <w:rFonts w:ascii="Arial" w:hAnsi="Arial" w:cs="Arial"/>
          <w:b/>
        </w:rPr>
        <w:t>m</w:t>
      </w:r>
      <w:bookmarkStart w:id="0" w:name="_GoBack"/>
      <w:bookmarkEnd w:id="0"/>
      <w:r>
        <w:rPr>
          <w:rFonts w:ascii="Arial" w:hAnsi="Arial" w:cs="Arial"/>
          <w:b/>
        </w:rPr>
        <w:t>jr Adrian RZEŹNICZAK</w:t>
      </w:r>
    </w:p>
    <w:p w:rsidR="001B052E" w:rsidRDefault="001B052E" w:rsidP="00C13A44">
      <w:pPr>
        <w:spacing w:after="0"/>
        <w:jc w:val="both"/>
        <w:rPr>
          <w:rFonts w:ascii="Arial" w:hAnsi="Arial" w:cs="Arial"/>
          <w:b/>
        </w:rPr>
      </w:pPr>
    </w:p>
    <w:p w:rsidR="005B7945" w:rsidRDefault="005B7945"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087864" w:rsidRDefault="00087864" w:rsidP="00D558FE">
      <w:pPr>
        <w:spacing w:after="0"/>
        <w:jc w:val="both"/>
        <w:rPr>
          <w:rFonts w:ascii="Arial" w:hAnsi="Arial" w:cs="Arial"/>
          <w:sz w:val="12"/>
          <w:szCs w:val="12"/>
        </w:rPr>
      </w:pPr>
    </w:p>
    <w:p w:rsidR="00A26EC8" w:rsidRPr="005B7945" w:rsidRDefault="00234729" w:rsidP="00D558FE">
      <w:pPr>
        <w:spacing w:after="0"/>
        <w:jc w:val="both"/>
        <w:rPr>
          <w:rFonts w:ascii="Arial" w:hAnsi="Arial" w:cs="Arial"/>
          <w:sz w:val="12"/>
          <w:szCs w:val="12"/>
        </w:rPr>
      </w:pPr>
      <w:r w:rsidRPr="005B7945">
        <w:rPr>
          <w:rFonts w:ascii="Arial" w:hAnsi="Arial" w:cs="Arial"/>
          <w:sz w:val="12"/>
          <w:szCs w:val="12"/>
        </w:rPr>
        <w:t>J.WOJCIESZAK</w:t>
      </w:r>
      <w:r w:rsidR="0069111C" w:rsidRPr="005B7945">
        <w:rPr>
          <w:rFonts w:ascii="Arial" w:hAnsi="Arial" w:cs="Arial"/>
          <w:sz w:val="12"/>
          <w:szCs w:val="12"/>
        </w:rPr>
        <w:t xml:space="preserve"> /SZP/ 261</w:t>
      </w:r>
      <w:r w:rsidR="0035334A">
        <w:rPr>
          <w:rFonts w:ascii="Arial" w:hAnsi="Arial" w:cs="Arial"/>
          <w:sz w:val="12"/>
          <w:szCs w:val="12"/>
        </w:rPr>
        <w:t> 443 907</w:t>
      </w:r>
    </w:p>
    <w:p w:rsidR="00A26EC8" w:rsidRPr="005B7945" w:rsidRDefault="0035334A" w:rsidP="00D558FE">
      <w:pPr>
        <w:spacing w:after="0"/>
        <w:jc w:val="both"/>
        <w:rPr>
          <w:rFonts w:ascii="Arial" w:hAnsi="Arial" w:cs="Arial"/>
          <w:sz w:val="12"/>
          <w:szCs w:val="12"/>
        </w:rPr>
      </w:pPr>
      <w:r>
        <w:rPr>
          <w:rFonts w:ascii="Arial" w:hAnsi="Arial" w:cs="Arial"/>
          <w:sz w:val="12"/>
          <w:szCs w:val="12"/>
        </w:rPr>
        <w:t>31.03.2025</w:t>
      </w:r>
      <w:r w:rsidR="00692940" w:rsidRPr="005B7945">
        <w:rPr>
          <w:rFonts w:ascii="Arial" w:hAnsi="Arial" w:cs="Arial"/>
          <w:sz w:val="12"/>
          <w:szCs w:val="12"/>
        </w:rPr>
        <w:t xml:space="preserve"> </w:t>
      </w:r>
      <w:r w:rsidR="00C06B86" w:rsidRPr="005B7945">
        <w:rPr>
          <w:rFonts w:ascii="Arial" w:hAnsi="Arial" w:cs="Arial"/>
          <w:sz w:val="12"/>
          <w:szCs w:val="12"/>
        </w:rPr>
        <w:t>r.</w:t>
      </w:r>
    </w:p>
    <w:p w:rsidR="00F35D4D" w:rsidRPr="005B7945" w:rsidRDefault="00A26EC8" w:rsidP="00D558FE">
      <w:pPr>
        <w:spacing w:after="0"/>
        <w:jc w:val="both"/>
        <w:rPr>
          <w:rFonts w:ascii="Arial" w:hAnsi="Arial" w:cs="Arial"/>
          <w:sz w:val="12"/>
          <w:szCs w:val="12"/>
        </w:rPr>
      </w:pPr>
      <w:r w:rsidRPr="005B7945">
        <w:rPr>
          <w:rFonts w:ascii="Arial" w:hAnsi="Arial" w:cs="Arial"/>
          <w:sz w:val="12"/>
          <w:szCs w:val="12"/>
        </w:rPr>
        <w:t>T 2712 B5</w:t>
      </w:r>
    </w:p>
    <w:sectPr w:rsidR="00F35D4D" w:rsidRPr="005B7945" w:rsidSect="0069294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31D" w:rsidRDefault="0011531D" w:rsidP="004D10DA">
      <w:pPr>
        <w:spacing w:after="0" w:line="240" w:lineRule="auto"/>
      </w:pPr>
      <w:r>
        <w:separator/>
      </w:r>
    </w:p>
  </w:endnote>
  <w:endnote w:type="continuationSeparator" w:id="0">
    <w:p w:rsidR="0011531D" w:rsidRDefault="0011531D" w:rsidP="004D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31D" w:rsidRDefault="0011531D" w:rsidP="004D10DA">
      <w:pPr>
        <w:spacing w:after="0" w:line="240" w:lineRule="auto"/>
      </w:pPr>
      <w:r>
        <w:separator/>
      </w:r>
    </w:p>
  </w:footnote>
  <w:footnote w:type="continuationSeparator" w:id="0">
    <w:p w:rsidR="0011531D" w:rsidRDefault="0011531D" w:rsidP="004D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9A76E98"/>
    <w:multiLevelType w:val="hybridMultilevel"/>
    <w:tmpl w:val="BA2C98CA"/>
    <w:lvl w:ilvl="0" w:tplc="F9B2EA0E">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52523"/>
    <w:multiLevelType w:val="hybridMultilevel"/>
    <w:tmpl w:val="E2FC6590"/>
    <w:lvl w:ilvl="0" w:tplc="723001F8">
      <w:start w:val="1"/>
      <w:numFmt w:val="decimal"/>
      <w:lvlText w:val="%1."/>
      <w:lvlJc w:val="left"/>
      <w:pPr>
        <w:ind w:left="502" w:hanging="360"/>
      </w:pPr>
      <w:rPr>
        <w:rFonts w:eastAsia="Calibri"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9134915"/>
    <w:multiLevelType w:val="hybridMultilevel"/>
    <w:tmpl w:val="66F8D1BA"/>
    <w:lvl w:ilvl="0" w:tplc="38C2C388">
      <w:start w:val="1"/>
      <w:numFmt w:val="bullet"/>
      <w:lvlText w:val=""/>
      <w:lvlJc w:val="left"/>
      <w:pPr>
        <w:ind w:left="720" w:hanging="360"/>
      </w:pPr>
      <w:rPr>
        <w:rFonts w:ascii="Symbol" w:hAnsi="Symbol" w:hint="default"/>
        <w:b/>
        <w:i w:val="0"/>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887DCB"/>
    <w:multiLevelType w:val="hybridMultilevel"/>
    <w:tmpl w:val="9232F394"/>
    <w:lvl w:ilvl="0" w:tplc="18AE2EB8">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441EB"/>
    <w:multiLevelType w:val="hybridMultilevel"/>
    <w:tmpl w:val="1A4C5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7D3D4F"/>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5AD73048"/>
    <w:multiLevelType w:val="hybridMultilevel"/>
    <w:tmpl w:val="0060BE40"/>
    <w:lvl w:ilvl="0" w:tplc="C5640BFE">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915F69"/>
    <w:multiLevelType w:val="hybridMultilevel"/>
    <w:tmpl w:val="73783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55343"/>
    <w:multiLevelType w:val="hybridMultilevel"/>
    <w:tmpl w:val="2C14632E"/>
    <w:lvl w:ilvl="0" w:tplc="75D85FBC">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953621"/>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7"/>
  </w:num>
  <w:num w:numId="2">
    <w:abstractNumId w:val="15"/>
  </w:num>
  <w:num w:numId="3">
    <w:abstractNumId w:val="18"/>
  </w:num>
  <w:num w:numId="4">
    <w:abstractNumId w:val="16"/>
  </w:num>
  <w:num w:numId="5">
    <w:abstractNumId w:val="22"/>
  </w:num>
  <w:num w:numId="6">
    <w:abstractNumId w:val="14"/>
  </w:num>
  <w:num w:numId="7">
    <w:abstractNumId w:val="21"/>
  </w:num>
  <w:num w:numId="8">
    <w:abstractNumId w:val="0"/>
  </w:num>
  <w:num w:numId="9">
    <w:abstractNumId w:val="23"/>
  </w:num>
  <w:num w:numId="10">
    <w:abstractNumId w:val="19"/>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90D"/>
    <w:rsid w:val="00002277"/>
    <w:rsid w:val="00004A93"/>
    <w:rsid w:val="00016F23"/>
    <w:rsid w:val="0002746E"/>
    <w:rsid w:val="00036AD2"/>
    <w:rsid w:val="0004647E"/>
    <w:rsid w:val="000507E3"/>
    <w:rsid w:val="00064B5F"/>
    <w:rsid w:val="00087864"/>
    <w:rsid w:val="0009391D"/>
    <w:rsid w:val="000A1832"/>
    <w:rsid w:val="000A6081"/>
    <w:rsid w:val="000A781D"/>
    <w:rsid w:val="000B15A6"/>
    <w:rsid w:val="000E27E0"/>
    <w:rsid w:val="000F2F71"/>
    <w:rsid w:val="001036FF"/>
    <w:rsid w:val="00113B82"/>
    <w:rsid w:val="0011482E"/>
    <w:rsid w:val="0011531D"/>
    <w:rsid w:val="00116BBC"/>
    <w:rsid w:val="00116E60"/>
    <w:rsid w:val="001519FA"/>
    <w:rsid w:val="00155FD6"/>
    <w:rsid w:val="00175475"/>
    <w:rsid w:val="0017637A"/>
    <w:rsid w:val="00191AD4"/>
    <w:rsid w:val="00193D82"/>
    <w:rsid w:val="00194722"/>
    <w:rsid w:val="001B052E"/>
    <w:rsid w:val="001E25CA"/>
    <w:rsid w:val="001E534C"/>
    <w:rsid w:val="002054DE"/>
    <w:rsid w:val="0020637A"/>
    <w:rsid w:val="002070C9"/>
    <w:rsid w:val="00234729"/>
    <w:rsid w:val="00241346"/>
    <w:rsid w:val="00246951"/>
    <w:rsid w:val="002514DF"/>
    <w:rsid w:val="002564F8"/>
    <w:rsid w:val="00293CB6"/>
    <w:rsid w:val="002F02E9"/>
    <w:rsid w:val="002F6A64"/>
    <w:rsid w:val="0030210D"/>
    <w:rsid w:val="00310375"/>
    <w:rsid w:val="00314DC4"/>
    <w:rsid w:val="003168AD"/>
    <w:rsid w:val="00323E23"/>
    <w:rsid w:val="003247CC"/>
    <w:rsid w:val="0033123D"/>
    <w:rsid w:val="00331AA8"/>
    <w:rsid w:val="003451D6"/>
    <w:rsid w:val="00350E95"/>
    <w:rsid w:val="00352E5B"/>
    <w:rsid w:val="0035334A"/>
    <w:rsid w:val="00355093"/>
    <w:rsid w:val="003664E1"/>
    <w:rsid w:val="003726EA"/>
    <w:rsid w:val="00377EB7"/>
    <w:rsid w:val="00386C1D"/>
    <w:rsid w:val="003934E7"/>
    <w:rsid w:val="003A2C3A"/>
    <w:rsid w:val="003A454D"/>
    <w:rsid w:val="003B0B15"/>
    <w:rsid w:val="003B37E6"/>
    <w:rsid w:val="003B4BD8"/>
    <w:rsid w:val="003D3CB2"/>
    <w:rsid w:val="003E7935"/>
    <w:rsid w:val="00404929"/>
    <w:rsid w:val="0043567C"/>
    <w:rsid w:val="00443F90"/>
    <w:rsid w:val="0046276B"/>
    <w:rsid w:val="004816AD"/>
    <w:rsid w:val="00483B90"/>
    <w:rsid w:val="004D10DA"/>
    <w:rsid w:val="004D2173"/>
    <w:rsid w:val="004E1E23"/>
    <w:rsid w:val="004E2A3C"/>
    <w:rsid w:val="004E78E6"/>
    <w:rsid w:val="004F739E"/>
    <w:rsid w:val="0050085E"/>
    <w:rsid w:val="005071B9"/>
    <w:rsid w:val="00540681"/>
    <w:rsid w:val="00542143"/>
    <w:rsid w:val="005446F8"/>
    <w:rsid w:val="00582BB4"/>
    <w:rsid w:val="00586663"/>
    <w:rsid w:val="00596A58"/>
    <w:rsid w:val="005B538D"/>
    <w:rsid w:val="005B5F9F"/>
    <w:rsid w:val="005B7945"/>
    <w:rsid w:val="005C683B"/>
    <w:rsid w:val="005D3714"/>
    <w:rsid w:val="005E088F"/>
    <w:rsid w:val="006116CC"/>
    <w:rsid w:val="00616326"/>
    <w:rsid w:val="006234E0"/>
    <w:rsid w:val="0062621B"/>
    <w:rsid w:val="0064335A"/>
    <w:rsid w:val="006455DE"/>
    <w:rsid w:val="00655E2A"/>
    <w:rsid w:val="0066086D"/>
    <w:rsid w:val="00676019"/>
    <w:rsid w:val="006848F8"/>
    <w:rsid w:val="0069111C"/>
    <w:rsid w:val="00692940"/>
    <w:rsid w:val="006A0B67"/>
    <w:rsid w:val="006B162A"/>
    <w:rsid w:val="006C14E0"/>
    <w:rsid w:val="006D4684"/>
    <w:rsid w:val="006E542B"/>
    <w:rsid w:val="006F4828"/>
    <w:rsid w:val="007169B1"/>
    <w:rsid w:val="00724799"/>
    <w:rsid w:val="0073058C"/>
    <w:rsid w:val="007330B2"/>
    <w:rsid w:val="00736AAB"/>
    <w:rsid w:val="007410ED"/>
    <w:rsid w:val="007638D0"/>
    <w:rsid w:val="007833C4"/>
    <w:rsid w:val="0078393C"/>
    <w:rsid w:val="007878AF"/>
    <w:rsid w:val="0079037A"/>
    <w:rsid w:val="00794503"/>
    <w:rsid w:val="00794B67"/>
    <w:rsid w:val="00796144"/>
    <w:rsid w:val="00796526"/>
    <w:rsid w:val="007C12B4"/>
    <w:rsid w:val="007D4C54"/>
    <w:rsid w:val="00800616"/>
    <w:rsid w:val="008026EE"/>
    <w:rsid w:val="008054A5"/>
    <w:rsid w:val="00807425"/>
    <w:rsid w:val="00815324"/>
    <w:rsid w:val="0081652E"/>
    <w:rsid w:val="00817D54"/>
    <w:rsid w:val="00825230"/>
    <w:rsid w:val="00826163"/>
    <w:rsid w:val="00837F10"/>
    <w:rsid w:val="00867F24"/>
    <w:rsid w:val="00873CF4"/>
    <w:rsid w:val="008A4450"/>
    <w:rsid w:val="008A4E14"/>
    <w:rsid w:val="008D5585"/>
    <w:rsid w:val="008E579C"/>
    <w:rsid w:val="008F4A28"/>
    <w:rsid w:val="00902CF8"/>
    <w:rsid w:val="0091150E"/>
    <w:rsid w:val="009208B3"/>
    <w:rsid w:val="009274A5"/>
    <w:rsid w:val="00937592"/>
    <w:rsid w:val="009462BC"/>
    <w:rsid w:val="0095022F"/>
    <w:rsid w:val="009651F6"/>
    <w:rsid w:val="00977278"/>
    <w:rsid w:val="00983F21"/>
    <w:rsid w:val="0098517C"/>
    <w:rsid w:val="009A09B4"/>
    <w:rsid w:val="009A2498"/>
    <w:rsid w:val="009F05FC"/>
    <w:rsid w:val="009F2DE1"/>
    <w:rsid w:val="009F4B56"/>
    <w:rsid w:val="00A0090D"/>
    <w:rsid w:val="00A13E7E"/>
    <w:rsid w:val="00A13EAD"/>
    <w:rsid w:val="00A26EC8"/>
    <w:rsid w:val="00A2769F"/>
    <w:rsid w:val="00A80D9F"/>
    <w:rsid w:val="00A864CE"/>
    <w:rsid w:val="00AA25D7"/>
    <w:rsid w:val="00AB1542"/>
    <w:rsid w:val="00AB7038"/>
    <w:rsid w:val="00AC6926"/>
    <w:rsid w:val="00B12DD2"/>
    <w:rsid w:val="00B25457"/>
    <w:rsid w:val="00B276A0"/>
    <w:rsid w:val="00B53925"/>
    <w:rsid w:val="00B64F30"/>
    <w:rsid w:val="00B72750"/>
    <w:rsid w:val="00B94104"/>
    <w:rsid w:val="00BA41FD"/>
    <w:rsid w:val="00BC52A0"/>
    <w:rsid w:val="00C0338E"/>
    <w:rsid w:val="00C06B86"/>
    <w:rsid w:val="00C13A44"/>
    <w:rsid w:val="00C24693"/>
    <w:rsid w:val="00C53B62"/>
    <w:rsid w:val="00C54AE1"/>
    <w:rsid w:val="00C64A49"/>
    <w:rsid w:val="00C70308"/>
    <w:rsid w:val="00C9547A"/>
    <w:rsid w:val="00CA10ED"/>
    <w:rsid w:val="00CA30F5"/>
    <w:rsid w:val="00CA3FD5"/>
    <w:rsid w:val="00CC558B"/>
    <w:rsid w:val="00CF2FF9"/>
    <w:rsid w:val="00D063E3"/>
    <w:rsid w:val="00D10DCB"/>
    <w:rsid w:val="00D25844"/>
    <w:rsid w:val="00D405E6"/>
    <w:rsid w:val="00D558FE"/>
    <w:rsid w:val="00D700ED"/>
    <w:rsid w:val="00DA4C0C"/>
    <w:rsid w:val="00DB16B6"/>
    <w:rsid w:val="00DC4993"/>
    <w:rsid w:val="00E03B08"/>
    <w:rsid w:val="00E143C8"/>
    <w:rsid w:val="00E17924"/>
    <w:rsid w:val="00E444AD"/>
    <w:rsid w:val="00E51E23"/>
    <w:rsid w:val="00E83230"/>
    <w:rsid w:val="00EA1F9D"/>
    <w:rsid w:val="00EA5F5F"/>
    <w:rsid w:val="00EB77C8"/>
    <w:rsid w:val="00ED1AE8"/>
    <w:rsid w:val="00EE71E9"/>
    <w:rsid w:val="00EF27CF"/>
    <w:rsid w:val="00F0143B"/>
    <w:rsid w:val="00F076AC"/>
    <w:rsid w:val="00F30626"/>
    <w:rsid w:val="00F30D63"/>
    <w:rsid w:val="00F35D4D"/>
    <w:rsid w:val="00F36FE5"/>
    <w:rsid w:val="00F41CF3"/>
    <w:rsid w:val="00F44242"/>
    <w:rsid w:val="00F53562"/>
    <w:rsid w:val="00F63DE2"/>
    <w:rsid w:val="00F772CA"/>
    <w:rsid w:val="00F93928"/>
    <w:rsid w:val="00FA382E"/>
    <w:rsid w:val="00FA4922"/>
    <w:rsid w:val="00FB23A8"/>
    <w:rsid w:val="00FC2532"/>
    <w:rsid w:val="00FD51FD"/>
    <w:rsid w:val="00FD7F8A"/>
    <w:rsid w:val="00FE1920"/>
    <w:rsid w:val="00FE4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CA26"/>
  <w15:docId w15:val="{81955B05-8FB7-4304-9EBE-989F45B7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FA4922"/>
    <w:pPr>
      <w:framePr w:hSpace="142" w:wrap="notBeside" w:vAnchor="page" w:hAnchor="page" w:x="2339" w:y="1181"/>
      <w:spacing w:before="120" w:after="0" w:line="240" w:lineRule="auto"/>
      <w:jc w:val="center"/>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FA492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A49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922"/>
    <w:rPr>
      <w:rFonts w:ascii="Tahoma" w:hAnsi="Tahoma" w:cs="Tahoma"/>
      <w:sz w:val="16"/>
      <w:szCs w:val="16"/>
    </w:rPr>
  </w:style>
  <w:style w:type="paragraph" w:styleId="Nagwek">
    <w:name w:val="header"/>
    <w:basedOn w:val="Normalny"/>
    <w:link w:val="NagwekZnak"/>
    <w:uiPriority w:val="99"/>
    <w:unhideWhenUsed/>
    <w:rsid w:val="004D10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0DA"/>
  </w:style>
  <w:style w:type="paragraph" w:styleId="Stopka">
    <w:name w:val="footer"/>
    <w:basedOn w:val="Normalny"/>
    <w:link w:val="StopkaZnak"/>
    <w:uiPriority w:val="99"/>
    <w:unhideWhenUsed/>
    <w:rsid w:val="004D10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0DA"/>
  </w:style>
  <w:style w:type="paragraph" w:styleId="Akapitzlist">
    <w:name w:val="List Paragraph"/>
    <w:aliases w:val="Wypunktowanie,L1,Numerowanie,sw tekst,normalny tekst,List Paragraph,Data wydania,RR PGE Akapit z listą,Styl 1,ListenabsatzM,BulletC,List bullet,Obiekt,List Paragraph1,Numerowanie 1),CW_Lista,lp1,Akapit z listą3,Bulleted Text,Preambuła"/>
    <w:basedOn w:val="Normalny"/>
    <w:link w:val="AkapitzlistZnak"/>
    <w:uiPriority w:val="34"/>
    <w:qFormat/>
    <w:rsid w:val="00873CF4"/>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aliases w:val="Wypunktowanie Znak,L1 Znak,Numerowanie Znak,sw tekst Znak,normalny tekst Znak,List Paragraph Znak,Data wydania Znak,RR PGE Akapit z listą Znak,Styl 1 Znak,ListenabsatzM Znak,BulletC Znak,List bullet Znak,Obiekt Znak,CW_Lista Znak"/>
    <w:link w:val="Akapitzlist"/>
    <w:uiPriority w:val="34"/>
    <w:qFormat/>
    <w:rsid w:val="00873CF4"/>
    <w:rPr>
      <w:rFonts w:ascii="Times New Roman" w:eastAsia="Times New Roman" w:hAnsi="Times New Roman" w:cs="Times New Roman"/>
      <w:sz w:val="24"/>
      <w:szCs w:val="24"/>
      <w:lang w:val="x-none" w:eastAsia="x-none"/>
    </w:rPr>
  </w:style>
  <w:style w:type="paragraph" w:styleId="Lista">
    <w:name w:val="List"/>
    <w:basedOn w:val="Normalny"/>
    <w:unhideWhenUsed/>
    <w:rsid w:val="00873CF4"/>
    <w:pPr>
      <w:spacing w:after="0" w:line="240" w:lineRule="auto"/>
      <w:ind w:left="283" w:hanging="283"/>
    </w:pPr>
    <w:rPr>
      <w:rFonts w:ascii="Times New Roman" w:eastAsia="Times New Roman" w:hAnsi="Times New Roman" w:cs="Times New Roman"/>
      <w:b/>
      <w:sz w:val="24"/>
      <w:szCs w:val="24"/>
      <w:lang w:eastAsia="pl-PL"/>
    </w:rPr>
  </w:style>
  <w:style w:type="paragraph" w:customStyle="1" w:styleId="Standard">
    <w:name w:val="Standard"/>
    <w:rsid w:val="005071B9"/>
    <w:pPr>
      <w:suppressAutoHyphens/>
      <w:autoSpaceDN w:val="0"/>
      <w:spacing w:after="0" w:line="240" w:lineRule="auto"/>
      <w:textAlignment w:val="baseline"/>
    </w:pPr>
    <w:rPr>
      <w:rFonts w:ascii="Times New Roman" w:eastAsia="Times New Roman" w:hAnsi="Times New Roman" w:cs="Times New Roman"/>
      <w:b/>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623">
      <w:bodyDiv w:val="1"/>
      <w:marLeft w:val="0"/>
      <w:marRight w:val="0"/>
      <w:marTop w:val="0"/>
      <w:marBottom w:val="0"/>
      <w:divBdr>
        <w:top w:val="none" w:sz="0" w:space="0" w:color="auto"/>
        <w:left w:val="none" w:sz="0" w:space="0" w:color="auto"/>
        <w:bottom w:val="none" w:sz="0" w:space="0" w:color="auto"/>
        <w:right w:val="none" w:sz="0" w:space="0" w:color="auto"/>
      </w:divBdr>
    </w:div>
    <w:div w:id="668101123">
      <w:bodyDiv w:val="1"/>
      <w:marLeft w:val="0"/>
      <w:marRight w:val="0"/>
      <w:marTop w:val="0"/>
      <w:marBottom w:val="0"/>
      <w:divBdr>
        <w:top w:val="none" w:sz="0" w:space="0" w:color="auto"/>
        <w:left w:val="none" w:sz="0" w:space="0" w:color="auto"/>
        <w:bottom w:val="none" w:sz="0" w:space="0" w:color="auto"/>
        <w:right w:val="none" w:sz="0" w:space="0" w:color="auto"/>
      </w:divBdr>
    </w:div>
    <w:div w:id="710034074">
      <w:bodyDiv w:val="1"/>
      <w:marLeft w:val="0"/>
      <w:marRight w:val="0"/>
      <w:marTop w:val="0"/>
      <w:marBottom w:val="0"/>
      <w:divBdr>
        <w:top w:val="none" w:sz="0" w:space="0" w:color="auto"/>
        <w:left w:val="none" w:sz="0" w:space="0" w:color="auto"/>
        <w:bottom w:val="none" w:sz="0" w:space="0" w:color="auto"/>
        <w:right w:val="none" w:sz="0" w:space="0" w:color="auto"/>
      </w:divBdr>
    </w:div>
    <w:div w:id="20989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ABB5-59D4-4B80-88BC-7EC32FCD3C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82D2DE-3431-4803-84FD-91502374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Pages>
  <Words>699</Words>
  <Characters>4196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Raczyńska Morawska Margareta</dc:creator>
  <cp:lastModifiedBy>Wojcieszak Justyna</cp:lastModifiedBy>
  <cp:revision>113</cp:revision>
  <cp:lastPrinted>2025-03-31T12:36:00Z</cp:lastPrinted>
  <dcterms:created xsi:type="dcterms:W3CDTF">2020-01-21T12:36:00Z</dcterms:created>
  <dcterms:modified xsi:type="dcterms:W3CDTF">2025-03-31T12:39:00Z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82004f65-b9e8-440c-8d99-879a59eb310e</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9p4xqTC8aLvGwbUxxuuZ1xKtzS1NoGwL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