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DEA" w:rsidRPr="001539F0" w:rsidRDefault="008F4DEA" w:rsidP="008F4DEA">
      <w:pPr>
        <w:jc w:val="right"/>
        <w:rPr>
          <w:sz w:val="14"/>
          <w:szCs w:val="14"/>
        </w:rPr>
      </w:pPr>
    </w:p>
    <w:p w:rsidR="008F4DEA" w:rsidRDefault="008F4DEA" w:rsidP="008F4DEA">
      <w:pPr>
        <w:ind w:left="5246" w:firstLine="708"/>
        <w:jc w:val="both"/>
        <w:rPr>
          <w:bCs/>
          <w:i/>
          <w:sz w:val="22"/>
        </w:rPr>
      </w:pPr>
    </w:p>
    <w:p w:rsidR="008F4DEA" w:rsidRDefault="008F4DEA" w:rsidP="008F4DEA">
      <w:pPr>
        <w:ind w:left="5246" w:firstLine="708"/>
        <w:jc w:val="both"/>
        <w:rPr>
          <w:bCs/>
          <w:i/>
          <w:sz w:val="22"/>
        </w:rPr>
      </w:pPr>
    </w:p>
    <w:p w:rsidR="008F4DEA" w:rsidRPr="001539F0" w:rsidRDefault="008F4DEA" w:rsidP="008F4DEA">
      <w:pPr>
        <w:ind w:left="5246" w:firstLine="708"/>
        <w:jc w:val="both"/>
        <w:rPr>
          <w:bCs/>
          <w:i/>
          <w:sz w:val="22"/>
        </w:rPr>
      </w:pPr>
      <w:r w:rsidRPr="001539F0">
        <w:rPr>
          <w:bCs/>
          <w:i/>
          <w:sz w:val="22"/>
        </w:rPr>
        <w:t>Zamawiający:</w:t>
      </w:r>
    </w:p>
    <w:p w:rsidR="008F4DEA" w:rsidRPr="001539F0" w:rsidRDefault="008F4DEA" w:rsidP="008F4DEA">
      <w:pPr>
        <w:ind w:left="5246" w:firstLine="708"/>
        <w:jc w:val="both"/>
        <w:rPr>
          <w:b/>
          <w:bCs/>
          <w:sz w:val="22"/>
        </w:rPr>
      </w:pPr>
      <w:r w:rsidRPr="001539F0">
        <w:rPr>
          <w:b/>
          <w:bCs/>
          <w:sz w:val="22"/>
        </w:rPr>
        <w:t xml:space="preserve">Gmina </w:t>
      </w:r>
      <w:r>
        <w:rPr>
          <w:b/>
          <w:bCs/>
          <w:sz w:val="22"/>
        </w:rPr>
        <w:t>Bieżuń</w:t>
      </w:r>
    </w:p>
    <w:p w:rsidR="008F4DEA" w:rsidRDefault="008F4DEA" w:rsidP="008F4DEA">
      <w:pPr>
        <w:ind w:left="5246" w:firstLine="708"/>
        <w:jc w:val="both"/>
        <w:rPr>
          <w:bCs/>
          <w:sz w:val="22"/>
        </w:rPr>
      </w:pPr>
      <w:r>
        <w:rPr>
          <w:bCs/>
          <w:sz w:val="22"/>
        </w:rPr>
        <w:t>Ul. Warszawska 2</w:t>
      </w:r>
    </w:p>
    <w:p w:rsidR="008F4DEA" w:rsidRPr="001539F0" w:rsidRDefault="008F4DEA" w:rsidP="008F4DEA">
      <w:pPr>
        <w:ind w:left="5246" w:firstLine="708"/>
        <w:jc w:val="both"/>
        <w:rPr>
          <w:bCs/>
          <w:sz w:val="22"/>
        </w:rPr>
      </w:pPr>
      <w:r>
        <w:rPr>
          <w:bCs/>
          <w:sz w:val="22"/>
        </w:rPr>
        <w:t>09-320 Bieżuń</w:t>
      </w:r>
    </w:p>
    <w:p w:rsidR="008F4DEA" w:rsidRPr="001539F0" w:rsidRDefault="008F4DEA" w:rsidP="008F4DEA">
      <w:pPr>
        <w:ind w:right="3685"/>
        <w:rPr>
          <w:b/>
          <w:bCs/>
          <w:sz w:val="22"/>
        </w:rPr>
      </w:pPr>
      <w:r w:rsidRPr="001539F0">
        <w:rPr>
          <w:b/>
          <w:bCs/>
          <w:sz w:val="22"/>
        </w:rPr>
        <w:t>Wykonawca:</w:t>
      </w:r>
    </w:p>
    <w:p w:rsidR="008F4DEA" w:rsidRPr="001539F0" w:rsidRDefault="008F4DEA" w:rsidP="008F4DEA">
      <w:pPr>
        <w:tabs>
          <w:tab w:val="left" w:pos="4536"/>
        </w:tabs>
        <w:ind w:right="5102"/>
        <w:jc w:val="both"/>
        <w:rPr>
          <w:b/>
          <w:bCs/>
          <w:sz w:val="22"/>
          <w:u w:val="dotted"/>
        </w:rPr>
      </w:pPr>
      <w:r w:rsidRPr="001539F0">
        <w:rPr>
          <w:sz w:val="22"/>
          <w:u w:val="dotted"/>
        </w:rPr>
        <w:t xml:space="preserve"> </w:t>
      </w:r>
      <w:r w:rsidRPr="001539F0">
        <w:rPr>
          <w:sz w:val="22"/>
          <w:u w:val="dotted"/>
        </w:rPr>
        <w:tab/>
      </w:r>
    </w:p>
    <w:p w:rsidR="008F4DEA" w:rsidRPr="001539F0" w:rsidRDefault="008F4DEA" w:rsidP="008F4DEA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1539F0">
        <w:rPr>
          <w:i/>
          <w:iCs/>
          <w:sz w:val="14"/>
          <w:szCs w:val="14"/>
        </w:rPr>
        <w:t>(pełna nazwa/firma)</w:t>
      </w:r>
    </w:p>
    <w:p w:rsidR="008F4DEA" w:rsidRPr="001539F0" w:rsidRDefault="008F4DEA" w:rsidP="008F4DEA">
      <w:pPr>
        <w:tabs>
          <w:tab w:val="left" w:pos="4536"/>
        </w:tabs>
        <w:ind w:right="5102"/>
        <w:jc w:val="both"/>
        <w:rPr>
          <w:iCs/>
          <w:sz w:val="22"/>
          <w:szCs w:val="20"/>
          <w:u w:val="dotted"/>
        </w:rPr>
      </w:pPr>
      <w:r w:rsidRPr="001539F0">
        <w:rPr>
          <w:iCs/>
          <w:sz w:val="22"/>
          <w:u w:val="dotted"/>
        </w:rPr>
        <w:t xml:space="preserve"> </w:t>
      </w:r>
      <w:r w:rsidRPr="001539F0">
        <w:rPr>
          <w:iCs/>
          <w:sz w:val="22"/>
          <w:u w:val="dotted"/>
        </w:rPr>
        <w:tab/>
      </w:r>
    </w:p>
    <w:p w:rsidR="008F4DEA" w:rsidRPr="001539F0" w:rsidRDefault="008F4DEA" w:rsidP="008F4DEA">
      <w:pPr>
        <w:tabs>
          <w:tab w:val="left" w:pos="4536"/>
        </w:tabs>
        <w:ind w:right="5102"/>
        <w:jc w:val="center"/>
        <w:rPr>
          <w:i/>
          <w:iCs/>
          <w:sz w:val="14"/>
        </w:rPr>
      </w:pPr>
      <w:r w:rsidRPr="001539F0">
        <w:rPr>
          <w:i/>
          <w:iCs/>
          <w:sz w:val="14"/>
        </w:rPr>
        <w:t>(adres)</w:t>
      </w:r>
    </w:p>
    <w:p w:rsidR="008F4DEA" w:rsidRPr="001539F0" w:rsidRDefault="008F4DEA" w:rsidP="008F4DEA">
      <w:pPr>
        <w:tabs>
          <w:tab w:val="left" w:pos="4536"/>
        </w:tabs>
        <w:ind w:right="5102"/>
        <w:jc w:val="both"/>
        <w:rPr>
          <w:i/>
          <w:iCs/>
          <w:sz w:val="22"/>
          <w:u w:val="dotted"/>
        </w:rPr>
      </w:pPr>
      <w:r w:rsidRPr="001539F0">
        <w:rPr>
          <w:i/>
          <w:iCs/>
          <w:sz w:val="22"/>
          <w:u w:val="dotted"/>
        </w:rPr>
        <w:t xml:space="preserve"> </w:t>
      </w:r>
      <w:r w:rsidRPr="001539F0">
        <w:rPr>
          <w:i/>
          <w:iCs/>
          <w:sz w:val="22"/>
          <w:u w:val="dotted"/>
        </w:rPr>
        <w:tab/>
      </w:r>
    </w:p>
    <w:p w:rsidR="008F4DEA" w:rsidRPr="001539F0" w:rsidRDefault="008F4DEA" w:rsidP="008F4DEA">
      <w:pPr>
        <w:tabs>
          <w:tab w:val="left" w:pos="4536"/>
        </w:tabs>
        <w:ind w:right="5102"/>
        <w:jc w:val="center"/>
        <w:rPr>
          <w:iCs/>
          <w:sz w:val="14"/>
          <w:szCs w:val="14"/>
        </w:rPr>
      </w:pPr>
      <w:r w:rsidRPr="001539F0">
        <w:rPr>
          <w:iCs/>
          <w:sz w:val="14"/>
          <w:szCs w:val="14"/>
        </w:rPr>
        <w:t>w zależności od podmiotu: NIP/PESEL</w:t>
      </w:r>
    </w:p>
    <w:p w:rsidR="008F4DEA" w:rsidRPr="001539F0" w:rsidRDefault="008F4DEA" w:rsidP="008F4DEA">
      <w:pPr>
        <w:tabs>
          <w:tab w:val="left" w:pos="4536"/>
        </w:tabs>
        <w:ind w:right="5102"/>
        <w:jc w:val="both"/>
        <w:rPr>
          <w:i/>
          <w:iCs/>
          <w:sz w:val="22"/>
          <w:szCs w:val="20"/>
          <w:u w:val="dotted"/>
        </w:rPr>
      </w:pPr>
      <w:r w:rsidRPr="001539F0">
        <w:rPr>
          <w:i/>
          <w:iCs/>
          <w:sz w:val="22"/>
          <w:u w:val="dotted"/>
        </w:rPr>
        <w:t xml:space="preserve"> </w:t>
      </w:r>
      <w:r w:rsidRPr="001539F0">
        <w:rPr>
          <w:i/>
          <w:iCs/>
          <w:sz w:val="22"/>
          <w:u w:val="dotted"/>
        </w:rPr>
        <w:tab/>
      </w:r>
    </w:p>
    <w:p w:rsidR="008F4DEA" w:rsidRPr="001539F0" w:rsidRDefault="008F4DEA" w:rsidP="008F4DEA">
      <w:pPr>
        <w:tabs>
          <w:tab w:val="left" w:pos="4536"/>
        </w:tabs>
        <w:ind w:right="5102"/>
        <w:jc w:val="center"/>
        <w:rPr>
          <w:iCs/>
          <w:sz w:val="14"/>
          <w:szCs w:val="14"/>
        </w:rPr>
      </w:pPr>
      <w:r w:rsidRPr="001539F0">
        <w:rPr>
          <w:iCs/>
          <w:sz w:val="14"/>
          <w:szCs w:val="14"/>
        </w:rPr>
        <w:t>REGON</w:t>
      </w:r>
    </w:p>
    <w:p w:rsidR="008F4DEA" w:rsidRPr="001539F0" w:rsidRDefault="008F4DEA" w:rsidP="008F4DEA">
      <w:pPr>
        <w:tabs>
          <w:tab w:val="left" w:pos="4536"/>
        </w:tabs>
        <w:ind w:right="5102"/>
        <w:jc w:val="both"/>
        <w:rPr>
          <w:i/>
          <w:iCs/>
          <w:sz w:val="22"/>
          <w:szCs w:val="20"/>
          <w:u w:val="dotted"/>
        </w:rPr>
      </w:pPr>
      <w:r w:rsidRPr="001539F0">
        <w:rPr>
          <w:i/>
          <w:iCs/>
          <w:sz w:val="22"/>
          <w:u w:val="dotted"/>
        </w:rPr>
        <w:t xml:space="preserve"> </w:t>
      </w:r>
      <w:r w:rsidRPr="001539F0">
        <w:rPr>
          <w:i/>
          <w:iCs/>
          <w:sz w:val="22"/>
          <w:u w:val="dotted"/>
        </w:rPr>
        <w:tab/>
      </w:r>
    </w:p>
    <w:p w:rsidR="008F4DEA" w:rsidRPr="001539F0" w:rsidRDefault="008F4DEA" w:rsidP="008F4DEA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1539F0">
        <w:rPr>
          <w:i/>
          <w:iCs/>
          <w:sz w:val="14"/>
          <w:szCs w:val="14"/>
        </w:rPr>
        <w:t>(KRS/</w:t>
      </w:r>
      <w:proofErr w:type="spellStart"/>
      <w:r w:rsidRPr="001539F0">
        <w:rPr>
          <w:i/>
          <w:iCs/>
          <w:sz w:val="14"/>
          <w:szCs w:val="14"/>
        </w:rPr>
        <w:t>CEiDG</w:t>
      </w:r>
      <w:proofErr w:type="spellEnd"/>
      <w:r w:rsidRPr="001539F0">
        <w:rPr>
          <w:i/>
          <w:iCs/>
          <w:sz w:val="14"/>
          <w:szCs w:val="14"/>
        </w:rPr>
        <w:t>)</w:t>
      </w:r>
    </w:p>
    <w:p w:rsidR="008F4DEA" w:rsidRPr="001539F0" w:rsidRDefault="008F4DEA" w:rsidP="008F4DEA">
      <w:pPr>
        <w:tabs>
          <w:tab w:val="left" w:pos="4536"/>
        </w:tabs>
        <w:ind w:right="5102"/>
        <w:jc w:val="both"/>
        <w:rPr>
          <w:sz w:val="22"/>
          <w:szCs w:val="20"/>
          <w:u w:val="single"/>
        </w:rPr>
      </w:pPr>
      <w:r w:rsidRPr="001539F0">
        <w:rPr>
          <w:sz w:val="22"/>
          <w:u w:val="single"/>
        </w:rPr>
        <w:t>reprezentowany przez:</w:t>
      </w:r>
    </w:p>
    <w:p w:rsidR="008F4DEA" w:rsidRPr="001539F0" w:rsidRDefault="008F4DEA" w:rsidP="008F4DEA">
      <w:pPr>
        <w:tabs>
          <w:tab w:val="left" w:pos="4536"/>
        </w:tabs>
        <w:ind w:right="5102"/>
        <w:jc w:val="both"/>
        <w:rPr>
          <w:sz w:val="22"/>
          <w:u w:val="dotted"/>
        </w:rPr>
      </w:pPr>
      <w:r w:rsidRPr="001539F0">
        <w:rPr>
          <w:sz w:val="22"/>
          <w:u w:val="dotted"/>
        </w:rPr>
        <w:t xml:space="preserve"> </w:t>
      </w:r>
      <w:r w:rsidRPr="001539F0">
        <w:rPr>
          <w:sz w:val="22"/>
          <w:u w:val="dotted"/>
        </w:rPr>
        <w:tab/>
      </w:r>
    </w:p>
    <w:p w:rsidR="008F4DEA" w:rsidRPr="001539F0" w:rsidRDefault="008F4DEA" w:rsidP="008F4DEA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1539F0">
        <w:rPr>
          <w:i/>
          <w:iCs/>
          <w:sz w:val="14"/>
          <w:szCs w:val="14"/>
        </w:rPr>
        <w:t>(imię, nazwisko)</w:t>
      </w:r>
    </w:p>
    <w:p w:rsidR="008F4DEA" w:rsidRPr="001539F0" w:rsidRDefault="008F4DEA" w:rsidP="008F4DEA">
      <w:pPr>
        <w:tabs>
          <w:tab w:val="left" w:pos="4536"/>
        </w:tabs>
        <w:ind w:right="5102"/>
        <w:jc w:val="both"/>
        <w:rPr>
          <w:sz w:val="22"/>
          <w:szCs w:val="20"/>
          <w:u w:val="dotted"/>
        </w:rPr>
      </w:pPr>
      <w:r w:rsidRPr="001539F0">
        <w:rPr>
          <w:sz w:val="22"/>
          <w:u w:val="dotted"/>
        </w:rPr>
        <w:tab/>
      </w:r>
    </w:p>
    <w:p w:rsidR="008F4DEA" w:rsidRPr="001539F0" w:rsidRDefault="008F4DEA" w:rsidP="008F4DEA">
      <w:pPr>
        <w:tabs>
          <w:tab w:val="left" w:pos="4536"/>
        </w:tabs>
        <w:ind w:right="5102"/>
        <w:jc w:val="center"/>
        <w:rPr>
          <w:sz w:val="14"/>
          <w:szCs w:val="14"/>
          <w:u w:val="single"/>
        </w:rPr>
      </w:pPr>
      <w:r w:rsidRPr="001539F0">
        <w:rPr>
          <w:i/>
          <w:iCs/>
          <w:sz w:val="14"/>
          <w:szCs w:val="14"/>
        </w:rPr>
        <w:t>(stanowisko/podstawa do reprezentacji)</w:t>
      </w:r>
    </w:p>
    <w:p w:rsidR="008F4DEA" w:rsidRPr="001539F0" w:rsidRDefault="008F4DEA" w:rsidP="008F4DEA">
      <w:pPr>
        <w:jc w:val="center"/>
        <w:rPr>
          <w:b/>
          <w:bCs/>
          <w:sz w:val="36"/>
          <w:szCs w:val="20"/>
        </w:rPr>
      </w:pPr>
    </w:p>
    <w:p w:rsidR="008F4DEA" w:rsidRPr="001539F0" w:rsidRDefault="008F4DEA" w:rsidP="008F4DEA">
      <w:pPr>
        <w:pStyle w:val="Tekstpodstawowy21"/>
        <w:jc w:val="center"/>
        <w:rPr>
          <w:sz w:val="22"/>
          <w:szCs w:val="22"/>
          <w:u w:val="single"/>
        </w:rPr>
      </w:pPr>
      <w:r w:rsidRPr="001539F0">
        <w:rPr>
          <w:sz w:val="22"/>
          <w:szCs w:val="22"/>
          <w:u w:val="single"/>
        </w:rPr>
        <w:t>OŚWIADCZENIE WYKONAWCY</w:t>
      </w:r>
    </w:p>
    <w:p w:rsidR="008F4DEA" w:rsidRPr="001539F0" w:rsidRDefault="008F4DEA" w:rsidP="008F4DEA">
      <w:pPr>
        <w:pStyle w:val="Tekstpodstawowy21"/>
        <w:jc w:val="center"/>
        <w:rPr>
          <w:sz w:val="22"/>
          <w:szCs w:val="22"/>
        </w:rPr>
      </w:pPr>
    </w:p>
    <w:p w:rsidR="008F4DEA" w:rsidRPr="001539F0" w:rsidRDefault="008F4DEA" w:rsidP="008F4DEA">
      <w:pPr>
        <w:pStyle w:val="Tekstpodstawowy21"/>
        <w:spacing w:line="276" w:lineRule="auto"/>
        <w:jc w:val="left"/>
        <w:rPr>
          <w:b w:val="0"/>
          <w:sz w:val="22"/>
          <w:szCs w:val="22"/>
        </w:rPr>
      </w:pPr>
      <w:r w:rsidRPr="001539F0">
        <w:rPr>
          <w:b w:val="0"/>
          <w:sz w:val="22"/>
          <w:szCs w:val="22"/>
        </w:rPr>
        <w:t xml:space="preserve">Na potrzeby postępowania o udzielenie zamówienia publicznego pn. </w:t>
      </w:r>
      <w:r w:rsidRPr="00952AA1">
        <w:rPr>
          <w:b w:val="0"/>
          <w:sz w:val="22"/>
          <w:szCs w:val="22"/>
        </w:rPr>
        <w:t>„</w:t>
      </w:r>
      <w:r w:rsidRPr="009C16A3">
        <w:rPr>
          <w:sz w:val="22"/>
          <w:szCs w:val="22"/>
        </w:rPr>
        <w:t xml:space="preserve">Zakup </w:t>
      </w:r>
      <w:r>
        <w:rPr>
          <w:sz w:val="22"/>
          <w:szCs w:val="22"/>
        </w:rPr>
        <w:t>średniego samochodu ratowniczo – gaśniczego z wyposażeniem dla jednostki Ochotniczej Straży Pożarnej w Bieżuniu</w:t>
      </w:r>
      <w:r w:rsidRPr="00952AA1">
        <w:rPr>
          <w:b w:val="0"/>
          <w:sz w:val="22"/>
          <w:szCs w:val="22"/>
        </w:rPr>
        <w:t>”</w:t>
      </w:r>
      <w:r>
        <w:rPr>
          <w:b w:val="0"/>
          <w:sz w:val="22"/>
          <w:szCs w:val="22"/>
        </w:rPr>
        <w:br/>
      </w:r>
      <w:r w:rsidRPr="00952AA1">
        <w:rPr>
          <w:b w:val="0"/>
          <w:sz w:val="22"/>
          <w:szCs w:val="22"/>
        </w:rPr>
        <w:t>–</w:t>
      </w:r>
      <w:r w:rsidRPr="001539F0">
        <w:rPr>
          <w:b w:val="0"/>
          <w:sz w:val="22"/>
          <w:szCs w:val="22"/>
        </w:rPr>
        <w:t xml:space="preserve"> prowadzonego przez </w:t>
      </w:r>
      <w:r w:rsidRPr="001539F0">
        <w:rPr>
          <w:i/>
          <w:sz w:val="22"/>
          <w:szCs w:val="22"/>
        </w:rPr>
        <w:t xml:space="preserve">Gminę </w:t>
      </w:r>
      <w:r>
        <w:rPr>
          <w:i/>
          <w:sz w:val="22"/>
          <w:szCs w:val="22"/>
        </w:rPr>
        <w:t>Bieżuń</w:t>
      </w:r>
      <w:r w:rsidRPr="001539F0">
        <w:rPr>
          <w:i/>
          <w:sz w:val="22"/>
          <w:szCs w:val="22"/>
        </w:rPr>
        <w:t>,</w:t>
      </w:r>
      <w:r w:rsidRPr="001539F0">
        <w:rPr>
          <w:b w:val="0"/>
          <w:i/>
          <w:sz w:val="22"/>
          <w:szCs w:val="22"/>
        </w:rPr>
        <w:t xml:space="preserve"> </w:t>
      </w:r>
      <w:r w:rsidRPr="001539F0">
        <w:rPr>
          <w:b w:val="0"/>
          <w:sz w:val="22"/>
          <w:szCs w:val="22"/>
        </w:rPr>
        <w:t xml:space="preserve">oświadczam, </w:t>
      </w:r>
      <w:r w:rsidRPr="001539F0">
        <w:rPr>
          <w:rFonts w:eastAsia="Calibri"/>
          <w:b w:val="0"/>
          <w:sz w:val="22"/>
          <w:szCs w:val="22"/>
          <w:lang w:eastAsia="en-US"/>
        </w:rPr>
        <w:t xml:space="preserve">że informacje zawarte w oświadczeniu, o którym mowa w art. 125 ust. 1 </w:t>
      </w:r>
      <w:r w:rsidRPr="001539F0">
        <w:rPr>
          <w:b w:val="0"/>
          <w:sz w:val="22"/>
          <w:szCs w:val="22"/>
        </w:rPr>
        <w:t xml:space="preserve">ustawy z dnia 11 września 2019 r. Prawo zamówień publicznych, </w:t>
      </w:r>
      <w:r w:rsidRPr="001539F0">
        <w:rPr>
          <w:rFonts w:eastAsia="Calibri"/>
          <w:b w:val="0"/>
          <w:sz w:val="22"/>
          <w:szCs w:val="22"/>
          <w:lang w:eastAsia="en-US"/>
        </w:rPr>
        <w:t xml:space="preserve">stanowiącym </w:t>
      </w:r>
      <w:r w:rsidRPr="001539F0">
        <w:rPr>
          <w:rFonts w:eastAsia="Calibri"/>
          <w:bCs/>
          <w:i/>
          <w:sz w:val="22"/>
          <w:szCs w:val="22"/>
          <w:lang w:eastAsia="en-US"/>
        </w:rPr>
        <w:t>załącznik nr 2 do SWZ</w:t>
      </w:r>
      <w:r w:rsidRPr="001539F0">
        <w:rPr>
          <w:rFonts w:eastAsia="Calibri"/>
          <w:b w:val="0"/>
          <w:sz w:val="22"/>
          <w:szCs w:val="22"/>
          <w:lang w:eastAsia="en-US"/>
        </w:rPr>
        <w:t>, w zakresie podstaw wykluczenia z postępowania wskazanych przez Zamawiającego, o których mowa w:</w:t>
      </w:r>
    </w:p>
    <w:p w:rsidR="008F4DEA" w:rsidRPr="001539F0" w:rsidRDefault="008F4DEA" w:rsidP="008F4DEA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 w:rsidRPr="001539F0">
        <w:rPr>
          <w:rFonts w:eastAsia="Calibri"/>
          <w:sz w:val="22"/>
          <w:szCs w:val="22"/>
          <w:lang w:eastAsia="en-US"/>
        </w:rPr>
        <w:t>art. 108 ust. 1 pkt. 3 ustawy</w:t>
      </w:r>
      <w:r w:rsidR="00BC5ED8">
        <w:rPr>
          <w:rFonts w:eastAsia="Calibri"/>
          <w:sz w:val="22"/>
          <w:szCs w:val="22"/>
          <w:lang w:eastAsia="en-US"/>
        </w:rPr>
        <w:t xml:space="preserve"> Pzp</w:t>
      </w:r>
      <w:r w:rsidRPr="001539F0">
        <w:rPr>
          <w:rFonts w:eastAsia="Calibri"/>
          <w:sz w:val="22"/>
          <w:szCs w:val="22"/>
          <w:lang w:eastAsia="en-US"/>
        </w:rPr>
        <w:t xml:space="preserve">, </w:t>
      </w:r>
    </w:p>
    <w:p w:rsidR="008F4DEA" w:rsidRPr="001539F0" w:rsidRDefault="008F4DEA" w:rsidP="008F4DEA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 w:rsidRPr="001539F0">
        <w:rPr>
          <w:rFonts w:eastAsia="Calibri"/>
          <w:sz w:val="22"/>
          <w:szCs w:val="22"/>
          <w:lang w:eastAsia="en-US"/>
        </w:rPr>
        <w:t xml:space="preserve">art. 108 ust. 1 pkt. 4 ustawy, dotyczących orzeczenia zakazu ubiegania się o zamówienie publiczne tytułem środka zapobiegawczego, </w:t>
      </w:r>
    </w:p>
    <w:p w:rsidR="008F4DEA" w:rsidRPr="001539F0" w:rsidRDefault="008F4DEA" w:rsidP="008F4DEA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 w:rsidRPr="001539F0">
        <w:rPr>
          <w:rFonts w:eastAsia="Calibri"/>
          <w:sz w:val="22"/>
          <w:szCs w:val="22"/>
          <w:lang w:eastAsia="en-US"/>
        </w:rPr>
        <w:t>art. 108 ust. 1 pkt. 5 ustawy, dotyczących zawarcia z innymi Wykonawcami porozumienia mającego na celu zakłócenie konkurencji,</w:t>
      </w:r>
    </w:p>
    <w:p w:rsidR="008F4DEA" w:rsidRDefault="008F4DEA" w:rsidP="008F4DEA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 w:rsidRPr="001539F0">
        <w:rPr>
          <w:rFonts w:eastAsia="Calibri"/>
          <w:sz w:val="22"/>
          <w:szCs w:val="22"/>
          <w:lang w:eastAsia="en-US"/>
        </w:rPr>
        <w:t>art. 108 ust. 1 pkt. 6 ustawy</w:t>
      </w:r>
      <w:r w:rsidR="00BC5ED8">
        <w:rPr>
          <w:rFonts w:eastAsia="Calibri"/>
          <w:sz w:val="22"/>
          <w:szCs w:val="22"/>
          <w:lang w:eastAsia="en-US"/>
        </w:rPr>
        <w:t xml:space="preserve"> Pzp</w:t>
      </w:r>
      <w:r w:rsidRPr="001539F0">
        <w:rPr>
          <w:rFonts w:eastAsia="Calibri"/>
          <w:sz w:val="22"/>
          <w:szCs w:val="22"/>
          <w:lang w:eastAsia="en-US"/>
        </w:rPr>
        <w:t xml:space="preserve">, </w:t>
      </w:r>
    </w:p>
    <w:p w:rsidR="008F4DEA" w:rsidRPr="00C41E8E" w:rsidRDefault="008F4DEA" w:rsidP="008F4DEA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="Calibri"/>
          <w:sz w:val="22"/>
          <w:szCs w:val="22"/>
          <w:lang w:eastAsia="en-US"/>
        </w:rPr>
      </w:pPr>
      <w:r w:rsidRPr="00C41E8E">
        <w:rPr>
          <w:rFonts w:eastAsia="Calibri"/>
          <w:sz w:val="22"/>
          <w:szCs w:val="22"/>
          <w:lang w:eastAsia="en-US"/>
        </w:rPr>
        <w:t xml:space="preserve">art. 109 ust. 1 pkt. </w:t>
      </w:r>
      <w:r w:rsidR="00BC5ED8">
        <w:rPr>
          <w:rFonts w:eastAsia="Calibri"/>
          <w:sz w:val="22"/>
          <w:szCs w:val="22"/>
          <w:lang w:eastAsia="en-US"/>
        </w:rPr>
        <w:t>5,7</w:t>
      </w:r>
      <w:r w:rsidRPr="00C41E8E">
        <w:rPr>
          <w:rFonts w:eastAsia="Calibri"/>
          <w:sz w:val="22"/>
          <w:szCs w:val="22"/>
          <w:lang w:eastAsia="en-US"/>
        </w:rPr>
        <w:t xml:space="preserve"> ustawy</w:t>
      </w:r>
      <w:r w:rsidR="00BC5ED8">
        <w:rPr>
          <w:rFonts w:eastAsia="Calibri"/>
          <w:sz w:val="22"/>
          <w:szCs w:val="22"/>
          <w:lang w:eastAsia="en-US"/>
        </w:rPr>
        <w:t xml:space="preserve"> Pzp</w:t>
      </w:r>
      <w:bookmarkStart w:id="0" w:name="_GoBack"/>
      <w:bookmarkEnd w:id="0"/>
      <w:r w:rsidRPr="00C41E8E">
        <w:rPr>
          <w:rFonts w:eastAsia="Calibri"/>
          <w:sz w:val="22"/>
          <w:szCs w:val="22"/>
          <w:lang w:eastAsia="en-US"/>
        </w:rPr>
        <w:t>.</w:t>
      </w:r>
    </w:p>
    <w:p w:rsidR="008F4DEA" w:rsidRDefault="008F4DEA" w:rsidP="008F4DEA">
      <w:pPr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</w:p>
    <w:p w:rsidR="008F4DEA" w:rsidRPr="001539F0" w:rsidRDefault="008F4DEA" w:rsidP="008F4DEA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1539F0">
        <w:rPr>
          <w:rFonts w:eastAsia="Calibri"/>
          <w:b/>
          <w:sz w:val="22"/>
          <w:szCs w:val="22"/>
          <w:lang w:eastAsia="en-US"/>
        </w:rPr>
        <w:t>- są aktualne.</w:t>
      </w:r>
    </w:p>
    <w:p w:rsidR="008F4DEA" w:rsidRDefault="008F4DEA" w:rsidP="008F4DEA">
      <w:pPr>
        <w:rPr>
          <w:sz w:val="20"/>
          <w:szCs w:val="20"/>
          <w:lang w:eastAsia="en-US"/>
        </w:rPr>
      </w:pPr>
    </w:p>
    <w:p w:rsidR="008F4DEA" w:rsidRPr="001539F0" w:rsidRDefault="008F4DEA" w:rsidP="008F4DEA">
      <w:pPr>
        <w:rPr>
          <w:sz w:val="20"/>
          <w:szCs w:val="20"/>
          <w:lang w:eastAsia="en-US"/>
        </w:rPr>
      </w:pPr>
    </w:p>
    <w:p w:rsidR="008F4DEA" w:rsidRPr="001539F0" w:rsidRDefault="008F4DEA" w:rsidP="008F4DEA">
      <w:pPr>
        <w:rPr>
          <w:lang w:eastAsia="en-US"/>
        </w:rPr>
      </w:pPr>
    </w:p>
    <w:p w:rsidR="008F4DEA" w:rsidRDefault="008F4DEA" w:rsidP="008F4DE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:rsidR="008F4DEA" w:rsidRDefault="008F4DEA" w:rsidP="008F4DE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>
        <w:rPr>
          <w:rFonts w:ascii="Arial" w:hAnsi="Arial" w:cs="Arial"/>
          <w:i/>
          <w:sz w:val="16"/>
          <w:szCs w:val="16"/>
        </w:rPr>
        <w:t xml:space="preserve">kwalifikowany podpis elektroniczny </w:t>
      </w:r>
      <w:bookmarkEnd w:id="1"/>
    </w:p>
    <w:p w:rsidR="008F4DEA" w:rsidRDefault="008F4DEA" w:rsidP="008F4DEA"/>
    <w:p w:rsidR="00A95593" w:rsidRDefault="00A95593"/>
    <w:sectPr w:rsidR="00A9559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864" w:rsidRDefault="00712864" w:rsidP="002F6FA4">
      <w:r>
        <w:separator/>
      </w:r>
    </w:p>
  </w:endnote>
  <w:endnote w:type="continuationSeparator" w:id="0">
    <w:p w:rsidR="00712864" w:rsidRDefault="00712864" w:rsidP="002F6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864" w:rsidRDefault="00712864" w:rsidP="002F6FA4">
      <w:r>
        <w:separator/>
      </w:r>
    </w:p>
  </w:footnote>
  <w:footnote w:type="continuationSeparator" w:id="0">
    <w:p w:rsidR="00712864" w:rsidRDefault="00712864" w:rsidP="002F6F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AA1" w:rsidRDefault="00952356">
    <w:pPr>
      <w:pStyle w:val="Nagwek"/>
    </w:pPr>
    <w:r w:rsidRPr="00CB0A7D">
      <w:rPr>
        <w:noProof/>
      </w:rPr>
      <w:drawing>
        <wp:inline distT="0" distB="0" distL="0" distR="0" wp14:anchorId="433C0A3C" wp14:editId="71616C98">
          <wp:extent cx="5756910" cy="524510"/>
          <wp:effectExtent l="0" t="0" r="0" b="8890"/>
          <wp:docPr id="14142129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52AA1" w:rsidRPr="00952AA1" w:rsidRDefault="00952356">
    <w:pPr>
      <w:pStyle w:val="Nagwek"/>
      <w:rPr>
        <w:i/>
      </w:rPr>
    </w:pPr>
    <w:r>
      <w:rPr>
        <w:i/>
      </w:rPr>
      <w:t>oznaczenie sprawy PRZPiFP.271.1.1</w:t>
    </w:r>
    <w:r w:rsidR="002F6FA4">
      <w:rPr>
        <w:i/>
      </w:rPr>
      <w:t>4</w:t>
    </w:r>
    <w:r>
      <w:rPr>
        <w:i/>
      </w:rPr>
      <w:t>.2024</w:t>
    </w:r>
  </w:p>
  <w:p w:rsidR="00952AA1" w:rsidRPr="001539F0" w:rsidRDefault="00952356" w:rsidP="00952AA1">
    <w:pPr>
      <w:tabs>
        <w:tab w:val="left" w:pos="357"/>
        <w:tab w:val="left" w:pos="714"/>
      </w:tabs>
      <w:jc w:val="right"/>
      <w:outlineLvl w:val="0"/>
      <w:rPr>
        <w:i/>
        <w:sz w:val="20"/>
        <w:szCs w:val="20"/>
      </w:rPr>
    </w:pPr>
    <w:r>
      <w:rPr>
        <w:i/>
        <w:sz w:val="20"/>
        <w:szCs w:val="20"/>
      </w:rPr>
      <w:t>Z</w:t>
    </w:r>
    <w:r w:rsidRPr="001539F0">
      <w:rPr>
        <w:i/>
        <w:sz w:val="20"/>
        <w:szCs w:val="20"/>
      </w:rPr>
      <w:t>ałącznik nr 6 do SWZ</w:t>
    </w:r>
  </w:p>
  <w:p w:rsidR="00952AA1" w:rsidRDefault="007128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F4241"/>
    <w:multiLevelType w:val="hybridMultilevel"/>
    <w:tmpl w:val="11E87098"/>
    <w:lvl w:ilvl="0" w:tplc="4C3C058E">
      <w:start w:val="1"/>
      <w:numFmt w:val="decimal"/>
      <w:lvlText w:val="%1."/>
      <w:lvlJc w:val="left"/>
      <w:pPr>
        <w:ind w:left="2912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3632" w:hanging="360"/>
      </w:pPr>
    </w:lvl>
    <w:lvl w:ilvl="2" w:tplc="0415001B">
      <w:start w:val="1"/>
      <w:numFmt w:val="lowerRoman"/>
      <w:lvlText w:val="%3."/>
      <w:lvlJc w:val="right"/>
      <w:pPr>
        <w:ind w:left="4352" w:hanging="180"/>
      </w:pPr>
    </w:lvl>
    <w:lvl w:ilvl="3" w:tplc="0415000F">
      <w:start w:val="1"/>
      <w:numFmt w:val="decimal"/>
      <w:lvlText w:val="%4."/>
      <w:lvlJc w:val="left"/>
      <w:pPr>
        <w:ind w:left="5072" w:hanging="360"/>
      </w:pPr>
    </w:lvl>
    <w:lvl w:ilvl="4" w:tplc="04150019">
      <w:start w:val="1"/>
      <w:numFmt w:val="lowerLetter"/>
      <w:lvlText w:val="%5."/>
      <w:lvlJc w:val="left"/>
      <w:pPr>
        <w:ind w:left="5792" w:hanging="360"/>
      </w:pPr>
    </w:lvl>
    <w:lvl w:ilvl="5" w:tplc="0415001B">
      <w:start w:val="1"/>
      <w:numFmt w:val="lowerRoman"/>
      <w:lvlText w:val="%6."/>
      <w:lvlJc w:val="right"/>
      <w:pPr>
        <w:ind w:left="6512" w:hanging="180"/>
      </w:pPr>
    </w:lvl>
    <w:lvl w:ilvl="6" w:tplc="0415000F">
      <w:start w:val="1"/>
      <w:numFmt w:val="decimal"/>
      <w:lvlText w:val="%7."/>
      <w:lvlJc w:val="left"/>
      <w:pPr>
        <w:ind w:left="7232" w:hanging="360"/>
      </w:pPr>
    </w:lvl>
    <w:lvl w:ilvl="7" w:tplc="04150019">
      <w:start w:val="1"/>
      <w:numFmt w:val="lowerLetter"/>
      <w:lvlText w:val="%8."/>
      <w:lvlJc w:val="left"/>
      <w:pPr>
        <w:ind w:left="7952" w:hanging="360"/>
      </w:pPr>
    </w:lvl>
    <w:lvl w:ilvl="8" w:tplc="0415001B">
      <w:start w:val="1"/>
      <w:numFmt w:val="lowerRoman"/>
      <w:lvlText w:val="%9."/>
      <w:lvlJc w:val="right"/>
      <w:pPr>
        <w:ind w:left="867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DEA"/>
    <w:rsid w:val="002F6FA4"/>
    <w:rsid w:val="00712864"/>
    <w:rsid w:val="008F4DEA"/>
    <w:rsid w:val="00952356"/>
    <w:rsid w:val="009F29EE"/>
    <w:rsid w:val="00A95593"/>
    <w:rsid w:val="00BC5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4D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8F4DEA"/>
    <w:pPr>
      <w:jc w:val="both"/>
    </w:pPr>
    <w:rPr>
      <w:b/>
      <w:szCs w:val="20"/>
    </w:rPr>
  </w:style>
  <w:style w:type="paragraph" w:styleId="Nagwek">
    <w:name w:val="header"/>
    <w:basedOn w:val="Normalny"/>
    <w:link w:val="NagwekZnak"/>
    <w:uiPriority w:val="99"/>
    <w:unhideWhenUsed/>
    <w:rsid w:val="008F4D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4DE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D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DEA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6F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6FA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4D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8F4DEA"/>
    <w:pPr>
      <w:jc w:val="both"/>
    </w:pPr>
    <w:rPr>
      <w:b/>
      <w:szCs w:val="20"/>
    </w:rPr>
  </w:style>
  <w:style w:type="paragraph" w:styleId="Nagwek">
    <w:name w:val="header"/>
    <w:basedOn w:val="Normalny"/>
    <w:link w:val="NagwekZnak"/>
    <w:uiPriority w:val="99"/>
    <w:unhideWhenUsed/>
    <w:rsid w:val="008F4D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4DE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D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DEA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6F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6FA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4</cp:revision>
  <dcterms:created xsi:type="dcterms:W3CDTF">2024-07-17T07:31:00Z</dcterms:created>
  <dcterms:modified xsi:type="dcterms:W3CDTF">2024-07-22T11:13:00Z</dcterms:modified>
</cp:coreProperties>
</file>