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67C20" w14:textId="224C632D" w:rsidR="00E64904" w:rsidRPr="007954BC" w:rsidRDefault="007954BC" w:rsidP="00E64904">
      <w:pPr>
        <w:pStyle w:val="Nagwek3"/>
        <w:spacing w:before="0" w:after="0"/>
        <w:jc w:val="right"/>
        <w:rPr>
          <w:rFonts w:ascii="Times New Roman" w:hAnsi="Times New Roman" w:cs="Times New Roman"/>
          <w:b w:val="0"/>
          <w:sz w:val="20"/>
          <w:szCs w:val="20"/>
        </w:rPr>
      </w:pPr>
      <w:r w:rsidRPr="007954BC">
        <w:rPr>
          <w:rFonts w:ascii="Times New Roman" w:hAnsi="Times New Roman" w:cs="Times New Roman"/>
          <w:b w:val="0"/>
          <w:sz w:val="20"/>
          <w:szCs w:val="20"/>
        </w:rPr>
        <w:t>Załącznik nr………do Informacji</w:t>
      </w:r>
      <w:r w:rsidR="00A06B11" w:rsidRPr="007954BC">
        <w:rPr>
          <w:rFonts w:ascii="Times New Roman" w:hAnsi="Times New Roman" w:cs="Times New Roman"/>
          <w:b w:val="0"/>
          <w:sz w:val="20"/>
          <w:szCs w:val="20"/>
        </w:rPr>
        <w:t xml:space="preserve">                                                                                                                                                                                                                                                                                                                                                                                                                                                                                                                                                                                                                                                                                                                                                                                                                                                                                                                                                                                                                                                                                                                                                                                                                                                                                                                                                                                                                                                                                                                                         </w:t>
      </w:r>
    </w:p>
    <w:p w14:paraId="1814BFC7" w14:textId="77777777" w:rsidR="00E64904" w:rsidRPr="002E4E23" w:rsidRDefault="00E64904" w:rsidP="00E64904">
      <w:pPr>
        <w:pStyle w:val="Nagwek3"/>
        <w:spacing w:before="0" w:after="0"/>
        <w:jc w:val="right"/>
        <w:rPr>
          <w:rFonts w:ascii="Times New Roman" w:hAnsi="Times New Roman" w:cs="Times New Roman"/>
          <w:sz w:val="20"/>
          <w:szCs w:val="20"/>
          <w:u w:val="single"/>
        </w:rPr>
      </w:pPr>
      <w:r w:rsidRPr="002E4E23">
        <w:rPr>
          <w:rFonts w:ascii="Times New Roman" w:hAnsi="Times New Roman" w:cs="Times New Roman"/>
          <w:sz w:val="20"/>
        </w:rPr>
        <w:t xml:space="preserve">       </w:t>
      </w:r>
    </w:p>
    <w:p w14:paraId="6F0DFB33" w14:textId="77777777" w:rsidR="00E64904" w:rsidRPr="002E4E23" w:rsidRDefault="00E64904" w:rsidP="00E64904">
      <w:pPr>
        <w:pStyle w:val="Stopka"/>
        <w:tabs>
          <w:tab w:val="clear" w:pos="4536"/>
          <w:tab w:val="clear" w:pos="9072"/>
        </w:tabs>
        <w:jc w:val="both"/>
        <w:rPr>
          <w:b/>
          <w:sz w:val="28"/>
        </w:rPr>
      </w:pPr>
      <w:r w:rsidRPr="002E4E23">
        <w:rPr>
          <w:b/>
          <w:sz w:val="28"/>
        </w:rPr>
        <w:tab/>
      </w:r>
      <w:r w:rsidRPr="002E4E23">
        <w:rPr>
          <w:b/>
          <w:sz w:val="28"/>
        </w:rPr>
        <w:tab/>
      </w:r>
      <w:r w:rsidRPr="002E4E23">
        <w:rPr>
          <w:b/>
          <w:sz w:val="28"/>
        </w:rPr>
        <w:tab/>
      </w:r>
      <w:r w:rsidRPr="002E4E23">
        <w:rPr>
          <w:b/>
          <w:sz w:val="28"/>
        </w:rPr>
        <w:tab/>
      </w:r>
      <w:r w:rsidRPr="002E4E23">
        <w:rPr>
          <w:b/>
          <w:sz w:val="28"/>
        </w:rPr>
        <w:tab/>
      </w:r>
      <w:r w:rsidRPr="002E4E23">
        <w:rPr>
          <w:b/>
          <w:sz w:val="28"/>
        </w:rPr>
        <w:tab/>
      </w:r>
      <w:r w:rsidRPr="002E4E23">
        <w:rPr>
          <w:b/>
          <w:sz w:val="28"/>
        </w:rPr>
        <w:tab/>
      </w:r>
      <w:r w:rsidRPr="002E4E23">
        <w:rPr>
          <w:b/>
          <w:sz w:val="28"/>
        </w:rPr>
        <w:tab/>
      </w:r>
    </w:p>
    <w:p w14:paraId="066ABF6E" w14:textId="77777777" w:rsidR="00E64904" w:rsidRPr="002E4E23" w:rsidRDefault="00E64904" w:rsidP="00E64904">
      <w:pPr>
        <w:pStyle w:val="Stopka"/>
        <w:tabs>
          <w:tab w:val="clear" w:pos="4536"/>
          <w:tab w:val="clear" w:pos="9072"/>
        </w:tabs>
        <w:jc w:val="center"/>
        <w:rPr>
          <w:b/>
          <w:sz w:val="28"/>
          <w:u w:val="single"/>
        </w:rPr>
      </w:pPr>
      <w:r>
        <w:rPr>
          <w:b/>
          <w:sz w:val="28"/>
          <w:u w:val="single"/>
        </w:rPr>
        <w:t xml:space="preserve">OPIS PRZEDMIOTU </w:t>
      </w:r>
      <w:r w:rsidRPr="002E4E23">
        <w:rPr>
          <w:b/>
          <w:sz w:val="28"/>
          <w:u w:val="single"/>
        </w:rPr>
        <w:t xml:space="preserve">ZAMÓWIENIA </w:t>
      </w:r>
    </w:p>
    <w:p w14:paraId="483E81A7" w14:textId="77777777" w:rsidR="00E64904" w:rsidRPr="002E4E23" w:rsidRDefault="00E64904" w:rsidP="00E64904">
      <w:pPr>
        <w:pStyle w:val="Stopka"/>
        <w:tabs>
          <w:tab w:val="clear" w:pos="4536"/>
          <w:tab w:val="clear" w:pos="9072"/>
        </w:tabs>
        <w:rPr>
          <w:b/>
        </w:rPr>
      </w:pPr>
    </w:p>
    <w:p w14:paraId="2100C155" w14:textId="77777777" w:rsidR="00E64904" w:rsidRPr="002E4E23" w:rsidRDefault="00E64904" w:rsidP="00E64904">
      <w:pPr>
        <w:autoSpaceDE w:val="0"/>
        <w:autoSpaceDN w:val="0"/>
        <w:adjustRightInd w:val="0"/>
        <w:jc w:val="center"/>
        <w:rPr>
          <w:b/>
        </w:rPr>
      </w:pPr>
      <w:r w:rsidRPr="002E4E23">
        <w:rPr>
          <w:b/>
        </w:rPr>
        <w:t xml:space="preserve">na </w:t>
      </w:r>
      <w:r w:rsidRPr="002E4E23">
        <w:rPr>
          <w:rFonts w:eastAsia="Arial,Bold"/>
          <w:b/>
        </w:rPr>
        <w:t>świadczenie całodobowej ochrony osób i mienia w systemie zmianowym realizowanej przez Specjalistyczne Uzbrojone Formacje Ochronne (SUFO)</w:t>
      </w:r>
    </w:p>
    <w:p w14:paraId="35058F4E" w14:textId="77777777" w:rsidR="00E64904" w:rsidRPr="002E4E23" w:rsidRDefault="00E64904" w:rsidP="00E64904">
      <w:pPr>
        <w:pStyle w:val="Stopka"/>
        <w:tabs>
          <w:tab w:val="clear" w:pos="4536"/>
          <w:tab w:val="clear" w:pos="9072"/>
        </w:tabs>
        <w:jc w:val="center"/>
        <w:rPr>
          <w:b/>
        </w:rPr>
      </w:pPr>
      <w:r w:rsidRPr="002E4E23">
        <w:rPr>
          <w:b/>
        </w:rPr>
        <w:t xml:space="preserve">w </w:t>
      </w:r>
      <w:r w:rsidRPr="002E4E23">
        <w:rPr>
          <w:b/>
          <w:sz w:val="22"/>
          <w:szCs w:val="22"/>
        </w:rPr>
        <w:t>8</w:t>
      </w:r>
      <w:r>
        <w:rPr>
          <w:b/>
          <w:sz w:val="22"/>
          <w:szCs w:val="22"/>
        </w:rPr>
        <w:t>.</w:t>
      </w:r>
      <w:r w:rsidRPr="002E4E23">
        <w:rPr>
          <w:b/>
          <w:sz w:val="22"/>
          <w:szCs w:val="22"/>
        </w:rPr>
        <w:t xml:space="preserve"> Bazie Lotnictwa Transportowego</w:t>
      </w:r>
      <w:r w:rsidRPr="002E4E23">
        <w:rPr>
          <w:sz w:val="22"/>
          <w:szCs w:val="22"/>
        </w:rPr>
        <w:t xml:space="preserve"> </w:t>
      </w:r>
      <w:r w:rsidRPr="002E4E23">
        <w:rPr>
          <w:b/>
          <w:sz w:val="22"/>
          <w:szCs w:val="22"/>
        </w:rPr>
        <w:t>w</w:t>
      </w:r>
      <w:r w:rsidRPr="002E4E23">
        <w:rPr>
          <w:sz w:val="22"/>
          <w:szCs w:val="22"/>
        </w:rPr>
        <w:t xml:space="preserve"> </w:t>
      </w:r>
      <w:r w:rsidRPr="002E4E23">
        <w:rPr>
          <w:b/>
        </w:rPr>
        <w:t>Balicach</w:t>
      </w:r>
    </w:p>
    <w:p w14:paraId="31576A5F" w14:textId="77777777" w:rsidR="00E64904" w:rsidRDefault="00E64904" w:rsidP="00E64904">
      <w:pPr>
        <w:pStyle w:val="Stopka"/>
        <w:tabs>
          <w:tab w:val="clear" w:pos="4536"/>
          <w:tab w:val="clear" w:pos="9072"/>
        </w:tabs>
        <w:jc w:val="center"/>
        <w:rPr>
          <w:b/>
        </w:rPr>
      </w:pPr>
      <w:r w:rsidRPr="002E4E23">
        <w:rPr>
          <w:b/>
        </w:rPr>
        <w:t>Zadanie nr 1a</w:t>
      </w:r>
    </w:p>
    <w:p w14:paraId="0198797C" w14:textId="77777777" w:rsidR="00E64904" w:rsidRPr="002E4E23" w:rsidRDefault="00E64904" w:rsidP="00E64904">
      <w:pPr>
        <w:pStyle w:val="Stopka"/>
        <w:tabs>
          <w:tab w:val="clear" w:pos="4536"/>
          <w:tab w:val="clear" w:pos="9072"/>
        </w:tabs>
        <w:jc w:val="center"/>
        <w:rPr>
          <w:b/>
        </w:rPr>
      </w:pPr>
    </w:p>
    <w:p w14:paraId="51793BA6" w14:textId="3FB0AD06" w:rsidR="00E64904" w:rsidRDefault="00E64904" w:rsidP="00E64904">
      <w:pPr>
        <w:jc w:val="both"/>
        <w:rPr>
          <w:rFonts w:ascii="Arial" w:hAnsi="Arial" w:cs="Arial"/>
          <w:sz w:val="22"/>
          <w:szCs w:val="22"/>
        </w:rPr>
      </w:pPr>
      <w:r w:rsidRPr="00EB2626">
        <w:rPr>
          <w:rFonts w:ascii="Arial" w:hAnsi="Arial" w:cs="Arial"/>
          <w:snapToGrid w:val="0"/>
          <w:sz w:val="22"/>
          <w:szCs w:val="22"/>
        </w:rPr>
        <w:t xml:space="preserve">Przedmiotem zamówienia jest </w:t>
      </w:r>
      <w:r w:rsidR="00321B71" w:rsidRPr="00EB2626">
        <w:rPr>
          <w:rFonts w:ascii="Arial" w:hAnsi="Arial" w:cs="Arial"/>
          <w:snapToGrid w:val="0"/>
          <w:sz w:val="22"/>
          <w:szCs w:val="22"/>
        </w:rPr>
        <w:t>świadczenie usług w zakresie ochrony osób i mienia (terenów, obiektów, urządzeń, mienia ruchomego) w 8. Bazie Lotnictwa Transportowego w Balicach oraz obiekcie technicznym Regionalnego Centrum Informatycznego Kraków – 3. Rejon Wsparcia Teleinformatycznego – położony</w:t>
      </w:r>
      <w:r w:rsidR="00974906" w:rsidRPr="00EB2626">
        <w:rPr>
          <w:rFonts w:ascii="Arial" w:hAnsi="Arial" w:cs="Arial"/>
          <w:snapToGrid w:val="0"/>
          <w:sz w:val="22"/>
          <w:szCs w:val="22"/>
        </w:rPr>
        <w:t>m</w:t>
      </w:r>
      <w:r w:rsidR="00321B71" w:rsidRPr="00EB2626">
        <w:rPr>
          <w:rFonts w:ascii="Arial" w:hAnsi="Arial" w:cs="Arial"/>
          <w:snapToGrid w:val="0"/>
          <w:sz w:val="22"/>
          <w:szCs w:val="22"/>
        </w:rPr>
        <w:t xml:space="preserve"> w m. Cholerzyn i konwojowanie 2 (dwa) razy w tygodniu wartości pieniężnych dla 8. Bazy Lotnictwa Transportowego w Balicach</w:t>
      </w:r>
      <w:r w:rsidRPr="00EB2626">
        <w:rPr>
          <w:rFonts w:ascii="Arial" w:hAnsi="Arial" w:cs="Arial"/>
          <w:sz w:val="22"/>
          <w:szCs w:val="22"/>
        </w:rPr>
        <w:t xml:space="preserve">, przez Specjalistyczną Uzbrojoną Formację Ochronną (SUFO), w systemie zmianowym – całodobowym, polegającą na bezpośredniej ochronie fizycznej, stałym dozorze sygnałów przesyłanych, gromadzonych </w:t>
      </w:r>
      <w:r w:rsidR="00321B71" w:rsidRPr="00EB2626">
        <w:rPr>
          <w:rFonts w:ascii="Arial" w:hAnsi="Arial" w:cs="Arial"/>
          <w:sz w:val="22"/>
          <w:szCs w:val="22"/>
        </w:rPr>
        <w:br/>
      </w:r>
      <w:r w:rsidRPr="00EB2626">
        <w:rPr>
          <w:rFonts w:ascii="Arial" w:hAnsi="Arial" w:cs="Arial"/>
          <w:sz w:val="22"/>
          <w:szCs w:val="22"/>
        </w:rPr>
        <w:t>i przetwarzanych w elektronicznych systemach oraz w urządzeniach alarmowych Wykonawcy, interwencji w razie potrzeby na terenach chronionych grupy interwencyjnej Wykonawcy, a także konwojowanie wartości pieniężnych.</w:t>
      </w:r>
    </w:p>
    <w:p w14:paraId="32F23296" w14:textId="77777777" w:rsidR="00E64904" w:rsidRPr="001116CA" w:rsidRDefault="00E64904" w:rsidP="00E64904">
      <w:pPr>
        <w:jc w:val="both"/>
        <w:rPr>
          <w:rFonts w:ascii="Arial" w:hAnsi="Arial" w:cs="Arial"/>
          <w:sz w:val="22"/>
          <w:szCs w:val="22"/>
        </w:rPr>
      </w:pPr>
    </w:p>
    <w:p w14:paraId="108B7D49" w14:textId="0BCBC135" w:rsidR="00E64904" w:rsidRPr="005505A4" w:rsidRDefault="00E64904" w:rsidP="00E64904">
      <w:pPr>
        <w:jc w:val="both"/>
        <w:rPr>
          <w:rFonts w:ascii="Arial" w:hAnsi="Arial" w:cs="Arial"/>
          <w:sz w:val="22"/>
          <w:szCs w:val="22"/>
        </w:rPr>
      </w:pPr>
      <w:r w:rsidRPr="005505A4">
        <w:rPr>
          <w:rFonts w:ascii="Arial" w:hAnsi="Arial" w:cs="Arial"/>
          <w:sz w:val="22"/>
          <w:szCs w:val="22"/>
        </w:rPr>
        <w:t>Przez określenia uż</w:t>
      </w:r>
      <w:r w:rsidR="00321B71">
        <w:rPr>
          <w:rFonts w:ascii="Arial" w:hAnsi="Arial" w:cs="Arial"/>
          <w:sz w:val="22"/>
          <w:szCs w:val="22"/>
        </w:rPr>
        <w:t xml:space="preserve">yte w dalszej części niniejszego opisu </w:t>
      </w:r>
      <w:r w:rsidRPr="005505A4">
        <w:rPr>
          <w:rFonts w:ascii="Arial" w:hAnsi="Arial" w:cs="Arial"/>
          <w:sz w:val="22"/>
          <w:szCs w:val="22"/>
        </w:rPr>
        <w:t>należy rozumieć:</w:t>
      </w:r>
    </w:p>
    <w:p w14:paraId="5252165C" w14:textId="22BFB8F7" w:rsidR="00E64904" w:rsidRPr="005505A4" w:rsidRDefault="00E64904" w:rsidP="00E64904">
      <w:pPr>
        <w:jc w:val="both"/>
        <w:rPr>
          <w:rFonts w:ascii="Arial" w:hAnsi="Arial" w:cs="Arial"/>
          <w:sz w:val="22"/>
          <w:szCs w:val="22"/>
        </w:rPr>
      </w:pPr>
      <w:r w:rsidRPr="005505A4">
        <w:rPr>
          <w:rFonts w:ascii="Arial" w:hAnsi="Arial" w:cs="Arial"/>
          <w:b/>
          <w:sz w:val="22"/>
          <w:szCs w:val="22"/>
        </w:rPr>
        <w:t>8.BLTr</w:t>
      </w:r>
      <w:r w:rsidRPr="005505A4">
        <w:rPr>
          <w:rFonts w:ascii="Arial" w:hAnsi="Arial" w:cs="Arial"/>
          <w:sz w:val="22"/>
          <w:szCs w:val="22"/>
        </w:rPr>
        <w:t xml:space="preserve"> - 8 Baza Lotnictwa Transportowego w Balicach.</w:t>
      </w:r>
    </w:p>
    <w:p w14:paraId="3230B425" w14:textId="77777777" w:rsidR="00E64904" w:rsidRPr="005505A4" w:rsidRDefault="00E64904" w:rsidP="00E64904">
      <w:pPr>
        <w:jc w:val="both"/>
        <w:rPr>
          <w:rFonts w:ascii="Arial" w:hAnsi="Arial" w:cs="Arial"/>
          <w:color w:val="FF0000"/>
          <w:sz w:val="22"/>
          <w:szCs w:val="22"/>
        </w:rPr>
      </w:pPr>
      <w:bookmarkStart w:id="0" w:name="_Hlk190379672"/>
      <w:r>
        <w:rPr>
          <w:rFonts w:ascii="Arial" w:hAnsi="Arial" w:cs="Arial"/>
          <w:b/>
          <w:sz w:val="22"/>
          <w:szCs w:val="22"/>
        </w:rPr>
        <w:t>RWT</w:t>
      </w:r>
      <w:r w:rsidRPr="005505A4">
        <w:rPr>
          <w:rFonts w:ascii="Arial" w:hAnsi="Arial" w:cs="Arial"/>
          <w:sz w:val="22"/>
          <w:szCs w:val="22"/>
        </w:rPr>
        <w:t xml:space="preserve"> -</w:t>
      </w:r>
      <w:r w:rsidRPr="005505A4">
        <w:rPr>
          <w:rFonts w:ascii="Arial" w:hAnsi="Arial" w:cs="Arial"/>
          <w:color w:val="FF0000"/>
          <w:sz w:val="22"/>
          <w:szCs w:val="22"/>
        </w:rPr>
        <w:t xml:space="preserve"> </w:t>
      </w:r>
      <w:r w:rsidRPr="001116CA">
        <w:rPr>
          <w:rFonts w:ascii="Arial" w:hAnsi="Arial" w:cs="Arial"/>
          <w:sz w:val="22"/>
          <w:szCs w:val="22"/>
        </w:rPr>
        <w:t xml:space="preserve">Regionalne Centrum Informatyczne Kraków – Rejon Wsparcia Teleinformatycznego </w:t>
      </w:r>
      <w:r>
        <w:rPr>
          <w:rFonts w:ascii="Arial" w:hAnsi="Arial" w:cs="Arial"/>
          <w:sz w:val="22"/>
          <w:szCs w:val="22"/>
        </w:rPr>
        <w:t xml:space="preserve">w m. </w:t>
      </w:r>
      <w:r w:rsidRPr="001116CA">
        <w:rPr>
          <w:rFonts w:ascii="Arial" w:hAnsi="Arial" w:cs="Arial"/>
          <w:sz w:val="22"/>
          <w:szCs w:val="22"/>
        </w:rPr>
        <w:t>Cholerzyn</w:t>
      </w:r>
      <w:r w:rsidRPr="005505A4">
        <w:rPr>
          <w:rFonts w:ascii="Arial" w:hAnsi="Arial" w:cs="Arial"/>
          <w:color w:val="FF0000"/>
          <w:sz w:val="22"/>
          <w:szCs w:val="22"/>
        </w:rPr>
        <w:t>.</w:t>
      </w:r>
    </w:p>
    <w:p w14:paraId="117BB86D" w14:textId="77777777" w:rsidR="00E64904" w:rsidRPr="005505A4" w:rsidRDefault="00E64904" w:rsidP="00E64904">
      <w:pPr>
        <w:jc w:val="both"/>
        <w:rPr>
          <w:rFonts w:ascii="Arial" w:hAnsi="Arial" w:cs="Arial"/>
          <w:sz w:val="22"/>
          <w:szCs w:val="22"/>
        </w:rPr>
      </w:pPr>
      <w:r>
        <w:rPr>
          <w:rFonts w:ascii="Arial" w:hAnsi="Arial" w:cs="Arial"/>
          <w:b/>
          <w:sz w:val="22"/>
          <w:szCs w:val="22"/>
        </w:rPr>
        <w:t xml:space="preserve">RCI </w:t>
      </w:r>
      <w:r w:rsidRPr="005505A4">
        <w:rPr>
          <w:rFonts w:ascii="Arial" w:hAnsi="Arial" w:cs="Arial"/>
          <w:sz w:val="22"/>
          <w:szCs w:val="22"/>
        </w:rPr>
        <w:t xml:space="preserve">– </w:t>
      </w:r>
      <w:r w:rsidRPr="001116CA">
        <w:rPr>
          <w:rFonts w:ascii="Arial" w:hAnsi="Arial" w:cs="Arial"/>
          <w:sz w:val="22"/>
          <w:szCs w:val="22"/>
        </w:rPr>
        <w:t>Regionalne Centrum Informatyczne Kraków</w:t>
      </w:r>
      <w:r w:rsidRPr="005505A4">
        <w:rPr>
          <w:rFonts w:ascii="Arial" w:hAnsi="Arial" w:cs="Arial"/>
          <w:sz w:val="22"/>
          <w:szCs w:val="22"/>
        </w:rPr>
        <w:t>.</w:t>
      </w:r>
    </w:p>
    <w:bookmarkEnd w:id="0"/>
    <w:p w14:paraId="525EDDED"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Pracownik ochrony</w:t>
      </w:r>
      <w:r w:rsidRPr="005505A4">
        <w:rPr>
          <w:rFonts w:ascii="Arial" w:eastAsiaTheme="minorHAnsi" w:hAnsi="Arial" w:cs="Arial"/>
          <w:bCs/>
          <w:sz w:val="22"/>
          <w:szCs w:val="22"/>
        </w:rPr>
        <w:t xml:space="preserve"> – osoba posiadająca legitymacje kwalifikowanego pracownika ochrony fizycznej lub legitymację kwalifikowanego pracownika zabezpieczenia technicznego i wykonująca zadania ochrony w ramach wewnętrznej służby ochrony albo na rzecz przedsiębiorcy, który uzyskał koncesję na prowadzenie działalności gospodarczej w zakresie ochrony osób i mienia, a także osoba wykonująca takie zadania ochrony w zakresie niewymagającym licencji (Instrukcja o ochronie obiektów wojskowych i konwojowanego mienia DU-2.14.3(A)). </w:t>
      </w:r>
    </w:p>
    <w:p w14:paraId="1C74AD02"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Pracownik Wykonawcy</w:t>
      </w:r>
      <w:r w:rsidRPr="005505A4">
        <w:rPr>
          <w:rFonts w:ascii="Arial" w:eastAsiaTheme="minorHAnsi" w:hAnsi="Arial" w:cs="Arial"/>
          <w:bCs/>
          <w:sz w:val="22"/>
          <w:szCs w:val="22"/>
        </w:rPr>
        <w:t xml:space="preserve"> – pracownik ochrony zaangażowany przez Wykonawcę do realizacji zadań określonych w niniejszej umowie.</w:t>
      </w:r>
    </w:p>
    <w:p w14:paraId="431DEC62"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Posterunek stały</w:t>
      </w:r>
      <w:r w:rsidRPr="005505A4">
        <w:rPr>
          <w:rFonts w:ascii="Arial" w:eastAsiaTheme="minorHAnsi" w:hAnsi="Arial" w:cs="Arial"/>
          <w:bCs/>
          <w:sz w:val="22"/>
          <w:szCs w:val="22"/>
        </w:rPr>
        <w:t xml:space="preserve"> – miejsce lub obiekt powierzony wartownikowi (pracownikowi ochrony) do stałej ochrony. Wartownik (pracownik ochrony) pełniący służbę na tym posterunku może mieć wyznaczoną trasę poruszania się w rejonie posterunku, jednak nie dłuższą niż </w:t>
      </w:r>
      <w:smartTag w:uri="urn:schemas-microsoft-com:office:smarttags" w:element="metricconverter">
        <w:smartTagPr>
          <w:attr w:name="ProductID" w:val="300 m"/>
        </w:smartTagPr>
        <w:r w:rsidRPr="005505A4">
          <w:rPr>
            <w:rFonts w:ascii="Arial" w:eastAsiaTheme="minorHAnsi" w:hAnsi="Arial" w:cs="Arial"/>
            <w:bCs/>
            <w:sz w:val="22"/>
            <w:szCs w:val="22"/>
          </w:rPr>
          <w:t>300 m</w:t>
        </w:r>
      </w:smartTag>
      <w:r w:rsidRPr="005505A4">
        <w:rPr>
          <w:rFonts w:ascii="Arial" w:eastAsiaTheme="minorHAnsi" w:hAnsi="Arial" w:cs="Arial"/>
          <w:bCs/>
          <w:sz w:val="22"/>
          <w:szCs w:val="22"/>
        </w:rPr>
        <w:t xml:space="preserve"> od wyznaczonego miejsca (punktu).</w:t>
      </w:r>
    </w:p>
    <w:p w14:paraId="6E025074"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Posterunek ruchomy (obchodowy)</w:t>
      </w:r>
      <w:r w:rsidRPr="005505A4">
        <w:rPr>
          <w:rFonts w:ascii="Arial" w:eastAsiaTheme="minorHAnsi" w:hAnsi="Arial" w:cs="Arial"/>
          <w:bCs/>
          <w:sz w:val="22"/>
          <w:szCs w:val="22"/>
        </w:rPr>
        <w:t xml:space="preserve"> – obiekt lub teren o dużej powierzchni powierzony wartownikowi (pracownikowi ochrony) do ochrony realizowanej według przyjętego wariantu po określonej trasie, z reguły w miejscach, w których ochrona systemem posterunków stałych jest niemożliwa lub mało efektywna.</w:t>
      </w:r>
    </w:p>
    <w:p w14:paraId="69D55EB6"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Systemy i urządzenia alarmowe</w:t>
      </w:r>
      <w:r w:rsidRPr="005505A4">
        <w:rPr>
          <w:rFonts w:ascii="Arial" w:eastAsiaTheme="minorHAnsi" w:hAnsi="Arial" w:cs="Arial"/>
          <w:bCs/>
          <w:sz w:val="22"/>
          <w:szCs w:val="22"/>
        </w:rPr>
        <w:t xml:space="preserve"> – systemy i urządzenia alarmowe przeznaczone do wykrywania i sygnalizowania naruszenia ochrony obiektów.</w:t>
      </w:r>
    </w:p>
    <w:p w14:paraId="399F4D9A"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Poświadczenie bezpieczeństwa</w:t>
      </w:r>
      <w:r w:rsidRPr="005505A4">
        <w:rPr>
          <w:rFonts w:ascii="Arial" w:eastAsiaTheme="minorHAnsi" w:hAnsi="Arial" w:cs="Arial"/>
          <w:bCs/>
          <w:sz w:val="22"/>
          <w:szCs w:val="22"/>
        </w:rPr>
        <w:t xml:space="preserve"> - dokument uprawniający daną osobę do dostępu do informacji niejawnych wydany przez pełnomocnika do spraw ochrony informacji niejawnych, Służbę Kontrwywiadu Wojskowego (SKW) lub Agencję Bezpieczeństwa Wewnętrznego (ABW).</w:t>
      </w:r>
    </w:p>
    <w:p w14:paraId="2F70CC7C"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Mienie wojskowe</w:t>
      </w:r>
      <w:r w:rsidRPr="005505A4">
        <w:rPr>
          <w:rFonts w:ascii="Arial" w:eastAsiaTheme="minorHAnsi" w:hAnsi="Arial" w:cs="Arial"/>
          <w:bCs/>
          <w:sz w:val="22"/>
          <w:szCs w:val="22"/>
        </w:rPr>
        <w:t xml:space="preserve"> – majątek ruchomy i nieruchomy będący własnością wojska,  pozostający </w:t>
      </w:r>
      <w:r w:rsidRPr="005505A4">
        <w:rPr>
          <w:rFonts w:ascii="Arial" w:eastAsiaTheme="minorHAnsi" w:hAnsi="Arial" w:cs="Arial"/>
          <w:bCs/>
          <w:sz w:val="22"/>
          <w:szCs w:val="22"/>
        </w:rPr>
        <w:br/>
        <w:t>w jego użytkowaniu. Do mienia wojskowego zalicza się w szczególności: broń, amunicję, wyposażenie żołnierzy, sprzęt techniczny, środki materiałowe oraz inne przedmioty i środki niezbędne do życia żołnierzy, ich szkolenia i działań bojowych.</w:t>
      </w:r>
    </w:p>
    <w:p w14:paraId="15618C16"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Służba ochrony państwa</w:t>
      </w:r>
      <w:r w:rsidRPr="005505A4">
        <w:rPr>
          <w:rFonts w:ascii="Arial" w:eastAsiaTheme="minorHAnsi" w:hAnsi="Arial" w:cs="Arial"/>
          <w:bCs/>
          <w:sz w:val="22"/>
          <w:szCs w:val="22"/>
        </w:rPr>
        <w:t xml:space="preserve"> – należy przez to rozumieć Agencję Bezpieczeństwa Wewnętrznego (ABW), Służbę Kontrwywiadu Wojskowego (SKW), lub Służbę Ochrony Państwa (SOP).</w:t>
      </w:r>
    </w:p>
    <w:p w14:paraId="5A47F611"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lastRenderedPageBreak/>
        <w:t>Instrukcja ochrony</w:t>
      </w:r>
      <w:r w:rsidRPr="005505A4">
        <w:rPr>
          <w:rFonts w:ascii="Arial" w:eastAsiaTheme="minorHAnsi" w:hAnsi="Arial" w:cs="Arial"/>
          <w:bCs/>
          <w:sz w:val="22"/>
          <w:szCs w:val="22"/>
        </w:rPr>
        <w:t xml:space="preserve"> -, Instrukcja ochrony 112 blp w Oświęcim.</w:t>
      </w:r>
    </w:p>
    <w:p w14:paraId="15B7CE5C" w14:textId="77777777" w:rsidR="00E64904" w:rsidRPr="005505A4" w:rsidRDefault="00E64904" w:rsidP="00E64904">
      <w:pPr>
        <w:ind w:right="11"/>
        <w:jc w:val="both"/>
        <w:rPr>
          <w:rFonts w:ascii="Arial" w:eastAsiaTheme="minorHAnsi" w:hAnsi="Arial" w:cs="Arial"/>
          <w:bCs/>
          <w:sz w:val="22"/>
          <w:szCs w:val="22"/>
        </w:rPr>
      </w:pPr>
      <w:r w:rsidRPr="005505A4">
        <w:rPr>
          <w:rFonts w:ascii="Arial" w:eastAsiaTheme="minorHAnsi" w:hAnsi="Arial" w:cs="Arial"/>
          <w:b/>
          <w:sz w:val="22"/>
          <w:szCs w:val="22"/>
        </w:rPr>
        <w:t>Kompleks wojskowy</w:t>
      </w:r>
      <w:r w:rsidRPr="005505A4">
        <w:rPr>
          <w:rFonts w:ascii="Arial" w:eastAsiaTheme="minorHAnsi" w:hAnsi="Arial" w:cs="Arial"/>
          <w:bCs/>
          <w:sz w:val="22"/>
          <w:szCs w:val="22"/>
        </w:rPr>
        <w:t xml:space="preserve"> –obszar podlegający ochronie, na którym znajduje się kilka jednostek zależnych lub niezależnych służbowo. </w:t>
      </w:r>
    </w:p>
    <w:p w14:paraId="47744D47" w14:textId="77777777" w:rsidR="00E64904" w:rsidRDefault="00E64904" w:rsidP="00E64904">
      <w:pPr>
        <w:jc w:val="both"/>
        <w:rPr>
          <w:rFonts w:ascii="Arial" w:eastAsiaTheme="minorHAnsi" w:hAnsi="Arial" w:cs="Arial"/>
          <w:bCs/>
          <w:sz w:val="22"/>
          <w:szCs w:val="22"/>
        </w:rPr>
      </w:pPr>
      <w:r w:rsidRPr="005505A4">
        <w:rPr>
          <w:rFonts w:ascii="Arial" w:eastAsiaTheme="minorHAnsi" w:hAnsi="Arial" w:cs="Arial"/>
          <w:b/>
          <w:sz w:val="22"/>
          <w:szCs w:val="22"/>
        </w:rPr>
        <w:t>Użytkownik</w:t>
      </w:r>
      <w:r w:rsidRPr="005505A4">
        <w:rPr>
          <w:rFonts w:ascii="Arial" w:eastAsiaTheme="minorHAnsi" w:hAnsi="Arial" w:cs="Arial"/>
          <w:bCs/>
          <w:sz w:val="22"/>
          <w:szCs w:val="22"/>
        </w:rPr>
        <w:t xml:space="preserve"> – jednostka wojskowa niepodlegająca pod względem służbowym Zamawiającemu, dla której będą realizowane usługi ochronne</w:t>
      </w:r>
    </w:p>
    <w:p w14:paraId="53C57CED" w14:textId="77777777" w:rsidR="00E64904" w:rsidRPr="001116CA" w:rsidRDefault="00E64904" w:rsidP="00E64904">
      <w:pPr>
        <w:ind w:firstLine="709"/>
        <w:jc w:val="both"/>
        <w:rPr>
          <w:rFonts w:ascii="Arial" w:hAnsi="Arial" w:cs="Arial"/>
          <w:sz w:val="22"/>
          <w:szCs w:val="22"/>
        </w:rPr>
      </w:pPr>
    </w:p>
    <w:p w14:paraId="5A566BA9" w14:textId="77777777" w:rsidR="00E64904" w:rsidRPr="001116CA" w:rsidRDefault="00E64904" w:rsidP="00E64904">
      <w:pPr>
        <w:numPr>
          <w:ilvl w:val="0"/>
          <w:numId w:val="1"/>
        </w:numPr>
        <w:tabs>
          <w:tab w:val="clear" w:pos="1080"/>
          <w:tab w:val="num" w:pos="360"/>
        </w:tabs>
        <w:ind w:left="360" w:hanging="360"/>
        <w:jc w:val="both"/>
        <w:rPr>
          <w:rFonts w:ascii="Arial" w:hAnsi="Arial" w:cs="Arial"/>
          <w:b/>
          <w:sz w:val="22"/>
          <w:szCs w:val="22"/>
        </w:rPr>
      </w:pPr>
      <w:r w:rsidRPr="001116CA">
        <w:rPr>
          <w:rFonts w:ascii="Arial" w:hAnsi="Arial" w:cs="Arial"/>
          <w:b/>
          <w:sz w:val="22"/>
          <w:szCs w:val="22"/>
        </w:rPr>
        <w:t>Położenie, skład i specyfika obiektu.</w:t>
      </w:r>
    </w:p>
    <w:p w14:paraId="406D0AE3" w14:textId="77777777" w:rsidR="00E64904" w:rsidRPr="001116CA" w:rsidRDefault="00E64904" w:rsidP="00E64904">
      <w:pPr>
        <w:spacing w:before="120"/>
        <w:ind w:left="360"/>
        <w:jc w:val="both"/>
        <w:rPr>
          <w:rFonts w:ascii="Arial" w:hAnsi="Arial" w:cs="Arial"/>
          <w:sz w:val="22"/>
          <w:szCs w:val="22"/>
        </w:rPr>
      </w:pPr>
      <w:r w:rsidRPr="001116CA">
        <w:rPr>
          <w:rFonts w:ascii="Arial" w:hAnsi="Arial" w:cs="Arial"/>
          <w:sz w:val="22"/>
          <w:szCs w:val="22"/>
        </w:rPr>
        <w:t>Obiekty podlegające ochronie 8.BLTr składają się z:</w:t>
      </w:r>
      <w:r w:rsidRPr="001116CA">
        <w:rPr>
          <w:rFonts w:ascii="Arial" w:hAnsi="Arial" w:cs="Arial"/>
          <w:b/>
          <w:sz w:val="22"/>
          <w:szCs w:val="22"/>
        </w:rPr>
        <w:t xml:space="preserve"> </w:t>
      </w:r>
      <w:r w:rsidRPr="001116CA">
        <w:rPr>
          <w:rFonts w:ascii="Arial" w:hAnsi="Arial" w:cs="Arial"/>
          <w:sz w:val="22"/>
          <w:szCs w:val="22"/>
        </w:rPr>
        <w:t xml:space="preserve">obiektu lotniskowo - koszarowego </w:t>
      </w:r>
      <w:r w:rsidRPr="001116CA">
        <w:rPr>
          <w:rFonts w:ascii="Arial" w:hAnsi="Arial" w:cs="Arial"/>
          <w:sz w:val="22"/>
          <w:szCs w:val="22"/>
        </w:rPr>
        <w:br/>
        <w:t xml:space="preserve">w m. Balice, oraz terenu obiektu technicznego RWT w m. Cholerzyn. </w:t>
      </w:r>
    </w:p>
    <w:p w14:paraId="32476DCC" w14:textId="77777777" w:rsidR="00E64904" w:rsidRPr="001116CA" w:rsidRDefault="00E64904" w:rsidP="00E64904">
      <w:pPr>
        <w:spacing w:before="120"/>
        <w:ind w:left="360"/>
        <w:jc w:val="both"/>
        <w:rPr>
          <w:rFonts w:ascii="Arial" w:hAnsi="Arial" w:cs="Arial"/>
          <w:sz w:val="22"/>
          <w:szCs w:val="22"/>
        </w:rPr>
      </w:pPr>
      <w:r w:rsidRPr="001116CA">
        <w:rPr>
          <w:rFonts w:ascii="Arial" w:hAnsi="Arial" w:cs="Arial"/>
          <w:sz w:val="22"/>
          <w:szCs w:val="22"/>
        </w:rPr>
        <w:t xml:space="preserve">Tereny podlegające ochronie są ogrodzone siatką metalową, panelami oraz częściowo ogrodzeniem betonowym. </w:t>
      </w:r>
    </w:p>
    <w:p w14:paraId="794C01F3" w14:textId="77777777" w:rsidR="00E64904" w:rsidRPr="001116CA" w:rsidRDefault="00E64904" w:rsidP="00E64904">
      <w:pPr>
        <w:spacing w:before="120"/>
        <w:ind w:left="360"/>
        <w:jc w:val="both"/>
        <w:rPr>
          <w:rFonts w:ascii="Arial" w:hAnsi="Arial" w:cs="Arial"/>
          <w:sz w:val="22"/>
          <w:szCs w:val="22"/>
        </w:rPr>
      </w:pPr>
      <w:r w:rsidRPr="001116CA">
        <w:rPr>
          <w:rFonts w:ascii="Arial" w:hAnsi="Arial" w:cs="Arial"/>
          <w:sz w:val="22"/>
          <w:szCs w:val="22"/>
        </w:rPr>
        <w:t xml:space="preserve">Wejście oraz wjazd na teren 8.BLTr oraz obiekt techniczny RWT odbywa się bramami głównymi na podstawie ważnej przepustki imiennej, samochodowej lub przepustki jednorazowej wystawianej interesantom przybyłym na teren 8.BLTr oraz </w:t>
      </w:r>
      <w:r w:rsidRPr="001116CA">
        <w:rPr>
          <w:rFonts w:ascii="Arial" w:hAnsi="Arial" w:cs="Arial"/>
          <w:snapToGrid w:val="0"/>
          <w:sz w:val="22"/>
          <w:szCs w:val="22"/>
        </w:rPr>
        <w:t xml:space="preserve">na </w:t>
      </w:r>
      <w:r w:rsidRPr="001116CA">
        <w:rPr>
          <w:rFonts w:ascii="Arial" w:hAnsi="Arial" w:cs="Arial"/>
          <w:sz w:val="22"/>
          <w:szCs w:val="22"/>
        </w:rPr>
        <w:t xml:space="preserve">teren obiektu technicznego </w:t>
      </w:r>
      <w:r w:rsidRPr="001116CA">
        <w:rPr>
          <w:rFonts w:ascii="Arial" w:hAnsi="Arial" w:cs="Arial"/>
          <w:sz w:val="22"/>
          <w:szCs w:val="22"/>
        </w:rPr>
        <w:br/>
        <w:t>RWT.</w:t>
      </w:r>
    </w:p>
    <w:p w14:paraId="73F3B51F" w14:textId="77777777" w:rsidR="00E64904" w:rsidRPr="001116CA" w:rsidRDefault="00E64904" w:rsidP="00E64904">
      <w:pPr>
        <w:spacing w:before="120"/>
        <w:ind w:left="360"/>
        <w:jc w:val="both"/>
        <w:rPr>
          <w:rFonts w:ascii="Arial" w:hAnsi="Arial" w:cs="Arial"/>
          <w:sz w:val="22"/>
          <w:szCs w:val="22"/>
        </w:rPr>
      </w:pPr>
      <w:r w:rsidRPr="001116CA">
        <w:rPr>
          <w:rFonts w:ascii="Arial" w:hAnsi="Arial" w:cs="Arial"/>
          <w:sz w:val="22"/>
          <w:szCs w:val="22"/>
        </w:rPr>
        <w:t xml:space="preserve">Wszystkie osoby poruszające się po terenie 8.BLTr oraz </w:t>
      </w:r>
      <w:r w:rsidRPr="001116CA">
        <w:rPr>
          <w:rFonts w:ascii="Arial" w:hAnsi="Arial" w:cs="Arial"/>
          <w:snapToGrid w:val="0"/>
          <w:sz w:val="22"/>
          <w:szCs w:val="22"/>
        </w:rPr>
        <w:t xml:space="preserve">po </w:t>
      </w:r>
      <w:r w:rsidRPr="001116CA">
        <w:rPr>
          <w:rFonts w:ascii="Arial" w:hAnsi="Arial" w:cs="Arial"/>
          <w:sz w:val="22"/>
          <w:szCs w:val="22"/>
        </w:rPr>
        <w:t xml:space="preserve">terenie obiektu technicznego </w:t>
      </w:r>
      <w:r w:rsidRPr="001116CA">
        <w:rPr>
          <w:rFonts w:ascii="Arial" w:hAnsi="Arial" w:cs="Arial"/>
          <w:sz w:val="22"/>
          <w:szCs w:val="22"/>
        </w:rPr>
        <w:br/>
        <w:t>RWT mają obowiązek noszenia przepustek imiennych w widocznym miejscu. Kierujący pojazdami prywatnymi poruszającymi się po terenie</w:t>
      </w:r>
      <w:r w:rsidRPr="001116CA">
        <w:rPr>
          <w:rFonts w:ascii="Arial" w:hAnsi="Arial" w:cs="Arial"/>
          <w:b/>
          <w:sz w:val="22"/>
          <w:szCs w:val="22"/>
        </w:rPr>
        <w:t xml:space="preserve"> </w:t>
      </w:r>
      <w:r w:rsidRPr="001116CA">
        <w:rPr>
          <w:rFonts w:ascii="Arial" w:hAnsi="Arial" w:cs="Arial"/>
          <w:sz w:val="22"/>
          <w:szCs w:val="22"/>
        </w:rPr>
        <w:t xml:space="preserve">8.BLTr oraz </w:t>
      </w:r>
      <w:r w:rsidRPr="001116CA">
        <w:rPr>
          <w:rFonts w:ascii="Arial" w:hAnsi="Arial" w:cs="Arial"/>
          <w:snapToGrid w:val="0"/>
          <w:sz w:val="22"/>
          <w:szCs w:val="22"/>
        </w:rPr>
        <w:t xml:space="preserve">na </w:t>
      </w:r>
      <w:r w:rsidRPr="001116CA">
        <w:rPr>
          <w:rFonts w:ascii="Arial" w:hAnsi="Arial" w:cs="Arial"/>
          <w:sz w:val="22"/>
          <w:szCs w:val="22"/>
        </w:rPr>
        <w:t xml:space="preserve">terenie obiektu technicznego RWT, mają obowiązek eksponowania przepustek samochodowych (wystawionych zgodnie z wzorem) w widocznym miejscu za przednią szybą w lewym dolnym rogu (dotyczy to również samochodów parkujących na terenie 8.BLTr oraz </w:t>
      </w:r>
      <w:r w:rsidRPr="001116CA">
        <w:rPr>
          <w:rFonts w:ascii="Arial" w:hAnsi="Arial" w:cs="Arial"/>
          <w:snapToGrid w:val="0"/>
          <w:sz w:val="22"/>
          <w:szCs w:val="22"/>
        </w:rPr>
        <w:t xml:space="preserve">na </w:t>
      </w:r>
      <w:r w:rsidRPr="001116CA">
        <w:rPr>
          <w:rFonts w:ascii="Arial" w:hAnsi="Arial" w:cs="Arial"/>
          <w:sz w:val="22"/>
          <w:szCs w:val="22"/>
        </w:rPr>
        <w:t xml:space="preserve">terenie obiektu technicznego RWT. </w:t>
      </w:r>
    </w:p>
    <w:p w14:paraId="67784B30" w14:textId="77777777" w:rsidR="00E64904" w:rsidRPr="001116CA" w:rsidRDefault="00E64904" w:rsidP="00E64904">
      <w:pPr>
        <w:ind w:left="360" w:firstLine="360"/>
        <w:jc w:val="both"/>
        <w:rPr>
          <w:rFonts w:ascii="Arial" w:hAnsi="Arial" w:cs="Arial"/>
          <w:sz w:val="22"/>
          <w:szCs w:val="22"/>
        </w:rPr>
      </w:pPr>
    </w:p>
    <w:p w14:paraId="0CE9640E" w14:textId="77777777" w:rsidR="00E64904" w:rsidRPr="001116CA" w:rsidRDefault="00E64904" w:rsidP="00E64904">
      <w:pPr>
        <w:numPr>
          <w:ilvl w:val="0"/>
          <w:numId w:val="1"/>
        </w:numPr>
        <w:tabs>
          <w:tab w:val="clear" w:pos="1080"/>
          <w:tab w:val="num" w:pos="360"/>
        </w:tabs>
        <w:spacing w:after="240"/>
        <w:ind w:left="360" w:hanging="360"/>
        <w:jc w:val="both"/>
        <w:rPr>
          <w:rFonts w:ascii="Arial" w:hAnsi="Arial" w:cs="Arial"/>
          <w:b/>
          <w:sz w:val="22"/>
          <w:szCs w:val="22"/>
        </w:rPr>
      </w:pPr>
      <w:r w:rsidRPr="001116CA">
        <w:rPr>
          <w:rFonts w:ascii="Arial" w:hAnsi="Arial" w:cs="Arial"/>
          <w:b/>
          <w:sz w:val="22"/>
          <w:szCs w:val="22"/>
        </w:rPr>
        <w:t>Cel ochrony.</w:t>
      </w:r>
    </w:p>
    <w:p w14:paraId="70B02AF9" w14:textId="77777777" w:rsidR="00E64904" w:rsidRPr="001116CA" w:rsidRDefault="00E64904" w:rsidP="00E64904">
      <w:pPr>
        <w:ind w:left="360"/>
        <w:jc w:val="both"/>
        <w:rPr>
          <w:rFonts w:ascii="Arial" w:hAnsi="Arial" w:cs="Arial"/>
          <w:sz w:val="22"/>
          <w:szCs w:val="22"/>
        </w:rPr>
      </w:pPr>
      <w:r w:rsidRPr="001116CA">
        <w:rPr>
          <w:rFonts w:ascii="Arial" w:hAnsi="Arial" w:cs="Arial"/>
          <w:sz w:val="22"/>
          <w:szCs w:val="22"/>
        </w:rPr>
        <w:t>Celem ochrony jest bezpośrednia ochrona fizyczna obejmująca:</w:t>
      </w:r>
    </w:p>
    <w:p w14:paraId="316D9402" w14:textId="77777777" w:rsidR="00E64904" w:rsidRPr="001116CA" w:rsidRDefault="00E64904" w:rsidP="00E64904">
      <w:pPr>
        <w:widowControl w:val="0"/>
        <w:overflowPunct w:val="0"/>
        <w:autoSpaceDE w:val="0"/>
        <w:autoSpaceDN w:val="0"/>
        <w:adjustRightInd w:val="0"/>
        <w:ind w:left="720" w:hanging="360"/>
        <w:jc w:val="both"/>
        <w:textAlignment w:val="baseline"/>
        <w:rPr>
          <w:rFonts w:ascii="Arial" w:hAnsi="Arial" w:cs="Arial"/>
          <w:snapToGrid w:val="0"/>
          <w:sz w:val="22"/>
          <w:szCs w:val="22"/>
        </w:rPr>
      </w:pPr>
      <w:r w:rsidRPr="001116CA">
        <w:rPr>
          <w:rFonts w:ascii="Arial" w:hAnsi="Arial" w:cs="Arial"/>
          <w:snapToGrid w:val="0"/>
          <w:sz w:val="22"/>
          <w:szCs w:val="22"/>
        </w:rPr>
        <w:t xml:space="preserve">1. </w:t>
      </w:r>
      <w:r w:rsidRPr="001116CA">
        <w:rPr>
          <w:rFonts w:ascii="Arial" w:hAnsi="Arial" w:cs="Arial"/>
          <w:snapToGrid w:val="0"/>
          <w:sz w:val="22"/>
          <w:szCs w:val="22"/>
        </w:rPr>
        <w:tab/>
        <w:t xml:space="preserve">Zabezpieczenie i ochronę przed wtargnięciem na </w:t>
      </w:r>
      <w:r w:rsidRPr="001116CA">
        <w:rPr>
          <w:rFonts w:ascii="Arial" w:hAnsi="Arial" w:cs="Arial"/>
          <w:sz w:val="22"/>
          <w:szCs w:val="22"/>
        </w:rPr>
        <w:t xml:space="preserve">teren 8.BLTr oraz </w:t>
      </w:r>
      <w:r w:rsidRPr="001116CA">
        <w:rPr>
          <w:rFonts w:ascii="Arial" w:hAnsi="Arial" w:cs="Arial"/>
          <w:snapToGrid w:val="0"/>
          <w:sz w:val="22"/>
          <w:szCs w:val="22"/>
        </w:rPr>
        <w:t xml:space="preserve">na </w:t>
      </w:r>
      <w:r w:rsidRPr="001116CA">
        <w:rPr>
          <w:rFonts w:ascii="Arial" w:hAnsi="Arial" w:cs="Arial"/>
          <w:sz w:val="22"/>
          <w:szCs w:val="22"/>
        </w:rPr>
        <w:t>teren obiektu technicznego RWT</w:t>
      </w:r>
      <w:r w:rsidRPr="001116CA">
        <w:rPr>
          <w:rFonts w:ascii="Arial" w:hAnsi="Arial" w:cs="Arial"/>
          <w:snapToGrid w:val="0"/>
          <w:sz w:val="22"/>
          <w:szCs w:val="22"/>
        </w:rPr>
        <w:t xml:space="preserve"> wszelkich osób (nieupoważnionych, nietrzeźwych lub mogących stanowić zagrożenie dla żołnierzy, pracowników, gości, </w:t>
      </w:r>
      <w:r w:rsidRPr="001116CA">
        <w:rPr>
          <w:rFonts w:ascii="Arial" w:hAnsi="Arial" w:cs="Arial"/>
          <w:sz w:val="22"/>
          <w:szCs w:val="22"/>
        </w:rPr>
        <w:t xml:space="preserve">terenu, obiektów, urządzeń </w:t>
      </w:r>
      <w:r w:rsidRPr="001116CA">
        <w:rPr>
          <w:rFonts w:ascii="Arial" w:hAnsi="Arial" w:cs="Arial"/>
          <w:snapToGrid w:val="0"/>
          <w:sz w:val="22"/>
          <w:szCs w:val="22"/>
        </w:rPr>
        <w:t>i</w:t>
      </w:r>
      <w:r>
        <w:rPr>
          <w:rFonts w:ascii="Arial" w:hAnsi="Arial" w:cs="Arial"/>
          <w:snapToGrid w:val="0"/>
          <w:sz w:val="22"/>
          <w:szCs w:val="22"/>
        </w:rPr>
        <w:t> </w:t>
      </w:r>
      <w:r w:rsidRPr="001116CA">
        <w:rPr>
          <w:rFonts w:ascii="Arial" w:hAnsi="Arial" w:cs="Arial"/>
          <w:snapToGrid w:val="0"/>
          <w:sz w:val="22"/>
          <w:szCs w:val="22"/>
        </w:rPr>
        <w:t>mienia Z</w:t>
      </w:r>
      <w:r w:rsidRPr="001116CA">
        <w:rPr>
          <w:rFonts w:ascii="Arial" w:hAnsi="Arial" w:cs="Arial"/>
          <w:sz w:val="22"/>
          <w:szCs w:val="22"/>
        </w:rPr>
        <w:t>amawiającego</w:t>
      </w:r>
      <w:r w:rsidRPr="001116CA">
        <w:rPr>
          <w:rFonts w:ascii="Arial" w:hAnsi="Arial" w:cs="Arial"/>
          <w:snapToGrid w:val="0"/>
          <w:sz w:val="22"/>
          <w:szCs w:val="22"/>
        </w:rPr>
        <w:t xml:space="preserve">), które mogą stanowić zagrożenie dla osób, </w:t>
      </w:r>
      <w:r w:rsidRPr="001116CA">
        <w:rPr>
          <w:rFonts w:ascii="Arial" w:hAnsi="Arial" w:cs="Arial"/>
          <w:sz w:val="22"/>
          <w:szCs w:val="22"/>
        </w:rPr>
        <w:t>terenu, obiektów, urządzeń oraz mienia w obiektach Zamawiającego.</w:t>
      </w:r>
    </w:p>
    <w:p w14:paraId="53D3ECD0" w14:textId="55CE740B"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z w:val="22"/>
          <w:szCs w:val="22"/>
        </w:rPr>
        <w:t xml:space="preserve">Kontrolę dokumentów uprawniających do wejścia i wyjścia, wjazdu i wyjazdu, wnoszenia </w:t>
      </w:r>
      <w:r w:rsidRPr="001116CA">
        <w:rPr>
          <w:rFonts w:ascii="Arial" w:hAnsi="Arial" w:cs="Arial"/>
          <w:sz w:val="22"/>
          <w:szCs w:val="22"/>
        </w:rPr>
        <w:br/>
        <w:t xml:space="preserve">i wynoszenia, wwożenia i wywożenia mienia na(z) teren(u) 8.BLTr oraz </w:t>
      </w:r>
      <w:r w:rsidRPr="001116CA">
        <w:rPr>
          <w:rFonts w:ascii="Arial" w:hAnsi="Arial" w:cs="Arial"/>
          <w:snapToGrid w:val="0"/>
          <w:sz w:val="22"/>
          <w:szCs w:val="22"/>
        </w:rPr>
        <w:t xml:space="preserve">na </w:t>
      </w:r>
      <w:r w:rsidRPr="001116CA">
        <w:rPr>
          <w:rFonts w:ascii="Arial" w:hAnsi="Arial" w:cs="Arial"/>
          <w:sz w:val="22"/>
          <w:szCs w:val="22"/>
        </w:rPr>
        <w:t xml:space="preserve">teren obiektu technicznego RWT na zasadach określonych w ,,Instrukcji Ochrony  8.BLTr” o której mowa w rozdziale III pkt 1 </w:t>
      </w:r>
      <w:r w:rsidR="00814D8B">
        <w:rPr>
          <w:rFonts w:ascii="Arial" w:hAnsi="Arial" w:cs="Arial"/>
          <w:sz w:val="22"/>
          <w:szCs w:val="22"/>
        </w:rPr>
        <w:t>specyfikacji technicznej.</w:t>
      </w:r>
    </w:p>
    <w:p w14:paraId="0430CA79" w14:textId="77777777"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Kontrolę wszystkich pojazdów wjeżdżających/wyjeżdżających na(z) teren(u)  8.BLTr </w:t>
      </w:r>
      <w:r w:rsidRPr="001116CA">
        <w:rPr>
          <w:rFonts w:ascii="Arial" w:hAnsi="Arial" w:cs="Arial"/>
          <w:sz w:val="22"/>
          <w:szCs w:val="22"/>
        </w:rPr>
        <w:t xml:space="preserve">oraz </w:t>
      </w:r>
      <w:r w:rsidRPr="001116CA">
        <w:rPr>
          <w:rFonts w:ascii="Arial" w:hAnsi="Arial" w:cs="Arial"/>
          <w:snapToGrid w:val="0"/>
          <w:sz w:val="22"/>
          <w:szCs w:val="22"/>
        </w:rPr>
        <w:t xml:space="preserve">na </w:t>
      </w:r>
      <w:r w:rsidRPr="001116CA">
        <w:rPr>
          <w:rFonts w:ascii="Arial" w:hAnsi="Arial" w:cs="Arial"/>
          <w:sz w:val="22"/>
          <w:szCs w:val="22"/>
        </w:rPr>
        <w:t>teren obiektu technicznego RWT</w:t>
      </w:r>
      <w:r w:rsidRPr="001116CA">
        <w:rPr>
          <w:rFonts w:ascii="Arial" w:hAnsi="Arial" w:cs="Arial"/>
          <w:snapToGrid w:val="0"/>
          <w:sz w:val="22"/>
          <w:szCs w:val="22"/>
        </w:rPr>
        <w:t xml:space="preserve"> oraz sprawdzanie dokumentów magazynowych składników majątkowych wwożonych/wywożonych na i z terenu 8.BLTr </w:t>
      </w:r>
      <w:r w:rsidRPr="001116CA">
        <w:rPr>
          <w:rFonts w:ascii="Arial" w:hAnsi="Arial" w:cs="Arial"/>
          <w:sz w:val="22"/>
          <w:szCs w:val="22"/>
        </w:rPr>
        <w:t>oraz terenu obiektu technicznego RWT</w:t>
      </w:r>
      <w:r w:rsidRPr="001116CA">
        <w:rPr>
          <w:rFonts w:ascii="Arial" w:hAnsi="Arial" w:cs="Arial"/>
          <w:snapToGrid w:val="0"/>
          <w:sz w:val="22"/>
          <w:szCs w:val="22"/>
        </w:rPr>
        <w:t>.</w:t>
      </w:r>
    </w:p>
    <w:p w14:paraId="5ED42E71" w14:textId="77777777"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Kontrolę uprawnień do przebywania na terenie </w:t>
      </w:r>
      <w:r w:rsidRPr="001116CA">
        <w:rPr>
          <w:rFonts w:ascii="Arial" w:hAnsi="Arial" w:cs="Arial"/>
          <w:sz w:val="22"/>
          <w:szCs w:val="22"/>
        </w:rPr>
        <w:t>8.BLTr</w:t>
      </w:r>
      <w:r w:rsidRPr="001116CA">
        <w:rPr>
          <w:rFonts w:ascii="Arial" w:hAnsi="Arial" w:cs="Arial"/>
          <w:snapToGrid w:val="0"/>
          <w:sz w:val="22"/>
          <w:szCs w:val="22"/>
        </w:rPr>
        <w:t xml:space="preserve"> </w:t>
      </w:r>
      <w:r w:rsidRPr="001116CA">
        <w:rPr>
          <w:rFonts w:ascii="Arial" w:hAnsi="Arial" w:cs="Arial"/>
          <w:sz w:val="22"/>
          <w:szCs w:val="22"/>
        </w:rPr>
        <w:t xml:space="preserve">oraz </w:t>
      </w:r>
      <w:r w:rsidRPr="001116CA">
        <w:rPr>
          <w:rFonts w:ascii="Arial" w:hAnsi="Arial" w:cs="Arial"/>
          <w:snapToGrid w:val="0"/>
          <w:sz w:val="22"/>
          <w:szCs w:val="22"/>
        </w:rPr>
        <w:t xml:space="preserve">na </w:t>
      </w:r>
      <w:r w:rsidRPr="001116CA">
        <w:rPr>
          <w:rFonts w:ascii="Arial" w:hAnsi="Arial" w:cs="Arial"/>
          <w:sz w:val="22"/>
          <w:szCs w:val="22"/>
        </w:rPr>
        <w:t xml:space="preserve">terenie obiektu technicznego RWT </w:t>
      </w:r>
      <w:r w:rsidRPr="001116CA">
        <w:rPr>
          <w:rFonts w:ascii="Arial" w:hAnsi="Arial" w:cs="Arial"/>
          <w:snapToGrid w:val="0"/>
          <w:sz w:val="22"/>
          <w:szCs w:val="22"/>
        </w:rPr>
        <w:t>wszystkich osób nieposiadających w widocznych miejscach przepustek imiennych (identyfikatorów), oraz doraźnie osób posiadających identyfikatory.</w:t>
      </w:r>
    </w:p>
    <w:p w14:paraId="0D067E85" w14:textId="77777777"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z w:val="22"/>
          <w:szCs w:val="22"/>
        </w:rPr>
        <w:t>Ochronę terenu 8.BLTr oraz</w:t>
      </w:r>
      <w:r w:rsidRPr="001116CA">
        <w:rPr>
          <w:rFonts w:ascii="Arial" w:hAnsi="Arial" w:cs="Arial"/>
          <w:snapToGrid w:val="0"/>
          <w:sz w:val="22"/>
          <w:szCs w:val="22"/>
        </w:rPr>
        <w:t xml:space="preserve"> </w:t>
      </w:r>
      <w:r w:rsidRPr="001116CA">
        <w:rPr>
          <w:rFonts w:ascii="Arial" w:hAnsi="Arial" w:cs="Arial"/>
          <w:sz w:val="22"/>
          <w:szCs w:val="22"/>
        </w:rPr>
        <w:t>terenu obiektu technicznego RWT przed jego bezprawnym filmowaniem, fotografowaniem i szkicowaniem.</w:t>
      </w:r>
    </w:p>
    <w:p w14:paraId="4D306325" w14:textId="77777777"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z w:val="22"/>
          <w:szCs w:val="22"/>
        </w:rPr>
        <w:t xml:space="preserve">Kontrolę stanu ogrodzenia terenu 8.BLTr oraz terenu obiektu technicznego RWT </w:t>
      </w:r>
      <w:r w:rsidRPr="001116CA">
        <w:rPr>
          <w:rFonts w:ascii="Arial" w:hAnsi="Arial" w:cs="Arial"/>
          <w:sz w:val="22"/>
          <w:szCs w:val="22"/>
        </w:rPr>
        <w:br/>
        <w:t xml:space="preserve">z częstotliwością </w:t>
      </w:r>
      <w:r>
        <w:rPr>
          <w:rFonts w:ascii="Arial" w:hAnsi="Arial" w:cs="Arial"/>
          <w:sz w:val="22"/>
          <w:szCs w:val="22"/>
        </w:rPr>
        <w:t>4</w:t>
      </w:r>
      <w:r w:rsidRPr="001116CA">
        <w:rPr>
          <w:rFonts w:ascii="Arial" w:hAnsi="Arial" w:cs="Arial"/>
          <w:sz w:val="22"/>
          <w:szCs w:val="22"/>
        </w:rPr>
        <w:t xml:space="preserve"> raz </w:t>
      </w:r>
      <w:r>
        <w:rPr>
          <w:rFonts w:ascii="Arial" w:hAnsi="Arial" w:cs="Arial"/>
          <w:sz w:val="22"/>
          <w:szCs w:val="22"/>
        </w:rPr>
        <w:t xml:space="preserve">na dobę </w:t>
      </w:r>
      <w:r w:rsidRPr="001116CA">
        <w:rPr>
          <w:rFonts w:ascii="Arial" w:hAnsi="Arial" w:cs="Arial"/>
          <w:sz w:val="22"/>
          <w:szCs w:val="22"/>
        </w:rPr>
        <w:t>w tym 2 razy w godzinach nocnych.</w:t>
      </w:r>
    </w:p>
    <w:p w14:paraId="5458706F"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Ścisłe przestrzeganie aktualnie obowiązujących zasad dotyczących zezwoleń na wjazd, postój i wyjazd z terenu </w:t>
      </w:r>
      <w:r w:rsidRPr="001116CA">
        <w:rPr>
          <w:rFonts w:ascii="Arial" w:hAnsi="Arial" w:cs="Arial"/>
          <w:sz w:val="22"/>
          <w:szCs w:val="22"/>
        </w:rPr>
        <w:t xml:space="preserve">8.BLTr, </w:t>
      </w:r>
      <w:r w:rsidRPr="001116CA">
        <w:rPr>
          <w:rFonts w:ascii="Arial" w:hAnsi="Arial" w:cs="Arial"/>
          <w:snapToGrid w:val="0"/>
          <w:sz w:val="22"/>
          <w:szCs w:val="22"/>
        </w:rPr>
        <w:t xml:space="preserve">określonych przez Dowódcę 8.BLTr oraz </w:t>
      </w:r>
      <w:r>
        <w:rPr>
          <w:rFonts w:ascii="Arial" w:hAnsi="Arial" w:cs="Arial"/>
          <w:snapToGrid w:val="0"/>
          <w:sz w:val="22"/>
          <w:szCs w:val="22"/>
        </w:rPr>
        <w:t xml:space="preserve">Szefa </w:t>
      </w:r>
      <w:r w:rsidRPr="001116CA">
        <w:rPr>
          <w:rFonts w:ascii="Arial" w:hAnsi="Arial" w:cs="Arial"/>
          <w:sz w:val="22"/>
          <w:szCs w:val="22"/>
        </w:rPr>
        <w:t>RCI Kraków</w:t>
      </w:r>
      <w:r w:rsidRPr="001116CA">
        <w:rPr>
          <w:rFonts w:ascii="Arial" w:hAnsi="Arial" w:cs="Arial"/>
          <w:snapToGrid w:val="0"/>
          <w:sz w:val="22"/>
          <w:szCs w:val="22"/>
        </w:rPr>
        <w:t>, a zawartych w „Instrukcji Ochrony 8.BLTr”.</w:t>
      </w:r>
    </w:p>
    <w:p w14:paraId="5FDE450A" w14:textId="77777777" w:rsidR="00E64904" w:rsidRPr="001116CA" w:rsidRDefault="00E64904" w:rsidP="00E64904">
      <w:pPr>
        <w:widowControl w:val="0"/>
        <w:numPr>
          <w:ilvl w:val="0"/>
          <w:numId w:val="2"/>
        </w:numPr>
        <w:tabs>
          <w:tab w:val="clear" w:pos="1068"/>
          <w:tab w:val="num" w:pos="720"/>
        </w:tabs>
        <w:overflowPunct w:val="0"/>
        <w:autoSpaceDE w:val="0"/>
        <w:autoSpaceDN w:val="0"/>
        <w:adjustRightInd w:val="0"/>
        <w:ind w:left="714" w:hanging="357"/>
        <w:jc w:val="both"/>
        <w:textAlignment w:val="baseline"/>
        <w:rPr>
          <w:rFonts w:ascii="Arial" w:hAnsi="Arial" w:cs="Arial"/>
          <w:snapToGrid w:val="0"/>
          <w:sz w:val="22"/>
          <w:szCs w:val="22"/>
        </w:rPr>
      </w:pPr>
      <w:r w:rsidRPr="001116CA">
        <w:rPr>
          <w:rFonts w:ascii="Arial" w:hAnsi="Arial" w:cs="Arial"/>
          <w:snapToGrid w:val="0"/>
          <w:sz w:val="22"/>
          <w:szCs w:val="22"/>
        </w:rPr>
        <w:t xml:space="preserve">Zabezpieczenie i ochronę składników majątkowych znajdujących się na terenie </w:t>
      </w:r>
      <w:r w:rsidRPr="001116CA">
        <w:rPr>
          <w:rFonts w:ascii="Arial" w:hAnsi="Arial" w:cs="Arial"/>
          <w:sz w:val="22"/>
          <w:szCs w:val="22"/>
        </w:rPr>
        <w:t xml:space="preserve">8.BLTr, oraz </w:t>
      </w:r>
      <w:r w:rsidRPr="001116CA">
        <w:rPr>
          <w:rFonts w:ascii="Arial" w:hAnsi="Arial" w:cs="Arial"/>
          <w:snapToGrid w:val="0"/>
          <w:sz w:val="22"/>
          <w:szCs w:val="22"/>
        </w:rPr>
        <w:t xml:space="preserve">na </w:t>
      </w:r>
      <w:r w:rsidRPr="001116CA">
        <w:rPr>
          <w:rFonts w:ascii="Arial" w:hAnsi="Arial" w:cs="Arial"/>
          <w:sz w:val="22"/>
          <w:szCs w:val="22"/>
        </w:rPr>
        <w:t xml:space="preserve">terenie obiektu technicznego RWT </w:t>
      </w:r>
      <w:r w:rsidRPr="001116CA">
        <w:rPr>
          <w:rFonts w:ascii="Arial" w:hAnsi="Arial" w:cs="Arial"/>
          <w:snapToGrid w:val="0"/>
          <w:sz w:val="22"/>
          <w:szCs w:val="22"/>
        </w:rPr>
        <w:t xml:space="preserve">przed kradzieżą, zniszczeniem lub </w:t>
      </w:r>
      <w:r w:rsidRPr="001116CA">
        <w:rPr>
          <w:rFonts w:ascii="Arial" w:hAnsi="Arial" w:cs="Arial"/>
          <w:snapToGrid w:val="0"/>
          <w:sz w:val="22"/>
          <w:szCs w:val="22"/>
        </w:rPr>
        <w:lastRenderedPageBreak/>
        <w:t>uszkodzeniem.</w:t>
      </w:r>
    </w:p>
    <w:p w14:paraId="6D0B6DFE"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Właściwe reagowanie i natychmiastowe powiadamianie oficera dyżurnego 8.BLTr, </w:t>
      </w:r>
      <w:r w:rsidRPr="001116CA">
        <w:rPr>
          <w:rFonts w:ascii="Arial" w:hAnsi="Arial" w:cs="Arial"/>
          <w:snapToGrid w:val="0"/>
          <w:sz w:val="22"/>
          <w:szCs w:val="22"/>
        </w:rPr>
        <w:br/>
        <w:t xml:space="preserve">a w przypadku obiektów technicznych </w:t>
      </w:r>
      <w:r w:rsidRPr="001116CA">
        <w:rPr>
          <w:rFonts w:ascii="Arial" w:hAnsi="Arial" w:cs="Arial"/>
          <w:sz w:val="22"/>
          <w:szCs w:val="22"/>
        </w:rPr>
        <w:t xml:space="preserve">RWT </w:t>
      </w:r>
      <w:r w:rsidRPr="001116CA">
        <w:rPr>
          <w:rFonts w:ascii="Arial" w:hAnsi="Arial" w:cs="Arial"/>
          <w:snapToGrid w:val="0"/>
          <w:sz w:val="22"/>
          <w:szCs w:val="22"/>
        </w:rPr>
        <w:t xml:space="preserve">– </w:t>
      </w:r>
      <w:r>
        <w:rPr>
          <w:rFonts w:ascii="Arial" w:hAnsi="Arial" w:cs="Arial"/>
          <w:snapToGrid w:val="0"/>
          <w:sz w:val="22"/>
          <w:szCs w:val="22"/>
        </w:rPr>
        <w:t>d</w:t>
      </w:r>
      <w:r w:rsidRPr="001116CA">
        <w:rPr>
          <w:rFonts w:ascii="Arial" w:hAnsi="Arial" w:cs="Arial"/>
          <w:snapToGrid w:val="0"/>
          <w:sz w:val="22"/>
          <w:szCs w:val="22"/>
        </w:rPr>
        <w:t xml:space="preserve">yżurnego </w:t>
      </w:r>
      <w:r>
        <w:rPr>
          <w:rFonts w:ascii="Arial" w:hAnsi="Arial" w:cs="Arial"/>
          <w:snapToGrid w:val="0"/>
          <w:sz w:val="22"/>
          <w:szCs w:val="22"/>
        </w:rPr>
        <w:t>t</w:t>
      </w:r>
      <w:r w:rsidRPr="001116CA">
        <w:rPr>
          <w:rFonts w:ascii="Arial" w:hAnsi="Arial" w:cs="Arial"/>
          <w:snapToGrid w:val="0"/>
          <w:sz w:val="22"/>
          <w:szCs w:val="22"/>
        </w:rPr>
        <w:t xml:space="preserve">echnika o wszelkich zauważonych zagrożeniach dla ochranianych terenów, obiektów i urządzeń oraz zdrowia lub życia, a także mienia osób przebywających na terenie </w:t>
      </w:r>
      <w:r w:rsidRPr="001116CA">
        <w:rPr>
          <w:rFonts w:ascii="Arial" w:hAnsi="Arial" w:cs="Arial"/>
          <w:sz w:val="22"/>
          <w:szCs w:val="22"/>
        </w:rPr>
        <w:t>kompleksów wojskowych</w:t>
      </w:r>
      <w:r w:rsidRPr="001116CA">
        <w:rPr>
          <w:rFonts w:ascii="Arial" w:hAnsi="Arial" w:cs="Arial"/>
          <w:snapToGrid w:val="0"/>
          <w:sz w:val="22"/>
          <w:szCs w:val="22"/>
        </w:rPr>
        <w:t>.</w:t>
      </w:r>
    </w:p>
    <w:p w14:paraId="6A878F8C"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Niezwłoczne powiadamianie oficera dyżurnego 8.BLTr, a w przypadku obiektów technicznych </w:t>
      </w:r>
      <w:r w:rsidRPr="001116CA">
        <w:rPr>
          <w:rFonts w:ascii="Arial" w:hAnsi="Arial" w:cs="Arial"/>
          <w:sz w:val="22"/>
          <w:szCs w:val="22"/>
        </w:rPr>
        <w:t xml:space="preserve">RWT </w:t>
      </w:r>
      <w:r w:rsidRPr="001116CA">
        <w:rPr>
          <w:rFonts w:ascii="Arial" w:hAnsi="Arial" w:cs="Arial"/>
          <w:snapToGrid w:val="0"/>
          <w:sz w:val="22"/>
          <w:szCs w:val="22"/>
        </w:rPr>
        <w:t xml:space="preserve">– </w:t>
      </w:r>
      <w:r>
        <w:rPr>
          <w:rFonts w:ascii="Arial" w:hAnsi="Arial" w:cs="Arial"/>
          <w:snapToGrid w:val="0"/>
          <w:sz w:val="22"/>
          <w:szCs w:val="22"/>
        </w:rPr>
        <w:t>d</w:t>
      </w:r>
      <w:r w:rsidRPr="001116CA">
        <w:rPr>
          <w:rFonts w:ascii="Arial" w:hAnsi="Arial" w:cs="Arial"/>
          <w:snapToGrid w:val="0"/>
          <w:sz w:val="22"/>
          <w:szCs w:val="22"/>
        </w:rPr>
        <w:t xml:space="preserve">yżurnego </w:t>
      </w:r>
      <w:r>
        <w:rPr>
          <w:rFonts w:ascii="Arial" w:hAnsi="Arial" w:cs="Arial"/>
          <w:snapToGrid w:val="0"/>
          <w:sz w:val="22"/>
          <w:szCs w:val="22"/>
        </w:rPr>
        <w:t>t</w:t>
      </w:r>
      <w:r w:rsidRPr="001116CA">
        <w:rPr>
          <w:rFonts w:ascii="Arial" w:hAnsi="Arial" w:cs="Arial"/>
          <w:snapToGrid w:val="0"/>
          <w:sz w:val="22"/>
          <w:szCs w:val="22"/>
        </w:rPr>
        <w:t xml:space="preserve">echnika o przestępstwach i sytuacjach uznanych za nadzwyczajne, zaistniałych na terenie </w:t>
      </w:r>
      <w:r w:rsidRPr="001116CA">
        <w:rPr>
          <w:rFonts w:ascii="Arial" w:hAnsi="Arial" w:cs="Arial"/>
          <w:sz w:val="22"/>
          <w:szCs w:val="22"/>
        </w:rPr>
        <w:t xml:space="preserve">8.BLTr oraz </w:t>
      </w:r>
      <w:r w:rsidRPr="001116CA">
        <w:rPr>
          <w:rFonts w:ascii="Arial" w:hAnsi="Arial" w:cs="Arial"/>
          <w:snapToGrid w:val="0"/>
          <w:sz w:val="22"/>
          <w:szCs w:val="22"/>
        </w:rPr>
        <w:t xml:space="preserve">na </w:t>
      </w:r>
      <w:r w:rsidRPr="001116CA">
        <w:rPr>
          <w:rFonts w:ascii="Arial" w:hAnsi="Arial" w:cs="Arial"/>
          <w:sz w:val="22"/>
          <w:szCs w:val="22"/>
        </w:rPr>
        <w:t>terenie obiektu technicznego RWT</w:t>
      </w:r>
      <w:r w:rsidRPr="001116CA">
        <w:rPr>
          <w:rFonts w:ascii="Arial" w:hAnsi="Arial" w:cs="Arial"/>
          <w:snapToGrid w:val="0"/>
          <w:sz w:val="22"/>
          <w:szCs w:val="22"/>
        </w:rPr>
        <w:t xml:space="preserve"> oraz podejmowanie niezbędnych czynności celem zabezpieczenia śladów i dowodów przestępstwa.</w:t>
      </w:r>
    </w:p>
    <w:p w14:paraId="6D9AEBD0"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W wyjątkowych i nagłych sytuacjach, na polecenie oficera dyżurnego 8.BLTr, a</w:t>
      </w:r>
      <w:r>
        <w:rPr>
          <w:rFonts w:ascii="Arial" w:hAnsi="Arial" w:cs="Arial"/>
          <w:snapToGrid w:val="0"/>
          <w:sz w:val="22"/>
          <w:szCs w:val="22"/>
        </w:rPr>
        <w:t> </w:t>
      </w:r>
      <w:r w:rsidRPr="001116CA">
        <w:rPr>
          <w:rFonts w:ascii="Arial" w:hAnsi="Arial" w:cs="Arial"/>
          <w:snapToGrid w:val="0"/>
          <w:color w:val="000000"/>
          <w:sz w:val="22"/>
          <w:szCs w:val="22"/>
        </w:rPr>
        <w:t>w</w:t>
      </w:r>
      <w:r>
        <w:rPr>
          <w:rFonts w:ascii="Arial" w:hAnsi="Arial" w:cs="Arial"/>
          <w:snapToGrid w:val="0"/>
          <w:color w:val="000000"/>
          <w:sz w:val="22"/>
          <w:szCs w:val="22"/>
        </w:rPr>
        <w:t> </w:t>
      </w:r>
      <w:r w:rsidRPr="001116CA">
        <w:rPr>
          <w:rFonts w:ascii="Arial" w:hAnsi="Arial" w:cs="Arial"/>
          <w:snapToGrid w:val="0"/>
          <w:color w:val="000000"/>
          <w:sz w:val="22"/>
          <w:szCs w:val="22"/>
        </w:rPr>
        <w:t xml:space="preserve">przypadku </w:t>
      </w:r>
      <w:r w:rsidRPr="001116CA">
        <w:rPr>
          <w:rFonts w:ascii="Arial" w:hAnsi="Arial" w:cs="Arial"/>
          <w:sz w:val="22"/>
          <w:szCs w:val="22"/>
        </w:rPr>
        <w:t>obiektu technicznego RWT</w:t>
      </w:r>
      <w:r w:rsidRPr="001116CA">
        <w:rPr>
          <w:rFonts w:ascii="Arial" w:hAnsi="Arial" w:cs="Arial"/>
          <w:snapToGrid w:val="0"/>
          <w:sz w:val="22"/>
          <w:szCs w:val="22"/>
        </w:rPr>
        <w:t xml:space="preserve"> </w:t>
      </w:r>
      <w:r>
        <w:rPr>
          <w:rFonts w:ascii="Arial" w:hAnsi="Arial" w:cs="Arial"/>
          <w:snapToGrid w:val="0"/>
          <w:sz w:val="22"/>
          <w:szCs w:val="22"/>
        </w:rPr>
        <w:t>d</w:t>
      </w:r>
      <w:r w:rsidRPr="001116CA">
        <w:rPr>
          <w:rFonts w:ascii="Arial" w:hAnsi="Arial" w:cs="Arial"/>
          <w:snapToGrid w:val="0"/>
          <w:sz w:val="22"/>
          <w:szCs w:val="22"/>
        </w:rPr>
        <w:t xml:space="preserve">yżurnego </w:t>
      </w:r>
      <w:r>
        <w:rPr>
          <w:rFonts w:ascii="Arial" w:hAnsi="Arial" w:cs="Arial"/>
          <w:snapToGrid w:val="0"/>
          <w:sz w:val="22"/>
          <w:szCs w:val="22"/>
        </w:rPr>
        <w:t>t</w:t>
      </w:r>
      <w:r w:rsidRPr="001116CA">
        <w:rPr>
          <w:rFonts w:ascii="Arial" w:hAnsi="Arial" w:cs="Arial"/>
          <w:snapToGrid w:val="0"/>
          <w:sz w:val="22"/>
          <w:szCs w:val="22"/>
        </w:rPr>
        <w:t>echnika, przyjmowanie do depozytu i zabezpieczanie mienia wojskowego lub innego (np. urządzenia, dokumenty).</w:t>
      </w:r>
    </w:p>
    <w:p w14:paraId="6B55715D"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W razie zaistnienia sytuacji kryzysowej - zabezpieczenie dokumentów służbowych – zgodnie z obowiązującymi przepisami dotyczącymi przechowywania dokumentów.</w:t>
      </w:r>
    </w:p>
    <w:p w14:paraId="47EADEB7"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Reagowanie na sygnały przekazywane przez techniczne środki wspomagające ochronę fizyczną oraz informowanie </w:t>
      </w:r>
      <w:r>
        <w:rPr>
          <w:rFonts w:ascii="Arial" w:hAnsi="Arial" w:cs="Arial"/>
          <w:snapToGrid w:val="0"/>
          <w:sz w:val="22"/>
          <w:szCs w:val="22"/>
        </w:rPr>
        <w:t>o</w:t>
      </w:r>
      <w:r w:rsidRPr="001116CA">
        <w:rPr>
          <w:rFonts w:ascii="Arial" w:hAnsi="Arial" w:cs="Arial"/>
          <w:snapToGrid w:val="0"/>
          <w:sz w:val="22"/>
          <w:szCs w:val="22"/>
        </w:rPr>
        <w:t xml:space="preserve">ficera </w:t>
      </w:r>
      <w:r>
        <w:rPr>
          <w:rFonts w:ascii="Arial" w:hAnsi="Arial" w:cs="Arial"/>
          <w:snapToGrid w:val="0"/>
          <w:sz w:val="22"/>
          <w:szCs w:val="22"/>
        </w:rPr>
        <w:t>d</w:t>
      </w:r>
      <w:r w:rsidRPr="001116CA">
        <w:rPr>
          <w:rFonts w:ascii="Arial" w:hAnsi="Arial" w:cs="Arial"/>
          <w:snapToGrid w:val="0"/>
          <w:sz w:val="22"/>
          <w:szCs w:val="22"/>
        </w:rPr>
        <w:t xml:space="preserve">yżurnego 8.BLTr, a w przypadku obiektu technicznego </w:t>
      </w:r>
      <w:r w:rsidRPr="001116CA">
        <w:rPr>
          <w:rFonts w:ascii="Arial" w:hAnsi="Arial" w:cs="Arial"/>
          <w:sz w:val="22"/>
          <w:szCs w:val="22"/>
        </w:rPr>
        <w:t>RWT</w:t>
      </w:r>
      <w:r w:rsidRPr="001116CA">
        <w:rPr>
          <w:rFonts w:ascii="Arial" w:hAnsi="Arial" w:cs="Arial"/>
          <w:snapToGrid w:val="0"/>
          <w:sz w:val="22"/>
          <w:szCs w:val="22"/>
        </w:rPr>
        <w:t xml:space="preserve"> </w:t>
      </w:r>
      <w:r>
        <w:rPr>
          <w:rFonts w:ascii="Arial" w:hAnsi="Arial" w:cs="Arial"/>
          <w:snapToGrid w:val="0"/>
          <w:sz w:val="22"/>
          <w:szCs w:val="22"/>
        </w:rPr>
        <w:t>d</w:t>
      </w:r>
      <w:r w:rsidRPr="001116CA">
        <w:rPr>
          <w:rFonts w:ascii="Arial" w:hAnsi="Arial" w:cs="Arial"/>
          <w:snapToGrid w:val="0"/>
          <w:sz w:val="22"/>
          <w:szCs w:val="22"/>
        </w:rPr>
        <w:t xml:space="preserve">yżurnego </w:t>
      </w:r>
      <w:r>
        <w:rPr>
          <w:rFonts w:ascii="Arial" w:hAnsi="Arial" w:cs="Arial"/>
          <w:snapToGrid w:val="0"/>
          <w:sz w:val="22"/>
          <w:szCs w:val="22"/>
        </w:rPr>
        <w:t>t</w:t>
      </w:r>
      <w:r w:rsidRPr="001116CA">
        <w:rPr>
          <w:rFonts w:ascii="Arial" w:hAnsi="Arial" w:cs="Arial"/>
          <w:snapToGrid w:val="0"/>
          <w:sz w:val="22"/>
          <w:szCs w:val="22"/>
        </w:rPr>
        <w:t>echnika o zauważonych sygnałach.</w:t>
      </w:r>
    </w:p>
    <w:p w14:paraId="186EFBE8"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Kontrolę przestrzegania przez osoby przebywające na terenie </w:t>
      </w:r>
      <w:r w:rsidRPr="001116CA">
        <w:rPr>
          <w:rFonts w:ascii="Arial" w:hAnsi="Arial" w:cs="Arial"/>
          <w:sz w:val="22"/>
          <w:szCs w:val="22"/>
        </w:rPr>
        <w:t>8.BLTr</w:t>
      </w:r>
      <w:r w:rsidRPr="001116CA">
        <w:rPr>
          <w:rFonts w:ascii="Arial" w:hAnsi="Arial" w:cs="Arial"/>
          <w:snapToGrid w:val="0"/>
          <w:sz w:val="22"/>
          <w:szCs w:val="22"/>
        </w:rPr>
        <w:t xml:space="preserve"> </w:t>
      </w:r>
      <w:r w:rsidRPr="001116CA">
        <w:rPr>
          <w:rFonts w:ascii="Arial" w:hAnsi="Arial" w:cs="Arial"/>
          <w:sz w:val="22"/>
          <w:szCs w:val="22"/>
        </w:rPr>
        <w:t xml:space="preserve">oraz </w:t>
      </w:r>
      <w:r w:rsidRPr="001116CA">
        <w:rPr>
          <w:rFonts w:ascii="Arial" w:hAnsi="Arial" w:cs="Arial"/>
          <w:snapToGrid w:val="0"/>
          <w:sz w:val="22"/>
          <w:szCs w:val="22"/>
        </w:rPr>
        <w:t xml:space="preserve">na </w:t>
      </w:r>
      <w:r w:rsidRPr="001116CA">
        <w:rPr>
          <w:rFonts w:ascii="Arial" w:hAnsi="Arial" w:cs="Arial"/>
          <w:sz w:val="22"/>
          <w:szCs w:val="22"/>
        </w:rPr>
        <w:t xml:space="preserve">terenie obiektu technicznego RWT obowiązujących przepisów </w:t>
      </w:r>
      <w:r w:rsidRPr="001116CA">
        <w:rPr>
          <w:rFonts w:ascii="Arial" w:hAnsi="Arial" w:cs="Arial"/>
          <w:snapToGrid w:val="0"/>
          <w:sz w:val="22"/>
          <w:szCs w:val="22"/>
        </w:rPr>
        <w:t>porządkowych, ochronnych, przeciwpożarowych i sanitarnych.</w:t>
      </w:r>
    </w:p>
    <w:p w14:paraId="74C2BC8F"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z w:val="22"/>
          <w:szCs w:val="22"/>
        </w:rPr>
        <w:t>Doraźne w</w:t>
      </w:r>
      <w:r w:rsidRPr="001116CA">
        <w:rPr>
          <w:rFonts w:ascii="Arial" w:hAnsi="Arial" w:cs="Arial"/>
          <w:snapToGrid w:val="0"/>
          <w:sz w:val="22"/>
          <w:szCs w:val="22"/>
        </w:rPr>
        <w:t xml:space="preserve">ykonywanie innych zadań związanych z zapewnieniem na terenie </w:t>
      </w:r>
      <w:r w:rsidRPr="001116CA">
        <w:rPr>
          <w:rFonts w:ascii="Arial" w:hAnsi="Arial" w:cs="Arial"/>
          <w:snapToGrid w:val="0"/>
          <w:sz w:val="22"/>
          <w:szCs w:val="22"/>
        </w:rPr>
        <w:br/>
      </w:r>
      <w:r w:rsidRPr="001116CA">
        <w:rPr>
          <w:rFonts w:ascii="Arial" w:hAnsi="Arial" w:cs="Arial"/>
          <w:sz w:val="22"/>
          <w:szCs w:val="22"/>
        </w:rPr>
        <w:t xml:space="preserve">8.BLTr </w:t>
      </w:r>
      <w:r w:rsidRPr="001116CA">
        <w:rPr>
          <w:rFonts w:ascii="Arial" w:hAnsi="Arial" w:cs="Arial"/>
          <w:snapToGrid w:val="0"/>
          <w:sz w:val="22"/>
          <w:szCs w:val="22"/>
        </w:rPr>
        <w:t xml:space="preserve">bezpieczeństwa, porządku i ochrony mienia zlecanych przez </w:t>
      </w:r>
      <w:r>
        <w:rPr>
          <w:rFonts w:ascii="Arial" w:hAnsi="Arial" w:cs="Arial"/>
          <w:snapToGrid w:val="0"/>
          <w:sz w:val="22"/>
          <w:szCs w:val="22"/>
        </w:rPr>
        <w:t>o</w:t>
      </w:r>
      <w:r w:rsidRPr="001116CA">
        <w:rPr>
          <w:rFonts w:ascii="Arial" w:hAnsi="Arial" w:cs="Arial"/>
          <w:snapToGrid w:val="0"/>
          <w:sz w:val="22"/>
          <w:szCs w:val="22"/>
        </w:rPr>
        <w:t xml:space="preserve">ficera </w:t>
      </w:r>
      <w:r>
        <w:rPr>
          <w:rFonts w:ascii="Arial" w:hAnsi="Arial" w:cs="Arial"/>
          <w:snapToGrid w:val="0"/>
          <w:sz w:val="22"/>
          <w:szCs w:val="22"/>
        </w:rPr>
        <w:t>d</w:t>
      </w:r>
      <w:r w:rsidRPr="001116CA">
        <w:rPr>
          <w:rFonts w:ascii="Arial" w:hAnsi="Arial" w:cs="Arial"/>
          <w:snapToGrid w:val="0"/>
          <w:sz w:val="22"/>
          <w:szCs w:val="22"/>
        </w:rPr>
        <w:t xml:space="preserve">yżurnego </w:t>
      </w:r>
      <w:r w:rsidRPr="001116CA">
        <w:rPr>
          <w:rFonts w:ascii="Arial" w:hAnsi="Arial" w:cs="Arial"/>
          <w:snapToGrid w:val="0"/>
          <w:sz w:val="22"/>
          <w:szCs w:val="22"/>
        </w:rPr>
        <w:br/>
        <w:t>8.BLTr lub osób odpowiedzialnych za ochronę kompleksu (np. Szefa Sekcji Ochrony i Obrony Obiektów 8.BLTr., Komendanta Ochrony), a w przypadku</w:t>
      </w:r>
      <w:r w:rsidRPr="001116CA">
        <w:rPr>
          <w:rFonts w:ascii="Arial" w:hAnsi="Arial" w:cs="Arial"/>
          <w:sz w:val="22"/>
          <w:szCs w:val="22"/>
        </w:rPr>
        <w:t xml:space="preserve"> obiektu technicznego RWT przez </w:t>
      </w:r>
      <w:r w:rsidRPr="001116CA">
        <w:rPr>
          <w:rFonts w:ascii="Arial" w:hAnsi="Arial" w:cs="Arial"/>
          <w:snapToGrid w:val="0"/>
          <w:sz w:val="22"/>
          <w:szCs w:val="22"/>
        </w:rPr>
        <w:t xml:space="preserve">Dyżurnego Technika lub Komendanta Ochrony </w:t>
      </w:r>
      <w:r w:rsidRPr="001116CA">
        <w:rPr>
          <w:rFonts w:ascii="Arial" w:hAnsi="Arial" w:cs="Arial"/>
          <w:sz w:val="22"/>
          <w:szCs w:val="22"/>
        </w:rPr>
        <w:t>RCI</w:t>
      </w:r>
      <w:r w:rsidRPr="001116CA">
        <w:rPr>
          <w:rFonts w:ascii="Arial" w:hAnsi="Arial" w:cs="Arial"/>
          <w:snapToGrid w:val="0"/>
          <w:sz w:val="22"/>
          <w:szCs w:val="22"/>
        </w:rPr>
        <w:t>.</w:t>
      </w:r>
    </w:p>
    <w:p w14:paraId="6DC8AC83"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Ochronę samolotów o statusie HEAD na terenie </w:t>
      </w:r>
      <w:r w:rsidRPr="001116CA">
        <w:rPr>
          <w:rFonts w:ascii="Arial" w:hAnsi="Arial" w:cs="Arial"/>
          <w:sz w:val="22"/>
          <w:szCs w:val="22"/>
        </w:rPr>
        <w:t xml:space="preserve">8.BLTr </w:t>
      </w:r>
      <w:r w:rsidRPr="001116CA">
        <w:rPr>
          <w:rFonts w:ascii="Arial" w:hAnsi="Arial" w:cs="Arial"/>
          <w:snapToGrid w:val="0"/>
          <w:sz w:val="22"/>
          <w:szCs w:val="22"/>
        </w:rPr>
        <w:t>zgodnie z ,,Instrukcją ochrony 8.BLTr”.</w:t>
      </w:r>
    </w:p>
    <w:p w14:paraId="468F1374"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Konwojowanie wartości pieniężnych do 8.BLTr lub z 8.BLTr do banków zlokalizowanych na terenie m. Kraków, </w:t>
      </w:r>
      <w:r w:rsidRPr="001116CA">
        <w:rPr>
          <w:rFonts w:ascii="Arial" w:hAnsi="Arial" w:cs="Arial"/>
          <w:sz w:val="22"/>
          <w:szCs w:val="22"/>
        </w:rPr>
        <w:t>z częstotliwością średnio 2 razy na tydzień zgodnie z rozporządzeniem Ministra Spraw Wewnętrznych i Administracji z dnia 07 września 2010 r. (Dz. U. z.2016r. poz.793).</w:t>
      </w:r>
    </w:p>
    <w:p w14:paraId="79EA1856"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W razie konieczności ścisłe współdziałanie z wydzielonymi siłami Zamawiającego w</w:t>
      </w:r>
      <w:r>
        <w:rPr>
          <w:rFonts w:ascii="Arial" w:hAnsi="Arial" w:cs="Arial"/>
          <w:snapToGrid w:val="0"/>
          <w:sz w:val="22"/>
          <w:szCs w:val="22"/>
        </w:rPr>
        <w:t> </w:t>
      </w:r>
      <w:r w:rsidRPr="001116CA">
        <w:rPr>
          <w:rFonts w:ascii="Arial" w:hAnsi="Arial" w:cs="Arial"/>
          <w:snapToGrid w:val="0"/>
          <w:sz w:val="22"/>
          <w:szCs w:val="22"/>
        </w:rPr>
        <w:t xml:space="preserve">zakresie zapewnienia na terenie </w:t>
      </w:r>
      <w:r w:rsidRPr="001116CA">
        <w:rPr>
          <w:rFonts w:ascii="Arial" w:hAnsi="Arial" w:cs="Arial"/>
          <w:sz w:val="22"/>
          <w:szCs w:val="22"/>
        </w:rPr>
        <w:t xml:space="preserve">8.BLTr </w:t>
      </w:r>
      <w:r w:rsidRPr="001116CA">
        <w:rPr>
          <w:rFonts w:ascii="Arial" w:hAnsi="Arial" w:cs="Arial"/>
          <w:snapToGrid w:val="0"/>
          <w:sz w:val="22"/>
          <w:szCs w:val="22"/>
        </w:rPr>
        <w:t>bezpieczeństwa, porządku i ochrony mienia.</w:t>
      </w:r>
    </w:p>
    <w:p w14:paraId="24B49B39" w14:textId="77777777" w:rsidR="00E64904" w:rsidRPr="001116CA" w:rsidRDefault="00E64904" w:rsidP="00E64904">
      <w:pPr>
        <w:widowControl w:val="0"/>
        <w:numPr>
          <w:ilvl w:val="0"/>
          <w:numId w:val="2"/>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z w:val="22"/>
          <w:szCs w:val="22"/>
        </w:rPr>
        <w:t>Zamawiający dopuszcza w zakresie zadania nr 1 dysponowanie przez Wykonawcę  grupą interwencyjną, która będzie realizowała zadania w zakresie zadania nr 1a, zadania nr 1b oraz zadania nr 1c.</w:t>
      </w:r>
    </w:p>
    <w:p w14:paraId="3FB39679" w14:textId="77777777" w:rsidR="00E64904" w:rsidRPr="001116CA" w:rsidRDefault="00E64904" w:rsidP="00E64904">
      <w:pPr>
        <w:widowControl w:val="0"/>
        <w:tabs>
          <w:tab w:val="num" w:pos="2880"/>
        </w:tabs>
        <w:overflowPunct w:val="0"/>
        <w:autoSpaceDE w:val="0"/>
        <w:autoSpaceDN w:val="0"/>
        <w:adjustRightInd w:val="0"/>
        <w:spacing w:before="120"/>
        <w:ind w:left="720"/>
        <w:jc w:val="both"/>
        <w:textAlignment w:val="baseline"/>
        <w:rPr>
          <w:rFonts w:ascii="Arial" w:hAnsi="Arial" w:cs="Arial"/>
          <w:snapToGrid w:val="0"/>
          <w:color w:val="FF0000"/>
          <w:sz w:val="22"/>
          <w:szCs w:val="22"/>
        </w:rPr>
      </w:pPr>
    </w:p>
    <w:p w14:paraId="67A085B5" w14:textId="77777777" w:rsidR="00E64904" w:rsidRPr="001116CA" w:rsidRDefault="00E64904" w:rsidP="00E64904">
      <w:pPr>
        <w:numPr>
          <w:ilvl w:val="0"/>
          <w:numId w:val="1"/>
        </w:numPr>
        <w:tabs>
          <w:tab w:val="clear" w:pos="1080"/>
          <w:tab w:val="num" w:pos="540"/>
          <w:tab w:val="left" w:pos="8460"/>
        </w:tabs>
        <w:ind w:left="540" w:hanging="540"/>
        <w:jc w:val="both"/>
        <w:rPr>
          <w:rFonts w:ascii="Arial" w:hAnsi="Arial" w:cs="Arial"/>
          <w:b/>
          <w:sz w:val="22"/>
          <w:szCs w:val="22"/>
        </w:rPr>
      </w:pPr>
      <w:r w:rsidRPr="001116CA">
        <w:rPr>
          <w:rFonts w:ascii="Arial" w:hAnsi="Arial" w:cs="Arial"/>
          <w:b/>
          <w:sz w:val="22"/>
          <w:szCs w:val="22"/>
        </w:rPr>
        <w:t>Dodatkowe obowiązki Wykonawcy.</w:t>
      </w:r>
    </w:p>
    <w:p w14:paraId="14366439" w14:textId="77777777" w:rsidR="00E64904" w:rsidRPr="001116CA" w:rsidRDefault="00E64904" w:rsidP="00E64904">
      <w:pPr>
        <w:ind w:left="360"/>
        <w:jc w:val="center"/>
        <w:rPr>
          <w:rFonts w:ascii="Arial" w:hAnsi="Arial" w:cs="Arial"/>
          <w:b/>
          <w:sz w:val="22"/>
          <w:szCs w:val="22"/>
        </w:rPr>
      </w:pPr>
    </w:p>
    <w:p w14:paraId="05AF8EAA" w14:textId="00C85BAF" w:rsidR="00E64904" w:rsidRPr="001116CA" w:rsidRDefault="00E64904" w:rsidP="00E64904">
      <w:pPr>
        <w:widowControl w:val="0"/>
        <w:numPr>
          <w:ilvl w:val="1"/>
          <w:numId w:val="1"/>
        </w:numPr>
        <w:tabs>
          <w:tab w:val="num" w:pos="709"/>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w porozumieniu z Zamawiającym, który udostępni mu niezbędne dokumenty </w:t>
      </w:r>
      <w:r w:rsidR="009D5119">
        <w:rPr>
          <w:rFonts w:ascii="Arial" w:hAnsi="Arial" w:cs="Arial"/>
          <w:sz w:val="22"/>
          <w:szCs w:val="22"/>
        </w:rPr>
        <w:t>(</w:t>
      </w:r>
      <w:r>
        <w:rPr>
          <w:rFonts w:ascii="Arial" w:hAnsi="Arial" w:cs="Arial"/>
          <w:sz w:val="22"/>
          <w:szCs w:val="22"/>
        </w:rPr>
        <w:t>wyciąg z p</w:t>
      </w:r>
      <w:r w:rsidRPr="001116CA">
        <w:rPr>
          <w:rFonts w:ascii="Arial" w:hAnsi="Arial" w:cs="Arial"/>
          <w:sz w:val="22"/>
          <w:szCs w:val="22"/>
        </w:rPr>
        <w:t>lan</w:t>
      </w:r>
      <w:r>
        <w:rPr>
          <w:rFonts w:ascii="Arial" w:hAnsi="Arial" w:cs="Arial"/>
          <w:sz w:val="22"/>
          <w:szCs w:val="22"/>
        </w:rPr>
        <w:t>u</w:t>
      </w:r>
      <w:r w:rsidRPr="001116CA">
        <w:rPr>
          <w:rFonts w:ascii="Arial" w:hAnsi="Arial" w:cs="Arial"/>
          <w:sz w:val="22"/>
          <w:szCs w:val="22"/>
        </w:rPr>
        <w:t xml:space="preserve"> </w:t>
      </w:r>
      <w:r>
        <w:rPr>
          <w:rFonts w:ascii="Arial" w:hAnsi="Arial" w:cs="Arial"/>
          <w:sz w:val="22"/>
          <w:szCs w:val="22"/>
        </w:rPr>
        <w:t>o</w:t>
      </w:r>
      <w:r w:rsidRPr="001116CA">
        <w:rPr>
          <w:rFonts w:ascii="Arial" w:hAnsi="Arial" w:cs="Arial"/>
          <w:sz w:val="22"/>
          <w:szCs w:val="22"/>
        </w:rPr>
        <w:t xml:space="preserve">chrony kompleksu wojskowego nr K-6007), - na podstawie </w:t>
      </w:r>
      <w:r>
        <w:rPr>
          <w:rFonts w:ascii="Arial" w:hAnsi="Arial" w:cs="Arial"/>
          <w:sz w:val="22"/>
          <w:szCs w:val="22"/>
        </w:rPr>
        <w:t xml:space="preserve">art. </w:t>
      </w:r>
      <w:r w:rsidRPr="001116CA">
        <w:rPr>
          <w:rFonts w:ascii="Arial" w:hAnsi="Arial" w:cs="Arial"/>
          <w:sz w:val="22"/>
          <w:szCs w:val="22"/>
        </w:rPr>
        <w:t>43c Ustawy z dnia 22 sierpnia 1997 r. o ochronie osób i mienia (</w:t>
      </w:r>
      <w:r>
        <w:rPr>
          <w:rFonts w:ascii="Arial" w:hAnsi="Arial" w:cs="Arial"/>
        </w:rPr>
        <w:t xml:space="preserve">tekst jednolity: </w:t>
      </w:r>
      <w:r w:rsidRPr="00BD2D79">
        <w:rPr>
          <w:rFonts w:ascii="Arial" w:hAnsi="Arial" w:cs="Arial"/>
        </w:rPr>
        <w:t>Dz.U. z 2021r. poz. 1995</w:t>
      </w:r>
      <w:r w:rsidRPr="001116CA">
        <w:rPr>
          <w:rFonts w:ascii="Arial" w:hAnsi="Arial" w:cs="Arial"/>
          <w:sz w:val="22"/>
          <w:szCs w:val="22"/>
        </w:rPr>
        <w:t xml:space="preserve">), sporządzi w trzech jednobrzmiących egzemplarzach o klauzuli minimum „ZASTRZEŻONE”: ,,Instrukcję Ochrony 8.BLTr”. Instrukcja musi być dostarczona do akceptacji i podpisania przez Dowódcę 8.BLTr, nie później niż na </w:t>
      </w:r>
      <w:r w:rsidR="00E35AA5">
        <w:rPr>
          <w:rFonts w:ascii="Arial" w:hAnsi="Arial" w:cs="Arial"/>
          <w:sz w:val="22"/>
          <w:szCs w:val="22"/>
        </w:rPr>
        <w:t>2</w:t>
      </w:r>
      <w:r w:rsidRPr="001116CA">
        <w:rPr>
          <w:rFonts w:ascii="Arial" w:hAnsi="Arial" w:cs="Arial"/>
          <w:sz w:val="22"/>
          <w:szCs w:val="22"/>
        </w:rPr>
        <w:t xml:space="preserve"> dni przed rozpoczęciem usługi ochrony. Podpisane Instrukcje muszą zostać przedstawione przez Wykonawcę Zamawiającemu </w:t>
      </w:r>
      <w:r w:rsidR="00814D8B">
        <w:rPr>
          <w:rFonts w:ascii="Arial" w:hAnsi="Arial" w:cs="Arial"/>
          <w:sz w:val="22"/>
          <w:szCs w:val="22"/>
        </w:rPr>
        <w:t>co najmniej w dniu podpisania umowy</w:t>
      </w:r>
      <w:r w:rsidRPr="001116CA">
        <w:rPr>
          <w:rFonts w:ascii="Arial" w:hAnsi="Arial" w:cs="Arial"/>
          <w:sz w:val="22"/>
          <w:szCs w:val="22"/>
        </w:rPr>
        <w:t>. Po ich podpisaniu dwa egzemplarze przekazane zostaną Wykonawcy.</w:t>
      </w:r>
    </w:p>
    <w:p w14:paraId="3B00CCD3" w14:textId="3BE6DDC7" w:rsidR="00E64904"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Wykonawca po uprawomocnieniu się wyników postępowania</w:t>
      </w:r>
      <w:r>
        <w:rPr>
          <w:rFonts w:ascii="Arial" w:hAnsi="Arial" w:cs="Arial"/>
          <w:sz w:val="22"/>
          <w:szCs w:val="22"/>
        </w:rPr>
        <w:t>,</w:t>
      </w:r>
      <w:r w:rsidRPr="001116CA">
        <w:rPr>
          <w:rFonts w:ascii="Arial" w:hAnsi="Arial" w:cs="Arial"/>
          <w:sz w:val="22"/>
          <w:szCs w:val="22"/>
        </w:rPr>
        <w:t xml:space="preserve"> zwróci się z pisemnym wnioskiem do Dowódcy 8.BLTr o udostępnienie dokumentacji, niezbędnej do wykonania Instrukcji wskazanych w rozdział III pkt 1 </w:t>
      </w:r>
      <w:r w:rsidR="00814D8B">
        <w:rPr>
          <w:rFonts w:ascii="Arial" w:hAnsi="Arial" w:cs="Arial"/>
          <w:sz w:val="22"/>
          <w:szCs w:val="22"/>
        </w:rPr>
        <w:t>specyfikacji technicznej.</w:t>
      </w:r>
    </w:p>
    <w:p w14:paraId="28BE95EB" w14:textId="77777777" w:rsidR="00E64904" w:rsidRPr="001116CA" w:rsidRDefault="00E64904" w:rsidP="00E64904">
      <w:pPr>
        <w:widowControl w:val="0"/>
        <w:overflowPunct w:val="0"/>
        <w:autoSpaceDE w:val="0"/>
        <w:autoSpaceDN w:val="0"/>
        <w:adjustRightInd w:val="0"/>
        <w:ind w:left="720"/>
        <w:jc w:val="both"/>
        <w:textAlignment w:val="baseline"/>
        <w:rPr>
          <w:rFonts w:ascii="Arial" w:hAnsi="Arial" w:cs="Arial"/>
          <w:sz w:val="22"/>
          <w:szCs w:val="22"/>
        </w:rPr>
      </w:pPr>
    </w:p>
    <w:p w14:paraId="328A14FD"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lastRenderedPageBreak/>
        <w:t xml:space="preserve">Wykonawca zobowiązuje się do przeprowadzenia szkolenia strzeleckiego ze wszystkimi pracownikami ochrony przewidzianymi do realizacji zamówienia </w:t>
      </w:r>
      <w:r w:rsidRPr="001116CA">
        <w:rPr>
          <w:rFonts w:ascii="Arial" w:hAnsi="Arial" w:cs="Arial"/>
          <w:sz w:val="22"/>
          <w:szCs w:val="22"/>
          <w:u w:val="single"/>
        </w:rPr>
        <w:t>przed rozpoczęciem jego realizacji</w:t>
      </w:r>
      <w:r w:rsidRPr="001116CA">
        <w:rPr>
          <w:rFonts w:ascii="Arial" w:hAnsi="Arial" w:cs="Arial"/>
          <w:sz w:val="22"/>
          <w:szCs w:val="22"/>
        </w:rPr>
        <w:t xml:space="preserve">. </w:t>
      </w:r>
    </w:p>
    <w:p w14:paraId="765405B9"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zobowiązany jest do bieżącego szkolenia pracowników ochrony, organizowania strzelań dla wszystkich pracowników ochrony z danego rodzaju broni przydzielanej pracownikowi ochrony do realizacji zadań ochronnych, będącej na wyposażeniu sił ochronnych, co najmniej raz na kwartał. „Imienny wykaz przeszkolonych pracowników”, wraz z ich podpisem zostanie przekazany upoważnionemu przedstawicielowi Zamawiającego nie później niż </w:t>
      </w:r>
      <w:r>
        <w:rPr>
          <w:rFonts w:ascii="Arial" w:hAnsi="Arial" w:cs="Arial"/>
          <w:sz w:val="22"/>
          <w:szCs w:val="22"/>
        </w:rPr>
        <w:t>7</w:t>
      </w:r>
      <w:r w:rsidRPr="001116CA">
        <w:rPr>
          <w:rFonts w:ascii="Arial" w:hAnsi="Arial" w:cs="Arial"/>
          <w:sz w:val="22"/>
          <w:szCs w:val="22"/>
        </w:rPr>
        <w:t xml:space="preserve"> dni po zakończeniu szkolenia. W</w:t>
      </w:r>
      <w:r>
        <w:rPr>
          <w:rFonts w:ascii="Arial" w:hAnsi="Arial" w:cs="Arial"/>
          <w:sz w:val="22"/>
          <w:szCs w:val="22"/>
        </w:rPr>
        <w:t> </w:t>
      </w:r>
      <w:r w:rsidRPr="001116CA">
        <w:rPr>
          <w:rFonts w:ascii="Arial" w:hAnsi="Arial" w:cs="Arial"/>
          <w:sz w:val="22"/>
          <w:szCs w:val="22"/>
        </w:rPr>
        <w:t xml:space="preserve">przypadku zwolnienia lekarskiego lub urlopu pracownika ochrony, Wykonawca zobowiązany jest po przystąpieniu pracownika do realizacji zadań, w terminie do 5 dni zorganizować szkolenie strzeleckie i dostarczyć wyniki strzelania. </w:t>
      </w:r>
    </w:p>
    <w:p w14:paraId="106C85EB" w14:textId="77777777" w:rsidR="00E64904" w:rsidRPr="001116CA" w:rsidRDefault="00E64904" w:rsidP="00E64904">
      <w:pPr>
        <w:widowControl w:val="0"/>
        <w:overflowPunct w:val="0"/>
        <w:autoSpaceDE w:val="0"/>
        <w:autoSpaceDN w:val="0"/>
        <w:adjustRightInd w:val="0"/>
        <w:ind w:left="720" w:hanging="11"/>
        <w:jc w:val="both"/>
        <w:textAlignment w:val="baseline"/>
        <w:rPr>
          <w:rFonts w:ascii="Arial" w:hAnsi="Arial" w:cs="Arial"/>
          <w:sz w:val="22"/>
          <w:szCs w:val="22"/>
        </w:rPr>
      </w:pPr>
      <w:r w:rsidRPr="001116CA">
        <w:rPr>
          <w:rFonts w:ascii="Arial" w:hAnsi="Arial" w:cs="Arial"/>
          <w:sz w:val="22"/>
          <w:szCs w:val="22"/>
        </w:rPr>
        <w:t>O terminie strzelania Wykonawca zobowiązany jest poinformować Zamawiającego co najmniej na 7 dni przed planowanym strzelaniem. Zamawiający ma prawo kontroli przebiegu strzelania przez upoważnionego przedstawiciela Zamawiającego.</w:t>
      </w:r>
    </w:p>
    <w:p w14:paraId="2E5A37A7"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Wykonawca zapewni udział pracowników ochrony będących na zmianie w danym dniu (w tym grupy interwencyjnej) w szkoleniach z pozorowanym naruszeniem systemów ochrony ochranianych kompleksów organizowanych przez upoważnionego przedstawiciela Zamawiającego na podstawie odrębnej dokumentacji. Ilość szkoleń w</w:t>
      </w:r>
      <w:r>
        <w:rPr>
          <w:rFonts w:ascii="Arial" w:hAnsi="Arial" w:cs="Arial"/>
          <w:sz w:val="22"/>
          <w:szCs w:val="22"/>
        </w:rPr>
        <w:t> </w:t>
      </w:r>
      <w:r w:rsidRPr="001116CA">
        <w:rPr>
          <w:rFonts w:ascii="Arial" w:hAnsi="Arial" w:cs="Arial"/>
          <w:sz w:val="22"/>
          <w:szCs w:val="22"/>
        </w:rPr>
        <w:t xml:space="preserve">ciągu roku: 4 kwartalne. </w:t>
      </w:r>
    </w:p>
    <w:p w14:paraId="5615CCBF"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zapewni udział wszystkich pracowników ochrony będących na wykazie pracowników świadczących usługę (w tym grupy interwencyjnej) w rocznym szkoleniu z pozorowanym naruszeniem systemów ochrony ochranianych kompleksów. Planowany czas szkolenia rocznego – 90 min. </w:t>
      </w:r>
    </w:p>
    <w:p w14:paraId="1D5C9561" w14:textId="77777777" w:rsidR="00E64904" w:rsidRPr="001116CA" w:rsidRDefault="00E64904" w:rsidP="00E64904">
      <w:pPr>
        <w:widowControl w:val="0"/>
        <w:overflowPunct w:val="0"/>
        <w:autoSpaceDE w:val="0"/>
        <w:autoSpaceDN w:val="0"/>
        <w:adjustRightInd w:val="0"/>
        <w:ind w:left="720" w:hanging="11"/>
        <w:jc w:val="both"/>
        <w:textAlignment w:val="baseline"/>
        <w:rPr>
          <w:rFonts w:ascii="Arial" w:hAnsi="Arial" w:cs="Arial"/>
          <w:sz w:val="22"/>
          <w:szCs w:val="22"/>
        </w:rPr>
      </w:pPr>
      <w:r w:rsidRPr="001116CA">
        <w:rPr>
          <w:rFonts w:ascii="Arial" w:hAnsi="Arial" w:cs="Arial"/>
          <w:sz w:val="22"/>
          <w:szCs w:val="22"/>
        </w:rPr>
        <w:t xml:space="preserve">O terminie i zakresie szkolenia Wykonawca zostanie powiadomiony z co najmniej </w:t>
      </w:r>
      <w:r>
        <w:rPr>
          <w:rFonts w:ascii="Arial" w:hAnsi="Arial" w:cs="Arial"/>
          <w:sz w:val="22"/>
          <w:szCs w:val="22"/>
        </w:rPr>
        <w:t>7 </w:t>
      </w:r>
      <w:r w:rsidRPr="001116CA">
        <w:rPr>
          <w:rFonts w:ascii="Arial" w:hAnsi="Arial" w:cs="Arial"/>
          <w:sz w:val="22"/>
          <w:szCs w:val="22"/>
        </w:rPr>
        <w:t xml:space="preserve">dniowym wyprzedzeniem.  </w:t>
      </w:r>
    </w:p>
    <w:p w14:paraId="03DB637D"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zapewni szkolenie doskonalące pracowników ochrony w zakresie realizacji zadań ochronnych minimum 4 razy w roku realizowane na terenie chronionego kompleksu z udziałem przedstawiciela Zamawiającego zakończone egzaminem pisemnym </w:t>
      </w:r>
      <w:r w:rsidRPr="001116CA">
        <w:rPr>
          <w:rFonts w:ascii="Arial" w:hAnsi="Arial" w:cs="Arial"/>
          <w:sz w:val="22"/>
          <w:szCs w:val="22"/>
        </w:rPr>
        <w:noBreakHyphen/>
        <w:t xml:space="preserve"> jeden egzemplarz listy obecności wraz z ocenami podlega przekazaniu Zamawiającemu. </w:t>
      </w:r>
    </w:p>
    <w:p w14:paraId="12845D33"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Wykonawca zapewni przeszkolenie pracowników z zasad posługiwania się technicznymi środkami łączności, technicznymi środkami wspomagającymi ochronę, natomiast szkolenie dotyczące obsługi istniejącego systemu wspomagającego ochronę dla pracowników ochrony przeprowadzi przy udziale upoważnionego przedstawiciela Zamawiającego.</w:t>
      </w:r>
    </w:p>
    <w:p w14:paraId="7AF81623"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Wykonawca zorganizuje szkolenie pracowników ochrony dotyczące przedmiotu zamówienia oraz zasad ochrony informacji niejawnych oraz odpowiedzialności za ich ujawnienie. „Imienny wykaz przeszkolonych pracowników”, wraz z ich podpisem zostanie przekazany upoważnionemu przedstawicielowi Zamawiającego.</w:t>
      </w:r>
    </w:p>
    <w:p w14:paraId="1A7627CA"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Pracownicy Wykonawcy przewidziani do realizacji przedmiotu zamówienia są zobowiązani uczestniczyć w szkoleniu w ciągu dwóch dni roboczych przed rozpoczęciem realizacji zamówienia. Pierwsze szkolenie wstępne na dwa dni przed rozpoczęciem realizacji umowy przeprowadzi upoważniony przedstawiciel Zamawiającego. Planowany czas szkolenia do 4 godzin. </w:t>
      </w:r>
    </w:p>
    <w:p w14:paraId="41E13997" w14:textId="77777777" w:rsidR="00E64904" w:rsidRPr="001116CA" w:rsidRDefault="00E64904" w:rsidP="00E64904">
      <w:pPr>
        <w:widowControl w:val="0"/>
        <w:overflowPunct w:val="0"/>
        <w:autoSpaceDE w:val="0"/>
        <w:autoSpaceDN w:val="0"/>
        <w:adjustRightInd w:val="0"/>
        <w:ind w:left="720" w:hanging="11"/>
        <w:jc w:val="both"/>
        <w:textAlignment w:val="baseline"/>
        <w:rPr>
          <w:rFonts w:ascii="Arial" w:hAnsi="Arial" w:cs="Arial"/>
          <w:sz w:val="22"/>
          <w:szCs w:val="22"/>
        </w:rPr>
      </w:pPr>
      <w:r w:rsidRPr="001116CA">
        <w:rPr>
          <w:rFonts w:ascii="Arial" w:hAnsi="Arial" w:cs="Arial"/>
          <w:sz w:val="22"/>
          <w:szCs w:val="22"/>
        </w:rPr>
        <w:t>Za przeszkolenie w trakcie trwania umowy nowych pracownikami odpowiedzialny jest wyznaczony Koordynator Wykonawcy.</w:t>
      </w:r>
    </w:p>
    <w:p w14:paraId="786B1B16"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napToGrid w:val="0"/>
          <w:sz w:val="22"/>
          <w:szCs w:val="22"/>
        </w:rPr>
        <w:t xml:space="preserve">Wykonawca ma obowiązek ochrony informacji niejawnych, do których może mieć dostęp </w:t>
      </w:r>
      <w:r w:rsidRPr="001116CA">
        <w:rPr>
          <w:rFonts w:ascii="Arial" w:hAnsi="Arial" w:cs="Arial"/>
          <w:snapToGrid w:val="0"/>
          <w:sz w:val="22"/>
          <w:szCs w:val="22"/>
        </w:rPr>
        <w:br/>
        <w:t xml:space="preserve">w związku z wykonywaniem umowy zgodnie ustawą z dnia 5 sierpnia 2010 r. o ochronie informacji niejawnych </w:t>
      </w:r>
      <w:r w:rsidRPr="008B49D9">
        <w:rPr>
          <w:rFonts w:ascii="Arial" w:hAnsi="Arial" w:cs="Arial"/>
          <w:sz w:val="22"/>
          <w:szCs w:val="22"/>
        </w:rPr>
        <w:t>(tekst jednolity: Dz.U. z 2024r. poz.1222)</w:t>
      </w:r>
      <w:r w:rsidRPr="008B49D9">
        <w:rPr>
          <w:rFonts w:ascii="Arial" w:hAnsi="Arial" w:cs="Arial"/>
          <w:snapToGrid w:val="0"/>
          <w:sz w:val="22"/>
          <w:szCs w:val="22"/>
        </w:rPr>
        <w:t>.</w:t>
      </w:r>
      <w:r w:rsidRPr="001116CA">
        <w:rPr>
          <w:rFonts w:ascii="Arial" w:hAnsi="Arial" w:cs="Arial"/>
          <w:snapToGrid w:val="0"/>
          <w:sz w:val="22"/>
          <w:szCs w:val="22"/>
        </w:rPr>
        <w:t xml:space="preserve"> Wykonawca ponosi odpowiedzialność za nieprzestrzeganie przepisów w zakresie ochrony informacji niejawnych na zasadach Kodeksu karnego.</w:t>
      </w:r>
    </w:p>
    <w:p w14:paraId="3FFB14E7"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color w:val="FF0000"/>
          <w:sz w:val="22"/>
          <w:szCs w:val="22"/>
        </w:rPr>
      </w:pPr>
      <w:r w:rsidRPr="001116CA">
        <w:rPr>
          <w:rFonts w:ascii="Arial" w:hAnsi="Arial" w:cs="Arial"/>
          <w:sz w:val="22"/>
          <w:szCs w:val="22"/>
        </w:rPr>
        <w:t xml:space="preserve">Wykonawca zobowiązany jest do realizacji usług konwojowania wartości pieniężnych zgodnie z Rozporządzeniem Ministra Spraw Wewnętrznych i Administracji z dnia </w:t>
      </w:r>
      <w:r w:rsidRPr="001116CA">
        <w:rPr>
          <w:rFonts w:ascii="Arial" w:hAnsi="Arial" w:cs="Arial"/>
          <w:sz w:val="22"/>
          <w:szCs w:val="22"/>
        </w:rPr>
        <w:br/>
        <w:t xml:space="preserve">07 września 2010r. w sprawie szczegółowych zasad i wymagań, jakim powinna </w:t>
      </w:r>
      <w:r w:rsidRPr="001116CA">
        <w:rPr>
          <w:rFonts w:ascii="Arial" w:hAnsi="Arial" w:cs="Arial"/>
          <w:sz w:val="22"/>
          <w:szCs w:val="22"/>
        </w:rPr>
        <w:lastRenderedPageBreak/>
        <w:t>odpowiadać ochrona wartości pieniężnych przechowywanych i transportowanych przez przedsiębiorców i inne jednostki organizacyjne (Dz. U. z.2016r. poz.793).</w:t>
      </w:r>
    </w:p>
    <w:p w14:paraId="1E5DA9C7"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zobowiązany jest do realizacji usług ochronnych po ogłoszeniu mobilizacji, wprowadzeniu stanu wojennego lub w czasie wojny oraz po podpisaniu umowy przystąpi niezwłocznie do procedury objęcia przedsiębiorstwa militaryzacją na zasadach i w trybie określonym w dziale XX ustawy o obronie ojczyzny z dnia </w:t>
      </w:r>
      <w:r w:rsidRPr="008B49D9">
        <w:rPr>
          <w:rFonts w:ascii="Arial" w:hAnsi="Arial" w:cs="Arial"/>
          <w:sz w:val="22"/>
          <w:szCs w:val="22"/>
        </w:rPr>
        <w:t>11 marca 2022 r. (Dz.U. z</w:t>
      </w:r>
      <w:r>
        <w:rPr>
          <w:rFonts w:ascii="Arial" w:hAnsi="Arial" w:cs="Arial"/>
          <w:sz w:val="22"/>
          <w:szCs w:val="22"/>
        </w:rPr>
        <w:t> </w:t>
      </w:r>
      <w:r w:rsidRPr="008B49D9">
        <w:rPr>
          <w:rFonts w:ascii="Arial" w:hAnsi="Arial" w:cs="Arial"/>
          <w:sz w:val="22"/>
          <w:szCs w:val="22"/>
        </w:rPr>
        <w:t>dnia 23.03.2022 r. poz. 655 z późn. zm, tekst jednolity: Dz.U. z dnia 10.11.2024 r. poz. 1222)</w:t>
      </w:r>
      <w:r w:rsidRPr="001116CA">
        <w:rPr>
          <w:rFonts w:ascii="Arial" w:hAnsi="Arial" w:cs="Arial"/>
          <w:sz w:val="22"/>
          <w:szCs w:val="22"/>
        </w:rPr>
        <w:t xml:space="preserve"> oraz zobowiązuje się dokonać wszelkich uwarunkowań prawnych związanych z powyższym.</w:t>
      </w:r>
    </w:p>
    <w:p w14:paraId="0A46F231" w14:textId="16DA76D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8B49D9">
        <w:rPr>
          <w:rFonts w:ascii="Arial" w:hAnsi="Arial" w:cs="Arial"/>
          <w:sz w:val="22"/>
          <w:szCs w:val="22"/>
        </w:rPr>
        <w:t xml:space="preserve">Wykonawca zobowiązany jest, w razie konieczności wraz z Zamawiającym, przystąpić do przeprowadzenia szczególnej ochrony, o której mowa w dziale XX ustawy o obronie ojczyzny z dnia 11 marca 2022 r. (Dz.U. z </w:t>
      </w:r>
      <w:r w:rsidR="00015775">
        <w:rPr>
          <w:rFonts w:ascii="Arial" w:hAnsi="Arial" w:cs="Arial"/>
          <w:sz w:val="22"/>
          <w:szCs w:val="22"/>
        </w:rPr>
        <w:t>2024 r. poz. 248)</w:t>
      </w:r>
      <w:r w:rsidRPr="001116CA">
        <w:rPr>
          <w:rFonts w:ascii="Arial" w:hAnsi="Arial" w:cs="Arial"/>
          <w:sz w:val="22"/>
          <w:szCs w:val="22"/>
        </w:rPr>
        <w:t>, w rozporządzeniu Rady Ministrów z dnia 21 kwietnia 2022 r. w sprawie obiektów szczególnie ważnych dla bezpieczeństwa i obronności państwa oraz ich szczególnej ochrony (Dz.U. z2022r., poz. 880); oraz zobowiązuje się dokonać wszelkich uwarunkowań prawnych związanych z powyższym.</w:t>
      </w:r>
    </w:p>
    <w:p w14:paraId="5EC5EC6F"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09" w:hanging="436"/>
        <w:jc w:val="both"/>
        <w:textAlignment w:val="baseline"/>
        <w:rPr>
          <w:rFonts w:ascii="Arial" w:hAnsi="Arial" w:cs="Arial"/>
          <w:sz w:val="22"/>
          <w:szCs w:val="22"/>
        </w:rPr>
      </w:pPr>
      <w:r w:rsidRPr="001116CA">
        <w:rPr>
          <w:rFonts w:ascii="Arial" w:hAnsi="Arial" w:cs="Arial"/>
          <w:sz w:val="22"/>
          <w:szCs w:val="22"/>
        </w:rPr>
        <w:t>Wykonawca zobowiązany jest do realizacji usług ochrony będących przedmiotem niniejszego zamówienia w zakresie wzmocnienia ochrony terenu 8.BLTr w przypadkach działań terrorystycznych, sabotażu, działania zorganizowanych grup przestępczych itp., siłami min.</w:t>
      </w:r>
      <w:r w:rsidRPr="001116CA">
        <w:rPr>
          <w:rFonts w:ascii="Arial" w:hAnsi="Arial" w:cs="Arial"/>
          <w:color w:val="FF0000"/>
          <w:sz w:val="22"/>
          <w:szCs w:val="22"/>
        </w:rPr>
        <w:t xml:space="preserve"> </w:t>
      </w:r>
      <w:r w:rsidRPr="001116CA">
        <w:rPr>
          <w:rFonts w:ascii="Arial" w:hAnsi="Arial" w:cs="Arial"/>
          <w:sz w:val="22"/>
          <w:szCs w:val="22"/>
        </w:rPr>
        <w:t xml:space="preserve">4 pracowników ochrony – realizującymi zadania SUFO w ramach funkcjonujących lub nowotworzonych posterunków lub patroli. Zadania te realizowane będą przez 24 godziny przez wszystkie dni tygodnia. Podjęcie działań nastąpi w czasie nie dłuższym niż 6 godz. od otrzymania sygnału od Oficera Dyżurnego 8.BLTr </w:t>
      </w:r>
      <w:r w:rsidRPr="001116CA">
        <w:rPr>
          <w:rFonts w:ascii="Arial" w:hAnsi="Arial" w:cs="Arial"/>
          <w:snapToGrid w:val="0"/>
          <w:color w:val="000000"/>
          <w:sz w:val="22"/>
          <w:szCs w:val="22"/>
        </w:rPr>
        <w:t>lub osoby odpowiedzialnej za ochronę kompleksu</w:t>
      </w:r>
      <w:r w:rsidRPr="001116CA">
        <w:rPr>
          <w:rFonts w:ascii="Arial" w:hAnsi="Arial" w:cs="Arial"/>
          <w:snapToGrid w:val="0"/>
          <w:sz w:val="22"/>
          <w:szCs w:val="22"/>
        </w:rPr>
        <w:t>.</w:t>
      </w:r>
    </w:p>
    <w:p w14:paraId="6A0C45B9" w14:textId="77777777" w:rsidR="00E64904" w:rsidRPr="001116CA" w:rsidRDefault="00E64904" w:rsidP="00E64904">
      <w:pPr>
        <w:widowControl w:val="0"/>
        <w:numPr>
          <w:ilvl w:val="1"/>
          <w:numId w:val="1"/>
        </w:numPr>
        <w:tabs>
          <w:tab w:val="clear" w:pos="1070"/>
        </w:tabs>
        <w:overflowPunct w:val="0"/>
        <w:autoSpaceDE w:val="0"/>
        <w:autoSpaceDN w:val="0"/>
        <w:adjustRightInd w:val="0"/>
        <w:ind w:left="709" w:hanging="436"/>
        <w:jc w:val="both"/>
        <w:textAlignment w:val="baseline"/>
        <w:rPr>
          <w:rFonts w:ascii="Arial" w:hAnsi="Arial" w:cs="Arial"/>
          <w:color w:val="FF0000"/>
          <w:sz w:val="22"/>
          <w:szCs w:val="22"/>
        </w:rPr>
      </w:pPr>
      <w:r w:rsidRPr="001116CA">
        <w:rPr>
          <w:rFonts w:ascii="Arial" w:hAnsi="Arial" w:cs="Arial"/>
          <w:snapToGrid w:val="0"/>
          <w:sz w:val="22"/>
          <w:szCs w:val="22"/>
        </w:rPr>
        <w:t xml:space="preserve">Zakres dodatkowej ochrony wymaganej podczas sytuacji nadzwyczajnej, o której mowa </w:t>
      </w:r>
      <w:r w:rsidRPr="001116CA">
        <w:rPr>
          <w:rFonts w:ascii="Arial" w:hAnsi="Arial" w:cs="Arial"/>
          <w:snapToGrid w:val="0"/>
          <w:sz w:val="22"/>
          <w:szCs w:val="22"/>
        </w:rPr>
        <w:br/>
        <w:t>w pkt. 15 (ilość pracowników ochrony, godziny pracy) określać będzie każdorazowo Oficer Dyżurny 8.BLTr lub osoba odpowiedzialna za ochronę kompleksu.</w:t>
      </w:r>
    </w:p>
    <w:p w14:paraId="73DBBD85" w14:textId="77777777" w:rsidR="00E64904" w:rsidRPr="001116CA" w:rsidRDefault="00E64904" w:rsidP="00E64904">
      <w:pPr>
        <w:widowControl w:val="0"/>
        <w:numPr>
          <w:ilvl w:val="1"/>
          <w:numId w:val="1"/>
        </w:numPr>
        <w:tabs>
          <w:tab w:val="clear" w:pos="1070"/>
        </w:tabs>
        <w:overflowPunct w:val="0"/>
        <w:autoSpaceDE w:val="0"/>
        <w:autoSpaceDN w:val="0"/>
        <w:adjustRightInd w:val="0"/>
        <w:ind w:left="709" w:hanging="436"/>
        <w:jc w:val="both"/>
        <w:textAlignment w:val="baseline"/>
        <w:rPr>
          <w:rFonts w:ascii="Arial" w:hAnsi="Arial" w:cs="Arial"/>
          <w:sz w:val="22"/>
          <w:szCs w:val="22"/>
        </w:rPr>
      </w:pPr>
      <w:r w:rsidRPr="001116CA">
        <w:rPr>
          <w:rFonts w:ascii="Arial" w:hAnsi="Arial" w:cs="Arial"/>
          <w:snapToGrid w:val="0"/>
          <w:sz w:val="22"/>
          <w:szCs w:val="22"/>
        </w:rPr>
        <w:t>Wynagrodzenie Wykonawcy za w</w:t>
      </w:r>
      <w:r w:rsidRPr="001116CA">
        <w:rPr>
          <w:rFonts w:ascii="Arial" w:hAnsi="Arial" w:cs="Arial"/>
          <w:sz w:val="22"/>
          <w:szCs w:val="22"/>
        </w:rPr>
        <w:t xml:space="preserve">zmocnienie ochrony terenu Zamawiającego, o którym mowa w pkt 15 będzie płatne dodatkowo za realizację wzmocnienia ochrony powyżej 240 roboczogodzin </w:t>
      </w:r>
      <w:r w:rsidRPr="001116CA">
        <w:rPr>
          <w:rFonts w:ascii="Arial" w:hAnsi="Arial" w:cs="Arial"/>
          <w:snapToGrid w:val="0"/>
          <w:sz w:val="22"/>
          <w:szCs w:val="22"/>
        </w:rPr>
        <w:t xml:space="preserve">łącznie, ze środków finansowych, które Zamawiający przeznaczył </w:t>
      </w:r>
      <w:r w:rsidRPr="001116CA">
        <w:rPr>
          <w:rFonts w:ascii="Arial" w:hAnsi="Arial" w:cs="Arial"/>
          <w:sz w:val="22"/>
          <w:szCs w:val="22"/>
        </w:rPr>
        <w:t>do sfinansowania zamówienia w zakresie wzmocnienia ochrony terenu</w:t>
      </w:r>
      <w:r w:rsidRPr="001116CA">
        <w:rPr>
          <w:rFonts w:ascii="Arial" w:hAnsi="Arial" w:cs="Arial"/>
          <w:snapToGrid w:val="0"/>
          <w:sz w:val="22"/>
          <w:szCs w:val="22"/>
        </w:rPr>
        <w:t xml:space="preserve"> Zamawiającego.</w:t>
      </w:r>
    </w:p>
    <w:p w14:paraId="5002860F"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napToGrid w:val="0"/>
          <w:sz w:val="22"/>
          <w:szCs w:val="22"/>
        </w:rPr>
        <w:t>Pracownicy Wykonawcy podlegają bezpośrednio Dowódcy Ochrony, a Dowódca Ochrony Oficerowi Dyżurnemu 8.BLTr. Merytoryczny oraz organizacyjny nadzór nad zaangażowanymi przez siebie pracownikami ochrony sprawuje Wykonawca.</w:t>
      </w:r>
    </w:p>
    <w:p w14:paraId="0BDDD946"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zobowiązany jest dostarczyć </w:t>
      </w:r>
      <w:r w:rsidRPr="001116CA">
        <w:rPr>
          <w:rFonts w:ascii="Arial" w:hAnsi="Arial" w:cs="Arial"/>
          <w:b/>
          <w:sz w:val="22"/>
          <w:szCs w:val="22"/>
        </w:rPr>
        <w:t>w terminie nie później niż pięciu (5) dni roboczych przed podpisaniem umowy</w:t>
      </w:r>
      <w:r w:rsidRPr="001116CA">
        <w:rPr>
          <w:rFonts w:ascii="Arial" w:hAnsi="Arial" w:cs="Arial"/>
          <w:sz w:val="22"/>
          <w:szCs w:val="22"/>
        </w:rPr>
        <w:t xml:space="preserve"> potwierdzony </w:t>
      </w:r>
      <w:r w:rsidRPr="001116CA">
        <w:rPr>
          <w:rFonts w:ascii="Arial" w:hAnsi="Arial" w:cs="Arial"/>
          <w:b/>
          <w:sz w:val="22"/>
          <w:szCs w:val="22"/>
        </w:rPr>
        <w:t>wykaz wszystkich pracowników ochrony</w:t>
      </w:r>
      <w:r w:rsidRPr="001116CA">
        <w:rPr>
          <w:rFonts w:ascii="Arial" w:hAnsi="Arial" w:cs="Arial"/>
          <w:sz w:val="22"/>
          <w:szCs w:val="22"/>
        </w:rPr>
        <w:t xml:space="preserve"> przewidzianych do realizacji zamówienia w formie pisemnej przekazując kopię legitymacji kwalifikowanego pracownika ochrony, kopię zaświadczenia POF, legitymację osoby dopuszczonej do posiadania broni oraz numer, klauzulę i datę ważności poświadczeń bezpieczeństwa (upoważnienia), a ponadto numer zaświadczenia i datę przeszkolenia w zakresie ochrony informacji niejawnych, załączając potwierdzone za zgodność kopie tych dokumentów do Zamawiającego wraz z wykazem dokumentów zgodnym ze wzorem z załącznika do umowy.</w:t>
      </w:r>
    </w:p>
    <w:p w14:paraId="58E51484" w14:textId="77777777" w:rsidR="00E64904"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Każdorazowa zmiana osoby zatrudnionej w charakterze pracownika ochrony dokonana przez Wykonawcę musi być poprzedzona jej uzgodnieniem z Zamawiającym oraz dostarczeniem przez Wykonawcę Zamawiającemu, z wyprzedzeniem minimum trzech (3) dni kalendarzowych przed przystąpieniem nowego pracownika ochrony do realizacji zadań, załączając potwierdzone kserokopie dokumentów i wykazu wyraz z wykazem wymienionym w pkt. 19 niniejszego rozdziału.</w:t>
      </w:r>
    </w:p>
    <w:p w14:paraId="6750EDBC" w14:textId="560DE634" w:rsidR="00E64904" w:rsidRPr="006A7E44" w:rsidRDefault="00E64904" w:rsidP="00E64904">
      <w:pPr>
        <w:widowControl w:val="0"/>
        <w:numPr>
          <w:ilvl w:val="1"/>
          <w:numId w:val="1"/>
        </w:numPr>
        <w:tabs>
          <w:tab w:val="clear" w:pos="1070"/>
          <w:tab w:val="num" w:pos="709"/>
          <w:tab w:val="num" w:pos="4613"/>
        </w:tabs>
        <w:overflowPunct w:val="0"/>
        <w:autoSpaceDE w:val="0"/>
        <w:autoSpaceDN w:val="0"/>
        <w:adjustRightInd w:val="0"/>
        <w:ind w:left="720"/>
        <w:jc w:val="both"/>
        <w:textAlignment w:val="baseline"/>
        <w:rPr>
          <w:rFonts w:ascii="Arial" w:hAnsi="Arial" w:cs="Arial"/>
          <w:sz w:val="22"/>
          <w:szCs w:val="22"/>
        </w:rPr>
      </w:pPr>
      <w:r w:rsidRPr="006A7E44">
        <w:rPr>
          <w:rFonts w:ascii="Arial" w:hAnsi="Arial" w:cs="Arial"/>
          <w:sz w:val="22"/>
          <w:szCs w:val="22"/>
        </w:rPr>
        <w:t xml:space="preserve">W przypadku realizacji zadań grupy interwencyjnej przez Podwykonawcę, Wykonawca do 5 dni przed zawarciem umowy przekaże Zamawiającemu informację: nazwę firmy Podwykonawcy, kopię koncesji wydanej Podwykonawcy przez Ministerstwo Spraw Wewnętrznych i Administracji na prowadzenie działalności gospodarczej w zakresie usług ochrony osób i mienia, na podstawie ustawy z dnia 22 sierpnia 1997r. o ochronie osób i mienia </w:t>
      </w:r>
      <w:r w:rsidRPr="005D4801">
        <w:rPr>
          <w:rFonts w:ascii="Arial" w:hAnsi="Arial" w:cs="Arial"/>
          <w:sz w:val="22"/>
          <w:szCs w:val="22"/>
        </w:rPr>
        <w:t>(tekst jednolity: Dz.U. z 2021r. poz. 1995)</w:t>
      </w:r>
      <w:r w:rsidRPr="006A7E44">
        <w:rPr>
          <w:rFonts w:ascii="Arial" w:hAnsi="Arial" w:cs="Arial"/>
          <w:sz w:val="22"/>
          <w:szCs w:val="22"/>
        </w:rPr>
        <w:t xml:space="preserve"> oraz kopie nw. dokumentów </w:t>
      </w:r>
      <w:r w:rsidRPr="006A7E44">
        <w:rPr>
          <w:rFonts w:ascii="Arial" w:hAnsi="Arial" w:cs="Arial"/>
          <w:sz w:val="22"/>
          <w:szCs w:val="22"/>
        </w:rPr>
        <w:lastRenderedPageBreak/>
        <w:t>pracowników Podwykonawcy realizujący zadania grupy interwencyjnej:</w:t>
      </w:r>
    </w:p>
    <w:p w14:paraId="26BD20B6" w14:textId="77777777" w:rsidR="00E64904" w:rsidRPr="006A7E44" w:rsidRDefault="00E64904" w:rsidP="00E64904">
      <w:pPr>
        <w:numPr>
          <w:ilvl w:val="1"/>
          <w:numId w:val="9"/>
        </w:numPr>
        <w:tabs>
          <w:tab w:val="clear" w:pos="4613"/>
        </w:tabs>
        <w:ind w:left="993"/>
        <w:jc w:val="both"/>
        <w:rPr>
          <w:rFonts w:ascii="Arial" w:hAnsi="Arial" w:cs="Arial"/>
          <w:sz w:val="22"/>
          <w:szCs w:val="22"/>
        </w:rPr>
      </w:pPr>
      <w:r w:rsidRPr="006A7E44">
        <w:rPr>
          <w:rFonts w:ascii="Arial" w:hAnsi="Arial" w:cs="Arial"/>
          <w:sz w:val="22"/>
          <w:szCs w:val="22"/>
        </w:rPr>
        <w:t>Legitymacja kwalifikowanego pracownika ochrony fizycznej.</w:t>
      </w:r>
    </w:p>
    <w:p w14:paraId="409CB0AC" w14:textId="77777777" w:rsidR="00E64904" w:rsidRPr="006A7E44" w:rsidRDefault="00E64904" w:rsidP="00E64904">
      <w:pPr>
        <w:numPr>
          <w:ilvl w:val="1"/>
          <w:numId w:val="9"/>
        </w:numPr>
        <w:tabs>
          <w:tab w:val="clear" w:pos="4613"/>
        </w:tabs>
        <w:ind w:left="993"/>
        <w:jc w:val="both"/>
        <w:rPr>
          <w:rFonts w:ascii="Arial" w:hAnsi="Arial" w:cs="Arial"/>
          <w:sz w:val="22"/>
          <w:szCs w:val="22"/>
        </w:rPr>
      </w:pPr>
      <w:r w:rsidRPr="006A7E44">
        <w:rPr>
          <w:rFonts w:ascii="Arial" w:hAnsi="Arial" w:cs="Arial"/>
          <w:snapToGrid w:val="0"/>
          <w:sz w:val="22"/>
          <w:szCs w:val="22"/>
        </w:rPr>
        <w:t xml:space="preserve"> Poświadczenie bezpieczeństwa – dopuszczające do dostępu do informacji niejawnych o klauzuli, co najmniej „ZASTRZEŻONE”.</w:t>
      </w:r>
    </w:p>
    <w:p w14:paraId="5632860F" w14:textId="77777777" w:rsidR="00E64904" w:rsidRPr="006A7E44" w:rsidRDefault="00E64904" w:rsidP="00E64904">
      <w:pPr>
        <w:numPr>
          <w:ilvl w:val="1"/>
          <w:numId w:val="9"/>
        </w:numPr>
        <w:tabs>
          <w:tab w:val="clear" w:pos="4613"/>
        </w:tabs>
        <w:ind w:left="993"/>
        <w:jc w:val="both"/>
        <w:rPr>
          <w:rFonts w:ascii="Arial" w:hAnsi="Arial" w:cs="Arial"/>
          <w:snapToGrid w:val="0"/>
          <w:sz w:val="22"/>
          <w:szCs w:val="22"/>
        </w:rPr>
      </w:pPr>
      <w:r w:rsidRPr="006A7E44">
        <w:rPr>
          <w:rFonts w:ascii="Arial" w:hAnsi="Arial" w:cs="Arial"/>
          <w:snapToGrid w:val="0"/>
          <w:sz w:val="22"/>
          <w:szCs w:val="22"/>
        </w:rPr>
        <w:t>Zaświadczenia z przeszkolenia w zakresie ochrony informacji niejawnych;</w:t>
      </w:r>
    </w:p>
    <w:p w14:paraId="6B4DC38A" w14:textId="77777777" w:rsidR="00E64904" w:rsidRPr="006A7E44" w:rsidRDefault="00E64904" w:rsidP="00E64904">
      <w:pPr>
        <w:numPr>
          <w:ilvl w:val="1"/>
          <w:numId w:val="9"/>
        </w:numPr>
        <w:tabs>
          <w:tab w:val="clear" w:pos="4613"/>
        </w:tabs>
        <w:ind w:left="993"/>
        <w:jc w:val="both"/>
        <w:rPr>
          <w:rFonts w:ascii="Arial" w:hAnsi="Arial" w:cs="Arial"/>
          <w:sz w:val="22"/>
          <w:szCs w:val="22"/>
        </w:rPr>
      </w:pPr>
      <w:r w:rsidRPr="006A7E44">
        <w:rPr>
          <w:rFonts w:ascii="Arial" w:hAnsi="Arial" w:cs="Arial"/>
          <w:snapToGrid w:val="0"/>
          <w:sz w:val="22"/>
          <w:szCs w:val="22"/>
        </w:rPr>
        <w:t>L</w:t>
      </w:r>
      <w:r w:rsidRPr="006A7E44">
        <w:rPr>
          <w:rFonts w:ascii="Arial" w:hAnsi="Arial" w:cs="Arial"/>
          <w:sz w:val="22"/>
          <w:szCs w:val="22"/>
        </w:rPr>
        <w:t>egitymację osoby dopuszczonej do posiadania broni z określeniem celu posiadania broni</w:t>
      </w:r>
      <w:r w:rsidRPr="006A7E44">
        <w:rPr>
          <w:rFonts w:ascii="Arial" w:hAnsi="Arial" w:cs="Arial"/>
          <w:snapToGrid w:val="0"/>
          <w:sz w:val="22"/>
          <w:szCs w:val="22"/>
        </w:rPr>
        <w:t xml:space="preserve"> – dla wszystkich pracowników przewidzianych do realizacji zamówienia z wyjątkiem osób które nie będą posługiwały się bronią.</w:t>
      </w:r>
    </w:p>
    <w:p w14:paraId="21537A06" w14:textId="77777777" w:rsidR="00E64904" w:rsidRPr="006A7E44" w:rsidRDefault="00E64904" w:rsidP="00E64904">
      <w:pPr>
        <w:widowControl w:val="0"/>
        <w:numPr>
          <w:ilvl w:val="1"/>
          <w:numId w:val="1"/>
        </w:numPr>
        <w:tabs>
          <w:tab w:val="clear" w:pos="1070"/>
          <w:tab w:val="num" w:pos="709"/>
          <w:tab w:val="num" w:pos="4613"/>
        </w:tabs>
        <w:overflowPunct w:val="0"/>
        <w:autoSpaceDE w:val="0"/>
        <w:autoSpaceDN w:val="0"/>
        <w:adjustRightInd w:val="0"/>
        <w:ind w:left="720"/>
        <w:jc w:val="both"/>
        <w:textAlignment w:val="baseline"/>
        <w:rPr>
          <w:rFonts w:ascii="Arial" w:hAnsi="Arial" w:cs="Arial"/>
          <w:sz w:val="22"/>
          <w:szCs w:val="22"/>
        </w:rPr>
      </w:pPr>
      <w:r w:rsidRPr="006A7E44">
        <w:rPr>
          <w:rFonts w:ascii="Arial" w:hAnsi="Arial" w:cs="Arial"/>
          <w:sz w:val="22"/>
          <w:szCs w:val="22"/>
        </w:rPr>
        <w:t>Każdorazowa zmiana Podwykonawcy, dokonana przez Wykonawcę, musi być poprzedzona jej uzgodnieniem z Zamawiającym. Dostarczenie przez Wykonawcę wymienionych dokumentów po akceptacji zmiany do Zamawiającego, musi nastąpić na minimum 3 dni robocze przed podjęciem działa przez nowego Podwykonawcę.</w:t>
      </w:r>
    </w:p>
    <w:p w14:paraId="1A7CF972" w14:textId="77777777" w:rsidR="00E64904" w:rsidRPr="001116CA" w:rsidRDefault="00E64904" w:rsidP="00E64904">
      <w:pPr>
        <w:widowControl w:val="0"/>
        <w:numPr>
          <w:ilvl w:val="1"/>
          <w:numId w:val="1"/>
        </w:numPr>
        <w:tabs>
          <w:tab w:val="num" w:pos="720"/>
          <w:tab w:val="num" w:pos="288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Zamawiający ma prawo w uzasadnionych przypadkach zażądać od Wykonawcy odsunięcia od zadań w charakterze pracownika ochrony wskazanego pracownika określając czas na realizację żądania.</w:t>
      </w:r>
    </w:p>
    <w:p w14:paraId="477A45E8"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napToGrid w:val="0"/>
          <w:sz w:val="22"/>
          <w:szCs w:val="22"/>
        </w:rPr>
        <w:t xml:space="preserve">Zamawiający wymaga, aby podczas realizacji zamówienia Dowódca Ochrony w dniu przyjęcia zmiany przedstawiał Oficerowi Dyżurnemu 8.BLTr, kompletną, imienną i potwierdzoną przez Wykonawcę listę pracowników, którzy w danym dniu będą wykonywać </w:t>
      </w:r>
      <w:r>
        <w:rPr>
          <w:rFonts w:ascii="Arial" w:hAnsi="Arial" w:cs="Arial"/>
          <w:snapToGrid w:val="0"/>
          <w:sz w:val="22"/>
          <w:szCs w:val="22"/>
        </w:rPr>
        <w:t xml:space="preserve">ochronę </w:t>
      </w:r>
      <w:r w:rsidRPr="001116CA">
        <w:rPr>
          <w:rFonts w:ascii="Arial" w:hAnsi="Arial" w:cs="Arial"/>
          <w:snapToGrid w:val="0"/>
          <w:sz w:val="22"/>
          <w:szCs w:val="22"/>
        </w:rPr>
        <w:t xml:space="preserve">na terenie 8.BLTr </w:t>
      </w:r>
      <w:r w:rsidRPr="001116CA">
        <w:rPr>
          <w:rFonts w:ascii="Arial" w:hAnsi="Arial" w:cs="Arial"/>
          <w:sz w:val="22"/>
          <w:szCs w:val="22"/>
        </w:rPr>
        <w:t xml:space="preserve">oraz </w:t>
      </w:r>
      <w:r w:rsidRPr="001116CA">
        <w:rPr>
          <w:rFonts w:ascii="Arial" w:hAnsi="Arial" w:cs="Arial"/>
          <w:snapToGrid w:val="0"/>
          <w:sz w:val="22"/>
          <w:szCs w:val="22"/>
        </w:rPr>
        <w:t xml:space="preserve">na </w:t>
      </w:r>
      <w:r w:rsidRPr="001116CA">
        <w:rPr>
          <w:rFonts w:ascii="Arial" w:hAnsi="Arial" w:cs="Arial"/>
          <w:sz w:val="22"/>
          <w:szCs w:val="22"/>
        </w:rPr>
        <w:t>terenie obiektu technicznego RWT</w:t>
      </w:r>
      <w:r w:rsidRPr="001116CA">
        <w:rPr>
          <w:rFonts w:ascii="Arial" w:hAnsi="Arial" w:cs="Arial"/>
          <w:snapToGrid w:val="0"/>
          <w:sz w:val="22"/>
          <w:szCs w:val="22"/>
        </w:rPr>
        <w:t>, zadania związane z ochroną 8.BLTr</w:t>
      </w:r>
      <w:r w:rsidRPr="001116CA">
        <w:rPr>
          <w:rFonts w:ascii="Arial" w:hAnsi="Arial" w:cs="Arial"/>
          <w:sz w:val="22"/>
          <w:szCs w:val="22"/>
        </w:rPr>
        <w:t xml:space="preserve"> oraz </w:t>
      </w:r>
      <w:r w:rsidRPr="001116CA">
        <w:rPr>
          <w:rFonts w:ascii="Arial" w:hAnsi="Arial" w:cs="Arial"/>
          <w:snapToGrid w:val="0"/>
          <w:sz w:val="22"/>
          <w:szCs w:val="22"/>
        </w:rPr>
        <w:t xml:space="preserve">ochroną </w:t>
      </w:r>
      <w:r w:rsidRPr="001116CA">
        <w:rPr>
          <w:rFonts w:ascii="Arial" w:hAnsi="Arial" w:cs="Arial"/>
          <w:sz w:val="22"/>
          <w:szCs w:val="22"/>
        </w:rPr>
        <w:t>obiektu technicznego RWT</w:t>
      </w:r>
      <w:r w:rsidRPr="001116CA">
        <w:rPr>
          <w:rFonts w:ascii="Arial" w:hAnsi="Arial" w:cs="Arial"/>
          <w:snapToGrid w:val="0"/>
          <w:sz w:val="22"/>
          <w:szCs w:val="22"/>
        </w:rPr>
        <w:t>, zawierającą podstawowe dane osobowe oraz nr dokumentu, które pozwolą na jednoznaczną identyfikację pracownika Wykonawcy.</w:t>
      </w:r>
    </w:p>
    <w:p w14:paraId="38D8B7AA"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napToGrid w:val="0"/>
          <w:sz w:val="22"/>
          <w:szCs w:val="22"/>
        </w:rPr>
        <w:t>Zamawiający wymaga, aby Wykonawca zagwarantował stabilność składu osobowego zespołu pracowników realizujących w jego imieniu przedmiot zamówienia. Zamawiający zastrzega sobie także prawo zgłaszania wniosków oraz opiniowania zasadności dokonywania zmian w składzie zespołu realizującego przedmiot zamówienia.</w:t>
      </w:r>
    </w:p>
    <w:p w14:paraId="6D0ABB30" w14:textId="5003281F" w:rsidR="00E64904" w:rsidRPr="00EB2626"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1116CA">
        <w:rPr>
          <w:rFonts w:ascii="Arial" w:hAnsi="Arial" w:cs="Arial"/>
          <w:sz w:val="22"/>
          <w:szCs w:val="22"/>
        </w:rPr>
        <w:t xml:space="preserve">Wykonawca zobowiązany będzie do natychmiastowej zmiany pracownika ochrony, który dopuścił się rażących uchybień w czasie wykonywania czynności ochronnych takich jak: zejście z obiektu – posterunku, wykonywanie czynności pod wpływem alkoholu lub innych środków odurzających, naruszenie przepisów w sposób stwarzający </w:t>
      </w:r>
      <w:r w:rsidRPr="00EB2626">
        <w:rPr>
          <w:rFonts w:ascii="Arial" w:hAnsi="Arial" w:cs="Arial"/>
          <w:sz w:val="22"/>
          <w:szCs w:val="22"/>
        </w:rPr>
        <w:t xml:space="preserve">bezpośrednie zagrożenie dla życia lub zdrowia osób (np. wykonywanie zadań ochronnych powyżej 24 godzin) oraz w przypadku stwierdzenia przez Zamawiającego, że Wykonawca zatrudnia pracownika o statusie osoby niepełnosprawnej. Nowo zaangażowany pracownik musi posiadać kwalifikacje i uprawnienia takie jak wskazano w rozdziale V </w:t>
      </w:r>
      <w:r w:rsidR="00814D8B" w:rsidRPr="00EB2626">
        <w:rPr>
          <w:rFonts w:ascii="Arial" w:hAnsi="Arial" w:cs="Arial"/>
          <w:sz w:val="22"/>
          <w:szCs w:val="22"/>
        </w:rPr>
        <w:t>niniejszego opisu.</w:t>
      </w:r>
    </w:p>
    <w:p w14:paraId="4FBC16C0" w14:textId="77777777" w:rsidR="00E64904" w:rsidRPr="00EB2626" w:rsidRDefault="00E64904" w:rsidP="00E64904">
      <w:pPr>
        <w:widowControl w:val="0"/>
        <w:numPr>
          <w:ilvl w:val="1"/>
          <w:numId w:val="1"/>
        </w:numPr>
        <w:tabs>
          <w:tab w:val="num" w:pos="720"/>
        </w:tabs>
        <w:overflowPunct w:val="0"/>
        <w:autoSpaceDE w:val="0"/>
        <w:autoSpaceDN w:val="0"/>
        <w:adjustRightInd w:val="0"/>
        <w:ind w:left="720" w:hanging="436"/>
        <w:jc w:val="both"/>
        <w:textAlignment w:val="baseline"/>
        <w:rPr>
          <w:rFonts w:ascii="Arial" w:hAnsi="Arial" w:cs="Arial"/>
          <w:sz w:val="22"/>
          <w:szCs w:val="22"/>
        </w:rPr>
      </w:pPr>
      <w:r w:rsidRPr="00EB2626">
        <w:rPr>
          <w:rFonts w:ascii="Arial" w:hAnsi="Arial" w:cs="Arial"/>
          <w:sz w:val="22"/>
          <w:szCs w:val="22"/>
        </w:rPr>
        <w:t>Zamawiający zastrzega sobie prawo do prowadzenia kontroli wykonywania zadań ochronnych przez pracowników Wykonawcy o każdej porze dnia i nocy w obecności dowódcy ochrony.</w:t>
      </w:r>
    </w:p>
    <w:p w14:paraId="7DC19664"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1116CA">
        <w:rPr>
          <w:rFonts w:ascii="Arial" w:hAnsi="Arial" w:cs="Arial"/>
          <w:sz w:val="22"/>
          <w:szCs w:val="22"/>
        </w:rPr>
        <w:t>Ogólny zakres kontroli realizowanej przez Zamawiającego obejmuje:</w:t>
      </w:r>
    </w:p>
    <w:p w14:paraId="06B387F2" w14:textId="77777777" w:rsidR="00E64904" w:rsidRPr="001116CA" w:rsidRDefault="00E64904" w:rsidP="00E64904">
      <w:pPr>
        <w:pStyle w:val="Akapitzlist"/>
        <w:numPr>
          <w:ilvl w:val="0"/>
          <w:numId w:val="8"/>
        </w:numPr>
        <w:spacing w:line="267" w:lineRule="auto"/>
        <w:ind w:left="993" w:right="15"/>
        <w:contextualSpacing/>
        <w:jc w:val="both"/>
        <w:rPr>
          <w:rFonts w:ascii="Arial" w:hAnsi="Arial" w:cs="Arial"/>
          <w:sz w:val="22"/>
          <w:szCs w:val="22"/>
        </w:rPr>
      </w:pPr>
      <w:r>
        <w:rPr>
          <w:rFonts w:ascii="Arial" w:hAnsi="Arial" w:cs="Arial"/>
          <w:sz w:val="22"/>
          <w:szCs w:val="22"/>
        </w:rPr>
        <w:t>S</w:t>
      </w:r>
      <w:r w:rsidRPr="001116CA">
        <w:rPr>
          <w:rFonts w:ascii="Arial" w:hAnsi="Arial" w:cs="Arial"/>
          <w:sz w:val="22"/>
          <w:szCs w:val="22"/>
        </w:rPr>
        <w:t xml:space="preserve">posób wykonywania obowiązków przez pracowników Wykonawcy wynikający </w:t>
      </w:r>
      <w:r w:rsidRPr="001116CA">
        <w:rPr>
          <w:rFonts w:ascii="Arial" w:hAnsi="Arial" w:cs="Arial"/>
          <w:sz w:val="22"/>
          <w:szCs w:val="22"/>
        </w:rPr>
        <w:br/>
        <w:t>z realizacji zamówienia, instrukcji ochrony i innych dokumentów normatywnych oraz:</w:t>
      </w:r>
    </w:p>
    <w:p w14:paraId="30730E14"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Dokumentacja oraz jej prowadzenie; </w:t>
      </w:r>
    </w:p>
    <w:p w14:paraId="48EFF3D3"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Ocenę zgodności instrukcji ochrony kompleksu wojskowego z planem ochrony; </w:t>
      </w:r>
    </w:p>
    <w:p w14:paraId="3869C855"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Ukompletowanie (liczebność) pracowników ochrony; </w:t>
      </w:r>
    </w:p>
    <w:p w14:paraId="4D37472F"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Znajomość obowiązków przez pracowników ochrony; </w:t>
      </w:r>
    </w:p>
    <w:p w14:paraId="5CB2BBE6"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Uzbrojenie i wyposażenie pracowników ochrony; </w:t>
      </w:r>
    </w:p>
    <w:p w14:paraId="4FDF60FD"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Urządzenie i wyposażenie posterunku i miejsc wykonywania zadań ochronnych; </w:t>
      </w:r>
    </w:p>
    <w:p w14:paraId="47989C1B"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Sprawdzenie działania zainstalowanych urządzeń wspomagających ochronę; </w:t>
      </w:r>
    </w:p>
    <w:p w14:paraId="44A99B9D"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Aktualność poświadczeń bezpieczeństwa osobowego (upoważnień) pracowników ochrony, legitymacji pracownika kwalifikowanego i zezwoleń na używanie broni oraz zaświadczeń o przeszkoleniu z OIN; </w:t>
      </w:r>
    </w:p>
    <w:p w14:paraId="39C3ADC7" w14:textId="77777777" w:rsidR="00E64904" w:rsidRPr="00A318EF"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 xml:space="preserve">Trzeźwość pracowników ochrony; </w:t>
      </w:r>
    </w:p>
    <w:p w14:paraId="22EE79AC" w14:textId="77777777" w:rsidR="00E64904" w:rsidRDefault="00E64904" w:rsidP="00E64904">
      <w:pPr>
        <w:pStyle w:val="Akapitzlist"/>
        <w:numPr>
          <w:ilvl w:val="0"/>
          <w:numId w:val="8"/>
        </w:numPr>
        <w:spacing w:line="267" w:lineRule="auto"/>
        <w:ind w:left="993" w:right="15"/>
        <w:contextualSpacing/>
        <w:jc w:val="both"/>
        <w:rPr>
          <w:rFonts w:ascii="Arial" w:hAnsi="Arial" w:cs="Arial"/>
          <w:sz w:val="22"/>
          <w:szCs w:val="22"/>
        </w:rPr>
      </w:pPr>
      <w:r w:rsidRPr="00A318EF">
        <w:rPr>
          <w:rFonts w:ascii="Arial" w:hAnsi="Arial" w:cs="Arial"/>
          <w:sz w:val="22"/>
          <w:szCs w:val="22"/>
        </w:rPr>
        <w:t>Sprawność technicznych środków wspomagających ochronę</w:t>
      </w:r>
      <w:r>
        <w:rPr>
          <w:rFonts w:ascii="Arial" w:hAnsi="Arial" w:cs="Arial"/>
          <w:sz w:val="22"/>
          <w:szCs w:val="22"/>
        </w:rPr>
        <w:t>;</w:t>
      </w:r>
    </w:p>
    <w:p w14:paraId="31BE6ED0" w14:textId="77777777" w:rsidR="00E64904" w:rsidRPr="001116CA" w:rsidRDefault="00E64904" w:rsidP="00E64904">
      <w:pPr>
        <w:pStyle w:val="Akapitzlist"/>
        <w:numPr>
          <w:ilvl w:val="0"/>
          <w:numId w:val="8"/>
        </w:numPr>
        <w:spacing w:line="267" w:lineRule="auto"/>
        <w:ind w:left="993" w:right="15"/>
        <w:contextualSpacing/>
        <w:jc w:val="both"/>
        <w:rPr>
          <w:rFonts w:ascii="Arial" w:hAnsi="Arial" w:cs="Arial"/>
          <w:sz w:val="22"/>
          <w:szCs w:val="22"/>
        </w:rPr>
      </w:pPr>
      <w:r>
        <w:rPr>
          <w:rFonts w:ascii="Arial" w:hAnsi="Arial" w:cs="Arial"/>
          <w:sz w:val="22"/>
          <w:szCs w:val="22"/>
        </w:rPr>
        <w:lastRenderedPageBreak/>
        <w:t>P</w:t>
      </w:r>
      <w:r w:rsidRPr="001116CA">
        <w:rPr>
          <w:rFonts w:ascii="Arial" w:hAnsi="Arial" w:cs="Arial"/>
          <w:sz w:val="22"/>
          <w:szCs w:val="22"/>
        </w:rPr>
        <w:t>raktycznego użycia/wykorzystania środków przymusu bezpośredniego.</w:t>
      </w:r>
    </w:p>
    <w:p w14:paraId="71ADE54C" w14:textId="77777777" w:rsidR="00E64904" w:rsidRPr="001116CA" w:rsidRDefault="00E64904" w:rsidP="00E64904">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1116CA">
        <w:rPr>
          <w:rFonts w:ascii="Arial" w:hAnsi="Arial" w:cs="Arial"/>
          <w:sz w:val="22"/>
          <w:szCs w:val="22"/>
        </w:rPr>
        <w:t>Wszystkie uwagi dotyczące wykonywania przedmiotu umowy będą przekazywane Wykonawcy, który będzie zobowiązany do ich niezwłocznego usunięcia.</w:t>
      </w:r>
    </w:p>
    <w:p w14:paraId="3742763E" w14:textId="77777777" w:rsidR="00E64904" w:rsidRDefault="00E64904" w:rsidP="00E64904">
      <w:pPr>
        <w:widowControl w:val="0"/>
        <w:numPr>
          <w:ilvl w:val="1"/>
          <w:numId w:val="1"/>
        </w:numPr>
        <w:tabs>
          <w:tab w:val="num" w:pos="720"/>
        </w:tabs>
        <w:overflowPunct w:val="0"/>
        <w:autoSpaceDE w:val="0"/>
        <w:autoSpaceDN w:val="0"/>
        <w:adjustRightInd w:val="0"/>
        <w:ind w:left="720"/>
        <w:jc w:val="both"/>
        <w:textAlignment w:val="baseline"/>
        <w:rPr>
          <w:rFonts w:ascii="Arial" w:hAnsi="Arial" w:cs="Arial"/>
          <w:sz w:val="22"/>
          <w:szCs w:val="22"/>
        </w:rPr>
      </w:pPr>
      <w:r w:rsidRPr="001116CA">
        <w:rPr>
          <w:rFonts w:ascii="Arial" w:hAnsi="Arial" w:cs="Arial"/>
          <w:sz w:val="22"/>
          <w:szCs w:val="22"/>
        </w:rPr>
        <w:t>Zamawiający wymaga aby Wykonawca prowadził dokumentację realizacji usługi</w:t>
      </w:r>
      <w:r>
        <w:rPr>
          <w:rFonts w:ascii="Arial" w:hAnsi="Arial" w:cs="Arial"/>
          <w:sz w:val="22"/>
          <w:szCs w:val="22"/>
        </w:rPr>
        <w:t>.</w:t>
      </w:r>
      <w:r w:rsidRPr="001116CA">
        <w:rPr>
          <w:rFonts w:ascii="Arial" w:hAnsi="Arial" w:cs="Arial"/>
          <w:sz w:val="22"/>
          <w:szCs w:val="22"/>
        </w:rPr>
        <w:t xml:space="preserve"> </w:t>
      </w:r>
    </w:p>
    <w:p w14:paraId="0BBEF614" w14:textId="77777777" w:rsidR="00E64904" w:rsidRPr="001116CA" w:rsidRDefault="00E64904" w:rsidP="00E64904">
      <w:pPr>
        <w:widowControl w:val="0"/>
        <w:overflowPunct w:val="0"/>
        <w:autoSpaceDE w:val="0"/>
        <w:autoSpaceDN w:val="0"/>
        <w:adjustRightInd w:val="0"/>
        <w:ind w:left="720"/>
        <w:jc w:val="both"/>
        <w:textAlignment w:val="baseline"/>
        <w:rPr>
          <w:rFonts w:ascii="Arial" w:hAnsi="Arial" w:cs="Arial"/>
          <w:sz w:val="22"/>
          <w:szCs w:val="22"/>
        </w:rPr>
      </w:pPr>
    </w:p>
    <w:p w14:paraId="37F310AB" w14:textId="77777777" w:rsidR="00E64904" w:rsidRPr="001116CA" w:rsidRDefault="00E64904" w:rsidP="00E64904">
      <w:pPr>
        <w:numPr>
          <w:ilvl w:val="0"/>
          <w:numId w:val="1"/>
        </w:numPr>
        <w:tabs>
          <w:tab w:val="clear" w:pos="1080"/>
          <w:tab w:val="num" w:pos="540"/>
        </w:tabs>
        <w:spacing w:after="240"/>
        <w:ind w:left="540" w:hanging="540"/>
        <w:jc w:val="both"/>
        <w:rPr>
          <w:rFonts w:ascii="Arial" w:hAnsi="Arial" w:cs="Arial"/>
          <w:b/>
          <w:sz w:val="22"/>
          <w:szCs w:val="22"/>
        </w:rPr>
      </w:pPr>
      <w:r w:rsidRPr="001116CA">
        <w:rPr>
          <w:rFonts w:ascii="Arial" w:hAnsi="Arial" w:cs="Arial"/>
          <w:b/>
          <w:sz w:val="22"/>
          <w:szCs w:val="22"/>
        </w:rPr>
        <w:t>System ochrony, wymagane uzbrojenie, wyposażenie, oraz zadania pracowników SUFO.</w:t>
      </w:r>
    </w:p>
    <w:p w14:paraId="02D33AD4" w14:textId="77777777" w:rsidR="00E64904" w:rsidRPr="001116CA" w:rsidRDefault="00E64904" w:rsidP="00E64904">
      <w:pPr>
        <w:numPr>
          <w:ilvl w:val="0"/>
          <w:numId w:val="3"/>
        </w:numPr>
        <w:tabs>
          <w:tab w:val="clear" w:pos="1068"/>
          <w:tab w:val="num" w:pos="720"/>
          <w:tab w:val="num" w:pos="2880"/>
        </w:tabs>
        <w:ind w:left="720"/>
        <w:jc w:val="both"/>
        <w:rPr>
          <w:rFonts w:ascii="Arial" w:hAnsi="Arial" w:cs="Arial"/>
          <w:sz w:val="22"/>
          <w:szCs w:val="22"/>
        </w:rPr>
      </w:pPr>
      <w:r w:rsidRPr="001116CA">
        <w:rPr>
          <w:rFonts w:ascii="Arial" w:hAnsi="Arial" w:cs="Arial"/>
          <w:snapToGrid w:val="0"/>
          <w:sz w:val="22"/>
          <w:szCs w:val="22"/>
        </w:rPr>
        <w:t xml:space="preserve">Wykonawca zobowiązany będzie zapewnić ochronę terenu </w:t>
      </w:r>
      <w:r w:rsidRPr="001116CA">
        <w:rPr>
          <w:rFonts w:ascii="Arial" w:hAnsi="Arial" w:cs="Arial"/>
          <w:sz w:val="22"/>
          <w:szCs w:val="22"/>
        </w:rPr>
        <w:t>8.BLTr oraz</w:t>
      </w:r>
      <w:r w:rsidRPr="001116CA">
        <w:rPr>
          <w:rFonts w:ascii="Arial" w:hAnsi="Arial" w:cs="Arial"/>
          <w:snapToGrid w:val="0"/>
          <w:sz w:val="22"/>
          <w:szCs w:val="22"/>
        </w:rPr>
        <w:t xml:space="preserve"> </w:t>
      </w:r>
      <w:r w:rsidRPr="001116CA">
        <w:rPr>
          <w:rFonts w:ascii="Arial" w:hAnsi="Arial" w:cs="Arial"/>
          <w:sz w:val="22"/>
          <w:szCs w:val="22"/>
        </w:rPr>
        <w:t xml:space="preserve">terenu obiektu technicznego RWT </w:t>
      </w:r>
      <w:r w:rsidRPr="001116CA">
        <w:rPr>
          <w:rFonts w:ascii="Arial" w:hAnsi="Arial" w:cs="Arial"/>
          <w:snapToGrid w:val="0"/>
          <w:sz w:val="22"/>
          <w:szCs w:val="22"/>
        </w:rPr>
        <w:t>w systemie zmianowym – całodobowym.</w:t>
      </w:r>
    </w:p>
    <w:p w14:paraId="7C848E29" w14:textId="77777777" w:rsidR="00E64904" w:rsidRPr="001116CA" w:rsidRDefault="00E64904" w:rsidP="00E64904">
      <w:pPr>
        <w:numPr>
          <w:ilvl w:val="0"/>
          <w:numId w:val="3"/>
        </w:numPr>
        <w:tabs>
          <w:tab w:val="clear" w:pos="1068"/>
          <w:tab w:val="num" w:pos="720"/>
          <w:tab w:val="num" w:pos="2880"/>
        </w:tabs>
        <w:ind w:left="720"/>
        <w:jc w:val="both"/>
        <w:rPr>
          <w:rFonts w:ascii="Arial" w:hAnsi="Arial" w:cs="Arial"/>
          <w:sz w:val="22"/>
          <w:szCs w:val="22"/>
        </w:rPr>
      </w:pPr>
      <w:r w:rsidRPr="001116CA">
        <w:rPr>
          <w:rFonts w:ascii="Arial" w:hAnsi="Arial" w:cs="Arial"/>
          <w:sz w:val="22"/>
          <w:szCs w:val="22"/>
        </w:rPr>
        <w:t>Zamawiający wymaga aby Wykonawca zapewnił pracownikom minimum 24 godziny przerwy po zakończeniu zmiany lub objęciem kolejnej oraz zastrzega sobie prawo żądania zmiany pracownika, którego przerwa w pracy była krótsza niż 24 godziny.</w:t>
      </w:r>
    </w:p>
    <w:p w14:paraId="044EAF1D" w14:textId="77777777" w:rsidR="00E64904" w:rsidRPr="001116CA" w:rsidRDefault="00E64904" w:rsidP="00E64904">
      <w:pPr>
        <w:widowControl w:val="0"/>
        <w:numPr>
          <w:ilvl w:val="0"/>
          <w:numId w:val="3"/>
        </w:numPr>
        <w:tabs>
          <w:tab w:val="clear" w:pos="1068"/>
          <w:tab w:val="num" w:pos="720"/>
          <w:tab w:val="num" w:pos="2880"/>
        </w:tabs>
        <w:overflowPunct w:val="0"/>
        <w:autoSpaceDE w:val="0"/>
        <w:autoSpaceDN w:val="0"/>
        <w:adjustRightInd w:val="0"/>
        <w:ind w:left="720"/>
        <w:jc w:val="both"/>
        <w:textAlignment w:val="baseline"/>
        <w:rPr>
          <w:rFonts w:ascii="Arial" w:hAnsi="Arial" w:cs="Arial"/>
          <w:snapToGrid w:val="0"/>
          <w:sz w:val="22"/>
          <w:szCs w:val="22"/>
        </w:rPr>
      </w:pPr>
      <w:r w:rsidRPr="001116CA">
        <w:rPr>
          <w:rFonts w:ascii="Arial" w:hAnsi="Arial" w:cs="Arial"/>
          <w:snapToGrid w:val="0"/>
          <w:sz w:val="22"/>
          <w:szCs w:val="22"/>
        </w:rPr>
        <w:t xml:space="preserve">System pracy w czasie zmiany musi przewidywać zmianowość na poszczególnych posterunkach z takim wyliczeniem, aby czas wykonywania zadań na posterunkach przez pracowników ochrony trwał bez przerwy max 2 godziny </w:t>
      </w:r>
      <w:r w:rsidRPr="001116CA">
        <w:rPr>
          <w:rFonts w:ascii="Arial" w:hAnsi="Arial" w:cs="Arial"/>
          <w:color w:val="000000"/>
          <w:sz w:val="22"/>
          <w:szCs w:val="22"/>
        </w:rPr>
        <w:t xml:space="preserve">od momentu objęcia obowiązków na posterunku </w:t>
      </w:r>
      <w:r w:rsidRPr="001116CA">
        <w:rPr>
          <w:rFonts w:ascii="Arial" w:hAnsi="Arial" w:cs="Arial"/>
          <w:snapToGrid w:val="0"/>
          <w:sz w:val="22"/>
          <w:szCs w:val="22"/>
        </w:rPr>
        <w:t>oraz aby łączny czas nieprzerwanej pracy (bez odpoczynku) pracownika ochrony nie przekroczył 2 godziny zapewniając minimum godzinną przerwę między wyjściami na posterunki.</w:t>
      </w:r>
    </w:p>
    <w:p w14:paraId="59A0AB73" w14:textId="77777777" w:rsidR="00E64904" w:rsidRPr="001116CA" w:rsidRDefault="00E64904" w:rsidP="00E64904">
      <w:pPr>
        <w:pStyle w:val="Akapitzlist"/>
        <w:widowControl w:val="0"/>
        <w:numPr>
          <w:ilvl w:val="0"/>
          <w:numId w:val="6"/>
        </w:numPr>
        <w:overflowPunct w:val="0"/>
        <w:autoSpaceDE w:val="0"/>
        <w:autoSpaceDN w:val="0"/>
        <w:adjustRightInd w:val="0"/>
        <w:jc w:val="both"/>
        <w:textAlignment w:val="baseline"/>
        <w:rPr>
          <w:rFonts w:ascii="Arial" w:hAnsi="Arial" w:cs="Arial"/>
          <w:snapToGrid w:val="0"/>
          <w:vanish/>
          <w:sz w:val="22"/>
          <w:szCs w:val="22"/>
        </w:rPr>
      </w:pPr>
    </w:p>
    <w:p w14:paraId="03DE324C" w14:textId="77777777" w:rsidR="00E64904" w:rsidRPr="001116CA" w:rsidRDefault="00E64904" w:rsidP="00E64904">
      <w:pPr>
        <w:pStyle w:val="Akapitzlist"/>
        <w:widowControl w:val="0"/>
        <w:numPr>
          <w:ilvl w:val="0"/>
          <w:numId w:val="6"/>
        </w:numPr>
        <w:overflowPunct w:val="0"/>
        <w:autoSpaceDE w:val="0"/>
        <w:autoSpaceDN w:val="0"/>
        <w:adjustRightInd w:val="0"/>
        <w:jc w:val="both"/>
        <w:textAlignment w:val="baseline"/>
        <w:rPr>
          <w:rFonts w:ascii="Arial" w:hAnsi="Arial" w:cs="Arial"/>
          <w:snapToGrid w:val="0"/>
          <w:vanish/>
          <w:sz w:val="22"/>
          <w:szCs w:val="22"/>
        </w:rPr>
      </w:pPr>
    </w:p>
    <w:p w14:paraId="7E3C4713" w14:textId="77777777" w:rsidR="00E64904" w:rsidRDefault="00E64904" w:rsidP="00E64904">
      <w:pPr>
        <w:numPr>
          <w:ilvl w:val="0"/>
          <w:numId w:val="3"/>
        </w:numPr>
        <w:tabs>
          <w:tab w:val="clear" w:pos="1068"/>
          <w:tab w:val="num" w:pos="720"/>
        </w:tabs>
        <w:ind w:left="720"/>
        <w:jc w:val="both"/>
        <w:rPr>
          <w:rFonts w:ascii="Arial" w:hAnsi="Arial" w:cs="Arial"/>
          <w:sz w:val="22"/>
          <w:szCs w:val="22"/>
        </w:rPr>
      </w:pPr>
      <w:r w:rsidRPr="001116CA">
        <w:rPr>
          <w:rFonts w:ascii="Arial" w:hAnsi="Arial" w:cs="Arial"/>
          <w:sz w:val="22"/>
          <w:szCs w:val="22"/>
        </w:rPr>
        <w:t>Zamawiający wymaga, by teren 8.BLTr oraz</w:t>
      </w:r>
      <w:r w:rsidRPr="001116CA">
        <w:rPr>
          <w:rFonts w:ascii="Arial" w:hAnsi="Arial" w:cs="Arial"/>
          <w:snapToGrid w:val="0"/>
          <w:sz w:val="22"/>
          <w:szCs w:val="22"/>
        </w:rPr>
        <w:t xml:space="preserve"> </w:t>
      </w:r>
      <w:r w:rsidRPr="001116CA">
        <w:rPr>
          <w:rFonts w:ascii="Arial" w:hAnsi="Arial" w:cs="Arial"/>
          <w:sz w:val="22"/>
          <w:szCs w:val="22"/>
        </w:rPr>
        <w:t xml:space="preserve">teren obiektu technicznego RWT </w:t>
      </w:r>
      <w:r w:rsidRPr="001116CA">
        <w:rPr>
          <w:rFonts w:ascii="Arial" w:hAnsi="Arial" w:cs="Arial"/>
          <w:sz w:val="22"/>
          <w:szCs w:val="22"/>
        </w:rPr>
        <w:br/>
        <w:t>chroniony był siłami zapewniającymi prawidłowe zabezpieczenie obiektu z zachowaniem zmianowości, w systemie posterunków stałych, ruchomych, wspomagana przez grupę interwencyjną</w:t>
      </w:r>
      <w:r>
        <w:rPr>
          <w:rFonts w:ascii="Arial" w:hAnsi="Arial" w:cs="Arial"/>
          <w:sz w:val="22"/>
          <w:szCs w:val="22"/>
        </w:rPr>
        <w:t>.</w:t>
      </w:r>
    </w:p>
    <w:p w14:paraId="697FB051" w14:textId="77777777" w:rsidR="00E64904" w:rsidRPr="001116CA" w:rsidRDefault="00E64904" w:rsidP="00E64904">
      <w:pPr>
        <w:numPr>
          <w:ilvl w:val="0"/>
          <w:numId w:val="3"/>
        </w:numPr>
        <w:tabs>
          <w:tab w:val="clear" w:pos="1068"/>
          <w:tab w:val="num" w:pos="720"/>
        </w:tabs>
        <w:ind w:left="720"/>
        <w:jc w:val="both"/>
        <w:rPr>
          <w:rFonts w:ascii="Arial" w:hAnsi="Arial" w:cs="Arial"/>
          <w:sz w:val="22"/>
          <w:szCs w:val="22"/>
        </w:rPr>
      </w:pPr>
      <w:r>
        <w:rPr>
          <w:rFonts w:ascii="Arial" w:hAnsi="Arial" w:cs="Arial"/>
          <w:sz w:val="22"/>
          <w:szCs w:val="22"/>
        </w:rPr>
        <w:t>K</w:t>
      </w:r>
      <w:r w:rsidRPr="001116CA">
        <w:rPr>
          <w:rFonts w:ascii="Arial" w:hAnsi="Arial" w:cs="Arial"/>
          <w:sz w:val="22"/>
          <w:szCs w:val="22"/>
        </w:rPr>
        <w:t>onwój niewchodzący w skład zmiany.</w:t>
      </w:r>
    </w:p>
    <w:p w14:paraId="629BFC8C" w14:textId="77777777" w:rsidR="00E64904" w:rsidRDefault="00E64904" w:rsidP="00E64904">
      <w:pPr>
        <w:pStyle w:val="Tekstpodstawowy"/>
        <w:numPr>
          <w:ilvl w:val="0"/>
          <w:numId w:val="3"/>
        </w:numPr>
        <w:tabs>
          <w:tab w:val="clear" w:pos="1068"/>
          <w:tab w:val="left"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Ochrona musi być realizowana przez dowódcę ochrony, pracowników ochrony na posterunkach stałych i ruchomych, portierów, wspomagana grupą interwencyjną</w:t>
      </w:r>
      <w:r>
        <w:rPr>
          <w:rFonts w:ascii="Arial" w:hAnsi="Arial" w:cs="Arial"/>
          <w:sz w:val="22"/>
          <w:szCs w:val="22"/>
        </w:rPr>
        <w:t>.</w:t>
      </w:r>
    </w:p>
    <w:p w14:paraId="153480FF" w14:textId="77777777" w:rsidR="00E64904" w:rsidRPr="001116CA" w:rsidRDefault="00E64904" w:rsidP="00E64904">
      <w:pPr>
        <w:pStyle w:val="Tekstpodstawowy"/>
        <w:numPr>
          <w:ilvl w:val="0"/>
          <w:numId w:val="3"/>
        </w:numPr>
        <w:tabs>
          <w:tab w:val="clear" w:pos="1068"/>
          <w:tab w:val="left"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Zamawiający wyklucza możliwość wykonywania lub pełnienia obowiązków przez pracowników ochronny na posterunku ochronnym i dowódcy ochrony naprzemiennie w</w:t>
      </w:r>
      <w:r>
        <w:rPr>
          <w:rFonts w:ascii="Arial" w:hAnsi="Arial" w:cs="Arial"/>
          <w:sz w:val="22"/>
          <w:szCs w:val="22"/>
        </w:rPr>
        <w:t> </w:t>
      </w:r>
      <w:r w:rsidRPr="001116CA">
        <w:rPr>
          <w:rFonts w:ascii="Arial" w:hAnsi="Arial" w:cs="Arial"/>
          <w:sz w:val="22"/>
          <w:szCs w:val="22"/>
        </w:rPr>
        <w:t>czasie jednej zmiany tzn. pracownik pełniący służbę na posterunku ochronnym nie może po zejściu z posterunku wykonywać obowiązków dowódcy ochrony natomiast dowódca ochrony nie może pełnić obowiązków na posterunku ochronnym.</w:t>
      </w:r>
    </w:p>
    <w:p w14:paraId="1A456CF6" w14:textId="77777777" w:rsidR="00E64904" w:rsidRPr="001116CA"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Broń „obiektowa” SUFO może być przechowywana w wydzielonym i zabezpieczonym pomieszczeniu na terenie  8.BLTr w budynku wartowni</w:t>
      </w:r>
      <w:r>
        <w:rPr>
          <w:rFonts w:ascii="Arial" w:hAnsi="Arial" w:cs="Arial"/>
          <w:sz w:val="22"/>
          <w:szCs w:val="22"/>
        </w:rPr>
        <w:t xml:space="preserve"> SUFO</w:t>
      </w:r>
      <w:r w:rsidRPr="001116CA">
        <w:rPr>
          <w:rFonts w:ascii="Arial" w:hAnsi="Arial" w:cs="Arial"/>
          <w:sz w:val="22"/>
          <w:szCs w:val="22"/>
        </w:rPr>
        <w:t>, pod bezpośrednim nadzorem pracowników Wykonawcy.</w:t>
      </w:r>
    </w:p>
    <w:p w14:paraId="7471E74A" w14:textId="77777777" w:rsidR="00E64904"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 xml:space="preserve">Wszyscy pracownicy SUFO ochraniający teren Zamawiającego muszą posiadać jednolite wyposażenie i ubrania służbowe z logo firmy Wykonawcy (niebędące obecnie lub w latach wcześniejszych wykorzystywanym wzorem umundurowania polowego Sił Zbrojnych RP, wskazane zgodnie z załącznikiem nr 2 do Rozporządzenia Ministra Obrony Narodowej z dnia 02 czerwca 1999, Dz. U. z 2020 r. poz. 816), </w:t>
      </w:r>
      <w:r w:rsidRPr="00210CA5">
        <w:rPr>
          <w:rFonts w:ascii="Arial" w:hAnsi="Arial" w:cs="Arial"/>
          <w:sz w:val="22"/>
          <w:szCs w:val="22"/>
        </w:rPr>
        <w:t>w sprawie wewnętrznych służb ochrony działających na terenach jednostek organizacyjnych podległych, podporządkowanych lub nadzorowanych przez Ministra Obrony Narodowej</w:t>
      </w:r>
      <w:r>
        <w:rPr>
          <w:rFonts w:ascii="Arial" w:hAnsi="Arial" w:cs="Arial"/>
          <w:sz w:val="22"/>
          <w:szCs w:val="22"/>
        </w:rPr>
        <w:t xml:space="preserve"> </w:t>
      </w:r>
      <w:r w:rsidRPr="001116CA">
        <w:rPr>
          <w:rFonts w:ascii="Arial" w:hAnsi="Arial" w:cs="Arial"/>
          <w:sz w:val="22"/>
          <w:szCs w:val="22"/>
        </w:rPr>
        <w:t xml:space="preserve">umożliwiające identyfikacje podmiotu wykonującego ochronę, oraz umieszczone w sposób widoczny identyfikatory osobiste. Ubrania służbowe powinny uwzględniać pory roku i zmiany pogodowe. </w:t>
      </w:r>
    </w:p>
    <w:p w14:paraId="50C2FE7D" w14:textId="77777777" w:rsidR="00E64904" w:rsidRPr="001116CA"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 xml:space="preserve">Wykonawca z wyprzedzeniem pozwalającym mu na usunięcie ewentualnych uwag przedstawi do akceptacji przedstawicielowi Zamawiającego, propozycję umundurowania oraz wyposażenia zmiany ochronnej wymienionych w rozdziale IV pkt. 7. Akceptacja musi nastąpić co najmniej </w:t>
      </w:r>
      <w:r>
        <w:rPr>
          <w:rFonts w:ascii="Arial" w:hAnsi="Arial" w:cs="Arial"/>
          <w:sz w:val="22"/>
          <w:szCs w:val="22"/>
        </w:rPr>
        <w:t>2</w:t>
      </w:r>
      <w:r w:rsidRPr="001116CA">
        <w:rPr>
          <w:rFonts w:ascii="Arial" w:hAnsi="Arial" w:cs="Arial"/>
          <w:sz w:val="22"/>
          <w:szCs w:val="22"/>
        </w:rPr>
        <w:t xml:space="preserve"> dni przed rozpoczęciem usługi</w:t>
      </w:r>
      <w:r>
        <w:rPr>
          <w:rFonts w:ascii="Arial" w:hAnsi="Arial" w:cs="Arial"/>
          <w:sz w:val="22"/>
          <w:szCs w:val="22"/>
        </w:rPr>
        <w:t>.</w:t>
      </w:r>
    </w:p>
    <w:p w14:paraId="63A9DDF2" w14:textId="77777777" w:rsidR="00E64904" w:rsidRPr="001116CA"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Wszyscy pracownicy SUFO</w:t>
      </w:r>
      <w:r>
        <w:rPr>
          <w:rFonts w:ascii="Arial" w:hAnsi="Arial" w:cs="Arial"/>
          <w:sz w:val="22"/>
          <w:szCs w:val="22"/>
        </w:rPr>
        <w:t xml:space="preserve"> będący na posterunkach, </w:t>
      </w:r>
      <w:r w:rsidRPr="001116CA">
        <w:rPr>
          <w:rFonts w:ascii="Arial" w:hAnsi="Arial" w:cs="Arial"/>
          <w:sz w:val="22"/>
          <w:szCs w:val="22"/>
        </w:rPr>
        <w:t>powinni być wyposażeni w środki łączności radio</w:t>
      </w:r>
      <w:r>
        <w:rPr>
          <w:rFonts w:ascii="Arial" w:hAnsi="Arial" w:cs="Arial"/>
          <w:sz w:val="22"/>
          <w:szCs w:val="22"/>
        </w:rPr>
        <w:t>wej</w:t>
      </w:r>
      <w:r w:rsidRPr="001116CA">
        <w:rPr>
          <w:rFonts w:ascii="Arial" w:hAnsi="Arial" w:cs="Arial"/>
          <w:sz w:val="22"/>
          <w:szCs w:val="22"/>
        </w:rPr>
        <w:t>, działające w wydzielonym paśmie Wykonawcy, umożliwiające łączność z dowódcą ochrony.</w:t>
      </w:r>
    </w:p>
    <w:p w14:paraId="06B47345" w14:textId="77777777" w:rsidR="00E64904" w:rsidRPr="001116CA"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 xml:space="preserve">Wykonawca wyposaży </w:t>
      </w:r>
      <w:r>
        <w:rPr>
          <w:rFonts w:ascii="Arial" w:hAnsi="Arial" w:cs="Arial"/>
          <w:sz w:val="22"/>
          <w:szCs w:val="22"/>
        </w:rPr>
        <w:t xml:space="preserve">wskazane </w:t>
      </w:r>
      <w:r w:rsidRPr="001116CA">
        <w:rPr>
          <w:rFonts w:ascii="Arial" w:hAnsi="Arial" w:cs="Arial"/>
          <w:sz w:val="22"/>
          <w:szCs w:val="22"/>
        </w:rPr>
        <w:t>posterunki ochronne w system kontroli obchodów.</w:t>
      </w:r>
    </w:p>
    <w:p w14:paraId="53B6D630" w14:textId="77777777" w:rsidR="00E64904" w:rsidRPr="001116CA" w:rsidRDefault="00E64904" w:rsidP="00E64904">
      <w:pPr>
        <w:numPr>
          <w:ilvl w:val="0"/>
          <w:numId w:val="3"/>
        </w:numPr>
        <w:tabs>
          <w:tab w:val="clear" w:pos="1068"/>
        </w:tabs>
        <w:ind w:left="709"/>
        <w:jc w:val="both"/>
        <w:rPr>
          <w:rFonts w:ascii="Arial" w:hAnsi="Arial" w:cs="Arial"/>
          <w:sz w:val="22"/>
          <w:szCs w:val="22"/>
        </w:rPr>
      </w:pPr>
      <w:r w:rsidRPr="001116CA">
        <w:rPr>
          <w:rFonts w:ascii="Arial" w:hAnsi="Arial" w:cs="Arial"/>
          <w:sz w:val="22"/>
          <w:szCs w:val="22"/>
        </w:rPr>
        <w:t>Wykonawca skieruje do realizacji usługi ochrony pojazdy:</w:t>
      </w:r>
    </w:p>
    <w:p w14:paraId="2843CB27" w14:textId="77777777" w:rsidR="00E64904" w:rsidRPr="001116CA" w:rsidRDefault="00E64904" w:rsidP="00E64904">
      <w:pPr>
        <w:ind w:left="1276" w:hanging="567"/>
        <w:jc w:val="both"/>
        <w:rPr>
          <w:rFonts w:ascii="Arial" w:hAnsi="Arial" w:cs="Arial"/>
          <w:sz w:val="22"/>
          <w:szCs w:val="22"/>
        </w:rPr>
      </w:pPr>
      <w:r w:rsidRPr="001116CA">
        <w:rPr>
          <w:rFonts w:ascii="Arial" w:hAnsi="Arial" w:cs="Arial"/>
          <w:sz w:val="22"/>
          <w:szCs w:val="22"/>
        </w:rPr>
        <w:t>1</w:t>
      </w:r>
      <w:r>
        <w:rPr>
          <w:rFonts w:ascii="Arial" w:hAnsi="Arial" w:cs="Arial"/>
          <w:sz w:val="22"/>
          <w:szCs w:val="22"/>
        </w:rPr>
        <w:t>3</w:t>
      </w:r>
      <w:r w:rsidRPr="001116CA">
        <w:rPr>
          <w:rFonts w:ascii="Arial" w:hAnsi="Arial" w:cs="Arial"/>
          <w:sz w:val="22"/>
          <w:szCs w:val="22"/>
        </w:rPr>
        <w:t xml:space="preserve">.1. Pojazd o napędzie 4x4 – 1 szt. z wydzieloną przestrzenią uniemożliwiającą samodzielne opuszczenie pojazdu osobie przewożonej, wyposażony w światła </w:t>
      </w:r>
      <w:r w:rsidRPr="001116CA">
        <w:rPr>
          <w:rFonts w:ascii="Arial" w:hAnsi="Arial" w:cs="Arial"/>
          <w:sz w:val="22"/>
          <w:szCs w:val="22"/>
        </w:rPr>
        <w:lastRenderedPageBreak/>
        <w:t>ostrzegawcze koloru pomarańczowego mocowane na dachu oraz bazowe urządzenie łączności radiowej.</w:t>
      </w:r>
    </w:p>
    <w:p w14:paraId="4BD5573B" w14:textId="77777777" w:rsidR="00E64904" w:rsidRPr="001116CA" w:rsidRDefault="00E64904" w:rsidP="00E64904">
      <w:pPr>
        <w:spacing w:before="120"/>
        <w:ind w:left="1276" w:hanging="567"/>
        <w:jc w:val="both"/>
        <w:rPr>
          <w:rFonts w:ascii="Arial" w:hAnsi="Arial" w:cs="Arial"/>
          <w:sz w:val="22"/>
          <w:szCs w:val="22"/>
        </w:rPr>
      </w:pPr>
      <w:r w:rsidRPr="001116CA">
        <w:rPr>
          <w:rFonts w:ascii="Arial" w:hAnsi="Arial" w:cs="Arial"/>
          <w:sz w:val="22"/>
          <w:szCs w:val="22"/>
        </w:rPr>
        <w:t>1</w:t>
      </w:r>
      <w:r>
        <w:rPr>
          <w:rFonts w:ascii="Arial" w:hAnsi="Arial" w:cs="Arial"/>
          <w:sz w:val="22"/>
          <w:szCs w:val="22"/>
        </w:rPr>
        <w:t>3</w:t>
      </w:r>
      <w:r w:rsidRPr="001116CA">
        <w:rPr>
          <w:rFonts w:ascii="Arial" w:hAnsi="Arial" w:cs="Arial"/>
          <w:sz w:val="22"/>
          <w:szCs w:val="22"/>
        </w:rPr>
        <w:t>.2. Pojazd – 1 szt. - wyposażony w światła ostrzegawcze koloru pomarańczowego mocowane na dachu oraz bazowe urządzenie łączności radiowej.</w:t>
      </w:r>
    </w:p>
    <w:p w14:paraId="528057E3" w14:textId="77777777" w:rsidR="00E64904" w:rsidRPr="001116CA" w:rsidRDefault="00E64904" w:rsidP="00E64904">
      <w:pPr>
        <w:numPr>
          <w:ilvl w:val="0"/>
          <w:numId w:val="1"/>
        </w:numPr>
        <w:tabs>
          <w:tab w:val="clear" w:pos="1080"/>
          <w:tab w:val="num" w:pos="540"/>
        </w:tabs>
        <w:spacing w:before="240"/>
        <w:ind w:left="540" w:hanging="540"/>
        <w:jc w:val="both"/>
        <w:rPr>
          <w:rFonts w:ascii="Arial" w:hAnsi="Arial" w:cs="Arial"/>
          <w:b/>
          <w:sz w:val="22"/>
          <w:szCs w:val="22"/>
        </w:rPr>
      </w:pPr>
      <w:r w:rsidRPr="001116CA">
        <w:rPr>
          <w:rFonts w:ascii="Arial" w:hAnsi="Arial" w:cs="Arial"/>
          <w:b/>
          <w:sz w:val="22"/>
          <w:szCs w:val="22"/>
        </w:rPr>
        <w:t>Wymagania dotyczące kwalifikacji pracowników SUFO.</w:t>
      </w:r>
    </w:p>
    <w:p w14:paraId="20B8770F" w14:textId="77777777" w:rsidR="00E64904" w:rsidRPr="001116CA" w:rsidRDefault="00E64904" w:rsidP="00E64904">
      <w:pPr>
        <w:ind w:left="426" w:hanging="284"/>
        <w:jc w:val="both"/>
        <w:rPr>
          <w:rFonts w:ascii="Arial" w:hAnsi="Arial" w:cs="Arial"/>
          <w:sz w:val="22"/>
          <w:szCs w:val="22"/>
        </w:rPr>
      </w:pPr>
      <w:r w:rsidRPr="001116CA">
        <w:rPr>
          <w:rFonts w:ascii="Arial" w:hAnsi="Arial" w:cs="Arial"/>
          <w:sz w:val="22"/>
          <w:szCs w:val="22"/>
        </w:rPr>
        <w:t>1. Wszyscy pracownicy ochrony przewidziani do ochrony terenu 8.BLTr oraz terenu obiektu technicznego RWT w m. Cholerzyn</w:t>
      </w:r>
      <w:r w:rsidRPr="001116CA">
        <w:rPr>
          <w:rFonts w:ascii="Arial" w:hAnsi="Arial" w:cs="Arial"/>
          <w:snapToGrid w:val="0"/>
          <w:sz w:val="22"/>
          <w:szCs w:val="22"/>
        </w:rPr>
        <w:t xml:space="preserve"> </w:t>
      </w:r>
      <w:r w:rsidRPr="001116CA">
        <w:rPr>
          <w:rFonts w:ascii="Arial" w:hAnsi="Arial" w:cs="Arial"/>
          <w:sz w:val="22"/>
          <w:szCs w:val="22"/>
        </w:rPr>
        <w:t>muszą posiadać kwalifikacje do wykonania zamówienia:</w:t>
      </w:r>
    </w:p>
    <w:p w14:paraId="5FBC3AE3" w14:textId="77777777" w:rsidR="00E64904" w:rsidRPr="001116CA" w:rsidRDefault="00E64904" w:rsidP="00E64904">
      <w:pPr>
        <w:numPr>
          <w:ilvl w:val="1"/>
          <w:numId w:val="5"/>
        </w:numPr>
        <w:tabs>
          <w:tab w:val="left" w:pos="720"/>
          <w:tab w:val="num" w:pos="1440"/>
        </w:tabs>
        <w:jc w:val="both"/>
        <w:rPr>
          <w:rFonts w:ascii="Arial" w:hAnsi="Arial" w:cs="Arial"/>
          <w:sz w:val="22"/>
          <w:szCs w:val="22"/>
        </w:rPr>
      </w:pPr>
      <w:r w:rsidRPr="001116CA">
        <w:rPr>
          <w:rFonts w:ascii="Arial" w:hAnsi="Arial" w:cs="Arial"/>
          <w:sz w:val="22"/>
          <w:szCs w:val="22"/>
        </w:rPr>
        <w:t>Legitymacje kwalifikowanego pracownika ochrony fizycznej.</w:t>
      </w:r>
    </w:p>
    <w:p w14:paraId="532BF865" w14:textId="77777777" w:rsidR="00E64904" w:rsidRPr="001116CA" w:rsidRDefault="00E64904" w:rsidP="00E64904">
      <w:pPr>
        <w:numPr>
          <w:ilvl w:val="1"/>
          <w:numId w:val="5"/>
        </w:numPr>
        <w:tabs>
          <w:tab w:val="left" w:pos="720"/>
          <w:tab w:val="num" w:pos="1440"/>
        </w:tabs>
        <w:jc w:val="both"/>
        <w:rPr>
          <w:rFonts w:ascii="Arial" w:hAnsi="Arial" w:cs="Arial"/>
          <w:sz w:val="22"/>
          <w:szCs w:val="22"/>
        </w:rPr>
      </w:pPr>
      <w:r w:rsidRPr="001116CA">
        <w:rPr>
          <w:rFonts w:ascii="Arial" w:hAnsi="Arial" w:cs="Arial"/>
          <w:snapToGrid w:val="0"/>
          <w:sz w:val="22"/>
          <w:szCs w:val="22"/>
        </w:rPr>
        <w:t>Poświadczenie bezpieczeństwa osobowego (upoważnienia):</w:t>
      </w:r>
    </w:p>
    <w:p w14:paraId="58E5240A" w14:textId="77777777" w:rsidR="00E64904" w:rsidRPr="001116CA" w:rsidRDefault="00E64904" w:rsidP="00E64904">
      <w:pPr>
        <w:numPr>
          <w:ilvl w:val="2"/>
          <w:numId w:val="5"/>
        </w:numPr>
        <w:tabs>
          <w:tab w:val="clear" w:pos="2160"/>
          <w:tab w:val="left" w:pos="720"/>
          <w:tab w:val="num" w:pos="1800"/>
        </w:tabs>
        <w:ind w:left="1800"/>
        <w:jc w:val="both"/>
        <w:rPr>
          <w:rFonts w:ascii="Arial" w:hAnsi="Arial" w:cs="Arial"/>
          <w:snapToGrid w:val="0"/>
          <w:sz w:val="22"/>
          <w:szCs w:val="22"/>
        </w:rPr>
      </w:pPr>
      <w:r w:rsidRPr="001116CA">
        <w:rPr>
          <w:rFonts w:ascii="Arial" w:hAnsi="Arial" w:cs="Arial"/>
          <w:snapToGrid w:val="0"/>
          <w:sz w:val="22"/>
          <w:szCs w:val="22"/>
        </w:rPr>
        <w:t xml:space="preserve">Dowódca ochrony – dopuszczające do dostępu do informacji niejawnych </w:t>
      </w:r>
      <w:r w:rsidRPr="001116CA">
        <w:rPr>
          <w:rFonts w:ascii="Arial" w:hAnsi="Arial" w:cs="Arial"/>
          <w:snapToGrid w:val="0"/>
          <w:sz w:val="22"/>
          <w:szCs w:val="22"/>
        </w:rPr>
        <w:br/>
        <w:t>o klauzuli co najmniej „POUFNE”.</w:t>
      </w:r>
    </w:p>
    <w:p w14:paraId="69A47C4E" w14:textId="77777777" w:rsidR="00E64904" w:rsidRPr="001116CA" w:rsidRDefault="00E64904" w:rsidP="00E64904">
      <w:pPr>
        <w:numPr>
          <w:ilvl w:val="2"/>
          <w:numId w:val="5"/>
        </w:numPr>
        <w:tabs>
          <w:tab w:val="clear" w:pos="2160"/>
          <w:tab w:val="left" w:pos="720"/>
          <w:tab w:val="num" w:pos="1800"/>
        </w:tabs>
        <w:ind w:left="1800"/>
        <w:jc w:val="both"/>
        <w:rPr>
          <w:rFonts w:ascii="Arial" w:hAnsi="Arial" w:cs="Arial"/>
          <w:sz w:val="22"/>
          <w:szCs w:val="22"/>
        </w:rPr>
      </w:pPr>
      <w:r w:rsidRPr="001116CA">
        <w:rPr>
          <w:rFonts w:ascii="Arial" w:hAnsi="Arial" w:cs="Arial"/>
          <w:snapToGrid w:val="0"/>
          <w:sz w:val="22"/>
          <w:szCs w:val="22"/>
        </w:rPr>
        <w:t>Pracownicy ochrony: posterunków ochronnych, konwojenci – dopuszczające do dostępu do informacji niejawnych o klauzuli, co najmniej „ZASTRZEŻONE”.</w:t>
      </w:r>
    </w:p>
    <w:p w14:paraId="6641B305" w14:textId="77777777" w:rsidR="00E64904" w:rsidRPr="001116CA" w:rsidRDefault="00E64904" w:rsidP="00E64904">
      <w:pPr>
        <w:numPr>
          <w:ilvl w:val="2"/>
          <w:numId w:val="5"/>
        </w:numPr>
        <w:tabs>
          <w:tab w:val="clear" w:pos="2160"/>
          <w:tab w:val="left" w:pos="720"/>
          <w:tab w:val="num" w:pos="1800"/>
        </w:tabs>
        <w:ind w:left="1800"/>
        <w:jc w:val="both"/>
        <w:rPr>
          <w:rFonts w:ascii="Arial" w:hAnsi="Arial" w:cs="Arial"/>
          <w:sz w:val="22"/>
          <w:szCs w:val="22"/>
        </w:rPr>
      </w:pPr>
      <w:r w:rsidRPr="001116CA">
        <w:rPr>
          <w:rFonts w:ascii="Arial" w:hAnsi="Arial" w:cs="Arial"/>
          <w:snapToGrid w:val="0"/>
          <w:sz w:val="22"/>
          <w:szCs w:val="22"/>
        </w:rPr>
        <w:t>Pracownicy ochrony: portierzy – dopuszczające do dostępu do informacji niejawnych o klauzuli, co najmniej „ZASTRZEŻONE”.</w:t>
      </w:r>
    </w:p>
    <w:p w14:paraId="017DBC3C" w14:textId="77777777" w:rsidR="00E64904" w:rsidRPr="001116CA" w:rsidRDefault="00E64904" w:rsidP="00E64904">
      <w:pPr>
        <w:numPr>
          <w:ilvl w:val="2"/>
          <w:numId w:val="5"/>
        </w:numPr>
        <w:tabs>
          <w:tab w:val="clear" w:pos="2160"/>
          <w:tab w:val="left" w:pos="720"/>
          <w:tab w:val="num" w:pos="1800"/>
        </w:tabs>
        <w:ind w:left="1800"/>
        <w:jc w:val="both"/>
        <w:rPr>
          <w:rFonts w:ascii="Arial" w:hAnsi="Arial" w:cs="Arial"/>
          <w:sz w:val="22"/>
          <w:szCs w:val="22"/>
        </w:rPr>
      </w:pPr>
      <w:r w:rsidRPr="001116CA">
        <w:rPr>
          <w:rFonts w:ascii="Arial" w:hAnsi="Arial" w:cs="Arial"/>
          <w:snapToGrid w:val="0"/>
          <w:sz w:val="22"/>
          <w:szCs w:val="22"/>
        </w:rPr>
        <w:t>Wszyscy pracownicy realizujący zadania grupy interwencyjnej –poświadczenie bezpieczeństwa dopuszczające do dostępu do informacji niejawnych o klauzuli, co najmniej „ZASTRZEŻONE”.</w:t>
      </w:r>
    </w:p>
    <w:p w14:paraId="4FAAEF1C" w14:textId="77777777" w:rsidR="00E64904" w:rsidRPr="001116CA" w:rsidRDefault="00E64904" w:rsidP="00E64904">
      <w:pPr>
        <w:numPr>
          <w:ilvl w:val="2"/>
          <w:numId w:val="5"/>
        </w:numPr>
        <w:tabs>
          <w:tab w:val="clear" w:pos="2160"/>
          <w:tab w:val="left" w:pos="720"/>
          <w:tab w:val="num" w:pos="1800"/>
        </w:tabs>
        <w:ind w:left="1800"/>
        <w:jc w:val="both"/>
        <w:rPr>
          <w:rFonts w:ascii="Arial" w:hAnsi="Arial" w:cs="Arial"/>
          <w:sz w:val="22"/>
          <w:szCs w:val="22"/>
        </w:rPr>
      </w:pPr>
      <w:r w:rsidRPr="001116CA">
        <w:rPr>
          <w:rFonts w:ascii="Arial" w:hAnsi="Arial" w:cs="Arial"/>
          <w:sz w:val="22"/>
          <w:szCs w:val="22"/>
        </w:rPr>
        <w:t>Zaświadczenia z przeszkolenia w zakresie ochrony informacji niejawnych.</w:t>
      </w:r>
    </w:p>
    <w:p w14:paraId="6BA3F08B" w14:textId="77777777" w:rsidR="00E64904" w:rsidRPr="001116CA" w:rsidRDefault="00E64904" w:rsidP="00E64904">
      <w:pPr>
        <w:tabs>
          <w:tab w:val="left" w:pos="720"/>
          <w:tab w:val="num" w:pos="1440"/>
        </w:tabs>
        <w:ind w:left="1080" w:hanging="360"/>
        <w:jc w:val="both"/>
        <w:rPr>
          <w:rFonts w:ascii="Arial" w:hAnsi="Arial" w:cs="Arial"/>
          <w:snapToGrid w:val="0"/>
          <w:sz w:val="22"/>
          <w:szCs w:val="22"/>
        </w:rPr>
      </w:pPr>
      <w:r w:rsidRPr="001116CA">
        <w:rPr>
          <w:rFonts w:ascii="Arial" w:hAnsi="Arial" w:cs="Arial"/>
          <w:snapToGrid w:val="0"/>
          <w:sz w:val="22"/>
          <w:szCs w:val="22"/>
        </w:rPr>
        <w:t>1.3 L</w:t>
      </w:r>
      <w:r w:rsidRPr="001116CA">
        <w:rPr>
          <w:rFonts w:ascii="Arial" w:hAnsi="Arial" w:cs="Arial"/>
          <w:sz w:val="22"/>
          <w:szCs w:val="22"/>
        </w:rPr>
        <w:t>egitymację osoby dopuszczonej do posiadania broni z określeniem celu posiadania broni</w:t>
      </w:r>
      <w:r w:rsidRPr="001116CA">
        <w:rPr>
          <w:rFonts w:ascii="Arial" w:hAnsi="Arial" w:cs="Arial"/>
          <w:snapToGrid w:val="0"/>
          <w:sz w:val="22"/>
          <w:szCs w:val="22"/>
        </w:rPr>
        <w:t xml:space="preserve"> – dla wszystkich pracowników przewidzianych do realizacji zamówienia z</w:t>
      </w:r>
      <w:r>
        <w:rPr>
          <w:rFonts w:ascii="Arial" w:hAnsi="Arial" w:cs="Arial"/>
          <w:snapToGrid w:val="0"/>
          <w:sz w:val="22"/>
          <w:szCs w:val="22"/>
        </w:rPr>
        <w:t> </w:t>
      </w:r>
      <w:r w:rsidRPr="001116CA">
        <w:rPr>
          <w:rFonts w:ascii="Arial" w:hAnsi="Arial" w:cs="Arial"/>
          <w:snapToGrid w:val="0"/>
          <w:sz w:val="22"/>
          <w:szCs w:val="22"/>
        </w:rPr>
        <w:t>wyjątkiem osób które nie będą posługiwały się bronią.</w:t>
      </w:r>
    </w:p>
    <w:p w14:paraId="0B4FF4F8" w14:textId="77777777" w:rsidR="00E64904" w:rsidRPr="001116CA" w:rsidRDefault="00E64904" w:rsidP="00E64904">
      <w:pPr>
        <w:tabs>
          <w:tab w:val="left" w:pos="720"/>
          <w:tab w:val="num" w:pos="1440"/>
        </w:tabs>
        <w:spacing w:before="120" w:after="240"/>
        <w:ind w:left="1080" w:hanging="1080"/>
        <w:jc w:val="both"/>
        <w:rPr>
          <w:rFonts w:ascii="Arial" w:hAnsi="Arial" w:cs="Arial"/>
          <w:b/>
          <w:sz w:val="22"/>
          <w:szCs w:val="22"/>
        </w:rPr>
      </w:pPr>
      <w:r w:rsidRPr="001116CA">
        <w:rPr>
          <w:rFonts w:ascii="Arial" w:hAnsi="Arial" w:cs="Arial"/>
          <w:b/>
          <w:sz w:val="22"/>
          <w:szCs w:val="22"/>
        </w:rPr>
        <w:t>VI.    Inne wymagania.</w:t>
      </w:r>
    </w:p>
    <w:p w14:paraId="157573EF" w14:textId="6E453965"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Wykonawca musi posiadać koncesję, wydaną przez Ministerstwo Spraw Wewnętrznych i Administracji na prowadzenie działalności w zakresie ochrony osób </w:t>
      </w:r>
      <w:r w:rsidRPr="006A7E44">
        <w:rPr>
          <w:rFonts w:ascii="Arial" w:hAnsi="Arial" w:cs="Arial"/>
          <w:sz w:val="22"/>
          <w:szCs w:val="22"/>
        </w:rPr>
        <w:br/>
        <w:t xml:space="preserve">i mienia, na podstawie ustawy z dnia 22 sierpnia 1997 r. o ochronie osób i mienia </w:t>
      </w:r>
      <w:r w:rsidRPr="006A7E44">
        <w:rPr>
          <w:rFonts w:ascii="Arial" w:hAnsi="Arial" w:cs="Arial"/>
          <w:sz w:val="22"/>
          <w:szCs w:val="22"/>
        </w:rPr>
        <w:br/>
        <w:t>(</w:t>
      </w:r>
      <w:r w:rsidRPr="00370ACE">
        <w:rPr>
          <w:rFonts w:ascii="Arial" w:hAnsi="Arial" w:cs="Arial"/>
          <w:sz w:val="22"/>
          <w:szCs w:val="22"/>
        </w:rPr>
        <w:t>tekst jednolity: Dz.U. z 2021r. poz. 1995</w:t>
      </w:r>
      <w:r w:rsidRPr="006A7E44">
        <w:rPr>
          <w:rFonts w:ascii="Arial" w:hAnsi="Arial" w:cs="Arial"/>
          <w:sz w:val="22"/>
          <w:szCs w:val="22"/>
        </w:rPr>
        <w:t>)</w:t>
      </w:r>
      <w:r w:rsidRPr="00EC4E98">
        <w:rPr>
          <w:rFonts w:ascii="Arial" w:hAnsi="Arial" w:cs="Arial"/>
          <w:sz w:val="22"/>
          <w:szCs w:val="22"/>
        </w:rPr>
        <w:t>.</w:t>
      </w:r>
      <w:r w:rsidRPr="006A7E44">
        <w:rPr>
          <w:rFonts w:ascii="Arial" w:hAnsi="Arial" w:cs="Arial"/>
          <w:sz w:val="22"/>
          <w:szCs w:val="22"/>
        </w:rPr>
        <w:t xml:space="preserve"> Wykonawca jest zobowiązany zachować ciągłość ważności koncesji przez cały okres wykonywania zamówienia oraz przedstawić Zamawiającemu aktualny dokument potwierdzający ciągłość koncesji przed upłynięciem ważności dokumentu, w którego posiadaniu jest Zamawiający.</w:t>
      </w:r>
    </w:p>
    <w:p w14:paraId="55ED673F" w14:textId="77777777" w:rsidR="00E64904" w:rsidRPr="00EB262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Wykonawca musi posiadać pozwolenie radiowe wydane przez Prezesa Urzędu Komunikacji Elektronicznej oraz „Warunki wykorzystania częstotliwości” (Wykonawca jest zobowiązany zachować ciągłość ważności pozwolenia przez cały okres wykonywania zamówienia</w:t>
      </w:r>
      <w:r w:rsidRPr="00EC4E98">
        <w:rPr>
          <w:rFonts w:ascii="Arial" w:hAnsi="Arial" w:cs="Arial"/>
          <w:sz w:val="22"/>
          <w:szCs w:val="22"/>
        </w:rPr>
        <w:t xml:space="preserve"> </w:t>
      </w:r>
      <w:r w:rsidRPr="006A7E44">
        <w:rPr>
          <w:rFonts w:ascii="Arial" w:hAnsi="Arial" w:cs="Arial"/>
          <w:sz w:val="22"/>
          <w:szCs w:val="22"/>
        </w:rPr>
        <w:t xml:space="preserve">oraz przedstawić Zamawiającemu aktualny dokument potwierdzający ciągłość pozwolenia przed upłynięciem ważności dokumentu, w którego </w:t>
      </w:r>
      <w:r w:rsidRPr="00EB2626">
        <w:rPr>
          <w:rFonts w:ascii="Arial" w:hAnsi="Arial" w:cs="Arial"/>
          <w:sz w:val="22"/>
          <w:szCs w:val="22"/>
        </w:rPr>
        <w:t xml:space="preserve">posiadaniu jest Zamawiający) na urządzenia radiowe z wydzieloną częstotliwością radiową, obejmującego swoim zasięgiem (co ma wynikać z warunków korzystania z częstotliwości radiowej UKF) tereny, na których są usytuowane obiekty chronione będące przedmiotem zamówienia. </w:t>
      </w:r>
    </w:p>
    <w:p w14:paraId="0F9ECA69" w14:textId="61CF5A27" w:rsidR="00E64904" w:rsidRPr="00EB262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EB2626">
        <w:rPr>
          <w:rFonts w:ascii="Arial" w:hAnsi="Arial" w:cs="Arial"/>
          <w:sz w:val="22"/>
          <w:szCs w:val="22"/>
        </w:rPr>
        <w:t>Wykonawca musi posiadać świadectwo bezpieczeństwa przemysłowego</w:t>
      </w:r>
      <w:r w:rsidR="00814D8B" w:rsidRPr="00EB2626">
        <w:rPr>
          <w:rFonts w:ascii="Arial" w:hAnsi="Arial" w:cs="Arial"/>
          <w:sz w:val="22"/>
          <w:szCs w:val="22"/>
        </w:rPr>
        <w:t xml:space="preserve"> pierwszego stopnia</w:t>
      </w:r>
      <w:r w:rsidRPr="00EB2626">
        <w:rPr>
          <w:rFonts w:ascii="Arial" w:hAnsi="Arial" w:cs="Arial"/>
          <w:sz w:val="22"/>
          <w:szCs w:val="22"/>
        </w:rPr>
        <w:t xml:space="preserve">, potwierdzające </w:t>
      </w:r>
      <w:r w:rsidR="00814D8B" w:rsidRPr="00EB2626">
        <w:rPr>
          <w:rFonts w:ascii="Arial" w:hAnsi="Arial" w:cs="Arial"/>
          <w:sz w:val="22"/>
          <w:szCs w:val="22"/>
        </w:rPr>
        <w:t xml:space="preserve">pełną </w:t>
      </w:r>
      <w:r w:rsidRPr="00EB2626">
        <w:rPr>
          <w:rFonts w:ascii="Arial" w:hAnsi="Arial" w:cs="Arial"/>
          <w:sz w:val="22"/>
          <w:szCs w:val="22"/>
        </w:rPr>
        <w:t>zdolność do ochrony informacji niejawnych oznaczonych klauzulą „POUFNE”.</w:t>
      </w:r>
    </w:p>
    <w:p w14:paraId="59C7CE8C"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EB2626">
        <w:rPr>
          <w:rFonts w:ascii="Arial" w:hAnsi="Arial" w:cs="Arial"/>
          <w:sz w:val="22"/>
          <w:szCs w:val="22"/>
        </w:rPr>
        <w:t>Wykonawca musi posiadać zorganizowany pion ochrony, pełnomocnika ochrony przeszkolonego w zakresie ochrony informacji niejawnych i posiadającego</w:t>
      </w:r>
      <w:r w:rsidRPr="001116CA">
        <w:rPr>
          <w:rFonts w:ascii="Arial" w:hAnsi="Arial" w:cs="Arial"/>
          <w:sz w:val="22"/>
          <w:szCs w:val="22"/>
        </w:rPr>
        <w:t xml:space="preserve"> poświadczenie bezpieczeństwa osobowego o klauzuli minimum „POUFNE”, własną kancelarię oraz Autonomiczne Stanowisko Komputerowe (ASK) lub pomieszczenie (z</w:t>
      </w:r>
      <w:r>
        <w:rPr>
          <w:rFonts w:ascii="Arial" w:hAnsi="Arial" w:cs="Arial"/>
          <w:sz w:val="22"/>
          <w:szCs w:val="22"/>
        </w:rPr>
        <w:t> </w:t>
      </w:r>
      <w:r w:rsidRPr="001116CA">
        <w:rPr>
          <w:rFonts w:ascii="Arial" w:hAnsi="Arial" w:cs="Arial"/>
          <w:sz w:val="22"/>
          <w:szCs w:val="22"/>
        </w:rPr>
        <w:t>systemem lub sieci</w:t>
      </w:r>
      <w:r w:rsidRPr="001116CA">
        <w:rPr>
          <w:rFonts w:ascii="Arial" w:eastAsia="TimesNewRoman" w:hAnsi="Arial" w:cs="Arial"/>
          <w:sz w:val="22"/>
          <w:szCs w:val="22"/>
        </w:rPr>
        <w:t xml:space="preserve">ą </w:t>
      </w:r>
      <w:r w:rsidRPr="001116CA">
        <w:rPr>
          <w:rFonts w:ascii="Arial" w:hAnsi="Arial" w:cs="Arial"/>
          <w:sz w:val="22"/>
          <w:szCs w:val="22"/>
        </w:rPr>
        <w:t>teleinformatyczn</w:t>
      </w:r>
      <w:r w:rsidRPr="001116CA">
        <w:rPr>
          <w:rFonts w:ascii="Arial" w:eastAsia="TimesNewRoman" w:hAnsi="Arial" w:cs="Arial"/>
          <w:sz w:val="22"/>
          <w:szCs w:val="22"/>
        </w:rPr>
        <w:t>ą)</w:t>
      </w:r>
      <w:r w:rsidRPr="001116CA">
        <w:rPr>
          <w:rFonts w:ascii="Arial" w:hAnsi="Arial" w:cs="Arial"/>
          <w:sz w:val="22"/>
          <w:szCs w:val="22"/>
        </w:rPr>
        <w:t xml:space="preserve"> umożliwiające prowadzenie pracy z</w:t>
      </w:r>
      <w:r>
        <w:rPr>
          <w:rFonts w:ascii="Arial" w:hAnsi="Arial" w:cs="Arial"/>
          <w:sz w:val="22"/>
          <w:szCs w:val="22"/>
        </w:rPr>
        <w:t> </w:t>
      </w:r>
      <w:r w:rsidRPr="001116CA">
        <w:rPr>
          <w:rFonts w:ascii="Arial" w:hAnsi="Arial" w:cs="Arial"/>
          <w:sz w:val="22"/>
          <w:szCs w:val="22"/>
        </w:rPr>
        <w:t>dokumentacją niejawną o klauzuli „POUFNE”.</w:t>
      </w:r>
    </w:p>
    <w:p w14:paraId="614BB7BC"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 xml:space="preserve">Wykonawca będzie zobowiązany do zgłaszania niezwłocznie do Sekcji Infrastruktury poprzez Oficera Dyżurnego 8.BLTr lub Dyżurnego Technika RWT wszelkich awarii </w:t>
      </w:r>
      <w:r w:rsidRPr="001116CA">
        <w:rPr>
          <w:rFonts w:ascii="Arial" w:hAnsi="Arial" w:cs="Arial"/>
          <w:sz w:val="22"/>
          <w:szCs w:val="22"/>
        </w:rPr>
        <w:lastRenderedPageBreak/>
        <w:t>powstałych w wykorzystywanych pomieszczeniach lub w rejonach ochranianych obiektów.</w:t>
      </w:r>
    </w:p>
    <w:p w14:paraId="30D49033"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Wykonawca wyposaży dyżurne służby ochronne</w:t>
      </w:r>
      <w:r>
        <w:rPr>
          <w:rFonts w:ascii="Arial" w:hAnsi="Arial" w:cs="Arial"/>
          <w:sz w:val="22"/>
          <w:szCs w:val="22"/>
        </w:rPr>
        <w:t xml:space="preserve"> Zamawiającego</w:t>
      </w:r>
      <w:r w:rsidRPr="001116CA">
        <w:rPr>
          <w:rFonts w:ascii="Arial" w:hAnsi="Arial" w:cs="Arial"/>
          <w:sz w:val="22"/>
          <w:szCs w:val="22"/>
        </w:rPr>
        <w:t xml:space="preserve"> w system odbioru wywołanych alarmów napadowych z identyfikacją miejsca zdarzenia, umożliwiający jednoczesny odbiór sygnału o</w:t>
      </w:r>
      <w:r>
        <w:rPr>
          <w:rFonts w:ascii="Arial" w:hAnsi="Arial" w:cs="Arial"/>
          <w:sz w:val="22"/>
          <w:szCs w:val="22"/>
        </w:rPr>
        <w:t> </w:t>
      </w:r>
      <w:r w:rsidRPr="001116CA">
        <w:rPr>
          <w:rFonts w:ascii="Arial" w:hAnsi="Arial" w:cs="Arial"/>
          <w:sz w:val="22"/>
          <w:szCs w:val="22"/>
        </w:rPr>
        <w:t>zaistnieniu zdarzenia w czasie rzeczywistym.</w:t>
      </w:r>
    </w:p>
    <w:p w14:paraId="65ACB364"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Wykonawca zobowiązany jest do uruchomiony i obsługi systemu rejestracji i</w:t>
      </w:r>
      <w:r>
        <w:rPr>
          <w:rFonts w:ascii="Arial" w:hAnsi="Arial" w:cs="Arial"/>
          <w:sz w:val="22"/>
          <w:szCs w:val="22"/>
        </w:rPr>
        <w:t> </w:t>
      </w:r>
      <w:r w:rsidRPr="001116CA">
        <w:rPr>
          <w:rFonts w:ascii="Arial" w:hAnsi="Arial" w:cs="Arial"/>
          <w:sz w:val="22"/>
          <w:szCs w:val="22"/>
        </w:rPr>
        <w:t>powiadamiania o napadzie z możliwością rejestracji za okres minimum 3 miesięcy wywołanych alarmów napadowych.</w:t>
      </w:r>
    </w:p>
    <w:p w14:paraId="2D6AEC61"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Wykonawca przekaże Zamawiającemu, nie później niż na 3 (trzy) dni przed rozpoczęciem realizacji umowy, przycisk</w:t>
      </w:r>
      <w:r>
        <w:rPr>
          <w:rFonts w:ascii="Arial" w:hAnsi="Arial" w:cs="Arial"/>
          <w:sz w:val="22"/>
          <w:szCs w:val="22"/>
        </w:rPr>
        <w:t>i</w:t>
      </w:r>
      <w:r w:rsidRPr="001116CA">
        <w:rPr>
          <w:rFonts w:ascii="Arial" w:hAnsi="Arial" w:cs="Arial"/>
          <w:sz w:val="22"/>
          <w:szCs w:val="22"/>
        </w:rPr>
        <w:t xml:space="preserve"> napadow</w:t>
      </w:r>
      <w:r>
        <w:rPr>
          <w:rFonts w:ascii="Arial" w:hAnsi="Arial" w:cs="Arial"/>
          <w:sz w:val="22"/>
          <w:szCs w:val="22"/>
        </w:rPr>
        <w:t>e</w:t>
      </w:r>
      <w:r w:rsidRPr="001116CA">
        <w:rPr>
          <w:rFonts w:ascii="Arial" w:hAnsi="Arial" w:cs="Arial"/>
          <w:sz w:val="22"/>
          <w:szCs w:val="22"/>
        </w:rPr>
        <w:t xml:space="preserve"> działając</w:t>
      </w:r>
      <w:r>
        <w:rPr>
          <w:rFonts w:ascii="Arial" w:hAnsi="Arial" w:cs="Arial"/>
          <w:sz w:val="22"/>
          <w:szCs w:val="22"/>
        </w:rPr>
        <w:t>e</w:t>
      </w:r>
      <w:r w:rsidRPr="001116CA">
        <w:rPr>
          <w:rFonts w:ascii="Arial" w:hAnsi="Arial" w:cs="Arial"/>
          <w:sz w:val="22"/>
          <w:szCs w:val="22"/>
        </w:rPr>
        <w:t xml:space="preserve"> w systemie powiadamiania o napadzie na terenie 8.BLTr.</w:t>
      </w:r>
    </w:p>
    <w:p w14:paraId="79FB1209"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Wykonawca przekaże Zamawiającemu radiotelefon</w:t>
      </w:r>
      <w:r>
        <w:rPr>
          <w:rFonts w:ascii="Arial" w:hAnsi="Arial" w:cs="Arial"/>
          <w:sz w:val="22"/>
          <w:szCs w:val="22"/>
        </w:rPr>
        <w:t>y</w:t>
      </w:r>
      <w:r w:rsidRPr="001116CA">
        <w:rPr>
          <w:rFonts w:ascii="Arial" w:hAnsi="Arial" w:cs="Arial"/>
          <w:sz w:val="22"/>
          <w:szCs w:val="22"/>
        </w:rPr>
        <w:t xml:space="preserve"> do zapewnienia łączności </w:t>
      </w:r>
      <w:r w:rsidRPr="001116CA">
        <w:rPr>
          <w:rFonts w:ascii="Arial" w:hAnsi="Arial" w:cs="Arial"/>
          <w:sz w:val="22"/>
          <w:szCs w:val="22"/>
        </w:rPr>
        <w:br/>
        <w:t>z elementami systemu ochrony terenu 8.BLTr oraz obiektu technicznego RWT</w:t>
      </w:r>
      <w:r>
        <w:rPr>
          <w:rFonts w:ascii="Arial" w:hAnsi="Arial" w:cs="Arial"/>
          <w:sz w:val="22"/>
          <w:szCs w:val="22"/>
        </w:rPr>
        <w:t xml:space="preserve"> na wydzielonej Wykonawcy częstotliwości wykorzystywanej do ochrony 8.BLTr</w:t>
      </w:r>
      <w:r w:rsidRPr="001116CA">
        <w:rPr>
          <w:rFonts w:ascii="Arial" w:hAnsi="Arial" w:cs="Arial"/>
          <w:sz w:val="22"/>
          <w:szCs w:val="22"/>
        </w:rPr>
        <w:t>.</w:t>
      </w:r>
    </w:p>
    <w:p w14:paraId="2FEFEA71"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1116CA">
        <w:rPr>
          <w:rFonts w:ascii="Arial" w:hAnsi="Arial" w:cs="Arial"/>
          <w:color w:val="000000"/>
          <w:sz w:val="22"/>
          <w:szCs w:val="22"/>
        </w:rPr>
        <w:t>Wykonawca zapewni łączność dowódcy ochrony z obsługą biura przepustek poprzez wydzielenie 2 telefonów komórkowych.</w:t>
      </w:r>
    </w:p>
    <w:p w14:paraId="2201BE9B" w14:textId="77777777" w:rsidR="00E6490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1116CA">
        <w:rPr>
          <w:rFonts w:ascii="Arial" w:hAnsi="Arial" w:cs="Arial"/>
          <w:color w:val="000000"/>
          <w:sz w:val="22"/>
          <w:szCs w:val="22"/>
        </w:rPr>
        <w:t>Wykonawca zapewni zapasowe urządzenia łączności dla służb dyżurnych w ilości 10% sprzętu przeznaczonego do realizacji zadania.</w:t>
      </w:r>
    </w:p>
    <w:p w14:paraId="37F9F3B6" w14:textId="77777777" w:rsidR="00E64904" w:rsidRPr="00823C0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823C06">
        <w:rPr>
          <w:rFonts w:ascii="Arial" w:hAnsi="Arial" w:cs="Arial"/>
          <w:color w:val="000000"/>
          <w:sz w:val="22"/>
          <w:szCs w:val="22"/>
        </w:rPr>
        <w:t xml:space="preserve">Wykonawca zobowiązany jest do wykonywania z najwyższą starannością, czynności związanych ze świadczeniem usług ochronnych na rzecz jednostki wojskowej </w:t>
      </w:r>
      <w:r w:rsidRPr="00823C06">
        <w:rPr>
          <w:rFonts w:ascii="Arial" w:hAnsi="Arial" w:cs="Arial"/>
          <w:color w:val="000000"/>
          <w:sz w:val="22"/>
          <w:szCs w:val="22"/>
        </w:rPr>
        <w:br/>
        <w:t xml:space="preserve">oraz wykonywaniu czynności kontrolnych, w zakresie i na zasadach wynikających </w:t>
      </w:r>
      <w:r w:rsidRPr="00823C06">
        <w:rPr>
          <w:rFonts w:ascii="Arial" w:hAnsi="Arial" w:cs="Arial"/>
          <w:color w:val="000000"/>
          <w:sz w:val="22"/>
          <w:szCs w:val="22"/>
        </w:rPr>
        <w:br/>
        <w:t>z dokumentów normatywnych.</w:t>
      </w:r>
    </w:p>
    <w:p w14:paraId="0B0757D3" w14:textId="77777777" w:rsidR="00E6490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823C06">
        <w:rPr>
          <w:rFonts w:ascii="Arial" w:hAnsi="Arial" w:cs="Arial"/>
          <w:color w:val="000000"/>
          <w:sz w:val="22"/>
          <w:szCs w:val="22"/>
        </w:rPr>
        <w:t xml:space="preserve">Wykonawca sporządzi i przedłoży </w:t>
      </w:r>
      <w:r>
        <w:rPr>
          <w:rFonts w:ascii="Arial" w:hAnsi="Arial" w:cs="Arial"/>
          <w:color w:val="000000"/>
          <w:sz w:val="22"/>
          <w:szCs w:val="22"/>
        </w:rPr>
        <w:t xml:space="preserve">Komendantowi Ochrony </w:t>
      </w:r>
      <w:r w:rsidRPr="00823C06">
        <w:rPr>
          <w:rFonts w:ascii="Arial" w:hAnsi="Arial" w:cs="Arial"/>
          <w:color w:val="000000"/>
          <w:sz w:val="22"/>
          <w:szCs w:val="22"/>
        </w:rPr>
        <w:t>(lub osobie funkcyjnej odpowiedzialnej za ochronę) „Wykaz pracowników ochrony” odpowiedzialnych za przechowywanie oraz ewidencjonowanie broni i amunicji, w tym za jej wydawanie i przyjmowanie</w:t>
      </w:r>
      <w:r>
        <w:rPr>
          <w:rFonts w:ascii="Arial" w:hAnsi="Arial" w:cs="Arial"/>
          <w:color w:val="000000"/>
          <w:sz w:val="22"/>
          <w:szCs w:val="22"/>
        </w:rPr>
        <w:t>.</w:t>
      </w:r>
    </w:p>
    <w:p w14:paraId="33C0F0CD" w14:textId="77777777" w:rsidR="00E64904" w:rsidRPr="00823C0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823C06">
        <w:rPr>
          <w:rFonts w:ascii="Arial" w:hAnsi="Arial" w:cs="Arial"/>
          <w:color w:val="000000"/>
          <w:sz w:val="22"/>
          <w:szCs w:val="22"/>
        </w:rPr>
        <w:t>Przekazywaniu Policji, Żandarmerii Wojskowej lub wojskowym organom porządkowym  nieuprawnionych osób ujętych podczas wykonywania zadań ochronnych oraz sporządzaniu notatek służbowych z zaistniałego zdarzenia.</w:t>
      </w:r>
    </w:p>
    <w:p w14:paraId="0BE2B654" w14:textId="77777777" w:rsidR="00E64904" w:rsidRPr="00823C0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823C06">
        <w:rPr>
          <w:rFonts w:ascii="Arial" w:hAnsi="Arial" w:cs="Arial"/>
          <w:color w:val="000000"/>
          <w:sz w:val="22"/>
          <w:szCs w:val="22"/>
        </w:rPr>
        <w:t>Wykonawca do realizacji usługi ochrony kompleksu wojskowego będącego przedmiotem umowy nie zatrudni cudzoziemców.</w:t>
      </w:r>
    </w:p>
    <w:p w14:paraId="13795D6E" w14:textId="77777777" w:rsidR="00E64904" w:rsidRPr="00823C06"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color w:val="000000"/>
          <w:sz w:val="22"/>
          <w:szCs w:val="22"/>
        </w:rPr>
      </w:pPr>
      <w:r w:rsidRPr="006A7E44">
        <w:rPr>
          <w:rFonts w:ascii="Arial" w:hAnsi="Arial" w:cs="Arial"/>
          <w:sz w:val="22"/>
          <w:szCs w:val="22"/>
        </w:rPr>
        <w:t xml:space="preserve">Wykonawca w ramach realizacji zamówienia wykonujących usługę ochrony </w:t>
      </w:r>
      <w:r w:rsidRPr="006A7E44">
        <w:rPr>
          <w:rFonts w:ascii="Arial" w:hAnsi="Arial" w:cs="Arial"/>
          <w:sz w:val="22"/>
          <w:szCs w:val="22"/>
        </w:rPr>
        <w:br/>
        <w:t>na posterunkach ruchomych i stałych oraz obsad biur przepustek/dozorców, Wykonawca może zatrudnić wyłącznie osoby nie posiadające ograniczeń psychoruchowych i psychofizycznych</w:t>
      </w:r>
      <w:r>
        <w:rPr>
          <w:rFonts w:ascii="Arial" w:hAnsi="Arial" w:cs="Arial"/>
          <w:sz w:val="22"/>
          <w:szCs w:val="22"/>
        </w:rPr>
        <w:t>.</w:t>
      </w:r>
    </w:p>
    <w:p w14:paraId="3201FF2E"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z</w:t>
      </w:r>
      <w:r w:rsidRPr="006A7E44">
        <w:rPr>
          <w:rFonts w:ascii="Arial" w:hAnsi="Arial" w:cs="Arial"/>
          <w:sz w:val="22"/>
          <w:szCs w:val="22"/>
        </w:rPr>
        <w:t xml:space="preserve">apewni uczestnictwo pracowników Wykonawcy w prowadzonym minimum </w:t>
      </w:r>
      <w:r w:rsidRPr="006A7E44">
        <w:rPr>
          <w:rFonts w:ascii="Arial" w:hAnsi="Arial" w:cs="Arial"/>
          <w:sz w:val="22"/>
          <w:szCs w:val="22"/>
        </w:rPr>
        <w:br/>
        <w:t xml:space="preserve">raz na kwartał przez </w:t>
      </w:r>
      <w:r>
        <w:rPr>
          <w:rFonts w:ascii="Arial" w:hAnsi="Arial" w:cs="Arial"/>
          <w:sz w:val="22"/>
          <w:szCs w:val="22"/>
        </w:rPr>
        <w:t xml:space="preserve">Zamawiającego </w:t>
      </w:r>
      <w:r w:rsidRPr="006A7E44">
        <w:rPr>
          <w:rFonts w:ascii="Arial" w:hAnsi="Arial" w:cs="Arial"/>
          <w:sz w:val="22"/>
          <w:szCs w:val="22"/>
        </w:rPr>
        <w:t>w szkoleniu epizodycznym z pozorowanego naruszenia systemu ochrony (w kompleksie objętym umową). Czas trwania szkolenia i</w:t>
      </w:r>
      <w:r>
        <w:rPr>
          <w:rFonts w:ascii="Arial" w:hAnsi="Arial" w:cs="Arial"/>
          <w:sz w:val="22"/>
          <w:szCs w:val="22"/>
        </w:rPr>
        <w:t> </w:t>
      </w:r>
      <w:r w:rsidRPr="006A7E44">
        <w:rPr>
          <w:rFonts w:ascii="Arial" w:hAnsi="Arial" w:cs="Arial"/>
          <w:sz w:val="22"/>
          <w:szCs w:val="22"/>
        </w:rPr>
        <w:t>uczestnictwa w</w:t>
      </w:r>
      <w:r>
        <w:rPr>
          <w:rFonts w:ascii="Arial" w:hAnsi="Arial" w:cs="Arial"/>
          <w:sz w:val="22"/>
          <w:szCs w:val="22"/>
        </w:rPr>
        <w:t> </w:t>
      </w:r>
      <w:r w:rsidRPr="006A7E44">
        <w:rPr>
          <w:rFonts w:ascii="Arial" w:hAnsi="Arial" w:cs="Arial"/>
          <w:sz w:val="22"/>
          <w:szCs w:val="22"/>
        </w:rPr>
        <w:t>ćwiczeniu pracowników Wykonawcy będzie wynosił 4 godziny zegarowe. Ilość pracowników ćwiczących określi organizator szkolenia. O terminie i</w:t>
      </w:r>
      <w:r>
        <w:rPr>
          <w:rFonts w:ascii="Arial" w:hAnsi="Arial" w:cs="Arial"/>
          <w:sz w:val="22"/>
          <w:szCs w:val="22"/>
        </w:rPr>
        <w:t> </w:t>
      </w:r>
      <w:r w:rsidRPr="006A7E44">
        <w:rPr>
          <w:rFonts w:ascii="Arial" w:hAnsi="Arial" w:cs="Arial"/>
          <w:sz w:val="22"/>
          <w:szCs w:val="22"/>
        </w:rPr>
        <w:t>zakresie szkolenia Zamawiający (organizator szkolenia) powiadomi Wykonawcę z</w:t>
      </w:r>
      <w:r>
        <w:rPr>
          <w:rFonts w:ascii="Arial" w:hAnsi="Arial" w:cs="Arial"/>
          <w:sz w:val="22"/>
          <w:szCs w:val="22"/>
        </w:rPr>
        <w:t> </w:t>
      </w:r>
      <w:r w:rsidRPr="006A7E44">
        <w:rPr>
          <w:rFonts w:ascii="Arial" w:hAnsi="Arial" w:cs="Arial"/>
          <w:sz w:val="22"/>
          <w:szCs w:val="22"/>
        </w:rPr>
        <w:t>czternastodniowym wyprzedzeniem. Dokumentacja z przedmiotowego szkolenia podlega archiwizacji przez organizatora szkolenia.</w:t>
      </w:r>
    </w:p>
    <w:p w14:paraId="11A766B9"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odpowiada za p</w:t>
      </w:r>
      <w:r w:rsidRPr="006A7E44">
        <w:rPr>
          <w:rFonts w:ascii="Arial" w:hAnsi="Arial" w:cs="Arial"/>
          <w:sz w:val="22"/>
          <w:szCs w:val="22"/>
        </w:rPr>
        <w:t>rzeprowadzenie doraźnych szkoleń doskonalących pracowników ochrony z zakresu zasad realizacji zadań na ochranianym kompleksie (w</w:t>
      </w:r>
      <w:r>
        <w:rPr>
          <w:rFonts w:ascii="Arial" w:hAnsi="Arial" w:cs="Arial"/>
          <w:sz w:val="22"/>
          <w:szCs w:val="22"/>
        </w:rPr>
        <w:t> </w:t>
      </w:r>
      <w:r w:rsidRPr="006A7E44">
        <w:rPr>
          <w:rFonts w:ascii="Arial" w:hAnsi="Arial" w:cs="Arial"/>
          <w:sz w:val="22"/>
          <w:szCs w:val="22"/>
        </w:rPr>
        <w:t xml:space="preserve">przypadku stwierdzenia przez Zamawiającego obniżenia poziomu realizacji zadań ochronnych) w ilości 4 godziny, zakres i tematykę szkolenia określi organizator szkolenia w pisemnym zawiadomieniu w okresie </w:t>
      </w:r>
      <w:r>
        <w:rPr>
          <w:rFonts w:ascii="Arial" w:hAnsi="Arial" w:cs="Arial"/>
          <w:sz w:val="22"/>
          <w:szCs w:val="22"/>
        </w:rPr>
        <w:t>7</w:t>
      </w:r>
      <w:r w:rsidRPr="006A7E44">
        <w:rPr>
          <w:rFonts w:ascii="Arial" w:hAnsi="Arial" w:cs="Arial"/>
          <w:sz w:val="22"/>
          <w:szCs w:val="22"/>
        </w:rPr>
        <w:t xml:space="preserve"> dni przed terminem planowanego szkolenia (dokumentacja z przedmiotowego szkolenia podlega archiwizacji przez organizatora szkolenia).</w:t>
      </w:r>
    </w:p>
    <w:p w14:paraId="5E1C86F8"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odpowiada za p</w:t>
      </w:r>
      <w:r w:rsidRPr="006A7E44">
        <w:rPr>
          <w:rFonts w:ascii="Arial" w:hAnsi="Arial" w:cs="Arial"/>
          <w:sz w:val="22"/>
          <w:szCs w:val="22"/>
        </w:rPr>
        <w:t>rzeprowadzenie każdorazowo szkolenia podstawowego dla pracownika ochrony przed wprowadzeniem na kompleks wojskowy do realizacji zadań ochronnych (przyjętego, przeniesionego z innego kompleksu, obiektu itp., zgodnie z</w:t>
      </w:r>
      <w:r>
        <w:rPr>
          <w:rFonts w:ascii="Arial" w:hAnsi="Arial" w:cs="Arial"/>
          <w:sz w:val="22"/>
          <w:szCs w:val="22"/>
        </w:rPr>
        <w:t> </w:t>
      </w:r>
      <w:r w:rsidRPr="006A7E44">
        <w:rPr>
          <w:rFonts w:ascii="Arial" w:hAnsi="Arial" w:cs="Arial"/>
          <w:sz w:val="22"/>
          <w:szCs w:val="22"/>
        </w:rPr>
        <w:t xml:space="preserve">otrzymanym wzorem od zamawiającego) w zakresie: zasad realizacji zadań ochronnych w kompleksie wojskowym (min. znajomość instrukcji ochrony – obowiązki </w:t>
      </w:r>
      <w:r w:rsidRPr="006A7E44">
        <w:rPr>
          <w:rFonts w:ascii="Arial" w:hAnsi="Arial" w:cs="Arial"/>
          <w:sz w:val="22"/>
          <w:szCs w:val="22"/>
        </w:rPr>
        <w:lastRenderedPageBreak/>
        <w:t>i</w:t>
      </w:r>
      <w:r>
        <w:rPr>
          <w:rFonts w:ascii="Arial" w:hAnsi="Arial" w:cs="Arial"/>
          <w:sz w:val="22"/>
          <w:szCs w:val="22"/>
        </w:rPr>
        <w:t> </w:t>
      </w:r>
      <w:r w:rsidRPr="006A7E44">
        <w:rPr>
          <w:rFonts w:ascii="Arial" w:hAnsi="Arial" w:cs="Arial"/>
          <w:sz w:val="22"/>
          <w:szCs w:val="22"/>
        </w:rPr>
        <w:t xml:space="preserve">zadania, tabeli posterunków, co wolno pracownikowi ochrony na posterunku, organizacja i funkcjonowanie systemu przepustkowego, postępowanie w przypadkach szczególnych, zasady prowadzenia łączności radiowej, znajomość tabeli kryptonimów (sygnałów powszechnego alarmowania i ostrzegania), znajomość zasad użycia środków przymusu bezpośredniego i broni palnej itp.). Dokumentacja z przedmiotowego szkolenia podlega archiwizacji przez organizatora szkolenia. </w:t>
      </w:r>
    </w:p>
    <w:p w14:paraId="0772C80A" w14:textId="77777777" w:rsidR="00E64904" w:rsidRDefault="00E64904" w:rsidP="00E64904">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Powyższe szkolenie Wykonawca przeprowadza w terminie nie późniejszym </w:t>
      </w:r>
      <w:r w:rsidRPr="006A7E44">
        <w:rPr>
          <w:rFonts w:ascii="Arial" w:hAnsi="Arial" w:cs="Arial"/>
          <w:sz w:val="22"/>
          <w:szCs w:val="22"/>
        </w:rPr>
        <w:br/>
        <w:t xml:space="preserve">niż dwa (2) dni przed wprowadzeniem pracownika ochrony do realizacji zadań </w:t>
      </w:r>
      <w:r w:rsidRPr="006A7E44">
        <w:rPr>
          <w:rFonts w:ascii="Arial" w:hAnsi="Arial" w:cs="Arial"/>
          <w:sz w:val="22"/>
          <w:szCs w:val="22"/>
        </w:rPr>
        <w:br/>
        <w:t>na kompleksie i przekazuje Zamawiającemu pisemne potwierdzenie odbycia szkolenia podstawowego w terminie nie krótszym niż na jeden (1) dzień poprzedzający rozpoczęcie realizacji zadań ochronnych przez pracownika ochrony na kompleksie. Za zweryfikowanie przedstawionego potwierdzenia z przeprowadzonego szkolenia wstępnego i jego zgodność z</w:t>
      </w:r>
      <w:r>
        <w:rPr>
          <w:rFonts w:ascii="Arial" w:hAnsi="Arial" w:cs="Arial"/>
          <w:sz w:val="22"/>
          <w:szCs w:val="22"/>
        </w:rPr>
        <w:t> </w:t>
      </w:r>
      <w:r w:rsidRPr="006A7E44">
        <w:rPr>
          <w:rFonts w:ascii="Arial" w:hAnsi="Arial" w:cs="Arial"/>
          <w:sz w:val="22"/>
          <w:szCs w:val="22"/>
        </w:rPr>
        <w:t>umową, jak również za archiwizację dokumentacji szkolenia odpowiada organizator szkolenia</w:t>
      </w:r>
      <w:r>
        <w:rPr>
          <w:rFonts w:ascii="Arial" w:hAnsi="Arial" w:cs="Arial"/>
          <w:sz w:val="22"/>
          <w:szCs w:val="22"/>
        </w:rPr>
        <w:t>.</w:t>
      </w:r>
    </w:p>
    <w:p w14:paraId="5970E958" w14:textId="77777777" w:rsidR="00E6490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odpowiada za p</w:t>
      </w:r>
      <w:r w:rsidRPr="006A7E44">
        <w:rPr>
          <w:rFonts w:ascii="Arial" w:hAnsi="Arial" w:cs="Arial"/>
          <w:sz w:val="22"/>
          <w:szCs w:val="22"/>
        </w:rPr>
        <w:t>rzeprowadzenie, co najmniej raz na kwartał, strzelań z</w:t>
      </w:r>
      <w:r>
        <w:rPr>
          <w:rFonts w:ascii="Arial" w:hAnsi="Arial" w:cs="Arial"/>
          <w:sz w:val="22"/>
          <w:szCs w:val="22"/>
        </w:rPr>
        <w:t> </w:t>
      </w:r>
      <w:r w:rsidRPr="006A7E44">
        <w:rPr>
          <w:rFonts w:ascii="Arial" w:hAnsi="Arial" w:cs="Arial"/>
          <w:sz w:val="22"/>
          <w:szCs w:val="22"/>
        </w:rPr>
        <w:t>broni,</w:t>
      </w:r>
      <w:r>
        <w:rPr>
          <w:rFonts w:ascii="Arial" w:hAnsi="Arial" w:cs="Arial"/>
          <w:sz w:val="22"/>
          <w:szCs w:val="22"/>
        </w:rPr>
        <w:t xml:space="preserve"> </w:t>
      </w:r>
      <w:r w:rsidRPr="006A7E44">
        <w:rPr>
          <w:rFonts w:ascii="Arial" w:hAnsi="Arial" w:cs="Arial"/>
          <w:sz w:val="22"/>
          <w:szCs w:val="22"/>
        </w:rPr>
        <w:t>będącej na wyposażeniu (broni, z którą realizują zadania ochronne w</w:t>
      </w:r>
      <w:r>
        <w:rPr>
          <w:rFonts w:ascii="Arial" w:hAnsi="Arial" w:cs="Arial"/>
          <w:sz w:val="22"/>
          <w:szCs w:val="22"/>
        </w:rPr>
        <w:t> </w:t>
      </w:r>
      <w:r w:rsidRPr="006A7E44">
        <w:rPr>
          <w:rFonts w:ascii="Arial" w:hAnsi="Arial" w:cs="Arial"/>
          <w:sz w:val="22"/>
          <w:szCs w:val="22"/>
        </w:rPr>
        <w:t>kompleksie). Liczba naboi na jednego pracownika ochrony do wykonania zadania w</w:t>
      </w:r>
      <w:r>
        <w:rPr>
          <w:rFonts w:ascii="Arial" w:hAnsi="Arial" w:cs="Arial"/>
          <w:sz w:val="22"/>
          <w:szCs w:val="22"/>
        </w:rPr>
        <w:t> </w:t>
      </w:r>
      <w:r w:rsidRPr="006A7E44">
        <w:rPr>
          <w:rFonts w:ascii="Arial" w:hAnsi="Arial" w:cs="Arial"/>
          <w:sz w:val="22"/>
          <w:szCs w:val="22"/>
        </w:rPr>
        <w:t>zakresie strzelania kwartalnego wynosi 10 sztuk.</w:t>
      </w:r>
    </w:p>
    <w:p w14:paraId="5BB4BA45" w14:textId="77777777" w:rsidR="00E64904" w:rsidRDefault="00E64904" w:rsidP="00E64904">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Wykonawca ma obowiązek przekazania Zmawiającemu wyniki strzelania obejmujące: imię i nazwisko strzelającego, numer/cyfra trafionego pola, suma ogółem zdobytych punktów, rodzaj broni z jakiej wykonano strzelanie, podpis strzelającego i data wykonania strzelania, podpis kierownika strzelania/instruktora. </w:t>
      </w:r>
    </w:p>
    <w:p w14:paraId="3F5AD916" w14:textId="77777777" w:rsidR="00E64904" w:rsidRDefault="00E64904" w:rsidP="00E64904">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Listę wyników ze strzelań pracowników ochrony, Wykonawca przekaże Zamawiającemu w terminie do </w:t>
      </w:r>
      <w:r>
        <w:rPr>
          <w:rFonts w:ascii="Arial" w:hAnsi="Arial" w:cs="Arial"/>
          <w:sz w:val="22"/>
          <w:szCs w:val="22"/>
        </w:rPr>
        <w:t>7</w:t>
      </w:r>
      <w:r w:rsidRPr="006A7E44">
        <w:rPr>
          <w:rFonts w:ascii="Arial" w:hAnsi="Arial" w:cs="Arial"/>
          <w:sz w:val="22"/>
          <w:szCs w:val="22"/>
        </w:rPr>
        <w:t xml:space="preserve"> dni od zakończenia danego kwartału </w:t>
      </w:r>
      <w:r>
        <w:rPr>
          <w:rFonts w:ascii="Arial" w:hAnsi="Arial" w:cs="Arial"/>
          <w:sz w:val="22"/>
          <w:szCs w:val="22"/>
        </w:rPr>
        <w:t xml:space="preserve">. </w:t>
      </w:r>
    </w:p>
    <w:p w14:paraId="1B46E9AD" w14:textId="77777777" w:rsidR="00E64904" w:rsidRDefault="00E64904" w:rsidP="00E64904">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Pracownik ochrony, który nie odbył strzelania z broni nie może realizować zadań ochronnych na kompleksie objętym umową z Zamawiającym. </w:t>
      </w:r>
    </w:p>
    <w:p w14:paraId="0A7F4CAC" w14:textId="77777777" w:rsidR="00E64904" w:rsidRDefault="00E64904" w:rsidP="00E64904">
      <w:pPr>
        <w:pStyle w:val="Tekstpodstawowy"/>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 xml:space="preserve">Wykonawca powiadamia z </w:t>
      </w:r>
      <w:r>
        <w:rPr>
          <w:rFonts w:ascii="Arial" w:hAnsi="Arial" w:cs="Arial"/>
          <w:sz w:val="22"/>
          <w:szCs w:val="22"/>
        </w:rPr>
        <w:t>7</w:t>
      </w:r>
      <w:r w:rsidRPr="006A7E44">
        <w:rPr>
          <w:rFonts w:ascii="Arial" w:hAnsi="Arial" w:cs="Arial"/>
          <w:sz w:val="22"/>
          <w:szCs w:val="22"/>
        </w:rPr>
        <w:t>-dniowym wyprzedzeniem Zamawiającego o</w:t>
      </w:r>
      <w:r>
        <w:rPr>
          <w:rFonts w:ascii="Arial" w:hAnsi="Arial" w:cs="Arial"/>
          <w:sz w:val="22"/>
          <w:szCs w:val="22"/>
        </w:rPr>
        <w:t> </w:t>
      </w:r>
      <w:r w:rsidRPr="006A7E44">
        <w:rPr>
          <w:rFonts w:ascii="Arial" w:hAnsi="Arial" w:cs="Arial"/>
          <w:sz w:val="22"/>
          <w:szCs w:val="22"/>
        </w:rPr>
        <w:t>planowanym terminie strzelań z broni palnej dla pracowników ochrony. Zamawiający może uczestniczyć w przedmiotowym przedsięwzięciu wyłącznie w charakterze obserwatora. Za zweryfikowanie przedstawionych przez Wykonawcę wyników strzelania i ich zgodność z</w:t>
      </w:r>
      <w:r>
        <w:rPr>
          <w:rFonts w:ascii="Arial" w:hAnsi="Arial" w:cs="Arial"/>
          <w:sz w:val="22"/>
          <w:szCs w:val="22"/>
        </w:rPr>
        <w:t> </w:t>
      </w:r>
      <w:r w:rsidRPr="006A7E44">
        <w:rPr>
          <w:rFonts w:ascii="Arial" w:hAnsi="Arial" w:cs="Arial"/>
          <w:sz w:val="22"/>
          <w:szCs w:val="22"/>
        </w:rPr>
        <w:t xml:space="preserve">umową, jak również za archiwizację dokumentacji ze szkolenia strzeleckiego odpowiada </w:t>
      </w:r>
      <w:r>
        <w:rPr>
          <w:rFonts w:ascii="Arial" w:hAnsi="Arial" w:cs="Arial"/>
          <w:sz w:val="22"/>
          <w:szCs w:val="22"/>
        </w:rPr>
        <w:t>Wykonawca</w:t>
      </w:r>
      <w:r w:rsidRPr="006A7E44">
        <w:rPr>
          <w:rFonts w:ascii="Arial" w:hAnsi="Arial" w:cs="Arial"/>
          <w:sz w:val="22"/>
          <w:szCs w:val="22"/>
        </w:rPr>
        <w:t xml:space="preserve">. </w:t>
      </w:r>
    </w:p>
    <w:p w14:paraId="50AD0626"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6A7E44">
        <w:rPr>
          <w:rFonts w:ascii="Arial" w:hAnsi="Arial" w:cs="Arial"/>
          <w:sz w:val="22"/>
          <w:szCs w:val="22"/>
        </w:rPr>
        <w:t>Zamawiający nie wyraża zgody na realizacje zadań ochronnych w</w:t>
      </w:r>
      <w:r>
        <w:rPr>
          <w:rFonts w:ascii="Arial" w:hAnsi="Arial" w:cs="Arial"/>
          <w:sz w:val="22"/>
          <w:szCs w:val="22"/>
        </w:rPr>
        <w:t> </w:t>
      </w:r>
      <w:r w:rsidRPr="006A7E44">
        <w:rPr>
          <w:rFonts w:ascii="Arial" w:hAnsi="Arial" w:cs="Arial"/>
          <w:sz w:val="22"/>
          <w:szCs w:val="22"/>
        </w:rPr>
        <w:t>kompleksie przez pracowników ochrony, którzy nie odbyli szkoleń podstawowych i strzelań z</w:t>
      </w:r>
      <w:r>
        <w:rPr>
          <w:rFonts w:ascii="Arial" w:hAnsi="Arial" w:cs="Arial"/>
          <w:sz w:val="22"/>
          <w:szCs w:val="22"/>
        </w:rPr>
        <w:t> </w:t>
      </w:r>
      <w:r w:rsidRPr="006A7E44">
        <w:rPr>
          <w:rFonts w:ascii="Arial" w:hAnsi="Arial" w:cs="Arial"/>
          <w:sz w:val="22"/>
          <w:szCs w:val="22"/>
        </w:rPr>
        <w:t>broni z którą będą realizować zadania w kompleksie.</w:t>
      </w:r>
    </w:p>
    <w:p w14:paraId="18D1CB54"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odpowiada za p</w:t>
      </w:r>
      <w:r w:rsidRPr="006A7E44">
        <w:rPr>
          <w:rFonts w:ascii="Arial" w:hAnsi="Arial" w:cs="Arial"/>
          <w:sz w:val="22"/>
          <w:szCs w:val="22"/>
        </w:rPr>
        <w:t>rze</w:t>
      </w:r>
      <w:r>
        <w:rPr>
          <w:rFonts w:ascii="Arial" w:hAnsi="Arial" w:cs="Arial"/>
          <w:sz w:val="22"/>
          <w:szCs w:val="22"/>
        </w:rPr>
        <w:t>strzeganie</w:t>
      </w:r>
      <w:r w:rsidRPr="006A7E44">
        <w:rPr>
          <w:rFonts w:ascii="Arial" w:hAnsi="Arial" w:cs="Arial"/>
          <w:sz w:val="22"/>
          <w:szCs w:val="22"/>
        </w:rPr>
        <w:t xml:space="preserve"> zakazu prowadzenia rozmów telefonicznych przez pracowników ochrony z</w:t>
      </w:r>
      <w:r>
        <w:rPr>
          <w:rFonts w:ascii="Arial" w:hAnsi="Arial" w:cs="Arial"/>
          <w:sz w:val="22"/>
          <w:szCs w:val="22"/>
        </w:rPr>
        <w:t> </w:t>
      </w:r>
      <w:r w:rsidRPr="006A7E44">
        <w:rPr>
          <w:rFonts w:ascii="Arial" w:hAnsi="Arial" w:cs="Arial"/>
          <w:sz w:val="22"/>
          <w:szCs w:val="22"/>
        </w:rPr>
        <w:t>telefonów komórkowych własnych (prywatnych) i innych osób w trakcie realizacji zadań ochronnych w kompleksie wojskowym objętym umową</w:t>
      </w:r>
      <w:r>
        <w:rPr>
          <w:rFonts w:ascii="Arial" w:hAnsi="Arial" w:cs="Arial"/>
          <w:sz w:val="22"/>
          <w:szCs w:val="22"/>
        </w:rPr>
        <w:t>.</w:t>
      </w:r>
    </w:p>
    <w:p w14:paraId="43722218" w14:textId="77777777" w:rsidR="00E64904" w:rsidRPr="006A7E4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Pr>
          <w:rFonts w:ascii="Arial" w:hAnsi="Arial" w:cs="Arial"/>
          <w:sz w:val="22"/>
          <w:szCs w:val="22"/>
        </w:rPr>
        <w:t>Wykonawca z</w:t>
      </w:r>
      <w:r w:rsidRPr="006A7E44">
        <w:rPr>
          <w:rFonts w:ascii="Arial" w:hAnsi="Arial" w:cs="Arial"/>
          <w:sz w:val="22"/>
          <w:szCs w:val="22"/>
        </w:rPr>
        <w:t xml:space="preserve">apewni stawiennictwo całej zmiany ochrony w czasie nie krótszym niż 20 min. przed rozpoczęciem zadań ochronnych w kompleksie wojskowym objętym umową </w:t>
      </w:r>
      <w:r w:rsidRPr="006A7E44">
        <w:rPr>
          <w:rFonts w:ascii="Arial" w:hAnsi="Arial" w:cs="Arial"/>
          <w:sz w:val="22"/>
          <w:szCs w:val="22"/>
        </w:rPr>
        <w:br/>
        <w:t>z Zamawiającym, w celu sprawdzenia gotowości pracowników ochrony do realizacji zadań ochronnych (czasy i miejsce rozpoczęcia i sprawdzenia zmiany zostaną określone w „Instrukcji ochrony …”). Zamawiający z tytułu przedmiotowego sprawdzenia nie ponosi dodatkowych kosztów wobec Wykonawcy.</w:t>
      </w:r>
    </w:p>
    <w:p w14:paraId="0C92BEA0"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Do obowiązków Wykonawcy będzie należało utrzymanie porządku w miejscach realizacji czynności ochronnych.</w:t>
      </w:r>
    </w:p>
    <w:p w14:paraId="74A7B3AC" w14:textId="77777777" w:rsidR="00E64904" w:rsidRPr="001116CA"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Po zakończeniu realizacji umowy Wykonawca zwróci Zamawiającemu wszelkie dokumenty związane z realizacją zamówienia.</w:t>
      </w:r>
    </w:p>
    <w:p w14:paraId="60A4CC7C" w14:textId="1CD46B19" w:rsidR="00E64904" w:rsidRDefault="00E64904" w:rsidP="00E64904">
      <w:pPr>
        <w:pStyle w:val="Tekstpodstawowy"/>
        <w:numPr>
          <w:ilvl w:val="0"/>
          <w:numId w:val="4"/>
        </w:numPr>
        <w:tabs>
          <w:tab w:val="num" w:pos="720"/>
        </w:tabs>
        <w:overflowPunct w:val="0"/>
        <w:autoSpaceDE w:val="0"/>
        <w:autoSpaceDN w:val="0"/>
        <w:adjustRightInd w:val="0"/>
        <w:spacing w:line="240" w:lineRule="auto"/>
        <w:ind w:left="720"/>
        <w:textAlignment w:val="baseline"/>
        <w:rPr>
          <w:rFonts w:ascii="Arial" w:hAnsi="Arial" w:cs="Arial"/>
          <w:sz w:val="22"/>
          <w:szCs w:val="22"/>
        </w:rPr>
      </w:pPr>
      <w:r w:rsidRPr="001116CA">
        <w:rPr>
          <w:rFonts w:ascii="Arial" w:hAnsi="Arial" w:cs="Arial"/>
          <w:sz w:val="22"/>
          <w:szCs w:val="22"/>
        </w:rPr>
        <w:t>Zamawiający dopuszcza możliwość zamontowania przez Wykonawcę na terenach chronionych obiektów, urządzeń technicznych wspomagających ochronę lub służących kontroli pracy pracowników ochrony. Montaż może się odbyć po akceptacji Zamawiającego. Zamontowane urządzenia pozostaną własnością Wykonawcy. Wykonawca ponosi koszty montażu, demontażu i eksploatacji urządzeń.</w:t>
      </w:r>
    </w:p>
    <w:p w14:paraId="1C1D5AC7" w14:textId="77777777" w:rsidR="007954BC" w:rsidRPr="001116CA" w:rsidRDefault="007954BC" w:rsidP="007954BC">
      <w:pPr>
        <w:pStyle w:val="Tekstpodstawowy"/>
        <w:overflowPunct w:val="0"/>
        <w:autoSpaceDE w:val="0"/>
        <w:autoSpaceDN w:val="0"/>
        <w:adjustRightInd w:val="0"/>
        <w:spacing w:line="240" w:lineRule="auto"/>
        <w:ind w:left="720"/>
        <w:textAlignment w:val="baseline"/>
        <w:rPr>
          <w:rFonts w:ascii="Arial" w:hAnsi="Arial" w:cs="Arial"/>
          <w:sz w:val="22"/>
          <w:szCs w:val="22"/>
        </w:rPr>
      </w:pPr>
      <w:bookmarkStart w:id="1" w:name="_GoBack"/>
      <w:bookmarkEnd w:id="1"/>
    </w:p>
    <w:p w14:paraId="2D45ACC1" w14:textId="77777777" w:rsidR="00E64904" w:rsidRPr="001116CA" w:rsidRDefault="00E64904" w:rsidP="00E64904">
      <w:pPr>
        <w:numPr>
          <w:ilvl w:val="1"/>
          <w:numId w:val="7"/>
        </w:numPr>
        <w:spacing w:before="120" w:line="276" w:lineRule="auto"/>
        <w:ind w:left="284" w:hanging="142"/>
        <w:jc w:val="both"/>
        <w:rPr>
          <w:rFonts w:ascii="Arial" w:hAnsi="Arial" w:cs="Arial"/>
          <w:b/>
          <w:sz w:val="22"/>
          <w:szCs w:val="22"/>
        </w:rPr>
      </w:pPr>
      <w:r w:rsidRPr="001116CA">
        <w:rPr>
          <w:rFonts w:ascii="Arial" w:hAnsi="Arial" w:cs="Arial"/>
          <w:b/>
          <w:sz w:val="22"/>
          <w:szCs w:val="22"/>
        </w:rPr>
        <w:lastRenderedPageBreak/>
        <w:t>Zamawiający zapewni Wykonawcy:</w:t>
      </w:r>
    </w:p>
    <w:p w14:paraId="65013DAE" w14:textId="77777777" w:rsidR="00E64904" w:rsidRDefault="00E64904" w:rsidP="00E64904">
      <w:pPr>
        <w:numPr>
          <w:ilvl w:val="1"/>
          <w:numId w:val="1"/>
        </w:numPr>
        <w:tabs>
          <w:tab w:val="num" w:pos="720"/>
        </w:tabs>
        <w:spacing w:before="120"/>
        <w:ind w:left="720"/>
        <w:jc w:val="both"/>
        <w:rPr>
          <w:rFonts w:ascii="Arial" w:hAnsi="Arial" w:cs="Arial"/>
          <w:sz w:val="22"/>
          <w:szCs w:val="22"/>
        </w:rPr>
      </w:pPr>
      <w:r w:rsidRPr="001116CA">
        <w:rPr>
          <w:rFonts w:ascii="Arial" w:hAnsi="Arial" w:cs="Arial"/>
          <w:sz w:val="22"/>
          <w:szCs w:val="22"/>
        </w:rPr>
        <w:t>Zamawiający udostępni (nieodpłatnie) na potrzeby Wykonawcy pomieszczenia służbowe w budynku wartowni</w:t>
      </w:r>
      <w:r>
        <w:rPr>
          <w:rFonts w:ascii="Arial" w:hAnsi="Arial" w:cs="Arial"/>
          <w:sz w:val="22"/>
          <w:szCs w:val="22"/>
        </w:rPr>
        <w:t xml:space="preserve"> SUFO</w:t>
      </w:r>
      <w:r w:rsidRPr="001116CA">
        <w:rPr>
          <w:rFonts w:ascii="Arial" w:hAnsi="Arial" w:cs="Arial"/>
          <w:sz w:val="22"/>
          <w:szCs w:val="22"/>
        </w:rPr>
        <w:t>, pomieszczenia w biurze przepustek</w:t>
      </w:r>
      <w:r w:rsidRPr="001116CA">
        <w:rPr>
          <w:rFonts w:ascii="Arial" w:hAnsi="Arial" w:cs="Arial"/>
          <w:color w:val="C00000"/>
          <w:sz w:val="22"/>
          <w:szCs w:val="22"/>
        </w:rPr>
        <w:t xml:space="preserve">, </w:t>
      </w:r>
      <w:r w:rsidRPr="001116CA">
        <w:rPr>
          <w:rFonts w:ascii="Arial" w:hAnsi="Arial" w:cs="Arial"/>
          <w:color w:val="000000"/>
          <w:sz w:val="22"/>
          <w:szCs w:val="22"/>
        </w:rPr>
        <w:t>pomieszczenie kontenerowe PKB</w:t>
      </w:r>
      <w:r w:rsidRPr="001116CA">
        <w:rPr>
          <w:rFonts w:ascii="Arial" w:hAnsi="Arial" w:cs="Arial"/>
          <w:sz w:val="22"/>
          <w:szCs w:val="22"/>
        </w:rPr>
        <w:t>. Wszystkie w/w pomieszczenia Zamawiający udostępni Wykonawcy bez wyposażenia kwaterunkowego na podstawie protokołu przekazania.</w:t>
      </w:r>
    </w:p>
    <w:p w14:paraId="7BA826AE" w14:textId="77777777" w:rsidR="00E64904" w:rsidRPr="001116CA" w:rsidRDefault="00E64904" w:rsidP="00E64904">
      <w:pPr>
        <w:numPr>
          <w:ilvl w:val="1"/>
          <w:numId w:val="1"/>
        </w:numPr>
        <w:tabs>
          <w:tab w:val="num" w:pos="720"/>
        </w:tabs>
        <w:ind w:left="720"/>
        <w:jc w:val="both"/>
        <w:rPr>
          <w:rFonts w:ascii="Arial" w:hAnsi="Arial" w:cs="Arial"/>
          <w:sz w:val="22"/>
          <w:szCs w:val="22"/>
        </w:rPr>
      </w:pPr>
      <w:r w:rsidRPr="006A7E44">
        <w:rPr>
          <w:rFonts w:ascii="Arial" w:hAnsi="Arial" w:cs="Arial"/>
          <w:sz w:val="22"/>
          <w:szCs w:val="22"/>
        </w:rPr>
        <w:t>Wykonawca zapewni pracownikom realizującym usługę w kompleksie wojskowym właściwe warunki socjalno-bytowe, bhp oraz wyposażenie pomieszczeń</w:t>
      </w:r>
      <w:r>
        <w:rPr>
          <w:rFonts w:ascii="Arial" w:hAnsi="Arial" w:cs="Arial"/>
          <w:sz w:val="22"/>
          <w:szCs w:val="22"/>
        </w:rPr>
        <w:t>.</w:t>
      </w:r>
    </w:p>
    <w:p w14:paraId="7CE0E5AE" w14:textId="77777777" w:rsidR="00E64904" w:rsidRPr="001116CA" w:rsidRDefault="00E64904" w:rsidP="00E64904">
      <w:pPr>
        <w:numPr>
          <w:ilvl w:val="1"/>
          <w:numId w:val="1"/>
        </w:numPr>
        <w:tabs>
          <w:tab w:val="num" w:pos="720"/>
        </w:tabs>
        <w:ind w:left="720"/>
        <w:jc w:val="both"/>
        <w:rPr>
          <w:rFonts w:ascii="Arial" w:hAnsi="Arial" w:cs="Arial"/>
          <w:sz w:val="22"/>
          <w:szCs w:val="22"/>
        </w:rPr>
      </w:pPr>
      <w:r w:rsidRPr="001116CA">
        <w:rPr>
          <w:rFonts w:ascii="Arial" w:hAnsi="Arial" w:cs="Arial"/>
          <w:sz w:val="22"/>
          <w:szCs w:val="22"/>
        </w:rPr>
        <w:t>Zamawiający zapewni (nieodpłatnie) na potrzeby Wykonawcy korzystanie z mediów (prąd, woda, kanalizacja).</w:t>
      </w:r>
    </w:p>
    <w:p w14:paraId="5AD849CF" w14:textId="77777777" w:rsidR="00E64904" w:rsidRPr="001116CA" w:rsidRDefault="00E64904" w:rsidP="00E64904">
      <w:pPr>
        <w:numPr>
          <w:ilvl w:val="1"/>
          <w:numId w:val="1"/>
        </w:numPr>
        <w:tabs>
          <w:tab w:val="num" w:pos="720"/>
        </w:tabs>
        <w:ind w:left="720"/>
        <w:jc w:val="both"/>
        <w:rPr>
          <w:rFonts w:ascii="Arial" w:hAnsi="Arial" w:cs="Arial"/>
          <w:sz w:val="22"/>
          <w:szCs w:val="22"/>
        </w:rPr>
      </w:pPr>
      <w:r w:rsidRPr="001116CA">
        <w:rPr>
          <w:rFonts w:ascii="Arial" w:hAnsi="Arial" w:cs="Arial"/>
          <w:sz w:val="22"/>
          <w:szCs w:val="22"/>
        </w:rPr>
        <w:t>Środki łączności przewodowej do użytku lokalnego.</w:t>
      </w:r>
    </w:p>
    <w:p w14:paraId="36945EF2" w14:textId="77777777" w:rsidR="00E64904" w:rsidRPr="001116CA" w:rsidRDefault="00E64904" w:rsidP="00E64904">
      <w:pPr>
        <w:numPr>
          <w:ilvl w:val="1"/>
          <w:numId w:val="1"/>
        </w:numPr>
        <w:tabs>
          <w:tab w:val="num" w:pos="720"/>
        </w:tabs>
        <w:ind w:left="720"/>
        <w:jc w:val="both"/>
        <w:rPr>
          <w:rFonts w:ascii="Arial" w:hAnsi="Arial" w:cs="Arial"/>
          <w:sz w:val="22"/>
          <w:szCs w:val="22"/>
        </w:rPr>
      </w:pPr>
      <w:r w:rsidRPr="001116CA">
        <w:rPr>
          <w:rFonts w:ascii="Arial" w:hAnsi="Arial" w:cs="Arial"/>
          <w:sz w:val="22"/>
          <w:szCs w:val="22"/>
        </w:rPr>
        <w:t>Zabezpieczenie pomieszczeń pod względem pożarowym.</w:t>
      </w:r>
    </w:p>
    <w:p w14:paraId="750B2E19" w14:textId="77777777" w:rsidR="00E64904" w:rsidRPr="001116CA" w:rsidRDefault="00E64904" w:rsidP="00E64904">
      <w:pPr>
        <w:numPr>
          <w:ilvl w:val="1"/>
          <w:numId w:val="1"/>
        </w:numPr>
        <w:tabs>
          <w:tab w:val="num" w:pos="720"/>
        </w:tabs>
        <w:ind w:left="720"/>
        <w:jc w:val="both"/>
        <w:rPr>
          <w:rFonts w:ascii="Arial" w:hAnsi="Arial" w:cs="Arial"/>
          <w:sz w:val="22"/>
          <w:szCs w:val="22"/>
        </w:rPr>
      </w:pPr>
      <w:r w:rsidRPr="001116CA">
        <w:rPr>
          <w:rFonts w:ascii="Arial" w:hAnsi="Arial" w:cs="Arial"/>
          <w:sz w:val="22"/>
          <w:szCs w:val="22"/>
        </w:rPr>
        <w:t>Oświetlenie chronionych obiektów w stopniu umożliwiającym obserwację.</w:t>
      </w:r>
    </w:p>
    <w:p w14:paraId="48F45A29" w14:textId="77777777" w:rsidR="00E64904" w:rsidRPr="007F7D40" w:rsidRDefault="00E64904" w:rsidP="00E64904">
      <w:pPr>
        <w:numPr>
          <w:ilvl w:val="1"/>
          <w:numId w:val="1"/>
        </w:numPr>
        <w:tabs>
          <w:tab w:val="num" w:pos="720"/>
        </w:tabs>
        <w:ind w:left="720"/>
        <w:jc w:val="both"/>
        <w:rPr>
          <w:rFonts w:ascii="Arial" w:hAnsi="Arial" w:cs="Arial"/>
          <w:sz w:val="22"/>
          <w:szCs w:val="22"/>
        </w:rPr>
      </w:pPr>
      <w:r w:rsidRPr="001116CA">
        <w:rPr>
          <w:rFonts w:ascii="Arial" w:hAnsi="Arial" w:cs="Arial"/>
          <w:sz w:val="22"/>
          <w:szCs w:val="22"/>
        </w:rPr>
        <w:t xml:space="preserve">Po zakończeniu realizacji umowy Wykonawca protokólarnie zwróci Zamawiającemu wyposażenie otrzymane od Zamawiającego związane z realizacją zamówienia. </w:t>
      </w:r>
    </w:p>
    <w:p w14:paraId="6133B215" w14:textId="77777777" w:rsidR="00D53203" w:rsidRDefault="00D53203"/>
    <w:sectPr w:rsidR="00D53203" w:rsidSect="00164446">
      <w:headerReference w:type="even" r:id="rId8"/>
      <w:footerReference w:type="even" r:id="rId9"/>
      <w:headerReference w:type="first" r:id="rId10"/>
      <w:footerReference w:type="first" r:id="rId11"/>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75C07" w14:textId="77777777" w:rsidR="00C46543" w:rsidRDefault="00C46543" w:rsidP="00E64904">
      <w:r>
        <w:separator/>
      </w:r>
    </w:p>
  </w:endnote>
  <w:endnote w:type="continuationSeparator" w:id="0">
    <w:p w14:paraId="63ABE05F" w14:textId="77777777" w:rsidR="00C46543" w:rsidRDefault="00C46543" w:rsidP="00E6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MS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B964" w14:textId="77777777" w:rsidR="00164446" w:rsidRDefault="002E3670">
    <w:pPr>
      <w:pStyle w:val="Stopka"/>
    </w:pPr>
    <w:r>
      <w:rPr>
        <w:noProof/>
        <w:sz w:val="22"/>
        <w:szCs w:val="22"/>
      </w:rPr>
      <mc:AlternateContent>
        <mc:Choice Requires="wps">
          <w:drawing>
            <wp:anchor distT="0" distB="0" distL="114300" distR="114300" simplePos="0" relativeHeight="251662336" behindDoc="1" locked="0" layoutInCell="1" allowOverlap="1" wp14:anchorId="705920A0" wp14:editId="26457DB5">
              <wp:simplePos x="0" y="0"/>
              <wp:positionH relativeFrom="margin">
                <wp:align>center</wp:align>
              </wp:positionH>
              <wp:positionV relativeFrom="bottomMargin">
                <wp:align>center</wp:align>
              </wp:positionV>
              <wp:extent cx="254000" cy="254000"/>
              <wp:effectExtent l="0" t="0" r="3175" b="3175"/>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067FB"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bjFooterEvenTextBox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wps:txbx>
                    <wps:bodyPr rot="0" vert="horz" wrap="none" lIns="91440" tIns="45720" rIns="91440" bIns="45720" anchor="b" anchorCtr="0" upright="1">
                      <a:spAutoFit/>
                    </wps:bodyPr>
                  </wps:wsp>
                </a:graphicData>
              </a:graphic>
              <wp14:sizeRelH relativeFrom="page">
                <wp14:pctWidth>0</wp14:pctWidth>
              </wp14:sizeRelH>
              <wp14:sizeRelV relativeFrom="page">
                <wp14:pctHeight>0</wp14:pctHeight>
              </wp14:sizeRelV>
            </wp:anchor>
          </w:drawing>
        </mc:Choice>
        <mc:Fallback>
          <w:pict>
            <v:shapetype w14:anchorId="705920A0" id="_x0000_t202" coordsize="21600,21600" o:spt="202" path="m,l,21600r21600,l21600,xe">
              <v:stroke joinstyle="miter"/>
              <v:path gradientshapeok="t" o:connecttype="rect"/>
            </v:shapetype>
            <v:shape id="Pole tekstowe 6" o:spid="_x0000_s1027" type="#_x0000_t202" style="position:absolute;margin-left:0;margin-top:0;width:20pt;height:20pt;z-index:-251654144;visibility:visible;mso-wrap-style:non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" stroked="f">
              <v:textbox style="mso-fit-shape-to-text:t">
                <w:txbxContent>
                  <w:p w14:paraId="2F3067FB"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bjFooterEvenTextBox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FF4B" w14:textId="77777777" w:rsidR="00164446" w:rsidRDefault="002E3670">
    <w:pPr>
      <w:pStyle w:val="Stopka"/>
    </w:pPr>
    <w:r>
      <w:rPr>
        <w:noProof/>
        <w:sz w:val="22"/>
        <w:szCs w:val="22"/>
      </w:rPr>
      <mc:AlternateContent>
        <mc:Choice Requires="wps">
          <w:drawing>
            <wp:anchor distT="0" distB="0" distL="114300" distR="114300" simplePos="0" relativeHeight="251661312" behindDoc="1" locked="0" layoutInCell="1" allowOverlap="1" wp14:anchorId="1BBD9BAD" wp14:editId="540A0A86">
              <wp:simplePos x="0" y="0"/>
              <wp:positionH relativeFrom="margin">
                <wp:align>center</wp:align>
              </wp:positionH>
              <wp:positionV relativeFrom="bottomMargin">
                <wp:align>center</wp:align>
              </wp:positionV>
              <wp:extent cx="254000" cy="254000"/>
              <wp:effectExtent l="0" t="0" r="3175" b="3175"/>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CD856"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bjFooterFirstTextBox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wps:txbx>
                    <wps:bodyPr rot="0" vert="horz" wrap="none" lIns="91440" tIns="45720" rIns="91440" bIns="45720" anchor="b" anchorCtr="0" upright="1">
                      <a:spAutoFit/>
                    </wps:bodyPr>
                  </wps:wsp>
                </a:graphicData>
              </a:graphic>
              <wp14:sizeRelH relativeFrom="page">
                <wp14:pctWidth>0</wp14:pctWidth>
              </wp14:sizeRelH>
              <wp14:sizeRelV relativeFrom="page">
                <wp14:pctHeight>0</wp14:pctHeight>
              </wp14:sizeRelV>
            </wp:anchor>
          </w:drawing>
        </mc:Choice>
        <mc:Fallback>
          <w:pict>
            <v:shapetype w14:anchorId="1BBD9BAD" id="_x0000_t202" coordsize="21600,21600" o:spt="202" path="m,l,21600r21600,l21600,xe">
              <v:stroke joinstyle="miter"/>
              <v:path gradientshapeok="t" o:connecttype="rect"/>
            </v:shapetype>
            <v:shape id="Pole tekstowe 5" o:spid="_x0000_s1029" type="#_x0000_t202" style="position:absolute;margin-left:0;margin-top:0;width:20pt;height:20pt;z-index:-251655168;visibility:visible;mso-wrap-style:non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" stroked="f">
              <v:textbox style="mso-fit-shape-to-text:t">
                <w:txbxContent>
                  <w:p w14:paraId="247CD856"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bjFooterFirstTextBox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99093" w14:textId="77777777" w:rsidR="00C46543" w:rsidRDefault="00C46543" w:rsidP="00E64904">
      <w:r>
        <w:separator/>
      </w:r>
    </w:p>
  </w:footnote>
  <w:footnote w:type="continuationSeparator" w:id="0">
    <w:p w14:paraId="2E66EA1E" w14:textId="77777777" w:rsidR="00C46543" w:rsidRDefault="00C46543" w:rsidP="00E6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2E0C1" w14:textId="77777777" w:rsidR="00164446" w:rsidRDefault="002E3670">
    <w:pPr>
      <w:pStyle w:val="Nagwek"/>
    </w:pPr>
    <w:r>
      <w:rPr>
        <w:noProof/>
        <w:sz w:val="22"/>
        <w:szCs w:val="22"/>
      </w:rPr>
      <mc:AlternateContent>
        <mc:Choice Requires="wps">
          <w:drawing>
            <wp:anchor distT="0" distB="0" distL="114300" distR="114300" simplePos="0" relativeHeight="251660288" behindDoc="1" locked="0" layoutInCell="1" allowOverlap="1" wp14:anchorId="29335262" wp14:editId="30EC3279">
              <wp:simplePos x="0" y="0"/>
              <wp:positionH relativeFrom="margin">
                <wp:align>center</wp:align>
              </wp:positionH>
              <wp:positionV relativeFrom="topMargin">
                <wp:align>center</wp:align>
              </wp:positionV>
              <wp:extent cx="254000" cy="254000"/>
              <wp:effectExtent l="0" t="0" r="3175" b="317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29162"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bjHeaderEvenTextBox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9335262" id="_x0000_t202" coordsize="21600,21600" o:spt="202" path="m,l,21600r21600,l21600,xe">
              <v:stroke joinstyle="miter"/>
              <v:path gradientshapeok="t" o:connecttype="rect"/>
            </v:shapetype>
            <v:shape id="Pole tekstowe 3" o:spid="_x0000_s1026" type="#_x0000_t202" style="position:absolute;margin-left:0;margin-top:0;width:20pt;height:20pt;z-index:-251656192;visibility:visible;mso-wrap-style:non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" stroked="f">
              <v:textbox style="mso-fit-shape-to-text:t">
                <w:txbxContent>
                  <w:p w14:paraId="20429162"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bjHeaderEvenTextBox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6DFD6" w14:textId="77777777" w:rsidR="00164446" w:rsidRDefault="002E3670">
    <w:pPr>
      <w:pStyle w:val="Nagwek"/>
    </w:pPr>
    <w:r>
      <w:rPr>
        <w:noProof/>
        <w:sz w:val="22"/>
        <w:szCs w:val="22"/>
      </w:rPr>
      <mc:AlternateContent>
        <mc:Choice Requires="wps">
          <w:drawing>
            <wp:anchor distT="0" distB="0" distL="114300" distR="114300" simplePos="0" relativeHeight="251659264" behindDoc="1" locked="0" layoutInCell="1" allowOverlap="1" wp14:anchorId="52F44BAA" wp14:editId="01079A78">
              <wp:simplePos x="0" y="0"/>
              <wp:positionH relativeFrom="margin">
                <wp:align>center</wp:align>
              </wp:positionH>
              <wp:positionV relativeFrom="topMargin">
                <wp:align>center</wp:align>
              </wp:positionV>
              <wp:extent cx="254000" cy="254000"/>
              <wp:effectExtent l="0" t="0" r="3175" b="31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1A321"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bjHeaderFirstTextBox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F44BAA" id="_x0000_t202" coordsize="21600,21600" o:spt="202" path="m,l,21600r21600,l21600,xe">
              <v:stroke joinstyle="miter"/>
              <v:path gradientshapeok="t" o:connecttype="rect"/>
            </v:shapetype>
            <v:shape id="Pole tekstowe 2" o:spid="_x0000_s1028" type="#_x0000_t202" style="position:absolute;margin-left:0;margin-top:0;width:20pt;height:20pt;z-index:-251657216;visibility:visible;mso-wrap-style:non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" stroked="f">
              <v:textbox style="mso-fit-shape-to-text:t">
                <w:txbxContent>
                  <w:p w14:paraId="17D1A321" w14:textId="77777777" w:rsidR="00164446" w:rsidRDefault="002E3670" w:rsidP="003A2616">
                    <w:pPr>
                      <w:jc w:val="center"/>
                    </w:pPr>
                    <w:r w:rsidRPr="003A2616">
                      <w:rPr>
                        <w:rFonts w:asciiTheme="minorHAnsi" w:hAnsiTheme="minorHAnsi"/>
                        <w:sz w:val="3276"/>
                        <w:szCs w:val="3276"/>
                      </w:rPr>
                      <w:fldChar w:fldCharType="begin" w:fldLock="1"/>
                    </w:r>
                    <w:r w:rsidRPr="003A2616">
                      <w:rPr>
                        <w:rFonts w:asciiTheme="minorHAnsi" w:hAnsiTheme="minorHAnsi"/>
                        <w:sz w:val="3276"/>
                        <w:szCs w:val="3276"/>
                      </w:rPr>
                      <w:instrText xml:space="preserve"> DOCPROPERTY bjHeaderFirstTextBox \* MERGEFORMAT </w:instrText>
                    </w:r>
                    <w:r w:rsidRPr="003A2616">
                      <w:rPr>
                        <w:rFonts w:asciiTheme="minorHAnsi" w:hAnsiTheme="minorHAnsi"/>
                        <w:sz w:val="3276"/>
                        <w:szCs w:val="3276"/>
                      </w:rPr>
                      <w:fldChar w:fldCharType="separate"/>
                    </w:r>
                    <w:r w:rsidRPr="003A2616">
                      <w:rPr>
                        <w:rFonts w:ascii="Arial" w:hAnsi="Arial" w:cs="Arial"/>
                        <w:color w:val="000000"/>
                        <w:sz w:val="20"/>
                        <w:szCs w:val="20"/>
                      </w:rPr>
                      <w:t>ZASTRZEŻONE</w:t>
                    </w:r>
                    <w:r w:rsidRPr="003A2616">
                      <w:rPr>
                        <w:rFonts w:ascii="Arial" w:hAnsi="Arial" w:cs="Arial"/>
                        <w:color w:val="000000"/>
                        <w:sz w:val="20"/>
                        <w:szCs w:val="20"/>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B4733"/>
    <w:multiLevelType w:val="hybridMultilevel"/>
    <w:tmpl w:val="46A6A914"/>
    <w:lvl w:ilvl="0" w:tplc="FFFFFFFF">
      <w:start w:val="1"/>
      <w:numFmt w:val="upperRoman"/>
      <w:lvlText w:val="%1."/>
      <w:lvlJc w:val="left"/>
      <w:pPr>
        <w:tabs>
          <w:tab w:val="num" w:pos="1080"/>
        </w:tabs>
        <w:ind w:left="1080" w:hanging="720"/>
      </w:pPr>
      <w:rPr>
        <w:rFonts w:hint="default"/>
      </w:rPr>
    </w:lvl>
    <w:lvl w:ilvl="1" w:tplc="04150011">
      <w:start w:val="1"/>
      <w:numFmt w:val="decimal"/>
      <w:lvlText w:val="%2)"/>
      <w:lvlJc w:val="left"/>
      <w:pPr>
        <w:tabs>
          <w:tab w:val="num" w:pos="4613"/>
        </w:tabs>
        <w:ind w:left="4613" w:hanging="360"/>
      </w:pPr>
      <w:rPr>
        <w:rFonts w:hint="default"/>
        <w:b w:val="0"/>
        <w:color w:val="auto"/>
      </w:rPr>
    </w:lvl>
    <w:lvl w:ilvl="2" w:tplc="FFFFFFFF">
      <w:start w:val="1"/>
      <w:numFmt w:val="lowerRoman"/>
      <w:lvlText w:val="%3."/>
      <w:lvlJc w:val="right"/>
      <w:pPr>
        <w:tabs>
          <w:tab w:val="num" w:pos="2160"/>
        </w:tabs>
        <w:ind w:left="2160" w:hanging="180"/>
      </w:pPr>
    </w:lvl>
    <w:lvl w:ilvl="3" w:tplc="13CE0A0E">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B41433F"/>
    <w:multiLevelType w:val="multilevel"/>
    <w:tmpl w:val="27868ACC"/>
    <w:lvl w:ilvl="0">
      <w:start w:val="8"/>
      <w:numFmt w:val="decimal"/>
      <w:lvlText w:val="%1."/>
      <w:lvlJc w:val="left"/>
      <w:pPr>
        <w:ind w:left="360" w:hanging="360"/>
      </w:pPr>
      <w:rPr>
        <w:rFonts w:hint="default"/>
      </w:rPr>
    </w:lvl>
    <w:lvl w:ilvl="1">
      <w:start w:val="7"/>
      <w:numFmt w:val="upperRoman"/>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16E793C"/>
    <w:multiLevelType w:val="hybridMultilevel"/>
    <w:tmpl w:val="6DF60E9C"/>
    <w:lvl w:ilvl="0" w:tplc="FFFFFFFF">
      <w:start w:val="1"/>
      <w:numFmt w:val="upperRoman"/>
      <w:lvlText w:val="%1."/>
      <w:lvlJc w:val="left"/>
      <w:pPr>
        <w:tabs>
          <w:tab w:val="num" w:pos="1080"/>
        </w:tabs>
        <w:ind w:left="1080" w:hanging="720"/>
      </w:pPr>
      <w:rPr>
        <w:rFonts w:hint="default"/>
      </w:rPr>
    </w:lvl>
    <w:lvl w:ilvl="1" w:tplc="E7CE6618">
      <w:start w:val="1"/>
      <w:numFmt w:val="decimal"/>
      <w:lvlText w:val="%2."/>
      <w:lvlJc w:val="left"/>
      <w:pPr>
        <w:tabs>
          <w:tab w:val="num" w:pos="1070"/>
        </w:tabs>
        <w:ind w:left="1070" w:hanging="360"/>
      </w:pPr>
      <w:rPr>
        <w:rFonts w:hint="default"/>
        <w:b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A701BBA"/>
    <w:multiLevelType w:val="hybridMultilevel"/>
    <w:tmpl w:val="9C482686"/>
    <w:lvl w:ilvl="0" w:tplc="FFFFFFFF">
      <w:start w:val="1"/>
      <w:numFmt w:val="decimal"/>
      <w:lvlText w:val="%1."/>
      <w:lvlJc w:val="left"/>
      <w:pPr>
        <w:tabs>
          <w:tab w:val="num" w:pos="1068"/>
        </w:tabs>
        <w:ind w:left="1068" w:hanging="360"/>
      </w:pPr>
      <w:rPr>
        <w:rFonts w:hint="default"/>
      </w:rPr>
    </w:lvl>
    <w:lvl w:ilvl="1" w:tplc="7DAE0506">
      <w:start w:val="1"/>
      <w:numFmt w:val="none"/>
      <w:isLgl/>
      <w:lvlText w:val="4.1"/>
      <w:lvlJc w:val="left"/>
      <w:pPr>
        <w:tabs>
          <w:tab w:val="num" w:pos="1788"/>
        </w:tabs>
        <w:ind w:left="1788" w:hanging="360"/>
      </w:pPr>
      <w:rPr>
        <w:rFonts w:hint="default"/>
      </w:rPr>
    </w:lvl>
    <w:lvl w:ilvl="2" w:tplc="31FE4824">
      <w:start w:val="1"/>
      <w:numFmt w:val="none"/>
      <w:isLgl/>
      <w:lvlText w:val="4.1"/>
      <w:lvlJc w:val="left"/>
      <w:pPr>
        <w:tabs>
          <w:tab w:val="num" w:pos="1788"/>
        </w:tabs>
        <w:ind w:left="1788" w:hanging="360"/>
      </w:pPr>
      <w:rPr>
        <w:rFonts w:hint="default"/>
      </w:r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4" w15:restartNumberingAfterBreak="0">
    <w:nsid w:val="56235591"/>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67F209A6"/>
    <w:multiLevelType w:val="multilevel"/>
    <w:tmpl w:val="283C08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68251503"/>
    <w:multiLevelType w:val="hybridMultilevel"/>
    <w:tmpl w:val="6CD8F692"/>
    <w:lvl w:ilvl="0" w:tplc="5352C5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78E55D7"/>
    <w:multiLevelType w:val="multilevel"/>
    <w:tmpl w:val="AEF8FBBE"/>
    <w:lvl w:ilvl="0">
      <w:start w:val="1"/>
      <w:numFmt w:val="decimal"/>
      <w:lvlText w:val="%1."/>
      <w:lvlJc w:val="left"/>
      <w:pPr>
        <w:ind w:left="360" w:hanging="360"/>
      </w:pPr>
      <w:rPr>
        <w:rFonts w:hint="default"/>
      </w:rPr>
    </w:lvl>
    <w:lvl w:ilvl="1">
      <w:start w:val="1"/>
      <w:numFmt w:val="upperRoman"/>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A74A46"/>
    <w:multiLevelType w:val="multilevel"/>
    <w:tmpl w:val="9176CF78"/>
    <w:lvl w:ilvl="0">
      <w:start w:val="2"/>
      <w:numFmt w:val="decimal"/>
      <w:lvlText w:val="%1."/>
      <w:lvlJc w:val="left"/>
      <w:pPr>
        <w:tabs>
          <w:tab w:val="num" w:pos="1068"/>
        </w:tabs>
        <w:ind w:left="1068"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244" w:hanging="1440"/>
      </w:pPr>
      <w:rPr>
        <w:rFonts w:hint="default"/>
      </w:rPr>
    </w:lvl>
  </w:abstractNum>
  <w:num w:numId="1">
    <w:abstractNumId w:val="2"/>
  </w:num>
  <w:num w:numId="2">
    <w:abstractNumId w:val="8"/>
  </w:num>
  <w:num w:numId="3">
    <w:abstractNumId w:val="3"/>
  </w:num>
  <w:num w:numId="4">
    <w:abstractNumId w:val="7"/>
  </w:num>
  <w:num w:numId="5">
    <w:abstractNumId w:val="5"/>
  </w:num>
  <w:num w:numId="6">
    <w:abstractNumId w:val="4"/>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904"/>
    <w:rsid w:val="00013A43"/>
    <w:rsid w:val="00015775"/>
    <w:rsid w:val="000B73D8"/>
    <w:rsid w:val="000E1464"/>
    <w:rsid w:val="00141E37"/>
    <w:rsid w:val="00193676"/>
    <w:rsid w:val="001F29F3"/>
    <w:rsid w:val="002E3670"/>
    <w:rsid w:val="00321B71"/>
    <w:rsid w:val="00371A67"/>
    <w:rsid w:val="00382B6B"/>
    <w:rsid w:val="004158B8"/>
    <w:rsid w:val="006F1129"/>
    <w:rsid w:val="007613EE"/>
    <w:rsid w:val="007931A2"/>
    <w:rsid w:val="007954BC"/>
    <w:rsid w:val="00814D8B"/>
    <w:rsid w:val="00850470"/>
    <w:rsid w:val="00911CFA"/>
    <w:rsid w:val="00974906"/>
    <w:rsid w:val="009D5119"/>
    <w:rsid w:val="00A06B11"/>
    <w:rsid w:val="00A91574"/>
    <w:rsid w:val="00AA0242"/>
    <w:rsid w:val="00AE4185"/>
    <w:rsid w:val="00B30B91"/>
    <w:rsid w:val="00C4076B"/>
    <w:rsid w:val="00C46543"/>
    <w:rsid w:val="00C96B76"/>
    <w:rsid w:val="00D53203"/>
    <w:rsid w:val="00D54791"/>
    <w:rsid w:val="00E35AA5"/>
    <w:rsid w:val="00E64904"/>
    <w:rsid w:val="00E97BFC"/>
    <w:rsid w:val="00EB2626"/>
    <w:rsid w:val="00EF7A7F"/>
    <w:rsid w:val="00FA3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639791B"/>
  <w15:chartTrackingRefBased/>
  <w15:docId w15:val="{0D64ADFA-85EF-4C9F-80EC-E52089EA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4904"/>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E64904"/>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64904"/>
    <w:pPr>
      <w:tabs>
        <w:tab w:val="center" w:pos="4536"/>
        <w:tab w:val="right" w:pos="9072"/>
      </w:tabs>
    </w:pPr>
  </w:style>
  <w:style w:type="character" w:customStyle="1" w:styleId="NagwekZnak">
    <w:name w:val="Nagłówek Znak"/>
    <w:basedOn w:val="Domylnaczcionkaakapitu"/>
    <w:link w:val="Nagwek"/>
    <w:rsid w:val="00E64904"/>
  </w:style>
  <w:style w:type="paragraph" w:styleId="Stopka">
    <w:name w:val="footer"/>
    <w:basedOn w:val="Normalny"/>
    <w:link w:val="StopkaZnak"/>
    <w:unhideWhenUsed/>
    <w:rsid w:val="00E64904"/>
    <w:pPr>
      <w:tabs>
        <w:tab w:val="center" w:pos="4536"/>
        <w:tab w:val="right" w:pos="9072"/>
      </w:tabs>
    </w:pPr>
  </w:style>
  <w:style w:type="character" w:customStyle="1" w:styleId="StopkaZnak">
    <w:name w:val="Stopka Znak"/>
    <w:basedOn w:val="Domylnaczcionkaakapitu"/>
    <w:link w:val="Stopka"/>
    <w:uiPriority w:val="99"/>
    <w:rsid w:val="00E64904"/>
  </w:style>
  <w:style w:type="character" w:customStyle="1" w:styleId="Nagwek3Znak">
    <w:name w:val="Nagłówek 3 Znak"/>
    <w:basedOn w:val="Domylnaczcionkaakapitu"/>
    <w:link w:val="Nagwek3"/>
    <w:rsid w:val="00E64904"/>
    <w:rPr>
      <w:rFonts w:ascii="Arial" w:eastAsia="Times New Roman" w:hAnsi="Arial" w:cs="Arial"/>
      <w:b/>
      <w:bCs/>
      <w:sz w:val="26"/>
      <w:szCs w:val="26"/>
      <w:lang w:eastAsia="pl-PL"/>
    </w:rPr>
  </w:style>
  <w:style w:type="paragraph" w:styleId="Tekstpodstawowy">
    <w:name w:val="Body Text"/>
    <w:basedOn w:val="Normalny"/>
    <w:link w:val="TekstpodstawowyZnak"/>
    <w:rsid w:val="00E64904"/>
    <w:pPr>
      <w:spacing w:line="120" w:lineRule="atLeast"/>
      <w:jc w:val="both"/>
    </w:pPr>
    <w:rPr>
      <w:snapToGrid w:val="0"/>
      <w:szCs w:val="20"/>
    </w:rPr>
  </w:style>
  <w:style w:type="character" w:customStyle="1" w:styleId="TekstpodstawowyZnak">
    <w:name w:val="Tekst podstawowy Znak"/>
    <w:basedOn w:val="Domylnaczcionkaakapitu"/>
    <w:link w:val="Tekstpodstawowy"/>
    <w:rsid w:val="00E64904"/>
    <w:rPr>
      <w:rFonts w:ascii="Times New Roman" w:eastAsia="Times New Roman" w:hAnsi="Times New Roman" w:cs="Times New Roman"/>
      <w:snapToGrid w:val="0"/>
      <w:sz w:val="24"/>
      <w:szCs w:val="20"/>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E64904"/>
    <w:pPr>
      <w:ind w:left="708"/>
    </w:p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34"/>
    <w:qFormat/>
    <w:locked/>
    <w:rsid w:val="00E6490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013A43"/>
    <w:rPr>
      <w:sz w:val="16"/>
      <w:szCs w:val="16"/>
    </w:rPr>
  </w:style>
  <w:style w:type="paragraph" w:styleId="Tekstkomentarza">
    <w:name w:val="annotation text"/>
    <w:basedOn w:val="Normalny"/>
    <w:link w:val="TekstkomentarzaZnak"/>
    <w:uiPriority w:val="99"/>
    <w:semiHidden/>
    <w:unhideWhenUsed/>
    <w:rsid w:val="00013A43"/>
    <w:rPr>
      <w:sz w:val="20"/>
      <w:szCs w:val="20"/>
    </w:rPr>
  </w:style>
  <w:style w:type="character" w:customStyle="1" w:styleId="TekstkomentarzaZnak">
    <w:name w:val="Tekst komentarza Znak"/>
    <w:basedOn w:val="Domylnaczcionkaakapitu"/>
    <w:link w:val="Tekstkomentarza"/>
    <w:uiPriority w:val="99"/>
    <w:semiHidden/>
    <w:rsid w:val="00013A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13A43"/>
    <w:rPr>
      <w:b/>
      <w:bCs/>
    </w:rPr>
  </w:style>
  <w:style w:type="character" w:customStyle="1" w:styleId="TematkomentarzaZnak">
    <w:name w:val="Temat komentarza Znak"/>
    <w:basedOn w:val="TekstkomentarzaZnak"/>
    <w:link w:val="Tematkomentarza"/>
    <w:uiPriority w:val="99"/>
    <w:semiHidden/>
    <w:rsid w:val="00013A4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13A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A4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1B4D94D-92FF-413C-A7CE-F47D6DFE9E7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5531</Words>
  <Characters>33190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Kołodziejczyk Anna</dc:creator>
  <cp:keywords/>
  <dc:description/>
  <cp:lastModifiedBy>Kołodziejczyk Anna</cp:lastModifiedBy>
  <cp:revision>17</cp:revision>
  <cp:lastPrinted>2025-02-27T05:22:00Z</cp:lastPrinted>
  <dcterms:created xsi:type="dcterms:W3CDTF">2025-02-18T09:52:00Z</dcterms:created>
  <dcterms:modified xsi:type="dcterms:W3CDTF">2025-02-27T05:22:00Z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3a476a49-8c24-461b-b679-72ce0bf142c5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h/kTW/WezVRByqP4hfyO15rcWGHWOzFL</vt:lpwstr>
  </property>
</Properties>
</file>