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D4BE" w14:textId="77777777" w:rsidR="00DD23AD" w:rsidRPr="004C2FCC" w:rsidRDefault="00DD23AD" w:rsidP="00DD23AD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1A397AD5" w14:textId="77777777" w:rsidR="00DD23AD" w:rsidRPr="00AB1E13" w:rsidRDefault="00DD23AD" w:rsidP="00DD23AD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E62E6F" wp14:editId="669F9969">
            <wp:simplePos x="0" y="0"/>
            <wp:positionH relativeFrom="column">
              <wp:posOffset>-895350</wp:posOffset>
            </wp:positionH>
            <wp:positionV relativeFrom="paragraph">
              <wp:posOffset>-262890</wp:posOffset>
            </wp:positionV>
            <wp:extent cx="2419350" cy="622300"/>
            <wp:effectExtent l="0" t="0" r="0" b="635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419350" cy="62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9EFF5" w14:textId="77777777" w:rsidR="00DD23AD" w:rsidRPr="00AB1E13" w:rsidRDefault="00DD23AD" w:rsidP="00DD23AD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25E754C9" w14:textId="77777777" w:rsidR="00DD23AD" w:rsidRPr="00AB1E13" w:rsidRDefault="00DD23AD" w:rsidP="00DD23AD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36AC6123" w14:textId="77777777" w:rsidR="00DD23AD" w:rsidRPr="00AB1E13" w:rsidRDefault="00DD23AD" w:rsidP="00DD23AD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>, 25-734 Kielce  Sekcja Zamówień Publicznych</w:t>
      </w:r>
    </w:p>
    <w:p w14:paraId="0E174573" w14:textId="77777777" w:rsidR="00DD23AD" w:rsidRPr="00AB1E13" w:rsidRDefault="00DD23AD" w:rsidP="00DD23AD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tel.: (0-41) 36-74-474/072  fax.: (0-41) 36-74071/481</w:t>
      </w:r>
    </w:p>
    <w:p w14:paraId="09CEB77C" w14:textId="33ED966D" w:rsidR="00C12535" w:rsidRPr="007B1442" w:rsidRDefault="00DE01AD" w:rsidP="00624237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21</w:t>
      </w:r>
      <w:r w:rsidR="00791DD1" w:rsidRPr="004B6B0B">
        <w:rPr>
          <w:rFonts w:asciiTheme="minorHAnsi" w:hAnsiTheme="minorHAnsi"/>
        </w:rPr>
        <w:t>.</w:t>
      </w:r>
      <w:r w:rsidR="00DE0DD4" w:rsidRPr="004B6B0B">
        <w:rPr>
          <w:rFonts w:asciiTheme="minorHAnsi" w:hAnsiTheme="minorHAnsi"/>
        </w:rPr>
        <w:t>0</w:t>
      </w:r>
      <w:r w:rsidR="0020423A" w:rsidRPr="004B6B0B">
        <w:rPr>
          <w:rFonts w:asciiTheme="minorHAnsi" w:hAnsiTheme="minorHAnsi"/>
        </w:rPr>
        <w:t>5</w:t>
      </w:r>
      <w:r w:rsidR="00791DD1" w:rsidRPr="004B6B0B">
        <w:rPr>
          <w:rFonts w:asciiTheme="minorHAnsi" w:hAnsiTheme="minorHAnsi"/>
        </w:rPr>
        <w:t>.202</w:t>
      </w:r>
      <w:r w:rsidR="004D7637" w:rsidRPr="004B6B0B">
        <w:rPr>
          <w:rFonts w:asciiTheme="minorHAnsi" w:hAnsiTheme="minorHAnsi"/>
        </w:rPr>
        <w:t>5</w:t>
      </w:r>
      <w:r w:rsidR="00DD23AD" w:rsidRPr="004B6B0B">
        <w:rPr>
          <w:rFonts w:asciiTheme="minorHAnsi" w:hAnsiTheme="minorHAnsi"/>
        </w:rPr>
        <w:t>r.</w:t>
      </w:r>
    </w:p>
    <w:p w14:paraId="3E6B7BC7" w14:textId="77777777" w:rsidR="00F855EE" w:rsidRPr="00D5361F" w:rsidRDefault="00F855EE" w:rsidP="00DD23AD">
      <w:pPr>
        <w:pStyle w:val="Default"/>
        <w:jc w:val="center"/>
        <w:rPr>
          <w:sz w:val="20"/>
          <w:szCs w:val="20"/>
        </w:rPr>
      </w:pPr>
      <w:r w:rsidRPr="00D5361F">
        <w:rPr>
          <w:b/>
          <w:bCs/>
          <w:sz w:val="20"/>
          <w:szCs w:val="20"/>
        </w:rPr>
        <w:t>WSZYSCY WYKONAWCY</w:t>
      </w:r>
    </w:p>
    <w:p w14:paraId="3C78694B" w14:textId="48BC15B3" w:rsidR="00DD23AD" w:rsidRPr="00D5361F" w:rsidRDefault="00663E44" w:rsidP="00AA2FF3">
      <w:pPr>
        <w:pStyle w:val="Default"/>
        <w:jc w:val="center"/>
        <w:rPr>
          <w:b/>
          <w:bCs/>
          <w:sz w:val="20"/>
          <w:szCs w:val="20"/>
        </w:rPr>
      </w:pPr>
      <w:r w:rsidRPr="00D5361F">
        <w:rPr>
          <w:b/>
          <w:bCs/>
          <w:sz w:val="20"/>
          <w:szCs w:val="20"/>
        </w:rPr>
        <w:t>WYJAŚNIENIA DOTYCZĄCE S</w:t>
      </w:r>
      <w:r w:rsidR="00F855EE" w:rsidRPr="00D5361F">
        <w:rPr>
          <w:b/>
          <w:bCs/>
          <w:sz w:val="20"/>
          <w:szCs w:val="20"/>
        </w:rPr>
        <w:t>WZ</w:t>
      </w:r>
    </w:p>
    <w:p w14:paraId="7554494E" w14:textId="77777777" w:rsidR="00C12535" w:rsidRPr="00D5361F" w:rsidRDefault="00C12535" w:rsidP="009509A2">
      <w:pPr>
        <w:pStyle w:val="Default"/>
        <w:rPr>
          <w:sz w:val="20"/>
          <w:szCs w:val="20"/>
        </w:rPr>
      </w:pPr>
    </w:p>
    <w:p w14:paraId="726C4094" w14:textId="7ED48373" w:rsidR="00DD23AD" w:rsidRPr="00687FEA" w:rsidRDefault="00F855EE" w:rsidP="00663E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87FEA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6E6DC1" w:rsidRPr="00687FEA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A07390" w:rsidRPr="00687FEA">
        <w:rPr>
          <w:rFonts w:asciiTheme="minorHAnsi" w:hAnsiTheme="minorHAnsi" w:cstheme="minorHAnsi"/>
          <w:b/>
          <w:bCs/>
          <w:sz w:val="20"/>
          <w:szCs w:val="20"/>
        </w:rPr>
        <w:t xml:space="preserve">tyczy postępowania: </w:t>
      </w:r>
      <w:r w:rsidR="00687FEA" w:rsidRPr="00687FEA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A07390" w:rsidRPr="00687FEA">
        <w:rPr>
          <w:rFonts w:asciiTheme="minorHAnsi" w:hAnsiTheme="minorHAnsi" w:cstheme="minorHAnsi"/>
          <w:b/>
          <w:bCs/>
          <w:sz w:val="20"/>
          <w:szCs w:val="20"/>
        </w:rPr>
        <w:t>ZP</w:t>
      </w:r>
      <w:r w:rsidR="00A21BB9" w:rsidRPr="00687FE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A07390" w:rsidRPr="00687FEA">
        <w:rPr>
          <w:rFonts w:asciiTheme="minorHAnsi" w:hAnsiTheme="minorHAnsi" w:cstheme="minorHAnsi"/>
          <w:b/>
          <w:bCs/>
          <w:sz w:val="20"/>
          <w:szCs w:val="20"/>
        </w:rPr>
        <w:t>2411.</w:t>
      </w:r>
      <w:r w:rsidR="00DE01AD" w:rsidRPr="00687FEA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4B6B0B" w:rsidRPr="00687FEA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A07390" w:rsidRPr="00687FEA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4D7637" w:rsidRPr="00687FEA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DD23AD" w:rsidRPr="00687FEA">
        <w:rPr>
          <w:rFonts w:asciiTheme="minorHAnsi" w:hAnsiTheme="minorHAnsi" w:cstheme="minorHAnsi"/>
          <w:b/>
          <w:bCs/>
          <w:sz w:val="20"/>
          <w:szCs w:val="20"/>
        </w:rPr>
        <w:t>.MM</w:t>
      </w:r>
    </w:p>
    <w:p w14:paraId="3DF661E8" w14:textId="62E1555A" w:rsidR="00F855EE" w:rsidRPr="00687FEA" w:rsidRDefault="00F855EE" w:rsidP="004B654C">
      <w:pPr>
        <w:spacing w:afterLines="10" w:after="24"/>
        <w:jc w:val="both"/>
        <w:rPr>
          <w:rFonts w:asciiTheme="minorHAnsi" w:hAnsiTheme="minorHAnsi" w:cstheme="minorHAnsi"/>
          <w:b/>
          <w:bCs/>
        </w:rPr>
      </w:pPr>
      <w:r w:rsidRPr="00687FEA">
        <w:rPr>
          <w:rFonts w:asciiTheme="minorHAnsi" w:hAnsiTheme="minorHAnsi" w:cstheme="minorHAnsi"/>
        </w:rPr>
        <w:t>przetarg nieograniczony o wartości powyżej kwot określonych w przepisach wydanych na podstawie art. 132 ustawy z dnia 19 września 2019 r. Prawo zamówień publicznych (</w:t>
      </w:r>
      <w:proofErr w:type="spellStart"/>
      <w:r w:rsidRPr="00687FEA">
        <w:rPr>
          <w:rFonts w:asciiTheme="minorHAnsi" w:hAnsiTheme="minorHAnsi" w:cstheme="minorHAnsi"/>
        </w:rPr>
        <w:t>t.j</w:t>
      </w:r>
      <w:proofErr w:type="spellEnd"/>
      <w:r w:rsidRPr="00687FEA">
        <w:rPr>
          <w:rFonts w:asciiTheme="minorHAnsi" w:hAnsiTheme="minorHAnsi" w:cstheme="minorHAnsi"/>
        </w:rPr>
        <w:t xml:space="preserve">. Dz.U. z 2019 r. poz. 2019 z </w:t>
      </w:r>
      <w:proofErr w:type="spellStart"/>
      <w:r w:rsidRPr="00687FEA">
        <w:rPr>
          <w:rFonts w:asciiTheme="minorHAnsi" w:hAnsiTheme="minorHAnsi" w:cstheme="minorHAnsi"/>
        </w:rPr>
        <w:t>późn</w:t>
      </w:r>
      <w:proofErr w:type="spellEnd"/>
      <w:r w:rsidRPr="00687FEA">
        <w:rPr>
          <w:rFonts w:asciiTheme="minorHAnsi" w:hAnsiTheme="minorHAnsi" w:cstheme="minorHAnsi"/>
        </w:rPr>
        <w:t>. zm.) na</w:t>
      </w:r>
      <w:r w:rsidR="004B654C" w:rsidRPr="00687FEA">
        <w:rPr>
          <w:rFonts w:asciiTheme="minorHAnsi" w:hAnsiTheme="minorHAnsi" w:cstheme="minorHAnsi"/>
        </w:rPr>
        <w:t xml:space="preserve"> </w:t>
      </w:r>
      <w:r w:rsidRPr="00687FEA">
        <w:rPr>
          <w:rFonts w:asciiTheme="minorHAnsi" w:hAnsiTheme="minorHAnsi" w:cstheme="minorHAnsi"/>
          <w:b/>
          <w:bCs/>
        </w:rPr>
        <w:t>„</w:t>
      </w:r>
      <w:r w:rsidR="00DE0DD4" w:rsidRPr="00687FEA">
        <w:rPr>
          <w:rFonts w:asciiTheme="minorHAnsi" w:hAnsiTheme="minorHAnsi" w:cs="Calibri"/>
          <w:b/>
          <w:bCs/>
        </w:rPr>
        <w:t xml:space="preserve">Zakup i dostawa </w:t>
      </w:r>
      <w:r w:rsidR="00DE01AD" w:rsidRPr="00687FEA">
        <w:rPr>
          <w:rFonts w:ascii="Calibri" w:hAnsi="Calibri" w:cs="Calibri"/>
          <w:b/>
          <w:bCs/>
        </w:rPr>
        <w:t xml:space="preserve">wyrobów medycznych jednorazowego użytku dla Działów Medycznych </w:t>
      </w:r>
      <w:r w:rsidR="00DE0DD4" w:rsidRPr="00687FEA">
        <w:rPr>
          <w:rFonts w:ascii="Calibri" w:hAnsi="Calibri" w:cs="Calibri"/>
          <w:b/>
          <w:bCs/>
        </w:rPr>
        <w:t>Świętokrzyskiego Centrum Onkologii w Kielcach</w:t>
      </w:r>
      <w:r w:rsidRPr="00687FEA">
        <w:rPr>
          <w:rFonts w:asciiTheme="minorHAnsi" w:hAnsiTheme="minorHAnsi" w:cstheme="minorHAnsi"/>
          <w:b/>
          <w:bCs/>
        </w:rPr>
        <w:t xml:space="preserve">”. </w:t>
      </w:r>
    </w:p>
    <w:p w14:paraId="3016C9BD" w14:textId="77777777" w:rsidR="00DD23AD" w:rsidRPr="00D5361F" w:rsidRDefault="00DD23AD" w:rsidP="00663E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54623EF" w14:textId="1B618AF3" w:rsidR="00F855EE" w:rsidRPr="00D5361F" w:rsidRDefault="00F855EE" w:rsidP="00663E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5361F">
        <w:rPr>
          <w:rFonts w:asciiTheme="minorHAnsi" w:hAnsiTheme="minorHAnsi" w:cstheme="minorHAnsi"/>
          <w:sz w:val="20"/>
          <w:szCs w:val="20"/>
        </w:rPr>
        <w:t xml:space="preserve">Na podstawi art. 135 ust. 6 ustawy Prawo zamówień publicznych, Zamawiający przekazuje treść zapytań dotyczących zapisów SWZ wraz z </w:t>
      </w:r>
      <w:r w:rsidR="00663E44" w:rsidRPr="00D5361F">
        <w:rPr>
          <w:rFonts w:asciiTheme="minorHAnsi" w:hAnsiTheme="minorHAnsi" w:cstheme="minorHAnsi"/>
          <w:sz w:val="20"/>
          <w:szCs w:val="20"/>
        </w:rPr>
        <w:t>odpowiedziami i wyjaśnieniami S</w:t>
      </w:r>
      <w:r w:rsidRPr="00D5361F">
        <w:rPr>
          <w:rFonts w:asciiTheme="minorHAnsi" w:hAnsiTheme="minorHAnsi" w:cstheme="minorHAnsi"/>
          <w:sz w:val="20"/>
          <w:szCs w:val="20"/>
        </w:rPr>
        <w:t xml:space="preserve">WZ. </w:t>
      </w:r>
    </w:p>
    <w:p w14:paraId="1EDD8495" w14:textId="77777777" w:rsidR="00DD23AD" w:rsidRPr="004D7637" w:rsidRDefault="00DD23AD" w:rsidP="00663E44">
      <w:pPr>
        <w:jc w:val="both"/>
        <w:rPr>
          <w:rFonts w:asciiTheme="minorHAnsi" w:hAnsiTheme="minorHAnsi" w:cstheme="minorHAnsi"/>
        </w:rPr>
      </w:pPr>
    </w:p>
    <w:p w14:paraId="6EC65E44" w14:textId="22562CF9" w:rsidR="00663E44" w:rsidRPr="004D7637" w:rsidRDefault="00F855EE" w:rsidP="00663E44">
      <w:pPr>
        <w:jc w:val="both"/>
        <w:rPr>
          <w:rFonts w:asciiTheme="minorHAnsi" w:hAnsiTheme="minorHAnsi" w:cstheme="minorHAnsi"/>
        </w:rPr>
      </w:pPr>
      <w:r w:rsidRPr="004D7637">
        <w:rPr>
          <w:rFonts w:asciiTheme="minorHAnsi" w:hAnsiTheme="minorHAnsi" w:cstheme="minorHAnsi"/>
        </w:rPr>
        <w:t>W przedmiotowym postępowaniu wpłynęły następujące pytania:</w:t>
      </w:r>
    </w:p>
    <w:p w14:paraId="36E69F6B" w14:textId="77777777" w:rsidR="00D92627" w:rsidRPr="004D7637" w:rsidRDefault="00D92627" w:rsidP="00D9262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</w:rPr>
      </w:pPr>
    </w:p>
    <w:p w14:paraId="38639043" w14:textId="5E268C31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  <w:b/>
        </w:rPr>
        <w:t>Pytanie nr 1 do pakietu 1</w:t>
      </w:r>
    </w:p>
    <w:p w14:paraId="5EA229FD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>W pakiecie 1 istnieje możliwość naruszenia :</w:t>
      </w:r>
    </w:p>
    <w:p w14:paraId="0E31ABF9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>1. art. 99 ust. 1, 2, 4, 5, 6 poprzez opisanie przedmiotu zamówienia w sposób, który utrudnia uczciwą konkurencję. Zamawiający dokonał opisu przedmiotu zamówienia, </w:t>
      </w:r>
      <w:hyperlink r:id="rId7" w:history="1">
        <w:r w:rsidRPr="00687FEA">
          <w:rPr>
            <w:rStyle w:val="Hipercze"/>
            <w:rFonts w:asciiTheme="minorHAnsi" w:hAnsiTheme="minorHAnsi" w:cstheme="minorHAnsi"/>
            <w:color w:val="auto"/>
          </w:rPr>
          <w:t>m.in</w:t>
        </w:r>
      </w:hyperlink>
      <w:r w:rsidRPr="00687FEA">
        <w:rPr>
          <w:rFonts w:asciiTheme="minorHAnsi" w:hAnsiTheme="minorHAnsi" w:cstheme="minorHAnsi"/>
        </w:rPr>
        <w:t>.</w:t>
      </w:r>
      <w:r w:rsidRPr="00DE01AD">
        <w:rPr>
          <w:rFonts w:asciiTheme="minorHAnsi" w:hAnsiTheme="minorHAnsi" w:cstheme="minorHAnsi"/>
        </w:rPr>
        <w:t xml:space="preserve"> poprzez wskazanie na konkretne wyroby, co doprowadza do uprzywilejowania niektórych wykonawców lub produktów oraz jednocześnie eliminuje z postępowania inne produkty w postępowaniu.</w:t>
      </w:r>
    </w:p>
    <w:p w14:paraId="229F39DD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>2. naruszenie art. 281 ust. 1 pkt 5 ustawy poprzez wadliwe sporządzenie specyfikacji warunków zamówienia w części dotyczącej opisu przedmiotu zamówienia („OPZ”).</w:t>
      </w:r>
    </w:p>
    <w:p w14:paraId="517B94EC" w14:textId="3841AA0E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 xml:space="preserve">3. naruszenie art. 3 ust. 1 i art. 15 ust. 1 pkt 3 i 5 ustawy o zwalczaniu nieuczciwej konkurencji poprzez opisanie przedmiotu zamówienia w sposób, który utrudnia uczciwą konkurencję a jednocześnie „sam w sobie” stanowi czyn nieuczciwej konkurencji polegający na zróżnicowanym traktowaniu klienta oraz wymuszaniu na klientach wyboru określonego kontrahenta oraz wymuszaniu zakupu u określonego przedsiębiorcy; </w:t>
      </w:r>
      <w:r>
        <w:rPr>
          <w:rFonts w:asciiTheme="minorHAnsi" w:hAnsiTheme="minorHAnsi" w:cstheme="minorHAnsi"/>
        </w:rPr>
        <w:br/>
      </w:r>
      <w:r w:rsidRPr="00DE01AD">
        <w:rPr>
          <w:rFonts w:asciiTheme="minorHAnsi" w:hAnsiTheme="minorHAnsi" w:cstheme="minorHAnsi"/>
        </w:rPr>
        <w:t>poprzez dodanie do opisu</w:t>
      </w:r>
      <w:r>
        <w:rPr>
          <w:rFonts w:asciiTheme="minorHAnsi" w:hAnsiTheme="minorHAnsi" w:cstheme="minorHAnsi"/>
        </w:rPr>
        <w:t xml:space="preserve"> </w:t>
      </w:r>
      <w:r w:rsidRPr="00DE01AD">
        <w:rPr>
          <w:rFonts w:asciiTheme="minorHAnsi" w:hAnsiTheme="minorHAnsi" w:cstheme="minorHAnsi"/>
        </w:rPr>
        <w:t xml:space="preserve">przedmiotu  zamówienia  pozycji  o różnych funkcjach leczniczych które są nietożsame z pozycją 19 i 20 i stanowią element wykluczający innych wykonawców.  </w:t>
      </w:r>
    </w:p>
    <w:p w14:paraId="0D0D0013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  <w:b/>
        </w:rPr>
        <w:t xml:space="preserve">Pytanie 1 </w:t>
      </w:r>
      <w:r w:rsidRPr="00DE01AD">
        <w:rPr>
          <w:rFonts w:asciiTheme="minorHAnsi" w:hAnsiTheme="minorHAnsi" w:cstheme="minorHAnsi"/>
        </w:rPr>
        <w:t>W związku z tym czy Zamawiający umożliwi składanie ofert na poszczególne pozycje w pakiecie 1 lub wydzieli pozycję 19 i 20 do oddzielnego pakietu?</w:t>
      </w:r>
    </w:p>
    <w:p w14:paraId="46C88051" w14:textId="7129E1F5" w:rsidR="00DE01AD" w:rsidRPr="00DE01AD" w:rsidRDefault="00DE01AD" w:rsidP="00DE01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20423A">
        <w:rPr>
          <w:rFonts w:asciiTheme="minorHAnsi" w:hAnsiTheme="minorHAnsi" w:cstheme="minorHAnsi"/>
          <w:b/>
          <w:bCs/>
        </w:rPr>
        <w:t xml:space="preserve">Odpowiedź: </w:t>
      </w:r>
      <w:r w:rsidR="004A5CE2">
        <w:rPr>
          <w:rFonts w:asciiTheme="minorHAnsi" w:hAnsiTheme="minorHAnsi" w:cstheme="minorHAnsi"/>
          <w:b/>
          <w:bCs/>
        </w:rPr>
        <w:t xml:space="preserve">Zamawiający nie wyraża zgody </w:t>
      </w:r>
      <w:r w:rsidR="00687FEA">
        <w:rPr>
          <w:rFonts w:asciiTheme="minorHAnsi" w:hAnsiTheme="minorHAnsi" w:cstheme="minorHAnsi"/>
          <w:b/>
          <w:bCs/>
        </w:rPr>
        <w:t>na składanie ofert na poszczególne pozycje oraz na wydzielenie powyższych pozycji do oddzielnego pakietu.</w:t>
      </w:r>
    </w:p>
    <w:p w14:paraId="14EF6BBC" w14:textId="77777777" w:rsidR="00DE01AD" w:rsidRPr="00DE01AD" w:rsidRDefault="00DE01AD" w:rsidP="00DE01AD">
      <w:pPr>
        <w:rPr>
          <w:rFonts w:asciiTheme="minorHAnsi" w:hAnsiTheme="minorHAnsi" w:cstheme="minorHAnsi"/>
          <w:b/>
        </w:rPr>
      </w:pPr>
    </w:p>
    <w:p w14:paraId="4004C9A3" w14:textId="77777777" w:rsidR="00DE01AD" w:rsidRPr="00DE01AD" w:rsidRDefault="00DE01AD" w:rsidP="00DE01AD">
      <w:pPr>
        <w:rPr>
          <w:rFonts w:asciiTheme="minorHAnsi" w:hAnsiTheme="minorHAnsi" w:cstheme="minorHAnsi"/>
          <w:b/>
        </w:rPr>
      </w:pPr>
    </w:p>
    <w:p w14:paraId="12B850DA" w14:textId="497CA35E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  <w:b/>
        </w:rPr>
        <w:t xml:space="preserve">Pytanie nr 2 do pakietu 1 pozycja 19 </w:t>
      </w:r>
    </w:p>
    <w:p w14:paraId="44027E7B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>W specyfikacji wskazujemy na znaki towarowe i pochodzenie przedmiotu zamówienia, co w tej sytuacji może prowadzić do utrudnienia uczciwej konkurencji i zostało wskazane w ustawie jako szczególny przypadek opisu, który może uniemożliwiać uczciwą rywalizację. </w:t>
      </w:r>
    </w:p>
    <w:p w14:paraId="2EBB12DF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 xml:space="preserve">Przykład </w:t>
      </w:r>
    </w:p>
    <w:p w14:paraId="59CFB4D9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>1.      Wskazanie konkretnych parametrów: wyposażona w łatwy w obsłudze mechanizm zapewniający minimalizację ryzyka zakłucia; mechanizm wskazujący wizualne i akustyczne zabezpieczenie igły</w:t>
      </w:r>
    </w:p>
    <w:p w14:paraId="1059DFBF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 xml:space="preserve">Takie parametry nie tylko mogą stanowić ograniczenie konkurencji, ale co gorsza, utrudniają uczciwą rywalizację, co jest sankcjonowane w ustawie </w:t>
      </w:r>
      <w:proofErr w:type="spellStart"/>
      <w:r w:rsidRPr="00DE01AD">
        <w:rPr>
          <w:rFonts w:asciiTheme="minorHAnsi" w:hAnsiTheme="minorHAnsi" w:cstheme="minorHAnsi"/>
        </w:rPr>
        <w:t>Pzp</w:t>
      </w:r>
      <w:proofErr w:type="spellEnd"/>
      <w:r w:rsidRPr="00DE01AD">
        <w:rPr>
          <w:rFonts w:asciiTheme="minorHAnsi" w:hAnsiTheme="minorHAnsi" w:cstheme="minorHAnsi"/>
        </w:rPr>
        <w:t>.</w:t>
      </w:r>
    </w:p>
    <w:p w14:paraId="62E95FFA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 xml:space="preserve">Zwracamy się do Zamawiającego o zbadanie – zgodnie z art. 29 ust. 3 ustawy </w:t>
      </w:r>
      <w:proofErr w:type="spellStart"/>
      <w:r w:rsidRPr="00DE01AD">
        <w:rPr>
          <w:rFonts w:asciiTheme="minorHAnsi" w:hAnsiTheme="minorHAnsi" w:cstheme="minorHAnsi"/>
        </w:rPr>
        <w:t>Pzp</w:t>
      </w:r>
      <w:proofErr w:type="spellEnd"/>
      <w:r w:rsidRPr="00DE01AD">
        <w:rPr>
          <w:rFonts w:asciiTheme="minorHAnsi" w:hAnsiTheme="minorHAnsi" w:cstheme="minorHAnsi"/>
        </w:rPr>
        <w:t xml:space="preserve"> – czy takie wskazanie parametrów jest uzasadnione specyfiką przedmiotu zamówienia oraz czy Zamawiający nie miał możliwości opisu przedmiotu zamówienia w inny sposób. Naszym zdaniem występuje przesłanka opisana w art. 29 ust. 2 ustawy </w:t>
      </w:r>
      <w:proofErr w:type="spellStart"/>
      <w:r w:rsidRPr="00DE01AD">
        <w:rPr>
          <w:rFonts w:asciiTheme="minorHAnsi" w:hAnsiTheme="minorHAnsi" w:cstheme="minorHAnsi"/>
        </w:rPr>
        <w:t>Pzp</w:t>
      </w:r>
      <w:proofErr w:type="spellEnd"/>
      <w:r w:rsidRPr="00DE01AD">
        <w:rPr>
          <w:rFonts w:asciiTheme="minorHAnsi" w:hAnsiTheme="minorHAnsi" w:cstheme="minorHAnsi"/>
        </w:rPr>
        <w:t>. </w:t>
      </w:r>
    </w:p>
    <w:p w14:paraId="2E13DF80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>1 .Czy Zamawiający dopuści zaproponowane parametry określone w stosunku do opisu przedmiotu zamówienia za równoważne i dzięki temu uzyska konkurencyjność cenowo- jakościową w pakiecie na igły :</w:t>
      </w:r>
    </w:p>
    <w:p w14:paraId="4B71F7A2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>- wyposażona w łatwy w obsłudze mechanizm zapewniający minimalizację ryzyka zakłucia; mechanizm wskazujący wizualne i akustyczne zabezpieczenie igły</w:t>
      </w:r>
    </w:p>
    <w:p w14:paraId="6E35DC4A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 xml:space="preserve">Oferujemy igłę bez mechanizmu, ale z osłoną zabezpieczającą przeciw </w:t>
      </w:r>
      <w:proofErr w:type="spellStart"/>
      <w:r w:rsidRPr="00DE01AD">
        <w:rPr>
          <w:rFonts w:asciiTheme="minorHAnsi" w:hAnsiTheme="minorHAnsi" w:cstheme="minorHAnsi"/>
        </w:rPr>
        <w:t>samozakłuciu</w:t>
      </w:r>
      <w:proofErr w:type="spellEnd"/>
      <w:r w:rsidRPr="00DE01AD">
        <w:rPr>
          <w:rFonts w:asciiTheme="minorHAnsi" w:hAnsiTheme="minorHAnsi" w:cstheme="minorHAnsi"/>
        </w:rPr>
        <w:t>. Oferowana osłona skutecznie chroni personel przed zakłuciem, zgodnie z normami bezpieczeństwa. Brak mechanizmu nie wpływa na skuteczność ochrony, a może upraszczać obsługę i zmniejszyć ryzyko awarii mechanicznej.</w:t>
      </w:r>
    </w:p>
    <w:p w14:paraId="2350E5F1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lastRenderedPageBreak/>
        <w:t xml:space="preserve">Pozostałe parametry jak w opisie. </w:t>
      </w:r>
    </w:p>
    <w:p w14:paraId="7192071E" w14:textId="4A25AF28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>2. W przypadku braku zgody na produkt równoważny Prosimy o obiektywne wyjaśnienie w SWZ okoliczności związanymi z zachowaniem parametrów w pakiecie 1 pozycja 19?</w:t>
      </w:r>
      <w:r w:rsidRPr="00DE01AD">
        <w:rPr>
          <w:rFonts w:asciiTheme="minorHAnsi" w:hAnsiTheme="minorHAnsi" w:cstheme="minorHAnsi"/>
        </w:rPr>
        <w:br/>
        <w:t>Prosimy wyjaśnienie potrzeb Zamawiającego, które również dają się obiektywnie i racjonalnie uzasadnić potrzebę zachowania tych konkretnych parametrów będących cechami konkretnego produktu od konkretnego wykonawcy. Naszym zdaniem parametry określone w opisie przedmiotu zamówienia mogą być rozszerzone o konkurencję, co nie ma negatywnego wpływu na terapie.</w:t>
      </w:r>
      <w:r w:rsidRPr="00DE01AD">
        <w:rPr>
          <w:rFonts w:asciiTheme="minorHAnsi" w:hAnsiTheme="minorHAnsi" w:cstheme="minorHAnsi"/>
        </w:rPr>
        <w:br/>
        <w:t>Niedopuszczenie produktu równoważnego i pozostawienie parametrów w OPZ ogranicza konkurencję oraz naraża Zamawiającego na poważne naruszenie Ustawy o odpowiedzialności za naruszenie dyscypliny finansów publicznych, a odpowiedzialność jest ponoszona zarówno za umyślne, jak i nieumyślne naruszenie dyscypliny finansów publicznych </w:t>
      </w:r>
    </w:p>
    <w:p w14:paraId="0A280F6D" w14:textId="53F35ECF" w:rsidR="00DE01AD" w:rsidRPr="00DE01AD" w:rsidRDefault="00DE01AD" w:rsidP="00DE01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20423A">
        <w:rPr>
          <w:rFonts w:asciiTheme="minorHAnsi" w:hAnsiTheme="minorHAnsi" w:cstheme="minorHAnsi"/>
          <w:b/>
          <w:bCs/>
        </w:rPr>
        <w:t xml:space="preserve">Odpowiedź: </w:t>
      </w:r>
      <w:r>
        <w:rPr>
          <w:rFonts w:asciiTheme="minorHAnsi" w:hAnsiTheme="minorHAnsi" w:cstheme="minorHAnsi"/>
          <w:b/>
          <w:bCs/>
        </w:rPr>
        <w:t>Zamawiający podtrzymuje zapisy SWZ. Zamawiający oczekuje produktu w pełni zabezpieczającego personel medyczny przed przypadkowym za</w:t>
      </w:r>
      <w:r w:rsidR="004A5CE2">
        <w:rPr>
          <w:rFonts w:asciiTheme="minorHAnsi" w:hAnsiTheme="minorHAnsi" w:cstheme="minorHAnsi"/>
          <w:b/>
          <w:bCs/>
        </w:rPr>
        <w:t>kłuciem.</w:t>
      </w:r>
    </w:p>
    <w:p w14:paraId="22FED04A" w14:textId="77777777" w:rsidR="00DE01AD" w:rsidRPr="00DE01AD" w:rsidRDefault="00DE01AD" w:rsidP="00DE01AD">
      <w:pPr>
        <w:rPr>
          <w:rFonts w:asciiTheme="minorHAnsi" w:hAnsiTheme="minorHAnsi" w:cstheme="minorHAnsi"/>
          <w:b/>
        </w:rPr>
      </w:pPr>
    </w:p>
    <w:p w14:paraId="24895F9B" w14:textId="46BCC513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  <w:b/>
        </w:rPr>
        <w:t>Pytanie nr 3 do pakietu 1 pozycja 20</w:t>
      </w:r>
    </w:p>
    <w:p w14:paraId="4525840A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>W specyfikacji wskazujemy na znaki towarowe i pochodzenie przedmiotu zamówienia, co w tej sytuacji może prowadzić do utrudnienia uczciwej konkurencji i zostało wskazane w ustawie jako szczególny przypadek opisu, który może uniemożliwiać uczciwą rywalizację. </w:t>
      </w:r>
    </w:p>
    <w:p w14:paraId="4B475F74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 xml:space="preserve">Przykład </w:t>
      </w:r>
    </w:p>
    <w:p w14:paraId="0C25CD98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 xml:space="preserve">1.      Wskazanie konkretnych parametrów: z przezroczystymi skrzydełkami, karbowane ułatwiające użycie wymiary skrzydełek 21x30mm. </w:t>
      </w:r>
    </w:p>
    <w:p w14:paraId="214CFBA4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>2.      Wskazanie konkretnych rozmiarów: 19, 20, 22G; dł. 15, 20, 25, 30mm dł. drenu 200mm+/-10 mm.</w:t>
      </w:r>
    </w:p>
    <w:p w14:paraId="215E77A1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 xml:space="preserve">Takie parametry nie tylko mogą stanowić ograniczenie konkurencji, ale co gorsza, utrudniają uczciwą rywalizację, co jest sankcjonowane w ustawie </w:t>
      </w:r>
      <w:proofErr w:type="spellStart"/>
      <w:r w:rsidRPr="00DE01AD">
        <w:rPr>
          <w:rFonts w:asciiTheme="minorHAnsi" w:hAnsiTheme="minorHAnsi" w:cstheme="minorHAnsi"/>
        </w:rPr>
        <w:t>Pzp</w:t>
      </w:r>
      <w:proofErr w:type="spellEnd"/>
      <w:r w:rsidRPr="00DE01AD">
        <w:rPr>
          <w:rFonts w:asciiTheme="minorHAnsi" w:hAnsiTheme="minorHAnsi" w:cstheme="minorHAnsi"/>
        </w:rPr>
        <w:t>.</w:t>
      </w:r>
    </w:p>
    <w:p w14:paraId="4020260B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 xml:space="preserve">Zwracamy się do Zamawiającego o zbadanie – zgodnie z art. 29 ust. 3 ustawy </w:t>
      </w:r>
      <w:proofErr w:type="spellStart"/>
      <w:r w:rsidRPr="00DE01AD">
        <w:rPr>
          <w:rFonts w:asciiTheme="minorHAnsi" w:hAnsiTheme="minorHAnsi" w:cstheme="minorHAnsi"/>
        </w:rPr>
        <w:t>Pzp</w:t>
      </w:r>
      <w:proofErr w:type="spellEnd"/>
      <w:r w:rsidRPr="00DE01AD">
        <w:rPr>
          <w:rFonts w:asciiTheme="minorHAnsi" w:hAnsiTheme="minorHAnsi" w:cstheme="minorHAnsi"/>
        </w:rPr>
        <w:t xml:space="preserve"> – czy takie wskazanie parametrów jest uzasadnione specyfiką przedmiotu zamówienia oraz czy Zamawiający nie miał możliwości opisu przedmiotu zamówienia w inny sposób. Naszym zdaniem występuje przesłanka opisana w art. 29 ust. 2 ustawy </w:t>
      </w:r>
      <w:proofErr w:type="spellStart"/>
      <w:r w:rsidRPr="00DE01AD">
        <w:rPr>
          <w:rFonts w:asciiTheme="minorHAnsi" w:hAnsiTheme="minorHAnsi" w:cstheme="minorHAnsi"/>
        </w:rPr>
        <w:t>Pzp</w:t>
      </w:r>
      <w:proofErr w:type="spellEnd"/>
      <w:r w:rsidRPr="00DE01AD">
        <w:rPr>
          <w:rFonts w:asciiTheme="minorHAnsi" w:hAnsiTheme="minorHAnsi" w:cstheme="minorHAnsi"/>
        </w:rPr>
        <w:t>. </w:t>
      </w:r>
    </w:p>
    <w:p w14:paraId="2C604392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>1 .Czy Zamawiający dopuści zaproponowane parametry określone w stosunku do opisu przedmiotu zamówienia za równoważne i dzięki temu uzyska konkurencyjność cenowo- jakościową w pakiecie na igły :</w:t>
      </w:r>
    </w:p>
    <w:p w14:paraId="040D0E23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 xml:space="preserve">- z przezroczystymi skrzydełkami, karbowane ułatwiające użycie wymiary skrzydełek 21x30mm. </w:t>
      </w:r>
    </w:p>
    <w:p w14:paraId="03E3FCE1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>Oferowane przez nas igły posiadają skrzydełka nieprzezroczyste, w kolorze odpowiadającym rozmiarowi igły, zgodnie z przyjętym kodowaniem kolorystycznym. Skrzydełka są karbowane, co zapewnia pewny chwyt i ułatwia ich użytkowanie zgodnie z przeznaczeniem. Wymiary skrzydełek są zbliżone, lecz nie identyczne do wymaganych przez Zamawiającego (21x30 mm) i zapewniają pełną funkcjonalność, komfort oraz bezpieczeństwo podczas użytkowania</w:t>
      </w:r>
    </w:p>
    <w:p w14:paraId="5C690500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  <w:noProof/>
        </w:rPr>
        <w:drawing>
          <wp:inline distT="0" distB="0" distL="0" distR="0" wp14:anchorId="3A88D0D1" wp14:editId="2DBFAA02">
            <wp:extent cx="3095625" cy="1257300"/>
            <wp:effectExtent l="0" t="0" r="9525" b="0"/>
            <wp:docPr id="1978145496" name="Obraz 2" descr="Obraz zawierający stacjonarny, pinezka, paznokieć, łyż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45496" name="Obraz 2" descr="Obraz zawierający stacjonarny, pinezka, paznokieć, łyż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1B2DB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 xml:space="preserve">- Rozmiary: 19, 20, 22G; dł. 15, 20, 25, 30mm </w:t>
      </w:r>
    </w:p>
    <w:p w14:paraId="2A675DF1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>Oferujemy rozmiary 19, 20, 22G; dł. 15, 20, 25, 32mm, Długość 32 mm stanowi funkcjonalny odpowiednik długości 30 mm, zapewniając odpowiedni margines tolerancji technicznej bez wpływu na jakość ani bezpieczeństwo użytkowania. Tym samym nasza oferta spełnia wymagania Zamawiającego w zakresie rozmiarów i długości igieł, gwarantując pełną funkcjonalność w zastosowaniach klinicznych.</w:t>
      </w:r>
    </w:p>
    <w:p w14:paraId="5A8BACFB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>- dł. drenu 200mm+/-10 mm.</w:t>
      </w:r>
    </w:p>
    <w:p w14:paraId="3B780F7F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>Oferujemy długość drenu dł. drenu 200mm+/-20 mm. Zachowanie podstawowej długości drenu 200 mm przy nieco szerszej tolerancji nie wpływa negatywnie na jego zastosowanie, a jednocześnie umożliwia zaoferowanie wyrobu bardziej dostępnego rynkowo i potencjalnie korzystniejszego cenowo.</w:t>
      </w:r>
    </w:p>
    <w:p w14:paraId="07F74DB6" w14:textId="77777777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 xml:space="preserve">Pozostałe parametry jak w opisie. </w:t>
      </w:r>
    </w:p>
    <w:p w14:paraId="309AB7C5" w14:textId="04B2C96D" w:rsidR="00DE01AD" w:rsidRPr="00DE01AD" w:rsidRDefault="00DE01AD" w:rsidP="00DE01AD">
      <w:pPr>
        <w:rPr>
          <w:rFonts w:asciiTheme="minorHAnsi" w:hAnsiTheme="minorHAnsi" w:cstheme="minorHAnsi"/>
        </w:rPr>
      </w:pPr>
      <w:r w:rsidRPr="00DE01AD">
        <w:rPr>
          <w:rFonts w:asciiTheme="minorHAnsi" w:hAnsiTheme="minorHAnsi" w:cstheme="minorHAnsi"/>
        </w:rPr>
        <w:t>2. W przypadku braku zgody na produkt równoważny Prosimy o obiektywne wyjaśnienie w SWZ okoliczności związanymi z zachowaniem parametrów w pakiecie 1 pozycja 20?</w:t>
      </w:r>
      <w:r w:rsidRPr="00DE01AD">
        <w:rPr>
          <w:rFonts w:asciiTheme="minorHAnsi" w:hAnsiTheme="minorHAnsi" w:cstheme="minorHAnsi"/>
        </w:rPr>
        <w:br/>
        <w:t>Prosimy wyjaśnienie potrzeb Zamawiającego, które również dają się obiektywnie i racjonalnie uzasadnić potrzebę zachowania tych konkretnych parametrów będących cechami konkretnego produktu od konkretnego wykonawcy. Naszym zdaniem parametry określone w opisie przedmiotu zamówienia mogą być rozszerzone o konkurencję, co nie ma negatywnego wpływu na terapie.</w:t>
      </w:r>
      <w:r w:rsidRPr="00DE01AD">
        <w:rPr>
          <w:rFonts w:asciiTheme="minorHAnsi" w:hAnsiTheme="minorHAnsi" w:cstheme="minorHAnsi"/>
        </w:rPr>
        <w:br/>
      </w:r>
      <w:r w:rsidRPr="00DE01AD">
        <w:rPr>
          <w:rFonts w:asciiTheme="minorHAnsi" w:hAnsiTheme="minorHAnsi" w:cstheme="minorHAnsi"/>
        </w:rPr>
        <w:lastRenderedPageBreak/>
        <w:t>Niedopuszczenie produktu równoważnego i pozostawienie parametrów w OPZ ogranicza konkurencję oraz naraża Zamawiającego na poważne naruszenie Ustawy o odpowiedzialności za naruszenie dyscypliny finansów publicznych, a</w:t>
      </w:r>
      <w:r w:rsidR="004A5CE2">
        <w:rPr>
          <w:rFonts w:asciiTheme="minorHAnsi" w:hAnsiTheme="minorHAnsi" w:cstheme="minorHAnsi"/>
        </w:rPr>
        <w:t xml:space="preserve"> </w:t>
      </w:r>
      <w:r w:rsidRPr="00DE01AD">
        <w:rPr>
          <w:rFonts w:asciiTheme="minorHAnsi" w:hAnsiTheme="minorHAnsi" w:cstheme="minorHAnsi"/>
        </w:rPr>
        <w:t>odpowiedzialność jest ponoszona zarówno za umyślne, jak i nieumyślne naruszenie dyscypliny finansów publicznych </w:t>
      </w:r>
    </w:p>
    <w:p w14:paraId="095AC044" w14:textId="0C938B0B" w:rsidR="0020423A" w:rsidRPr="0020423A" w:rsidRDefault="0020423A" w:rsidP="002042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20423A">
        <w:rPr>
          <w:rFonts w:asciiTheme="minorHAnsi" w:hAnsiTheme="minorHAnsi" w:cstheme="minorHAnsi"/>
          <w:b/>
          <w:bCs/>
        </w:rPr>
        <w:t xml:space="preserve">Odpowiedź: </w:t>
      </w:r>
      <w:r w:rsidR="004A5CE2">
        <w:rPr>
          <w:rFonts w:asciiTheme="minorHAnsi" w:hAnsiTheme="minorHAnsi" w:cstheme="minorHAnsi"/>
          <w:b/>
          <w:bCs/>
        </w:rPr>
        <w:t>Zamawiający podtrzymuje zapisy SWZ. Zamawiający oczekuje produkt</w:t>
      </w:r>
      <w:r w:rsidR="009C3E5D">
        <w:rPr>
          <w:rFonts w:asciiTheme="minorHAnsi" w:hAnsiTheme="minorHAnsi" w:cstheme="minorHAnsi"/>
          <w:b/>
          <w:bCs/>
        </w:rPr>
        <w:t>u</w:t>
      </w:r>
      <w:r w:rsidR="004A5CE2">
        <w:rPr>
          <w:rFonts w:asciiTheme="minorHAnsi" w:hAnsiTheme="minorHAnsi" w:cstheme="minorHAnsi"/>
          <w:b/>
          <w:bCs/>
        </w:rPr>
        <w:t xml:space="preserve"> umożliwiającego obserwację skóry wokół komory portu podczas długotrwałego utrzym</w:t>
      </w:r>
      <w:r w:rsidR="009C3E5D">
        <w:rPr>
          <w:rFonts w:asciiTheme="minorHAnsi" w:hAnsiTheme="minorHAnsi" w:cstheme="minorHAnsi"/>
          <w:b/>
          <w:bCs/>
        </w:rPr>
        <w:t>ania</w:t>
      </w:r>
      <w:r w:rsidR="004A5CE2">
        <w:rPr>
          <w:rFonts w:asciiTheme="minorHAnsi" w:hAnsiTheme="minorHAnsi" w:cstheme="minorHAnsi"/>
          <w:b/>
          <w:bCs/>
        </w:rPr>
        <w:t xml:space="preserve"> igły w komorze portu oraz podawania leków wywołujących powikłania skórne.</w:t>
      </w:r>
    </w:p>
    <w:p w14:paraId="03AA401A" w14:textId="77777777" w:rsidR="00A425E1" w:rsidRDefault="00A425E1" w:rsidP="00AA2FF3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017B9EF1" w14:textId="1FEA1F51" w:rsidR="0029576A" w:rsidRPr="00E4182C" w:rsidRDefault="0029576A" w:rsidP="00AA2FF3">
      <w:pPr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E4182C">
        <w:rPr>
          <w:rFonts w:asciiTheme="minorHAnsi" w:hAnsiTheme="minorHAnsi"/>
          <w:bCs/>
        </w:rPr>
        <w:t>Powyższe odpowiedzi i zmiany są wiążące dla wszystkich uczestników postępowania i należy je uwzględnić</w:t>
      </w:r>
      <w:r w:rsidR="00C12535" w:rsidRPr="00E4182C">
        <w:rPr>
          <w:rFonts w:asciiTheme="minorHAnsi" w:hAnsiTheme="minorHAnsi"/>
          <w:bCs/>
        </w:rPr>
        <w:t xml:space="preserve">  </w:t>
      </w:r>
      <w:r w:rsidRPr="00E4182C">
        <w:rPr>
          <w:rFonts w:asciiTheme="minorHAnsi" w:hAnsiTheme="minorHAnsi"/>
          <w:bCs/>
        </w:rPr>
        <w:t>w</w:t>
      </w:r>
      <w:r w:rsidR="00E4182C">
        <w:rPr>
          <w:rFonts w:asciiTheme="minorHAnsi" w:hAnsiTheme="minorHAnsi"/>
          <w:bCs/>
        </w:rPr>
        <w:t xml:space="preserve"> </w:t>
      </w:r>
      <w:r w:rsidRPr="00E4182C">
        <w:rPr>
          <w:rFonts w:asciiTheme="minorHAnsi" w:hAnsiTheme="minorHAnsi"/>
          <w:bCs/>
        </w:rPr>
        <w:t>składanej ofercie. Pozostałe zapisy SWZ pozostają bez zmian.</w:t>
      </w:r>
    </w:p>
    <w:p w14:paraId="7E8D329A" w14:textId="77777777" w:rsidR="0029576A" w:rsidRPr="00E4182C" w:rsidRDefault="0029576A" w:rsidP="0029576A">
      <w:pPr>
        <w:autoSpaceDE w:val="0"/>
        <w:autoSpaceDN w:val="0"/>
        <w:adjustRightInd w:val="0"/>
        <w:ind w:left="4956" w:firstLine="708"/>
        <w:rPr>
          <w:rFonts w:asciiTheme="minorHAnsi" w:hAnsiTheme="minorHAnsi"/>
          <w:spacing w:val="-1"/>
        </w:rPr>
      </w:pPr>
    </w:p>
    <w:p w14:paraId="09DB40DA" w14:textId="7AC65C45" w:rsidR="0029576A" w:rsidRPr="00E4182C" w:rsidRDefault="00BE4C7C" w:rsidP="0029576A">
      <w:pPr>
        <w:autoSpaceDE w:val="0"/>
        <w:autoSpaceDN w:val="0"/>
        <w:adjustRightInd w:val="0"/>
        <w:ind w:left="4248"/>
        <w:jc w:val="center"/>
        <w:rPr>
          <w:rFonts w:asciiTheme="minorHAnsi" w:hAnsiTheme="minorHAnsi"/>
          <w:spacing w:val="-1"/>
        </w:rPr>
      </w:pPr>
      <w:r w:rsidRPr="00E4182C">
        <w:rPr>
          <w:rFonts w:asciiTheme="minorHAnsi" w:hAnsiTheme="minorHAnsi"/>
          <w:spacing w:val="-1"/>
        </w:rPr>
        <w:t xml:space="preserve">         </w:t>
      </w:r>
      <w:r w:rsidR="00A77DED" w:rsidRPr="00E4182C">
        <w:rPr>
          <w:rFonts w:asciiTheme="minorHAnsi" w:hAnsiTheme="minorHAnsi"/>
          <w:spacing w:val="-1"/>
        </w:rPr>
        <w:t xml:space="preserve">     </w:t>
      </w:r>
      <w:r w:rsidRPr="00E4182C">
        <w:rPr>
          <w:rFonts w:asciiTheme="minorHAnsi" w:hAnsiTheme="minorHAnsi"/>
          <w:spacing w:val="-1"/>
        </w:rPr>
        <w:t xml:space="preserve"> </w:t>
      </w:r>
      <w:r w:rsidR="00DB66C7" w:rsidRPr="00E4182C">
        <w:rPr>
          <w:rFonts w:asciiTheme="minorHAnsi" w:hAnsiTheme="minorHAnsi"/>
          <w:spacing w:val="-1"/>
        </w:rPr>
        <w:t xml:space="preserve">             </w:t>
      </w:r>
      <w:r w:rsidR="0029576A" w:rsidRPr="00E4182C">
        <w:rPr>
          <w:rFonts w:asciiTheme="minorHAnsi" w:hAnsiTheme="minorHAnsi"/>
          <w:spacing w:val="-1"/>
        </w:rPr>
        <w:t>Z poważaniem</w:t>
      </w:r>
    </w:p>
    <w:p w14:paraId="68E11F92" w14:textId="77777777" w:rsidR="007421C1" w:rsidRDefault="007421C1" w:rsidP="007421C1">
      <w:pPr>
        <w:jc w:val="center"/>
        <w:rPr>
          <w:rFonts w:asciiTheme="minorHAnsi" w:hAnsiTheme="minorHAnsi"/>
          <w:i/>
          <w:iCs/>
        </w:rPr>
      </w:pPr>
    </w:p>
    <w:p w14:paraId="139A6AED" w14:textId="54E4CEDF" w:rsidR="007421C1" w:rsidRPr="007421C1" w:rsidRDefault="007421C1" w:rsidP="007421C1">
      <w:pPr>
        <w:jc w:val="right"/>
        <w:rPr>
          <w:rFonts w:asciiTheme="minorHAnsi" w:hAnsiTheme="minorHAnsi"/>
          <w:i/>
          <w:iCs/>
        </w:rPr>
      </w:pPr>
      <w:r w:rsidRPr="007421C1">
        <w:rPr>
          <w:rFonts w:asciiTheme="minorHAnsi" w:hAnsiTheme="minorHAnsi"/>
          <w:i/>
          <w:iCs/>
        </w:rPr>
        <w:t>Kierownik Działu Zamówień Publicznych mgr Mariusz Klimczak</w:t>
      </w:r>
    </w:p>
    <w:p w14:paraId="3B53906F" w14:textId="77777777" w:rsidR="00175CFC" w:rsidRPr="001E423B" w:rsidRDefault="00175CFC" w:rsidP="007421C1">
      <w:pPr>
        <w:jc w:val="right"/>
        <w:rPr>
          <w:rFonts w:asciiTheme="minorHAnsi" w:hAnsiTheme="minorHAnsi"/>
          <w:sz w:val="22"/>
          <w:szCs w:val="22"/>
        </w:rPr>
      </w:pPr>
    </w:p>
    <w:p w14:paraId="6370E734" w14:textId="77777777" w:rsidR="000331CB" w:rsidRPr="00DE01AD" w:rsidRDefault="000331CB" w:rsidP="000331CB">
      <w:pPr>
        <w:jc w:val="right"/>
        <w:rPr>
          <w:rFonts w:asciiTheme="minorHAnsi" w:hAnsiTheme="minorHAnsi" w:cstheme="minorHAnsi"/>
          <w:i/>
          <w:iCs/>
          <w:color w:val="FFFFFF" w:themeColor="background1"/>
        </w:rPr>
      </w:pPr>
      <w:r w:rsidRPr="00DE01AD">
        <w:rPr>
          <w:rFonts w:asciiTheme="minorHAnsi" w:hAnsiTheme="minorHAnsi" w:cstheme="minorHAnsi"/>
          <w:i/>
          <w:iCs/>
          <w:color w:val="FFFFFF" w:themeColor="background1"/>
        </w:rPr>
        <w:t>Kierownik Działu Zamówień Publicznych mgr Mariusz Klimczak</w:t>
      </w:r>
    </w:p>
    <w:p w14:paraId="71360CEA" w14:textId="77777777" w:rsidR="007421C1" w:rsidRPr="007421C1" w:rsidRDefault="007421C1" w:rsidP="007421C1">
      <w:pPr>
        <w:jc w:val="right"/>
        <w:rPr>
          <w:rFonts w:asciiTheme="minorHAnsi" w:hAnsiTheme="minorHAnsi" w:cstheme="minorHAnsi"/>
          <w:i/>
          <w:iCs/>
          <w:color w:val="FFFFFF" w:themeColor="background1"/>
        </w:rPr>
      </w:pPr>
      <w:r w:rsidRPr="007421C1">
        <w:rPr>
          <w:rFonts w:asciiTheme="minorHAnsi" w:hAnsiTheme="minorHAnsi" w:cstheme="minorHAnsi"/>
          <w:i/>
          <w:iCs/>
          <w:color w:val="FFFFFF" w:themeColor="background1"/>
        </w:rPr>
        <w:t>Kierownik Działu Zamówień Publicznych mgr Mariusz Klimczak</w:t>
      </w:r>
    </w:p>
    <w:p w14:paraId="0860B82F" w14:textId="77777777" w:rsidR="003C75BE" w:rsidRPr="00DE01AD" w:rsidRDefault="003C75BE" w:rsidP="000331CB">
      <w:pPr>
        <w:jc w:val="right"/>
        <w:rPr>
          <w:rFonts w:asciiTheme="minorHAnsi" w:hAnsiTheme="minorHAnsi" w:cstheme="minorHAnsi"/>
          <w:i/>
          <w:iCs/>
          <w:color w:val="FFFFFF" w:themeColor="background1"/>
        </w:rPr>
      </w:pPr>
    </w:p>
    <w:p w14:paraId="0FD8D6BB" w14:textId="0333C34D" w:rsidR="00175CFC" w:rsidRDefault="00175CFC" w:rsidP="00175CFC">
      <w:pPr>
        <w:jc w:val="right"/>
      </w:pPr>
      <w:r>
        <w:rPr>
          <w:rFonts w:asciiTheme="minorHAnsi" w:hAnsiTheme="minorHAnsi"/>
          <w:sz w:val="22"/>
          <w:szCs w:val="22"/>
        </w:rPr>
        <w:tab/>
      </w:r>
    </w:p>
    <w:p w14:paraId="5AAA2788" w14:textId="6F29D7B0" w:rsidR="00071A73" w:rsidRPr="004E3D89" w:rsidRDefault="00071A73" w:rsidP="00442DE9">
      <w:pPr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4E3D89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Kierownik Sekcji </w:t>
      </w:r>
    </w:p>
    <w:p w14:paraId="0CB286B3" w14:textId="77777777" w:rsidR="00663E44" w:rsidRPr="00175CFC" w:rsidRDefault="00663E44" w:rsidP="00175CFC">
      <w:pPr>
        <w:tabs>
          <w:tab w:val="left" w:pos="7065"/>
        </w:tabs>
        <w:rPr>
          <w:rFonts w:asciiTheme="minorHAnsi" w:hAnsiTheme="minorHAnsi"/>
          <w:sz w:val="22"/>
          <w:szCs w:val="22"/>
        </w:rPr>
      </w:pPr>
    </w:p>
    <w:sectPr w:rsidR="00663E44" w:rsidRPr="00175CFC" w:rsidSect="00DE01AD">
      <w:pgSz w:w="11906" w:h="16838"/>
      <w:pgMar w:top="1134" w:right="720" w:bottom="15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33F47"/>
    <w:multiLevelType w:val="hybridMultilevel"/>
    <w:tmpl w:val="E0B872B6"/>
    <w:lvl w:ilvl="0" w:tplc="1B96CB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2833ECF"/>
    <w:multiLevelType w:val="hybridMultilevel"/>
    <w:tmpl w:val="30663E6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E16AAB"/>
    <w:multiLevelType w:val="hybridMultilevel"/>
    <w:tmpl w:val="CD4EB558"/>
    <w:lvl w:ilvl="0" w:tplc="61FA0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666C9"/>
    <w:multiLevelType w:val="hybridMultilevel"/>
    <w:tmpl w:val="FDC2BC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5C447C"/>
    <w:multiLevelType w:val="hybridMultilevel"/>
    <w:tmpl w:val="1FB82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42EDC"/>
    <w:multiLevelType w:val="hybridMultilevel"/>
    <w:tmpl w:val="947E0FEA"/>
    <w:lvl w:ilvl="0" w:tplc="79A67518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937CC8"/>
    <w:multiLevelType w:val="hybridMultilevel"/>
    <w:tmpl w:val="91A25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83DED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500462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5C36A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1473714">
    <w:abstractNumId w:val="0"/>
  </w:num>
  <w:num w:numId="2" w16cid:durableId="35081845">
    <w:abstractNumId w:val="3"/>
  </w:num>
  <w:num w:numId="3" w16cid:durableId="593166783">
    <w:abstractNumId w:val="5"/>
  </w:num>
  <w:num w:numId="4" w16cid:durableId="507642320">
    <w:abstractNumId w:val="1"/>
  </w:num>
  <w:num w:numId="5" w16cid:durableId="1076438301">
    <w:abstractNumId w:val="6"/>
  </w:num>
  <w:num w:numId="6" w16cid:durableId="1487741236">
    <w:abstractNumId w:val="7"/>
  </w:num>
  <w:num w:numId="7" w16cid:durableId="825510709">
    <w:abstractNumId w:val="4"/>
  </w:num>
  <w:num w:numId="8" w16cid:durableId="827214795">
    <w:abstractNumId w:val="8"/>
  </w:num>
  <w:num w:numId="9" w16cid:durableId="3284877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00660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9358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EBB"/>
    <w:rsid w:val="000021B4"/>
    <w:rsid w:val="00031382"/>
    <w:rsid w:val="000331CB"/>
    <w:rsid w:val="00071A73"/>
    <w:rsid w:val="0008431D"/>
    <w:rsid w:val="000B6558"/>
    <w:rsid w:val="000F4C23"/>
    <w:rsid w:val="00106F7E"/>
    <w:rsid w:val="00125A8D"/>
    <w:rsid w:val="00144E40"/>
    <w:rsid w:val="00175CFC"/>
    <w:rsid w:val="001A1534"/>
    <w:rsid w:val="001A2881"/>
    <w:rsid w:val="001E423B"/>
    <w:rsid w:val="001E7349"/>
    <w:rsid w:val="001E740C"/>
    <w:rsid w:val="001F2A6D"/>
    <w:rsid w:val="0020423A"/>
    <w:rsid w:val="00216D47"/>
    <w:rsid w:val="002648B9"/>
    <w:rsid w:val="0029576A"/>
    <w:rsid w:val="002D015C"/>
    <w:rsid w:val="002F353C"/>
    <w:rsid w:val="00305303"/>
    <w:rsid w:val="003320C0"/>
    <w:rsid w:val="003461CD"/>
    <w:rsid w:val="0036625A"/>
    <w:rsid w:val="003B2D3D"/>
    <w:rsid w:val="003C75BE"/>
    <w:rsid w:val="003D5E35"/>
    <w:rsid w:val="003F7287"/>
    <w:rsid w:val="00433EBB"/>
    <w:rsid w:val="00442DE9"/>
    <w:rsid w:val="004440B1"/>
    <w:rsid w:val="004820FC"/>
    <w:rsid w:val="00484F65"/>
    <w:rsid w:val="00490BBE"/>
    <w:rsid w:val="00496701"/>
    <w:rsid w:val="004A5CE2"/>
    <w:rsid w:val="004B654C"/>
    <w:rsid w:val="004B6B0B"/>
    <w:rsid w:val="004D260E"/>
    <w:rsid w:val="004D7637"/>
    <w:rsid w:val="004E3D89"/>
    <w:rsid w:val="004E75BD"/>
    <w:rsid w:val="004F7A88"/>
    <w:rsid w:val="00523767"/>
    <w:rsid w:val="0052557F"/>
    <w:rsid w:val="00564ACA"/>
    <w:rsid w:val="0057171D"/>
    <w:rsid w:val="0058275F"/>
    <w:rsid w:val="005C2086"/>
    <w:rsid w:val="005F3E39"/>
    <w:rsid w:val="005F5B96"/>
    <w:rsid w:val="00604E34"/>
    <w:rsid w:val="00624237"/>
    <w:rsid w:val="0064769B"/>
    <w:rsid w:val="00663A51"/>
    <w:rsid w:val="00663E44"/>
    <w:rsid w:val="006649EA"/>
    <w:rsid w:val="00687FEA"/>
    <w:rsid w:val="006B25AD"/>
    <w:rsid w:val="006C54E8"/>
    <w:rsid w:val="006E3C59"/>
    <w:rsid w:val="006E6DC1"/>
    <w:rsid w:val="007106D3"/>
    <w:rsid w:val="00720C87"/>
    <w:rsid w:val="007421C1"/>
    <w:rsid w:val="00762C83"/>
    <w:rsid w:val="00791DD1"/>
    <w:rsid w:val="007960D5"/>
    <w:rsid w:val="007A22C3"/>
    <w:rsid w:val="007A6C86"/>
    <w:rsid w:val="007B1442"/>
    <w:rsid w:val="007E07A9"/>
    <w:rsid w:val="007F58A6"/>
    <w:rsid w:val="00804B4C"/>
    <w:rsid w:val="008318A9"/>
    <w:rsid w:val="00840DB1"/>
    <w:rsid w:val="008516FA"/>
    <w:rsid w:val="00855747"/>
    <w:rsid w:val="0086495F"/>
    <w:rsid w:val="008675BC"/>
    <w:rsid w:val="008938DF"/>
    <w:rsid w:val="008A6AF4"/>
    <w:rsid w:val="008E3FBA"/>
    <w:rsid w:val="008E5886"/>
    <w:rsid w:val="008F1B40"/>
    <w:rsid w:val="008F2F45"/>
    <w:rsid w:val="00907995"/>
    <w:rsid w:val="00943DCC"/>
    <w:rsid w:val="00944D83"/>
    <w:rsid w:val="009509A2"/>
    <w:rsid w:val="00960903"/>
    <w:rsid w:val="00987220"/>
    <w:rsid w:val="009A282E"/>
    <w:rsid w:val="009C3E5D"/>
    <w:rsid w:val="009D314F"/>
    <w:rsid w:val="009D492E"/>
    <w:rsid w:val="009D557D"/>
    <w:rsid w:val="009D7AFA"/>
    <w:rsid w:val="009F07E5"/>
    <w:rsid w:val="009F363C"/>
    <w:rsid w:val="00A0347A"/>
    <w:rsid w:val="00A07390"/>
    <w:rsid w:val="00A21BB9"/>
    <w:rsid w:val="00A277DA"/>
    <w:rsid w:val="00A425E1"/>
    <w:rsid w:val="00A52998"/>
    <w:rsid w:val="00A722B3"/>
    <w:rsid w:val="00A7349D"/>
    <w:rsid w:val="00A76686"/>
    <w:rsid w:val="00A77DED"/>
    <w:rsid w:val="00A972E2"/>
    <w:rsid w:val="00AA2FF3"/>
    <w:rsid w:val="00AC1A5F"/>
    <w:rsid w:val="00AD3BF6"/>
    <w:rsid w:val="00AE33E7"/>
    <w:rsid w:val="00AE788C"/>
    <w:rsid w:val="00B10D2B"/>
    <w:rsid w:val="00B11314"/>
    <w:rsid w:val="00B128BD"/>
    <w:rsid w:val="00B14F08"/>
    <w:rsid w:val="00B236CC"/>
    <w:rsid w:val="00B23B9A"/>
    <w:rsid w:val="00B444CF"/>
    <w:rsid w:val="00B827E6"/>
    <w:rsid w:val="00BA2EA4"/>
    <w:rsid w:val="00BB2F51"/>
    <w:rsid w:val="00BB43E0"/>
    <w:rsid w:val="00BB70D3"/>
    <w:rsid w:val="00BD7932"/>
    <w:rsid w:val="00BE4C7C"/>
    <w:rsid w:val="00BE4D1D"/>
    <w:rsid w:val="00BE59F3"/>
    <w:rsid w:val="00C04F20"/>
    <w:rsid w:val="00C12535"/>
    <w:rsid w:val="00C23DAA"/>
    <w:rsid w:val="00C2702B"/>
    <w:rsid w:val="00C4440D"/>
    <w:rsid w:val="00C474C7"/>
    <w:rsid w:val="00C567DD"/>
    <w:rsid w:val="00C576C8"/>
    <w:rsid w:val="00CB1B65"/>
    <w:rsid w:val="00CC007A"/>
    <w:rsid w:val="00CD500B"/>
    <w:rsid w:val="00CF16B0"/>
    <w:rsid w:val="00CF1BEF"/>
    <w:rsid w:val="00D1141C"/>
    <w:rsid w:val="00D325B0"/>
    <w:rsid w:val="00D462A9"/>
    <w:rsid w:val="00D5361F"/>
    <w:rsid w:val="00D734BA"/>
    <w:rsid w:val="00D92627"/>
    <w:rsid w:val="00DB66C7"/>
    <w:rsid w:val="00DD23AD"/>
    <w:rsid w:val="00DE01AD"/>
    <w:rsid w:val="00DE0DD4"/>
    <w:rsid w:val="00DF1EE2"/>
    <w:rsid w:val="00E10303"/>
    <w:rsid w:val="00E225C3"/>
    <w:rsid w:val="00E2361C"/>
    <w:rsid w:val="00E36448"/>
    <w:rsid w:val="00E4182C"/>
    <w:rsid w:val="00E72605"/>
    <w:rsid w:val="00E73DDF"/>
    <w:rsid w:val="00EC18F4"/>
    <w:rsid w:val="00EE0934"/>
    <w:rsid w:val="00EE5AD0"/>
    <w:rsid w:val="00EF3DBA"/>
    <w:rsid w:val="00EF4A3B"/>
    <w:rsid w:val="00F07A91"/>
    <w:rsid w:val="00F240AF"/>
    <w:rsid w:val="00F53F55"/>
    <w:rsid w:val="00F70231"/>
    <w:rsid w:val="00F855EE"/>
    <w:rsid w:val="00F9661B"/>
    <w:rsid w:val="00FA4639"/>
    <w:rsid w:val="00FC1D79"/>
    <w:rsid w:val="00FC3F13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DEA9B3"/>
  <w15:docId w15:val="{06B695E0-F6A3-417E-A2BA-2AEFE09D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3A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55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D23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D23AD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Bezodstpw">
    <w:name w:val="No Spacing"/>
    <w:qFormat/>
    <w:rsid w:val="00663E44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3E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3E44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3E44"/>
    <w:pPr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Teksttreci3">
    <w:name w:val="Tekst treści (3)_"/>
    <w:link w:val="Teksttreci30"/>
    <w:rsid w:val="0052557F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2557F"/>
    <w:pPr>
      <w:shd w:val="clear" w:color="auto" w:fill="FFFFFF"/>
      <w:spacing w:before="36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character" w:customStyle="1" w:styleId="ui-provider">
    <w:name w:val="ui-provider"/>
    <w:basedOn w:val="Domylnaczcionkaakapitu"/>
    <w:rsid w:val="002D015C"/>
  </w:style>
  <w:style w:type="paragraph" w:customStyle="1" w:styleId="Standard">
    <w:name w:val="Standard"/>
    <w:rsid w:val="00E72605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TNR12">
    <w:name w:val="TNR12"/>
    <w:basedOn w:val="Normalny"/>
    <w:link w:val="TNR12Char"/>
    <w:qFormat/>
    <w:rsid w:val="00E72605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E726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E0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m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1DED-05DF-4217-A9BF-BF2817DA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3</Pages>
  <Words>1278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85</cp:revision>
  <cp:lastPrinted>2025-05-20T12:31:00Z</cp:lastPrinted>
  <dcterms:created xsi:type="dcterms:W3CDTF">2022-02-03T07:36:00Z</dcterms:created>
  <dcterms:modified xsi:type="dcterms:W3CDTF">2025-05-21T11:23:00Z</dcterms:modified>
</cp:coreProperties>
</file>