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7213" w14:textId="7181283B" w:rsidR="007055E3" w:rsidRPr="000C16C8" w:rsidRDefault="00E3606E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 </w:t>
      </w:r>
    </w:p>
    <w:p w14:paraId="38ECC8B6" w14:textId="59C220B1" w:rsidR="0062716B" w:rsidRPr="000C16C8" w:rsidRDefault="00AD3CA9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301E1">
        <w:rPr>
          <w:rFonts w:ascii="Arial" w:hAnsi="Arial" w:cs="Arial"/>
          <w:sz w:val="22"/>
          <w:szCs w:val="22"/>
        </w:rPr>
        <w:t>Nr postępowania</w:t>
      </w:r>
      <w:r w:rsidR="003114D4" w:rsidRPr="000301E1">
        <w:rPr>
          <w:rFonts w:ascii="Arial" w:hAnsi="Arial" w:cs="Arial"/>
          <w:sz w:val="22"/>
          <w:szCs w:val="22"/>
        </w:rPr>
        <w:t xml:space="preserve">: </w:t>
      </w:r>
      <w:r w:rsidR="005E70F5" w:rsidRPr="000301E1">
        <w:rPr>
          <w:rFonts w:ascii="Arial" w:eastAsiaTheme="majorEastAsia" w:hAnsi="Arial" w:cs="Arial"/>
          <w:sz w:val="22"/>
          <w:szCs w:val="22"/>
        </w:rPr>
        <w:t>ZP.262</w:t>
      </w:r>
      <w:r w:rsidR="00C33A9D" w:rsidRPr="000301E1">
        <w:rPr>
          <w:rFonts w:ascii="Arial" w:eastAsiaTheme="majorEastAsia" w:hAnsi="Arial" w:cs="Arial"/>
          <w:sz w:val="22"/>
          <w:szCs w:val="22"/>
        </w:rPr>
        <w:t>.</w:t>
      </w:r>
      <w:r w:rsidR="006202EB" w:rsidRPr="000301E1">
        <w:rPr>
          <w:rFonts w:ascii="Arial" w:eastAsiaTheme="majorEastAsia" w:hAnsi="Arial" w:cs="Arial"/>
          <w:sz w:val="22"/>
          <w:szCs w:val="22"/>
        </w:rPr>
        <w:t>11</w:t>
      </w:r>
      <w:r w:rsidR="00C33A9D" w:rsidRPr="000301E1">
        <w:rPr>
          <w:rFonts w:ascii="Arial" w:eastAsiaTheme="majorEastAsia" w:hAnsi="Arial" w:cs="Arial"/>
          <w:sz w:val="22"/>
          <w:szCs w:val="22"/>
        </w:rPr>
        <w:t>.202</w:t>
      </w:r>
      <w:r w:rsidR="000C1C22" w:rsidRPr="000301E1">
        <w:rPr>
          <w:rFonts w:ascii="Arial" w:eastAsiaTheme="majorEastAsia" w:hAnsi="Arial" w:cs="Arial"/>
          <w:sz w:val="22"/>
          <w:szCs w:val="22"/>
        </w:rPr>
        <w:t>5</w:t>
      </w:r>
    </w:p>
    <w:p w14:paraId="72D4E60A" w14:textId="77777777" w:rsidR="003114D4" w:rsidRPr="000C16C8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CB7CCCF" w14:textId="77777777" w:rsidR="003114D4" w:rsidRPr="000C16C8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E00CBF2" w14:textId="77777777" w:rsidR="003114D4" w:rsidRPr="000C16C8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03C95B9" w14:textId="77777777" w:rsidR="000C16C8" w:rsidRPr="000C16C8" w:rsidRDefault="000C16C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B105AC4" w14:textId="77777777" w:rsidR="005E70F5" w:rsidRPr="000C16C8" w:rsidRDefault="005E70F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DD3C08C" w14:textId="69954893" w:rsidR="003114D4" w:rsidRPr="000C16C8" w:rsidRDefault="003114D4" w:rsidP="00A742C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C16C8">
        <w:rPr>
          <w:rFonts w:ascii="Arial" w:hAnsi="Arial" w:cs="Arial"/>
          <w:b/>
          <w:bCs/>
        </w:rPr>
        <w:t>SPECYFIKACJA WARUNKOW ZAMÓWIENIA</w:t>
      </w:r>
    </w:p>
    <w:p w14:paraId="3B502FAF" w14:textId="0CDC8E2C" w:rsidR="003114D4" w:rsidRPr="000C16C8" w:rsidRDefault="003114D4" w:rsidP="00A742C5">
      <w:pPr>
        <w:tabs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AD2CCA7" w14:textId="2A97C705" w:rsidR="002E2CFD" w:rsidRPr="000C16C8" w:rsidRDefault="00635FA9" w:rsidP="00635FA9">
      <w:pPr>
        <w:tabs>
          <w:tab w:val="left" w:pos="792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w trybie przetargu nieograniczonego pn.: „</w:t>
      </w:r>
      <w:r w:rsidRPr="00C772EF">
        <w:rPr>
          <w:rFonts w:ascii="Arial" w:eastAsia="Arial" w:hAnsi="Arial" w:cs="Arial"/>
          <w:b/>
          <w:bCs/>
          <w:color w:val="000000"/>
          <w:sz w:val="22"/>
          <w:szCs w:val="22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>
        <w:rPr>
          <w:rFonts w:ascii="Arial" w:hAnsi="Arial" w:cs="Arial"/>
          <w:sz w:val="22"/>
          <w:szCs w:val="22"/>
        </w:rPr>
        <w:t>”</w:t>
      </w:r>
      <w:r w:rsidR="000301E1">
        <w:rPr>
          <w:rFonts w:ascii="Arial" w:hAnsi="Arial" w:cs="Arial"/>
          <w:sz w:val="22"/>
          <w:szCs w:val="22"/>
        </w:rPr>
        <w:t xml:space="preserve"> (ZSU)</w:t>
      </w:r>
    </w:p>
    <w:p w14:paraId="48FEEB41" w14:textId="77777777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4F276DC" w14:textId="77777777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FE46D3F" w14:textId="77777777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4241BD3" w14:textId="77777777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54211B4" w14:textId="77777777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3786E44" w14:textId="0F20EC54" w:rsidR="002E2CFD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ZATWIERDZIŁ</w:t>
      </w:r>
    </w:p>
    <w:p w14:paraId="660C01C8" w14:textId="77777777" w:rsidR="00692A5A" w:rsidRPr="000C16C8" w:rsidRDefault="00692A5A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75AD405A" w14:textId="6F348BAA" w:rsidR="00692A5A" w:rsidRPr="002B6AE4" w:rsidRDefault="00635FA9" w:rsidP="00692A5A">
      <w:pPr>
        <w:spacing w:line="288" w:lineRule="auto"/>
        <w:ind w:left="5103"/>
        <w:jc w:val="center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>D</w:t>
      </w:r>
      <w:r w:rsidR="00692A5A" w:rsidRPr="002B6AE4">
        <w:rPr>
          <w:rFonts w:ascii="Arial" w:eastAsiaTheme="majorEastAsia" w:hAnsi="Arial" w:cs="Arial"/>
          <w:sz w:val="22"/>
          <w:szCs w:val="22"/>
        </w:rPr>
        <w:t>yrektor</w:t>
      </w:r>
    </w:p>
    <w:p w14:paraId="128AAFB7" w14:textId="248BE38F" w:rsidR="00692A5A" w:rsidRPr="002B6AE4" w:rsidRDefault="00692A5A" w:rsidP="00692A5A">
      <w:pPr>
        <w:spacing w:line="288" w:lineRule="auto"/>
        <w:ind w:left="5103"/>
        <w:jc w:val="center"/>
        <w:rPr>
          <w:rFonts w:ascii="Arial" w:eastAsiaTheme="majorEastAsia" w:hAnsi="Arial" w:cs="Arial"/>
          <w:sz w:val="22"/>
          <w:szCs w:val="22"/>
        </w:rPr>
      </w:pPr>
      <w:r w:rsidRPr="002B6AE4">
        <w:rPr>
          <w:rFonts w:ascii="Arial" w:eastAsiaTheme="majorEastAsia" w:hAnsi="Arial" w:cs="Arial"/>
          <w:sz w:val="22"/>
          <w:szCs w:val="22"/>
        </w:rPr>
        <w:t>Wojewódzkiego Urzędu Pracy w Lublinie</w:t>
      </w:r>
      <w:r w:rsidRPr="002B6AE4">
        <w:rPr>
          <w:rFonts w:ascii="Arial" w:eastAsiaTheme="majorEastAsia" w:hAnsi="Arial" w:cs="Arial"/>
          <w:sz w:val="22"/>
          <w:szCs w:val="22"/>
        </w:rPr>
        <w:br/>
      </w:r>
      <w:r w:rsidR="000301E1">
        <w:rPr>
          <w:rFonts w:ascii="Arial" w:eastAsiaTheme="majorEastAsia" w:hAnsi="Arial" w:cs="Arial"/>
          <w:sz w:val="22"/>
          <w:szCs w:val="22"/>
        </w:rPr>
        <w:t>Tomasz Pitucha</w:t>
      </w:r>
    </w:p>
    <w:p w14:paraId="6C0B9E45" w14:textId="6A9C8CEF" w:rsidR="002E2CFD" w:rsidRPr="000C16C8" w:rsidRDefault="002E2CF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73B75E02" w14:textId="77777777" w:rsidR="002F0BBD" w:rsidRPr="000C16C8" w:rsidRDefault="002F0BBD" w:rsidP="00A742C5">
      <w:pPr>
        <w:spacing w:after="0" w:line="276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2B377CB7" w14:textId="77777777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25B840F" w14:textId="77777777" w:rsidR="00CF0DC4" w:rsidRPr="000C16C8" w:rsidRDefault="00CF0DC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C9F80EF" w14:textId="6E22336D" w:rsidR="002E2CFD" w:rsidRPr="000C16C8" w:rsidRDefault="002E2CFD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br w:type="page"/>
      </w:r>
    </w:p>
    <w:p w14:paraId="13CFA317" w14:textId="77777777" w:rsidR="002E2CFD" w:rsidRPr="000C16C8" w:rsidRDefault="002E2CFD" w:rsidP="000C16C8">
      <w:pPr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lastRenderedPageBreak/>
        <w:t xml:space="preserve">Użyte w Specyfikacji skróty i terminy: </w:t>
      </w:r>
    </w:p>
    <w:p w14:paraId="1FB067C6" w14:textId="77777777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SWZ - niniejsza Specyfikacja Warunków Zamówienia</w:t>
      </w:r>
    </w:p>
    <w:p w14:paraId="5939459B" w14:textId="0F3F09B1" w:rsidR="003D411E" w:rsidRPr="000C16C8" w:rsidRDefault="003D411E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IPU – Istotne Postanowienia Umowy</w:t>
      </w:r>
    </w:p>
    <w:p w14:paraId="4D89D62B" w14:textId="5A860073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Pzp </w:t>
      </w:r>
      <w:r w:rsidR="00DF21E6" w:rsidRPr="000C16C8">
        <w:rPr>
          <w:rFonts w:ascii="Arial" w:hAnsi="Arial" w:cs="Arial"/>
          <w:sz w:val="22"/>
          <w:szCs w:val="22"/>
        </w:rPr>
        <w:t xml:space="preserve">lub ustawa Pzp </w:t>
      </w:r>
      <w:r w:rsidRPr="000C16C8">
        <w:rPr>
          <w:rFonts w:ascii="Arial" w:hAnsi="Arial" w:cs="Arial"/>
          <w:sz w:val="22"/>
          <w:szCs w:val="22"/>
        </w:rPr>
        <w:t>- Ustawa Prawo zamówień publicznych z dnia 11 września 2019 r. (Dz. U. z 2024 r. poz. 1320)</w:t>
      </w:r>
    </w:p>
    <w:p w14:paraId="3BEA1526" w14:textId="21B183AE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Zamawiający - </w:t>
      </w:r>
      <w:r w:rsidR="001F1D0D" w:rsidRPr="000C16C8">
        <w:rPr>
          <w:rFonts w:ascii="Arial" w:hAnsi="Arial" w:cs="Arial"/>
          <w:sz w:val="22"/>
          <w:szCs w:val="22"/>
        </w:rPr>
        <w:t>Wojewódzki Urząd Pracy w Lublinie</w:t>
      </w:r>
    </w:p>
    <w:p w14:paraId="1E3A315E" w14:textId="1BD1A0C8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Wykonawca - osoba fizyczna, osoba prawna albo jednostka organizacyjna nieposiadając</w:t>
      </w:r>
      <w:r w:rsidR="007E4570">
        <w:rPr>
          <w:rFonts w:ascii="Arial" w:hAnsi="Arial" w:cs="Arial"/>
          <w:sz w:val="22"/>
          <w:szCs w:val="22"/>
        </w:rPr>
        <w:t>a</w:t>
      </w:r>
      <w:r w:rsidRPr="000C16C8">
        <w:rPr>
          <w:rFonts w:ascii="Arial" w:hAnsi="Arial" w:cs="Arial"/>
          <w:sz w:val="22"/>
          <w:szCs w:val="22"/>
        </w:rPr>
        <w:t xml:space="preserve"> osobowości prawnej, która oferuje na rynku wykonanie robót budowlanych lub obiektu budowlanego, dostawę produktów lub świadczenie usług lub ubiega się o udzielenie zamówienia, złożyła ofertę lub zawarła umowę w sprawie zamówienia publicznego</w:t>
      </w:r>
    </w:p>
    <w:p w14:paraId="39849F77" w14:textId="2B561746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Platforma Zakupowa lub Platforma lub System - elektroniczna platforma zakupowa, za pomocą której prowadzone jest postępowanie, w formie elektronicznej</w:t>
      </w:r>
      <w:r w:rsidR="00DA27C8" w:rsidRPr="000C16C8">
        <w:rPr>
          <w:rFonts w:ascii="Arial" w:hAnsi="Arial" w:cs="Arial"/>
          <w:sz w:val="22"/>
          <w:szCs w:val="22"/>
        </w:rPr>
        <w:t>.</w:t>
      </w:r>
    </w:p>
    <w:p w14:paraId="2FE67A8A" w14:textId="32F6311E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Rozporządzenie - </w:t>
      </w:r>
      <w:r w:rsidR="007E4570" w:rsidRPr="000C16C8">
        <w:rPr>
          <w:rFonts w:ascii="Arial" w:hAnsi="Arial" w:cs="Arial"/>
          <w:sz w:val="22"/>
          <w:szCs w:val="22"/>
        </w:rPr>
        <w:t xml:space="preserve">Rozporządzenie Ministra Rozwoju, Pracy </w:t>
      </w:r>
      <w:r w:rsidR="007E4570">
        <w:rPr>
          <w:rFonts w:ascii="Arial" w:hAnsi="Arial" w:cs="Arial"/>
          <w:sz w:val="22"/>
          <w:szCs w:val="22"/>
        </w:rPr>
        <w:t xml:space="preserve">i </w:t>
      </w:r>
      <w:r w:rsidR="007E4570" w:rsidRPr="000C16C8">
        <w:rPr>
          <w:rFonts w:ascii="Arial" w:hAnsi="Arial" w:cs="Arial"/>
          <w:sz w:val="22"/>
          <w:szCs w:val="22"/>
        </w:rPr>
        <w:t xml:space="preserve">Technologii </w:t>
      </w:r>
      <w:r w:rsidRPr="000C16C8">
        <w:rPr>
          <w:rFonts w:ascii="Arial" w:hAnsi="Arial" w:cs="Arial"/>
          <w:sz w:val="22"/>
          <w:szCs w:val="22"/>
        </w:rPr>
        <w:t>z dnia 23 grudnia 2020 r. w sprawie podmiotowych środków dowodowych oraz innych dokumentów lub oświadczeń, jakich może żądać zamawiający od wykonawcy (Dz.U. z 2020 r. poz. 2415</w:t>
      </w:r>
      <w:r w:rsidR="006E1BBC" w:rsidRPr="000C16C8">
        <w:rPr>
          <w:rFonts w:ascii="Arial" w:hAnsi="Arial" w:cs="Arial"/>
          <w:sz w:val="22"/>
          <w:szCs w:val="22"/>
        </w:rPr>
        <w:t>,</w:t>
      </w:r>
      <w:r w:rsidR="007E4570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z późn. zm.).</w:t>
      </w:r>
      <w:bookmarkStart w:id="0" w:name="_Hlk529777770"/>
    </w:p>
    <w:p w14:paraId="37F7BF99" w14:textId="44625A9E" w:rsidR="002E2CFD" w:rsidRPr="000C16C8" w:rsidRDefault="002E2CFD" w:rsidP="00E76EF0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Rozporządzenie w sprawie użycia środków komunikacji elektronicznej - </w:t>
      </w:r>
      <w:r w:rsidR="007E4570" w:rsidRPr="000C16C8">
        <w:rPr>
          <w:rFonts w:ascii="Arial" w:hAnsi="Arial" w:cs="Arial"/>
          <w:sz w:val="22"/>
          <w:szCs w:val="22"/>
        </w:rPr>
        <w:t xml:space="preserve">Rozporządzenie Prezesa Rady Ministrów </w:t>
      </w:r>
      <w:r w:rsidRPr="000C16C8">
        <w:rPr>
          <w:rFonts w:ascii="Arial" w:hAnsi="Arial" w:cs="Arial"/>
          <w:sz w:val="22"/>
          <w:szCs w:val="22"/>
        </w:rPr>
        <w:t>z dnia 30 grudnia 2020 r. w sprawie sposobu sporządzania</w:t>
      </w:r>
      <w:r w:rsidR="007E4570">
        <w:rPr>
          <w:rFonts w:ascii="Arial" w:hAnsi="Arial" w:cs="Arial"/>
          <w:sz w:val="22"/>
          <w:szCs w:val="22"/>
        </w:rPr>
        <w:t xml:space="preserve"> </w:t>
      </w:r>
      <w:r w:rsidR="00730E13" w:rsidRPr="000C16C8">
        <w:rPr>
          <w:rFonts w:ascii="Arial" w:hAnsi="Arial" w:cs="Arial"/>
          <w:sz w:val="22"/>
          <w:szCs w:val="22"/>
        </w:rPr>
        <w:br/>
      </w:r>
      <w:r w:rsidRPr="000C16C8">
        <w:rPr>
          <w:rFonts w:ascii="Arial" w:hAnsi="Arial" w:cs="Arial"/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(Dz.U. z 2020 r. poz. 2452).</w:t>
      </w:r>
      <w:bookmarkEnd w:id="0"/>
    </w:p>
    <w:p w14:paraId="7CDB8623" w14:textId="77777777" w:rsidR="00A742C5" w:rsidRPr="000C16C8" w:rsidRDefault="00A742C5" w:rsidP="00A742C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702B5D0" w14:textId="5F5DFE9E" w:rsidR="002E2CFD" w:rsidRPr="000C16C8" w:rsidRDefault="002E2CFD" w:rsidP="000C16C8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0C16C8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C33A9D" w:rsidRPr="000C16C8">
        <w:rPr>
          <w:rFonts w:ascii="Arial" w:hAnsi="Arial" w:cs="Arial"/>
          <w:b/>
          <w:bCs/>
          <w:sz w:val="22"/>
          <w:szCs w:val="22"/>
        </w:rPr>
        <w:t>I: NAZWA</w:t>
      </w:r>
      <w:r w:rsidR="00326433" w:rsidRPr="000C16C8">
        <w:rPr>
          <w:rFonts w:ascii="Arial" w:hAnsi="Arial" w:cs="Arial"/>
          <w:b/>
          <w:sz w:val="22"/>
          <w:szCs w:val="22"/>
        </w:rPr>
        <w:t xml:space="preserve"> ORAZ ADRES ZAMAWIAJĄCEGO</w:t>
      </w:r>
    </w:p>
    <w:p w14:paraId="7088AD64" w14:textId="479436A8" w:rsidR="002E2CFD" w:rsidRPr="000C16C8" w:rsidRDefault="002E2CFD" w:rsidP="00E76EF0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1" w:name="_Hlk161662592"/>
      <w:bookmarkStart w:id="2" w:name="_Hlk161662979"/>
      <w:r w:rsidRPr="000C16C8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4670DA40" w14:textId="61F557D4" w:rsidR="002E2CFD" w:rsidRPr="000C16C8" w:rsidRDefault="002E2CFD" w:rsidP="00A742C5">
      <w:pPr>
        <w:tabs>
          <w:tab w:val="left" w:pos="426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3" w:name="_Hlk161662266"/>
      <w:r w:rsidRPr="000C16C8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7271AC14" w14:textId="77777777" w:rsidR="002E2CFD" w:rsidRPr="000C16C8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eastAsia="Calibri" w:hAnsi="Arial" w:cs="Arial"/>
          <w:sz w:val="22"/>
          <w:szCs w:val="22"/>
        </w:rPr>
        <w:t>NIP: 7121936939, REGON: 430123913,</w:t>
      </w:r>
    </w:p>
    <w:p w14:paraId="0DE36B83" w14:textId="77777777" w:rsidR="002E2CFD" w:rsidRPr="000C16C8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eastAsia="Calibri" w:hAnsi="Arial" w:cs="Arial"/>
          <w:bCs/>
          <w:color w:val="000000"/>
          <w:sz w:val="22"/>
          <w:szCs w:val="22"/>
        </w:rPr>
        <w:t xml:space="preserve">nr telefonu +48 (81) </w:t>
      </w:r>
      <w:r w:rsidRPr="000C16C8">
        <w:rPr>
          <w:rFonts w:ascii="Arial" w:eastAsia="Calibri" w:hAnsi="Arial" w:cs="Arial"/>
          <w:sz w:val="22"/>
          <w:szCs w:val="22"/>
        </w:rPr>
        <w:t>46 35 300,</w:t>
      </w:r>
    </w:p>
    <w:p w14:paraId="68A037F6" w14:textId="77777777" w:rsidR="002E2CFD" w:rsidRPr="000C16C8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bCs/>
          <w:color w:val="000000"/>
          <w:sz w:val="22"/>
          <w:szCs w:val="22"/>
        </w:rPr>
      </w:pPr>
      <w:r w:rsidRPr="000C16C8">
        <w:rPr>
          <w:rFonts w:ascii="Arial" w:eastAsia="Calibri" w:hAnsi="Arial" w:cs="Arial"/>
          <w:bCs/>
          <w:color w:val="000000"/>
          <w:sz w:val="22"/>
          <w:szCs w:val="22"/>
        </w:rPr>
        <w:t xml:space="preserve">adres strony internetowej: </w:t>
      </w:r>
      <w:hyperlink r:id="rId10" w:history="1">
        <w:r w:rsidRPr="000C16C8">
          <w:rPr>
            <w:rFonts w:ascii="Arial" w:eastAsia="Calibri" w:hAnsi="Arial" w:cs="Arial"/>
            <w:bCs/>
            <w:sz w:val="22"/>
            <w:szCs w:val="22"/>
            <w:u w:val="single"/>
          </w:rPr>
          <w:t>https://wuplublin.praca.gov.pl/</w:t>
        </w:r>
      </w:hyperlink>
    </w:p>
    <w:p w14:paraId="658FBB1F" w14:textId="77777777" w:rsidR="002E2CFD" w:rsidRPr="000C16C8" w:rsidRDefault="002E2CFD" w:rsidP="00A742C5">
      <w:pPr>
        <w:widowControl w:val="0"/>
        <w:tabs>
          <w:tab w:val="left" w:pos="426"/>
        </w:tabs>
        <w:spacing w:after="0" w:line="276" w:lineRule="auto"/>
        <w:ind w:left="425"/>
        <w:jc w:val="both"/>
        <w:outlineLvl w:val="3"/>
        <w:rPr>
          <w:rFonts w:ascii="Arial" w:eastAsia="Calibri" w:hAnsi="Arial" w:cs="Arial"/>
          <w:bCs/>
          <w:color w:val="000000"/>
          <w:sz w:val="22"/>
          <w:szCs w:val="22"/>
          <w:lang w:val="en-US"/>
        </w:rPr>
      </w:pPr>
      <w:r w:rsidRPr="000C16C8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adres e-mail: </w:t>
      </w:r>
      <w:hyperlink r:id="rId11" w:history="1">
        <w:r w:rsidRPr="000C16C8">
          <w:rPr>
            <w:rFonts w:ascii="Arial" w:eastAsia="Calibri" w:hAnsi="Arial" w:cs="Arial"/>
            <w:bCs/>
            <w:sz w:val="22"/>
            <w:szCs w:val="22"/>
            <w:u w:val="single"/>
            <w:lang w:val="en-US"/>
          </w:rPr>
          <w:t>zamowienia@wup.lublin.pl</w:t>
        </w:r>
      </w:hyperlink>
      <w:bookmarkEnd w:id="1"/>
      <w:bookmarkEnd w:id="3"/>
      <w:r w:rsidRPr="000C16C8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 </w:t>
      </w:r>
    </w:p>
    <w:bookmarkEnd w:id="2"/>
    <w:p w14:paraId="3E2330D7" w14:textId="6CBB578E" w:rsidR="00326433" w:rsidRPr="000C16C8" w:rsidRDefault="00326433" w:rsidP="00E76EF0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Adres strony internetowej, na której będzie prowadzone niniejsze postępowanie: </w:t>
      </w:r>
      <w:hyperlink r:id="rId12" w:history="1">
        <w:r w:rsidRPr="000C16C8">
          <w:rPr>
            <w:rStyle w:val="Hipercze"/>
            <w:rFonts w:ascii="Arial" w:hAnsi="Arial" w:cs="Arial"/>
            <w:sz w:val="22"/>
            <w:szCs w:val="22"/>
          </w:rPr>
          <w:t>https://platformazakupowa.pl/pn/wup_lublin/proceedings</w:t>
        </w:r>
      </w:hyperlink>
    </w:p>
    <w:p w14:paraId="377C7631" w14:textId="41568BC6" w:rsidR="00705ADA" w:rsidRPr="00705ADA" w:rsidRDefault="00326433" w:rsidP="00705ADA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jc w:val="both"/>
        <w:rPr>
          <w:rStyle w:val="Hipercze"/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Adres strony internetowej, na której udostępniane będą zmiany i wyjaśnienia treści SWZ oraz inne dokumenty zamówienia bezpośrednio związane z postępowaniem o udzielenie zamówienia</w:t>
      </w:r>
      <w:r w:rsidR="002E2CFD" w:rsidRPr="000C16C8">
        <w:rPr>
          <w:rFonts w:ascii="Arial" w:hAnsi="Arial" w:cs="Arial"/>
          <w:sz w:val="22"/>
          <w:szCs w:val="22"/>
        </w:rPr>
        <w:t xml:space="preserve">: </w:t>
      </w:r>
      <w:r w:rsidR="00705ADA" w:rsidRPr="00705ADA">
        <w:rPr>
          <w:rStyle w:val="Hipercze"/>
          <w:rFonts w:ascii="Arial" w:hAnsi="Arial" w:cs="Arial"/>
          <w:sz w:val="22"/>
          <w:szCs w:val="22"/>
        </w:rPr>
        <w:t>https://platformazakupowa.pl/transakcj</w:t>
      </w:r>
      <w:r w:rsidR="00705ADA" w:rsidRPr="00696041">
        <w:rPr>
          <w:rStyle w:val="Hipercze"/>
          <w:rFonts w:ascii="Arial" w:hAnsi="Arial" w:cs="Arial"/>
          <w:sz w:val="22"/>
          <w:szCs w:val="22"/>
        </w:rPr>
        <w:t>a/10</w:t>
      </w:r>
      <w:r w:rsidR="00696041" w:rsidRPr="00696041">
        <w:rPr>
          <w:rStyle w:val="Hipercze"/>
          <w:rFonts w:ascii="Arial" w:hAnsi="Arial" w:cs="Arial"/>
          <w:sz w:val="22"/>
          <w:szCs w:val="22"/>
        </w:rPr>
        <w:t>99226</w:t>
      </w:r>
    </w:p>
    <w:p w14:paraId="373B288E" w14:textId="77777777" w:rsidR="00A742C5" w:rsidRPr="000C16C8" w:rsidRDefault="00A742C5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F71C478" w14:textId="0CB5D864" w:rsidR="00063BC2" w:rsidRPr="000C16C8" w:rsidRDefault="00063BC2" w:rsidP="000C16C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II: TRYB UDZIELENIA ZAMÓWIENIA</w:t>
      </w:r>
    </w:p>
    <w:p w14:paraId="7C1DD424" w14:textId="0DC3350B" w:rsidR="00063BC2" w:rsidRPr="000C16C8" w:rsidRDefault="00063BC2" w:rsidP="00E92D6D">
      <w:pPr>
        <w:pStyle w:val="Akapitzlist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Niniejsze postępowanie prowadzone jest w </w:t>
      </w:r>
      <w:r w:rsidR="00A43AF1" w:rsidRPr="000C16C8">
        <w:rPr>
          <w:rFonts w:ascii="Arial" w:hAnsi="Arial" w:cs="Arial"/>
          <w:sz w:val="22"/>
          <w:szCs w:val="22"/>
        </w:rPr>
        <w:t xml:space="preserve">trybie: przetargu </w:t>
      </w:r>
      <w:r w:rsidR="00C33A9D" w:rsidRPr="000C16C8">
        <w:rPr>
          <w:rFonts w:ascii="Arial" w:hAnsi="Arial" w:cs="Arial"/>
          <w:sz w:val="22"/>
          <w:szCs w:val="22"/>
        </w:rPr>
        <w:t>nieograniczonego</w:t>
      </w:r>
      <w:r w:rsidR="002E3D08">
        <w:rPr>
          <w:rFonts w:ascii="Arial" w:hAnsi="Arial" w:cs="Arial"/>
          <w:sz w:val="22"/>
          <w:szCs w:val="22"/>
        </w:rPr>
        <w:t>.</w:t>
      </w:r>
    </w:p>
    <w:p w14:paraId="6F02B335" w14:textId="24BA0BF9" w:rsidR="000C16C8" w:rsidRPr="000C16C8" w:rsidRDefault="00063BC2" w:rsidP="000C16C8">
      <w:pPr>
        <w:pStyle w:val="Akapitzlist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Nazwa postępowania: </w:t>
      </w:r>
      <w:r w:rsidR="007E4570" w:rsidRPr="00C772EF">
        <w:rPr>
          <w:rFonts w:ascii="Arial" w:eastAsia="Arial" w:hAnsi="Arial" w:cs="Arial"/>
          <w:b/>
          <w:bCs/>
          <w:color w:val="000000"/>
          <w:sz w:val="22"/>
          <w:szCs w:val="22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180C2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(ZSU)</w:t>
      </w:r>
      <w:r w:rsidR="007E4570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</w:p>
    <w:p w14:paraId="7D9DF570" w14:textId="398637DF" w:rsidR="00063BC2" w:rsidRPr="000C16C8" w:rsidRDefault="00063BC2" w:rsidP="00E92D6D">
      <w:pPr>
        <w:pStyle w:val="Akapitzlist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Nr </w:t>
      </w:r>
      <w:r w:rsidR="00AD3CA9" w:rsidRPr="000C16C8">
        <w:rPr>
          <w:rFonts w:ascii="Arial" w:hAnsi="Arial" w:cs="Arial"/>
          <w:sz w:val="22"/>
          <w:szCs w:val="22"/>
        </w:rPr>
        <w:t>postępowania</w:t>
      </w:r>
      <w:r w:rsidRPr="000C16C8">
        <w:rPr>
          <w:rFonts w:ascii="Arial" w:hAnsi="Arial" w:cs="Arial"/>
          <w:sz w:val="22"/>
          <w:szCs w:val="22"/>
        </w:rPr>
        <w:t xml:space="preserve">: </w:t>
      </w:r>
      <w:r w:rsidR="00CA3903" w:rsidRPr="000C16C8">
        <w:rPr>
          <w:rFonts w:ascii="Arial" w:hAnsi="Arial" w:cs="Arial"/>
          <w:sz w:val="22"/>
          <w:szCs w:val="22"/>
        </w:rPr>
        <w:t>ZP.262</w:t>
      </w:r>
      <w:r w:rsidR="00C33A9D" w:rsidRPr="000C16C8">
        <w:rPr>
          <w:rFonts w:ascii="Arial" w:hAnsi="Arial" w:cs="Arial"/>
          <w:sz w:val="22"/>
          <w:szCs w:val="22"/>
        </w:rPr>
        <w:t>.</w:t>
      </w:r>
      <w:r w:rsidR="006202EB">
        <w:rPr>
          <w:rFonts w:ascii="Arial" w:hAnsi="Arial" w:cs="Arial"/>
          <w:sz w:val="22"/>
          <w:szCs w:val="22"/>
        </w:rPr>
        <w:t>11</w:t>
      </w:r>
      <w:r w:rsidR="0068022E">
        <w:rPr>
          <w:rFonts w:ascii="Arial" w:hAnsi="Arial" w:cs="Arial"/>
          <w:sz w:val="22"/>
          <w:szCs w:val="22"/>
        </w:rPr>
        <w:t>.2025</w:t>
      </w:r>
    </w:p>
    <w:p w14:paraId="22D5F0EE" w14:textId="0488A82A" w:rsidR="003D411E" w:rsidRPr="000C16C8" w:rsidRDefault="003D411E" w:rsidP="00E92D6D">
      <w:pPr>
        <w:pStyle w:val="Akapitzlist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 przedmiotowym postępowaniu zostanie zastosowana procedura określona w art. 139 ustawy Pzp. Zamawiający najpierw dokona badania i oceny ofert, a następnie dokona kwalifikacji podmiotowej Wykonawcy, którego oferta zostanie najwyżej oceniona, w zakresie braku podstaw wykluczenia oraz spełniania warunków udziału w postępowaniu.</w:t>
      </w:r>
    </w:p>
    <w:p w14:paraId="3BC76E88" w14:textId="0096C452" w:rsidR="0068022E" w:rsidRPr="00767A96" w:rsidRDefault="00063BC2" w:rsidP="00767A96">
      <w:pPr>
        <w:pStyle w:val="Akapitzlist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Finansowanie zamówienia:</w:t>
      </w:r>
      <w:r w:rsidR="002C512D" w:rsidRPr="000C16C8">
        <w:rPr>
          <w:rFonts w:ascii="Arial" w:hAnsi="Arial" w:cs="Arial"/>
          <w:sz w:val="22"/>
          <w:szCs w:val="22"/>
        </w:rPr>
        <w:t xml:space="preserve"> </w:t>
      </w:r>
      <w:r w:rsidR="0068022E" w:rsidRPr="0068022E">
        <w:rPr>
          <w:rFonts w:ascii="Arial" w:hAnsi="Arial" w:cs="Arial"/>
          <w:sz w:val="22"/>
          <w:szCs w:val="22"/>
        </w:rPr>
        <w:t xml:space="preserve">przedmiot umowy będzie finansowany </w:t>
      </w:r>
      <w:r w:rsidR="007E4570" w:rsidRPr="007E4570">
        <w:rPr>
          <w:rFonts w:ascii="Arial" w:eastAsia="Arial" w:hAnsi="Arial" w:cs="Arial"/>
          <w:color w:val="000000"/>
          <w:sz w:val="22"/>
          <w:szCs w:val="22"/>
        </w:rPr>
        <w:t>ze środków Instrumentu na rzecz Odbudowy i Zwiększenia Odporności w ramach inwestycji A.3.1.1 „Wsparcie rozwoju nowoczesnego kształcenia zawodowego, szkolnictwa wyższego oraz uczenia się przez całe życie”, Numer Umowy o objęcie wsparciem: KPO/22/LLL/U/0005 z dnia 21.08.2023 r., dział 853 rozdział 85332 paragraf 4300</w:t>
      </w:r>
      <w:r w:rsidR="0068022E" w:rsidRPr="0068022E">
        <w:rPr>
          <w:rFonts w:ascii="Arial" w:hAnsi="Arial" w:cs="Arial"/>
          <w:sz w:val="22"/>
          <w:szCs w:val="22"/>
        </w:rPr>
        <w:t>.</w:t>
      </w:r>
    </w:p>
    <w:p w14:paraId="1502E865" w14:textId="77777777" w:rsidR="00AF1C9C" w:rsidRPr="000C16C8" w:rsidRDefault="00AF1C9C" w:rsidP="00A742C5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D8201F4" w14:textId="77777777" w:rsidR="00063BC2" w:rsidRPr="000C16C8" w:rsidRDefault="00063BC2" w:rsidP="00767A9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lastRenderedPageBreak/>
        <w:t xml:space="preserve">ROZDZIAŁ III: </w:t>
      </w:r>
      <w:r w:rsidRPr="000C16C8">
        <w:rPr>
          <w:rFonts w:ascii="Arial" w:eastAsia="Times New Roman" w:hAnsi="Arial" w:cs="Arial"/>
          <w:b/>
          <w:sz w:val="22"/>
          <w:szCs w:val="22"/>
        </w:rPr>
        <w:t>OPIS PRZEDMIOTU ZAMÓWIENIA</w:t>
      </w:r>
    </w:p>
    <w:p w14:paraId="2E10BFB9" w14:textId="5C3AF88C" w:rsidR="00E002A1" w:rsidRPr="007E4570" w:rsidRDefault="00063BC2" w:rsidP="00E002A1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Przedmiotem zamówienia jest</w:t>
      </w:r>
      <w:r w:rsidR="00E002A1">
        <w:rPr>
          <w:rFonts w:ascii="Arial" w:hAnsi="Arial" w:cs="Arial"/>
          <w:sz w:val="22"/>
          <w:szCs w:val="22"/>
        </w:rPr>
        <w:t xml:space="preserve"> </w:t>
      </w:r>
      <w:r w:rsidR="00F559AA">
        <w:rPr>
          <w:rFonts w:ascii="Arial" w:hAnsi="Arial" w:cs="Arial"/>
          <w:sz w:val="22"/>
          <w:szCs w:val="22"/>
        </w:rPr>
        <w:t>u</w:t>
      </w:r>
      <w:r w:rsidR="00E002A1" w:rsidRPr="00E002A1">
        <w:rPr>
          <w:rFonts w:ascii="Arial" w:hAnsi="Arial" w:cs="Arial"/>
          <w:sz w:val="22"/>
          <w:szCs w:val="22"/>
        </w:rPr>
        <w:t xml:space="preserve">sługa polegająca </w:t>
      </w:r>
      <w:r w:rsidR="00180C2A">
        <w:rPr>
          <w:rFonts w:ascii="Arial" w:hAnsi="Arial" w:cs="Arial"/>
          <w:sz w:val="22"/>
          <w:szCs w:val="22"/>
        </w:rPr>
        <w:t xml:space="preserve">na </w:t>
      </w:r>
      <w:r w:rsidR="007E4570" w:rsidRPr="007E4570">
        <w:rPr>
          <w:rFonts w:ascii="Arial" w:hAnsi="Arial" w:cs="Arial"/>
          <w:sz w:val="22"/>
          <w:szCs w:val="22"/>
        </w:rPr>
        <w:t>k</w:t>
      </w:r>
      <w:r w:rsidR="007E4570" w:rsidRPr="007E4570">
        <w:rPr>
          <w:rFonts w:ascii="Arial" w:eastAsia="Arial" w:hAnsi="Arial" w:cs="Arial"/>
          <w:color w:val="000000"/>
          <w:sz w:val="22"/>
          <w:szCs w:val="22"/>
        </w:rPr>
        <w:t>ompleksowej organizacji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="007E457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93D76D0" w14:textId="06D0A25A" w:rsidR="007E4570" w:rsidRPr="007E4570" w:rsidRDefault="007E4570" w:rsidP="007E4570">
      <w:pPr>
        <w:pStyle w:val="Akapitzlist"/>
        <w:tabs>
          <w:tab w:val="left" w:pos="284"/>
        </w:tabs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E4570">
        <w:rPr>
          <w:rFonts w:ascii="Arial" w:eastAsia="Arial" w:hAnsi="Arial" w:cs="Arial"/>
          <w:color w:val="000000"/>
          <w:sz w:val="22"/>
          <w:szCs w:val="22"/>
        </w:rPr>
        <w:t xml:space="preserve">Na wskazaną usługę składają się następujące </w:t>
      </w:r>
      <w:r w:rsidR="0022049B">
        <w:rPr>
          <w:rFonts w:ascii="Arial" w:eastAsia="Arial" w:hAnsi="Arial" w:cs="Arial"/>
          <w:color w:val="000000"/>
          <w:sz w:val="22"/>
          <w:szCs w:val="22"/>
        </w:rPr>
        <w:t>elementy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60406C5" w14:textId="025AE4DE" w:rsidR="007E4570" w:rsidRPr="007E4570" w:rsidRDefault="007E4570">
      <w:pPr>
        <w:pStyle w:val="Akapitzlist"/>
        <w:numPr>
          <w:ilvl w:val="0"/>
          <w:numId w:val="59"/>
        </w:numPr>
        <w:tabs>
          <w:tab w:val="left" w:pos="284"/>
        </w:tabs>
        <w:suppressAutoHyphens/>
        <w:spacing w:after="0" w:line="276" w:lineRule="auto"/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4" w:name="_Hlk189737683"/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zkolenia metodyczne dla doradców zawodowych</w:t>
      </w:r>
      <w:bookmarkEnd w:id="4"/>
      <w:r w:rsidRPr="007E4570">
        <w:rPr>
          <w:rFonts w:ascii="Arial" w:eastAsia="Arial" w:hAnsi="Arial" w:cs="Arial"/>
          <w:color w:val="000000"/>
          <w:sz w:val="22"/>
          <w:szCs w:val="22"/>
        </w:rPr>
        <w:t xml:space="preserve"> w zakresie:</w:t>
      </w:r>
    </w:p>
    <w:p w14:paraId="23847B20" w14:textId="5F0EC4BC" w:rsidR="007E4570" w:rsidRPr="007E4570" w:rsidRDefault="007E4570">
      <w:pPr>
        <w:pStyle w:val="Akapitzlist"/>
        <w:numPr>
          <w:ilvl w:val="1"/>
          <w:numId w:val="58"/>
        </w:numPr>
        <w:suppressAutoHyphens/>
        <w:spacing w:after="0" w:line="276" w:lineRule="auto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5" w:name="_Hlk189723476"/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bsługa organizacyjno-techniczna 25 dwudniowych szkoleń o charakterze warsztatowym,</w:t>
      </w:r>
    </w:p>
    <w:bookmarkEnd w:id="5"/>
    <w:p w14:paraId="2C744003" w14:textId="30F83F5C" w:rsidR="007E4570" w:rsidRPr="007E4570" w:rsidRDefault="007E4570">
      <w:pPr>
        <w:pStyle w:val="Akapitzlist"/>
        <w:numPr>
          <w:ilvl w:val="1"/>
          <w:numId w:val="58"/>
        </w:numPr>
        <w:suppressAutoHyphens/>
        <w:spacing w:after="0" w:line="276" w:lineRule="auto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sługa merytoryczna przeprowadzenia 25 szkoleń o charakterze warsztatowym dla doradców zawodowych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02C86E36" w14:textId="03966556" w:rsidR="007E4570" w:rsidRPr="007E4570" w:rsidRDefault="007E4570">
      <w:pPr>
        <w:pStyle w:val="Akapitzlist"/>
        <w:numPr>
          <w:ilvl w:val="1"/>
          <w:numId w:val="58"/>
        </w:numPr>
        <w:suppressAutoHyphens/>
        <w:spacing w:after="0" w:line="276" w:lineRule="auto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6" w:name="_Hlk189723634"/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pracowanie publikacji „Niezbędnik dla nauczycieli doradztwa zawodowego” wraz z</w:t>
      </w:r>
      <w:r w:rsidR="0068784F">
        <w:rPr>
          <w:rFonts w:ascii="Arial" w:eastAsia="Arial" w:hAnsi="Arial" w:cs="Arial"/>
          <w:color w:val="000000"/>
          <w:sz w:val="22"/>
          <w:szCs w:val="22"/>
        </w:rPr>
        <w:t xml:space="preserve"> profesjonalną 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korektą językową</w:t>
      </w:r>
      <w:r w:rsidR="0068784F">
        <w:rPr>
          <w:rFonts w:ascii="Arial" w:eastAsia="Arial" w:hAnsi="Arial" w:cs="Arial"/>
          <w:color w:val="000000"/>
          <w:sz w:val="22"/>
          <w:szCs w:val="22"/>
        </w:rPr>
        <w:t>, stylistyczną oraz edytorską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E38CD28" w14:textId="39CDC902" w:rsidR="007E4570" w:rsidRPr="007E4570" w:rsidRDefault="007E4570" w:rsidP="007E4570">
      <w:pPr>
        <w:pStyle w:val="Spistreci1"/>
        <w:ind w:left="993"/>
        <w:rPr>
          <w:bCs w:val="0"/>
          <w:noProof w:val="0"/>
          <w:color w:val="000000"/>
          <w:kern w:val="2"/>
          <w:lang w:eastAsia="en-US"/>
          <w14:ligatures w14:val="standardContextual"/>
        </w:rPr>
      </w:pPr>
      <w:hyperlink w:anchor="_Toc188435659" w:history="1">
        <w:r>
          <w:rPr>
            <w:bCs w:val="0"/>
            <w:noProof w:val="0"/>
            <w:color w:val="000000"/>
            <w:kern w:val="2"/>
            <w:lang w:eastAsia="en-US"/>
            <w14:ligatures w14:val="standardContextual"/>
          </w:rPr>
          <w:t>s</w:t>
        </w:r>
        <w:r w:rsidRPr="007E4570">
          <w:rPr>
            <w:bCs w:val="0"/>
            <w:noProof w:val="0"/>
            <w:color w:val="000000"/>
            <w:kern w:val="2"/>
            <w:lang w:eastAsia="en-US"/>
            <w14:ligatures w14:val="standardContextual"/>
          </w:rPr>
          <w:t>zkolenia metodyczne dla Liderów sieci doradztwa zawodowego</w:t>
        </w:r>
      </w:hyperlink>
      <w:r w:rsidRPr="007E4570">
        <w:rPr>
          <w:bCs w:val="0"/>
          <w:noProof w:val="0"/>
          <w:color w:val="000000"/>
          <w:kern w:val="2"/>
          <w:lang w:eastAsia="en-US"/>
          <w14:ligatures w14:val="standardContextual"/>
        </w:rPr>
        <w:t xml:space="preserve"> w zakresie:</w:t>
      </w:r>
    </w:p>
    <w:p w14:paraId="44235292" w14:textId="27B9400B" w:rsidR="007E4570" w:rsidRPr="007E4570" w:rsidRDefault="007E4570" w:rsidP="007E4570">
      <w:pPr>
        <w:pStyle w:val="Spistreci3"/>
        <w:spacing w:before="0" w:after="0" w:line="276" w:lineRule="auto"/>
        <w:ind w:left="1560" w:hanging="425"/>
        <w:rPr>
          <w:noProof w:val="0"/>
          <w:color w:val="000000"/>
          <w:kern w:val="2"/>
          <w:lang w:eastAsia="en-US"/>
          <w14:ligatures w14:val="standardContextual"/>
        </w:rPr>
      </w:pPr>
      <w:r w:rsidRPr="007E4570">
        <w:rPr>
          <w:noProof w:val="0"/>
          <w:color w:val="000000"/>
          <w:kern w:val="2"/>
          <w:lang w:eastAsia="en-US"/>
          <w14:ligatures w14:val="standardContextual"/>
        </w:rPr>
        <w:t xml:space="preserve">2.1. </w:t>
      </w:r>
      <w:r>
        <w:rPr>
          <w:noProof w:val="0"/>
          <w:color w:val="000000"/>
          <w:kern w:val="2"/>
          <w:lang w:eastAsia="en-US"/>
          <w14:ligatures w14:val="standardContextual"/>
        </w:rPr>
        <w:t>o</w:t>
      </w:r>
      <w:r w:rsidRPr="007E4570">
        <w:rPr>
          <w:noProof w:val="0"/>
          <w:color w:val="000000"/>
          <w:kern w:val="2"/>
          <w:lang w:eastAsia="en-US"/>
          <w14:ligatures w14:val="standardContextual"/>
        </w:rPr>
        <w:t>bsługa organizacyjno-techniczna 8 dwudniowych szkoleń o charakterze warsztatowym, dla każdego szkolenia.</w:t>
      </w:r>
    </w:p>
    <w:p w14:paraId="1A23901F" w14:textId="46413CFD" w:rsidR="007E4570" w:rsidRPr="007E4570" w:rsidRDefault="007E4570" w:rsidP="007E4570">
      <w:pPr>
        <w:spacing w:after="0" w:line="276" w:lineRule="auto"/>
        <w:ind w:left="1560" w:hanging="425"/>
        <w:rPr>
          <w:rFonts w:ascii="Arial" w:eastAsia="Arial" w:hAnsi="Arial" w:cs="Arial"/>
          <w:color w:val="000000"/>
          <w:sz w:val="22"/>
          <w:szCs w:val="22"/>
        </w:rPr>
      </w:pPr>
      <w:r w:rsidRPr="007E4570">
        <w:rPr>
          <w:rFonts w:ascii="Arial" w:eastAsia="Arial" w:hAnsi="Arial" w:cs="Arial"/>
          <w:color w:val="000000"/>
          <w:sz w:val="22"/>
          <w:szCs w:val="22"/>
        </w:rPr>
        <w:t xml:space="preserve">2.2. 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 w:rsidRPr="007E4570">
        <w:rPr>
          <w:rFonts w:ascii="Arial" w:eastAsia="Arial" w:hAnsi="Arial" w:cs="Arial"/>
          <w:color w:val="000000"/>
          <w:sz w:val="22"/>
          <w:szCs w:val="22"/>
        </w:rPr>
        <w:t>sługa merytoryczna przeprowadzenia 8 dwudniowych szkoleń o charakterze warsztatowym dla liderów sieci doradców zawodowych.</w:t>
      </w:r>
    </w:p>
    <w:bookmarkEnd w:id="6"/>
    <w:p w14:paraId="1A0B886A" w14:textId="689B47F0" w:rsidR="00E002A1" w:rsidRPr="00E002A1" w:rsidRDefault="0041585C" w:rsidP="00E002A1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002A1" w:rsidRPr="00E002A1">
        <w:rPr>
          <w:rFonts w:ascii="Arial" w:hAnsi="Arial" w:cs="Arial"/>
          <w:sz w:val="22"/>
          <w:szCs w:val="22"/>
        </w:rPr>
        <w:t xml:space="preserve">pis przedmiotu zamówienia znajduje się w </w:t>
      </w:r>
      <w:r w:rsidR="00ED088B">
        <w:rPr>
          <w:rFonts w:ascii="Arial" w:hAnsi="Arial" w:cs="Arial"/>
          <w:sz w:val="22"/>
          <w:szCs w:val="22"/>
        </w:rPr>
        <w:t>Z</w:t>
      </w:r>
      <w:r w:rsidR="00E002A1" w:rsidRPr="00E002A1">
        <w:rPr>
          <w:rFonts w:ascii="Arial" w:hAnsi="Arial" w:cs="Arial"/>
          <w:sz w:val="22"/>
          <w:szCs w:val="22"/>
        </w:rPr>
        <w:t>ałączniku nr 2</w:t>
      </w:r>
      <w:r w:rsidR="00ED088B">
        <w:rPr>
          <w:rFonts w:ascii="Arial" w:hAnsi="Arial" w:cs="Arial"/>
          <w:sz w:val="22"/>
          <w:szCs w:val="22"/>
        </w:rPr>
        <w:t xml:space="preserve"> </w:t>
      </w:r>
      <w:r w:rsidR="00E002A1" w:rsidRPr="00E002A1">
        <w:rPr>
          <w:rFonts w:ascii="Arial" w:hAnsi="Arial" w:cs="Arial"/>
          <w:sz w:val="22"/>
          <w:szCs w:val="22"/>
        </w:rPr>
        <w:t>do SWZ.</w:t>
      </w:r>
    </w:p>
    <w:p w14:paraId="5BD6D5E4" w14:textId="301F40B8" w:rsidR="00E002A1" w:rsidRDefault="00ED088B" w:rsidP="00E002A1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1BEC">
        <w:rPr>
          <w:rFonts w:ascii="Arial" w:hAnsi="Arial" w:cs="Arial"/>
          <w:sz w:val="22"/>
          <w:szCs w:val="22"/>
        </w:rPr>
        <w:t>pis przedmiotu zamówienia sporządzony został z uwzględnieniem wymagań w zakresie dostępności dla osób niepełnosprawnych lub projektowania z przeznaczeniem dla wszystkich użytkowników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87D7E2" w14:textId="2DC40C34" w:rsidR="00ED088B" w:rsidRDefault="00ED088B" w:rsidP="00A02996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zobowiąz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any będzie</w:t>
      </w: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 zrealizowania przedmiotu </w:t>
      </w:r>
      <w:r w:rsidR="00B8098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zamówienia</w:t>
      </w: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w sposób zapewniający dostępność osobom ze szczególnymi potrzebami w rozumieniu ustawy z dnia 19 lipca 2019 r. o zapewnianiu dostępności osobom ze szczególnymi potrzebami (Dz. U. z 202</w:t>
      </w:r>
      <w:r w:rsidR="00947841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4</w:t>
      </w: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r. poz. </w:t>
      </w:r>
      <w:r w:rsidR="00947841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1411</w:t>
      </w: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) oraz zgodnie ze Standardami dostępności dla polityki spójności 2021-2027, stanowiących załącznik nr 2 do Wytycznych Ministra Funduszy i Polityki Regionalnej dotyczących realizacji zasad równościowych w ramach funduszy unijnych na lata 2021-2027, dostępnych pod adresem: </w:t>
      </w:r>
      <w:hyperlink r:id="rId13" w:history="1">
        <w:r w:rsidRPr="00ED088B">
          <w:rPr>
            <w:rFonts w:ascii="Arial" w:eastAsia="Times New Roman" w:hAnsi="Arial" w:cs="Arial"/>
            <w:color w:val="467886"/>
            <w:kern w:val="0"/>
            <w:sz w:val="22"/>
            <w:szCs w:val="22"/>
            <w:u w:val="single"/>
            <w:lang w:eastAsia="pl-PL"/>
            <w14:ligatures w14:val="none"/>
          </w:rPr>
          <w:t>https://www.funduszeeuropejskie.gov.pl/strony/o-funduszach/dokumenty/wytyczne-dotyczace-realizacji-zasad-rownosciowych-w-ramach-funduszy-unijnych-na-lata-2021-2027-1/</w:t>
        </w:r>
      </w:hyperlink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Wykonawca w celu zapewnienia standardów dostępności przy realizacji </w:t>
      </w:r>
      <w:r w:rsidR="0061642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przedmiotu zamówienia </w:t>
      </w: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zobowiąz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any będzie </w:t>
      </w:r>
      <w:r w:rsidRPr="00ED088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 szczególności zastosować, mając na uwadze treść art. 6 wyżej wymienionej ustawy racjonalne usprawnienia, rozumiane jako konieczne i odpowiednie zmiany i dostosowania, nie nakładające nieproporcjonalnego lub nadmiernego obciążenia, jeśli jest to potrzebne w konkretnym przypadku, w celu zapewnienia osobom ze szczególnymi potrzebami możliwości swobodnego korzystania z przedmiotu umowy, a także zastosować Standardy dostępności dla polityki spójności 2021 -2027, odnoszące się do informacji pisanej, informacji elektronicznej, dokumentów elektronicznych. Przedmiot zostanie wykonany zgodnie z wymaganiami, które wynikają z ustawy z dnia 4 kwietnia 2019 r. o dostępności cyfrowej stron internetowych i aplikacji mobilnych podmiotów publicznych (Dz.U. z 2023 r. poz. 1440, z późn. zm.), w tym z wytycznymi określonymi w załączniku do tej ustawy.</w:t>
      </w:r>
    </w:p>
    <w:p w14:paraId="347F0B54" w14:textId="178B18E1" w:rsidR="00707A70" w:rsidRPr="00707A70" w:rsidRDefault="00707A70" w:rsidP="00A0299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Pr="00707A70">
        <w:rPr>
          <w:rFonts w:ascii="Arial" w:eastAsia="Arial" w:hAnsi="Arial" w:cs="Arial"/>
          <w:color w:val="000000" w:themeColor="text1"/>
          <w:sz w:val="22"/>
          <w:szCs w:val="22"/>
        </w:rPr>
        <w:t>biekt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707A70">
        <w:rPr>
          <w:rFonts w:ascii="Arial" w:eastAsia="Arial" w:hAnsi="Arial" w:cs="Arial"/>
          <w:color w:val="000000" w:themeColor="text1"/>
          <w:sz w:val="22"/>
          <w:szCs w:val="22"/>
        </w:rPr>
        <w:t xml:space="preserve"> w którym odbywać się będą szkolenia powinien być dostosowany architektonicznie dla osób niepełnosprawnych, a przygotowane przez wykonawcę materiały powinny być sporządzone zgodnie z zasadami projektowania uniwersalnego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93B6F71" w14:textId="6CFA2C20" w:rsidR="00FF1970" w:rsidRDefault="006D442F" w:rsidP="00E76EF0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442F">
        <w:rPr>
          <w:rFonts w:ascii="Arial" w:hAnsi="Arial" w:cs="Arial"/>
          <w:sz w:val="22"/>
          <w:szCs w:val="22"/>
        </w:rPr>
        <w:t>Zamawiający nie dopuszcza składania ofert częściowych</w:t>
      </w:r>
      <w:r w:rsidR="00ED088B">
        <w:rPr>
          <w:rFonts w:ascii="Arial" w:hAnsi="Arial" w:cs="Arial"/>
          <w:sz w:val="22"/>
          <w:szCs w:val="22"/>
        </w:rPr>
        <w:t>.</w:t>
      </w:r>
    </w:p>
    <w:p w14:paraId="57CDFCF3" w14:textId="53709659" w:rsidR="00707A70" w:rsidRDefault="00194AAC" w:rsidP="00F30CFE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hAnsi="Arial" w:cs="Arial"/>
          <w:sz w:val="22"/>
          <w:szCs w:val="22"/>
        </w:rPr>
        <w:t>Uzasadnienie</w:t>
      </w:r>
      <w:r w:rsidR="006D442F">
        <w:rPr>
          <w:rFonts w:ascii="Arial" w:hAnsi="Arial" w:cs="Arial"/>
          <w:sz w:val="22"/>
          <w:szCs w:val="22"/>
        </w:rPr>
        <w:t xml:space="preserve"> braku podziału na części</w:t>
      </w:r>
      <w:r>
        <w:rPr>
          <w:rFonts w:ascii="Arial" w:hAnsi="Arial" w:cs="Arial"/>
          <w:sz w:val="22"/>
          <w:szCs w:val="22"/>
        </w:rPr>
        <w:t xml:space="preserve">: </w:t>
      </w:r>
      <w:r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Zamówienie nie zostało podzielone na części, ponieważ przedmiot zamówienia stanowi zamkniętą całość jako zadanie.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C0A180E" w14:textId="11B56AC1" w:rsidR="00FA1E7E" w:rsidRPr="000C16C8" w:rsidRDefault="00707A70" w:rsidP="00F30CFE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07A70">
        <w:rPr>
          <w:rFonts w:ascii="Arial" w:eastAsia="Arial" w:hAnsi="Arial" w:cs="Arial"/>
          <w:sz w:val="22"/>
          <w:szCs w:val="22"/>
        </w:rPr>
        <w:t xml:space="preserve">Z uwagi na realizację w projekcie wielu zadań ze sobą powiązanych czasowo </w:t>
      </w:r>
      <w:r>
        <w:rPr>
          <w:rFonts w:ascii="Arial" w:eastAsia="Arial" w:hAnsi="Arial" w:cs="Arial"/>
          <w:sz w:val="22"/>
          <w:szCs w:val="22"/>
        </w:rPr>
        <w:t xml:space="preserve">- </w:t>
      </w:r>
      <w:r w:rsidRPr="00707A70">
        <w:rPr>
          <w:rFonts w:ascii="Arial" w:eastAsia="Arial" w:hAnsi="Arial" w:cs="Arial"/>
          <w:sz w:val="22"/>
          <w:szCs w:val="22"/>
        </w:rPr>
        <w:t>zostają wskazane przez Zamawiającego konkretne terminy dwudniowych szkoleń</w:t>
      </w:r>
      <w:r>
        <w:rPr>
          <w:rFonts w:ascii="Arial" w:eastAsia="Arial" w:hAnsi="Arial" w:cs="Arial"/>
          <w:sz w:val="22"/>
          <w:szCs w:val="22"/>
        </w:rPr>
        <w:t xml:space="preserve"> (z zastrzeżeniem, iż </w:t>
      </w:r>
      <w:r w:rsidRPr="00707A70">
        <w:rPr>
          <w:rFonts w:ascii="Arial" w:eastAsia="Arial" w:hAnsi="Arial" w:cs="Arial"/>
          <w:sz w:val="22"/>
          <w:szCs w:val="22"/>
        </w:rPr>
        <w:t>Zamawiający zastrzega, że dopuszcza możliwość zmiany terminu, w wyniku nieprzewidzianych sytuacji z uwagi na długi okres trwania umowy</w:t>
      </w:r>
      <w:r>
        <w:rPr>
          <w:rFonts w:ascii="Arial" w:eastAsia="Arial" w:hAnsi="Arial" w:cs="Arial"/>
          <w:sz w:val="22"/>
          <w:szCs w:val="22"/>
        </w:rPr>
        <w:t>)</w:t>
      </w:r>
      <w:r w:rsidRPr="00DB094F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Podział zamówienia groziłby nadmiernymi 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trudnościami technicznymi i organizacyjnymi</w:t>
      </w:r>
      <w:r w:rsidR="0022049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a w modelu wskazanym w dokumentach zamówienia - 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tylko jeden Wykonawca jest odpowiedzialny za </w:t>
      </w:r>
      <w:r w:rsidR="0022049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prawidłowe 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wykonanie całości zamówienia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 wykonani</w:t>
      </w:r>
      <w:r w:rsidR="0022049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odpowiednich szkoleń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i opracowani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 publikacji z zakresu doradztwa zawodowego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 Potrzeba skoordynowania działań różnych wykonawców realizujących poszczególne części zamówienia mogłaby poważnie zagrozić właściwemu wykonaniu przedmiotu zamówienia.</w:t>
      </w:r>
      <w:r w:rsid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Brak podziału nie wpłynie na ograniczenie udziału wykonawc</w:t>
      </w:r>
      <w:r w:rsidR="00CA1E3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om</w:t>
      </w:r>
      <w:r w:rsidR="00194AAC" w:rsidRPr="00194A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sektora małych i średnich przedsiębiorstw (MŚP).</w:t>
      </w:r>
    </w:p>
    <w:p w14:paraId="13FCCB82" w14:textId="77777777" w:rsidR="00707A70" w:rsidRDefault="00063BC2" w:rsidP="009F2656">
      <w:pPr>
        <w:pStyle w:val="Akapitzlist"/>
        <w:numPr>
          <w:ilvl w:val="3"/>
          <w:numId w:val="2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Kod CPV: </w:t>
      </w:r>
    </w:p>
    <w:p w14:paraId="230271C7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55000000-0 Usługi hotelarskie, restauracyjne i handlu detalicznego </w:t>
      </w:r>
    </w:p>
    <w:p w14:paraId="2FD3989D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55120000-7 Usługi hotelarskie w zakresie spotkań i konferencji. </w:t>
      </w:r>
    </w:p>
    <w:p w14:paraId="63929726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55300000-3 Usługi restauracyjne i dotyczące podawania posiłków. </w:t>
      </w:r>
    </w:p>
    <w:p w14:paraId="09BD7E06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55520000-1 Usługi dostarczania posiłków. </w:t>
      </w:r>
    </w:p>
    <w:p w14:paraId="45987143" w14:textId="77777777" w:rsidR="00707A70" w:rsidRPr="00707A70" w:rsidRDefault="00707A70" w:rsidP="00BF4A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79952000-2 Usługi w zakresie organizacji imprez</w:t>
      </w:r>
    </w:p>
    <w:p w14:paraId="043E0351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80000000-4 Usługi edukacyjne i szkoleniowe </w:t>
      </w:r>
    </w:p>
    <w:p w14:paraId="5A11E416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80521000-2 Usługi opracowywania programów szkoleniowych </w:t>
      </w:r>
    </w:p>
    <w:p w14:paraId="7B67F987" w14:textId="77777777" w:rsidR="00707A70" w:rsidRPr="00707A70" w:rsidRDefault="00707A70" w:rsidP="00BF4AE4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80522000-9 Seminaria szkoleniowe </w:t>
      </w:r>
    </w:p>
    <w:p w14:paraId="2ED03C7B" w14:textId="5EDCB291" w:rsidR="00707A70" w:rsidRPr="00707A70" w:rsidRDefault="00707A70" w:rsidP="00BF4AE4">
      <w:pPr>
        <w:pStyle w:val="Akapitzlist"/>
        <w:spacing w:after="0" w:line="276" w:lineRule="auto"/>
        <w:ind w:left="70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07A7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80570000-0 Usługi szkolenia w dziedzinie rozwoju osobistego</w:t>
      </w:r>
    </w:p>
    <w:p w14:paraId="09BF6F93" w14:textId="7D352A5A" w:rsidR="00500C57" w:rsidRPr="000C16C8" w:rsidRDefault="00500C57" w:rsidP="00E76EF0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Stosownie do art. 95 ust. 1 ustawy Pzp </w:t>
      </w:r>
      <w:r w:rsidR="00BF4AE4">
        <w:rPr>
          <w:rFonts w:ascii="Arial" w:hAnsi="Arial" w:cs="Arial"/>
          <w:sz w:val="22"/>
          <w:szCs w:val="22"/>
        </w:rPr>
        <w:t xml:space="preserve">- </w:t>
      </w:r>
      <w:r w:rsidRPr="000C16C8">
        <w:rPr>
          <w:rFonts w:ascii="Arial" w:hAnsi="Arial" w:cs="Arial"/>
          <w:sz w:val="22"/>
          <w:szCs w:val="22"/>
        </w:rPr>
        <w:t xml:space="preserve">Zamawiający wymaga zatrudnienia przez Wykonawcę, podwykonawcę lub dalszego podwykonawcę na podstawie stosunku pracy, w rozumieniu ustawy </w:t>
      </w:r>
      <w:r w:rsidR="009F2656" w:rsidRPr="000C16C8">
        <w:rPr>
          <w:rFonts w:ascii="Arial" w:hAnsi="Arial" w:cs="Arial"/>
          <w:sz w:val="22"/>
          <w:szCs w:val="22"/>
        </w:rPr>
        <w:t xml:space="preserve">z dnia </w:t>
      </w:r>
      <w:r w:rsidR="0032744C" w:rsidRPr="000C16C8">
        <w:rPr>
          <w:rFonts w:ascii="Arial" w:hAnsi="Arial" w:cs="Arial"/>
          <w:sz w:val="22"/>
          <w:szCs w:val="22"/>
        </w:rPr>
        <w:t>26.06.1974 r.</w:t>
      </w:r>
      <w:r w:rsidRPr="000C16C8">
        <w:rPr>
          <w:rFonts w:ascii="Arial" w:hAnsi="Arial" w:cs="Arial"/>
          <w:sz w:val="22"/>
          <w:szCs w:val="22"/>
        </w:rPr>
        <w:t xml:space="preserve"> - </w:t>
      </w:r>
      <w:r w:rsidR="009F2656" w:rsidRPr="000C16C8">
        <w:rPr>
          <w:rFonts w:ascii="Arial" w:hAnsi="Arial" w:cs="Arial"/>
          <w:sz w:val="22"/>
          <w:szCs w:val="22"/>
        </w:rPr>
        <w:t>Kodeks pracy (</w:t>
      </w:r>
      <w:r w:rsidR="00A767A7" w:rsidRPr="000C16C8">
        <w:rPr>
          <w:rFonts w:ascii="Arial" w:hAnsi="Arial" w:cs="Arial"/>
          <w:sz w:val="22"/>
          <w:szCs w:val="22"/>
        </w:rPr>
        <w:t>Dz. U. z 202</w:t>
      </w:r>
      <w:r w:rsidR="009A42B5">
        <w:rPr>
          <w:rFonts w:ascii="Arial" w:hAnsi="Arial" w:cs="Arial"/>
          <w:sz w:val="22"/>
          <w:szCs w:val="22"/>
        </w:rPr>
        <w:t>5</w:t>
      </w:r>
      <w:r w:rsidR="00A767A7" w:rsidRPr="000C16C8">
        <w:rPr>
          <w:rFonts w:ascii="Arial" w:hAnsi="Arial" w:cs="Arial"/>
          <w:sz w:val="22"/>
          <w:szCs w:val="22"/>
        </w:rPr>
        <w:t xml:space="preserve"> r. poz. </w:t>
      </w:r>
      <w:r w:rsidR="004351BF">
        <w:rPr>
          <w:rFonts w:ascii="Arial" w:hAnsi="Arial" w:cs="Arial"/>
          <w:sz w:val="22"/>
          <w:szCs w:val="22"/>
        </w:rPr>
        <w:t>277</w:t>
      </w:r>
      <w:r w:rsidRPr="000C16C8">
        <w:rPr>
          <w:rFonts w:ascii="Arial" w:hAnsi="Arial" w:cs="Arial"/>
          <w:sz w:val="22"/>
          <w:szCs w:val="22"/>
        </w:rPr>
        <w:t xml:space="preserve">), osób wykonujących następujące czynności w zakresie realizacji zamówienia: </w:t>
      </w:r>
      <w:r w:rsidR="00B06009" w:rsidRPr="000C16C8">
        <w:rPr>
          <w:rFonts w:ascii="Arial" w:hAnsi="Arial" w:cs="Arial"/>
          <w:sz w:val="22"/>
          <w:szCs w:val="22"/>
        </w:rPr>
        <w:t xml:space="preserve">czynności </w:t>
      </w:r>
      <w:r w:rsidR="009F2656" w:rsidRPr="000C16C8">
        <w:rPr>
          <w:rFonts w:ascii="Arial" w:hAnsi="Arial" w:cs="Arial"/>
          <w:sz w:val="22"/>
          <w:szCs w:val="22"/>
        </w:rPr>
        <w:t>koordynowani</w:t>
      </w:r>
      <w:r w:rsidR="00B06009" w:rsidRPr="000C16C8">
        <w:rPr>
          <w:rFonts w:ascii="Arial" w:hAnsi="Arial" w:cs="Arial"/>
          <w:sz w:val="22"/>
          <w:szCs w:val="22"/>
        </w:rPr>
        <w:t>a</w:t>
      </w:r>
      <w:r w:rsidR="009F2656" w:rsidRPr="000C16C8">
        <w:rPr>
          <w:rFonts w:ascii="Arial" w:hAnsi="Arial" w:cs="Arial"/>
          <w:sz w:val="22"/>
          <w:szCs w:val="22"/>
        </w:rPr>
        <w:t xml:space="preserve"> zamówienia (</w:t>
      </w:r>
      <w:r w:rsidR="00BF4AE4">
        <w:rPr>
          <w:rFonts w:ascii="Arial" w:hAnsi="Arial" w:cs="Arial"/>
          <w:sz w:val="22"/>
          <w:szCs w:val="22"/>
        </w:rPr>
        <w:t>pełen zakres podany w OPZ, stanowiącym Załącznik nr 2 do SWZ</w:t>
      </w:r>
      <w:r w:rsidR="009F2656" w:rsidRPr="000C16C8">
        <w:rPr>
          <w:rFonts w:ascii="Arial" w:hAnsi="Arial" w:cs="Arial"/>
          <w:sz w:val="22"/>
          <w:szCs w:val="22"/>
        </w:rPr>
        <w:t>)</w:t>
      </w:r>
      <w:r w:rsidR="00B06009" w:rsidRPr="000C16C8">
        <w:rPr>
          <w:rFonts w:ascii="Arial" w:hAnsi="Arial" w:cs="Arial"/>
          <w:sz w:val="22"/>
          <w:szCs w:val="22"/>
        </w:rPr>
        <w:t>.</w:t>
      </w:r>
    </w:p>
    <w:p w14:paraId="24E22541" w14:textId="53F92906" w:rsidR="003D411E" w:rsidRDefault="003D411E" w:rsidP="00E76EF0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7" w:name="_Hlk181787397"/>
      <w:r w:rsidRPr="000C16C8">
        <w:rPr>
          <w:rFonts w:ascii="Arial" w:hAnsi="Arial" w:cs="Arial"/>
          <w:sz w:val="22"/>
          <w:szCs w:val="22"/>
        </w:rPr>
        <w:t xml:space="preserve">Szczegółowe wymagania dotyczące realizacji oraz egzekwowania wymogu zatrudnienia na podstawie umowy o pracę zostały określone w IPU, stanowiącym Załącznik nr </w:t>
      </w:r>
      <w:r w:rsidR="00A02996">
        <w:rPr>
          <w:rFonts w:ascii="Arial" w:hAnsi="Arial" w:cs="Arial"/>
          <w:sz w:val="22"/>
          <w:szCs w:val="22"/>
        </w:rPr>
        <w:t>3</w:t>
      </w:r>
      <w:r w:rsidRPr="000C16C8">
        <w:rPr>
          <w:rFonts w:ascii="Arial" w:hAnsi="Arial" w:cs="Arial"/>
          <w:sz w:val="22"/>
          <w:szCs w:val="22"/>
        </w:rPr>
        <w:t xml:space="preserve"> do SWZ</w:t>
      </w:r>
      <w:bookmarkEnd w:id="7"/>
      <w:r w:rsidR="00A02996">
        <w:rPr>
          <w:rFonts w:ascii="Arial" w:hAnsi="Arial" w:cs="Arial"/>
          <w:sz w:val="22"/>
          <w:szCs w:val="22"/>
        </w:rPr>
        <w:t>.</w:t>
      </w:r>
    </w:p>
    <w:p w14:paraId="29E429ED" w14:textId="4143DAB7" w:rsidR="001270D6" w:rsidRPr="0022049B" w:rsidRDefault="001270D6" w:rsidP="00E76EF0">
      <w:pPr>
        <w:pStyle w:val="Akapitzlist"/>
        <w:numPr>
          <w:ilvl w:val="3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2049B">
        <w:rPr>
          <w:rFonts w:ascii="Arial" w:eastAsia="Arial" w:hAnsi="Arial" w:cs="Arial"/>
          <w:b/>
          <w:bCs/>
        </w:rPr>
        <w:t>Uwaga: wszędzie, gdzie w dokumentach zamówienia wskazywana jest liczba godzin to Zamawiający rozumie, iż jest to tzw. godzina szkoleniowa, tj. 45 minut.</w:t>
      </w:r>
    </w:p>
    <w:p w14:paraId="7381F4D8" w14:textId="77777777" w:rsidR="00063BC2" w:rsidRPr="000C16C8" w:rsidRDefault="00063BC2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28DB75C" w14:textId="4200969D" w:rsidR="00165802" w:rsidRPr="000C16C8" w:rsidRDefault="00165802" w:rsidP="00A0299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 xml:space="preserve">ROZDZIAŁ IV: </w:t>
      </w:r>
      <w:r w:rsidRPr="000C16C8">
        <w:rPr>
          <w:rFonts w:ascii="Arial" w:eastAsia="Times New Roman" w:hAnsi="Arial" w:cs="Arial"/>
          <w:b/>
          <w:sz w:val="22"/>
          <w:szCs w:val="22"/>
        </w:rPr>
        <w:t>DODATKOWE INFORMACJE</w:t>
      </w:r>
    </w:p>
    <w:p w14:paraId="39EE566E" w14:textId="41326F5D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Zamawiający nie przewiduje zwrotu kosztów udziału w </w:t>
      </w:r>
      <w:r w:rsidRPr="0063240D">
        <w:rPr>
          <w:rFonts w:ascii="Arial" w:hAnsi="Arial" w:cs="Arial"/>
          <w:sz w:val="22"/>
          <w:szCs w:val="22"/>
        </w:rPr>
        <w:t>postępowaniu</w:t>
      </w:r>
      <w:r w:rsidR="0063240D" w:rsidRPr="0063240D">
        <w:rPr>
          <w:rFonts w:ascii="Arial" w:hAnsi="Arial" w:cs="Arial"/>
          <w:sz w:val="22"/>
          <w:szCs w:val="22"/>
        </w:rPr>
        <w:t>, z zastrzeżeniem okoliczności przewidzianych w art. 261 ustawy Pzp</w:t>
      </w:r>
      <w:r w:rsidRPr="0063240D">
        <w:rPr>
          <w:rFonts w:ascii="Arial" w:hAnsi="Arial" w:cs="Arial"/>
          <w:sz w:val="22"/>
          <w:szCs w:val="22"/>
        </w:rPr>
        <w:t>.</w:t>
      </w:r>
    </w:p>
    <w:p w14:paraId="07767F6C" w14:textId="77777777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przewiduje aukcji elektronicznej.</w:t>
      </w:r>
    </w:p>
    <w:p w14:paraId="68031452" w14:textId="5F189287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przewiduje złożenia oferty w postaci katalogów elektronicznych</w:t>
      </w:r>
      <w:r w:rsidR="008E00BD" w:rsidRPr="0063240D">
        <w:rPr>
          <w:rFonts w:ascii="Arial" w:hAnsi="Arial" w:cs="Arial"/>
          <w:sz w:val="22"/>
          <w:szCs w:val="22"/>
        </w:rPr>
        <w:t xml:space="preserve"> w rozumieniu art. 134 ust. 2 pkt 18) ustawy Pzp</w:t>
      </w:r>
      <w:r w:rsidRPr="0063240D">
        <w:rPr>
          <w:rFonts w:ascii="Arial" w:hAnsi="Arial" w:cs="Arial"/>
          <w:sz w:val="22"/>
          <w:szCs w:val="22"/>
        </w:rPr>
        <w:t>.</w:t>
      </w:r>
    </w:p>
    <w:p w14:paraId="592F6F92" w14:textId="069D3056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dopuszcza składania ofert wariantowych</w:t>
      </w:r>
      <w:r w:rsidR="008E00BD" w:rsidRPr="0063240D">
        <w:rPr>
          <w:rFonts w:ascii="Arial" w:hAnsi="Arial" w:cs="Arial"/>
          <w:sz w:val="22"/>
          <w:szCs w:val="22"/>
        </w:rPr>
        <w:t xml:space="preserve"> w rozumieniu art. 134 ust. 2 pkt 6) ustawy Pzp</w:t>
      </w:r>
      <w:r w:rsidRPr="0063240D">
        <w:rPr>
          <w:rFonts w:ascii="Arial" w:hAnsi="Arial" w:cs="Arial"/>
          <w:sz w:val="22"/>
          <w:szCs w:val="22"/>
        </w:rPr>
        <w:t>.</w:t>
      </w:r>
    </w:p>
    <w:p w14:paraId="7AD59FB1" w14:textId="299F495B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przewiduje udzielania zamówień, o których mowa w art. 214 ust. 1 pkt 7</w:t>
      </w:r>
      <w:r w:rsidR="00E80861" w:rsidRPr="0063240D">
        <w:rPr>
          <w:rFonts w:ascii="Arial" w:hAnsi="Arial" w:cs="Arial"/>
          <w:sz w:val="22"/>
          <w:szCs w:val="22"/>
        </w:rPr>
        <w:t xml:space="preserve"> ustawy Pzp</w:t>
      </w:r>
      <w:r w:rsidRPr="0063240D">
        <w:rPr>
          <w:rFonts w:ascii="Arial" w:hAnsi="Arial" w:cs="Arial"/>
          <w:sz w:val="22"/>
          <w:szCs w:val="22"/>
        </w:rPr>
        <w:t>.</w:t>
      </w:r>
    </w:p>
    <w:p w14:paraId="705C3F3C" w14:textId="5941D7A7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prowadzi postępowania w celu zawarcia umowy ramowej</w:t>
      </w:r>
      <w:r w:rsidR="008E00BD" w:rsidRPr="0063240D">
        <w:rPr>
          <w:rFonts w:ascii="Arial" w:hAnsi="Arial" w:cs="Arial"/>
          <w:sz w:val="22"/>
          <w:szCs w:val="22"/>
        </w:rPr>
        <w:t xml:space="preserve"> wskazanej w dziale IV rozdziale 1 ustawy Pzp ani dynamicznego systemu zakupów</w:t>
      </w:r>
      <w:r w:rsidRPr="0063240D">
        <w:rPr>
          <w:rFonts w:ascii="Arial" w:hAnsi="Arial" w:cs="Arial"/>
          <w:sz w:val="22"/>
          <w:szCs w:val="22"/>
        </w:rPr>
        <w:t>.</w:t>
      </w:r>
    </w:p>
    <w:p w14:paraId="1DF2DD68" w14:textId="70FF348F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14:paraId="092494F5" w14:textId="7EC989A3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zastrzega obowiązku osobistego wykonania zamówienia przez wykonawcę kluczowych zadań, o których mowa w art. 60 i 121 ustawy Pzp.</w:t>
      </w:r>
    </w:p>
    <w:p w14:paraId="5B733AFE" w14:textId="77777777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określa dodatkowych wymagań związanych z zatrudnianiem osób, o których mowa w art. 96 ust. 2 pkt 2 ustawy Pzp.</w:t>
      </w:r>
    </w:p>
    <w:p w14:paraId="6EAB00C1" w14:textId="77777777" w:rsidR="00165802" w:rsidRPr="0063240D" w:rsidRDefault="001658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Rozliczenia między Zamawiającym a Wykonawcą są prowadzone wyłącznie w PLN.</w:t>
      </w:r>
    </w:p>
    <w:p w14:paraId="3148EE31" w14:textId="65F2F7B5" w:rsidR="00165802" w:rsidRPr="0063240D" w:rsidRDefault="0063240D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Złożenie oferty nie wymaga (ani nie przewiduje się) odbycia wizji lokalnej lub sprawdzenia przez Wykonawcę dokumentów niezbędnych do realizacji zamówienia bezpośrednio w siedzibie Zamawiającego</w:t>
      </w:r>
      <w:r w:rsidR="00165802" w:rsidRPr="0063240D">
        <w:rPr>
          <w:rFonts w:ascii="Arial" w:hAnsi="Arial" w:cs="Arial"/>
          <w:sz w:val="22"/>
          <w:szCs w:val="22"/>
        </w:rPr>
        <w:t>.</w:t>
      </w:r>
    </w:p>
    <w:p w14:paraId="68FD226F" w14:textId="521EF3E9" w:rsidR="009A2702" w:rsidRPr="000C16C8" w:rsidRDefault="009A2702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nie przewiduje zebrania Wykonawców.</w:t>
      </w:r>
    </w:p>
    <w:p w14:paraId="673ADB95" w14:textId="287D6CA3" w:rsidR="006521C4" w:rsidRDefault="006521C4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lastRenderedPageBreak/>
        <w:t>Zamawiający przewiduje unieważnienie postępowania, jeśli środki publiczne, które zamierzał przeznaczyć na sfinansowanie całości lub części zamówienia nie zostały przyznane.</w:t>
      </w:r>
    </w:p>
    <w:p w14:paraId="2EB68A83" w14:textId="7C9E2F19" w:rsidR="008E00BD" w:rsidRPr="0063240D" w:rsidRDefault="008E00BD" w:rsidP="00E76EF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40D">
        <w:rPr>
          <w:rFonts w:ascii="Arial" w:hAnsi="Arial" w:cs="Arial"/>
          <w:sz w:val="22"/>
          <w:szCs w:val="22"/>
        </w:rPr>
        <w:t>Zamawiający nie dopuszcza składania ofert częściowych</w:t>
      </w:r>
      <w:r w:rsidRPr="0063240D">
        <w:rPr>
          <w:rFonts w:ascii="Arial" w:hAnsi="Arial" w:cs="Arial"/>
          <w:b/>
          <w:sz w:val="22"/>
          <w:szCs w:val="22"/>
        </w:rPr>
        <w:t xml:space="preserve"> </w:t>
      </w:r>
      <w:r w:rsidRPr="0063240D">
        <w:rPr>
          <w:rFonts w:ascii="Arial" w:hAnsi="Arial" w:cs="Arial"/>
          <w:sz w:val="22"/>
          <w:szCs w:val="22"/>
        </w:rPr>
        <w:t>(wymagane jest złożenie oferty na wszystkie elementy przedmiotu zamówienia opisane w dokumentach zamówienia).</w:t>
      </w:r>
    </w:p>
    <w:p w14:paraId="679261D9" w14:textId="7B26DD17" w:rsidR="005A6FC9" w:rsidRPr="000C16C8" w:rsidRDefault="005A6FC9" w:rsidP="00A742C5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23CBFAEA" w14:textId="5339B2EF" w:rsidR="00DF21E6" w:rsidRPr="000C16C8" w:rsidRDefault="00DF21E6" w:rsidP="00A0299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V: PODWYKONAWSTWO</w:t>
      </w:r>
    </w:p>
    <w:p w14:paraId="08A2983C" w14:textId="38E8780E" w:rsidR="00DF21E6" w:rsidRPr="000C16C8" w:rsidRDefault="00DF21E6" w:rsidP="00E92D6D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Wykonawca może powierzyć wykonanie części zamówienia podwykonawcy</w:t>
      </w:r>
      <w:r w:rsidR="00FA1391"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(podwykonawcom).</w:t>
      </w:r>
    </w:p>
    <w:p w14:paraId="7DB702A1" w14:textId="70ECDB23" w:rsidR="00E76EF0" w:rsidRDefault="00E76EF0" w:rsidP="00E92D6D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nie zastrzega obowiązku osobistego wykonania przez Wykonawcę kluczowych części zamówienia.</w:t>
      </w:r>
    </w:p>
    <w:p w14:paraId="7BC33B52" w14:textId="52FA2F33" w:rsidR="00B27B6E" w:rsidRPr="000C16C8" w:rsidRDefault="00B27B6E" w:rsidP="00E92D6D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27B6E">
        <w:rPr>
          <w:rFonts w:ascii="Arial" w:hAnsi="Arial" w:cs="Arial"/>
          <w:sz w:val="22"/>
          <w:szCs w:val="22"/>
        </w:rPr>
        <w:t xml:space="preserve">Zamawiający </w:t>
      </w:r>
      <w:r w:rsidRPr="00B27B6E">
        <w:rPr>
          <w:rFonts w:ascii="Arial" w:hAnsi="Arial" w:cs="Arial"/>
          <w:b/>
          <w:bCs/>
          <w:sz w:val="22"/>
          <w:szCs w:val="22"/>
        </w:rPr>
        <w:t>nie będzie badał</w:t>
      </w:r>
      <w:r w:rsidRPr="00B27B6E">
        <w:rPr>
          <w:rFonts w:ascii="Arial" w:hAnsi="Arial" w:cs="Arial"/>
          <w:sz w:val="22"/>
          <w:szCs w:val="22"/>
        </w:rPr>
        <w:t xml:space="preserve"> czy wobec podwykonawcy nie będącego podmiotem udostępniającym zasoby zachodzą podstawy wykluczenia w zakresie analogicznym jak ustalone w niniejszym postępowaniu w odniesieniu do Wykonawcy</w:t>
      </w:r>
      <w:r>
        <w:rPr>
          <w:rFonts w:ascii="Arial" w:hAnsi="Arial" w:cs="Arial"/>
          <w:sz w:val="22"/>
          <w:szCs w:val="22"/>
        </w:rPr>
        <w:t>.</w:t>
      </w:r>
      <w:r w:rsidRPr="00B27B6E">
        <w:rPr>
          <w:rFonts w:ascii="Arial" w:hAnsi="Arial" w:cs="Arial"/>
          <w:sz w:val="22"/>
          <w:szCs w:val="22"/>
        </w:rPr>
        <w:t xml:space="preserve"> </w:t>
      </w:r>
    </w:p>
    <w:p w14:paraId="7CFE9029" w14:textId="77777777" w:rsidR="00165802" w:rsidRPr="000C16C8" w:rsidRDefault="00165802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81A7076" w14:textId="77777777" w:rsidR="00DF21E6" w:rsidRPr="000C16C8" w:rsidRDefault="00DF21E6" w:rsidP="00A0299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VI: TERMIN WYKONANIA ZAMÓWIENIA</w:t>
      </w:r>
    </w:p>
    <w:p w14:paraId="16C94832" w14:textId="119B7454" w:rsidR="00F5015C" w:rsidRPr="00E612FD" w:rsidRDefault="00DF21E6" w:rsidP="00E612FD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612FD">
        <w:rPr>
          <w:rFonts w:ascii="Arial" w:hAnsi="Arial" w:cs="Arial"/>
          <w:sz w:val="22"/>
          <w:szCs w:val="22"/>
        </w:rPr>
        <w:t>Termin realizacji zamówienia</w:t>
      </w:r>
      <w:r w:rsidR="00696041">
        <w:rPr>
          <w:rFonts w:ascii="Arial" w:hAnsi="Arial" w:cs="Arial"/>
          <w:sz w:val="22"/>
          <w:szCs w:val="22"/>
        </w:rPr>
        <w:t xml:space="preserve">: </w:t>
      </w:r>
      <w:r w:rsidR="0063240D">
        <w:rPr>
          <w:rFonts w:ascii="Arial" w:hAnsi="Arial" w:cs="Arial"/>
          <w:sz w:val="22"/>
          <w:szCs w:val="22"/>
        </w:rPr>
        <w:t xml:space="preserve">od dnia </w:t>
      </w:r>
      <w:r w:rsidR="00F5015C" w:rsidRPr="00E612FD">
        <w:rPr>
          <w:rFonts w:ascii="Arial" w:hAnsi="Arial" w:cs="Arial"/>
          <w:sz w:val="22"/>
          <w:szCs w:val="22"/>
        </w:rPr>
        <w:t>zawarcia umowy</w:t>
      </w:r>
      <w:r w:rsidR="0063240D">
        <w:rPr>
          <w:rFonts w:ascii="Arial" w:hAnsi="Arial" w:cs="Arial"/>
          <w:sz w:val="22"/>
          <w:szCs w:val="22"/>
        </w:rPr>
        <w:t xml:space="preserve"> do dnia 31 maja 2026 roku</w:t>
      </w:r>
      <w:r w:rsidR="00A02996" w:rsidRPr="00E612FD">
        <w:rPr>
          <w:rFonts w:ascii="Arial" w:hAnsi="Arial" w:cs="Arial"/>
          <w:sz w:val="22"/>
          <w:szCs w:val="22"/>
        </w:rPr>
        <w:t>.</w:t>
      </w:r>
    </w:p>
    <w:p w14:paraId="671C0685" w14:textId="77777777" w:rsidR="00A742C5" w:rsidRPr="000C16C8" w:rsidRDefault="00A742C5" w:rsidP="00A742C5">
      <w:pPr>
        <w:spacing w:after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ADE524" w14:textId="0AE27A65" w:rsidR="00DF21E6" w:rsidRPr="00A02996" w:rsidRDefault="00DF21E6" w:rsidP="00A02996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02996">
        <w:rPr>
          <w:rFonts w:ascii="Arial" w:hAnsi="Arial" w:cs="Arial"/>
          <w:b/>
          <w:sz w:val="22"/>
          <w:szCs w:val="22"/>
        </w:rPr>
        <w:t xml:space="preserve">ROZDZIAŁ VII: PODSTAWY WYKLUCZENIA </w:t>
      </w:r>
      <w:r w:rsidR="00CA709C" w:rsidRPr="00A02996">
        <w:rPr>
          <w:rFonts w:ascii="Arial" w:hAnsi="Arial" w:cs="Arial"/>
          <w:b/>
          <w:sz w:val="22"/>
          <w:szCs w:val="22"/>
        </w:rPr>
        <w:t xml:space="preserve">Z </w:t>
      </w:r>
      <w:r w:rsidRPr="00A02996">
        <w:rPr>
          <w:rFonts w:ascii="Arial" w:hAnsi="Arial" w:cs="Arial"/>
          <w:b/>
          <w:sz w:val="22"/>
          <w:szCs w:val="22"/>
        </w:rPr>
        <w:t>POSTĘPOWANIA</w:t>
      </w:r>
    </w:p>
    <w:p w14:paraId="4A944BF4" w14:textId="64C0569F" w:rsidR="00DF21E6" w:rsidRPr="000C16C8" w:rsidRDefault="00DF21E6" w:rsidP="00E76EF0">
      <w:pPr>
        <w:pStyle w:val="Akapitzlist"/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 postępowania o udzielenie zamówienia wyklucza się Wykonawców, w stosunku do których zachodzi którakolwiek z okoliczności wskazanych: w art. 108 ust. 1 Pzp, tj.</w:t>
      </w:r>
    </w:p>
    <w:p w14:paraId="4DDADFC9" w14:textId="4678946C" w:rsidR="00DF21E6" w:rsidRPr="000C16C8" w:rsidRDefault="00DF21E6" w:rsidP="00E92D6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60C7FBDB" w14:textId="57F02A15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258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</w:t>
      </w:r>
    </w:p>
    <w:p w14:paraId="7315F897" w14:textId="39C3BF99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handlu ludźmi, o którym mowa w </w:t>
      </w:r>
      <w:hyperlink r:id="rId15" w:anchor="/document/16798683?unitId=art(189(a)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189a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</w:t>
      </w:r>
    </w:p>
    <w:p w14:paraId="2CEEB89C" w14:textId="05B9A187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o którym mowa w </w:t>
      </w:r>
      <w:hyperlink r:id="rId16" w:anchor="/document/16798683?unitId=art(228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228-230a</w:t>
        </w:r>
      </w:hyperlink>
      <w:r w:rsidRPr="000C16C8">
        <w:rPr>
          <w:rFonts w:ascii="Arial" w:hAnsi="Arial" w:cs="Arial"/>
          <w:sz w:val="22"/>
          <w:szCs w:val="22"/>
        </w:rPr>
        <w:t xml:space="preserve">, </w:t>
      </w:r>
      <w:hyperlink r:id="rId17" w:anchor="/document/17631344?unitId=art(250(a)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250a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46-48</w:t>
        </w:r>
      </w:hyperlink>
      <w:r w:rsidRPr="000C16C8">
        <w:rPr>
          <w:rFonts w:ascii="Arial" w:hAnsi="Arial" w:cs="Arial"/>
          <w:sz w:val="22"/>
          <w:szCs w:val="22"/>
        </w:rPr>
        <w:t xml:space="preserve"> ustawy z dnia 25 czerwca 2010 r. o sporcie (</w:t>
      </w:r>
      <w:r w:rsidR="00CD1262" w:rsidRPr="000C16C8">
        <w:rPr>
          <w:rFonts w:ascii="Arial" w:hAnsi="Arial" w:cs="Arial"/>
          <w:sz w:val="22"/>
          <w:szCs w:val="22"/>
        </w:rPr>
        <w:t>Dz. U. z 2024 r. poz. 1488</w:t>
      </w:r>
      <w:r w:rsidRPr="000C16C8">
        <w:rPr>
          <w:rFonts w:ascii="Arial" w:hAnsi="Arial" w:cs="Arial"/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54 ust. 1-4</w:t>
        </w:r>
      </w:hyperlink>
      <w:r w:rsidRPr="000C16C8">
        <w:rPr>
          <w:rFonts w:ascii="Arial" w:hAnsi="Arial" w:cs="Arial"/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="00CD1262" w:rsidRPr="000C16C8">
        <w:rPr>
          <w:rFonts w:ascii="Arial" w:hAnsi="Arial" w:cs="Arial"/>
          <w:sz w:val="22"/>
          <w:szCs w:val="22"/>
        </w:rPr>
        <w:t>Dz. U. z 2024 r. poz. 1620</w:t>
      </w:r>
      <w:r w:rsidRPr="000C16C8">
        <w:rPr>
          <w:rFonts w:ascii="Arial" w:hAnsi="Arial" w:cs="Arial"/>
          <w:sz w:val="22"/>
          <w:szCs w:val="22"/>
        </w:rPr>
        <w:t>),</w:t>
      </w:r>
    </w:p>
    <w:p w14:paraId="5D2D06F8" w14:textId="38251BA1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165a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299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</w:t>
      </w:r>
    </w:p>
    <w:p w14:paraId="2371512E" w14:textId="7BF0EF5C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o charakterze terrorystycznym, o którym mowa w </w:t>
      </w:r>
      <w:hyperlink r:id="rId22" w:anchor="/document/16798683?unitId=art(115)par(20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115 § 20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 lub mające na celu popełnienie tego przestępstwa,</w:t>
      </w:r>
    </w:p>
    <w:p w14:paraId="4D441991" w14:textId="46C4A7FE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9 ust. 2</w:t>
        </w:r>
      </w:hyperlink>
      <w:r w:rsidRPr="000C16C8">
        <w:rPr>
          <w:rFonts w:ascii="Arial" w:hAnsi="Arial" w:cs="Arial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4895B0EF" w14:textId="233B4D06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przeciwko obrotowi gospodarczemu, o których mowa w </w:t>
      </w:r>
      <w:hyperlink r:id="rId24" w:anchor="/document/16798683?unitId=art(296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296-307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286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0C16C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270-277d</w:t>
        </w:r>
      </w:hyperlink>
      <w:r w:rsidRPr="000C16C8">
        <w:rPr>
          <w:rFonts w:ascii="Arial" w:hAnsi="Arial" w:cs="Arial"/>
          <w:sz w:val="22"/>
          <w:szCs w:val="22"/>
        </w:rPr>
        <w:t xml:space="preserve"> Kodeksu karnego,</w:t>
      </w:r>
      <w:r w:rsidR="00A02996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lub przestępstwo skarbowe,</w:t>
      </w:r>
    </w:p>
    <w:p w14:paraId="04340CB2" w14:textId="63CC4457" w:rsidR="00DF21E6" w:rsidRPr="000C16C8" w:rsidRDefault="00DF21E6" w:rsidP="00E92D6D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 którym mowa w art. 9 ust. 1 i 3 lub art. 10 ustawy o skutkach powierzania wykonywania pracy cudzoziemcom przebywającym wbrew przepisom na terytorium Rzeczypospolitej Polskiej</w:t>
      </w:r>
      <w:r w:rsidR="0032744C"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5BD7AF40" w14:textId="22851A12" w:rsidR="00DF21E6" w:rsidRPr="000C16C8" w:rsidRDefault="00DF21E6" w:rsidP="00E92D6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C6B18FE" w14:textId="5C6F0434" w:rsidR="00DF21E6" w:rsidRPr="000C16C8" w:rsidRDefault="00DF21E6" w:rsidP="00E92D6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wobec którego wydano prawomocny wyrok sądu lub ostateczną decyzję administracyjną</w:t>
      </w:r>
      <w:r w:rsidR="00730E13" w:rsidRPr="000C16C8">
        <w:rPr>
          <w:rFonts w:ascii="Arial" w:hAnsi="Arial" w:cs="Arial"/>
          <w:sz w:val="22"/>
          <w:szCs w:val="22"/>
        </w:rPr>
        <w:br/>
      </w:r>
      <w:r w:rsidRPr="000C16C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Pr="000C16C8">
        <w:rPr>
          <w:rFonts w:ascii="Arial" w:hAnsi="Arial" w:cs="Arial"/>
          <w:sz w:val="22"/>
          <w:szCs w:val="22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AAB3F2" w14:textId="0EDE4F9C" w:rsidR="00DF21E6" w:rsidRPr="000C16C8" w:rsidRDefault="00DF21E6" w:rsidP="00E92D6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36C62581" w14:textId="083A8D00" w:rsidR="00DF21E6" w:rsidRPr="000C16C8" w:rsidRDefault="00DF21E6" w:rsidP="00E92D6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A99907D" w14:textId="4F8E7EFD" w:rsidR="00DF21E6" w:rsidRPr="000C16C8" w:rsidRDefault="00DF21E6" w:rsidP="00E92D6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4768DE2" w14:textId="0F360F8A" w:rsidR="00A27DAE" w:rsidRPr="000C16C8" w:rsidRDefault="00A27DAE" w:rsidP="00CD1262">
      <w:pPr>
        <w:pStyle w:val="Akapitzlist"/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 postępowania o udzielenie zamówienia wyklucza się Wykonawców, w stosunku do których zachodzi którakolwiek z okoliczności wskazanych: w art. 109 ust. 1 pkt 7 Pzp, tj.</w:t>
      </w:r>
      <w:r w:rsidR="000061D5" w:rsidRPr="000C16C8">
        <w:rPr>
          <w:rFonts w:ascii="Arial" w:hAnsi="Arial" w:cs="Arial"/>
          <w:sz w:val="22"/>
          <w:szCs w:val="22"/>
        </w:rPr>
        <w:t xml:space="preserve"> </w:t>
      </w:r>
      <w:r w:rsidR="000061D5" w:rsidRPr="000C16C8">
        <w:rPr>
          <w:rFonts w:ascii="Arial" w:eastAsia="Times New Roman" w:hAnsi="Arial" w:cs="Arial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3632BE63" w14:textId="336C1536" w:rsidR="00DF21E6" w:rsidRPr="000C16C8" w:rsidRDefault="00DF21E6" w:rsidP="00BC61D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Wykluczenie Wykonawcy następuje zgodnie z art. 111 P</w:t>
      </w:r>
      <w:r w:rsidR="00E80861" w:rsidRPr="000C16C8">
        <w:rPr>
          <w:rFonts w:ascii="Arial" w:eastAsia="Times New Roman" w:hAnsi="Arial" w:cs="Arial"/>
          <w:sz w:val="22"/>
          <w:szCs w:val="22"/>
        </w:rPr>
        <w:t>zp</w:t>
      </w:r>
      <w:r w:rsidRPr="000C16C8">
        <w:rPr>
          <w:rFonts w:ascii="Arial" w:eastAsia="Times New Roman" w:hAnsi="Arial" w:cs="Arial"/>
          <w:sz w:val="22"/>
          <w:szCs w:val="22"/>
        </w:rPr>
        <w:t>.</w:t>
      </w:r>
    </w:p>
    <w:p w14:paraId="39DF42FB" w14:textId="54B6400C" w:rsidR="009A2702" w:rsidRPr="000C16C8" w:rsidRDefault="009A2702" w:rsidP="00BC61D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Na podstawie art. 5k ust. 1 rozporządzenia 833/2014 z dnia 31 lipca 2014 r. dotyczącego środków ograniczających w związku z działaniami Rosji destabilizującymi sytuację na Ukrainie (Dz. Urz. UE nr L 229 z 31.7.2014, str. 1</w:t>
      </w:r>
      <w:r w:rsidR="00924128" w:rsidRPr="000C16C8">
        <w:rPr>
          <w:rFonts w:ascii="Arial" w:eastAsia="Times New Roman" w:hAnsi="Arial" w:cs="Arial"/>
          <w:sz w:val="22"/>
          <w:szCs w:val="22"/>
        </w:rPr>
        <w:t>, z późn. zm.)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="00924128" w:rsidRPr="000C16C8">
        <w:rPr>
          <w:rFonts w:ascii="Arial" w:eastAsia="Times New Roman" w:hAnsi="Arial" w:cs="Arial"/>
          <w:sz w:val="22"/>
          <w:szCs w:val="22"/>
        </w:rPr>
        <w:t>–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="00924128" w:rsidRPr="000C16C8">
        <w:rPr>
          <w:rFonts w:ascii="Arial" w:eastAsia="Times New Roman" w:hAnsi="Arial" w:cs="Arial"/>
          <w:sz w:val="22"/>
          <w:szCs w:val="22"/>
        </w:rPr>
        <w:t xml:space="preserve">zwane </w:t>
      </w:r>
      <w:r w:rsidRPr="000C16C8">
        <w:rPr>
          <w:rFonts w:ascii="Arial" w:eastAsia="Times New Roman" w:hAnsi="Arial" w:cs="Arial"/>
          <w:sz w:val="22"/>
          <w:szCs w:val="22"/>
        </w:rPr>
        <w:t>dalej: „</w:t>
      </w:r>
      <w:r w:rsidRPr="000C16C8">
        <w:rPr>
          <w:rFonts w:ascii="Arial" w:eastAsia="Times New Roman" w:hAnsi="Arial" w:cs="Arial"/>
          <w:i/>
          <w:iCs/>
          <w:sz w:val="22"/>
          <w:szCs w:val="22"/>
        </w:rPr>
        <w:t>rozporządzeniem 833/2014</w:t>
      </w:r>
      <w:r w:rsidRPr="000C16C8">
        <w:rPr>
          <w:rFonts w:ascii="Arial" w:eastAsia="Times New Roman" w:hAnsi="Arial" w:cs="Arial"/>
          <w:sz w:val="22"/>
          <w:szCs w:val="22"/>
        </w:rPr>
        <w:t>” wyklucza się:</w:t>
      </w:r>
    </w:p>
    <w:p w14:paraId="7892C834" w14:textId="77777777" w:rsidR="009A2702" w:rsidRPr="000C16C8" w:rsidRDefault="009A2702" w:rsidP="00E92D6D">
      <w:pPr>
        <w:pStyle w:val="Akapitzlist"/>
        <w:numPr>
          <w:ilvl w:val="0"/>
          <w:numId w:val="35"/>
        </w:numPr>
        <w:suppressAutoHyphens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obywateli rosyjskich, osoby fizyczne lub prawne, podmioty lub organy z siedzibą w Rosji;</w:t>
      </w:r>
    </w:p>
    <w:p w14:paraId="3217733E" w14:textId="70CCADD9" w:rsidR="009A2702" w:rsidRPr="000C16C8" w:rsidRDefault="009A2702" w:rsidP="00E92D6D">
      <w:pPr>
        <w:pStyle w:val="Akapitzlist"/>
        <w:numPr>
          <w:ilvl w:val="0"/>
          <w:numId w:val="36"/>
        </w:numPr>
        <w:suppressAutoHyphens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osoby prawne, podmioty lub organy, do których prawa własności bezpośrednio lub pośrednio w ponad 50 % należą do obywateli rosyjskich lub osób fizycznych </w:t>
      </w:r>
      <w:r w:rsidR="00A62471" w:rsidRPr="000C16C8">
        <w:rPr>
          <w:rFonts w:ascii="Arial" w:eastAsia="Times New Roman" w:hAnsi="Arial" w:cs="Arial"/>
          <w:sz w:val="22"/>
          <w:szCs w:val="22"/>
        </w:rPr>
        <w:t>lub</w:t>
      </w:r>
      <w:r w:rsidR="00924128"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 New Roman" w:hAnsi="Arial" w:cs="Arial"/>
          <w:sz w:val="22"/>
          <w:szCs w:val="22"/>
        </w:rPr>
        <w:t>prawnych, podmiotów lub organów z siedzibą w Rosji;</w:t>
      </w:r>
    </w:p>
    <w:p w14:paraId="48ACF135" w14:textId="77777777" w:rsidR="009A2702" w:rsidRPr="000C16C8" w:rsidRDefault="009A2702" w:rsidP="00E92D6D">
      <w:pPr>
        <w:pStyle w:val="Akapitzlist"/>
        <w:numPr>
          <w:ilvl w:val="0"/>
          <w:numId w:val="36"/>
        </w:numPr>
        <w:suppressAutoHyphens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osoby fizyczne lub prawne, podmioty lub organy działające w imieniu lub pod kierunkiem:</w:t>
      </w:r>
    </w:p>
    <w:p w14:paraId="2DAE565F" w14:textId="77777777" w:rsidR="009A2702" w:rsidRPr="000C16C8" w:rsidRDefault="009A2702" w:rsidP="00E92D6D">
      <w:pPr>
        <w:pStyle w:val="Akapitzlist"/>
        <w:numPr>
          <w:ilvl w:val="0"/>
          <w:numId w:val="37"/>
        </w:numPr>
        <w:suppressAutoHyphens/>
        <w:spacing w:after="0" w:line="276" w:lineRule="auto"/>
        <w:ind w:left="1418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obywateli rosyjskich lub osób fizycznych lub prawnych, podmiotów lub organów z siedzibą w Rosji lub</w:t>
      </w:r>
    </w:p>
    <w:p w14:paraId="1434455E" w14:textId="77777777" w:rsidR="009A2702" w:rsidRPr="000C16C8" w:rsidRDefault="009A2702" w:rsidP="00E92D6D">
      <w:pPr>
        <w:pStyle w:val="Akapitzlist"/>
        <w:numPr>
          <w:ilvl w:val="0"/>
          <w:numId w:val="38"/>
        </w:numPr>
        <w:suppressAutoHyphens/>
        <w:spacing w:after="0" w:line="276" w:lineRule="auto"/>
        <w:ind w:left="1418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455EC3C" w14:textId="77777777" w:rsidR="009A2702" w:rsidRPr="000C16C8" w:rsidRDefault="009A2702" w:rsidP="00E92D6D">
      <w:pPr>
        <w:pStyle w:val="Akapitzlist"/>
        <w:numPr>
          <w:ilvl w:val="0"/>
          <w:numId w:val="36"/>
        </w:numPr>
        <w:suppressAutoHyphens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podwykonawców, dostawców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1-3.</w:t>
      </w:r>
    </w:p>
    <w:p w14:paraId="53BEA146" w14:textId="60CA7CAB" w:rsidR="00DF21E6" w:rsidRPr="000C16C8" w:rsidRDefault="00DF21E6" w:rsidP="00BC61D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CD1262" w:rsidRPr="000C16C8">
        <w:rPr>
          <w:rFonts w:ascii="Arial" w:hAnsi="Arial" w:cs="Arial"/>
          <w:sz w:val="22"/>
          <w:szCs w:val="22"/>
        </w:rPr>
        <w:t>Dz.U. z 2024 r. poz. 507</w:t>
      </w:r>
      <w:r w:rsidR="00947841">
        <w:rPr>
          <w:rFonts w:ascii="Arial" w:hAnsi="Arial" w:cs="Arial"/>
          <w:sz w:val="22"/>
          <w:szCs w:val="22"/>
        </w:rPr>
        <w:t>, z późn. zm.</w:t>
      </w:r>
      <w:r w:rsidR="00CD1262" w:rsidRPr="000C16C8">
        <w:rPr>
          <w:rFonts w:ascii="Arial" w:hAnsi="Arial" w:cs="Arial"/>
          <w:sz w:val="22"/>
          <w:szCs w:val="22"/>
        </w:rPr>
        <w:t xml:space="preserve">) </w:t>
      </w:r>
      <w:r w:rsidRPr="000C16C8">
        <w:rPr>
          <w:rFonts w:ascii="Arial" w:hAnsi="Arial" w:cs="Arial"/>
          <w:sz w:val="22"/>
          <w:szCs w:val="22"/>
        </w:rPr>
        <w:t>z postępowania o udzielenie zamówienia publicznego prowadzonego na podstawie ustawy Pzp wyklucza się:</w:t>
      </w:r>
    </w:p>
    <w:p w14:paraId="533DD4F1" w14:textId="77777777" w:rsidR="00DF21E6" w:rsidRPr="000C16C8" w:rsidRDefault="00DF21E6" w:rsidP="00176098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Wykonawcę wymienionego w wykazach określonych w rozporządzeniu 765/2006 i rozporządzeniu 269/2014 albo wpisanego na listę na podstawie decyzji w sprawie </w:t>
      </w:r>
      <w:r w:rsidRPr="000C16C8">
        <w:rPr>
          <w:rFonts w:ascii="Arial" w:hAnsi="Arial" w:cs="Arial"/>
          <w:sz w:val="22"/>
          <w:szCs w:val="22"/>
        </w:rPr>
        <w:lastRenderedPageBreak/>
        <w:t>wpisu na listę rozstrzygającej o zastosowaniu środka, o którym mowa w art. 1 pkt 3 ustawy;</w:t>
      </w:r>
    </w:p>
    <w:p w14:paraId="061F0B94" w14:textId="3CBD4B97" w:rsidR="00DF21E6" w:rsidRPr="000C16C8" w:rsidRDefault="00DF21E6" w:rsidP="00176098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r w:rsidR="00CD1262" w:rsidRPr="000C16C8">
        <w:rPr>
          <w:rFonts w:ascii="Arial" w:hAnsi="Arial" w:cs="Arial"/>
          <w:sz w:val="22"/>
          <w:szCs w:val="22"/>
        </w:rPr>
        <w:t>Dz. U. z 2023 r. poz. 1124, z późn. zm</w:t>
      </w:r>
      <w:r w:rsidR="00740FB7" w:rsidRPr="000C16C8">
        <w:rPr>
          <w:rFonts w:ascii="Arial" w:hAnsi="Arial" w:cs="Arial"/>
          <w:sz w:val="22"/>
          <w:szCs w:val="22"/>
        </w:rPr>
        <w:t>.</w:t>
      </w:r>
      <w:r w:rsidRPr="000C16C8">
        <w:rPr>
          <w:rFonts w:ascii="Arial" w:hAnsi="Arial" w:cs="Arial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0BE110" w14:textId="62958652" w:rsidR="00DF21E6" w:rsidRPr="000C16C8" w:rsidRDefault="00DF21E6" w:rsidP="00176098">
      <w:pPr>
        <w:numPr>
          <w:ilvl w:val="0"/>
          <w:numId w:val="6"/>
        </w:numPr>
        <w:tabs>
          <w:tab w:val="clear" w:pos="720"/>
          <w:tab w:val="left" w:pos="851"/>
        </w:tabs>
        <w:suppressAutoHyphens/>
        <w:spacing w:after="0"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Wykonawcę, którego jednostką dominującą w rozumieniu art. 3 ust. 1 pkt 37 ustawy z dnia 29 września 1994 r. o rachunkowości (</w:t>
      </w:r>
      <w:r w:rsidR="00CD1262" w:rsidRPr="000C16C8">
        <w:rPr>
          <w:rFonts w:ascii="Arial" w:hAnsi="Arial" w:cs="Arial"/>
          <w:sz w:val="22"/>
          <w:szCs w:val="22"/>
        </w:rPr>
        <w:t>Dz. U. z 2023 r. poz. 120, z późn. zm</w:t>
      </w:r>
      <w:r w:rsidR="00740FB7" w:rsidRPr="000C16C8">
        <w:rPr>
          <w:rFonts w:ascii="Arial" w:hAnsi="Arial" w:cs="Arial"/>
          <w:sz w:val="22"/>
          <w:szCs w:val="22"/>
        </w:rPr>
        <w:t>.</w:t>
      </w:r>
      <w:r w:rsidRPr="000C16C8">
        <w:rPr>
          <w:rFonts w:ascii="Arial" w:hAnsi="Arial" w:cs="Arial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60D3E5" w14:textId="77777777" w:rsidR="00DF21E6" w:rsidRPr="000C16C8" w:rsidRDefault="00DF21E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DA27277" w14:textId="77777777" w:rsidR="00C15E4E" w:rsidRDefault="00C15E4E" w:rsidP="00E524D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VIII: WARUNKI UDZIAŁU W POSTĘPOWANIU</w:t>
      </w:r>
    </w:p>
    <w:p w14:paraId="61EDFC8A" w14:textId="18A45BEF" w:rsidR="00E524D5" w:rsidRPr="000C16C8" w:rsidRDefault="00E524D5" w:rsidP="00E524D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70D38991" w14:textId="77777777" w:rsidR="00C15E4E" w:rsidRPr="000C16C8" w:rsidRDefault="00C15E4E">
      <w:pPr>
        <w:pStyle w:val="Akapitzlist"/>
        <w:numPr>
          <w:ilvl w:val="0"/>
          <w:numId w:val="57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 udzielenie zamówienia mogą ubiegać się Wykonawcy, którzy nie podlegają wykluczeniu na zasadach określonych w Rozdziale VII SWZ, oraz spełniają określone przez Zamawiającego warunki udziału w postępowaniu.</w:t>
      </w:r>
    </w:p>
    <w:p w14:paraId="7E517D2D" w14:textId="77777777" w:rsidR="00C15E4E" w:rsidRPr="000C16C8" w:rsidRDefault="00C15E4E">
      <w:pPr>
        <w:pStyle w:val="Akapitzlist"/>
        <w:numPr>
          <w:ilvl w:val="0"/>
          <w:numId w:val="57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 udzielenie zamówienia mogą ubiegać się Wykonawcy, którzy spełniają warunki dotyczące:</w:t>
      </w:r>
    </w:p>
    <w:p w14:paraId="771D516C" w14:textId="28659098" w:rsidR="002B69CF" w:rsidRPr="000C16C8" w:rsidRDefault="00C15E4E" w:rsidP="00E92D6D">
      <w:pPr>
        <w:pStyle w:val="Akapitzlist"/>
        <w:numPr>
          <w:ilvl w:val="1"/>
          <w:numId w:val="39"/>
        </w:numPr>
        <w:spacing w:after="0" w:line="276" w:lineRule="auto"/>
        <w:ind w:left="1418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zdolności do występowania w obrocie gospodarczym:</w:t>
      </w:r>
    </w:p>
    <w:p w14:paraId="7B360D6A" w14:textId="0FEC4B9C" w:rsidR="00C15E4E" w:rsidRPr="000C16C8" w:rsidRDefault="00C15E4E" w:rsidP="0032744C">
      <w:pPr>
        <w:pStyle w:val="Akapitzlist"/>
        <w:spacing w:after="0" w:line="276" w:lineRule="auto"/>
        <w:ind w:left="1418" w:hanging="71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172F368D" w14:textId="7F3B68EE" w:rsidR="002B69CF" w:rsidRPr="000C16C8" w:rsidRDefault="00C15E4E" w:rsidP="00E92D6D">
      <w:pPr>
        <w:pStyle w:val="Akapitzlist"/>
        <w:numPr>
          <w:ilvl w:val="1"/>
          <w:numId w:val="40"/>
        </w:numPr>
        <w:spacing w:after="0" w:line="276" w:lineRule="auto"/>
        <w:ind w:left="1418" w:hanging="72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uprawnień do prowadzenia określonej działalności gospodarczej lub zawodowej, o ile wynika to z odrębnych przepisów:</w:t>
      </w:r>
    </w:p>
    <w:p w14:paraId="12E5AD5A" w14:textId="6144604C" w:rsidR="00C15E4E" w:rsidRPr="000C16C8" w:rsidRDefault="00C15E4E" w:rsidP="009A2702">
      <w:pPr>
        <w:pStyle w:val="Akapitzlist"/>
        <w:spacing w:after="0" w:line="276" w:lineRule="auto"/>
        <w:ind w:left="1418" w:hanging="72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62963A20" w14:textId="535AB567" w:rsidR="002B69CF" w:rsidRPr="000C16C8" w:rsidRDefault="00C15E4E" w:rsidP="00E92D6D">
      <w:pPr>
        <w:pStyle w:val="Akapitzlist"/>
        <w:numPr>
          <w:ilvl w:val="1"/>
          <w:numId w:val="41"/>
        </w:numPr>
        <w:spacing w:after="0" w:line="276" w:lineRule="auto"/>
        <w:ind w:left="1418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sytuacji ekonomicznej lub finansowej</w:t>
      </w:r>
      <w:r w:rsidR="002B69CF" w:rsidRPr="000C16C8">
        <w:rPr>
          <w:rFonts w:ascii="Arial" w:eastAsia="Times New Roman" w:hAnsi="Arial" w:cs="Arial"/>
          <w:sz w:val="22"/>
          <w:szCs w:val="22"/>
        </w:rPr>
        <w:t>:</w:t>
      </w:r>
    </w:p>
    <w:p w14:paraId="523D3DB7" w14:textId="5EFE7332" w:rsidR="00C15E4E" w:rsidRPr="000C16C8" w:rsidRDefault="00C15E4E" w:rsidP="009A2702">
      <w:pPr>
        <w:pStyle w:val="Akapitzlist"/>
        <w:spacing w:after="0" w:line="276" w:lineRule="auto"/>
        <w:ind w:left="1418" w:hanging="72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0666FD55" w14:textId="3A78D146" w:rsidR="00BC61D4" w:rsidRPr="000C16C8" w:rsidRDefault="00C15E4E" w:rsidP="00E92D6D">
      <w:pPr>
        <w:pStyle w:val="Akapitzlist"/>
        <w:numPr>
          <w:ilvl w:val="1"/>
          <w:numId w:val="41"/>
        </w:numPr>
        <w:spacing w:after="0" w:line="276" w:lineRule="auto"/>
        <w:ind w:left="1418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zdolności technicznej lub zawodowej:</w:t>
      </w:r>
    </w:p>
    <w:p w14:paraId="0116B4E7" w14:textId="06CE0AF0" w:rsidR="00A8051B" w:rsidRDefault="00C851A0" w:rsidP="00CB01BB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stawia następujące warunki w zakresie zdolności technicznej lub zawodowej:</w:t>
      </w:r>
    </w:p>
    <w:p w14:paraId="01D59DB3" w14:textId="385C0B4F" w:rsidR="00D56D48" w:rsidRDefault="00F42612" w:rsidP="00D56D48">
      <w:pPr>
        <w:pStyle w:val="Akapitzlist"/>
        <w:spacing w:before="120" w:after="0"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2.4.1. </w:t>
      </w:r>
      <w:bookmarkStart w:id="8" w:name="_Hlk196043564"/>
      <w:r w:rsidR="008825A5" w:rsidRPr="000C16C8">
        <w:rPr>
          <w:rFonts w:ascii="Arial" w:hAnsi="Arial" w:cs="Arial"/>
          <w:sz w:val="22"/>
          <w:szCs w:val="22"/>
        </w:rPr>
        <w:t xml:space="preserve">Wykonawca spełni warunek, jeżeli wykaże, że w okresie ostatnich </w:t>
      </w:r>
      <w:r w:rsidR="00176098">
        <w:rPr>
          <w:rFonts w:ascii="Arial" w:hAnsi="Arial" w:cs="Arial"/>
          <w:sz w:val="22"/>
          <w:szCs w:val="22"/>
        </w:rPr>
        <w:t>3</w:t>
      </w:r>
      <w:r w:rsidR="008825A5" w:rsidRPr="000C16C8">
        <w:rPr>
          <w:rFonts w:ascii="Arial" w:hAnsi="Arial" w:cs="Arial"/>
          <w:sz w:val="22"/>
          <w:szCs w:val="22"/>
        </w:rPr>
        <w:t xml:space="preserve"> lat przed upływem terminu składania ofert</w:t>
      </w:r>
      <w:r w:rsidR="00D57CC0">
        <w:rPr>
          <w:rFonts w:ascii="Arial" w:hAnsi="Arial" w:cs="Arial"/>
          <w:sz w:val="22"/>
          <w:szCs w:val="22"/>
        </w:rPr>
        <w:t xml:space="preserve"> (</w:t>
      </w:r>
      <w:r w:rsidR="008825A5" w:rsidRPr="000C16C8">
        <w:rPr>
          <w:rFonts w:ascii="Arial" w:hAnsi="Arial" w:cs="Arial"/>
          <w:sz w:val="22"/>
          <w:szCs w:val="22"/>
        </w:rPr>
        <w:t>a jeżeli okres prowadzenia działalności jest krótszy - w tym okresie</w:t>
      </w:r>
      <w:r w:rsidR="00D57CC0">
        <w:rPr>
          <w:rFonts w:ascii="Arial" w:hAnsi="Arial" w:cs="Arial"/>
          <w:sz w:val="22"/>
          <w:szCs w:val="22"/>
        </w:rPr>
        <w:t>)</w:t>
      </w:r>
      <w:r w:rsidR="008825A5" w:rsidRPr="000C16C8">
        <w:rPr>
          <w:rFonts w:ascii="Arial" w:hAnsi="Arial" w:cs="Arial"/>
          <w:sz w:val="22"/>
          <w:szCs w:val="22"/>
        </w:rPr>
        <w:t xml:space="preserve"> </w:t>
      </w:r>
      <w:r w:rsidR="008825A5" w:rsidRPr="00C43CF2">
        <w:rPr>
          <w:rFonts w:ascii="Arial" w:hAnsi="Arial" w:cs="Arial"/>
          <w:sz w:val="22"/>
          <w:szCs w:val="22"/>
        </w:rPr>
        <w:t xml:space="preserve">należycie wykonał </w:t>
      </w:r>
      <w:r w:rsidR="00C9059E" w:rsidRPr="00C43CF2">
        <w:rPr>
          <w:rFonts w:ascii="Arial" w:eastAsia="Calibri" w:hAnsi="Arial" w:cs="Arial"/>
          <w:sz w:val="22"/>
          <w:szCs w:val="22"/>
        </w:rPr>
        <w:t xml:space="preserve">co najmniej </w:t>
      </w:r>
      <w:r w:rsidR="00C43CF2" w:rsidRPr="00C43CF2">
        <w:rPr>
          <w:rFonts w:ascii="Arial" w:eastAsia="Calibri" w:hAnsi="Arial" w:cs="Arial"/>
          <w:b/>
          <w:bCs/>
          <w:sz w:val="22"/>
          <w:szCs w:val="22"/>
        </w:rPr>
        <w:t>3</w:t>
      </w:r>
      <w:r w:rsidR="00C9059E" w:rsidRPr="00C43CF2">
        <w:rPr>
          <w:rFonts w:ascii="Arial" w:eastAsia="Calibri" w:hAnsi="Arial" w:cs="Arial"/>
          <w:b/>
          <w:bCs/>
          <w:sz w:val="22"/>
          <w:szCs w:val="22"/>
        </w:rPr>
        <w:t xml:space="preserve"> usługi,</w:t>
      </w:r>
      <w:r w:rsidR="00C9059E" w:rsidRPr="00C43CF2">
        <w:rPr>
          <w:rFonts w:ascii="Arial" w:eastAsia="Calibri" w:hAnsi="Arial" w:cs="Arial"/>
          <w:sz w:val="22"/>
          <w:szCs w:val="22"/>
        </w:rPr>
        <w:t xml:space="preserve"> z których każda polegała na przeprowadzeniu</w:t>
      </w:r>
      <w:r w:rsidR="00C43CF2">
        <w:rPr>
          <w:rFonts w:ascii="Arial" w:eastAsia="Calibri" w:hAnsi="Arial" w:cs="Arial"/>
          <w:sz w:val="22"/>
          <w:szCs w:val="22"/>
        </w:rPr>
        <w:t xml:space="preserve"> </w:t>
      </w:r>
      <w:r w:rsidR="00C43CF2" w:rsidRPr="00223525">
        <w:rPr>
          <w:rFonts w:ascii="Arial" w:eastAsia="Arial" w:hAnsi="Arial" w:cs="Arial"/>
          <w:b/>
          <w:bCs/>
          <w:sz w:val="22"/>
          <w:szCs w:val="22"/>
        </w:rPr>
        <w:t>kompleksowej organizacji oraz obsłudze szkoleń</w:t>
      </w:r>
      <w:r w:rsidR="00C43CF2">
        <w:rPr>
          <w:rFonts w:ascii="Arial" w:eastAsia="Arial" w:hAnsi="Arial" w:cs="Arial"/>
          <w:b/>
          <w:bCs/>
          <w:sz w:val="22"/>
          <w:szCs w:val="22"/>
        </w:rPr>
        <w:t>/</w:t>
      </w:r>
      <w:r w:rsidR="00D56D4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43CF2">
        <w:rPr>
          <w:rFonts w:ascii="Arial" w:eastAsia="Arial" w:hAnsi="Arial" w:cs="Arial"/>
          <w:b/>
          <w:bCs/>
          <w:sz w:val="22"/>
          <w:szCs w:val="22"/>
        </w:rPr>
        <w:t>seminarium/</w:t>
      </w:r>
      <w:r w:rsidR="00D56D4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43CF2">
        <w:rPr>
          <w:rFonts w:ascii="Arial" w:eastAsia="Arial" w:hAnsi="Arial" w:cs="Arial"/>
          <w:b/>
          <w:bCs/>
          <w:sz w:val="22"/>
          <w:szCs w:val="22"/>
        </w:rPr>
        <w:t>konferencji</w:t>
      </w:r>
      <w:r w:rsidR="00C43CF2" w:rsidRPr="0022352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43CF2">
        <w:rPr>
          <w:rFonts w:ascii="Arial" w:eastAsia="Arial" w:hAnsi="Arial" w:cs="Arial"/>
          <w:sz w:val="22"/>
          <w:szCs w:val="22"/>
        </w:rPr>
        <w:t>(</w:t>
      </w:r>
      <w:r w:rsidR="00C43CF2" w:rsidRPr="00257977">
        <w:rPr>
          <w:rFonts w:ascii="Arial" w:eastAsia="Arial" w:hAnsi="Arial" w:cs="Arial"/>
          <w:color w:val="000000" w:themeColor="text1"/>
          <w:sz w:val="22"/>
          <w:szCs w:val="22"/>
        </w:rPr>
        <w:t>każdorazowo dla grupy liczącej min. 15 osób</w:t>
      </w:r>
      <w:r w:rsidR="00C43CF2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00C43CF2" w:rsidRPr="002579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43CF2" w:rsidRPr="00223525">
        <w:rPr>
          <w:rFonts w:ascii="Arial" w:eastAsia="Arial" w:hAnsi="Arial" w:cs="Arial"/>
          <w:color w:val="000000"/>
          <w:sz w:val="22"/>
          <w:szCs w:val="22"/>
        </w:rPr>
        <w:t>dla doradców zawodowych lub/i psychologów i/lub pedagogów i/lub nauczycieli i/lub kadry zarządzającej</w:t>
      </w:r>
      <w:r w:rsidR="00C43CF2" w:rsidRPr="002235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43CF2" w:rsidRPr="00223525">
        <w:rPr>
          <w:rFonts w:ascii="Arial" w:eastAsia="Arial" w:hAnsi="Arial" w:cs="Arial"/>
          <w:color w:val="000000"/>
          <w:sz w:val="22"/>
          <w:szCs w:val="22"/>
        </w:rPr>
        <w:t xml:space="preserve">(tj. </w:t>
      </w:r>
      <w:r w:rsidR="00C054CE">
        <w:rPr>
          <w:rFonts w:ascii="Arial" w:eastAsia="Arial" w:hAnsi="Arial" w:cs="Arial"/>
          <w:color w:val="000000"/>
          <w:sz w:val="22"/>
          <w:szCs w:val="22"/>
        </w:rPr>
        <w:t xml:space="preserve">każda usługa obejmująca </w:t>
      </w:r>
      <w:r w:rsidR="00C43CF2">
        <w:rPr>
          <w:rFonts w:ascii="Arial" w:eastAsia="Arial" w:hAnsi="Arial" w:cs="Arial"/>
          <w:color w:val="000000"/>
          <w:sz w:val="22"/>
          <w:szCs w:val="22"/>
        </w:rPr>
        <w:t>co najmniej organizacj</w:t>
      </w:r>
      <w:r w:rsidR="00C054CE">
        <w:rPr>
          <w:rFonts w:ascii="Arial" w:eastAsia="Arial" w:hAnsi="Arial" w:cs="Arial"/>
          <w:color w:val="000000"/>
          <w:sz w:val="22"/>
          <w:szCs w:val="22"/>
        </w:rPr>
        <w:t>ę</w:t>
      </w:r>
      <w:r w:rsidR="00C43CF2">
        <w:rPr>
          <w:rFonts w:ascii="Arial" w:eastAsia="Arial" w:hAnsi="Arial" w:cs="Arial"/>
          <w:color w:val="000000"/>
          <w:sz w:val="22"/>
          <w:szCs w:val="22"/>
        </w:rPr>
        <w:t xml:space="preserve"> szkolenia/</w:t>
      </w:r>
      <w:r w:rsidR="00C054C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43CF2">
        <w:rPr>
          <w:rFonts w:ascii="Arial" w:eastAsia="Arial" w:hAnsi="Arial" w:cs="Arial"/>
          <w:color w:val="000000"/>
          <w:sz w:val="22"/>
          <w:szCs w:val="22"/>
        </w:rPr>
        <w:t>seminarium/</w:t>
      </w:r>
      <w:r w:rsidR="00C054C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43CF2">
        <w:rPr>
          <w:rFonts w:ascii="Arial" w:eastAsia="Arial" w:hAnsi="Arial" w:cs="Arial"/>
          <w:color w:val="000000"/>
          <w:sz w:val="22"/>
          <w:szCs w:val="22"/>
        </w:rPr>
        <w:t xml:space="preserve">konferencji, </w:t>
      </w:r>
      <w:r w:rsidR="00C43CF2" w:rsidRPr="00223525">
        <w:rPr>
          <w:rFonts w:ascii="Arial" w:eastAsia="Arial" w:hAnsi="Arial" w:cs="Arial"/>
          <w:color w:val="000000"/>
          <w:sz w:val="22"/>
          <w:szCs w:val="22"/>
        </w:rPr>
        <w:t>dob</w:t>
      </w:r>
      <w:r w:rsidR="00C43CF2">
        <w:rPr>
          <w:rFonts w:ascii="Arial" w:eastAsia="Arial" w:hAnsi="Arial" w:cs="Arial"/>
          <w:color w:val="000000"/>
          <w:sz w:val="22"/>
          <w:szCs w:val="22"/>
        </w:rPr>
        <w:t>ór</w:t>
      </w:r>
      <w:r w:rsidR="00C43CF2" w:rsidRPr="00223525">
        <w:rPr>
          <w:rFonts w:ascii="Arial" w:eastAsia="Arial" w:hAnsi="Arial" w:cs="Arial"/>
          <w:color w:val="000000"/>
          <w:sz w:val="22"/>
          <w:szCs w:val="22"/>
        </w:rPr>
        <w:t xml:space="preserve"> trenerów</w:t>
      </w:r>
      <w:r w:rsidR="00D57CC0">
        <w:rPr>
          <w:rFonts w:ascii="Arial" w:eastAsia="Arial" w:hAnsi="Arial" w:cs="Arial"/>
          <w:color w:val="000000"/>
          <w:sz w:val="22"/>
          <w:szCs w:val="22"/>
        </w:rPr>
        <w:t xml:space="preserve"> oraz</w:t>
      </w:r>
      <w:r w:rsidR="00C43CF2" w:rsidRPr="00223525">
        <w:rPr>
          <w:rFonts w:ascii="Arial" w:eastAsia="Arial" w:hAnsi="Arial" w:cs="Arial"/>
          <w:color w:val="000000"/>
          <w:sz w:val="22"/>
          <w:szCs w:val="22"/>
        </w:rPr>
        <w:t xml:space="preserve"> zapewnienie noclegów</w:t>
      </w:r>
      <w:r w:rsidR="00C43CF2">
        <w:rPr>
          <w:rFonts w:ascii="Arial" w:eastAsia="Arial" w:hAnsi="Arial" w:cs="Arial"/>
          <w:color w:val="000000"/>
          <w:sz w:val="22"/>
          <w:szCs w:val="22"/>
        </w:rPr>
        <w:t xml:space="preserve"> i</w:t>
      </w:r>
      <w:r w:rsidR="00C43CF2" w:rsidRPr="00223525">
        <w:rPr>
          <w:rFonts w:ascii="Arial" w:eastAsia="Arial" w:hAnsi="Arial" w:cs="Arial"/>
          <w:color w:val="000000"/>
          <w:sz w:val="22"/>
          <w:szCs w:val="22"/>
        </w:rPr>
        <w:t xml:space="preserve"> wyżywienia)</w:t>
      </w:r>
      <w:r w:rsidR="00D56D48">
        <w:rPr>
          <w:rFonts w:ascii="Arial" w:eastAsia="Arial" w:hAnsi="Arial" w:cs="Arial"/>
          <w:color w:val="000000"/>
          <w:sz w:val="22"/>
          <w:szCs w:val="22"/>
        </w:rPr>
        <w:t>;</w:t>
      </w:r>
      <w:r w:rsidR="00C43CF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217FF60" w14:textId="69ACE245" w:rsidR="00C9059E" w:rsidRPr="00C43CF2" w:rsidRDefault="00C9059E" w:rsidP="00D56D48">
      <w:pPr>
        <w:suppressAutoHyphens/>
        <w:autoSpaceDN w:val="0"/>
        <w:spacing w:line="240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C43CF2">
        <w:rPr>
          <w:rFonts w:ascii="Arial" w:eastAsia="Calibri" w:hAnsi="Arial" w:cs="Arial"/>
          <w:sz w:val="22"/>
          <w:szCs w:val="22"/>
        </w:rPr>
        <w:t xml:space="preserve">Zamawiający wymaga, aby wśród wykazanych usług była co najmniej 1 usługa </w:t>
      </w:r>
      <w:r w:rsidR="00D56D48" w:rsidRPr="00223525">
        <w:rPr>
          <w:rFonts w:ascii="Arial" w:eastAsia="Arial" w:hAnsi="Arial" w:cs="Arial"/>
          <w:color w:val="000000"/>
          <w:sz w:val="22"/>
          <w:szCs w:val="22"/>
        </w:rPr>
        <w:t>uwzględni</w:t>
      </w:r>
      <w:r w:rsidR="00D56D48">
        <w:rPr>
          <w:rFonts w:ascii="Arial" w:eastAsia="Arial" w:hAnsi="Arial" w:cs="Arial"/>
          <w:color w:val="000000"/>
          <w:sz w:val="22"/>
          <w:szCs w:val="22"/>
        </w:rPr>
        <w:t>a</w:t>
      </w:r>
      <w:r w:rsidR="00C054CE">
        <w:rPr>
          <w:rFonts w:ascii="Arial" w:eastAsia="Arial" w:hAnsi="Arial" w:cs="Arial"/>
          <w:color w:val="000000"/>
          <w:sz w:val="22"/>
          <w:szCs w:val="22"/>
        </w:rPr>
        <w:t>jąca</w:t>
      </w:r>
      <w:r w:rsidR="00D56D48" w:rsidRPr="00223525">
        <w:rPr>
          <w:rFonts w:ascii="Arial" w:eastAsia="Arial" w:hAnsi="Arial" w:cs="Arial"/>
          <w:color w:val="000000"/>
          <w:sz w:val="22"/>
          <w:szCs w:val="22"/>
        </w:rPr>
        <w:t xml:space="preserve"> w programie zakres zagadnień team b</w:t>
      </w:r>
      <w:r w:rsidR="009D1369">
        <w:rPr>
          <w:rFonts w:ascii="Arial" w:eastAsia="Arial" w:hAnsi="Arial" w:cs="Arial"/>
          <w:color w:val="000000"/>
          <w:sz w:val="22"/>
          <w:szCs w:val="22"/>
        </w:rPr>
        <w:t>u</w:t>
      </w:r>
      <w:r w:rsidR="00D56D48" w:rsidRPr="00223525">
        <w:rPr>
          <w:rFonts w:ascii="Arial" w:eastAsia="Arial" w:hAnsi="Arial" w:cs="Arial"/>
          <w:color w:val="000000"/>
          <w:sz w:val="22"/>
          <w:szCs w:val="22"/>
        </w:rPr>
        <w:t>ildingu dla liderów lub menagerów</w:t>
      </w:r>
      <w:r w:rsidR="00D56D48" w:rsidRPr="00C43CF2">
        <w:rPr>
          <w:rFonts w:ascii="Arial" w:eastAsia="Calibri" w:hAnsi="Arial" w:cs="Arial"/>
          <w:sz w:val="22"/>
          <w:szCs w:val="22"/>
        </w:rPr>
        <w:t xml:space="preserve"> </w:t>
      </w:r>
      <w:r w:rsidR="00C054CE">
        <w:rPr>
          <w:rFonts w:ascii="Arial" w:eastAsia="Calibri" w:hAnsi="Arial" w:cs="Arial"/>
          <w:sz w:val="22"/>
          <w:szCs w:val="22"/>
        </w:rPr>
        <w:t>.</w:t>
      </w:r>
    </w:p>
    <w:p w14:paraId="75A6AC1F" w14:textId="1F2B8AAF" w:rsidR="00961B97" w:rsidRPr="00C9059E" w:rsidRDefault="008825A5" w:rsidP="00D56D48">
      <w:pPr>
        <w:pStyle w:val="Akapitzlist"/>
        <w:spacing w:after="0" w:line="276" w:lineRule="auto"/>
        <w:ind w:left="1418" w:hanging="567"/>
        <w:rPr>
          <w:rFonts w:ascii="Arial" w:hAnsi="Arial" w:cs="Arial"/>
          <w:bCs/>
          <w:sz w:val="22"/>
          <w:szCs w:val="22"/>
          <w:lang w:val="pl"/>
        </w:rPr>
      </w:pPr>
      <w:r w:rsidRPr="00C43CF2">
        <w:rPr>
          <w:rFonts w:ascii="Arial" w:hAnsi="Arial" w:cs="Arial"/>
          <w:bCs/>
          <w:sz w:val="22"/>
          <w:szCs w:val="22"/>
          <w:lang w:val="pl"/>
        </w:rPr>
        <w:t>UWAGA:</w:t>
      </w:r>
    </w:p>
    <w:p w14:paraId="0E030098" w14:textId="243A8FAD" w:rsidR="00961B97" w:rsidRPr="00C9059E" w:rsidRDefault="008825A5" w:rsidP="00D56D48">
      <w:pPr>
        <w:pStyle w:val="Akapitzlist"/>
        <w:spacing w:after="0" w:line="276" w:lineRule="auto"/>
        <w:ind w:left="1418" w:hanging="567"/>
        <w:rPr>
          <w:rFonts w:ascii="Arial" w:hAnsi="Arial" w:cs="Arial"/>
          <w:bCs/>
          <w:i/>
          <w:iCs/>
          <w:color w:val="000000"/>
          <w:kern w:val="0"/>
          <w:sz w:val="26"/>
          <w:szCs w:val="26"/>
        </w:rPr>
      </w:pPr>
      <w:r w:rsidRPr="00C9059E">
        <w:rPr>
          <w:rFonts w:ascii="Arial" w:hAnsi="Arial" w:cs="Arial"/>
          <w:bCs/>
          <w:sz w:val="22"/>
          <w:szCs w:val="22"/>
          <w:lang w:val="pl"/>
        </w:rPr>
        <w:t>Przez wykonanie jednej usługi należy rozumieć prace wykonane w ramach jednej umowy.</w:t>
      </w:r>
      <w:bookmarkEnd w:id="8"/>
      <w:r w:rsidR="00961B97" w:rsidRPr="00C9059E">
        <w:rPr>
          <w:rFonts w:ascii="Arial" w:hAnsi="Arial" w:cs="Arial"/>
          <w:bCs/>
          <w:i/>
          <w:iCs/>
          <w:color w:val="000000"/>
          <w:kern w:val="0"/>
          <w:sz w:val="26"/>
          <w:szCs w:val="26"/>
        </w:rPr>
        <w:t xml:space="preserve"> </w:t>
      </w:r>
    </w:p>
    <w:p w14:paraId="2DE30AC7" w14:textId="77777777" w:rsidR="008825A5" w:rsidRPr="000C16C8" w:rsidRDefault="008825A5" w:rsidP="008825A5">
      <w:pPr>
        <w:pStyle w:val="Akapitzlist"/>
        <w:spacing w:after="0" w:line="276" w:lineRule="auto"/>
        <w:rPr>
          <w:rFonts w:ascii="Arial" w:hAnsi="Arial" w:cs="Arial"/>
          <w:sz w:val="22"/>
          <w:szCs w:val="22"/>
          <w:lang w:val="pl"/>
        </w:rPr>
      </w:pPr>
    </w:p>
    <w:p w14:paraId="25E2F86C" w14:textId="79C98584" w:rsidR="002E64B7" w:rsidRDefault="00FE1A89" w:rsidP="00C054CE">
      <w:pPr>
        <w:pStyle w:val="Akapitzlist"/>
        <w:spacing w:after="0" w:line="276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2.4.2. </w:t>
      </w:r>
      <w:r w:rsidR="008825A5" w:rsidRPr="000C16C8">
        <w:rPr>
          <w:rFonts w:ascii="Arial" w:hAnsi="Arial" w:cs="Arial"/>
          <w:sz w:val="22"/>
          <w:szCs w:val="22"/>
          <w:lang w:val="pl"/>
        </w:rPr>
        <w:t xml:space="preserve">Wykonawca spełni warunek, jeżeli wykaże, </w:t>
      </w:r>
      <w:r w:rsidR="008825A5" w:rsidRPr="000C16C8">
        <w:rPr>
          <w:rFonts w:ascii="Arial" w:hAnsi="Arial" w:cs="Arial"/>
          <w:bCs/>
          <w:sz w:val="22"/>
          <w:szCs w:val="22"/>
          <w:lang w:val="pl"/>
        </w:rPr>
        <w:t xml:space="preserve">że dysponuje lub będzie dysponował podczas realizacji zamówienia </w:t>
      </w:r>
      <w:r w:rsidR="002E64B7">
        <w:rPr>
          <w:rFonts w:ascii="Arial" w:hAnsi="Arial" w:cs="Arial"/>
          <w:bCs/>
          <w:sz w:val="22"/>
          <w:szCs w:val="22"/>
          <w:lang w:val="pl"/>
        </w:rPr>
        <w:t xml:space="preserve">poniższym </w:t>
      </w:r>
      <w:r w:rsidR="00C9059E" w:rsidRPr="00C9059E">
        <w:rPr>
          <w:rFonts w:ascii="Arial" w:eastAsia="Calibri" w:hAnsi="Arial" w:cs="Arial"/>
          <w:sz w:val="22"/>
          <w:szCs w:val="22"/>
        </w:rPr>
        <w:t>zespołem</w:t>
      </w:r>
      <w:r w:rsidR="00024AB2">
        <w:rPr>
          <w:rFonts w:ascii="Arial" w:eastAsia="Calibri" w:hAnsi="Arial" w:cs="Arial"/>
          <w:sz w:val="22"/>
          <w:szCs w:val="22"/>
        </w:rPr>
        <w:t xml:space="preserve"> osób</w:t>
      </w:r>
      <w:r w:rsidR="002E64B7">
        <w:rPr>
          <w:rFonts w:ascii="Arial" w:eastAsia="Calibri" w:hAnsi="Arial" w:cs="Arial"/>
          <w:sz w:val="22"/>
          <w:szCs w:val="22"/>
        </w:rPr>
        <w:t>:</w:t>
      </w:r>
    </w:p>
    <w:p w14:paraId="1611A777" w14:textId="3A0B4E50" w:rsidR="00456482" w:rsidRDefault="002E64B7" w:rsidP="00214519">
      <w:pPr>
        <w:pStyle w:val="Akapitzlist"/>
        <w:spacing w:after="0" w:line="276" w:lineRule="auto"/>
        <w:ind w:left="127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2.4.2.1 </w:t>
      </w:r>
      <w:r w:rsidR="00D03F81">
        <w:rPr>
          <w:rFonts w:ascii="Arial" w:eastAsia="Calibri" w:hAnsi="Arial" w:cs="Arial"/>
          <w:sz w:val="22"/>
          <w:szCs w:val="22"/>
        </w:rPr>
        <w:t xml:space="preserve">- </w:t>
      </w:r>
      <w:bookmarkStart w:id="9" w:name="_Hlk196044880"/>
      <w:r w:rsidR="00D03F81">
        <w:rPr>
          <w:rFonts w:ascii="Arial" w:eastAsia="Arial" w:hAnsi="Arial" w:cs="Arial"/>
          <w:b/>
          <w:bCs/>
          <w:sz w:val="22"/>
          <w:szCs w:val="22"/>
        </w:rPr>
        <w:t>k</w:t>
      </w:r>
      <w:r w:rsidRPr="006A5EBD">
        <w:rPr>
          <w:rFonts w:ascii="Arial" w:eastAsia="Arial" w:hAnsi="Arial" w:cs="Arial"/>
          <w:b/>
          <w:bCs/>
          <w:sz w:val="22"/>
          <w:szCs w:val="22"/>
        </w:rPr>
        <w:t>oordynator</w:t>
      </w:r>
      <w:r w:rsidR="00214519">
        <w:rPr>
          <w:rFonts w:ascii="Arial" w:eastAsia="Arial" w:hAnsi="Arial" w:cs="Arial"/>
          <w:b/>
          <w:bCs/>
          <w:sz w:val="22"/>
          <w:szCs w:val="22"/>
        </w:rPr>
        <w:t>em</w:t>
      </w:r>
      <w:r w:rsidRPr="006A5EBD">
        <w:rPr>
          <w:rFonts w:ascii="Arial" w:eastAsia="Arial" w:hAnsi="Arial" w:cs="Arial"/>
          <w:b/>
          <w:bCs/>
          <w:sz w:val="22"/>
          <w:szCs w:val="22"/>
        </w:rPr>
        <w:t xml:space="preserve"> realizacji zamówienia</w:t>
      </w:r>
      <w:bookmarkEnd w:id="9"/>
      <w:r>
        <w:rPr>
          <w:rFonts w:ascii="Arial" w:eastAsia="Arial" w:hAnsi="Arial" w:cs="Arial"/>
          <w:b/>
          <w:bCs/>
          <w:sz w:val="22"/>
          <w:szCs w:val="22"/>
        </w:rPr>
        <w:t xml:space="preserve">: </w:t>
      </w:r>
    </w:p>
    <w:p w14:paraId="1B13B507" w14:textId="229A977E" w:rsidR="002E64B7" w:rsidRDefault="002E64B7" w:rsidP="00456482">
      <w:pPr>
        <w:pStyle w:val="Akapitzlist"/>
        <w:spacing w:after="0" w:line="276" w:lineRule="auto"/>
        <w:ind w:left="1701"/>
        <w:jc w:val="both"/>
        <w:rPr>
          <w:rFonts w:ascii="Arial" w:eastAsia="Arial" w:hAnsi="Arial" w:cs="Arial"/>
          <w:sz w:val="22"/>
          <w:szCs w:val="22"/>
        </w:rPr>
      </w:pPr>
      <w:r w:rsidRPr="006A5EBD">
        <w:rPr>
          <w:rFonts w:ascii="Arial" w:eastAsia="Arial" w:hAnsi="Arial" w:cs="Arial"/>
          <w:sz w:val="22"/>
          <w:szCs w:val="22"/>
        </w:rPr>
        <w:t xml:space="preserve">Wykonawca </w:t>
      </w:r>
      <w:r w:rsidR="00214519">
        <w:rPr>
          <w:rFonts w:ascii="Arial" w:eastAsia="Arial" w:hAnsi="Arial" w:cs="Arial"/>
          <w:sz w:val="22"/>
          <w:szCs w:val="22"/>
        </w:rPr>
        <w:t xml:space="preserve">spełni warunek, jeśli wykaże, że skieruje do realizacji zamówienia </w:t>
      </w:r>
      <w:r w:rsidRPr="006A5EBD">
        <w:rPr>
          <w:rFonts w:ascii="Arial" w:eastAsia="Arial" w:hAnsi="Arial" w:cs="Arial"/>
          <w:sz w:val="22"/>
          <w:szCs w:val="22"/>
        </w:rPr>
        <w:t xml:space="preserve">co najmniej 1 </w:t>
      </w:r>
      <w:bookmarkStart w:id="10" w:name="_Hlk196045092"/>
      <w:r w:rsidRPr="006A5EBD">
        <w:rPr>
          <w:rFonts w:ascii="Arial" w:eastAsia="Arial" w:hAnsi="Arial" w:cs="Arial"/>
          <w:sz w:val="22"/>
          <w:szCs w:val="22"/>
        </w:rPr>
        <w:t>osob</w:t>
      </w:r>
      <w:r w:rsidR="00214519">
        <w:rPr>
          <w:rFonts w:ascii="Arial" w:eastAsia="Arial" w:hAnsi="Arial" w:cs="Arial"/>
          <w:sz w:val="22"/>
          <w:szCs w:val="22"/>
        </w:rPr>
        <w:t>ę</w:t>
      </w:r>
      <w:r w:rsidRPr="006A5EBD">
        <w:rPr>
          <w:rFonts w:ascii="Arial" w:eastAsia="Arial" w:hAnsi="Arial" w:cs="Arial"/>
          <w:sz w:val="22"/>
          <w:szCs w:val="22"/>
        </w:rPr>
        <w:t xml:space="preserve"> odpowiedzialn</w:t>
      </w:r>
      <w:r w:rsidR="00214519">
        <w:rPr>
          <w:rFonts w:ascii="Arial" w:eastAsia="Arial" w:hAnsi="Arial" w:cs="Arial"/>
          <w:sz w:val="22"/>
          <w:szCs w:val="22"/>
        </w:rPr>
        <w:t>ą</w:t>
      </w:r>
      <w:r w:rsidRPr="006A5EBD">
        <w:rPr>
          <w:rFonts w:ascii="Arial" w:eastAsia="Arial" w:hAnsi="Arial" w:cs="Arial"/>
          <w:sz w:val="22"/>
          <w:szCs w:val="22"/>
        </w:rPr>
        <w:t xml:space="preserve"> za realizację całości zamówienia, w tym za koordynację szkoleń dla doradców zawodowych oraz szkoleń dla Liderów sieci </w:t>
      </w:r>
      <w:r w:rsidRPr="006A5EBD">
        <w:rPr>
          <w:rFonts w:ascii="Arial" w:eastAsia="Arial" w:hAnsi="Arial" w:cs="Arial"/>
          <w:sz w:val="22"/>
          <w:szCs w:val="22"/>
        </w:rPr>
        <w:lastRenderedPageBreak/>
        <w:t>doradców zawodowych oraz realizację poszczególnych zadań z tym związanych</w:t>
      </w:r>
      <w:bookmarkEnd w:id="10"/>
      <w:r>
        <w:rPr>
          <w:rFonts w:ascii="Arial" w:eastAsia="Arial" w:hAnsi="Arial" w:cs="Arial"/>
          <w:sz w:val="22"/>
          <w:szCs w:val="22"/>
        </w:rPr>
        <w:t xml:space="preserve">. Osoba </w:t>
      </w:r>
      <w:r w:rsidR="00214519">
        <w:rPr>
          <w:rFonts w:ascii="Arial" w:eastAsia="Arial" w:hAnsi="Arial" w:cs="Arial"/>
          <w:sz w:val="22"/>
          <w:szCs w:val="22"/>
        </w:rPr>
        <w:t xml:space="preserve">ta musi </w:t>
      </w:r>
      <w:r>
        <w:rPr>
          <w:rFonts w:ascii="Arial" w:eastAsia="Arial" w:hAnsi="Arial" w:cs="Arial"/>
          <w:sz w:val="22"/>
          <w:szCs w:val="22"/>
        </w:rPr>
        <w:t>posiada</w:t>
      </w:r>
      <w:r w:rsidR="00214519">
        <w:rPr>
          <w:rFonts w:ascii="Arial" w:eastAsia="Arial" w:hAnsi="Arial" w:cs="Arial"/>
          <w:sz w:val="22"/>
          <w:szCs w:val="22"/>
        </w:rPr>
        <w:t>ć</w:t>
      </w:r>
      <w:r>
        <w:rPr>
          <w:rFonts w:ascii="Arial" w:eastAsia="Arial" w:hAnsi="Arial" w:cs="Arial"/>
          <w:sz w:val="22"/>
          <w:szCs w:val="22"/>
        </w:rPr>
        <w:t xml:space="preserve"> doświadczenie w realizacji zadań wskazanych w zdaniu poprzednim, przez co rozumie się, iż wykonała co najmniej 5 usług (w okresie ostatnich 5 lat przed terminem składania ofert)</w:t>
      </w:r>
      <w:r w:rsidR="008D062C">
        <w:rPr>
          <w:rFonts w:ascii="Arial" w:eastAsia="Arial" w:hAnsi="Arial" w:cs="Arial"/>
          <w:sz w:val="22"/>
          <w:szCs w:val="22"/>
        </w:rPr>
        <w:t xml:space="preserve"> polegających na</w:t>
      </w:r>
      <w:r>
        <w:rPr>
          <w:rFonts w:ascii="Arial" w:eastAsia="Arial" w:hAnsi="Arial" w:cs="Arial"/>
          <w:sz w:val="22"/>
          <w:szCs w:val="22"/>
        </w:rPr>
        <w:t xml:space="preserve"> koordynacji zadań związanych z kompleksową organizacją szkoleń</w:t>
      </w:r>
      <w:r w:rsidR="008D062C">
        <w:rPr>
          <w:rFonts w:ascii="Arial" w:eastAsia="Arial" w:hAnsi="Arial" w:cs="Arial"/>
          <w:sz w:val="22"/>
          <w:szCs w:val="22"/>
        </w:rPr>
        <w:t>;</w:t>
      </w:r>
    </w:p>
    <w:p w14:paraId="0970728B" w14:textId="583D50BA" w:rsidR="008D062C" w:rsidRDefault="008D062C" w:rsidP="00214519">
      <w:pPr>
        <w:pStyle w:val="Akapitzlist"/>
        <w:spacing w:after="0" w:line="276" w:lineRule="auto"/>
        <w:ind w:left="127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2.4.2.2 </w:t>
      </w:r>
      <w:r w:rsidR="00D03F81">
        <w:rPr>
          <w:rFonts w:ascii="Arial" w:eastAsia="Calibri" w:hAnsi="Arial" w:cs="Arial"/>
          <w:sz w:val="22"/>
          <w:szCs w:val="22"/>
        </w:rPr>
        <w:t xml:space="preserve">- </w:t>
      </w:r>
      <w:r w:rsidR="00456482" w:rsidRPr="00024AB2">
        <w:rPr>
          <w:rFonts w:ascii="Arial" w:eastAsia="Calibri" w:hAnsi="Arial" w:cs="Arial"/>
          <w:b/>
          <w:bCs/>
          <w:sz w:val="22"/>
          <w:szCs w:val="22"/>
        </w:rPr>
        <w:t xml:space="preserve">4 (czterema) </w:t>
      </w:r>
      <w:bookmarkStart w:id="11" w:name="_Hlk196045723"/>
      <w:r w:rsidR="00456482" w:rsidRPr="00024AB2">
        <w:rPr>
          <w:rFonts w:ascii="Arial" w:eastAsia="Calibri" w:hAnsi="Arial" w:cs="Arial"/>
          <w:b/>
          <w:bCs/>
          <w:sz w:val="22"/>
          <w:szCs w:val="22"/>
        </w:rPr>
        <w:t>trenerami prowadzącymi szkolenie w ramach 25 szkoleń dla doradców zawodowych</w:t>
      </w:r>
      <w:bookmarkEnd w:id="11"/>
      <w:r w:rsidR="00456482">
        <w:rPr>
          <w:rFonts w:ascii="Arial" w:eastAsia="Calibri" w:hAnsi="Arial" w:cs="Arial"/>
          <w:sz w:val="22"/>
          <w:szCs w:val="22"/>
        </w:rPr>
        <w:t>:</w:t>
      </w:r>
    </w:p>
    <w:p w14:paraId="4E8328C5" w14:textId="2310C59F" w:rsidR="00456482" w:rsidRDefault="00456482" w:rsidP="00456482">
      <w:pPr>
        <w:pStyle w:val="Akapitzlist"/>
        <w:spacing w:after="0" w:line="276" w:lineRule="auto"/>
        <w:ind w:left="1701"/>
        <w:jc w:val="both"/>
        <w:rPr>
          <w:rFonts w:ascii="Arial" w:eastAsia="Arial" w:hAnsi="Arial" w:cs="Arial"/>
          <w:sz w:val="22"/>
          <w:szCs w:val="22"/>
        </w:rPr>
      </w:pPr>
      <w:r w:rsidRPr="006A5EBD">
        <w:rPr>
          <w:rFonts w:ascii="Arial" w:eastAsia="Arial" w:hAnsi="Arial" w:cs="Arial"/>
          <w:sz w:val="22"/>
          <w:szCs w:val="22"/>
        </w:rPr>
        <w:t xml:space="preserve">Wykonawca </w:t>
      </w:r>
      <w:r>
        <w:rPr>
          <w:rFonts w:ascii="Arial" w:eastAsia="Arial" w:hAnsi="Arial" w:cs="Arial"/>
          <w:sz w:val="22"/>
          <w:szCs w:val="22"/>
        </w:rPr>
        <w:t xml:space="preserve">spełni warunek, jeśli wykaże, że skieruje do realizacji zamówienia </w:t>
      </w:r>
      <w:r w:rsidRPr="006A5EBD">
        <w:rPr>
          <w:rFonts w:ascii="Arial" w:eastAsia="Arial" w:hAnsi="Arial" w:cs="Arial"/>
          <w:sz w:val="22"/>
          <w:szCs w:val="22"/>
        </w:rPr>
        <w:t xml:space="preserve">co najmniej </w:t>
      </w:r>
      <w:r>
        <w:rPr>
          <w:rFonts w:ascii="Arial" w:eastAsia="Arial" w:hAnsi="Arial" w:cs="Arial"/>
          <w:sz w:val="22"/>
          <w:szCs w:val="22"/>
        </w:rPr>
        <w:t>4</w:t>
      </w:r>
      <w:r w:rsidRPr="006A5E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trenerów do realizacji w/w szkoleń, </w:t>
      </w:r>
      <w:r w:rsidR="003B49BC">
        <w:rPr>
          <w:rFonts w:ascii="Arial" w:eastAsia="Arial" w:hAnsi="Arial" w:cs="Arial"/>
          <w:sz w:val="22"/>
          <w:szCs w:val="22"/>
        </w:rPr>
        <w:t>a</w:t>
      </w:r>
      <w:r w:rsidR="006032C8">
        <w:rPr>
          <w:rFonts w:ascii="Arial" w:eastAsia="Arial" w:hAnsi="Arial" w:cs="Arial"/>
          <w:sz w:val="22"/>
          <w:szCs w:val="22"/>
        </w:rPr>
        <w:t xml:space="preserve"> każd</w:t>
      </w:r>
      <w:r w:rsidR="003B49BC">
        <w:rPr>
          <w:rFonts w:ascii="Arial" w:eastAsia="Arial" w:hAnsi="Arial" w:cs="Arial"/>
          <w:sz w:val="22"/>
          <w:szCs w:val="22"/>
        </w:rPr>
        <w:t>a o</w:t>
      </w:r>
      <w:r w:rsidR="004351BF">
        <w:rPr>
          <w:rFonts w:ascii="Arial" w:eastAsia="Arial" w:hAnsi="Arial" w:cs="Arial"/>
          <w:sz w:val="22"/>
          <w:szCs w:val="22"/>
        </w:rPr>
        <w:t>s</w:t>
      </w:r>
      <w:r w:rsidR="003B49BC">
        <w:rPr>
          <w:rFonts w:ascii="Arial" w:eastAsia="Arial" w:hAnsi="Arial" w:cs="Arial"/>
          <w:sz w:val="22"/>
          <w:szCs w:val="22"/>
        </w:rPr>
        <w:t>oba</w:t>
      </w:r>
      <w:r w:rsidR="006032C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spełnia poniższe wymagania:</w:t>
      </w:r>
    </w:p>
    <w:p w14:paraId="4045793C" w14:textId="11713D3F" w:rsidR="00456482" w:rsidRPr="005E6DBA" w:rsidRDefault="00456482">
      <w:pPr>
        <w:pStyle w:val="Akapitzlist"/>
        <w:numPr>
          <w:ilvl w:val="1"/>
          <w:numId w:val="60"/>
        </w:numPr>
        <w:spacing w:after="0" w:line="276" w:lineRule="auto"/>
        <w:ind w:left="2127" w:right="7" w:hanging="286"/>
        <w:jc w:val="both"/>
        <w:rPr>
          <w:rFonts w:ascii="Arial" w:eastAsia="Arial" w:hAnsi="Arial" w:cs="Arial"/>
          <w:sz w:val="22"/>
          <w:szCs w:val="22"/>
        </w:rPr>
      </w:pPr>
      <w:bookmarkStart w:id="12" w:name="_Hlk196128477"/>
      <w:r w:rsidRPr="00A0782D">
        <w:rPr>
          <w:rFonts w:ascii="Arial" w:eastAsia="Arial" w:hAnsi="Arial" w:cs="Arial"/>
          <w:sz w:val="22"/>
          <w:szCs w:val="22"/>
        </w:rPr>
        <w:t xml:space="preserve">posiada wykształcenie wyższe i </w:t>
      </w:r>
      <w:r>
        <w:rPr>
          <w:rFonts w:ascii="Arial" w:eastAsia="Arial" w:hAnsi="Arial" w:cs="Arial"/>
          <w:sz w:val="22"/>
          <w:szCs w:val="22"/>
        </w:rPr>
        <w:t xml:space="preserve">nabyła wiedzę z </w:t>
      </w:r>
      <w:r w:rsidRPr="00A0782D">
        <w:rPr>
          <w:rFonts w:ascii="Arial" w:eastAsia="Arial" w:hAnsi="Arial" w:cs="Arial"/>
          <w:sz w:val="22"/>
          <w:szCs w:val="22"/>
        </w:rPr>
        <w:t>zakresu/tematyki przedmiotu zamówienia</w:t>
      </w:r>
      <w:r>
        <w:rPr>
          <w:rFonts w:ascii="Arial" w:eastAsia="Arial" w:hAnsi="Arial" w:cs="Arial"/>
          <w:sz w:val="22"/>
          <w:szCs w:val="22"/>
        </w:rPr>
        <w:t xml:space="preserve"> tj. </w:t>
      </w:r>
      <w:r w:rsidRPr="00A0782D">
        <w:rPr>
          <w:rFonts w:ascii="Arial" w:eastAsia="Arial" w:hAnsi="Arial" w:cs="Arial"/>
          <w:sz w:val="22"/>
          <w:szCs w:val="22"/>
        </w:rPr>
        <w:t>ukończ</w:t>
      </w:r>
      <w:r>
        <w:rPr>
          <w:rFonts w:ascii="Arial" w:eastAsia="Arial" w:hAnsi="Arial" w:cs="Arial"/>
          <w:sz w:val="22"/>
          <w:szCs w:val="22"/>
        </w:rPr>
        <w:t>yła</w:t>
      </w:r>
      <w:r w:rsidRPr="00A0782D">
        <w:rPr>
          <w:rFonts w:ascii="Arial" w:eastAsia="Arial" w:hAnsi="Arial" w:cs="Arial"/>
          <w:sz w:val="22"/>
          <w:szCs w:val="22"/>
        </w:rPr>
        <w:t xml:space="preserve"> kurs</w:t>
      </w:r>
      <w:r>
        <w:rPr>
          <w:rFonts w:ascii="Arial" w:eastAsia="Arial" w:hAnsi="Arial" w:cs="Arial"/>
          <w:sz w:val="22"/>
          <w:szCs w:val="22"/>
        </w:rPr>
        <w:t>y/</w:t>
      </w:r>
      <w:r w:rsidRPr="00A0782D">
        <w:rPr>
          <w:rFonts w:ascii="Arial" w:eastAsia="Arial" w:hAnsi="Arial" w:cs="Arial"/>
          <w:sz w:val="22"/>
          <w:szCs w:val="22"/>
        </w:rPr>
        <w:t>szkolenia</w:t>
      </w:r>
      <w:r>
        <w:rPr>
          <w:rFonts w:ascii="Arial" w:eastAsia="Arial" w:hAnsi="Arial" w:cs="Arial"/>
          <w:sz w:val="22"/>
          <w:szCs w:val="22"/>
        </w:rPr>
        <w:t xml:space="preserve"> - w łącznej ilości nie mniejszej niż 300 godzin szkoleniowych </w:t>
      </w:r>
      <w:r w:rsidRPr="005E6DBA">
        <w:rPr>
          <w:rFonts w:ascii="Arial" w:eastAsia="Arial" w:hAnsi="Arial" w:cs="Arial"/>
          <w:sz w:val="22"/>
          <w:szCs w:val="22"/>
        </w:rPr>
        <w:t>z tego zakresu</w:t>
      </w:r>
      <w:bookmarkEnd w:id="12"/>
      <w:r w:rsidR="00696041" w:rsidRPr="005E6DBA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96422722"/>
      <w:r w:rsidR="00696041" w:rsidRPr="005E6DBA">
        <w:rPr>
          <w:rFonts w:ascii="Arial" w:eastAsia="Arial" w:hAnsi="Arial" w:cs="Arial"/>
          <w:sz w:val="22"/>
          <w:szCs w:val="22"/>
        </w:rPr>
        <w:t>(tj. z zakresu doradztwa zawodowego)</w:t>
      </w:r>
      <w:bookmarkEnd w:id="13"/>
      <w:r w:rsidR="006032C8" w:rsidRPr="005E6DBA">
        <w:rPr>
          <w:rFonts w:ascii="Arial" w:eastAsia="Arial" w:hAnsi="Arial" w:cs="Arial"/>
          <w:sz w:val="22"/>
          <w:szCs w:val="22"/>
        </w:rPr>
        <w:t>;</w:t>
      </w:r>
    </w:p>
    <w:p w14:paraId="4448D255" w14:textId="77777777" w:rsidR="00456482" w:rsidRPr="00A0782D" w:rsidRDefault="00456482">
      <w:pPr>
        <w:pStyle w:val="Akapitzlist"/>
        <w:numPr>
          <w:ilvl w:val="1"/>
          <w:numId w:val="60"/>
        </w:numPr>
        <w:spacing w:after="0" w:line="276" w:lineRule="auto"/>
        <w:ind w:left="2127" w:right="7" w:hanging="286"/>
        <w:jc w:val="both"/>
        <w:rPr>
          <w:rFonts w:ascii="Arial" w:eastAsia="Arial" w:hAnsi="Arial" w:cs="Arial"/>
          <w:sz w:val="22"/>
          <w:szCs w:val="22"/>
        </w:rPr>
      </w:pPr>
      <w:r w:rsidRPr="00A0782D">
        <w:rPr>
          <w:rFonts w:ascii="Arial" w:eastAsia="Arial" w:hAnsi="Arial" w:cs="Arial"/>
          <w:sz w:val="22"/>
          <w:szCs w:val="22"/>
        </w:rPr>
        <w:t xml:space="preserve">posiada doświadczenie w przeprowadzeniu szkoleń </w:t>
      </w:r>
      <w:bookmarkStart w:id="14" w:name="_Hlk196128685"/>
      <w:r w:rsidRPr="00A0782D">
        <w:rPr>
          <w:rFonts w:ascii="Arial" w:eastAsia="Arial" w:hAnsi="Arial" w:cs="Arial"/>
          <w:sz w:val="22"/>
          <w:szCs w:val="22"/>
        </w:rPr>
        <w:t>stacjonarnych/szkoleń online/ warsztatów</w:t>
      </w:r>
      <w:bookmarkEnd w:id="14"/>
      <w:r w:rsidRPr="00A0782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 w:rsidRPr="00A0782D">
        <w:rPr>
          <w:rFonts w:ascii="Arial" w:eastAsia="Arial" w:hAnsi="Arial" w:cs="Arial"/>
          <w:sz w:val="22"/>
          <w:szCs w:val="22"/>
        </w:rPr>
        <w:t xml:space="preserve">o łącznej ilości co najmniej </w:t>
      </w:r>
      <w:r w:rsidRPr="00696041">
        <w:rPr>
          <w:rFonts w:ascii="Arial" w:eastAsia="Arial" w:hAnsi="Arial" w:cs="Arial"/>
          <w:sz w:val="22"/>
          <w:szCs w:val="22"/>
        </w:rPr>
        <w:t>400</w:t>
      </w:r>
      <w:r w:rsidRPr="00A0782D">
        <w:rPr>
          <w:rFonts w:ascii="Arial" w:eastAsia="Arial" w:hAnsi="Arial" w:cs="Arial"/>
          <w:sz w:val="22"/>
          <w:szCs w:val="22"/>
        </w:rPr>
        <w:t xml:space="preserve"> godzin</w:t>
      </w:r>
      <w:r>
        <w:rPr>
          <w:rFonts w:ascii="Arial" w:eastAsia="Arial" w:hAnsi="Arial" w:cs="Arial"/>
          <w:sz w:val="22"/>
          <w:szCs w:val="22"/>
        </w:rPr>
        <w:t xml:space="preserve"> szkoleniowych</w:t>
      </w:r>
      <w:r w:rsidRPr="00A0782D">
        <w:rPr>
          <w:rFonts w:ascii="Arial" w:eastAsia="Arial" w:hAnsi="Arial" w:cs="Arial"/>
          <w:sz w:val="22"/>
          <w:szCs w:val="22"/>
        </w:rPr>
        <w:t xml:space="preserve"> (</w:t>
      </w:r>
      <w:bookmarkStart w:id="15" w:name="_Hlk170887469"/>
      <w:r>
        <w:rPr>
          <w:rFonts w:ascii="Arial" w:eastAsia="Arial" w:hAnsi="Arial" w:cs="Arial"/>
          <w:sz w:val="22"/>
          <w:szCs w:val="22"/>
        </w:rPr>
        <w:t>wykonanych</w:t>
      </w:r>
      <w:bookmarkEnd w:id="15"/>
      <w:r>
        <w:rPr>
          <w:rFonts w:ascii="Arial" w:eastAsia="Arial" w:hAnsi="Arial" w:cs="Arial"/>
          <w:sz w:val="22"/>
          <w:szCs w:val="22"/>
        </w:rPr>
        <w:t xml:space="preserve"> </w:t>
      </w:r>
      <w:r w:rsidRPr="00A0782D">
        <w:rPr>
          <w:rFonts w:ascii="Arial" w:eastAsia="Arial" w:hAnsi="Arial" w:cs="Arial"/>
          <w:sz w:val="22"/>
          <w:szCs w:val="22"/>
        </w:rPr>
        <w:t xml:space="preserve">w okresie ostatnich 3 lat </w:t>
      </w:r>
      <w:r>
        <w:rPr>
          <w:rFonts w:ascii="Arial" w:eastAsia="Arial" w:hAnsi="Arial" w:cs="Arial"/>
          <w:sz w:val="22"/>
          <w:szCs w:val="22"/>
        </w:rPr>
        <w:t xml:space="preserve">przed terminem składania ofert) - </w:t>
      </w:r>
      <w:r w:rsidRPr="00A0782D">
        <w:rPr>
          <w:rFonts w:ascii="Arial" w:eastAsia="Arial" w:hAnsi="Arial" w:cs="Arial"/>
          <w:sz w:val="22"/>
          <w:szCs w:val="22"/>
        </w:rPr>
        <w:t>w tematach związanych z przedmiotem zamówienia.</w:t>
      </w:r>
    </w:p>
    <w:p w14:paraId="38B9D10F" w14:textId="77777777" w:rsidR="00456482" w:rsidRDefault="00456482" w:rsidP="00456482">
      <w:pPr>
        <w:ind w:left="2127" w:right="7" w:hanging="286"/>
        <w:jc w:val="both"/>
        <w:rPr>
          <w:rFonts w:ascii="Arial" w:eastAsia="Arial" w:hAnsi="Arial" w:cs="Arial"/>
          <w:sz w:val="22"/>
          <w:szCs w:val="22"/>
        </w:rPr>
      </w:pPr>
      <w:r w:rsidRPr="00A0782D">
        <w:rPr>
          <w:rFonts w:ascii="Arial" w:eastAsia="Arial" w:hAnsi="Arial" w:cs="Arial"/>
          <w:b/>
          <w:bCs/>
          <w:sz w:val="22"/>
          <w:szCs w:val="22"/>
        </w:rPr>
        <w:t xml:space="preserve">          Uwaga:</w:t>
      </w:r>
      <w:r w:rsidRPr="00A0782D">
        <w:rPr>
          <w:rFonts w:ascii="Arial" w:eastAsia="Arial" w:hAnsi="Arial" w:cs="Arial"/>
          <w:sz w:val="22"/>
          <w:szCs w:val="22"/>
        </w:rPr>
        <w:t xml:space="preserve"> prowadzenie lekcji oraz zajęć na uczelni nie jest tożsame z prowadzeniem szkoleń stacjonarnych/szkoleń online/ warsztatów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16" w:name="_Hlk195556995"/>
      <w:r>
        <w:rPr>
          <w:rFonts w:ascii="Arial" w:eastAsia="Arial" w:hAnsi="Arial" w:cs="Arial"/>
          <w:sz w:val="22"/>
          <w:szCs w:val="22"/>
        </w:rPr>
        <w:t>(tj. nie wlicza się w tę pulę godzin).</w:t>
      </w:r>
      <w:bookmarkEnd w:id="16"/>
    </w:p>
    <w:p w14:paraId="0942104F" w14:textId="49692DBB" w:rsidR="006032C8" w:rsidRDefault="006032C8" w:rsidP="006032C8">
      <w:pPr>
        <w:pStyle w:val="Akapitzlist"/>
        <w:spacing w:after="0" w:line="276" w:lineRule="auto"/>
        <w:ind w:left="1276"/>
        <w:jc w:val="both"/>
        <w:rPr>
          <w:rFonts w:ascii="Arial" w:eastAsia="Calibri" w:hAnsi="Arial" w:cs="Arial"/>
          <w:sz w:val="22"/>
          <w:szCs w:val="22"/>
        </w:rPr>
      </w:pPr>
      <w:r w:rsidRPr="00D03F81">
        <w:rPr>
          <w:rFonts w:ascii="Arial" w:eastAsia="Arial" w:hAnsi="Arial" w:cs="Arial"/>
          <w:sz w:val="22"/>
          <w:szCs w:val="22"/>
        </w:rPr>
        <w:t>2.4.</w:t>
      </w:r>
      <w:r>
        <w:rPr>
          <w:rFonts w:ascii="Arial" w:eastAsia="Arial" w:hAnsi="Arial" w:cs="Arial"/>
          <w:sz w:val="22"/>
          <w:szCs w:val="22"/>
        </w:rPr>
        <w:t xml:space="preserve">2.3 </w:t>
      </w:r>
      <w:r w:rsidR="00D03F81">
        <w:rPr>
          <w:rFonts w:ascii="Arial" w:eastAsia="Arial" w:hAnsi="Arial" w:cs="Arial"/>
          <w:sz w:val="22"/>
          <w:szCs w:val="22"/>
        </w:rPr>
        <w:t xml:space="preserve">- </w:t>
      </w:r>
      <w:r w:rsidRPr="006032C8">
        <w:rPr>
          <w:rFonts w:ascii="Arial" w:eastAsia="Arial" w:hAnsi="Arial" w:cs="Arial"/>
          <w:b/>
          <w:bCs/>
          <w:sz w:val="22"/>
          <w:szCs w:val="22"/>
        </w:rPr>
        <w:t>3 (trzema) trenerami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24AB2">
        <w:rPr>
          <w:rFonts w:ascii="Arial" w:eastAsia="Calibri" w:hAnsi="Arial" w:cs="Arial"/>
          <w:b/>
          <w:bCs/>
          <w:sz w:val="22"/>
          <w:szCs w:val="22"/>
        </w:rPr>
        <w:t xml:space="preserve">prowadzącymi szkolenie w ramach </w:t>
      </w:r>
      <w:r w:rsidR="00147671">
        <w:rPr>
          <w:rFonts w:ascii="Arial" w:eastAsia="Calibri" w:hAnsi="Arial" w:cs="Arial"/>
          <w:b/>
          <w:bCs/>
          <w:sz w:val="22"/>
          <w:szCs w:val="22"/>
        </w:rPr>
        <w:t>8</w:t>
      </w:r>
      <w:r w:rsidRPr="00024AB2">
        <w:rPr>
          <w:rFonts w:ascii="Arial" w:eastAsia="Calibri" w:hAnsi="Arial" w:cs="Arial"/>
          <w:b/>
          <w:bCs/>
          <w:sz w:val="22"/>
          <w:szCs w:val="22"/>
        </w:rPr>
        <w:t xml:space="preserve"> szkoleń dla </w:t>
      </w:r>
      <w:r w:rsidR="002A598F">
        <w:rPr>
          <w:rFonts w:ascii="Arial" w:eastAsia="Calibri" w:hAnsi="Arial" w:cs="Arial"/>
          <w:b/>
          <w:bCs/>
          <w:sz w:val="22"/>
          <w:szCs w:val="22"/>
        </w:rPr>
        <w:t xml:space="preserve">Liderów sieci </w:t>
      </w:r>
      <w:r w:rsidRPr="00024AB2">
        <w:rPr>
          <w:rFonts w:ascii="Arial" w:eastAsia="Calibri" w:hAnsi="Arial" w:cs="Arial"/>
          <w:b/>
          <w:bCs/>
          <w:sz w:val="22"/>
          <w:szCs w:val="22"/>
        </w:rPr>
        <w:t>dorad</w:t>
      </w:r>
      <w:r w:rsidR="002A598F">
        <w:rPr>
          <w:rFonts w:ascii="Arial" w:eastAsia="Calibri" w:hAnsi="Arial" w:cs="Arial"/>
          <w:b/>
          <w:bCs/>
          <w:sz w:val="22"/>
          <w:szCs w:val="22"/>
        </w:rPr>
        <w:t>ztwa</w:t>
      </w:r>
      <w:r w:rsidRPr="00024AB2">
        <w:rPr>
          <w:rFonts w:ascii="Arial" w:eastAsia="Calibri" w:hAnsi="Arial" w:cs="Arial"/>
          <w:b/>
          <w:bCs/>
          <w:sz w:val="22"/>
          <w:szCs w:val="22"/>
        </w:rPr>
        <w:t xml:space="preserve"> zawodow</w:t>
      </w:r>
      <w:r w:rsidR="002A598F">
        <w:rPr>
          <w:rFonts w:ascii="Arial" w:eastAsia="Calibri" w:hAnsi="Arial" w:cs="Arial"/>
          <w:b/>
          <w:bCs/>
          <w:sz w:val="22"/>
          <w:szCs w:val="22"/>
        </w:rPr>
        <w:t>ego</w:t>
      </w:r>
      <w:r>
        <w:rPr>
          <w:rFonts w:ascii="Arial" w:eastAsia="Calibri" w:hAnsi="Arial" w:cs="Arial"/>
          <w:sz w:val="22"/>
          <w:szCs w:val="22"/>
        </w:rPr>
        <w:t>:</w:t>
      </w:r>
    </w:p>
    <w:p w14:paraId="46785993" w14:textId="015FE46E" w:rsidR="006032C8" w:rsidRDefault="006032C8" w:rsidP="006032C8">
      <w:pPr>
        <w:pStyle w:val="Akapitzlist"/>
        <w:spacing w:after="0" w:line="276" w:lineRule="auto"/>
        <w:ind w:left="1701"/>
        <w:jc w:val="both"/>
        <w:rPr>
          <w:rFonts w:ascii="Arial" w:eastAsia="Arial" w:hAnsi="Arial" w:cs="Arial"/>
          <w:sz w:val="22"/>
          <w:szCs w:val="22"/>
        </w:rPr>
      </w:pPr>
      <w:r w:rsidRPr="006A5EBD">
        <w:rPr>
          <w:rFonts w:ascii="Arial" w:eastAsia="Arial" w:hAnsi="Arial" w:cs="Arial"/>
          <w:sz w:val="22"/>
          <w:szCs w:val="22"/>
        </w:rPr>
        <w:t xml:space="preserve">Wykonawca </w:t>
      </w:r>
      <w:r>
        <w:rPr>
          <w:rFonts w:ascii="Arial" w:eastAsia="Arial" w:hAnsi="Arial" w:cs="Arial"/>
          <w:sz w:val="22"/>
          <w:szCs w:val="22"/>
        </w:rPr>
        <w:t xml:space="preserve">spełni warunek, jeśli wykaże, że skieruje do realizacji zamówienia </w:t>
      </w:r>
      <w:r w:rsidRPr="006A5EBD">
        <w:rPr>
          <w:rFonts w:ascii="Arial" w:eastAsia="Arial" w:hAnsi="Arial" w:cs="Arial"/>
          <w:sz w:val="22"/>
          <w:szCs w:val="22"/>
        </w:rPr>
        <w:t xml:space="preserve">co najmniej </w:t>
      </w:r>
      <w:r w:rsidR="00147671">
        <w:rPr>
          <w:rFonts w:ascii="Arial" w:eastAsia="Arial" w:hAnsi="Arial" w:cs="Arial"/>
          <w:sz w:val="22"/>
          <w:szCs w:val="22"/>
        </w:rPr>
        <w:t>3</w:t>
      </w:r>
      <w:r w:rsidRPr="006A5E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trenerów do realizacji w/w szkoleń, z których każdy spełnia </w:t>
      </w:r>
      <w:r w:rsidR="00D03F81">
        <w:rPr>
          <w:rFonts w:ascii="Arial" w:eastAsia="Arial" w:hAnsi="Arial" w:cs="Arial"/>
          <w:sz w:val="22"/>
          <w:szCs w:val="22"/>
        </w:rPr>
        <w:t xml:space="preserve">łącznie </w:t>
      </w:r>
      <w:r>
        <w:rPr>
          <w:rFonts w:ascii="Arial" w:eastAsia="Arial" w:hAnsi="Arial" w:cs="Arial"/>
          <w:sz w:val="22"/>
          <w:szCs w:val="22"/>
        </w:rPr>
        <w:t>poniższe wymagania:</w:t>
      </w:r>
    </w:p>
    <w:p w14:paraId="1211430F" w14:textId="30B1B809" w:rsidR="006032C8" w:rsidRPr="005E6DBA" w:rsidRDefault="006032C8">
      <w:pPr>
        <w:pStyle w:val="Akapitzlist"/>
        <w:numPr>
          <w:ilvl w:val="1"/>
          <w:numId w:val="61"/>
        </w:numPr>
        <w:spacing w:after="0" w:line="276" w:lineRule="auto"/>
        <w:ind w:left="2127" w:right="7"/>
        <w:jc w:val="both"/>
        <w:rPr>
          <w:rFonts w:ascii="Arial" w:eastAsia="Arial" w:hAnsi="Arial" w:cs="Arial"/>
          <w:sz w:val="22"/>
          <w:szCs w:val="22"/>
        </w:rPr>
      </w:pPr>
      <w:r w:rsidRPr="00A0782D">
        <w:rPr>
          <w:rFonts w:ascii="Arial" w:eastAsia="Arial" w:hAnsi="Arial" w:cs="Arial"/>
          <w:sz w:val="22"/>
          <w:szCs w:val="22"/>
        </w:rPr>
        <w:t xml:space="preserve">posiada wykształcenie wyższe i </w:t>
      </w:r>
      <w:r>
        <w:rPr>
          <w:rFonts w:ascii="Arial" w:eastAsia="Arial" w:hAnsi="Arial" w:cs="Arial"/>
          <w:sz w:val="22"/>
          <w:szCs w:val="22"/>
        </w:rPr>
        <w:t xml:space="preserve">nabyła wiedzę </w:t>
      </w:r>
      <w:bookmarkStart w:id="17" w:name="_Hlk196046938"/>
      <w:r>
        <w:rPr>
          <w:rFonts w:ascii="Arial" w:eastAsia="Arial" w:hAnsi="Arial" w:cs="Arial"/>
          <w:sz w:val="22"/>
          <w:szCs w:val="22"/>
        </w:rPr>
        <w:t xml:space="preserve">z </w:t>
      </w:r>
      <w:r w:rsidRPr="00A0782D">
        <w:rPr>
          <w:rFonts w:ascii="Arial" w:eastAsia="Arial" w:hAnsi="Arial" w:cs="Arial"/>
          <w:sz w:val="22"/>
          <w:szCs w:val="22"/>
        </w:rPr>
        <w:t xml:space="preserve">zakresu/tematyki przedmiotu </w:t>
      </w:r>
      <w:r w:rsidRPr="005E6DBA">
        <w:rPr>
          <w:rFonts w:ascii="Arial" w:eastAsia="Arial" w:hAnsi="Arial" w:cs="Arial"/>
          <w:sz w:val="22"/>
          <w:szCs w:val="22"/>
        </w:rPr>
        <w:t>zamówienia</w:t>
      </w:r>
      <w:bookmarkEnd w:id="17"/>
      <w:r w:rsidRPr="005E6DBA">
        <w:rPr>
          <w:rFonts w:ascii="Arial" w:eastAsia="Arial" w:hAnsi="Arial" w:cs="Arial"/>
          <w:sz w:val="22"/>
          <w:szCs w:val="22"/>
        </w:rPr>
        <w:t xml:space="preserve"> tj. ukończyła kursy/szkolenia - w ł</w:t>
      </w:r>
      <w:r w:rsidR="002A598F" w:rsidRPr="005E6DBA">
        <w:rPr>
          <w:rFonts w:ascii="Arial" w:eastAsia="Arial" w:hAnsi="Arial" w:cs="Arial"/>
          <w:sz w:val="22"/>
          <w:szCs w:val="22"/>
        </w:rPr>
        <w:t>ą</w:t>
      </w:r>
      <w:r w:rsidRPr="005E6DBA">
        <w:rPr>
          <w:rFonts w:ascii="Arial" w:eastAsia="Arial" w:hAnsi="Arial" w:cs="Arial"/>
          <w:sz w:val="22"/>
          <w:szCs w:val="22"/>
        </w:rPr>
        <w:t>czn</w:t>
      </w:r>
      <w:r w:rsidR="008A7ECE" w:rsidRPr="005E6DBA">
        <w:rPr>
          <w:rFonts w:ascii="Arial" w:eastAsia="Arial" w:hAnsi="Arial" w:cs="Arial"/>
          <w:sz w:val="22"/>
          <w:szCs w:val="22"/>
        </w:rPr>
        <w:t>e</w:t>
      </w:r>
      <w:r w:rsidR="002A598F" w:rsidRPr="005E6DBA">
        <w:rPr>
          <w:rFonts w:ascii="Arial" w:eastAsia="Arial" w:hAnsi="Arial" w:cs="Arial"/>
          <w:sz w:val="22"/>
          <w:szCs w:val="22"/>
        </w:rPr>
        <w:t>j</w:t>
      </w:r>
      <w:r w:rsidRPr="005E6DBA">
        <w:rPr>
          <w:rFonts w:ascii="Arial" w:eastAsia="Arial" w:hAnsi="Arial" w:cs="Arial"/>
          <w:sz w:val="22"/>
          <w:szCs w:val="22"/>
        </w:rPr>
        <w:t xml:space="preserve"> ilości nie mniejszej niż </w:t>
      </w:r>
      <w:bookmarkStart w:id="18" w:name="_Hlk196422993"/>
      <w:r w:rsidRPr="005E6DBA">
        <w:rPr>
          <w:rFonts w:ascii="Arial" w:eastAsia="Arial" w:hAnsi="Arial" w:cs="Arial"/>
          <w:sz w:val="22"/>
          <w:szCs w:val="22"/>
        </w:rPr>
        <w:t>300 godzin szkoleniowych z tego zakresu</w:t>
      </w:r>
      <w:r w:rsidR="00696041" w:rsidRPr="005E6DBA">
        <w:rPr>
          <w:rFonts w:ascii="Arial" w:eastAsia="Arial" w:hAnsi="Arial" w:cs="Arial"/>
          <w:sz w:val="22"/>
          <w:szCs w:val="22"/>
        </w:rPr>
        <w:t xml:space="preserve"> (tj. </w:t>
      </w:r>
      <w:r w:rsidR="00832F1B" w:rsidRPr="005E6DBA">
        <w:rPr>
          <w:rFonts w:ascii="Arial" w:eastAsia="Arial" w:hAnsi="Arial" w:cs="Arial"/>
          <w:sz w:val="22"/>
          <w:szCs w:val="22"/>
        </w:rPr>
        <w:t xml:space="preserve">m.in. </w:t>
      </w:r>
      <w:r w:rsidR="00696041" w:rsidRPr="005E6DBA">
        <w:rPr>
          <w:rFonts w:ascii="Arial" w:eastAsia="Arial" w:hAnsi="Arial" w:cs="Arial"/>
          <w:sz w:val="22"/>
          <w:szCs w:val="22"/>
        </w:rPr>
        <w:t>z zakresu team building</w:t>
      </w:r>
      <w:r w:rsidR="00832F1B" w:rsidRPr="005E6DBA">
        <w:rPr>
          <w:rFonts w:ascii="Arial" w:eastAsia="Arial" w:hAnsi="Arial" w:cs="Arial"/>
          <w:sz w:val="22"/>
          <w:szCs w:val="22"/>
        </w:rPr>
        <w:t xml:space="preserve"> i/lub</w:t>
      </w:r>
      <w:r w:rsidR="00696041" w:rsidRPr="005E6DBA">
        <w:rPr>
          <w:rFonts w:ascii="Arial" w:eastAsia="Arial" w:hAnsi="Arial" w:cs="Arial"/>
          <w:sz w:val="22"/>
          <w:szCs w:val="22"/>
        </w:rPr>
        <w:t xml:space="preserve"> prz</w:t>
      </w:r>
      <w:r w:rsidR="00523128" w:rsidRPr="005E6DBA">
        <w:rPr>
          <w:rFonts w:ascii="Arial" w:eastAsia="Arial" w:hAnsi="Arial" w:cs="Arial"/>
          <w:sz w:val="22"/>
          <w:szCs w:val="22"/>
        </w:rPr>
        <w:t>y</w:t>
      </w:r>
      <w:r w:rsidR="00696041" w:rsidRPr="005E6DBA">
        <w:rPr>
          <w:rFonts w:ascii="Arial" w:eastAsia="Arial" w:hAnsi="Arial" w:cs="Arial"/>
          <w:sz w:val="22"/>
          <w:szCs w:val="22"/>
        </w:rPr>
        <w:t>wództwa</w:t>
      </w:r>
      <w:r w:rsidR="00832F1B" w:rsidRPr="005E6DBA">
        <w:rPr>
          <w:rFonts w:ascii="Arial" w:eastAsia="Arial" w:hAnsi="Arial" w:cs="Arial"/>
          <w:sz w:val="22"/>
          <w:szCs w:val="22"/>
        </w:rPr>
        <w:t xml:space="preserve"> i/lub</w:t>
      </w:r>
      <w:r w:rsidR="00696041" w:rsidRPr="005E6DBA">
        <w:rPr>
          <w:rFonts w:ascii="Arial" w:eastAsia="Arial" w:hAnsi="Arial" w:cs="Arial"/>
          <w:sz w:val="22"/>
          <w:szCs w:val="22"/>
        </w:rPr>
        <w:t xml:space="preserve"> budowania zespołów</w:t>
      </w:r>
      <w:r w:rsidR="00696041" w:rsidRPr="005E6DBA">
        <w:t>)</w:t>
      </w:r>
      <w:bookmarkEnd w:id="18"/>
      <w:r w:rsidRPr="005E6DBA">
        <w:rPr>
          <w:rFonts w:ascii="Arial" w:eastAsia="Arial" w:hAnsi="Arial" w:cs="Arial"/>
          <w:sz w:val="22"/>
          <w:szCs w:val="22"/>
        </w:rPr>
        <w:t>;</w:t>
      </w:r>
      <w:r w:rsidR="00696041" w:rsidRPr="005E6DBA">
        <w:rPr>
          <w:rFonts w:ascii="Arial" w:eastAsia="Arial" w:hAnsi="Arial" w:cs="Arial"/>
          <w:sz w:val="22"/>
          <w:szCs w:val="22"/>
        </w:rPr>
        <w:t xml:space="preserve"> </w:t>
      </w:r>
    </w:p>
    <w:p w14:paraId="3B464415" w14:textId="7550FC6D" w:rsidR="006032C8" w:rsidRPr="00A0782D" w:rsidRDefault="006032C8">
      <w:pPr>
        <w:pStyle w:val="Akapitzlist"/>
        <w:numPr>
          <w:ilvl w:val="1"/>
          <w:numId w:val="61"/>
        </w:numPr>
        <w:spacing w:after="0" w:line="276" w:lineRule="auto"/>
        <w:ind w:left="2127" w:right="7" w:hanging="286"/>
        <w:jc w:val="both"/>
        <w:rPr>
          <w:rFonts w:ascii="Arial" w:eastAsia="Arial" w:hAnsi="Arial" w:cs="Arial"/>
          <w:sz w:val="22"/>
          <w:szCs w:val="22"/>
        </w:rPr>
      </w:pPr>
      <w:r w:rsidRPr="00A0782D">
        <w:rPr>
          <w:rFonts w:ascii="Arial" w:eastAsia="Arial" w:hAnsi="Arial" w:cs="Arial"/>
          <w:sz w:val="22"/>
          <w:szCs w:val="22"/>
        </w:rPr>
        <w:t xml:space="preserve">posiada doświadczenie w przeprowadzeniu szkoleń stacjonarnych/szkoleń </w:t>
      </w:r>
      <w:r w:rsidRPr="005E6DBA">
        <w:rPr>
          <w:rFonts w:ascii="Arial" w:eastAsia="Arial" w:hAnsi="Arial" w:cs="Arial"/>
          <w:sz w:val="22"/>
          <w:szCs w:val="22"/>
        </w:rPr>
        <w:t>online/ warsztatów - o łącznej ilości co najmniej 400</w:t>
      </w:r>
      <w:r w:rsidR="00696041" w:rsidRPr="005E6DBA">
        <w:rPr>
          <w:rFonts w:ascii="Arial" w:eastAsia="Arial" w:hAnsi="Arial" w:cs="Arial"/>
          <w:sz w:val="22"/>
          <w:szCs w:val="22"/>
        </w:rPr>
        <w:t xml:space="preserve"> </w:t>
      </w:r>
      <w:r w:rsidRPr="005E6DBA">
        <w:rPr>
          <w:rFonts w:ascii="Arial" w:eastAsia="Arial" w:hAnsi="Arial" w:cs="Arial"/>
          <w:sz w:val="22"/>
          <w:szCs w:val="22"/>
        </w:rPr>
        <w:t>godzin szkoleniowych</w:t>
      </w:r>
      <w:r w:rsidRPr="00A0782D"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wykonanych </w:t>
      </w:r>
      <w:r w:rsidRPr="00A0782D">
        <w:rPr>
          <w:rFonts w:ascii="Arial" w:eastAsia="Arial" w:hAnsi="Arial" w:cs="Arial"/>
          <w:sz w:val="22"/>
          <w:szCs w:val="22"/>
        </w:rPr>
        <w:t xml:space="preserve">w okresie ostatnich 3 lat </w:t>
      </w:r>
      <w:r>
        <w:rPr>
          <w:rFonts w:ascii="Arial" w:eastAsia="Arial" w:hAnsi="Arial" w:cs="Arial"/>
          <w:sz w:val="22"/>
          <w:szCs w:val="22"/>
        </w:rPr>
        <w:t xml:space="preserve">przed terminem składania ofert) - </w:t>
      </w:r>
      <w:r w:rsidRPr="00A0782D">
        <w:rPr>
          <w:rFonts w:ascii="Arial" w:eastAsia="Arial" w:hAnsi="Arial" w:cs="Arial"/>
          <w:sz w:val="22"/>
          <w:szCs w:val="22"/>
        </w:rPr>
        <w:t>w tematach związanych z przedmiotem zamówienia.</w:t>
      </w:r>
    </w:p>
    <w:p w14:paraId="20D334A6" w14:textId="11AEA4DC" w:rsidR="006032C8" w:rsidRDefault="006032C8" w:rsidP="00D03F81">
      <w:pPr>
        <w:spacing w:after="0"/>
        <w:ind w:left="2127" w:right="7" w:hanging="286"/>
        <w:jc w:val="both"/>
        <w:rPr>
          <w:rFonts w:ascii="Arial" w:eastAsia="Arial" w:hAnsi="Arial" w:cs="Arial"/>
          <w:sz w:val="22"/>
          <w:szCs w:val="22"/>
        </w:rPr>
      </w:pPr>
      <w:r w:rsidRPr="00A0782D">
        <w:rPr>
          <w:rFonts w:ascii="Arial" w:eastAsia="Arial" w:hAnsi="Arial" w:cs="Arial"/>
          <w:b/>
          <w:bCs/>
          <w:sz w:val="22"/>
          <w:szCs w:val="22"/>
        </w:rPr>
        <w:t xml:space="preserve">          Uwaga:</w:t>
      </w:r>
      <w:r w:rsidRPr="00A0782D">
        <w:rPr>
          <w:rFonts w:ascii="Arial" w:eastAsia="Arial" w:hAnsi="Arial" w:cs="Arial"/>
          <w:sz w:val="22"/>
          <w:szCs w:val="22"/>
        </w:rPr>
        <w:t xml:space="preserve"> prowadzenie lekcji oraz zajęć na uczelni nie jest tożsame z prowadzeniem szkoleń stacjonarnych/szkoleń online/ warsztatów</w:t>
      </w:r>
      <w:r>
        <w:rPr>
          <w:rFonts w:ascii="Arial" w:eastAsia="Arial" w:hAnsi="Arial" w:cs="Arial"/>
          <w:sz w:val="22"/>
          <w:szCs w:val="22"/>
        </w:rPr>
        <w:t xml:space="preserve"> (tj. nie wlicza się w tę pulę godzin).</w:t>
      </w:r>
    </w:p>
    <w:p w14:paraId="438CE9A1" w14:textId="69D52F49" w:rsidR="00147671" w:rsidRDefault="00147671">
      <w:pPr>
        <w:pStyle w:val="Akapitzlist"/>
        <w:numPr>
          <w:ilvl w:val="1"/>
          <w:numId w:val="61"/>
        </w:numPr>
        <w:ind w:left="2127" w:right="7"/>
        <w:jc w:val="both"/>
        <w:rPr>
          <w:rFonts w:ascii="Arial" w:eastAsia="Arial" w:hAnsi="Arial" w:cs="Arial"/>
          <w:sz w:val="22"/>
          <w:szCs w:val="22"/>
        </w:rPr>
      </w:pPr>
      <w:bookmarkStart w:id="19" w:name="_Hlk196129309"/>
      <w:r w:rsidRPr="00147671">
        <w:rPr>
          <w:rFonts w:ascii="Arial" w:eastAsia="Arial" w:hAnsi="Arial" w:cs="Arial"/>
          <w:sz w:val="22"/>
          <w:szCs w:val="22"/>
        </w:rPr>
        <w:t xml:space="preserve">posiada doświadczenie w prowadzeniu </w:t>
      </w:r>
      <w:bookmarkStart w:id="20" w:name="_Hlk196046746"/>
      <w:r w:rsidRPr="00147671">
        <w:rPr>
          <w:rFonts w:ascii="Arial" w:eastAsia="Arial" w:hAnsi="Arial" w:cs="Arial"/>
          <w:sz w:val="22"/>
          <w:szCs w:val="22"/>
        </w:rPr>
        <w:t>dłuższych form szkoleń (tj. minimum 15 godzin szkolenia, w formule minimum dwudniowej), których odbiorcami byli liderzy i/lub przywódcy i/lub menagerowie i/lub kad</w:t>
      </w:r>
      <w:r w:rsidR="00D03F81">
        <w:rPr>
          <w:rFonts w:ascii="Arial" w:eastAsia="Arial" w:hAnsi="Arial" w:cs="Arial"/>
          <w:sz w:val="22"/>
          <w:szCs w:val="22"/>
        </w:rPr>
        <w:t>r</w:t>
      </w:r>
      <w:r w:rsidRPr="00147671">
        <w:rPr>
          <w:rFonts w:ascii="Arial" w:eastAsia="Arial" w:hAnsi="Arial" w:cs="Arial"/>
          <w:sz w:val="22"/>
          <w:szCs w:val="22"/>
        </w:rPr>
        <w:t xml:space="preserve">a zarządzająca </w:t>
      </w:r>
      <w:bookmarkEnd w:id="20"/>
      <w:r w:rsidR="00D03F81">
        <w:rPr>
          <w:rFonts w:ascii="Arial" w:eastAsia="Arial" w:hAnsi="Arial" w:cs="Arial"/>
          <w:sz w:val="22"/>
          <w:szCs w:val="22"/>
        </w:rPr>
        <w:t xml:space="preserve">przez co rozumie się, iż osoba ta </w:t>
      </w:r>
      <w:r w:rsidRPr="00147671">
        <w:rPr>
          <w:rFonts w:ascii="Arial" w:eastAsia="Arial" w:hAnsi="Arial" w:cs="Arial"/>
          <w:sz w:val="22"/>
          <w:szCs w:val="22"/>
        </w:rPr>
        <w:t>wykonała nie mniej niż 5 takich szkoleń</w:t>
      </w:r>
      <w:bookmarkEnd w:id="19"/>
    </w:p>
    <w:p w14:paraId="132084C4" w14:textId="1E670BFA" w:rsidR="00537061" w:rsidRDefault="00D03F81" w:rsidP="005370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2.3.2.4 </w:t>
      </w:r>
      <w:r w:rsidR="00537061">
        <w:rPr>
          <w:rFonts w:ascii="Arial" w:eastAsia="Calibri" w:hAnsi="Arial" w:cs="Arial"/>
          <w:sz w:val="22"/>
          <w:szCs w:val="22"/>
        </w:rPr>
        <w:t xml:space="preserve">– </w:t>
      </w:r>
      <w:r w:rsidR="00537061" w:rsidRPr="00D3417D">
        <w:rPr>
          <w:rFonts w:ascii="Arial" w:eastAsia="Calibri" w:hAnsi="Arial" w:cs="Arial"/>
          <w:b/>
          <w:bCs/>
          <w:sz w:val="22"/>
          <w:szCs w:val="22"/>
        </w:rPr>
        <w:t xml:space="preserve">osobą, którą skieruje do </w:t>
      </w:r>
      <w:r w:rsidR="00537061" w:rsidRPr="00D3417D">
        <w:rPr>
          <w:rFonts w:ascii="Arial" w:eastAsia="Arial" w:hAnsi="Arial" w:cs="Arial"/>
          <w:b/>
          <w:bCs/>
          <w:sz w:val="22"/>
          <w:szCs w:val="22"/>
        </w:rPr>
        <w:t>przygotowania „Niezbędnika dla nauczycieli”:</w:t>
      </w:r>
    </w:p>
    <w:p w14:paraId="47D893FA" w14:textId="1FB27F50" w:rsidR="00537061" w:rsidRPr="009A0C4C" w:rsidRDefault="00537061" w:rsidP="006572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Wykonawca spełni warunek, jeśli wykaże, że skieruje do realizacji tego zakresu zamówienia co</w:t>
      </w:r>
      <w:r w:rsidRPr="009A0C4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najmniej 1 (jedną) osobę, która </w:t>
      </w:r>
      <w:r w:rsidRPr="009A0C4C">
        <w:rPr>
          <w:rFonts w:ascii="Arial" w:eastAsia="Arial" w:hAnsi="Arial" w:cs="Arial"/>
          <w:sz w:val="22"/>
          <w:szCs w:val="22"/>
        </w:rPr>
        <w:t>posiada doświadczenie w opracowywaniu publikacji z zakresu doradztwa zawodowego i</w:t>
      </w:r>
      <w:r w:rsidRPr="009A0C4C">
        <w:rPr>
          <w:rFonts w:ascii="Calibri" w:hAnsi="Calibri"/>
          <w:sz w:val="22"/>
          <w:szCs w:val="22"/>
        </w:rPr>
        <w:t xml:space="preserve"> </w:t>
      </w:r>
      <w:r w:rsidRPr="009A0C4C">
        <w:rPr>
          <w:rFonts w:ascii="Arial" w:eastAsia="Arial" w:hAnsi="Arial" w:cs="Arial"/>
          <w:sz w:val="22"/>
          <w:szCs w:val="22"/>
        </w:rPr>
        <w:t>posiada wiedzę merytoryczną z zakresu doradztwa zawodowego</w:t>
      </w:r>
      <w:r w:rsidR="00A12C36">
        <w:rPr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A7ECE">
        <w:rPr>
          <w:rFonts w:ascii="Arial" w:eastAsia="Arial" w:hAnsi="Arial" w:cs="Arial"/>
          <w:sz w:val="22"/>
          <w:szCs w:val="22"/>
        </w:rPr>
        <w:t xml:space="preserve">przez co rozumie się, iż taka osoba spełnia poniższe wymagania </w:t>
      </w:r>
      <w:bookmarkStart w:id="21" w:name="_Hlk196078422"/>
      <w:r w:rsidR="008A7ECE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należy wykazać dysponowanie nie mniej niż </w:t>
      </w:r>
      <w:r w:rsidR="008A7ECE">
        <w:rPr>
          <w:rFonts w:ascii="Arial" w:eastAsia="Arial" w:hAnsi="Arial" w:cs="Arial"/>
          <w:sz w:val="22"/>
          <w:szCs w:val="22"/>
        </w:rPr>
        <w:t>jedną</w:t>
      </w:r>
      <w:r>
        <w:rPr>
          <w:rFonts w:ascii="Arial" w:eastAsia="Arial" w:hAnsi="Arial" w:cs="Arial"/>
          <w:sz w:val="22"/>
          <w:szCs w:val="22"/>
        </w:rPr>
        <w:t xml:space="preserve"> taką osobą, </w:t>
      </w:r>
      <w:r w:rsidR="008A7ECE">
        <w:rPr>
          <w:rFonts w:ascii="Arial" w:eastAsia="Arial" w:hAnsi="Arial" w:cs="Arial"/>
          <w:sz w:val="22"/>
          <w:szCs w:val="22"/>
        </w:rPr>
        <w:t>a</w:t>
      </w:r>
      <w:r w:rsidR="00C0726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 przypadku powołania zespołu </w:t>
      </w:r>
      <w:r w:rsidR="008A7ECE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 xml:space="preserve">każda </w:t>
      </w:r>
      <w:r w:rsidR="008A7ECE">
        <w:rPr>
          <w:rFonts w:ascii="Arial" w:eastAsia="Arial" w:hAnsi="Arial" w:cs="Arial"/>
          <w:sz w:val="22"/>
          <w:szCs w:val="22"/>
        </w:rPr>
        <w:t xml:space="preserve">osoba </w:t>
      </w:r>
      <w:r>
        <w:rPr>
          <w:rFonts w:ascii="Arial" w:eastAsia="Arial" w:hAnsi="Arial" w:cs="Arial"/>
          <w:sz w:val="22"/>
          <w:szCs w:val="22"/>
        </w:rPr>
        <w:t xml:space="preserve">ma spełniać </w:t>
      </w:r>
      <w:r w:rsidR="008A7ECE">
        <w:rPr>
          <w:rFonts w:ascii="Arial" w:eastAsia="Arial" w:hAnsi="Arial" w:cs="Arial"/>
          <w:sz w:val="22"/>
          <w:szCs w:val="22"/>
        </w:rPr>
        <w:t xml:space="preserve">poniższe </w:t>
      </w:r>
      <w:r>
        <w:rPr>
          <w:rFonts w:ascii="Arial" w:eastAsia="Arial" w:hAnsi="Arial" w:cs="Arial"/>
          <w:sz w:val="22"/>
          <w:szCs w:val="22"/>
        </w:rPr>
        <w:t>warunki)</w:t>
      </w:r>
      <w:r w:rsidRPr="009A0C4C">
        <w:rPr>
          <w:rFonts w:ascii="Arial" w:eastAsia="Arial" w:hAnsi="Arial" w:cs="Arial"/>
          <w:b/>
          <w:bCs/>
          <w:sz w:val="22"/>
          <w:szCs w:val="22"/>
        </w:rPr>
        <w:t>:</w:t>
      </w:r>
      <w:bookmarkEnd w:id="21"/>
    </w:p>
    <w:p w14:paraId="5F0D2339" w14:textId="234FDE2D" w:rsidR="006572F4" w:rsidRDefault="00537061" w:rsidP="000100BA">
      <w:pPr>
        <w:pStyle w:val="Akapitzlist"/>
        <w:numPr>
          <w:ilvl w:val="4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68" w:right="7"/>
        <w:jc w:val="both"/>
        <w:rPr>
          <w:rFonts w:ascii="Arial" w:eastAsia="Arial" w:hAnsi="Arial" w:cs="Arial"/>
          <w:sz w:val="22"/>
          <w:szCs w:val="22"/>
        </w:rPr>
      </w:pPr>
      <w:bookmarkStart w:id="22" w:name="_Hlk196128826"/>
      <w:r w:rsidRPr="00CC389F">
        <w:rPr>
          <w:rFonts w:ascii="Arial" w:eastAsia="Arial" w:hAnsi="Arial" w:cs="Arial"/>
          <w:sz w:val="22"/>
          <w:szCs w:val="22"/>
        </w:rPr>
        <w:lastRenderedPageBreak/>
        <w:t>w ostatnich 36 miesiącach przed terminem składania ofert opracowywała samodzielnie lub brała udział w opracowaniu co najmniej jednej publikacji z zakresu doradztwa zawodowego (o objętości publikacji minimum 70 stron)</w:t>
      </w:r>
      <w:r w:rsidR="006572F4">
        <w:rPr>
          <w:rFonts w:ascii="Arial" w:eastAsia="Arial" w:hAnsi="Arial" w:cs="Arial"/>
          <w:sz w:val="22"/>
          <w:szCs w:val="22"/>
        </w:rPr>
        <w:t>;</w:t>
      </w:r>
    </w:p>
    <w:p w14:paraId="1969EC1C" w14:textId="1DCADEEE" w:rsidR="006572F4" w:rsidRDefault="00537061" w:rsidP="000100BA">
      <w:pPr>
        <w:pStyle w:val="Akapitzlist"/>
        <w:numPr>
          <w:ilvl w:val="4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68" w:right="7"/>
        <w:jc w:val="both"/>
        <w:rPr>
          <w:rFonts w:ascii="Arial" w:eastAsia="Arial" w:hAnsi="Arial" w:cs="Arial"/>
          <w:sz w:val="22"/>
          <w:szCs w:val="22"/>
        </w:rPr>
      </w:pPr>
      <w:r w:rsidRPr="00CC389F">
        <w:rPr>
          <w:rFonts w:ascii="Arial" w:eastAsia="Arial" w:hAnsi="Arial" w:cs="Arial"/>
          <w:sz w:val="22"/>
          <w:szCs w:val="22"/>
        </w:rPr>
        <w:t>wykaza</w:t>
      </w:r>
      <w:r w:rsidR="006572F4">
        <w:rPr>
          <w:rFonts w:ascii="Arial" w:eastAsia="Arial" w:hAnsi="Arial" w:cs="Arial"/>
          <w:sz w:val="22"/>
          <w:szCs w:val="22"/>
        </w:rPr>
        <w:t>ła</w:t>
      </w:r>
      <w:r w:rsidRPr="00CC389F">
        <w:rPr>
          <w:rFonts w:ascii="Arial" w:eastAsia="Arial" w:hAnsi="Arial" w:cs="Arial"/>
          <w:sz w:val="22"/>
          <w:szCs w:val="22"/>
        </w:rPr>
        <w:t xml:space="preserve"> się samodzielną pracą z zakresu doradztwa zawodowego </w:t>
      </w:r>
      <w:bookmarkStart w:id="23" w:name="_Hlk195534929"/>
      <w:r w:rsidRPr="00CC389F">
        <w:rPr>
          <w:rFonts w:ascii="Arial" w:eastAsia="Arial" w:hAnsi="Arial" w:cs="Arial"/>
          <w:sz w:val="22"/>
          <w:szCs w:val="22"/>
        </w:rPr>
        <w:t>(w ostatnich 36 miesiącach przed terminem składania ofert)</w:t>
      </w:r>
      <w:bookmarkEnd w:id="23"/>
      <w:r w:rsidR="006572F4">
        <w:rPr>
          <w:rFonts w:ascii="Arial" w:eastAsia="Arial" w:hAnsi="Arial" w:cs="Arial"/>
          <w:sz w:val="22"/>
          <w:szCs w:val="22"/>
        </w:rPr>
        <w:t xml:space="preserve"> tj.</w:t>
      </w:r>
      <w:r w:rsidRPr="00CC389F">
        <w:rPr>
          <w:rFonts w:ascii="Arial" w:eastAsia="Arial" w:hAnsi="Arial" w:cs="Arial"/>
          <w:sz w:val="22"/>
          <w:szCs w:val="22"/>
        </w:rPr>
        <w:t xml:space="preserve"> prowadz</w:t>
      </w:r>
      <w:r w:rsidR="006572F4">
        <w:rPr>
          <w:rFonts w:ascii="Arial" w:eastAsia="Arial" w:hAnsi="Arial" w:cs="Arial"/>
          <w:sz w:val="22"/>
          <w:szCs w:val="22"/>
        </w:rPr>
        <w:t>iła</w:t>
      </w:r>
      <w:r w:rsidRPr="00CC389F">
        <w:rPr>
          <w:rFonts w:ascii="Arial" w:eastAsia="Arial" w:hAnsi="Arial" w:cs="Arial"/>
          <w:sz w:val="22"/>
          <w:szCs w:val="22"/>
        </w:rPr>
        <w:t xml:space="preserve"> szkole</w:t>
      </w:r>
      <w:r w:rsidR="006572F4">
        <w:rPr>
          <w:rFonts w:ascii="Arial" w:eastAsia="Arial" w:hAnsi="Arial" w:cs="Arial"/>
          <w:sz w:val="22"/>
          <w:szCs w:val="22"/>
        </w:rPr>
        <w:t>nia</w:t>
      </w:r>
      <w:r w:rsidRPr="00CC389F">
        <w:rPr>
          <w:rFonts w:ascii="Arial" w:eastAsia="Arial" w:hAnsi="Arial" w:cs="Arial"/>
          <w:sz w:val="22"/>
          <w:szCs w:val="22"/>
        </w:rPr>
        <w:t xml:space="preserve"> z zakresu doradztwa zawodowego (przeprowadziła minimum 200h szkoleń grupowych łącznie, z zastrzeżeniem, iż prowadzenie wykładów na uczelni nie jest wliczane w tą pulę)</w:t>
      </w:r>
      <w:r w:rsidR="006572F4">
        <w:rPr>
          <w:rFonts w:ascii="Arial" w:eastAsia="Arial" w:hAnsi="Arial" w:cs="Arial"/>
          <w:sz w:val="22"/>
          <w:szCs w:val="22"/>
        </w:rPr>
        <w:t>;</w:t>
      </w:r>
      <w:r w:rsidRPr="00CC389F">
        <w:rPr>
          <w:rFonts w:ascii="Arial" w:eastAsia="Arial" w:hAnsi="Arial" w:cs="Arial"/>
          <w:sz w:val="22"/>
          <w:szCs w:val="22"/>
        </w:rPr>
        <w:t xml:space="preserve"> </w:t>
      </w:r>
    </w:p>
    <w:p w14:paraId="5AB1B855" w14:textId="6BBA6736" w:rsidR="00537061" w:rsidRPr="00CC389F" w:rsidRDefault="00537061" w:rsidP="000100BA">
      <w:pPr>
        <w:pStyle w:val="Akapitzlist"/>
        <w:numPr>
          <w:ilvl w:val="4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68" w:right="7"/>
        <w:jc w:val="both"/>
        <w:rPr>
          <w:rFonts w:ascii="Arial" w:eastAsia="Arial" w:hAnsi="Arial" w:cs="Arial"/>
          <w:sz w:val="22"/>
          <w:szCs w:val="22"/>
        </w:rPr>
      </w:pPr>
      <w:r w:rsidRPr="00CC389F">
        <w:rPr>
          <w:rFonts w:ascii="Arial" w:eastAsia="Arial" w:hAnsi="Arial" w:cs="Arial"/>
          <w:sz w:val="22"/>
          <w:szCs w:val="22"/>
        </w:rPr>
        <w:t>napisała samodzielnie minimum 5 artykułów związanych z doradztwem zawodowym.</w:t>
      </w:r>
      <w:bookmarkEnd w:id="22"/>
      <w:r w:rsidRPr="00CC389F">
        <w:rPr>
          <w:rFonts w:ascii="Arial" w:eastAsia="Arial" w:hAnsi="Arial" w:cs="Arial"/>
          <w:sz w:val="22"/>
          <w:szCs w:val="22"/>
        </w:rPr>
        <w:t xml:space="preserve"> </w:t>
      </w:r>
    </w:p>
    <w:p w14:paraId="78E0626C" w14:textId="77777777" w:rsidR="002F6613" w:rsidRDefault="002F6613" w:rsidP="00C054CE">
      <w:pPr>
        <w:pStyle w:val="Akapitzlist"/>
        <w:spacing w:after="0" w:line="276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3507F82E" w14:textId="77777777" w:rsidR="00B7088F" w:rsidRDefault="002F6613" w:rsidP="00C054CE">
      <w:pPr>
        <w:pStyle w:val="Akapitzlist"/>
        <w:spacing w:after="0" w:line="276" w:lineRule="auto"/>
        <w:ind w:left="993"/>
        <w:jc w:val="both"/>
        <w:rPr>
          <w:rFonts w:ascii="Arial" w:eastAsia="Arial" w:hAnsi="Arial" w:cs="Arial"/>
          <w:sz w:val="22"/>
          <w:szCs w:val="22"/>
        </w:rPr>
      </w:pPr>
      <w:r w:rsidRPr="006572F4">
        <w:rPr>
          <w:rFonts w:ascii="Arial" w:eastAsia="Arial" w:hAnsi="Arial" w:cs="Arial"/>
          <w:sz w:val="22"/>
          <w:szCs w:val="22"/>
        </w:rPr>
        <w:t xml:space="preserve">UWAGA ogólna dotycząca zespołu realizacyjnego: </w:t>
      </w:r>
    </w:p>
    <w:p w14:paraId="4E82EBFF" w14:textId="386C7D19" w:rsidR="002F6613" w:rsidRDefault="002F6613" w:rsidP="00C054CE">
      <w:pPr>
        <w:pStyle w:val="Akapitzlist"/>
        <w:spacing w:after="0" w:line="276" w:lineRule="auto"/>
        <w:ind w:left="993"/>
        <w:jc w:val="both"/>
        <w:rPr>
          <w:rFonts w:ascii="Arial" w:eastAsia="Arial" w:hAnsi="Arial" w:cs="Arial"/>
          <w:sz w:val="22"/>
          <w:szCs w:val="22"/>
        </w:rPr>
      </w:pPr>
      <w:bookmarkStart w:id="24" w:name="_Hlk196078512"/>
      <w:r w:rsidRPr="006572F4">
        <w:rPr>
          <w:rFonts w:ascii="Arial" w:eastAsia="Arial" w:hAnsi="Arial" w:cs="Arial"/>
          <w:sz w:val="22"/>
          <w:szCs w:val="22"/>
        </w:rPr>
        <w:t>Zamawiający dopuszcza skierowanie jednej osoby do udziału w realizacji więcej niż jednego elementu zakresu zamówienia (np. koordynacja, szkolenia dla doradców, opracowanie poradnika i/lub szkolenie liderów), pod warunkiem, iż dana osoba spełnia wszystkie cechy (wiedza, doświadczenie, umiejętności) opisane w warunku udziału w postępowaniu dla danej roli przy realizacji przedmiotu zamówienia</w:t>
      </w:r>
    </w:p>
    <w:bookmarkEnd w:id="24"/>
    <w:p w14:paraId="6DDB8562" w14:textId="77777777" w:rsidR="00B7088F" w:rsidRPr="006572F4" w:rsidRDefault="00B7088F" w:rsidP="00C054CE">
      <w:pPr>
        <w:pStyle w:val="Akapitzlist"/>
        <w:spacing w:after="0" w:line="276" w:lineRule="auto"/>
        <w:ind w:left="993"/>
        <w:jc w:val="both"/>
        <w:rPr>
          <w:rFonts w:ascii="Arial" w:eastAsia="Arial" w:hAnsi="Arial" w:cs="Arial"/>
          <w:sz w:val="22"/>
          <w:szCs w:val="22"/>
        </w:rPr>
      </w:pPr>
    </w:p>
    <w:p w14:paraId="4F7682D8" w14:textId="0AD71327" w:rsidR="009614A4" w:rsidRPr="00696041" w:rsidRDefault="009614A4" w:rsidP="00E92D6D">
      <w:pPr>
        <w:pStyle w:val="Akapitzlist"/>
        <w:numPr>
          <w:ilvl w:val="0"/>
          <w:numId w:val="33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B7088F">
        <w:rPr>
          <w:rFonts w:ascii="Arial" w:hAnsi="Arial" w:cs="Arial"/>
          <w:sz w:val="22"/>
          <w:szCs w:val="22"/>
        </w:rPr>
        <w:t xml:space="preserve">Zamawiający, w stosunku do Wykonawców wspólnie ubiegających się o udzielenie zamówienia, w odniesieniu do warunku dotyczącego zdolności technicznej lub zawodowej – </w:t>
      </w:r>
      <w:r w:rsidR="00CD1262" w:rsidRPr="00B7088F">
        <w:rPr>
          <w:rFonts w:ascii="Arial" w:hAnsi="Arial" w:cs="Arial"/>
          <w:sz w:val="22"/>
          <w:szCs w:val="22"/>
        </w:rPr>
        <w:t>wymaga,</w:t>
      </w:r>
      <w:r w:rsidRPr="00B7088F">
        <w:rPr>
          <w:rFonts w:ascii="Arial" w:hAnsi="Arial" w:cs="Arial"/>
          <w:sz w:val="22"/>
          <w:szCs w:val="22"/>
        </w:rPr>
        <w:t xml:space="preserve"> żeby co najmniej jeden z wykonawców wspólnie ubiegających się o udzielenie </w:t>
      </w:r>
      <w:r w:rsidRPr="00696041">
        <w:rPr>
          <w:rFonts w:ascii="Arial" w:hAnsi="Arial" w:cs="Arial"/>
          <w:sz w:val="22"/>
          <w:szCs w:val="22"/>
        </w:rPr>
        <w:t xml:space="preserve">zamówienia </w:t>
      </w:r>
      <w:r w:rsidR="00D3417D" w:rsidRPr="00696041">
        <w:rPr>
          <w:rFonts w:ascii="Arial" w:hAnsi="Arial" w:cs="Arial"/>
          <w:sz w:val="22"/>
          <w:szCs w:val="22"/>
        </w:rPr>
        <w:t xml:space="preserve">samodzielnie </w:t>
      </w:r>
      <w:r w:rsidRPr="00696041">
        <w:rPr>
          <w:rFonts w:ascii="Arial" w:hAnsi="Arial" w:cs="Arial"/>
          <w:sz w:val="22"/>
          <w:szCs w:val="22"/>
        </w:rPr>
        <w:t>dysponował wymaganą zdolnością techniczną lub zawodową</w:t>
      </w:r>
      <w:r w:rsidR="00D3417D" w:rsidRPr="00696041">
        <w:rPr>
          <w:rFonts w:ascii="Arial" w:hAnsi="Arial" w:cs="Arial"/>
          <w:sz w:val="22"/>
          <w:szCs w:val="22"/>
        </w:rPr>
        <w:t xml:space="preserve">, o której mowa w </w:t>
      </w:r>
      <w:r w:rsidR="00DE58C1" w:rsidRPr="00696041">
        <w:rPr>
          <w:rFonts w:ascii="Arial" w:hAnsi="Arial" w:cs="Arial"/>
          <w:sz w:val="22"/>
          <w:szCs w:val="22"/>
        </w:rPr>
        <w:t xml:space="preserve">ust. 2 </w:t>
      </w:r>
      <w:r w:rsidR="00D3417D" w:rsidRPr="00696041">
        <w:rPr>
          <w:rFonts w:ascii="Arial" w:hAnsi="Arial" w:cs="Arial"/>
          <w:sz w:val="22"/>
          <w:szCs w:val="22"/>
        </w:rPr>
        <w:t>pkt 2.4.1</w:t>
      </w:r>
      <w:r w:rsidRPr="00696041">
        <w:rPr>
          <w:rFonts w:ascii="Arial" w:hAnsi="Arial" w:cs="Arial"/>
          <w:sz w:val="22"/>
          <w:szCs w:val="22"/>
        </w:rPr>
        <w:t xml:space="preserve"> i wykonał usługi, do realizacji których te zdolności są wymagane.</w:t>
      </w:r>
      <w:r w:rsidR="00C64413" w:rsidRPr="00696041">
        <w:rPr>
          <w:rFonts w:ascii="Arial" w:hAnsi="Arial" w:cs="Arial"/>
          <w:sz w:val="22"/>
          <w:szCs w:val="22"/>
        </w:rPr>
        <w:t xml:space="preserve"> W odniesieniu do warunku osobowego</w:t>
      </w:r>
      <w:r w:rsidR="008A5154" w:rsidRPr="00696041">
        <w:rPr>
          <w:rFonts w:ascii="Arial" w:hAnsi="Arial" w:cs="Arial"/>
          <w:sz w:val="22"/>
          <w:szCs w:val="22"/>
        </w:rPr>
        <w:t>, o którym mowa w</w:t>
      </w:r>
      <w:r w:rsidR="00DE58C1" w:rsidRPr="00696041">
        <w:rPr>
          <w:rFonts w:ascii="Arial" w:hAnsi="Arial" w:cs="Arial"/>
          <w:sz w:val="22"/>
          <w:szCs w:val="22"/>
        </w:rPr>
        <w:t xml:space="preserve"> ust. 2</w:t>
      </w:r>
      <w:r w:rsidR="008A5154" w:rsidRPr="00696041">
        <w:rPr>
          <w:rFonts w:ascii="Arial" w:hAnsi="Arial" w:cs="Arial"/>
          <w:sz w:val="22"/>
          <w:szCs w:val="22"/>
        </w:rPr>
        <w:t xml:space="preserve"> pkt 2.4.</w:t>
      </w:r>
      <w:r w:rsidR="0077336E" w:rsidRPr="00696041">
        <w:rPr>
          <w:rFonts w:ascii="Arial" w:hAnsi="Arial" w:cs="Arial"/>
          <w:sz w:val="22"/>
          <w:szCs w:val="22"/>
        </w:rPr>
        <w:t xml:space="preserve"> </w:t>
      </w:r>
      <w:r w:rsidR="008A5154" w:rsidRPr="00696041">
        <w:rPr>
          <w:rFonts w:ascii="Arial" w:hAnsi="Arial" w:cs="Arial"/>
          <w:sz w:val="22"/>
          <w:szCs w:val="22"/>
        </w:rPr>
        <w:t>2 nie stawia się ograniczeń w zakresie jego wykazania przez te podmioty.</w:t>
      </w:r>
    </w:p>
    <w:p w14:paraId="10867682" w14:textId="0DC82011" w:rsidR="009614A4" w:rsidRPr="00F85D6C" w:rsidRDefault="009614A4" w:rsidP="00E92D6D">
      <w:pPr>
        <w:pStyle w:val="Akapitzlist"/>
        <w:numPr>
          <w:ilvl w:val="0"/>
          <w:numId w:val="33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5" w:name="_Hlk184377834"/>
      <w:r w:rsidRPr="00F85D6C">
        <w:rPr>
          <w:rFonts w:ascii="Arial" w:hAnsi="Arial" w:cs="Arial"/>
          <w:sz w:val="22"/>
          <w:szCs w:val="22"/>
        </w:rPr>
        <w:t xml:space="preserve">Jeżeli wykonawca powołuje się na doświadczenie w realizacji usług, wykonywanych wspólnie z innymi wykonawcami, Zamawiający uzna warunek udziału w postępowaniu określony w </w:t>
      </w:r>
      <w:r w:rsidR="007208EB" w:rsidRPr="00F85D6C">
        <w:rPr>
          <w:rFonts w:ascii="Arial" w:hAnsi="Arial" w:cs="Arial"/>
          <w:sz w:val="22"/>
          <w:szCs w:val="22"/>
        </w:rPr>
        <w:t xml:space="preserve">ust. 2 </w:t>
      </w:r>
      <w:r w:rsidRPr="00F85D6C">
        <w:rPr>
          <w:rFonts w:ascii="Arial" w:hAnsi="Arial" w:cs="Arial"/>
          <w:sz w:val="22"/>
          <w:szCs w:val="22"/>
        </w:rPr>
        <w:t xml:space="preserve">pkt </w:t>
      </w:r>
      <w:r w:rsidR="00A27DAE" w:rsidRPr="00F85D6C">
        <w:rPr>
          <w:rFonts w:ascii="Arial" w:hAnsi="Arial" w:cs="Arial"/>
          <w:sz w:val="22"/>
          <w:szCs w:val="22"/>
        </w:rPr>
        <w:t>2.4</w:t>
      </w:r>
      <w:r w:rsidR="00C142C1" w:rsidRPr="00F85D6C">
        <w:rPr>
          <w:rFonts w:ascii="Arial" w:hAnsi="Arial" w:cs="Arial"/>
          <w:sz w:val="22"/>
          <w:szCs w:val="22"/>
        </w:rPr>
        <w:t xml:space="preserve">.1 </w:t>
      </w:r>
      <w:r w:rsidRPr="00F85D6C">
        <w:rPr>
          <w:rFonts w:ascii="Arial" w:hAnsi="Arial" w:cs="Arial"/>
          <w:sz w:val="22"/>
          <w:szCs w:val="22"/>
        </w:rPr>
        <w:t xml:space="preserve">za </w:t>
      </w:r>
      <w:r w:rsidR="00CD1262" w:rsidRPr="00F85D6C">
        <w:rPr>
          <w:rFonts w:ascii="Arial" w:hAnsi="Arial" w:cs="Arial"/>
          <w:sz w:val="22"/>
          <w:szCs w:val="22"/>
        </w:rPr>
        <w:t>spełniony,</w:t>
      </w:r>
      <w:r w:rsidRPr="00F85D6C">
        <w:rPr>
          <w:rFonts w:ascii="Arial" w:hAnsi="Arial" w:cs="Arial"/>
          <w:sz w:val="22"/>
          <w:szCs w:val="22"/>
        </w:rPr>
        <w:t xml:space="preserve"> jeżeli wykonawca bezpośrednio uczestniczył w </w:t>
      </w:r>
      <w:r w:rsidRPr="00D3417D">
        <w:rPr>
          <w:rFonts w:ascii="Arial" w:hAnsi="Arial" w:cs="Arial"/>
          <w:sz w:val="22"/>
          <w:szCs w:val="22"/>
        </w:rPr>
        <w:t>wykonaniu usług objętych warunkiem, a w przypadku świadczeń powtarzających się lub</w:t>
      </w:r>
      <w:r w:rsidRPr="00F85D6C">
        <w:rPr>
          <w:rFonts w:ascii="Arial" w:hAnsi="Arial" w:cs="Arial"/>
          <w:sz w:val="22"/>
          <w:szCs w:val="22"/>
        </w:rPr>
        <w:t xml:space="preserve"> ciągłych, bezpośrednio uczestniczył lub uczestniczy w wykonaniu usług objętych warunkiem.</w:t>
      </w:r>
      <w:bookmarkEnd w:id="25"/>
    </w:p>
    <w:p w14:paraId="117D0B22" w14:textId="77777777" w:rsidR="009614A4" w:rsidRPr="000C16C8" w:rsidRDefault="009614A4" w:rsidP="00E92D6D">
      <w:pPr>
        <w:pStyle w:val="Akapitzlist"/>
        <w:numPr>
          <w:ilvl w:val="0"/>
          <w:numId w:val="33"/>
        </w:numPr>
        <w:suppressAutoHyphens/>
        <w:spacing w:after="0" w:line="276" w:lineRule="auto"/>
        <w:ind w:right="23"/>
        <w:jc w:val="both"/>
        <w:textAlignment w:val="baseline"/>
        <w:rPr>
          <w:rFonts w:ascii="Arial" w:hAnsi="Arial" w:cs="Arial"/>
          <w:sz w:val="22"/>
          <w:szCs w:val="22"/>
        </w:rPr>
      </w:pPr>
      <w:r w:rsidRPr="00F85D6C">
        <w:rPr>
          <w:rFonts w:ascii="Arial" w:hAnsi="Arial" w:cs="Arial"/>
          <w:sz w:val="22"/>
          <w:szCs w:val="22"/>
        </w:rPr>
        <w:t>Zamawiający może na każdym etapie postępowania, uznać, że Wykonawca nie posiada wymaganych zdolności, jeżeli posiadanie przez wykonawcę sprzecznych interesów, w szczególności zaangażowanie zasobów</w:t>
      </w:r>
      <w:r w:rsidRPr="000C16C8">
        <w:rPr>
          <w:rFonts w:ascii="Arial" w:hAnsi="Arial" w:cs="Arial"/>
          <w:sz w:val="22"/>
          <w:szCs w:val="22"/>
        </w:rPr>
        <w:t xml:space="preserve"> technicznych lub zawodowych wykonawcy w inne przedsięwzięcia gospodarcze wykonawcy może mieć negatywny wpływ na realizację zamówienia.</w:t>
      </w:r>
    </w:p>
    <w:p w14:paraId="66EDE4FC" w14:textId="77777777" w:rsidR="009614A4" w:rsidRPr="000C16C8" w:rsidRDefault="009614A4" w:rsidP="00F467B9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AF657AD" w14:textId="77777777" w:rsidR="009614A4" w:rsidRPr="000C16C8" w:rsidRDefault="009614A4" w:rsidP="00F467B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B. POLEGANIE NA ZASOBACH INNYCH PODMIOTÓW.</w:t>
      </w:r>
    </w:p>
    <w:p w14:paraId="278E3182" w14:textId="1F67D34F" w:rsidR="009614A4" w:rsidRPr="000C16C8" w:rsidRDefault="009614A4" w:rsidP="00E92D6D">
      <w:pPr>
        <w:pStyle w:val="Akapitzlist"/>
        <w:numPr>
          <w:ilvl w:val="0"/>
          <w:numId w:val="34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Wykonawca może w celu potwierdzenia spełniania warunków udziału w </w:t>
      </w:r>
      <w:r w:rsidR="00176098" w:rsidRPr="00176098">
        <w:rPr>
          <w:rFonts w:ascii="Arial" w:hAnsi="Arial" w:cs="Arial"/>
          <w:sz w:val="22"/>
          <w:szCs w:val="22"/>
        </w:rPr>
        <w:t>postępowaniu w stosownych sytuacjach oraz w odniesieniu do konkretnego zamówienia, lub jego części</w:t>
      </w:r>
      <w:r w:rsidR="00176098" w:rsidRPr="00CE7CB1">
        <w:rPr>
          <w:rFonts w:ascii="Calibri" w:hAnsi="Calibri" w:cs="Calibri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polegać na zdolnościach technicznych lub zawodowych lub sytuacji finansowej lub ekonomicznej podmiotów udostępniających zasoby, niezależnie od charakteru prawnego łączących go z nimi stosunków prawnych.</w:t>
      </w:r>
    </w:p>
    <w:p w14:paraId="150E21C5" w14:textId="50A0BD35" w:rsidR="009614A4" w:rsidRPr="000C16C8" w:rsidRDefault="009614A4" w:rsidP="00E92D6D">
      <w:pPr>
        <w:pStyle w:val="Akapitzlist"/>
        <w:numPr>
          <w:ilvl w:val="0"/>
          <w:numId w:val="34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 odniesieniu do warunków dotyczących doświadczenia, wykonawcy mogą polegać na zdolnościach podmiotów udostępniających zasoby, jeśli podmioty te wykonają </w:t>
      </w:r>
      <w:r w:rsidR="00A27DAE" w:rsidRPr="000C16C8">
        <w:rPr>
          <w:rFonts w:ascii="Arial" w:hAnsi="Arial" w:cs="Arial"/>
          <w:sz w:val="22"/>
          <w:szCs w:val="22"/>
        </w:rPr>
        <w:t>świadczenie,</w:t>
      </w:r>
      <w:r w:rsidRPr="000C16C8">
        <w:rPr>
          <w:rFonts w:ascii="Arial" w:hAnsi="Arial" w:cs="Arial"/>
          <w:sz w:val="22"/>
          <w:szCs w:val="22"/>
        </w:rPr>
        <w:t xml:space="preserve"> do realizacji którego te zdolności są wymagane.</w:t>
      </w:r>
    </w:p>
    <w:p w14:paraId="5A32385D" w14:textId="2119BB32" w:rsidR="009614A4" w:rsidRPr="000C16C8" w:rsidRDefault="009614A4" w:rsidP="00E92D6D">
      <w:pPr>
        <w:pStyle w:val="Akapitzlist"/>
        <w:numPr>
          <w:ilvl w:val="0"/>
          <w:numId w:val="34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składa, wraz z ofertą, </w:t>
      </w:r>
      <w:r w:rsidRPr="000C16C8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0C16C8">
        <w:rPr>
          <w:rFonts w:ascii="Arial" w:hAnsi="Arial" w:cs="Arial"/>
          <w:sz w:val="22"/>
          <w:szCs w:val="22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9A2702" w:rsidRPr="000C16C8">
        <w:rPr>
          <w:rFonts w:ascii="Arial" w:hAnsi="Arial" w:cs="Arial"/>
          <w:sz w:val="22"/>
          <w:szCs w:val="22"/>
        </w:rPr>
        <w:t xml:space="preserve"> </w:t>
      </w:r>
      <w:r w:rsidR="00F467B9" w:rsidRPr="000C16C8">
        <w:rPr>
          <w:rFonts w:ascii="Arial" w:hAnsi="Arial" w:cs="Arial"/>
          <w:sz w:val="22"/>
          <w:szCs w:val="22"/>
        </w:rPr>
        <w:t xml:space="preserve">– </w:t>
      </w:r>
      <w:r w:rsidR="009A2702" w:rsidRPr="000C16C8">
        <w:rPr>
          <w:rFonts w:ascii="Arial" w:hAnsi="Arial" w:cs="Arial"/>
          <w:sz w:val="22"/>
          <w:szCs w:val="22"/>
        </w:rPr>
        <w:t xml:space="preserve">wzór stanowi 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Za</w:t>
      </w:r>
      <w:r w:rsidR="00F467B9" w:rsidRPr="000C16C8">
        <w:rPr>
          <w:rFonts w:ascii="Arial" w:hAnsi="Arial" w:cs="Arial"/>
          <w:b/>
          <w:bCs/>
          <w:sz w:val="22"/>
          <w:szCs w:val="22"/>
        </w:rPr>
        <w:t xml:space="preserve">łącznik nr </w:t>
      </w:r>
      <w:r w:rsidR="001A6919" w:rsidRPr="000C16C8">
        <w:rPr>
          <w:rFonts w:ascii="Arial" w:hAnsi="Arial" w:cs="Arial"/>
          <w:b/>
          <w:bCs/>
          <w:sz w:val="22"/>
          <w:szCs w:val="22"/>
        </w:rPr>
        <w:t>9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3A931A8" w14:textId="1692883B" w:rsidR="009614A4" w:rsidRPr="000C16C8" w:rsidRDefault="009614A4" w:rsidP="00E92D6D">
      <w:pPr>
        <w:pStyle w:val="Akapitzlist"/>
        <w:numPr>
          <w:ilvl w:val="0"/>
          <w:numId w:val="34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lastRenderedPageBreak/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r w:rsidR="00CD1262" w:rsidRPr="000C16C8">
        <w:rPr>
          <w:rFonts w:ascii="Arial" w:hAnsi="Arial" w:cs="Arial"/>
          <w:sz w:val="22"/>
          <w:szCs w:val="22"/>
        </w:rPr>
        <w:t>zachodzą,</w:t>
      </w:r>
      <w:r w:rsidRPr="000C16C8">
        <w:rPr>
          <w:rFonts w:ascii="Arial" w:hAnsi="Arial" w:cs="Arial"/>
          <w:sz w:val="22"/>
          <w:szCs w:val="22"/>
        </w:rPr>
        <w:t xml:space="preserve"> wobec tego podmiotu podstawy wykluczenia, które zostały przewidziane względem wykonawcy.</w:t>
      </w:r>
    </w:p>
    <w:p w14:paraId="48AF981A" w14:textId="5F47EC8A" w:rsidR="009614A4" w:rsidRPr="000F5374" w:rsidRDefault="009614A4" w:rsidP="00F467B9">
      <w:pPr>
        <w:pStyle w:val="Akapitzlist"/>
        <w:numPr>
          <w:ilvl w:val="0"/>
          <w:numId w:val="34"/>
        </w:numPr>
        <w:suppressAutoHyphens/>
        <w:spacing w:after="0" w:line="276" w:lineRule="auto"/>
        <w:ind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Jeżeli zdolności techniczne lub zawodowe, sytuacja finansowa lub ekonomiczna podmiotu udostępniającego zasoby nie potwierdzają spełniania przez wykonawcę warunków udziału w postępowaniu lub zachodzą wobec tego podmiotu podstawy wykluczenia, zamawiający żąda, aby Wykonawca w terminie określonym przez </w:t>
      </w:r>
      <w:r w:rsidR="00EF7AD2">
        <w:rPr>
          <w:rFonts w:ascii="Arial" w:hAnsi="Arial" w:cs="Arial"/>
          <w:sz w:val="22"/>
          <w:szCs w:val="22"/>
        </w:rPr>
        <w:t>Z</w:t>
      </w:r>
      <w:r w:rsidRPr="000C16C8">
        <w:rPr>
          <w:rFonts w:ascii="Arial" w:hAnsi="Arial" w:cs="Arial"/>
          <w:sz w:val="22"/>
          <w:szCs w:val="22"/>
        </w:rPr>
        <w:t>amawiającego zastąpił ten podmiot innym podmiotem lub podmiotami albo wykazał, że samodzielnie spełnia warunki udziału w postępowaniu.</w:t>
      </w:r>
    </w:p>
    <w:p w14:paraId="4DB0994F" w14:textId="55ECD07A" w:rsidR="009614A4" w:rsidRPr="000C16C8" w:rsidRDefault="009614A4" w:rsidP="000F5374">
      <w:pPr>
        <w:spacing w:line="276" w:lineRule="auto"/>
        <w:ind w:left="360" w:right="2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0C16C8">
        <w:rPr>
          <w:rFonts w:ascii="Arial" w:hAnsi="Arial" w:cs="Arial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4BBDC7A" w14:textId="77777777" w:rsidR="00C15E4E" w:rsidRPr="000C16C8" w:rsidRDefault="00C15E4E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IX: INFORMACJA DLA WYKONAWCÓW WSPÓLNIE UBIEGAJĄCYCH SIĘ O UDZIELENIE ZAMÓWIENIA</w:t>
      </w:r>
    </w:p>
    <w:p w14:paraId="0ADB064E" w14:textId="15707223" w:rsidR="00C15E4E" w:rsidRPr="000C16C8" w:rsidRDefault="00C15E4E" w:rsidP="00E92D6D">
      <w:pPr>
        <w:pStyle w:val="Akapitzlist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Wykonawcy mogą wspólnie ubiegać się o udzielenie zamówienia. W takim przypadku Wykonawcy ustanawiają pełnomocnika </w:t>
      </w:r>
      <w:r w:rsidR="00080810">
        <w:rPr>
          <w:rFonts w:ascii="Arial" w:hAnsi="Arial" w:cs="Arial"/>
          <w:sz w:val="22"/>
          <w:szCs w:val="22"/>
        </w:rPr>
        <w:t xml:space="preserve">(lidera) </w:t>
      </w:r>
      <w:r w:rsidRPr="000C16C8">
        <w:rPr>
          <w:rFonts w:ascii="Arial" w:hAnsi="Arial" w:cs="Arial"/>
          <w:sz w:val="22"/>
          <w:szCs w:val="22"/>
        </w:rPr>
        <w:t>do reprezentowania ich w postępowaniu albo do reprezentowania i zawarcia umowy w sprawie zamówienia publicznego. Pełnomocnictwo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winno być załączone do oferty</w:t>
      </w:r>
      <w:r w:rsidR="00080810">
        <w:rPr>
          <w:rFonts w:ascii="Arial" w:hAnsi="Arial" w:cs="Arial"/>
          <w:sz w:val="22"/>
          <w:szCs w:val="22"/>
        </w:rPr>
        <w:t xml:space="preserve">, </w:t>
      </w:r>
      <w:r w:rsidR="00080810" w:rsidRPr="00080810">
        <w:rPr>
          <w:rFonts w:ascii="Arial" w:hAnsi="Arial" w:cs="Arial"/>
          <w:sz w:val="22"/>
          <w:szCs w:val="22"/>
        </w:rPr>
        <w:t>przekazane w postaci elektronicznej, opatrzonej kwalifikowanym podpisem elektronicznym mocodawcy</w:t>
      </w:r>
      <w:r w:rsidR="00080810" w:rsidRPr="00080810">
        <w:rPr>
          <w:rFonts w:ascii="Arial" w:eastAsia="Calibri" w:hAnsi="Arial" w:cs="Arial"/>
          <w:bCs/>
          <w:sz w:val="22"/>
          <w:szCs w:val="22"/>
        </w:rPr>
        <w:t>. W przypadku gdy pełnomocnictwo zostało sporządzone jako dokument w postaci papierowej i opatrzone własnoręcznym podpisem, przekazuje się cyfrowe odwzorowanie tego dokumentu – podpisane analogicznie jak w zdaniu pierwszym, przez mocodawcę lub notariusza</w:t>
      </w:r>
      <w:r w:rsidRPr="00080810">
        <w:rPr>
          <w:rFonts w:ascii="Arial" w:hAnsi="Arial" w:cs="Arial"/>
          <w:sz w:val="22"/>
          <w:szCs w:val="22"/>
        </w:rPr>
        <w:t>.</w:t>
      </w:r>
      <w:r w:rsidRPr="000C16C8">
        <w:rPr>
          <w:rFonts w:ascii="Arial" w:hAnsi="Arial" w:cs="Arial"/>
          <w:sz w:val="22"/>
          <w:szCs w:val="22"/>
        </w:rPr>
        <w:t> </w:t>
      </w:r>
    </w:p>
    <w:p w14:paraId="0F8DA299" w14:textId="3DC83EF1" w:rsidR="00C15E4E" w:rsidRPr="000C16C8" w:rsidRDefault="00C15E4E" w:rsidP="00E92D6D">
      <w:pPr>
        <w:pStyle w:val="Akapitzlist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 przypadku Wykonawców wspólnie ubiegających się o udzielenie zamówienia, oświadczenia, o których mowa w Rozdziale X </w:t>
      </w:r>
      <w:r w:rsidR="0032744C" w:rsidRPr="000C16C8">
        <w:rPr>
          <w:rFonts w:ascii="Arial" w:hAnsi="Arial" w:cs="Arial"/>
          <w:sz w:val="22"/>
          <w:szCs w:val="22"/>
        </w:rPr>
        <w:t xml:space="preserve">lit. A </w:t>
      </w:r>
      <w:r w:rsidR="008A6BD5" w:rsidRPr="000C16C8">
        <w:rPr>
          <w:rFonts w:ascii="Arial" w:hAnsi="Arial" w:cs="Arial"/>
          <w:sz w:val="22"/>
          <w:szCs w:val="22"/>
        </w:rPr>
        <w:t>ust.</w:t>
      </w:r>
      <w:r w:rsidR="00740FB7"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1 SWZ, składa każdy z Wykonawców.</w:t>
      </w:r>
    </w:p>
    <w:p w14:paraId="035F5D5A" w14:textId="77777777" w:rsidR="00B837DC" w:rsidRPr="000C16C8" w:rsidRDefault="00C15E4E" w:rsidP="00E92D6D">
      <w:pPr>
        <w:pStyle w:val="Akapitzlist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Oświadczenia i dokumenty potwierdzające brak podstaw do wykluczenia z postępowania składa każdy z Wykonawców wspólnie ubiegających się o zamówienie.</w:t>
      </w:r>
    </w:p>
    <w:p w14:paraId="2ABC0C08" w14:textId="124A31B5" w:rsidR="00191F2D" w:rsidRDefault="00B837DC" w:rsidP="00E92D6D">
      <w:pPr>
        <w:pStyle w:val="Akapitzlist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 przypadku gdy Wykonawcy wspólnie ubiegają się o udzielenie zamówienia</w:t>
      </w:r>
      <w:r w:rsidR="00B01AF8" w:rsidRPr="000C16C8">
        <w:rPr>
          <w:rFonts w:ascii="Arial" w:hAnsi="Arial" w:cs="Arial"/>
          <w:sz w:val="22"/>
          <w:szCs w:val="22"/>
        </w:rPr>
        <w:t>,</w:t>
      </w:r>
      <w:r w:rsidRPr="000C16C8">
        <w:rPr>
          <w:rFonts w:ascii="Arial" w:hAnsi="Arial" w:cs="Arial"/>
          <w:sz w:val="22"/>
          <w:szCs w:val="22"/>
        </w:rPr>
        <w:t xml:space="preserve"> dołączają do oferty </w:t>
      </w:r>
      <w:bookmarkStart w:id="26" w:name="_Hlk179968853"/>
      <w:r w:rsidRPr="000C16C8">
        <w:rPr>
          <w:rFonts w:ascii="Arial" w:hAnsi="Arial" w:cs="Arial"/>
          <w:sz w:val="22"/>
          <w:szCs w:val="22"/>
        </w:rPr>
        <w:t xml:space="preserve">oświadczenie, z którego wynika, które </w:t>
      </w:r>
      <w:r w:rsidR="001063E7" w:rsidRPr="000C16C8">
        <w:rPr>
          <w:rFonts w:ascii="Arial" w:hAnsi="Arial" w:cs="Arial"/>
          <w:sz w:val="22"/>
          <w:szCs w:val="22"/>
        </w:rPr>
        <w:t xml:space="preserve">dostawy lub </w:t>
      </w:r>
      <w:r w:rsidRPr="000C16C8">
        <w:rPr>
          <w:rFonts w:ascii="Arial" w:hAnsi="Arial" w:cs="Arial"/>
          <w:sz w:val="22"/>
          <w:szCs w:val="22"/>
        </w:rPr>
        <w:t xml:space="preserve">usługi wykonają poszczególni Wykonawcy – zgodnie z 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ałącznikiem nr </w:t>
      </w:r>
      <w:r w:rsidR="0032744C" w:rsidRPr="000C16C8">
        <w:rPr>
          <w:rFonts w:ascii="Arial" w:hAnsi="Arial" w:cs="Arial"/>
          <w:b/>
          <w:bCs/>
          <w:sz w:val="22"/>
          <w:szCs w:val="22"/>
        </w:rPr>
        <w:t>8</w:t>
      </w:r>
      <w:r w:rsidR="001B0275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1B0275" w:rsidRPr="000C16C8">
        <w:rPr>
          <w:rFonts w:ascii="Arial" w:hAnsi="Arial" w:cs="Arial"/>
          <w:sz w:val="22"/>
          <w:szCs w:val="22"/>
        </w:rPr>
        <w:t>.</w:t>
      </w:r>
    </w:p>
    <w:p w14:paraId="0DA70C19" w14:textId="2D6061B7" w:rsidR="00080810" w:rsidRPr="000C16C8" w:rsidRDefault="00080810" w:rsidP="00E92D6D">
      <w:pPr>
        <w:pStyle w:val="Akapitzlist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80810">
        <w:rPr>
          <w:rFonts w:ascii="Arial" w:hAnsi="Arial" w:cs="Arial"/>
          <w:sz w:val="22"/>
          <w:szCs w:val="22"/>
        </w:rPr>
        <w:t>Przepisy dotyczące Wykonawcy stosuje się odpowiednio do Wykonawców wspólnie ubiegających się o udzielenie zamówienia</w:t>
      </w:r>
      <w:r>
        <w:rPr>
          <w:rFonts w:ascii="Calibri" w:hAnsi="Calibri" w:cs="Calibri"/>
          <w:sz w:val="22"/>
          <w:szCs w:val="22"/>
        </w:rPr>
        <w:t>.</w:t>
      </w:r>
    </w:p>
    <w:bookmarkEnd w:id="26"/>
    <w:p w14:paraId="47186C00" w14:textId="77777777" w:rsidR="00DF21E6" w:rsidRPr="000C16C8" w:rsidRDefault="00DF21E6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E3D2FBD" w14:textId="77777777" w:rsidR="00C15E4E" w:rsidRPr="000C16C8" w:rsidRDefault="00C15E4E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X: PODMIOTOWE ŚRODKI DOWODOWE. OŚWIADCZENIA I DOKUMENTY, JAKIE ZOBOWIĄZANI SĄ DOSTARCZYĆ WYKONAWCY W CELU POTWIERDZENIA SPEŁNIANIA WARUNKÓW UDZIAŁU W POSTĘPOWANIU ORAZ WYKAZANIA BRAKU PODSTAW WYKLUCZENIA</w:t>
      </w:r>
    </w:p>
    <w:p w14:paraId="233F0541" w14:textId="77777777" w:rsidR="009A2702" w:rsidRPr="000C16C8" w:rsidRDefault="009A2702" w:rsidP="004F3FD8">
      <w:pPr>
        <w:spacing w:after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1BDBF61C" w14:textId="7B4F10A8" w:rsidR="009A2702" w:rsidRPr="000C16C8" w:rsidRDefault="009A2702" w:rsidP="004F3FD8">
      <w:pPr>
        <w:spacing w:after="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A. Wstępne oświadczenie</w:t>
      </w:r>
    </w:p>
    <w:p w14:paraId="607D41EC" w14:textId="32455BDD" w:rsidR="009A2702" w:rsidRPr="00080810" w:rsidRDefault="009A2702" w:rsidP="00E92D6D">
      <w:pPr>
        <w:pStyle w:val="Akapitzlist"/>
        <w:numPr>
          <w:ilvl w:val="0"/>
          <w:numId w:val="42"/>
        </w:numPr>
        <w:suppressAutoHyphens/>
        <w:spacing w:after="0" w:line="264" w:lineRule="auto"/>
        <w:ind w:left="502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Każdy wykonawca musi przedstawić aktualne na dzień składania ofert oświadczenie w formie jednolitego europejskiego dokumentu zamówienia (JEDZ) w zakresie wskazanym w 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ałączniku nr </w:t>
      </w:r>
      <w:r w:rsidR="0032744C" w:rsidRPr="000C16C8">
        <w:rPr>
          <w:rFonts w:ascii="Arial" w:hAnsi="Arial" w:cs="Arial"/>
          <w:b/>
          <w:bCs/>
          <w:sz w:val="22"/>
          <w:szCs w:val="22"/>
        </w:rPr>
        <w:t>1</w:t>
      </w:r>
      <w:r w:rsidR="005845B0">
        <w:rPr>
          <w:rFonts w:ascii="Arial" w:hAnsi="Arial" w:cs="Arial"/>
          <w:b/>
          <w:bCs/>
          <w:sz w:val="22"/>
          <w:szCs w:val="22"/>
        </w:rPr>
        <w:t>2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0C16C8">
        <w:rPr>
          <w:rFonts w:ascii="Arial" w:hAnsi="Arial" w:cs="Arial"/>
          <w:sz w:val="22"/>
          <w:szCs w:val="22"/>
        </w:rPr>
        <w:t>. Informacje zawarte w oświadczeniu będą stanowić wstępne potwierdzenie, że wykonawca nie podlega wykluczeniu oraz spełnia warunki udziału w postępowaniu.</w:t>
      </w:r>
    </w:p>
    <w:p w14:paraId="44DF246A" w14:textId="5A4E851C" w:rsidR="00080810" w:rsidRPr="00080810" w:rsidRDefault="00080810" w:rsidP="00080810">
      <w:pPr>
        <w:pStyle w:val="Akapitzlist"/>
        <w:suppressAutoHyphens/>
        <w:spacing w:after="0" w:line="264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80810">
        <w:rPr>
          <w:rFonts w:ascii="Arial" w:hAnsi="Arial" w:cs="Arial"/>
          <w:b/>
          <w:sz w:val="22"/>
          <w:szCs w:val="22"/>
        </w:rPr>
        <w:t xml:space="preserve">UWAGA: </w:t>
      </w:r>
      <w:r w:rsidRPr="00080810">
        <w:rPr>
          <w:rFonts w:ascii="Arial" w:hAnsi="Arial" w:cs="Arial"/>
          <w:bCs/>
          <w:sz w:val="22"/>
          <w:szCs w:val="22"/>
        </w:rPr>
        <w:t>Warunki udziału w postępowaniu zostaną wstępnie zweryfikowane na podstawie wypełnionej Części IV: Kryteria kwalifikacji</w:t>
      </w:r>
      <w:r>
        <w:rPr>
          <w:rFonts w:ascii="Arial" w:hAnsi="Arial" w:cs="Arial"/>
          <w:bCs/>
          <w:sz w:val="22"/>
          <w:szCs w:val="22"/>
        </w:rPr>
        <w:t xml:space="preserve"> -</w:t>
      </w:r>
      <w:r w:rsidRPr="00080810">
        <w:rPr>
          <w:rFonts w:ascii="Arial" w:hAnsi="Arial" w:cs="Arial"/>
          <w:bCs/>
          <w:sz w:val="22"/>
          <w:szCs w:val="22"/>
        </w:rPr>
        <w:t xml:space="preserve"> poprzez złożenie ogólnego oświadczenia dotyczącego wszystkich kryteriów kwalifikacji w punkcie „alfa” w JEDZ (nie wymaga się wypełniania żadnej z pozostałych sekcji w części IV JEDZ).</w:t>
      </w:r>
    </w:p>
    <w:p w14:paraId="4056EBF4" w14:textId="77777777" w:rsidR="009A2702" w:rsidRPr="000C16C8" w:rsidRDefault="009A2702" w:rsidP="00E92D6D">
      <w:pPr>
        <w:pStyle w:val="Akapitzlist"/>
        <w:numPr>
          <w:ilvl w:val="0"/>
          <w:numId w:val="42"/>
        </w:numPr>
        <w:suppressAutoHyphens/>
        <w:spacing w:after="0" w:line="264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 przypadku wspólnego ubiegania się o zamówienie przez wykonawców oświadczenie, o którym mowa w punkcie 1 (JEDZ) składa każdy z wykonawców wspólnie ubiegających się o zamówienie. Dokumenty te potwierdzają spełnianie warunków udziału w postępowaniu oraz </w:t>
      </w:r>
      <w:r w:rsidRPr="000C16C8">
        <w:rPr>
          <w:rFonts w:ascii="Arial" w:hAnsi="Arial" w:cs="Arial"/>
          <w:sz w:val="22"/>
          <w:szCs w:val="22"/>
        </w:rPr>
        <w:lastRenderedPageBreak/>
        <w:t>brak podstaw wykluczenia w zakresie, w którym każdy z wykonawców wykazuje spełnianie warunków udziału w postępowaniu oraz brak podstaw wykluczenia.</w:t>
      </w:r>
    </w:p>
    <w:p w14:paraId="61A6B4B9" w14:textId="77777777" w:rsidR="009A2702" w:rsidRPr="000C16C8" w:rsidRDefault="009A2702" w:rsidP="00E92D6D">
      <w:pPr>
        <w:pStyle w:val="Akapitzlist"/>
        <w:numPr>
          <w:ilvl w:val="0"/>
          <w:numId w:val="42"/>
        </w:numPr>
        <w:suppressAutoHyphens/>
        <w:spacing w:after="0" w:line="264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 postępowaniu składa także oświadczenia, o którym mowa w punkcie 1 (JEDZ) dotyczące tych podmiotów.</w:t>
      </w:r>
    </w:p>
    <w:p w14:paraId="5370092E" w14:textId="2D491269" w:rsidR="009A2702" w:rsidRPr="000C16C8" w:rsidRDefault="009A2702" w:rsidP="00E92D6D">
      <w:pPr>
        <w:pStyle w:val="Akapitzlist"/>
        <w:numPr>
          <w:ilvl w:val="0"/>
          <w:numId w:val="42"/>
        </w:numPr>
        <w:suppressAutoHyphens/>
        <w:spacing w:after="0" w:line="264" w:lineRule="auto"/>
        <w:ind w:left="502"/>
        <w:jc w:val="both"/>
        <w:rPr>
          <w:rFonts w:ascii="Arial" w:hAnsi="Arial" w:cs="Arial"/>
          <w:strike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 przypadku polegania przez Wykonawcę na zdolnościach i sytuacji innych podmiotów, niezależnie od charakteru prawnego łączącego go z nimi stosunków, Wykonawca zobowiązany jest udowodnić zamawiającemu, iż będzie dysponował niezbędnymi zasobami w sposób umożliwiający należyte wykonanie zamówienia oraz że stosunek łączący wykonawcę z tymi podmiotami gwarantuje rzeczywisty dostęp do ich zasobów. Wykonawca w tym celu przedstawi pisemne zobowiązanie (oryginał dokumentu) tych podmiotów do oddania mu do dyspozycji niezbędnych zasobów na okres korzystania z nich przy wykonywaniu zamówienia. Treść zobowiązania podmiotu trzeciego powinna określać (wzór stanowi 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>ałącznik nr</w:t>
      </w:r>
      <w:r w:rsidR="00B216AA" w:rsidRPr="000C16C8">
        <w:rPr>
          <w:rFonts w:ascii="Arial" w:hAnsi="Arial" w:cs="Arial"/>
          <w:b/>
          <w:bCs/>
          <w:sz w:val="22"/>
          <w:szCs w:val="22"/>
        </w:rPr>
        <w:t xml:space="preserve"> </w:t>
      </w:r>
      <w:r w:rsidR="001A6919" w:rsidRPr="000C16C8">
        <w:rPr>
          <w:rFonts w:ascii="Arial" w:hAnsi="Arial" w:cs="Arial"/>
          <w:b/>
          <w:bCs/>
          <w:sz w:val="22"/>
          <w:szCs w:val="22"/>
        </w:rPr>
        <w:t>9</w:t>
      </w:r>
      <w:r w:rsidR="00B216AA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0C16C8">
        <w:rPr>
          <w:rFonts w:ascii="Arial" w:hAnsi="Arial" w:cs="Arial"/>
          <w:sz w:val="22"/>
          <w:szCs w:val="22"/>
        </w:rPr>
        <w:t>):</w:t>
      </w:r>
    </w:p>
    <w:p w14:paraId="0C1CF9BD" w14:textId="62279A97" w:rsidR="009A2702" w:rsidRPr="000C16C8" w:rsidRDefault="009A2702" w:rsidP="004F3FD8">
      <w:pPr>
        <w:pStyle w:val="Akapitzlist"/>
        <w:spacing w:after="0" w:line="264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1) zakres dostępnych wykonawcy zasobów podmiotu udostępniającego zasoby;</w:t>
      </w:r>
    </w:p>
    <w:p w14:paraId="4EA57AD6" w14:textId="77777777" w:rsidR="009A2702" w:rsidRPr="000C16C8" w:rsidRDefault="009A2702" w:rsidP="004F3FD8">
      <w:pPr>
        <w:pStyle w:val="Akapitzlist"/>
        <w:spacing w:after="0" w:line="264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2) sposób i okres udostępnienia wykonawcy i wykorzystania przez niego zasobów podmiotu udostępniającego te zasoby przy wykonywaniu zamówienia;</w:t>
      </w:r>
    </w:p>
    <w:p w14:paraId="3D663FE8" w14:textId="77777777" w:rsidR="009A2702" w:rsidRPr="000C16C8" w:rsidRDefault="009A2702" w:rsidP="004F3FD8">
      <w:pPr>
        <w:pStyle w:val="Akapitzlist"/>
        <w:spacing w:after="0" w:line="264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E6ACB" w14:textId="4E30C26A" w:rsidR="009A2702" w:rsidRPr="000C16C8" w:rsidRDefault="009A2702" w:rsidP="00E92D6D">
      <w:pPr>
        <w:pStyle w:val="Akapitzlist"/>
        <w:numPr>
          <w:ilvl w:val="0"/>
          <w:numId w:val="42"/>
        </w:numPr>
        <w:suppressAutoHyphens/>
        <w:spacing w:after="0" w:line="264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Do oferty należy przedłożyć 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0C16C8">
        <w:rPr>
          <w:rFonts w:ascii="Arial" w:hAnsi="Arial" w:cs="Arial"/>
          <w:b/>
          <w:sz w:val="22"/>
          <w:szCs w:val="22"/>
        </w:rPr>
        <w:t>(</w:t>
      </w:r>
      <w:r w:rsidR="009440DF" w:rsidRPr="000C16C8">
        <w:rPr>
          <w:rFonts w:ascii="Arial" w:hAnsi="Arial" w:cs="Arial"/>
          <w:b/>
          <w:sz w:val="22"/>
          <w:szCs w:val="22"/>
        </w:rPr>
        <w:t>Z</w:t>
      </w:r>
      <w:r w:rsidRPr="000C16C8">
        <w:rPr>
          <w:rFonts w:ascii="Arial" w:hAnsi="Arial" w:cs="Arial"/>
          <w:b/>
          <w:sz w:val="22"/>
          <w:szCs w:val="22"/>
        </w:rPr>
        <w:t xml:space="preserve">ałącznik nr </w:t>
      </w:r>
      <w:r w:rsidR="00B216AA" w:rsidRPr="000C16C8">
        <w:rPr>
          <w:rFonts w:ascii="Arial" w:hAnsi="Arial" w:cs="Arial"/>
          <w:b/>
          <w:sz w:val="22"/>
          <w:szCs w:val="22"/>
        </w:rPr>
        <w:t>4</w:t>
      </w:r>
      <w:r w:rsidRPr="000C16C8">
        <w:rPr>
          <w:rFonts w:ascii="Arial" w:hAnsi="Arial" w:cs="Arial"/>
          <w:b/>
          <w:sz w:val="22"/>
          <w:szCs w:val="22"/>
        </w:rPr>
        <w:t xml:space="preserve"> do SWZ)</w:t>
      </w:r>
      <w:r w:rsidRPr="000C16C8">
        <w:rPr>
          <w:rFonts w:ascii="Arial" w:hAnsi="Arial" w:cs="Arial"/>
          <w:sz w:val="22"/>
          <w:szCs w:val="22"/>
        </w:rPr>
        <w:t>.</w:t>
      </w:r>
    </w:p>
    <w:p w14:paraId="3C43BA79" w14:textId="77777777" w:rsidR="009A2702" w:rsidRPr="000C16C8" w:rsidRDefault="009A2702" w:rsidP="00E92D6D">
      <w:pPr>
        <w:pStyle w:val="Akapitzlist"/>
        <w:numPr>
          <w:ilvl w:val="0"/>
          <w:numId w:val="42"/>
        </w:numPr>
        <w:suppressAutoHyphens/>
        <w:spacing w:after="0" w:line="264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Przy wypełnianiu formularza JEDZ Wykonawca może skorzystać z instrukcji jego wypełniania zamieszczonej przez Urząd Zamówień Publicznych na stronie internetowej pod adresem:</w:t>
      </w:r>
    </w:p>
    <w:p w14:paraId="0D558DCD" w14:textId="5B2E78F4" w:rsidR="009A2702" w:rsidRPr="000C16C8" w:rsidRDefault="008A64A7" w:rsidP="004F3FD8">
      <w:pPr>
        <w:pStyle w:val="Akapitzlist"/>
        <w:spacing w:after="0" w:line="264" w:lineRule="auto"/>
        <w:ind w:left="502"/>
        <w:jc w:val="both"/>
        <w:rPr>
          <w:rFonts w:ascii="Arial" w:hAnsi="Arial" w:cs="Arial"/>
          <w:sz w:val="22"/>
          <w:szCs w:val="22"/>
        </w:rPr>
      </w:pPr>
      <w:hyperlink r:id="rId27" w:history="1">
        <w:r w:rsidRPr="008A64A7">
          <w:rPr>
            <w:rStyle w:val="Hipercze"/>
            <w:rFonts w:ascii="Arial" w:hAnsi="Arial" w:cs="Arial"/>
            <w:sz w:val="22"/>
            <w:szCs w:val="22"/>
          </w:rPr>
          <w:t>https://www.gov.pl/web/uzp/instrukcja-wypelniania-jedzespdustawa-pzp-2019wersja-z-20012020</w:t>
        </w:r>
      </w:hyperlink>
    </w:p>
    <w:p w14:paraId="3EE47E0C" w14:textId="77777777" w:rsidR="009A2702" w:rsidRPr="000C16C8" w:rsidRDefault="009A2702" w:rsidP="004F3FD8">
      <w:pPr>
        <w:spacing w:after="0" w:line="264" w:lineRule="auto"/>
        <w:ind w:firstLine="502"/>
        <w:rPr>
          <w:rFonts w:ascii="Arial" w:hAnsi="Arial" w:cs="Arial"/>
          <w:b/>
          <w:sz w:val="22"/>
          <w:szCs w:val="22"/>
          <w:u w:val="single"/>
        </w:rPr>
      </w:pPr>
      <w:r w:rsidRPr="000C16C8">
        <w:rPr>
          <w:rFonts w:ascii="Arial" w:hAnsi="Arial" w:cs="Arial"/>
          <w:b/>
          <w:sz w:val="22"/>
          <w:szCs w:val="22"/>
          <w:u w:val="single"/>
        </w:rPr>
        <w:t xml:space="preserve">W celu złożenia JEDZ Wykonawca powinien: </w:t>
      </w:r>
    </w:p>
    <w:p w14:paraId="5EC46095" w14:textId="370EAA6D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eastAsia="Calibri" w:hAnsi="Arial" w:cs="Arial"/>
          <w:sz w:val="22"/>
          <w:szCs w:val="22"/>
        </w:rPr>
        <w:t>pobrać ze strony internetowej Zamawiającego plik</w:t>
      </w:r>
      <w:r w:rsidR="008A64A7">
        <w:rPr>
          <w:rFonts w:ascii="Arial" w:eastAsia="Calibri" w:hAnsi="Arial" w:cs="Arial"/>
          <w:sz w:val="22"/>
          <w:szCs w:val="22"/>
        </w:rPr>
        <w:t xml:space="preserve"> .zip</w:t>
      </w:r>
      <w:r w:rsidRPr="000C16C8">
        <w:rPr>
          <w:rFonts w:ascii="Arial" w:eastAsia="Calibri" w:hAnsi="Arial" w:cs="Arial"/>
          <w:sz w:val="22"/>
          <w:szCs w:val="22"/>
        </w:rPr>
        <w:t xml:space="preserve"> o nazwie </w:t>
      </w:r>
      <w:r w:rsidR="000301E1">
        <w:rPr>
          <w:rFonts w:ascii="Arial" w:eastAsia="Calibri" w:hAnsi="Arial" w:cs="Arial"/>
          <w:sz w:val="22"/>
          <w:szCs w:val="22"/>
        </w:rPr>
        <w:t xml:space="preserve">zawierającej literowiec </w:t>
      </w:r>
      <w:r w:rsidRPr="000C16C8">
        <w:rPr>
          <w:rFonts w:ascii="Arial" w:eastAsia="Calibri" w:hAnsi="Arial" w:cs="Arial"/>
          <w:sz w:val="22"/>
          <w:szCs w:val="22"/>
        </w:rPr>
        <w:t>„JEDZ” (</w:t>
      </w:r>
      <w:r w:rsidR="008A64A7">
        <w:rPr>
          <w:rFonts w:ascii="Arial" w:eastAsia="Calibri" w:hAnsi="Arial" w:cs="Arial"/>
          <w:sz w:val="22"/>
          <w:szCs w:val="22"/>
        </w:rPr>
        <w:t xml:space="preserve">rozpakować, </w:t>
      </w:r>
      <w:r w:rsidRPr="000C16C8">
        <w:rPr>
          <w:rFonts w:ascii="Arial" w:eastAsia="Calibri" w:hAnsi="Arial" w:cs="Arial"/>
          <w:sz w:val="22"/>
          <w:szCs w:val="22"/>
        </w:rPr>
        <w:t>zapisać na swoim komputerze);</w:t>
      </w:r>
    </w:p>
    <w:p w14:paraId="2EBA263F" w14:textId="77777777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wejść na stronę https://espd.uzp.gov.pl/</w:t>
      </w:r>
    </w:p>
    <w:p w14:paraId="365A0ADD" w14:textId="77777777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wybrać opcję „Jestem wykonawcą”;</w:t>
      </w:r>
    </w:p>
    <w:p w14:paraId="375FA12B" w14:textId="77777777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wybrać opcję „zaimportować ESPD”;</w:t>
      </w:r>
    </w:p>
    <w:p w14:paraId="6AB6C323" w14:textId="77777777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załadować (zaimportować) dokument – plik JEDZ wcześniej pobrany ze strony Zamawiającego i zapisany na swoim komputerze – klikając „Przeglądaj”, następnie wybrać plik;</w:t>
      </w:r>
    </w:p>
    <w:p w14:paraId="006911BA" w14:textId="77777777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postępować zgodnie z instrukcjami w narzędziu;</w:t>
      </w:r>
    </w:p>
    <w:p w14:paraId="59D9B149" w14:textId="1F692520" w:rsidR="009A2702" w:rsidRPr="000C16C8" w:rsidRDefault="009A2702" w:rsidP="00E92D6D">
      <w:pPr>
        <w:pStyle w:val="Akapitzlist"/>
        <w:widowControl w:val="0"/>
        <w:numPr>
          <w:ilvl w:val="1"/>
          <w:numId w:val="43"/>
        </w:numPr>
        <w:tabs>
          <w:tab w:val="left" w:pos="1701"/>
        </w:tabs>
        <w:suppressAutoHyphens/>
        <w:spacing w:after="0" w:line="264" w:lineRule="auto"/>
        <w:ind w:right="-4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po wypełnieniu, JEDZ należy </w:t>
      </w:r>
      <w:r w:rsidR="00BF7748">
        <w:rPr>
          <w:rFonts w:ascii="Arial" w:hAnsi="Arial" w:cs="Arial"/>
          <w:sz w:val="22"/>
          <w:szCs w:val="22"/>
        </w:rPr>
        <w:t xml:space="preserve">podpisać i </w:t>
      </w:r>
      <w:r w:rsidRPr="000C16C8">
        <w:rPr>
          <w:rFonts w:ascii="Arial" w:hAnsi="Arial" w:cs="Arial"/>
          <w:sz w:val="22"/>
          <w:szCs w:val="22"/>
        </w:rPr>
        <w:t xml:space="preserve">złożyć wraz z ofertą. </w:t>
      </w:r>
    </w:p>
    <w:p w14:paraId="0F731783" w14:textId="77777777" w:rsidR="009A2702" w:rsidRPr="000C16C8" w:rsidRDefault="009A2702" w:rsidP="004F3FD8">
      <w:pPr>
        <w:pStyle w:val="Akapitzlist"/>
        <w:spacing w:after="0" w:line="264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D59C439" w14:textId="77777777" w:rsidR="009A2702" w:rsidRPr="000C16C8" w:rsidRDefault="009A2702" w:rsidP="004F3FD8">
      <w:p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16C8">
        <w:rPr>
          <w:rFonts w:ascii="Arial" w:hAnsi="Arial" w:cs="Arial"/>
          <w:b/>
          <w:bCs/>
          <w:sz w:val="22"/>
          <w:szCs w:val="22"/>
        </w:rPr>
        <w:t>B. Podmiotowe środki dowodowe składane na wezwanie</w:t>
      </w:r>
    </w:p>
    <w:p w14:paraId="07C98B10" w14:textId="77777777" w:rsidR="009A2702" w:rsidRPr="000C16C8" w:rsidRDefault="009A2702" w:rsidP="00C32A2F">
      <w:pPr>
        <w:spacing w:after="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Zgodnie z art. 126 ust. 1 Pzp Zamawiający przed wyborem najkorzystniejszej oferty wezwie wykonawcę, którego oferta została najwyżej oceniona, do złożenia w wyznaczonym terminie, nie krótszym niż 10 dni, aktualnych na dzień złożenia podmiotowych środków dowodowych:</w:t>
      </w:r>
    </w:p>
    <w:p w14:paraId="59E89BCF" w14:textId="77777777" w:rsidR="009A2702" w:rsidRPr="000C16C8" w:rsidRDefault="009A2702" w:rsidP="00E92D6D">
      <w:pPr>
        <w:pStyle w:val="Akapitzlist"/>
        <w:numPr>
          <w:ilvl w:val="1"/>
          <w:numId w:val="44"/>
        </w:numPr>
        <w:suppressAutoHyphens/>
        <w:spacing w:after="0"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informacji z Krajowego Rejestru Karnego sporządzonej nie wcześniej niż 6 miesięcy przed jej złożeniem, w zakresie:</w:t>
      </w:r>
    </w:p>
    <w:p w14:paraId="4BAE3A7A" w14:textId="77777777" w:rsidR="009A2702" w:rsidRPr="000C16C8" w:rsidRDefault="009A2702" w:rsidP="00E92D6D">
      <w:pPr>
        <w:pStyle w:val="Akapitzlist"/>
        <w:numPr>
          <w:ilvl w:val="0"/>
          <w:numId w:val="45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108 ust. 1 pkt 1 i 2 Pzp,</w:t>
      </w:r>
    </w:p>
    <w:p w14:paraId="760631D5" w14:textId="77777777" w:rsidR="009A2702" w:rsidRPr="000C16C8" w:rsidRDefault="009A2702" w:rsidP="00E92D6D">
      <w:pPr>
        <w:pStyle w:val="Akapitzlist"/>
        <w:numPr>
          <w:ilvl w:val="0"/>
          <w:numId w:val="45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108 ust. 1 pkt 4 Pzp, dotyczącej orzeczenia zakazu ubiegania się o zamówienie publiczne tytułem środka karnego,</w:t>
      </w:r>
    </w:p>
    <w:p w14:paraId="66B2BE93" w14:textId="2DF441CB" w:rsidR="009A2702" w:rsidRPr="000C16C8" w:rsidRDefault="009A2702" w:rsidP="00E92D6D">
      <w:pPr>
        <w:pStyle w:val="Akapitzlist"/>
        <w:numPr>
          <w:ilvl w:val="0"/>
          <w:numId w:val="44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(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5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 do SWZ)</w:t>
      </w:r>
      <w:r w:rsidRPr="000C16C8"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z 202</w:t>
      </w:r>
      <w:r w:rsidR="009440DF" w:rsidRPr="000C16C8">
        <w:rPr>
          <w:rFonts w:ascii="Arial" w:hAnsi="Arial" w:cs="Arial"/>
          <w:sz w:val="22"/>
          <w:szCs w:val="22"/>
        </w:rPr>
        <w:t>4</w:t>
      </w:r>
      <w:r w:rsidRPr="000C16C8">
        <w:rPr>
          <w:rFonts w:ascii="Arial" w:hAnsi="Arial" w:cs="Arial"/>
          <w:sz w:val="22"/>
          <w:szCs w:val="22"/>
        </w:rPr>
        <w:t xml:space="preserve"> r. poz. </w:t>
      </w:r>
      <w:r w:rsidR="009440DF" w:rsidRPr="000C16C8">
        <w:rPr>
          <w:rFonts w:ascii="Arial" w:hAnsi="Arial" w:cs="Arial"/>
          <w:sz w:val="22"/>
          <w:szCs w:val="22"/>
        </w:rPr>
        <w:t>1616</w:t>
      </w:r>
      <w:r w:rsidRPr="000C16C8">
        <w:rPr>
          <w:rFonts w:ascii="Arial" w:hAnsi="Arial" w:cs="Arial"/>
          <w:sz w:val="22"/>
          <w:szCs w:val="22"/>
        </w:rPr>
        <w:t xml:space="preserve">), z innym </w:t>
      </w:r>
      <w:r w:rsidRPr="000C16C8">
        <w:rPr>
          <w:rFonts w:ascii="Arial" w:hAnsi="Arial" w:cs="Arial"/>
          <w:sz w:val="22"/>
          <w:szCs w:val="22"/>
        </w:rPr>
        <w:lastRenderedPageBreak/>
        <w:t>wykonawcą,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7245F387" w14:textId="0BA8D537" w:rsidR="009A2702" w:rsidRPr="000C16C8" w:rsidRDefault="009A2702" w:rsidP="00E92D6D">
      <w:pPr>
        <w:pStyle w:val="Akapitzlist"/>
        <w:numPr>
          <w:ilvl w:val="0"/>
          <w:numId w:val="44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oświadczenia wykonawcy o aktualności informacji zawartych w oświadczeniu, o którym mowa w art. 125 ust. 1 ustawy, w zakresie podstaw wykluczenia z postępowania wskazanych przez zamawiającego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 (Załącznik nr </w:t>
      </w:r>
      <w:r w:rsidR="00B216AA" w:rsidRPr="000C16C8">
        <w:rPr>
          <w:rFonts w:ascii="Arial" w:hAnsi="Arial" w:cs="Arial"/>
          <w:b/>
          <w:bCs/>
          <w:sz w:val="22"/>
          <w:szCs w:val="22"/>
        </w:rPr>
        <w:t>6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 do SWZ), </w:t>
      </w:r>
      <w:r w:rsidRPr="000C16C8">
        <w:rPr>
          <w:rFonts w:ascii="Arial" w:hAnsi="Arial" w:cs="Arial"/>
          <w:sz w:val="22"/>
          <w:szCs w:val="22"/>
        </w:rPr>
        <w:t>o których mowa w:</w:t>
      </w:r>
    </w:p>
    <w:p w14:paraId="009C71FD" w14:textId="77777777" w:rsidR="009A2702" w:rsidRPr="000C16C8" w:rsidRDefault="009A2702" w:rsidP="00E92D6D">
      <w:pPr>
        <w:pStyle w:val="Akapitzlist"/>
        <w:numPr>
          <w:ilvl w:val="0"/>
          <w:numId w:val="46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108 ust. 1 pkt 3 ustawy Pzp,</w:t>
      </w:r>
    </w:p>
    <w:p w14:paraId="0CCDB8C7" w14:textId="77777777" w:rsidR="009A2702" w:rsidRPr="000C16C8" w:rsidRDefault="009A2702" w:rsidP="00E92D6D">
      <w:pPr>
        <w:pStyle w:val="Akapitzlist"/>
        <w:numPr>
          <w:ilvl w:val="0"/>
          <w:numId w:val="46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4B3650CF" w14:textId="77777777" w:rsidR="009A2702" w:rsidRPr="000C16C8" w:rsidRDefault="009A2702" w:rsidP="00E92D6D">
      <w:pPr>
        <w:pStyle w:val="Akapitzlist"/>
        <w:numPr>
          <w:ilvl w:val="0"/>
          <w:numId w:val="46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108 ust. 1 pkt 5 ustawy Pzp, dotyczących zawarcia z innymi wykonawcami porozumienia mającego na celu zakłócenie konkurencji,</w:t>
      </w:r>
    </w:p>
    <w:p w14:paraId="7DC6E21C" w14:textId="20AE8FBB" w:rsidR="009A2702" w:rsidRPr="000C16C8" w:rsidRDefault="009A2702" w:rsidP="00E92D6D">
      <w:pPr>
        <w:pStyle w:val="Akapitzlist"/>
        <w:numPr>
          <w:ilvl w:val="0"/>
          <w:numId w:val="46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108 ust. 1 pkt 6 ustawy Pzp,</w:t>
      </w:r>
    </w:p>
    <w:p w14:paraId="45672324" w14:textId="44657CA1" w:rsidR="00B216AA" w:rsidRPr="000C16C8" w:rsidRDefault="00B216AA" w:rsidP="00E92D6D">
      <w:pPr>
        <w:pStyle w:val="Akapitzlist"/>
        <w:numPr>
          <w:ilvl w:val="0"/>
          <w:numId w:val="46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art. 109 ust. 1 pkt 7 ustawy Pzp,</w:t>
      </w:r>
    </w:p>
    <w:p w14:paraId="51DD4AA6" w14:textId="7A77E2E8" w:rsidR="009A2702" w:rsidRPr="000C16C8" w:rsidRDefault="009A2702" w:rsidP="00E92D6D">
      <w:pPr>
        <w:pStyle w:val="Akapitzlist"/>
        <w:numPr>
          <w:ilvl w:val="0"/>
          <w:numId w:val="44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eastAsia="TimesNewRoman" w:hAnsi="Arial" w:cs="Arial"/>
          <w:sz w:val="22"/>
          <w:szCs w:val="22"/>
        </w:rPr>
        <w:t>wykazu usług wykonanych, a w przypadku świadczeń powtarzających się lub ciągłych również wykonywanych,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 xml:space="preserve">w okresie ostatnich </w:t>
      </w:r>
      <w:r w:rsidR="00F776B6">
        <w:rPr>
          <w:rFonts w:ascii="Arial" w:eastAsia="TimesNewRoman" w:hAnsi="Arial" w:cs="Arial"/>
          <w:sz w:val="22"/>
          <w:szCs w:val="22"/>
        </w:rPr>
        <w:t>3</w:t>
      </w:r>
      <w:r w:rsidRPr="000C16C8">
        <w:rPr>
          <w:rFonts w:ascii="Arial" w:eastAsia="TimesNewRoman" w:hAnsi="Arial" w:cs="Arial"/>
          <w:sz w:val="22"/>
          <w:szCs w:val="22"/>
        </w:rPr>
        <w:t xml:space="preserve"> lat, a jeżeli okres prowadzenia działalności jest krótszy – w tym okresie, wraz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>są wykonywane należycie, przy czym dowodami, o których mowa, są referencje bądź inne dokumenty sporządzone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>przez podmiot, na rzecz którego usługi zostały wykonane, a w przypadku świadczeń powtarzających się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>lub ciągłych są wykonywane, a jeżeli wykonawca z przyczyn niezależnych od niego nie jest w stanie uzyskać tych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>dokumentów – oświadczenie wykonawcy; w przypadku świadczeń powtarzających się lub ciągłych nadal wykonywanych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>referencje bądź inne dokumenty potwierdzające ich należyte wykonywanie powinny być wystawione w okresie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NewRoman" w:hAnsi="Arial" w:cs="Arial"/>
          <w:sz w:val="22"/>
          <w:szCs w:val="22"/>
        </w:rPr>
        <w:t xml:space="preserve">ostatnich 3 miesięcy </w:t>
      </w:r>
      <w:r w:rsidRPr="000C16C8">
        <w:rPr>
          <w:rFonts w:ascii="Arial" w:eastAsia="TimesNewRoman" w:hAnsi="Arial" w:cs="Arial"/>
          <w:b/>
          <w:bCs/>
          <w:sz w:val="22"/>
          <w:szCs w:val="22"/>
        </w:rPr>
        <w:t xml:space="preserve">(wzór – </w:t>
      </w:r>
      <w:r w:rsidR="008825A5" w:rsidRPr="000C16C8">
        <w:rPr>
          <w:rFonts w:ascii="Arial" w:eastAsia="TimesNewRoman" w:hAnsi="Arial" w:cs="Arial"/>
          <w:b/>
          <w:bCs/>
          <w:sz w:val="22"/>
          <w:szCs w:val="22"/>
        </w:rPr>
        <w:t>Z</w:t>
      </w:r>
      <w:r w:rsidRPr="000C16C8">
        <w:rPr>
          <w:rFonts w:ascii="Arial" w:eastAsia="TimesNewRoman" w:hAnsi="Arial" w:cs="Arial"/>
          <w:b/>
          <w:bCs/>
          <w:sz w:val="22"/>
          <w:szCs w:val="22"/>
        </w:rPr>
        <w:t xml:space="preserve">ałącznik nr </w:t>
      </w:r>
      <w:r w:rsidR="00B216AA" w:rsidRPr="000C16C8">
        <w:rPr>
          <w:rFonts w:ascii="Arial" w:eastAsia="TimesNewRoman" w:hAnsi="Arial" w:cs="Arial"/>
          <w:b/>
          <w:bCs/>
          <w:sz w:val="22"/>
          <w:szCs w:val="22"/>
        </w:rPr>
        <w:t>1</w:t>
      </w:r>
      <w:r w:rsidR="005845B0">
        <w:rPr>
          <w:rFonts w:ascii="Arial" w:eastAsia="TimesNewRoman" w:hAnsi="Arial" w:cs="Arial"/>
          <w:b/>
          <w:bCs/>
          <w:sz w:val="22"/>
          <w:szCs w:val="22"/>
        </w:rPr>
        <w:t>0</w:t>
      </w:r>
      <w:r w:rsidR="00B216AA" w:rsidRPr="000C16C8">
        <w:rPr>
          <w:rFonts w:ascii="Arial" w:eastAsia="TimesNewRoman" w:hAnsi="Arial" w:cs="Arial"/>
          <w:b/>
          <w:bCs/>
          <w:sz w:val="22"/>
          <w:szCs w:val="22"/>
        </w:rPr>
        <w:t xml:space="preserve"> do SWZ</w:t>
      </w:r>
      <w:r w:rsidRPr="000C16C8">
        <w:rPr>
          <w:rFonts w:ascii="Arial" w:eastAsia="TimesNewRoman" w:hAnsi="Arial" w:cs="Arial"/>
          <w:b/>
          <w:bCs/>
          <w:sz w:val="22"/>
          <w:szCs w:val="22"/>
        </w:rPr>
        <w:t>).</w:t>
      </w:r>
    </w:p>
    <w:p w14:paraId="74ABD3D9" w14:textId="0803234A" w:rsidR="00B216AA" w:rsidRDefault="00B216AA" w:rsidP="00E92D6D">
      <w:pPr>
        <w:pStyle w:val="Akapitzlist"/>
        <w:numPr>
          <w:ilvl w:val="0"/>
          <w:numId w:val="44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eastAsia="TimesNewRoman" w:hAnsi="Arial" w:cs="Arial"/>
          <w:sz w:val="22"/>
          <w:szCs w:val="22"/>
        </w:rPr>
        <w:t xml:space="preserve">Wykazu osób </w:t>
      </w:r>
      <w:r w:rsidR="0080335B" w:rsidRPr="000C16C8">
        <w:rPr>
          <w:rFonts w:ascii="Arial" w:hAnsi="Arial" w:cs="Arial"/>
          <w:sz w:val="22"/>
          <w:szCs w:val="22"/>
        </w:rPr>
        <w:t xml:space="preserve">skierowanych przez Wykonawcę do realizacji zamówienia wraz z informacjami na temat ich kwalifikacji zawodowych, uprawnień, doświadczenia i wykształcenia niezbędnych do wykonania zamówienia, a także zakresu wykonywanych przez te osoby czynności oraz informacja o podstawie do dysponowania tymi osobami - sporządzony według wzoru stanowiącego </w:t>
      </w:r>
      <w:r w:rsidR="0080335B" w:rsidRPr="000C16C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440DF" w:rsidRPr="000C16C8">
        <w:rPr>
          <w:rFonts w:ascii="Arial" w:hAnsi="Arial" w:cs="Arial"/>
          <w:b/>
          <w:bCs/>
          <w:sz w:val="22"/>
          <w:szCs w:val="22"/>
        </w:rPr>
        <w:t>1</w:t>
      </w:r>
      <w:r w:rsidR="005845B0">
        <w:rPr>
          <w:rFonts w:ascii="Arial" w:hAnsi="Arial" w:cs="Arial"/>
          <w:b/>
          <w:bCs/>
          <w:sz w:val="22"/>
          <w:szCs w:val="22"/>
        </w:rPr>
        <w:t>1</w:t>
      </w:r>
      <w:r w:rsidR="0080335B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FB4968">
        <w:rPr>
          <w:rFonts w:ascii="Arial" w:hAnsi="Arial" w:cs="Arial"/>
          <w:b/>
          <w:bCs/>
          <w:sz w:val="22"/>
          <w:szCs w:val="22"/>
        </w:rPr>
        <w:t xml:space="preserve"> </w:t>
      </w:r>
      <w:r w:rsidR="00FB4968">
        <w:rPr>
          <w:rFonts w:ascii="Arial" w:hAnsi="Arial" w:cs="Arial"/>
          <w:sz w:val="22"/>
          <w:szCs w:val="22"/>
        </w:rPr>
        <w:t>(dla osób kierowanych do udziału w opracowaniu podręcznika – udokumentowanie wymaganego doświadczenia na warunkach wskazanych w tym wzorze)</w:t>
      </w:r>
      <w:r w:rsidR="0080335B" w:rsidRPr="000C16C8">
        <w:rPr>
          <w:rFonts w:ascii="Arial" w:hAnsi="Arial" w:cs="Arial"/>
          <w:sz w:val="22"/>
          <w:szCs w:val="22"/>
        </w:rPr>
        <w:t>.</w:t>
      </w:r>
    </w:p>
    <w:p w14:paraId="570E14F0" w14:textId="795743BB" w:rsidR="00F776B6" w:rsidRPr="00F776B6" w:rsidRDefault="00F776B6" w:rsidP="00E92D6D">
      <w:pPr>
        <w:pStyle w:val="Akapitzlist"/>
        <w:numPr>
          <w:ilvl w:val="0"/>
          <w:numId w:val="44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F776B6">
        <w:rPr>
          <w:rFonts w:ascii="Arial" w:hAnsi="Arial" w:cs="Arial"/>
          <w:b/>
          <w:sz w:val="22"/>
          <w:szCs w:val="22"/>
        </w:rPr>
        <w:t>jeżeli Wykonawca polega na zasobach podmiotu udostępniającego zasoby-</w:t>
      </w:r>
      <w:r w:rsidRPr="00F776B6">
        <w:rPr>
          <w:rFonts w:ascii="Arial" w:hAnsi="Arial" w:cs="Arial"/>
          <w:sz w:val="22"/>
          <w:szCs w:val="22"/>
        </w:rPr>
        <w:t xml:space="preserve"> dokumenty dotyczące podmiotu udostępniającego zasoby – w celu wykazania braku istnienia wobec nich podstaw wykluczenia (w zakresie analogicznym jak Wykonawca) oraz spełnienia (w zakresie, w jakim Wykonawca powołuje się na jego zasoby) warunków udziału w postępowaniu</w:t>
      </w:r>
    </w:p>
    <w:p w14:paraId="7A6F84CF" w14:textId="77777777" w:rsidR="009A2702" w:rsidRPr="000C16C8" w:rsidRDefault="009A2702" w:rsidP="004F3FD8">
      <w:pPr>
        <w:pStyle w:val="Akapitzlist"/>
        <w:spacing w:after="0" w:line="264" w:lineRule="auto"/>
        <w:ind w:left="1093"/>
        <w:jc w:val="both"/>
        <w:rPr>
          <w:rFonts w:ascii="Arial" w:hAnsi="Arial" w:cs="Arial"/>
          <w:sz w:val="22"/>
          <w:szCs w:val="22"/>
        </w:rPr>
      </w:pPr>
    </w:p>
    <w:p w14:paraId="2346EFAA" w14:textId="77777777" w:rsidR="009A2702" w:rsidRPr="000C16C8" w:rsidRDefault="009A2702" w:rsidP="004F3FD8">
      <w:p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C16C8">
        <w:rPr>
          <w:rFonts w:ascii="Arial" w:hAnsi="Arial" w:cs="Arial"/>
          <w:b/>
          <w:bCs/>
          <w:sz w:val="22"/>
          <w:szCs w:val="22"/>
          <w:lang w:eastAsia="pl-PL"/>
        </w:rPr>
        <w:t>C. Dokumenty składane w przypadku wykonawców mających siedzibę lub miejsce zamieszkania poza RP</w:t>
      </w:r>
    </w:p>
    <w:p w14:paraId="736506F9" w14:textId="77777777" w:rsidR="009A2702" w:rsidRPr="000C16C8" w:rsidRDefault="009A2702" w:rsidP="00E92D6D">
      <w:pPr>
        <w:pStyle w:val="Akapitzlist"/>
        <w:numPr>
          <w:ilvl w:val="0"/>
          <w:numId w:val="48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>Jeżeli wykonawca ma siedzibę lub miejsce zamieszkania poza granicami Rzeczypospolitej Polskiej zamiast:</w:t>
      </w:r>
    </w:p>
    <w:p w14:paraId="05C983D5" w14:textId="390D2816" w:rsidR="009A2702" w:rsidRPr="000C16C8" w:rsidRDefault="009A2702" w:rsidP="00E92D6D">
      <w:pPr>
        <w:pStyle w:val="Akapitzlist"/>
        <w:numPr>
          <w:ilvl w:val="1"/>
          <w:numId w:val="44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 xml:space="preserve">informacji z Krajowego Rejestru Karnego, o której mowa w </w:t>
      </w:r>
      <w:r w:rsidR="007208EB" w:rsidRPr="000C16C8">
        <w:rPr>
          <w:rFonts w:ascii="Arial" w:hAnsi="Arial" w:cs="Arial"/>
          <w:sz w:val="22"/>
          <w:szCs w:val="22"/>
          <w:lang w:eastAsia="pl-PL"/>
        </w:rPr>
        <w:t>lit.</w:t>
      </w:r>
      <w:r w:rsidRPr="000C16C8">
        <w:rPr>
          <w:rFonts w:ascii="Arial" w:hAnsi="Arial" w:cs="Arial"/>
          <w:sz w:val="22"/>
          <w:szCs w:val="22"/>
          <w:lang w:eastAsia="pl-PL"/>
        </w:rPr>
        <w:t xml:space="preserve"> B pkt 1) - składa informację z odpowiedniego rejestru, takiego jak rejestr sądowy, albo, w przypadku braku takiego rejestru, inny równoważny dokument wydany przez właściwy organ sądowy lub administracyjny kraju, w którym wykonawca ma siedzibę lub miejsce zamieszkania, lub miejsce zamieszkania ma osoba, której dotyczy dokument, w zakresie, o którym mowa </w:t>
      </w:r>
      <w:r w:rsidR="007208EB" w:rsidRPr="000C16C8">
        <w:rPr>
          <w:rFonts w:ascii="Arial" w:hAnsi="Arial" w:cs="Arial"/>
          <w:sz w:val="22"/>
          <w:szCs w:val="22"/>
          <w:lang w:eastAsia="pl-PL"/>
        </w:rPr>
        <w:t>lit</w:t>
      </w:r>
      <w:r w:rsidRPr="000C16C8">
        <w:rPr>
          <w:rFonts w:ascii="Arial" w:hAnsi="Arial" w:cs="Arial"/>
          <w:sz w:val="22"/>
          <w:szCs w:val="22"/>
          <w:lang w:eastAsia="pl-PL"/>
        </w:rPr>
        <w:t>. B pkt 1);</w:t>
      </w:r>
    </w:p>
    <w:p w14:paraId="1ED34225" w14:textId="77777777" w:rsidR="009A2702" w:rsidRPr="000C16C8" w:rsidRDefault="009A2702" w:rsidP="00E92D6D">
      <w:pPr>
        <w:pStyle w:val="Akapitzlist"/>
        <w:numPr>
          <w:ilvl w:val="0"/>
          <w:numId w:val="48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>Dokument, o którym mowa w pkt 1, powinien być wystawiony nie wcześniej niż 6 miesięcy przed jego złożeniem.</w:t>
      </w:r>
    </w:p>
    <w:p w14:paraId="299D4F06" w14:textId="55416564" w:rsidR="009A2702" w:rsidRPr="000C16C8" w:rsidRDefault="009A2702" w:rsidP="00E92D6D">
      <w:pPr>
        <w:pStyle w:val="Akapitzlist"/>
        <w:numPr>
          <w:ilvl w:val="0"/>
          <w:numId w:val="48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lastRenderedPageBreak/>
        <w:t>Jeżeli w kraju, w którym wykonawca ma siedzibę lub miejsce zamieszkania, lub miejsce zamieszkania ma osoba, której dotyczy dokument, nie wydaje się dokumentów, o których mowa w pkt 1, lub gdy dokumenty te nie odnoszą się do wszystkich przypadków, o których mowa w art. 108 ust. 1 pkt 1</w:t>
      </w:r>
      <w:r w:rsidR="005E6DBA">
        <w:rPr>
          <w:rFonts w:ascii="Arial" w:hAnsi="Arial" w:cs="Arial"/>
          <w:sz w:val="22"/>
          <w:szCs w:val="22"/>
          <w:lang w:eastAsia="pl-PL"/>
        </w:rPr>
        <w:t>,</w:t>
      </w:r>
      <w:r w:rsidRPr="000C16C8">
        <w:rPr>
          <w:rFonts w:ascii="Arial" w:hAnsi="Arial" w:cs="Arial"/>
          <w:sz w:val="22"/>
          <w:szCs w:val="22"/>
          <w:lang w:eastAsia="pl-PL"/>
        </w:rPr>
        <w:t xml:space="preserve"> 2</w:t>
      </w:r>
      <w:r w:rsidR="005E6DBA">
        <w:rPr>
          <w:rFonts w:ascii="Arial" w:hAnsi="Arial" w:cs="Arial"/>
          <w:sz w:val="22"/>
          <w:szCs w:val="22"/>
          <w:lang w:eastAsia="pl-PL"/>
        </w:rPr>
        <w:t xml:space="preserve"> i 4</w:t>
      </w:r>
      <w:r w:rsidRPr="000C16C8">
        <w:rPr>
          <w:rFonts w:ascii="Arial" w:hAnsi="Arial" w:cs="Arial"/>
          <w:sz w:val="22"/>
          <w:szCs w:val="22"/>
          <w:lang w:eastAsia="pl-PL"/>
        </w:rPr>
        <w:t xml:space="preserve">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zamieszkania, lub miejsce zamieszkania ma osoba, której dokument </w:t>
      </w:r>
      <w:r w:rsidR="00BF7748">
        <w:rPr>
          <w:rFonts w:ascii="Arial" w:hAnsi="Arial" w:cs="Arial"/>
          <w:sz w:val="22"/>
          <w:szCs w:val="22"/>
          <w:lang w:eastAsia="pl-PL"/>
        </w:rPr>
        <w:t xml:space="preserve">miał dotyczyć, </w:t>
      </w:r>
      <w:r w:rsidRPr="000C16C8">
        <w:rPr>
          <w:rFonts w:ascii="Arial" w:hAnsi="Arial" w:cs="Arial"/>
          <w:sz w:val="22"/>
          <w:szCs w:val="22"/>
          <w:lang w:eastAsia="pl-PL"/>
        </w:rPr>
        <w:t>nie ma przepisów o oświadczeniu pod przysięgą, złożone przed organem sądowym lub administracyjnym, notariuszem, organem samorządu zawodowego lub gospodarczego, właściwym ze względu na siedzibę lub miejsce zamieszkania wykonawcy, lub miejsce zamieszkania osoby, której dokument</w:t>
      </w:r>
      <w:r w:rsidR="00BF7748">
        <w:rPr>
          <w:rFonts w:ascii="Arial" w:hAnsi="Arial" w:cs="Arial"/>
          <w:sz w:val="22"/>
          <w:szCs w:val="22"/>
          <w:lang w:eastAsia="pl-PL"/>
        </w:rPr>
        <w:t xml:space="preserve"> miał dotyczyć</w:t>
      </w:r>
      <w:r w:rsidRPr="000C16C8">
        <w:rPr>
          <w:rFonts w:ascii="Arial" w:hAnsi="Arial" w:cs="Arial"/>
          <w:sz w:val="22"/>
          <w:szCs w:val="22"/>
          <w:lang w:eastAsia="pl-PL"/>
        </w:rPr>
        <w:t>. Dokument powinien być wystawiony nie wcześniej niż 6 miesięcy przed jego złożeniem.</w:t>
      </w:r>
    </w:p>
    <w:p w14:paraId="12ED5AE5" w14:textId="77777777" w:rsidR="009A2702" w:rsidRPr="000C16C8" w:rsidRDefault="009A2702" w:rsidP="004F3FD8">
      <w:pPr>
        <w:pStyle w:val="Akapitzlist"/>
        <w:spacing w:after="0" w:line="264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36C4C222" w14:textId="01C6C6F8" w:rsidR="009A2702" w:rsidRPr="000C16C8" w:rsidRDefault="009A2702" w:rsidP="004F3FD8">
      <w:p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16C8">
        <w:rPr>
          <w:rFonts w:ascii="Arial" w:hAnsi="Arial" w:cs="Arial"/>
          <w:b/>
          <w:bCs/>
          <w:sz w:val="22"/>
          <w:szCs w:val="22"/>
        </w:rPr>
        <w:t xml:space="preserve">D. </w:t>
      </w:r>
      <w:r w:rsidR="007208EB" w:rsidRPr="000C16C8">
        <w:rPr>
          <w:rFonts w:ascii="Arial" w:hAnsi="Arial" w:cs="Arial"/>
          <w:b/>
          <w:bCs/>
          <w:sz w:val="22"/>
          <w:szCs w:val="22"/>
        </w:rPr>
        <w:t>P</w:t>
      </w:r>
      <w:r w:rsidRPr="000C16C8">
        <w:rPr>
          <w:rFonts w:ascii="Arial" w:hAnsi="Arial" w:cs="Arial"/>
          <w:b/>
          <w:bCs/>
          <w:sz w:val="22"/>
          <w:szCs w:val="22"/>
        </w:rPr>
        <w:t>ozostałe informacje</w:t>
      </w:r>
    </w:p>
    <w:p w14:paraId="35585C02" w14:textId="77777777" w:rsidR="009A2702" w:rsidRPr="000C16C8" w:rsidRDefault="009A2702" w:rsidP="00E92D6D">
      <w:pPr>
        <w:pStyle w:val="Akapitzlist"/>
        <w:numPr>
          <w:ilvl w:val="0"/>
          <w:numId w:val="47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>Zamawiający nie wzywa do złożenia podmiotowych środków dowodowych, jeżeli:</w:t>
      </w:r>
    </w:p>
    <w:p w14:paraId="19CE8169" w14:textId="77777777" w:rsidR="009A2702" w:rsidRPr="000C16C8" w:rsidRDefault="009A2702" w:rsidP="00FB4968">
      <w:pPr>
        <w:pStyle w:val="Akapitzlist"/>
        <w:spacing w:after="0" w:line="264" w:lineRule="auto"/>
        <w:ind w:left="1418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 xml:space="preserve">a) 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Pr="000C16C8">
        <w:rPr>
          <w:rFonts w:ascii="Arial" w:hAnsi="Arial" w:cs="Arial"/>
          <w:b/>
          <w:bCs/>
          <w:sz w:val="22"/>
          <w:szCs w:val="22"/>
          <w:lang w:eastAsia="pl-PL"/>
        </w:rPr>
        <w:t>wykonawca wskazał w JEDZ dane umożliwiające dostęp do tych środków</w:t>
      </w:r>
      <w:r w:rsidRPr="000C16C8">
        <w:rPr>
          <w:rFonts w:ascii="Arial" w:hAnsi="Arial" w:cs="Arial"/>
          <w:sz w:val="22"/>
          <w:szCs w:val="22"/>
          <w:lang w:eastAsia="pl-PL"/>
        </w:rPr>
        <w:t>;</w:t>
      </w:r>
    </w:p>
    <w:p w14:paraId="224753F7" w14:textId="77777777" w:rsidR="009A2702" w:rsidRPr="000C16C8" w:rsidRDefault="009A2702" w:rsidP="00FB4968">
      <w:pPr>
        <w:pStyle w:val="Akapitzlist"/>
        <w:spacing w:after="0" w:line="264" w:lineRule="auto"/>
        <w:ind w:left="1418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>b) podmiotowym środkiem dowodowym jest oświadczenie, którego treść odpowiada zakresowi oświadczenia, o którym mowa w art. 125 ust. 1.</w:t>
      </w:r>
    </w:p>
    <w:p w14:paraId="256CF4C3" w14:textId="77777777" w:rsidR="009A2702" w:rsidRPr="000C16C8" w:rsidRDefault="009A2702" w:rsidP="00E92D6D">
      <w:pPr>
        <w:pStyle w:val="Akapitzlist"/>
        <w:numPr>
          <w:ilvl w:val="0"/>
          <w:numId w:val="47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 xml:space="preserve">Wykonawca nie jest zobowiązany do złożenia podmiotowych środków dowodowych, które zamawiający posiada, jeżeli wykonawca wskaże te środki oraz potwierdzi ich prawidłowość i aktualność. Zamawiający </w:t>
      </w:r>
      <w:r w:rsidRPr="000C16C8">
        <w:rPr>
          <w:rFonts w:ascii="Arial" w:hAnsi="Arial" w:cs="Arial"/>
          <w:b/>
          <w:bCs/>
          <w:sz w:val="22"/>
          <w:szCs w:val="22"/>
          <w:lang w:eastAsia="pl-PL"/>
        </w:rPr>
        <w:t>wymaga wskazania przez Wykonawcę sygnatury postępowania</w:t>
      </w:r>
      <w:r w:rsidRPr="000C16C8">
        <w:rPr>
          <w:rFonts w:ascii="Arial" w:hAnsi="Arial" w:cs="Arial"/>
          <w:sz w:val="22"/>
          <w:szCs w:val="22"/>
          <w:lang w:eastAsia="pl-PL"/>
        </w:rPr>
        <w:t>, w którym zostały złożone oświadczenia lub dokumenty wymagane w przedmiotowym postępowaniu.</w:t>
      </w:r>
    </w:p>
    <w:p w14:paraId="5FF6A1FF" w14:textId="77777777" w:rsidR="009A2702" w:rsidRPr="000C16C8" w:rsidRDefault="009A2702" w:rsidP="00E92D6D">
      <w:pPr>
        <w:pStyle w:val="Akapitzlist"/>
        <w:numPr>
          <w:ilvl w:val="0"/>
          <w:numId w:val="47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>W przypadku wskazania przez wykonawcę dostępności podmiotowych środków dowodowych lub innych dokumentów lub oświadczeń, pod określonymi adresami internetowymi ogólnodostępnych i bezpłatnych baz danych, zamawiający żąda od wykonawcy przedstawienia tłumaczenia na język polski pobranych samodzielnie przez zamawiającego podmiotowych środków dowodowych lub dokumentów.</w:t>
      </w:r>
    </w:p>
    <w:p w14:paraId="13B1A694" w14:textId="77777777" w:rsidR="009A2702" w:rsidRPr="000C16C8" w:rsidRDefault="009A2702" w:rsidP="00E92D6D">
      <w:pPr>
        <w:pStyle w:val="Akapitzlist"/>
        <w:numPr>
          <w:ilvl w:val="0"/>
          <w:numId w:val="47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>W zakresie nie uregulowanym SWZ zastosowanie mają przepisy rozporządzenia Ministra Rozwoju, Pracy i Technologii z dnia 23 grudnia 2020 r. w sprawie podmiotowych środków dowodowych oraz innych dokumentów lub oświadczeń, jakich może żądać zamawiający od wykonawcy.</w:t>
      </w:r>
    </w:p>
    <w:p w14:paraId="215047AC" w14:textId="77777777" w:rsidR="009A2702" w:rsidRPr="000C16C8" w:rsidRDefault="009A2702" w:rsidP="00E92D6D">
      <w:pPr>
        <w:pStyle w:val="Akapitzlist"/>
        <w:numPr>
          <w:ilvl w:val="0"/>
          <w:numId w:val="47"/>
        </w:numPr>
        <w:suppressAutoHyphens/>
        <w:spacing w:after="0"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16C8">
        <w:rPr>
          <w:rFonts w:ascii="Arial" w:hAnsi="Arial" w:cs="Arial"/>
          <w:sz w:val="22"/>
          <w:szCs w:val="22"/>
          <w:lang w:eastAsia="pl-PL"/>
        </w:rPr>
        <w:t xml:space="preserve">Zgodnie z art. 128 ust. 1 Pzp 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14:paraId="5D0BBE4A" w14:textId="77777777" w:rsidR="00C15E4E" w:rsidRDefault="00C15E4E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BE9931B" w14:textId="414DDAC0" w:rsidR="008D3C84" w:rsidRPr="00F71B01" w:rsidRDefault="008D3C84" w:rsidP="008D3C84">
      <w:pPr>
        <w:shd w:val="clear" w:color="auto" w:fill="FFFFFF"/>
        <w:ind w:left="36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F71B01">
        <w:rPr>
          <w:rFonts w:ascii="Arial" w:hAnsi="Arial" w:cs="Arial"/>
          <w:b/>
          <w:bCs/>
          <w:sz w:val="22"/>
          <w:szCs w:val="22"/>
          <w:lang w:eastAsia="pl-PL"/>
        </w:rPr>
        <w:t>E. Weryfikacja przesłanek wykluczenia na podstawie art. 7 ust. 1 ustawy z dnia 13 kwietnia 2022 r. o szczególnych rozwiązaniach w zakresie przeciwdziałania wspieraniu agresji na Ukrainę oraz służących ochronie bezpieczeństwa narodowego (Dz.U.</w:t>
      </w:r>
      <w:r w:rsidR="00B06532">
        <w:rPr>
          <w:rFonts w:ascii="Arial" w:hAnsi="Arial" w:cs="Arial"/>
          <w:b/>
          <w:bCs/>
          <w:sz w:val="22"/>
          <w:szCs w:val="22"/>
          <w:lang w:eastAsia="pl-PL"/>
        </w:rPr>
        <w:t xml:space="preserve"> z</w:t>
      </w:r>
      <w:r w:rsidRPr="00F71B01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 w:rsidR="00B06532">
        <w:rPr>
          <w:rFonts w:ascii="Arial" w:hAnsi="Arial" w:cs="Arial"/>
          <w:b/>
          <w:bCs/>
          <w:sz w:val="22"/>
          <w:szCs w:val="22"/>
          <w:lang w:eastAsia="pl-PL"/>
        </w:rPr>
        <w:t>4 r.</w:t>
      </w:r>
      <w:r w:rsidRPr="00F71B01">
        <w:rPr>
          <w:rFonts w:ascii="Arial" w:hAnsi="Arial" w:cs="Arial"/>
          <w:b/>
          <w:bCs/>
          <w:sz w:val="22"/>
          <w:szCs w:val="22"/>
          <w:lang w:eastAsia="pl-PL"/>
        </w:rPr>
        <w:t xml:space="preserve"> poz. </w:t>
      </w:r>
      <w:r w:rsidR="00B06532">
        <w:rPr>
          <w:rFonts w:ascii="Arial" w:hAnsi="Arial" w:cs="Arial"/>
          <w:b/>
          <w:bCs/>
          <w:sz w:val="22"/>
          <w:szCs w:val="22"/>
          <w:lang w:eastAsia="pl-PL"/>
        </w:rPr>
        <w:t>507</w:t>
      </w:r>
      <w:r w:rsidR="00AC25D1">
        <w:rPr>
          <w:rFonts w:ascii="Arial" w:hAnsi="Arial" w:cs="Arial"/>
          <w:b/>
          <w:bCs/>
          <w:sz w:val="22"/>
          <w:szCs w:val="22"/>
          <w:lang w:eastAsia="pl-PL"/>
        </w:rPr>
        <w:t xml:space="preserve"> ze zm.</w:t>
      </w:r>
      <w:r w:rsidRPr="00F71B01">
        <w:rPr>
          <w:rFonts w:ascii="Arial" w:hAnsi="Arial" w:cs="Arial"/>
          <w:b/>
          <w:bCs/>
          <w:sz w:val="22"/>
          <w:szCs w:val="22"/>
          <w:lang w:eastAsia="pl-PL"/>
        </w:rPr>
        <w:t>) oraz art. 5k rozporządzenia 833/2014.</w:t>
      </w:r>
    </w:p>
    <w:p w14:paraId="5ABD5124" w14:textId="750CCC7F" w:rsidR="008D3C84" w:rsidRPr="00F71B01" w:rsidRDefault="008D3C84" w:rsidP="008D3C84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  <w:r w:rsidRPr="00F71B01">
        <w:rPr>
          <w:rFonts w:ascii="Arial" w:hAnsi="Arial" w:cs="Arial"/>
          <w:sz w:val="22"/>
          <w:szCs w:val="22"/>
          <w:lang w:eastAsia="pl-PL"/>
        </w:rPr>
        <w:t xml:space="preserve">Zamawiający w celu ustalenia czy zachodzą przesłanki wykluczenia Wykonawcy w oparciu o art. 7 ust. 1 ustawy z dnia 13 kwietnia 2022r. o szczególnych rozwiązaniach w zakresie przeciwdziałania wspieraniu agresji na Ukrainę oraz służących ochronie bezpieczeństwa narodowego (Dz.U. </w:t>
      </w:r>
      <w:r w:rsidR="00B06532">
        <w:rPr>
          <w:rFonts w:ascii="Arial" w:hAnsi="Arial" w:cs="Arial"/>
          <w:sz w:val="22"/>
          <w:szCs w:val="22"/>
          <w:lang w:eastAsia="pl-PL"/>
        </w:rPr>
        <w:t xml:space="preserve">z </w:t>
      </w:r>
      <w:r w:rsidRPr="00F71B01">
        <w:rPr>
          <w:rFonts w:ascii="Arial" w:hAnsi="Arial" w:cs="Arial"/>
          <w:sz w:val="22"/>
          <w:szCs w:val="22"/>
          <w:lang w:eastAsia="pl-PL"/>
        </w:rPr>
        <w:t>202</w:t>
      </w:r>
      <w:r w:rsidR="00B06532">
        <w:rPr>
          <w:rFonts w:ascii="Arial" w:hAnsi="Arial" w:cs="Arial"/>
          <w:sz w:val="22"/>
          <w:szCs w:val="22"/>
          <w:lang w:eastAsia="pl-PL"/>
        </w:rPr>
        <w:t xml:space="preserve">4 r. </w:t>
      </w:r>
      <w:r w:rsidRPr="00F71B01">
        <w:rPr>
          <w:rFonts w:ascii="Arial" w:hAnsi="Arial" w:cs="Arial"/>
          <w:sz w:val="22"/>
          <w:szCs w:val="22"/>
          <w:lang w:eastAsia="pl-PL"/>
        </w:rPr>
        <w:t xml:space="preserve">poz. </w:t>
      </w:r>
      <w:r w:rsidR="00B06532">
        <w:rPr>
          <w:rFonts w:ascii="Arial" w:hAnsi="Arial" w:cs="Arial"/>
          <w:sz w:val="22"/>
          <w:szCs w:val="22"/>
          <w:lang w:eastAsia="pl-PL"/>
        </w:rPr>
        <w:t>507</w:t>
      </w:r>
      <w:r w:rsidR="00AC25D1">
        <w:rPr>
          <w:rFonts w:ascii="Arial" w:hAnsi="Arial" w:cs="Arial"/>
          <w:sz w:val="22"/>
          <w:szCs w:val="22"/>
          <w:lang w:eastAsia="pl-PL"/>
        </w:rPr>
        <w:t xml:space="preserve"> ze zm</w:t>
      </w:r>
      <w:r w:rsidR="006F2274">
        <w:rPr>
          <w:rFonts w:ascii="Arial" w:hAnsi="Arial" w:cs="Arial"/>
          <w:sz w:val="22"/>
          <w:szCs w:val="22"/>
          <w:lang w:eastAsia="pl-PL"/>
        </w:rPr>
        <w:t>.</w:t>
      </w:r>
      <w:r w:rsidRPr="00F71B01">
        <w:rPr>
          <w:rFonts w:ascii="Arial" w:hAnsi="Arial" w:cs="Arial"/>
          <w:sz w:val="22"/>
          <w:szCs w:val="22"/>
          <w:lang w:eastAsia="pl-PL"/>
        </w:rPr>
        <w:t xml:space="preserve">) oraz art. 5k rozporządzenia 833/2014 dokona weryfikacji informacji wskazanych w Krajowym Rejestrze Sądowym, Centralnej Ewidencji i </w:t>
      </w:r>
      <w:r w:rsidRPr="00F71B01">
        <w:rPr>
          <w:rFonts w:ascii="Arial" w:hAnsi="Arial" w:cs="Arial"/>
          <w:sz w:val="22"/>
          <w:szCs w:val="22"/>
          <w:lang w:eastAsia="pl-PL"/>
        </w:rPr>
        <w:lastRenderedPageBreak/>
        <w:t>Informacji o Działalności Gospodarczej oraz Centralnego Rejestru Beneficjentów Rzeczywistych.</w:t>
      </w:r>
    </w:p>
    <w:p w14:paraId="2EF84359" w14:textId="77777777" w:rsidR="008D3C84" w:rsidRPr="000C16C8" w:rsidRDefault="008D3C8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2A1B4FC" w14:textId="77777777" w:rsidR="00C15E4E" w:rsidRPr="000C16C8" w:rsidRDefault="00C15E4E" w:rsidP="00A742C5">
      <w:pPr>
        <w:spacing w:after="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XI: INFORMACJA O PRZEDMIOTOWYCH ŚRODKACH DOWODOWYCH</w:t>
      </w:r>
    </w:p>
    <w:p w14:paraId="28BFFCF9" w14:textId="69B515CA" w:rsidR="009A7A25" w:rsidRPr="000C16C8" w:rsidRDefault="00C15E4E" w:rsidP="00A742C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nie żąda złożenia przedmiotowych środków dowodowych.</w:t>
      </w:r>
    </w:p>
    <w:p w14:paraId="2E7BB19A" w14:textId="77777777" w:rsidR="009A7A25" w:rsidRPr="000C16C8" w:rsidRDefault="009A7A2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B5A87F2" w14:textId="77777777" w:rsidR="00155CBC" w:rsidRPr="000C16C8" w:rsidRDefault="00155CBC" w:rsidP="00A742C5">
      <w:pPr>
        <w:spacing w:after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0C16C8">
        <w:rPr>
          <w:rFonts w:ascii="Arial" w:hAnsi="Arial" w:cs="Arial"/>
          <w:b/>
          <w:sz w:val="22"/>
          <w:szCs w:val="22"/>
        </w:rPr>
        <w:t>ROZDZIAŁ XII: WYKAZ WYMAGANYCH DOKUMENTÓW SKŁADANYCH WRAZ Z OFERTĄ</w:t>
      </w:r>
    </w:p>
    <w:p w14:paraId="3FFA4ED5" w14:textId="77777777" w:rsidR="00946E5B" w:rsidRPr="000C16C8" w:rsidRDefault="00946E5B" w:rsidP="00E44E19">
      <w:pPr>
        <w:spacing w:after="0" w:line="276" w:lineRule="auto"/>
        <w:contextualSpacing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Wykonawca składając ofertę zobowiązany jest złożyć za pośrednictwem Platformy podpisane przez osoby uprawnione kwalifikowanym podpisem elektronicznym następujące dokumenty:</w:t>
      </w:r>
    </w:p>
    <w:p w14:paraId="00AF0C89" w14:textId="411E3D1A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52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Formularz </w:t>
      </w:r>
      <w:r w:rsidR="00B216AA" w:rsidRPr="000C16C8">
        <w:rPr>
          <w:rFonts w:ascii="Arial" w:hAnsi="Arial" w:cs="Arial"/>
          <w:sz w:val="22"/>
          <w:szCs w:val="22"/>
        </w:rPr>
        <w:t>Ofertowy</w:t>
      </w:r>
      <w:r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b/>
          <w:bCs/>
          <w:sz w:val="22"/>
          <w:szCs w:val="22"/>
        </w:rPr>
        <w:t>(</w:t>
      </w:r>
      <w:r w:rsidR="0080335B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>ałącznik nr 1</w:t>
      </w:r>
      <w:r w:rsidR="008825A5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0C16C8">
        <w:rPr>
          <w:rFonts w:ascii="Arial" w:hAnsi="Arial" w:cs="Arial"/>
          <w:b/>
          <w:bCs/>
          <w:sz w:val="22"/>
          <w:szCs w:val="22"/>
        </w:rPr>
        <w:t>).</w:t>
      </w:r>
    </w:p>
    <w:p w14:paraId="1F483147" w14:textId="5BFF84DB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52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Dokumenty wskazane w </w:t>
      </w:r>
      <w:r w:rsidR="007208EB" w:rsidRPr="000C16C8">
        <w:rPr>
          <w:rFonts w:ascii="Arial" w:hAnsi="Arial" w:cs="Arial"/>
          <w:sz w:val="22"/>
          <w:szCs w:val="22"/>
        </w:rPr>
        <w:t>R</w:t>
      </w:r>
      <w:r w:rsidRPr="000C16C8">
        <w:rPr>
          <w:rFonts w:ascii="Arial" w:hAnsi="Arial" w:cs="Arial"/>
          <w:sz w:val="22"/>
          <w:szCs w:val="22"/>
        </w:rPr>
        <w:t xml:space="preserve">ozdziale X </w:t>
      </w:r>
      <w:r w:rsidR="007208EB" w:rsidRPr="000C16C8">
        <w:rPr>
          <w:rFonts w:ascii="Arial" w:hAnsi="Arial" w:cs="Arial"/>
          <w:sz w:val="22"/>
          <w:szCs w:val="22"/>
        </w:rPr>
        <w:t>lit</w:t>
      </w:r>
      <w:r w:rsidRPr="000C16C8">
        <w:rPr>
          <w:rFonts w:ascii="Arial" w:hAnsi="Arial" w:cs="Arial"/>
          <w:sz w:val="22"/>
          <w:szCs w:val="22"/>
        </w:rPr>
        <w:t xml:space="preserve">. A </w:t>
      </w:r>
      <w:r w:rsidR="007208EB" w:rsidRPr="000C16C8">
        <w:rPr>
          <w:rFonts w:ascii="Arial" w:hAnsi="Arial" w:cs="Arial"/>
          <w:sz w:val="22"/>
          <w:szCs w:val="22"/>
        </w:rPr>
        <w:t xml:space="preserve">ust. </w:t>
      </w:r>
      <w:r w:rsidRPr="000C16C8">
        <w:rPr>
          <w:rFonts w:ascii="Arial" w:hAnsi="Arial" w:cs="Arial"/>
          <w:sz w:val="22"/>
          <w:szCs w:val="22"/>
        </w:rPr>
        <w:t>1</w:t>
      </w:r>
      <w:r w:rsidR="003C738E">
        <w:rPr>
          <w:rFonts w:ascii="Arial" w:hAnsi="Arial" w:cs="Arial"/>
          <w:sz w:val="22"/>
          <w:szCs w:val="22"/>
        </w:rPr>
        <w:t xml:space="preserve"> oraz - jeśli dotyczy: 2</w:t>
      </w:r>
      <w:r w:rsidRPr="000C16C8">
        <w:rPr>
          <w:rFonts w:ascii="Arial" w:hAnsi="Arial" w:cs="Arial"/>
          <w:sz w:val="22"/>
          <w:szCs w:val="22"/>
        </w:rPr>
        <w:t>-3.</w:t>
      </w:r>
    </w:p>
    <w:p w14:paraId="6E5AC645" w14:textId="5EF36B0C" w:rsidR="004F3FD8" w:rsidRPr="000C16C8" w:rsidRDefault="004F3FD8" w:rsidP="00E92D6D">
      <w:pPr>
        <w:numPr>
          <w:ilvl w:val="0"/>
          <w:numId w:val="49"/>
        </w:numPr>
        <w:tabs>
          <w:tab w:val="left" w:pos="644"/>
          <w:tab w:val="left" w:pos="252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– </w:t>
      </w:r>
      <w:r w:rsidR="0080335B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B216AA" w:rsidRPr="000C16C8">
        <w:rPr>
          <w:rFonts w:ascii="Arial" w:hAnsi="Arial" w:cs="Arial"/>
          <w:b/>
          <w:bCs/>
          <w:sz w:val="22"/>
          <w:szCs w:val="22"/>
        </w:rPr>
        <w:t>4</w:t>
      </w:r>
      <w:r w:rsidR="008825A5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DFAE52B" w14:textId="7B0FFB8F" w:rsidR="004F3FD8" w:rsidRPr="000C16C8" w:rsidRDefault="004F3FD8" w:rsidP="00E92D6D">
      <w:pPr>
        <w:numPr>
          <w:ilvl w:val="0"/>
          <w:numId w:val="49"/>
        </w:numPr>
        <w:tabs>
          <w:tab w:val="left" w:pos="644"/>
          <w:tab w:val="left" w:pos="252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Ewentualne 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 – </w:t>
      </w:r>
      <w:r w:rsidR="0080335B" w:rsidRPr="000C16C8">
        <w:rPr>
          <w:rFonts w:ascii="Arial" w:hAnsi="Arial" w:cs="Arial"/>
          <w:b/>
          <w:bCs/>
          <w:sz w:val="22"/>
          <w:szCs w:val="22"/>
        </w:rPr>
        <w:t>Z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B216AA" w:rsidRPr="000C16C8">
        <w:rPr>
          <w:rFonts w:ascii="Arial" w:hAnsi="Arial" w:cs="Arial"/>
          <w:b/>
          <w:bCs/>
          <w:sz w:val="22"/>
          <w:szCs w:val="22"/>
        </w:rPr>
        <w:t>7</w:t>
      </w:r>
      <w:r w:rsidR="008825A5" w:rsidRPr="000C16C8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F97276B" w14:textId="77777777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52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Odpis lub informacja z Krajowego Rejestru Sądowego, Centralnej Ewidencji i Informacji o Działalności Gospodarczej lub innego właściwego rejestru składane w celu potwierdzenia, że osoba działająca w imieniu wykonawcy jest umocowana do jego reprezentowania zgodnie z § 13 Rozporządzenia.</w:t>
      </w:r>
    </w:p>
    <w:p w14:paraId="494F5775" w14:textId="51E4132D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160"/>
        </w:tabs>
        <w:suppressAutoHyphens/>
        <w:spacing w:after="0" w:line="276" w:lineRule="auto"/>
        <w:ind w:left="1080"/>
        <w:contextualSpacing/>
        <w:jc w:val="both"/>
        <w:rPr>
          <w:rStyle w:val="txt-new"/>
          <w:rFonts w:ascii="Arial" w:hAnsi="Arial" w:cs="Arial"/>
          <w:sz w:val="22"/>
          <w:szCs w:val="22"/>
        </w:rPr>
      </w:pPr>
      <w:r w:rsidRPr="000C16C8">
        <w:rPr>
          <w:rStyle w:val="txt-new"/>
          <w:rFonts w:ascii="Arial" w:hAnsi="Arial" w:cs="Arial"/>
          <w:sz w:val="22"/>
          <w:szCs w:val="22"/>
        </w:rPr>
        <w:t>W przypadku, gdy wybór oferty będzie prowadzić do powstania u zamawiającego obowiązku podatkowego, Wykonawca składając ofertę informuje zamawiającego o tym na piśmie, wskazując nazwę (rodzaj) towaru lub usługi, których dostawa lub świadczenie będzie prowadzić do jego powstania, oraz wskazując ich wartość bez kwoty podatku</w:t>
      </w:r>
      <w:r w:rsidR="006F2274">
        <w:rPr>
          <w:rStyle w:val="txt-new"/>
          <w:rFonts w:ascii="Arial" w:hAnsi="Arial" w:cs="Arial"/>
          <w:sz w:val="22"/>
          <w:szCs w:val="22"/>
        </w:rPr>
        <w:t xml:space="preserve">, a także </w:t>
      </w:r>
      <w:r w:rsidR="006F2274" w:rsidRPr="006F2274">
        <w:rPr>
          <w:rFonts w:ascii="Arial" w:eastAsia="Times New Roman" w:hAnsi="Arial" w:cs="Arial"/>
          <w:sz w:val="22"/>
          <w:szCs w:val="22"/>
        </w:rPr>
        <w:t>wskazanie stawki podatku od towarów i usług, która zgodnie z wiedzą wykonawcy, będzie miała zastosowanie</w:t>
      </w:r>
      <w:r w:rsidRPr="000C16C8">
        <w:rPr>
          <w:rStyle w:val="txt-new"/>
          <w:rFonts w:ascii="Arial" w:hAnsi="Arial" w:cs="Arial"/>
          <w:sz w:val="22"/>
          <w:szCs w:val="22"/>
        </w:rPr>
        <w:t>.</w:t>
      </w:r>
    </w:p>
    <w:p w14:paraId="03DB0178" w14:textId="77777777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16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Ewentualne pełnomocnictwo lub inny dokument potwierdzający umocowanie do reprezentowania, jeśli uprawnienie do reprezentowania wykonawcy nie wynika z innych dokumentów załączonych przez Wykonawcę. </w:t>
      </w:r>
    </w:p>
    <w:p w14:paraId="03D40388" w14:textId="35915087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16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 przypadku złożenia oferty przez kilka podmiotów występujących wspólnie (np. konsorcjum</w:t>
      </w:r>
      <w:r w:rsidR="006F2274">
        <w:rPr>
          <w:rFonts w:ascii="Arial" w:hAnsi="Arial" w:cs="Arial"/>
          <w:sz w:val="22"/>
          <w:szCs w:val="22"/>
        </w:rPr>
        <w:t xml:space="preserve"> lub spółka cywilna</w:t>
      </w:r>
      <w:r w:rsidRPr="000C16C8">
        <w:rPr>
          <w:rFonts w:ascii="Arial" w:hAnsi="Arial" w:cs="Arial"/>
          <w:sz w:val="22"/>
          <w:szCs w:val="22"/>
        </w:rPr>
        <w:t xml:space="preserve">), należy złożyć pełnomocnictwo (ewentualnie umowę o współdziałaniu, z której będzie wynikać przedmiotowe pełnomocnictwo) zawierające oświadczenia woli wszystkich </w:t>
      </w:r>
      <w:r w:rsidR="006F2274">
        <w:rPr>
          <w:rFonts w:ascii="Arial" w:hAnsi="Arial" w:cs="Arial"/>
          <w:sz w:val="22"/>
          <w:szCs w:val="22"/>
        </w:rPr>
        <w:t>wykonawców występujących wspólnie</w:t>
      </w:r>
      <w:r w:rsidRPr="000C16C8">
        <w:rPr>
          <w:rFonts w:ascii="Arial" w:hAnsi="Arial" w:cs="Arial"/>
          <w:sz w:val="22"/>
          <w:szCs w:val="22"/>
        </w:rPr>
        <w:t xml:space="preserve">, wskazujące na osobę umocowaną (np. lider, radca prawny, etc.) do reprezentowania przedsiębiorców do udziału w określonym postępowaniu o zamówienie publiczne </w:t>
      </w:r>
      <w:r w:rsidR="006F2274">
        <w:rPr>
          <w:rFonts w:ascii="Arial" w:hAnsi="Arial" w:cs="Arial"/>
          <w:sz w:val="22"/>
          <w:szCs w:val="22"/>
        </w:rPr>
        <w:t xml:space="preserve">(albo do reprezentowania ich w postępowaniu i </w:t>
      </w:r>
      <w:r w:rsidRPr="000C16C8">
        <w:rPr>
          <w:rFonts w:ascii="Arial" w:hAnsi="Arial" w:cs="Arial"/>
          <w:sz w:val="22"/>
          <w:szCs w:val="22"/>
        </w:rPr>
        <w:t>do podpisywania w jego imieniu umów</w:t>
      </w:r>
      <w:r w:rsidR="006F2274">
        <w:rPr>
          <w:rFonts w:ascii="Arial" w:hAnsi="Arial" w:cs="Arial"/>
          <w:sz w:val="22"/>
          <w:szCs w:val="22"/>
        </w:rPr>
        <w:t>)</w:t>
      </w:r>
      <w:r w:rsidRPr="000C16C8">
        <w:rPr>
          <w:rFonts w:ascii="Arial" w:hAnsi="Arial" w:cs="Arial"/>
          <w:sz w:val="22"/>
          <w:szCs w:val="22"/>
        </w:rPr>
        <w:t>. Dokument niniejszy winien wyliczać wszystkich Wykonawców.</w:t>
      </w:r>
      <w:r w:rsidR="00C27E45">
        <w:rPr>
          <w:rFonts w:ascii="Arial" w:hAnsi="Arial" w:cs="Arial"/>
          <w:sz w:val="22"/>
          <w:szCs w:val="22"/>
        </w:rPr>
        <w:t xml:space="preserve"> K</w:t>
      </w:r>
      <w:r w:rsidR="00C27E45" w:rsidRPr="00C27E45">
        <w:rPr>
          <w:rFonts w:ascii="Arial" w:hAnsi="Arial" w:cs="Arial"/>
          <w:sz w:val="22"/>
          <w:szCs w:val="22"/>
        </w:rPr>
        <w:t>ażdy z tych Wykonawców musi podpisać się na wspólnym dokumencie pełnomocnictwa lub innego dokumentu sporządzonego w tym celu; alternatywnie – wystawić niezależne pełnomocnictwo indywidualnie dla Pełnomocnika – Lidera (nie jest wymagany podpis Pełnomocnika – Lidera na dokumencie pełnomocnictwa). Wszelka korespondencja prowadzona będzie wyłącznie z Pełnomocnikiem (Liderem).</w:t>
      </w:r>
    </w:p>
    <w:p w14:paraId="77982EF3" w14:textId="2F574E3F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16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Ewentualne zobowiązanie podmiotu trzeciego w </w:t>
      </w:r>
      <w:r w:rsidR="005263EF" w:rsidRPr="000C16C8">
        <w:rPr>
          <w:rFonts w:ascii="Arial" w:hAnsi="Arial" w:cs="Arial"/>
          <w:sz w:val="22"/>
          <w:szCs w:val="22"/>
        </w:rPr>
        <w:t>przypadku,</w:t>
      </w:r>
      <w:r w:rsidRPr="000C16C8">
        <w:rPr>
          <w:rFonts w:ascii="Arial" w:hAnsi="Arial" w:cs="Arial"/>
          <w:sz w:val="22"/>
          <w:szCs w:val="22"/>
        </w:rPr>
        <w:t xml:space="preserve"> o którym mowa w </w:t>
      </w:r>
      <w:r w:rsidR="007208EB" w:rsidRPr="000C16C8">
        <w:rPr>
          <w:rFonts w:ascii="Arial" w:hAnsi="Arial" w:cs="Arial"/>
          <w:sz w:val="22"/>
          <w:szCs w:val="22"/>
        </w:rPr>
        <w:t>R</w:t>
      </w:r>
      <w:r w:rsidRPr="000C16C8">
        <w:rPr>
          <w:rFonts w:ascii="Arial" w:hAnsi="Arial" w:cs="Arial"/>
          <w:sz w:val="22"/>
          <w:szCs w:val="22"/>
        </w:rPr>
        <w:t xml:space="preserve">ozdz. X </w:t>
      </w:r>
      <w:r w:rsidR="007208EB" w:rsidRPr="000C16C8">
        <w:rPr>
          <w:rFonts w:ascii="Arial" w:hAnsi="Arial" w:cs="Arial"/>
          <w:sz w:val="22"/>
          <w:szCs w:val="22"/>
        </w:rPr>
        <w:t>lit</w:t>
      </w:r>
      <w:r w:rsidRPr="000C16C8">
        <w:rPr>
          <w:rFonts w:ascii="Arial" w:hAnsi="Arial" w:cs="Arial"/>
          <w:sz w:val="22"/>
          <w:szCs w:val="22"/>
        </w:rPr>
        <w:t>. A</w:t>
      </w:r>
      <w:r w:rsidR="00A62471" w:rsidRPr="000C16C8">
        <w:rPr>
          <w:rFonts w:ascii="Arial" w:hAnsi="Arial" w:cs="Arial"/>
          <w:sz w:val="22"/>
          <w:szCs w:val="22"/>
        </w:rPr>
        <w:t xml:space="preserve"> </w:t>
      </w:r>
      <w:r w:rsidR="007208EB" w:rsidRPr="000C16C8">
        <w:rPr>
          <w:rFonts w:ascii="Arial" w:hAnsi="Arial" w:cs="Arial"/>
          <w:sz w:val="22"/>
          <w:szCs w:val="22"/>
        </w:rPr>
        <w:t>ust.</w:t>
      </w:r>
      <w:r w:rsidRPr="000C16C8">
        <w:rPr>
          <w:rFonts w:ascii="Arial" w:hAnsi="Arial" w:cs="Arial"/>
          <w:sz w:val="22"/>
          <w:szCs w:val="22"/>
        </w:rPr>
        <w:t xml:space="preserve"> 4 SWZ</w:t>
      </w:r>
      <w:r w:rsidR="001A6919" w:rsidRPr="000C16C8">
        <w:rPr>
          <w:rFonts w:ascii="Arial" w:hAnsi="Arial" w:cs="Arial"/>
          <w:sz w:val="22"/>
          <w:szCs w:val="22"/>
        </w:rPr>
        <w:t xml:space="preserve"> (</w:t>
      </w:r>
      <w:r w:rsidR="001A6919" w:rsidRPr="000C16C8">
        <w:rPr>
          <w:rFonts w:ascii="Arial" w:hAnsi="Arial" w:cs="Arial"/>
          <w:b/>
          <w:bCs/>
          <w:sz w:val="22"/>
          <w:szCs w:val="22"/>
        </w:rPr>
        <w:t>Załącznik nr 9 do SWZ</w:t>
      </w:r>
      <w:r w:rsidR="001A6919" w:rsidRPr="000C16C8">
        <w:rPr>
          <w:rFonts w:ascii="Arial" w:hAnsi="Arial" w:cs="Arial"/>
          <w:sz w:val="22"/>
          <w:szCs w:val="22"/>
        </w:rPr>
        <w:t>)</w:t>
      </w:r>
      <w:r w:rsidRPr="000C16C8">
        <w:rPr>
          <w:rFonts w:ascii="Arial" w:hAnsi="Arial" w:cs="Arial"/>
          <w:sz w:val="22"/>
          <w:szCs w:val="22"/>
        </w:rPr>
        <w:t>.</w:t>
      </w:r>
    </w:p>
    <w:p w14:paraId="244E2979" w14:textId="72494E3D" w:rsidR="00946E5B" w:rsidRPr="000C16C8" w:rsidRDefault="00946E5B" w:rsidP="00E92D6D">
      <w:pPr>
        <w:numPr>
          <w:ilvl w:val="0"/>
          <w:numId w:val="49"/>
        </w:numPr>
        <w:tabs>
          <w:tab w:val="left" w:pos="644"/>
          <w:tab w:val="left" w:pos="2160"/>
        </w:tabs>
        <w:suppressAutoHyphens/>
        <w:spacing w:after="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Ewentualne oświadczenie wykonawców wspólnie ubiegających się o zamówienie, o którym mowa w </w:t>
      </w:r>
      <w:r w:rsidR="007208EB" w:rsidRPr="000C16C8">
        <w:rPr>
          <w:rFonts w:ascii="Arial" w:hAnsi="Arial" w:cs="Arial"/>
          <w:sz w:val="22"/>
          <w:szCs w:val="22"/>
        </w:rPr>
        <w:t>R</w:t>
      </w:r>
      <w:r w:rsidRPr="000C16C8">
        <w:rPr>
          <w:rFonts w:ascii="Arial" w:hAnsi="Arial" w:cs="Arial"/>
          <w:sz w:val="22"/>
          <w:szCs w:val="22"/>
        </w:rPr>
        <w:t xml:space="preserve">ozdz. IX </w:t>
      </w:r>
      <w:r w:rsidR="00E92D6D" w:rsidRPr="000C16C8">
        <w:rPr>
          <w:rFonts w:ascii="Arial" w:hAnsi="Arial" w:cs="Arial"/>
          <w:sz w:val="22"/>
          <w:szCs w:val="22"/>
        </w:rPr>
        <w:t>ust</w:t>
      </w:r>
      <w:r w:rsidRPr="000C16C8">
        <w:rPr>
          <w:rFonts w:ascii="Arial" w:hAnsi="Arial" w:cs="Arial"/>
          <w:sz w:val="22"/>
          <w:szCs w:val="22"/>
        </w:rPr>
        <w:t>. 4</w:t>
      </w:r>
      <w:r w:rsidR="001A6919" w:rsidRPr="000C16C8">
        <w:rPr>
          <w:rFonts w:ascii="Arial" w:hAnsi="Arial" w:cs="Arial"/>
          <w:sz w:val="22"/>
          <w:szCs w:val="22"/>
        </w:rPr>
        <w:t xml:space="preserve"> (</w:t>
      </w:r>
      <w:r w:rsidR="001A6919" w:rsidRPr="000C16C8">
        <w:rPr>
          <w:rFonts w:ascii="Arial" w:hAnsi="Arial" w:cs="Arial"/>
          <w:b/>
          <w:bCs/>
          <w:sz w:val="22"/>
          <w:szCs w:val="22"/>
        </w:rPr>
        <w:t>Załącznik nr 8 do SWZ</w:t>
      </w:r>
      <w:r w:rsidR="001A6919" w:rsidRPr="000C16C8">
        <w:rPr>
          <w:rFonts w:ascii="Arial" w:hAnsi="Arial" w:cs="Arial"/>
          <w:sz w:val="22"/>
          <w:szCs w:val="22"/>
        </w:rPr>
        <w:t>)</w:t>
      </w:r>
      <w:r w:rsidRPr="000C16C8">
        <w:rPr>
          <w:rFonts w:ascii="Arial" w:hAnsi="Arial" w:cs="Arial"/>
          <w:sz w:val="22"/>
          <w:szCs w:val="22"/>
        </w:rPr>
        <w:t>.</w:t>
      </w:r>
    </w:p>
    <w:p w14:paraId="6599D0E9" w14:textId="77777777" w:rsidR="00946E5B" w:rsidRPr="000C16C8" w:rsidRDefault="00946E5B" w:rsidP="00E44E19">
      <w:pPr>
        <w:spacing w:after="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8F05F32" w14:textId="3F68B237" w:rsidR="00946E5B" w:rsidRPr="000C16C8" w:rsidRDefault="00946E5B" w:rsidP="00E44E19">
      <w:pPr>
        <w:spacing w:after="0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lastRenderedPageBreak/>
        <w:t xml:space="preserve">UWAGA! Dokumenty są składane </w:t>
      </w:r>
      <w:r w:rsidR="005263EF" w:rsidRPr="000C16C8">
        <w:rPr>
          <w:rFonts w:ascii="Arial" w:hAnsi="Arial" w:cs="Arial"/>
          <w:b/>
          <w:sz w:val="22"/>
          <w:szCs w:val="22"/>
        </w:rPr>
        <w:t>wyłącznie</w:t>
      </w:r>
      <w:r w:rsidRPr="000C16C8">
        <w:rPr>
          <w:rFonts w:ascii="Arial" w:hAnsi="Arial" w:cs="Arial"/>
          <w:b/>
          <w:sz w:val="22"/>
          <w:szCs w:val="22"/>
        </w:rPr>
        <w:t xml:space="preserve"> za pośrednictwem Platformy, podpisane kwalifikowalnym podpisem elektronicznym.</w:t>
      </w:r>
    </w:p>
    <w:p w14:paraId="23D6BF0D" w14:textId="77777777" w:rsidR="00155CBC" w:rsidRPr="000C16C8" w:rsidRDefault="00155CBC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40768C1" w14:textId="131BF916" w:rsidR="00465DC1" w:rsidRPr="000C16C8" w:rsidRDefault="00465DC1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XIII: INFORMACJE O ŚRODKACH KOMUNIKACJI ELEKTRONICZNEJ, PRZY UŻYCIU KTÓRYCH ZAMAWIAJĄCY BĘDZIE KOMUNIKOWAŁ SIĘ Z WYKONAWCAMI ORAZ INFORMACJE O WYMAGANIACH TECHNICZNYCH I ORGANIZACYJNYCH SPORZĄDZANIA, WYSYŁANIA I ODBIERANIA KORESPONDENCJI ELEKTRONICZNEJ, OSOBY UPRAWNIONE DO KOMUNIKOWANIA SIĘ Z WYKONAWCAMI</w:t>
      </w:r>
    </w:p>
    <w:p w14:paraId="50DA6429" w14:textId="77777777" w:rsidR="0033404C" w:rsidRPr="001F6838" w:rsidRDefault="00465DC1" w:rsidP="00E92D6D">
      <w:pPr>
        <w:pStyle w:val="Akapitzlist"/>
        <w:widowControl w:val="0"/>
        <w:numPr>
          <w:ilvl w:val="0"/>
          <w:numId w:val="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bookmarkStart w:id="27" w:name="_Hlk529536198"/>
      <w:r w:rsidRPr="001F6838">
        <w:rPr>
          <w:rFonts w:ascii="Arial" w:hAnsi="Arial" w:cs="Arial"/>
          <w:sz w:val="22"/>
          <w:szCs w:val="22"/>
        </w:rPr>
        <w:t>Postępowanie prowadzone jest w języku polskim.</w:t>
      </w:r>
    </w:p>
    <w:p w14:paraId="2D196A9D" w14:textId="77777777" w:rsidR="001F6838" w:rsidRPr="001F6838" w:rsidRDefault="0033404C" w:rsidP="001F6838">
      <w:pPr>
        <w:pStyle w:val="Akapitzlist"/>
        <w:widowControl w:val="0"/>
        <w:numPr>
          <w:ilvl w:val="0"/>
          <w:numId w:val="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1F683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Postępowanie prowadzone jest za pośrednictwem </w:t>
      </w:r>
      <w:hyperlink r:id="rId28" w:history="1">
        <w:r w:rsidRPr="001F6838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Platformy</w:t>
        </w:r>
      </w:hyperlink>
      <w:r w:rsidRPr="001F683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pod adresem: </w:t>
      </w:r>
      <w:hyperlink r:id="rId29" w:history="1"/>
    </w:p>
    <w:p w14:paraId="3069D351" w14:textId="74D1E050" w:rsidR="001F6838" w:rsidRDefault="00696041" w:rsidP="001F6838">
      <w:pPr>
        <w:pStyle w:val="Akapitzlist"/>
        <w:widowControl w:val="0"/>
        <w:tabs>
          <w:tab w:val="left" w:pos="9781"/>
        </w:tabs>
        <w:suppressAutoHyphens/>
        <w:spacing w:after="0" w:line="276" w:lineRule="auto"/>
        <w:ind w:left="426" w:right="-63"/>
        <w:jc w:val="both"/>
      </w:pPr>
      <w:hyperlink r:id="rId30" w:history="1">
        <w:r w:rsidRPr="00696041">
          <w:rPr>
            <w:rStyle w:val="Hipercze"/>
            <w:rFonts w:ascii="Arial" w:hAnsi="Arial" w:cs="Arial"/>
            <w:sz w:val="22"/>
            <w:szCs w:val="22"/>
          </w:rPr>
          <w:t xml:space="preserve"> </w:t>
        </w:r>
        <w:r w:rsidRPr="00705ADA">
          <w:rPr>
            <w:rStyle w:val="Hipercze"/>
            <w:rFonts w:ascii="Arial" w:hAnsi="Arial" w:cs="Arial"/>
            <w:sz w:val="22"/>
            <w:szCs w:val="22"/>
          </w:rPr>
          <w:t>https://platformazakupowa.pl/transakcj</w:t>
        </w:r>
        <w:r w:rsidRPr="00696041">
          <w:rPr>
            <w:rStyle w:val="Hipercze"/>
            <w:rFonts w:ascii="Arial" w:hAnsi="Arial" w:cs="Arial"/>
            <w:sz w:val="22"/>
            <w:szCs w:val="22"/>
          </w:rPr>
          <w:t>a/1099226</w:t>
        </w:r>
        <w:r w:rsidR="00E03C70" w:rsidRPr="00267E71">
          <w:rPr>
            <w:rStyle w:val="Hipercze"/>
            <w:rFonts w:ascii="Arial" w:hAnsi="Arial" w:cs="Arial"/>
            <w:sz w:val="22"/>
            <w:szCs w:val="22"/>
          </w:rPr>
          <w:t>.</w:t>
        </w:r>
      </w:hyperlink>
    </w:p>
    <w:p w14:paraId="751F24AF" w14:textId="2CF9B54A" w:rsidR="00D978F8" w:rsidRPr="00D978F8" w:rsidRDefault="00D978F8" w:rsidP="001F6838">
      <w:pPr>
        <w:pStyle w:val="Akapitzlist"/>
        <w:widowControl w:val="0"/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D978F8">
        <w:rPr>
          <w:rFonts w:ascii="Arial" w:eastAsiaTheme="minorEastAsia" w:hAnsi="Arial" w:cs="Arial"/>
          <w:sz w:val="22"/>
          <w:szCs w:val="22"/>
        </w:rPr>
        <w:t>Korzystanie z Platformy jest bezpłatne.</w:t>
      </w:r>
    </w:p>
    <w:p w14:paraId="0C802F1E" w14:textId="78E69D81" w:rsidR="0033404C" w:rsidRPr="001F6838" w:rsidRDefault="0033404C" w:rsidP="00E92D6D">
      <w:pPr>
        <w:pStyle w:val="Akapitzlist"/>
        <w:widowControl w:val="0"/>
        <w:numPr>
          <w:ilvl w:val="0"/>
          <w:numId w:val="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1F683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celu skrócenia czasu udzielenia odpowiedzi na pytania komunikacja między zamawiającym a wykonawcami w zakresie:</w:t>
      </w:r>
    </w:p>
    <w:p w14:paraId="2C9C37E3" w14:textId="455974D6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F683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przesyłania Zamawiającemu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pytań do treści SWZ;</w:t>
      </w:r>
    </w:p>
    <w:p w14:paraId="0018DCD4" w14:textId="4B72E6DB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przesyłania odpowiedzi na wezwanie Zamawiającego do złożenia podmiotowych środków dowodowych;</w:t>
      </w:r>
    </w:p>
    <w:p w14:paraId="54DC70EE" w14:textId="11A3C5D0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przesyłania odpowiedzi na wezwanie Zamawiającego do</w:t>
      </w:r>
      <w:r w:rsidR="004D7B83"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złożenia/</w:t>
      </w:r>
      <w:r w:rsidR="00C27E45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poprawienia/</w:t>
      </w:r>
      <w:r w:rsidR="00C27E45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uzupełnienia oświadczenia, o którym mowa w art. 125 ust. 1</w:t>
      </w:r>
      <w:r w:rsidR="00740FB7"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Pzp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podmiotowych środków dowodowych, innych dokumentów lub oświadczeń składanych w postępowaniu;</w:t>
      </w:r>
    </w:p>
    <w:p w14:paraId="27E531FB" w14:textId="344A0FF6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przesyłania odpowiedzi na wezwanie Zamawiającego do złożenia wyjaśnień dotyczących treści oświadczenia, o którym mowa w art. 125 ust. 1 </w:t>
      </w:r>
      <w:r w:rsidR="00740FB7"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Pzp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lub złożonych podmiotowych środków dowodowych lub innych dokumentów lub oświadczeń składanych w postępowaniu;</w:t>
      </w:r>
    </w:p>
    <w:p w14:paraId="1EBB314B" w14:textId="482294F6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przesyłania odpowiedzi na wezwanie Zamawiającego do złożenia wyjaśnień dot. treści przedmiotowych środków dowodowych;</w:t>
      </w:r>
    </w:p>
    <w:p w14:paraId="0E5ECC30" w14:textId="757E9D7D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przesłania odpowiedzi na inne wezwania Zamawiającego wynikające z ustawy</w:t>
      </w:r>
      <w:r w:rsidR="00740FB7"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Pzp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;</w:t>
      </w:r>
    </w:p>
    <w:p w14:paraId="65CBFAEB" w14:textId="08D68BC0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przesyłania wniosków, informacji, oświadczeń Wykonawcy;</w:t>
      </w:r>
    </w:p>
    <w:p w14:paraId="5D65ED06" w14:textId="2CF7A62E" w:rsidR="0033404C" w:rsidRPr="000C16C8" w:rsidRDefault="0033404C" w:rsidP="00E92D6D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przesyłania odwołania/inne</w:t>
      </w:r>
    </w:p>
    <w:p w14:paraId="2A42EF59" w14:textId="77777777" w:rsidR="0033404C" w:rsidRPr="000C16C8" w:rsidRDefault="0033404C" w:rsidP="00A742C5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odbywa się za pośrednictwem </w:t>
      </w:r>
      <w:hyperlink r:id="rId31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i formularza „Wyślij wiadomość do zamawiającego”. </w:t>
      </w:r>
    </w:p>
    <w:p w14:paraId="006B1CBF" w14:textId="2B3D21D2" w:rsidR="004D7B83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 datę przekazania (wpływu) oświadczeń, wniosków, zawiadomień oraz informacji przyjmuje się datę ich przesłania za pośrednictwem </w:t>
      </w:r>
      <w:hyperlink r:id="rId32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poprzez kliknięcie </w:t>
      </w:r>
      <w:r w:rsidR="00527BE7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przycisku „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Wyślij wiadomość do zamawiającego”</w:t>
      </w:r>
      <w:r w:rsidR="00C27E45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 który</w:t>
      </w:r>
      <w:r w:rsidR="00C27E45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pojawi się komunikat, że wiadomość została wysłana do zamawiającego.</w:t>
      </w:r>
    </w:p>
    <w:p w14:paraId="541DB6C4" w14:textId="77777777" w:rsidR="004D7B83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Uwaga! Wykonawca niezalogowany korzystający z “Wyślij wiadomość zamawiającego”, po kliknięciu przycisku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Wyślij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otrzyma na adres mailowy, podany w polu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Twój adres e-mail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wiadomość mailową zawierającą kod uwierzytelniający. Kod należy wpisać w polu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Kod Uwierzytelniający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a następnie potwierdzić przyciskiem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Wyślij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Następnie Wykonawca otrzyma potwierdzenie wysłania wiadomości. Kod uwierzytelniający jest aktywny przez 30 minut od wygenerowania lub do momentu wygenerowania kolejnego kodu. </w:t>
      </w:r>
    </w:p>
    <w:p w14:paraId="2A0FE8C7" w14:textId="77777777" w:rsidR="004D7B83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będzie przekazywał wykonawcom informacje za pośrednictwem </w:t>
      </w:r>
      <w:hyperlink r:id="rId33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34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 konkretnego wykonawcy.</w:t>
      </w:r>
    </w:p>
    <w:p w14:paraId="6196B275" w14:textId="77777777" w:rsidR="004D7B83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20E6CC1" w14:textId="3F6A6320" w:rsidR="0033404C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Zamawiający, zgodnie z Rozporządzeniem </w:t>
      </w:r>
      <w:r w:rsidRPr="000C16C8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E25F8F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 xml:space="preserve"> </w:t>
      </w:r>
      <w:r w:rsidRPr="000C16C8">
        <w:rPr>
          <w:rFonts w:ascii="Arial" w:eastAsia="Times New Roman" w:hAnsi="Arial" w:cs="Arial"/>
          <w:color w:val="202124"/>
          <w:kern w:val="0"/>
          <w:sz w:val="22"/>
          <w:szCs w:val="22"/>
          <w:shd w:val="clear" w:color="auto" w:fill="F8F9FA"/>
          <w:lang w:eastAsia="pl-PL"/>
          <w14:ligatures w14:val="none"/>
        </w:rPr>
        <w:t>r. poz. 2452)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określa niezbędne wymagania sprzętowo - aplikacyjne umożliwiające pracę na </w:t>
      </w:r>
      <w:hyperlink r:id="rId35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tj.:</w:t>
      </w:r>
    </w:p>
    <w:p w14:paraId="1E6EF7C4" w14:textId="4525A14E" w:rsidR="0033404C" w:rsidRPr="000C16C8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stały dostęp do sieci Internet o gwarantowanej przepustowości nie mniejszej niż 512 kb/s,</w:t>
      </w:r>
    </w:p>
    <w:p w14:paraId="2223D0E7" w14:textId="27053928" w:rsidR="0033404C" w:rsidRPr="000C16C8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komputer klasy PC lub MAC o następującej konfiguracji: pamięć min. 2 GB Ram, procesor </w:t>
      </w:r>
      <w:r w:rsidR="00EA4824" w:rsidRPr="00EA4824">
        <w:rPr>
          <w:rFonts w:ascii="Arial" w:hAnsi="Arial" w:cs="Arial"/>
          <w:snapToGrid w:val="0"/>
          <w:sz w:val="22"/>
          <w:szCs w:val="22"/>
        </w:rPr>
        <w:t>co najmniej dwurdzeniowy o częstotliwości taktowania nie gorszej niż 2,4GHZ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jeden z systemów operacyjnych - MS Windows 7, Mac Os x 10 4, Linux, lub ich nowsze wersje</w:t>
      </w:r>
      <w:r w:rsidR="00EA482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EA4824" w:rsidRPr="00EA4824">
        <w:rPr>
          <w:rFonts w:ascii="Arial" w:hAnsi="Arial" w:cs="Arial"/>
          <w:sz w:val="22"/>
          <w:szCs w:val="22"/>
        </w:rPr>
        <w:t>z aktualnym wsparciem technicznym producenta</w:t>
      </w:r>
      <w:r w:rsidR="0033404C" w:rsidRPr="00EA482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</w:t>
      </w:r>
    </w:p>
    <w:p w14:paraId="5311F852" w14:textId="60F29D11" w:rsidR="0033404C" w:rsidRPr="000C16C8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EA4824" w:rsidRPr="00EA4824">
        <w:rPr>
          <w:rFonts w:ascii="Arial" w:hAnsi="Arial" w:cs="Arial"/>
          <w:snapToGrid w:val="0"/>
          <w:sz w:val="22"/>
          <w:szCs w:val="22"/>
        </w:rPr>
        <w:t>zainstalowana dowolna przeglądarka internetowa</w:t>
      </w:r>
      <w:r w:rsidR="00EA4824" w:rsidRPr="00EA4824">
        <w:rPr>
          <w:rFonts w:ascii="Arial" w:hAnsi="Arial" w:cs="Arial"/>
          <w:sz w:val="22"/>
          <w:szCs w:val="22"/>
        </w:rPr>
        <w:t>- sugerujemy najnowsze wersje: Chrome, Safari, Edge, Firefox, Opera, w przypadku Internet Explorer minimalnie wersja 10 0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</w:t>
      </w:r>
    </w:p>
    <w:p w14:paraId="737049C9" w14:textId="255C2359" w:rsidR="0033404C" w:rsidRPr="000C16C8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włączona obsługa JavaScript,</w:t>
      </w:r>
    </w:p>
    <w:p w14:paraId="35CBA8B8" w14:textId="5E27A47C" w:rsidR="0033404C" w:rsidRPr="000C16C8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EA4824" w:rsidRPr="00EA4824">
        <w:rPr>
          <w:rFonts w:ascii="Arial" w:hAnsi="Arial" w:cs="Arial"/>
          <w:sz w:val="22"/>
          <w:szCs w:val="22"/>
        </w:rPr>
        <w:t>zainstalowany program obsługujący stosowane przez wykonawcę formaty plików (np. Acrobat Reader dla plików w formacie .pdf)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</w:t>
      </w:r>
    </w:p>
    <w:p w14:paraId="611468B1" w14:textId="0A25D9B3" w:rsidR="0033404C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EA482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Szyfrowanie 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 platformazakupowa.pl odbywa się za pomocą protokołu TLS 1.3.</w:t>
      </w:r>
    </w:p>
    <w:p w14:paraId="79ED00EA" w14:textId="4582D02C" w:rsidR="00EA4824" w:rsidRPr="00EA4824" w:rsidRDefault="00EA4824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Pr="00EA4824">
        <w:rPr>
          <w:rFonts w:ascii="Arial" w:hAnsi="Arial" w:cs="Arial"/>
          <w:sz w:val="22"/>
          <w:szCs w:val="22"/>
        </w:rPr>
        <w:t xml:space="preserve">maksymalny rozmiar jednego pliku przesyłanego za pośrednictwem dedykowanych formularzy do: złożenia, zmiany, wycofania oferty wynosi 150 MB </w:t>
      </w:r>
      <w:r w:rsidR="00C741F4">
        <w:rPr>
          <w:rFonts w:ascii="Arial" w:hAnsi="Arial" w:cs="Arial"/>
          <w:sz w:val="22"/>
          <w:szCs w:val="22"/>
        </w:rPr>
        <w:t xml:space="preserve">(łącznie maksymalnie 10 plików lub spakowanych folderów), </w:t>
      </w:r>
      <w:r w:rsidRPr="00EA4824">
        <w:rPr>
          <w:rFonts w:ascii="Arial" w:hAnsi="Arial" w:cs="Arial"/>
          <w:sz w:val="22"/>
          <w:szCs w:val="22"/>
        </w:rPr>
        <w:t xml:space="preserve">natomiast przy komunikacji </w:t>
      </w:r>
      <w:r w:rsidR="00C741F4">
        <w:rPr>
          <w:rFonts w:ascii="Arial" w:hAnsi="Arial" w:cs="Arial"/>
          <w:sz w:val="22"/>
          <w:szCs w:val="22"/>
        </w:rPr>
        <w:t xml:space="preserve">– limit objętości plików lub spakowanych folderów to 10 </w:t>
      </w:r>
      <w:r w:rsidRPr="00EA4824">
        <w:rPr>
          <w:rFonts w:ascii="Arial" w:hAnsi="Arial" w:cs="Arial"/>
          <w:sz w:val="22"/>
          <w:szCs w:val="22"/>
        </w:rPr>
        <w:t>plik</w:t>
      </w:r>
      <w:r w:rsidR="00C741F4">
        <w:rPr>
          <w:rFonts w:ascii="Arial" w:hAnsi="Arial" w:cs="Arial"/>
          <w:sz w:val="22"/>
          <w:szCs w:val="22"/>
        </w:rPr>
        <w:t xml:space="preserve">ów lub spakowanych folderów przy </w:t>
      </w:r>
      <w:r w:rsidRPr="00EA4824">
        <w:rPr>
          <w:rFonts w:ascii="Arial" w:hAnsi="Arial" w:cs="Arial"/>
          <w:sz w:val="22"/>
          <w:szCs w:val="22"/>
        </w:rPr>
        <w:t>maksymalne</w:t>
      </w:r>
      <w:r w:rsidR="00C741F4">
        <w:rPr>
          <w:rFonts w:ascii="Arial" w:hAnsi="Arial" w:cs="Arial"/>
          <w:sz w:val="22"/>
          <w:szCs w:val="22"/>
        </w:rPr>
        <w:t>j sumarycznej wielkości</w:t>
      </w:r>
      <w:r w:rsidRPr="00EA4824">
        <w:rPr>
          <w:rFonts w:ascii="Arial" w:hAnsi="Arial" w:cs="Arial"/>
          <w:sz w:val="22"/>
          <w:szCs w:val="22"/>
        </w:rPr>
        <w:t xml:space="preserve"> 500 MB,</w:t>
      </w:r>
    </w:p>
    <w:p w14:paraId="670143F0" w14:textId="6ADC2B07" w:rsidR="0033404C" w:rsidRPr="000C16C8" w:rsidRDefault="00A92BE3" w:rsidP="00A742C5">
      <w:pPr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- </w:t>
      </w:r>
      <w:r w:rsidR="0033404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6982EC5" w14:textId="3E798311" w:rsidR="0033404C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Wykonawca, przystępując do niniejszego postępowania o udzielenie zamówienia publicznego:</w:t>
      </w:r>
    </w:p>
    <w:p w14:paraId="07471A94" w14:textId="7806659A" w:rsidR="0033404C" w:rsidRPr="000C16C8" w:rsidRDefault="0033404C" w:rsidP="00E92D6D">
      <w:pPr>
        <w:numPr>
          <w:ilvl w:val="1"/>
          <w:numId w:val="31"/>
        </w:num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akceptuje warunki korzystania z </w:t>
      </w:r>
      <w:hyperlink r:id="rId36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określone w Regulaminie zamieszczonym na stronie internetowej </w:t>
      </w:r>
      <w:hyperlink r:id="rId37" w:history="1">
        <w:r w:rsidRPr="000C16C8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 xml:space="preserve">pod </w:t>
        </w:r>
        <w:r w:rsidR="00946E5B" w:rsidRPr="000C16C8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 xml:space="preserve">w/w </w:t>
        </w:r>
        <w:r w:rsidRPr="000C16C8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linkiem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w zakładce „Regulamin" oraz uznaje go za wiążący,</w:t>
      </w:r>
    </w:p>
    <w:p w14:paraId="4DD35F87" w14:textId="3FE9161D" w:rsidR="0033404C" w:rsidRPr="000C16C8" w:rsidRDefault="0033404C" w:rsidP="00E92D6D">
      <w:pPr>
        <w:numPr>
          <w:ilvl w:val="1"/>
          <w:numId w:val="31"/>
        </w:num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zapoznał i stosuje się do Instrukcji składania ofert/wniosków dostępnej </w:t>
      </w:r>
      <w:hyperlink r:id="rId38" w:history="1">
        <w:r w:rsidRPr="000C16C8"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pl-PL"/>
            <w14:ligatures w14:val="none"/>
          </w:rPr>
          <w:t>pod linkiem</w:t>
        </w:r>
      </w:hyperlink>
      <w:r w:rsidR="00946E5B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: </w:t>
      </w:r>
      <w:r w:rsidR="00946E5B" w:rsidRPr="000C16C8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:lang w:eastAsia="pl-PL"/>
          <w14:ligatures w14:val="none"/>
        </w:rPr>
        <w:t>platformazakupowa.pl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4834AF27" w14:textId="1459F6F9" w:rsidR="008717E2" w:rsidRPr="000C16C8" w:rsidRDefault="0033404C" w:rsidP="00E92D6D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nie ponosi odpowiedzialności za złożenie oferty w sposób niezgodny z Instrukcją korzystania z </w:t>
      </w:r>
      <w:hyperlink r:id="rId39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1108D7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postępowaniu,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ponieważ nie został spełniony obowiązek narzucony w art. 221 Ustawy Prawo Zamówień Publicznych.</w:t>
      </w:r>
    </w:p>
    <w:p w14:paraId="295B118C" w14:textId="77777777" w:rsidR="004D7B83" w:rsidRPr="000C16C8" w:rsidRDefault="0033404C" w:rsidP="00E92D6D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informuje, że instrukcje korzystania z </w:t>
      </w:r>
      <w:hyperlink r:id="rId40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1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platformazakupowa.pl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znajdują się w zakładce „Instrukcje dla Wykonawców" na stronie internetowej pod adresem: </w:t>
      </w:r>
      <w:hyperlink r:id="rId42" w:history="1">
        <w:r w:rsidRPr="000C16C8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l-PL"/>
            <w14:ligatures w14:val="none"/>
          </w:rPr>
          <w:t>https://platformazakupowa.pl/strona/45-instrukcje</w:t>
        </w:r>
      </w:hyperlink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0A0BB700" w14:textId="702E3970" w:rsidR="0033404C" w:rsidRPr="000C16C8" w:rsidRDefault="0033404C" w:rsidP="00E92D6D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hAnsi="Arial" w:cs="Arial"/>
          <w:sz w:val="22"/>
          <w:szCs w:val="22"/>
        </w:rPr>
        <w:t xml:space="preserve">Osobą uprawnioną do kontaktowania się z Wykonawcami jest </w:t>
      </w:r>
      <w:r w:rsidR="00D978F8">
        <w:rPr>
          <w:rFonts w:ascii="Arial" w:hAnsi="Arial" w:cs="Arial"/>
          <w:sz w:val="22"/>
          <w:szCs w:val="22"/>
        </w:rPr>
        <w:t>Renata Wadowska</w:t>
      </w:r>
      <w:r w:rsidR="00CF72EF">
        <w:rPr>
          <w:rFonts w:ascii="Arial" w:hAnsi="Arial" w:cs="Arial"/>
          <w:sz w:val="22"/>
          <w:szCs w:val="22"/>
        </w:rPr>
        <w:t>, tel. 781 887 250</w:t>
      </w:r>
      <w:r w:rsidR="00F727DC">
        <w:rPr>
          <w:rFonts w:ascii="Arial" w:hAnsi="Arial" w:cs="Arial"/>
          <w:sz w:val="22"/>
          <w:szCs w:val="22"/>
        </w:rPr>
        <w:t>.</w:t>
      </w:r>
      <w:r w:rsidRPr="000C16C8">
        <w:rPr>
          <w:rFonts w:ascii="Arial" w:hAnsi="Arial" w:cs="Arial"/>
          <w:sz w:val="22"/>
          <w:szCs w:val="22"/>
        </w:rPr>
        <w:t xml:space="preserve"> </w:t>
      </w:r>
      <w:r w:rsidR="00CF72EF" w:rsidRPr="00CF72EF">
        <w:rPr>
          <w:rFonts w:ascii="Arial" w:hAnsi="Arial" w:cs="Arial"/>
          <w:sz w:val="22"/>
          <w:szCs w:val="22"/>
        </w:rPr>
        <w:t xml:space="preserve">Komunikacja ustna dopuszczalna jest jedynie w odniesieniu do informacji, które nie są istotne i może być prowadzona wyłącznie w dni robocze (od poniedziałku do piątku) w godzinach </w:t>
      </w:r>
      <w:r w:rsidR="00CF72EF">
        <w:rPr>
          <w:rFonts w:ascii="Arial" w:hAnsi="Arial" w:cs="Arial"/>
          <w:sz w:val="22"/>
          <w:szCs w:val="22"/>
        </w:rPr>
        <w:t>14</w:t>
      </w:r>
      <w:r w:rsidR="00CF72EF" w:rsidRPr="00CF72EF">
        <w:rPr>
          <w:rFonts w:ascii="Arial" w:hAnsi="Arial" w:cs="Arial"/>
          <w:sz w:val="22"/>
          <w:szCs w:val="22"/>
        </w:rPr>
        <w:t>.00 – 1</w:t>
      </w:r>
      <w:r w:rsidR="00CF72EF">
        <w:rPr>
          <w:rFonts w:ascii="Arial" w:hAnsi="Arial" w:cs="Arial"/>
          <w:sz w:val="22"/>
          <w:szCs w:val="22"/>
        </w:rPr>
        <w:t>6</w:t>
      </w:r>
      <w:r w:rsidR="00CF72EF" w:rsidRPr="00CF72EF">
        <w:rPr>
          <w:rFonts w:ascii="Arial" w:hAnsi="Arial" w:cs="Arial"/>
          <w:sz w:val="22"/>
          <w:szCs w:val="22"/>
        </w:rPr>
        <w:t>.00</w:t>
      </w:r>
      <w:r w:rsidR="00CF72EF">
        <w:rPr>
          <w:rFonts w:ascii="Arial" w:hAnsi="Arial" w:cs="Arial"/>
          <w:sz w:val="22"/>
          <w:szCs w:val="22"/>
        </w:rPr>
        <w:t>.</w:t>
      </w:r>
    </w:p>
    <w:bookmarkEnd w:id="27"/>
    <w:p w14:paraId="09E41561" w14:textId="77777777" w:rsidR="00465DC1" w:rsidRPr="000C16C8" w:rsidRDefault="00465DC1" w:rsidP="00A742C5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10BBEA" w14:textId="3B33DD1F" w:rsidR="00465DC1" w:rsidRPr="000C16C8" w:rsidRDefault="00465DC1" w:rsidP="006F324D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 xml:space="preserve">ROZDZIAŁ XIV: INFORMACJE O SPOSOBIE KOMUNIKOWANIA SIĘ ZAMAWIAJĄCEGO Z WYKONAWCAMI W INNY SPOSÓB NIŻ PRZY UŻYCIU ŚRODKÓW KOMUNIKACJI </w:t>
      </w:r>
      <w:r w:rsidRPr="000C16C8">
        <w:rPr>
          <w:rFonts w:ascii="Arial" w:hAnsi="Arial" w:cs="Arial"/>
          <w:b/>
          <w:sz w:val="22"/>
          <w:szCs w:val="22"/>
        </w:rPr>
        <w:lastRenderedPageBreak/>
        <w:t>ELEKTRONICZNEJ W PRZYPADKU ZAISTNIENIA JEDNEJ Z SYTUACJI OKREŚLONYCH W ART. 65 UST. 1, ART. 66 I ART. 69</w:t>
      </w:r>
    </w:p>
    <w:p w14:paraId="40892486" w14:textId="2ECF4FAD" w:rsidR="00465DC1" w:rsidRPr="000C16C8" w:rsidRDefault="00465DC1" w:rsidP="00A742C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Zamawiający nie </w:t>
      </w:r>
      <w:r w:rsidR="00482FD6">
        <w:rPr>
          <w:rFonts w:ascii="Arial" w:hAnsi="Arial" w:cs="Arial"/>
          <w:sz w:val="22"/>
          <w:szCs w:val="22"/>
        </w:rPr>
        <w:t xml:space="preserve">odstępuje od wymogu użycia </w:t>
      </w:r>
      <w:r w:rsidRPr="000C16C8">
        <w:rPr>
          <w:rFonts w:ascii="Arial" w:hAnsi="Arial" w:cs="Arial"/>
          <w:sz w:val="22"/>
          <w:szCs w:val="22"/>
        </w:rPr>
        <w:t>środków komunikacji elektronicznej</w:t>
      </w:r>
      <w:r w:rsidR="00482FD6">
        <w:rPr>
          <w:rFonts w:ascii="Arial" w:hAnsi="Arial" w:cs="Arial"/>
          <w:sz w:val="22"/>
          <w:szCs w:val="22"/>
        </w:rPr>
        <w:t xml:space="preserve"> w zakresie czynności, o których mowa w art. 61 ustawy Pzp</w:t>
      </w:r>
      <w:r w:rsidRPr="000C16C8">
        <w:rPr>
          <w:rFonts w:ascii="Arial" w:hAnsi="Arial" w:cs="Arial"/>
          <w:sz w:val="22"/>
          <w:szCs w:val="22"/>
        </w:rPr>
        <w:t>.</w:t>
      </w:r>
    </w:p>
    <w:p w14:paraId="7F1BA3A5" w14:textId="77777777" w:rsidR="00465DC1" w:rsidRPr="000C16C8" w:rsidRDefault="00465DC1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2DA2546" w14:textId="4C84B697" w:rsidR="00465DC1" w:rsidRPr="000C16C8" w:rsidRDefault="00465DC1" w:rsidP="006F324D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 xml:space="preserve">ROZDZIAŁ XV: OPIS SPOSOBU PRZYGOTOWANIA OFERT </w:t>
      </w:r>
    </w:p>
    <w:p w14:paraId="3BDE7A3E" w14:textId="15F7D1BD" w:rsidR="00A742C5" w:rsidRPr="000C16C8" w:rsidRDefault="00A742C5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Oferta </w:t>
      </w:r>
      <w:r w:rsidR="00BB6536" w:rsidRPr="000C16C8">
        <w:rPr>
          <w:rFonts w:ascii="Arial" w:hAnsi="Arial" w:cs="Arial"/>
          <w:sz w:val="22"/>
          <w:szCs w:val="22"/>
        </w:rPr>
        <w:t xml:space="preserve">wraz z załącznikami, </w:t>
      </w:r>
      <w:r w:rsidR="00BA4553" w:rsidRPr="000C16C8">
        <w:rPr>
          <w:rFonts w:ascii="Arial" w:hAnsi="Arial" w:cs="Arial"/>
          <w:sz w:val="22"/>
          <w:szCs w:val="22"/>
        </w:rPr>
        <w:t>dokumenty i oświadczenia</w:t>
      </w:r>
      <w:r w:rsidR="00BB6536"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składane elektronicznie muszą zostać podpisane elektronicznym kwalifikowanym podpisem. W procesie składania oferty na platformie, kwalifikowany podpis elektroniczny Wykonawca składa bezpośrednio na dokumencie, który następnie przesyła do systemu.</w:t>
      </w:r>
    </w:p>
    <w:p w14:paraId="610482F3" w14:textId="06D17834" w:rsidR="00A742C5" w:rsidRPr="000C16C8" w:rsidRDefault="00A742C5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Pełnomocnictwo przekazuje się w formie elektronicznej i opatruje kwalifikowanym podpisem elektronicznym. Jeśli pełnomocnictwo zostało sporządzone jako dokument w postaci papierowej i opatrzone własnoręcznym podpisem, przekazuje się cyfrowe odwzorowanie pełnomocnictwa opatrzone kwalifikowanym podpisem elektronicznym. Poświadczenia zgodności cyfrowego odwzorowania z pełnomocnictwem w postaci papierowej dokonuje mocodawca lub notariusz.</w:t>
      </w:r>
    </w:p>
    <w:p w14:paraId="052089BC" w14:textId="02BD77EE" w:rsidR="00A742C5" w:rsidRPr="000C16C8" w:rsidRDefault="00A742C5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4C77D57B" w14:textId="77777777" w:rsidR="00A742C5" w:rsidRPr="000C16C8" w:rsidRDefault="00A742C5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Oferta powinna być:</w:t>
      </w:r>
    </w:p>
    <w:p w14:paraId="2C45B19E" w14:textId="36405E0B" w:rsidR="00A742C5" w:rsidRPr="000C16C8" w:rsidRDefault="00A742C5" w:rsidP="00E92D6D">
      <w:pPr>
        <w:pStyle w:val="Akapitzlist"/>
        <w:widowControl w:val="0"/>
        <w:numPr>
          <w:ilvl w:val="0"/>
          <w:numId w:val="29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sporządzona na podstawie załączników</w:t>
      </w:r>
      <w:r w:rsidR="001108D7" w:rsidRPr="000C16C8">
        <w:rPr>
          <w:rFonts w:ascii="Arial" w:hAnsi="Arial" w:cs="Arial"/>
          <w:sz w:val="22"/>
          <w:szCs w:val="22"/>
        </w:rPr>
        <w:t xml:space="preserve"> do</w:t>
      </w:r>
      <w:r w:rsidRPr="000C16C8">
        <w:rPr>
          <w:rFonts w:ascii="Arial" w:hAnsi="Arial" w:cs="Arial"/>
          <w:sz w:val="22"/>
          <w:szCs w:val="22"/>
        </w:rPr>
        <w:t xml:space="preserve"> niniejszej SWZ w języku polskim,</w:t>
      </w:r>
    </w:p>
    <w:p w14:paraId="08BBBD63" w14:textId="77777777" w:rsidR="00A742C5" w:rsidRPr="000C16C8" w:rsidRDefault="00A742C5" w:rsidP="00E92D6D">
      <w:pPr>
        <w:pStyle w:val="Akapitzlist"/>
        <w:widowControl w:val="0"/>
        <w:numPr>
          <w:ilvl w:val="0"/>
          <w:numId w:val="29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złożona przy użyciu środków komunikacji elektronicznej tzn. za pośrednictwem </w:t>
      </w:r>
      <w:hyperlink r:id="rId43" w:history="1">
        <w:r w:rsidRPr="000C16C8">
          <w:rPr>
            <w:rFonts w:ascii="Arial" w:hAnsi="Arial" w:cs="Arial"/>
            <w:sz w:val="22"/>
            <w:szCs w:val="22"/>
          </w:rPr>
          <w:t>platformazakupowa.pl</w:t>
        </w:r>
      </w:hyperlink>
      <w:r w:rsidRPr="000C16C8">
        <w:rPr>
          <w:rFonts w:ascii="Arial" w:hAnsi="Arial" w:cs="Arial"/>
          <w:sz w:val="22"/>
          <w:szCs w:val="22"/>
        </w:rPr>
        <w:t>,</w:t>
      </w:r>
    </w:p>
    <w:p w14:paraId="255D4147" w14:textId="39AE99FD" w:rsidR="00A742C5" w:rsidRPr="000C16C8" w:rsidRDefault="00A742C5" w:rsidP="00E92D6D">
      <w:pPr>
        <w:pStyle w:val="Akapitzlist"/>
        <w:widowControl w:val="0"/>
        <w:numPr>
          <w:ilvl w:val="0"/>
          <w:numId w:val="29"/>
        </w:numPr>
        <w:tabs>
          <w:tab w:val="left" w:pos="9781"/>
        </w:tabs>
        <w:suppressAutoHyphens/>
        <w:spacing w:after="0" w:line="264" w:lineRule="auto"/>
        <w:ind w:left="851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podpisana kwalifikowanym podpisem elektronicznym przez osobę/osoby upoważnioną/upoważnione</w:t>
      </w:r>
    </w:p>
    <w:p w14:paraId="059E111F" w14:textId="77777777" w:rsidR="00A742C5" w:rsidRPr="000C16C8" w:rsidRDefault="00A742C5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64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9037164" w14:textId="5A57620E" w:rsidR="00D668D0" w:rsidRPr="000C16C8" w:rsidRDefault="00D668D0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2421DE4D" w14:textId="2874CC1E" w:rsidR="00D668D0" w:rsidRPr="000C16C8" w:rsidRDefault="003B278C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3B278C">
        <w:rPr>
          <w:rFonts w:ascii="Arial" w:hAnsi="Arial" w:cs="Arial"/>
          <w:bCs/>
          <w:sz w:val="22"/>
          <w:szCs w:val="22"/>
        </w:rPr>
        <w:t xml:space="preserve">Zamawiający informuje, iż oferty składane w postępowaniu o zamówienie publiczne są jawne i podlegają udostępnieniu od chwili ich otwarcia, z wyjątkiem informacji stanowiących tajemnicę przedsiębiorstwa w rozumieniu przepisów ustawy z dnia 16 kwietnia 1993r. o zwalczaniu nieuczciwej konkurencji, jeżeli wykonawca, wraz z przekazaniem takich informacji, zastrzegł, że nie mogą być one udostępniane </w:t>
      </w:r>
      <w:r w:rsidRPr="003B278C">
        <w:rPr>
          <w:rFonts w:ascii="Arial" w:hAnsi="Arial" w:cs="Arial"/>
          <w:b/>
          <w:bCs/>
          <w:sz w:val="22"/>
          <w:szCs w:val="22"/>
        </w:rPr>
        <w:t>oraz wykazał</w:t>
      </w:r>
      <w:r w:rsidRPr="003B278C">
        <w:rPr>
          <w:rFonts w:ascii="Arial" w:hAnsi="Arial" w:cs="Arial"/>
          <w:bCs/>
          <w:sz w:val="22"/>
          <w:szCs w:val="22"/>
        </w:rPr>
        <w:t>, że zastrzeżone informacje stanowią tajemnicę przedsiębiorstwa. Wykonawca nie może zastrzec informacji, o których mowa w art.222 ust. 5 Pzp.</w:t>
      </w:r>
      <w:r>
        <w:rPr>
          <w:rFonts w:ascii="Calibri" w:hAnsi="Calibri" w:cs="Calibri"/>
          <w:bCs/>
        </w:rPr>
        <w:t xml:space="preserve"> </w:t>
      </w:r>
      <w:r w:rsidR="00D668D0" w:rsidRPr="000C16C8">
        <w:rPr>
          <w:rFonts w:ascii="Arial" w:hAnsi="Arial" w:cs="Arial"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0D5AC5BF" w14:textId="60588091" w:rsidR="00D668D0" w:rsidRPr="000C16C8" w:rsidRDefault="00D668D0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Wykonawca, za pośrednictwem </w:t>
      </w:r>
      <w:hyperlink r:id="rId44" w:history="1">
        <w:r w:rsidRPr="000C16C8">
          <w:rPr>
            <w:rFonts w:ascii="Arial" w:hAnsi="Arial" w:cs="Arial"/>
            <w:sz w:val="22"/>
            <w:szCs w:val="22"/>
          </w:rPr>
          <w:t>platformazakupowa.pl</w:t>
        </w:r>
      </w:hyperlink>
      <w:r w:rsidRPr="000C16C8">
        <w:rPr>
          <w:rFonts w:ascii="Arial" w:hAnsi="Arial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45" w:history="1">
        <w:r w:rsidRPr="000C16C8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6E60E642" w14:textId="77777777" w:rsidR="00D668D0" w:rsidRPr="000C16C8" w:rsidRDefault="00D668D0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166E62D2" w14:textId="5E6491C1" w:rsidR="00D668D0" w:rsidRPr="000C16C8" w:rsidRDefault="00D668D0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Ceny oferty muszą zawierać wszystkie koszty, jakie musi ponieść wykonawca, aby zrealizować zamówienie z najwyższą starannością.</w:t>
      </w:r>
    </w:p>
    <w:p w14:paraId="23D1DB0C" w14:textId="2C354911" w:rsidR="00D668D0" w:rsidRPr="000C16C8" w:rsidRDefault="00D668D0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Dokumenty i oświadczenia składane przez wykonawcę powinny być w języku polskim. W</w:t>
      </w:r>
      <w:r w:rsidR="00E35AAC" w:rsidRPr="000C16C8">
        <w:rPr>
          <w:rFonts w:ascii="Arial" w:hAnsi="Arial" w:cs="Arial"/>
          <w:sz w:val="22"/>
          <w:szCs w:val="22"/>
        </w:rPr>
        <w:t> </w:t>
      </w:r>
      <w:r w:rsidRPr="000C16C8">
        <w:rPr>
          <w:rFonts w:ascii="Arial" w:hAnsi="Arial" w:cs="Arial"/>
          <w:sz w:val="22"/>
          <w:szCs w:val="22"/>
        </w:rPr>
        <w:t>przypadku</w:t>
      </w:r>
      <w:r w:rsidR="4357B43F"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 xml:space="preserve">załączenia dokumentów sporządzonych w innym języku niż dopuszczony, </w:t>
      </w:r>
      <w:r w:rsidRPr="000C16C8">
        <w:rPr>
          <w:rFonts w:ascii="Arial" w:hAnsi="Arial" w:cs="Arial"/>
          <w:sz w:val="22"/>
          <w:szCs w:val="22"/>
        </w:rPr>
        <w:lastRenderedPageBreak/>
        <w:t xml:space="preserve">wykonawca zobowiązany jest załączyć </w:t>
      </w:r>
      <w:r w:rsidR="003B278C">
        <w:rPr>
          <w:rFonts w:ascii="Arial" w:hAnsi="Arial" w:cs="Arial"/>
          <w:sz w:val="22"/>
          <w:szCs w:val="22"/>
        </w:rPr>
        <w:t xml:space="preserve">ich </w:t>
      </w:r>
      <w:r w:rsidRPr="000C16C8">
        <w:rPr>
          <w:rFonts w:ascii="Arial" w:hAnsi="Arial" w:cs="Arial"/>
          <w:sz w:val="22"/>
          <w:szCs w:val="22"/>
        </w:rPr>
        <w:t>tłumaczenie na język polski.</w:t>
      </w:r>
    </w:p>
    <w:p w14:paraId="44CD1D25" w14:textId="788283A7" w:rsidR="00D668D0" w:rsidRPr="000C16C8" w:rsidRDefault="00D668D0" w:rsidP="00E92D6D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Zgodnie z definicją dokumentu elektronicznego z art.</w:t>
      </w:r>
      <w:r w:rsidR="00107DA5" w:rsidRPr="000C16C8">
        <w:rPr>
          <w:rFonts w:ascii="Arial" w:hAnsi="Arial" w:cs="Arial"/>
          <w:sz w:val="22"/>
          <w:szCs w:val="22"/>
        </w:rPr>
        <w:t xml:space="preserve"> </w:t>
      </w:r>
      <w:r w:rsidRPr="000C16C8">
        <w:rPr>
          <w:rFonts w:ascii="Arial" w:hAnsi="Arial" w:cs="Arial"/>
          <w:sz w:val="22"/>
          <w:szCs w:val="22"/>
        </w:rPr>
        <w:t>3 ust</w:t>
      </w:r>
      <w:r w:rsidR="008A6BD5" w:rsidRPr="000C16C8">
        <w:rPr>
          <w:rFonts w:ascii="Arial" w:hAnsi="Arial" w:cs="Arial"/>
          <w:sz w:val="22"/>
          <w:szCs w:val="22"/>
        </w:rPr>
        <w:t>.</w:t>
      </w:r>
      <w:r w:rsidRPr="000C16C8">
        <w:rPr>
          <w:rFonts w:ascii="Arial" w:hAnsi="Arial" w:cs="Arial"/>
          <w:sz w:val="22"/>
          <w:szCs w:val="22"/>
        </w:rPr>
        <w:t xml:space="preserve"> 2 </w:t>
      </w:r>
      <w:r w:rsidR="008A6BD5" w:rsidRPr="000C16C8">
        <w:rPr>
          <w:rFonts w:ascii="Arial" w:hAnsi="Arial" w:cs="Arial"/>
          <w:sz w:val="22"/>
          <w:szCs w:val="22"/>
        </w:rPr>
        <w:t>u</w:t>
      </w:r>
      <w:r w:rsidRPr="000C16C8">
        <w:rPr>
          <w:rFonts w:ascii="Arial" w:hAnsi="Arial" w:cs="Arial"/>
          <w:sz w:val="22"/>
          <w:szCs w:val="22"/>
        </w:rPr>
        <w:t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F7C47D8" w14:textId="1E5351F7" w:rsidR="009614A4" w:rsidRPr="00634959" w:rsidRDefault="00D668D0" w:rsidP="00634959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suppressAutoHyphens/>
        <w:spacing w:after="0" w:line="276" w:lineRule="auto"/>
        <w:ind w:left="426" w:right="-63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Maksymalny rozmiar jednego pliku przesyłanego za pośrednictwem dedykowanych formularzy do: złożenia, zmiany, wycofania oferty wynosi 150 MB </w:t>
      </w:r>
      <w:r w:rsidR="003B278C">
        <w:rPr>
          <w:rFonts w:ascii="Arial" w:hAnsi="Arial" w:cs="Arial"/>
          <w:sz w:val="22"/>
          <w:szCs w:val="22"/>
        </w:rPr>
        <w:t xml:space="preserve">(łącznie maksymalnie 10 plików lub spakowanych folderów), </w:t>
      </w:r>
      <w:r w:rsidRPr="000C16C8">
        <w:rPr>
          <w:rFonts w:ascii="Arial" w:hAnsi="Arial" w:cs="Arial"/>
          <w:sz w:val="22"/>
          <w:szCs w:val="22"/>
        </w:rPr>
        <w:t xml:space="preserve">natomiast przy komunikacji </w:t>
      </w:r>
      <w:r w:rsidR="003B278C">
        <w:rPr>
          <w:rFonts w:ascii="Arial" w:hAnsi="Arial" w:cs="Arial"/>
          <w:sz w:val="22"/>
          <w:szCs w:val="22"/>
        </w:rPr>
        <w:t>występuje limi</w:t>
      </w:r>
      <w:r w:rsidR="00957BDC">
        <w:rPr>
          <w:rFonts w:ascii="Arial" w:hAnsi="Arial" w:cs="Arial"/>
          <w:sz w:val="22"/>
          <w:szCs w:val="22"/>
        </w:rPr>
        <w:t>t</w:t>
      </w:r>
      <w:r w:rsidR="003B278C">
        <w:rPr>
          <w:rFonts w:ascii="Arial" w:hAnsi="Arial" w:cs="Arial"/>
          <w:sz w:val="22"/>
          <w:szCs w:val="22"/>
        </w:rPr>
        <w:t xml:space="preserve"> objętości plików lub spakowanych folderów do ilości 10 </w:t>
      </w:r>
      <w:r w:rsidRPr="000C16C8">
        <w:rPr>
          <w:rFonts w:ascii="Arial" w:hAnsi="Arial" w:cs="Arial"/>
          <w:sz w:val="22"/>
          <w:szCs w:val="22"/>
        </w:rPr>
        <w:t>plik</w:t>
      </w:r>
      <w:r w:rsidR="003B278C">
        <w:rPr>
          <w:rFonts w:ascii="Arial" w:hAnsi="Arial" w:cs="Arial"/>
          <w:sz w:val="22"/>
          <w:szCs w:val="22"/>
        </w:rPr>
        <w:t>ów lub spakowanych folderów przy maksymalnej sumarycznej wielkości</w:t>
      </w:r>
      <w:r w:rsidRPr="000C16C8">
        <w:rPr>
          <w:rFonts w:ascii="Arial" w:hAnsi="Arial" w:cs="Arial"/>
          <w:sz w:val="22"/>
          <w:szCs w:val="22"/>
        </w:rPr>
        <w:t xml:space="preserve"> 500 MB.</w:t>
      </w:r>
    </w:p>
    <w:p w14:paraId="321F1087" w14:textId="417CE57A" w:rsidR="00A42521" w:rsidRPr="000C16C8" w:rsidRDefault="00A42521" w:rsidP="00A742C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  <w:lang w:eastAsia="pl-PL"/>
          <w14:ligatures w14:val="none"/>
        </w:rPr>
        <w:t>Zalecenia</w:t>
      </w:r>
    </w:p>
    <w:p w14:paraId="6CC9D871" w14:textId="3363DE8E" w:rsidR="00A42521" w:rsidRPr="000C16C8" w:rsidRDefault="00A42521" w:rsidP="00A742C5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Formaty plików wykorzystywanych przez wykonawców powinny być zgodne z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“</w:t>
      </w:r>
      <w:r w:rsidR="00957BDC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Rozporządzeniem Prezesa Rady Ministrów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 dnia 21 maja 2024 r. w sprawie Krajowych Ram Interoperacyjności, minimalnych wymagań dla rejestrów publicznych i wymiany informacji w postaci elektronicznej oraz minimalnych wymagań dla systemów teleinformatycznych”.</w:t>
      </w:r>
    </w:p>
    <w:p w14:paraId="7B497277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rekomenduje wykorzystanie formatów: .pdf .doc .docx .xls .xlsx .jpg (.jpeg)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ze szczególnym wskazaniem na .pdf</w:t>
      </w:r>
    </w:p>
    <w:p w14:paraId="4BB9425B" w14:textId="727A8345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celu ewentualnej kompresji danych Zamawiający rekomenduje wykorzystanie jednego z formatów:</w:t>
      </w:r>
      <w:r w:rsidR="589AD161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.zip </w:t>
      </w:r>
      <w:r w:rsidR="0022617D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;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7Z</w:t>
      </w:r>
    </w:p>
    <w:p w14:paraId="1D33721B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Wśród formatów powszechnych a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NIE występujących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rozporządzeniu występują: .rar .gif .bmp .numbers .pages. </w:t>
      </w:r>
      <w:r w:rsidRPr="000C16C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Dokumenty złożone w takich plikach zostaną uznane za złożone nieskutecznie.</w:t>
      </w:r>
    </w:p>
    <w:p w14:paraId="64043C75" w14:textId="23C76874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Ze względu na niskie ryzyko naruszenia integralności pliku oraz łatwiejszą weryfikację podpisu, zamawiający zaleca, w miarę możliwości, przekonwertowanie plików składających się na ofertę na format .pdf i opatrzenie ich podpisem kwalifikowanym PAdES. </w:t>
      </w:r>
    </w:p>
    <w:p w14:paraId="1190311E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Pliki w innych formatach niż PDF zaleca się opatrzyć zewnętrznym podpisem XAdES. Wykonawca powinien pamiętać, aby plik z podpisem przekazywać łącznie z dokumentem podpisywanym.</w:t>
      </w:r>
    </w:p>
    <w:p w14:paraId="63B912DB" w14:textId="1331B271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</w:t>
      </w:r>
      <w:r w:rsidR="001108D7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zaleca,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aby w przypadku podpisywania pliku przez kilka osób, stosować podpisy tego samego rodzaju. Podpisywanie różnymi rodzajami podpisów może doprowadzić do problemów w weryfikacji plików. </w:t>
      </w:r>
    </w:p>
    <w:p w14:paraId="4E1535EC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zaleca, aby Wykonawca z odpowiednim wyprzedzeniem przetestował możliwość prawidłowego wykorzystania wybranej metody podpisania plików oferty.</w:t>
      </w:r>
    </w:p>
    <w:p w14:paraId="1EC27AD3" w14:textId="49D8F879" w:rsidR="00A42521" w:rsidRPr="000C16C8" w:rsidRDefault="00957BDC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Wymaga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A42521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się, aby komunikacja z wykonawcami odbywała się tylko na Platformie za pośrednictwem formularza “Wyślij wiadomość do zamawiającego”, nie za pośrednictwem adresu email.</w:t>
      </w:r>
    </w:p>
    <w:p w14:paraId="25EEAD32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Osobą składającą ofertę powinna być osoba kontaktowa podawana w dokumentacji.</w:t>
      </w:r>
    </w:p>
    <w:p w14:paraId="50772803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646D48F" w14:textId="2B948E5A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Podczas podpisywania plików zaleca się stosowanie algorytmu skrótu SHA2 zamiast SHA1.</w:t>
      </w:r>
    </w:p>
    <w:p w14:paraId="665520C7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Jeśli wykonawca pakuje dokumenty np. w plik ZIP zalecamy wcześniejsze podpisanie każdego ze skompresowanych plików. </w:t>
      </w:r>
    </w:p>
    <w:p w14:paraId="6AD76049" w14:textId="77777777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Zamawiający rekomenduje wykorzystanie podpisu z kwalifikowanym znacznikiem czasu.</w:t>
      </w:r>
    </w:p>
    <w:p w14:paraId="6395C33C" w14:textId="00D9F0C1" w:rsidR="00A42521" w:rsidRPr="000C16C8" w:rsidRDefault="00A42521" w:rsidP="00E92D6D">
      <w:pPr>
        <w:numPr>
          <w:ilvl w:val="0"/>
          <w:numId w:val="30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Zamawiający </w:t>
      </w:r>
      <w:r w:rsidR="001108D7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zaleca,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aby 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pl-PL"/>
          <w14:ligatures w14:val="none"/>
        </w:rPr>
        <w:t>nie</w:t>
      </w:r>
      <w:r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  <w:r w:rsidRPr="000C16C8">
        <w:rPr>
          <w:rFonts w:ascii="Arial" w:hAnsi="Arial" w:cs="Arial"/>
          <w:sz w:val="22"/>
          <w:szCs w:val="22"/>
        </w:rPr>
        <w:t xml:space="preserve"> </w:t>
      </w:r>
    </w:p>
    <w:p w14:paraId="388BD522" w14:textId="77777777" w:rsidR="00A92BE3" w:rsidRPr="000C16C8" w:rsidRDefault="00A92BE3" w:rsidP="00A742C5">
      <w:pPr>
        <w:spacing w:after="0" w:line="276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85FA1C9" w14:textId="2E9B1FF3" w:rsidR="00E35AAC" w:rsidRPr="000C16C8" w:rsidRDefault="00E35AAC" w:rsidP="00F30CFE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bookmarkStart w:id="28" w:name="_Hlk181787208"/>
      <w:r w:rsidRPr="000C16C8">
        <w:rPr>
          <w:rFonts w:ascii="Arial" w:hAnsi="Arial" w:cs="Arial"/>
          <w:b/>
          <w:sz w:val="22"/>
          <w:szCs w:val="22"/>
        </w:rPr>
        <w:t>ROZDZIAŁ XVI: UDZIELANIE WYJAŚNIEN I ZMIANA SWZ</w:t>
      </w:r>
    </w:p>
    <w:p w14:paraId="7A8EE865" w14:textId="73F7EE81" w:rsidR="00E35AAC" w:rsidRPr="00F97121" w:rsidRDefault="00E35AAC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lastRenderedPageBreak/>
        <w:t xml:space="preserve">Wykonawca może zwrócić się do Zamawiającego z wnioskiem o wyjaśnienie treści SWZ zgodnie z art. 135 Pzp. </w:t>
      </w:r>
      <w:r w:rsidR="00F97121" w:rsidRPr="00F97121">
        <w:rPr>
          <w:rFonts w:ascii="Arial" w:hAnsi="Arial" w:cs="Arial"/>
          <w:sz w:val="22"/>
          <w:szCs w:val="22"/>
        </w:rPr>
        <w:t xml:space="preserve">Zamawiający jest obowiązany udzielić wyjaśnień niezwłocznie, jednak </w:t>
      </w:r>
      <w:r w:rsidR="00F97121" w:rsidRPr="00F97121">
        <w:rPr>
          <w:rFonts w:ascii="Arial" w:hAnsi="Arial" w:cs="Arial"/>
          <w:b/>
          <w:sz w:val="22"/>
          <w:szCs w:val="22"/>
        </w:rPr>
        <w:t>nie później niż na 6 dni</w:t>
      </w:r>
      <w:r w:rsidR="00F97121" w:rsidRPr="00F97121">
        <w:rPr>
          <w:rFonts w:ascii="Arial" w:hAnsi="Arial" w:cs="Arial"/>
          <w:sz w:val="22"/>
          <w:szCs w:val="22"/>
        </w:rPr>
        <w:t xml:space="preserve"> przed upływem terminu składania ofert, </w:t>
      </w:r>
      <w:r w:rsidR="00F97121" w:rsidRPr="00F97121">
        <w:rPr>
          <w:rFonts w:ascii="Arial" w:hAnsi="Arial" w:cs="Arial"/>
          <w:b/>
          <w:sz w:val="22"/>
          <w:szCs w:val="22"/>
        </w:rPr>
        <w:t xml:space="preserve">pod warunkiem że </w:t>
      </w:r>
      <w:r w:rsidR="00F97121" w:rsidRPr="00F97121">
        <w:rPr>
          <w:rFonts w:ascii="Arial" w:hAnsi="Arial" w:cs="Arial"/>
          <w:bCs/>
          <w:sz w:val="22"/>
          <w:szCs w:val="22"/>
        </w:rPr>
        <w:t>wniosek o wyjaśnienie treści SWZ wpłynął do Zamawiającego nie później niż na 14 dni przed upływem terminu składania ofert</w:t>
      </w:r>
      <w:r w:rsidR="00F97121">
        <w:rPr>
          <w:rFonts w:ascii="Arial" w:hAnsi="Arial" w:cs="Arial"/>
          <w:bCs/>
          <w:sz w:val="22"/>
          <w:szCs w:val="22"/>
        </w:rPr>
        <w:t>.</w:t>
      </w:r>
    </w:p>
    <w:p w14:paraId="57765FEA" w14:textId="4C6A93B5" w:rsidR="00E35AAC" w:rsidRPr="000C16C8" w:rsidRDefault="00E35AAC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Wniosek należy przesłać za pośrednictwem </w:t>
      </w:r>
      <w:r w:rsidR="00B5456D" w:rsidRPr="000C16C8">
        <w:rPr>
          <w:rFonts w:ascii="Arial" w:hAnsi="Arial" w:cs="Arial"/>
          <w:sz w:val="22"/>
          <w:szCs w:val="22"/>
        </w:rPr>
        <w:t xml:space="preserve">Platformy </w:t>
      </w:r>
      <w:r w:rsidR="00B5456D" w:rsidRPr="000C16C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 pośrednictwem formularza “Wyślij wiadomość do zamawiającego”</w:t>
      </w:r>
    </w:p>
    <w:p w14:paraId="30EF49ED" w14:textId="2922BA9E" w:rsidR="00F97121" w:rsidRPr="00F97121" w:rsidRDefault="00F97121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97121">
        <w:rPr>
          <w:rFonts w:ascii="Arial" w:hAnsi="Arial" w:cs="Arial"/>
          <w:sz w:val="22"/>
          <w:szCs w:val="22"/>
        </w:rPr>
        <w:t xml:space="preserve">Treść zapytań wraz z wyjaśnieniami Zamawiający udostępni na stronie internetowej prowadzonego postępowania, bez ujawniania źródła zapytania oraz zamieści je na Platformie, </w:t>
      </w:r>
      <w:hyperlink r:id="rId46" w:history="1">
        <w:r w:rsidRPr="00F97121">
          <w:rPr>
            <w:rFonts w:ascii="Arial" w:hAnsi="Arial" w:cs="Arial"/>
            <w:sz w:val="22"/>
            <w:szCs w:val="22"/>
          </w:rPr>
          <w:t>gdzie jest udostępniona specyfikacja.</w:t>
        </w:r>
      </w:hyperlink>
    </w:p>
    <w:p w14:paraId="734A87EB" w14:textId="21897236" w:rsidR="00E35AAC" w:rsidRPr="000C16C8" w:rsidRDefault="00E35AAC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Przedłużenie terminu składania ofert nie wpływa na bieg terminu składania wniosku o wyjaśnienie treści SWZ.</w:t>
      </w:r>
    </w:p>
    <w:p w14:paraId="0D4D4280" w14:textId="2FB15355" w:rsidR="00E35AAC" w:rsidRPr="000C16C8" w:rsidRDefault="00E35AAC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 uzasadnionych przypadkach Zamawiający może przed upływem terminu do składania ofert zmienić treść SWZ, zgodnie z art. 137 Pzp. Dokonaną zmianę Zamawiający umieszcza na Platformie.</w:t>
      </w:r>
    </w:p>
    <w:p w14:paraId="67FCF35A" w14:textId="59690420" w:rsidR="00E35AAC" w:rsidRPr="000C16C8" w:rsidRDefault="00E35AAC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 przypadku rozbieżności pomiędzy treścią niniejszej SWZ, a treścią udzielonych </w:t>
      </w:r>
      <w:r w:rsidR="007B5736" w:rsidRPr="000C16C8">
        <w:rPr>
          <w:rFonts w:ascii="Arial" w:hAnsi="Arial" w:cs="Arial"/>
          <w:sz w:val="22"/>
          <w:szCs w:val="22"/>
        </w:rPr>
        <w:t>odpowiedzi</w:t>
      </w:r>
      <w:r w:rsidRPr="000C16C8">
        <w:rPr>
          <w:rFonts w:ascii="Arial" w:hAnsi="Arial" w:cs="Arial"/>
          <w:sz w:val="22"/>
          <w:szCs w:val="22"/>
        </w:rPr>
        <w:t xml:space="preserve"> jako obowiązującą należy przyjąć treść pisma zawierającego późniejsze oświadczenie Zamawiającego.</w:t>
      </w:r>
    </w:p>
    <w:p w14:paraId="6E10AF24" w14:textId="061BD51B" w:rsidR="00E35AAC" w:rsidRPr="000C16C8" w:rsidRDefault="00E35AAC" w:rsidP="00F97121">
      <w:pPr>
        <w:pStyle w:val="Akapitzlist"/>
        <w:numPr>
          <w:ilvl w:val="0"/>
          <w:numId w:val="50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9" w:name="_Hlk529536495"/>
      <w:r w:rsidRPr="000C16C8">
        <w:rPr>
          <w:rFonts w:ascii="Arial" w:hAnsi="Arial" w:cs="Arial"/>
          <w:sz w:val="22"/>
          <w:szCs w:val="22"/>
        </w:rPr>
        <w:t>Nie udziela się żadnych ustnych lub telefonicznych informacji, wyjaśnień czy odpowiedzi na pytania kierowane do Zamawiającego</w:t>
      </w:r>
      <w:r w:rsidR="00F97121">
        <w:rPr>
          <w:rFonts w:ascii="Arial" w:hAnsi="Arial" w:cs="Arial"/>
          <w:sz w:val="22"/>
          <w:szCs w:val="22"/>
        </w:rPr>
        <w:t xml:space="preserve">, z zastrzeżeniem Rozdziału XIII </w:t>
      </w:r>
      <w:r w:rsidR="0051712F">
        <w:rPr>
          <w:rFonts w:ascii="Arial" w:hAnsi="Arial" w:cs="Arial"/>
          <w:sz w:val="22"/>
          <w:szCs w:val="22"/>
        </w:rPr>
        <w:t>ust.</w:t>
      </w:r>
      <w:r w:rsidR="00F97121">
        <w:rPr>
          <w:rFonts w:ascii="Arial" w:hAnsi="Arial" w:cs="Arial"/>
          <w:sz w:val="22"/>
          <w:szCs w:val="22"/>
        </w:rPr>
        <w:t xml:space="preserve"> 12</w:t>
      </w:r>
      <w:r w:rsidRPr="000C16C8">
        <w:rPr>
          <w:rFonts w:ascii="Arial" w:hAnsi="Arial" w:cs="Arial"/>
          <w:sz w:val="22"/>
          <w:szCs w:val="22"/>
        </w:rPr>
        <w:t>.</w:t>
      </w:r>
      <w:bookmarkEnd w:id="29"/>
    </w:p>
    <w:bookmarkEnd w:id="28"/>
    <w:p w14:paraId="69E352AD" w14:textId="77777777" w:rsidR="00E35AAC" w:rsidRPr="000C16C8" w:rsidRDefault="00E35AAC" w:rsidP="00A742C5">
      <w:pPr>
        <w:spacing w:after="0" w:line="276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3A9ACD8F" w14:textId="5A64CA49" w:rsidR="00465DC1" w:rsidRPr="000C16C8" w:rsidRDefault="00465DC1" w:rsidP="00F30CF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XV</w:t>
      </w:r>
      <w:r w:rsidR="00EA1D0F">
        <w:rPr>
          <w:rFonts w:ascii="Arial" w:hAnsi="Arial" w:cs="Arial"/>
          <w:b/>
          <w:sz w:val="22"/>
          <w:szCs w:val="22"/>
        </w:rPr>
        <w:t>II</w:t>
      </w:r>
      <w:r w:rsidRPr="000C16C8">
        <w:rPr>
          <w:rFonts w:ascii="Arial" w:hAnsi="Arial" w:cs="Arial"/>
          <w:b/>
          <w:sz w:val="22"/>
          <w:szCs w:val="22"/>
        </w:rPr>
        <w:t>: MIEJSCE ORAZ TERMIN SKŁADANIA OFERT.</w:t>
      </w:r>
    </w:p>
    <w:p w14:paraId="1602AA4C" w14:textId="74E396CE" w:rsidR="00465DC1" w:rsidRPr="000C16C8" w:rsidRDefault="00465DC1" w:rsidP="00E92D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C16C8">
        <w:rPr>
          <w:rFonts w:ascii="Arial" w:hAnsi="Arial" w:cs="Arial"/>
          <w:spacing w:val="1"/>
          <w:sz w:val="22"/>
          <w:szCs w:val="22"/>
        </w:rPr>
        <w:t>Oferty wraz z wymaganymi dokumentami należy składać za pośrednictwem Platformy</w:t>
      </w:r>
      <w:r w:rsidR="00D668D0" w:rsidRPr="000C16C8">
        <w:rPr>
          <w:rFonts w:ascii="Arial" w:hAnsi="Arial" w:cs="Arial"/>
          <w:spacing w:val="1"/>
          <w:sz w:val="22"/>
          <w:szCs w:val="22"/>
        </w:rPr>
        <w:t>:</w:t>
      </w:r>
    </w:p>
    <w:p w14:paraId="305C7EDA" w14:textId="4F1B5C02" w:rsidR="00D668D0" w:rsidRPr="000C16C8" w:rsidRDefault="00D668D0" w:rsidP="00A742C5">
      <w:pPr>
        <w:pStyle w:val="Akapitzlist"/>
        <w:suppressAutoHyphens/>
        <w:spacing w:after="0" w:line="276" w:lineRule="auto"/>
        <w:ind w:left="567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hyperlink r:id="rId47" w:history="1">
        <w:r w:rsidRPr="000C16C8">
          <w:rPr>
            <w:rStyle w:val="Hipercze"/>
            <w:rFonts w:ascii="Arial" w:hAnsi="Arial" w:cs="Arial"/>
            <w:sz w:val="22"/>
            <w:szCs w:val="22"/>
          </w:rPr>
          <w:t>https://platformazakupowa.pl/pn/wup_lublin/proceedings</w:t>
        </w:r>
      </w:hyperlink>
    </w:p>
    <w:p w14:paraId="1A72C834" w14:textId="5DF10D47" w:rsidR="00D668D0" w:rsidRPr="000C16C8" w:rsidRDefault="00465DC1" w:rsidP="00E92D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Termin składania ofert wyznaczony jest do dnia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 </w:t>
      </w:r>
      <w:r w:rsidR="002C4E46">
        <w:rPr>
          <w:rFonts w:ascii="Arial" w:hAnsi="Arial" w:cs="Arial"/>
          <w:b/>
          <w:bCs/>
          <w:sz w:val="22"/>
          <w:szCs w:val="22"/>
        </w:rPr>
        <w:t xml:space="preserve">30 </w:t>
      </w:r>
      <w:r w:rsidR="00913081">
        <w:rPr>
          <w:rFonts w:ascii="Arial" w:hAnsi="Arial" w:cs="Arial"/>
          <w:b/>
          <w:bCs/>
          <w:sz w:val="22"/>
          <w:szCs w:val="22"/>
        </w:rPr>
        <w:t xml:space="preserve">maja </w:t>
      </w:r>
      <w:r w:rsidR="00961B97" w:rsidRPr="000C16C8">
        <w:rPr>
          <w:rFonts w:ascii="Arial" w:hAnsi="Arial" w:cs="Arial"/>
          <w:b/>
          <w:bCs/>
          <w:sz w:val="22"/>
          <w:szCs w:val="22"/>
        </w:rPr>
        <w:t xml:space="preserve">2025 </w:t>
      </w:r>
      <w:r w:rsidRPr="000C16C8">
        <w:rPr>
          <w:rFonts w:ascii="Arial" w:hAnsi="Arial" w:cs="Arial"/>
          <w:b/>
          <w:bCs/>
          <w:sz w:val="22"/>
          <w:szCs w:val="22"/>
        </w:rPr>
        <w:t xml:space="preserve">r., do godz. </w:t>
      </w:r>
      <w:r w:rsidR="00A60BD2" w:rsidRPr="000C16C8">
        <w:rPr>
          <w:rFonts w:ascii="Arial" w:hAnsi="Arial" w:cs="Arial"/>
          <w:b/>
          <w:bCs/>
          <w:sz w:val="22"/>
          <w:szCs w:val="22"/>
        </w:rPr>
        <w:t>10.00</w:t>
      </w:r>
      <w:r w:rsidR="00D668D0" w:rsidRPr="000C16C8">
        <w:rPr>
          <w:rFonts w:ascii="Arial" w:hAnsi="Arial" w:cs="Arial"/>
          <w:b/>
          <w:bCs/>
          <w:sz w:val="22"/>
          <w:szCs w:val="22"/>
        </w:rPr>
        <w:t>.</w:t>
      </w:r>
    </w:p>
    <w:p w14:paraId="72951C28" w14:textId="77777777" w:rsidR="00D668D0" w:rsidRPr="000C16C8" w:rsidRDefault="00D668D0" w:rsidP="00E92D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color w:val="000000"/>
          <w:sz w:val="22"/>
          <w:szCs w:val="22"/>
        </w:rPr>
        <w:t>Do oferty należy dołączyć wszystkie wymagane w SWZ dokumenty.</w:t>
      </w:r>
    </w:p>
    <w:p w14:paraId="5F06B1B1" w14:textId="2752D992" w:rsidR="00D668D0" w:rsidRPr="000C16C8" w:rsidRDefault="00D668D0" w:rsidP="00E92D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color w:val="000000" w:themeColor="text1"/>
          <w:sz w:val="22"/>
          <w:szCs w:val="22"/>
        </w:rPr>
        <w:t>Po wypełnieniu Formularza składania oferty lub wniosku i dołączenia</w:t>
      </w:r>
      <w:r w:rsidR="7AA7EC7C" w:rsidRPr="000C16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C16C8">
        <w:rPr>
          <w:rFonts w:ascii="Arial" w:hAnsi="Arial" w:cs="Arial"/>
          <w:color w:val="000000" w:themeColor="text1"/>
          <w:sz w:val="22"/>
          <w:szCs w:val="22"/>
        </w:rPr>
        <w:t>wszystkich wymaganych załączników należy kliknąć przycisk „Przejdź do podsumowania”.</w:t>
      </w:r>
    </w:p>
    <w:p w14:paraId="1EDBCDBC" w14:textId="7D25D1A2" w:rsidR="00D668D0" w:rsidRPr="000C16C8" w:rsidRDefault="00D668D0" w:rsidP="00E92D6D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C16C8">
        <w:rPr>
          <w:rFonts w:ascii="Arial" w:hAnsi="Arial" w:cs="Arial"/>
          <w:color w:val="000000"/>
          <w:sz w:val="22"/>
          <w:szCs w:val="22"/>
        </w:rPr>
        <w:t xml:space="preserve">Oferta lub wniosek składana elektronicznie musi zostać podpisana elektronicznym podpisem kwalifikowanym. W procesie składania oferty za pośrednictwem </w:t>
      </w:r>
      <w:hyperlink r:id="rId48" w:history="1">
        <w:r w:rsidRPr="000C16C8">
          <w:rPr>
            <w:rStyle w:val="Hipercze"/>
            <w:rFonts w:ascii="Arial" w:eastAsiaTheme="majorEastAsia" w:hAnsi="Arial" w:cs="Arial"/>
            <w:color w:val="1155CC"/>
            <w:sz w:val="22"/>
            <w:szCs w:val="22"/>
          </w:rPr>
          <w:t>platformazakupowa.pl</w:t>
        </w:r>
      </w:hyperlink>
      <w:r w:rsidRPr="000C16C8">
        <w:rPr>
          <w:rFonts w:ascii="Arial" w:hAnsi="Arial" w:cs="Arial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49" w:history="1">
        <w:r w:rsidRPr="000C16C8">
          <w:rPr>
            <w:rStyle w:val="Hipercze"/>
            <w:rFonts w:ascii="Arial" w:eastAsiaTheme="majorEastAsia" w:hAnsi="Arial" w:cs="Arial"/>
            <w:color w:val="1155CC"/>
            <w:sz w:val="22"/>
            <w:szCs w:val="22"/>
          </w:rPr>
          <w:t>platformazakupowa.pl</w:t>
        </w:r>
      </w:hyperlink>
      <w:r w:rsidRPr="000C16C8">
        <w:rPr>
          <w:rFonts w:ascii="Arial" w:hAnsi="Arial" w:cs="Arial"/>
          <w:color w:val="000000"/>
          <w:sz w:val="22"/>
          <w:szCs w:val="22"/>
        </w:rPr>
        <w:t>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formie elektronicznej i opatruje się kwalifikowanym podpisem elektronicznym.</w:t>
      </w:r>
    </w:p>
    <w:p w14:paraId="7170777E" w14:textId="77777777" w:rsidR="00D668D0" w:rsidRPr="000C16C8" w:rsidRDefault="00D668D0" w:rsidP="00E92D6D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C16C8">
        <w:rPr>
          <w:rFonts w:ascii="Arial" w:hAnsi="Arial" w:cs="Arial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5BD8FC3" w14:textId="2EE823DF" w:rsidR="00D668D0" w:rsidRPr="000C16C8" w:rsidRDefault="00D668D0" w:rsidP="00E92D6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color w:val="000000"/>
          <w:sz w:val="22"/>
          <w:szCs w:val="22"/>
        </w:rPr>
        <w:t>Szczegółowa instrukcja dla Wykonawców dotycząca złożenia, zmiany i wycofania oferty znajduje się na stronie internetowej pod adresem: </w:t>
      </w:r>
      <w:hyperlink r:id="rId50" w:history="1">
        <w:r w:rsidRPr="000C16C8">
          <w:rPr>
            <w:rStyle w:val="Hipercze"/>
            <w:rFonts w:ascii="Arial" w:hAnsi="Arial" w:cs="Arial"/>
            <w:color w:val="1155CC"/>
            <w:sz w:val="22"/>
            <w:szCs w:val="22"/>
          </w:rPr>
          <w:t>https://platformazakupowa.pl/strona/45-instrukcje</w:t>
        </w:r>
      </w:hyperlink>
    </w:p>
    <w:p w14:paraId="7ACCDA43" w14:textId="77777777" w:rsidR="00465DC1" w:rsidRPr="000C16C8" w:rsidRDefault="00465DC1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3292375" w14:textId="67B1350C" w:rsidR="0004213D" w:rsidRPr="000C16C8" w:rsidRDefault="0004213D" w:rsidP="00F30CF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XVI</w:t>
      </w:r>
      <w:r w:rsidR="00EA1D0F">
        <w:rPr>
          <w:rFonts w:ascii="Arial" w:hAnsi="Arial" w:cs="Arial"/>
          <w:b/>
          <w:sz w:val="22"/>
          <w:szCs w:val="22"/>
        </w:rPr>
        <w:t>I</w:t>
      </w:r>
      <w:r w:rsidRPr="000C16C8">
        <w:rPr>
          <w:rFonts w:ascii="Arial" w:hAnsi="Arial" w:cs="Arial"/>
          <w:b/>
          <w:sz w:val="22"/>
          <w:szCs w:val="22"/>
        </w:rPr>
        <w:t>I: TERMIN OTWARCIA OFERT</w:t>
      </w:r>
    </w:p>
    <w:p w14:paraId="76A7C2EC" w14:textId="1C2DF2B9" w:rsidR="0004213D" w:rsidRPr="000C16C8" w:rsidRDefault="0004213D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Termin otwarcia ofert: </w:t>
      </w:r>
      <w:r w:rsidR="002C4E46">
        <w:rPr>
          <w:rFonts w:ascii="Arial" w:eastAsia="Times New Roman" w:hAnsi="Arial" w:cs="Arial"/>
          <w:b/>
          <w:bCs/>
          <w:sz w:val="22"/>
          <w:szCs w:val="22"/>
        </w:rPr>
        <w:t xml:space="preserve">30 </w:t>
      </w:r>
      <w:r w:rsidR="00913081">
        <w:rPr>
          <w:rFonts w:ascii="Arial" w:eastAsia="Times New Roman" w:hAnsi="Arial" w:cs="Arial"/>
          <w:b/>
          <w:bCs/>
          <w:sz w:val="22"/>
          <w:szCs w:val="22"/>
        </w:rPr>
        <w:t>maj</w:t>
      </w:r>
      <w:r w:rsidR="0051712F">
        <w:rPr>
          <w:rFonts w:ascii="Arial" w:eastAsia="Times New Roman" w:hAnsi="Arial" w:cs="Arial"/>
          <w:b/>
          <w:bCs/>
          <w:sz w:val="22"/>
          <w:szCs w:val="22"/>
        </w:rPr>
        <w:t>a</w:t>
      </w:r>
      <w:r w:rsidR="0091308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961B97" w:rsidRPr="000C16C8">
        <w:rPr>
          <w:rFonts w:ascii="Arial" w:eastAsia="Times New Roman" w:hAnsi="Arial" w:cs="Arial"/>
          <w:b/>
          <w:bCs/>
          <w:sz w:val="22"/>
          <w:szCs w:val="22"/>
        </w:rPr>
        <w:t>2025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 r. godz. </w:t>
      </w:r>
      <w:r w:rsidR="00A60BD2" w:rsidRPr="000C16C8">
        <w:rPr>
          <w:rFonts w:ascii="Arial" w:eastAsia="Times New Roman" w:hAnsi="Arial" w:cs="Arial"/>
          <w:b/>
          <w:bCs/>
          <w:sz w:val="22"/>
          <w:szCs w:val="22"/>
        </w:rPr>
        <w:t>10.</w:t>
      </w:r>
      <w:r w:rsidR="00634959">
        <w:rPr>
          <w:rFonts w:ascii="Arial" w:eastAsia="Times New Roman" w:hAnsi="Arial" w:cs="Arial"/>
          <w:b/>
          <w:bCs/>
          <w:sz w:val="22"/>
          <w:szCs w:val="22"/>
        </w:rPr>
        <w:t>15</w:t>
      </w:r>
      <w:r w:rsidR="00A60BD2" w:rsidRPr="000C16C8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16AC3AA8" w14:textId="77777777" w:rsidR="0033404C" w:rsidRPr="000C16C8" w:rsidRDefault="0004213D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30" w:name="_Hlk103073019"/>
      <w:r w:rsidRPr="000C16C8">
        <w:rPr>
          <w:rFonts w:ascii="Arial" w:eastAsia="Times New Roman" w:hAnsi="Arial" w:cs="Arial"/>
          <w:sz w:val="22"/>
          <w:szCs w:val="22"/>
        </w:rPr>
        <w:t>Oferty zostaną odszyfrowane i otwarte za pośrednictwem Platformy zakupowej.</w:t>
      </w:r>
      <w:bookmarkEnd w:id="30"/>
    </w:p>
    <w:p w14:paraId="45ACA567" w14:textId="3F9BD357" w:rsidR="0033404C" w:rsidRPr="000C16C8" w:rsidRDefault="00D668D0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Otwarcie ofert następuje niezwłocznie po upływie terminu składania ofert nie później niż następnego dnia po dniu, w którym upłynął termin składania ofert</w:t>
      </w:r>
      <w:r w:rsidR="0033404C" w:rsidRPr="000C16C8">
        <w:rPr>
          <w:rFonts w:ascii="Arial" w:hAnsi="Arial" w:cs="Arial"/>
          <w:sz w:val="22"/>
          <w:szCs w:val="22"/>
        </w:rPr>
        <w:t>.</w:t>
      </w:r>
    </w:p>
    <w:p w14:paraId="060383C0" w14:textId="77777777" w:rsidR="0033404C" w:rsidRPr="000C16C8" w:rsidRDefault="00D668D0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1FBA457" w14:textId="77777777" w:rsidR="0033404C" w:rsidRPr="000C16C8" w:rsidRDefault="00D668D0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lastRenderedPageBreak/>
        <w:t>Zamawiający poinformuje o zmianie terminu otwarcia ofert na stronie internetowej prowadzonego postępowania.</w:t>
      </w:r>
    </w:p>
    <w:p w14:paraId="4F437FB4" w14:textId="77777777" w:rsidR="0033404C" w:rsidRPr="000C16C8" w:rsidRDefault="00D668D0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419987A" w14:textId="3C958607" w:rsidR="00D668D0" w:rsidRPr="000C16C8" w:rsidRDefault="00D668D0" w:rsidP="00E92D6D">
      <w:pPr>
        <w:numPr>
          <w:ilvl w:val="0"/>
          <w:numId w:val="10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74FB5FC7" w14:textId="77777777" w:rsidR="00D668D0" w:rsidRPr="000C16C8" w:rsidRDefault="00D668D0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0C16C8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1) nazwach albo imionach i nazwiskach oraz siedzibach lub miejscach prowadzonej działalności gospodarczej albo miejscach zamieszkania wykonawców, których oferty zostały otwarte;</w:t>
      </w:r>
    </w:p>
    <w:p w14:paraId="6A963EDD" w14:textId="5FAD9509" w:rsidR="00D668D0" w:rsidRPr="000C16C8" w:rsidRDefault="00D668D0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0C16C8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2) cenach zawartych w ofertach.</w:t>
      </w:r>
    </w:p>
    <w:p w14:paraId="20F6A1F1" w14:textId="2F03CA85" w:rsidR="00D668D0" w:rsidRPr="000C16C8" w:rsidRDefault="00D668D0" w:rsidP="00E92D6D">
      <w:pPr>
        <w:pStyle w:val="NormalnyWeb"/>
        <w:numPr>
          <w:ilvl w:val="0"/>
          <w:numId w:val="10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0C16C8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Informacja zostanie opublikowana na stronie postępowania na</w:t>
      </w:r>
      <w:hyperlink r:id="rId51" w:history="1">
        <w:r w:rsidRPr="000C16C8">
          <w:rPr>
            <w:rFonts w:ascii="Arial" w:hAnsi="Arial" w:cs="Arial"/>
            <w:kern w:val="2"/>
            <w:sz w:val="22"/>
            <w:szCs w:val="22"/>
            <w:lang w:eastAsia="en-US"/>
            <w14:ligatures w14:val="standardContextual"/>
          </w:rPr>
          <w:t xml:space="preserve"> platformazakupowa.pl</w:t>
        </w:r>
      </w:hyperlink>
      <w:r w:rsidRPr="000C16C8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w sekcji ,,Komunikaty”.</w:t>
      </w:r>
    </w:p>
    <w:p w14:paraId="4FC2480B" w14:textId="42E26A1A" w:rsidR="00ED1CFE" w:rsidRPr="000C16C8" w:rsidRDefault="00E35AAC" w:rsidP="00E92D6D">
      <w:pPr>
        <w:pStyle w:val="NormalnyWeb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0C16C8">
        <w:rPr>
          <w:rFonts w:ascii="Arial" w:hAnsi="Arial" w:cs="Arial"/>
          <w:sz w:val="22"/>
          <w:szCs w:val="22"/>
        </w:rPr>
        <w:t>W przedmiotowym postępowaniu Zamawiający nie przewiduje otwarcia ofert w sposób jawny z udziałem Wykonawców lub transmitowania sesji otwarcia za pośrednictwem elektronicznych narzędzi do przekazu wideo on-line.</w:t>
      </w:r>
    </w:p>
    <w:p w14:paraId="0F064AC9" w14:textId="77777777" w:rsidR="00A92BE3" w:rsidRPr="000C16C8" w:rsidRDefault="00A92BE3" w:rsidP="00A742C5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4A19553" w14:textId="25B350EB" w:rsidR="0004213D" w:rsidRPr="000C16C8" w:rsidRDefault="00A26A05" w:rsidP="00F30CF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</w:t>
      </w:r>
      <w:r w:rsidR="00EA1D0F">
        <w:rPr>
          <w:rFonts w:ascii="Arial" w:hAnsi="Arial" w:cs="Arial"/>
          <w:b/>
          <w:sz w:val="22"/>
          <w:szCs w:val="22"/>
        </w:rPr>
        <w:t>IX</w:t>
      </w:r>
      <w:r w:rsidRPr="000C16C8">
        <w:rPr>
          <w:rFonts w:ascii="Arial" w:hAnsi="Arial" w:cs="Arial"/>
          <w:b/>
          <w:sz w:val="22"/>
          <w:szCs w:val="22"/>
        </w:rPr>
        <w:t xml:space="preserve">: SPOSÓB OBLICZANIA CENY </w:t>
      </w:r>
    </w:p>
    <w:p w14:paraId="038BDB66" w14:textId="2726922C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31" w:name="_Hlk122030943"/>
      <w:r w:rsidRPr="000C16C8">
        <w:rPr>
          <w:rFonts w:ascii="Arial" w:eastAsia="Times New Roman" w:hAnsi="Arial" w:cs="Arial"/>
          <w:b/>
          <w:bCs/>
          <w:sz w:val="22"/>
          <w:szCs w:val="22"/>
        </w:rPr>
        <w:t>Wykonawca podaje cenę za realizację przedmiotu zamówienia</w:t>
      </w:r>
      <w:r w:rsidR="00A92BE3" w:rsidRPr="000C16C8">
        <w:rPr>
          <w:rFonts w:ascii="Arial" w:eastAsia="Times New Roman" w:hAnsi="Arial" w:cs="Arial"/>
          <w:b/>
          <w:bCs/>
          <w:sz w:val="22"/>
          <w:szCs w:val="22"/>
        </w:rPr>
        <w:t>,</w:t>
      </w:r>
      <w:r w:rsidR="00A92BE3"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 New Roman" w:hAnsi="Arial" w:cs="Arial"/>
          <w:sz w:val="22"/>
          <w:szCs w:val="22"/>
        </w:rPr>
        <w:t xml:space="preserve">zgodnie ze wzorem Formularza Ofertowego, stanowiącym </w:t>
      </w:r>
      <w:r w:rsidR="008825A5" w:rsidRPr="000C16C8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>ałącznik nr 1 do SWZ</w:t>
      </w:r>
      <w:r w:rsidRPr="000C16C8">
        <w:rPr>
          <w:rFonts w:ascii="Arial" w:eastAsia="Times New Roman" w:hAnsi="Arial" w:cs="Arial"/>
          <w:sz w:val="22"/>
          <w:szCs w:val="22"/>
        </w:rPr>
        <w:t>. </w:t>
      </w:r>
    </w:p>
    <w:p w14:paraId="276C9B1E" w14:textId="42E08CDE" w:rsidR="00A26A05" w:rsidRPr="006202EB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Oferta musi zawierać ostateczną, sumaryczną cenę obejmującą wszystkie koszty z uwzględnieniem wszystkich opłat i podatków (także podatku od towarów i usług).</w:t>
      </w:r>
      <w:r w:rsidR="006202EB" w:rsidRPr="006202EB">
        <w:rPr>
          <w:rFonts w:ascii="Arial" w:hAnsi="Arial" w:cs="Arial"/>
          <w:sz w:val="22"/>
          <w:szCs w:val="22"/>
        </w:rPr>
        <w:t>Cena ta stanowi sumę wartości cząstkowych poszczególnych elementów składających się na zakres zamówienia – zgodnie ze szczegółowością wskazaną we wzorze Formularza Ofertowego</w:t>
      </w:r>
      <w:r w:rsidR="003E7204">
        <w:rPr>
          <w:rFonts w:ascii="Arial" w:hAnsi="Arial" w:cs="Arial"/>
          <w:sz w:val="22"/>
          <w:szCs w:val="22"/>
        </w:rPr>
        <w:t>.</w:t>
      </w:r>
      <w:r w:rsidR="006202EB" w:rsidRPr="006202EB">
        <w:rPr>
          <w:rFonts w:ascii="Arial" w:hAnsi="Arial" w:cs="Arial"/>
          <w:sz w:val="22"/>
          <w:szCs w:val="22"/>
        </w:rPr>
        <w:t xml:space="preserve"> </w:t>
      </w:r>
      <w:r w:rsidR="006202EB" w:rsidRPr="006202EB">
        <w:rPr>
          <w:rFonts w:ascii="Arial" w:eastAsia="Times New Roman" w:hAnsi="Arial" w:cs="Arial"/>
          <w:sz w:val="22"/>
          <w:szCs w:val="22"/>
        </w:rPr>
        <w:t>W kosztorysie dla każdej pozycji zamówienia należy określić najpierw cenę jednostkową netto, a następnie wartość netto pozycji (jako iloczyn wielkości zamówienia oraz ceny jednostkowej netto). Wartość brutto pozycji asortymentowej należy obliczyć poprzez powiększenie wartości netto o należny podatek VAT – wg stawek obowiązujących na dzień wyznaczony na składanie ofert. Nieuwzględnienie wszystkich pozycji asortymentowych ujętych w poszczególnych wierszach tabeli kosztorysowej nie stanowi oczywistej omyłki i nie podlega korekcie, ale skutkuje odrzuceniem oferty.</w:t>
      </w:r>
      <w:r w:rsidR="006202EB" w:rsidRPr="006202EB">
        <w:rPr>
          <w:rFonts w:ascii="Arial" w:hAnsi="Arial" w:cs="Arial"/>
          <w:sz w:val="22"/>
          <w:szCs w:val="22"/>
        </w:rPr>
        <w:t xml:space="preserve"> </w:t>
      </w:r>
    </w:p>
    <w:p w14:paraId="0C87972F" w14:textId="2D8EA0DC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Cena obejmuje wszystkie czynności Wykonawcy niezbędne do uzyskania efektu </w:t>
      </w:r>
      <w:r w:rsidR="007B5736" w:rsidRPr="000C16C8">
        <w:rPr>
          <w:rFonts w:ascii="Arial" w:hAnsi="Arial" w:cs="Arial"/>
          <w:sz w:val="22"/>
          <w:szCs w:val="22"/>
        </w:rPr>
        <w:t>końcowego</w:t>
      </w:r>
      <w:r w:rsidRPr="000C16C8">
        <w:rPr>
          <w:rFonts w:ascii="Arial" w:hAnsi="Arial" w:cs="Arial"/>
          <w:sz w:val="22"/>
          <w:szCs w:val="22"/>
        </w:rPr>
        <w:t xml:space="preserve">, w postaci wolnej od wad prawnych i technicznych. Cena oferty powinna zawierać wszystkie koszty niezbędne do zrealizowania zamówienia wynikające wprost z dokumentacji </w:t>
      </w:r>
      <w:r w:rsidR="00076AD8" w:rsidRPr="000C16C8">
        <w:rPr>
          <w:rFonts w:ascii="Arial" w:hAnsi="Arial" w:cs="Arial"/>
          <w:sz w:val="22"/>
          <w:szCs w:val="22"/>
        </w:rPr>
        <w:t>zamówienia</w:t>
      </w:r>
      <w:r w:rsidRPr="000C16C8">
        <w:rPr>
          <w:rFonts w:ascii="Arial" w:hAnsi="Arial" w:cs="Arial"/>
          <w:sz w:val="22"/>
          <w:szCs w:val="22"/>
        </w:rPr>
        <w:t>, jak również wszelkie inne koszty w niej nieujęte, a bez których nie można wykonać zamówienia.</w:t>
      </w:r>
    </w:p>
    <w:p w14:paraId="48BF8BEA" w14:textId="611BD6F4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Cena podana </w:t>
      </w:r>
      <w:r w:rsidR="004D0FF3" w:rsidRPr="000C16C8">
        <w:rPr>
          <w:rFonts w:ascii="Arial" w:eastAsia="Times New Roman" w:hAnsi="Arial" w:cs="Arial"/>
          <w:sz w:val="22"/>
          <w:szCs w:val="22"/>
        </w:rPr>
        <w:t>w</w:t>
      </w:r>
      <w:r w:rsidRPr="000C16C8">
        <w:rPr>
          <w:rFonts w:ascii="Arial" w:eastAsia="Times New Roman" w:hAnsi="Arial" w:cs="Arial"/>
          <w:sz w:val="22"/>
          <w:szCs w:val="22"/>
        </w:rPr>
        <w:t xml:space="preserve"> Formularzu Ofertowym jest ceną wyczerpującą wszelkie należności Wykonawcy wobec Zamawiającego związane z realizacją przedmiotu zamówienia.</w:t>
      </w:r>
    </w:p>
    <w:p w14:paraId="77675F6E" w14:textId="10002954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Cena jest kwotą</w:t>
      </w:r>
      <w:r w:rsidR="006202EB">
        <w:rPr>
          <w:rFonts w:ascii="Arial" w:hAnsi="Arial" w:cs="Arial"/>
          <w:sz w:val="22"/>
          <w:szCs w:val="22"/>
        </w:rPr>
        <w:t>,</w:t>
      </w:r>
      <w:r w:rsidRPr="000C16C8">
        <w:rPr>
          <w:rFonts w:ascii="Arial" w:hAnsi="Arial" w:cs="Arial"/>
          <w:sz w:val="22"/>
          <w:szCs w:val="22"/>
        </w:rPr>
        <w:t xml:space="preserve"> jaką Zamawiający zapłaci za zrealizowanie przedmiotu zamówienia na warunkach określonych we wzorze umowy. Każdy z Wykonawców może zaproponować tylko jedną cenę ofertową</w:t>
      </w:r>
      <w:r w:rsidR="00827377">
        <w:rPr>
          <w:rFonts w:ascii="Arial" w:hAnsi="Arial" w:cs="Arial"/>
          <w:sz w:val="22"/>
          <w:szCs w:val="22"/>
        </w:rPr>
        <w:t>.</w:t>
      </w:r>
    </w:p>
    <w:p w14:paraId="53C4ED7B" w14:textId="77777777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Cena oferty powinna być wyrażona w złotych polskich (PLN).</w:t>
      </w:r>
    </w:p>
    <w:p w14:paraId="44D75E87" w14:textId="3A7A3524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Zaokrąglenia dokonywane przez arkusz Excel nie są traktowane za błąd w obliczeniu ceny. Ceny jednostkowe oraz wartości muszą być wyrażone w jednostkach nie mniejszych niż grosze (nie dopuszcza się podania jednostek w tysięcznych częściach złotego. Ceny muszą być: podane i wyliczone w zaokrągleniu do dwóch miejsc po przecinku (zasada zaokrąglenia - poniżej 5 należy końcówkę pominąć, powyżej i równe 5 należy zaokrąglić w górę</w:t>
      </w:r>
      <w:r w:rsidR="007C039A" w:rsidRPr="000C16C8">
        <w:rPr>
          <w:rFonts w:ascii="Arial" w:hAnsi="Arial" w:cs="Arial"/>
          <w:sz w:val="22"/>
          <w:szCs w:val="22"/>
        </w:rPr>
        <w:t>)</w:t>
      </w:r>
      <w:r w:rsidRPr="000C16C8">
        <w:rPr>
          <w:rFonts w:ascii="Arial" w:hAnsi="Arial" w:cs="Arial"/>
          <w:sz w:val="22"/>
          <w:szCs w:val="22"/>
        </w:rPr>
        <w:t>.</w:t>
      </w:r>
    </w:p>
    <w:p w14:paraId="15522887" w14:textId="77777777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Zamawiający nie przewiduje rozliczeń w walucie obcej.</w:t>
      </w:r>
    </w:p>
    <w:p w14:paraId="0BE98176" w14:textId="77777777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Wyliczona cena oferty brutto będzie służyć do porównania złożonych ofert i do rozliczenia w trakcie realizacji zamówienia.</w:t>
      </w:r>
    </w:p>
    <w:p w14:paraId="18184B1C" w14:textId="6499F025" w:rsidR="00A26A05" w:rsidRPr="000C16C8" w:rsidRDefault="00A26A05" w:rsidP="00E92D6D">
      <w:pPr>
        <w:numPr>
          <w:ilvl w:val="0"/>
          <w:numId w:val="11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202</w:t>
      </w:r>
      <w:r w:rsidR="008A6BD5" w:rsidRPr="000C16C8">
        <w:rPr>
          <w:rFonts w:ascii="Arial" w:eastAsia="Times New Roman" w:hAnsi="Arial" w:cs="Arial"/>
          <w:sz w:val="22"/>
          <w:szCs w:val="22"/>
        </w:rPr>
        <w:t xml:space="preserve">4 </w:t>
      </w:r>
      <w:r w:rsidRPr="000C16C8">
        <w:rPr>
          <w:rFonts w:ascii="Arial" w:eastAsia="Times New Roman" w:hAnsi="Arial" w:cs="Arial"/>
          <w:sz w:val="22"/>
          <w:szCs w:val="22"/>
        </w:rPr>
        <w:t xml:space="preserve">r. poz. </w:t>
      </w:r>
      <w:r w:rsidR="008A6BD5" w:rsidRPr="000C16C8">
        <w:rPr>
          <w:rFonts w:ascii="Arial" w:eastAsia="Times New Roman" w:hAnsi="Arial" w:cs="Arial"/>
          <w:sz w:val="22"/>
          <w:szCs w:val="22"/>
        </w:rPr>
        <w:t>361,</w:t>
      </w:r>
      <w:r w:rsidRPr="000C16C8">
        <w:rPr>
          <w:rFonts w:ascii="Arial" w:eastAsia="Times New Roman" w:hAnsi="Arial" w:cs="Arial"/>
          <w:sz w:val="22"/>
          <w:szCs w:val="22"/>
        </w:rPr>
        <w:t xml:space="preserve"> z późn. zm.), dla celów zastosowania kryterium ceny zamawiający </w:t>
      </w:r>
      <w:r w:rsidRPr="000C16C8">
        <w:rPr>
          <w:rFonts w:ascii="Arial" w:eastAsia="Times New Roman" w:hAnsi="Arial" w:cs="Arial"/>
          <w:sz w:val="22"/>
          <w:szCs w:val="22"/>
        </w:rPr>
        <w:lastRenderedPageBreak/>
        <w:t>dolicza do przedstawionej w tej ofercie ceny kwotę podatku od towarów i usług, którą miałby obowiązek rozliczyć.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0C16C8">
        <w:rPr>
          <w:rFonts w:ascii="Arial" w:eastAsia="Times New Roman" w:hAnsi="Arial" w:cs="Arial"/>
          <w:sz w:val="22"/>
          <w:szCs w:val="22"/>
        </w:rPr>
        <w:t>W ofercie, o której mowa w ust. 1, Wykonawca ma obowiązek:</w:t>
      </w:r>
    </w:p>
    <w:p w14:paraId="77063055" w14:textId="77777777" w:rsidR="00A26A05" w:rsidRPr="000C16C8" w:rsidRDefault="00A26A05" w:rsidP="00E92D6D">
      <w:pPr>
        <w:pStyle w:val="Akapitzlist"/>
        <w:numPr>
          <w:ilvl w:val="1"/>
          <w:numId w:val="12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poinformowania zamawiającego, że wybór jego oferty będzie prowadził do powstania u zamawiającego obowiązku podatkowego;</w:t>
      </w:r>
    </w:p>
    <w:p w14:paraId="437931CD" w14:textId="77777777" w:rsidR="00A26A05" w:rsidRPr="000C16C8" w:rsidRDefault="00A26A05" w:rsidP="00E92D6D">
      <w:pPr>
        <w:pStyle w:val="Akapitzlist"/>
        <w:numPr>
          <w:ilvl w:val="1"/>
          <w:numId w:val="12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B78684E" w14:textId="77777777" w:rsidR="00A26A05" w:rsidRPr="000C16C8" w:rsidRDefault="00A26A05" w:rsidP="00E92D6D">
      <w:pPr>
        <w:pStyle w:val="Akapitzlist"/>
        <w:numPr>
          <w:ilvl w:val="1"/>
          <w:numId w:val="12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wskazania wartości towaru lub usługi objętego obowiązkiem podatkowym zamawiającego, bez kwoty podatku;</w:t>
      </w:r>
    </w:p>
    <w:p w14:paraId="75464236" w14:textId="77777777" w:rsidR="00A26A05" w:rsidRPr="000C16C8" w:rsidRDefault="00A26A05" w:rsidP="00E92D6D">
      <w:pPr>
        <w:pStyle w:val="Akapitzlist"/>
        <w:numPr>
          <w:ilvl w:val="1"/>
          <w:numId w:val="12"/>
        </w:numPr>
        <w:suppressAutoHyphens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wskazania stawki podatku od towarów i usług, która zgodnie z wiedzą wykonawcy, będzie miała zastosowanie.</w:t>
      </w:r>
    </w:p>
    <w:p w14:paraId="6A16BCF9" w14:textId="40E6FC1D" w:rsidR="00A26A05" w:rsidRPr="000C16C8" w:rsidRDefault="00A26A05" w:rsidP="00E92D6D">
      <w:pPr>
        <w:pStyle w:val="Akapitzlist"/>
        <w:numPr>
          <w:ilvl w:val="0"/>
          <w:numId w:val="11"/>
        </w:numPr>
        <w:tabs>
          <w:tab w:val="clear" w:pos="720"/>
          <w:tab w:val="left" w:pos="426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  <w:bookmarkEnd w:id="31"/>
    </w:p>
    <w:p w14:paraId="482A4829" w14:textId="77777777" w:rsidR="00A26A05" w:rsidRPr="000C16C8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1174851" w14:textId="615E2F4C" w:rsidR="00A26A05" w:rsidRPr="000C16C8" w:rsidRDefault="00A26A05" w:rsidP="00F30CF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 xml:space="preserve">ROZDZIAŁ </w:t>
      </w:r>
      <w:r w:rsidR="00EA1D0F">
        <w:rPr>
          <w:rFonts w:ascii="Arial" w:hAnsi="Arial" w:cs="Arial"/>
          <w:b/>
          <w:sz w:val="22"/>
          <w:szCs w:val="22"/>
        </w:rPr>
        <w:t>XX</w:t>
      </w:r>
      <w:r w:rsidRPr="000C16C8">
        <w:rPr>
          <w:rFonts w:ascii="Arial" w:hAnsi="Arial" w:cs="Arial"/>
          <w:b/>
          <w:sz w:val="22"/>
          <w:szCs w:val="22"/>
        </w:rPr>
        <w:t>: WYMAGANIA DOTYCZĄCE WADIUM</w:t>
      </w:r>
    </w:p>
    <w:p w14:paraId="0E5E019E" w14:textId="77777777" w:rsidR="00A26A05" w:rsidRPr="000C16C8" w:rsidRDefault="00A26A05" w:rsidP="00F30CF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Zamawiający nie wymaga wniesienia wadium.</w:t>
      </w:r>
    </w:p>
    <w:p w14:paraId="59ADDC85" w14:textId="77777777" w:rsidR="00A26A05" w:rsidRPr="000C16C8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6D75CC3" w14:textId="18863E9E" w:rsidR="00165802" w:rsidRPr="000C16C8" w:rsidRDefault="00A26A05" w:rsidP="00F30CF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</w:t>
      </w:r>
      <w:r w:rsidR="00EA1D0F">
        <w:rPr>
          <w:rFonts w:ascii="Arial" w:hAnsi="Arial" w:cs="Arial"/>
          <w:b/>
          <w:sz w:val="22"/>
          <w:szCs w:val="22"/>
        </w:rPr>
        <w:t>I</w:t>
      </w:r>
      <w:r w:rsidRPr="000C16C8">
        <w:rPr>
          <w:rFonts w:ascii="Arial" w:hAnsi="Arial" w:cs="Arial"/>
          <w:b/>
          <w:sz w:val="22"/>
          <w:szCs w:val="22"/>
        </w:rPr>
        <w:t>: TERMIN ZWIĄZANIA OFERTĄ</w:t>
      </w:r>
    </w:p>
    <w:p w14:paraId="0E04DF1D" w14:textId="08CB8A97" w:rsidR="00A26A05" w:rsidRPr="000C16C8" w:rsidRDefault="00A26A05" w:rsidP="00E92D6D">
      <w:pPr>
        <w:numPr>
          <w:ilvl w:val="0"/>
          <w:numId w:val="13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Wykonawca będzie związany ofertą</w:t>
      </w:r>
      <w:r w:rsidR="007B5736" w:rsidRPr="000C16C8">
        <w:rPr>
          <w:rFonts w:ascii="Arial" w:eastAsia="Times New Roman" w:hAnsi="Arial" w:cs="Arial"/>
          <w:sz w:val="22"/>
          <w:szCs w:val="22"/>
        </w:rPr>
        <w:t xml:space="preserve"> 90 dni tj.</w:t>
      </w:r>
      <w:r w:rsidRPr="000C16C8">
        <w:rPr>
          <w:rFonts w:ascii="Arial" w:eastAsia="Times New Roman" w:hAnsi="Arial" w:cs="Arial"/>
          <w:sz w:val="22"/>
          <w:szCs w:val="22"/>
        </w:rPr>
        <w:t xml:space="preserve"> do dnia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2C4E46">
        <w:rPr>
          <w:rFonts w:ascii="Arial" w:eastAsia="Times New Roman" w:hAnsi="Arial" w:cs="Arial"/>
          <w:b/>
          <w:bCs/>
          <w:sz w:val="22"/>
          <w:szCs w:val="22"/>
        </w:rPr>
        <w:t xml:space="preserve">27 sierpnia </w:t>
      </w:r>
      <w:r w:rsidR="00961B97" w:rsidRPr="000C16C8">
        <w:rPr>
          <w:rFonts w:ascii="Arial" w:eastAsia="Times New Roman" w:hAnsi="Arial" w:cs="Arial"/>
          <w:b/>
          <w:bCs/>
          <w:sz w:val="22"/>
          <w:szCs w:val="22"/>
        </w:rPr>
        <w:t>2025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 r.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BF00D36" w14:textId="77777777" w:rsidR="00A26A05" w:rsidRPr="000C16C8" w:rsidRDefault="00A26A05" w:rsidP="00E92D6D">
      <w:pPr>
        <w:numPr>
          <w:ilvl w:val="0"/>
          <w:numId w:val="13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Bieg terminu związania ofertą rozpoczyna się wraz z upływem terminu składania ofert.</w:t>
      </w:r>
    </w:p>
    <w:p w14:paraId="7337BADD" w14:textId="7D931337" w:rsidR="00A26A05" w:rsidRPr="000C16C8" w:rsidRDefault="00E35AAC" w:rsidP="00E92D6D">
      <w:pPr>
        <w:numPr>
          <w:ilvl w:val="0"/>
          <w:numId w:val="13"/>
        </w:numPr>
        <w:suppressAutoHyphens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W przypadku</w:t>
      </w:r>
      <w:r w:rsidR="006202EB">
        <w:rPr>
          <w:rFonts w:ascii="Arial" w:eastAsia="Times New Roman" w:hAnsi="Arial" w:cs="Arial"/>
          <w:sz w:val="22"/>
          <w:szCs w:val="22"/>
        </w:rPr>
        <w:t>,</w:t>
      </w:r>
      <w:r w:rsidRPr="000C16C8">
        <w:rPr>
          <w:rFonts w:ascii="Arial" w:eastAsia="Times New Roman" w:hAnsi="Arial" w:cs="Arial"/>
          <w:sz w:val="22"/>
          <w:szCs w:val="22"/>
        </w:rPr>
        <w:t xml:space="preserve"> gdy wybór najkorzystniejszej oferty nie nastąpi przed upływem terminu związania ofertą wskazanego w ust. 1, Zamawiający przed upływem terminu związania ofertą zwraca się jednokrotnie do Wykonawców o wyrażenie zgody na przedłużenie tego terminu o wskazywany przez niego okres, nie dłuższy niż 60 dni. Przedłużenie terminu związania ofertą wymaga złożenia przez wykonawcę pisemnego oświadczenia o wyrażeniu zgody na przedłużenie terminu związania ofertą.</w:t>
      </w:r>
    </w:p>
    <w:p w14:paraId="27C61835" w14:textId="77777777" w:rsidR="008A7E95" w:rsidRPr="000C16C8" w:rsidRDefault="008A7E95" w:rsidP="00A742C5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31B1ED55" w14:textId="7C92B3E3" w:rsidR="00A26A05" w:rsidRPr="000C16C8" w:rsidRDefault="00A26A05" w:rsidP="00F30CFE">
      <w:p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</w:t>
      </w:r>
      <w:r w:rsidR="00EA1D0F">
        <w:rPr>
          <w:rFonts w:ascii="Arial" w:hAnsi="Arial" w:cs="Arial"/>
          <w:b/>
          <w:sz w:val="22"/>
          <w:szCs w:val="22"/>
        </w:rPr>
        <w:t>II</w:t>
      </w:r>
      <w:r w:rsidRPr="000C16C8">
        <w:rPr>
          <w:rFonts w:ascii="Arial" w:hAnsi="Arial" w:cs="Arial"/>
          <w:b/>
          <w:sz w:val="22"/>
          <w:szCs w:val="22"/>
        </w:rPr>
        <w:t>: OPIS KRYTERIÓW OCENY OFERT WRAZ Z PODANIEM WAG TYCH KRYTERIÓW I SPOSOBU OCENY OFERT </w:t>
      </w:r>
    </w:p>
    <w:p w14:paraId="5CB798B7" w14:textId="77777777" w:rsidR="007B5736" w:rsidRPr="000C16C8" w:rsidRDefault="007B5736" w:rsidP="00E92D6D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Oferta, która otrzyma najwyższą liczbę punktów w poniższych kryteriach, zostanie uznana za najkorzystniejszą.</w:t>
      </w:r>
    </w:p>
    <w:p w14:paraId="0A6A8F68" w14:textId="77777777" w:rsidR="007B5736" w:rsidRDefault="007B5736" w:rsidP="0084530B">
      <w:pPr>
        <w:numPr>
          <w:ilvl w:val="0"/>
          <w:numId w:val="27"/>
        </w:numPr>
        <w:tabs>
          <w:tab w:val="clear" w:pos="720"/>
        </w:tabs>
        <w:suppressAutoHyphens/>
        <w:spacing w:after="0" w:line="288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Zamawiający przy wyborze oferty będzie się następującymi kryteriami: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90"/>
        <w:gridCol w:w="1804"/>
        <w:gridCol w:w="1701"/>
        <w:gridCol w:w="2457"/>
      </w:tblGrid>
      <w:tr w:rsidR="00281BFE" w:rsidRPr="00D94A6C" w14:paraId="4406D08E" w14:textId="77777777" w:rsidTr="001B5D81">
        <w:tc>
          <w:tcPr>
            <w:tcW w:w="704" w:type="dxa"/>
          </w:tcPr>
          <w:p w14:paraId="6A4CD4D9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94A6C">
              <w:rPr>
                <w:rFonts w:ascii="Arial" w:eastAsia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90" w:type="dxa"/>
          </w:tcPr>
          <w:p w14:paraId="208E6B4A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94A6C">
              <w:rPr>
                <w:rFonts w:ascii="Arial" w:eastAsia="Arial" w:hAnsi="Arial" w:cs="Arial"/>
                <w:color w:val="000000"/>
                <w:sz w:val="16"/>
                <w:szCs w:val="16"/>
              </w:rPr>
              <w:t>Opis kryterium</w:t>
            </w:r>
          </w:p>
        </w:tc>
        <w:tc>
          <w:tcPr>
            <w:tcW w:w="1804" w:type="dxa"/>
          </w:tcPr>
          <w:p w14:paraId="12B6C349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1701" w:type="dxa"/>
          </w:tcPr>
          <w:p w14:paraId="086E935A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94A6C">
              <w:rPr>
                <w:rFonts w:ascii="Arial" w:eastAsia="Arial" w:hAnsi="Arial" w:cs="Arial"/>
                <w:color w:val="000000"/>
                <w:sz w:val="16"/>
                <w:szCs w:val="16"/>
              </w:rPr>
              <w:t>Znaczenie procentowe kryterium</w:t>
            </w:r>
          </w:p>
        </w:tc>
        <w:tc>
          <w:tcPr>
            <w:tcW w:w="2457" w:type="dxa"/>
          </w:tcPr>
          <w:p w14:paraId="15179048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94A6C">
              <w:rPr>
                <w:rFonts w:ascii="Arial" w:eastAsia="Arial" w:hAnsi="Arial" w:cs="Arial"/>
                <w:color w:val="000000"/>
                <w:sz w:val="16"/>
                <w:szCs w:val="16"/>
              </w:rPr>
              <w:t>Maksymalna ilość punktów, jakie możne otrzymać oferta za dane kryterium</w:t>
            </w:r>
          </w:p>
        </w:tc>
      </w:tr>
      <w:tr w:rsidR="00281BFE" w:rsidRPr="00D94A6C" w14:paraId="04E40318" w14:textId="77777777" w:rsidTr="001B5D81">
        <w:tc>
          <w:tcPr>
            <w:tcW w:w="704" w:type="dxa"/>
            <w:vAlign w:val="center"/>
          </w:tcPr>
          <w:p w14:paraId="547BAC7B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590" w:type="dxa"/>
            <w:vAlign w:val="center"/>
          </w:tcPr>
          <w:p w14:paraId="2794BCCF" w14:textId="72BC105D" w:rsidR="00281BFE" w:rsidRPr="00D94A6C" w:rsidRDefault="00281BFE" w:rsidP="001F569A">
            <w:pPr>
              <w:tabs>
                <w:tab w:val="right" w:pos="9406"/>
              </w:tabs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Cena</w:t>
            </w:r>
            <w:r w:rsidR="001B5D81">
              <w:rPr>
                <w:rFonts w:ascii="Arial" w:eastAsia="Arial" w:hAnsi="Arial" w:cs="Arial"/>
                <w:color w:val="000000"/>
              </w:rPr>
              <w:t xml:space="preserve"> brutto</w:t>
            </w:r>
          </w:p>
        </w:tc>
        <w:tc>
          <w:tcPr>
            <w:tcW w:w="1804" w:type="dxa"/>
            <w:vAlign w:val="center"/>
          </w:tcPr>
          <w:p w14:paraId="101C07AD" w14:textId="77777777" w:rsidR="00281BFE" w:rsidRPr="002C2190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C2190"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vAlign w:val="center"/>
          </w:tcPr>
          <w:p w14:paraId="1E5F2D59" w14:textId="290769A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60</w:t>
            </w:r>
            <w:r w:rsidR="001B5D8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94A6C"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2457" w:type="dxa"/>
            <w:vAlign w:val="center"/>
          </w:tcPr>
          <w:p w14:paraId="445B7D55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281BFE" w:rsidRPr="00D94A6C" w14:paraId="224F550B" w14:textId="77777777" w:rsidTr="001B5D81">
        <w:tc>
          <w:tcPr>
            <w:tcW w:w="704" w:type="dxa"/>
            <w:vAlign w:val="center"/>
          </w:tcPr>
          <w:p w14:paraId="3A5761B2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590" w:type="dxa"/>
            <w:vAlign w:val="center"/>
          </w:tcPr>
          <w:p w14:paraId="454BC96C" w14:textId="5940726B" w:rsidR="00281BFE" w:rsidRPr="00D94A6C" w:rsidRDefault="00281BFE" w:rsidP="001F569A">
            <w:pPr>
              <w:tabs>
                <w:tab w:val="right" w:pos="9406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Podwyższony</w:t>
            </w:r>
            <w:r w:rsidR="001B5D81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 w:rsidRPr="00D94A6C">
              <w:rPr>
                <w:rFonts w:ascii="Arial" w:eastAsia="Arial" w:hAnsi="Arial" w:cs="Arial"/>
                <w:color w:val="000000"/>
              </w:rPr>
              <w:t>tandard hotelu</w:t>
            </w:r>
            <w:r>
              <w:rPr>
                <w:rFonts w:ascii="Arial" w:eastAsia="Arial" w:hAnsi="Arial" w:cs="Arial"/>
                <w:color w:val="000000"/>
              </w:rPr>
              <w:t xml:space="preserve"> – ilość bloków szkoleniowych</w:t>
            </w:r>
          </w:p>
        </w:tc>
        <w:tc>
          <w:tcPr>
            <w:tcW w:w="1804" w:type="dxa"/>
            <w:vAlign w:val="center"/>
          </w:tcPr>
          <w:p w14:paraId="077B1352" w14:textId="77777777" w:rsidR="00281BFE" w:rsidRPr="002C2190" w:rsidRDefault="00281BFE" w:rsidP="001F569A">
            <w:pPr>
              <w:suppressAutoHyphens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7A0F786" w14:textId="61E4F07A" w:rsidR="00281BFE" w:rsidRPr="002C2190" w:rsidRDefault="005B0B0D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1701" w:type="dxa"/>
            <w:vAlign w:val="center"/>
          </w:tcPr>
          <w:p w14:paraId="15449524" w14:textId="1C6CF20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15</w:t>
            </w:r>
            <w:r w:rsidR="001B5D8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94A6C"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2457" w:type="dxa"/>
            <w:vAlign w:val="center"/>
          </w:tcPr>
          <w:p w14:paraId="031A482B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281BFE" w:rsidRPr="00D94A6C" w14:paraId="76A2C680" w14:textId="77777777" w:rsidTr="001B5D81">
        <w:tc>
          <w:tcPr>
            <w:tcW w:w="704" w:type="dxa"/>
            <w:vAlign w:val="center"/>
          </w:tcPr>
          <w:p w14:paraId="587E3C0C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590" w:type="dxa"/>
            <w:vAlign w:val="center"/>
          </w:tcPr>
          <w:p w14:paraId="7DD279EA" w14:textId="77777777" w:rsidR="00281BFE" w:rsidRPr="00D94A6C" w:rsidRDefault="00281BFE" w:rsidP="001F569A">
            <w:pPr>
              <w:tabs>
                <w:tab w:val="right" w:pos="9406"/>
              </w:tabs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 xml:space="preserve">Doświadczenie </w:t>
            </w:r>
            <w:r>
              <w:rPr>
                <w:rFonts w:ascii="Arial" w:eastAsia="Arial" w:hAnsi="Arial" w:cs="Arial"/>
                <w:color w:val="000000"/>
              </w:rPr>
              <w:t>koordynatora</w:t>
            </w:r>
          </w:p>
          <w:p w14:paraId="0E9BF2E2" w14:textId="77777777" w:rsidR="00281BFE" w:rsidRPr="00D94A6C" w:rsidRDefault="00281BFE" w:rsidP="001F569A">
            <w:pPr>
              <w:tabs>
                <w:tab w:val="right" w:pos="9406"/>
              </w:tabs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w organizacji szkoleń</w:t>
            </w:r>
          </w:p>
        </w:tc>
        <w:tc>
          <w:tcPr>
            <w:tcW w:w="1804" w:type="dxa"/>
            <w:vAlign w:val="center"/>
          </w:tcPr>
          <w:p w14:paraId="0FC178BC" w14:textId="77777777" w:rsidR="00281BFE" w:rsidRPr="002C2190" w:rsidRDefault="00281BFE" w:rsidP="001F569A">
            <w:pPr>
              <w:suppressAutoHyphens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C41735B" w14:textId="77777777" w:rsidR="00281BFE" w:rsidRPr="002C2190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C2190"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1701" w:type="dxa"/>
            <w:vAlign w:val="center"/>
          </w:tcPr>
          <w:p w14:paraId="45F3203B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25 %</w:t>
            </w:r>
          </w:p>
        </w:tc>
        <w:tc>
          <w:tcPr>
            <w:tcW w:w="2457" w:type="dxa"/>
            <w:vAlign w:val="center"/>
          </w:tcPr>
          <w:p w14:paraId="1B285DCA" w14:textId="77777777" w:rsidR="00281BFE" w:rsidRPr="00D94A6C" w:rsidRDefault="00281BFE" w:rsidP="001F569A">
            <w:pPr>
              <w:tabs>
                <w:tab w:val="right" w:pos="9406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94A6C">
              <w:rPr>
                <w:rFonts w:ascii="Arial" w:eastAsia="Arial" w:hAnsi="Arial" w:cs="Arial"/>
                <w:color w:val="000000"/>
              </w:rPr>
              <w:t>25</w:t>
            </w:r>
          </w:p>
        </w:tc>
      </w:tr>
    </w:tbl>
    <w:p w14:paraId="1B60C406" w14:textId="77777777" w:rsidR="00281BFE" w:rsidRDefault="00281BFE" w:rsidP="00281BFE">
      <w:pPr>
        <w:suppressAutoHyphens/>
        <w:spacing w:after="0" w:line="288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76D592AE" w14:textId="671C13BB" w:rsidR="001B5D81" w:rsidRPr="000C16C8" w:rsidRDefault="001B5D81" w:rsidP="00281BFE">
      <w:pPr>
        <w:suppressAutoHyphens/>
        <w:spacing w:after="0" w:line="288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Ocena ofert będzie przebiegała wg poniższego schematu:</w:t>
      </w:r>
    </w:p>
    <w:p w14:paraId="364BA7A2" w14:textId="593CC9BC" w:rsidR="00F30CFE" w:rsidRPr="0084530B" w:rsidRDefault="001B5D81" w:rsidP="0084530B">
      <w:pPr>
        <w:pStyle w:val="Akapitzlist"/>
        <w:numPr>
          <w:ilvl w:val="1"/>
          <w:numId w:val="49"/>
        </w:numPr>
        <w:tabs>
          <w:tab w:val="clear" w:pos="1080"/>
          <w:tab w:val="num" w:pos="851"/>
        </w:tabs>
        <w:spacing w:before="120" w:after="0" w:line="288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(C) </w:t>
      </w:r>
      <w:r w:rsidR="00F30CFE" w:rsidRPr="0084530B">
        <w:rPr>
          <w:rFonts w:ascii="Arial" w:hAnsi="Arial" w:cs="Arial"/>
          <w:b/>
          <w:bCs/>
          <w:sz w:val="22"/>
          <w:szCs w:val="22"/>
        </w:rPr>
        <w:t xml:space="preserve">Cena brutto – </w:t>
      </w:r>
      <w:r w:rsidR="006202EB">
        <w:rPr>
          <w:rFonts w:ascii="Arial" w:hAnsi="Arial" w:cs="Arial"/>
          <w:b/>
          <w:bCs/>
          <w:sz w:val="22"/>
          <w:szCs w:val="22"/>
        </w:rPr>
        <w:t>6</w:t>
      </w:r>
      <w:r w:rsidR="00F30CFE" w:rsidRPr="0084530B">
        <w:rPr>
          <w:rFonts w:ascii="Arial" w:hAnsi="Arial" w:cs="Arial"/>
          <w:b/>
          <w:bCs/>
          <w:sz w:val="22"/>
          <w:szCs w:val="22"/>
        </w:rPr>
        <w:t>0 pkt.</w:t>
      </w:r>
    </w:p>
    <w:p w14:paraId="436D61AB" w14:textId="7707BA60" w:rsidR="00F30CFE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C0EBF">
        <w:rPr>
          <w:rFonts w:ascii="Arial" w:hAnsi="Arial" w:cs="Arial"/>
          <w:sz w:val="22"/>
          <w:szCs w:val="22"/>
        </w:rPr>
        <w:t xml:space="preserve">Oferta z najniższą ceną otrzyma w tym kryterium </w:t>
      </w:r>
      <w:r w:rsidR="001B5D81">
        <w:rPr>
          <w:rFonts w:ascii="Arial" w:hAnsi="Arial" w:cs="Arial"/>
          <w:sz w:val="22"/>
          <w:szCs w:val="22"/>
        </w:rPr>
        <w:t>6</w:t>
      </w:r>
      <w:r w:rsidRPr="005C0EBF">
        <w:rPr>
          <w:rFonts w:ascii="Arial" w:hAnsi="Arial" w:cs="Arial"/>
          <w:sz w:val="22"/>
          <w:szCs w:val="22"/>
        </w:rPr>
        <w:t xml:space="preserve">0 punktów. </w:t>
      </w:r>
    </w:p>
    <w:p w14:paraId="0F6AB8BD" w14:textId="3018D342" w:rsidR="00F30CFE" w:rsidRPr="005C0EBF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C0EBF">
        <w:rPr>
          <w:rFonts w:ascii="Arial" w:hAnsi="Arial" w:cs="Arial"/>
          <w:sz w:val="22"/>
          <w:szCs w:val="22"/>
        </w:rPr>
        <w:t>Pozostałe oferty otrzymają punkty według wzoru:</w:t>
      </w:r>
    </w:p>
    <w:p w14:paraId="0C3DD7B2" w14:textId="74C72A0C" w:rsidR="00F30CFE" w:rsidRPr="00F30CFE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F30CFE">
        <w:rPr>
          <w:rFonts w:ascii="Arial" w:hAnsi="Arial" w:cs="Arial"/>
          <w:b/>
          <w:bCs/>
          <w:sz w:val="22"/>
          <w:szCs w:val="22"/>
        </w:rPr>
        <w:t>C = (C min)</w:t>
      </w:r>
      <w:r w:rsidR="001B5D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0CFE">
        <w:rPr>
          <w:rFonts w:ascii="Arial" w:hAnsi="Arial" w:cs="Arial"/>
          <w:b/>
          <w:bCs/>
          <w:sz w:val="22"/>
          <w:szCs w:val="22"/>
        </w:rPr>
        <w:t>/</w:t>
      </w:r>
      <w:r w:rsidR="001B5D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0CFE">
        <w:rPr>
          <w:rFonts w:ascii="Arial" w:hAnsi="Arial" w:cs="Arial"/>
          <w:b/>
          <w:bCs/>
          <w:sz w:val="22"/>
          <w:szCs w:val="22"/>
        </w:rPr>
        <w:t xml:space="preserve">(C b) x </w:t>
      </w:r>
      <w:r w:rsidR="006202EB">
        <w:rPr>
          <w:rFonts w:ascii="Arial" w:hAnsi="Arial" w:cs="Arial"/>
          <w:b/>
          <w:bCs/>
          <w:sz w:val="22"/>
          <w:szCs w:val="22"/>
        </w:rPr>
        <w:t>6</w:t>
      </w:r>
      <w:r w:rsidRPr="00F30CFE">
        <w:rPr>
          <w:rFonts w:ascii="Arial" w:hAnsi="Arial" w:cs="Arial"/>
          <w:b/>
          <w:bCs/>
          <w:sz w:val="22"/>
          <w:szCs w:val="22"/>
        </w:rPr>
        <w:t>0 pkt.,</w:t>
      </w:r>
    </w:p>
    <w:p w14:paraId="3B888182" w14:textId="77777777" w:rsidR="00F30CFE" w:rsidRPr="005C0EBF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C0EBF">
        <w:rPr>
          <w:rFonts w:ascii="Arial" w:hAnsi="Arial" w:cs="Arial"/>
          <w:sz w:val="22"/>
          <w:szCs w:val="22"/>
        </w:rPr>
        <w:t>gdzie:</w:t>
      </w:r>
    </w:p>
    <w:p w14:paraId="7EDD3AC1" w14:textId="7F4B2830" w:rsidR="00F30CFE" w:rsidRPr="005C0EBF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C0EBF">
        <w:rPr>
          <w:rFonts w:ascii="Arial" w:hAnsi="Arial" w:cs="Arial"/>
          <w:sz w:val="22"/>
          <w:szCs w:val="22"/>
        </w:rPr>
        <w:t xml:space="preserve">C </w:t>
      </w:r>
      <w:r w:rsidR="001B5D81">
        <w:rPr>
          <w:rFonts w:ascii="Arial" w:hAnsi="Arial" w:cs="Arial"/>
          <w:sz w:val="22"/>
          <w:szCs w:val="22"/>
        </w:rPr>
        <w:t xml:space="preserve">- </w:t>
      </w:r>
      <w:r w:rsidRPr="005C0EBF">
        <w:rPr>
          <w:rFonts w:ascii="Arial" w:hAnsi="Arial" w:cs="Arial"/>
          <w:sz w:val="22"/>
          <w:szCs w:val="22"/>
        </w:rPr>
        <w:t>liczba punktów w kryterium „cena brutto”</w:t>
      </w:r>
    </w:p>
    <w:p w14:paraId="0823F8D9" w14:textId="07A9D3AB" w:rsidR="00F30CFE" w:rsidRPr="005C0EBF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C0EBF">
        <w:rPr>
          <w:rFonts w:ascii="Arial" w:hAnsi="Arial" w:cs="Arial"/>
          <w:sz w:val="22"/>
          <w:szCs w:val="22"/>
        </w:rPr>
        <w:t xml:space="preserve">C min </w:t>
      </w:r>
      <w:r w:rsidR="001B5D81">
        <w:rPr>
          <w:rFonts w:ascii="Arial" w:hAnsi="Arial" w:cs="Arial"/>
          <w:sz w:val="22"/>
          <w:szCs w:val="22"/>
        </w:rPr>
        <w:t xml:space="preserve">- </w:t>
      </w:r>
      <w:r w:rsidRPr="005C0EBF">
        <w:rPr>
          <w:rFonts w:ascii="Arial" w:hAnsi="Arial" w:cs="Arial"/>
          <w:sz w:val="22"/>
          <w:szCs w:val="22"/>
        </w:rPr>
        <w:t>najniższa cena brutto spośród ofert zakwalifikowanych do oceny</w:t>
      </w:r>
    </w:p>
    <w:p w14:paraId="2E399532" w14:textId="13E137E5" w:rsidR="00F30CFE" w:rsidRPr="00F30CFE" w:rsidRDefault="00F30CFE" w:rsidP="0084530B">
      <w:pPr>
        <w:spacing w:after="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C0EBF">
        <w:rPr>
          <w:rFonts w:ascii="Arial" w:hAnsi="Arial" w:cs="Arial"/>
          <w:sz w:val="22"/>
          <w:szCs w:val="22"/>
        </w:rPr>
        <w:lastRenderedPageBreak/>
        <w:t xml:space="preserve">C b </w:t>
      </w:r>
      <w:r w:rsidR="001B5D81">
        <w:rPr>
          <w:rFonts w:ascii="Arial" w:hAnsi="Arial" w:cs="Arial"/>
          <w:sz w:val="22"/>
          <w:szCs w:val="22"/>
        </w:rPr>
        <w:t xml:space="preserve">- </w:t>
      </w:r>
      <w:r w:rsidRPr="005C0EBF">
        <w:rPr>
          <w:rFonts w:ascii="Arial" w:hAnsi="Arial" w:cs="Arial"/>
          <w:sz w:val="22"/>
          <w:szCs w:val="22"/>
        </w:rPr>
        <w:t xml:space="preserve">cena z oferty badanej  </w:t>
      </w:r>
    </w:p>
    <w:p w14:paraId="5394A71D" w14:textId="10FB7F37" w:rsidR="009D05E8" w:rsidRDefault="009D05E8" w:rsidP="0084530B">
      <w:pPr>
        <w:pStyle w:val="Akapitzlist"/>
        <w:numPr>
          <w:ilvl w:val="1"/>
          <w:numId w:val="49"/>
        </w:numPr>
        <w:tabs>
          <w:tab w:val="clear" w:pos="1080"/>
          <w:tab w:val="num" w:pos="851"/>
        </w:tabs>
        <w:spacing w:before="120" w:after="0" w:line="288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3E7204">
        <w:rPr>
          <w:rFonts w:ascii="Arial" w:hAnsi="Arial" w:cs="Arial"/>
          <w:b/>
          <w:bCs/>
          <w:sz w:val="22"/>
          <w:szCs w:val="22"/>
        </w:rPr>
        <w:t>H</w:t>
      </w:r>
      <w:r>
        <w:rPr>
          <w:rFonts w:ascii="Arial" w:hAnsi="Arial" w:cs="Arial"/>
          <w:b/>
          <w:bCs/>
          <w:sz w:val="22"/>
          <w:szCs w:val="22"/>
        </w:rPr>
        <w:t>) Ilość bloków szkoleniowych przeprowadzonych w hotelu o standardzie wyższym niż 3* - ocena zostanie dokonana w oparciu o deklarację złożoną w formularzu oferty wg Załącznika nr 1 do SWZ – wg poniższego schematu:</w:t>
      </w:r>
    </w:p>
    <w:tbl>
      <w:tblPr>
        <w:tblStyle w:val="Tabela-Siatka"/>
        <w:tblW w:w="9414" w:type="dxa"/>
        <w:tblInd w:w="362" w:type="dxa"/>
        <w:tblLook w:val="04A0" w:firstRow="1" w:lastRow="0" w:firstColumn="1" w:lastColumn="0" w:noHBand="0" w:noVBand="1"/>
      </w:tblPr>
      <w:tblGrid>
        <w:gridCol w:w="626"/>
        <w:gridCol w:w="5174"/>
        <w:gridCol w:w="3614"/>
      </w:tblGrid>
      <w:tr w:rsidR="009D05E8" w:rsidRPr="009F40A1" w14:paraId="512A6283" w14:textId="77777777" w:rsidTr="009D05E8">
        <w:tc>
          <w:tcPr>
            <w:tcW w:w="626" w:type="dxa"/>
          </w:tcPr>
          <w:p w14:paraId="6B578369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5174" w:type="dxa"/>
            <w:vAlign w:val="center"/>
          </w:tcPr>
          <w:p w14:paraId="17594470" w14:textId="77777777" w:rsidR="009D05E8" w:rsidRPr="009F40A1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2E2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Standard hotelu</w:t>
            </w:r>
            <w:r w:rsidRPr="009F40A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E2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- ilość </w:t>
            </w:r>
            <w:r w:rsidRPr="009F40A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proponowanych bloków szkoleniowych w hotelach o standardzie powyżej 3*</w:t>
            </w:r>
          </w:p>
        </w:tc>
        <w:tc>
          <w:tcPr>
            <w:tcW w:w="3614" w:type="dxa"/>
            <w:vAlign w:val="center"/>
          </w:tcPr>
          <w:p w14:paraId="56A348BD" w14:textId="7AF4BCDC" w:rsidR="009D05E8" w:rsidRPr="009F40A1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9F40A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lość punktów, jakie otrzyma oferta za dane kryterium</w:t>
            </w:r>
          </w:p>
        </w:tc>
      </w:tr>
      <w:tr w:rsidR="009D05E8" w14:paraId="13601D34" w14:textId="77777777" w:rsidTr="009D05E8">
        <w:tc>
          <w:tcPr>
            <w:tcW w:w="626" w:type="dxa"/>
            <w:vAlign w:val="center"/>
          </w:tcPr>
          <w:p w14:paraId="62120BFC" w14:textId="77777777" w:rsidR="009D05E8" w:rsidRDefault="009D05E8">
            <w:pPr>
              <w:pStyle w:val="Akapitzlist"/>
              <w:numPr>
                <w:ilvl w:val="0"/>
                <w:numId w:val="62"/>
              </w:numPr>
              <w:tabs>
                <w:tab w:val="right" w:pos="9406"/>
              </w:tabs>
              <w:contextualSpacing w:val="0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5174" w:type="dxa"/>
            <w:vAlign w:val="center"/>
          </w:tcPr>
          <w:p w14:paraId="6962BEED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Do 2</w:t>
            </w:r>
          </w:p>
        </w:tc>
        <w:tc>
          <w:tcPr>
            <w:tcW w:w="3614" w:type="dxa"/>
            <w:vAlign w:val="center"/>
          </w:tcPr>
          <w:p w14:paraId="0C437805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0</w:t>
            </w:r>
          </w:p>
        </w:tc>
      </w:tr>
      <w:tr w:rsidR="009D05E8" w14:paraId="5D51C51E" w14:textId="77777777" w:rsidTr="009D05E8">
        <w:tc>
          <w:tcPr>
            <w:tcW w:w="626" w:type="dxa"/>
            <w:vAlign w:val="center"/>
          </w:tcPr>
          <w:p w14:paraId="694D0F02" w14:textId="77777777" w:rsidR="009D05E8" w:rsidRDefault="009D05E8">
            <w:pPr>
              <w:pStyle w:val="Akapitzlist"/>
              <w:numPr>
                <w:ilvl w:val="0"/>
                <w:numId w:val="62"/>
              </w:numPr>
              <w:tabs>
                <w:tab w:val="right" w:pos="9406"/>
              </w:tabs>
              <w:contextualSpacing w:val="0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5174" w:type="dxa"/>
            <w:vAlign w:val="center"/>
          </w:tcPr>
          <w:p w14:paraId="4C45A5A1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3 - 5</w:t>
            </w:r>
          </w:p>
        </w:tc>
        <w:tc>
          <w:tcPr>
            <w:tcW w:w="3614" w:type="dxa"/>
            <w:vAlign w:val="center"/>
          </w:tcPr>
          <w:p w14:paraId="26EFEC87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</w:p>
        </w:tc>
      </w:tr>
      <w:tr w:rsidR="009D05E8" w14:paraId="67C6B045" w14:textId="77777777" w:rsidTr="009D05E8">
        <w:tc>
          <w:tcPr>
            <w:tcW w:w="626" w:type="dxa"/>
            <w:vAlign w:val="center"/>
          </w:tcPr>
          <w:p w14:paraId="2503F414" w14:textId="77777777" w:rsidR="009D05E8" w:rsidRDefault="009D05E8">
            <w:pPr>
              <w:pStyle w:val="Akapitzlist"/>
              <w:numPr>
                <w:ilvl w:val="0"/>
                <w:numId w:val="62"/>
              </w:numPr>
              <w:tabs>
                <w:tab w:val="right" w:pos="9406"/>
              </w:tabs>
              <w:contextualSpacing w:val="0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5174" w:type="dxa"/>
            <w:vAlign w:val="center"/>
          </w:tcPr>
          <w:p w14:paraId="23B7777D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6 - 8</w:t>
            </w:r>
          </w:p>
        </w:tc>
        <w:tc>
          <w:tcPr>
            <w:tcW w:w="3614" w:type="dxa"/>
            <w:vAlign w:val="center"/>
          </w:tcPr>
          <w:p w14:paraId="506FB02E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6</w:t>
            </w:r>
          </w:p>
        </w:tc>
      </w:tr>
      <w:tr w:rsidR="009D05E8" w14:paraId="3256E44D" w14:textId="77777777" w:rsidTr="009D05E8">
        <w:tc>
          <w:tcPr>
            <w:tcW w:w="626" w:type="dxa"/>
            <w:vAlign w:val="center"/>
          </w:tcPr>
          <w:p w14:paraId="4C6545EB" w14:textId="77777777" w:rsidR="009D05E8" w:rsidRDefault="009D05E8">
            <w:pPr>
              <w:pStyle w:val="Akapitzlist"/>
              <w:numPr>
                <w:ilvl w:val="0"/>
                <w:numId w:val="62"/>
              </w:numPr>
              <w:tabs>
                <w:tab w:val="right" w:pos="9406"/>
              </w:tabs>
              <w:contextualSpacing w:val="0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5174" w:type="dxa"/>
            <w:vAlign w:val="center"/>
          </w:tcPr>
          <w:p w14:paraId="64383610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9 - 10</w:t>
            </w:r>
          </w:p>
        </w:tc>
        <w:tc>
          <w:tcPr>
            <w:tcW w:w="3614" w:type="dxa"/>
            <w:vAlign w:val="center"/>
          </w:tcPr>
          <w:p w14:paraId="5B7F0104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9</w:t>
            </w:r>
          </w:p>
        </w:tc>
      </w:tr>
      <w:tr w:rsidR="009D05E8" w14:paraId="47A32873" w14:textId="77777777" w:rsidTr="009D05E8">
        <w:tc>
          <w:tcPr>
            <w:tcW w:w="626" w:type="dxa"/>
            <w:vAlign w:val="center"/>
          </w:tcPr>
          <w:p w14:paraId="4A811C63" w14:textId="77777777" w:rsidR="009D05E8" w:rsidRDefault="009D05E8">
            <w:pPr>
              <w:pStyle w:val="Akapitzlist"/>
              <w:numPr>
                <w:ilvl w:val="0"/>
                <w:numId w:val="62"/>
              </w:numPr>
              <w:tabs>
                <w:tab w:val="right" w:pos="9406"/>
              </w:tabs>
              <w:contextualSpacing w:val="0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5174" w:type="dxa"/>
            <w:vAlign w:val="center"/>
          </w:tcPr>
          <w:p w14:paraId="562AE791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11 - 12</w:t>
            </w:r>
          </w:p>
        </w:tc>
        <w:tc>
          <w:tcPr>
            <w:tcW w:w="3614" w:type="dxa"/>
            <w:vAlign w:val="center"/>
          </w:tcPr>
          <w:p w14:paraId="47028B34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12</w:t>
            </w:r>
          </w:p>
        </w:tc>
      </w:tr>
      <w:tr w:rsidR="009D05E8" w14:paraId="3E59B7B0" w14:textId="77777777" w:rsidTr="009D05E8">
        <w:tc>
          <w:tcPr>
            <w:tcW w:w="626" w:type="dxa"/>
            <w:vAlign w:val="center"/>
          </w:tcPr>
          <w:p w14:paraId="5953A675" w14:textId="77777777" w:rsidR="009D05E8" w:rsidRDefault="009D05E8">
            <w:pPr>
              <w:pStyle w:val="Akapitzlist"/>
              <w:numPr>
                <w:ilvl w:val="0"/>
                <w:numId w:val="62"/>
              </w:numPr>
              <w:tabs>
                <w:tab w:val="right" w:pos="9406"/>
              </w:tabs>
              <w:contextualSpacing w:val="0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5174" w:type="dxa"/>
            <w:vAlign w:val="center"/>
          </w:tcPr>
          <w:p w14:paraId="7925B8CF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Powyżej 13</w:t>
            </w:r>
          </w:p>
        </w:tc>
        <w:tc>
          <w:tcPr>
            <w:tcW w:w="3614" w:type="dxa"/>
            <w:vAlign w:val="center"/>
          </w:tcPr>
          <w:p w14:paraId="372FC307" w14:textId="77777777" w:rsidR="009D05E8" w:rsidRDefault="009D05E8" w:rsidP="001F569A">
            <w:pPr>
              <w:pStyle w:val="Akapitzlist"/>
              <w:tabs>
                <w:tab w:val="right" w:pos="9406"/>
              </w:tabs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15</w:t>
            </w:r>
          </w:p>
        </w:tc>
      </w:tr>
    </w:tbl>
    <w:p w14:paraId="7926D6BF" w14:textId="77777777" w:rsidR="009D05E8" w:rsidRDefault="009D05E8" w:rsidP="009D05E8">
      <w:pPr>
        <w:pStyle w:val="Akapitzlist"/>
        <w:spacing w:before="120" w:after="0" w:line="288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F81780B" w14:textId="1AB4EAC5" w:rsidR="00297A06" w:rsidRPr="00297A06" w:rsidRDefault="00297A06" w:rsidP="009204C3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80"/>
          <w:tab w:val="num" w:pos="851"/>
        </w:tabs>
        <w:suppressAutoHyphens/>
        <w:spacing w:before="120" w:after="0" w:line="240" w:lineRule="auto"/>
        <w:ind w:left="56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 w:rsidRPr="00297A06">
        <w:rPr>
          <w:rFonts w:ascii="Arial" w:hAnsi="Arial" w:cs="Arial"/>
          <w:b/>
          <w:bCs/>
          <w:sz w:val="22"/>
          <w:szCs w:val="22"/>
        </w:rPr>
        <w:t xml:space="preserve">(D) </w:t>
      </w:r>
      <w:r w:rsidRPr="00297A06">
        <w:rPr>
          <w:rFonts w:ascii="Arial" w:eastAsia="Arial" w:hAnsi="Arial" w:cs="Arial"/>
          <w:b/>
          <w:bCs/>
          <w:color w:val="000000"/>
          <w:sz w:val="22"/>
          <w:szCs w:val="22"/>
        </w:rPr>
        <w:t>Doświadczenie koordynatora w kompleksowej organizacji szkoleń stacjonarnych dla doradców zawodowych</w:t>
      </w:r>
      <w:r w:rsidRPr="00297A06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ocena zostanie dokonana w oparciu o deklarację złożoną w formularzu oferty wg Załącznika nr 1 do SWZ – wg poniższego schematu:</w:t>
      </w:r>
    </w:p>
    <w:tbl>
      <w:tblPr>
        <w:tblStyle w:val="Tabela-Siatka"/>
        <w:tblW w:w="9556" w:type="dxa"/>
        <w:tblInd w:w="362" w:type="dxa"/>
        <w:tblLook w:val="04A0" w:firstRow="1" w:lastRow="0" w:firstColumn="1" w:lastColumn="0" w:noHBand="0" w:noVBand="1"/>
      </w:tblPr>
      <w:tblGrid>
        <w:gridCol w:w="546"/>
        <w:gridCol w:w="6317"/>
        <w:gridCol w:w="2693"/>
      </w:tblGrid>
      <w:tr w:rsidR="00297A06" w14:paraId="348E62BE" w14:textId="77777777" w:rsidTr="000647A5">
        <w:trPr>
          <w:trHeight w:val="718"/>
        </w:trPr>
        <w:tc>
          <w:tcPr>
            <w:tcW w:w="546" w:type="dxa"/>
            <w:vAlign w:val="center"/>
          </w:tcPr>
          <w:p w14:paraId="74E6F18B" w14:textId="77777777" w:rsidR="00297A06" w:rsidRPr="00D64FB3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64FB3">
              <w:rPr>
                <w:rFonts w:ascii="Arial" w:eastAsia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317" w:type="dxa"/>
          </w:tcPr>
          <w:p w14:paraId="13FBE3D9" w14:textId="0A1A9A84" w:rsidR="00297A06" w:rsidRPr="00833B3E" w:rsidRDefault="00297A06" w:rsidP="001F569A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33B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Liczba zorganizowanych przez koordynatora szkoleń stacjonarnych dla doradców zawodowych (w okresie 5 lat przed składaniem ofert) </w:t>
            </w:r>
          </w:p>
        </w:tc>
        <w:tc>
          <w:tcPr>
            <w:tcW w:w="2693" w:type="dxa"/>
            <w:vAlign w:val="center"/>
          </w:tcPr>
          <w:p w14:paraId="4160AB09" w14:textId="486F61C4" w:rsidR="00297A06" w:rsidRPr="00D64FB3" w:rsidRDefault="009204C3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9F40A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lość punktów, jakie otrzyma oferta za dane kryterium</w:t>
            </w:r>
          </w:p>
        </w:tc>
      </w:tr>
      <w:tr w:rsidR="00297A06" w14:paraId="7C895F79" w14:textId="77777777" w:rsidTr="009204C3">
        <w:tc>
          <w:tcPr>
            <w:tcW w:w="546" w:type="dxa"/>
          </w:tcPr>
          <w:p w14:paraId="556EF122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7" w:type="dxa"/>
          </w:tcPr>
          <w:p w14:paraId="1C258497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693" w:type="dxa"/>
          </w:tcPr>
          <w:p w14:paraId="665C4329" w14:textId="77777777" w:rsidR="00297A06" w:rsidRPr="001C0012" w:rsidRDefault="00297A06" w:rsidP="001F569A">
            <w:pPr>
              <w:pStyle w:val="Akapitzlist"/>
              <w:ind w:left="0"/>
              <w:jc w:val="center"/>
            </w:pPr>
            <w:r>
              <w:t>0</w:t>
            </w:r>
          </w:p>
        </w:tc>
      </w:tr>
      <w:tr w:rsidR="00297A06" w14:paraId="211F4F27" w14:textId="77777777" w:rsidTr="009204C3">
        <w:tc>
          <w:tcPr>
            <w:tcW w:w="546" w:type="dxa"/>
          </w:tcPr>
          <w:p w14:paraId="3D208E28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7" w:type="dxa"/>
          </w:tcPr>
          <w:p w14:paraId="24FA6F45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6-9</w:t>
            </w:r>
          </w:p>
        </w:tc>
        <w:tc>
          <w:tcPr>
            <w:tcW w:w="2693" w:type="dxa"/>
          </w:tcPr>
          <w:p w14:paraId="368B82A2" w14:textId="77777777" w:rsidR="00297A06" w:rsidRDefault="00297A06" w:rsidP="001F569A">
            <w:pPr>
              <w:pStyle w:val="Akapitzlist"/>
              <w:ind w:left="0"/>
              <w:jc w:val="center"/>
            </w:pPr>
            <w:r>
              <w:t>1</w:t>
            </w:r>
          </w:p>
        </w:tc>
      </w:tr>
      <w:tr w:rsidR="00297A06" w14:paraId="12490161" w14:textId="77777777" w:rsidTr="009204C3">
        <w:tc>
          <w:tcPr>
            <w:tcW w:w="546" w:type="dxa"/>
          </w:tcPr>
          <w:p w14:paraId="492C5DE3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  <w:bookmarkStart w:id="32" w:name="_Hlk189744532"/>
          </w:p>
        </w:tc>
        <w:tc>
          <w:tcPr>
            <w:tcW w:w="6317" w:type="dxa"/>
          </w:tcPr>
          <w:p w14:paraId="461ABBAF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10-13</w:t>
            </w:r>
          </w:p>
        </w:tc>
        <w:tc>
          <w:tcPr>
            <w:tcW w:w="2693" w:type="dxa"/>
          </w:tcPr>
          <w:p w14:paraId="0A9F09D6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t>5</w:t>
            </w:r>
          </w:p>
        </w:tc>
      </w:tr>
      <w:tr w:rsidR="00297A06" w14:paraId="05EEE8E1" w14:textId="77777777" w:rsidTr="009204C3">
        <w:tc>
          <w:tcPr>
            <w:tcW w:w="546" w:type="dxa"/>
          </w:tcPr>
          <w:p w14:paraId="15C6A747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7" w:type="dxa"/>
          </w:tcPr>
          <w:p w14:paraId="010C1BC0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14-17</w:t>
            </w:r>
          </w:p>
        </w:tc>
        <w:tc>
          <w:tcPr>
            <w:tcW w:w="2693" w:type="dxa"/>
          </w:tcPr>
          <w:p w14:paraId="489136C4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t>10</w:t>
            </w:r>
          </w:p>
        </w:tc>
      </w:tr>
      <w:tr w:rsidR="00297A06" w14:paraId="21DB7487" w14:textId="77777777" w:rsidTr="009204C3">
        <w:tc>
          <w:tcPr>
            <w:tcW w:w="546" w:type="dxa"/>
          </w:tcPr>
          <w:p w14:paraId="3968BF5A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7" w:type="dxa"/>
          </w:tcPr>
          <w:p w14:paraId="0281C1B5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18-21</w:t>
            </w:r>
          </w:p>
        </w:tc>
        <w:tc>
          <w:tcPr>
            <w:tcW w:w="2693" w:type="dxa"/>
          </w:tcPr>
          <w:p w14:paraId="46F0E058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t>15</w:t>
            </w:r>
          </w:p>
        </w:tc>
      </w:tr>
      <w:tr w:rsidR="00297A06" w14:paraId="3DC75595" w14:textId="77777777" w:rsidTr="009204C3">
        <w:tc>
          <w:tcPr>
            <w:tcW w:w="546" w:type="dxa"/>
          </w:tcPr>
          <w:p w14:paraId="7B122061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7" w:type="dxa"/>
          </w:tcPr>
          <w:p w14:paraId="01711211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22-25</w:t>
            </w:r>
          </w:p>
        </w:tc>
        <w:tc>
          <w:tcPr>
            <w:tcW w:w="2693" w:type="dxa"/>
          </w:tcPr>
          <w:p w14:paraId="69CECE25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20</w:t>
            </w:r>
          </w:p>
        </w:tc>
      </w:tr>
      <w:tr w:rsidR="00297A06" w14:paraId="14F8E606" w14:textId="77777777" w:rsidTr="009204C3">
        <w:tc>
          <w:tcPr>
            <w:tcW w:w="546" w:type="dxa"/>
          </w:tcPr>
          <w:p w14:paraId="232B08E7" w14:textId="77777777" w:rsidR="00297A06" w:rsidRDefault="00297A06">
            <w:pPr>
              <w:pStyle w:val="Akapitzlist"/>
              <w:numPr>
                <w:ilvl w:val="0"/>
                <w:numId w:val="63"/>
              </w:numPr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7" w:type="dxa"/>
          </w:tcPr>
          <w:p w14:paraId="45013C3E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26 i więcej</w:t>
            </w:r>
          </w:p>
        </w:tc>
        <w:tc>
          <w:tcPr>
            <w:tcW w:w="2693" w:type="dxa"/>
          </w:tcPr>
          <w:p w14:paraId="5B70E473" w14:textId="77777777" w:rsidR="00297A06" w:rsidRDefault="00297A06" w:rsidP="001F569A">
            <w:pPr>
              <w:pStyle w:val="Akapitzlist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t>25</w:t>
            </w:r>
          </w:p>
        </w:tc>
      </w:tr>
    </w:tbl>
    <w:bookmarkEnd w:id="32"/>
    <w:p w14:paraId="2BBFD315" w14:textId="3432E3A4" w:rsidR="007B5736" w:rsidRPr="000C16C8" w:rsidRDefault="007B5736" w:rsidP="00E92D6D">
      <w:pPr>
        <w:pStyle w:val="Akapitzlist"/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dokona całkowitej oceny końcowej ofert, w zakresie przyjętych kryteriów oceny ofert, któr</w:t>
      </w:r>
      <w:r w:rsidR="001F3CCF">
        <w:rPr>
          <w:rFonts w:ascii="Arial" w:hAnsi="Arial" w:cs="Arial"/>
          <w:sz w:val="22"/>
          <w:szCs w:val="22"/>
        </w:rPr>
        <w:t>a</w:t>
      </w:r>
      <w:r w:rsidRPr="000C16C8">
        <w:rPr>
          <w:rFonts w:ascii="Arial" w:hAnsi="Arial" w:cs="Arial"/>
          <w:sz w:val="22"/>
          <w:szCs w:val="22"/>
        </w:rPr>
        <w:t xml:space="preserve"> stanowić będzie sumę punktów uzyskanych w poszczególnych kryteriach, wyliczoną według poniższego wzoru</w:t>
      </w:r>
      <w:r w:rsidR="00D85314">
        <w:rPr>
          <w:rFonts w:ascii="Arial" w:hAnsi="Arial" w:cs="Arial"/>
          <w:sz w:val="22"/>
          <w:szCs w:val="22"/>
        </w:rPr>
        <w:t>:</w:t>
      </w:r>
    </w:p>
    <w:p w14:paraId="791196E1" w14:textId="514677D7" w:rsidR="007B5736" w:rsidRPr="000C16C8" w:rsidRDefault="007B5736" w:rsidP="00D85314">
      <w:pPr>
        <w:spacing w:before="120" w:after="120"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9204C3">
        <w:rPr>
          <w:rFonts w:ascii="Arial" w:hAnsi="Arial" w:cs="Arial"/>
          <w:b/>
          <w:bCs/>
          <w:sz w:val="22"/>
          <w:szCs w:val="22"/>
        </w:rPr>
        <w:t xml:space="preserve">S = C + </w:t>
      </w:r>
      <w:r w:rsidR="003E7204">
        <w:rPr>
          <w:rFonts w:ascii="Arial" w:hAnsi="Arial" w:cs="Arial"/>
          <w:b/>
          <w:bCs/>
          <w:sz w:val="22"/>
          <w:szCs w:val="22"/>
        </w:rPr>
        <w:t>H</w:t>
      </w:r>
      <w:r w:rsidR="009204C3" w:rsidRPr="009204C3">
        <w:rPr>
          <w:rFonts w:ascii="Arial" w:hAnsi="Arial" w:cs="Arial"/>
          <w:b/>
          <w:bCs/>
          <w:sz w:val="22"/>
          <w:szCs w:val="22"/>
        </w:rPr>
        <w:t xml:space="preserve"> + D</w:t>
      </w:r>
    </w:p>
    <w:p w14:paraId="32D6362B" w14:textId="77777777" w:rsidR="007B5736" w:rsidRPr="000C16C8" w:rsidRDefault="007B5736" w:rsidP="007B5736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S – suma punktów </w:t>
      </w:r>
    </w:p>
    <w:p w14:paraId="5EE8CFD5" w14:textId="77777777" w:rsidR="007B5736" w:rsidRPr="000C16C8" w:rsidRDefault="007B5736" w:rsidP="007B5736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C – ocena punktowa uzyskana za kryterium cena;</w:t>
      </w:r>
    </w:p>
    <w:p w14:paraId="247A11C5" w14:textId="48AF63D2" w:rsidR="007B5736" w:rsidRPr="00D85314" w:rsidRDefault="003E7204" w:rsidP="007B5736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7B5736" w:rsidRPr="00D85314">
        <w:rPr>
          <w:rFonts w:ascii="Arial" w:hAnsi="Arial" w:cs="Arial"/>
          <w:sz w:val="22"/>
          <w:szCs w:val="22"/>
        </w:rPr>
        <w:t xml:space="preserve"> – ocena punktowa uzyskana za kryterium </w:t>
      </w:r>
      <w:r w:rsidR="00D85314" w:rsidRPr="00D85314">
        <w:rPr>
          <w:rFonts w:ascii="Arial" w:hAnsi="Arial" w:cs="Arial"/>
          <w:sz w:val="22"/>
          <w:szCs w:val="22"/>
        </w:rPr>
        <w:t>i</w:t>
      </w:r>
      <w:r w:rsidR="009204C3" w:rsidRPr="00D85314">
        <w:rPr>
          <w:rFonts w:ascii="Arial" w:hAnsi="Arial" w:cs="Arial"/>
          <w:sz w:val="22"/>
          <w:szCs w:val="22"/>
        </w:rPr>
        <w:t>loś</w:t>
      </w:r>
      <w:r w:rsidR="00D85314" w:rsidRPr="00D85314">
        <w:rPr>
          <w:rFonts w:ascii="Arial" w:hAnsi="Arial" w:cs="Arial"/>
          <w:sz w:val="22"/>
          <w:szCs w:val="22"/>
        </w:rPr>
        <w:t>ci</w:t>
      </w:r>
      <w:r w:rsidR="009204C3" w:rsidRPr="00D85314">
        <w:rPr>
          <w:rFonts w:ascii="Arial" w:hAnsi="Arial" w:cs="Arial"/>
          <w:sz w:val="22"/>
          <w:szCs w:val="22"/>
        </w:rPr>
        <w:t xml:space="preserve"> bloków szkoleniowych przeprowadzonych w hotelu o standardzie wyższym niż 3*</w:t>
      </w:r>
    </w:p>
    <w:p w14:paraId="5BD86D4F" w14:textId="1730E386" w:rsidR="009204C3" w:rsidRPr="00D85314" w:rsidRDefault="009204C3" w:rsidP="007B5736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85314">
        <w:rPr>
          <w:rFonts w:ascii="Arial" w:hAnsi="Arial" w:cs="Arial"/>
          <w:sz w:val="22"/>
          <w:szCs w:val="22"/>
        </w:rPr>
        <w:t xml:space="preserve">D - </w:t>
      </w:r>
      <w:r w:rsidR="00D85314" w:rsidRPr="00D85314">
        <w:rPr>
          <w:rFonts w:ascii="Arial" w:hAnsi="Arial" w:cs="Arial"/>
          <w:sz w:val="22"/>
          <w:szCs w:val="22"/>
        </w:rPr>
        <w:t xml:space="preserve">ocena punktowa uzyskana za kryterium </w:t>
      </w:r>
      <w:r w:rsidR="00D85314" w:rsidRPr="00D85314">
        <w:rPr>
          <w:rFonts w:ascii="Arial" w:eastAsia="Arial" w:hAnsi="Arial" w:cs="Arial"/>
          <w:color w:val="000000"/>
          <w:sz w:val="22"/>
          <w:szCs w:val="22"/>
        </w:rPr>
        <w:t>doświadczenia koordynatora w kompleksowej organizacji szkoleń stacjonarnych dla doradców zawodowych</w:t>
      </w:r>
    </w:p>
    <w:p w14:paraId="336CD58F" w14:textId="7C120F1F" w:rsidR="007B5736" w:rsidRPr="00F30CFE" w:rsidRDefault="007B5736" w:rsidP="0084530B">
      <w:pPr>
        <w:pStyle w:val="Akapitzlist"/>
        <w:numPr>
          <w:ilvl w:val="0"/>
          <w:numId w:val="27"/>
        </w:numPr>
        <w:tabs>
          <w:tab w:val="clear" w:pos="720"/>
        </w:tabs>
        <w:spacing w:before="120"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Zamówienie zostanie udzielone Wykonawcy, którego oferta odpowiadać będzie wszystkim</w:t>
      </w:r>
      <w:r w:rsidR="00F30CFE">
        <w:rPr>
          <w:rFonts w:ascii="Arial" w:hAnsi="Arial" w:cs="Arial"/>
          <w:sz w:val="22"/>
          <w:szCs w:val="22"/>
        </w:rPr>
        <w:t xml:space="preserve"> </w:t>
      </w:r>
      <w:r w:rsidRPr="00F30CFE">
        <w:rPr>
          <w:rFonts w:ascii="Arial" w:hAnsi="Arial" w:cs="Arial"/>
          <w:sz w:val="22"/>
          <w:szCs w:val="22"/>
        </w:rPr>
        <w:t>wymaganiom przedstawionym w ustawie Pzp oraz SWZ i uzyska największą liczbę punktów w oparciu o kryteria wyboru.</w:t>
      </w:r>
    </w:p>
    <w:p w14:paraId="7149A9D6" w14:textId="77777777" w:rsidR="007B5736" w:rsidRPr="000C16C8" w:rsidRDefault="007B5736" w:rsidP="00F30CFE">
      <w:pPr>
        <w:pStyle w:val="Akapitzlist"/>
        <w:numPr>
          <w:ilvl w:val="0"/>
          <w:numId w:val="27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Przyznane punkty będą zaokrąglone do dwóch miejsc po przecinku.</w:t>
      </w:r>
    </w:p>
    <w:p w14:paraId="56D9F277" w14:textId="77777777" w:rsidR="00A549A4" w:rsidRPr="000C16C8" w:rsidRDefault="00A549A4" w:rsidP="00A742C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2371548" w14:textId="230C1928" w:rsidR="00A26A05" w:rsidRPr="000C16C8" w:rsidRDefault="00A26A05" w:rsidP="00F30CFE">
      <w:p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XXI</w:t>
      </w:r>
      <w:r w:rsidR="00EA1D0F">
        <w:rPr>
          <w:rFonts w:ascii="Arial" w:hAnsi="Arial" w:cs="Arial"/>
          <w:b/>
          <w:sz w:val="22"/>
          <w:szCs w:val="22"/>
        </w:rPr>
        <w:t>I</w:t>
      </w:r>
      <w:r w:rsidRPr="000C16C8">
        <w:rPr>
          <w:rFonts w:ascii="Arial" w:hAnsi="Arial" w:cs="Arial"/>
          <w:b/>
          <w:sz w:val="22"/>
          <w:szCs w:val="22"/>
        </w:rPr>
        <w:t>I: INFORMACJE O FORMALNOŚCIACH, JAKIE POWINNY BYĆ DOPEŁNIONE PO WYBORZE OFERTY W CELU ZAWARCIA UMOWY</w:t>
      </w:r>
    </w:p>
    <w:p w14:paraId="27FB9B03" w14:textId="77777777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Zamawiający podpisze umowę w sprawie zamówienia publicznego w terminie określonym w art. 308 ustawy Pzp i po ostatecznym rozstrzygnięciu ewentualnych odwołań zgłoszonych na czynności podjęte przez Zamawiającego w toku postępowania lub zaniechanie czynności, do których był zobowiązany zapisami Pzp. </w:t>
      </w:r>
    </w:p>
    <w:p w14:paraId="7A767C61" w14:textId="439DF06A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2E8EA195" w14:textId="5856335D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lastRenderedPageBreak/>
        <w:t>Wykonawca, którego oferta zostanie wybrana jako najkorzystniejsza zobowiązany jest podpisać umowę zgodnie z załączonym</w:t>
      </w:r>
      <w:r w:rsidR="00D22D3D" w:rsidRPr="000C16C8">
        <w:rPr>
          <w:rFonts w:ascii="Arial" w:hAnsi="Arial" w:cs="Arial"/>
          <w:sz w:val="22"/>
          <w:szCs w:val="22"/>
        </w:rPr>
        <w:t>i</w:t>
      </w:r>
      <w:r w:rsidRPr="000C16C8">
        <w:rPr>
          <w:rFonts w:ascii="Arial" w:hAnsi="Arial" w:cs="Arial"/>
          <w:sz w:val="22"/>
          <w:szCs w:val="22"/>
        </w:rPr>
        <w:t xml:space="preserve"> </w:t>
      </w:r>
      <w:r w:rsidR="00694074" w:rsidRPr="000C16C8">
        <w:rPr>
          <w:rFonts w:ascii="Arial" w:hAnsi="Arial" w:cs="Arial"/>
          <w:sz w:val="22"/>
          <w:szCs w:val="22"/>
        </w:rPr>
        <w:t>I</w:t>
      </w:r>
      <w:r w:rsidR="00D22D3D" w:rsidRPr="000C16C8">
        <w:rPr>
          <w:rFonts w:ascii="Arial" w:hAnsi="Arial" w:cs="Arial"/>
          <w:sz w:val="22"/>
          <w:szCs w:val="22"/>
        </w:rPr>
        <w:t xml:space="preserve">stotnymi </w:t>
      </w:r>
      <w:r w:rsidR="00694074" w:rsidRPr="000C16C8">
        <w:rPr>
          <w:rFonts w:ascii="Arial" w:hAnsi="Arial" w:cs="Arial"/>
          <w:sz w:val="22"/>
          <w:szCs w:val="22"/>
        </w:rPr>
        <w:t>P</w:t>
      </w:r>
      <w:r w:rsidR="00D22D3D" w:rsidRPr="000C16C8">
        <w:rPr>
          <w:rFonts w:ascii="Arial" w:hAnsi="Arial" w:cs="Arial"/>
          <w:sz w:val="22"/>
          <w:szCs w:val="22"/>
        </w:rPr>
        <w:t xml:space="preserve">ostanowieniami </w:t>
      </w:r>
      <w:r w:rsidR="00694074" w:rsidRPr="000C16C8">
        <w:rPr>
          <w:rFonts w:ascii="Arial" w:hAnsi="Arial" w:cs="Arial"/>
          <w:sz w:val="22"/>
          <w:szCs w:val="22"/>
        </w:rPr>
        <w:t>U</w:t>
      </w:r>
      <w:r w:rsidR="00D22D3D" w:rsidRPr="000C16C8">
        <w:rPr>
          <w:rFonts w:ascii="Arial" w:hAnsi="Arial" w:cs="Arial"/>
          <w:sz w:val="22"/>
          <w:szCs w:val="22"/>
        </w:rPr>
        <w:t>mowy</w:t>
      </w:r>
      <w:r w:rsidRPr="000C16C8">
        <w:rPr>
          <w:rFonts w:ascii="Arial" w:hAnsi="Arial" w:cs="Arial"/>
          <w:sz w:val="22"/>
          <w:szCs w:val="22"/>
        </w:rPr>
        <w:t xml:space="preserve"> w terminie wyznaczonym przez Zamawiającego.</w:t>
      </w:r>
    </w:p>
    <w:p w14:paraId="30D98CD9" w14:textId="08FA30D2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Umowa zostanie przesłana pocztą</w:t>
      </w:r>
      <w:r w:rsidR="00226F12" w:rsidRPr="000C16C8">
        <w:rPr>
          <w:rFonts w:ascii="Arial" w:hAnsi="Arial" w:cs="Arial"/>
          <w:sz w:val="22"/>
          <w:szCs w:val="22"/>
        </w:rPr>
        <w:t xml:space="preserve"> lub pocztą elektroniczną</w:t>
      </w:r>
      <w:r w:rsidRPr="000C16C8">
        <w:rPr>
          <w:rFonts w:ascii="Arial" w:hAnsi="Arial" w:cs="Arial"/>
          <w:sz w:val="22"/>
          <w:szCs w:val="22"/>
        </w:rPr>
        <w:t xml:space="preserve"> </w:t>
      </w:r>
      <w:r w:rsidR="003444BB" w:rsidRPr="000C16C8">
        <w:rPr>
          <w:rFonts w:ascii="Arial" w:hAnsi="Arial" w:cs="Arial"/>
          <w:sz w:val="22"/>
          <w:szCs w:val="22"/>
        </w:rPr>
        <w:t>(w celu</w:t>
      </w:r>
      <w:r w:rsidRPr="000C16C8">
        <w:rPr>
          <w:rFonts w:ascii="Arial" w:hAnsi="Arial" w:cs="Arial"/>
          <w:sz w:val="22"/>
          <w:szCs w:val="22"/>
        </w:rPr>
        <w:t xml:space="preserve"> podpisania </w:t>
      </w:r>
      <w:r w:rsidR="00F45A7D" w:rsidRPr="000C16C8">
        <w:rPr>
          <w:rFonts w:ascii="Arial" w:hAnsi="Arial" w:cs="Arial"/>
          <w:sz w:val="22"/>
          <w:szCs w:val="22"/>
        </w:rPr>
        <w:t>kwalifikowanym podpisem elektronicznym)</w:t>
      </w:r>
      <w:r w:rsidRPr="000C16C8">
        <w:rPr>
          <w:rFonts w:ascii="Arial" w:hAnsi="Arial" w:cs="Arial"/>
          <w:sz w:val="22"/>
          <w:szCs w:val="22"/>
        </w:rPr>
        <w:t>.</w:t>
      </w:r>
    </w:p>
    <w:p w14:paraId="24FD31C2" w14:textId="01699B35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Wykonawca jest zobowiązany podpisać i odesłać umowę w terminie do </w:t>
      </w:r>
      <w:r w:rsidR="00F45A7D" w:rsidRPr="000C16C8">
        <w:rPr>
          <w:rFonts w:ascii="Arial" w:hAnsi="Arial" w:cs="Arial"/>
          <w:sz w:val="22"/>
          <w:szCs w:val="22"/>
        </w:rPr>
        <w:t>5</w:t>
      </w:r>
      <w:r w:rsidRPr="000C16C8">
        <w:rPr>
          <w:rFonts w:ascii="Arial" w:hAnsi="Arial" w:cs="Arial"/>
          <w:sz w:val="22"/>
          <w:szCs w:val="22"/>
        </w:rPr>
        <w:t xml:space="preserve"> dni od dnia otrzymania umowy do podpisania. W przeciwnym wypadku Zamawiający uzna, </w:t>
      </w:r>
      <w:r w:rsidR="004D0FF3" w:rsidRPr="000C16C8">
        <w:rPr>
          <w:rFonts w:ascii="Arial" w:hAnsi="Arial" w:cs="Arial"/>
          <w:sz w:val="22"/>
          <w:szCs w:val="22"/>
        </w:rPr>
        <w:t>że</w:t>
      </w:r>
      <w:r w:rsidRPr="000C16C8">
        <w:rPr>
          <w:rFonts w:ascii="Arial" w:hAnsi="Arial" w:cs="Arial"/>
          <w:sz w:val="22"/>
          <w:szCs w:val="22"/>
        </w:rPr>
        <w:t xml:space="preserve"> Wykonawca odmówił podpisania umowy w sprawie zamówienia publicznego.</w:t>
      </w:r>
    </w:p>
    <w:p w14:paraId="206A998C" w14:textId="77777777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Pr="000C16C8">
        <w:rPr>
          <w:rFonts w:ascii="Arial" w:hAnsi="Arial" w:cs="Arial"/>
          <w:sz w:val="22"/>
          <w:szCs w:val="22"/>
        </w:rPr>
        <w:t xml:space="preserve"> Umowa musi zawierać, co najmniej:</w:t>
      </w:r>
    </w:p>
    <w:p w14:paraId="349160EF" w14:textId="77777777" w:rsidR="00A26A05" w:rsidRPr="000C16C8" w:rsidRDefault="00A26A05" w:rsidP="00E92D6D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484078D5" w14:textId="77777777" w:rsidR="00A26A05" w:rsidRPr="000C16C8" w:rsidRDefault="00A26A05" w:rsidP="00E92D6D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określenie zakresu działania poszczególnych stron umowy,</w:t>
      </w:r>
    </w:p>
    <w:p w14:paraId="6C684C35" w14:textId="77777777" w:rsidR="00A26A05" w:rsidRPr="000C16C8" w:rsidRDefault="00A26A05" w:rsidP="00E92D6D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czas obowiązywania umowy, który nie może być krótszy, niż okres obejmujący realizację zamówienia oraz czas trwania gwarancji jakości i rękojmi,</w:t>
      </w:r>
    </w:p>
    <w:p w14:paraId="78407C5F" w14:textId="77777777" w:rsidR="00A26A05" w:rsidRPr="000C16C8" w:rsidRDefault="00A26A05" w:rsidP="00E92D6D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wykluczenie możliwości wypowiedzenia umowy konsorcjum przez któregokolwiek z jego członków do czasu wykonania zamówienia.</w:t>
      </w:r>
    </w:p>
    <w:p w14:paraId="5CF030BC" w14:textId="77777777" w:rsidR="00A26A05" w:rsidRPr="000C16C8" w:rsidRDefault="00A26A05" w:rsidP="00E92D6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Umowa regulująca współpracę musi być podpisana tak, by zobowiązywała prawnie wszystkie podmioty gospodarcze oraz musi stwierdzać solidarną odpowiedzialność partnerów wobec Zamawiającego za wykonanie umowy.</w:t>
      </w:r>
    </w:p>
    <w:p w14:paraId="0D6EC720" w14:textId="012C4750" w:rsidR="00085F82" w:rsidRPr="00085F82" w:rsidRDefault="00EB4906" w:rsidP="001F3FED">
      <w:pPr>
        <w:pStyle w:val="Akapitzlist"/>
        <w:numPr>
          <w:ilvl w:val="0"/>
          <w:numId w:val="14"/>
        </w:num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85F82">
        <w:rPr>
          <w:rFonts w:ascii="Arial" w:hAnsi="Arial" w:cs="Arial"/>
          <w:sz w:val="22"/>
          <w:szCs w:val="22"/>
        </w:rPr>
        <w:t xml:space="preserve">Przed podpisaniem umowy Zamawiający </w:t>
      </w:r>
      <w:r w:rsidR="00523128">
        <w:rPr>
          <w:rFonts w:ascii="Arial" w:hAnsi="Arial" w:cs="Arial"/>
          <w:sz w:val="22"/>
          <w:szCs w:val="22"/>
        </w:rPr>
        <w:t xml:space="preserve">może </w:t>
      </w:r>
      <w:r w:rsidRPr="00085F82">
        <w:rPr>
          <w:rFonts w:ascii="Arial" w:hAnsi="Arial" w:cs="Arial"/>
          <w:sz w:val="22"/>
          <w:szCs w:val="22"/>
        </w:rPr>
        <w:t>wezw</w:t>
      </w:r>
      <w:r w:rsidR="00523128">
        <w:rPr>
          <w:rFonts w:ascii="Arial" w:hAnsi="Arial" w:cs="Arial"/>
          <w:sz w:val="22"/>
          <w:szCs w:val="22"/>
        </w:rPr>
        <w:t>ać</w:t>
      </w:r>
      <w:r w:rsidRPr="00085F82">
        <w:rPr>
          <w:rFonts w:ascii="Arial" w:hAnsi="Arial" w:cs="Arial"/>
          <w:sz w:val="22"/>
          <w:szCs w:val="22"/>
        </w:rPr>
        <w:t xml:space="preserve"> Wykonawcę do przedłożenia informacji o podwykonawcach. </w:t>
      </w:r>
    </w:p>
    <w:p w14:paraId="582AED9B" w14:textId="77777777" w:rsidR="00085F82" w:rsidRPr="00085F82" w:rsidRDefault="00085F82" w:rsidP="00085F82">
      <w:pPr>
        <w:pStyle w:val="Akapitzlist"/>
        <w:spacing w:after="120" w:line="276" w:lineRule="auto"/>
        <w:ind w:left="64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4700DDE2" w14:textId="4AAC15C4" w:rsidR="00A26A05" w:rsidRPr="00085F82" w:rsidRDefault="00A26A05" w:rsidP="00085F82">
      <w:p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85F82">
        <w:rPr>
          <w:rFonts w:ascii="Arial" w:hAnsi="Arial" w:cs="Arial"/>
          <w:b/>
          <w:sz w:val="22"/>
          <w:szCs w:val="22"/>
        </w:rPr>
        <w:t>ROZDZIAŁ XXI</w:t>
      </w:r>
      <w:r w:rsidR="00EA1D0F" w:rsidRPr="00085F82">
        <w:rPr>
          <w:rFonts w:ascii="Arial" w:hAnsi="Arial" w:cs="Arial"/>
          <w:b/>
          <w:sz w:val="22"/>
          <w:szCs w:val="22"/>
        </w:rPr>
        <w:t>V</w:t>
      </w:r>
      <w:r w:rsidRPr="00085F82">
        <w:rPr>
          <w:rFonts w:ascii="Arial" w:hAnsi="Arial" w:cs="Arial"/>
          <w:b/>
          <w:sz w:val="22"/>
          <w:szCs w:val="22"/>
        </w:rPr>
        <w:t>: WYMAGANIA DOTYCZĄCE ZABEZPIECZENIA NALEŻYTEGO WYKONANIA UMOWY</w:t>
      </w:r>
    </w:p>
    <w:p w14:paraId="7CFC7D9C" w14:textId="7D6BD2A3" w:rsidR="00696041" w:rsidRPr="00523128" w:rsidRDefault="007B5736" w:rsidP="00523128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23128">
        <w:rPr>
          <w:rFonts w:ascii="Arial" w:eastAsia="Times New Roman" w:hAnsi="Arial" w:cs="Arial"/>
          <w:sz w:val="22"/>
          <w:szCs w:val="22"/>
        </w:rPr>
        <w:t xml:space="preserve">Zamawiający </w:t>
      </w:r>
      <w:r w:rsidR="00696041" w:rsidRPr="00523128">
        <w:rPr>
          <w:rFonts w:ascii="Arial" w:eastAsia="Times New Roman" w:hAnsi="Arial" w:cs="Arial"/>
          <w:sz w:val="22"/>
          <w:szCs w:val="22"/>
        </w:rPr>
        <w:t xml:space="preserve">nie </w:t>
      </w:r>
      <w:r w:rsidRPr="00523128">
        <w:rPr>
          <w:rFonts w:ascii="Arial" w:eastAsia="Times New Roman" w:hAnsi="Arial" w:cs="Arial"/>
          <w:sz w:val="22"/>
          <w:szCs w:val="22"/>
        </w:rPr>
        <w:t>żąda od Wykonawcy, którego oferta zostanie wybrana jako najkorzystniejsza, wniesienia przed podpisaniem umowy zabezpieczenia należytego wykonania umowy</w:t>
      </w:r>
      <w:r w:rsidR="00696041" w:rsidRPr="00523128">
        <w:rPr>
          <w:rFonts w:ascii="Arial" w:eastAsia="Times New Roman" w:hAnsi="Arial" w:cs="Arial"/>
          <w:sz w:val="22"/>
          <w:szCs w:val="22"/>
        </w:rPr>
        <w:t>.</w:t>
      </w:r>
    </w:p>
    <w:p w14:paraId="086623CD" w14:textId="3738096E" w:rsidR="00A26A05" w:rsidRPr="000C16C8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B207C16" w14:textId="52EF6DA0" w:rsidR="00A26A05" w:rsidRPr="000C16C8" w:rsidRDefault="008F271F" w:rsidP="0084530B">
      <w:p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XXV: INFORMACJE O TREŚCI ZAWIERANEJ UMOWY ORAZ MOŻLIWOŚCI JEJ ZMIANY</w:t>
      </w:r>
    </w:p>
    <w:p w14:paraId="65FC05A5" w14:textId="47F33FB5" w:rsidR="008F271F" w:rsidRPr="000C16C8" w:rsidRDefault="008F271F" w:rsidP="00E92D6D">
      <w:pPr>
        <w:numPr>
          <w:ilvl w:val="0"/>
          <w:numId w:val="16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Wybrany Wykonawca jest zobowiązany do zawarcia umowy w sprawie zamówienia publicznego na warunkach określonych w </w:t>
      </w:r>
      <w:r w:rsidR="00282C75" w:rsidRPr="000C16C8">
        <w:rPr>
          <w:rFonts w:ascii="Arial" w:eastAsia="Times New Roman" w:hAnsi="Arial" w:cs="Arial"/>
          <w:sz w:val="22"/>
          <w:szCs w:val="22"/>
        </w:rPr>
        <w:t>Istotnych Postanowieniach Umowy (IPU)</w:t>
      </w:r>
      <w:r w:rsidRPr="000C16C8">
        <w:rPr>
          <w:rFonts w:ascii="Arial" w:eastAsia="Times New Roman" w:hAnsi="Arial" w:cs="Arial"/>
          <w:sz w:val="22"/>
          <w:szCs w:val="22"/>
        </w:rPr>
        <w:t>, stanowiący</w:t>
      </w:r>
      <w:r w:rsidR="001F3CCF">
        <w:rPr>
          <w:rFonts w:ascii="Arial" w:eastAsia="Times New Roman" w:hAnsi="Arial" w:cs="Arial"/>
          <w:sz w:val="22"/>
          <w:szCs w:val="22"/>
        </w:rPr>
        <w:t>ch</w:t>
      </w:r>
      <w:r w:rsidRPr="000C16C8">
        <w:rPr>
          <w:rFonts w:ascii="Arial" w:eastAsia="Times New Roman" w:hAnsi="Arial" w:cs="Arial"/>
          <w:sz w:val="22"/>
          <w:szCs w:val="22"/>
        </w:rPr>
        <w:t xml:space="preserve"> 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Załącznik nr </w:t>
      </w:r>
      <w:r w:rsidR="00F30CFE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 do SWZ</w:t>
      </w:r>
      <w:r w:rsidRPr="000C16C8">
        <w:rPr>
          <w:rFonts w:ascii="Arial" w:eastAsia="Times New Roman" w:hAnsi="Arial" w:cs="Arial"/>
          <w:sz w:val="22"/>
          <w:szCs w:val="22"/>
        </w:rPr>
        <w:t>.</w:t>
      </w:r>
    </w:p>
    <w:p w14:paraId="10717891" w14:textId="77777777" w:rsidR="008F271F" w:rsidRPr="000C16C8" w:rsidRDefault="008F271F" w:rsidP="00E92D6D">
      <w:pPr>
        <w:numPr>
          <w:ilvl w:val="0"/>
          <w:numId w:val="16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Zakres świadczenia Wykonawcy wynikający z umowy jest tożsamy z jego zobowiązaniem zawartym w ofercie.</w:t>
      </w:r>
    </w:p>
    <w:p w14:paraId="6C2AFC2F" w14:textId="6009FFC6" w:rsidR="008F271F" w:rsidRPr="000C16C8" w:rsidRDefault="008F271F" w:rsidP="00E92D6D">
      <w:pPr>
        <w:numPr>
          <w:ilvl w:val="0"/>
          <w:numId w:val="16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Zamawiający przewiduje możliwość zmiany zawartej umowy w stosunku do treści wybranej oferty w zakresie uregulowanym w art. 454-455 P</w:t>
      </w:r>
      <w:r w:rsidR="008A6BD5" w:rsidRPr="000C16C8">
        <w:rPr>
          <w:rFonts w:ascii="Arial" w:eastAsia="Times New Roman" w:hAnsi="Arial" w:cs="Arial"/>
          <w:sz w:val="22"/>
          <w:szCs w:val="22"/>
        </w:rPr>
        <w:t>zp</w:t>
      </w:r>
      <w:r w:rsidRPr="000C16C8">
        <w:rPr>
          <w:rFonts w:ascii="Arial" w:eastAsia="Times New Roman" w:hAnsi="Arial" w:cs="Arial"/>
          <w:sz w:val="22"/>
          <w:szCs w:val="22"/>
        </w:rPr>
        <w:t xml:space="preserve"> oraz wskazanym w</w:t>
      </w:r>
      <w:r w:rsidR="00282C75" w:rsidRPr="000C16C8">
        <w:rPr>
          <w:rFonts w:ascii="Arial" w:eastAsia="Times New Roman" w:hAnsi="Arial" w:cs="Arial"/>
          <w:sz w:val="22"/>
          <w:szCs w:val="22"/>
        </w:rPr>
        <w:t xml:space="preserve"> IPU</w:t>
      </w:r>
      <w:r w:rsidRPr="000C16C8">
        <w:rPr>
          <w:rFonts w:ascii="Arial" w:eastAsia="Times New Roman" w:hAnsi="Arial" w:cs="Arial"/>
          <w:sz w:val="22"/>
          <w:szCs w:val="22"/>
        </w:rPr>
        <w:t xml:space="preserve"> stanowiącym 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Załącznik nr </w:t>
      </w:r>
      <w:r w:rsidR="00F30CFE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Pr="000C16C8">
        <w:rPr>
          <w:rFonts w:ascii="Arial" w:eastAsia="Times New Roman" w:hAnsi="Arial" w:cs="Arial"/>
          <w:b/>
          <w:bCs/>
          <w:sz w:val="22"/>
          <w:szCs w:val="22"/>
        </w:rPr>
        <w:t xml:space="preserve"> do SWZ</w:t>
      </w:r>
      <w:r w:rsidRPr="000C16C8">
        <w:rPr>
          <w:rFonts w:ascii="Arial" w:eastAsia="Times New Roman" w:hAnsi="Arial" w:cs="Arial"/>
          <w:sz w:val="22"/>
          <w:szCs w:val="22"/>
        </w:rPr>
        <w:t>.</w:t>
      </w:r>
    </w:p>
    <w:p w14:paraId="4819890A" w14:textId="77777777" w:rsidR="008F271F" w:rsidRPr="000C16C8" w:rsidRDefault="008F271F" w:rsidP="00E92D6D">
      <w:pPr>
        <w:numPr>
          <w:ilvl w:val="0"/>
          <w:numId w:val="16"/>
        </w:numPr>
        <w:suppressAutoHyphens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Zmiana umowy wymaga dla swej ważności, pod rygorem nieważności, zachowania formy pisemnej.</w:t>
      </w:r>
    </w:p>
    <w:p w14:paraId="0EBB6AE7" w14:textId="77777777" w:rsidR="00A26A05" w:rsidRPr="000C16C8" w:rsidRDefault="00A26A05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36CDED7" w14:textId="08D97862" w:rsidR="00076AD8" w:rsidRPr="000C16C8" w:rsidRDefault="00076AD8" w:rsidP="0084530B">
      <w:p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XXV</w:t>
      </w:r>
      <w:r w:rsidR="00EA1D0F">
        <w:rPr>
          <w:rFonts w:ascii="Arial" w:hAnsi="Arial" w:cs="Arial"/>
          <w:b/>
          <w:sz w:val="22"/>
          <w:szCs w:val="22"/>
        </w:rPr>
        <w:t>I</w:t>
      </w:r>
      <w:r w:rsidRPr="000C16C8">
        <w:rPr>
          <w:rFonts w:ascii="Arial" w:hAnsi="Arial" w:cs="Arial"/>
          <w:b/>
          <w:sz w:val="22"/>
          <w:szCs w:val="22"/>
        </w:rPr>
        <w:t>: POUCZENIE O ŚRODKACH OCHRONY PRAWNEJ PRZYSŁUGUJĄCYCH WYKONAWCY</w:t>
      </w:r>
    </w:p>
    <w:p w14:paraId="015A865D" w14:textId="6958B33E" w:rsidR="00076AD8" w:rsidRPr="000C16C8" w:rsidRDefault="00076AD8" w:rsidP="00E92D6D">
      <w:pPr>
        <w:numPr>
          <w:ilvl w:val="0"/>
          <w:numId w:val="1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A6BD5" w:rsidRPr="000C16C8">
        <w:rPr>
          <w:rFonts w:ascii="Arial" w:eastAsia="Times New Roman" w:hAnsi="Arial" w:cs="Arial"/>
          <w:sz w:val="22"/>
          <w:szCs w:val="22"/>
        </w:rPr>
        <w:t>zp</w:t>
      </w:r>
      <w:r w:rsidRPr="000C16C8">
        <w:rPr>
          <w:rFonts w:ascii="Arial" w:eastAsia="Times New Roman" w:hAnsi="Arial" w:cs="Arial"/>
          <w:sz w:val="22"/>
          <w:szCs w:val="22"/>
        </w:rPr>
        <w:t> </w:t>
      </w:r>
    </w:p>
    <w:p w14:paraId="08E14E58" w14:textId="59DFD519" w:rsidR="00076AD8" w:rsidRPr="000C16C8" w:rsidRDefault="00076AD8" w:rsidP="00E92D6D">
      <w:pPr>
        <w:numPr>
          <w:ilvl w:val="0"/>
          <w:numId w:val="1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 P</w:t>
      </w:r>
      <w:r w:rsidR="008A6BD5" w:rsidRPr="000C16C8">
        <w:rPr>
          <w:rFonts w:ascii="Arial" w:eastAsia="Times New Roman" w:hAnsi="Arial" w:cs="Arial"/>
          <w:sz w:val="22"/>
          <w:szCs w:val="22"/>
        </w:rPr>
        <w:t xml:space="preserve">zp </w:t>
      </w:r>
      <w:r w:rsidRPr="000C16C8">
        <w:rPr>
          <w:rFonts w:ascii="Arial" w:eastAsia="Times New Roman" w:hAnsi="Arial" w:cs="Arial"/>
          <w:sz w:val="22"/>
          <w:szCs w:val="22"/>
        </w:rPr>
        <w:t>oraz Rzecznikowi Małych i Średnich Przedsiębiorców.</w:t>
      </w:r>
    </w:p>
    <w:p w14:paraId="46872E0E" w14:textId="77777777" w:rsidR="00076AD8" w:rsidRPr="000C16C8" w:rsidRDefault="00076AD8" w:rsidP="00E92D6D">
      <w:pPr>
        <w:numPr>
          <w:ilvl w:val="0"/>
          <w:numId w:val="1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Odwołanie przysługuje na:</w:t>
      </w:r>
    </w:p>
    <w:p w14:paraId="4AFEBB3F" w14:textId="77777777" w:rsidR="00076AD8" w:rsidRPr="000C16C8" w:rsidRDefault="00076AD8" w:rsidP="00E92D6D">
      <w:pPr>
        <w:pStyle w:val="Akapitzlist"/>
        <w:numPr>
          <w:ilvl w:val="1"/>
          <w:numId w:val="20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9622E1D" w14:textId="77777777" w:rsidR="00076AD8" w:rsidRPr="000C16C8" w:rsidRDefault="00076AD8" w:rsidP="00E92D6D">
      <w:pPr>
        <w:pStyle w:val="Akapitzlist"/>
        <w:numPr>
          <w:ilvl w:val="1"/>
          <w:numId w:val="20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zaniechanie czynności w postępowaniu o udzielenie zamówienia do której zamawiający był obowiązany na podstawie ustawy;</w:t>
      </w:r>
    </w:p>
    <w:p w14:paraId="368FDA4A" w14:textId="77777777" w:rsidR="00076AD8" w:rsidRPr="000C16C8" w:rsidRDefault="00076AD8" w:rsidP="00E92D6D">
      <w:pPr>
        <w:numPr>
          <w:ilvl w:val="0"/>
          <w:numId w:val="18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7B614DC" w14:textId="37ACFD5A" w:rsidR="00076AD8" w:rsidRPr="000C16C8" w:rsidRDefault="00076AD8" w:rsidP="00E92D6D">
      <w:pPr>
        <w:numPr>
          <w:ilvl w:val="0"/>
          <w:numId w:val="18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Odwołanie wobec treści ogłoszenia lub treści SWZ wnosi się w terminie </w:t>
      </w:r>
      <w:r w:rsidR="00996FAB" w:rsidRPr="000C16C8">
        <w:rPr>
          <w:rFonts w:ascii="Arial" w:eastAsia="Times New Roman" w:hAnsi="Arial" w:cs="Arial"/>
          <w:sz w:val="22"/>
          <w:szCs w:val="22"/>
        </w:rPr>
        <w:t>10</w:t>
      </w:r>
      <w:r w:rsidRPr="000C16C8">
        <w:rPr>
          <w:rFonts w:ascii="Arial" w:eastAsia="Times New Roman" w:hAnsi="Arial" w:cs="Arial"/>
          <w:sz w:val="22"/>
          <w:szCs w:val="22"/>
        </w:rPr>
        <w:t xml:space="preserve"> dni od dnia zamieszczenia ogłoszenia w Biuletynie Zamówień Publicznych lub treści SWZ na stronie internetowej.</w:t>
      </w:r>
    </w:p>
    <w:p w14:paraId="2F4B1CCE" w14:textId="77777777" w:rsidR="00076AD8" w:rsidRPr="000C16C8" w:rsidRDefault="00076AD8" w:rsidP="00E92D6D">
      <w:pPr>
        <w:numPr>
          <w:ilvl w:val="0"/>
          <w:numId w:val="18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Odwołanie wnosi się w terminie:</w:t>
      </w:r>
    </w:p>
    <w:p w14:paraId="6F9CDF5A" w14:textId="0829214C" w:rsidR="00076AD8" w:rsidRPr="000C16C8" w:rsidRDefault="00996FAB" w:rsidP="00E92D6D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10</w:t>
      </w:r>
      <w:r w:rsidR="00076AD8" w:rsidRPr="000C16C8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70317BB3" w14:textId="6C5A94BC" w:rsidR="00076AD8" w:rsidRPr="000C16C8" w:rsidRDefault="00076AD8" w:rsidP="00E92D6D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>1</w:t>
      </w:r>
      <w:r w:rsidR="00996FAB" w:rsidRPr="000C16C8">
        <w:rPr>
          <w:rFonts w:ascii="Arial" w:hAnsi="Arial" w:cs="Arial"/>
          <w:sz w:val="22"/>
          <w:szCs w:val="22"/>
        </w:rPr>
        <w:t>5</w:t>
      </w:r>
      <w:r w:rsidRPr="000C16C8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a).</w:t>
      </w:r>
    </w:p>
    <w:p w14:paraId="3563738B" w14:textId="2F9E562F" w:rsidR="00076AD8" w:rsidRPr="000C16C8" w:rsidRDefault="00076AD8" w:rsidP="00E92D6D">
      <w:pPr>
        <w:numPr>
          <w:ilvl w:val="0"/>
          <w:numId w:val="19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Odwołanie w przypadkach innych niż określone w pkt 5 i 6 wnosi się w terminie </w:t>
      </w:r>
      <w:r w:rsidR="00996FAB" w:rsidRPr="000C16C8">
        <w:rPr>
          <w:rFonts w:ascii="Arial" w:eastAsia="Times New Roman" w:hAnsi="Arial" w:cs="Arial"/>
          <w:sz w:val="22"/>
          <w:szCs w:val="22"/>
        </w:rPr>
        <w:t>10</w:t>
      </w:r>
      <w:r w:rsidRPr="000C16C8">
        <w:rPr>
          <w:rFonts w:ascii="Arial" w:eastAsia="Times New Roman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43547C87" w14:textId="7F48B26A" w:rsidR="00076AD8" w:rsidRPr="000C16C8" w:rsidRDefault="00076AD8" w:rsidP="00E92D6D">
      <w:pPr>
        <w:numPr>
          <w:ilvl w:val="0"/>
          <w:numId w:val="19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Na orzeczenie Izby oraz postanowienie Prezesa Izby, o którym mowa w art. 519 ust. 1 ustawy P</w:t>
      </w:r>
      <w:r w:rsidR="008A6BD5" w:rsidRPr="000C16C8">
        <w:rPr>
          <w:rFonts w:ascii="Arial" w:eastAsia="Times New Roman" w:hAnsi="Arial" w:cs="Arial"/>
          <w:sz w:val="22"/>
          <w:szCs w:val="22"/>
        </w:rPr>
        <w:t>zp</w:t>
      </w:r>
      <w:r w:rsidRPr="000C16C8">
        <w:rPr>
          <w:rFonts w:ascii="Arial" w:eastAsia="Times New Roman" w:hAnsi="Arial" w:cs="Arial"/>
          <w:sz w:val="22"/>
          <w:szCs w:val="22"/>
        </w:rPr>
        <w:t>, stronom oraz uczestnikom postępowania odwoławczego przysługuje skarga do sądu.</w:t>
      </w:r>
    </w:p>
    <w:p w14:paraId="1B3A2980" w14:textId="7AFF11D2" w:rsidR="00076AD8" w:rsidRPr="000C16C8" w:rsidRDefault="00076AD8" w:rsidP="00E92D6D">
      <w:pPr>
        <w:numPr>
          <w:ilvl w:val="0"/>
          <w:numId w:val="19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W postępowaniu toczącym się wskutek wniesienia skargi stosuje się odpowiednio przepisy ustawy z dnia 17 listopada 1964r. - Kodeks postępowania cywilnego o apelacji, jeżeli przepisy </w:t>
      </w:r>
      <w:r w:rsidR="00EC4A7B">
        <w:rPr>
          <w:rFonts w:ascii="Arial" w:eastAsia="Times New Roman" w:hAnsi="Arial" w:cs="Arial"/>
          <w:sz w:val="22"/>
          <w:szCs w:val="22"/>
        </w:rPr>
        <w:t>Pzp</w:t>
      </w:r>
      <w:r w:rsidRPr="000C16C8">
        <w:rPr>
          <w:rFonts w:ascii="Arial" w:eastAsia="Times New Roman" w:hAnsi="Arial" w:cs="Arial"/>
          <w:sz w:val="22"/>
          <w:szCs w:val="22"/>
        </w:rPr>
        <w:t xml:space="preserve"> nie stanowią inaczej.</w:t>
      </w:r>
    </w:p>
    <w:p w14:paraId="2156E0E7" w14:textId="77777777" w:rsidR="00076AD8" w:rsidRPr="000C16C8" w:rsidRDefault="00076AD8" w:rsidP="00E92D6D">
      <w:pPr>
        <w:numPr>
          <w:ilvl w:val="0"/>
          <w:numId w:val="19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1CFEC9BF" w14:textId="77777777" w:rsidR="00076AD8" w:rsidRPr="000C16C8" w:rsidRDefault="00076AD8" w:rsidP="00E92D6D">
      <w:pPr>
        <w:numPr>
          <w:ilvl w:val="0"/>
          <w:numId w:val="19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58E7754" w14:textId="77777777" w:rsidR="00076AD8" w:rsidRPr="000C16C8" w:rsidRDefault="00076AD8" w:rsidP="00E92D6D">
      <w:pPr>
        <w:numPr>
          <w:ilvl w:val="0"/>
          <w:numId w:val="19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44E36A2B" w14:textId="77777777" w:rsidR="00076AD8" w:rsidRPr="000C16C8" w:rsidRDefault="00076AD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D7E5E1E" w14:textId="791B9BF6" w:rsidR="00076AD8" w:rsidRPr="000C16C8" w:rsidRDefault="00076AD8" w:rsidP="0084530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XXV</w:t>
      </w:r>
      <w:r w:rsidR="00EA1D0F">
        <w:rPr>
          <w:rFonts w:ascii="Arial" w:hAnsi="Arial" w:cs="Arial"/>
          <w:b/>
          <w:sz w:val="22"/>
          <w:szCs w:val="22"/>
        </w:rPr>
        <w:t>I</w:t>
      </w:r>
      <w:r w:rsidRPr="000C16C8">
        <w:rPr>
          <w:rFonts w:ascii="Arial" w:hAnsi="Arial" w:cs="Arial"/>
          <w:b/>
          <w:sz w:val="22"/>
          <w:szCs w:val="22"/>
        </w:rPr>
        <w:t xml:space="preserve">I: </w:t>
      </w:r>
      <w:r w:rsidR="003C340A" w:rsidRPr="000C16C8">
        <w:rPr>
          <w:rFonts w:ascii="Arial" w:hAnsi="Arial" w:cs="Arial"/>
          <w:b/>
          <w:sz w:val="22"/>
          <w:szCs w:val="22"/>
        </w:rPr>
        <w:t>KLAUZULA INFORMACYJNA DOTYCZĄCA RODO</w:t>
      </w:r>
    </w:p>
    <w:p w14:paraId="444C82AB" w14:textId="77777777" w:rsidR="00E52BB7" w:rsidRPr="000C16C8" w:rsidRDefault="00E52BB7" w:rsidP="00A742C5">
      <w:pPr>
        <w:autoSpaceDE w:val="0"/>
        <w:autoSpaceDN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ponadto, że: </w:t>
      </w:r>
    </w:p>
    <w:p w14:paraId="463DA1D4" w14:textId="77777777" w:rsidR="00E52BB7" w:rsidRPr="000C16C8" w:rsidRDefault="00E52BB7" w:rsidP="00E92D6D">
      <w:pPr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Administratorem danych osobowych wykonawców jest Wojewódzki Urząd Pracy w Lublinie, ul. Obywatelska 4, 20-092 Lublin;</w:t>
      </w:r>
    </w:p>
    <w:p w14:paraId="45761556" w14:textId="77777777" w:rsidR="00E52BB7" w:rsidRPr="000C16C8" w:rsidRDefault="00E52BB7" w:rsidP="00E92D6D">
      <w:pPr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Administrator wyznaczył inspektora ochrony danych, z którym można się skontaktować poprzez email </w:t>
      </w:r>
      <w:hyperlink r:id="rId52" w:history="1">
        <w:r w:rsidRPr="000C16C8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14:ligatures w14:val="none"/>
          </w:rPr>
          <w:t>ochronadanych@wup.lublin.pl</w:t>
        </w:r>
      </w:hyperlink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danych;</w:t>
      </w:r>
    </w:p>
    <w:p w14:paraId="5E1D5D7B" w14:textId="16039490" w:rsidR="00E52BB7" w:rsidRPr="000C16C8" w:rsidRDefault="00E52BB7" w:rsidP="00E92D6D">
      <w:pPr>
        <w:numPr>
          <w:ilvl w:val="0"/>
          <w:numId w:val="23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 xml:space="preserve">Dane osobowe przetwarzane będą na podstawie art. 6 ust. 1 lit. c RODO w celu związanym z przedmiotowym postępowaniem o udzielenie zamówienia. </w:t>
      </w:r>
    </w:p>
    <w:p w14:paraId="27981E56" w14:textId="1AB871F3" w:rsidR="00E52BB7" w:rsidRPr="000C16C8" w:rsidRDefault="00E52BB7" w:rsidP="00E92D6D">
      <w:pPr>
        <w:numPr>
          <w:ilvl w:val="0"/>
          <w:numId w:val="23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Odbiorcami danych osobowych wykonawców będą osoby lub podmioty, którym udostępniona zostanie dokumentacja postępowania w oparciu o art. 8 oraz art. 96 ustawy Pzp, w szczególności Instytucja Zarządzająca programem Fundusze Europejskie dla Lubelskiego 2021-2027 w zakresie niezbędnym do realizacji zadań Instytucji Zarządzającej, o czym mówi art. 90 ust. 2 ustawy z dnia 28 kwietnia 2022 r. o zasadach realizacji zadań finansowanych ze środków europejskich w perspektywie finansowej 2021–2027 (Dz. U. z 2022 r. poz. 1079), upoważnionym podmiotom realizującym kontrole i audyt programu Fundusze Europejskie dla Lubelskiego 2021-2027, a także innym właściwym organom upoważnionym zgodnie z obowiązującym prawem.</w:t>
      </w:r>
    </w:p>
    <w:p w14:paraId="11D09D3D" w14:textId="7A47629A" w:rsidR="00E52BB7" w:rsidRPr="000C16C8" w:rsidRDefault="00E52BB7" w:rsidP="00E92D6D">
      <w:pPr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Dane osobowe wykonawców będą przechowywane, przez okres 10 lat od dnia zakończenia postępowania o udzielenie zamówienia, zgodnie z obowiązującymi u Zamawiającego przepisami o archiwizacji, lub w terminie określonym w Umowie o dofinansowanie projektu</w:t>
      </w:r>
      <w:r w:rsidR="00405A09"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0B2CF864" w14:textId="2990E0EA" w:rsidR="00E52BB7" w:rsidRPr="000C16C8" w:rsidRDefault="00E52BB7" w:rsidP="00E92D6D">
      <w:pPr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W odniesieniu do danych osobowych wykonawców decyzje nie będą podejmowane w sposób zautomatyzowany, stosownie do art. 22 RODO;</w:t>
      </w:r>
    </w:p>
    <w:p w14:paraId="5741D5E4" w14:textId="77777777" w:rsidR="00E52BB7" w:rsidRPr="000C16C8" w:rsidRDefault="00E52BB7" w:rsidP="00E92D6D">
      <w:pPr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Wykonawcy posiadają:</w:t>
      </w:r>
    </w:p>
    <w:p w14:paraId="13B76333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15 RODO prawo dostępu do danych osobowych ich dotyczących;</w:t>
      </w:r>
    </w:p>
    <w:p w14:paraId="7D65470F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16 RODO prawo do sprostowania danych osobowych;</w:t>
      </w:r>
    </w:p>
    <w:p w14:paraId="3163F8BF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634A793F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prawo do wniesienia skargi do Prezesa Urzędu Ochrony Danych Osobowych, gdy uznają, że przetwarzanie danych osobowych ich dotyczących narusza przepisy RODO;</w:t>
      </w:r>
    </w:p>
    <w:p w14:paraId="3B1A5921" w14:textId="77777777" w:rsidR="00E52BB7" w:rsidRPr="000C16C8" w:rsidRDefault="00E52BB7" w:rsidP="00E92D6D">
      <w:pPr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Nie przysługuje wykonawcom:</w:t>
      </w:r>
    </w:p>
    <w:p w14:paraId="7CDA0866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w związku z art. 17 ust. 3 lit. b, d lub e RODO prawo do usunięcia danych osobowych;</w:t>
      </w:r>
    </w:p>
    <w:p w14:paraId="538120D9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prawo do przenoszenia danych osobowych, o którym mowa w art. 20 RODO;</w:t>
      </w:r>
    </w:p>
    <w:p w14:paraId="1BD5FEF9" w14:textId="77777777" w:rsidR="00E52BB7" w:rsidRPr="000C16C8" w:rsidRDefault="00E52BB7" w:rsidP="00E92D6D">
      <w:pPr>
        <w:numPr>
          <w:ilvl w:val="0"/>
          <w:numId w:val="24"/>
        </w:numPr>
        <w:autoSpaceDE w:val="0"/>
        <w:autoSpaceDN w:val="0"/>
        <w:spacing w:after="0" w:line="276" w:lineRule="auto"/>
        <w:ind w:left="426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C16C8">
        <w:rPr>
          <w:rFonts w:ascii="Arial" w:eastAsia="Calibri" w:hAnsi="Arial" w:cs="Arial"/>
          <w:kern w:val="0"/>
          <w:sz w:val="22"/>
          <w:szCs w:val="22"/>
          <w14:ligatures w14:val="none"/>
        </w:rPr>
        <w:t>na podstawie art. 21 RODO prawo sprzeciwu, wobec przetwarzania danych osobowych, gdyż podstawą prawną przetwarzania danych osobowych wykonawców jest art. 6 ust. 1 lit. c RODO.</w:t>
      </w:r>
    </w:p>
    <w:p w14:paraId="567FA720" w14:textId="77777777" w:rsidR="00076AD8" w:rsidRDefault="00076AD8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CF921B2" w14:textId="77777777" w:rsidR="00D90DA4" w:rsidRPr="000C16C8" w:rsidRDefault="00D90DA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C53E72" w14:textId="0A98442D" w:rsidR="00076AD8" w:rsidRPr="000C16C8" w:rsidRDefault="00076AD8" w:rsidP="0084530B">
      <w:pPr>
        <w:spacing w:after="120" w:line="276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0C16C8">
        <w:rPr>
          <w:rFonts w:ascii="Arial" w:hAnsi="Arial" w:cs="Arial"/>
          <w:b/>
          <w:sz w:val="22"/>
          <w:szCs w:val="22"/>
        </w:rPr>
        <w:t>ROZDZIAŁ XXVI</w:t>
      </w:r>
      <w:r w:rsidR="00EA1D0F">
        <w:rPr>
          <w:rFonts w:ascii="Arial" w:hAnsi="Arial" w:cs="Arial"/>
          <w:b/>
          <w:sz w:val="22"/>
          <w:szCs w:val="22"/>
        </w:rPr>
        <w:t>I</w:t>
      </w:r>
      <w:r w:rsidRPr="000C16C8">
        <w:rPr>
          <w:rFonts w:ascii="Arial" w:hAnsi="Arial" w:cs="Arial"/>
          <w:b/>
          <w:sz w:val="22"/>
          <w:szCs w:val="22"/>
        </w:rPr>
        <w:t>I: SPIS ZAŁĄCZNIKÓW</w:t>
      </w:r>
    </w:p>
    <w:p w14:paraId="083B49F0" w14:textId="0587DE8F" w:rsidR="00076AD8" w:rsidRPr="0084530B" w:rsidRDefault="00076AD8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 xml:space="preserve">Formularz </w:t>
      </w:r>
      <w:r w:rsidR="0032744C" w:rsidRPr="0084530B">
        <w:rPr>
          <w:rFonts w:ascii="Arial" w:eastAsia="Times New Roman" w:hAnsi="Arial" w:cs="Arial"/>
          <w:sz w:val="22"/>
          <w:szCs w:val="22"/>
        </w:rPr>
        <w:t>Ofertowy</w:t>
      </w:r>
      <w:r w:rsidRPr="0084530B">
        <w:rPr>
          <w:rFonts w:ascii="Arial" w:eastAsia="Times New Roman" w:hAnsi="Arial" w:cs="Arial"/>
          <w:sz w:val="22"/>
          <w:szCs w:val="22"/>
        </w:rPr>
        <w:t xml:space="preserve"> – załącznik </w:t>
      </w:r>
      <w:r w:rsidR="0032744C" w:rsidRPr="0084530B">
        <w:rPr>
          <w:rFonts w:ascii="Arial" w:eastAsia="Times New Roman" w:hAnsi="Arial" w:cs="Arial"/>
          <w:sz w:val="22"/>
          <w:szCs w:val="22"/>
        </w:rPr>
        <w:t>nr</w:t>
      </w:r>
      <w:r w:rsidR="000061D5" w:rsidRPr="0084530B">
        <w:rPr>
          <w:rFonts w:ascii="Arial" w:eastAsia="Times New Roman" w:hAnsi="Arial" w:cs="Arial"/>
          <w:sz w:val="22"/>
          <w:szCs w:val="22"/>
        </w:rPr>
        <w:t xml:space="preserve"> </w:t>
      </w:r>
      <w:r w:rsidRPr="0084530B">
        <w:rPr>
          <w:rFonts w:ascii="Arial" w:eastAsia="Times New Roman" w:hAnsi="Arial" w:cs="Arial"/>
          <w:sz w:val="22"/>
          <w:szCs w:val="22"/>
        </w:rPr>
        <w:t>1</w:t>
      </w:r>
    </w:p>
    <w:p w14:paraId="70456F83" w14:textId="540978A4" w:rsidR="0032744C" w:rsidRPr="0084530B" w:rsidRDefault="0032744C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bookmarkStart w:id="33" w:name="_Hlk103158480"/>
      <w:r w:rsidRPr="0084530B">
        <w:rPr>
          <w:rFonts w:ascii="Arial" w:eastAsia="Times New Roman" w:hAnsi="Arial" w:cs="Arial"/>
          <w:sz w:val="22"/>
          <w:szCs w:val="22"/>
        </w:rPr>
        <w:t xml:space="preserve">Opis przedmiotu zamówienia – załącznik nr </w:t>
      </w:r>
      <w:r w:rsidR="00F30CFE" w:rsidRPr="0084530B">
        <w:rPr>
          <w:rFonts w:ascii="Arial" w:eastAsia="Times New Roman" w:hAnsi="Arial" w:cs="Arial"/>
          <w:sz w:val="22"/>
          <w:szCs w:val="22"/>
        </w:rPr>
        <w:t>2</w:t>
      </w:r>
      <w:r w:rsidRPr="0084530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138BF5C" w14:textId="0A66190D" w:rsidR="0032744C" w:rsidRPr="0084530B" w:rsidRDefault="0032744C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Istotne postanowienia umowy – załącznik nr 3</w:t>
      </w:r>
    </w:p>
    <w:p w14:paraId="4F0AA557" w14:textId="3928E20D" w:rsidR="00396B26" w:rsidRPr="0084530B" w:rsidRDefault="00076AD8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 xml:space="preserve">Oświadczenie </w:t>
      </w:r>
      <w:r w:rsidR="00B5456D" w:rsidRPr="0084530B">
        <w:rPr>
          <w:rFonts w:ascii="Arial" w:eastAsia="Times New Roman" w:hAnsi="Arial" w:cs="Arial"/>
          <w:sz w:val="22"/>
          <w:szCs w:val="22"/>
        </w:rPr>
        <w:t xml:space="preserve">dotyczące przesłanek wykluczenia z art. 5k rozporządzenia 833/2014 oraz art. 7 ust. 1 ustawy </w:t>
      </w:r>
      <w:r w:rsidR="0032744C" w:rsidRPr="0084530B">
        <w:rPr>
          <w:rFonts w:ascii="Arial" w:eastAsia="Times New Roman" w:hAnsi="Arial" w:cs="Arial"/>
          <w:sz w:val="22"/>
          <w:szCs w:val="22"/>
        </w:rPr>
        <w:t>o szczególnych</w:t>
      </w:r>
      <w:r w:rsidR="00B5456D" w:rsidRPr="0084530B">
        <w:rPr>
          <w:rFonts w:ascii="Arial" w:eastAsia="Times New Roman" w:hAnsi="Arial" w:cs="Arial"/>
          <w:sz w:val="22"/>
          <w:szCs w:val="22"/>
        </w:rPr>
        <w:t xml:space="preserve"> rozwiązaniach w zakresie przeciwdziałania wspieraniu agresji na Ukrainę oraz służących ochronie bezpieczeństwa narodowego </w:t>
      </w:r>
      <w:r w:rsidRPr="0084530B">
        <w:rPr>
          <w:rFonts w:ascii="Arial" w:eastAsia="Times New Roman" w:hAnsi="Arial" w:cs="Arial"/>
          <w:sz w:val="22"/>
          <w:szCs w:val="22"/>
        </w:rPr>
        <w:t xml:space="preserve">– załącznik </w:t>
      </w:r>
      <w:r w:rsidR="0032744C" w:rsidRPr="0084530B">
        <w:rPr>
          <w:rFonts w:ascii="Arial" w:eastAsia="Times New Roman" w:hAnsi="Arial" w:cs="Arial"/>
          <w:sz w:val="22"/>
          <w:szCs w:val="22"/>
        </w:rPr>
        <w:t>nr 4</w:t>
      </w:r>
    </w:p>
    <w:p w14:paraId="2C2E7664" w14:textId="0AB5E88A" w:rsidR="00B5456D" w:rsidRPr="0084530B" w:rsidRDefault="00B5456D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Oświadczenie Wykonawcy o przynależności lub braku przynależności do tej samej grupy kapitałowej</w:t>
      </w:r>
      <w:r w:rsidR="000061D5" w:rsidRPr="0084530B">
        <w:rPr>
          <w:rFonts w:ascii="Arial" w:eastAsia="Times New Roman" w:hAnsi="Arial" w:cs="Arial"/>
          <w:sz w:val="22"/>
          <w:szCs w:val="22"/>
        </w:rPr>
        <w:t xml:space="preserve"> – załącznik nr 5</w:t>
      </w:r>
    </w:p>
    <w:p w14:paraId="3F315596" w14:textId="5F681147" w:rsidR="00B5456D" w:rsidRPr="0084530B" w:rsidRDefault="00B5456D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Oświadczenie Wykonawcy o aktualności informacji zawartych w JEDZ</w:t>
      </w:r>
      <w:r w:rsidR="0032744C" w:rsidRPr="0084530B">
        <w:rPr>
          <w:rFonts w:ascii="Arial" w:eastAsia="Times New Roman" w:hAnsi="Arial" w:cs="Arial"/>
          <w:sz w:val="22"/>
          <w:szCs w:val="22"/>
        </w:rPr>
        <w:t xml:space="preserve"> – załącznik nr 6</w:t>
      </w:r>
    </w:p>
    <w:p w14:paraId="3942A90D" w14:textId="17D1C0DB" w:rsidR="005A69E9" w:rsidRPr="0084530B" w:rsidRDefault="005A69E9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 xml:space="preserve">Oświadczenie podmiotu udostępniającego zasoby </w:t>
      </w:r>
      <w:r w:rsidR="00D90E06" w:rsidRPr="0084530B">
        <w:rPr>
          <w:rFonts w:ascii="Arial" w:eastAsia="Times New Roman" w:hAnsi="Arial" w:cs="Arial"/>
          <w:sz w:val="22"/>
          <w:szCs w:val="22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84530B">
        <w:rPr>
          <w:rFonts w:ascii="Arial" w:eastAsia="Times New Roman" w:hAnsi="Arial" w:cs="Arial"/>
          <w:sz w:val="22"/>
          <w:szCs w:val="22"/>
        </w:rPr>
        <w:t xml:space="preserve">– załącznik nr </w:t>
      </w:r>
      <w:r w:rsidR="0032744C" w:rsidRPr="0084530B">
        <w:rPr>
          <w:rFonts w:ascii="Arial" w:eastAsia="Times New Roman" w:hAnsi="Arial" w:cs="Arial"/>
          <w:sz w:val="22"/>
          <w:szCs w:val="22"/>
        </w:rPr>
        <w:t>7</w:t>
      </w:r>
    </w:p>
    <w:bookmarkEnd w:id="33"/>
    <w:p w14:paraId="53AF92B1" w14:textId="275A9AEF" w:rsidR="00076AD8" w:rsidRPr="0084530B" w:rsidRDefault="001B0275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Oświadczenie Wykonawców wspólnie ubiegających się o zam</w:t>
      </w:r>
      <w:r w:rsidR="002550C4" w:rsidRPr="0084530B">
        <w:rPr>
          <w:rFonts w:ascii="Arial" w:eastAsia="Times New Roman" w:hAnsi="Arial" w:cs="Arial"/>
          <w:sz w:val="22"/>
          <w:szCs w:val="22"/>
        </w:rPr>
        <w:t>ówienie</w:t>
      </w:r>
      <w:r w:rsidR="00834104" w:rsidRPr="0084530B">
        <w:rPr>
          <w:rFonts w:ascii="Arial" w:eastAsia="Times New Roman" w:hAnsi="Arial" w:cs="Arial"/>
          <w:sz w:val="22"/>
          <w:szCs w:val="22"/>
        </w:rPr>
        <w:t xml:space="preserve"> – załącznik </w:t>
      </w:r>
      <w:r w:rsidR="0032744C" w:rsidRPr="0084530B">
        <w:rPr>
          <w:rFonts w:ascii="Arial" w:eastAsia="Times New Roman" w:hAnsi="Arial" w:cs="Arial"/>
          <w:sz w:val="22"/>
          <w:szCs w:val="22"/>
        </w:rPr>
        <w:t>nr 8</w:t>
      </w:r>
    </w:p>
    <w:p w14:paraId="6A69241A" w14:textId="2D007DBB" w:rsidR="005A69E9" w:rsidRPr="0084530B" w:rsidRDefault="005A69E9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Zobowiązanie podmiotu udostępniającego zasoby – załącznik nr</w:t>
      </w:r>
      <w:r w:rsidR="0032744C" w:rsidRPr="0084530B">
        <w:rPr>
          <w:rFonts w:ascii="Arial" w:eastAsia="Times New Roman" w:hAnsi="Arial" w:cs="Arial"/>
          <w:sz w:val="22"/>
          <w:szCs w:val="22"/>
        </w:rPr>
        <w:t xml:space="preserve"> 9</w:t>
      </w:r>
    </w:p>
    <w:p w14:paraId="69058A2A" w14:textId="0A57EB75" w:rsidR="0032744C" w:rsidRPr="0084530B" w:rsidRDefault="0032744C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Wykaz usług – załącznik nr 1</w:t>
      </w:r>
      <w:r w:rsidR="005845B0">
        <w:rPr>
          <w:rFonts w:ascii="Arial" w:eastAsia="Times New Roman" w:hAnsi="Arial" w:cs="Arial"/>
          <w:sz w:val="22"/>
          <w:szCs w:val="22"/>
        </w:rPr>
        <w:t>0</w:t>
      </w:r>
    </w:p>
    <w:p w14:paraId="78D1C338" w14:textId="4CC73441" w:rsidR="0032744C" w:rsidRDefault="0032744C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0C16C8">
        <w:rPr>
          <w:rFonts w:ascii="Arial" w:eastAsia="Times New Roman" w:hAnsi="Arial" w:cs="Arial"/>
          <w:sz w:val="22"/>
          <w:szCs w:val="22"/>
        </w:rPr>
        <w:t xml:space="preserve">Wykaz </w:t>
      </w:r>
      <w:r w:rsidR="002654F8" w:rsidRPr="000C16C8">
        <w:rPr>
          <w:rFonts w:ascii="Arial" w:eastAsia="Times New Roman" w:hAnsi="Arial" w:cs="Arial"/>
          <w:sz w:val="22"/>
          <w:szCs w:val="22"/>
        </w:rPr>
        <w:t>osób</w:t>
      </w:r>
      <w:r w:rsidRPr="000C16C8">
        <w:rPr>
          <w:rFonts w:ascii="Arial" w:eastAsia="Times New Roman" w:hAnsi="Arial" w:cs="Arial"/>
          <w:sz w:val="22"/>
          <w:szCs w:val="22"/>
        </w:rPr>
        <w:t xml:space="preserve"> – załącznik nr 1</w:t>
      </w:r>
      <w:r w:rsidR="005845B0">
        <w:rPr>
          <w:rFonts w:ascii="Arial" w:eastAsia="Times New Roman" w:hAnsi="Arial" w:cs="Arial"/>
          <w:sz w:val="22"/>
          <w:szCs w:val="22"/>
        </w:rPr>
        <w:t>1</w:t>
      </w:r>
    </w:p>
    <w:p w14:paraId="29C281C1" w14:textId="731E5C16" w:rsidR="00914426" w:rsidRPr="000C16C8" w:rsidRDefault="00914426" w:rsidP="00E92D6D">
      <w:pPr>
        <w:numPr>
          <w:ilvl w:val="0"/>
          <w:numId w:val="22"/>
        </w:numPr>
        <w:spacing w:after="0" w:line="276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84530B">
        <w:rPr>
          <w:rFonts w:ascii="Arial" w:eastAsia="Times New Roman" w:hAnsi="Arial" w:cs="Arial"/>
          <w:sz w:val="22"/>
          <w:szCs w:val="22"/>
        </w:rPr>
        <w:t>JEDZ – załącznik nr 1</w:t>
      </w:r>
      <w:r w:rsidR="005845B0">
        <w:rPr>
          <w:rFonts w:ascii="Arial" w:eastAsia="Times New Roman" w:hAnsi="Arial" w:cs="Arial"/>
          <w:sz w:val="22"/>
          <w:szCs w:val="22"/>
        </w:rPr>
        <w:t>2</w:t>
      </w:r>
    </w:p>
    <w:p w14:paraId="3FA6F8BC" w14:textId="04E2D51D" w:rsidR="00955F4E" w:rsidRDefault="00955F4E" w:rsidP="008825A5">
      <w:pPr>
        <w:rPr>
          <w:rFonts w:ascii="Arial" w:hAnsi="Arial" w:cs="Arial"/>
          <w:sz w:val="22"/>
          <w:szCs w:val="22"/>
        </w:rPr>
      </w:pPr>
    </w:p>
    <w:p w14:paraId="780A4243" w14:textId="77777777" w:rsidR="00E612FD" w:rsidRPr="000C16C8" w:rsidRDefault="00E612FD" w:rsidP="008825A5">
      <w:pPr>
        <w:rPr>
          <w:rFonts w:ascii="Arial" w:hAnsi="Arial" w:cs="Arial"/>
          <w:sz w:val="22"/>
          <w:szCs w:val="22"/>
        </w:rPr>
      </w:pPr>
    </w:p>
    <w:sectPr w:rsidR="00E612FD" w:rsidRPr="000C16C8" w:rsidSect="00F30CFE">
      <w:footerReference w:type="default" r:id="rId53"/>
      <w:headerReference w:type="first" r:id="rId54"/>
      <w:pgSz w:w="11906" w:h="16838"/>
      <w:pgMar w:top="851" w:right="1134" w:bottom="73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C5CB" w14:textId="77777777" w:rsidR="00E527DE" w:rsidRDefault="00E527DE" w:rsidP="00AB406B">
      <w:pPr>
        <w:spacing w:after="0" w:line="240" w:lineRule="auto"/>
      </w:pPr>
      <w:r>
        <w:separator/>
      </w:r>
    </w:p>
  </w:endnote>
  <w:endnote w:type="continuationSeparator" w:id="0">
    <w:p w14:paraId="55D5D855" w14:textId="77777777" w:rsidR="00E527DE" w:rsidRDefault="00E527DE" w:rsidP="00AB406B">
      <w:pPr>
        <w:spacing w:after="0" w:line="240" w:lineRule="auto"/>
      </w:pPr>
      <w:r>
        <w:continuationSeparator/>
      </w:r>
    </w:p>
  </w:endnote>
  <w:endnote w:type="continuationNotice" w:id="1">
    <w:p w14:paraId="2F07C425" w14:textId="77777777" w:rsidR="00E527DE" w:rsidRDefault="00E52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5AB0DF" w14:textId="4368C3B2" w:rsidR="00AB406B" w:rsidRPr="000F5374" w:rsidRDefault="00AB406B" w:rsidP="00AB406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F5374">
          <w:rPr>
            <w:rFonts w:ascii="Arial" w:hAnsi="Arial" w:cs="Arial"/>
            <w:sz w:val="18"/>
            <w:szCs w:val="18"/>
          </w:rPr>
          <w:fldChar w:fldCharType="begin"/>
        </w:r>
        <w:r w:rsidRPr="000F5374">
          <w:rPr>
            <w:rFonts w:ascii="Arial" w:hAnsi="Arial" w:cs="Arial"/>
            <w:sz w:val="18"/>
            <w:szCs w:val="18"/>
          </w:rPr>
          <w:instrText>PAGE   \* MERGEFORMAT</w:instrText>
        </w:r>
        <w:r w:rsidRPr="000F5374">
          <w:rPr>
            <w:rFonts w:ascii="Arial" w:hAnsi="Arial" w:cs="Arial"/>
            <w:sz w:val="18"/>
            <w:szCs w:val="18"/>
          </w:rPr>
          <w:fldChar w:fldCharType="separate"/>
        </w:r>
        <w:r w:rsidRPr="000F5374">
          <w:rPr>
            <w:rFonts w:ascii="Arial" w:hAnsi="Arial" w:cs="Arial"/>
            <w:sz w:val="18"/>
            <w:szCs w:val="18"/>
          </w:rPr>
          <w:t>2</w:t>
        </w:r>
        <w:r w:rsidRPr="000F537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C4D1" w14:textId="77777777" w:rsidR="00E527DE" w:rsidRDefault="00E527DE" w:rsidP="00AB406B">
      <w:pPr>
        <w:spacing w:after="0" w:line="240" w:lineRule="auto"/>
      </w:pPr>
      <w:r>
        <w:separator/>
      </w:r>
    </w:p>
  </w:footnote>
  <w:footnote w:type="continuationSeparator" w:id="0">
    <w:p w14:paraId="4F6005B9" w14:textId="77777777" w:rsidR="00E527DE" w:rsidRDefault="00E527DE" w:rsidP="00AB406B">
      <w:pPr>
        <w:spacing w:after="0" w:line="240" w:lineRule="auto"/>
      </w:pPr>
      <w:r>
        <w:continuationSeparator/>
      </w:r>
    </w:p>
  </w:footnote>
  <w:footnote w:type="continuationNotice" w:id="1">
    <w:p w14:paraId="6E9F09E8" w14:textId="77777777" w:rsidR="00E527DE" w:rsidRDefault="00E52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5770" w14:textId="65A650AC" w:rsidR="000C16C8" w:rsidRDefault="00E26FCF" w:rsidP="00E26FCF">
    <w:pPr>
      <w:pStyle w:val="Nagwek"/>
      <w:jc w:val="center"/>
    </w:pPr>
    <w:r>
      <w:rPr>
        <w:noProof/>
      </w:rPr>
      <w:drawing>
        <wp:inline distT="0" distB="0" distL="0" distR="0" wp14:anchorId="5A0E0F8D" wp14:editId="68776A63">
          <wp:extent cx="5657850" cy="562610"/>
          <wp:effectExtent l="0" t="0" r="0" b="8890"/>
          <wp:docPr id="7401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3A3666" w14:textId="77777777" w:rsidR="00C01058" w:rsidRDefault="00C01058" w:rsidP="00C01058">
    <w:pP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ADD"/>
    <w:multiLevelType w:val="hybridMultilevel"/>
    <w:tmpl w:val="B53A1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4596BCA"/>
    <w:multiLevelType w:val="hybridMultilevel"/>
    <w:tmpl w:val="55DC60D6"/>
    <w:lvl w:ilvl="0" w:tplc="89E6DEC0">
      <w:start w:val="1"/>
      <w:numFmt w:val="decimal"/>
      <w:pStyle w:val="Spistreci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D080D"/>
    <w:multiLevelType w:val="multilevel"/>
    <w:tmpl w:val="1C0AF6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66540F"/>
    <w:multiLevelType w:val="hybridMultilevel"/>
    <w:tmpl w:val="F9AE24CC"/>
    <w:lvl w:ilvl="0" w:tplc="D0FE3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B4219"/>
    <w:multiLevelType w:val="multilevel"/>
    <w:tmpl w:val="415CC672"/>
    <w:lvl w:ilvl="0">
      <w:start w:val="1"/>
      <w:numFmt w:val="decimal"/>
      <w:lvlText w:val="%1"/>
      <w:lvlJc w:val="left"/>
      <w:pPr>
        <w:ind w:left="1088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4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A4481"/>
    <w:multiLevelType w:val="hybridMultilevel"/>
    <w:tmpl w:val="A47489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766F8D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A932B92"/>
    <w:multiLevelType w:val="multilevel"/>
    <w:tmpl w:val="77684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4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5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B0E76"/>
    <w:multiLevelType w:val="multilevel"/>
    <w:tmpl w:val="0B9EEE5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1800"/>
      </w:pPr>
    </w:lvl>
  </w:abstractNum>
  <w:abstractNum w:abstractNumId="17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0C7878"/>
    <w:multiLevelType w:val="hybridMultilevel"/>
    <w:tmpl w:val="112C1AF6"/>
    <w:lvl w:ilvl="0" w:tplc="AD6480B6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963AF"/>
    <w:multiLevelType w:val="multilevel"/>
    <w:tmpl w:val="E2BCE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17B67AB"/>
    <w:multiLevelType w:val="multilevel"/>
    <w:tmpl w:val="CF70B60C"/>
    <w:lvl w:ilvl="0">
      <w:start w:val="1"/>
      <w:numFmt w:val="decimal"/>
      <w:lvlText w:val="%1)"/>
      <w:lvlJc w:val="left"/>
      <w:pPr>
        <w:tabs>
          <w:tab w:val="num" w:pos="0"/>
        </w:tabs>
        <w:ind w:left="109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3" w:hanging="180"/>
      </w:pPr>
    </w:lvl>
  </w:abstractNum>
  <w:abstractNum w:abstractNumId="22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25" w15:restartNumberingAfterBreak="0">
    <w:nsid w:val="385D1448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D171DD"/>
    <w:multiLevelType w:val="multilevel"/>
    <w:tmpl w:val="07FA6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b/>
        <w:color w:val="339966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b/>
        <w:color w:val="339966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b/>
        <w:color w:val="339966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b/>
        <w:color w:val="339966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b/>
        <w:color w:val="339966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b/>
        <w:color w:val="339966"/>
        <w:u w:val="single"/>
      </w:rPr>
    </w:lvl>
  </w:abstractNum>
  <w:abstractNum w:abstractNumId="28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916D99"/>
    <w:multiLevelType w:val="multilevel"/>
    <w:tmpl w:val="EC9E1C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38024D"/>
    <w:multiLevelType w:val="multilevel"/>
    <w:tmpl w:val="E9FAC7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45F34903"/>
    <w:multiLevelType w:val="multilevel"/>
    <w:tmpl w:val="3BC69E5E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33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35" w15:restartNumberingAfterBreak="0">
    <w:nsid w:val="4EF6024D"/>
    <w:multiLevelType w:val="multilevel"/>
    <w:tmpl w:val="FB6872C4"/>
    <w:lvl w:ilvl="0">
      <w:start w:val="1"/>
      <w:numFmt w:val="lowerLetter"/>
      <w:lvlText w:val="%1)"/>
      <w:lvlJc w:val="left"/>
      <w:pPr>
        <w:tabs>
          <w:tab w:val="num" w:pos="0"/>
        </w:tabs>
        <w:ind w:left="146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26" w:hanging="180"/>
      </w:pPr>
    </w:lvl>
  </w:abstractNum>
  <w:abstractNum w:abstractNumId="36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72B5C"/>
    <w:multiLevelType w:val="multilevel"/>
    <w:tmpl w:val="DE7E4AF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Theme="minorEastAsia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39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17C1C"/>
    <w:multiLevelType w:val="multilevel"/>
    <w:tmpl w:val="44E8EEE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2" w15:restartNumberingAfterBreak="0">
    <w:nsid w:val="5F85326F"/>
    <w:multiLevelType w:val="hybridMultilevel"/>
    <w:tmpl w:val="6B32C842"/>
    <w:lvl w:ilvl="0" w:tplc="034242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F61D70"/>
    <w:multiLevelType w:val="multilevel"/>
    <w:tmpl w:val="F1C4B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60154C8D"/>
    <w:multiLevelType w:val="hybridMultilevel"/>
    <w:tmpl w:val="986ABAC6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5" w15:restartNumberingAfterBreak="0">
    <w:nsid w:val="660D5989"/>
    <w:multiLevelType w:val="hybridMultilevel"/>
    <w:tmpl w:val="390A9112"/>
    <w:lvl w:ilvl="0" w:tplc="DAA229D6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E85D4">
      <w:start w:val="1"/>
      <w:numFmt w:val="decimal"/>
      <w:lvlText w:val="%2)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E7F2C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6CF84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82654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02B82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014C2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899D6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A196C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63B28F7"/>
    <w:multiLevelType w:val="hybridMultilevel"/>
    <w:tmpl w:val="4DBEE76E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7" w15:restartNumberingAfterBreak="0">
    <w:nsid w:val="66701CF2"/>
    <w:multiLevelType w:val="multilevel"/>
    <w:tmpl w:val="81D09BA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48" w15:restartNumberingAfterBreak="0">
    <w:nsid w:val="677C4736"/>
    <w:multiLevelType w:val="multilevel"/>
    <w:tmpl w:val="6D7A5AF0"/>
    <w:lvl w:ilvl="0">
      <w:start w:val="1"/>
      <w:numFmt w:val="lowerLetter"/>
      <w:lvlText w:val="%1)"/>
      <w:lvlJc w:val="left"/>
      <w:pPr>
        <w:tabs>
          <w:tab w:val="num" w:pos="0"/>
        </w:tabs>
        <w:ind w:left="14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26" w:hanging="180"/>
      </w:pPr>
    </w:lvl>
  </w:abstractNum>
  <w:abstractNum w:abstractNumId="49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F3F61"/>
    <w:multiLevelType w:val="multilevel"/>
    <w:tmpl w:val="9AE85DD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1" w15:restartNumberingAfterBreak="0">
    <w:nsid w:val="6CF662E3"/>
    <w:multiLevelType w:val="multilevel"/>
    <w:tmpl w:val="D8DC2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2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4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76FD2878"/>
    <w:multiLevelType w:val="multilevel"/>
    <w:tmpl w:val="7D1CF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7611015"/>
    <w:multiLevelType w:val="hybridMultilevel"/>
    <w:tmpl w:val="0366C4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7EA0F06"/>
    <w:multiLevelType w:val="hybridMultilevel"/>
    <w:tmpl w:val="9418D738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560B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425FAC"/>
    <w:multiLevelType w:val="hybridMultilevel"/>
    <w:tmpl w:val="7A28CF4E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0" w15:restartNumberingAfterBreak="0">
    <w:nsid w:val="7AD50D97"/>
    <w:multiLevelType w:val="multilevel"/>
    <w:tmpl w:val="140A2738"/>
    <w:lvl w:ilvl="0">
      <w:start w:val="1"/>
      <w:numFmt w:val="lowerLetter"/>
      <w:lvlText w:val="%1)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61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37"/>
  </w:num>
  <w:num w:numId="2" w16cid:durableId="1857110160">
    <w:abstractNumId w:val="12"/>
  </w:num>
  <w:num w:numId="3" w16cid:durableId="638069057">
    <w:abstractNumId w:val="58"/>
  </w:num>
  <w:num w:numId="4" w16cid:durableId="1885673553">
    <w:abstractNumId w:val="52"/>
  </w:num>
  <w:num w:numId="5" w16cid:durableId="1431511386">
    <w:abstractNumId w:val="47"/>
  </w:num>
  <w:num w:numId="6" w16cid:durableId="629823066">
    <w:abstractNumId w:val="49"/>
  </w:num>
  <w:num w:numId="7" w16cid:durableId="816144737">
    <w:abstractNumId w:val="7"/>
  </w:num>
  <w:num w:numId="8" w16cid:durableId="1525285322">
    <w:abstractNumId w:val="38"/>
  </w:num>
  <w:num w:numId="9" w16cid:durableId="520626088">
    <w:abstractNumId w:val="55"/>
  </w:num>
  <w:num w:numId="10" w16cid:durableId="877396376">
    <w:abstractNumId w:val="30"/>
  </w:num>
  <w:num w:numId="11" w16cid:durableId="1271663139">
    <w:abstractNumId w:val="28"/>
  </w:num>
  <w:num w:numId="12" w16cid:durableId="588471074">
    <w:abstractNumId w:val="34"/>
  </w:num>
  <w:num w:numId="13" w16cid:durableId="1276404748">
    <w:abstractNumId w:val="9"/>
  </w:num>
  <w:num w:numId="14" w16cid:durableId="642545969">
    <w:abstractNumId w:val="50"/>
  </w:num>
  <w:num w:numId="15" w16cid:durableId="1131941613">
    <w:abstractNumId w:val="24"/>
  </w:num>
  <w:num w:numId="16" w16cid:durableId="1084573233">
    <w:abstractNumId w:val="23"/>
  </w:num>
  <w:num w:numId="17" w16cid:durableId="1004014985">
    <w:abstractNumId w:val="18"/>
  </w:num>
  <w:num w:numId="18" w16cid:durableId="1896817022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1283073417">
    <w:abstractNumId w:val="15"/>
    <w:lvlOverride w:ilvl="0">
      <w:lvl w:ilvl="0">
        <w:numFmt w:val="decimal"/>
        <w:lvlText w:val="%1."/>
        <w:lvlJc w:val="left"/>
      </w:lvl>
    </w:lvlOverride>
  </w:num>
  <w:num w:numId="20" w16cid:durableId="814569064">
    <w:abstractNumId w:val="53"/>
  </w:num>
  <w:num w:numId="21" w16cid:durableId="206182576">
    <w:abstractNumId w:val="44"/>
  </w:num>
  <w:num w:numId="22" w16cid:durableId="1451047109">
    <w:abstractNumId w:val="39"/>
  </w:num>
  <w:num w:numId="23" w16cid:durableId="1119375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1731198">
    <w:abstractNumId w:val="6"/>
  </w:num>
  <w:num w:numId="25" w16cid:durableId="599997195">
    <w:abstractNumId w:val="0"/>
  </w:num>
  <w:num w:numId="26" w16cid:durableId="970280350">
    <w:abstractNumId w:val="22"/>
  </w:num>
  <w:num w:numId="27" w16cid:durableId="1755085924">
    <w:abstractNumId w:val="26"/>
  </w:num>
  <w:num w:numId="28" w16cid:durableId="1691292926">
    <w:abstractNumId w:val="1"/>
  </w:num>
  <w:num w:numId="29" w16cid:durableId="518927807">
    <w:abstractNumId w:val="14"/>
  </w:num>
  <w:num w:numId="30" w16cid:durableId="764347884">
    <w:abstractNumId w:val="40"/>
  </w:num>
  <w:num w:numId="31" w16cid:durableId="1137718733">
    <w:abstractNumId w:val="33"/>
  </w:num>
  <w:num w:numId="32" w16cid:durableId="1309281411">
    <w:abstractNumId w:val="61"/>
  </w:num>
  <w:num w:numId="33" w16cid:durableId="30343564">
    <w:abstractNumId w:val="36"/>
  </w:num>
  <w:num w:numId="34" w16cid:durableId="332875071">
    <w:abstractNumId w:val="54"/>
  </w:num>
  <w:num w:numId="35" w16cid:durableId="1724019956">
    <w:abstractNumId w:val="41"/>
    <w:lvlOverride w:ilvl="0">
      <w:startOverride w:val="1"/>
    </w:lvlOverride>
  </w:num>
  <w:num w:numId="36" w16cid:durableId="364527067">
    <w:abstractNumId w:val="41"/>
  </w:num>
  <w:num w:numId="37" w16cid:durableId="1504782566">
    <w:abstractNumId w:val="60"/>
    <w:lvlOverride w:ilvl="0">
      <w:startOverride w:val="1"/>
    </w:lvlOverride>
  </w:num>
  <w:num w:numId="38" w16cid:durableId="724794943">
    <w:abstractNumId w:val="60"/>
  </w:num>
  <w:num w:numId="39" w16cid:durableId="624241883">
    <w:abstractNumId w:val="43"/>
  </w:num>
  <w:num w:numId="40" w16cid:durableId="95366775">
    <w:abstractNumId w:val="51"/>
  </w:num>
  <w:num w:numId="41" w16cid:durableId="1821652497">
    <w:abstractNumId w:val="13"/>
  </w:num>
  <w:num w:numId="42" w16cid:durableId="1696808347">
    <w:abstractNumId w:val="16"/>
  </w:num>
  <w:num w:numId="43" w16cid:durableId="110051913">
    <w:abstractNumId w:val="27"/>
  </w:num>
  <w:num w:numId="44" w16cid:durableId="192233881">
    <w:abstractNumId w:val="21"/>
  </w:num>
  <w:num w:numId="45" w16cid:durableId="975910955">
    <w:abstractNumId w:val="48"/>
  </w:num>
  <w:num w:numId="46" w16cid:durableId="722481874">
    <w:abstractNumId w:val="35"/>
  </w:num>
  <w:num w:numId="47" w16cid:durableId="1835489466">
    <w:abstractNumId w:val="3"/>
  </w:num>
  <w:num w:numId="48" w16cid:durableId="856384156">
    <w:abstractNumId w:val="20"/>
  </w:num>
  <w:num w:numId="49" w16cid:durableId="1905876285">
    <w:abstractNumId w:val="56"/>
  </w:num>
  <w:num w:numId="50" w16cid:durableId="1552112970">
    <w:abstractNumId w:val="32"/>
  </w:num>
  <w:num w:numId="51" w16cid:durableId="1260917550">
    <w:abstractNumId w:val="57"/>
  </w:num>
  <w:num w:numId="52" w16cid:durableId="1596018246">
    <w:abstractNumId w:val="10"/>
  </w:num>
  <w:num w:numId="53" w16cid:durableId="1645626255">
    <w:abstractNumId w:val="4"/>
  </w:num>
  <w:num w:numId="54" w16cid:durableId="901986971">
    <w:abstractNumId w:val="42"/>
  </w:num>
  <w:num w:numId="55" w16cid:durableId="1238593820">
    <w:abstractNumId w:val="19"/>
  </w:num>
  <w:num w:numId="56" w16cid:durableId="222375665">
    <w:abstractNumId w:val="45"/>
  </w:num>
  <w:num w:numId="57" w16cid:durableId="1759326367">
    <w:abstractNumId w:val="31"/>
  </w:num>
  <w:num w:numId="58" w16cid:durableId="947934380">
    <w:abstractNumId w:val="5"/>
  </w:num>
  <w:num w:numId="59" w16cid:durableId="1898709467">
    <w:abstractNumId w:val="2"/>
  </w:num>
  <w:num w:numId="60" w16cid:durableId="885216035">
    <w:abstractNumId w:val="11"/>
  </w:num>
  <w:num w:numId="61" w16cid:durableId="1572738444">
    <w:abstractNumId w:val="29"/>
  </w:num>
  <w:num w:numId="62" w16cid:durableId="184950473">
    <w:abstractNumId w:val="59"/>
  </w:num>
  <w:num w:numId="63" w16cid:durableId="1167941045">
    <w:abstractNumId w:val="46"/>
  </w:num>
  <w:num w:numId="64" w16cid:durableId="1043287671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061D5"/>
    <w:rsid w:val="000100BA"/>
    <w:rsid w:val="00012DA5"/>
    <w:rsid w:val="00013690"/>
    <w:rsid w:val="00024AB2"/>
    <w:rsid w:val="000256C8"/>
    <w:rsid w:val="00027479"/>
    <w:rsid w:val="000276E0"/>
    <w:rsid w:val="000301E1"/>
    <w:rsid w:val="00035441"/>
    <w:rsid w:val="0003643E"/>
    <w:rsid w:val="0004213D"/>
    <w:rsid w:val="00063BC2"/>
    <w:rsid w:val="000647A5"/>
    <w:rsid w:val="00066F0D"/>
    <w:rsid w:val="00067C16"/>
    <w:rsid w:val="000746C1"/>
    <w:rsid w:val="00074C67"/>
    <w:rsid w:val="00076AD8"/>
    <w:rsid w:val="00080810"/>
    <w:rsid w:val="00080EE8"/>
    <w:rsid w:val="00080EF5"/>
    <w:rsid w:val="00085F82"/>
    <w:rsid w:val="00087D99"/>
    <w:rsid w:val="00093D73"/>
    <w:rsid w:val="000968C9"/>
    <w:rsid w:val="000A14B9"/>
    <w:rsid w:val="000A4CE6"/>
    <w:rsid w:val="000A6B4B"/>
    <w:rsid w:val="000C16C8"/>
    <w:rsid w:val="000C1C22"/>
    <w:rsid w:val="000C5FBF"/>
    <w:rsid w:val="000D4286"/>
    <w:rsid w:val="000D6048"/>
    <w:rsid w:val="000D6302"/>
    <w:rsid w:val="000D78C1"/>
    <w:rsid w:val="000E2AF7"/>
    <w:rsid w:val="000E3EFE"/>
    <w:rsid w:val="000E41B1"/>
    <w:rsid w:val="000E6F10"/>
    <w:rsid w:val="000F3D1A"/>
    <w:rsid w:val="000F5374"/>
    <w:rsid w:val="000F5AE2"/>
    <w:rsid w:val="000F7C1F"/>
    <w:rsid w:val="001060AE"/>
    <w:rsid w:val="001063E7"/>
    <w:rsid w:val="00107DA5"/>
    <w:rsid w:val="001108D7"/>
    <w:rsid w:val="00112767"/>
    <w:rsid w:val="00113F78"/>
    <w:rsid w:val="00117F8C"/>
    <w:rsid w:val="001264D7"/>
    <w:rsid w:val="001270D6"/>
    <w:rsid w:val="001354D5"/>
    <w:rsid w:val="001444A2"/>
    <w:rsid w:val="00147671"/>
    <w:rsid w:val="001505DA"/>
    <w:rsid w:val="00155BA4"/>
    <w:rsid w:val="00155CBC"/>
    <w:rsid w:val="00165802"/>
    <w:rsid w:val="00167CEA"/>
    <w:rsid w:val="001717B1"/>
    <w:rsid w:val="00176098"/>
    <w:rsid w:val="00176DAB"/>
    <w:rsid w:val="00180C2A"/>
    <w:rsid w:val="00191F2D"/>
    <w:rsid w:val="00194851"/>
    <w:rsid w:val="00194AAC"/>
    <w:rsid w:val="00194B8A"/>
    <w:rsid w:val="001A2475"/>
    <w:rsid w:val="001A6919"/>
    <w:rsid w:val="001A6C22"/>
    <w:rsid w:val="001B0275"/>
    <w:rsid w:val="001B1C25"/>
    <w:rsid w:val="001B3120"/>
    <w:rsid w:val="001B5D81"/>
    <w:rsid w:val="001C125D"/>
    <w:rsid w:val="001C2528"/>
    <w:rsid w:val="001D10A1"/>
    <w:rsid w:val="001D3CF1"/>
    <w:rsid w:val="001E3075"/>
    <w:rsid w:val="001E6C2A"/>
    <w:rsid w:val="001F1D0D"/>
    <w:rsid w:val="001F3CCF"/>
    <w:rsid w:val="001F48E8"/>
    <w:rsid w:val="001F4FC5"/>
    <w:rsid w:val="001F6838"/>
    <w:rsid w:val="0020454C"/>
    <w:rsid w:val="00212C03"/>
    <w:rsid w:val="00214519"/>
    <w:rsid w:val="0021710A"/>
    <w:rsid w:val="0022049B"/>
    <w:rsid w:val="00221D77"/>
    <w:rsid w:val="0022617D"/>
    <w:rsid w:val="00226425"/>
    <w:rsid w:val="0022682C"/>
    <w:rsid w:val="00226F12"/>
    <w:rsid w:val="00237986"/>
    <w:rsid w:val="00243683"/>
    <w:rsid w:val="0024708A"/>
    <w:rsid w:val="00247899"/>
    <w:rsid w:val="00254E48"/>
    <w:rsid w:val="002550C4"/>
    <w:rsid w:val="00256A13"/>
    <w:rsid w:val="002602EF"/>
    <w:rsid w:val="002631F8"/>
    <w:rsid w:val="002654F8"/>
    <w:rsid w:val="002727B5"/>
    <w:rsid w:val="0027632E"/>
    <w:rsid w:val="00281BFE"/>
    <w:rsid w:val="00282C75"/>
    <w:rsid w:val="00284556"/>
    <w:rsid w:val="00284CC7"/>
    <w:rsid w:val="00292875"/>
    <w:rsid w:val="00292DF1"/>
    <w:rsid w:val="00297A06"/>
    <w:rsid w:val="00297CFF"/>
    <w:rsid w:val="002A339B"/>
    <w:rsid w:val="002A37C7"/>
    <w:rsid w:val="002A598F"/>
    <w:rsid w:val="002B0042"/>
    <w:rsid w:val="002B03DC"/>
    <w:rsid w:val="002B19F1"/>
    <w:rsid w:val="002B69CF"/>
    <w:rsid w:val="002B6E99"/>
    <w:rsid w:val="002C49DD"/>
    <w:rsid w:val="002C4E46"/>
    <w:rsid w:val="002C512D"/>
    <w:rsid w:val="002D4963"/>
    <w:rsid w:val="002E2CFD"/>
    <w:rsid w:val="002E3D08"/>
    <w:rsid w:val="002E5D7D"/>
    <w:rsid w:val="002E64B7"/>
    <w:rsid w:val="002F0BBD"/>
    <w:rsid w:val="002F2BD6"/>
    <w:rsid w:val="002F2C95"/>
    <w:rsid w:val="002F3D69"/>
    <w:rsid w:val="002F42C2"/>
    <w:rsid w:val="002F5EBF"/>
    <w:rsid w:val="002F6613"/>
    <w:rsid w:val="002F77D9"/>
    <w:rsid w:val="003018D2"/>
    <w:rsid w:val="003061E5"/>
    <w:rsid w:val="003114D4"/>
    <w:rsid w:val="00312C6D"/>
    <w:rsid w:val="003163E0"/>
    <w:rsid w:val="003232E4"/>
    <w:rsid w:val="00326433"/>
    <w:rsid w:val="003267EF"/>
    <w:rsid w:val="0032744C"/>
    <w:rsid w:val="00332F0B"/>
    <w:rsid w:val="0033404C"/>
    <w:rsid w:val="00334291"/>
    <w:rsid w:val="003417EB"/>
    <w:rsid w:val="003444BB"/>
    <w:rsid w:val="003513B8"/>
    <w:rsid w:val="00364D6D"/>
    <w:rsid w:val="00372450"/>
    <w:rsid w:val="00387AD7"/>
    <w:rsid w:val="00392E9B"/>
    <w:rsid w:val="003946D9"/>
    <w:rsid w:val="00396B26"/>
    <w:rsid w:val="003B2537"/>
    <w:rsid w:val="003B278C"/>
    <w:rsid w:val="003B49BC"/>
    <w:rsid w:val="003C15DB"/>
    <w:rsid w:val="003C340A"/>
    <w:rsid w:val="003C4E89"/>
    <w:rsid w:val="003C6595"/>
    <w:rsid w:val="003C738E"/>
    <w:rsid w:val="003D411E"/>
    <w:rsid w:val="003D588E"/>
    <w:rsid w:val="003E7204"/>
    <w:rsid w:val="003E724E"/>
    <w:rsid w:val="003E7339"/>
    <w:rsid w:val="003E77A2"/>
    <w:rsid w:val="0040236E"/>
    <w:rsid w:val="00405A09"/>
    <w:rsid w:val="00407ED9"/>
    <w:rsid w:val="00413130"/>
    <w:rsid w:val="0041585C"/>
    <w:rsid w:val="00417F5D"/>
    <w:rsid w:val="00422AA8"/>
    <w:rsid w:val="00433916"/>
    <w:rsid w:val="00433C01"/>
    <w:rsid w:val="0043449D"/>
    <w:rsid w:val="004351BF"/>
    <w:rsid w:val="00435370"/>
    <w:rsid w:val="00442417"/>
    <w:rsid w:val="00446009"/>
    <w:rsid w:val="00455E95"/>
    <w:rsid w:val="00456482"/>
    <w:rsid w:val="00465420"/>
    <w:rsid w:val="00465DC1"/>
    <w:rsid w:val="004812FA"/>
    <w:rsid w:val="00482123"/>
    <w:rsid w:val="00482FD6"/>
    <w:rsid w:val="00483DD0"/>
    <w:rsid w:val="004862D6"/>
    <w:rsid w:val="004A560F"/>
    <w:rsid w:val="004B0DAF"/>
    <w:rsid w:val="004B2FB4"/>
    <w:rsid w:val="004C4DA5"/>
    <w:rsid w:val="004C752D"/>
    <w:rsid w:val="004C7DA5"/>
    <w:rsid w:val="004D0FF3"/>
    <w:rsid w:val="004D66BD"/>
    <w:rsid w:val="004D7B83"/>
    <w:rsid w:val="004E2C39"/>
    <w:rsid w:val="004F2A23"/>
    <w:rsid w:val="004F3FD8"/>
    <w:rsid w:val="00500C57"/>
    <w:rsid w:val="005122FF"/>
    <w:rsid w:val="00513BBA"/>
    <w:rsid w:val="0051712F"/>
    <w:rsid w:val="00522B1D"/>
    <w:rsid w:val="00523128"/>
    <w:rsid w:val="005263EF"/>
    <w:rsid w:val="00526BAF"/>
    <w:rsid w:val="00527BE7"/>
    <w:rsid w:val="00537061"/>
    <w:rsid w:val="005424C7"/>
    <w:rsid w:val="0055028E"/>
    <w:rsid w:val="0055269C"/>
    <w:rsid w:val="0055277E"/>
    <w:rsid w:val="00557315"/>
    <w:rsid w:val="00575995"/>
    <w:rsid w:val="00576769"/>
    <w:rsid w:val="005804A2"/>
    <w:rsid w:val="005809A2"/>
    <w:rsid w:val="005845B0"/>
    <w:rsid w:val="005900FA"/>
    <w:rsid w:val="00590DCE"/>
    <w:rsid w:val="00592CEE"/>
    <w:rsid w:val="005961C7"/>
    <w:rsid w:val="005974A7"/>
    <w:rsid w:val="00597940"/>
    <w:rsid w:val="005A0C6E"/>
    <w:rsid w:val="005A39ED"/>
    <w:rsid w:val="005A5722"/>
    <w:rsid w:val="005A69E9"/>
    <w:rsid w:val="005A6FC9"/>
    <w:rsid w:val="005B0B0D"/>
    <w:rsid w:val="005B1F55"/>
    <w:rsid w:val="005B6C75"/>
    <w:rsid w:val="005C205B"/>
    <w:rsid w:val="005C5000"/>
    <w:rsid w:val="005C693A"/>
    <w:rsid w:val="005D0F62"/>
    <w:rsid w:val="005D1856"/>
    <w:rsid w:val="005D36BB"/>
    <w:rsid w:val="005D4A46"/>
    <w:rsid w:val="005D5799"/>
    <w:rsid w:val="005D5C7F"/>
    <w:rsid w:val="005E3BFC"/>
    <w:rsid w:val="005E4B19"/>
    <w:rsid w:val="005E6DBA"/>
    <w:rsid w:val="005E70F5"/>
    <w:rsid w:val="005F23C9"/>
    <w:rsid w:val="005F596B"/>
    <w:rsid w:val="005F787D"/>
    <w:rsid w:val="006005B3"/>
    <w:rsid w:val="006032C8"/>
    <w:rsid w:val="00611159"/>
    <w:rsid w:val="0061642E"/>
    <w:rsid w:val="006202EB"/>
    <w:rsid w:val="0062716B"/>
    <w:rsid w:val="00627250"/>
    <w:rsid w:val="0063025B"/>
    <w:rsid w:val="00631659"/>
    <w:rsid w:val="0063240D"/>
    <w:rsid w:val="00634959"/>
    <w:rsid w:val="00635FA9"/>
    <w:rsid w:val="006366CC"/>
    <w:rsid w:val="00636D3A"/>
    <w:rsid w:val="0063794C"/>
    <w:rsid w:val="00642816"/>
    <w:rsid w:val="00643998"/>
    <w:rsid w:val="006521C4"/>
    <w:rsid w:val="00652A16"/>
    <w:rsid w:val="006556A8"/>
    <w:rsid w:val="00656C35"/>
    <w:rsid w:val="006572F4"/>
    <w:rsid w:val="006704E5"/>
    <w:rsid w:val="0068022E"/>
    <w:rsid w:val="00682B64"/>
    <w:rsid w:val="006845B8"/>
    <w:rsid w:val="0068784F"/>
    <w:rsid w:val="00691568"/>
    <w:rsid w:val="00692A5A"/>
    <w:rsid w:val="00692B03"/>
    <w:rsid w:val="00694074"/>
    <w:rsid w:val="00696041"/>
    <w:rsid w:val="006C0002"/>
    <w:rsid w:val="006C1204"/>
    <w:rsid w:val="006D442F"/>
    <w:rsid w:val="006D60E6"/>
    <w:rsid w:val="006E1BBC"/>
    <w:rsid w:val="006E36CB"/>
    <w:rsid w:val="006E42C5"/>
    <w:rsid w:val="006F2274"/>
    <w:rsid w:val="006F324D"/>
    <w:rsid w:val="006F52D1"/>
    <w:rsid w:val="006F58E0"/>
    <w:rsid w:val="006F6DEC"/>
    <w:rsid w:val="0070086C"/>
    <w:rsid w:val="00704368"/>
    <w:rsid w:val="007055E3"/>
    <w:rsid w:val="00705ADA"/>
    <w:rsid w:val="00707A70"/>
    <w:rsid w:val="00715DCA"/>
    <w:rsid w:val="00716491"/>
    <w:rsid w:val="007208EB"/>
    <w:rsid w:val="0072198B"/>
    <w:rsid w:val="00721A87"/>
    <w:rsid w:val="0072350F"/>
    <w:rsid w:val="007267CD"/>
    <w:rsid w:val="00730E13"/>
    <w:rsid w:val="00730F3F"/>
    <w:rsid w:val="00730F56"/>
    <w:rsid w:val="007324CF"/>
    <w:rsid w:val="00732EFA"/>
    <w:rsid w:val="00740FB7"/>
    <w:rsid w:val="00752D46"/>
    <w:rsid w:val="0075333C"/>
    <w:rsid w:val="00755B47"/>
    <w:rsid w:val="007574DC"/>
    <w:rsid w:val="0076266D"/>
    <w:rsid w:val="00765404"/>
    <w:rsid w:val="00767A96"/>
    <w:rsid w:val="0077336E"/>
    <w:rsid w:val="0078350F"/>
    <w:rsid w:val="007847DD"/>
    <w:rsid w:val="00793BA5"/>
    <w:rsid w:val="00795AA1"/>
    <w:rsid w:val="00796348"/>
    <w:rsid w:val="007A0CBD"/>
    <w:rsid w:val="007A4A24"/>
    <w:rsid w:val="007B1665"/>
    <w:rsid w:val="007B1D49"/>
    <w:rsid w:val="007B4687"/>
    <w:rsid w:val="007B5736"/>
    <w:rsid w:val="007B6C9D"/>
    <w:rsid w:val="007C039A"/>
    <w:rsid w:val="007D2198"/>
    <w:rsid w:val="007D31C9"/>
    <w:rsid w:val="007D65E6"/>
    <w:rsid w:val="007E4570"/>
    <w:rsid w:val="007F1AD0"/>
    <w:rsid w:val="007F3821"/>
    <w:rsid w:val="007F5AEE"/>
    <w:rsid w:val="008031BC"/>
    <w:rsid w:val="0080335B"/>
    <w:rsid w:val="00805867"/>
    <w:rsid w:val="0081534E"/>
    <w:rsid w:val="008219F9"/>
    <w:rsid w:val="00824768"/>
    <w:rsid w:val="00827377"/>
    <w:rsid w:val="00830706"/>
    <w:rsid w:val="00832DD2"/>
    <w:rsid w:val="00832F1B"/>
    <w:rsid w:val="00833B3E"/>
    <w:rsid w:val="00834104"/>
    <w:rsid w:val="0083427A"/>
    <w:rsid w:val="00836DAE"/>
    <w:rsid w:val="0084530B"/>
    <w:rsid w:val="00850EFC"/>
    <w:rsid w:val="0085700A"/>
    <w:rsid w:val="00857BD9"/>
    <w:rsid w:val="00860BE4"/>
    <w:rsid w:val="008712F7"/>
    <w:rsid w:val="008717E2"/>
    <w:rsid w:val="008720B0"/>
    <w:rsid w:val="00872A4C"/>
    <w:rsid w:val="00881370"/>
    <w:rsid w:val="008825A5"/>
    <w:rsid w:val="0088587A"/>
    <w:rsid w:val="008937D6"/>
    <w:rsid w:val="008A0936"/>
    <w:rsid w:val="008A2A05"/>
    <w:rsid w:val="008A422A"/>
    <w:rsid w:val="008A5154"/>
    <w:rsid w:val="008A64A7"/>
    <w:rsid w:val="008A67A6"/>
    <w:rsid w:val="008A6BD5"/>
    <w:rsid w:val="008A7E95"/>
    <w:rsid w:val="008A7ECE"/>
    <w:rsid w:val="008B293E"/>
    <w:rsid w:val="008B38B3"/>
    <w:rsid w:val="008B44AC"/>
    <w:rsid w:val="008C0EF9"/>
    <w:rsid w:val="008C3FAD"/>
    <w:rsid w:val="008C6C08"/>
    <w:rsid w:val="008D062C"/>
    <w:rsid w:val="008D3C84"/>
    <w:rsid w:val="008D7828"/>
    <w:rsid w:val="008E00BD"/>
    <w:rsid w:val="008E2307"/>
    <w:rsid w:val="008E57C7"/>
    <w:rsid w:val="008F0506"/>
    <w:rsid w:val="008F271F"/>
    <w:rsid w:val="00902857"/>
    <w:rsid w:val="00906EFC"/>
    <w:rsid w:val="00913081"/>
    <w:rsid w:val="0091333E"/>
    <w:rsid w:val="00914426"/>
    <w:rsid w:val="009204C3"/>
    <w:rsid w:val="009221E9"/>
    <w:rsid w:val="00923808"/>
    <w:rsid w:val="00924128"/>
    <w:rsid w:val="00933721"/>
    <w:rsid w:val="00933981"/>
    <w:rsid w:val="00933D9F"/>
    <w:rsid w:val="00936853"/>
    <w:rsid w:val="00942DF3"/>
    <w:rsid w:val="009440DF"/>
    <w:rsid w:val="009468FC"/>
    <w:rsid w:val="00946E5B"/>
    <w:rsid w:val="00947841"/>
    <w:rsid w:val="00950762"/>
    <w:rsid w:val="00954A21"/>
    <w:rsid w:val="00955F4E"/>
    <w:rsid w:val="00957BDC"/>
    <w:rsid w:val="009614A4"/>
    <w:rsid w:val="00961B97"/>
    <w:rsid w:val="00962FEE"/>
    <w:rsid w:val="00966FCE"/>
    <w:rsid w:val="00971198"/>
    <w:rsid w:val="009718A6"/>
    <w:rsid w:val="00973139"/>
    <w:rsid w:val="00973234"/>
    <w:rsid w:val="00975B3B"/>
    <w:rsid w:val="00976821"/>
    <w:rsid w:val="00976E0A"/>
    <w:rsid w:val="00982BD7"/>
    <w:rsid w:val="00983C0E"/>
    <w:rsid w:val="00986675"/>
    <w:rsid w:val="00990609"/>
    <w:rsid w:val="00991EC2"/>
    <w:rsid w:val="00991EDE"/>
    <w:rsid w:val="00995E99"/>
    <w:rsid w:val="00996FAB"/>
    <w:rsid w:val="009A1B9B"/>
    <w:rsid w:val="009A2702"/>
    <w:rsid w:val="009A42B5"/>
    <w:rsid w:val="009A62FF"/>
    <w:rsid w:val="009A7398"/>
    <w:rsid w:val="009A7A25"/>
    <w:rsid w:val="009B4439"/>
    <w:rsid w:val="009B5848"/>
    <w:rsid w:val="009B778D"/>
    <w:rsid w:val="009C3880"/>
    <w:rsid w:val="009C5788"/>
    <w:rsid w:val="009D05E8"/>
    <w:rsid w:val="009D0C08"/>
    <w:rsid w:val="009D112D"/>
    <w:rsid w:val="009D1369"/>
    <w:rsid w:val="009E3505"/>
    <w:rsid w:val="009F2656"/>
    <w:rsid w:val="00A02996"/>
    <w:rsid w:val="00A060CA"/>
    <w:rsid w:val="00A102AB"/>
    <w:rsid w:val="00A12A21"/>
    <w:rsid w:val="00A12BD4"/>
    <w:rsid w:val="00A12C36"/>
    <w:rsid w:val="00A16B96"/>
    <w:rsid w:val="00A249AC"/>
    <w:rsid w:val="00A26A05"/>
    <w:rsid w:val="00A27DAE"/>
    <w:rsid w:val="00A31A68"/>
    <w:rsid w:val="00A42521"/>
    <w:rsid w:val="00A43AF1"/>
    <w:rsid w:val="00A461A3"/>
    <w:rsid w:val="00A525FF"/>
    <w:rsid w:val="00A5384C"/>
    <w:rsid w:val="00A549A4"/>
    <w:rsid w:val="00A60BD2"/>
    <w:rsid w:val="00A62471"/>
    <w:rsid w:val="00A65147"/>
    <w:rsid w:val="00A724DE"/>
    <w:rsid w:val="00A73497"/>
    <w:rsid w:val="00A742C5"/>
    <w:rsid w:val="00A767A7"/>
    <w:rsid w:val="00A8051B"/>
    <w:rsid w:val="00A834B9"/>
    <w:rsid w:val="00A92BE3"/>
    <w:rsid w:val="00A96BD5"/>
    <w:rsid w:val="00AA5BC1"/>
    <w:rsid w:val="00AA5F7D"/>
    <w:rsid w:val="00AA7E6A"/>
    <w:rsid w:val="00AB2543"/>
    <w:rsid w:val="00AB406B"/>
    <w:rsid w:val="00AB5286"/>
    <w:rsid w:val="00AB6251"/>
    <w:rsid w:val="00AB6F08"/>
    <w:rsid w:val="00AB6F6A"/>
    <w:rsid w:val="00AB705B"/>
    <w:rsid w:val="00AB7FAB"/>
    <w:rsid w:val="00AC25D1"/>
    <w:rsid w:val="00AC6E27"/>
    <w:rsid w:val="00AD21D9"/>
    <w:rsid w:val="00AD3CA9"/>
    <w:rsid w:val="00AD56E2"/>
    <w:rsid w:val="00AE4438"/>
    <w:rsid w:val="00AE7103"/>
    <w:rsid w:val="00AE76AD"/>
    <w:rsid w:val="00AF1C9C"/>
    <w:rsid w:val="00AF77F2"/>
    <w:rsid w:val="00B01AF8"/>
    <w:rsid w:val="00B06009"/>
    <w:rsid w:val="00B06532"/>
    <w:rsid w:val="00B12990"/>
    <w:rsid w:val="00B13DCD"/>
    <w:rsid w:val="00B21458"/>
    <w:rsid w:val="00B216AA"/>
    <w:rsid w:val="00B24550"/>
    <w:rsid w:val="00B27B6E"/>
    <w:rsid w:val="00B3361E"/>
    <w:rsid w:val="00B504A2"/>
    <w:rsid w:val="00B5201A"/>
    <w:rsid w:val="00B537DF"/>
    <w:rsid w:val="00B5456D"/>
    <w:rsid w:val="00B54BEE"/>
    <w:rsid w:val="00B64754"/>
    <w:rsid w:val="00B67C1F"/>
    <w:rsid w:val="00B7088F"/>
    <w:rsid w:val="00B72773"/>
    <w:rsid w:val="00B80984"/>
    <w:rsid w:val="00B837DC"/>
    <w:rsid w:val="00B8735D"/>
    <w:rsid w:val="00B916D2"/>
    <w:rsid w:val="00B9278D"/>
    <w:rsid w:val="00BA25C2"/>
    <w:rsid w:val="00BA4553"/>
    <w:rsid w:val="00BA5C7F"/>
    <w:rsid w:val="00BB4A54"/>
    <w:rsid w:val="00BB6536"/>
    <w:rsid w:val="00BB726B"/>
    <w:rsid w:val="00BC2867"/>
    <w:rsid w:val="00BC46D8"/>
    <w:rsid w:val="00BC61D4"/>
    <w:rsid w:val="00BC64EF"/>
    <w:rsid w:val="00BD0B33"/>
    <w:rsid w:val="00BD1309"/>
    <w:rsid w:val="00BD46C2"/>
    <w:rsid w:val="00BE3A51"/>
    <w:rsid w:val="00BF2794"/>
    <w:rsid w:val="00BF4AE4"/>
    <w:rsid w:val="00BF7748"/>
    <w:rsid w:val="00C01058"/>
    <w:rsid w:val="00C04F1B"/>
    <w:rsid w:val="00C054CE"/>
    <w:rsid w:val="00C0726F"/>
    <w:rsid w:val="00C1325D"/>
    <w:rsid w:val="00C142C1"/>
    <w:rsid w:val="00C15E4E"/>
    <w:rsid w:val="00C206E1"/>
    <w:rsid w:val="00C24056"/>
    <w:rsid w:val="00C2480F"/>
    <w:rsid w:val="00C27E45"/>
    <w:rsid w:val="00C32A2F"/>
    <w:rsid w:val="00C33A9D"/>
    <w:rsid w:val="00C33CA7"/>
    <w:rsid w:val="00C34CBA"/>
    <w:rsid w:val="00C35549"/>
    <w:rsid w:val="00C37CCF"/>
    <w:rsid w:val="00C41E6F"/>
    <w:rsid w:val="00C42CE3"/>
    <w:rsid w:val="00C43CF2"/>
    <w:rsid w:val="00C53D32"/>
    <w:rsid w:val="00C548AC"/>
    <w:rsid w:val="00C64413"/>
    <w:rsid w:val="00C669B6"/>
    <w:rsid w:val="00C70326"/>
    <w:rsid w:val="00C741F4"/>
    <w:rsid w:val="00C76501"/>
    <w:rsid w:val="00C81151"/>
    <w:rsid w:val="00C851A0"/>
    <w:rsid w:val="00C87EDB"/>
    <w:rsid w:val="00C9059E"/>
    <w:rsid w:val="00C962F4"/>
    <w:rsid w:val="00CA1E3B"/>
    <w:rsid w:val="00CA3903"/>
    <w:rsid w:val="00CA709C"/>
    <w:rsid w:val="00CB01BB"/>
    <w:rsid w:val="00CB05D8"/>
    <w:rsid w:val="00CB07A7"/>
    <w:rsid w:val="00CB080B"/>
    <w:rsid w:val="00CC389F"/>
    <w:rsid w:val="00CC4011"/>
    <w:rsid w:val="00CC5100"/>
    <w:rsid w:val="00CD1262"/>
    <w:rsid w:val="00CD1DFC"/>
    <w:rsid w:val="00CD2B6D"/>
    <w:rsid w:val="00CD5651"/>
    <w:rsid w:val="00CD7D02"/>
    <w:rsid w:val="00CE1032"/>
    <w:rsid w:val="00CE2CC6"/>
    <w:rsid w:val="00CF0DC4"/>
    <w:rsid w:val="00CF5DF2"/>
    <w:rsid w:val="00CF6047"/>
    <w:rsid w:val="00CF72EF"/>
    <w:rsid w:val="00D014F2"/>
    <w:rsid w:val="00D02238"/>
    <w:rsid w:val="00D03F81"/>
    <w:rsid w:val="00D115FB"/>
    <w:rsid w:val="00D2210C"/>
    <w:rsid w:val="00D22C34"/>
    <w:rsid w:val="00D22D3D"/>
    <w:rsid w:val="00D3417D"/>
    <w:rsid w:val="00D34800"/>
    <w:rsid w:val="00D35906"/>
    <w:rsid w:val="00D368D3"/>
    <w:rsid w:val="00D418B7"/>
    <w:rsid w:val="00D5183B"/>
    <w:rsid w:val="00D54338"/>
    <w:rsid w:val="00D56D48"/>
    <w:rsid w:val="00D57CC0"/>
    <w:rsid w:val="00D61BD9"/>
    <w:rsid w:val="00D668D0"/>
    <w:rsid w:val="00D70FB6"/>
    <w:rsid w:val="00D71C29"/>
    <w:rsid w:val="00D74147"/>
    <w:rsid w:val="00D81140"/>
    <w:rsid w:val="00D818A0"/>
    <w:rsid w:val="00D85314"/>
    <w:rsid w:val="00D9004A"/>
    <w:rsid w:val="00D907A6"/>
    <w:rsid w:val="00D90DA4"/>
    <w:rsid w:val="00D90E06"/>
    <w:rsid w:val="00D933F1"/>
    <w:rsid w:val="00D944EE"/>
    <w:rsid w:val="00D96BBB"/>
    <w:rsid w:val="00D978F8"/>
    <w:rsid w:val="00DA0A75"/>
    <w:rsid w:val="00DA27C8"/>
    <w:rsid w:val="00DA4CD8"/>
    <w:rsid w:val="00DB1682"/>
    <w:rsid w:val="00DB4FCF"/>
    <w:rsid w:val="00DB652E"/>
    <w:rsid w:val="00DC38C6"/>
    <w:rsid w:val="00DC69E2"/>
    <w:rsid w:val="00DE58C1"/>
    <w:rsid w:val="00DF21E6"/>
    <w:rsid w:val="00DF3A39"/>
    <w:rsid w:val="00DF74AC"/>
    <w:rsid w:val="00E002A1"/>
    <w:rsid w:val="00E0373F"/>
    <w:rsid w:val="00E03C70"/>
    <w:rsid w:val="00E060FD"/>
    <w:rsid w:val="00E10D03"/>
    <w:rsid w:val="00E2226C"/>
    <w:rsid w:val="00E22304"/>
    <w:rsid w:val="00E22ADE"/>
    <w:rsid w:val="00E24216"/>
    <w:rsid w:val="00E245B6"/>
    <w:rsid w:val="00E2553E"/>
    <w:rsid w:val="00E25F8F"/>
    <w:rsid w:val="00E267FD"/>
    <w:rsid w:val="00E26FCF"/>
    <w:rsid w:val="00E324D1"/>
    <w:rsid w:val="00E33FF0"/>
    <w:rsid w:val="00E35AAC"/>
    <w:rsid w:val="00E3606E"/>
    <w:rsid w:val="00E372FF"/>
    <w:rsid w:val="00E41280"/>
    <w:rsid w:val="00E42B30"/>
    <w:rsid w:val="00E44E19"/>
    <w:rsid w:val="00E524D5"/>
    <w:rsid w:val="00E527DE"/>
    <w:rsid w:val="00E52BB7"/>
    <w:rsid w:val="00E612FD"/>
    <w:rsid w:val="00E6698C"/>
    <w:rsid w:val="00E669C5"/>
    <w:rsid w:val="00E75AB9"/>
    <w:rsid w:val="00E7623F"/>
    <w:rsid w:val="00E76583"/>
    <w:rsid w:val="00E76817"/>
    <w:rsid w:val="00E76EF0"/>
    <w:rsid w:val="00E80861"/>
    <w:rsid w:val="00E845BD"/>
    <w:rsid w:val="00E92D6D"/>
    <w:rsid w:val="00EA1D0F"/>
    <w:rsid w:val="00EA2D09"/>
    <w:rsid w:val="00EA4824"/>
    <w:rsid w:val="00EB4283"/>
    <w:rsid w:val="00EB4906"/>
    <w:rsid w:val="00EB78FE"/>
    <w:rsid w:val="00EC258F"/>
    <w:rsid w:val="00EC4A7B"/>
    <w:rsid w:val="00EC7E6C"/>
    <w:rsid w:val="00ED088B"/>
    <w:rsid w:val="00ED1CFE"/>
    <w:rsid w:val="00ED32E3"/>
    <w:rsid w:val="00ED354F"/>
    <w:rsid w:val="00ED6E72"/>
    <w:rsid w:val="00EE2A29"/>
    <w:rsid w:val="00EF60E1"/>
    <w:rsid w:val="00EF7AD2"/>
    <w:rsid w:val="00F02246"/>
    <w:rsid w:val="00F15B24"/>
    <w:rsid w:val="00F2154E"/>
    <w:rsid w:val="00F21D77"/>
    <w:rsid w:val="00F24663"/>
    <w:rsid w:val="00F30CFE"/>
    <w:rsid w:val="00F340BC"/>
    <w:rsid w:val="00F42612"/>
    <w:rsid w:val="00F45A7D"/>
    <w:rsid w:val="00F467B9"/>
    <w:rsid w:val="00F5015C"/>
    <w:rsid w:val="00F54F33"/>
    <w:rsid w:val="00F559AA"/>
    <w:rsid w:val="00F71B01"/>
    <w:rsid w:val="00F727DC"/>
    <w:rsid w:val="00F776B6"/>
    <w:rsid w:val="00F81233"/>
    <w:rsid w:val="00F85D6C"/>
    <w:rsid w:val="00F86327"/>
    <w:rsid w:val="00F86484"/>
    <w:rsid w:val="00F92A1C"/>
    <w:rsid w:val="00F97121"/>
    <w:rsid w:val="00FA1391"/>
    <w:rsid w:val="00FA171B"/>
    <w:rsid w:val="00FA1E7E"/>
    <w:rsid w:val="00FA391A"/>
    <w:rsid w:val="00FB4968"/>
    <w:rsid w:val="00FB74A0"/>
    <w:rsid w:val="00FD033B"/>
    <w:rsid w:val="00FD24BD"/>
    <w:rsid w:val="00FE1309"/>
    <w:rsid w:val="00FE1A89"/>
    <w:rsid w:val="00FE5737"/>
    <w:rsid w:val="00FF07B6"/>
    <w:rsid w:val="00FF1970"/>
    <w:rsid w:val="00FF3E49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uiPriority w:val="99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2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F4E"/>
  </w:style>
  <w:style w:type="paragraph" w:styleId="Bezodstpw">
    <w:name w:val="No Spacing"/>
    <w:qFormat/>
    <w:rsid w:val="00955F4E"/>
    <w:pPr>
      <w:suppressAutoHyphens/>
      <w:spacing w:after="0" w:line="240" w:lineRule="auto"/>
    </w:pPr>
    <w:rPr>
      <w:rFonts w:ascii="Calibri" w:eastAsiaTheme="minorEastAsia" w:hAnsi="Calibri"/>
      <w:kern w:val="0"/>
      <w:sz w:val="22"/>
      <w:szCs w:val="22"/>
      <w:lang w:eastAsia="pl-PL"/>
      <w14:ligatures w14:val="none"/>
    </w:rPr>
  </w:style>
  <w:style w:type="table" w:customStyle="1" w:styleId="TableGrid">
    <w:name w:val="TableGrid"/>
    <w:rsid w:val="00FA39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7E4570"/>
    <w:pPr>
      <w:numPr>
        <w:numId w:val="59"/>
      </w:numPr>
      <w:tabs>
        <w:tab w:val="left" w:pos="446"/>
        <w:tab w:val="right" w:leader="dot" w:pos="9010"/>
      </w:tabs>
      <w:spacing w:after="0" w:line="276" w:lineRule="auto"/>
      <w:ind w:left="284" w:hanging="284"/>
    </w:pPr>
    <w:rPr>
      <w:rFonts w:ascii="Arial" w:eastAsia="Arial" w:hAnsi="Arial" w:cs="Arial"/>
      <w:bCs/>
      <w:noProof/>
      <w:kern w:val="0"/>
      <w:sz w:val="22"/>
      <w:szCs w:val="22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E4570"/>
    <w:pPr>
      <w:tabs>
        <w:tab w:val="left" w:pos="1418"/>
        <w:tab w:val="right" w:leader="dot" w:pos="9010"/>
      </w:tabs>
      <w:spacing w:before="100" w:after="100" w:line="259" w:lineRule="auto"/>
    </w:pPr>
    <w:rPr>
      <w:rFonts w:ascii="Arial" w:eastAsia="Arial" w:hAnsi="Arial" w:cs="Arial"/>
      <w:noProof/>
      <w:kern w:val="0"/>
      <w:sz w:val="22"/>
      <w:szCs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A64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hyperlink" Target="https://platformazakupowa.pl/pn/wup_lublin/proceedings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transakcja/1034726" TargetMode="External"/><Relationship Id="rId11" Type="http://schemas.openxmlformats.org/officeDocument/2006/relationships/hyperlink" Target="mailto:zamowienia@wup.lublin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uplublin.praca.gov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s://platformazakupowa.pl/" TargetMode="External"/><Relationship Id="rId52" Type="http://schemas.openxmlformats.org/officeDocument/2006/relationships/hyperlink" Target="mailto:ochronadanych@wup.lubli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www.gov.pl/web/uzp/instrukcja-wypelniania-jedzespdustawa-pzp-2019wersja-z-20012020" TargetMode="External"/><Relationship Id="rId30" Type="http://schemas.openxmlformats.org/officeDocument/2006/relationships/hyperlink" Target="https://platformazakupowa.pl/transakcja/.......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://platformazakupowa.pl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platformazakupowa.p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pn/wup_lublin/proceedings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drive.google.com/file/d/1Kd1DttbBeiNWt4q4slS4t76lZVKPbkyD/view" TargetMode="External"/><Relationship Id="rId46" Type="http://schemas.openxmlformats.org/officeDocument/2006/relationships/hyperlink" Target="http://www.legionowo.pl/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12082</Words>
  <Characters>72496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Wadowska</cp:lastModifiedBy>
  <cp:revision>3</cp:revision>
  <cp:lastPrinted>2025-02-19T08:38:00Z</cp:lastPrinted>
  <dcterms:created xsi:type="dcterms:W3CDTF">2025-04-27T17:48:00Z</dcterms:created>
  <dcterms:modified xsi:type="dcterms:W3CDTF">2025-04-28T08:29:00Z</dcterms:modified>
</cp:coreProperties>
</file>