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3AD2B" w14:textId="6B796994"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 </w:t>
      </w:r>
      <w:r w:rsidR="0068025F" w:rsidRPr="00734605">
        <w:rPr>
          <w:rFonts w:ascii="Times New Roman" w:hAnsi="Times New Roman"/>
          <w:b/>
          <w:sz w:val="24"/>
          <w:szCs w:val="24"/>
        </w:rPr>
        <w:t>do SWZ</w:t>
      </w:r>
    </w:p>
    <w:p w14:paraId="267A17E4" w14:textId="3C4DD01B"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A20191">
        <w:rPr>
          <w:rFonts w:ascii="Times New Roman" w:eastAsia="Times New Roman" w:hAnsi="Times New Roman" w:cs="Times New Roman"/>
          <w:b/>
          <w:noProof w:val="0"/>
          <w:sz w:val="24"/>
          <w:szCs w:val="24"/>
          <w:lang w:eastAsia="pl-PL"/>
        </w:rPr>
        <w:t>…</w:t>
      </w:r>
      <w:r w:rsidR="001A46AD">
        <w:rPr>
          <w:rFonts w:ascii="Times New Roman" w:eastAsia="Times New Roman" w:hAnsi="Times New Roman" w:cs="Times New Roman"/>
          <w:b/>
          <w:noProof w:val="0"/>
          <w:sz w:val="24"/>
          <w:szCs w:val="24"/>
          <w:lang w:eastAsia="pl-PL"/>
        </w:rPr>
        <w:t>/</w:t>
      </w:r>
      <w:r w:rsidR="00A20191">
        <w:rPr>
          <w:rFonts w:ascii="Times New Roman" w:eastAsia="Times New Roman" w:hAnsi="Times New Roman" w:cs="Times New Roman"/>
          <w:b/>
          <w:noProof w:val="0"/>
          <w:sz w:val="24"/>
          <w:szCs w:val="24"/>
          <w:lang w:eastAsia="pl-PL"/>
        </w:rPr>
        <w:t>…</w:t>
      </w:r>
      <w:r w:rsidR="001252F6">
        <w:rPr>
          <w:rFonts w:ascii="Times New Roman" w:eastAsia="Times New Roman" w:hAnsi="Times New Roman" w:cs="Times New Roman"/>
          <w:b/>
          <w:noProof w:val="0"/>
          <w:sz w:val="24"/>
          <w:szCs w:val="24"/>
          <w:lang w:eastAsia="pl-PL"/>
        </w:rPr>
        <w:t>202</w:t>
      </w:r>
      <w:r w:rsidR="006753CA">
        <w:rPr>
          <w:rFonts w:ascii="Times New Roman" w:eastAsia="Times New Roman" w:hAnsi="Times New Roman" w:cs="Times New Roman"/>
          <w:b/>
          <w:noProof w:val="0"/>
          <w:sz w:val="24"/>
          <w:szCs w:val="24"/>
          <w:lang w:eastAsia="pl-PL"/>
        </w:rPr>
        <w:t>5</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6DFAB275"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zawarta w dniu  </w:t>
      </w:r>
      <w:r w:rsidR="005446BF">
        <w:rPr>
          <w:rFonts w:ascii="Times New Roman" w:eastAsia="Calibri" w:hAnsi="Times New Roman" w:cs="Times New Roman"/>
          <w:noProof w:val="0"/>
          <w:sz w:val="24"/>
          <w:szCs w:val="24"/>
        </w:rPr>
        <w:t>…………………..</w:t>
      </w:r>
      <w:r w:rsidR="005446BF" w:rsidRPr="000A2614">
        <w:rPr>
          <w:rFonts w:ascii="Times New Roman" w:eastAsia="Calibri" w:hAnsi="Times New Roman" w:cs="Times New Roman"/>
          <w:b/>
          <w:bCs/>
          <w:noProof w:val="0"/>
          <w:sz w:val="24"/>
          <w:szCs w:val="24"/>
        </w:rPr>
        <w:t>202</w:t>
      </w:r>
      <w:r w:rsidR="006753CA">
        <w:rPr>
          <w:rFonts w:ascii="Times New Roman" w:eastAsia="Calibri" w:hAnsi="Times New Roman" w:cs="Times New Roman"/>
          <w:b/>
          <w:bCs/>
          <w:noProof w:val="0"/>
          <w:sz w:val="24"/>
          <w:szCs w:val="24"/>
        </w:rPr>
        <w:t>5</w:t>
      </w:r>
      <w:r w:rsidR="00712FC1" w:rsidRPr="000A2614">
        <w:rPr>
          <w:rFonts w:ascii="Times New Roman" w:eastAsia="Calibri" w:hAnsi="Times New Roman" w:cs="Times New Roman"/>
          <w:b/>
          <w:bCs/>
          <w:noProof w:val="0"/>
          <w:sz w:val="24"/>
          <w:szCs w:val="24"/>
        </w:rPr>
        <w:t xml:space="preserve"> r</w:t>
      </w:r>
      <w:r w:rsidR="00712FC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3B98D0F5" w14:textId="4727E8E0"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903243">
        <w:rPr>
          <w:rFonts w:ascii="Times New Roman" w:eastAsia="Calibri" w:hAnsi="Times New Roman" w:cs="Times New Roman"/>
          <w:b/>
          <w:bCs/>
          <w:noProof w:val="0"/>
          <w:sz w:val="24"/>
          <w:szCs w:val="24"/>
        </w:rPr>
        <w:t>NIP 61</w:t>
      </w:r>
      <w:r w:rsidR="00B80B2A">
        <w:rPr>
          <w:rFonts w:ascii="Times New Roman" w:eastAsia="Calibri" w:hAnsi="Times New Roman" w:cs="Times New Roman"/>
          <w:b/>
          <w:bCs/>
          <w:noProof w:val="0"/>
          <w:sz w:val="24"/>
          <w:szCs w:val="24"/>
        </w:rPr>
        <w:t>1</w:t>
      </w:r>
      <w:r w:rsidRPr="00903243">
        <w:rPr>
          <w:rFonts w:ascii="Times New Roman" w:eastAsia="Calibri" w:hAnsi="Times New Roman" w:cs="Times New Roman"/>
          <w:b/>
          <w:bCs/>
          <w:noProof w:val="0"/>
          <w:sz w:val="24"/>
          <w:szCs w:val="24"/>
        </w:rPr>
        <w:t>12</w:t>
      </w:r>
      <w:r w:rsidR="00B80B2A">
        <w:rPr>
          <w:rFonts w:ascii="Times New Roman" w:eastAsia="Calibri" w:hAnsi="Times New Roman" w:cs="Times New Roman"/>
          <w:b/>
          <w:bCs/>
          <w:noProof w:val="0"/>
          <w:sz w:val="24"/>
          <w:szCs w:val="24"/>
        </w:rPr>
        <w:t>13469</w:t>
      </w:r>
      <w:r w:rsidRPr="00903243">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zarejestrowanym w Sądzie Rejonowym dla Wrocławia Fabrycznej</w:t>
      </w:r>
      <w:r w:rsidR="00D070CD">
        <w:rPr>
          <w:rFonts w:ascii="Times New Roman" w:eastAsia="Calibri" w:hAnsi="Times New Roman" w:cs="Times New Roman"/>
          <w:noProof w:val="0"/>
          <w:sz w:val="24"/>
          <w:szCs w:val="24"/>
        </w:rPr>
        <w:t xml:space="preserve"> we Wrocławiu</w:t>
      </w:r>
      <w:r w:rsidRPr="00C374E1">
        <w:rPr>
          <w:rFonts w:ascii="Times New Roman" w:eastAsia="Calibri" w:hAnsi="Times New Roman" w:cs="Times New Roman"/>
          <w:noProof w:val="0"/>
          <w:sz w:val="24"/>
          <w:szCs w:val="24"/>
        </w:rPr>
        <w:t xml:space="preserve">, IX Wydział Gospodarczy Krajowego Rejestru Sądowego pod numerem </w:t>
      </w:r>
      <w:r w:rsidRPr="0090324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903243">
        <w:rPr>
          <w:rFonts w:ascii="Times New Roman" w:eastAsia="Calibri" w:hAnsi="Times New Roman" w:cs="Times New Roman"/>
          <w:noProof w:val="0"/>
          <w:sz w:val="24"/>
          <w:szCs w:val="24"/>
        </w:rPr>
        <w:t>który reprezentuje</w:t>
      </w:r>
      <w:r w:rsidRPr="00C374E1">
        <w:rPr>
          <w:rFonts w:ascii="Times New Roman" w:eastAsia="Calibri" w:hAnsi="Times New Roman" w:cs="Times New Roman"/>
          <w:noProof w:val="0"/>
          <w:sz w:val="24"/>
          <w:szCs w:val="24"/>
        </w:rPr>
        <w:t>:</w:t>
      </w:r>
    </w:p>
    <w:p w14:paraId="6B42D01B" w14:textId="11455993" w:rsidR="00903243" w:rsidRPr="00903243" w:rsidRDefault="0012270A"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Sylwia Modrzyk - Dyrektor</w:t>
      </w:r>
      <w:r w:rsidR="00903243" w:rsidRPr="00903243">
        <w:rPr>
          <w:rFonts w:ascii="Times New Roman" w:eastAsia="Calibri" w:hAnsi="Times New Roman" w:cs="Times New Roman"/>
          <w:b/>
          <w:bCs/>
          <w:noProof w:val="0"/>
          <w:sz w:val="24"/>
          <w:szCs w:val="24"/>
        </w:rPr>
        <w:t xml:space="preserve"> </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p>
    <w:p w14:paraId="75278B63" w14:textId="4DFDA4A6" w:rsidR="00C374E1" w:rsidRPr="00E01FB1" w:rsidRDefault="00C374E1" w:rsidP="006F4233">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sidRPr="00E01FB1">
        <w:rPr>
          <w:rFonts w:ascii="Times New Roman" w:eastAsia="Calibri" w:hAnsi="Times New Roman" w:cs="Times New Roman"/>
          <w:noProof w:val="0"/>
          <w:sz w:val="24"/>
          <w:szCs w:val="24"/>
        </w:rPr>
        <w:t>Zgodnie z ofertą z dnia</w:t>
      </w:r>
      <w:r w:rsidR="0033300C" w:rsidRPr="00E01FB1">
        <w:rPr>
          <w:rFonts w:ascii="Times New Roman" w:eastAsia="Calibri" w:hAnsi="Times New Roman" w:cs="Times New Roman"/>
          <w:noProof w:val="0"/>
          <w:sz w:val="24"/>
          <w:szCs w:val="24"/>
        </w:rPr>
        <w:t xml:space="preserve"> </w:t>
      </w:r>
      <w:r w:rsidR="005446BF" w:rsidRPr="00E01FB1">
        <w:rPr>
          <w:rFonts w:ascii="Times New Roman" w:eastAsia="Calibri" w:hAnsi="Times New Roman" w:cs="Times New Roman"/>
          <w:noProof w:val="0"/>
          <w:sz w:val="24"/>
          <w:szCs w:val="24"/>
        </w:rPr>
        <w:t>………………</w:t>
      </w:r>
      <w:r w:rsidR="0033300C" w:rsidRPr="00E01FB1">
        <w:rPr>
          <w:rFonts w:ascii="Times New Roman" w:eastAsia="Calibri" w:hAnsi="Times New Roman" w:cs="Times New Roman"/>
          <w:noProof w:val="0"/>
          <w:sz w:val="24"/>
          <w:szCs w:val="24"/>
        </w:rPr>
        <w:t xml:space="preserve">  r. </w:t>
      </w:r>
      <w:r w:rsidRPr="00E01FB1">
        <w:rPr>
          <w:rFonts w:ascii="Times New Roman" w:eastAsia="Calibri" w:hAnsi="Times New Roman" w:cs="Times New Roman"/>
          <w:noProof w:val="0"/>
          <w:sz w:val="24"/>
          <w:szCs w:val="24"/>
        </w:rPr>
        <w:t xml:space="preserve">w przetargu </w:t>
      </w:r>
      <w:r w:rsidR="00A20191" w:rsidRPr="00E01FB1">
        <w:rPr>
          <w:rFonts w:ascii="Times New Roman" w:eastAsia="Calibri" w:hAnsi="Times New Roman" w:cs="Times New Roman"/>
          <w:noProof w:val="0"/>
          <w:sz w:val="24"/>
          <w:szCs w:val="24"/>
        </w:rPr>
        <w:t xml:space="preserve">prowadzonym w trybie </w:t>
      </w:r>
      <w:r w:rsidR="00D8582F" w:rsidRPr="00E01FB1">
        <w:rPr>
          <w:rFonts w:ascii="Times New Roman" w:eastAsia="Calibri" w:hAnsi="Times New Roman" w:cs="Times New Roman"/>
          <w:noProof w:val="0"/>
          <w:sz w:val="24"/>
          <w:szCs w:val="24"/>
        </w:rPr>
        <w:t>przetargu nieograniczonego</w:t>
      </w:r>
      <w:r w:rsidR="00A20191" w:rsidRPr="00E01FB1">
        <w:rPr>
          <w:rFonts w:ascii="Times New Roman" w:eastAsia="Calibri" w:hAnsi="Times New Roman" w:cs="Times New Roman"/>
          <w:noProof w:val="0"/>
          <w:sz w:val="24"/>
          <w:szCs w:val="24"/>
        </w:rPr>
        <w:t xml:space="preserve"> na podstawie</w:t>
      </w:r>
      <w:r w:rsidR="00D8582F" w:rsidRPr="00E01FB1">
        <w:rPr>
          <w:rFonts w:ascii="Times New Roman" w:eastAsia="Calibri" w:hAnsi="Times New Roman" w:cs="Times New Roman"/>
          <w:noProof w:val="0"/>
          <w:sz w:val="24"/>
          <w:szCs w:val="24"/>
        </w:rPr>
        <w:t xml:space="preserve"> </w:t>
      </w:r>
      <w:r w:rsidR="00D0264E" w:rsidRPr="00E01FB1">
        <w:rPr>
          <w:rFonts w:ascii="Times New Roman" w:eastAsia="Calibri" w:hAnsi="Times New Roman" w:cs="Times New Roman"/>
          <w:noProof w:val="0"/>
          <w:sz w:val="24"/>
          <w:szCs w:val="24"/>
        </w:rPr>
        <w:t>ustawy Prawo zamówień publicznych (Dz. U. z 202</w:t>
      </w:r>
      <w:r w:rsidR="00AF7991" w:rsidRPr="00E01FB1">
        <w:rPr>
          <w:rFonts w:ascii="Times New Roman" w:eastAsia="Calibri" w:hAnsi="Times New Roman" w:cs="Times New Roman"/>
          <w:noProof w:val="0"/>
          <w:sz w:val="24"/>
          <w:szCs w:val="24"/>
        </w:rPr>
        <w:t>4</w:t>
      </w:r>
      <w:r w:rsidR="00D0264E" w:rsidRPr="00E01FB1">
        <w:rPr>
          <w:rFonts w:ascii="Times New Roman" w:eastAsia="Calibri" w:hAnsi="Times New Roman" w:cs="Times New Roman"/>
          <w:noProof w:val="0"/>
          <w:sz w:val="24"/>
          <w:szCs w:val="24"/>
        </w:rPr>
        <w:t xml:space="preserve"> r.</w:t>
      </w:r>
      <w:r w:rsidR="00AF7991" w:rsidRPr="00E01FB1">
        <w:rPr>
          <w:rFonts w:ascii="Times New Roman" w:eastAsia="Calibri" w:hAnsi="Times New Roman" w:cs="Times New Roman"/>
          <w:noProof w:val="0"/>
          <w:sz w:val="24"/>
          <w:szCs w:val="24"/>
        </w:rPr>
        <w:t>,</w:t>
      </w:r>
      <w:r w:rsidR="00D0264E" w:rsidRPr="00E01FB1">
        <w:rPr>
          <w:rFonts w:ascii="Times New Roman" w:eastAsia="Calibri" w:hAnsi="Times New Roman" w:cs="Times New Roman"/>
          <w:noProof w:val="0"/>
          <w:sz w:val="24"/>
          <w:szCs w:val="24"/>
        </w:rPr>
        <w:t xml:space="preserve"> poz. </w:t>
      </w:r>
      <w:r w:rsidR="00AF7991" w:rsidRPr="00E01FB1">
        <w:rPr>
          <w:rFonts w:ascii="Times New Roman" w:eastAsia="Calibri" w:hAnsi="Times New Roman" w:cs="Times New Roman"/>
          <w:noProof w:val="0"/>
          <w:sz w:val="24"/>
          <w:szCs w:val="24"/>
        </w:rPr>
        <w:t>1320</w:t>
      </w:r>
      <w:r w:rsidR="00D0264E" w:rsidRPr="00E01FB1">
        <w:rPr>
          <w:rFonts w:ascii="Times New Roman" w:eastAsia="Calibri" w:hAnsi="Times New Roman" w:cs="Times New Roman"/>
          <w:noProof w:val="0"/>
          <w:sz w:val="24"/>
          <w:szCs w:val="24"/>
        </w:rPr>
        <w:t>)</w:t>
      </w:r>
      <w:r w:rsidR="00A20191" w:rsidRPr="00E01FB1">
        <w:rPr>
          <w:rFonts w:ascii="Times New Roman" w:eastAsia="Calibri" w:hAnsi="Times New Roman" w:cs="Times New Roman"/>
          <w:noProof w:val="0"/>
          <w:sz w:val="24"/>
          <w:szCs w:val="24"/>
        </w:rPr>
        <w:t>,</w:t>
      </w:r>
      <w:r w:rsidRPr="00E01FB1">
        <w:rPr>
          <w:rFonts w:ascii="Times New Roman" w:eastAsia="Calibri" w:hAnsi="Times New Roman" w:cs="Times New Roman"/>
          <w:noProof w:val="0"/>
          <w:sz w:val="24"/>
          <w:szCs w:val="24"/>
        </w:rPr>
        <w:t xml:space="preserve"> Wykonawca zapewni</w:t>
      </w:r>
      <w:r w:rsidR="00836BCE">
        <w:rPr>
          <w:rFonts w:ascii="Times New Roman" w:eastAsia="Calibri" w:hAnsi="Times New Roman" w:cs="Times New Roman"/>
          <w:noProof w:val="0"/>
          <w:sz w:val="24"/>
          <w:szCs w:val="24"/>
        </w:rPr>
        <w:t xml:space="preserve"> </w:t>
      </w:r>
      <w:r w:rsidR="00836BCE">
        <w:rPr>
          <w:rFonts w:ascii="Times New Roman" w:eastAsia="Calibri" w:hAnsi="Times New Roman" w:cs="Times New Roman"/>
          <w:b/>
          <w:bCs/>
          <w:noProof w:val="0"/>
          <w:sz w:val="24"/>
          <w:szCs w:val="24"/>
        </w:rPr>
        <w:t>w zakresie postępowania ZP/PN/15/03/2025</w:t>
      </w:r>
      <w:r w:rsidR="00D0264E" w:rsidRPr="00E01FB1">
        <w:rPr>
          <w:rFonts w:ascii="Times New Roman" w:eastAsia="Calibri" w:hAnsi="Times New Roman" w:cs="Times New Roman"/>
          <w:noProof w:val="0"/>
          <w:sz w:val="24"/>
          <w:szCs w:val="24"/>
        </w:rPr>
        <w:t>:</w:t>
      </w:r>
      <w:r w:rsidRPr="00E01FB1">
        <w:rPr>
          <w:rFonts w:ascii="Times New Roman" w:eastAsia="Calibri" w:hAnsi="Times New Roman" w:cs="Times New Roman"/>
          <w:noProof w:val="0"/>
          <w:sz w:val="24"/>
          <w:szCs w:val="24"/>
        </w:rPr>
        <w:t xml:space="preserve"> </w:t>
      </w:r>
      <w:r w:rsidR="00AF7991" w:rsidRPr="00E01FB1">
        <w:rPr>
          <w:rFonts w:ascii="Times New Roman" w:eastAsia="Calibri" w:hAnsi="Times New Roman" w:cs="Times New Roman"/>
          <w:b/>
          <w:bCs/>
          <w:noProof w:val="0"/>
          <w:sz w:val="24"/>
          <w:szCs w:val="24"/>
        </w:rPr>
        <w:t>dostawę</w:t>
      </w:r>
      <w:r w:rsidR="00E01FB1" w:rsidRPr="00E01FB1">
        <w:rPr>
          <w:rFonts w:ascii="Times New Roman" w:eastAsia="Calibri" w:hAnsi="Times New Roman" w:cs="Times New Roman"/>
          <w:noProof w:val="0"/>
          <w:sz w:val="24"/>
          <w:szCs w:val="24"/>
        </w:rPr>
        <w:t xml:space="preserve"> </w:t>
      </w:r>
      <w:r w:rsidR="00E01FB1" w:rsidRPr="00E01FB1">
        <w:rPr>
          <w:rFonts w:ascii="Times New Roman" w:eastAsia="Calibri" w:hAnsi="Times New Roman" w:cs="Times New Roman"/>
          <w:b/>
          <w:bCs/>
          <w:sz w:val="24"/>
          <w:szCs w:val="24"/>
        </w:rPr>
        <w:t>wyrobów medyczn</w:t>
      </w:r>
      <w:r w:rsidR="009261D4">
        <w:rPr>
          <w:rFonts w:ascii="Times New Roman" w:eastAsia="Calibri" w:hAnsi="Times New Roman" w:cs="Times New Roman"/>
          <w:b/>
          <w:bCs/>
          <w:sz w:val="24"/>
          <w:szCs w:val="24"/>
        </w:rPr>
        <w:t xml:space="preserve">ych </w:t>
      </w:r>
      <w:r w:rsidR="00872409">
        <w:rPr>
          <w:rFonts w:ascii="Times New Roman" w:eastAsia="Calibri" w:hAnsi="Times New Roman" w:cs="Times New Roman"/>
          <w:b/>
          <w:bCs/>
          <w:sz w:val="24"/>
          <w:szCs w:val="24"/>
        </w:rPr>
        <w:t xml:space="preserve">specjalistycznych </w:t>
      </w:r>
      <w:r w:rsidR="008B6E21">
        <w:rPr>
          <w:rFonts w:ascii="Times New Roman" w:eastAsia="Calibri" w:hAnsi="Times New Roman" w:cs="Times New Roman"/>
          <w:b/>
          <w:bCs/>
          <w:sz w:val="24"/>
          <w:szCs w:val="24"/>
        </w:rPr>
        <w:t>na potrzeby</w:t>
      </w:r>
      <w:r w:rsidR="00872409">
        <w:rPr>
          <w:rFonts w:ascii="Times New Roman" w:eastAsia="Calibri" w:hAnsi="Times New Roman" w:cs="Times New Roman"/>
          <w:b/>
          <w:bCs/>
          <w:sz w:val="24"/>
          <w:szCs w:val="24"/>
        </w:rPr>
        <w:t xml:space="preserve"> Pracowni Hemodynamiki</w:t>
      </w:r>
      <w:r w:rsidR="008B6E21">
        <w:rPr>
          <w:rFonts w:ascii="Times New Roman" w:eastAsia="Calibri" w:hAnsi="Times New Roman" w:cs="Times New Roman"/>
          <w:b/>
          <w:bCs/>
          <w:sz w:val="24"/>
          <w:szCs w:val="24"/>
        </w:rPr>
        <w:t>, Pracowni Elektrofizjologii oraz Pracowni Badań i Zabiegów Naczyniowych</w:t>
      </w:r>
      <w:r w:rsidR="00872409">
        <w:rPr>
          <w:rFonts w:ascii="Times New Roman" w:eastAsia="Calibri" w:hAnsi="Times New Roman" w:cs="Times New Roman"/>
          <w:b/>
          <w:bCs/>
          <w:sz w:val="24"/>
          <w:szCs w:val="24"/>
        </w:rPr>
        <w:t xml:space="preserve"> w zakresie </w:t>
      </w:r>
      <w:r w:rsidR="004C3055" w:rsidRPr="00E01FB1">
        <w:rPr>
          <w:rFonts w:ascii="Times New Roman" w:eastAsia="Calibri" w:hAnsi="Times New Roman" w:cs="Times New Roman"/>
          <w:b/>
          <w:bCs/>
          <w:sz w:val="24"/>
          <w:szCs w:val="24"/>
        </w:rPr>
        <w:t xml:space="preserve">Pakietu Nr </w:t>
      </w:r>
      <w:r w:rsidR="0040068E">
        <w:rPr>
          <w:rFonts w:ascii="Times New Roman" w:eastAsia="Calibri" w:hAnsi="Times New Roman" w:cs="Times New Roman"/>
          <w:b/>
          <w:bCs/>
          <w:sz w:val="24"/>
          <w:szCs w:val="24"/>
        </w:rPr>
        <w:t>………………………..</w:t>
      </w:r>
      <w:r w:rsidRPr="00E01FB1">
        <w:rPr>
          <w:rFonts w:ascii="Times New Roman" w:eastAsia="Calibri" w:hAnsi="Times New Roman" w:cs="Times New Roman"/>
          <w:noProof w:val="0"/>
          <w:sz w:val="24"/>
          <w:szCs w:val="24"/>
        </w:rPr>
        <w:t xml:space="preserve">wyszczególnionych w </w:t>
      </w:r>
      <w:r w:rsidR="005446BF" w:rsidRPr="00E01FB1">
        <w:rPr>
          <w:rFonts w:ascii="Times New Roman" w:eastAsia="Calibri" w:hAnsi="Times New Roman" w:cs="Times New Roman"/>
          <w:noProof w:val="0"/>
          <w:sz w:val="24"/>
          <w:szCs w:val="24"/>
        </w:rPr>
        <w:t xml:space="preserve">Załączniku </w:t>
      </w:r>
      <w:r w:rsidR="00FF4E2E" w:rsidRPr="00E01FB1">
        <w:rPr>
          <w:rFonts w:ascii="Times New Roman" w:eastAsia="Calibri" w:hAnsi="Times New Roman" w:cs="Times New Roman"/>
          <w:noProof w:val="0"/>
          <w:sz w:val="24"/>
          <w:szCs w:val="24"/>
        </w:rPr>
        <w:t>N</w:t>
      </w:r>
      <w:r w:rsidR="005446BF" w:rsidRPr="00E01FB1">
        <w:rPr>
          <w:rFonts w:ascii="Times New Roman" w:eastAsia="Calibri" w:hAnsi="Times New Roman" w:cs="Times New Roman"/>
          <w:noProof w:val="0"/>
          <w:sz w:val="24"/>
          <w:szCs w:val="24"/>
        </w:rPr>
        <w:t xml:space="preserve">r 1 do </w:t>
      </w:r>
      <w:r w:rsidR="00FF4E2E" w:rsidRPr="00E01FB1">
        <w:rPr>
          <w:rFonts w:ascii="Times New Roman" w:eastAsia="Calibri" w:hAnsi="Times New Roman" w:cs="Times New Roman"/>
          <w:noProof w:val="0"/>
          <w:sz w:val="24"/>
          <w:szCs w:val="24"/>
        </w:rPr>
        <w:t>u</w:t>
      </w:r>
      <w:r w:rsidR="005446BF" w:rsidRPr="00E01FB1">
        <w:rPr>
          <w:rFonts w:ascii="Times New Roman" w:eastAsia="Calibri" w:hAnsi="Times New Roman" w:cs="Times New Roman"/>
          <w:noProof w:val="0"/>
          <w:sz w:val="24"/>
          <w:szCs w:val="24"/>
        </w:rPr>
        <w:t xml:space="preserve">mowy – </w:t>
      </w:r>
      <w:r w:rsidR="00A20191" w:rsidRPr="00E01FB1">
        <w:rPr>
          <w:rFonts w:ascii="Times New Roman" w:eastAsia="Calibri" w:hAnsi="Times New Roman" w:cs="Times New Roman"/>
          <w:noProof w:val="0"/>
          <w:sz w:val="24"/>
          <w:szCs w:val="24"/>
        </w:rPr>
        <w:t>Formularz asortymentowo-cenowy</w:t>
      </w:r>
      <w:r w:rsidR="005446BF" w:rsidRPr="00E01FB1">
        <w:rPr>
          <w:rFonts w:ascii="Times New Roman" w:eastAsia="Calibri" w:hAnsi="Times New Roman" w:cs="Times New Roman"/>
          <w:noProof w:val="0"/>
          <w:sz w:val="24"/>
          <w:szCs w:val="24"/>
        </w:rPr>
        <w:t xml:space="preserve">, </w:t>
      </w:r>
      <w:r w:rsidRPr="00E01FB1">
        <w:rPr>
          <w:rFonts w:ascii="Times New Roman" w:eastAsia="Calibri" w:hAnsi="Times New Roman" w:cs="Times New Roman"/>
          <w:noProof w:val="0"/>
          <w:sz w:val="24"/>
          <w:szCs w:val="24"/>
        </w:rPr>
        <w:t>stanowiąc</w:t>
      </w:r>
      <w:r w:rsidR="005446BF" w:rsidRPr="00E01FB1">
        <w:rPr>
          <w:rFonts w:ascii="Times New Roman" w:eastAsia="Calibri" w:hAnsi="Times New Roman" w:cs="Times New Roman"/>
          <w:noProof w:val="0"/>
          <w:sz w:val="24"/>
          <w:szCs w:val="24"/>
        </w:rPr>
        <w:t>ym</w:t>
      </w:r>
      <w:r w:rsidRPr="00E01FB1">
        <w:rPr>
          <w:rFonts w:ascii="Times New Roman" w:eastAsia="Calibri" w:hAnsi="Times New Roman" w:cs="Times New Roman"/>
          <w:noProof w:val="0"/>
          <w:sz w:val="24"/>
          <w:szCs w:val="24"/>
        </w:rPr>
        <w:t xml:space="preserve"> integralną część </w:t>
      </w:r>
      <w:r w:rsidR="007F1099" w:rsidRPr="00E01FB1">
        <w:rPr>
          <w:rFonts w:ascii="Times New Roman" w:eastAsia="Calibri" w:hAnsi="Times New Roman" w:cs="Times New Roman"/>
          <w:noProof w:val="0"/>
          <w:sz w:val="24"/>
          <w:szCs w:val="24"/>
        </w:rPr>
        <w:t>u</w:t>
      </w:r>
      <w:r w:rsidRPr="00E01FB1">
        <w:rPr>
          <w:rFonts w:ascii="Times New Roman" w:eastAsia="Calibri" w:hAnsi="Times New Roman" w:cs="Times New Roman"/>
          <w:noProof w:val="0"/>
          <w:sz w:val="24"/>
          <w:szCs w:val="24"/>
        </w:rPr>
        <w:t>mowy</w:t>
      </w:r>
      <w:r w:rsidR="0040068E">
        <w:rPr>
          <w:rFonts w:ascii="Times New Roman" w:eastAsia="Calibri" w:hAnsi="Times New Roman" w:cs="Times New Roman"/>
          <w:noProof w:val="0"/>
          <w:sz w:val="24"/>
          <w:szCs w:val="24"/>
        </w:rPr>
        <w:t xml:space="preserve"> </w:t>
      </w:r>
      <w:r w:rsidR="0040068E">
        <w:rPr>
          <w:rFonts w:ascii="Times New Roman" w:eastAsia="Calibri" w:hAnsi="Times New Roman" w:cs="Times New Roman"/>
          <w:b/>
          <w:bCs/>
          <w:noProof w:val="0"/>
          <w:sz w:val="24"/>
          <w:szCs w:val="24"/>
        </w:rPr>
        <w:t xml:space="preserve">z zastrzeżeniem </w:t>
      </w:r>
      <w:r w:rsidR="0040068E" w:rsidRPr="00C374E1">
        <w:rPr>
          <w:rFonts w:ascii="Times New Roman" w:eastAsia="Calibri" w:hAnsi="Times New Roman" w:cs="Times New Roman"/>
          <w:b/>
          <w:noProof w:val="0"/>
          <w:sz w:val="24"/>
          <w:szCs w:val="24"/>
        </w:rPr>
        <w:t xml:space="preserve">§ </w:t>
      </w:r>
      <w:r w:rsidR="0040068E">
        <w:rPr>
          <w:rFonts w:ascii="Times New Roman" w:eastAsia="Calibri" w:hAnsi="Times New Roman" w:cs="Times New Roman"/>
          <w:b/>
          <w:noProof w:val="0"/>
          <w:sz w:val="24"/>
          <w:szCs w:val="24"/>
        </w:rPr>
        <w:t>3 ust. 4.1 – 4.3.</w:t>
      </w:r>
    </w:p>
    <w:p w14:paraId="091B565F" w14:textId="40F6539C"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p>
    <w:p w14:paraId="6F7AC0A9" w14:textId="2AAE919A"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nieograniczonego na podstawie art. 132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od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 do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noProof w:val="0"/>
          <w:sz w:val="24"/>
          <w:szCs w:val="24"/>
        </w:rPr>
      </w:pPr>
      <w:r w:rsidRPr="00A8249A">
        <w:rPr>
          <w:rFonts w:ascii="Times New Roman" w:eastAsia="Calibri" w:hAnsi="Times New Roman" w:cs="Times New Roman"/>
          <w:noProof w:val="0"/>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Pakiet nr … - cena netto: ……………. zł. (słownie: ………………… złotych), cena brutto: …………………. zł. ( słownie: ……………….. złotych), </w:t>
      </w:r>
    </w:p>
    <w:p w14:paraId="649B51FF"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cena netto: ……………. zł. (słownie: ………………… złotych), cena brutto: …………………. zł. ( słownie: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noProof w:val="0"/>
          <w:sz w:val="24"/>
          <w:szCs w:val="24"/>
        </w:rPr>
      </w:pPr>
    </w:p>
    <w:p w14:paraId="7EB6C782" w14:textId="5CA4D68D"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loco </w:t>
      </w:r>
      <w:r w:rsidR="00A20191">
        <w:rPr>
          <w:rFonts w:ascii="Times New Roman" w:eastAsia="Calibri" w:hAnsi="Times New Roman" w:cs="Times New Roman"/>
          <w:iCs/>
          <w:noProof w:val="0"/>
          <w:sz w:val="24"/>
          <w:szCs w:val="24"/>
        </w:rPr>
        <w:t xml:space="preserve">magazyn </w:t>
      </w:r>
      <w:r w:rsidR="00EF3C0A">
        <w:rPr>
          <w:rFonts w:ascii="Times New Roman" w:eastAsia="Calibri" w:hAnsi="Times New Roman" w:cs="Times New Roman"/>
          <w:iCs/>
          <w:noProof w:val="0"/>
          <w:sz w:val="24"/>
          <w:szCs w:val="24"/>
        </w:rPr>
        <w:t xml:space="preserve">Apteki </w:t>
      </w:r>
      <w:r w:rsidR="00BA4139" w:rsidRPr="00BA4139">
        <w:rPr>
          <w:rFonts w:ascii="Times New Roman" w:eastAsia="Calibri" w:hAnsi="Times New Roman" w:cs="Times New Roman"/>
          <w:iCs/>
          <w:noProof w:val="0"/>
          <w:sz w:val="24"/>
          <w:szCs w:val="24"/>
        </w:rPr>
        <w:t xml:space="preserve"> </w:t>
      </w:r>
      <w:r w:rsidR="004B139D">
        <w:rPr>
          <w:rFonts w:ascii="Times New Roman" w:eastAsia="Calibri" w:hAnsi="Times New Roman" w:cs="Times New Roman"/>
          <w:iCs/>
          <w:noProof w:val="0"/>
          <w:sz w:val="24"/>
          <w:szCs w:val="24"/>
        </w:rPr>
        <w:t xml:space="preserve">Szpitalnej </w:t>
      </w:r>
      <w:r w:rsidR="00BA4139" w:rsidRPr="00BA4139">
        <w:rPr>
          <w:rFonts w:ascii="Times New Roman" w:eastAsia="Calibri" w:hAnsi="Times New Roman" w:cs="Times New Roman"/>
          <w:iCs/>
          <w:noProof w:val="0"/>
          <w:sz w:val="24"/>
          <w:szCs w:val="24"/>
        </w:rPr>
        <w:t>Wojewódzkiego Centrum Szpitalnego Kotliny Jeleniogórskiej w Jeleniej Górze</w:t>
      </w:r>
      <w:r w:rsidR="00992BB1">
        <w:rPr>
          <w:rFonts w:ascii="Times New Roman" w:eastAsia="Calibri" w:hAnsi="Times New Roman" w:cs="Times New Roman"/>
          <w:iCs/>
          <w:noProof w:val="0"/>
          <w:sz w:val="24"/>
          <w:szCs w:val="24"/>
        </w:rPr>
        <w:t xml:space="preserve"> oraz wjazdem na teren parkingu WCSKJ</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(w tym m.in. transport, 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3D93FCCC" w14:textId="39846470"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A54EB">
        <w:rPr>
          <w:rFonts w:ascii="Times New Roman" w:eastAsia="Calibri" w:hAnsi="Times New Roman" w:cs="Times New Roman"/>
          <w:noProof w:val="0"/>
          <w:sz w:val="24"/>
          <w:szCs w:val="24"/>
        </w:rPr>
        <w:t xml:space="preserve">Strony ustalają że ceny jednostkowe wyszczególnione w </w:t>
      </w:r>
      <w:r w:rsidR="00BA4139" w:rsidRPr="009A54EB">
        <w:rPr>
          <w:rFonts w:ascii="Times New Roman" w:eastAsia="Calibri" w:hAnsi="Times New Roman" w:cs="Times New Roman"/>
          <w:noProof w:val="0"/>
          <w:sz w:val="24"/>
          <w:szCs w:val="24"/>
        </w:rPr>
        <w:t>Z</w:t>
      </w:r>
      <w:r w:rsidRPr="009A54EB">
        <w:rPr>
          <w:rFonts w:ascii="Times New Roman" w:eastAsia="Calibri" w:hAnsi="Times New Roman" w:cs="Times New Roman"/>
          <w:noProof w:val="0"/>
          <w:sz w:val="24"/>
          <w:szCs w:val="24"/>
        </w:rPr>
        <w:t xml:space="preserve">ałączniku </w:t>
      </w:r>
      <w:r w:rsidR="00FF4E2E">
        <w:rPr>
          <w:rFonts w:ascii="Times New Roman" w:eastAsia="Calibri" w:hAnsi="Times New Roman" w:cs="Times New Roman"/>
          <w:noProof w:val="0"/>
          <w:sz w:val="24"/>
          <w:szCs w:val="24"/>
        </w:rPr>
        <w:t>N</w:t>
      </w:r>
      <w:r w:rsidRPr="009A54EB">
        <w:rPr>
          <w:rFonts w:ascii="Times New Roman" w:eastAsia="Calibri" w:hAnsi="Times New Roman" w:cs="Times New Roman"/>
          <w:noProof w:val="0"/>
          <w:sz w:val="24"/>
          <w:szCs w:val="24"/>
        </w:rPr>
        <w:t xml:space="preserve">r 1 do niniejszej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obowiązują przez cały okres obowiązywania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z zastrzeżeniem zapisów </w:t>
      </w:r>
      <w:r w:rsidR="00E4316C" w:rsidRPr="009A54EB">
        <w:rPr>
          <w:rFonts w:ascii="Times New Roman" w:eastAsia="Calibri" w:hAnsi="Times New Roman" w:cs="Times New Roman"/>
          <w:noProof w:val="0"/>
          <w:sz w:val="24"/>
          <w:szCs w:val="24"/>
        </w:rPr>
        <w:t>ust. 4-</w:t>
      </w:r>
      <w:r w:rsidR="00CA00D9">
        <w:rPr>
          <w:rFonts w:ascii="Times New Roman" w:eastAsia="Calibri" w:hAnsi="Times New Roman" w:cs="Times New Roman"/>
          <w:noProof w:val="0"/>
          <w:sz w:val="24"/>
          <w:szCs w:val="24"/>
        </w:rPr>
        <w:t>6</w:t>
      </w:r>
      <w:r w:rsidR="008605C1">
        <w:rPr>
          <w:rFonts w:ascii="Times New Roman" w:eastAsia="Calibri" w:hAnsi="Times New Roman" w:cs="Times New Roman"/>
          <w:noProof w:val="0"/>
          <w:sz w:val="24"/>
          <w:szCs w:val="24"/>
        </w:rPr>
        <w:t>.</w:t>
      </w:r>
    </w:p>
    <w:p w14:paraId="0BCAE34C" w14:textId="7E817C7F" w:rsid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mowy w formie aneksu. W przypadku obniżenia ceny, jej podwyższenie nie jest dopuszczalne przed upływem terminu określonego w ust. 3. W przypadku zaoferowania przez Wykonawcę ceny niższej od urzędowej ceny zbytu Wykonawca </w:t>
      </w:r>
      <w:r w:rsidR="00CF4217">
        <w:rPr>
          <w:rFonts w:ascii="Times New Roman" w:eastAsia="Calibri" w:hAnsi="Times New Roman" w:cs="Times New Roman"/>
          <w:noProof w:val="0"/>
          <w:sz w:val="24"/>
          <w:szCs w:val="24"/>
        </w:rPr>
        <w:t xml:space="preserve">oświadcza, że </w:t>
      </w:r>
      <w:r w:rsidRPr="00C374E1">
        <w:rPr>
          <w:rFonts w:ascii="Times New Roman" w:eastAsia="Calibri" w:hAnsi="Times New Roman" w:cs="Times New Roman"/>
          <w:noProof w:val="0"/>
          <w:sz w:val="24"/>
          <w:szCs w:val="24"/>
        </w:rPr>
        <w:t xml:space="preserve"> </w:t>
      </w:r>
      <w:r w:rsidR="000859DC">
        <w:rPr>
          <w:rFonts w:ascii="Times New Roman" w:eastAsia="Calibri" w:hAnsi="Times New Roman" w:cs="Times New Roman"/>
          <w:noProof w:val="0"/>
          <w:sz w:val="24"/>
          <w:szCs w:val="24"/>
        </w:rPr>
        <w:t xml:space="preserve">zrzeka się </w:t>
      </w:r>
      <w:r w:rsidRPr="00C374E1">
        <w:rPr>
          <w:rFonts w:ascii="Times New Roman" w:eastAsia="Calibri" w:hAnsi="Times New Roman" w:cs="Times New Roman"/>
          <w:noProof w:val="0"/>
          <w:sz w:val="24"/>
          <w:szCs w:val="24"/>
        </w:rPr>
        <w:t xml:space="preserve">dochodzenia roszczeń o zapłatę różnicy w cenie po jej obniżeniu. </w:t>
      </w:r>
    </w:p>
    <w:p w14:paraId="1362DAC0" w14:textId="7D7BE563" w:rsidR="00B34389" w:rsidRDefault="00B34389" w:rsidP="00B34389">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 xml:space="preserve">Zakup towarów objętych refundacją, o której mowa w refundacji leków, środków spożywczych specjalnego przeznaczenia żywieniowego oraz wyrobów medycznych odbywa się na zasadach określonych w art. 8 i 9 ustawy z dnia 12 maja 2011 r. o refundacji leków, środków spożywczych specjalnego przeznaczenia żywieniowego oraz wyrobów medycznych (tj. Dz. U. z 2024 r. poz. 930 ze. zm.). Wykonawca w chwili dostawy ustala cenę na podstawie obowiązującego wykazu, o którym mowa w art. 37 ustawy (Wykaz leków refundowanych, środków spożywczych specjalnego przeznaczenia żywieniowego oraz wyrobów medycznych - Lista Refundacyjna). </w:t>
      </w:r>
    </w:p>
    <w:p w14:paraId="526EBFAE" w14:textId="6CBA8F79" w:rsidR="00B34389" w:rsidRDefault="00B34389" w:rsidP="00B34389">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W związku z obowiązywaniem ustawy z dnia 12 maja 2011 r. o refundacji leków, środków spożywczych specjalnego przeznaczenia żywieniowego oraz wyrobów medycznych (tj. Dz. U. z 2024 r. poz. 930 ze. zm.) cena jednostkowa brutto nie może być wyższa niż limit finansowania określony w Liście Refundacyjnej.</w:t>
      </w:r>
    </w:p>
    <w:p w14:paraId="7DBC5E6F" w14:textId="0C6840E9" w:rsidR="00B34389" w:rsidRPr="00B34389" w:rsidRDefault="00B34389" w:rsidP="00B34389">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Zmiana ceny nastąpi w przypadkach:</w:t>
      </w:r>
    </w:p>
    <w:p w14:paraId="3E7FBB90" w14:textId="78D4D445" w:rsidR="00B34389" w:rsidRPr="00B34389" w:rsidRDefault="00B34389" w:rsidP="00B34389">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1) objęcia towaru stanowiącego przedmiot umowy decyzją refundacyjną lub objęcia decyzją refundacyjną towaru, stanowiącego podstawę limitu, z inną ceną,</w:t>
      </w:r>
    </w:p>
    <w:p w14:paraId="454B6B3D" w14:textId="17E05BDF" w:rsidR="00B34389" w:rsidRPr="00B34389" w:rsidRDefault="00B34389" w:rsidP="00B34389">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 xml:space="preserve">2) zmiany decyzji refundacyjnej w zakresie ceny towaru stanowiącego przedmiot umowy lub zmiany decyzji refundacyjnej w zakresie ceny towaru stanowiącego limitu, z inną ceną </w:t>
      </w:r>
    </w:p>
    <w:p w14:paraId="795DDA86" w14:textId="77777777" w:rsidR="00B34389" w:rsidRPr="00B34389" w:rsidRDefault="00B34389" w:rsidP="00B34389">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3)  zmiany cen urzędowych dostarczanych towarów,</w:t>
      </w:r>
    </w:p>
    <w:p w14:paraId="20953EF1" w14:textId="77777777" w:rsidR="00B34389" w:rsidRPr="00B34389" w:rsidRDefault="00B34389" w:rsidP="00B34389">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4) gdy zmiana ceny obowiązuje od dnia wejścia w życie odpowiedniej decyzji refundacyjnej.</w:t>
      </w:r>
    </w:p>
    <w:p w14:paraId="189C6B8F" w14:textId="77777777" w:rsidR="00B34389" w:rsidRPr="00B34389" w:rsidRDefault="00B34389" w:rsidP="00B34389">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W przypadku obniżenia limitu finansowania na Liście Refundacyjnej Wykonawca zobowiązany jest do obniżenia ceny jednostkowej brutto do ceny z Listy Refundacyjnej. W przypadku dodania leku do Listy refundacyjnej Wykonawca zobowiązany jest do obniżenia ceny jednostkowej brutto do ceny z Listy Refundacyjnej.</w:t>
      </w:r>
    </w:p>
    <w:p w14:paraId="43D715C8" w14:textId="77777777" w:rsidR="00B34389" w:rsidRPr="00B34389" w:rsidRDefault="00B34389" w:rsidP="00B34389">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 xml:space="preserve">8. W przypadku, kiedy w powszechnej ofercie Wykonawcy ceny wyrobów medycznych ustalane będą poniżej cen z niniejszej umowy (np. ceny promocyjne, rabaty na wybrane produkty), Wykonawca dla danego asortymentu zobowiązany jest ustalić cenę niższą przez okres obowiązywania u niego cen niższych, niż wynikające z niniejszej umowy. Zmiany takie nie wymagają formy aneksu i obowiązują przez okres wskazany w ofercie promocyjnej. Zmiana ceny wyrobów medycznych nie jest wymagana, jeśli oferowana cena jest niższa od urzędowej. W przypadku uchybienia temu postanowieniu Wykonawca </w:t>
      </w:r>
      <w:r w:rsidRPr="00B34389">
        <w:rPr>
          <w:rFonts w:ascii="Times New Roman" w:eastAsia="Calibri" w:hAnsi="Times New Roman" w:cs="Times New Roman"/>
          <w:noProof w:val="0"/>
          <w:sz w:val="24"/>
          <w:szCs w:val="24"/>
        </w:rPr>
        <w:lastRenderedPageBreak/>
        <w:t>zobowiązany będzie do zwrotu różnicy w cenie za okres, w którym zobowiązany był do obniżki.</w:t>
      </w:r>
    </w:p>
    <w:p w14:paraId="2D6B626A" w14:textId="77777777" w:rsidR="00B34389" w:rsidRPr="00B34389" w:rsidRDefault="00B34389" w:rsidP="00B34389">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9.  Zmiana cen o której mowa w ust. 4 – 8 następuje w formie aneksu.</w:t>
      </w:r>
    </w:p>
    <w:p w14:paraId="0BAB3E4C" w14:textId="77777777" w:rsidR="00B34389" w:rsidRPr="00B34389" w:rsidRDefault="00B34389" w:rsidP="00B34389">
      <w:p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10. Wykonawca zobowiązany jest powiadomić na piśmie Zamawiającego o zawieszeniu, wygaśnięciu bądź nieprzedłużeniu ważności deklaracji zgodności/certyfikatu CE/pozwolenia na dopuszczeniu do obrotu na zaoferowany produkt. W przypadku zawieszenia, wygaśnięcia, bądź nie przedłużenia ważności deklaracji zgodności/certyfikatu CE/pozwolenia na dopuszczenie do obrotu, Wykonawca jest zobowiązany dostarczyć w tej samej cenie produkt zamienny o parametrach nie gorszych niż pierwotnie oferowany dostarczając Zamawiającemu komplet dokumentów potwierdzających pozwolenie na dopuszczenie towaru do obrotu.</w:t>
      </w:r>
    </w:p>
    <w:p w14:paraId="4381AF85" w14:textId="77777777" w:rsidR="00B34389" w:rsidRPr="00B34389" w:rsidRDefault="00B34389" w:rsidP="00B34389">
      <w:p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11. W przypadku szczególnych okoliczności, takich jak wstrzymanie lub zakończenie produkcji, strony dopuszczają możliwość dostarczania odpowiedników produktów objętych umową. Dostawca gwarantuje dostawę towaru zgodnego z zaoferowanym asortymentem. Dostawa zamiennika musi być uzgodniona z Zamawiającym. Zapisy ust.10 stosuje się odpowiednio.</w:t>
      </w:r>
    </w:p>
    <w:p w14:paraId="72D53F10" w14:textId="613746D9" w:rsidR="00B34389" w:rsidRPr="00B34389" w:rsidRDefault="00B34389" w:rsidP="00B34389">
      <w:p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B34389">
        <w:rPr>
          <w:rFonts w:ascii="Times New Roman" w:eastAsia="Calibri" w:hAnsi="Times New Roman" w:cs="Times New Roman"/>
          <w:noProof w:val="0"/>
          <w:sz w:val="24"/>
          <w:szCs w:val="24"/>
        </w:rPr>
        <w:t>12</w:t>
      </w:r>
      <w:r w:rsidRPr="00B34389">
        <w:rPr>
          <w:rFonts w:ascii="Times New Roman" w:eastAsia="Calibri" w:hAnsi="Times New Roman" w:cs="Times New Roman"/>
          <w:b/>
          <w:bCs/>
          <w:noProof w:val="0"/>
          <w:sz w:val="24"/>
          <w:szCs w:val="24"/>
        </w:rPr>
        <w:t>.  Minimalna wartość zamówienia która zostanie zamówiona podczas trwania umowy to  10 % wartości umowy.</w:t>
      </w:r>
    </w:p>
    <w:p w14:paraId="08D0A4B6" w14:textId="77777777" w:rsidR="00A512A7" w:rsidRDefault="00A512A7" w:rsidP="00A512A7">
      <w:pPr>
        <w:overflowPunct w:val="0"/>
        <w:autoSpaceDE w:val="0"/>
        <w:autoSpaceDN w:val="0"/>
        <w:adjustRightInd w:val="0"/>
        <w:spacing w:after="0" w:line="240" w:lineRule="auto"/>
        <w:jc w:val="both"/>
        <w:textAlignment w:val="baseline"/>
        <w:rPr>
          <w:rFonts w:ascii="Times New Roman" w:eastAsia="Calibri" w:hAnsi="Times New Roman" w:cs="Times New Roman"/>
          <w:b/>
          <w:bCs/>
          <w:noProof w:val="0"/>
          <w:sz w:val="24"/>
          <w:szCs w:val="24"/>
        </w:rPr>
      </w:pPr>
      <w:bookmarkStart w:id="1" w:name="_Hlk39055635"/>
    </w:p>
    <w:p w14:paraId="6A6BC269" w14:textId="244BBE4F" w:rsidR="00C374E1" w:rsidRPr="00A512A7" w:rsidRDefault="00C374E1" w:rsidP="00A512A7">
      <w:pPr>
        <w:overflowPunct w:val="0"/>
        <w:autoSpaceDE w:val="0"/>
        <w:autoSpaceDN w:val="0"/>
        <w:adjustRightInd w:val="0"/>
        <w:spacing w:after="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zobowiązany jest do wykonania dostaw cząstkowych przedmiotu </w:t>
      </w:r>
      <w:r w:rsidR="00FE01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na podstawie składanych przez Zamawiającego zamówień ilościowo-asortymentowych,</w:t>
      </w:r>
      <w:r w:rsidR="00E4316C">
        <w:rPr>
          <w:rFonts w:ascii="Times New Roman" w:eastAsia="Calibri" w:hAnsi="Times New Roman" w:cs="Times New Roman"/>
          <w:noProof w:val="0"/>
          <w:sz w:val="24"/>
          <w:szCs w:val="24"/>
        </w:rPr>
        <w:t xml:space="preserve"> </w:t>
      </w:r>
      <w:r w:rsidR="00E4316C">
        <w:rPr>
          <w:rFonts w:ascii="Times New Roman" w:eastAsia="Calibri" w:hAnsi="Times New Roman" w:cs="Times New Roman"/>
          <w:noProof w:val="0"/>
          <w:sz w:val="24"/>
          <w:szCs w:val="24"/>
        </w:rPr>
        <w:br/>
      </w:r>
      <w:r w:rsidRPr="00C374E1">
        <w:rPr>
          <w:rFonts w:ascii="Times New Roman" w:eastAsia="Calibri" w:hAnsi="Times New Roman" w:cs="Times New Roman"/>
          <w:noProof w:val="0"/>
          <w:sz w:val="24"/>
          <w:szCs w:val="24"/>
        </w:rPr>
        <w:t>w ciągu</w:t>
      </w:r>
      <w:r w:rsidR="00E4316C">
        <w:rPr>
          <w:rFonts w:ascii="Times New Roman" w:eastAsia="Calibri" w:hAnsi="Times New Roman" w:cs="Times New Roman"/>
          <w:noProof w:val="0"/>
          <w:sz w:val="24"/>
          <w:szCs w:val="24"/>
        </w:rPr>
        <w:t>:</w:t>
      </w:r>
    </w:p>
    <w:p w14:paraId="1039E92F" w14:textId="46645B9C" w:rsidR="00C374E1" w:rsidRPr="00117B60" w:rsidRDefault="00520CF3" w:rsidP="00266847">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noProof w:val="0"/>
          <w:sz w:val="24"/>
          <w:szCs w:val="24"/>
        </w:rPr>
      </w:pPr>
      <w:r>
        <w:rPr>
          <w:rFonts w:ascii="Times New Roman" w:eastAsia="Calibri" w:hAnsi="Times New Roman" w:cs="Times New Roman"/>
          <w:noProof w:val="0"/>
          <w:sz w:val="24"/>
          <w:szCs w:val="24"/>
        </w:rPr>
        <w:t xml:space="preserve">  </w:t>
      </w:r>
      <w:r w:rsidR="00117B60">
        <w:rPr>
          <w:rFonts w:ascii="Times New Roman" w:eastAsia="Calibri" w:hAnsi="Times New Roman" w:cs="Times New Roman"/>
          <w:noProof w:val="0"/>
          <w:sz w:val="24"/>
          <w:szCs w:val="24"/>
        </w:rPr>
        <w:t>……</w:t>
      </w:r>
      <w:r w:rsidR="001A46AD">
        <w:rPr>
          <w:rFonts w:ascii="Times New Roman" w:eastAsia="Calibri" w:hAnsi="Times New Roman" w:cs="Times New Roman"/>
          <w:noProof w:val="0"/>
          <w:sz w:val="24"/>
          <w:szCs w:val="24"/>
        </w:rPr>
        <w:t>…</w:t>
      </w:r>
      <w:r w:rsidR="00F130C8" w:rsidRPr="00F130C8">
        <w:rPr>
          <w:rFonts w:ascii="Times New Roman" w:eastAsia="Calibri" w:hAnsi="Times New Roman" w:cs="Times New Roman"/>
          <w:noProof w:val="0"/>
          <w:sz w:val="24"/>
          <w:szCs w:val="24"/>
        </w:rPr>
        <w:t xml:space="preserve"> </w:t>
      </w:r>
      <w:r w:rsidR="003E7BCD" w:rsidRPr="00F130C8">
        <w:rPr>
          <w:rFonts w:ascii="Times New Roman" w:eastAsia="Calibri" w:hAnsi="Times New Roman" w:cs="Times New Roman"/>
          <w:noProof w:val="0"/>
          <w:sz w:val="24"/>
          <w:szCs w:val="24"/>
        </w:rPr>
        <w:t xml:space="preserve"> dni roboczych </w:t>
      </w:r>
      <w:r w:rsidR="00C374E1" w:rsidRPr="00F130C8">
        <w:rPr>
          <w:rFonts w:ascii="Times New Roman" w:eastAsia="Calibri" w:hAnsi="Times New Roman" w:cs="Times New Roman"/>
          <w:noProof w:val="0"/>
          <w:sz w:val="24"/>
          <w:szCs w:val="24"/>
        </w:rPr>
        <w:t xml:space="preserve">od chwili otrzymania zamówienia przesłanego faksem lub mailem wedle wyboru Zamawiającego. </w:t>
      </w:r>
      <w:r w:rsidR="00C374E1" w:rsidRPr="00F130C8">
        <w:rPr>
          <w:rFonts w:ascii="Times New Roman" w:eastAsia="Calibri" w:hAnsi="Times New Roman" w:cs="Times New Roman"/>
          <w:iCs/>
          <w:noProof w:val="0"/>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noProof w:val="0"/>
          <w:sz w:val="24"/>
          <w:szCs w:val="24"/>
        </w:rPr>
        <w:t xml:space="preserve">  </w:t>
      </w:r>
      <w:r w:rsidR="00AF6EA4" w:rsidRPr="00117B60">
        <w:rPr>
          <w:rFonts w:ascii="Times New Roman" w:eastAsia="Calibri" w:hAnsi="Times New Roman" w:cs="Times New Roman"/>
          <w:b/>
          <w:bCs/>
          <w:iCs/>
          <w:noProof w:val="0"/>
          <w:sz w:val="24"/>
          <w:szCs w:val="24"/>
        </w:rPr>
        <w:t xml:space="preserve">W przypadku zamówienia w trybie pilnym „cito” dostawa będzie dokonana w ciągu </w:t>
      </w:r>
      <w:r w:rsidR="00AF6EA4" w:rsidRPr="00117B60">
        <w:rPr>
          <w:rFonts w:ascii="Times New Roman" w:eastAsia="Calibri" w:hAnsi="Times New Roman" w:cs="Times New Roman"/>
          <w:b/>
          <w:bCs/>
          <w:iCs/>
          <w:noProof w:val="0"/>
          <w:sz w:val="24"/>
          <w:szCs w:val="24"/>
        </w:rPr>
        <w:br/>
        <w:t>1 dnia roboczego od chwili złożenia zamówienia.</w:t>
      </w:r>
      <w:r w:rsidR="00170FEA" w:rsidRPr="00117B60">
        <w:rPr>
          <w:rFonts w:ascii="Times New Roman" w:eastAsia="Calibri" w:hAnsi="Times New Roman" w:cs="Times New Roman"/>
          <w:b/>
          <w:bCs/>
          <w:iCs/>
          <w:noProof w:val="0"/>
          <w:sz w:val="24"/>
          <w:szCs w:val="24"/>
        </w:rPr>
        <w:t xml:space="preserve">    </w:t>
      </w:r>
      <w:r w:rsidR="00C374E1" w:rsidRPr="00117B60">
        <w:rPr>
          <w:rFonts w:ascii="Times New Roman" w:eastAsia="Calibri" w:hAnsi="Times New Roman" w:cs="Times New Roman"/>
          <w:b/>
          <w:bCs/>
          <w:iCs/>
          <w:noProof w:val="0"/>
          <w:sz w:val="24"/>
          <w:szCs w:val="24"/>
        </w:rPr>
        <w:t xml:space="preserve"> </w:t>
      </w:r>
    </w:p>
    <w:p w14:paraId="3440A6E0" w14:textId="56EA3AEA"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A96592">
        <w:rPr>
          <w:rFonts w:ascii="Times New Roman" w:eastAsia="Calibri" w:hAnsi="Times New Roman" w:cs="Times New Roman"/>
          <w:noProof w:val="0"/>
          <w:sz w:val="24"/>
          <w:szCs w:val="24"/>
        </w:rPr>
        <w:t xml:space="preserve">; </w:t>
      </w:r>
      <w:r w:rsidR="00A96592" w:rsidRPr="00A96592">
        <w:rPr>
          <w:rFonts w:ascii="Times New Roman" w:eastAsia="Calibri" w:hAnsi="Times New Roman" w:cs="Times New Roman"/>
          <w:b/>
          <w:bCs/>
          <w:noProof w:val="0"/>
          <w:sz w:val="24"/>
          <w:szCs w:val="24"/>
        </w:rPr>
        <w:t xml:space="preserve">Apteka </w:t>
      </w:r>
      <w:r w:rsidRPr="00A96592">
        <w:rPr>
          <w:rFonts w:ascii="Times New Roman" w:eastAsia="Calibri" w:hAnsi="Times New Roman" w:cs="Times New Roman"/>
          <w:b/>
          <w:bCs/>
          <w:iCs/>
          <w:noProof w:val="0"/>
          <w:sz w:val="24"/>
          <w:szCs w:val="24"/>
        </w:rPr>
        <w:t>Wojewódzkiego Centrum Szpitalnego Kotliny Jeleniogórskiej (</w:t>
      </w:r>
      <w:r w:rsidR="004E674A" w:rsidRPr="00A96592">
        <w:rPr>
          <w:rFonts w:ascii="Times New Roman" w:eastAsia="Calibri" w:hAnsi="Times New Roman" w:cs="Times New Roman"/>
          <w:b/>
          <w:bCs/>
          <w:iCs/>
          <w:noProof w:val="0"/>
          <w:sz w:val="24"/>
          <w:szCs w:val="24"/>
        </w:rPr>
        <w:t xml:space="preserve">do godziny 11:00 </w:t>
      </w:r>
      <w:r w:rsidR="00A96592" w:rsidRPr="00A96592">
        <w:rPr>
          <w:rFonts w:ascii="Times New Roman" w:eastAsia="Calibri" w:hAnsi="Times New Roman" w:cs="Times New Roman"/>
          <w:b/>
          <w:bCs/>
          <w:iCs/>
          <w:noProof w:val="0"/>
          <w:sz w:val="24"/>
          <w:szCs w:val="24"/>
        </w:rPr>
        <w:t>od poniedziałku do piątku</w:t>
      </w:r>
      <w:r w:rsidRPr="00A96592">
        <w:rPr>
          <w:rFonts w:ascii="Times New Roman" w:eastAsia="Calibri" w:hAnsi="Times New Roman" w:cs="Times New Roman"/>
          <w:b/>
          <w:bCs/>
          <w:iCs/>
          <w:noProof w:val="0"/>
          <w:sz w:val="24"/>
          <w:szCs w:val="24"/>
        </w:rPr>
        <w:t>)</w:t>
      </w:r>
      <w:r w:rsidR="004E674A" w:rsidRPr="00A96592">
        <w:rPr>
          <w:rFonts w:ascii="Times New Roman" w:eastAsia="Calibri" w:hAnsi="Times New Roman" w:cs="Times New Roman"/>
          <w:b/>
          <w:bCs/>
          <w:iCs/>
          <w:noProof w:val="0"/>
          <w:sz w:val="24"/>
          <w:szCs w:val="24"/>
        </w:rPr>
        <w:t>.</w:t>
      </w:r>
    </w:p>
    <w:p w14:paraId="2D8940AD" w14:textId="293F2871" w:rsidR="00D01DCD" w:rsidRPr="00D01DCD" w:rsidRDefault="00D01DCD" w:rsidP="00D01DCD">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D01DCD">
        <w:rPr>
          <w:rFonts w:ascii="Times New Roman" w:eastAsia="Calibri" w:hAnsi="Times New Roman" w:cs="Times New Roman"/>
          <w:b/>
          <w:bCs/>
          <w:noProof w:val="0"/>
          <w:sz w:val="24"/>
          <w:szCs w:val="24"/>
        </w:rPr>
        <w:t xml:space="preserve">Wykonawca dostarczy faktury elektroniczne na adres: </w:t>
      </w:r>
      <w:hyperlink r:id="rId8" w:history="1">
        <w:r w:rsidRPr="00D01DCD">
          <w:rPr>
            <w:rStyle w:val="Hipercze"/>
            <w:rFonts w:ascii="Times New Roman" w:eastAsia="Calibri" w:hAnsi="Times New Roman" w:cs="Times New Roman"/>
            <w:b/>
            <w:bCs/>
            <w:noProof w:val="0"/>
            <w:sz w:val="24"/>
            <w:szCs w:val="24"/>
          </w:rPr>
          <w:t>fakturyapteka@spzoz.jgora</w:t>
        </w:r>
      </w:hyperlink>
      <w:r w:rsidRPr="00D01DCD">
        <w:rPr>
          <w:rStyle w:val="Hipercze"/>
          <w:rFonts w:ascii="Times New Roman" w:eastAsia="Calibri" w:hAnsi="Times New Roman" w:cs="Times New Roman"/>
          <w:b/>
          <w:bCs/>
          <w:noProof w:val="0"/>
          <w:sz w:val="24"/>
          <w:szCs w:val="24"/>
        </w:rPr>
        <w:t>.pl</w:t>
      </w:r>
      <w:r w:rsidRPr="00D01DCD">
        <w:rPr>
          <w:rFonts w:ascii="Times New Roman" w:eastAsia="Calibri" w:hAnsi="Times New Roman" w:cs="Times New Roman"/>
          <w:b/>
          <w:bCs/>
          <w:noProof w:val="0"/>
          <w:sz w:val="24"/>
          <w:szCs w:val="24"/>
        </w:rPr>
        <w:t xml:space="preserve">  lub Wykonawca dostarczy Zamawiającemu faktury elektroniczne za pośrednictwem Platformy Elektronicznego Fakturowania, w terminie do 24 godzin od wystawienia faktur. Wykonawca może również dostarczyć Zamawiającemu faktury w wersji papierowej w terminie do 3 dni roboczych od dnia wystawienia faktur</w:t>
      </w:r>
      <w:r w:rsidR="00AA25C0">
        <w:rPr>
          <w:rFonts w:ascii="Times New Roman" w:eastAsia="Calibri" w:hAnsi="Times New Roman" w:cs="Times New Roman"/>
          <w:b/>
          <w:bCs/>
          <w:noProof w:val="0"/>
          <w:sz w:val="24"/>
          <w:szCs w:val="24"/>
        </w:rPr>
        <w:t xml:space="preserve"> lub dołączyć faktury wraz z dostawą, </w:t>
      </w:r>
      <w:r w:rsidRPr="00D01DCD">
        <w:rPr>
          <w:rFonts w:ascii="Times New Roman" w:eastAsia="Calibri" w:hAnsi="Times New Roman" w:cs="Times New Roman"/>
          <w:b/>
          <w:bCs/>
          <w:noProof w:val="0"/>
          <w:sz w:val="24"/>
          <w:szCs w:val="24"/>
        </w:rPr>
        <w:t xml:space="preserve">przy czym na każde żądanie Wykonawca prześle Zamawiającemu faktury elektroniczne w terminie do 24 godzin. </w:t>
      </w:r>
    </w:p>
    <w:p w14:paraId="6CC72A5E" w14:textId="28AF447D" w:rsidR="006E6CCB"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odmowy realizacji zapotrzebowania na adres </w:t>
      </w:r>
      <w:hyperlink r:id="rId9" w:history="1">
        <w:r w:rsidR="005C5EFB" w:rsidRPr="005E41BF">
          <w:rPr>
            <w:rStyle w:val="Hipercze"/>
            <w:rFonts w:ascii="Times New Roman" w:eastAsia="Calibri" w:hAnsi="Times New Roman" w:cs="Times New Roman"/>
            <w:b/>
            <w:bCs/>
            <w:noProof w:val="0"/>
            <w:sz w:val="24"/>
            <w:szCs w:val="24"/>
          </w:rPr>
          <w:t>apteka@spzoz.jgora.pl</w:t>
        </w:r>
      </w:hyperlink>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 xml:space="preserve">O każdej dostawie, Wykonawca ma obowiązek zawiadomić Zamawiającego z 1 dniowym </w:t>
      </w:r>
      <w:r w:rsidR="00577B5E" w:rsidRPr="00577B5E">
        <w:rPr>
          <w:rFonts w:ascii="Times New Roman" w:eastAsia="Calibri" w:hAnsi="Times New Roman" w:cs="Times New Roman"/>
          <w:noProof w:val="0"/>
          <w:sz w:val="24"/>
          <w:szCs w:val="24"/>
        </w:rPr>
        <w:t xml:space="preserve">  </w:t>
      </w:r>
      <w:r w:rsidRPr="00577B5E">
        <w:rPr>
          <w:rFonts w:ascii="Times New Roman" w:eastAsia="Calibri" w:hAnsi="Times New Roman" w:cs="Times New Roman"/>
          <w:noProof w:val="0"/>
          <w:sz w:val="24"/>
          <w:szCs w:val="24"/>
        </w:rPr>
        <w:t>wyprzedzeniem przed planowanym terminem dostawy.</w:t>
      </w:r>
    </w:p>
    <w:p w14:paraId="28C69187" w14:textId="2D9BB386" w:rsidR="000F2ABD" w:rsidRPr="00572BC4"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Za datę i miejsce dostawy uważa się wydanie towaru osobie upoważnionej do odbioru tegoż towaru:</w:t>
      </w:r>
      <w:r w:rsidR="00707A35" w:rsidRPr="00577B5E">
        <w:rPr>
          <w:rFonts w:ascii="Times New Roman" w:eastAsia="Calibri" w:hAnsi="Times New Roman" w:cs="Times New Roman"/>
          <w:noProof w:val="0"/>
          <w:sz w:val="24"/>
          <w:szCs w:val="24"/>
        </w:rPr>
        <w:t xml:space="preserve"> Kierownik Apteki </w:t>
      </w:r>
      <w:r w:rsidRPr="00577B5E">
        <w:rPr>
          <w:rFonts w:ascii="Times New Roman" w:eastAsia="Calibri" w:hAnsi="Times New Roman" w:cs="Times New Roman"/>
          <w:noProof w:val="0"/>
          <w:sz w:val="24"/>
          <w:szCs w:val="24"/>
        </w:rPr>
        <w:t>albo osoba przez niego upoważniona.</w:t>
      </w:r>
      <w:r w:rsidR="000F2ABD" w:rsidRPr="00577B5E">
        <w:rPr>
          <w:rFonts w:ascii="Times New Roman" w:eastAsia="Calibri" w:hAnsi="Times New Roman" w:cs="Times New Roman"/>
          <w:noProof w:val="0"/>
          <w:sz w:val="24"/>
          <w:szCs w:val="24"/>
        </w:rPr>
        <w:t xml:space="preserve"> </w:t>
      </w:r>
      <w:bookmarkStart w:id="2" w:name="_Hlk63167440"/>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2"/>
    </w:p>
    <w:p w14:paraId="4942D78C" w14:textId="063C7426" w:rsidR="00572BC4" w:rsidRPr="00572BC4" w:rsidRDefault="00572BC4" w:rsidP="00572BC4">
      <w:pPr>
        <w:pStyle w:val="Akapitzlist"/>
        <w:tabs>
          <w:tab w:val="left" w:pos="284"/>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Pr>
          <w:rFonts w:ascii="Times New Roman" w:hAnsi="Times New Roman"/>
          <w:sz w:val="24"/>
          <w:szCs w:val="24"/>
        </w:rPr>
        <w:lastRenderedPageBreak/>
        <w:t xml:space="preserve">4.1 </w:t>
      </w:r>
      <w:r w:rsidR="00DD3AFF">
        <w:rPr>
          <w:rFonts w:ascii="Times New Roman" w:eastAsia="Calibri" w:hAnsi="Times New Roman" w:cs="Times New Roman"/>
          <w:b/>
          <w:bCs/>
          <w:noProof w:val="0"/>
          <w:sz w:val="24"/>
          <w:szCs w:val="24"/>
        </w:rPr>
        <w:t>Zamawiający może zobowiązać Wykonawcę do wykonania dostaw cząstkowych przedmiotu umowy za pośrednictwem „mini banku”</w:t>
      </w:r>
      <w:r w:rsidR="007C3F83">
        <w:rPr>
          <w:rFonts w:ascii="Times New Roman" w:eastAsia="Calibri" w:hAnsi="Times New Roman" w:cs="Times New Roman"/>
          <w:b/>
          <w:bCs/>
          <w:noProof w:val="0"/>
          <w:sz w:val="24"/>
          <w:szCs w:val="24"/>
        </w:rPr>
        <w:t xml:space="preserve"> (z wyłączeniem Pakietu Nr 42</w:t>
      </w:r>
      <w:r w:rsidR="00503C3E">
        <w:rPr>
          <w:rFonts w:ascii="Times New Roman" w:eastAsia="Calibri" w:hAnsi="Times New Roman" w:cs="Times New Roman"/>
          <w:b/>
          <w:bCs/>
          <w:noProof w:val="0"/>
          <w:sz w:val="24"/>
          <w:szCs w:val="24"/>
        </w:rPr>
        <w:t xml:space="preserve"> oraz Pakietu Nr 46</w:t>
      </w:r>
      <w:r w:rsidR="007C3F83">
        <w:rPr>
          <w:rFonts w:ascii="Times New Roman" w:eastAsia="Calibri" w:hAnsi="Times New Roman" w:cs="Times New Roman"/>
          <w:b/>
          <w:bCs/>
          <w:noProof w:val="0"/>
          <w:sz w:val="24"/>
          <w:szCs w:val="24"/>
        </w:rPr>
        <w:t>)</w:t>
      </w:r>
      <w:r w:rsidR="00DD3AFF">
        <w:rPr>
          <w:rFonts w:ascii="Times New Roman" w:eastAsia="Calibri" w:hAnsi="Times New Roman" w:cs="Times New Roman"/>
          <w:b/>
          <w:bCs/>
          <w:noProof w:val="0"/>
          <w:sz w:val="24"/>
          <w:szCs w:val="24"/>
        </w:rPr>
        <w:t xml:space="preserve">. </w:t>
      </w:r>
      <w:r w:rsidRPr="00572BC4">
        <w:rPr>
          <w:rFonts w:ascii="Times New Roman" w:eastAsia="Calibri" w:hAnsi="Times New Roman" w:cs="Times New Roman"/>
          <w:b/>
          <w:bCs/>
          <w:noProof w:val="0"/>
          <w:sz w:val="24"/>
          <w:szCs w:val="24"/>
        </w:rPr>
        <w:t>W takiej</w:t>
      </w:r>
      <w:r>
        <w:rPr>
          <w:rFonts w:ascii="Times New Roman" w:eastAsia="Calibri" w:hAnsi="Times New Roman" w:cs="Times New Roman"/>
          <w:noProof w:val="0"/>
          <w:sz w:val="24"/>
          <w:szCs w:val="24"/>
        </w:rPr>
        <w:t xml:space="preserve"> </w:t>
      </w:r>
      <w:r w:rsidRPr="00572BC4">
        <w:rPr>
          <w:rFonts w:ascii="Times New Roman" w:eastAsia="Calibri" w:hAnsi="Times New Roman" w:cs="Times New Roman"/>
          <w:b/>
          <w:bCs/>
          <w:noProof w:val="0"/>
          <w:sz w:val="24"/>
          <w:szCs w:val="24"/>
        </w:rPr>
        <w:t>sytuacji</w:t>
      </w:r>
      <w:r w:rsidR="002F113F">
        <w:rPr>
          <w:rFonts w:ascii="Times New Roman" w:eastAsia="Calibri" w:hAnsi="Times New Roman" w:cs="Times New Roman"/>
          <w:b/>
          <w:bCs/>
          <w:noProof w:val="0"/>
          <w:sz w:val="24"/>
          <w:szCs w:val="24"/>
        </w:rPr>
        <w:t xml:space="preserve">: </w:t>
      </w:r>
    </w:p>
    <w:p w14:paraId="7B3FE624" w14:textId="743F040D" w:rsidR="002F113F" w:rsidRPr="002F113F" w:rsidRDefault="002F113F" w:rsidP="002F113F">
      <w:pPr>
        <w:pStyle w:val="Akapitzlist"/>
        <w:numPr>
          <w:ilvl w:val="2"/>
          <w:numId w:val="33"/>
        </w:numPr>
        <w:overflowPunct w:val="0"/>
        <w:autoSpaceDE w:val="0"/>
        <w:autoSpaceDN w:val="0"/>
        <w:adjustRightInd w:val="0"/>
        <w:spacing w:after="0" w:line="240" w:lineRule="auto"/>
        <w:ind w:left="284" w:hanging="568"/>
        <w:jc w:val="both"/>
        <w:textAlignment w:val="baseline"/>
        <w:rPr>
          <w:rFonts w:ascii="Times New Roman" w:eastAsia="Calibri" w:hAnsi="Times New Roman" w:cs="Times New Roman"/>
          <w:b/>
          <w:bCs/>
          <w:noProof w:val="0"/>
          <w:sz w:val="24"/>
          <w:szCs w:val="24"/>
        </w:rPr>
      </w:pPr>
      <w:bookmarkStart w:id="3" w:name="_Hlk75849455"/>
      <w:r w:rsidRPr="002F113F">
        <w:rPr>
          <w:rFonts w:ascii="Times New Roman" w:eastAsia="Calibri" w:hAnsi="Times New Roman" w:cs="Times New Roman"/>
          <w:noProof w:val="0"/>
          <w:sz w:val="24"/>
          <w:szCs w:val="24"/>
        </w:rPr>
        <w:t xml:space="preserve">Przy realizacji części dostaw za pośrednictwem „mini banku” Wykonawca zobowiązany jest do wykonania dostaw przy wykorzystaniu karty zużycia na podstawie składanych przez Zamawiającego zamówień ilościowo - asortymentowych, </w:t>
      </w:r>
      <w:r w:rsidRPr="00C636C1">
        <w:rPr>
          <w:rFonts w:ascii="Times New Roman" w:eastAsia="Calibri" w:hAnsi="Times New Roman" w:cs="Times New Roman"/>
          <w:b/>
          <w:bCs/>
          <w:noProof w:val="0"/>
          <w:sz w:val="24"/>
          <w:szCs w:val="24"/>
        </w:rPr>
        <w:t>w ciągu ………. dni roboczych</w:t>
      </w:r>
      <w:r w:rsidRPr="002F113F">
        <w:rPr>
          <w:rFonts w:ascii="Times New Roman" w:eastAsia="Calibri" w:hAnsi="Times New Roman" w:cs="Times New Roman"/>
          <w:noProof w:val="0"/>
          <w:sz w:val="24"/>
          <w:szCs w:val="24"/>
        </w:rPr>
        <w:t xml:space="preserve">, od chwili otrzymania pisemnego zamówienia w postaci potwierdzonego protokołu zużycia (karta zużycia). Karta zużycia stanowi dla Wykonawcy zobowiązanie do cząstkowej realizacji przedmiotu umowy zgodnie z dokumentacją zużycia (uzupełnienie „mini banku”). </w:t>
      </w:r>
      <w:r w:rsidRPr="002F113F">
        <w:rPr>
          <w:rFonts w:ascii="Times New Roman" w:eastAsia="Calibri" w:hAnsi="Times New Roman" w:cs="Times New Roman"/>
          <w:noProof w:val="0"/>
          <w:sz w:val="24"/>
          <w:szCs w:val="24"/>
        </w:rPr>
        <w:br/>
      </w:r>
      <w:r w:rsidRPr="002F113F">
        <w:rPr>
          <w:rFonts w:ascii="Times New Roman" w:eastAsia="Calibri" w:hAnsi="Times New Roman" w:cs="Times New Roman"/>
          <w:b/>
          <w:bCs/>
          <w:iCs/>
          <w:noProof w:val="0"/>
          <w:sz w:val="24"/>
          <w:szCs w:val="24"/>
        </w:rPr>
        <w:t>W przypadku zamówienia w trybie pilnym „cito” dostawa będzie dokonana w ciągu 1 dnia roboczego od chwili złożenia zamówienia</w:t>
      </w:r>
      <w:bookmarkEnd w:id="3"/>
      <w:r w:rsidRPr="002F113F">
        <w:rPr>
          <w:rFonts w:ascii="Times New Roman" w:eastAsia="Calibri" w:hAnsi="Times New Roman" w:cs="Times New Roman"/>
          <w:b/>
          <w:bCs/>
          <w:iCs/>
          <w:noProof w:val="0"/>
          <w:sz w:val="24"/>
          <w:szCs w:val="24"/>
        </w:rPr>
        <w:t>.</w:t>
      </w:r>
    </w:p>
    <w:p w14:paraId="5D6CE963" w14:textId="67C50260" w:rsidR="002F113F" w:rsidRDefault="002F113F" w:rsidP="00DD3AFF">
      <w:pPr>
        <w:pStyle w:val="Akapitzlist"/>
        <w:numPr>
          <w:ilvl w:val="1"/>
          <w:numId w:val="33"/>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D3AFF">
        <w:rPr>
          <w:rFonts w:ascii="Times New Roman" w:eastAsia="Calibri" w:hAnsi="Times New Roman" w:cs="Times New Roman"/>
          <w:noProof w:val="0"/>
          <w:sz w:val="24"/>
          <w:szCs w:val="24"/>
        </w:rPr>
        <w:t xml:space="preserve">Wykonawca ma obowiązek bieżącej, nie rzadziej niż raz na kwartał, kontroli zdeponowanego w „mini banku” sprzętu pod względem ilościowym i jakościowym a w razie potrzeby dokonywania niezbędnych uzupełnień lub wymian. Wykonawca zobowiązany jest do wymiany wyrobu w mini banku na minimum 1 miesiąc przed upływem terminu ważności. </w:t>
      </w:r>
    </w:p>
    <w:p w14:paraId="364273FA" w14:textId="2336E484" w:rsidR="002F113F" w:rsidRDefault="002F113F" w:rsidP="00DD3AFF">
      <w:pPr>
        <w:pStyle w:val="Akapitzlist"/>
        <w:numPr>
          <w:ilvl w:val="1"/>
          <w:numId w:val="33"/>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D3AFF">
        <w:rPr>
          <w:rFonts w:ascii="Times New Roman" w:eastAsia="Calibri" w:hAnsi="Times New Roman" w:cs="Times New Roman"/>
          <w:noProof w:val="0"/>
          <w:sz w:val="24"/>
          <w:szCs w:val="24"/>
        </w:rPr>
        <w:t xml:space="preserve">Wykonawca dokona kontroli, o której mowa w ust. </w:t>
      </w:r>
      <w:r w:rsidR="00520CA7" w:rsidRPr="00DD3AFF">
        <w:rPr>
          <w:rFonts w:ascii="Times New Roman" w:eastAsia="Calibri" w:hAnsi="Times New Roman" w:cs="Times New Roman"/>
          <w:noProof w:val="0"/>
          <w:sz w:val="24"/>
          <w:szCs w:val="24"/>
        </w:rPr>
        <w:t>4.2</w:t>
      </w:r>
      <w:r w:rsidRPr="00DD3AFF">
        <w:rPr>
          <w:rFonts w:ascii="Times New Roman" w:eastAsia="Calibri" w:hAnsi="Times New Roman" w:cs="Times New Roman"/>
          <w:noProof w:val="0"/>
          <w:sz w:val="24"/>
          <w:szCs w:val="24"/>
        </w:rPr>
        <w:t>, w porozumieniu z Ordynatorem/Kierownikiem  Jednostki Organizacyjnej Zamawiającego, w której fizycznie prowadzony jest mini bank lub z osobą przez niego upoważnioną.</w:t>
      </w:r>
    </w:p>
    <w:p w14:paraId="2E67FEB6" w14:textId="131A03CC" w:rsidR="002F113F" w:rsidRDefault="002F113F" w:rsidP="00DD3AFF">
      <w:pPr>
        <w:pStyle w:val="Akapitzlist"/>
        <w:numPr>
          <w:ilvl w:val="1"/>
          <w:numId w:val="33"/>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D3AFF">
        <w:rPr>
          <w:rFonts w:ascii="Times New Roman" w:eastAsia="Calibri" w:hAnsi="Times New Roman" w:cs="Times New Roman"/>
          <w:noProof w:val="0"/>
          <w:sz w:val="24"/>
          <w:szCs w:val="24"/>
        </w:rPr>
        <w:t xml:space="preserve">W przypadku rozbieżności i konieczności zafakturowania braków protokół inwentaryzacji musi być podpisany przez osobę o której mowa w pkt. </w:t>
      </w:r>
      <w:r w:rsidR="00E153A1" w:rsidRPr="00DD3AFF">
        <w:rPr>
          <w:rFonts w:ascii="Times New Roman" w:eastAsia="Calibri" w:hAnsi="Times New Roman" w:cs="Times New Roman"/>
          <w:noProof w:val="0"/>
          <w:sz w:val="24"/>
          <w:szCs w:val="24"/>
        </w:rPr>
        <w:t>4.2</w:t>
      </w:r>
      <w:r w:rsidRPr="00DD3AFF">
        <w:rPr>
          <w:rFonts w:ascii="Times New Roman" w:eastAsia="Calibri" w:hAnsi="Times New Roman" w:cs="Times New Roman"/>
          <w:noProof w:val="0"/>
          <w:sz w:val="24"/>
          <w:szCs w:val="24"/>
        </w:rPr>
        <w:t>.</w:t>
      </w:r>
    </w:p>
    <w:p w14:paraId="66A34B21" w14:textId="21693CFC" w:rsidR="002F113F" w:rsidRDefault="002F113F" w:rsidP="00DD3AFF">
      <w:pPr>
        <w:pStyle w:val="Akapitzlist"/>
        <w:numPr>
          <w:ilvl w:val="1"/>
          <w:numId w:val="33"/>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D3AFF">
        <w:rPr>
          <w:rFonts w:ascii="Times New Roman" w:eastAsia="Calibri" w:hAnsi="Times New Roman" w:cs="Times New Roman"/>
          <w:noProof w:val="0"/>
          <w:sz w:val="24"/>
          <w:szCs w:val="24"/>
        </w:rPr>
        <w:t xml:space="preserve">Zamówień i odbiorów mogą dokonywać jedynie  osoby uprawnione  tj. Kierownik Apteki lub osoby przez niego upoważnione. Zmiana osoby uprawnionej wymaga jedynie pisemnego zawiadomienia przez Zamawiającego i nie stanowi zmiany Umowy. </w:t>
      </w:r>
    </w:p>
    <w:p w14:paraId="218627FA" w14:textId="56ED95F7" w:rsidR="002F113F" w:rsidRDefault="002F113F" w:rsidP="00DD3AFF">
      <w:pPr>
        <w:pStyle w:val="Akapitzlist"/>
        <w:numPr>
          <w:ilvl w:val="1"/>
          <w:numId w:val="33"/>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D3AFF">
        <w:rPr>
          <w:rFonts w:ascii="Times New Roman" w:eastAsia="Calibri" w:hAnsi="Times New Roman" w:cs="Times New Roman"/>
          <w:noProof w:val="0"/>
          <w:sz w:val="24"/>
          <w:szCs w:val="24"/>
        </w:rPr>
        <w:t xml:space="preserve">Za towar zamówiony przez inne osoby niż wyszczególnione w pkt. </w:t>
      </w:r>
      <w:r w:rsidR="00F621A2" w:rsidRPr="00DD3AFF">
        <w:rPr>
          <w:rFonts w:ascii="Times New Roman" w:eastAsia="Calibri" w:hAnsi="Times New Roman" w:cs="Times New Roman"/>
          <w:noProof w:val="0"/>
          <w:sz w:val="24"/>
          <w:szCs w:val="24"/>
        </w:rPr>
        <w:t>4.5</w:t>
      </w:r>
      <w:r w:rsidRPr="00DD3AFF">
        <w:rPr>
          <w:rFonts w:ascii="Times New Roman" w:eastAsia="Calibri" w:hAnsi="Times New Roman" w:cs="Times New Roman"/>
          <w:noProof w:val="0"/>
          <w:sz w:val="24"/>
          <w:szCs w:val="24"/>
        </w:rPr>
        <w:t xml:space="preserve">  Szpital nie ponosi żadnej odpowiedzialności. Wykonawca w takim wypadku nie będzie mógł wnosić żadnych roszczeń finansowych.  </w:t>
      </w:r>
    </w:p>
    <w:p w14:paraId="32B86661" w14:textId="7CDAD797" w:rsidR="002F113F" w:rsidRPr="00DD3AFF" w:rsidRDefault="002F113F" w:rsidP="00DD3AFF">
      <w:pPr>
        <w:pStyle w:val="Akapitzlist"/>
        <w:numPr>
          <w:ilvl w:val="1"/>
          <w:numId w:val="33"/>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D3AFF">
        <w:rPr>
          <w:rFonts w:ascii="Times New Roman" w:eastAsia="Calibri" w:hAnsi="Times New Roman" w:cs="Times New Roman"/>
          <w:noProof w:val="0"/>
          <w:sz w:val="24"/>
          <w:szCs w:val="24"/>
        </w:rPr>
        <w:t xml:space="preserve">W uzasadnionym przypadku, dopuszcza się możliwość przesunięcia terminu podanego </w:t>
      </w:r>
      <w:r w:rsidRPr="00DD3AFF">
        <w:rPr>
          <w:rFonts w:ascii="Times New Roman" w:eastAsia="Calibri" w:hAnsi="Times New Roman" w:cs="Times New Roman"/>
          <w:noProof w:val="0"/>
          <w:sz w:val="24"/>
          <w:szCs w:val="24"/>
        </w:rPr>
        <w:br/>
        <w:t>w ust.</w:t>
      </w:r>
      <w:r w:rsidR="0017147D" w:rsidRPr="00DD3AFF">
        <w:rPr>
          <w:rFonts w:ascii="Times New Roman" w:eastAsia="Calibri" w:hAnsi="Times New Roman" w:cs="Times New Roman"/>
          <w:noProof w:val="0"/>
          <w:sz w:val="24"/>
          <w:szCs w:val="24"/>
        </w:rPr>
        <w:t>4.1.1</w:t>
      </w:r>
      <w:r w:rsidRPr="00DD3AFF">
        <w:rPr>
          <w:rFonts w:ascii="Times New Roman" w:eastAsia="Calibri" w:hAnsi="Times New Roman" w:cs="Times New Roman"/>
          <w:noProof w:val="0"/>
          <w:sz w:val="24"/>
          <w:szCs w:val="24"/>
        </w:rPr>
        <w:t xml:space="preserve"> nie naruszając terminów ustawowych. Zmiany, możliwe będą wyłącznie na podstawie aneksu.</w:t>
      </w:r>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8E05ED">
        <w:rPr>
          <w:rFonts w:ascii="Times New Roman" w:eastAsia="Calibri" w:hAnsi="Times New Roman" w:cs="Times New Roman"/>
          <w:noProof w:val="0"/>
          <w:sz w:val="24"/>
          <w:szCs w:val="24"/>
        </w:rPr>
        <w:t>4</w:t>
      </w:r>
      <w:r w:rsidRPr="00C374E1">
        <w:rPr>
          <w:rFonts w:ascii="Times New Roman" w:eastAsia="Calibri" w:hAnsi="Times New Roman" w:cs="Times New Roman"/>
          <w:noProof w:val="0"/>
          <w:sz w:val="24"/>
          <w:szCs w:val="24"/>
        </w:rPr>
        <w:t xml:space="preserve"> uprawniona osoba.</w:t>
      </w:r>
    </w:p>
    <w:p w14:paraId="52A7EEE0" w14:textId="77777777" w:rsidR="00A86A28" w:rsidRDefault="00A86A28" w:rsidP="00A86A28">
      <w:pPr>
        <w:numPr>
          <w:ilvl w:val="0"/>
          <w:numId w:val="3"/>
        </w:num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Każdy zaoferowany produkt  będzie posiadał na opakowaniu bezpośrednim treść zgodną z obowiązującymi przepisami: </w:t>
      </w:r>
    </w:p>
    <w:p w14:paraId="0F83D96D" w14:textId="4D5D9B5B" w:rsidR="00A86A28" w:rsidRDefault="00A86A28" w:rsidP="00A86A28">
      <w:pPr>
        <w:pStyle w:val="Akapitzlist"/>
        <w:numPr>
          <w:ilvl w:val="0"/>
          <w:numId w:val="14"/>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wyrób medyczny – zgodnie z Rozporządzeniem MZ z dnia 17.02.2016 r. w sprawie wymagań zasadniczych oraz zgodności wyrobów medycznych (Dz. U. z 2016 r.</w:t>
      </w:r>
      <w:r w:rsidR="00105E9B">
        <w:rPr>
          <w:rFonts w:ascii="Times New Roman" w:eastAsia="Calibri" w:hAnsi="Times New Roman" w:cs="Times New Roman"/>
          <w:noProof w:val="0"/>
          <w:sz w:val="24"/>
          <w:szCs w:val="24"/>
        </w:rPr>
        <w:t>,</w:t>
      </w:r>
      <w:r>
        <w:rPr>
          <w:rFonts w:ascii="Times New Roman" w:eastAsia="Calibri" w:hAnsi="Times New Roman" w:cs="Times New Roman"/>
          <w:noProof w:val="0"/>
          <w:sz w:val="24"/>
          <w:szCs w:val="24"/>
        </w:rPr>
        <w:t xml:space="preserve"> poz. 211 ze zm.)</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gwarantuje, że towar będzie oznakowany w języku polskim, zarówno na opakowaniu bezpośrednim jak i zewnętrznym i zaopatrzony w ulotkę w języku polskim. </w:t>
      </w:r>
    </w:p>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4FC96A56" w14:textId="31DA26C5" w:rsidR="001B1234" w:rsidRPr="00594F5D" w:rsidRDefault="001B1234" w:rsidP="009A1300">
      <w:pPr>
        <w:pStyle w:val="Akapitzlist"/>
        <w:numPr>
          <w:ilvl w:val="0"/>
          <w:numId w:val="3"/>
        </w:numPr>
        <w:tabs>
          <w:tab w:val="left" w:pos="0"/>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4F5D">
        <w:rPr>
          <w:rFonts w:ascii="Times New Roman" w:eastAsia="Calibri" w:hAnsi="Times New Roman" w:cs="Times New Roman"/>
          <w:noProof w:val="0"/>
          <w:sz w:val="24"/>
          <w:szCs w:val="24"/>
        </w:rPr>
        <w:t>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w:t>
      </w:r>
      <w:r>
        <w:rPr>
          <w:rFonts w:ascii="Times New Roman" w:eastAsia="Calibri" w:hAnsi="Times New Roman" w:cs="Times New Roman"/>
          <w:noProof w:val="0"/>
          <w:sz w:val="24"/>
          <w:szCs w:val="24"/>
        </w:rPr>
        <w:t xml:space="preserve"> w przypadku gdy Zamawiający nie zrealizuje zamówień </w:t>
      </w:r>
      <w:r>
        <w:rPr>
          <w:rFonts w:ascii="Times New Roman" w:eastAsia="Calibri" w:hAnsi="Times New Roman" w:cs="Times New Roman"/>
          <w:b/>
          <w:bCs/>
          <w:noProof w:val="0"/>
          <w:sz w:val="24"/>
          <w:szCs w:val="24"/>
        </w:rPr>
        <w:t>przekraczających 1</w:t>
      </w:r>
      <w:r w:rsidR="004722B8">
        <w:rPr>
          <w:rFonts w:ascii="Times New Roman" w:eastAsia="Calibri" w:hAnsi="Times New Roman" w:cs="Times New Roman"/>
          <w:b/>
          <w:bCs/>
          <w:noProof w:val="0"/>
          <w:sz w:val="24"/>
          <w:szCs w:val="24"/>
        </w:rPr>
        <w:t>0</w:t>
      </w:r>
      <w:r>
        <w:rPr>
          <w:rFonts w:ascii="Times New Roman" w:eastAsia="Calibri" w:hAnsi="Times New Roman" w:cs="Times New Roman"/>
          <w:b/>
          <w:bCs/>
          <w:noProof w:val="0"/>
          <w:sz w:val="24"/>
          <w:szCs w:val="24"/>
        </w:rPr>
        <w:t>%wartości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F0E9F">
        <w:rPr>
          <w:rFonts w:ascii="Times New Roman" w:eastAsia="Calibri" w:hAnsi="Times New Roman" w:cs="Times New Roman"/>
          <w:noProof w:val="0"/>
          <w:sz w:val="24"/>
          <w:szCs w:val="24"/>
        </w:rPr>
        <w:lastRenderedPageBreak/>
        <w:t xml:space="preserve">Zamawiający zastrzega sobie prawo do przesunięć asortymentowych przy zachowaniu łącznej wartości </w:t>
      </w:r>
      <w:r>
        <w:rPr>
          <w:rFonts w:ascii="Times New Roman" w:eastAsia="Calibri" w:hAnsi="Times New Roman" w:cs="Times New Roman"/>
          <w:noProof w:val="0"/>
          <w:sz w:val="24"/>
          <w:szCs w:val="24"/>
        </w:rPr>
        <w:t>u</w:t>
      </w:r>
      <w:r w:rsidRPr="00DF0E9F">
        <w:rPr>
          <w:rFonts w:ascii="Times New Roman" w:eastAsia="Calibri" w:hAnsi="Times New Roman" w:cs="Times New Roman"/>
          <w:noProof w:val="0"/>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870FE">
        <w:rPr>
          <w:rFonts w:ascii="Times New Roman" w:eastAsia="Calibri" w:hAnsi="Times New Roman" w:cs="Times New Roman"/>
          <w:noProof w:val="0"/>
          <w:sz w:val="24"/>
          <w:szCs w:val="24"/>
        </w:rPr>
        <w:t xml:space="preserve">W sytuacji, kiedy w okresie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AF63BA">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038ABBE1" w14:textId="77777777" w:rsidR="001B1234" w:rsidRDefault="001B1234" w:rsidP="009A1300">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797795">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26136299" w14:textId="77777777" w:rsidR="000E4ABF" w:rsidRPr="000E4ABF" w:rsidRDefault="000E4ABF" w:rsidP="00DB1A40">
      <w:pPr>
        <w:pStyle w:val="Akapitzlist"/>
        <w:numPr>
          <w:ilvl w:val="0"/>
          <w:numId w:val="3"/>
        </w:numPr>
        <w:ind w:left="284" w:hanging="426"/>
        <w:jc w:val="both"/>
        <w:rPr>
          <w:rFonts w:ascii="Times New Roman" w:eastAsia="Calibri" w:hAnsi="Times New Roman" w:cs="Times New Roman"/>
          <w:b/>
          <w:bCs/>
          <w:noProof w:val="0"/>
          <w:sz w:val="24"/>
          <w:szCs w:val="24"/>
        </w:rPr>
      </w:pPr>
      <w:r w:rsidRPr="000E4ABF">
        <w:rPr>
          <w:rFonts w:ascii="Times New Roman" w:eastAsia="Calibri" w:hAnsi="Times New Roman" w:cs="Times New Roman"/>
          <w:b/>
          <w:bCs/>
          <w:noProof w:val="0"/>
          <w:sz w:val="24"/>
          <w:szCs w:val="24"/>
        </w:rPr>
        <w:t xml:space="preserve">Zamawiający zastrzega sobie prawo do zwrotu towaru bez podania przyczyny w ciągu 30 dni od dnia otrzymania zamówienia. </w:t>
      </w: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0F9F8E22" w:rsidR="00FC6892" w:rsidRDefault="00FC6892" w:rsidP="00FC6892">
      <w:pPr>
        <w:spacing w:after="0" w:line="240" w:lineRule="auto"/>
        <w:ind w:left="284"/>
        <w:jc w:val="both"/>
        <w:rPr>
          <w:rFonts w:ascii="Times New Roman" w:eastAsia="Times New Roman" w:hAnsi="Times New Roman" w:cs="Times New Roman"/>
          <w:b/>
          <w:bCs/>
          <w:noProof w:val="0"/>
          <w:sz w:val="24"/>
          <w:szCs w:val="24"/>
          <w:lang w:eastAsia="pl-PL"/>
        </w:rPr>
      </w:pPr>
      <w:r w:rsidRPr="00FC6892">
        <w:rPr>
          <w:rFonts w:ascii="Times New Roman" w:eastAsia="Times New Roman" w:hAnsi="Times New Roman" w:cs="Times New Roman"/>
          <w:b/>
          <w:bCs/>
          <w:noProof w:val="0"/>
          <w:sz w:val="24"/>
          <w:szCs w:val="24"/>
          <w:lang w:eastAsia="pl-PL"/>
        </w:rPr>
        <w:t>Nr rachunku bankowego Wykonawcy: ……………………………………………………</w:t>
      </w:r>
    </w:p>
    <w:p w14:paraId="65B5D9AB" w14:textId="4A9AF31E" w:rsidR="00612F14" w:rsidRPr="00612F14" w:rsidRDefault="00612F14" w:rsidP="00612F14">
      <w:pPr>
        <w:pStyle w:val="Bezodstpw"/>
        <w:numPr>
          <w:ilvl w:val="1"/>
          <w:numId w:val="36"/>
        </w:numPr>
        <w:ind w:left="284" w:hanging="426"/>
        <w:jc w:val="both"/>
        <w:rPr>
          <w:rFonts w:ascii="Times New Roman" w:hAnsi="Times New Roman"/>
          <w:bCs/>
          <w:sz w:val="24"/>
          <w:szCs w:val="24"/>
        </w:rPr>
      </w:pPr>
      <w:r w:rsidRPr="00612F14">
        <w:rPr>
          <w:rFonts w:ascii="Times New Roman" w:hAnsi="Times New Roman"/>
          <w:b/>
          <w:sz w:val="24"/>
          <w:szCs w:val="24"/>
        </w:rPr>
        <w:t xml:space="preserve">Płatność za złożony w mini banku towar następować będzie po jego zużyciu. Wykonawca dostarczał będzie faktury VAT, zgodnie z § 3 ust. </w:t>
      </w:r>
      <w:r w:rsidR="00F33C73">
        <w:rPr>
          <w:rFonts w:ascii="Times New Roman" w:hAnsi="Times New Roman"/>
          <w:b/>
          <w:sz w:val="24"/>
          <w:szCs w:val="24"/>
        </w:rPr>
        <w:t>2</w:t>
      </w:r>
      <w:bookmarkStart w:id="4" w:name="_GoBack"/>
      <w:bookmarkEnd w:id="4"/>
      <w:r w:rsidRPr="00612F14">
        <w:rPr>
          <w:rFonts w:ascii="Times New Roman" w:hAnsi="Times New Roman"/>
          <w:b/>
          <w:sz w:val="24"/>
          <w:szCs w:val="24"/>
        </w:rPr>
        <w:t>.1,  z nazwą towaru w języku polskim na podstawie przesłanego przez Zamawiającego protokołu zużycia podpisanego przez Dyrektora WCSKJ</w:t>
      </w:r>
    </w:p>
    <w:p w14:paraId="0C6C679D" w14:textId="77777777" w:rsidR="00612F14" w:rsidRPr="001D7698" w:rsidRDefault="00612F14" w:rsidP="00612F14">
      <w:pPr>
        <w:pStyle w:val="Bezodstpw"/>
        <w:numPr>
          <w:ilvl w:val="0"/>
          <w:numId w:val="35"/>
        </w:numPr>
        <w:ind w:left="567" w:hanging="283"/>
        <w:jc w:val="both"/>
        <w:rPr>
          <w:rFonts w:ascii="Times New Roman" w:hAnsi="Times New Roman"/>
          <w:b/>
          <w:sz w:val="24"/>
          <w:szCs w:val="24"/>
        </w:rPr>
      </w:pPr>
      <w:r w:rsidRPr="001D7698">
        <w:rPr>
          <w:rFonts w:ascii="Times New Roman" w:hAnsi="Times New Roman"/>
          <w:b/>
          <w:sz w:val="24"/>
          <w:szCs w:val="24"/>
        </w:rPr>
        <w:t>zapis ma być zgodny z serią i datą zużytego towaru.</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Koszty obsługi bankowej powstałe w banku Zamawiającego pokrywa Zamawiający; koszty obsługi bankowej powstałe w banku Wykonawcy pokrywa Wykonawca.</w:t>
      </w:r>
    </w:p>
    <w:p w14:paraId="4C24455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 xml:space="preserve">W przypadku nieuregulowania przez Zamawiajacego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686161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noProof w:val="0"/>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w:t>
      </w:r>
    </w:p>
    <w:p w14:paraId="216E31CF" w14:textId="4ABACF89"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dopuszcza dostarczenie faktur w formacie pliku PDF drogą elektroniczną na adres e-mailowy: </w:t>
      </w:r>
      <w:hyperlink r:id="rId10" w:history="1">
        <w:r w:rsidR="00AB6537" w:rsidRPr="00AB6537">
          <w:rPr>
            <w:rStyle w:val="Hipercze"/>
            <w:rFonts w:ascii="Times New Roman" w:eastAsia="Times New Roman" w:hAnsi="Times New Roman" w:cs="Times New Roman"/>
            <w:b/>
            <w:bCs/>
            <w:noProof w:val="0"/>
            <w:sz w:val="24"/>
            <w:szCs w:val="24"/>
            <w:lang w:eastAsia="pl-PL"/>
          </w:rPr>
          <w:t>fakturyapteka@spzoz.jgora.pl</w:t>
        </w:r>
      </w:hyperlink>
      <w:r w:rsidR="00AB6537">
        <w:rPr>
          <w:rFonts w:ascii="Times New Roman" w:eastAsia="Times New Roman" w:hAnsi="Times New Roman" w:cs="Times New Roman"/>
          <w:noProof w:val="0"/>
          <w:sz w:val="24"/>
          <w:szCs w:val="24"/>
          <w:lang w:eastAsia="pl-PL"/>
        </w:rPr>
        <w:t xml:space="preserve"> Z</w:t>
      </w:r>
      <w:r w:rsidRPr="00FC0843">
        <w:rPr>
          <w:rFonts w:ascii="Times New Roman" w:eastAsia="Times New Roman" w:hAnsi="Times New Roman" w:cs="Times New Roman"/>
          <w:noProof w:val="0"/>
          <w:sz w:val="24"/>
          <w:szCs w:val="24"/>
          <w:lang w:eastAsia="pl-PL"/>
        </w:rPr>
        <w:t>a datę doręczenia Zamawiającemu faktury drogą elektroniczną uznaje się dzień, który Zamawiający wskazał w e-mailu zwrotnym, potwierdzającym odbiór faktury.</w:t>
      </w:r>
    </w:p>
    <w:p w14:paraId="1B799AFF" w14:textId="0639DC43"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zastrzega sobie prawo regulowania wynagrodzenia przysługującego Wykonawcy w ramach mechanizmu podzielonej płatności (ang. split payment) przewidzianego w </w:t>
      </w:r>
      <w:r w:rsidR="00CF5AA1">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stawie z dnia 11 marca 2004 r. o podatku od towarów i usług (t. j. Dz. U. z 202</w:t>
      </w:r>
      <w:r w:rsidR="00EE65BC">
        <w:rPr>
          <w:rFonts w:ascii="Times New Roman" w:eastAsia="Times New Roman" w:hAnsi="Times New Roman" w:cs="Times New Roman"/>
          <w:noProof w:val="0"/>
          <w:sz w:val="24"/>
          <w:szCs w:val="24"/>
          <w:lang w:eastAsia="pl-PL"/>
        </w:rPr>
        <w:t>4</w:t>
      </w:r>
      <w:r w:rsidRPr="00FC0843">
        <w:rPr>
          <w:rFonts w:ascii="Times New Roman" w:eastAsia="Times New Roman" w:hAnsi="Times New Roman" w:cs="Times New Roman"/>
          <w:noProof w:val="0"/>
          <w:sz w:val="24"/>
          <w:szCs w:val="24"/>
          <w:lang w:eastAsia="pl-PL"/>
        </w:rPr>
        <w:t xml:space="preserve"> r</w:t>
      </w:r>
      <w:r w:rsidR="000C00FB">
        <w:rPr>
          <w:rFonts w:ascii="Times New Roman" w:eastAsia="Times New Roman" w:hAnsi="Times New Roman" w:cs="Times New Roman"/>
          <w:noProof w:val="0"/>
          <w:sz w:val="24"/>
          <w:szCs w:val="24"/>
          <w:lang w:eastAsia="pl-PL"/>
        </w:rPr>
        <w:t>.</w:t>
      </w:r>
      <w:r w:rsidR="00D14334">
        <w:rPr>
          <w:rFonts w:ascii="Times New Roman" w:eastAsia="Times New Roman" w:hAnsi="Times New Roman" w:cs="Times New Roman"/>
          <w:noProof w:val="0"/>
          <w:sz w:val="24"/>
          <w:szCs w:val="24"/>
          <w:lang w:eastAsia="pl-PL"/>
        </w:rPr>
        <w:t>, poz. 361</w:t>
      </w:r>
      <w:r w:rsidR="008973F5">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w:t>
      </w:r>
    </w:p>
    <w:p w14:paraId="233BDABA" w14:textId="6C4B5961"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lastRenderedPageBreak/>
        <w:t>Wykonawca oświadcza, że wyraża zgodę na dokonywanie przez Zamawiającego płatności w systemie podzielonej płatności.</w:t>
      </w:r>
    </w:p>
    <w:p w14:paraId="4A42E899" w14:textId="690C0801"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Wykonawca oświadcza, że rachunek bankowy, o którym mowa w ust. 1, jest rachunkiem umożliwiającym płatność w ramach mechanizmu podzielonej płatności, o którym mowa w ust. </w:t>
      </w:r>
      <w:r w:rsidR="00785747">
        <w:rPr>
          <w:rFonts w:ascii="Times New Roman" w:eastAsia="Times New Roman" w:hAnsi="Times New Roman" w:cs="Times New Roman"/>
          <w:noProof w:val="0"/>
          <w:sz w:val="24"/>
          <w:szCs w:val="24"/>
          <w:lang w:eastAsia="pl-PL"/>
        </w:rPr>
        <w:t>8</w:t>
      </w:r>
      <w:r w:rsidRPr="00FC0843">
        <w:rPr>
          <w:rFonts w:ascii="Times New Roman" w:eastAsia="Times New Roman" w:hAnsi="Times New Roman" w:cs="Times New Roman"/>
          <w:noProof w:val="0"/>
          <w:sz w:val="24"/>
          <w:szCs w:val="24"/>
          <w:lang w:eastAsia="pl-PL"/>
        </w:rPr>
        <w:t xml:space="preserve">, jak również  rachunkiem znajdującym się w elektronicznym wykazie podmiotów prowadzonym od dnia 1 września 2019 r. przez Szefa Krajowej Administracji Skarbowej, o którym mowa art. 96b </w:t>
      </w:r>
      <w:r w:rsidR="00715AF2">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stawy z dnia 11 marca 2004 r. o podatku od towarów i usług o podatku od towarów i usług (t. j. Dz. U. z 202</w:t>
      </w:r>
      <w:r w:rsidR="00EE65BC">
        <w:rPr>
          <w:rFonts w:ascii="Times New Roman" w:eastAsia="Times New Roman" w:hAnsi="Times New Roman" w:cs="Times New Roman"/>
          <w:noProof w:val="0"/>
          <w:sz w:val="24"/>
          <w:szCs w:val="24"/>
          <w:lang w:eastAsia="pl-PL"/>
        </w:rPr>
        <w:t>4</w:t>
      </w:r>
      <w:r w:rsidR="00D14334">
        <w:rPr>
          <w:rFonts w:ascii="Times New Roman" w:eastAsia="Times New Roman" w:hAnsi="Times New Roman" w:cs="Times New Roman"/>
          <w:noProof w:val="0"/>
          <w:sz w:val="24"/>
          <w:szCs w:val="24"/>
          <w:lang w:eastAsia="pl-PL"/>
        </w:rPr>
        <w:t xml:space="preserve"> r.</w:t>
      </w:r>
      <w:r w:rsidR="00034A50">
        <w:rPr>
          <w:rFonts w:ascii="Times New Roman" w:eastAsia="Times New Roman" w:hAnsi="Times New Roman" w:cs="Times New Roman"/>
          <w:noProof w:val="0"/>
          <w:sz w:val="24"/>
          <w:szCs w:val="24"/>
          <w:lang w:eastAsia="pl-PL"/>
        </w:rPr>
        <w:t>,</w:t>
      </w:r>
      <w:r w:rsidR="00D14334">
        <w:rPr>
          <w:rFonts w:ascii="Times New Roman" w:eastAsia="Times New Roman" w:hAnsi="Times New Roman" w:cs="Times New Roman"/>
          <w:noProof w:val="0"/>
          <w:sz w:val="24"/>
          <w:szCs w:val="24"/>
          <w:lang w:eastAsia="pl-PL"/>
        </w:rPr>
        <w:t xml:space="preserve"> poz. 361</w:t>
      </w:r>
      <w:r w:rsidR="008973F5">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w:t>
      </w:r>
    </w:p>
    <w:p w14:paraId="03E221AC" w14:textId="41DF6E6D"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 przypadku gdy rachunek bankowy Wykonawcy  nie spełnia warunków określonych </w:t>
      </w:r>
      <w:r w:rsidRPr="00FC0843">
        <w:rPr>
          <w:rFonts w:ascii="Times New Roman" w:eastAsia="Times New Roman" w:hAnsi="Times New Roman" w:cs="Times New Roman"/>
          <w:noProof w:val="0"/>
          <w:sz w:val="24"/>
          <w:szCs w:val="24"/>
          <w:lang w:eastAsia="pl-PL"/>
        </w:rPr>
        <w:br/>
        <w:t>w ust.  1</w:t>
      </w:r>
      <w:r w:rsidR="00785747">
        <w:rPr>
          <w:rFonts w:ascii="Times New Roman" w:eastAsia="Times New Roman" w:hAnsi="Times New Roman" w:cs="Times New Roman"/>
          <w:noProof w:val="0"/>
          <w:sz w:val="24"/>
          <w:szCs w:val="24"/>
          <w:lang w:eastAsia="pl-PL"/>
        </w:rPr>
        <w:t>0</w:t>
      </w:r>
      <w:r w:rsidRPr="00FC0843">
        <w:rPr>
          <w:rFonts w:ascii="Times New Roman" w:eastAsia="Times New Roman" w:hAnsi="Times New Roman" w:cs="Times New Roman"/>
          <w:noProof w:val="0"/>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noProof w:val="0"/>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544A15FF" w14:textId="4E9BCA58" w:rsidR="00C374E1" w:rsidRPr="00FC0843" w:rsidRDefault="00C374E1"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Zapis na fakturze ma być zgodny z serią i datą dostarczonego towaru.</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2AAEC461" w14:textId="546495CC" w:rsidR="009C32F8" w:rsidRPr="00FC0843" w:rsidRDefault="009C32F8"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Pr>
          <w:rFonts w:ascii="Times New Roman" w:hAnsi="Times New Roman"/>
          <w:color w:val="000000"/>
          <w:sz w:val="24"/>
          <w:szCs w:val="24"/>
        </w:rPr>
        <w:t xml:space="preserve">Na prośbę Zamawiajacego Wykonawca będzie wystawiał jedna fakturę dla wszystkich zamówień przesłanych danego dnia obejmujących asortyment objety umową. </w:t>
      </w:r>
    </w:p>
    <w:p w14:paraId="32ACE772" w14:textId="51C35963"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noProof w:val="0"/>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02C38157" w14:textId="47605194" w:rsidR="00126E8F" w:rsidRPr="00FC0843"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705DA44B" w14:textId="77777777" w:rsidR="007065DA" w:rsidRDefault="007065DA"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0C6104F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980524">
        <w:rPr>
          <w:rFonts w:ascii="Times New Roman" w:eastAsia="Calibri" w:hAnsi="Times New Roman" w:cs="Times New Roman"/>
          <w:noProof w:val="0"/>
          <w:sz w:val="24"/>
          <w:szCs w:val="24"/>
        </w:rPr>
        <w:t xml:space="preserve"> </w:t>
      </w:r>
      <w:r w:rsidR="00BA32CD">
        <w:rPr>
          <w:rFonts w:ascii="Times New Roman" w:eastAsia="Calibri" w:hAnsi="Times New Roman" w:cs="Times New Roman"/>
          <w:noProof w:val="0"/>
          <w:sz w:val="24"/>
          <w:szCs w:val="24"/>
        </w:rPr>
        <w:t>……………………..(</w:t>
      </w:r>
      <w:r w:rsidR="00980524">
        <w:rPr>
          <w:rFonts w:ascii="Times New Roman" w:eastAsia="Calibri" w:hAnsi="Times New Roman" w:cs="Times New Roman"/>
          <w:b/>
          <w:bCs/>
          <w:noProof w:val="0"/>
          <w:sz w:val="24"/>
          <w:szCs w:val="24"/>
        </w:rPr>
        <w:t>minimum 12 miesięcy</w:t>
      </w:r>
      <w:r w:rsidR="00366AC5">
        <w:rPr>
          <w:rFonts w:ascii="Times New Roman" w:eastAsia="Calibri" w:hAnsi="Times New Roman" w:cs="Times New Roman"/>
          <w:b/>
          <w:bCs/>
          <w:noProof w:val="0"/>
          <w:sz w:val="24"/>
          <w:szCs w:val="24"/>
        </w:rPr>
        <w:t xml:space="preserve"> licząc od daty otrzymania towaru</w:t>
      </w:r>
      <w:r w:rsidR="00BA32CD">
        <w:rPr>
          <w:rFonts w:ascii="Times New Roman" w:eastAsia="Calibri" w:hAnsi="Times New Roman" w:cs="Times New Roman"/>
          <w:b/>
          <w:bCs/>
          <w:noProof w:val="0"/>
          <w:sz w:val="24"/>
          <w:szCs w:val="24"/>
        </w:rPr>
        <w:t>)</w:t>
      </w:r>
      <w:r w:rsidR="00980524">
        <w:rPr>
          <w:rFonts w:ascii="Times New Roman" w:eastAsia="Calibri" w:hAnsi="Times New Roman" w:cs="Times New Roman"/>
          <w:b/>
          <w:bCs/>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0057ADB8" w14:textId="4D233E52"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3D6B9D">
        <w:rPr>
          <w:rFonts w:ascii="Times New Roman" w:eastAsia="Calibri" w:hAnsi="Times New Roman" w:cs="Times New Roman"/>
          <w:noProof w:val="0"/>
          <w:sz w:val="24"/>
          <w:szCs w:val="24"/>
        </w:rPr>
        <w:t>w przypadku wad ukrytych w ciągu</w:t>
      </w:r>
      <w:r w:rsidR="00D1721B" w:rsidRPr="003D6B9D">
        <w:rPr>
          <w:rFonts w:ascii="Times New Roman" w:eastAsia="Calibri" w:hAnsi="Times New Roman" w:cs="Times New Roman"/>
          <w:noProof w:val="0"/>
          <w:sz w:val="24"/>
          <w:szCs w:val="24"/>
        </w:rPr>
        <w:t xml:space="preserve"> </w:t>
      </w:r>
      <w:r w:rsidR="00120B52" w:rsidRPr="003D6B9D">
        <w:rPr>
          <w:rFonts w:ascii="Times New Roman" w:eastAsia="Calibri" w:hAnsi="Times New Roman" w:cs="Times New Roman"/>
          <w:noProof w:val="0"/>
          <w:sz w:val="24"/>
          <w:szCs w:val="24"/>
        </w:rPr>
        <w:t>…….</w:t>
      </w:r>
      <w:r w:rsidR="00995ED7" w:rsidRPr="003D6B9D">
        <w:rPr>
          <w:rFonts w:ascii="Times New Roman" w:eastAsia="Calibri" w:hAnsi="Times New Roman" w:cs="Times New Roman"/>
          <w:noProof w:val="0"/>
          <w:sz w:val="24"/>
          <w:szCs w:val="24"/>
        </w:rPr>
        <w:t xml:space="preserve"> roboczych </w:t>
      </w:r>
      <w:r w:rsidRPr="003D6B9D">
        <w:rPr>
          <w:rFonts w:ascii="Times New Roman" w:eastAsia="Calibri" w:hAnsi="Times New Roman" w:cs="Times New Roman"/>
          <w:noProof w:val="0"/>
          <w:sz w:val="24"/>
          <w:szCs w:val="24"/>
        </w:rPr>
        <w:t>od jednoznacznego stwierdzenia</w:t>
      </w:r>
      <w:r w:rsidR="00030F61" w:rsidRPr="003D6B9D">
        <w:rPr>
          <w:rFonts w:ascii="Times New Roman" w:eastAsia="Calibri" w:hAnsi="Times New Roman" w:cs="Times New Roman"/>
          <w:noProof w:val="0"/>
          <w:sz w:val="24"/>
          <w:szCs w:val="24"/>
        </w:rPr>
        <w:t xml:space="preserve"> </w:t>
      </w:r>
      <w:r w:rsidRPr="003D6B9D">
        <w:rPr>
          <w:rFonts w:ascii="Times New Roman" w:eastAsia="Calibri" w:hAnsi="Times New Roman" w:cs="Times New Roman"/>
          <w:noProof w:val="0"/>
          <w:sz w:val="24"/>
          <w:szCs w:val="24"/>
        </w:rPr>
        <w:t>istnienia wady</w:t>
      </w:r>
      <w:r w:rsidR="00094447" w:rsidRPr="003D6B9D">
        <w:rPr>
          <w:rFonts w:ascii="Times New Roman" w:eastAsia="Calibri" w:hAnsi="Times New Roman" w:cs="Times New Roman"/>
          <w:noProof w:val="0"/>
          <w:sz w:val="24"/>
          <w:szCs w:val="24"/>
        </w:rPr>
        <w:t xml:space="preserve"> (max. 7 dni roboczych)</w:t>
      </w:r>
      <w:r w:rsidR="0045797C" w:rsidRPr="003D6B9D">
        <w:rPr>
          <w:rFonts w:ascii="Times New Roman" w:eastAsia="Calibri" w:hAnsi="Times New Roman" w:cs="Times New Roman"/>
          <w:noProof w:val="0"/>
          <w:sz w:val="24"/>
          <w:szCs w:val="24"/>
        </w:rPr>
        <w:t>.</w:t>
      </w:r>
      <w:r w:rsidR="00094447" w:rsidRPr="003D6B9D">
        <w:rPr>
          <w:rFonts w:ascii="Times New Roman" w:eastAsia="Calibri" w:hAnsi="Times New Roman" w:cs="Times New Roman"/>
          <w:noProof w:val="0"/>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4818D44A"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Wykonawca upoważni swojego pracownika do stałych kontaktów z Kierownikiem Aptek</w:t>
      </w:r>
      <w:r w:rsidR="00967A62">
        <w:rPr>
          <w:rFonts w:ascii="Times New Roman" w:eastAsia="Calibri" w:hAnsi="Times New Roman" w:cs="Times New Roman"/>
          <w:noProof w:val="0"/>
          <w:sz w:val="24"/>
          <w:szCs w:val="24"/>
        </w:rPr>
        <w:t>i</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4DCE634E"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lastRenderedPageBreak/>
        <w:t xml:space="preserve">Na Wykonawcy spoczywa obowiązek realizowania przedmiotu </w:t>
      </w:r>
      <w:r w:rsidR="0048746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W przypadku wstrzymania decyzją odpowiednich władz obrotu towarami objętymi niniejszą </w:t>
      </w:r>
      <w:r w:rsidR="00962CA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mowy w całości albo w części na zasadach określonych w § 6 z przyczyn leżących po stronie Wykonawcy.</w:t>
      </w:r>
    </w:p>
    <w:p w14:paraId="22097576" w14:textId="22F38401" w:rsidR="00CC1E7A" w:rsidRDefault="00CC1E7A"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noProof w:val="0"/>
          <w:sz w:val="24"/>
          <w:szCs w:val="24"/>
        </w:rPr>
      </w:pPr>
      <w:r w:rsidRPr="000C685F">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mowy na zasadach określonych §</w:t>
      </w:r>
      <w:r w:rsidR="005A771F">
        <w:rPr>
          <w:rFonts w:ascii="Times New Roman" w:eastAsia="Calibri" w:hAnsi="Times New Roman" w:cs="Times New Roman"/>
          <w:noProof w:val="0"/>
          <w:sz w:val="24"/>
          <w:szCs w:val="24"/>
        </w:rPr>
        <w:t xml:space="preserve"> </w:t>
      </w:r>
      <w:r w:rsidRPr="000C685F">
        <w:rPr>
          <w:rFonts w:ascii="Times New Roman" w:eastAsia="Calibri" w:hAnsi="Times New Roman" w:cs="Times New Roman"/>
          <w:noProof w:val="0"/>
          <w:sz w:val="24"/>
          <w:szCs w:val="24"/>
        </w:rPr>
        <w:t>6</w:t>
      </w:r>
      <w:r w:rsidR="005A771F">
        <w:rPr>
          <w:rFonts w:ascii="Times New Roman" w:eastAsia="Calibri" w:hAnsi="Times New Roman" w:cs="Times New Roman"/>
          <w:noProof w:val="0"/>
          <w:sz w:val="24"/>
          <w:szCs w:val="24"/>
        </w:rPr>
        <w:t xml:space="preserve"> umowy </w:t>
      </w:r>
      <w:r w:rsidRPr="000C685F">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br/>
      </w:r>
      <w:r w:rsidRPr="000C685F">
        <w:rPr>
          <w:rFonts w:ascii="Times New Roman" w:eastAsia="Calibri" w:hAnsi="Times New Roman" w:cs="Times New Roman"/>
          <w:noProof w:val="0"/>
          <w:sz w:val="24"/>
          <w:szCs w:val="24"/>
        </w:rPr>
        <w:t>z przyczyn leżących po stronie Wykonawcy.</w:t>
      </w:r>
    </w:p>
    <w:p w14:paraId="731BD40E" w14:textId="726ECB51" w:rsidR="00C42330" w:rsidRPr="000C685F" w:rsidRDefault="00D658B8"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noProof w:val="0"/>
          <w:sz w:val="24"/>
          <w:szCs w:val="24"/>
        </w:rPr>
      </w:pPr>
      <w:r w:rsidRPr="00D658B8">
        <w:rPr>
          <w:rFonts w:ascii="Times New Roman" w:eastAsia="Calibri" w:hAnsi="Times New Roman" w:cs="Times New Roman"/>
          <w:noProof w:val="0"/>
          <w:sz w:val="24"/>
          <w:szCs w:val="24"/>
        </w:rPr>
        <w:t>Wykonawca ma obowiązek posiadania stosownych zezwoleń, pozwoleń, zgód, zgłoszeń, koncesji, licencji, itp. zwanych dalej "zezwoleniami" przez cały okres trwania umowy oraz ich okazywania Zamawiającemu na każde jego wezwanie.</w:t>
      </w:r>
    </w:p>
    <w:p w14:paraId="6FD092C3" w14:textId="45F6E70D"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0E33DD16" w14:textId="07D68040"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5"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r w:rsidR="00484F0D">
        <w:rPr>
          <w:rFonts w:ascii="Times New Roman" w:eastAsia="Lucida Sans Unicode" w:hAnsi="Times New Roman"/>
          <w:kern w:val="1"/>
          <w:sz w:val="24"/>
          <w:szCs w:val="24"/>
          <w:lang w:eastAsia="ar-SA"/>
        </w:rPr>
        <w:t xml:space="preserve"> Prawo odstapienia dotyczy całości lu</w:t>
      </w:r>
      <w:r w:rsidR="000D47AF">
        <w:rPr>
          <w:rFonts w:ascii="Times New Roman" w:eastAsia="Lucida Sans Unicode" w:hAnsi="Times New Roman"/>
          <w:kern w:val="1"/>
          <w:sz w:val="24"/>
          <w:szCs w:val="24"/>
          <w:lang w:eastAsia="ar-SA"/>
        </w:rPr>
        <w:t>b</w:t>
      </w:r>
      <w:r w:rsidR="00484F0D">
        <w:rPr>
          <w:rFonts w:ascii="Times New Roman" w:eastAsia="Lucida Sans Unicode" w:hAnsi="Times New Roman"/>
          <w:kern w:val="1"/>
          <w:sz w:val="24"/>
          <w:szCs w:val="24"/>
          <w:lang w:eastAsia="ar-SA"/>
        </w:rPr>
        <w:t xml:space="preserve"> </w:t>
      </w:r>
      <w:r w:rsidR="00CE1C9D">
        <w:rPr>
          <w:rFonts w:ascii="Times New Roman" w:eastAsia="Lucida Sans Unicode" w:hAnsi="Times New Roman"/>
          <w:kern w:val="1"/>
          <w:sz w:val="24"/>
          <w:szCs w:val="24"/>
          <w:lang w:eastAsia="ar-SA"/>
        </w:rPr>
        <w:t>c</w:t>
      </w:r>
      <w:r w:rsidR="00484F0D">
        <w:rPr>
          <w:rFonts w:ascii="Times New Roman" w:eastAsia="Lucida Sans Unicode" w:hAnsi="Times New Roman"/>
          <w:kern w:val="1"/>
          <w:sz w:val="24"/>
          <w:szCs w:val="24"/>
          <w:lang w:eastAsia="ar-SA"/>
        </w:rPr>
        <w:t>zęści umowy.</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noProof w:val="0"/>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Zamawiajacego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77777777" w:rsidR="00867411" w:rsidRPr="005C09FE" w:rsidRDefault="00867411" w:rsidP="00F2077F">
      <w:pPr>
        <w:widowControl w:val="0"/>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30A0D107"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t xml:space="preserve">5. </w:t>
      </w:r>
      <w:r w:rsidRPr="00DC6251">
        <w:rPr>
          <w:rFonts w:ascii="Times New Roman" w:eastAsia="Calibri" w:hAnsi="Times New Roman" w:cs="Times New Roman"/>
          <w:noProof w:val="0"/>
          <w:sz w:val="24"/>
          <w:szCs w:val="24"/>
        </w:rPr>
        <w:t>W razie trzykrotne</w:t>
      </w:r>
      <w:r>
        <w:rPr>
          <w:rFonts w:ascii="Times New Roman" w:eastAsia="Calibri" w:hAnsi="Times New Roman" w:cs="Times New Roman"/>
          <w:noProof w:val="0"/>
          <w:sz w:val="24"/>
          <w:szCs w:val="24"/>
        </w:rPr>
        <w:t>j zwłoki w  dostawach</w:t>
      </w:r>
      <w:r w:rsidRPr="00DC6251">
        <w:rPr>
          <w:rFonts w:ascii="Times New Roman" w:eastAsia="Calibri" w:hAnsi="Times New Roman" w:cs="Times New Roman"/>
          <w:noProof w:val="0"/>
          <w:sz w:val="24"/>
          <w:szCs w:val="24"/>
        </w:rPr>
        <w:t xml:space="preserve"> w okresie objętym umową, Zamawiający zastrzega sobie prawo do odstąpienia od umowy z </w:t>
      </w:r>
      <w:r w:rsidR="00751D81">
        <w:rPr>
          <w:rFonts w:ascii="Times New Roman" w:eastAsia="Calibri" w:hAnsi="Times New Roman" w:cs="Times New Roman"/>
          <w:noProof w:val="0"/>
          <w:sz w:val="24"/>
          <w:szCs w:val="24"/>
        </w:rPr>
        <w:t>winy</w:t>
      </w:r>
      <w:r w:rsidRPr="00DC6251">
        <w:rPr>
          <w:rFonts w:ascii="Times New Roman" w:eastAsia="Calibri" w:hAnsi="Times New Roman" w:cs="Times New Roman"/>
          <w:noProof w:val="0"/>
          <w:sz w:val="24"/>
          <w:szCs w:val="24"/>
        </w:rPr>
        <w:t xml:space="preserve"> Wykonawcy.</w:t>
      </w:r>
    </w:p>
    <w:p w14:paraId="3BF55D3B" w14:textId="721BD999" w:rsidR="0086741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lastRenderedPageBreak/>
        <w:t xml:space="preserve">6. </w:t>
      </w:r>
      <w:r w:rsidRPr="00DC6251">
        <w:rPr>
          <w:rFonts w:ascii="Times New Roman" w:eastAsia="Calibri" w:hAnsi="Times New Roman" w:cs="Times New Roman"/>
          <w:noProof w:val="0"/>
          <w:sz w:val="24"/>
          <w:szCs w:val="24"/>
        </w:rPr>
        <w:t xml:space="preserve">W przypadku zwłoki Wykonawcy w zakresie dostawy zamawianego asortymentu </w:t>
      </w:r>
      <w:r w:rsidR="00E71DFD">
        <w:rPr>
          <w:rFonts w:ascii="Times New Roman" w:eastAsia="Calibri" w:hAnsi="Times New Roman" w:cs="Times New Roman"/>
          <w:noProof w:val="0"/>
          <w:sz w:val="24"/>
          <w:szCs w:val="24"/>
        </w:rPr>
        <w:t xml:space="preserve">z </w:t>
      </w:r>
      <w:r w:rsidR="00DA03BC">
        <w:rPr>
          <w:rFonts w:ascii="Times New Roman" w:eastAsia="Calibri" w:hAnsi="Times New Roman" w:cs="Times New Roman"/>
          <w:noProof w:val="0"/>
          <w:sz w:val="24"/>
          <w:szCs w:val="24"/>
        </w:rPr>
        <w:t xml:space="preserve">winy </w:t>
      </w:r>
      <w:r w:rsidRPr="00DC6251">
        <w:rPr>
          <w:rFonts w:ascii="Times New Roman" w:eastAsia="Calibri" w:hAnsi="Times New Roman" w:cs="Times New Roman"/>
          <w:noProof w:val="0"/>
          <w:sz w:val="24"/>
          <w:szCs w:val="24"/>
        </w:rPr>
        <w:t xml:space="preserve">Wykonawcy, Wykonawcy naliczone zostaną kary – za każdy dzień zwłoki – po 0,5 % </w:t>
      </w:r>
      <w:r w:rsidRPr="00B60B54">
        <w:rPr>
          <w:rFonts w:ascii="Times New Roman" w:eastAsia="Calibri" w:hAnsi="Times New Roman" w:cs="Times New Roman"/>
          <w:b/>
          <w:bCs/>
          <w:noProof w:val="0"/>
          <w:sz w:val="24"/>
          <w:szCs w:val="24"/>
        </w:rPr>
        <w:t>wartości netto</w:t>
      </w:r>
      <w:r>
        <w:rPr>
          <w:rFonts w:ascii="Times New Roman" w:eastAsia="Calibri" w:hAnsi="Times New Roman" w:cs="Times New Roman"/>
          <w:noProof w:val="0"/>
          <w:sz w:val="24"/>
          <w:szCs w:val="24"/>
        </w:rPr>
        <w:t xml:space="preserve"> </w:t>
      </w:r>
      <w:r w:rsidRPr="00DC6251">
        <w:rPr>
          <w:rFonts w:ascii="Times New Roman" w:eastAsia="Calibri" w:hAnsi="Times New Roman" w:cs="Times New Roman"/>
          <w:noProof w:val="0"/>
          <w:sz w:val="24"/>
          <w:szCs w:val="24"/>
        </w:rPr>
        <w:t xml:space="preserve">nie zrealizowanej w terminie dostawy </w:t>
      </w:r>
      <w:bookmarkStart w:id="6" w:name="_Hlk93315145"/>
      <w:r w:rsidRPr="00DC6251">
        <w:rPr>
          <w:rFonts w:ascii="Times New Roman" w:eastAsia="Calibri" w:hAnsi="Times New Roman" w:cs="Times New Roman"/>
          <w:noProof w:val="0"/>
          <w:sz w:val="24"/>
          <w:szCs w:val="24"/>
        </w:rPr>
        <w:t xml:space="preserve">nie mniej niż </w:t>
      </w:r>
      <w:r>
        <w:rPr>
          <w:rFonts w:ascii="Times New Roman" w:eastAsia="Calibri" w:hAnsi="Times New Roman" w:cs="Times New Roman"/>
          <w:noProof w:val="0"/>
          <w:sz w:val="24"/>
          <w:szCs w:val="24"/>
        </w:rPr>
        <w:t>100,00</w:t>
      </w:r>
      <w:r w:rsidRPr="00DC6251">
        <w:rPr>
          <w:rFonts w:ascii="Times New Roman" w:eastAsia="Calibri" w:hAnsi="Times New Roman" w:cs="Times New Roman"/>
          <w:noProof w:val="0"/>
          <w:sz w:val="24"/>
          <w:szCs w:val="24"/>
        </w:rPr>
        <w:t xml:space="preserve"> zł dziennie, nie więcej jednak niż łącznie 30 % wartości </w:t>
      </w:r>
      <w:r w:rsidRPr="00BE71A2">
        <w:rPr>
          <w:rFonts w:ascii="Times New Roman" w:eastAsia="Calibri" w:hAnsi="Times New Roman" w:cs="Times New Roman"/>
          <w:b/>
          <w:bCs/>
          <w:noProof w:val="0"/>
          <w:sz w:val="24"/>
          <w:szCs w:val="24"/>
        </w:rPr>
        <w:t>umowy netto.</w:t>
      </w:r>
    </w:p>
    <w:bookmarkEnd w:id="6"/>
    <w:p w14:paraId="4F0669CA" w14:textId="7D851E5D" w:rsidR="00867411" w:rsidRPr="00C374E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7. </w:t>
      </w:r>
      <w:r w:rsidRPr="00C374E1">
        <w:rPr>
          <w:rFonts w:ascii="Times New Roman" w:eastAsia="Calibri" w:hAnsi="Times New Roman" w:cs="Times New Roman"/>
          <w:noProof w:val="0"/>
          <w:sz w:val="24"/>
          <w:szCs w:val="24"/>
        </w:rPr>
        <w:t xml:space="preserve">W przypadku rozwiązania umowy z </w:t>
      </w:r>
      <w:r w:rsidR="0010083D">
        <w:rPr>
          <w:rFonts w:ascii="Times New Roman" w:eastAsia="Calibri" w:hAnsi="Times New Roman" w:cs="Times New Roman"/>
          <w:noProof w:val="0"/>
          <w:sz w:val="24"/>
          <w:szCs w:val="24"/>
        </w:rPr>
        <w:t>winy</w:t>
      </w:r>
      <w:r w:rsidRPr="00C374E1">
        <w:rPr>
          <w:rFonts w:ascii="Times New Roman" w:eastAsia="Calibri" w:hAnsi="Times New Roman" w:cs="Times New Roman"/>
          <w:noProof w:val="0"/>
          <w:sz w:val="24"/>
          <w:szCs w:val="24"/>
        </w:rPr>
        <w:t xml:space="preserve"> Wykonawcy, zapłaci on Zamawiającemu karę umowną w wysokości 20 % wartości niezrealizowanej części umowy, nie mniej jednak aniżeli 5 % wartości </w:t>
      </w:r>
      <w:r w:rsidRPr="00206AFF">
        <w:rPr>
          <w:rFonts w:ascii="Times New Roman" w:eastAsia="Calibri" w:hAnsi="Times New Roman" w:cs="Times New Roman"/>
          <w:b/>
          <w:bCs/>
          <w:noProof w:val="0"/>
          <w:sz w:val="24"/>
          <w:szCs w:val="24"/>
        </w:rPr>
        <w:t>całej umowy netto</w:t>
      </w:r>
      <w:r w:rsidRPr="00C374E1">
        <w:rPr>
          <w:rFonts w:ascii="Times New Roman" w:eastAsia="Calibri" w:hAnsi="Times New Roman" w:cs="Times New Roman"/>
          <w:noProof w:val="0"/>
          <w:sz w:val="24"/>
          <w:szCs w:val="24"/>
        </w:rPr>
        <w:t xml:space="preserve">. W przypadku odstąpienia od umowy kary naliczone za </w:t>
      </w:r>
      <w:r>
        <w:rPr>
          <w:rFonts w:ascii="Times New Roman" w:eastAsia="Calibri" w:hAnsi="Times New Roman" w:cs="Times New Roman"/>
          <w:noProof w:val="0"/>
          <w:sz w:val="24"/>
          <w:szCs w:val="24"/>
        </w:rPr>
        <w:t>zwłokę</w:t>
      </w:r>
      <w:r w:rsidRPr="00C374E1">
        <w:rPr>
          <w:rFonts w:ascii="Times New Roman" w:eastAsia="Calibri" w:hAnsi="Times New Roman" w:cs="Times New Roman"/>
          <w:noProof w:val="0"/>
          <w:sz w:val="24"/>
          <w:szCs w:val="24"/>
        </w:rPr>
        <w:t xml:space="preserve"> do czasu rozwiązania umowy, </w:t>
      </w:r>
      <w:r>
        <w:rPr>
          <w:rFonts w:ascii="Times New Roman" w:eastAsia="Calibri" w:hAnsi="Times New Roman" w:cs="Times New Roman"/>
          <w:noProof w:val="0"/>
          <w:sz w:val="24"/>
          <w:szCs w:val="24"/>
        </w:rPr>
        <w:t xml:space="preserve">nie </w:t>
      </w:r>
      <w:r w:rsidRPr="00C374E1">
        <w:rPr>
          <w:rFonts w:ascii="Times New Roman" w:eastAsia="Calibri" w:hAnsi="Times New Roman" w:cs="Times New Roman"/>
          <w:noProof w:val="0"/>
          <w:sz w:val="24"/>
          <w:szCs w:val="24"/>
        </w:rPr>
        <w:t xml:space="preserve">kumulują się z karą za odstąpienie. </w:t>
      </w:r>
    </w:p>
    <w:p w14:paraId="44153D8E" w14:textId="77777777"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8. </w:t>
      </w:r>
      <w:r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9. </w:t>
      </w:r>
      <w:r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noProof w:val="0"/>
          <w:sz w:val="24"/>
          <w:szCs w:val="24"/>
        </w:rPr>
        <w:t>dopuszcza się zwłoki</w:t>
      </w:r>
      <w:r w:rsidRPr="00C374E1">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t>w wykonaniu</w:t>
      </w:r>
      <w:r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noProof w:val="0"/>
          <w:sz w:val="24"/>
          <w:szCs w:val="24"/>
        </w:rPr>
        <w:t xml:space="preserve"> z </w:t>
      </w:r>
      <w:r w:rsidRPr="00C374E1">
        <w:rPr>
          <w:rFonts w:ascii="Times New Roman" w:eastAsia="Calibri" w:hAnsi="Times New Roman" w:cs="Times New Roman"/>
          <w:noProof w:val="0"/>
          <w:sz w:val="24"/>
          <w:szCs w:val="24"/>
        </w:rPr>
        <w:t xml:space="preserve"> konieczności realizacji przedmiotu zamówienia u innego dostawcy.</w:t>
      </w:r>
    </w:p>
    <w:p w14:paraId="095736AC" w14:textId="77777777" w:rsidR="00867411" w:rsidRPr="005C09FE"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5C09FE">
        <w:rPr>
          <w:rFonts w:ascii="Times New Roman" w:eastAsia="Calibri" w:hAnsi="Times New Roman" w:cs="Times New Roman"/>
          <w:noProof w:val="0"/>
          <w:sz w:val="24"/>
          <w:szCs w:val="24"/>
        </w:rPr>
        <w:t xml:space="preserve">Wykonanie zastępcze, o którym mowa w </w:t>
      </w:r>
      <w:r w:rsidRPr="005C09FE">
        <w:rPr>
          <w:rFonts w:ascii="Times New Roman" w:eastAsia="Calibri" w:hAnsi="Times New Roman" w:cs="Times New Roman"/>
          <w:bCs/>
          <w:noProof w:val="0"/>
          <w:sz w:val="24"/>
          <w:szCs w:val="24"/>
        </w:rPr>
        <w:t>§ 6 pkt.1</w:t>
      </w:r>
      <w:r>
        <w:rPr>
          <w:rFonts w:ascii="Times New Roman" w:eastAsia="Calibri" w:hAnsi="Times New Roman" w:cs="Times New Roman"/>
          <w:bCs/>
          <w:noProof w:val="0"/>
          <w:sz w:val="24"/>
          <w:szCs w:val="24"/>
        </w:rPr>
        <w:t>0</w:t>
      </w:r>
      <w:r w:rsidRPr="005C09FE">
        <w:rPr>
          <w:rFonts w:ascii="Times New Roman" w:eastAsia="Calibri" w:hAnsi="Times New Roman" w:cs="Times New Roman"/>
          <w:bCs/>
          <w:noProof w:val="0"/>
          <w:sz w:val="24"/>
          <w:szCs w:val="24"/>
        </w:rPr>
        <w:t xml:space="preserve"> umowy zwalania</w:t>
      </w:r>
      <w:r w:rsidRPr="005C09FE">
        <w:rPr>
          <w:rFonts w:ascii="Times New Roman" w:eastAsia="Calibri" w:hAnsi="Times New Roman" w:cs="Times New Roman"/>
          <w:noProof w:val="0"/>
          <w:sz w:val="24"/>
          <w:szCs w:val="24"/>
        </w:rPr>
        <w:t xml:space="preserve"> Wykonawcę z obowiązku zapłaty kar umownych, z tytułu zwłoki w wykonaniu umowy. </w:t>
      </w:r>
    </w:p>
    <w:p w14:paraId="71D91064" w14:textId="77777777" w:rsidR="00867411" w:rsidRDefault="00867411" w:rsidP="00867411">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r w:rsidRPr="009C1E56">
        <w:rPr>
          <w:rFonts w:ascii="Times New Roman" w:eastAsia="Calibri" w:hAnsi="Times New Roman" w:cs="Times New Roman"/>
          <w:b/>
          <w:bCs/>
          <w:noProof w:val="0"/>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noProof w:val="0"/>
          <w:sz w:val="24"/>
          <w:szCs w:val="24"/>
        </w:rPr>
        <w:t xml:space="preserve">.  </w:t>
      </w:r>
    </w:p>
    <w:p w14:paraId="2F56B71A" w14:textId="77777777" w:rsidR="00867411" w:rsidRDefault="00867411"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noProof w:val="0"/>
          <w:sz w:val="24"/>
          <w:szCs w:val="24"/>
        </w:rPr>
      </w:pPr>
    </w:p>
    <w:bookmarkEnd w:id="5"/>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t>§</w:t>
      </w:r>
      <w:r>
        <w:rPr>
          <w:rFonts w:ascii="Times New Roman" w:eastAsia="Calibri" w:hAnsi="Times New Roman" w:cs="Times New Roman"/>
          <w:b/>
          <w:noProof w:val="0"/>
          <w:color w:val="000000"/>
          <w:sz w:val="24"/>
          <w:szCs w:val="24"/>
        </w:rPr>
        <w:t xml:space="preserve"> </w:t>
      </w:r>
      <w:r w:rsidRPr="00CB7310">
        <w:rPr>
          <w:rFonts w:ascii="Times New Roman" w:eastAsia="Calibri" w:hAnsi="Times New Roman" w:cs="Times New Roman"/>
          <w:b/>
          <w:noProof w:val="0"/>
          <w:color w:val="000000"/>
          <w:sz w:val="24"/>
          <w:szCs w:val="24"/>
        </w:rPr>
        <w:t>7</w:t>
      </w:r>
      <w:r>
        <w:rPr>
          <w:rFonts w:ascii="Times New Roman" w:eastAsia="Calibri" w:hAnsi="Times New Roman" w:cs="Times New Roman"/>
          <w:b/>
          <w:noProof w:val="0"/>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5FD922CF"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w:t>
      </w:r>
      <w:r w:rsidR="0080521F">
        <w:rPr>
          <w:rFonts w:ascii="Times New Roman" w:eastAsia="Calibri" w:hAnsi="Times New Roman" w:cs="Times New Roman"/>
          <w:noProof w:val="0"/>
          <w:color w:val="000000"/>
          <w:sz w:val="24"/>
          <w:szCs w:val="24"/>
        </w:rPr>
        <w:t>62</w:t>
      </w:r>
      <w:r>
        <w:rPr>
          <w:rFonts w:ascii="Times New Roman" w:eastAsia="Calibri" w:hAnsi="Times New Roman" w:cs="Times New Roman"/>
          <w:noProof w:val="0"/>
          <w:color w:val="000000"/>
          <w:sz w:val="24"/>
          <w:szCs w:val="24"/>
        </w:rPr>
        <w:t xml:space="preserve"> ust. </w:t>
      </w:r>
      <w:r w:rsidR="0080521F">
        <w:rPr>
          <w:rFonts w:ascii="Times New Roman" w:eastAsia="Calibri" w:hAnsi="Times New Roman" w:cs="Times New Roman"/>
          <w:noProof w:val="0"/>
          <w:color w:val="000000"/>
          <w:sz w:val="24"/>
          <w:szCs w:val="24"/>
        </w:rPr>
        <w:t>7</w:t>
      </w:r>
      <w:r>
        <w:rPr>
          <w:rFonts w:ascii="Times New Roman" w:eastAsia="Calibri" w:hAnsi="Times New Roman" w:cs="Times New Roman"/>
          <w:noProof w:val="0"/>
          <w:color w:val="000000"/>
          <w:sz w:val="24"/>
          <w:szCs w:val="24"/>
        </w:rPr>
        <w:t xml:space="preserve">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48679640" w14:textId="77777777" w:rsidR="009B7A2A" w:rsidRDefault="009B7A2A"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p>
    <w:p w14:paraId="64D7AEF1" w14:textId="7A87D79D"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 </w:t>
      </w:r>
      <w:r w:rsidR="00953BB1">
        <w:rPr>
          <w:rFonts w:ascii="Times New Roman" w:eastAsia="Calibri" w:hAnsi="Times New Roman" w:cs="Times New Roman"/>
          <w:b/>
          <w:noProof w:val="0"/>
          <w:sz w:val="24"/>
          <w:szCs w:val="24"/>
        </w:rPr>
        <w:t>8</w:t>
      </w:r>
      <w:r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ARBITRAŻ</w:t>
      </w:r>
    </w:p>
    <w:p w14:paraId="7F7657CB" w14:textId="69D9DB1E"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nie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w:t>
      </w:r>
      <w:r w:rsidR="00321F74">
        <w:rPr>
          <w:rFonts w:ascii="Times New Roman" w:eastAsia="Calibri" w:hAnsi="Times New Roman" w:cs="Times New Roman"/>
          <w:noProof w:val="0"/>
          <w:sz w:val="24"/>
          <w:szCs w:val="24"/>
        </w:rPr>
        <w:t>rozbieżności</w:t>
      </w:r>
      <w:r w:rsidRPr="00CB4953">
        <w:rPr>
          <w:rFonts w:ascii="Times New Roman" w:eastAsia="Calibri" w:hAnsi="Times New Roman" w:cs="Times New Roman"/>
          <w:noProof w:val="0"/>
          <w:sz w:val="24"/>
          <w:szCs w:val="24"/>
        </w:rPr>
        <w:t xml:space="preserv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7C246AD6" w14:textId="6ECA6A5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Właściwym do rozpoznania sporów wynikłych na tle realizacji niniejszej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027DA923" w14:textId="77777777" w:rsidR="009B7A2A" w:rsidRDefault="009B7A2A"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1C238317" w14:textId="48FBE499"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52AD9538"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lastRenderedPageBreak/>
        <w:t>ustawowej zmiany wysokości minimalnego wynagrodzenia za pracę ustalonego na podstawie art. 2 ust. 3 – 5 ustawy z dnia 10 października 2002 r. o minimalnym wynagrodzeniu za pracę (t. j. Dz.U. 202</w:t>
      </w:r>
      <w:r w:rsidR="004E03E2">
        <w:rPr>
          <w:rFonts w:ascii="Times New Roman" w:hAnsi="Times New Roman" w:cs="Times New Roman"/>
          <w:sz w:val="24"/>
          <w:szCs w:val="24"/>
        </w:rPr>
        <w:t xml:space="preserve">4 r., </w:t>
      </w:r>
      <w:r w:rsidRPr="008E62B8">
        <w:rPr>
          <w:rFonts w:ascii="Times New Roman" w:hAnsi="Times New Roman" w:cs="Times New Roman"/>
          <w:sz w:val="24"/>
          <w:szCs w:val="24"/>
        </w:rPr>
        <w:t xml:space="preserve"> poz. </w:t>
      </w:r>
      <w:r w:rsidR="004E03E2">
        <w:rPr>
          <w:rFonts w:ascii="Times New Roman" w:hAnsi="Times New Roman" w:cs="Times New Roman"/>
          <w:sz w:val="24"/>
          <w:szCs w:val="24"/>
        </w:rPr>
        <w:t>1773</w:t>
      </w:r>
      <w:r w:rsidRPr="008E62B8">
        <w:rPr>
          <w:rFonts w:ascii="Times New Roman" w:hAnsi="Times New Roman" w:cs="Times New Roman"/>
          <w:sz w:val="24"/>
          <w:szCs w:val="24"/>
        </w:rPr>
        <w:t xml:space="preserve"> ze zm.), wpływającej na wysokość wynagrodzenia Wykonawcy, którego wypłata nastąpiła po dniu wejścia w życie przepisów dokonujących zmiany wysokości minimalnego wynagrodzeniu za pracę;</w:t>
      </w:r>
    </w:p>
    <w:p w14:paraId="1EAA304E" w14:textId="2B4C1B36"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w:t>
      </w:r>
      <w:r w:rsidR="00EE322F">
        <w:rPr>
          <w:rFonts w:ascii="Times New Roman" w:hAnsi="Times New Roman" w:cs="Times New Roman"/>
          <w:sz w:val="24"/>
          <w:szCs w:val="24"/>
        </w:rPr>
        <w:t>4 r., poz. 497</w:t>
      </w:r>
      <w:r w:rsidRPr="008E62B8">
        <w:rPr>
          <w:rFonts w:ascii="Times New Roman" w:hAnsi="Times New Roman" w:cs="Times New Roman"/>
          <w:sz w:val="24"/>
          <w:szCs w:val="24"/>
        </w:rPr>
        <w:t>) oraz ustawy z dnia 27 sierpnia 2004 r. o świadczeniach opieki zdrowotnej finansowanych ze środków publicznych (t.j. Dz. U. z 202</w:t>
      </w:r>
      <w:r w:rsidR="00EE322F">
        <w:rPr>
          <w:rFonts w:ascii="Times New Roman" w:hAnsi="Times New Roman" w:cs="Times New Roman"/>
          <w:sz w:val="24"/>
          <w:szCs w:val="24"/>
        </w:rPr>
        <w:t>4 r., poz. 146</w:t>
      </w:r>
      <w:r w:rsidRPr="008E62B8">
        <w:rPr>
          <w:rFonts w:ascii="Times New Roman" w:hAnsi="Times New Roman" w:cs="Times New Roman"/>
          <w:sz w:val="24"/>
          <w:szCs w:val="24"/>
        </w:rPr>
        <w:t>), wpływającej na wysokość wynagrodzenia Wykonawcy, którego wypłata nastąpiła po dniu wejścia w życie przepisów dokonujących zmian ww. zasad lub wysokości stawek składek;</w:t>
      </w:r>
    </w:p>
    <w:p w14:paraId="020BEAAB" w14:textId="603BCCD1"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EE322F">
        <w:rPr>
          <w:rFonts w:ascii="Times New Roman" w:hAnsi="Times New Roman" w:cs="Times New Roman"/>
          <w:sz w:val="24"/>
          <w:szCs w:val="24"/>
        </w:rPr>
        <w:t>4 r., poz. 427</w:t>
      </w:r>
      <w:r w:rsidRPr="008E62B8">
        <w:rPr>
          <w:rFonts w:ascii="Times New Roman" w:hAnsi="Times New Roman" w:cs="Times New Roman"/>
          <w:sz w:val="24"/>
          <w:szCs w:val="24"/>
        </w:rPr>
        <w:t>),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603E8382"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5E60D4E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43D5094C" w14:textId="659F6034" w:rsidR="001E3086" w:rsidRPr="00350D6D" w:rsidRDefault="001E3086" w:rsidP="001E3086">
      <w:pPr>
        <w:pStyle w:val="Akapitzlist"/>
        <w:tabs>
          <w:tab w:val="left" w:pos="284"/>
        </w:tabs>
        <w:spacing w:line="240" w:lineRule="auto"/>
        <w:ind w:left="426" w:hanging="284"/>
        <w:jc w:val="both"/>
        <w:rPr>
          <w:rFonts w:ascii="Times New Roman" w:hAnsi="Times New Roman" w:cs="Times New Roman"/>
          <w:b/>
          <w:bCs/>
          <w:sz w:val="24"/>
          <w:szCs w:val="24"/>
        </w:rPr>
      </w:pPr>
      <w:r w:rsidRPr="008E62B8">
        <w:rPr>
          <w:rFonts w:ascii="Times New Roman" w:hAnsi="Times New Roman" w:cs="Times New Roman"/>
          <w:sz w:val="24"/>
          <w:szCs w:val="24"/>
        </w:rPr>
        <w:t xml:space="preserve">3. Strony ustalają, że w przypadku zmiany wysokości należnego mu wynagrodzenia umownego, w związku ze zmianą ceny materiałów lub kosztów związanych z realizacją umowy, Wykonawca niezwłocznie dokona zmiany wynagrodzenia jego podwykonawcy </w:t>
      </w:r>
      <w:r w:rsidRPr="008E62B8">
        <w:rPr>
          <w:rFonts w:ascii="Times New Roman" w:hAnsi="Times New Roman" w:cs="Times New Roman"/>
          <w:sz w:val="24"/>
          <w:szCs w:val="24"/>
        </w:rPr>
        <w:lastRenderedPageBreak/>
        <w:t xml:space="preserve">na zasadach i w trybie określonym w ust. 2.5 powyżej, pod rygorem zapłaty kary umownej </w:t>
      </w:r>
      <w:r w:rsidR="004B7D09" w:rsidRPr="00350D6D">
        <w:rPr>
          <w:rFonts w:ascii="Times New Roman" w:hAnsi="Times New Roman" w:cs="Times New Roman"/>
          <w:b/>
          <w:bCs/>
          <w:sz w:val="24"/>
          <w:szCs w:val="24"/>
        </w:rPr>
        <w:t xml:space="preserve">w wysokości 1% wartości </w:t>
      </w:r>
      <w:r w:rsidR="00297515">
        <w:rPr>
          <w:rFonts w:ascii="Times New Roman" w:hAnsi="Times New Roman" w:cs="Times New Roman"/>
          <w:b/>
          <w:bCs/>
          <w:sz w:val="24"/>
          <w:szCs w:val="24"/>
        </w:rPr>
        <w:t xml:space="preserve">netto </w:t>
      </w:r>
      <w:r w:rsidR="004B7D09" w:rsidRPr="00350D6D">
        <w:rPr>
          <w:rFonts w:ascii="Times New Roman" w:hAnsi="Times New Roman" w:cs="Times New Roman"/>
          <w:b/>
          <w:bCs/>
          <w:sz w:val="24"/>
          <w:szCs w:val="24"/>
        </w:rPr>
        <w:t>okre</w:t>
      </w:r>
      <w:r w:rsidR="00665F25" w:rsidRPr="00350D6D">
        <w:rPr>
          <w:rFonts w:ascii="Times New Roman" w:hAnsi="Times New Roman" w:cs="Times New Roman"/>
          <w:b/>
          <w:bCs/>
          <w:sz w:val="24"/>
          <w:szCs w:val="24"/>
        </w:rPr>
        <w:t>ś</w:t>
      </w:r>
      <w:r w:rsidR="004B7D09" w:rsidRPr="00350D6D">
        <w:rPr>
          <w:rFonts w:ascii="Times New Roman" w:hAnsi="Times New Roman" w:cs="Times New Roman"/>
          <w:b/>
          <w:bCs/>
          <w:sz w:val="24"/>
          <w:szCs w:val="24"/>
        </w:rPr>
        <w:t>lonej w § 2 umowy</w:t>
      </w:r>
      <w:r w:rsidR="00297515">
        <w:rPr>
          <w:rFonts w:ascii="Times New Roman" w:hAnsi="Times New Roman" w:cs="Times New Roman"/>
          <w:b/>
          <w:bCs/>
          <w:sz w:val="24"/>
          <w:szCs w:val="24"/>
        </w:rPr>
        <w:t xml:space="preserve"> w zakresie danego pakietu. </w:t>
      </w:r>
      <w:r w:rsidR="004B7D09" w:rsidRPr="00350D6D">
        <w:rPr>
          <w:rFonts w:ascii="Times New Roman" w:hAnsi="Times New Roman" w:cs="Times New Roman"/>
          <w:b/>
          <w:bCs/>
          <w:sz w:val="24"/>
          <w:szCs w:val="24"/>
        </w:rPr>
        <w:t xml:space="preserve"> </w:t>
      </w:r>
    </w:p>
    <w:p w14:paraId="5ED27EDA" w14:textId="77777777" w:rsidR="001E3086" w:rsidRPr="008E62B8" w:rsidRDefault="001E3086" w:rsidP="001E3086">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808A20A"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77777777" w:rsidR="001E3086" w:rsidRDefault="001E3086" w:rsidP="001E3086">
      <w:pPr>
        <w:pStyle w:val="Akapitzlist"/>
        <w:spacing w:after="0" w:line="240" w:lineRule="auto"/>
        <w:ind w:left="142" w:hanging="284"/>
        <w:jc w:val="both"/>
        <w:rPr>
          <w:rFonts w:ascii="Times New Roman" w:eastAsia="Calibri" w:hAnsi="Times New Roman" w:cs="Times New Roman"/>
          <w:noProof w:val="0"/>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7777777" w:rsidR="001E3086" w:rsidRPr="0039095E"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noProof w:val="0"/>
          <w:sz w:val="24"/>
          <w:szCs w:val="24"/>
        </w:rPr>
        <w:t xml:space="preserve">9. </w:t>
      </w:r>
      <w:r w:rsidRPr="0039095E">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numeru katalogowego produkt</w:t>
      </w:r>
      <w:r>
        <w:rPr>
          <w:rFonts w:ascii="Times New Roman" w:eastAsia="Calibri" w:hAnsi="Times New Roman" w:cs="Times New Roman"/>
          <w:noProof w:val="0"/>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lastRenderedPageBreak/>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ceny jednostkowej</w:t>
      </w:r>
      <w:r>
        <w:rPr>
          <w:rFonts w:ascii="Times New Roman" w:eastAsia="Calibri" w:hAnsi="Times New Roman" w:cs="Times New Roman"/>
          <w:noProof w:val="0"/>
          <w:sz w:val="24"/>
          <w:szCs w:val="24"/>
        </w:rPr>
        <w:t xml:space="preserve"> pod warunkiem, że w przypadku zmiany wielkości opakowania zostanie 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699954AF"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39095E">
        <w:rPr>
          <w:rFonts w:ascii="Times New Roman" w:eastAsia="Calibri" w:hAnsi="Times New Roman" w:cs="Times New Roman"/>
          <w:noProof w:val="0"/>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A52BADB" w14:textId="1D7248DB"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39095E">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lang w:eastAsia="ar-SA"/>
        </w:rPr>
      </w:pPr>
      <w:r>
        <w:rPr>
          <w:rFonts w:ascii="Times New Roman" w:eastAsia="Calibri" w:hAnsi="Times New Roman" w:cs="Times New Roman"/>
          <w:noProof w:val="0"/>
          <w:sz w:val="24"/>
          <w:szCs w:val="24"/>
        </w:rPr>
        <w:t xml:space="preserve">12. </w:t>
      </w:r>
      <w:r w:rsidRPr="0039095E">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39095E">
        <w:rPr>
          <w:rFonts w:ascii="Times New Roman" w:eastAsia="Calibri" w:hAnsi="Times New Roman" w:cs="Times New Roman"/>
          <w:noProof w:val="0"/>
          <w:sz w:val="24"/>
          <w:szCs w:val="24"/>
          <w:vertAlign w:val="superscript"/>
          <w:lang w:eastAsia="ar-SA"/>
        </w:rPr>
        <w:t>1</w:t>
      </w:r>
      <w:r w:rsidRPr="0039095E">
        <w:rPr>
          <w:rFonts w:ascii="Times New Roman" w:eastAsia="Calibri" w:hAnsi="Times New Roman" w:cs="Times New Roman"/>
          <w:noProof w:val="0"/>
          <w:sz w:val="24"/>
          <w:szCs w:val="24"/>
          <w:lang w:eastAsia="ar-SA"/>
        </w:rPr>
        <w:t>-921</w:t>
      </w:r>
      <w:r w:rsidRPr="0039095E">
        <w:rPr>
          <w:rFonts w:ascii="Times New Roman" w:eastAsia="Calibri" w:hAnsi="Times New Roman" w:cs="Times New Roman"/>
          <w:noProof w:val="0"/>
          <w:sz w:val="24"/>
          <w:szCs w:val="24"/>
          <w:vertAlign w:val="superscript"/>
          <w:lang w:eastAsia="ar-SA"/>
        </w:rPr>
        <w:t>5</w:t>
      </w:r>
      <w:r w:rsidRPr="0039095E">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64A65762"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noProof w:val="0"/>
          <w:sz w:val="24"/>
          <w:szCs w:val="24"/>
          <w:lang w:eastAsia="ar-SA"/>
        </w:rPr>
        <w:t xml:space="preserve">13. </w:t>
      </w:r>
      <w:r w:rsidRPr="004A44B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4A1B7FC6" w14:textId="72E67E5C"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15. </w:t>
      </w:r>
      <w:r w:rsidRPr="004A44B5">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1C0198E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noProof w:val="0"/>
          <w:sz w:val="24"/>
          <w:szCs w:val="24"/>
        </w:rPr>
      </w:pPr>
      <w:r>
        <w:rPr>
          <w:rFonts w:ascii="Times New Roman" w:eastAsia="Calibri" w:hAnsi="Times New Roman" w:cs="Times New Roman"/>
          <w:noProof w:val="0"/>
          <w:sz w:val="24"/>
          <w:szCs w:val="24"/>
        </w:rPr>
        <w:t xml:space="preserve">16. </w:t>
      </w:r>
      <w:r w:rsidRPr="004A44B5">
        <w:rPr>
          <w:rFonts w:ascii="Times New Roman" w:eastAsia="Calibri" w:hAnsi="Times New Roman" w:cs="Times New Roman"/>
          <w:noProof w:val="0"/>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noProof w:val="0"/>
          <w:sz w:val="24"/>
          <w:szCs w:val="24"/>
        </w:rPr>
        <w:t xml:space="preserve">, ustawy o refundacji leków, środków spożywczych specjalnego przeznaczenia żywieniowego oraz wyrobów medycznych. </w:t>
      </w:r>
    </w:p>
    <w:p w14:paraId="0452FAA9" w14:textId="77777777" w:rsidR="001E3086" w:rsidRPr="004A44B5"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 xml:space="preserve">17.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t>o udzielenie zamówienia publicznego.</w:t>
      </w:r>
    </w:p>
    <w:p w14:paraId="2B1D6509" w14:textId="77777777" w:rsidR="00DF1EFA" w:rsidRDefault="00DF1EFA"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4F6F402B" w14:textId="686A98D8"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Pr>
          <w:rFonts w:ascii="Times New Roman" w:eastAsia="Calibri" w:hAnsi="Times New Roman" w:cs="Times New Roman"/>
          <w:b/>
          <w:noProof w:val="0"/>
          <w:sz w:val="24"/>
          <w:szCs w:val="24"/>
        </w:rPr>
        <w:t>10</w:t>
      </w:r>
      <w:r w:rsidRPr="00C374E1">
        <w:rPr>
          <w:rFonts w:ascii="Times New Roman" w:eastAsia="Calibri" w:hAnsi="Times New Roman" w:cs="Times New Roman"/>
          <w:b/>
          <w:noProof w:val="0"/>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51C0BBE0" w14:textId="77777777" w:rsidR="007E5C47" w:rsidRDefault="007E5C47"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5E35C1A7" w14:textId="77777777" w:rsidR="007E5C47" w:rsidRDefault="007E5C47"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3494415B" w14:textId="69F45A36"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1</w:t>
      </w:r>
      <w:r w:rsidR="008332F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t xml:space="preserve">1 egzemplarz dla Zamawiającego </w:t>
      </w:r>
    </w:p>
    <w:p w14:paraId="74AAEBB1" w14:textId="77777777" w:rsidR="00B50253"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 xml:space="preserve">      </w:t>
      </w:r>
      <w:bookmarkStart w:id="7" w:name="_Hlk485630297"/>
    </w:p>
    <w:p w14:paraId="3A3E1A04" w14:textId="77777777" w:rsidR="00B50253" w:rsidRDefault="00B50253"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p>
    <w:p w14:paraId="68C1D740" w14:textId="77777777" w:rsidR="00B50253" w:rsidRDefault="00B50253"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p>
    <w:p w14:paraId="18BEADDD" w14:textId="15F47E4A" w:rsidR="003713C4" w:rsidRPr="003713C4" w:rsidRDefault="00B50253"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noProof w:val="0"/>
          <w:sz w:val="24"/>
          <w:szCs w:val="24"/>
        </w:rPr>
      </w:pPr>
      <w:r>
        <w:rPr>
          <w:rFonts w:ascii="Times New Roman" w:eastAsia="Calibri" w:hAnsi="Times New Roman" w:cs="Times New Roman"/>
          <w:b/>
          <w:bCs/>
          <w:noProof w:val="0"/>
          <w:sz w:val="24"/>
          <w:szCs w:val="24"/>
        </w:rPr>
        <w:t xml:space="preserve">     </w:t>
      </w:r>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113740F8" w:rsidR="003713C4" w:rsidRDefault="003713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0FC437B9" w14:textId="43F06F4C" w:rsidR="00001DC4" w:rsidRDefault="00001D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Załącznik Nr 3.1 – Obowiązek informacyjny Zamawiajacego</w:t>
      </w:r>
    </w:p>
    <w:p w14:paraId="4099B6D9" w14:textId="3045DAFE" w:rsidR="00B43839"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13FE2A43" w14:textId="79EA98D6" w:rsidR="00964489" w:rsidRDefault="0096448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37F64EF7" w14:textId="77777777" w:rsidR="00001DC4" w:rsidRDefault="00001DC4"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07E19890" w14:textId="77777777" w:rsidR="00964489" w:rsidRPr="003713C4" w:rsidRDefault="0096448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7"/>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w:t>
      </w:r>
    </w:p>
    <w:p w14:paraId="3D59D986" w14:textId="6FD39DA2" w:rsidR="0033223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xml:space="preserve">             </w:t>
      </w:r>
      <w:r w:rsidR="002C304B">
        <w:rPr>
          <w:rFonts w:ascii="Times New Roman" w:eastAsia="Calibri" w:hAnsi="Times New Roman" w:cs="Times New Roman"/>
          <w:b/>
          <w:noProof w:val="0"/>
          <w:sz w:val="24"/>
          <w:szCs w:val="24"/>
        </w:rPr>
        <w:t>Zamawiający</w:t>
      </w:r>
      <w:r w:rsidRPr="00C374E1">
        <w:rPr>
          <w:rFonts w:ascii="Times New Roman" w:eastAsia="Calibri" w:hAnsi="Times New Roman" w:cs="Times New Roman"/>
          <w:b/>
          <w:noProof w:val="0"/>
          <w:sz w:val="24"/>
          <w:szCs w:val="24"/>
        </w:rPr>
        <w:t xml:space="preserve">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r>
      <w:bookmarkEnd w:id="0"/>
      <w:r w:rsidR="002C304B">
        <w:rPr>
          <w:rFonts w:ascii="Times New Roman" w:eastAsia="Calibri" w:hAnsi="Times New Roman" w:cs="Times New Roman"/>
          <w:b/>
          <w:noProof w:val="0"/>
          <w:sz w:val="24"/>
          <w:szCs w:val="24"/>
        </w:rPr>
        <w:t>Wykonawca</w:t>
      </w:r>
    </w:p>
    <w:p w14:paraId="24533861" w14:textId="27A6A3B4"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EE2E84A" w14:textId="21F625B1"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7B10C3B9" w14:textId="4D319AE6"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03104BCA" w14:textId="23383CE1"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F845BEE" w14:textId="53C7A249"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2CA9A8C8" w14:textId="03BCC778"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7C3CECA7" w14:textId="484FCD5C"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88624A7" w14:textId="0D38F988"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5DC9883B" w14:textId="177C379F"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136E8FBA" w14:textId="138C988E"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13C54C17" w14:textId="408F87C4"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5D584CA8" w14:textId="1F81BCCC" w:rsidR="007D2F35" w:rsidRDefault="007D2F35"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4F34A9F0" w14:textId="32682F22" w:rsidR="007D2F35" w:rsidRDefault="007D2F35"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61E5081C" w14:textId="77777777" w:rsidR="007D2F35" w:rsidRDefault="007D2F35"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B2A9BEB" w14:textId="6CAC5EA2"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2BB76C02" w14:textId="36B745A5"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695B7640" w14:textId="633720CB" w:rsidR="003B3107" w:rsidRDefault="00F7258A" w:rsidP="003B310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3B3107">
        <w:rPr>
          <w:rFonts w:ascii="Times New Roman" w:hAnsi="Times New Roman" w:cs="Times New Roman"/>
          <w:b/>
          <w:bCs/>
          <w:sz w:val="24"/>
          <w:szCs w:val="24"/>
        </w:rPr>
        <w:t xml:space="preserve">                                                                                                           Załącznik Nr 3.1 </w:t>
      </w:r>
    </w:p>
    <w:p w14:paraId="649F597D" w14:textId="6A7D70C0" w:rsidR="003B3107" w:rsidRDefault="003B3107" w:rsidP="003B3107">
      <w:pPr>
        <w:jc w:val="center"/>
        <w:rPr>
          <w:rFonts w:ascii="Times New Roman" w:hAnsi="Times New Roman" w:cs="Times New Roman"/>
          <w:noProof w:val="0"/>
          <w:sz w:val="24"/>
          <w:szCs w:val="24"/>
        </w:rPr>
      </w:pPr>
      <w:r>
        <w:rPr>
          <w:rFonts w:ascii="Times New Roman" w:hAnsi="Times New Roman" w:cs="Times New Roman"/>
          <w:b/>
          <w:bCs/>
          <w:sz w:val="24"/>
          <w:szCs w:val="24"/>
        </w:rPr>
        <w:t>Obowiązek informacyjny dla kontrahentów lub przedstawicieli kontrahentów (w tym członków zarządu), pełnomocników kontrahentów lub osób wskazanych do kontaktu</w:t>
      </w:r>
      <w:r>
        <w:rPr>
          <w:rFonts w:ascii="Times New Roman" w:hAnsi="Times New Roman" w:cs="Times New Roman"/>
          <w:b/>
          <w:bCs/>
          <w:sz w:val="24"/>
          <w:szCs w:val="24"/>
        </w:rPr>
        <w:br/>
        <w:t>w ramach współpracy z Wojewódzkim Centrum Szpitalnym Kotliny Jeleniogórskiej</w:t>
      </w:r>
    </w:p>
    <w:p w14:paraId="5038F50A" w14:textId="77777777" w:rsidR="003B3107" w:rsidRDefault="003B3107" w:rsidP="003B3107">
      <w:pPr>
        <w:rPr>
          <w:rFonts w:ascii="Times New Roman" w:hAnsi="Times New Roman" w:cs="Times New Roman"/>
          <w:b/>
          <w:bCs/>
          <w:sz w:val="24"/>
          <w:szCs w:val="24"/>
        </w:rPr>
      </w:pPr>
      <w:r>
        <w:rPr>
          <w:rFonts w:ascii="Times New Roman" w:hAnsi="Times New Roman" w:cs="Times New Roman"/>
          <w:b/>
          <w:bCs/>
          <w:sz w:val="24"/>
          <w:szCs w:val="24"/>
        </w:rPr>
        <w:t>KTO JEST ADMINISTRATOREM DANYCH?</w:t>
      </w:r>
    </w:p>
    <w:p w14:paraId="341D584D"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Zgodnie z ogólnym rozporządzeniem o ochronie danych (RODO) administratorem Państwa danych osobowych jest Wojewódzkie Centrum Szpitalne Kotliny Jeleniogórskiej (ul. Michała Kleofasa Ogińskiego 6, 58-506 Jelenia Góra) (</w:t>
      </w:r>
      <w:r>
        <w:rPr>
          <w:rFonts w:ascii="Times New Roman" w:hAnsi="Times New Roman" w:cs="Times New Roman"/>
          <w:b/>
          <w:bCs/>
          <w:sz w:val="24"/>
          <w:szCs w:val="24"/>
        </w:rPr>
        <w:t>Administrator</w:t>
      </w:r>
      <w:r>
        <w:rPr>
          <w:rFonts w:ascii="Times New Roman" w:hAnsi="Times New Roman" w:cs="Times New Roman"/>
          <w:sz w:val="24"/>
          <w:szCs w:val="24"/>
        </w:rPr>
        <w:t>). Kontakt z Administratorem: poczta@spzoz.jgora.pl.</w:t>
      </w:r>
    </w:p>
    <w:p w14:paraId="64D14961"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Administrator jest odpowiedzialny za bezpieczeństwo danych osobowych oraz ich przetwarzanie zgodnie z przepisami prawa.</w:t>
      </w:r>
    </w:p>
    <w:p w14:paraId="4BF8EC0C"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W JAKIM CELU I NA JAKIEJ PODSTAWIE WYKORZYSTUJEMY DANE?</w:t>
      </w:r>
    </w:p>
    <w:p w14:paraId="27847216"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Państwa dane osobowe będziemy wykorzystywać w następujących celach:</w:t>
      </w:r>
    </w:p>
    <w:p w14:paraId="1F1974C9"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realizacja obowiązków lub praw Administratora, wynikających z umowy (art. 6 ust. 1 lit. b RODO – wykonanie umowy),</w:t>
      </w:r>
    </w:p>
    <w:p w14:paraId="2EA1FEBD"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realizacja obowiązków prawnych Administratora, związanych z umową, np. prowadzenia dokumentacji rachunkowej (art. 6 ust. 1 lit. c RODO – obowiązek prawny),</w:t>
      </w:r>
    </w:p>
    <w:p w14:paraId="17B66996"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określa szczegółowo Kodeks cywilny,</w:t>
      </w:r>
    </w:p>
    <w:p w14:paraId="4BFD5990"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kontakt z kontrahentami, przedstawicielami kontrahentów itd. w zakresie dotyczącym współpracy (art. 6 ust. 1 lit. f RODO – prawnie uzasadniony interes).</w:t>
      </w:r>
    </w:p>
    <w:p w14:paraId="5161BA62"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Przekazanie danych jest dobrowolne, ale niezbędne dla współpracy z Administratorem i realizacji innych, ww. celów Administratora. Odmowa przekazania danych może wiązać się z brakiem możliwości współpracy lub realizacji innych, ww. celów Administratora.</w:t>
      </w:r>
    </w:p>
    <w:p w14:paraId="2D382FF9"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Państwa dane nie będą wykorzystywane dla podejmowania decyzji opartych wyłącznie na zautomatyzowanym przetwarzaniu danych osobowych, w tym profilowania w rozumieniu art. 22 RODO.</w:t>
      </w:r>
    </w:p>
    <w:p w14:paraId="5F952C49"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JAK DŁUGO BĘDZIEMY WYKORZYSTYWAĆ DANE?</w:t>
      </w:r>
    </w:p>
    <w:p w14:paraId="78D0DBA3"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Dane będziemy wykorzystywać przez okres niezbędny do realizacji ww. celów. W zależności od podstawy będzie to odpowiednio:</w:t>
      </w:r>
    </w:p>
    <w:p w14:paraId="7F86E45D"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współpracy z Administratorem,</w:t>
      </w:r>
    </w:p>
    <w:p w14:paraId="74F3B034"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wynikający z przepisów prawa,</w:t>
      </w:r>
    </w:p>
    <w:p w14:paraId="43BBB4CD"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przedawnienia roszczeń,</w:t>
      </w:r>
    </w:p>
    <w:p w14:paraId="1313E455"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do momentu ewentualnego złożenia skutecznego sprzeciwu.</w:t>
      </w:r>
    </w:p>
    <w:p w14:paraId="7D2B4BC5" w14:textId="77777777" w:rsidR="003B3107" w:rsidRDefault="003B3107" w:rsidP="003B3107">
      <w:pPr>
        <w:jc w:val="both"/>
        <w:rPr>
          <w:rFonts w:ascii="Times New Roman" w:hAnsi="Times New Roman" w:cs="Times New Roman"/>
          <w:b/>
          <w:bCs/>
          <w:sz w:val="24"/>
          <w:szCs w:val="24"/>
        </w:rPr>
      </w:pPr>
    </w:p>
    <w:p w14:paraId="0106BBEE" w14:textId="77777777" w:rsidR="003B3107" w:rsidRDefault="003B3107" w:rsidP="003B3107">
      <w:pPr>
        <w:jc w:val="both"/>
        <w:rPr>
          <w:rFonts w:ascii="Times New Roman" w:hAnsi="Times New Roman" w:cs="Times New Roman"/>
          <w:b/>
          <w:bCs/>
          <w:sz w:val="24"/>
          <w:szCs w:val="24"/>
        </w:rPr>
      </w:pPr>
    </w:p>
    <w:p w14:paraId="7A645A92"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lastRenderedPageBreak/>
        <w:t>JAKIE MAJĄ PAŃSTWO PRAWA?</w:t>
      </w:r>
    </w:p>
    <w:p w14:paraId="76F38D52"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Mogą Państwo złożyć do Administratora wniosek o: dostęp do danych osobowych (informację</w:t>
      </w:r>
      <w:r>
        <w:rPr>
          <w:rFonts w:ascii="Times New Roman" w:hAnsi="Times New Roman" w:cs="Times New Roman"/>
          <w:sz w:val="24"/>
          <w:szCs w:val="24"/>
        </w:rPr>
        <w:br/>
        <w:t>o przetwarzanych danych lub kopię danych), sprostowanie danych (gdy Administrator posiada nieprawidłowe dane), przeniesienie danych (w przypadkach określonych w RODO), usunięcie lub ograniczenie przetwarzania danych – na zasadach określonych w RODO. Niezależnie od praw wymienionych wcześniej mogą Państwo w dowolnym momencie wnieść sprzeciw wobec przetwarzania danych, jeśli podstawą prawną ich wykorzystania jest prawnie uzasadniony interes (art. 6 ust. 1 lit. f RODO).</w:t>
      </w:r>
    </w:p>
    <w:p w14:paraId="788178F3"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Wnioski te mogą być składane do Administratora (dane kontaktowe na początku dokumentu) lub do inspektora ochrony danych (</w:t>
      </w:r>
      <w:r>
        <w:rPr>
          <w:rFonts w:ascii="Times New Roman" w:hAnsi="Times New Roman" w:cs="Times New Roman"/>
          <w:b/>
          <w:bCs/>
          <w:sz w:val="24"/>
          <w:szCs w:val="24"/>
        </w:rPr>
        <w:t>IOD</w:t>
      </w:r>
      <w:r>
        <w:rPr>
          <w:rFonts w:ascii="Times New Roman" w:hAnsi="Times New Roman" w:cs="Times New Roman"/>
          <w:sz w:val="24"/>
          <w:szCs w:val="24"/>
        </w:rPr>
        <w:t>) (dane kontaktowe na końcu dokumentu).</w:t>
      </w:r>
    </w:p>
    <w:p w14:paraId="1A09ED5A"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Mogą Państwo także wnieść skargę do Prezesa Urzędu Ochrony Danych Osobowych (</w:t>
      </w:r>
      <w:r>
        <w:rPr>
          <w:rFonts w:ascii="Times New Roman" w:hAnsi="Times New Roman" w:cs="Times New Roman"/>
          <w:b/>
          <w:bCs/>
          <w:sz w:val="24"/>
          <w:szCs w:val="24"/>
        </w:rPr>
        <w:t>UODO</w:t>
      </w:r>
      <w:r>
        <w:rPr>
          <w:rFonts w:ascii="Times New Roman" w:hAnsi="Times New Roman" w:cs="Times New Roman"/>
          <w:sz w:val="24"/>
          <w:szCs w:val="24"/>
        </w:rPr>
        <w:t>), jeżeli uważają Państwo, że przetwarzanie Państwa danych osobowych narusza przepisy prawa. Szczegółowe informacje znajdują się na stronie internetowej UODO pod adresem https://uodo.gov.pl/pl/492/2464.</w:t>
      </w:r>
    </w:p>
    <w:p w14:paraId="09E35EE7"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KOMU PRZEKAZUJEMY PAŃSTWA DANE OSOBOWE?</w:t>
      </w:r>
    </w:p>
    <w:p w14:paraId="72BC8926"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Z zachowaniem wszelkich gwarancji bezpieczeństwa danych, Państwa dane Administrator może przekazywać (nie licząc osób upoważnionych przez Administratora) innym podmiotom,</w:t>
      </w:r>
      <w:r>
        <w:rPr>
          <w:rFonts w:ascii="Times New Roman" w:hAnsi="Times New Roman" w:cs="Times New Roman"/>
          <w:sz w:val="24"/>
          <w:szCs w:val="24"/>
        </w:rPr>
        <w:br/>
        <w:t>w szczególności: podmiotom uprawnionym do ich otrzymania na mocy przepisów prawa, podmiotom przetwarzającym je w imieniu Administratora (np. dostawcom usług technicznych lub podmiotom świadczącym usługi doradcze) oraz innym administratorom (np. kancelariom prawnym lub notarialnym).</w:t>
      </w:r>
    </w:p>
    <w:p w14:paraId="45E670B7"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JAKO MOŻNA SIĘ Z NAMI SKONTAKTOWAĆ W SPRAWIE OCHRONY DANYCH OSOBOWYCH?</w:t>
      </w:r>
    </w:p>
    <w:p w14:paraId="347EE456"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W sprawach związanych z ochroną danych osobowych mogą Państwo kontaktować się</w:t>
      </w:r>
      <w:r>
        <w:rPr>
          <w:rFonts w:ascii="Times New Roman" w:hAnsi="Times New Roman" w:cs="Times New Roman"/>
          <w:sz w:val="24"/>
          <w:szCs w:val="24"/>
        </w:rPr>
        <w:br/>
        <w:t>z Administratorem (dane kontaktowe na początku dokumentu) lub z IOD Administratora za pośrednictwem adresu e-mail rodo@jamano.pl.</w:t>
      </w:r>
    </w:p>
    <w:p w14:paraId="030A9881"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DODATKOWA INFORMACJA DLA PRZEDSTAWICIELI KONTRAHENTÓW LUB OSÓB WSKAZANYCH DO KONTAKTU W UMOWIE</w:t>
      </w:r>
    </w:p>
    <w:p w14:paraId="4889377F"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Państwa dane zostały pozyskane na mocy współpracy podmiotu, który Państwo reprezentują,</w:t>
      </w:r>
      <w:r>
        <w:rPr>
          <w:rFonts w:ascii="Times New Roman" w:hAnsi="Times New Roman" w:cs="Times New Roman"/>
          <w:sz w:val="24"/>
          <w:szCs w:val="24"/>
        </w:rPr>
        <w:br/>
        <w:t>z Administratorem. Administrator będzie przetwarzać Państwa dane w zakresie niezbędnym do realizacji tej współpracy (imię, nazwisko, stanowisko, dane kontaktowe).</w:t>
      </w:r>
    </w:p>
    <w:p w14:paraId="1036F334"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17FFDF7A"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2ED5EE2E"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261EEEB1"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2534C50C"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402D10C1"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45F875DD"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sectPr w:rsidR="003B310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4" w15:restartNumberingAfterBreak="0">
    <w:nsid w:val="0ABD182F"/>
    <w:multiLevelType w:val="multilevel"/>
    <w:tmpl w:val="84BC88CA"/>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6"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15:restartNumberingAfterBreak="0">
    <w:nsid w:val="26F12ABA"/>
    <w:multiLevelType w:val="multilevel"/>
    <w:tmpl w:val="D6AAF49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08A6CD8"/>
    <w:multiLevelType w:val="multilevel"/>
    <w:tmpl w:val="C0421FB6"/>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40F5351B"/>
    <w:multiLevelType w:val="hybridMultilevel"/>
    <w:tmpl w:val="056673E2"/>
    <w:lvl w:ilvl="0" w:tplc="1302B0D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7" w15:restartNumberingAfterBreak="0">
    <w:nsid w:val="60EB5C72"/>
    <w:multiLevelType w:val="multilevel"/>
    <w:tmpl w:val="82F8C5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D66032"/>
    <w:multiLevelType w:val="hybridMultilevel"/>
    <w:tmpl w:val="22D0D412"/>
    <w:lvl w:ilvl="0" w:tplc="34A2B606">
      <w:start w:val="1"/>
      <w:numFmt w:val="decimal"/>
      <w:lvlText w:val="%1)"/>
      <w:lvlJc w:val="left"/>
      <w:pPr>
        <w:tabs>
          <w:tab w:val="num" w:pos="360"/>
        </w:tabs>
        <w:ind w:left="360" w:hanging="360"/>
      </w:pPr>
      <w:rPr>
        <w:rFonts w:ascii="Times New Roman" w:eastAsia="Calibri" w:hAnsi="Times New Roman" w:cs="Times New Roman"/>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6AC66D8C"/>
    <w:multiLevelType w:val="hybridMultilevel"/>
    <w:tmpl w:val="A1F60676"/>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32" w15:restartNumberingAfterBreak="0">
    <w:nsid w:val="6DA11469"/>
    <w:multiLevelType w:val="hybridMultilevel"/>
    <w:tmpl w:val="5380AEC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4"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0"/>
    <w:lvlOverride w:ilvl="0">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1"/>
  </w:num>
  <w:num w:numId="8">
    <w:abstractNumId w:val="30"/>
  </w:num>
  <w:num w:numId="9">
    <w:abstractNumId w:val="28"/>
  </w:num>
  <w:num w:numId="10">
    <w:abstractNumId w:val="16"/>
  </w:num>
  <w:num w:numId="11">
    <w:abstractNumId w:val="12"/>
  </w:num>
  <w:num w:numId="12">
    <w:abstractNumId w:val="2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8"/>
  </w:num>
  <w:num w:numId="20">
    <w:abstractNumId w:val="18"/>
  </w:num>
  <w:num w:numId="21">
    <w:abstractNumId w:val="34"/>
  </w:num>
  <w:num w:numId="22">
    <w:abstractNumId w:val="20"/>
  </w:num>
  <w:num w:numId="23">
    <w:abstractNumId w:val="21"/>
  </w:num>
  <w:num w:numId="24">
    <w:abstractNumId w:val="35"/>
  </w:num>
  <w:num w:numId="25">
    <w:abstractNumId w:val="29"/>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9"/>
    <w:lvlOverride w:ilvl="0">
      <w:startOverride w:val="1"/>
    </w:lvlOverride>
    <w:lvlOverride w:ilvl="1"/>
    <w:lvlOverride w:ilvl="2"/>
    <w:lvlOverride w:ilvl="3"/>
    <w:lvlOverride w:ilvl="4"/>
    <w:lvlOverride w:ilvl="5"/>
    <w:lvlOverride w:ilvl="6"/>
    <w:lvlOverride w:ilvl="7"/>
    <w:lvlOverride w:ilvl="8"/>
  </w:num>
  <w:num w:numId="29">
    <w:abstractNumId w:val="25"/>
    <w:lvlOverride w:ilvl="0">
      <w:startOverride w:val="1"/>
    </w:lvlOverride>
    <w:lvlOverride w:ilvl="1"/>
    <w:lvlOverride w:ilvl="2"/>
    <w:lvlOverride w:ilvl="3"/>
    <w:lvlOverride w:ilvl="4"/>
    <w:lvlOverride w:ilvl="5"/>
    <w:lvlOverride w:ilvl="6"/>
    <w:lvlOverride w:ilvl="7"/>
    <w:lvlOverride w:ilvl="8"/>
  </w:num>
  <w:num w:numId="30">
    <w:abstractNumId w:val="2"/>
  </w:num>
  <w:num w:numId="31">
    <w:abstractNumId w:val="24"/>
  </w:num>
  <w:num w:numId="32">
    <w:abstractNumId w:val="14"/>
  </w:num>
  <w:num w:numId="33">
    <w:abstractNumId w:val="17"/>
  </w:num>
  <w:num w:numId="34">
    <w:abstractNumId w:val="19"/>
  </w:num>
  <w:num w:numId="35">
    <w:abstractNumId w:val="32"/>
  </w:num>
  <w:num w:numId="36">
    <w:abstractNumId w:val="27"/>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01DC4"/>
    <w:rsid w:val="000137AF"/>
    <w:rsid w:val="00025C99"/>
    <w:rsid w:val="000275D3"/>
    <w:rsid w:val="00030F61"/>
    <w:rsid w:val="00031EB8"/>
    <w:rsid w:val="00032C85"/>
    <w:rsid w:val="00032D9E"/>
    <w:rsid w:val="00033030"/>
    <w:rsid w:val="00034A50"/>
    <w:rsid w:val="000350C2"/>
    <w:rsid w:val="000378D1"/>
    <w:rsid w:val="00044A11"/>
    <w:rsid w:val="00045BCC"/>
    <w:rsid w:val="00046C2B"/>
    <w:rsid w:val="00050694"/>
    <w:rsid w:val="00065738"/>
    <w:rsid w:val="00065C53"/>
    <w:rsid w:val="00070E75"/>
    <w:rsid w:val="000732FF"/>
    <w:rsid w:val="000752C7"/>
    <w:rsid w:val="00076E88"/>
    <w:rsid w:val="0007760D"/>
    <w:rsid w:val="000859DC"/>
    <w:rsid w:val="00085D4F"/>
    <w:rsid w:val="0009410C"/>
    <w:rsid w:val="00094447"/>
    <w:rsid w:val="000A0252"/>
    <w:rsid w:val="000A2614"/>
    <w:rsid w:val="000B2E2B"/>
    <w:rsid w:val="000C00FB"/>
    <w:rsid w:val="000C1BB4"/>
    <w:rsid w:val="000C6A1B"/>
    <w:rsid w:val="000D47AF"/>
    <w:rsid w:val="000D69CB"/>
    <w:rsid w:val="000D6E87"/>
    <w:rsid w:val="000E254A"/>
    <w:rsid w:val="000E4ABF"/>
    <w:rsid w:val="000E6165"/>
    <w:rsid w:val="000F2ABD"/>
    <w:rsid w:val="0010083D"/>
    <w:rsid w:val="00105E9B"/>
    <w:rsid w:val="00115767"/>
    <w:rsid w:val="00116A07"/>
    <w:rsid w:val="00117B60"/>
    <w:rsid w:val="00120B52"/>
    <w:rsid w:val="0012270A"/>
    <w:rsid w:val="001252F6"/>
    <w:rsid w:val="00126E8F"/>
    <w:rsid w:val="00135583"/>
    <w:rsid w:val="00147AE9"/>
    <w:rsid w:val="00162326"/>
    <w:rsid w:val="0016417A"/>
    <w:rsid w:val="00170FEA"/>
    <w:rsid w:val="0017147D"/>
    <w:rsid w:val="00185B32"/>
    <w:rsid w:val="00192819"/>
    <w:rsid w:val="001A46AD"/>
    <w:rsid w:val="001A7FC5"/>
    <w:rsid w:val="001B1234"/>
    <w:rsid w:val="001B3880"/>
    <w:rsid w:val="001B3F07"/>
    <w:rsid w:val="001B41C2"/>
    <w:rsid w:val="001C11C7"/>
    <w:rsid w:val="001E2BDD"/>
    <w:rsid w:val="001E3086"/>
    <w:rsid w:val="001F5C3A"/>
    <w:rsid w:val="00210603"/>
    <w:rsid w:val="00220290"/>
    <w:rsid w:val="00243CFD"/>
    <w:rsid w:val="00250B0F"/>
    <w:rsid w:val="00254F98"/>
    <w:rsid w:val="002648DF"/>
    <w:rsid w:val="00266847"/>
    <w:rsid w:val="00267A2B"/>
    <w:rsid w:val="0028018E"/>
    <w:rsid w:val="002907F3"/>
    <w:rsid w:val="0029124B"/>
    <w:rsid w:val="002917EC"/>
    <w:rsid w:val="00297515"/>
    <w:rsid w:val="002A2D8C"/>
    <w:rsid w:val="002B05AF"/>
    <w:rsid w:val="002B05C2"/>
    <w:rsid w:val="002C0D5A"/>
    <w:rsid w:val="002C304B"/>
    <w:rsid w:val="002C35F4"/>
    <w:rsid w:val="002C4CEF"/>
    <w:rsid w:val="002D06D2"/>
    <w:rsid w:val="002D1F09"/>
    <w:rsid w:val="002D6D79"/>
    <w:rsid w:val="002D7D3B"/>
    <w:rsid w:val="002F0147"/>
    <w:rsid w:val="002F113F"/>
    <w:rsid w:val="0030291C"/>
    <w:rsid w:val="003055DE"/>
    <w:rsid w:val="00314434"/>
    <w:rsid w:val="00317E46"/>
    <w:rsid w:val="0032137D"/>
    <w:rsid w:val="00321F74"/>
    <w:rsid w:val="00326A60"/>
    <w:rsid w:val="003270EB"/>
    <w:rsid w:val="003304A2"/>
    <w:rsid w:val="00332232"/>
    <w:rsid w:val="0033300C"/>
    <w:rsid w:val="003348F4"/>
    <w:rsid w:val="00335BFE"/>
    <w:rsid w:val="00336A7F"/>
    <w:rsid w:val="00337613"/>
    <w:rsid w:val="00350B78"/>
    <w:rsid w:val="00350D6D"/>
    <w:rsid w:val="00360E32"/>
    <w:rsid w:val="003610B6"/>
    <w:rsid w:val="00362182"/>
    <w:rsid w:val="0036420E"/>
    <w:rsid w:val="00364EA0"/>
    <w:rsid w:val="00366AC5"/>
    <w:rsid w:val="003672BD"/>
    <w:rsid w:val="003713C4"/>
    <w:rsid w:val="0037249C"/>
    <w:rsid w:val="003A7C91"/>
    <w:rsid w:val="003B251F"/>
    <w:rsid w:val="003B3107"/>
    <w:rsid w:val="003C6803"/>
    <w:rsid w:val="003D2B8A"/>
    <w:rsid w:val="003D6B9D"/>
    <w:rsid w:val="003E0A66"/>
    <w:rsid w:val="003E2FEE"/>
    <w:rsid w:val="003E70B2"/>
    <w:rsid w:val="003E7BCD"/>
    <w:rsid w:val="003F46AF"/>
    <w:rsid w:val="003F742E"/>
    <w:rsid w:val="003F7B25"/>
    <w:rsid w:val="0040068E"/>
    <w:rsid w:val="00405658"/>
    <w:rsid w:val="00407A26"/>
    <w:rsid w:val="00414342"/>
    <w:rsid w:val="00417CA1"/>
    <w:rsid w:val="00424E4E"/>
    <w:rsid w:val="0043306B"/>
    <w:rsid w:val="004426B0"/>
    <w:rsid w:val="004448F5"/>
    <w:rsid w:val="00445556"/>
    <w:rsid w:val="00451E0B"/>
    <w:rsid w:val="0045465A"/>
    <w:rsid w:val="0045797C"/>
    <w:rsid w:val="004655E4"/>
    <w:rsid w:val="004669C9"/>
    <w:rsid w:val="004705A7"/>
    <w:rsid w:val="004722B8"/>
    <w:rsid w:val="00482CC8"/>
    <w:rsid w:val="00484F0D"/>
    <w:rsid w:val="004870FE"/>
    <w:rsid w:val="00487131"/>
    <w:rsid w:val="00487460"/>
    <w:rsid w:val="004A212B"/>
    <w:rsid w:val="004A2CCB"/>
    <w:rsid w:val="004A64CE"/>
    <w:rsid w:val="004B139D"/>
    <w:rsid w:val="004B76AD"/>
    <w:rsid w:val="004B7D09"/>
    <w:rsid w:val="004C02BD"/>
    <w:rsid w:val="004C2339"/>
    <w:rsid w:val="004C2C3F"/>
    <w:rsid w:val="004C3055"/>
    <w:rsid w:val="004C7DBA"/>
    <w:rsid w:val="004D5BE9"/>
    <w:rsid w:val="004E03E2"/>
    <w:rsid w:val="004E674A"/>
    <w:rsid w:val="004E7FA3"/>
    <w:rsid w:val="00503C3E"/>
    <w:rsid w:val="0050608B"/>
    <w:rsid w:val="0051200D"/>
    <w:rsid w:val="00515D39"/>
    <w:rsid w:val="00515E27"/>
    <w:rsid w:val="00520CA7"/>
    <w:rsid w:val="00520CF3"/>
    <w:rsid w:val="005278A7"/>
    <w:rsid w:val="0053267B"/>
    <w:rsid w:val="00534662"/>
    <w:rsid w:val="00540225"/>
    <w:rsid w:val="00540DDA"/>
    <w:rsid w:val="005446BF"/>
    <w:rsid w:val="00547BFB"/>
    <w:rsid w:val="00547DE5"/>
    <w:rsid w:val="0055752E"/>
    <w:rsid w:val="005627E5"/>
    <w:rsid w:val="0056774B"/>
    <w:rsid w:val="00570C7E"/>
    <w:rsid w:val="00572BC4"/>
    <w:rsid w:val="00573D08"/>
    <w:rsid w:val="0057570A"/>
    <w:rsid w:val="00577B5E"/>
    <w:rsid w:val="005904E0"/>
    <w:rsid w:val="005958DB"/>
    <w:rsid w:val="005964D1"/>
    <w:rsid w:val="005A1B12"/>
    <w:rsid w:val="005A771F"/>
    <w:rsid w:val="005B6033"/>
    <w:rsid w:val="005C5EFB"/>
    <w:rsid w:val="005D7F77"/>
    <w:rsid w:val="005E41BF"/>
    <w:rsid w:val="005E6018"/>
    <w:rsid w:val="005F3B45"/>
    <w:rsid w:val="005F41C7"/>
    <w:rsid w:val="005F5A40"/>
    <w:rsid w:val="00612F14"/>
    <w:rsid w:val="006155A6"/>
    <w:rsid w:val="00624E19"/>
    <w:rsid w:val="00626075"/>
    <w:rsid w:val="006263A9"/>
    <w:rsid w:val="00630136"/>
    <w:rsid w:val="00631538"/>
    <w:rsid w:val="00631807"/>
    <w:rsid w:val="00647579"/>
    <w:rsid w:val="006478D6"/>
    <w:rsid w:val="00647B3B"/>
    <w:rsid w:val="00665F25"/>
    <w:rsid w:val="006753CA"/>
    <w:rsid w:val="0067769C"/>
    <w:rsid w:val="006776E9"/>
    <w:rsid w:val="0068025F"/>
    <w:rsid w:val="0068137A"/>
    <w:rsid w:val="006833D4"/>
    <w:rsid w:val="006936E1"/>
    <w:rsid w:val="00695537"/>
    <w:rsid w:val="006C52DA"/>
    <w:rsid w:val="006D0FE7"/>
    <w:rsid w:val="006D487C"/>
    <w:rsid w:val="006D701B"/>
    <w:rsid w:val="006E6CCB"/>
    <w:rsid w:val="0070057B"/>
    <w:rsid w:val="007065DA"/>
    <w:rsid w:val="0070771A"/>
    <w:rsid w:val="00707870"/>
    <w:rsid w:val="00707A35"/>
    <w:rsid w:val="00707C50"/>
    <w:rsid w:val="007114E3"/>
    <w:rsid w:val="00712FC1"/>
    <w:rsid w:val="00715AF2"/>
    <w:rsid w:val="00744BE5"/>
    <w:rsid w:val="00751D81"/>
    <w:rsid w:val="00765EA0"/>
    <w:rsid w:val="007672F7"/>
    <w:rsid w:val="007769E1"/>
    <w:rsid w:val="007802CB"/>
    <w:rsid w:val="00782521"/>
    <w:rsid w:val="00785747"/>
    <w:rsid w:val="00786107"/>
    <w:rsid w:val="00787F66"/>
    <w:rsid w:val="00796183"/>
    <w:rsid w:val="007B1748"/>
    <w:rsid w:val="007B7A7C"/>
    <w:rsid w:val="007C1B2A"/>
    <w:rsid w:val="007C3F83"/>
    <w:rsid w:val="007D10F3"/>
    <w:rsid w:val="007D2F35"/>
    <w:rsid w:val="007D55DB"/>
    <w:rsid w:val="007D769F"/>
    <w:rsid w:val="007E049B"/>
    <w:rsid w:val="007E5C47"/>
    <w:rsid w:val="007F1099"/>
    <w:rsid w:val="0080023A"/>
    <w:rsid w:val="0080521F"/>
    <w:rsid w:val="00805A2D"/>
    <w:rsid w:val="00815472"/>
    <w:rsid w:val="00826361"/>
    <w:rsid w:val="00832E4A"/>
    <w:rsid w:val="008332F0"/>
    <w:rsid w:val="00836BCE"/>
    <w:rsid w:val="00843A7F"/>
    <w:rsid w:val="008550E3"/>
    <w:rsid w:val="00855AD1"/>
    <w:rsid w:val="00857B31"/>
    <w:rsid w:val="008605C1"/>
    <w:rsid w:val="00864D15"/>
    <w:rsid w:val="00867035"/>
    <w:rsid w:val="00867411"/>
    <w:rsid w:val="00872409"/>
    <w:rsid w:val="00876811"/>
    <w:rsid w:val="00884C8E"/>
    <w:rsid w:val="00886898"/>
    <w:rsid w:val="008904C3"/>
    <w:rsid w:val="00891DB0"/>
    <w:rsid w:val="008973F5"/>
    <w:rsid w:val="008A34AC"/>
    <w:rsid w:val="008A71C8"/>
    <w:rsid w:val="008A7224"/>
    <w:rsid w:val="008A7CE7"/>
    <w:rsid w:val="008B1A7F"/>
    <w:rsid w:val="008B6E21"/>
    <w:rsid w:val="008B6FE3"/>
    <w:rsid w:val="008D31E5"/>
    <w:rsid w:val="008D503E"/>
    <w:rsid w:val="008E05ED"/>
    <w:rsid w:val="008F1B26"/>
    <w:rsid w:val="008F1D6B"/>
    <w:rsid w:val="00903243"/>
    <w:rsid w:val="00903B2A"/>
    <w:rsid w:val="00917804"/>
    <w:rsid w:val="009261D4"/>
    <w:rsid w:val="009326C0"/>
    <w:rsid w:val="00933292"/>
    <w:rsid w:val="00933976"/>
    <w:rsid w:val="0095025C"/>
    <w:rsid w:val="00950EA6"/>
    <w:rsid w:val="00953BB1"/>
    <w:rsid w:val="00955595"/>
    <w:rsid w:val="00962CA0"/>
    <w:rsid w:val="00963CB1"/>
    <w:rsid w:val="00964489"/>
    <w:rsid w:val="00967A62"/>
    <w:rsid w:val="00972367"/>
    <w:rsid w:val="009759F2"/>
    <w:rsid w:val="00980524"/>
    <w:rsid w:val="00980A2A"/>
    <w:rsid w:val="00981460"/>
    <w:rsid w:val="00983AE8"/>
    <w:rsid w:val="00992BB1"/>
    <w:rsid w:val="00995ED7"/>
    <w:rsid w:val="009A1300"/>
    <w:rsid w:val="009A13C7"/>
    <w:rsid w:val="009A2061"/>
    <w:rsid w:val="009A54EB"/>
    <w:rsid w:val="009A6171"/>
    <w:rsid w:val="009B0615"/>
    <w:rsid w:val="009B0966"/>
    <w:rsid w:val="009B0AEA"/>
    <w:rsid w:val="009B16C9"/>
    <w:rsid w:val="009B5A36"/>
    <w:rsid w:val="009B7A2A"/>
    <w:rsid w:val="009C1764"/>
    <w:rsid w:val="009C32F8"/>
    <w:rsid w:val="009E6506"/>
    <w:rsid w:val="00A041CF"/>
    <w:rsid w:val="00A15A2E"/>
    <w:rsid w:val="00A16C27"/>
    <w:rsid w:val="00A20191"/>
    <w:rsid w:val="00A24A8F"/>
    <w:rsid w:val="00A43ACB"/>
    <w:rsid w:val="00A450BE"/>
    <w:rsid w:val="00A512A7"/>
    <w:rsid w:val="00A51C13"/>
    <w:rsid w:val="00A56B30"/>
    <w:rsid w:val="00A62E53"/>
    <w:rsid w:val="00A73B80"/>
    <w:rsid w:val="00A758A9"/>
    <w:rsid w:val="00A8249A"/>
    <w:rsid w:val="00A86A28"/>
    <w:rsid w:val="00A920D1"/>
    <w:rsid w:val="00A96592"/>
    <w:rsid w:val="00AA1D16"/>
    <w:rsid w:val="00AA25C0"/>
    <w:rsid w:val="00AA6E9C"/>
    <w:rsid w:val="00AB0ECD"/>
    <w:rsid w:val="00AB6537"/>
    <w:rsid w:val="00AC3515"/>
    <w:rsid w:val="00AD4601"/>
    <w:rsid w:val="00AD74EB"/>
    <w:rsid w:val="00AE2FDB"/>
    <w:rsid w:val="00AE5FA9"/>
    <w:rsid w:val="00AF63BA"/>
    <w:rsid w:val="00AF6EA4"/>
    <w:rsid w:val="00AF7991"/>
    <w:rsid w:val="00B075F5"/>
    <w:rsid w:val="00B22F75"/>
    <w:rsid w:val="00B34389"/>
    <w:rsid w:val="00B3480F"/>
    <w:rsid w:val="00B35623"/>
    <w:rsid w:val="00B43839"/>
    <w:rsid w:val="00B50253"/>
    <w:rsid w:val="00B5035F"/>
    <w:rsid w:val="00B546F5"/>
    <w:rsid w:val="00B54B65"/>
    <w:rsid w:val="00B56461"/>
    <w:rsid w:val="00B67F50"/>
    <w:rsid w:val="00B72FEE"/>
    <w:rsid w:val="00B7666E"/>
    <w:rsid w:val="00B80B2A"/>
    <w:rsid w:val="00B81271"/>
    <w:rsid w:val="00BA1210"/>
    <w:rsid w:val="00BA32CD"/>
    <w:rsid w:val="00BA3DCA"/>
    <w:rsid w:val="00BA4139"/>
    <w:rsid w:val="00BA4C92"/>
    <w:rsid w:val="00BA5077"/>
    <w:rsid w:val="00BC121D"/>
    <w:rsid w:val="00BC554D"/>
    <w:rsid w:val="00BC76A5"/>
    <w:rsid w:val="00BD2E36"/>
    <w:rsid w:val="00BD3F89"/>
    <w:rsid w:val="00BD3F8E"/>
    <w:rsid w:val="00BE2D92"/>
    <w:rsid w:val="00C1012A"/>
    <w:rsid w:val="00C10754"/>
    <w:rsid w:val="00C12F81"/>
    <w:rsid w:val="00C14998"/>
    <w:rsid w:val="00C20AB9"/>
    <w:rsid w:val="00C3224B"/>
    <w:rsid w:val="00C32CA6"/>
    <w:rsid w:val="00C33191"/>
    <w:rsid w:val="00C374E1"/>
    <w:rsid w:val="00C42330"/>
    <w:rsid w:val="00C43B27"/>
    <w:rsid w:val="00C53A81"/>
    <w:rsid w:val="00C57CAE"/>
    <w:rsid w:val="00C636C1"/>
    <w:rsid w:val="00C675B5"/>
    <w:rsid w:val="00C7508A"/>
    <w:rsid w:val="00C81128"/>
    <w:rsid w:val="00C8733F"/>
    <w:rsid w:val="00C927C0"/>
    <w:rsid w:val="00C92B9C"/>
    <w:rsid w:val="00CA00D9"/>
    <w:rsid w:val="00CA3ED2"/>
    <w:rsid w:val="00CB4953"/>
    <w:rsid w:val="00CC1E7A"/>
    <w:rsid w:val="00CC3F9D"/>
    <w:rsid w:val="00CD2928"/>
    <w:rsid w:val="00CD4C3F"/>
    <w:rsid w:val="00CD4F4F"/>
    <w:rsid w:val="00CD691A"/>
    <w:rsid w:val="00CE071C"/>
    <w:rsid w:val="00CE1C9D"/>
    <w:rsid w:val="00CF1F72"/>
    <w:rsid w:val="00CF4217"/>
    <w:rsid w:val="00CF58DC"/>
    <w:rsid w:val="00CF5AA1"/>
    <w:rsid w:val="00D00AC6"/>
    <w:rsid w:val="00D01DCD"/>
    <w:rsid w:val="00D0264E"/>
    <w:rsid w:val="00D070CD"/>
    <w:rsid w:val="00D14334"/>
    <w:rsid w:val="00D1721B"/>
    <w:rsid w:val="00D2202B"/>
    <w:rsid w:val="00D24649"/>
    <w:rsid w:val="00D25A30"/>
    <w:rsid w:val="00D27934"/>
    <w:rsid w:val="00D3174F"/>
    <w:rsid w:val="00D44D78"/>
    <w:rsid w:val="00D46ED2"/>
    <w:rsid w:val="00D658B8"/>
    <w:rsid w:val="00D66DDD"/>
    <w:rsid w:val="00D73858"/>
    <w:rsid w:val="00D84BFB"/>
    <w:rsid w:val="00D8582F"/>
    <w:rsid w:val="00D85FE1"/>
    <w:rsid w:val="00DA03BC"/>
    <w:rsid w:val="00DA6A93"/>
    <w:rsid w:val="00DB1A40"/>
    <w:rsid w:val="00DB34B6"/>
    <w:rsid w:val="00DC5075"/>
    <w:rsid w:val="00DD3AFF"/>
    <w:rsid w:val="00DD4EB9"/>
    <w:rsid w:val="00DE4A53"/>
    <w:rsid w:val="00DF0E9F"/>
    <w:rsid w:val="00DF1EFA"/>
    <w:rsid w:val="00DF617C"/>
    <w:rsid w:val="00DF7763"/>
    <w:rsid w:val="00E01FB1"/>
    <w:rsid w:val="00E11243"/>
    <w:rsid w:val="00E15151"/>
    <w:rsid w:val="00E153A1"/>
    <w:rsid w:val="00E2195B"/>
    <w:rsid w:val="00E26C6A"/>
    <w:rsid w:val="00E34505"/>
    <w:rsid w:val="00E4316C"/>
    <w:rsid w:val="00E45F27"/>
    <w:rsid w:val="00E51614"/>
    <w:rsid w:val="00E51975"/>
    <w:rsid w:val="00E542DA"/>
    <w:rsid w:val="00E55143"/>
    <w:rsid w:val="00E610AB"/>
    <w:rsid w:val="00E63E4E"/>
    <w:rsid w:val="00E640BA"/>
    <w:rsid w:val="00E71DFD"/>
    <w:rsid w:val="00E87109"/>
    <w:rsid w:val="00EA566B"/>
    <w:rsid w:val="00EB5DB4"/>
    <w:rsid w:val="00EC4166"/>
    <w:rsid w:val="00ED6310"/>
    <w:rsid w:val="00EE28AB"/>
    <w:rsid w:val="00EE322F"/>
    <w:rsid w:val="00EE432F"/>
    <w:rsid w:val="00EE65BC"/>
    <w:rsid w:val="00EF1FBB"/>
    <w:rsid w:val="00EF3C0A"/>
    <w:rsid w:val="00F06865"/>
    <w:rsid w:val="00F130C8"/>
    <w:rsid w:val="00F2077F"/>
    <w:rsid w:val="00F21E11"/>
    <w:rsid w:val="00F33C73"/>
    <w:rsid w:val="00F348BC"/>
    <w:rsid w:val="00F366D3"/>
    <w:rsid w:val="00F37ACE"/>
    <w:rsid w:val="00F404B5"/>
    <w:rsid w:val="00F5036C"/>
    <w:rsid w:val="00F5096C"/>
    <w:rsid w:val="00F53092"/>
    <w:rsid w:val="00F621A2"/>
    <w:rsid w:val="00F62A3E"/>
    <w:rsid w:val="00F66B1C"/>
    <w:rsid w:val="00F7258A"/>
    <w:rsid w:val="00F72AAF"/>
    <w:rsid w:val="00F8531A"/>
    <w:rsid w:val="00F95D7C"/>
    <w:rsid w:val="00F96618"/>
    <w:rsid w:val="00FA0998"/>
    <w:rsid w:val="00FA2EE1"/>
    <w:rsid w:val="00FB540A"/>
    <w:rsid w:val="00FC0843"/>
    <w:rsid w:val="00FC669A"/>
    <w:rsid w:val="00FC6892"/>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noProof w:val="0"/>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57577">
      <w:bodyDiv w:val="1"/>
      <w:marLeft w:val="0"/>
      <w:marRight w:val="0"/>
      <w:marTop w:val="0"/>
      <w:marBottom w:val="0"/>
      <w:divBdr>
        <w:top w:val="none" w:sz="0" w:space="0" w:color="auto"/>
        <w:left w:val="none" w:sz="0" w:space="0" w:color="auto"/>
        <w:bottom w:val="none" w:sz="0" w:space="0" w:color="auto"/>
        <w:right w:val="none" w:sz="0" w:space="0" w:color="auto"/>
      </w:divBdr>
    </w:div>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370302521">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1626111534">
      <w:bodyDiv w:val="1"/>
      <w:marLeft w:val="0"/>
      <w:marRight w:val="0"/>
      <w:marTop w:val="0"/>
      <w:marBottom w:val="0"/>
      <w:divBdr>
        <w:top w:val="none" w:sz="0" w:space="0" w:color="auto"/>
        <w:left w:val="none" w:sz="0" w:space="0" w:color="auto"/>
        <w:bottom w:val="none" w:sz="0" w:space="0" w:color="auto"/>
        <w:right w:val="none" w:sz="0" w:space="0" w:color="auto"/>
      </w:divBdr>
    </w:div>
    <w:div w:id="1851605508">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pteka@spzoz.jgor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yapteka@spzoz.jgora.pl" TargetMode="External"/><Relationship Id="rId4" Type="http://schemas.openxmlformats.org/officeDocument/2006/relationships/settings" Target="settings.xml"/><Relationship Id="rId9" Type="http://schemas.openxmlformats.org/officeDocument/2006/relationships/hyperlink" Target="mailto:apteka@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8D1E1-646B-49E6-BE67-C346C3A0C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15</Pages>
  <Words>6293</Words>
  <Characters>37763</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Jolanta Kiełczewska</cp:lastModifiedBy>
  <cp:revision>149</cp:revision>
  <cp:lastPrinted>2025-05-12T08:00:00Z</cp:lastPrinted>
  <dcterms:created xsi:type="dcterms:W3CDTF">2023-02-27T11:23:00Z</dcterms:created>
  <dcterms:modified xsi:type="dcterms:W3CDTF">2025-05-12T08:28:00Z</dcterms:modified>
</cp:coreProperties>
</file>