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D1CA" w14:textId="77777777" w:rsidR="009326E9" w:rsidRPr="00A43B7F" w:rsidRDefault="00E33382">
      <w:pPr>
        <w:pStyle w:val="Standard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43B7F">
        <w:rPr>
          <w:rFonts w:ascii="Calibri" w:hAnsi="Calibri" w:cs="Calibri"/>
          <w:b/>
          <w:bCs/>
          <w:sz w:val="32"/>
          <w:szCs w:val="32"/>
          <w:u w:val="single"/>
        </w:rPr>
        <w:t>PARAMETRY TECHNICZNE</w:t>
      </w:r>
    </w:p>
    <w:p w14:paraId="1D62D1CB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62D1CC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>Aparat RTG cyfrowy mobilny – 1 szt.</w:t>
      </w:r>
    </w:p>
    <w:p w14:paraId="1D62D1C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98"/>
        <w:gridCol w:w="1418"/>
        <w:gridCol w:w="2468"/>
        <w:gridCol w:w="4252"/>
      </w:tblGrid>
      <w:tr w:rsidR="009326E9" w:rsidRPr="00A43B7F" w14:paraId="1D62D1D4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C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C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0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1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D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1D3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1D6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5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WYMAGANIA OGÓLNE</w:t>
            </w:r>
          </w:p>
        </w:tc>
      </w:tr>
      <w:tr w:rsidR="009326E9" w:rsidRPr="00A43B7F" w14:paraId="1D62D1D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8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Producent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D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E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E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Model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E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4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Urządzenie fabrycznie nowe, nieregenerowane,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nierekondycjonowane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niepowystawowe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, kompletne, a także wolne od wszelkich wad fizycznych</w:t>
            </w:r>
          </w:p>
          <w:p w14:paraId="1D62D1E5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i prawnych; nie dopuszcza się urządzenia demo;</w:t>
            </w:r>
          </w:p>
          <w:p w14:paraId="1D62D1E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rok produkcji min. 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F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C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Aparat RTG przyłóżkowy, przewoźny, pracujący w technice radiografii cyfrowej bezpośredniej, z bezprzewodowymi detektorami, z możliwością wykonywania ekspozycji bez podłączenia do sieci zasilającej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1F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2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Aparat wyposażony we własny zespół napędowy zasilany z akumulatorów, umożliwiający zmotoryzowane przemieszczanie się urządzenia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F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1F8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7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GENERATOR WYSOKIEGO NAPIĘCIA</w:t>
            </w:r>
          </w:p>
        </w:tc>
      </w:tr>
      <w:tr w:rsidR="009326E9" w:rsidRPr="00A43B7F" w14:paraId="1D62D1F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A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Generator HF zintegrowany z konsolą technika o częstotliwości  ≥ 200kHz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F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0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0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Moc generatora ≥30kW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2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50kW – 5 pkt.</w:t>
            </w:r>
          </w:p>
          <w:p w14:paraId="1D62D20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50kW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0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0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7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Zakres napięciowy ≥ 40 – 150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kV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0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1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Zakres regulacji iloczynu prądu i czasu ekspozycji ≥ 0,1 – 500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mAs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1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Wartość prądu lampy ≥ 400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1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Czas ekspozycji  ≤ 1 ms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2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Ręczny nastaw parametrów ekspozycji związany z wyborem projekcji za pomocą dotykowego monitora LCD konsoli technika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2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Zasilanie 230V +/- 10%, 50Hz ze standardowego gniazdka sieciowego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2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wyzwalania ekspozycji za pomocą kabla o długości ≥2,5m oraz możliwość ekspozycji z  bezprzewodowego pilota umożliwiającego wyzwolenie z odległości co najmniej 5m.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31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0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  <w:t>LAMPA RTG I KOLIMATOR</w:t>
            </w:r>
          </w:p>
        </w:tc>
      </w:tr>
      <w:tr w:rsidR="009326E9" w:rsidRPr="00A43B7F" w14:paraId="1D62D23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3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Lampa dwuogniskowa z wirującą anodą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3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3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Wielkość dużego ogniska ≤ 1.2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3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4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Wielkość małego ogniska ≤ 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000000"/>
                <w:kern w:val="3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4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color w:val="000000"/>
                <w:kern w:val="3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9326E9" w:rsidRPr="00A43B7F" w14:paraId="1D62D24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Moc ogniska małego, min. 11 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7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20kW – 5 pkt.</w:t>
            </w:r>
          </w:p>
          <w:p w14:paraId="1D62D2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20kW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4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Moc ogniska dużego, min. 32 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45kW – 5 pkt.</w:t>
            </w:r>
          </w:p>
          <w:p w14:paraId="1D62D24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45kW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3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 xml:space="preserve">Pojemność cieplna anody ≥ 300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kHU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Pojemność cieplna kołpaka ≥ 1,0 MHU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6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 xml:space="preserve">Prędkość obrotów anody ≥ 2700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obr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./min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6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Zakres kątów rotacji kolimatora min. +/-90°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7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 xml:space="preserve">Pomiar dawki DAP z prezentacją wartości dawki na konsoli operatora i zapisem w pliku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Dicom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1D62D26E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7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2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Dotykowy panel LCD montowany na stałe lub bezprzewodowy tablet o przekątnej min. 8” mocowany przy lampie RTG, pozwalający na wyświetlenie listy pacjentów, zmianę warunków ekspozycji i wyświetlenie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Bezprzewodowy – 5 pkt.</w:t>
            </w:r>
          </w:p>
          <w:p w14:paraId="1D62D27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Montowany na stałe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7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7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Oświetlenie pola ekspozycji typu LED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7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8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Miarka centymetrowa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8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Dodatkowe filtry pediatryczne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9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Kamera podglądu pacjenta w kolimatorze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28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9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2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Dwa laserowe wskaźniki stereotaktyczne określające odległość 1 metra od źródła promieniowania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9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A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8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zdalnego przeprowadzenia badania za pomocą tabletu, min.:</w:t>
            </w:r>
          </w:p>
          <w:p w14:paraId="1D62D29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-wybór pacjenta z listy</w:t>
            </w:r>
          </w:p>
          <w:p w14:paraId="1D62D29A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-wybór protokołu</w:t>
            </w:r>
          </w:p>
          <w:p w14:paraId="1D62D29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-zmiana warunków ekspozycji</w:t>
            </w:r>
          </w:p>
          <w:p w14:paraId="1D62D29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-wykonanie ekspozycji</w:t>
            </w:r>
          </w:p>
          <w:p w14:paraId="1D62D29D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-odrzucenie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10 pkt.</w:t>
            </w:r>
          </w:p>
          <w:p w14:paraId="1D62D2A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A1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A4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3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KOLUMNA I UKŁAD JEZDNY APARATU</w:t>
            </w:r>
          </w:p>
        </w:tc>
      </w:tr>
      <w:tr w:rsidR="009326E9" w:rsidRPr="00A43B7F" w14:paraId="1D62D2A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6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Długość aparatu w pozycji transportowej ≤130cm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A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B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Szerokość aparatu w pozycji transportowej ≤60cm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≤55 cm – 5 pkt.</w:t>
            </w:r>
          </w:p>
          <w:p w14:paraId="1D62D2A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&gt;55cm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B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Wysokość aparatu w pozycji transportowej ≤140cm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B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obrotu kołpaka lampy wokół osi poziomej ≥ +/- 180°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C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obrotu kolumny lampy wokół osi pionowej ≥ +/- 180°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5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pochylania kołpaka lampy min. +90° do -10°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C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B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Możliwa do uzyskania wysokość ogniska lampy nad podłogą ≥ 200cm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D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1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Możliwa do uzyskania wysokość ogniska lampy nad podłogą  ≤ 70cm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D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D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ruchu głowicy w poziomie ≥ 36cm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E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Zasięg ramienia z głowicą liczony od kolumny aparatu do osi pionowej lampy RTG, min. 110 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E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Masa aparatu łącznie z akumulatorami </w:t>
            </w: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≤ 350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E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Wbudowany system antykolizyjny z przodu aparatu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F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Napęd na dwa koła przez oddzielne silniki, umożliwiające efektywny skręt aparatu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F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Funkcja kalibracji układu jezdnego dostępna z poziomu menu użytkownika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2F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Prędkość przemieszczania korzystając z napędu ≥5km/h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Możliwość pokonywania wzniesień ≥ 7°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4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10° – 5 pkt.</w:t>
            </w:r>
          </w:p>
          <w:p w14:paraId="1D62D30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10°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0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Wyłącznik bezpieczeństwa na aparacie umożliwiający co najmniej zatrzymanie napędu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0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14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Ilość ekspozycji na jednym ładowaniu akumulatora aparatu ≥ 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800 – 5 pkt.</w:t>
            </w:r>
          </w:p>
          <w:p w14:paraId="1D62D3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800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13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1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6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transportu przy rozładowanym akumulatorze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1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pełnego ładowania akumulatora ≤ 4h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≤3h – 5 pkt.</w:t>
            </w:r>
          </w:p>
          <w:p w14:paraId="1D62D31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&gt;3h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sterowania ruchem aparatu od strony lampy RTG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22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Zabezpieczenie przed jazdą z maksymalną prędkością przy niezablokowanym ramieniu lampy RTG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3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Sygnał dźwiękowy ostrzegawczy, stosowany podczas przemieszczania, włączany z poziomu uchwytu sterującego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3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35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4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DETEKTOR CYFROWY 1</w:t>
            </w:r>
          </w:p>
        </w:tc>
      </w:tr>
      <w:tr w:rsidR="009326E9" w:rsidRPr="00A43B7F" w14:paraId="1D62D33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7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Detektor mobilny, bezprzewodowy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3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Warstwa scyntylacyjna detektora w technologii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CsI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Format powierzchni aktywnej detektora 35cm x 43 cm ±1cm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E" w14:textId="77777777">
        <w:trPr>
          <w:cantSplit/>
          <w:trHeight w:val="6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Kieszeń do ładowania detektora lub zewnętrzna ładowarka akumulatorów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Kieszeń do ładowania – 5 pkt.</w:t>
            </w:r>
          </w:p>
          <w:p w14:paraId="1D62D34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Zewnętrzna ładowarka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D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54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0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Rozdzielczość detektora wyrażona liczbą pikseli (min) ≥ 9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MPx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5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6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Rozmiar piksela ≤ 125 µm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Głębokość akwizycji ≥ 16 bit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2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Waga płaskiego detektora cyfrowego z bateriami ≤ 3,5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6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8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Obciążenie detektora (na całej powierzchni detektora) ≥ 300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6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Obciążenie detektora (na powierzchni o średnicy 40 mm) ≥ 100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8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4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Rozdzielczość obrazowa ≥ 4,0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lp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/mm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A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Kratka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przeciwrozproszeniowa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 nakładana na detektor lub w formie oprogramowania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8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0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Rączka do przenoszenia detektora zintegrowana z detektorem </w:t>
            </w: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lub technologia wyżłobień na bokach detektora ułatwiających bezpieczne przenoszenie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38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8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8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Zabezpieczenie detektora przed kradzieżą poprzez wbudowaną blokadę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8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Klasa ochronności IP, min. IP54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Pojemność akumulatora min. 1600mAh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9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pracy na jednym akumulatorze, min. 3h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A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Tryb czuwania na jednym akumulatorze, min. 6,5h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A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A5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4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color w:val="000000"/>
                <w:kern w:val="3"/>
                <w:sz w:val="22"/>
                <w:szCs w:val="22"/>
                <w:lang w:eastAsia="zh-CN" w:bidi="hi-IN"/>
              </w:rPr>
              <w:t>KONSOLA TECHNIKA (STACJA AKWIZYCYJNA)</w:t>
            </w:r>
          </w:p>
        </w:tc>
      </w:tr>
      <w:tr w:rsidR="009326E9" w:rsidRPr="00A43B7F" w14:paraId="1D62D3A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Obsługa aparatu za pomocą wbudowanego w konsolę  dotykowego monitora LCD o rozmiarze ≥19”, i matrycy obrazowej nie mniejszej niż 1280x1024 umożliwiającego  nastawianie parametrów ekspozycji i sterowanie obróbką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A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Pojemność dysku obrazowego ≥ 5000 obrazów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Zoom, obrót obrazu, lustrzane odbicie, zmiana wartości okna (jasności/kontrastu)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9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Interfejs do sieci szpitalnej WIFI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umieszczania znaczników projekcji i tworzenia własnych (np. L/R, AP)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5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od zakończenia ekspozycji do wyświetlenia obrazu wstępnego na monitorze ≤ 5 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B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Programy anatomiczne z możliwością edycji i tworzenia własnych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D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Współpraca ze standardem DICOM 3.0 z obsługą  protokołów: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WorkList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Manager(WLM),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Print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Send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, MPPS, nagrywanie płyt CD dla pacjenta z przeglądarką zgodną z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Dicom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D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D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Automatyczne zapisywanie do systemu danych obrazowych (nagłówek DICOM) informacji o parametrach ekspozycji (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, mAs)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D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Raport dawki w formacie DICOM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hi-I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hi-IN" w:bidi="hi-IN"/>
              </w:rPr>
              <w:t>Pomiary długości i kątów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Wysyłanie dawki po zakończeniu badania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Dostęp do badań odrzuconych z możliwością wysłania na inny serwer do celów kontroli jakości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Konsola z wskaźnikiem naładowania baterii detektora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Konsola ze wskaźnikiem siły sygnału połączenia bezprzewodowego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0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1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Wyszukiwanie obrazów/badań na podstawie zadanych kryteriów, co najmniej: imię i nazwisko pacjenta, identyfikator pacjenta, data wykonania badania, rodzaj badania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0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0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7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otwarcia zamkniętego badania i dodania nowego obrazu z dodatkowej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0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D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Wyświetlanie obrazu badania każdorazowo po wykonaniu skanowania projekcji z możliwością akceptacji lub odrzucenia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Funkcjonalność przywrócenia obrazu po dokonaniu przekształceń do pierwotnej wersji jednym kliknięciem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20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Nagrywanie na zewnętrznym nośniku obrazów wybranego pacjenta w formacie DICOM wraz z przeglądarką DICOM uruchamiająca się automatycznie na komputerze klasy PC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Dostęp do stacji tylko po uprzednim zalogowaniu się przez technika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Wydruk badań na kamerach cyfrowych poprzez DICOM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Print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wprowadzenia min. 400 rodzajów różnych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3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1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Automatyczne lub manualne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blendowanie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nienaświetlonych fragmentów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3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3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7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Oprogramowanie umożliwiające usuwanie obrazu kratki stałej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3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D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Generowanie histogramu dla obrazu i jego wyświetlenie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Automatyczne wygenerowanie na stacji kopi ekspozycji do wykonania po odrzuceniu poprzedniej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 wyboru kołowego obszaru zainteresowania/kolimacji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5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Jednoczesne wyświetlanie min. dwóch obrazów pacjenta (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split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screen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5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Dedykowane oprogramowanie umożliwiające  wykonywanie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bezkratkowych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badań przyłóżkowych o jakości diagnostycznej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6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31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Dedykowane oprogramowanie optymalizujące algorytm obróbki obrazu w celu poprawy jakości drobnych struktur, jak np. cewniki w badaniach noworodków i wcześniaków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45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62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1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468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4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5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67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6E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A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Pełna gwarancja min. 24 miesiące na wszystkie elementy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B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C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6D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74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0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Dostawa oraz instalacja w pomieszczeniach wskazanych przez Zamawiającego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1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2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3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7A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5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6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 okresie gwarancji bezpłatne przeglądy okresowe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7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8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0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B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C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D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E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6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2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3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85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C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7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8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9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A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8B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92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D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E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Wykonanie testów odbiorczych oraz testów specjalistycznych po instalacji urządzenia dla oferowanego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F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91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98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4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Dostarczenie instrukcji obsługi w języku polskim w wersji elektronicznej i papierowej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5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97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1D62D499" w14:textId="77777777" w:rsidR="009326E9" w:rsidRPr="00A43B7F" w:rsidRDefault="009326E9">
      <w:pPr>
        <w:pStyle w:val="Standard"/>
        <w:spacing w:after="240"/>
        <w:rPr>
          <w:rFonts w:ascii="Calibri" w:hAnsi="Calibri" w:cs="Calibri"/>
          <w:b/>
          <w:bCs/>
          <w:sz w:val="32"/>
          <w:szCs w:val="32"/>
        </w:rPr>
      </w:pPr>
    </w:p>
    <w:p w14:paraId="1D62D49A" w14:textId="77777777" w:rsidR="009326E9" w:rsidRPr="00A43B7F" w:rsidRDefault="00E33382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Kardiomonitory z centralą – 1 komplet </w:t>
      </w:r>
    </w:p>
    <w:p w14:paraId="1D62D49B" w14:textId="77777777" w:rsidR="009326E9" w:rsidRPr="00A43B7F" w:rsidRDefault="00E33382">
      <w:pPr>
        <w:spacing w:after="240"/>
        <w:jc w:val="center"/>
        <w:rPr>
          <w:rFonts w:ascii="Calibri" w:hAnsi="Calibri" w:cs="Calibri"/>
          <w:b/>
          <w:sz w:val="24"/>
          <w:szCs w:val="24"/>
        </w:rPr>
      </w:pPr>
      <w:r w:rsidRPr="00A43B7F">
        <w:rPr>
          <w:rFonts w:ascii="Calibri" w:hAnsi="Calibri" w:cs="Calibri"/>
          <w:b/>
          <w:sz w:val="24"/>
          <w:szCs w:val="24"/>
        </w:rPr>
        <w:t>Kardiomonitor modułowy - 8 szt.</w:t>
      </w:r>
    </w:p>
    <w:tbl>
      <w:tblPr>
        <w:tblW w:w="13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417"/>
        <w:gridCol w:w="2693"/>
        <w:gridCol w:w="4111"/>
      </w:tblGrid>
      <w:tr w:rsidR="009326E9" w:rsidRPr="00A43B7F" w14:paraId="1D62D4A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C" w14:textId="77777777" w:rsidR="009326E9" w:rsidRPr="00A43B7F" w:rsidRDefault="00E33382">
            <w:pPr>
              <w:pStyle w:val="Standard"/>
              <w:spacing w:after="16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0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4A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4A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A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B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B6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5" w14:textId="77777777" w:rsidR="009326E9" w:rsidRPr="00A43B7F" w:rsidRDefault="00E33382">
            <w:pPr>
              <w:pStyle w:val="Standard"/>
              <w:numPr>
                <w:ilvl w:val="0"/>
                <w:numId w:val="90"/>
              </w:numPr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PARAMETRY OGÓLNE</w:t>
            </w:r>
          </w:p>
        </w:tc>
      </w:tr>
      <w:tr w:rsidR="009326E9" w:rsidRPr="00A43B7F" w14:paraId="1D62D4B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pacjenta o budowie modułowej. Poszczególne moduły pomiarowe przenoszone między monitorami bez udziału serwisu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C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Zasilanie sieciowe dostosowane do 230V / 50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Wewnętrzny akumulator, wymienialny przez użytkownika, pozwalający na minimum 120 minut pracy w konfiguracji EKG,NIBP,SpO2.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C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C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składany uchwyt do przenoszenia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C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D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Wyposażenie z złącza wejścia/wyjścia:</w:t>
            </w:r>
          </w:p>
          <w:p w14:paraId="1D62D4C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wyjście sygnału do podłączenia ekranu kopiującego,</w:t>
            </w:r>
          </w:p>
          <w:p w14:paraId="1D62D4C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co najmniej 3 gniazda USB do podłączenia klawiatury, myszki komputerowej, skanera kodów paskowych,</w:t>
            </w:r>
          </w:p>
          <w:p w14:paraId="1D62D4C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gniazdo RJ-45 do połączenia z siecią monitorowania.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D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monitora o pomiary:</w:t>
            </w:r>
          </w:p>
          <w:p w14:paraId="1D62D4D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stopnia uśpienia BIS,</w:t>
            </w:r>
          </w:p>
          <w:p w14:paraId="1D62D4D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EEG,</w:t>
            </w:r>
          </w:p>
          <w:p w14:paraId="1D62D4D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nieinwazyjnego rzutu minutowego metodą impedancji kardiograficznej,</w:t>
            </w:r>
          </w:p>
          <w:p w14:paraId="1D62D4D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inwazyjnego pomiaru rzutu serca metodą Swan-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Ganza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1D62D4D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ciągłego inwazyjnego pomiaru rzutu serca metodą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FloTrac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równoważną niewymagającą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termodylucji</w:t>
            </w:r>
            <w:proofErr w:type="spellEnd"/>
          </w:p>
          <w:p w14:paraId="1D62D4D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parametrów mechaniki oddechowej,</w:t>
            </w:r>
          </w:p>
          <w:p w14:paraId="1D62D4D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wolumetrycznego CO2,</w:t>
            </w:r>
          </w:p>
          <w:p w14:paraId="1D62D4D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parametrów metabolicznych RQ i EE,</w:t>
            </w:r>
          </w:p>
          <w:p w14:paraId="1D62D4D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przewodnictwa nerwowo-mięśniowego NMT,</w:t>
            </w:r>
          </w:p>
          <w:p w14:paraId="1D62D4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oksymetrii tkankowej.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monitora o moduł interfejsowy do jednoczesnego podłączenia do 4 zewnętrznych urządzeń medycznych (respiratory, pompy infuzyjne, aparaty do znieczulania, monitory hemodynamiczne)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o wbudowany komputer medyczny umożliwiający uruchamianie na ekranie monitora pacjenta zewnętrznych aplikacji klinicznych (jak np. PACS, LIS, HIS/CIS i EMR)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F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Stopień ochrony przed groźnym zalaniem wodą co najmniej IPX1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F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F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4" w14:textId="77777777" w:rsidR="009326E9" w:rsidRPr="00A43B7F" w:rsidRDefault="00E33382">
            <w:pPr>
              <w:pStyle w:val="Standard"/>
              <w:numPr>
                <w:ilvl w:val="0"/>
                <w:numId w:val="90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EKRAN / OBSŁUGA</w:t>
            </w:r>
          </w:p>
        </w:tc>
      </w:tr>
      <w:tr w:rsidR="009326E9" w:rsidRPr="00A43B7F" w14:paraId="1D62D4F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pojedynczy, pojemnościowy ekran dotykowy w postaci płaskiego panelu LCD TFT o przekątnej minimum 15,5", rozdzielczości co najmniej 1920x1080 pikseli i dużym kącie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widzenia (powyżej 170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). Min. 10 krzywych dynamicznych wyświetlanych jednocześnie na ekranie. Miejsca na moduły pomiarowe w jednej obudowie z ekranem.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F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Moduły wieloparametrowe w tym moduły transportowe tego samego producenta co jednostka główna kardiomonitora. Zamawiający nie dopuszcza możliwości stosowania komputerów oraz monitorów medycznych w celu wizualizacji mierzonych parametrów oraz obsługi funkcji modułów wieloparametrowych (w tym modułów transportowych).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automatycznego dostosowania  jasności ekranu do natężenia światła otoczenia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Obsługa wielodotykowa za pomocą gestów przeciągania. Możliwość rozbudowy o obsługę przy pomocy pilota. Szybkie przełączanie między ekranami, bez wchodzenia do menu, za pomocą gestów np. przesunięcie w lewo lub w prawo dwoma palcami po ekranie.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1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skonfigurowane co najmniej trzy układy ekranu: normalny (krzywe dynamiczne i wartości parametrów),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minitrendów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(krótkie trendy, krzywe dynamiczne i wartości parametrów), duże odczyty.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1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1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4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SYSTEM ALARMOWY</w:t>
            </w:r>
          </w:p>
        </w:tc>
      </w:tr>
      <w:tr w:rsidR="009326E9" w:rsidRPr="00A43B7F" w14:paraId="1D62D51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zawieszenia sygnalizacji alarmowej na czas wybrany przez użytkownika (do wyboru co najmniej wstrzymanie alarmów na 1, 2, 5 i 10 minut) oraz możliwość zawieszenia alarmów na stałe (zabezpieczone hasłem).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trybu intubacji: zawieszenie działania alarmów związanych z pomiarami CO2 i częstości oddechu, bez jednoczesnego wyłączania alarmów innych parametrów. Wyświetlanie na ekranie stopera z czasem jaki pozostał do zakończenia procesu intubacji (ustawiane czasy co najmniej do wyboru 1 i 2 minuty).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trybu resuscytacyjnego: zawieszenie działania alarmów fizjologicznych wszystkich parametrów. Wyświetlanie na ekranie informacji o aktywnym trybie resuscytacyjnym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wzywania pomocy - użytkownik znajdujący się przy danym monitorze może uruchomić sygnalizację dźwiękową i wizualną na innych monitorach lub centrali znajdujących się na tym samym oddziale. Na innym monitorach i centrali uruchomi się dźwiękowa sygnalizacja alarmowa oraz pojawi się okno informujące, z którego monitora wysyłany jest sygnał.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4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resetowania alarmów technicznych powodująca ich usuwanie lub zamianę w komunikaty informacyjne lub ich wyciszenie z wyświetlaniem na ekranie oznaczonego komunikatu alarmu</w:t>
            </w:r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3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B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A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ZAPAMIĘTYWANIE I PRZEGLĄD DANYCH</w:t>
            </w:r>
          </w:p>
        </w:tc>
      </w:tr>
      <w:tr w:rsidR="009326E9" w:rsidRPr="00A43B7F" w14:paraId="1D62D54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4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Zapamiętywanie krzywych dynamicznych w czasie rzeczywistym (funkcja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full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disclosure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 – pamięć co najmniej 24 godziny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4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Zapamiętywanie co najmniej 700 zdarzeń alarmowych (krzywe i odpowiadające im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5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eksportu danych wypisanych pacjentów na pamięć USB z możliwością ich późniejszego przeglądu na komputerze osobistym przy pomocy dedykowanego oprogramowania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5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4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PRACA W SIECI MONITOROWANIA/ WYSYŁANIE DANYCH</w:t>
            </w:r>
          </w:p>
        </w:tc>
      </w:tr>
      <w:tr w:rsidR="009326E9" w:rsidRPr="00A43B7F" w14:paraId="1D62D55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współpracy z centralą pielęgniarską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5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bezpośredniego wysyłania danych w standardzie HL7 (wartości parametrów, krzywe i alarmy) z monitora pacjenta bez pośrednictwa centrali lub innego urządzenia typu bramka.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przystosowany do współpracy z nadajnikiem telemetrycznym z możliwością przeglądania danych pomiarów z urządzenia telemetrycznego na ekranie monitora.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monitorowania alarmów z innych kardiomonitorów podłączonych do tej samej sieci (co najmniej dwa jednocześnie)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4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danych z innych kardiomonitorów podłączonych do tej samej sieci, w tym wartości z co najmniej 12 kardiomonitorów, a krzywych i wartości z jednego wybranego kardiomonitora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A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Informacje o pacjencie, ustawienia alarmów synchronizowane pomiędzy monitorem i centralą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85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0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zdalnej aktualizacji oprogramowania poprzez stację centralnego nadzoru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8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87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6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MONITOR/MODUŁ TRANSPORTOWY</w:t>
            </w:r>
          </w:p>
        </w:tc>
      </w:tr>
      <w:tr w:rsidR="009326E9" w:rsidRPr="00A43B7F" w14:paraId="1D62D58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9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(moduł) transportowy z podglądem monitorowanych parametrów –</w:t>
            </w:r>
          </w:p>
          <w:p w14:paraId="1D62D5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Monitorowanie co najmniej EKG, NIBP, SpO2, 2Temp, 2IBP – (opis poszczególnych parametrów poniżej) podczas transportu pacjenta, będący jednocześnie modułem pomiarowym monitora pacjenta po włożeniu do miejsca parkingowego jednostki głównej.  Ekran monitora transportowego o przekątnej min. 5,5”. Rozdzielczość co najmniej 1200 x 700 pikseli. Ciężar monitora nie więcej niż 1,2 kg. Czas pracy na zasilaniu akumulatorowym co najmniej 4 godziny. Własna wewnętrzna pamięć monitora transportowego pozwalająca na zapamiętywanie co najmniej 24 godzin trendów monitorowanych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9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Obsługa monitora transportowego poprzez ekran dotykowy. Ochrona monitora przed wnikaniem ciał obcych nie mniejszych niż 1,0 mm oraz przed dostępem do części niebezpiecznych przez dotknięcie drutem; ochrona przed szkodliwym wpływem rozpryskiwanej wody – stopień ochrony co najmniej IP44.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96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5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MIERZONE PARAMETRY</w:t>
            </w:r>
          </w:p>
        </w:tc>
      </w:tr>
      <w:tr w:rsidR="009326E9" w:rsidRPr="00A43B7F" w14:paraId="1D62D59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EKG - pomiar częstości akcji serca. Zakres minimum 30-300/min. Ustawianie prędkości przesuwu krzywej EKG do wyboru co najmniej: 6.25; 12.5; 25; 50 mm/s. Ustawianie wzmocnienia krzywej EKG do wyboru co najmniej: x0.125; x0.25; 0.5; x1; x2; x4; auto.</w:t>
            </w:r>
          </w:p>
          <w:p w14:paraId="1D62D59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Monitorowanie do 7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odprowadzeń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jednocześnie.</w:t>
            </w:r>
          </w:p>
          <w:p w14:paraId="1D62D5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komplecie z monitorem: przewód EKG z kompletem 5 końcówek i 3 końcówek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9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A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arytmii – wykrywanie co najmniej 24 kategorie zaburzeń rytmu w tym VF, ASYS, BRADY, TACHY, AF. Wykorzystywanie do analizy EKG co najmniej 4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odprowadzeń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EKG jednocześnie. Możliwość wyboru odprowadzeni do analizy przez użytkownika.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A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odcinka ST – jednoczesny pomiar odchylenia odcinka ST w siedmiu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odprowadzeniach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zakresie co najmniej od -2,0 do +2,0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Prezentacja zmian odchylenia ST w postaci wzorcowych odcinków ST z nanoszonymi na nie bieżącymi  odcinkami.  Tryb alarmowania ST w oparciu wartości bezwzględne oraz względne w stosunku do linii odniesienia. W przypadku trybu alarmowania w oparciu o wartości bezwzględne możliwość ustawienia granic alarmowych dla pojedynczego ST.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zmian odcinka QT oraz obliczanie wartości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QTc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wg. co najmniej 4 wzorów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 – pomiar częstości oddechu metodą impedancyjną. Zakres pomiarowy częstości oddechu co najmniej od 5 do 200 R/min. Możliwość wyboru odprowadzeni do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monitorowania respiracji. Wybór prędkości przesuwu krzywych co najmniej 3; 6.25; 12,5; 25 mm/s.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B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Saturacja (SpO2). Zakres pomiarowy %SpO2 0-100%. Zakres pomiarowy częstości pulsu co najmniej 30-300 P/min. Jednoczesne wyświetlanie krzywej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pletyzmograficznej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wartości %saturacji, częstości pulsu i wskaźnika perfuzji. Alarm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desaturacji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Wyświetlanie statystyk pomiaru SpO2 w postaci wykresów słupkowych. W komplecie z monitorem  przewód interfejsowy oraz wielorazowy czujnik SpO2 typu klips na palec oraz typu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soft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Nieinwazyjny pomiar ciśnienia (NIPC) metodą oscylometryczną. Pomiar ręczny, automatyczny, ciągły (powtarzające się pomiary w czasie 5 min). Pomiar automatyczny z regulowanym interwałem co najmniej 1 – 480 minut. Wyświetlanie na ekranie wartości ustawionego interwału oraz czasu jaki pozostał do kolejnego pomiaru. Pomiar sekwencyjny z co najmniej 5 programowalnymi cyklami, z indywidualnym ustawianiem ich czasu trwania i odstępów pomiarowych dla każdego cyklu. Prezentacja wartości: skurczowej, rozkurczowej oraz średniej. Możliwość ustawiania przez użytkownika formatu wyświetlanych danych np. ciśnienie skurczowe, rozkurczowe i średnie lub tylko średnie. Funkcja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stazy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Funkcja wstępnego ustawiania ciśnienia pompowania mankietu. Pomiar częstości pulsu wraz z nieinwazyjnym ciśnieniem co najmniej w zakresie od 30 do 300 P/min. W komplecie z każdym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monitorem przewód oraz mankiet mały, średni, duży i bardzo duży.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temperatury, dwa tory pomiarowe. Zakres pomiarowy co najmniej od 5 do 50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C. Wyświetlanie T1, T2 oraz różnicy między nimi. Wybór etykiety  temperatury zgodnie z miejscem pomiaru z listy co najmniej 10 etykiet zapisanych w pamięci monitora. Możliwość rozbudowy monitora o co najmniej kolejne 4 tory pomiarowe temperatury.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Inwazyjny pomiar ciśnienia(IPC), dwa tory pomiarowe. Możliwość jednoczesnego  wyświetlanie dwóch krzywych inwazyjnego ciśnienia ze wspólnym poziomem zero (nakładanie się krzywych). Wyświetlanie wartości ciśnień skurczowych, rozkurczowych i średnich. Zakres pomiarowy inwazyjnego ciśnienia co najmniej od -50 do +350 mmHg. Możliwość ustawiania przez użytkownika formatu wyświetlanych danych np. ciśnienie skurczowe, rozkurczowe i średnie lub tylko średnie. Obliczanie wartości PPV. Funkcja pomiaru PAWP. Pomiar częstości pulsu wraz z inwazyjnym ciśnieniem co najmniej w zakresie od 30 do 300 P/min. Wybór etykiety  inwazyjnego ciśnienia zgodnie z miejscem pomiaru z listy co najmniej 10 etykiet zapisanych w pamięci monitora. Automatyczny wybór zakres pomiarowego w zależności od wybranej etykiety oraz możliwość ręcznego wyboru zakresu pomiarowego. Możliwość rozbudowy monitora o co najmniej kolejne 4 tory pomiarowe inwazyjnego ciśnienia.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D0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F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INNE FUNKCJE I APLIKACJE KLINICZNE</w:t>
            </w:r>
          </w:p>
        </w:tc>
      </w:tr>
      <w:tr w:rsidR="009326E9" w:rsidRPr="00A43B7F" w14:paraId="1D62D5D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obliczania punktacji do oceny poziomu świadomości wg. skali Glasgow (GCS)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D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D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statystyki SpO2 w wybranymi przez użytkownika przedziale czasowym (od 0,5 do 24 godzin) z prezentacją % udziału zaprogramowanych przez użytkownika przedziałów wartości %SpO2 w badanym przedziale czasowym, z wyborem zakresu docelowego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„oczekiwanie”, pozwalająca na wstrzymanie monitorowania pacjenta, związane np. z czasowym odłączeniem go od monitora, bez konieczności wyłączania monitora, i na szybkie, ponowne uruchomienie monitorowania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stoperów z odmierzaniem czasu malejąco oraz rosnąco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F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0" w14:textId="77777777" w:rsidR="009326E9" w:rsidRPr="00A43B7F" w:rsidRDefault="00E33382">
            <w:pPr>
              <w:pStyle w:val="Style10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rozbudowy oferowanego monitora o funkcje wspomagania decyzji klinicznych:</w:t>
            </w:r>
          </w:p>
          <w:p w14:paraId="1D62D5F1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wspomagania decyzji klinicznych dotyczących układu sercowo-krążeniowo i oddechowego z przedstawieniem w formie animacji zmian parametrów związanych z obciążeniem wstępnym, pracą serca, wodą w płucach, obciążeniem następczym</w:t>
            </w:r>
          </w:p>
          <w:p w14:paraId="1D62D5F2" w14:textId="77777777" w:rsidR="009326E9" w:rsidRPr="00A43B7F" w:rsidRDefault="00E33382">
            <w:pPr>
              <w:autoSpaceDE w:val="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diagnozą i prowadzeniem terapii sepsy (zgodnie z zaleceniami SSC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Surviving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Sepsis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Compaign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oraz Sepsis-3 (</w:t>
            </w:r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Third International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Consensus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Definitions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Sepsis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Septic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lastRenderedPageBreak/>
              <w:t>Shock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)</w:t>
            </w:r>
          </w:p>
          <w:p w14:paraId="1D62D5F3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analizą pracy stymulatora</w:t>
            </w:r>
          </w:p>
          <w:p w14:paraId="1D62D5F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24 godzinną analizą EKG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F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protokół wczesnej oceny skali ostrzegania (EWS)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F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00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F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MONTAŻ</w:t>
            </w:r>
          </w:p>
        </w:tc>
      </w:tr>
      <w:tr w:rsidR="009326E9" w:rsidRPr="00A43B7F" w14:paraId="1D62D60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Statyw z półką do montażu monitora i dwoma koszykami na akcesoria lub uchwyt na ścianę z półką do montażu monitora i koszykiem na akcesoria (do wyboru przez Zamawiającego na etapie realizacji zamówienia)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0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607" w14:textId="77777777" w:rsidR="009326E9" w:rsidRPr="00A43B7F" w:rsidRDefault="009326E9">
      <w:pPr>
        <w:pStyle w:val="Standard"/>
      </w:pPr>
    </w:p>
    <w:p w14:paraId="1D62D608" w14:textId="77777777" w:rsidR="009326E9" w:rsidRPr="00A43B7F" w:rsidRDefault="00E33382">
      <w:pPr>
        <w:jc w:val="center"/>
      </w:pPr>
      <w:r w:rsidRPr="00A43B7F">
        <w:rPr>
          <w:rFonts w:ascii="Calibri" w:hAnsi="Calibri" w:cs="Calibri"/>
          <w:b/>
          <w:bCs/>
          <w:iCs/>
          <w:sz w:val="24"/>
          <w:szCs w:val="24"/>
        </w:rPr>
        <w:t>System Centralnego Monitorowania</w:t>
      </w:r>
    </w:p>
    <w:p w14:paraId="1D62D609" w14:textId="77777777" w:rsidR="009326E9" w:rsidRPr="00A43B7F" w:rsidRDefault="009326E9">
      <w:pPr>
        <w:rPr>
          <w:i/>
          <w:sz w:val="24"/>
          <w:szCs w:val="24"/>
          <w:u w:val="single"/>
        </w:rPr>
      </w:pPr>
    </w:p>
    <w:tbl>
      <w:tblPr>
        <w:tblW w:w="13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417"/>
        <w:gridCol w:w="2693"/>
        <w:gridCol w:w="4111"/>
      </w:tblGrid>
      <w:tr w:rsidR="009326E9" w:rsidRPr="00A43B7F" w14:paraId="1D62D61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A" w14:textId="77777777" w:rsidR="009326E9" w:rsidRPr="00A43B7F" w:rsidRDefault="00E33382">
            <w:pPr>
              <w:pStyle w:val="Standard"/>
              <w:spacing w:after="16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0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6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61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1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1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2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24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</w:t>
            </w:r>
          </w:p>
        </w:tc>
      </w:tr>
      <w:tr w:rsidR="009326E9" w:rsidRPr="00A43B7F" w14:paraId="1D62D62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Stacja centralnego monitorowania umożliwiająca podłączenie do 64  stanowisk monitorowania bez konieczności rozbudowywania oprogramowania o dodatkowe opcje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Jednoczesny podgląd parametrów ze wszystkich podłączonych do centrali monitorów pacjenta z funkcją indywidualnej konfiguracji pól poszczególnych monitorów (ilość i układ krzywych oraz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pełnego podglądu wybranego monitor pacjenta (wszystkie krzywe i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3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Zestaw akcesoriów sieciowych do podłączenia 13 monitorów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3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zainstalowana na komputerze połączonym z dwoma ekranami każdym o przekątnej co najmniej 23” w dwóch pomieszczeniach na oddziale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Alarmy 3-stopniowe (wizualne i akustyczne) z poszczególnych łóżek, z identyfikacją alarmującego łóżka. Wyciszanie alarmów i uruchamianie pomiaru ciśnienia nieinwazyjnego z poziomu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alarmów technicznych w formie graficznej, ułatwiające szybką identyfikację problemu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5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na ekranie centrali analizy załamka ST w formie graficznej, pokazujący w czasie rzeczywistym odchylenie wartości ST od linii odniesienia.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5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wyposażona w funkcję obliczeń lekowych, hemodynamicznych, wentylacyjnych, nerkowych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Wpisywanie danych demograficznych pacjenta w centrali i w monitorach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stanów krytycznych (alarmów i arytmii i innych zdarzeń, z zapisem odcinków krzywych dynamicznych i wartości liczbowych) - minimalna liczba zdarzeń: 3000/pacjenta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6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Pamięć ciągłego zapisu monitorowanych przebiegów falowych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EKG+inne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) - z ostatnich min. 240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Trendy tabelaryczne: pamięć z ostatnich min. 240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Możliwość  rozbudowy o bezpośrednie podłączenie do centrali respiratorów (poprzez sieć LAN/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WiFi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Możliwość podglądu wybranego monitora pacjenta na dowolnym komputerze PC z oprogramowaniem Windows podłączonym do wspólnej sieci ze stacją centralnego monitorowania. Podgląd za pomocą dedykowanego oprogramowania producenta oprogramowania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8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Drukarka laserowa do wydruków trendów i raportów na standardowym papierze A4; wbudowane łącze do sieci Ethernet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8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Podtrzymanie zasilania elektrycznego każdego stanowiska monitorowania centralnego (UPS) min. 20 min.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ustawiania trybu prywatnego z poziomu centrali indywidualnie w poszczególnych monitorów pacjenta oraz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we wszystkich monitorach pacjenta jednocześnie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zdalnego programowania układu krzywych i wartości parametrów na wybranym monitorze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9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ustawiania trybu nocnego z poziomu centrali indywidualnie w poszczególnych monitorów pacjenta oraz we wszystkich monitorach pacjenta jednocześnie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przyszłej integracji ze szpitalnymi systemami informatycznymi klasy HIS co najmniej w zakresie importowania danych ADT (przyjęcia i wypisy pacjentów)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Stacja centralnego monitorowania umożliwiająca podłączenie do 64  stanowisk monitorowania bez konieczności rozbudowywania oprogramowania o dodatkowe opcje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Jednoczesny podgląd parametrów ze wszystkich podłączonych do centrali monitorów pacjenta z funkcją indywidualnej konfiguracji pól poszczególnych monitorów (ilość i układ krzywych oraz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B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pełnego podglądu wybranego monitor pacjenta (wszystkie krzywe i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B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Zestaw akcesoriów sieciowych do podłączenia 13 monitorów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zainstalowana na komputerze połączonym z dwoma ekranami każdym o przekątnej co najmniej 23” w dwóch pomieszczeniach na oddziale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Alarmy 3-stopniowe (wizualne i akustyczne) z poszczególnych łóżek, z identyfikacją alarmującego łóżka. Wyciszanie alarmów i uruchamianie pomiaru ciśnienia nieinwazyjnego z poziomu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alarmów technicznych w formie graficznej, ułatwiające szybką identyfikację problemu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6C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1D62D6CE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sz w:val="32"/>
          <w:szCs w:val="32"/>
        </w:rPr>
        <w:t xml:space="preserve">Pompa infuzyjna 2 </w:t>
      </w:r>
      <w:proofErr w:type="spellStart"/>
      <w:r w:rsidRPr="00A43B7F">
        <w:rPr>
          <w:rFonts w:ascii="Calibri" w:hAnsi="Calibri" w:cs="Calibri"/>
          <w:b/>
          <w:sz w:val="32"/>
          <w:szCs w:val="32"/>
        </w:rPr>
        <w:t>strzykawkowa</w:t>
      </w:r>
      <w:proofErr w:type="spellEnd"/>
      <w:r w:rsidRPr="00A43B7F">
        <w:rPr>
          <w:rFonts w:ascii="Calibri" w:hAnsi="Calibri" w:cs="Calibri"/>
          <w:b/>
          <w:sz w:val="32"/>
          <w:szCs w:val="32"/>
        </w:rPr>
        <w:t xml:space="preserve"> – 4 szt.</w:t>
      </w:r>
    </w:p>
    <w:p w14:paraId="1D62D6CF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13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4142"/>
        <w:gridCol w:w="2818"/>
        <w:gridCol w:w="2966"/>
        <w:gridCol w:w="2966"/>
      </w:tblGrid>
      <w:tr w:rsidR="009326E9" w:rsidRPr="00A43B7F" w14:paraId="1D62D6D6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0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1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2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3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4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6D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6DC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2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8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E4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E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E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jednoczesnego podawania leków z dwóch strzykawek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F4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Precyzyjna kontrola dawki- dokładność </w:t>
            </w:r>
            <w:r w:rsidRPr="00A43B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± 2%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FA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Czytelny wyświetlacz LCD i proste w obsłudze menu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0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rozpoznawanie typu i rozmiaru strzykawki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6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Wbudowane i regulowane alarmy wizualne i dźwiękowe zapewniające bezpieczną i stabilną infuzję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C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Zasilanie: praca na zasilaniu sieciowym i akumulatorowym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12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ustawienia różnych trybów infuzji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18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1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Biblioteka leków ułatwiająca pracę z lekami, które są często używane podczas infuzji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719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1A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1B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>Urządzenie do ogrzewania – 1 szt.</w:t>
      </w:r>
    </w:p>
    <w:tbl>
      <w:tblPr>
        <w:tblW w:w="130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630"/>
        <w:gridCol w:w="2818"/>
        <w:gridCol w:w="2966"/>
        <w:gridCol w:w="2966"/>
      </w:tblGrid>
      <w:tr w:rsidR="009326E9" w:rsidRPr="00A43B7F" w14:paraId="1D62D72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C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1D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E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F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0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21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72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2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2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2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3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3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ogrzewające pacjenta ciepłym powietrzem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Podstawa jezdna do aparatu na 5 kołach, z uchwytem oraz koszykiem na koce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Wszystkie koła z blokadą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Regulowana wysokość uchwytu podstawy jezdnej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Mocowanie aparatu za pomocą zacisku typu imadło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5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zamocowania aparatu zarówno na pionowych jak i poziomych uchwytach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5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Uchwyt do przenoszenia, ciężar urządzenia nie więcej niż 5.5 kg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6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Niewielkie wymiary urządzenia: max. 20x35x40cm ± 5cm (Gł. x Szer. x Wys.)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6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Giętki, łatwy do przemycia i dezynfekcji przewód grzewczy, łączący urządzenie z kocem - przewód grzewczy na stałe zamocowany do urządzenia bez możliwości jego przypadkowego odłączenia.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Uchwyt przewodu grzewczego w celu zabezpieczenia przed ściąganiem koca z pacjenta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Duża wydajność – przepływ powietrza minimum 1400 l/min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Szybkie osiągnięcie pożądanej temperatury powyżej temp. otoczenia – max. 30 sek.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Min. 4 zakresy temperatury: 43°C, 38°C, 32°C, temp. otoczenia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8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Panel sterujący na przedniej ścianie urządzenia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8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Uruchomienie procesu ogrzewania poprzez włączenie urządzenia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9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Wskaźnik zbyt wysokiej temperatury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9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Antywirusowy i antybakteryjny filtr powietrza o wysokiej skuteczności filtracji HEPA H13 99,99%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7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Podwójny układ zabezpieczający przed przegrzaniem z alarmem dźwiękowym i wizualnym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Wbudowany licznik przepracowanych godzin automatycznie informujący o konieczności dokonania przeglądu urządzenia bez konieczności śledzenia czasu pracy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Cicha praca urządzenia – poziom hałasu max. 49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Zasilanie sieciowe 230 V, 50/60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B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Średni pobór mocy poniżej 650W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B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Dostępne koce ogrzewające wykonane z tkaniny nie zawierającej lateksu. Materiał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radioprzezierny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bez konieczności usuwania koca z ciała pacjenta przy wykonywaniu badań obrazowych RTG. Materiał perforowany umożliwiający równomierny przepływ powietrza.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C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Dostępne koce ogrzewające pacjenta min. w 10 rozmiarach, dostosowane do różnego rodzaju potrzeb (koce na dolną część ciała; koce na górną część ciała; koce na całe ciało; koce pediatryczne; koce pod pacjenta)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C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Dostępne koce specjalne, posiadające dodatkowe właściwości termoizolacyjne, utrzymujące ciepło pacjenta również po odłączeniu urządzenia ogrzewającego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D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zestawie jednorazowe koce ogrzewające dla dorosłych (do każdego urządzenia) - koc na całe ciało dla dorosłych (długość 230cm ± 3cm) –  szt.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7D1" w14:textId="77777777" w:rsidR="009326E9" w:rsidRPr="00A43B7F" w:rsidRDefault="009326E9">
      <w:pPr>
        <w:pStyle w:val="Standard"/>
        <w:rPr>
          <w:i/>
          <w:u w:val="single"/>
        </w:rPr>
      </w:pPr>
    </w:p>
    <w:p w14:paraId="1D62D7D2" w14:textId="77777777" w:rsidR="009326E9" w:rsidRPr="00A43B7F" w:rsidRDefault="009326E9">
      <w:pPr>
        <w:pStyle w:val="Standard"/>
        <w:rPr>
          <w:i/>
          <w:u w:val="single"/>
        </w:rPr>
      </w:pPr>
    </w:p>
    <w:p w14:paraId="1D62D7D3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sz w:val="32"/>
          <w:szCs w:val="32"/>
        </w:rPr>
        <w:t>Wanna do dekontaminacji – 1 szt.</w:t>
      </w:r>
    </w:p>
    <w:tbl>
      <w:tblPr>
        <w:tblW w:w="12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693"/>
        <w:gridCol w:w="2835"/>
        <w:gridCol w:w="2835"/>
      </w:tblGrid>
      <w:tr w:rsidR="009326E9" w:rsidRPr="00A43B7F" w14:paraId="1D62D7DA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4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6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7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8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D9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7E0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B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C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D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E6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1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2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3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EC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7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fabrycznie nowe, rok produkcji min.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F2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D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Strefa do mycia i odkażania zapobiegająca zanieczyszczeniu środowiska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62D7F3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F4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F5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sz w:val="32"/>
          <w:szCs w:val="32"/>
        </w:rPr>
        <w:t xml:space="preserve">Pulsoksymetr – 6 szt. </w:t>
      </w:r>
    </w:p>
    <w:p w14:paraId="1D62D7F6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tbl>
      <w:tblPr>
        <w:tblW w:w="12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693"/>
        <w:gridCol w:w="2835"/>
        <w:gridCol w:w="2835"/>
      </w:tblGrid>
      <w:tr w:rsidR="009326E9" w:rsidRPr="00A43B7F" w14:paraId="1D62D7FD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7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8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9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A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B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FC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03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E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F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09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4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6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0F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A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fabrycznie nowe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15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0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pozwalające na monitorowanie EtCO2, SpO2, pulsu oraz RESP u dorosłych i dzieci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1B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6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Kolorowy wyświetlacz TFT 4,3 cala posiadający tryb wyświetlania danych  SpO2, EtCO2 oraz tryb wieloparametrowy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62D81C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81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D62D81E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color w:val="000000"/>
          <w:sz w:val="32"/>
          <w:szCs w:val="32"/>
        </w:rPr>
        <w:t xml:space="preserve">Wózki do EKG – 5 szt. </w:t>
      </w:r>
    </w:p>
    <w:p w14:paraId="1D62D81F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tbl>
      <w:tblPr>
        <w:tblW w:w="13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552"/>
        <w:gridCol w:w="2976"/>
        <w:gridCol w:w="2976"/>
      </w:tblGrid>
      <w:tr w:rsidR="009326E9" w:rsidRPr="00A43B7F" w14:paraId="1D62D826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0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1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2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3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4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825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2C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7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2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D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8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3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E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9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Stolik kompatybilny z posiadanym przez zamawiającego aparatem EKG (Elektrokardiograf EKG MT Plus)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83F" w14:textId="77777777" w:rsidR="009326E9" w:rsidRPr="00A43B7F" w:rsidRDefault="009326E9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62D840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Aparat RTG z ramieniem C – 1 szt. </w:t>
      </w: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399"/>
        <w:gridCol w:w="1407"/>
        <w:gridCol w:w="1847"/>
        <w:gridCol w:w="4246"/>
      </w:tblGrid>
      <w:tr w:rsidR="009326E9" w:rsidRPr="00A43B7F" w14:paraId="1D62D847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1" w14:textId="77777777" w:rsidR="009326E9" w:rsidRPr="00A43B7F" w:rsidRDefault="00E33382">
            <w:pPr>
              <w:spacing w:after="160"/>
              <w:contextualSpacing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45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84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4D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8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3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E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A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4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Urządzenie fabrycznie nowe, nieregenerowane,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nierekondycjonowane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niepowystawowe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kompletne, a także wolne od wszelkich wad fizycznych i prawnych; nie dopuszcza się urządzenia demo;</w:t>
            </w:r>
          </w:p>
          <w:p w14:paraId="1D62D85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C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TECHNICZNE APARATU</w:t>
            </w:r>
          </w:p>
        </w:tc>
      </w:tr>
      <w:tr w:rsidR="009326E9" w:rsidRPr="00A43B7F" w14:paraId="1D62D86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SID ≥95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≥105 cm – 5 pkt.</w:t>
            </w:r>
          </w:p>
          <w:p w14:paraId="1D62D8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&lt;105 cm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69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wzdłużnego ramienia C ≥20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6F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A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pionowego ramienia C ≥42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7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0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ruch ramienia C w pionie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7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7B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orbitalnego ramienia C ≥140°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7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8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C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rotacji ramienia C (ruch wokół osi wzdłużnej)</w:t>
            </w:r>
          </w:p>
          <w:p w14:paraId="1D62D8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≥+/-190°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≥220° – 5 pkt.</w:t>
            </w:r>
          </w:p>
          <w:p w14:paraId="1D62D8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&lt;220°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8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ramienia C wokół osi pionowej (Wig-Wag)  ≥10°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88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Hamulce ruchów ramienia C fabrycznie oznaczone kolorami (każdy hamulec innym) – te same kolory oznaczeń dla hamulca i dla odpowiedniej skali zakresu ruchu (m.in. ten sam kolor hamulca od ruchu orbitalnego i kolor skali ruchu orbitalnego)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6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Sterowanie funkcjami aparatu przy pomocy dotykowego ekranu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9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7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Zabezpieczenie przed najeżdżaniem na leżące przewody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2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 w pobliżu detektora do ręcznego manipulowania ramieniem C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Hamulec kół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Ręczny włącznik do włączania promieniowania z możliwością zapisu obrazów do pamięci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B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Bezprzewodowy przycisk nożny do włączania promieniowania z możliwością zapisu obrazów do pamięci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B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Odpowiednie wyważenie wózka z ramieniem C zapewniające równowagę i stabilność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Masa wózka z ramieniem C ≤ 350 kg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6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Częstotliwość pracy generatora min. 40 kHz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7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generatora RTG: min. 2,4 kW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≥3.5kW – 5 pkt.</w:t>
            </w:r>
          </w:p>
          <w:p w14:paraId="1D62D8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&lt;3.5 kW–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D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Fluoroskopia pulsacyjna w zakresie min. 2 - 15 p/s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Max wartość</w:t>
            </w:r>
          </w:p>
          <w:p w14:paraId="1D62D8D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≥20p/s – 5 pkt.</w:t>
            </w:r>
          </w:p>
          <w:p w14:paraId="1D62D8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&lt;20p/s–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DB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Napięcie w trybie fluoroskopii i radiografii ≥110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1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C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dobór parametrów dla fluoroskopii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2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generatora 230V +/-10%, 50Hz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Lampa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 anodą stacjonarną, jedno lub dwuogniskową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Wielkość pojedynczego ogniska lub małego ogniska w przypadku lampy dwuogniskowej ≤ 0,6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9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szczelinowy z nieograniczonym obrotem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F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A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prostokątny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0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0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Ustawienie kolimatora bez promieniowania poprzez wyświetlanie na obrazie LIH aktualnego położenia krawędzi przesłon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0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anody ≥ 70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pkt.</w:t>
            </w:r>
          </w:p>
          <w:p w14:paraId="1D62D9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&lt;80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0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2" w14:textId="77777777">
        <w:trPr>
          <w:cantSplit/>
          <w:trHeight w:val="65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kołpaka ≥ 1000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Szybkość chłodzenia anody ≥ 45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Wielkość detektora cyfrowego ≥ 20 x 20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2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170 µm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≤ 155µm – 5 pkt.</w:t>
            </w:r>
          </w:p>
          <w:p w14:paraId="1D62D9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&gt;155µm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2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2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≥ 1400 x 1400 pikseli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92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2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2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obrazu ≥ 16 bit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4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Funkcja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LIH (Last Image Hold)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 lustrzany (obracanie obrazu na monitorze góra/dół, lewo/prawo)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4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Cyfrowe powiększenie obrazu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4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Pomiar kątów i odległości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System wpisywania danych pacjenta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 lub monitory umieszczone na oddzielnym wózku lub na wózku z ramieniem C o przekątnej min. 20” i rozdzielczości min. 1280x1024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30” – 5 pkt.</w:t>
            </w:r>
          </w:p>
          <w:p w14:paraId="1D62D9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 30” 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5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Luminancja monitorów ≥ 550 cd/m2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6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widzenia monitora (poziomy/pionowy)</w:t>
            </w:r>
          </w:p>
          <w:p w14:paraId="1D62D9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170º/170º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6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Wskaźnik włączonego promieniowania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7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Port USB do archiwizacji w formacie DICOM oraz TIFF lub BMP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7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Funkcjonalności sieciowe DICOM min.:</w:t>
            </w:r>
          </w:p>
          <w:p w14:paraId="1D62D97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Send</w:t>
            </w:r>
            <w:proofErr w:type="spellEnd"/>
          </w:p>
          <w:p w14:paraId="1D62D9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Storage Commitment,</w:t>
            </w:r>
          </w:p>
          <w:p w14:paraId="1D62D9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Print</w:t>
            </w:r>
          </w:p>
          <w:p w14:paraId="1D62D97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Worklist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Zintegrowany system monitorowania i wyświetlania dawki RTG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Liczba pamiętanych obrazów ≥ 100 000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≥150 000 – 5 pkt.</w:t>
            </w:r>
          </w:p>
          <w:p w14:paraId="1D62D9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&lt;150 000–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8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Drukarka na papier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termoczuły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8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F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995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0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9B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6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Pełna gwarancja min. 24 miesiące na wszystkie elementy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1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C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7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2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 okresie gwarancji bezpłatne przeglądy okresowe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D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8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3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E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9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4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F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A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C5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0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9C6" w14:textId="77777777" w:rsidR="009326E9" w:rsidRPr="00A43B7F" w:rsidRDefault="009326E9">
      <w:pPr>
        <w:pStyle w:val="Standard"/>
      </w:pPr>
    </w:p>
    <w:p w14:paraId="1D62D9C7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Aparat RTG z zawieszeniem sufitowym – 2 szt. </w:t>
      </w:r>
    </w:p>
    <w:p w14:paraId="1D62D9C8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5526"/>
        <w:gridCol w:w="2078"/>
        <w:gridCol w:w="1417"/>
        <w:gridCol w:w="3969"/>
      </w:tblGrid>
      <w:tr w:rsidR="009326E9" w:rsidRPr="00A43B7F" w14:paraId="1D62D9C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9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A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B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D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9C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9D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 Wymagania ogólne</w:t>
            </w:r>
          </w:p>
        </w:tc>
      </w:tr>
      <w:tr w:rsidR="009326E9" w:rsidRPr="00A43B7F" w14:paraId="1D62D9D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2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urządzenia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D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9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urządzenia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F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5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6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Rok produkcji min. 2025, urządzenie fabrycznie nowe, nie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rekondycjonowane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nie powystawowe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C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F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II Parametry techniczne</w:t>
            </w:r>
          </w:p>
        </w:tc>
      </w:tr>
      <w:tr w:rsidR="009326E9" w:rsidRPr="00A43B7F" w14:paraId="1D62D9F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2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Zawieszenie sufitowe lamy RTG, statyw płucny, stół, generator, oprogramowanie wyprodukowane przez jednego producenta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F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Aparat z zawieszeniem sufitowym z lampą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stołem i statywem kostno-płucnym i 2 detektorami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0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Generator typu HF (wysokiej częstotliwości)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0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Częstotliwość pracy generatora ≥ 200 kHz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7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≥250 – 5pkt.</w:t>
            </w:r>
          </w:p>
          <w:p w14:paraId="1D62DA0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&lt;250 – 0pkt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generatora ≥ 65 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F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napięć ≥ 40- 150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7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≥0,5 – 800mAs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1000mAs  – 5 pkt</w:t>
            </w:r>
          </w:p>
          <w:p w14:paraId="1D62DA1B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eastAsia="Cambria" w:hAnsi="Calibri" w:cs="Calibri"/>
                <w:sz w:val="22"/>
                <w:szCs w:val="22"/>
              </w:rPr>
              <w:t>&lt;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1000mAs  –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2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prądów ≥ 20-600mA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800mA – 5pkt.</w:t>
            </w:r>
          </w:p>
          <w:p w14:paraId="1D62DA2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eastAsia="Cambria" w:hAnsi="Calibri" w:cs="Calibri"/>
                <w:sz w:val="22"/>
                <w:szCs w:val="22"/>
              </w:rPr>
              <w:t>&lt;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 800mA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2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Najkrótszy czas ekspozycji ≤ 1 ms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Najdłuższy czas ekspozycji ≥ 4 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Automatyka zdjęciowa (AEC) z możliwością jej wyłączenia i pracy z ręcznym doborem parametrów ekspozycji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Zasilanie 3x400V/50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4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przypisania maksymalnej wartości obciążenia prądowo-czasowego do każdego programu anatomicznego z osobna (tzw. backup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każdej zaprogramowanej projekcji)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44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III. Zawieszenie sufitowe lampy </w:t>
            </w:r>
            <w:proofErr w:type="spellStart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rtg</w:t>
            </w:r>
            <w:proofErr w:type="spellEnd"/>
          </w:p>
        </w:tc>
      </w:tr>
      <w:tr w:rsidR="009326E9" w:rsidRPr="00A43B7F" w14:paraId="1D62DA4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zmotoryzowanego obrotu  lampy wokół osi poziomej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≥ +/-130°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&gt;+/-135° - 5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  <w:p w14:paraId="1D62DA4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 lampy wokół osi pionowej ≥ 335°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 zmotoryzowanego ruchu pionowego kolumny ≥ 170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180 cm – 5 pkt.</w:t>
            </w:r>
          </w:p>
          <w:p w14:paraId="1D62DA5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zmotoryzowanego ruchu wzdłużnego ≥ 320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6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zmotoryzowanego ruchu poprzecznego ≥ 190cm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6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automatycznego pionowego ruchu nadążnego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względem detektora w stole oraz detektora w statywie (detektor z statywie w pozycji pionowej i poziomej)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Cyfrowy dotykowy ekran LCD min. 9 cali w okolicy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 informacją o parametrach wykonywanego badania minimum: kąt lampy, SID, nazwa badania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Modyfikacja parametrów ekspozycji: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i ms bezpośrednio z dotykowego panelu sterującego usytuowanego na kołpaku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Funkcja wyświetlania danych pacjenta ułatwiająca identyfikację na ekranie LCD przy lampie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8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 (rączka) lampy pozwalający na zwolnienie min. 3 hamulców zawieszenia sufitowego jednocześnie (min. zwolnienie hamulców ruchów: x, y i góra - dół)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326E9" w:rsidRPr="00A43B7F" w14:paraId="1D62DA84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IV. Lampa </w:t>
            </w:r>
            <w:proofErr w:type="spellStart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kolimator</w:t>
            </w:r>
          </w:p>
        </w:tc>
      </w:tr>
      <w:tr w:rsidR="009326E9" w:rsidRPr="00A43B7F" w14:paraId="1D62DA8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małego ogniska lampy (Zgodnie z IEC 60336) ≤ 0,6mm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dużego ogniska lampy (Zgodnie z IEC 60336) ≤ 1,2mm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anody ≥ 300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Pojemność cieplna kołpaka ≥ 1,2 MHU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Prędkość wirowania anody ≥ 9000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Szybkość chłodzenia anody ≥ 60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9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ogniska małego ≥ 30 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B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F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ogniska dużego ≥ 75kW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B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Zabezpieczenie przeciążeniowe lampy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B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Monitorowanie poziomu wykorzystania pojemności cieplnej lampy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1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Filtry w kolimatorze w zależności od programów anatomicznych min. 2 filtry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 filtry – 0 pkt.</w:t>
            </w:r>
          </w:p>
          <w:p w14:paraId="1D62DAC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 filtry – 5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Miernik wartości DAP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Dose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Area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Products) przypisujący wartość dawki do obrazu lub automatyczna kalkulacja dawki. Informacja o dawce zawarta w obrazach DICOM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ze świetlnym symulatorem pola ekspozycji i celownikiem laserowym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4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wyłączanie światła kolimatora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A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Miarka centymetrowa  do pomiaru SID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E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0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z automatyczną i ręczna kolimacją.</w:t>
            </w:r>
          </w:p>
          <w:p w14:paraId="1D62DAE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E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Pole promieniowania automatycznie regulowane przy zmianie SID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kolimatora ±45°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Wbudowana kamera umożliwiająca monitorowanie pacjenta w czasie rzeczywistym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A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9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V. Bezprzewodowy detektor cyfrowy przenośny I</w:t>
            </w:r>
          </w:p>
        </w:tc>
      </w:tr>
      <w:tr w:rsidR="009326E9" w:rsidRPr="00A43B7F" w14:paraId="1D62DB0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Przenośny, bezprzewodowy detektor cyfrowy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0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Aktywne pole obrazowania ≥43 x 43 ±1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0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Klasa odporności detektora min. IP54.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Waga pacjenta do zdjęć, w których detektor jest obciążony na całej powierzchni (np. klatka piersiowa na łóżku)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≥ 100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wyrażona liczbą pikseli (min) ≥9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 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  <w:p w14:paraId="1D62DB1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140 µm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2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Głębokość akwizycji ≥ 16 bit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2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Wyjmowany akumulator; w zestawie z detektorem min. 2 akumulatory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zapewnienia szybkiego ładowania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- 5 pkt.</w:t>
            </w:r>
          </w:p>
          <w:p w14:paraId="1D62DB2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Akumulator - 0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Detektor ładowany w szufladzie stołu i statywu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DQE ≥ 65%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detektora z zainstalowanym akumulatorem ≤ 3,8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4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obrazowa minimum ≥ 4,0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4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do pojawienia się obrazu w pełnej rozdzielczości na konsoli ≤ 7s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zamiennego stosowania detektorów w stole i statywie płucnym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5 pkt.</w:t>
            </w:r>
          </w:p>
          <w:p w14:paraId="1D62DB4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czujnik uderzeniowy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9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VI. Bezprzewodowy detektor cyfrowy przenośny II</w:t>
            </w:r>
          </w:p>
        </w:tc>
      </w:tr>
      <w:tr w:rsidR="009326E9" w:rsidRPr="00A43B7F" w14:paraId="1D62DB5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Przenośny, bezprzewodowy detektor cyfrowy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6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Aktywne pole obrazowania ≥43 x 43 ±1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6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Klasa odporności detektora min. IP54.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Waga pacjenta do zdjęć, w których detektor jest obciążony na całej powierzchni (np. klatka piersiowa na łóżku)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≥ 100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wyrażona liczbą pikseli (min) ≥9 Megapikseli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</w:t>
            </w: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pkt.</w:t>
            </w:r>
          </w:p>
          <w:p w14:paraId="1D62DB7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140 µm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8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Głębokość akwizycji ≥ 16 bit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8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Wyjmowany akumulator; w zestawie z detektorem min. 2 akumulatory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zapewnienia szybkiego ładowania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- 5 pkt.</w:t>
            </w:r>
          </w:p>
          <w:p w14:paraId="1D62DB8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Akumulator - 0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Detektor ładowany w szufladzie stołu i statywu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DQE ≥ 65%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detektora z zainstalowanym akumulatorem ≤ 3,8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obrazowa minimum ≥ 4,0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do pojawienia się obrazu w pełnej rozdzielczości na konsoli ≤ 7s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czujnik uderzeniowy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B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VII. Stół pacjenta</w:t>
            </w:r>
          </w:p>
        </w:tc>
      </w:tr>
      <w:tr w:rsidR="009326E9" w:rsidRPr="00A43B7F" w14:paraId="1D62DBB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z zmotoryzowanym ruchem góra - dół oraz pływającym blatem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B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Szuflada na detektor bezprzewodowy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C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szuflady min. 45cm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45-65 cm –</w:t>
            </w:r>
          </w:p>
          <w:p w14:paraId="1D62DBC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0 pkt.</w:t>
            </w:r>
          </w:p>
          <w:p w14:paraId="1D62DBC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&gt;65 cm – 10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C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Najniższa odległość blatu od podłogi ≤ 52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≤ 50 cm – 5 pkt.</w:t>
            </w:r>
          </w:p>
          <w:p w14:paraId="1D62DB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&gt;50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zakres ruchu pionowego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Najwyższa wysokość blatu od podłogi ≥ 88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Wymagane pokrycie pacjenta (bez przemieszczania pacjenta względem blatu) min. 190 cm.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E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Obciążenie stołu (ciężar pacjenta na środku stołu) z zachowaniem wszystkich ruchów stołu i blatu ≥250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E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Pochłanialność blatu – ekwiwalent Al ≤ 1,0 mm Al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≤0,8mm Al – 5 pkt.</w:t>
            </w:r>
          </w:p>
          <w:p w14:paraId="1D62DBE9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&gt;0,8mm Al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płyty pacjenta ≥ 230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Szerokość płyty pacjenta ≥ 80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≥84 cm – 5 pkt.</w:t>
            </w:r>
          </w:p>
          <w:p w14:paraId="1D62DBF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&lt;84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Przesuw wzdłużny blatu ≥ 80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0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Przesuw poprzeczny blatu ≥ 25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0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Nadążanie lampy za zmianą wysokości stołu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i ręczny przesuw detektora w poziomie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ruch nadążny detektora w stole za ruchem lampy wzdłuż stołu oraz ruchem kątowym lampy z zachowaniem synchronizacji promień centralny – środek detektora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Przyciski nożne do sterowania ruchem stołu dostępne z  dwóch stron stołu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Wyjmowana bez użycia narzędzi kratka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wyposażony w przycisk bezpieczeństwa umożliwiający zablokowanie ekspozycji i ruchów systemów w dowolnym momencie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wyposażony w uchwyt dla detektora do wykonywania zdjęć bocznym promieniem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3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obrazowanie długich kości na leżąco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min. 105 cm, maksymalna liczba ekspozycji, min. 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36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5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VIII. Statyw kostno-płucny</w:t>
            </w:r>
          </w:p>
        </w:tc>
      </w:tr>
      <w:tr w:rsidR="009326E9" w:rsidRPr="00A43B7F" w14:paraId="1D62DC3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Statyw kostno-płucny z bezprzewodowym detektorem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środka detektora od podłogi dla promienia poziomego ≤ 32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środka detektora od podłogi dla promienia poziomego ≥ 175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6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180cm – 5 pkt.</w:t>
            </w:r>
          </w:p>
          <w:p w14:paraId="1D62DC4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&lt;180cm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pionowego min. 150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5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i ręczny przesuw detektora w pionie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5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Pochylenie detektora w zakresie min - 20° / + 90°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wykonywania zdjęć wiązką - promieniem skośnym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Wyjmowana bez użycia narzędzi kratka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przeciwrozproszeniowa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Kratka lub kratki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zapewniające zakres pracy SID min. 110-180cm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7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Automatyka AEC  min. 3 komorowa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7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Uchwyty (górny i boczne) do pozycjonowania pacjenta w trakcie wykonywania zdjęć klatki piersiowej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8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Pochłanialność blatu stojaka – ekwiwalent Al ≤ 0,7mm Al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≤ 0,5mm Al – 5 pkt.</w:t>
            </w:r>
          </w:p>
          <w:p w14:paraId="1D62DC7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&gt; 0,5mm Al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326E9" w:rsidRPr="00A43B7F" w14:paraId="1D62DC8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obrazowanie długich kości na stojąco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),  liczba ekspozycji ≥ 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8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obrazowania dla zdjęć kości długich min. 120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&gt;140 cm – 5 pkt.</w:t>
            </w:r>
          </w:p>
          <w:p w14:paraId="1D62DC8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&lt;140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9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Dedykowany podest do zdjęć kości długich z linijką ołowiową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95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4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IX. Konsola technika</w:t>
            </w:r>
          </w:p>
        </w:tc>
      </w:tr>
      <w:tr w:rsidR="009326E9" w:rsidRPr="00A43B7F" w14:paraId="1D62DC9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Konsola generatora zintegrowana z konsolą obrazową technika i monitorem.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  LCD, ≥21”, jasność: min: 170cd/m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, kontrast minimum: 700:1, monitor kalibrowany z krzywą DICOM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≥24” – 10 pkt.</w:t>
            </w:r>
          </w:p>
          <w:p w14:paraId="1D62DCA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&lt;24”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Konsola na bazie sytemu Windows 10 lub nowszego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obrazów w pełnej rozdzielczości ≥ 15 000 obrazów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B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Bezprzewodowy pilot pozwalający na sterowanie funkcjami aparatu RTG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B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Regulacja jasności i kontrastu obrazów, wstawianie oznaczeń stron i dowolnych tekstów z możliwością definiowania własnych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Programy anatomiczne w języku polskim z możliwością edycji nazw i możliwością tworzenia nowych programów przez użytkownika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2" w14:textId="77777777" w:rsidR="009326E9" w:rsidRPr="00A43B7F" w:rsidRDefault="00E33382">
            <w:pPr>
              <w:pStyle w:val="StandardWW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Obsługa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protokołów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DICOM 3.0 min:</w:t>
            </w: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br/>
              <w:t>• DICOM Send</w:t>
            </w: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br/>
              <w:t>• DICOM Print</w:t>
            </w:r>
          </w:p>
          <w:p w14:paraId="1D62DCC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• DICOM Storage Commitment</w:t>
            </w:r>
          </w:p>
          <w:p w14:paraId="1D62DCC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• DICOM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Zdalna diagnostyka i usuwanie części usterek bez konieczności wizyt serwisu w miejscu instalacji aparatu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D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UPS do konsoli technika zapewniający czas na zakończenie badania oraz bezpieczne zamknięcie systemu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6E9" w:rsidRPr="00A43B7F" w14:paraId="1D62DCD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Funkcje obróbki obrazów, min: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obrót obrazów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lustrzane odbicie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powiększenie (zoom)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funkcje ustawiania okna optycznego (zmiana jasności i kontrastu)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wyświetlanie znaczników</w:t>
            </w:r>
          </w:p>
          <w:p w14:paraId="1D62DCD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• dodawanie komentarzy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przypisywania instruktażowego obrazu  pozycjonowania pacjenta dla wybranego programu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5 pkt.</w:t>
            </w:r>
          </w:p>
          <w:p w14:paraId="1D62DCE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Oprogramowanie do automatycznego łączenia obrazów przy obrazowaniu kości długich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Konfiguracja aparatu RTG z systemem  PACS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F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Interkom do komunikacji z pacjentem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dodatkowa funkcja nagrywania komend głosowych –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F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Wielopoziomowy dostęp dla użytkowników zabezpieczony hasłem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przypisywania kodów RIS do zaprogramowanych procedur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otwarcia co najmniej 5 sesji z różnymi badaniami w tym samym czasie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Nagrywarka CD i/lub DVD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Wirtualna (zdalna) kolimacja wiązki promieniowania z poziomu konsoli technika za pomocą myszy komputerowej na ekranie z wykorzystaniem podglądu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Wirtualne komory AEC nałożone w czasie rzeczywistym na obraz z kamery pacjenta z zaznaczeniem aktywnych komór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Wirtualne zaznaczanie obszaru badania dla zdjęć łączonych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na obrazie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10 pkt.</w:t>
            </w:r>
          </w:p>
          <w:p w14:paraId="1D62DD1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- 0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Wirtualny obszar detektora widoczny na obrazie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7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6" w14:textId="77777777" w:rsidR="009326E9" w:rsidRPr="00A43B7F" w:rsidRDefault="00E33382">
            <w:pPr>
              <w:pStyle w:val="StandardWW"/>
              <w:numPr>
                <w:ilvl w:val="0"/>
                <w:numId w:val="91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Dostosowanie pracowni</w:t>
            </w:r>
          </w:p>
        </w:tc>
      </w:tr>
      <w:tr w:rsidR="009326E9" w:rsidRPr="00A43B7F" w14:paraId="1D62DD2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9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  <w:t>Instalacja urządzenia wraz z niezbędnym dostosowaniem pomieszczeń pracowni do uruchomienia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F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E" w14:textId="77777777" w:rsidR="009326E9" w:rsidRPr="00A43B7F" w:rsidRDefault="00E33382">
            <w:pPr>
              <w:pStyle w:val="StandardWW"/>
              <w:numPr>
                <w:ilvl w:val="0"/>
                <w:numId w:val="91"/>
              </w:numPr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D3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1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3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7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Pełna gwarancja min. 24 miesiące na wszystkie elementy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D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3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okresie gwarancji bezpłatne przeglądy okresowe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4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9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A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F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0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5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6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B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C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6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1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6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7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  <w:rPr>
                <w:rFonts w:ascii="Calibri" w:eastAsia="Aptos" w:hAnsi="Calibri" w:cs="Calibri"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color w:val="000000"/>
                <w:kern w:val="3"/>
                <w:sz w:val="22"/>
                <w:szCs w:val="22"/>
                <w:lang w:eastAsia="en-US" w:bidi="he-IL"/>
              </w:rPr>
              <w:t>Wykonanie projektu oraz obliczeń osłon stałych dla dostarczanego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D6C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DD6D" w14:textId="77777777" w:rsidR="009326E9" w:rsidRPr="00A43B7F" w:rsidRDefault="00E33382">
      <w:pPr>
        <w:pStyle w:val="Standard"/>
        <w:spacing w:before="24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43B7F">
        <w:rPr>
          <w:rFonts w:ascii="Calibri" w:hAnsi="Calibri" w:cs="Calibri"/>
          <w:b/>
          <w:color w:val="000000"/>
          <w:sz w:val="32"/>
          <w:szCs w:val="32"/>
        </w:rPr>
        <w:t>Tomograf komputerowy – 1 szt.</w:t>
      </w:r>
    </w:p>
    <w:p w14:paraId="4065A41C" w14:textId="77777777" w:rsidR="008234EA" w:rsidRPr="00A43B7F" w:rsidRDefault="008234EA">
      <w:pPr>
        <w:pStyle w:val="Standard"/>
        <w:spacing w:before="240"/>
        <w:jc w:val="center"/>
      </w:pPr>
    </w:p>
    <w:tbl>
      <w:tblPr>
        <w:tblW w:w="14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5599"/>
        <w:gridCol w:w="1709"/>
        <w:gridCol w:w="3156"/>
        <w:gridCol w:w="3368"/>
      </w:tblGrid>
      <w:tr w:rsidR="009326E9" w:rsidRPr="00A43B7F" w14:paraId="1D62DD74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6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Opis parametrów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D7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D7A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5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6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326E9" w:rsidRPr="00A43B7F" w14:paraId="1D62DD8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C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8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 (produkt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fabrycznie nowy, 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nierekondycjonowany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, nie powystawowy)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88" w14:textId="77777777">
        <w:trPr>
          <w:jc w:val="center"/>
        </w:trPr>
        <w:tc>
          <w:tcPr>
            <w:tcW w:w="14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9326E9" w:rsidRPr="00A43B7F" w14:paraId="1D62DD9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umożliwiające wykonanie pełnego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zakresu badań klinicznych obejmującego: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mózgowia,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klatki piersiowej, jamy brzusznej i miednicy,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- badania naczyń wieńcowych,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domózgowych, wewnątrzczaszkowych, dużych naczyń oraz naczyń obwodowych wraz z automatyczną analizą ich przebiegu oraz oceną ilościową wymiarów,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-akwizycję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submilimetrową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niewielkich struktur anatomicznych, takich jak narządy wewnątrz piramid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kości skroniowych,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ortopedyczne,</w:t>
            </w:r>
          </w:p>
          <w:p w14:paraId="1D62DD8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badania perfuzyjne,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wielonarządowe,</w:t>
            </w:r>
          </w:p>
          <w:p w14:paraId="1D62DD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badania kardiologiczne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9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9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Zespół detektorów zbudowany na bazie technologii ciała stałego, zawierający co najmniej 64 rzędów fizycznych elementów detekcyjnych.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64 rzędy – 0 pkt</w:t>
            </w:r>
          </w:p>
          <w:p w14:paraId="1D62DD96" w14:textId="77777777" w:rsidR="009326E9" w:rsidRPr="00A43B7F" w:rsidRDefault="00E33382">
            <w:pPr>
              <w:pStyle w:val="Standard"/>
              <w:spacing w:before="280" w:after="28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&gt; 64 rzędy - obowiązuje wzór:</w:t>
            </w:r>
          </w:p>
          <w:p w14:paraId="1D62DD97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((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bież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max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)*100)*0,1</w:t>
            </w:r>
          </w:p>
          <w:p w14:paraId="1D62DD98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sz w:val="22"/>
                <w:szCs w:val="22"/>
                <w:u w:val="single"/>
              </w:rPr>
              <w:t>Wyjaśnienie:</w:t>
            </w:r>
          </w:p>
          <w:p w14:paraId="1D62DD99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bież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Zaproponowana Ilość Rzędów fizycznych elementów detekcyjnych ocenianego Oferenta</w:t>
            </w:r>
          </w:p>
          <w:p w14:paraId="1D62DD9A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max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Ilość Rzędów fizycznych elementów detekcyjnych – najwyższa wartość RF zaproponowana przez Oferentów (których oferta nie podlega odrzuceniu)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A9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Ilość warstw rekonstrukcyjnych ≥ 128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128 warstwy – 0 pkt</w:t>
            </w:r>
          </w:p>
          <w:p w14:paraId="1D62DD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&gt; 128 warstwy – obowiązuje wzór:</w:t>
            </w:r>
          </w:p>
          <w:p w14:paraId="1D62DDA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((WR 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bież/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WR 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max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)*100)*0,1</w:t>
            </w:r>
          </w:p>
          <w:p w14:paraId="1D62DDA5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u w:val="single"/>
              </w:rPr>
              <w:t>Wyjaśnienie:</w:t>
            </w:r>
          </w:p>
          <w:p w14:paraId="1D62DDA6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WR 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bież 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– Zaproponowana Ilość Warstw Rekonstrukcyjnych ocenianego Oferenta</w:t>
            </w:r>
          </w:p>
          <w:p w14:paraId="1D62DDA7" w14:textId="77777777" w:rsidR="009326E9" w:rsidRPr="00A43B7F" w:rsidRDefault="00E33382">
            <w:pPr>
              <w:pStyle w:val="Standard"/>
              <w:spacing w:before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WR 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max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Ilość Warstw Rekonstrukcyjnych – najwyższa wartość WR zaproponowana przez Oferentów (których oferta nie podlega odrzuceniu)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A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Wskaźniki informujące pacjenta o konieczności wstrzymania oddechu i możliwości wypuszczenia powietrza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B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1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stół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B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Średnica otworu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70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Kąt pochylania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± 25°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wykonania skanu sekwencyjnego w pełnym dostępnym zakresie pochylania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C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Cztery panele sterujące umieszczone symetrycznie po obu stronach systemu (lewa/prawa) z przodu oraz z tyłu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jeden panel sterujący typu tablet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 panel typu tablet – 0 pkt</w:t>
            </w:r>
          </w:p>
          <w:p w14:paraId="1D62DDC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 panele sterujące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D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sterowania pochylaniem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z obu stron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(lewa/prawa) lub tabletu/pilota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z konsoli w sterowni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automatycznie z programu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 tabletu/pilota – 0 pkt</w:t>
            </w:r>
          </w:p>
          <w:p w14:paraId="1D62DDD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obu stron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- 5 pkt</w:t>
            </w:r>
          </w:p>
          <w:p w14:paraId="1D62DD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D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Dopuszczalne obciążenie stołu, dla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precyzji pozycjonowania ± 0,25 mm ≥ 200 kg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Zakres badania bez elementów metalowych i potrzeby przemieszczania pacjenta ≥ 165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&lt;170cm – 0 pkt</w:t>
            </w:r>
          </w:p>
          <w:p w14:paraId="1D62DD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≥170 cm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Bezprzewodowy moduł EKG, przemieszczający się razem ze stołem, zapobiegający plątaniu oraz uszkodzeniu przewodów. Sygnał EKG jest wyświetlany w czasie rzeczywistym na cyfrowym wyświetlaczu umieszczonym na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jak również na konsoli operatora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Wyposażenie stołu w: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materac z funkcją chroniącą stół przed zalaniem płynami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podpórkę pod głowę pozbawioną elementów metalowych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pasy unieruchamiające,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podpórka pod głowę i ręce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F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Generator i lampa RTG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F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Moc generatora możliwa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 zastosowania w protokołach klinicznych ≥ 70 kW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≥ 70 kW - &lt; 75 kW - 0 pkt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≥ 75 kW – &lt; 80 kW - 5 pkt</w:t>
            </w:r>
          </w:p>
          <w:p w14:paraId="1D62DDF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80 kW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Rzeczywista pojemność cieplna anody lampy ≥ 7 MHU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7 MHU – 0 pkt</w:t>
            </w:r>
          </w:p>
          <w:p w14:paraId="1D62DE0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7 MHU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Szybkość chłodzenia anody lampy ≥ 1000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/min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Minimalne napięcie anody, możliwe do zastosowania w protokołach badań 70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1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Maksymalne napięcie anody, możliwe do zastosowania w protokołach badań ≥ 140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1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Liczba możliwych nastaw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 nastawy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 nastawy – 5 pkt</w:t>
            </w:r>
          </w:p>
          <w:p w14:paraId="1D62DE1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 nastaw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2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Liczba ognisk lampy RTG ≥ 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2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Rozmiar małego ogniska lampy RTG ≤ 0,8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0,5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≤ 0,8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0 pkt</w:t>
            </w:r>
          </w:p>
          <w:p w14:paraId="1D62DE2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0,5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Rozmiar dużego ogniska lampy RTG ≤ 1,2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1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≤ 1,2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0 pkt</w:t>
            </w:r>
          </w:p>
          <w:p w14:paraId="1D62DE2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1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wybór ognisk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Prąd anody lampy RTG możliwy do zastosowania w protokole badania ≥ 650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 skanowania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Grubość najcieńszej dostępnej warstwy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rekonstruowalnej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≤ 0,625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0,6 mm - 0,625 mm - 0 pkt</w:t>
            </w:r>
          </w:p>
          <w:p w14:paraId="1D62DE4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0,55 mm - ≤ 0,6 mm – 5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≤ 0,55 mm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Szerokość zespołu detektorów z osi Z ≥ 40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5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Izotropowa rozdzielczość przestrzenna przy akwizycji co najmniej 64 nienakładających się warstw dla całego zakresu w kierunku osi Z nie gorsza niż 0,35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0,35 mm – 0 pkt</w:t>
            </w:r>
          </w:p>
          <w:p w14:paraId="1D62DE5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0,34 mm- 0,30 mm – 5 pkt</w:t>
            </w:r>
            <w:r w:rsidRPr="00A43B7F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&lt; 0,30 mm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5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Najkrótszy czas pełnego obrotu (360º) układu lampa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RTG – detektor ≤ 0,4 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0,38 s - ≤ 0,4 s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&gt; 0,35 s - ≤ 0,38 s - 5 pkt</w:t>
            </w:r>
          </w:p>
          <w:p w14:paraId="1D62DE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0,35 s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26E9" w:rsidRPr="00A43B7F" w14:paraId="1D62DE6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wykonania skanu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aksjalnego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pochylanym w pełnym oferowanym zakresie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6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trwania ciągłego skanu spiralnego ≥ 100 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6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Tryb badań nagłych umożliwiający rozpoczęcia skanowania bez uprzedniego wprowadzenia danych pacjenta, automatycznie wprowadzający domyślne, tymczasowe dane w celu przyśpieszenia procedury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7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współczynnika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pitch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1,5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1,5 – 1,8 - 0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&gt; 1,8 - 10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7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Pozycje projekcji skanu topograficznego min. 2 (AP, LAT).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8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Pole skanowania SFOV min. 50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62DE8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8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Rekonstruowane pole obrazowania FOV ≥ 50 cm</w:t>
            </w:r>
          </w:p>
          <w:p w14:paraId="1D62DE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50 cm – 0 pkt.</w:t>
            </w:r>
          </w:p>
          <w:p w14:paraId="1D62DE8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 60 cm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Dostępna matryca rekonstrukcji obrazów ≥ 1024 x1024</w:t>
            </w:r>
          </w:p>
          <w:p w14:paraId="1D62DE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Matryca prezentacyjna ≥ 1024 x1024 pikseli</w:t>
            </w:r>
          </w:p>
          <w:p w14:paraId="1D62DE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promieniowania oparta na zmiennych nastawach prądu anody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w trzech osiach –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x, y, z, zależna od współczynnika pochłaniania tkanek badanego obszaru anatomicznego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A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oparta na sztucznej inteligencji dedykowana dla łączonych badań klatki piersiowej oraz jamy brzusznej. Umożliwiająca na dobranie odpowiednich parametrów skanowania dla znacznie różniących się od siebie obszarów skanowania w jednym protokole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A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EA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promieniowania oparta na zmiennych nastawach parametru napięcia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), zależna od współczynnika pochłaniania tkanek badanego obszaru anatomicznego. Optymalizacja dawki oparta na wybranym protokole badania.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A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B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Kamera 3D umożliwiająca automatyczne pozycjonowanie pacjenta, automatyczne wyznaczanie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izocentrum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automatyczny dobór wysokości stołu.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B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identyfikacja pozycji pacjenta na stole (np. HFS, FFS) oparta na rozpoznaniu anatomicznych punktów orientacyjnych. Min. 4 pozycje pacjenta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 pozycje – 0 pkt</w:t>
            </w:r>
          </w:p>
          <w:p w14:paraId="1D62DE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4 pozycje - 5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wyszukiwanie anatomicznych punktów referencyjnych pacjenta, zgodnych z protokołem badania, służących do automatycznego ustawiania początku oraz końca zakresu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topogramu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Min. 8 punktów anatomicznych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8 - 12 punktów – 0 pkt.</w:t>
            </w:r>
          </w:p>
          <w:p w14:paraId="1D62DE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13 - 18 punktów – 5 pkt</w:t>
            </w:r>
          </w:p>
          <w:p w14:paraId="1D62DEB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18 punktów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9326E9" w:rsidRPr="00A43B7F" w14:paraId="1D62DE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korekcja anatomicznych punktów referencyjnych w czasie rzeczywistym w przypadku przesunięcia pacjenta na stole przed wykonaniem skanu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C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dobór zakresu badania, zgodny z protokołem badania, oparty na rozpoznawaniu struktur anatomicznych z wykorzystaniem sztucznej inteligencji dostępny dla minimum 5 obszarów anatomicznych np. głowa, klatka piersiowa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D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F" w14:textId="77777777" w:rsidR="009326E9" w:rsidRPr="00A43B7F" w:rsidRDefault="00E33382">
            <w:pPr>
              <w:pStyle w:val="Standard"/>
              <w:jc w:val="center"/>
            </w:pPr>
            <w:bookmarkStart w:id="0" w:name="_Hlk13479114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wykonywania prospektywnych, sekwencyjnych skanów kardiologicznych bramkowanych sygnałem EKG,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wyzwalających promieniowanie w oparciu o wykrycie załamka R, utrzymującą pożądaną nastawę prądu tylko w zdefiniowanych przez użytkownika fazach oraz redukującą dawkę w pozostałym czasie trwania cyklu serca.</w:t>
            </w:r>
            <w:bookmarkEnd w:id="0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D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służący do wykrywania nieregularnego sygnału EKG umożliwiający wykrycie nieprawidłowości i automatyczne powtórzenie skanu w tym samym zakresie anatomicznym.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C" w14:textId="77777777" w:rsidR="009326E9" w:rsidRPr="00A43B7F" w:rsidRDefault="00E33382">
            <w:pPr>
              <w:pStyle w:val="Standard"/>
              <w:jc w:val="center"/>
            </w:pPr>
            <w:bookmarkStart w:id="1" w:name="_Hlk13479113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wykonywania retrospektywnych, spiralnych badań kardiologicznych wraz z modulacją prądu anody w czasie rzeczywistym, opartą na sygnale EKG.</w:t>
            </w:r>
            <w:bookmarkEnd w:id="1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2" w14:textId="77777777" w:rsidR="009326E9" w:rsidRPr="00A43B7F" w:rsidRDefault="00E33382">
            <w:pPr>
              <w:pStyle w:val="Standard"/>
              <w:jc w:val="center"/>
            </w:pPr>
            <w:bookmarkStart w:id="2" w:name="_Hlk13479116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oparty na automatycznej analizie i ocenie ruchu tętnic wieńcowych, do rekonstrukcji obrazów kardiologicznych w optymalnej fazie.</w:t>
            </w:r>
            <w:bookmarkEnd w:id="2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E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9" w14:textId="77777777" w:rsidR="009326E9" w:rsidRPr="00A43B7F" w:rsidRDefault="00E33382">
            <w:pPr>
              <w:pStyle w:val="Standard"/>
              <w:jc w:val="center"/>
            </w:pPr>
            <w:bookmarkStart w:id="3" w:name="_Hlk13479117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wykonywania wahadłowych, dynamicznych badań perfuzyjnych dla głowy i ciała w zakresie min. 8 cm</w:t>
            </w:r>
            <w:bookmarkEnd w:id="3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 cm – 0 pkt</w:t>
            </w:r>
          </w:p>
          <w:p w14:paraId="1D62DEE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20 cm – 5 pkt</w:t>
            </w:r>
          </w:p>
          <w:p w14:paraId="1D62DEE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38 cm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F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Konsola operatora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F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Stanowisko operatorskie – konsola akwizycyjna.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0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obrazowy LCD - przekątna monitora ≥ 21"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21" – &lt; 23”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≥ 23" – &lt; 24” - 5 pkt</w:t>
            </w:r>
          </w:p>
          <w:p w14:paraId="1D62DF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24"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0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Pojemność dysku twardego dla obrazów bez kompresji (512 x 512), wyrażona liczbą obrazów ≥ 250000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250000 – &lt; 500000 - 0 pkt</w:t>
            </w:r>
          </w:p>
          <w:p w14:paraId="1D62DF0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500000 – &lt; 900000 - 5 pkt</w:t>
            </w:r>
          </w:p>
          <w:p w14:paraId="1D62DF0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900000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C" w14:textId="77777777" w:rsidR="009326E9" w:rsidRPr="00A43B7F" w:rsidRDefault="00E33382">
            <w:pPr>
              <w:pStyle w:val="Standard"/>
              <w:jc w:val="center"/>
            </w:pPr>
            <w:bookmarkStart w:id="4" w:name="_Hlk13479123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Archiwizacja badań pacjentów na CD-R i DVD w standardzie DICOM 3.0</w:t>
            </w:r>
            <w:bookmarkEnd w:id="4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2" w14:textId="77777777" w:rsidR="009326E9" w:rsidRPr="00A43B7F" w:rsidRDefault="00E33382">
            <w:pPr>
              <w:pStyle w:val="Standard"/>
              <w:jc w:val="center"/>
            </w:pPr>
            <w:bookmarkStart w:id="5" w:name="_Hlk13479123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Dwukierunkowy interkom do komunikacji głosowej z pacjentem</w:t>
            </w:r>
            <w:bookmarkEnd w:id="5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8" w14:textId="77777777" w:rsidR="009326E9" w:rsidRPr="00A43B7F" w:rsidRDefault="00E33382">
            <w:pPr>
              <w:pStyle w:val="Standard"/>
              <w:jc w:val="center"/>
            </w:pPr>
            <w:bookmarkStart w:id="6" w:name="_Hlk13479124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Interfejs sieciowy zgodnie z DICOM 3.0 z następującymi klasami serwisowymi: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Send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Receive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Basic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- Query/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Retrieve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Storage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Commitment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Worklist</w:t>
            </w:r>
            <w:bookmarkEnd w:id="6"/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Rekonstrukcje 2D, 3D.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MIP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3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3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MPR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Prezentacje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2" w14:textId="77777777" w:rsidR="009326E9" w:rsidRPr="00A43B7F" w:rsidRDefault="00E33382">
            <w:pPr>
              <w:pStyle w:val="Standard"/>
              <w:jc w:val="center"/>
            </w:pPr>
            <w:bookmarkStart w:id="7" w:name="_Hlk13479405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Pomiary geometryczne (długości / kątów / powierzchni / objętości)</w:t>
            </w:r>
            <w:bookmarkEnd w:id="7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8" w14:textId="77777777" w:rsidR="009326E9" w:rsidRPr="00A43B7F" w:rsidRDefault="00E33382">
            <w:pPr>
              <w:pStyle w:val="Standard"/>
              <w:jc w:val="center"/>
            </w:pPr>
            <w:bookmarkStart w:id="8" w:name="_Hlk134794065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struktury kostnej w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obrazach 3D.</w:t>
            </w:r>
            <w:bookmarkEnd w:id="8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A" w14:textId="77777777" w:rsidR="009326E9" w:rsidRPr="00A43B7F" w:rsidRDefault="00E33382">
            <w:pPr>
              <w:pStyle w:val="Standard"/>
              <w:jc w:val="center"/>
            </w:pPr>
            <w:bookmarkStart w:id="9" w:name="_Hlk13479408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  <w:bookmarkEnd w:id="9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6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0" w14:textId="77777777" w:rsidR="009326E9" w:rsidRPr="00A43B7F" w:rsidRDefault="00E33382">
            <w:pPr>
              <w:pStyle w:val="Standard"/>
              <w:jc w:val="center"/>
            </w:pPr>
            <w:bookmarkStart w:id="10" w:name="_Hlk13479409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Obliczanie całkowitej dawki ekspozycyjnej), jaką uzyskał pacjent w trakcie badania i jej prezentacja na ekranie konsoli operatorskiej.</w:t>
            </w:r>
            <w:bookmarkEnd w:id="10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6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powiadamiane obsługi tomografu, przez wyświetlenie odpowiedniego komunikatu, o możliwości przekroczenia referencyjnej dawki promieniowania                           w danym badaniu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7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C" w14:textId="77777777" w:rsidR="009326E9" w:rsidRPr="00A43B7F" w:rsidRDefault="00E33382">
            <w:pPr>
              <w:pStyle w:val="Standard"/>
              <w:jc w:val="center"/>
            </w:pPr>
            <w:bookmarkStart w:id="11" w:name="_Hlk13479410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Szybkość rekonstrukcji obrazów w rozdzielczości 512 x 512 </w:t>
            </w:r>
            <w:bookmarkEnd w:id="1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 obrazów/s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 obrazów/s – &lt; 55 obrazów/s - 0 pkt</w:t>
            </w:r>
          </w:p>
          <w:p w14:paraId="1D62DF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55 obrazów – &lt; 60 obrazów/s - 5 pkt</w:t>
            </w:r>
          </w:p>
          <w:p w14:paraId="1D62DF7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≥ 60 obrazów/s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7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4" w14:textId="77777777" w:rsidR="009326E9" w:rsidRPr="00A43B7F" w:rsidRDefault="00E33382">
            <w:pPr>
              <w:pStyle w:val="Standard"/>
              <w:jc w:val="center"/>
            </w:pPr>
            <w:bookmarkStart w:id="12" w:name="_Hlk13479419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generowania obrazów MPR lub VR w czasie rzeczywistym podczas skanowania razem z przekrojami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aksjalnymi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End w:id="12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F7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B" w14:textId="77777777" w:rsidR="009326E9" w:rsidRPr="00A43B7F" w:rsidRDefault="00E33382">
            <w:pPr>
              <w:pStyle w:val="Standard"/>
              <w:jc w:val="center"/>
            </w:pPr>
            <w:bookmarkStart w:id="13" w:name="_Hlk13479420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Algorytm iteracyjny rekonstrukcji danych w standardzie DICOM, pozwalający na obniżenie dawki o min. 60 % w porównaniu z rekonstrukcją FBP przy tej samej jakości obrazu oraz zapewniający usuwanie i zapobieganie szumom oraz artefaktom obrazowym.</w:t>
            </w:r>
            <w:bookmarkEnd w:id="13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60 % - &lt; 80 % - 0 pkt</w:t>
            </w:r>
          </w:p>
          <w:p w14:paraId="1D62DF7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80 % - &lt; 90 % - 5 pkt</w:t>
            </w:r>
          </w:p>
          <w:p w14:paraId="1D62DF7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90 %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3" w14:textId="77777777" w:rsidR="009326E9" w:rsidRPr="00A43B7F" w:rsidRDefault="00E33382">
            <w:pPr>
              <w:pStyle w:val="Standard"/>
              <w:jc w:val="center"/>
            </w:pPr>
            <w:bookmarkStart w:id="14" w:name="_Hlk13479421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  <w:bookmarkEnd w:id="14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9" w14:textId="77777777" w:rsidR="009326E9" w:rsidRPr="00A43B7F" w:rsidRDefault="00E33382">
            <w:pPr>
              <w:pStyle w:val="Standard"/>
              <w:jc w:val="center"/>
            </w:pPr>
            <w:bookmarkStart w:id="15" w:name="_Hlk13479422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do redukcji artefaktów obrazu pochodzących od elementów metalowych w badanej anatomii, możliwy do zastosowania przed lub/i po wykonaniu skanu.</w:t>
            </w:r>
            <w:bookmarkEnd w:id="15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Przed wykonaniem skanu – 0 pkt</w:t>
            </w:r>
          </w:p>
          <w:p w14:paraId="1D62DF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Przed i po wykonaniu skanu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9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9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Konsola lekarska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Konsola lekarska wyposażona w min. jeden monitor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kolorowy, diagnostyczny LCD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 monitor – 0 pkt</w:t>
            </w:r>
          </w:p>
          <w:p w14:paraId="1D62DF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 monitory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Przekątna monitora diagnostycznego dostarczanego wraz z konsolą lekarską min. 21”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21” – &lt; 24” - 0 pkt</w:t>
            </w:r>
          </w:p>
          <w:p w14:paraId="1D62DF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24”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A" w14:textId="77777777" w:rsidR="009326E9" w:rsidRPr="00A43B7F" w:rsidRDefault="00E33382">
            <w:pPr>
              <w:pStyle w:val="Standard"/>
              <w:jc w:val="center"/>
            </w:pPr>
            <w:bookmarkStart w:id="16" w:name="_Hlk13479438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Interfejs sieciowy w formacie DICOM 3.0 z następującymi funkcjami: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Storage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Commitment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Recive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DICOM Query/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Retrieve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SCU</w:t>
            </w:r>
            <w:bookmarkEnd w:id="16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B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Identyczny wygląd interfejsu konsoli operatorskiej oraz stacji lekarskich, oprogramowanie od jednego producenta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B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88.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6" w14:textId="77777777" w:rsidR="009326E9" w:rsidRPr="00A43B7F" w:rsidRDefault="00E33382">
            <w:pPr>
              <w:pStyle w:val="Standard"/>
              <w:jc w:val="center"/>
            </w:pPr>
            <w:bookmarkStart w:id="17" w:name="_Hlk13479439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Funkcjonalności do oceny badań: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• pomiary geometryczne (długości, kątów, powierzchni)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• pomiary analityczne (pomiar poziomu gęstości, histogramy, inne).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• elementy manipulacji obrazem (m. in. przedstawienie w negatywie, obrót obrazu i odbicia lustrzane, powiększenie obrazu, dodawanie obrazów).</w:t>
            </w:r>
            <w:bookmarkEnd w:id="17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Prezentacje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MIP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MPR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4" w14:textId="77777777" w:rsidR="009326E9" w:rsidRPr="00A43B7F" w:rsidRDefault="00E33382">
            <w:pPr>
              <w:pStyle w:val="Standard"/>
              <w:jc w:val="center"/>
            </w:pPr>
            <w:bookmarkStart w:id="18" w:name="_Hlk13479454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Algorytm służący do automatycznego usuwania kości z rekonstruowanych obrazów</w:t>
            </w:r>
            <w:bookmarkEnd w:id="18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usuwania obrazu stołu z obrazów CT</w:t>
            </w:r>
          </w:p>
          <w:p w14:paraId="1D62DF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E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Oprogramowanie zawierające zaawansowane funkcje do oceny w 3D, takie jak: wyświetlanie obrazu po zaznaczeniu określonego punktu w 3D (3D Reference Point lub zgodnie z nazewnictwem producenta), wyznaczanie objętości z użyciem interaktywnej segmentacji (Region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Growing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zgodnie z nomenklaturą Zamawiającego).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E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7" w14:textId="77777777" w:rsidR="009326E9" w:rsidRPr="00A43B7F" w:rsidRDefault="00E33382">
            <w:pPr>
              <w:pStyle w:val="Standard"/>
              <w:jc w:val="center"/>
            </w:pPr>
            <w:bookmarkStart w:id="19" w:name="_Hlk13479455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struktur kostnych:</w:t>
            </w:r>
            <w:bookmarkEnd w:id="19"/>
          </w:p>
          <w:p w14:paraId="1D62DFE8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oznaczanie żeber oraz kręgów kręgosłupa</w:t>
            </w:r>
          </w:p>
          <w:p w14:paraId="1D62DFE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tworzenie przekrojów poprzecznych kolejnych krążków międzykręgowych</w:t>
            </w:r>
          </w:p>
          <w:p w14:paraId="1D62DF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rozwinięcia poprzecznego żeber wzdłuż osi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F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0" w14:textId="77777777" w:rsidR="009326E9" w:rsidRPr="00A43B7F" w:rsidRDefault="00E33382">
            <w:pPr>
              <w:pStyle w:val="Standard"/>
              <w:jc w:val="center"/>
            </w:pPr>
            <w:bookmarkStart w:id="20" w:name="_Hlk13479455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naczyń wieńcowych</w:t>
            </w:r>
            <w:bookmarkEnd w:id="20"/>
          </w:p>
          <w:p w14:paraId="1D62DFF1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komór mięśnia sercowego, aorty i naczyń wieńcowych</w:t>
            </w:r>
          </w:p>
          <w:p w14:paraId="1D62DFF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stenoz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naczyń wieńcowych</w:t>
            </w:r>
          </w:p>
          <w:p w14:paraId="1D62DFF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min. średnicy naczynia, pola przekroju,</w:t>
            </w:r>
          </w:p>
          <w:p w14:paraId="1D62DFF4" w14:textId="77777777" w:rsidR="009326E9" w:rsidRPr="00A43B7F" w:rsidRDefault="00E33382">
            <w:pPr>
              <w:pStyle w:val="Akapitzlist"/>
              <w:ind w:left="360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długość zwężenia, objętości</w:t>
            </w:r>
          </w:p>
          <w:p w14:paraId="1D62DFF5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Automatyczne wykrywanie blaszek miażdżycowych i ich etykietowanie</w:t>
            </w:r>
          </w:p>
          <w:p w14:paraId="1D62DFF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składu blaszki miażdżycowej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0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C" w14:textId="77777777" w:rsidR="009326E9" w:rsidRPr="00A43B7F" w:rsidRDefault="00E33382">
            <w:pPr>
              <w:pStyle w:val="Standard"/>
              <w:jc w:val="center"/>
            </w:pPr>
            <w:bookmarkStart w:id="21" w:name="_Hlk13479456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oceny zwapnień naczyń wieńcowych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Calcium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Scoring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  <w:bookmarkEnd w:id="21"/>
          </w:p>
          <w:p w14:paraId="1D62DFFD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Segmentacja zwapnień, obliczanie objętości, masy, ilości zwapnień w naczyniu, maksymalnej wartości HU oraz ocena w skali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Agatston’a</w:t>
            </w:r>
            <w:proofErr w:type="spellEnd"/>
          </w:p>
          <w:p w14:paraId="1D62DFF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naczyń wieńcowych</w:t>
            </w:r>
          </w:p>
          <w:p w14:paraId="1D62DFF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obszaru analizy poprzez: punkt, okrąg, kwadrat lub rysunek z wolnej ręki</w:t>
            </w:r>
          </w:p>
          <w:p w14:paraId="1D62E0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Zmiana układu wyświetlania</w:t>
            </w:r>
          </w:p>
          <w:p w14:paraId="1D62E00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1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7" w14:textId="77777777" w:rsidR="009326E9" w:rsidRPr="00A43B7F" w:rsidRDefault="00E33382">
            <w:pPr>
              <w:pStyle w:val="Standard"/>
              <w:jc w:val="center"/>
            </w:pPr>
            <w:bookmarkStart w:id="22" w:name="_Hlk13479456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kardiologicznej:</w:t>
            </w:r>
            <w:bookmarkEnd w:id="22"/>
          </w:p>
          <w:p w14:paraId="1D62E008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komór L/R, aorty, tętnic wieńcowych</w:t>
            </w:r>
          </w:p>
          <w:p w14:paraId="1D62E00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naczyń wzdłuż linii środkowej</w:t>
            </w:r>
          </w:p>
          <w:p w14:paraId="1D62E00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Oznaczanie oraz 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stenozy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blaszek miażdżycowych</w:t>
            </w:r>
          </w:p>
          <w:p w14:paraId="1D62E00B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wskaźników czynności serca, w tym m.in. frakcji wyrzutowej, objętości lewej komory, rzutu serca i innych</w:t>
            </w:r>
          </w:p>
          <w:p w14:paraId="1D62E00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Obrazowanie zastawek: aortalne, mitralnej i trójdzielnej</w:t>
            </w:r>
          </w:p>
          <w:p w14:paraId="1D62E00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bullseye</w:t>
            </w:r>
            <w:proofErr w:type="spellEnd"/>
          </w:p>
          <w:p w14:paraId="1D62E00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Rejestracja wielofazowego ruchu serca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1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4" w14:textId="77777777" w:rsidR="009326E9" w:rsidRPr="00A43B7F" w:rsidRDefault="00E33382">
            <w:pPr>
              <w:pStyle w:val="Standard"/>
              <w:jc w:val="center"/>
            </w:pPr>
            <w:bookmarkStart w:id="23" w:name="_Hlk134794575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Dedykowane oprogramowanie do planowania procedury TAVR:</w:t>
            </w:r>
            <w:bookmarkEnd w:id="23"/>
          </w:p>
          <w:p w14:paraId="1D62E015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Prezentacja serca wraz z aortą i sąsiadującymi naczyniami</w:t>
            </w:r>
          </w:p>
          <w:p w14:paraId="1D62E016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i segmentacja pierścienia aortalnego wraz z lewym i prawym ujściem naczyń wieńcowych</w:t>
            </w:r>
          </w:p>
          <w:p w14:paraId="1D62E017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pomiary wymagane do przeprowadzenia procedury TAVR</w:t>
            </w:r>
          </w:p>
          <w:p w14:paraId="1D62E01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ręcznej korekty wykonanych pomiarów</w:t>
            </w:r>
          </w:p>
          <w:p w14:paraId="1D62E0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Eksport pomiarów wraz z obrazami w postaci ustrukturyzowanego raportu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2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F" w14:textId="77777777" w:rsidR="009326E9" w:rsidRPr="00A43B7F" w:rsidRDefault="00E33382">
            <w:pPr>
              <w:pStyle w:val="Standard"/>
              <w:jc w:val="center"/>
            </w:pPr>
            <w:bookmarkStart w:id="24" w:name="_Hlk13479458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naczyniowej:</w:t>
            </w:r>
            <w:bookmarkEnd w:id="24"/>
          </w:p>
          <w:p w14:paraId="1D62E020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struktur kostnych</w:t>
            </w:r>
          </w:p>
          <w:p w14:paraId="1D62E021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kości głowy i szyi</w:t>
            </w:r>
          </w:p>
          <w:p w14:paraId="1D62E02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Śledzenie i oznakowanie naczyń ciała, głowy i szyi</w:t>
            </w:r>
          </w:p>
          <w:p w14:paraId="1D62E02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Edycja linii środkowej, w tym dodawanie, łączenie i regulacja punktów kontrolnych</w:t>
            </w:r>
          </w:p>
          <w:p w14:paraId="1D62E0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wewnętrznej średnicy odcinka naczyniowego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3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A" w14:textId="77777777" w:rsidR="009326E9" w:rsidRPr="00A43B7F" w:rsidRDefault="00E33382">
            <w:pPr>
              <w:pStyle w:val="Standard"/>
              <w:jc w:val="center"/>
            </w:pPr>
            <w:bookmarkStart w:id="25" w:name="_Hlk13479460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Pełne oprogramowanie do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kolonoskopii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możliwością przeglądania wnętrza jelita grubego:</w:t>
            </w:r>
            <w:bookmarkEnd w:id="25"/>
          </w:p>
          <w:p w14:paraId="1D62E02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okrężnicy;</w:t>
            </w:r>
          </w:p>
          <w:p w14:paraId="1D62E02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Elektroniczne oczyszczanie okrężnicy;</w:t>
            </w:r>
          </w:p>
          <w:p w14:paraId="1D62E02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wykrywanie polipów;</w:t>
            </w:r>
          </w:p>
          <w:p w14:paraId="1D62E02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Rozwijanie wstęgowe wzdłuż linii centralnej jelita</w:t>
            </w:r>
          </w:p>
          <w:p w14:paraId="1D62E02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i ręczna segmentacja oraz analiza polipów wraz z oceną: objętości, wartości HU, osi krótkiej i długiej</w:t>
            </w:r>
          </w:p>
          <w:p w14:paraId="1D62E03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Wirtualna endoskopia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03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6" w14:textId="77777777" w:rsidR="009326E9" w:rsidRPr="00A43B7F" w:rsidRDefault="00E33382">
            <w:pPr>
              <w:pStyle w:val="Standard"/>
              <w:jc w:val="center"/>
            </w:pPr>
            <w:bookmarkStart w:id="26" w:name="_Hlk13479461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guzów płucnych:</w:t>
            </w:r>
            <w:bookmarkEnd w:id="26"/>
          </w:p>
          <w:p w14:paraId="1D62E03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wykrywanie i zaznaczanie podejrzanych guzków</w:t>
            </w:r>
          </w:p>
          <w:p w14:paraId="1D62E03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Narzędzia do edycji konturu guzków, analizy gęstości</w:t>
            </w:r>
          </w:p>
          <w:p w14:paraId="1D62E03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średnicy guzka, objętości, wartości CT itp.;</w:t>
            </w:r>
          </w:p>
          <w:p w14:paraId="1D62E03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Ocena porównań guzków między badaniami wyjściowymi i dalszymi u tego samego pacjenta, w tym: synchronizacja serii, łączenie podejrzanych obszarów</w:t>
            </w:r>
          </w:p>
          <w:p w14:paraId="1D62E03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dróg oddechowych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4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1" w14:textId="77777777" w:rsidR="009326E9" w:rsidRPr="00A43B7F" w:rsidRDefault="00E33382">
            <w:pPr>
              <w:pStyle w:val="Standard"/>
              <w:jc w:val="center"/>
            </w:pPr>
            <w:bookmarkStart w:id="27" w:name="_Hlk134794618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zmian onkologicznych:</w:t>
            </w:r>
            <w:bookmarkEnd w:id="27"/>
          </w:p>
          <w:p w14:paraId="1D62E042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podejrzanych zmian wraz z oceną: objętości, osi, długiej i krótkiej, wartości HU</w:t>
            </w:r>
          </w:p>
          <w:p w14:paraId="1D62E04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Możliwość analizy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follow-up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wraz z synchronizacją obszarów podejrzanych, porównania zmian, a także oceny czasu, po którym objętość zmian wzrośnie dwukrotnie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doubling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days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1D62E0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śledzenia i analizy zmian zgodnie z kryteriami RECIST 1.0 oraz RECIST 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5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A" w14:textId="77777777" w:rsidR="009326E9" w:rsidRPr="00A43B7F" w:rsidRDefault="00E33382">
            <w:pPr>
              <w:pStyle w:val="Standard"/>
              <w:jc w:val="center"/>
            </w:pPr>
            <w:bookmarkStart w:id="28" w:name="_Hlk13479462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wątroby</w:t>
            </w:r>
            <w:bookmarkEnd w:id="28"/>
          </w:p>
          <w:p w14:paraId="1D62E04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ładowania serii wielu faz jednocześnie</w:t>
            </w:r>
          </w:p>
          <w:p w14:paraId="1D62E04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płatów wątroby i ekstrakcji naczyń z możliwością ręcznej korekty</w:t>
            </w:r>
          </w:p>
          <w:p w14:paraId="1D62E04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ręcznego segmentowania zmian w wątrobie i modyfikowania wyników;</w:t>
            </w:r>
          </w:p>
          <w:p w14:paraId="1D62E04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segmentacji i ekstrakcji żeber</w:t>
            </w:r>
          </w:p>
          <w:p w14:paraId="1D62E04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planowania i przeprowadzania wirtualnej resekcji obszarów wątroby oraz naczyń</w:t>
            </w:r>
          </w:p>
          <w:p w14:paraId="1D62E05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ilościowa i eksport danych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6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6" w14:textId="77777777" w:rsidR="009326E9" w:rsidRPr="00A43B7F" w:rsidRDefault="00E33382">
            <w:pPr>
              <w:pStyle w:val="Standard"/>
              <w:jc w:val="center"/>
            </w:pPr>
            <w:bookmarkStart w:id="29" w:name="_Hlk13479463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dynamicznej 3D i 4D:</w:t>
            </w:r>
            <w:bookmarkEnd w:id="29"/>
          </w:p>
          <w:p w14:paraId="1D62E05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ładowania dynamicznych danych oraz prezentacja w 3D oraz 4D</w:t>
            </w:r>
          </w:p>
          <w:p w14:paraId="1D62E05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łączenia wielu serii w jedną objętość</w:t>
            </w:r>
          </w:p>
          <w:p w14:paraId="1D62E05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Funkcja minimalizacji ruchów pacjenta do poprawy jakości obrazu –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motion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correction</w:t>
            </w:r>
            <w:proofErr w:type="spellEnd"/>
          </w:p>
          <w:p w14:paraId="1D62E05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kości z obrazu</w:t>
            </w:r>
          </w:p>
          <w:p w14:paraId="1D62E0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Funkcja region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growth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służąca do dynamicznej obserwacji objętości naczyń, kości oraz tkanek miękkich</w:t>
            </w:r>
          </w:p>
          <w:p w14:paraId="1D62E0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6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2" w14:textId="77777777" w:rsidR="009326E9" w:rsidRPr="00A43B7F" w:rsidRDefault="00E33382">
            <w:pPr>
              <w:pStyle w:val="Standard"/>
              <w:jc w:val="center"/>
            </w:pPr>
            <w:bookmarkStart w:id="30" w:name="_Hlk13479463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rozedmy płuc</w:t>
            </w:r>
            <w:bookmarkEnd w:id="30"/>
          </w:p>
          <w:p w14:paraId="1D62E063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i segmentacja płatów płuc</w:t>
            </w:r>
          </w:p>
          <w:p w14:paraId="1D62E064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gęstości i objętości płuc</w:t>
            </w:r>
          </w:p>
          <w:p w14:paraId="1D62E065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Ocena ilościowa współczynnika rozedmy płuc</w:t>
            </w:r>
          </w:p>
          <w:p w14:paraId="1D62E066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dróg oddechowych</w:t>
            </w:r>
          </w:p>
          <w:p w14:paraId="1D62E067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powierzchni / średnicy ściany oskrzeli</w:t>
            </w:r>
          </w:p>
          <w:p w14:paraId="1D62E0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ilościowa i eksport danych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7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108.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E" w14:textId="77777777" w:rsidR="009326E9" w:rsidRPr="00A43B7F" w:rsidRDefault="00E33382">
            <w:pPr>
              <w:pStyle w:val="Standard"/>
              <w:jc w:val="center"/>
            </w:pPr>
            <w:bookmarkStart w:id="31" w:name="_Hlk13479464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perfuzji mózgu:</w:t>
            </w:r>
            <w:bookmarkEnd w:id="31"/>
          </w:p>
          <w:p w14:paraId="1D62E06F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udaru mózgu</w:t>
            </w:r>
          </w:p>
          <w:p w14:paraId="1D62E070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i ręczna segmentacja tkanek, definiowanie i edycja tętnic</w:t>
            </w:r>
          </w:p>
          <w:p w14:paraId="1D62E071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obliczanie TDC w ROI</w:t>
            </w:r>
          </w:p>
          <w:p w14:paraId="1D62E07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Symetryczna analiza ROI</w:t>
            </w:r>
          </w:p>
          <w:p w14:paraId="1D62E07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obliczanie 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pseudokolorowe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wyświetlanie parametrów perfuzji mózgowej, w tym CBV, CBF, TTP, MTT i PS</w:t>
            </w:r>
          </w:p>
          <w:p w14:paraId="1D62E0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i analiza statystyczna obszaru ROI, maks./min. wartości, wartości średnie itp.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8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A" w14:textId="77777777" w:rsidR="009326E9" w:rsidRPr="00A43B7F" w:rsidRDefault="00E33382">
            <w:pPr>
              <w:pStyle w:val="Standard"/>
              <w:jc w:val="center"/>
            </w:pPr>
            <w:bookmarkStart w:id="32" w:name="_Hlk13479464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perfuzji narządów:</w:t>
            </w:r>
            <w:bookmarkEnd w:id="32"/>
          </w:p>
          <w:p w14:paraId="1D62E07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i ręczna segmentacja narządów / tkanek, tętnicy wątrobowej i żyły wrotnej</w:t>
            </w:r>
          </w:p>
          <w:p w14:paraId="1D62E07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obliczanie TDC</w:t>
            </w:r>
          </w:p>
          <w:p w14:paraId="1D62E07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obliczanie 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pseudokolorowe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wyświetlanie parametrów perfuzji, w tym BV, BF, PVP, TTP, MTT, HPI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</w:p>
          <w:p w14:paraId="1D62E07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Pomiar i analiza statystyczna obszaru ROI, maks./min. wartości, wartości średnie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</w:p>
          <w:p w14:paraId="1D62E07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Korekcja ruchu i fuzja obrazu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8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5" w14:textId="77777777" w:rsidR="009326E9" w:rsidRPr="00A43B7F" w:rsidRDefault="00E33382">
            <w:pPr>
              <w:pStyle w:val="Standard"/>
              <w:jc w:val="center"/>
            </w:pPr>
            <w:bookmarkStart w:id="33" w:name="_Hlk13479465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dentystycznej:</w:t>
            </w:r>
            <w:bookmarkEnd w:id="33"/>
          </w:p>
          <w:p w14:paraId="1D62E086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Obsługuje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renderowanie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objętościowe, widok panoramiczny, widok strzałkowy, etykietowanie ścieżki nerwowej.</w:t>
            </w:r>
          </w:p>
          <w:p w14:paraId="1D62E0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Obsługiwanie płaskiego i przekrojowego wyświetlania obrazów całej jamy ustnej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9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D" w14:textId="77777777" w:rsidR="009326E9" w:rsidRPr="00A43B7F" w:rsidRDefault="00E33382">
            <w:pPr>
              <w:pStyle w:val="Standard"/>
              <w:jc w:val="center"/>
            </w:pPr>
            <w:bookmarkStart w:id="34" w:name="_Hlk134794658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fuzji obrazów min. CT, MR, PET:</w:t>
            </w:r>
            <w:bookmarkEnd w:id="34"/>
          </w:p>
          <w:p w14:paraId="1D62E08E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Rejestracja obrazu: automatyczna, manuala, po punkcie, wraz z możliwością zapisania matrycy rejestracji</w:t>
            </w:r>
          </w:p>
          <w:p w14:paraId="1D62E08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zmiany map pseudo-kolorów, zmiany stosunku przejrzystości obrazów oraz zmiany obrazu referencyjnego, optymalizacja okna</w:t>
            </w:r>
          </w:p>
          <w:p w14:paraId="1D62E09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Analiza: synchronizacja kursora, dopasowanie punktu odcięcia, tworzenie nowych rekonstrukcji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9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6" w14:textId="77777777" w:rsidR="009326E9" w:rsidRPr="00A43B7F" w:rsidRDefault="00E33382">
            <w:pPr>
              <w:pStyle w:val="Standard"/>
              <w:jc w:val="center"/>
            </w:pPr>
            <w:bookmarkStart w:id="35" w:name="_Hlk13479466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endoskopowej:</w:t>
            </w:r>
            <w:bookmarkEnd w:id="35"/>
          </w:p>
          <w:p w14:paraId="1D62E09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i analiza naczyń, dróg oddechowych oraz jelita grubego</w:t>
            </w:r>
          </w:p>
          <w:p w14:paraId="1D62E09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Trójwymiarowa prezentacja przestrzeni wewnętrznych</w:t>
            </w:r>
          </w:p>
          <w:p w14:paraId="1D62E09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manualnej korekcji dróg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36" w:name="_Hlk196247531"/>
            <w:r w:rsidRPr="00A43B7F">
              <w:rPr>
                <w:rFonts w:ascii="Calibri" w:hAnsi="Calibri" w:cs="Calibri"/>
                <w:sz w:val="22"/>
                <w:szCs w:val="22"/>
              </w:rPr>
              <w:t>113.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Pełna gwarancja min. 24 miesiące na wszystkie elementy wchodzące w skład oferowanego tomografu komputerowego (detektor, lampa oraz inne elementy składowe systemu). Wykonanie przeglądów okresowych zgodnie z zaleceniami producenta (minimum jeden na rok).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B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B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Wraz z dostawą tomografu dostarczenie dokumentacji technicznej dla każdego elementu systemu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okresie gwarancji bezpłatne przeglądy okresowe wszystkich składników tomografu (tomograf, konsola, stacja lekarska) z częstotliwością i w zakresie zgodnym z warunkami producenta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Czas skutecznej naprawy z użyciem części zamiennych licząc od momentu zgłoszenia awarii - max 10 dni roboczych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rozumiane jako dni od pn.-pt. 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T141.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E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wstrzykiwacz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kontrastu do tomografii komputerowej (sól fizjologiczna i kontrast)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E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Zestaw fantomów do wykonywania podstawowych testów kontroli jakości w tomografii komputerowej zgodnie z aktualnie obowiązującym Rozporządzeniu Ministra Zdrowia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projektu oraz obliczeń osłon stałych dla dostarczanego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9" w14:textId="77777777" w:rsidR="009326E9" w:rsidRPr="00A43B7F" w:rsidRDefault="00E33382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  <w:t>Instalacja urządzenia wraz z niezbędnym dostosowaniem pomieszczenia pracowni do uruchomienia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36"/>
    </w:tbl>
    <w:p w14:paraId="1D62E0FE" w14:textId="77777777" w:rsidR="009326E9" w:rsidRPr="00A43B7F" w:rsidRDefault="009326E9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1D62E0FF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Zestaw endoskopowy – 1 komplet </w:t>
      </w:r>
    </w:p>
    <w:p w14:paraId="1D62E100" w14:textId="77777777" w:rsidR="009326E9" w:rsidRPr="00A43B7F" w:rsidRDefault="009326E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tbl>
      <w:tblPr>
        <w:tblW w:w="1460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701"/>
        <w:gridCol w:w="3118"/>
        <w:gridCol w:w="3402"/>
      </w:tblGrid>
      <w:tr w:rsidR="009326E9" w:rsidRPr="00A43B7F" w14:paraId="1D62E102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PROCESOR OBRAZU ZE ŹRÓDŁEM ŚWIATŁA – 1 szt.</w:t>
            </w:r>
          </w:p>
        </w:tc>
      </w:tr>
      <w:tr w:rsidR="009326E9" w:rsidRPr="00A43B7F" w14:paraId="1D62E1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6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07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E108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E10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0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1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1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1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1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F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0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Obrazowanie min.:</w:t>
            </w:r>
          </w:p>
          <w:p w14:paraId="1D62E1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HDTV1080p, SXGA, SDTV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 1920x1080 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3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Cyfrowe wyjścia HDTV 1080 min. DVI-D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3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3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Wyjście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wideo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standard min.:</w:t>
            </w:r>
          </w:p>
          <w:p w14:paraId="1D62E13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S-Video, Composite, RGB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3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Wyjścia komunikacyjne:</w:t>
            </w:r>
          </w:p>
          <w:p w14:paraId="1D62E1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Ethernet/ DICOM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0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Zintegrowanie źródło światła z procesorem obrazu w jednym urządzeniu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Możliwość podłączenia urządzeń magazynujących – USB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Stick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E1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wewnętrzna procesora 4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5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5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System wyboru przez procesor najostrzejszego zdjęcia w momencie uruchomiania zapisu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5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tryby przysłony min.:</w:t>
            </w:r>
          </w:p>
          <w:p w14:paraId="1D62E1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auto, maksymalny, średni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Tryb wzmocnienia obrazu, uwydatniania krawędzi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Tryb wzmocnienia obrazu, uwydatniania struktury tkanek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7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Obrazowanie w wąskich pasmach światła optyczne i cyfrowe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7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7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Barwienie modyfikowanym światłem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7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7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Wybór  barwienia w zmiennej wiązce światła LED: BLI i LCI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Procesor musi być wyposażony w wyjście komunikacyjne 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Ilość dowolnie programowalnych przycisków funkcyjnych na procesorze - min.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9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Procesor umożliwia archiwizację obrazów medycznych w formatach JPEG, TIFF, DICOM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9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9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powiększenia ruchomego obrazu endoskopowego podczas badania w trybie rzeczywistym zoom elektroniczny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9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jedno i dwu-konektorowych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z zoom optyczny min x 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złączem optycznym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B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Źródło światła typu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B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B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Wbudowane min. 3 diody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Żywotność wbudowanego oświetlenia głównego min. 10 000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Manualna regulacja jasności oświetlenia  +/- 10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Wbudowana regulowana pompa powietrza maksymalne ciśnienie 65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Stopniowa regulacja intensywności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insuflacji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powietrza - 4 stopnie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D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Kompatybilny z oferowanymi endoskopami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D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D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C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MONITOR MEDYCZNY – 1 szt.</w:t>
            </w:r>
          </w:p>
        </w:tc>
      </w:tr>
      <w:tr w:rsidR="009326E9" w:rsidRPr="00A43B7F" w14:paraId="1D62E1E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E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E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F5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Matryca typu LED (LCD)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F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F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Przekątna min. 27 cali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F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obrazu 1920 x 1080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Proporcje 16:9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Jasność min. 800 cd/m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1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widzenia obrazu prawo/lewo góra/dół min. 170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1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1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Współczynnik kontrastu 1000:1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1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Sygnał wejścia:</w:t>
            </w:r>
          </w:p>
          <w:p w14:paraId="1D62E2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2 x HDMI</w:t>
            </w:r>
          </w:p>
          <w:p w14:paraId="1D62E2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1 x DP</w:t>
            </w:r>
          </w:p>
          <w:p w14:paraId="1D62E2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2 x SDI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2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Sygnał wyjścia:</w:t>
            </w:r>
          </w:p>
          <w:p w14:paraId="1D62E2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 x HDMI</w:t>
            </w:r>
          </w:p>
          <w:p w14:paraId="1D62E22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 x SDI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2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C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B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VIDEOGASTROSKOP HD – 1 szt.</w:t>
            </w:r>
          </w:p>
        </w:tc>
      </w:tr>
      <w:tr w:rsidR="009326E9" w:rsidRPr="00A43B7F" w14:paraId="1D62E23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3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3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4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obserwacji 140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4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ostrości min 2-100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wziernika max. 9,3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końcówki endoskopu 9,2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5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kanału roboczego 2,8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5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6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robocza min. 1100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6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6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zagięcia końcówki endoskopu:</w:t>
            </w:r>
          </w:p>
          <w:p w14:paraId="1D62E2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górę  210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dół  90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lewo 100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prawo 100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6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7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programowalne przyciski endoskopowe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7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7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Kamera endoskopu z matrycą w technologii CMOS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7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Obsługa dziesięciu wirtualnych elektronicznych trybów obrazowania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Przekaz sygnału z kamery endoskopu do procesora obrazu zintegrowanym złączem elektronicznym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w pełni zanurzalny, wyposażony w  nakładkę  zabezpieczającą złącze elektroniczne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9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konektora – dwugniazdowy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9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Dodatkowy kanał do spłukiwania pola operacyjnego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Water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Jet)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kompatybilny z oferowanym procesorem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2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1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VIDEOKOLONOSKOP HD – 1 szt.</w:t>
            </w:r>
          </w:p>
        </w:tc>
      </w:tr>
      <w:tr w:rsidR="009326E9" w:rsidRPr="00A43B7F" w14:paraId="1D62E2A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A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A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B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B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obserwacji 140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ostrości min 2-100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wziernika max. 12,0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C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końcówki endoskopu 12,0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C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D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kanału roboczego 3,8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D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D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robocza min. 1500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D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zagięcia końcówki endoskopu:</w:t>
            </w:r>
          </w:p>
          <w:p w14:paraId="1D62E2D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górę.  180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dół.  180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lewo .160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prawo 160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programowalne przyciski endoskopowe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Kamera endoskopu z matrycą w technologii CMOS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F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Obsługa dziesięciu wirtualnych elektronicznych trybów obrazowania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F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Przekaz sygnału z kamery endoskopu do procesora obrazu zintegrowanym złączem elektronicznym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w pełni zanurzalny, wyposażony w  nakładkę  zabezpieczającą złącze elektroniczne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konektora – dwugniazdowy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0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Dodatkowy kanał do spłukiwania pola operacyjnego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Water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Jet)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0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1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kompatybilny z oferowanym procesorem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14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3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WÓZEK MEDYCZNY ENDOSKOPOWY – 1 szt.</w:t>
            </w:r>
          </w:p>
        </w:tc>
      </w:tr>
      <w:tr w:rsidR="009326E9" w:rsidRPr="00A43B7F" w14:paraId="1D62E31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2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Podstawa jezdna z blokadą kół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2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 samonastawne kółka o średnicy Ø100mm, w tym 2 z hamulcami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centralne wózka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Uziemiona listwa z 3 wyjściami z wyłącznikiem, uwieszona na prawej kolumnie wózka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4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ustawienia wszystkich elementów zestawu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4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4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Półki</w:t>
            </w:r>
          </w:p>
          <w:p w14:paraId="1D62E3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wyjeżdżająca na klawiaturę</w:t>
            </w:r>
          </w:p>
          <w:p w14:paraId="1D62E34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półka z rączką</w:t>
            </w:r>
          </w:p>
          <w:p w14:paraId="1D62E3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półka z nogą pod monitor VESA 75/100 do 14 kg</w:t>
            </w:r>
          </w:p>
          <w:p w14:paraId="1D62E3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- stojak na endoskop ustawiany na obie strony wózka - wieszak na endoskopy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4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5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regulacji wysokości półek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5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56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SSAK ENDOSKOPOWY – 1 szt.</w:t>
            </w:r>
          </w:p>
        </w:tc>
      </w:tr>
      <w:tr w:rsidR="009326E9" w:rsidRPr="00A43B7F" w14:paraId="1D62E35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5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Typ: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napółkowy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7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Pobór mocy max. 50W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7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7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Maksymalne podciśnienie do 90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7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Maksymalna wydajność (mierzona w zakresie pracy):</w:t>
            </w:r>
          </w:p>
          <w:p w14:paraId="1D62E3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 l/min lub 35 l/min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manometr do pomiaru podciśnienia ze skalą w Kpa i mmHg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precyzyjnego ustawienia podciśnienia za pomocą regulatora membranowego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Ssak przystosowany do pracy ciągłej 24 h/dobę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Pompa niskoobrotowa (poniżej 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/min) tłokowa, wytwarzająca podciśnienie, bezolejowa, nie wymagająca konserwacji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Trwała obudowa z tworzywa, odpornego na środki dezynfekcyjne, z włącznikiem dotykowym i wskaźnikiem zasilania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A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1" w14:textId="77777777" w:rsidR="009326E9" w:rsidRPr="00A43B7F" w:rsidRDefault="00E33382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Wymiary urządzenia: (207-210) x (302-305) x (372-375) mm</w:t>
            </w:r>
          </w:p>
          <w:p w14:paraId="1D62E3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9,2-9,3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A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A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Cicha praca urządzenia (do 37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A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Zbiornik 2,5 litrowe wielorazowy z poliwęglanu, nietłukący do wkładów jednorazowych na wydzielinę, w komplecie 20 wkładów jednorazowych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Filtry antybakteryjne – min.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Metalowy uchwyt na dren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Dren silikonowy do pacjenta – 1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C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Klasa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IIa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typ CF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C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C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B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POMPA KOLONOSKOPOWA – 1 szt.</w:t>
            </w:r>
          </w:p>
        </w:tc>
      </w:tr>
      <w:tr w:rsidR="009326E9" w:rsidRPr="00A43B7F" w14:paraId="1D62E3D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D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D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E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Zbiornik wody o pojemności min. 2 litry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E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Element pompujący rolkowy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Sterowanie pracy pompy z włącznika nożnego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Kompatybilne z oferowanymi endoskopami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F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przepływy:</w:t>
            </w:r>
          </w:p>
          <w:p w14:paraId="1D62E3F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209 ml/ min,</w:t>
            </w:r>
          </w:p>
          <w:p w14:paraId="1D62E3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220 ml/min,</w:t>
            </w:r>
          </w:p>
          <w:p w14:paraId="1D62E3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840 ml/min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F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05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Płynna (bezstopniowa) regulacja przepływu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0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0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chemicznej dezynfekcji elementów pompy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0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1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230V, 50Hz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1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E412" w14:textId="77777777" w:rsidR="009326E9" w:rsidRPr="00A43B7F" w:rsidRDefault="009326E9">
      <w:pPr>
        <w:pStyle w:val="Standard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D62E413" w14:textId="77777777" w:rsidR="009326E9" w:rsidRPr="00A43B7F" w:rsidRDefault="00E33382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43B7F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FORMULARZ CENOWY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2753"/>
        <w:gridCol w:w="1920"/>
        <w:gridCol w:w="1843"/>
      </w:tblGrid>
      <w:tr w:rsidR="009326E9" w:rsidRPr="00A43B7F" w14:paraId="1D62E41A" w14:textId="77777777">
        <w:trPr>
          <w:trHeight w:val="7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Sprzęt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Szt.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Obszar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 xml:space="preserve">Kwota brutto </w:t>
            </w:r>
            <w:r w:rsidRPr="00A43B7F">
              <w:rPr>
                <w:rFonts w:ascii="Calibri" w:hAnsi="Calibri" w:cs="Calibri"/>
                <w:b/>
                <w:bCs/>
                <w:color w:val="000000"/>
              </w:rPr>
              <w:br/>
              <w:t>(tj. kolumna 3 x 5)</w:t>
            </w:r>
          </w:p>
        </w:tc>
      </w:tr>
      <w:tr w:rsidR="009326E9" w:rsidRPr="00A43B7F" w14:paraId="1D62E421" w14:textId="77777777">
        <w:trPr>
          <w:trHeight w:val="28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9326E9" w:rsidRPr="00A43B7F" w14:paraId="1D62E423" w14:textId="77777777">
        <w:trPr>
          <w:trHeight w:val="288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Obszar SOR</w:t>
            </w:r>
          </w:p>
        </w:tc>
      </w:tr>
      <w:tr w:rsidR="009326E9" w:rsidRPr="00A43B7F" w14:paraId="1D62E42A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cyfrowy mobilny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- zabiegowy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8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9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1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Kardiomonitor z centralą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Wstępnej intensywnej terapii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F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0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8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Pompa infuzyjna 2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strzykawkowa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- zabiegowy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6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7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F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A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Urządzenie do ogrzewania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Obserwacyjny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D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E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46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1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Wanna do dekontaminacji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Segregacji medycznej, rejestracji i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przyjeć</w:t>
            </w:r>
            <w:proofErr w:type="spellEnd"/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4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5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4D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Pulsoksymetr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A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B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C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54" w14:textId="77777777">
        <w:trPr>
          <w:trHeight w:val="792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Wózki kompatybilne z posiadanym przez zamawiającego aparatem EKG (Elektrokardiograf EKG MT Plus)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1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Segregacja medyczna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2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56" w14:textId="77777777">
        <w:trPr>
          <w:trHeight w:val="461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Pracownie diagnostyczne</w:t>
            </w:r>
          </w:p>
        </w:tc>
      </w:tr>
      <w:tr w:rsidR="009326E9" w:rsidRPr="00A43B7F" w14:paraId="1D62E45D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z ramieniem C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A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RTG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B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C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</w:tr>
      <w:tr w:rsidR="009326E9" w:rsidRPr="00A43B7F" w14:paraId="1D62E464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cyfrowy sufitowy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1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RTG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2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6B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Tomograf komputerowy 64 rzędowy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8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Tomografii Komputerowej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9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A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72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Zestaw endoskopowy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F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Endoskopowa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0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1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74" w14:textId="77777777">
        <w:trPr>
          <w:trHeight w:val="498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lastRenderedPageBreak/>
              <w:t>Inne wyposażenie w obszarach SOR</w:t>
            </w:r>
          </w:p>
        </w:tc>
      </w:tr>
      <w:tr w:rsidR="009326E9" w:rsidRPr="00A43B7F" w14:paraId="1D62E484" w14:textId="77777777">
        <w:trPr>
          <w:trHeight w:val="133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color w:val="000000"/>
              </w:rPr>
              <w:t>Meble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8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D62E47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Meble do obszarów:</w:t>
            </w:r>
          </w:p>
          <w:p w14:paraId="1D62E47A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segregacja medyczna i rejestracja</w:t>
            </w:r>
          </w:p>
          <w:p w14:paraId="1D62E47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– zabiegowy</w:t>
            </w:r>
          </w:p>
          <w:p w14:paraId="1D62E47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obserwacyjny</w:t>
            </w:r>
          </w:p>
          <w:p w14:paraId="1D62E47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konsultacyjny</w:t>
            </w:r>
          </w:p>
          <w:p w14:paraId="1D62E47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- zaplecze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administracyjno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– gospodarcze</w:t>
            </w:r>
          </w:p>
          <w:p w14:paraId="1D62E47F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D62E48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Ilość zgodna z załączonym projektem architektonicznym, wymiary do ustalenia podczas wizji lokalnej</w:t>
            </w:r>
          </w:p>
          <w:p w14:paraId="1D62E481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8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8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D62E485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1843"/>
      </w:tblGrid>
      <w:tr w:rsidR="009326E9" w:rsidRPr="00A43B7F" w14:paraId="1D62E489" w14:textId="77777777">
        <w:trPr>
          <w:trHeight w:val="300"/>
          <w:jc w:val="center"/>
        </w:trPr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2E486" w14:textId="77777777" w:rsidR="009326E9" w:rsidRPr="00A43B7F" w:rsidRDefault="00E33382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  <w:p w14:paraId="1D62E487" w14:textId="77777777" w:rsidR="009326E9" w:rsidRPr="00A43B7F" w:rsidRDefault="00E33382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te wartość należy przenieść do Tabeli nr 1, pozycja nr 1 w Formularzu ofertowym (załącznik nr 1 do SWZ)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2E488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D62E48A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E48B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E48C" w14:textId="77777777" w:rsidR="009326E9" w:rsidRDefault="00E33382">
      <w:pPr>
        <w:widowControl/>
        <w:suppressAutoHyphens w:val="0"/>
        <w:jc w:val="both"/>
        <w:textAlignment w:val="auto"/>
      </w:pPr>
      <w:r w:rsidRPr="00A43B7F">
        <w:rPr>
          <w:rFonts w:ascii="Calibri" w:hAnsi="Calibri" w:cs="Calibri"/>
          <w:b/>
          <w:bCs/>
          <w:sz w:val="22"/>
          <w:szCs w:val="22"/>
          <w:u w:val="single"/>
        </w:rPr>
        <w:t>Uwaga:</w:t>
      </w:r>
      <w:r w:rsidRPr="00A43B7F">
        <w:rPr>
          <w:rFonts w:ascii="Calibri" w:hAnsi="Calibri" w:cs="Calibri"/>
          <w:sz w:val="22"/>
          <w:szCs w:val="22"/>
        </w:rPr>
        <w:t xml:space="preserve"> </w:t>
      </w:r>
      <w:r w:rsidRPr="00A43B7F">
        <w:rPr>
          <w:rFonts w:ascii="Calibri" w:hAnsi="Calibri" w:cs="Calibri"/>
          <w:sz w:val="22"/>
          <w:szCs w:val="22"/>
        </w:rPr>
        <w:br/>
        <w:t xml:space="preserve">Wykonawca zobowiązany jest w ww. cenach zawrzeć wszelkie koszty związane z realizacją zamówienia, tj. w szczególności dostawy, transportu, rozpakowania, zabezpieczenia, opłat, ceł, instalacji i uruchomienia, integracji z systemem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(dostarczane urządzenia muszą posiadać interfejs do pobierania </w:t>
      </w:r>
      <w:proofErr w:type="spellStart"/>
      <w:r w:rsidRPr="00A43B7F">
        <w:rPr>
          <w:rFonts w:ascii="Calibri" w:hAnsi="Calibri" w:cs="Calibri"/>
          <w:sz w:val="22"/>
          <w:szCs w:val="22"/>
        </w:rPr>
        <w:t>worklisty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z danymi pacjenta, rodzaju badania oraz wykonania badania i przenosić do archiwum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- Zamawiający wymaga integracji (</w:t>
      </w:r>
      <w:proofErr w:type="spellStart"/>
      <w:r w:rsidRPr="00A43B7F">
        <w:rPr>
          <w:rFonts w:ascii="Calibri" w:hAnsi="Calibri" w:cs="Calibri"/>
          <w:sz w:val="22"/>
          <w:szCs w:val="22"/>
        </w:rPr>
        <w:t>worklisty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) dostarczanych nowych urządzeń z uwagi na to, że posiada głęboką integrację systemu dziedzinowego szpitalnego (HIS) </w:t>
      </w:r>
      <w:proofErr w:type="spellStart"/>
      <w:r w:rsidRPr="00A43B7F">
        <w:rPr>
          <w:rFonts w:ascii="Calibri" w:hAnsi="Calibri" w:cs="Calibri"/>
          <w:sz w:val="22"/>
          <w:szCs w:val="22"/>
        </w:rPr>
        <w:t>Amms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z systemem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, jak i system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jest zintegrowany z systemem do </w:t>
      </w:r>
      <w:proofErr w:type="spellStart"/>
      <w:r w:rsidRPr="00A43B7F">
        <w:rPr>
          <w:rFonts w:ascii="Calibri" w:hAnsi="Calibri" w:cs="Calibri"/>
          <w:sz w:val="22"/>
          <w:szCs w:val="22"/>
        </w:rPr>
        <w:t>teleradiologii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MKJ </w:t>
      </w:r>
      <w:proofErr w:type="spellStart"/>
      <w:r w:rsidRPr="00A43B7F">
        <w:rPr>
          <w:rFonts w:ascii="Calibri" w:hAnsi="Calibri" w:cs="Calibri"/>
          <w:sz w:val="22"/>
          <w:szCs w:val="22"/>
        </w:rPr>
        <w:t>Teleradiologia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oraz z Regionalnym Centrum Informacji Medycznej Podkarpackiego Systemu Informacji Medycznej), przeszkolenia personelu użytkownika oraz demontażu i utylizacji dotychczas użytkowanego sprzętu, minimalnej wymaganej gwarancji itd.</w:t>
      </w:r>
    </w:p>
    <w:sectPr w:rsidR="009326E9">
      <w:headerReference w:type="default" r:id="rId7"/>
      <w:footerReference w:type="default" r:id="rId8"/>
      <w:pgSz w:w="16838" w:h="11906" w:orient="landscape"/>
      <w:pgMar w:top="1418" w:right="1531" w:bottom="1418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1354" w14:textId="77777777" w:rsidR="0003174B" w:rsidRDefault="0003174B">
      <w:r>
        <w:separator/>
      </w:r>
    </w:p>
  </w:endnote>
  <w:endnote w:type="continuationSeparator" w:id="0">
    <w:p w14:paraId="4518B398" w14:textId="77777777" w:rsidR="0003174B" w:rsidRDefault="0003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MyriadPro-Regular;Calibri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D1D5" w14:textId="77777777" w:rsidR="00E33382" w:rsidRDefault="00E33382">
    <w:pPr>
      <w:pStyle w:val="Stopka"/>
      <w:jc w:val="right"/>
    </w:pP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PAGE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NUMPAGES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4F1E" w14:textId="77777777" w:rsidR="0003174B" w:rsidRDefault="0003174B">
      <w:r>
        <w:rPr>
          <w:color w:val="000000"/>
        </w:rPr>
        <w:separator/>
      </w:r>
    </w:p>
  </w:footnote>
  <w:footnote w:type="continuationSeparator" w:id="0">
    <w:p w14:paraId="09D8BBC3" w14:textId="77777777" w:rsidR="0003174B" w:rsidRDefault="0003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D1D2" w14:textId="77777777" w:rsidR="00E33382" w:rsidRDefault="00E33382">
    <w:pPr>
      <w:pStyle w:val="Nagwek"/>
    </w:pPr>
  </w:p>
  <w:p w14:paraId="1D62D1D3" w14:textId="77777777" w:rsidR="00E33382" w:rsidRDefault="00E33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78"/>
    <w:multiLevelType w:val="multilevel"/>
    <w:tmpl w:val="7E62E772"/>
    <w:styleLink w:val="WWNum21"/>
    <w:lvl w:ilvl="0">
      <w:start w:val="1"/>
      <w:numFmt w:val="decimal"/>
      <w:lvlText w:val="%1)"/>
      <w:lvlJc w:val="left"/>
      <w:pPr>
        <w:ind w:left="643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" w15:restartNumberingAfterBreak="0">
    <w:nsid w:val="02B17AF3"/>
    <w:multiLevelType w:val="multilevel"/>
    <w:tmpl w:val="FA2290C0"/>
    <w:styleLink w:val="WWNum55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02BD376C"/>
    <w:multiLevelType w:val="multilevel"/>
    <w:tmpl w:val="BD2848C8"/>
    <w:styleLink w:val="WWNum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3" w15:restartNumberingAfterBreak="0">
    <w:nsid w:val="044D2E98"/>
    <w:multiLevelType w:val="multilevel"/>
    <w:tmpl w:val="4E76573E"/>
    <w:styleLink w:val="WWNum75"/>
    <w:lvl w:ilvl="0">
      <w:start w:val="1"/>
      <w:numFmt w:val="decimal"/>
      <w:lvlText w:val="%1."/>
      <w:lvlJc w:val="left"/>
      <w:pPr>
        <w:ind w:left="397" w:hanging="397"/>
      </w:pPr>
      <w:rPr>
        <w:rFonts w:ascii="Cambria" w:hAnsi="Cambria" w:cs="Times New Roman"/>
        <w:b w:val="0"/>
        <w:i w:val="0"/>
        <w:sz w:val="24"/>
        <w:szCs w:val="24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05F377F3"/>
    <w:multiLevelType w:val="multilevel"/>
    <w:tmpl w:val="E402AC12"/>
    <w:styleLink w:val="WWNum15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."/>
      <w:lvlJc w:val="left"/>
      <w:rPr>
        <w:rFonts w:ascii="Century Gothic" w:eastAsia="Verdana" w:hAnsi="Century Gothic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F50F34"/>
    <w:multiLevelType w:val="multilevel"/>
    <w:tmpl w:val="F57423F0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09D96E1E"/>
    <w:multiLevelType w:val="multilevel"/>
    <w:tmpl w:val="7DD033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09DE470C"/>
    <w:multiLevelType w:val="multilevel"/>
    <w:tmpl w:val="CB52B940"/>
    <w:styleLink w:val="WWNum16"/>
    <w:lvl w:ilvl="0">
      <w:start w:val="1"/>
      <w:numFmt w:val="decimal"/>
      <w:lvlText w:val="%1."/>
      <w:lvlJc w:val="left"/>
      <w:pPr>
        <w:ind w:left="697" w:firstLine="0"/>
      </w:pPr>
      <w:rPr>
        <w:rFonts w:ascii="Cambria" w:eastAsia="Verdana" w:hAnsi="Cambria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)"/>
      <w:lvlJc w:val="left"/>
      <w:pPr>
        <w:ind w:left="697" w:firstLine="0"/>
      </w:pPr>
      <w:rPr>
        <w:rFonts w:ascii="Arial" w:eastAsia="Times New Roman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8" w15:restartNumberingAfterBreak="0">
    <w:nsid w:val="0ADF4DCE"/>
    <w:multiLevelType w:val="multilevel"/>
    <w:tmpl w:val="34FAC1F8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0B765168"/>
    <w:multiLevelType w:val="multilevel"/>
    <w:tmpl w:val="838037C0"/>
    <w:styleLink w:val="WW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0C5B3D68"/>
    <w:multiLevelType w:val="multilevel"/>
    <w:tmpl w:val="E9F4CF4E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0C722730"/>
    <w:multiLevelType w:val="multilevel"/>
    <w:tmpl w:val="121648A0"/>
    <w:styleLink w:val="WWNum23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12" w15:restartNumberingAfterBreak="0">
    <w:nsid w:val="0D511BE1"/>
    <w:multiLevelType w:val="multilevel"/>
    <w:tmpl w:val="764479B6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0E2B4525"/>
    <w:multiLevelType w:val="multilevel"/>
    <w:tmpl w:val="9AE4B9D6"/>
    <w:styleLink w:val="WWNum11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0E353DC7"/>
    <w:multiLevelType w:val="multilevel"/>
    <w:tmpl w:val="589E112A"/>
    <w:styleLink w:val="WWNum31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."/>
      <w:lvlJc w:val="left"/>
      <w:pPr>
        <w:ind w:left="1797" w:hanging="360"/>
      </w:pPr>
    </w:lvl>
    <w:lvl w:ilvl="2">
      <w:start w:val="1"/>
      <w:numFmt w:val="lowerRoman"/>
      <w:lvlText w:val="."/>
      <w:lvlJc w:val="right"/>
      <w:pPr>
        <w:ind w:left="2517" w:hanging="180"/>
      </w:pPr>
    </w:lvl>
    <w:lvl w:ilvl="3">
      <w:start w:val="1"/>
      <w:numFmt w:val="decimal"/>
      <w:lvlText w:val="."/>
      <w:lvlJc w:val="left"/>
      <w:pPr>
        <w:ind w:left="3237" w:hanging="360"/>
      </w:pPr>
    </w:lvl>
    <w:lvl w:ilvl="4">
      <w:start w:val="1"/>
      <w:numFmt w:val="lowerLetter"/>
      <w:lvlText w:val="."/>
      <w:lvlJc w:val="left"/>
      <w:pPr>
        <w:ind w:left="3957" w:hanging="360"/>
      </w:pPr>
    </w:lvl>
    <w:lvl w:ilvl="5">
      <w:start w:val="1"/>
      <w:numFmt w:val="lowerRoman"/>
      <w:lvlText w:val="."/>
      <w:lvlJc w:val="right"/>
      <w:pPr>
        <w:ind w:left="4677" w:hanging="180"/>
      </w:pPr>
    </w:lvl>
    <w:lvl w:ilvl="6">
      <w:start w:val="1"/>
      <w:numFmt w:val="decimal"/>
      <w:lvlText w:val="."/>
      <w:lvlJc w:val="left"/>
      <w:pPr>
        <w:ind w:left="5397" w:hanging="360"/>
      </w:pPr>
    </w:lvl>
    <w:lvl w:ilvl="7">
      <w:start w:val="1"/>
      <w:numFmt w:val="lowerLetter"/>
      <w:lvlText w:val="."/>
      <w:lvlJc w:val="left"/>
      <w:pPr>
        <w:ind w:left="6117" w:hanging="360"/>
      </w:pPr>
    </w:lvl>
    <w:lvl w:ilvl="8">
      <w:start w:val="1"/>
      <w:numFmt w:val="lowerRoman"/>
      <w:lvlText w:val="."/>
      <w:lvlJc w:val="right"/>
      <w:pPr>
        <w:ind w:left="6837" w:hanging="180"/>
      </w:pPr>
    </w:lvl>
  </w:abstractNum>
  <w:abstractNum w:abstractNumId="15" w15:restartNumberingAfterBreak="0">
    <w:nsid w:val="10FB2EC4"/>
    <w:multiLevelType w:val="multilevel"/>
    <w:tmpl w:val="8C225D5E"/>
    <w:styleLink w:val="WWNum6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205" w:hanging="360"/>
      </w:pPr>
    </w:lvl>
    <w:lvl w:ilvl="2">
      <w:start w:val="1"/>
      <w:numFmt w:val="lowerRoman"/>
      <w:lvlText w:val="."/>
      <w:lvlJc w:val="right"/>
      <w:pPr>
        <w:ind w:left="2925" w:hanging="180"/>
      </w:pPr>
    </w:lvl>
    <w:lvl w:ilvl="3">
      <w:start w:val="1"/>
      <w:numFmt w:val="decimal"/>
      <w:lvlText w:val="."/>
      <w:lvlJc w:val="left"/>
      <w:pPr>
        <w:ind w:left="3645" w:hanging="360"/>
      </w:pPr>
    </w:lvl>
    <w:lvl w:ilvl="4">
      <w:start w:val="1"/>
      <w:numFmt w:val="lowerLetter"/>
      <w:lvlText w:val="."/>
      <w:lvlJc w:val="left"/>
      <w:pPr>
        <w:ind w:left="4365" w:hanging="360"/>
      </w:pPr>
    </w:lvl>
    <w:lvl w:ilvl="5">
      <w:start w:val="1"/>
      <w:numFmt w:val="lowerRoman"/>
      <w:lvlText w:val="."/>
      <w:lvlJc w:val="right"/>
      <w:pPr>
        <w:ind w:left="5085" w:hanging="180"/>
      </w:pPr>
    </w:lvl>
    <w:lvl w:ilvl="6">
      <w:start w:val="1"/>
      <w:numFmt w:val="decimal"/>
      <w:lvlText w:val="."/>
      <w:lvlJc w:val="left"/>
      <w:pPr>
        <w:ind w:left="5805" w:hanging="360"/>
      </w:pPr>
    </w:lvl>
    <w:lvl w:ilvl="7">
      <w:start w:val="1"/>
      <w:numFmt w:val="lowerLetter"/>
      <w:lvlText w:val="."/>
      <w:lvlJc w:val="left"/>
      <w:pPr>
        <w:ind w:left="6525" w:hanging="360"/>
      </w:pPr>
    </w:lvl>
    <w:lvl w:ilvl="8">
      <w:start w:val="1"/>
      <w:numFmt w:val="lowerRoman"/>
      <w:lvlText w:val="."/>
      <w:lvlJc w:val="right"/>
      <w:pPr>
        <w:ind w:left="7245" w:hanging="180"/>
      </w:pPr>
    </w:lvl>
  </w:abstractNum>
  <w:abstractNum w:abstractNumId="16" w15:restartNumberingAfterBreak="0">
    <w:nsid w:val="11B92636"/>
    <w:multiLevelType w:val="multilevel"/>
    <w:tmpl w:val="6318FF32"/>
    <w:styleLink w:val="WWNum80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7" w15:restartNumberingAfterBreak="0">
    <w:nsid w:val="14181EC0"/>
    <w:multiLevelType w:val="multilevel"/>
    <w:tmpl w:val="D152B090"/>
    <w:styleLink w:val="WW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8" w15:restartNumberingAfterBreak="0">
    <w:nsid w:val="149D7262"/>
    <w:multiLevelType w:val="multilevel"/>
    <w:tmpl w:val="C562F212"/>
    <w:styleLink w:val="WWNum59"/>
    <w:lvl w:ilvl="0">
      <w:start w:val="4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14D9789C"/>
    <w:multiLevelType w:val="multilevel"/>
    <w:tmpl w:val="B35AF036"/>
    <w:styleLink w:val="WWNum3"/>
    <w:lvl w:ilvl="0">
      <w:numFmt w:val="bullet"/>
      <w:pStyle w:val="List1"/>
      <w:lvlText w:val="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0" w15:restartNumberingAfterBreak="0">
    <w:nsid w:val="17376153"/>
    <w:multiLevelType w:val="multilevel"/>
    <w:tmpl w:val="07B03548"/>
    <w:styleLink w:val="WWNum25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21" w15:restartNumberingAfterBreak="0">
    <w:nsid w:val="19172C41"/>
    <w:multiLevelType w:val="multilevel"/>
    <w:tmpl w:val="CA387A28"/>
    <w:styleLink w:val="WWNum18"/>
    <w:lvl w:ilvl="0">
      <w:start w:val="1"/>
      <w:numFmt w:val="decimal"/>
      <w:lvlText w:val="%1."/>
      <w:lvlJc w:val="left"/>
      <w:pPr>
        <w:ind w:left="595" w:hanging="453"/>
      </w:pPr>
      <w:rPr>
        <w:b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1A1555EA"/>
    <w:multiLevelType w:val="multilevel"/>
    <w:tmpl w:val="613E0D08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)"/>
      <w:lvlJc w:val="left"/>
      <w:pPr>
        <w:ind w:left="1440" w:hanging="360"/>
      </w:pPr>
    </w:lvl>
    <w:lvl w:ilvl="2">
      <w:start w:val="15"/>
      <w:numFmt w:val="upperRoman"/>
      <w:lvlText w:val="."/>
      <w:lvlJc w:val="left"/>
      <w:pPr>
        <w:ind w:left="2700" w:hanging="720"/>
      </w:pPr>
    </w:lvl>
    <w:lvl w:ilvl="3">
      <w:start w:val="1"/>
      <w:numFmt w:val="decimal"/>
      <w:lvlText w:val="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)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1D270913"/>
    <w:multiLevelType w:val="multilevel"/>
    <w:tmpl w:val="BD4815F0"/>
    <w:styleLink w:val="WWNum13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4" w15:restartNumberingAfterBreak="0">
    <w:nsid w:val="1D852CDF"/>
    <w:multiLevelType w:val="multilevel"/>
    <w:tmpl w:val="3788BEDC"/>
    <w:styleLink w:val="WWNum79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5" w15:restartNumberingAfterBreak="0">
    <w:nsid w:val="20604DC7"/>
    <w:multiLevelType w:val="multilevel"/>
    <w:tmpl w:val="24FE95B8"/>
    <w:styleLink w:val="WWNum1"/>
    <w:lvl w:ilvl="0">
      <w:start w:val="1"/>
      <w:numFmt w:val="decimal"/>
      <w:pStyle w:val="wypunkt"/>
      <w:lvlText w:val="%1."/>
      <w:lvlJc w:val="left"/>
      <w:pPr>
        <w:ind w:left="2340" w:hanging="360"/>
      </w:pPr>
      <w:rPr>
        <w:b w:val="0"/>
        <w:bCs/>
        <w:sz w:val="23"/>
      </w:rPr>
    </w:lvl>
    <w:lvl w:ilvl="1">
      <w:start w:val="1"/>
      <w:numFmt w:val="upp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25365003"/>
    <w:multiLevelType w:val="multilevel"/>
    <w:tmpl w:val="8F1C8B46"/>
    <w:styleLink w:val="WWNum42"/>
    <w:lvl w:ilvl="0">
      <w:start w:val="1"/>
      <w:numFmt w:val="decimal"/>
      <w:lvlText w:val="%1)"/>
      <w:lvlJc w:val="left"/>
      <w:pPr>
        <w:ind w:left="4320" w:hanging="360"/>
      </w:pPr>
      <w:rPr>
        <w:rFonts w:cs="Times New Roman"/>
        <w:b w:val="0"/>
      </w:rPr>
    </w:lvl>
    <w:lvl w:ilvl="1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79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864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9360" w:hanging="180"/>
      </w:pPr>
      <w:rPr>
        <w:rFonts w:cs="Times New Roman"/>
      </w:rPr>
    </w:lvl>
  </w:abstractNum>
  <w:abstractNum w:abstractNumId="27" w15:restartNumberingAfterBreak="0">
    <w:nsid w:val="258D38BF"/>
    <w:multiLevelType w:val="multilevel"/>
    <w:tmpl w:val="57B2DB7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25B136C3"/>
    <w:multiLevelType w:val="multilevel"/>
    <w:tmpl w:val="19F07D24"/>
    <w:styleLink w:val="WWNum28"/>
    <w:lvl w:ilvl="0">
      <w:start w:val="1"/>
      <w:numFmt w:val="decimal"/>
      <w:lvlText w:val="%1)"/>
      <w:lvlJc w:val="left"/>
      <w:pPr>
        <w:ind w:left="643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29" w15:restartNumberingAfterBreak="0">
    <w:nsid w:val="275D4EEB"/>
    <w:multiLevelType w:val="multilevel"/>
    <w:tmpl w:val="C63C89EE"/>
    <w:styleLink w:val="WWNum10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iCs w:val="0"/>
      </w:rPr>
    </w:lvl>
    <w:lvl w:ilvl="1">
      <w:start w:val="1"/>
      <w:numFmt w:val="lowerLetter"/>
      <w:lvlText w:val=")"/>
      <w:lvlJc w:val="left"/>
      <w:pPr>
        <w:ind w:left="884" w:hanging="360"/>
      </w:pPr>
      <w:rPr>
        <w:rFonts w:ascii="Cambria" w:eastAsia="Verdana" w:hAnsi="Cambria" w:cs="Verdana"/>
        <w:lang w:val="pl-PL"/>
      </w:rPr>
    </w:lvl>
    <w:lvl w:ilvl="2">
      <w:start w:val="1"/>
      <w:numFmt w:val="decimal"/>
      <w:lvlText w:val=")"/>
      <w:lvlJc w:val="left"/>
      <w:pPr>
        <w:ind w:left="1784" w:hanging="360"/>
      </w:pPr>
      <w:rPr>
        <w:b/>
        <w:bCs/>
      </w:rPr>
    </w:lvl>
    <w:lvl w:ilvl="3">
      <w:start w:val="1"/>
      <w:numFmt w:val="decimal"/>
      <w:lvlText w:val="."/>
      <w:lvlJc w:val="left"/>
      <w:pPr>
        <w:ind w:left="2324" w:hanging="360"/>
      </w:pPr>
      <w:rPr>
        <w:b/>
      </w:rPr>
    </w:lvl>
    <w:lvl w:ilvl="4">
      <w:start w:val="1"/>
      <w:numFmt w:val="lowerLetter"/>
      <w:lvlText w:val="."/>
      <w:lvlJc w:val="left"/>
      <w:pPr>
        <w:ind w:left="3044" w:hanging="360"/>
      </w:pPr>
    </w:lvl>
    <w:lvl w:ilvl="5">
      <w:start w:val="1"/>
      <w:numFmt w:val="lowerRoman"/>
      <w:lvlText w:val="."/>
      <w:lvlJc w:val="right"/>
      <w:pPr>
        <w:ind w:left="3764" w:hanging="180"/>
      </w:pPr>
    </w:lvl>
    <w:lvl w:ilvl="6">
      <w:start w:val="1"/>
      <w:numFmt w:val="decimal"/>
      <w:lvlText w:val="."/>
      <w:lvlJc w:val="left"/>
      <w:pPr>
        <w:ind w:left="4484" w:hanging="360"/>
      </w:pPr>
    </w:lvl>
    <w:lvl w:ilvl="7">
      <w:start w:val="1"/>
      <w:numFmt w:val="lowerLetter"/>
      <w:lvlText w:val="."/>
      <w:lvlJc w:val="left"/>
      <w:pPr>
        <w:ind w:left="5204" w:hanging="360"/>
      </w:pPr>
    </w:lvl>
    <w:lvl w:ilvl="8">
      <w:start w:val="1"/>
      <w:numFmt w:val="lowerRoman"/>
      <w:lvlText w:val="."/>
      <w:lvlJc w:val="right"/>
      <w:pPr>
        <w:ind w:left="5924" w:hanging="180"/>
      </w:pPr>
    </w:lvl>
  </w:abstractNum>
  <w:abstractNum w:abstractNumId="30" w15:restartNumberingAfterBreak="0">
    <w:nsid w:val="276045A2"/>
    <w:multiLevelType w:val="multilevel"/>
    <w:tmpl w:val="51464568"/>
    <w:styleLink w:val="WWNum45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/>
        <w:b/>
        <w:i w:val="0"/>
        <w:sz w:val="2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1" w15:restartNumberingAfterBreak="0">
    <w:nsid w:val="297A679B"/>
    <w:multiLevelType w:val="multilevel"/>
    <w:tmpl w:val="FC7485BA"/>
    <w:styleLink w:val="WWNum61"/>
    <w:lvl w:ilvl="0">
      <w:start w:val="1"/>
      <w:numFmt w:val="decimal"/>
      <w:lvlText w:val="%1)"/>
      <w:lvlJc w:val="left"/>
      <w:pPr>
        <w:ind w:left="503" w:hanging="360"/>
      </w:pPr>
    </w:lvl>
    <w:lvl w:ilvl="1">
      <w:start w:val="1"/>
      <w:numFmt w:val="lowerLetter"/>
      <w:lvlText w:val="."/>
      <w:lvlJc w:val="left"/>
      <w:pPr>
        <w:ind w:left="1223" w:hanging="360"/>
      </w:pPr>
    </w:lvl>
    <w:lvl w:ilvl="2">
      <w:start w:val="1"/>
      <w:numFmt w:val="lowerRoman"/>
      <w:lvlText w:val="."/>
      <w:lvlJc w:val="right"/>
      <w:pPr>
        <w:ind w:left="1943" w:hanging="180"/>
      </w:pPr>
    </w:lvl>
    <w:lvl w:ilvl="3">
      <w:start w:val="1"/>
      <w:numFmt w:val="decimal"/>
      <w:lvlText w:val="."/>
      <w:lvlJc w:val="left"/>
      <w:pPr>
        <w:ind w:left="2663" w:hanging="360"/>
      </w:pPr>
    </w:lvl>
    <w:lvl w:ilvl="4">
      <w:start w:val="1"/>
      <w:numFmt w:val="lowerLetter"/>
      <w:lvlText w:val="."/>
      <w:lvlJc w:val="left"/>
      <w:pPr>
        <w:ind w:left="3383" w:hanging="360"/>
      </w:pPr>
    </w:lvl>
    <w:lvl w:ilvl="5">
      <w:start w:val="1"/>
      <w:numFmt w:val="lowerRoman"/>
      <w:lvlText w:val="."/>
      <w:lvlJc w:val="right"/>
      <w:pPr>
        <w:ind w:left="4103" w:hanging="180"/>
      </w:pPr>
    </w:lvl>
    <w:lvl w:ilvl="6">
      <w:start w:val="1"/>
      <w:numFmt w:val="decimal"/>
      <w:lvlText w:val="."/>
      <w:lvlJc w:val="left"/>
      <w:pPr>
        <w:ind w:left="4823" w:hanging="360"/>
      </w:pPr>
    </w:lvl>
    <w:lvl w:ilvl="7">
      <w:start w:val="1"/>
      <w:numFmt w:val="lowerLetter"/>
      <w:lvlText w:val="."/>
      <w:lvlJc w:val="left"/>
      <w:pPr>
        <w:ind w:left="5543" w:hanging="360"/>
      </w:pPr>
    </w:lvl>
    <w:lvl w:ilvl="8">
      <w:start w:val="1"/>
      <w:numFmt w:val="lowerRoman"/>
      <w:lvlText w:val="."/>
      <w:lvlJc w:val="right"/>
      <w:pPr>
        <w:ind w:left="6263" w:hanging="180"/>
      </w:pPr>
    </w:lvl>
  </w:abstractNum>
  <w:abstractNum w:abstractNumId="32" w15:restartNumberingAfterBreak="0">
    <w:nsid w:val="2E716C29"/>
    <w:multiLevelType w:val="multilevel"/>
    <w:tmpl w:val="5F8E32EA"/>
    <w:styleLink w:val="WWNum4a"/>
    <w:lvl w:ilvl="0">
      <w:numFmt w:val="bullet"/>
      <w:pStyle w:val="Lista2"/>
      <w:lvlText w:val=""/>
      <w:lvlJc w:val="left"/>
      <w:pPr>
        <w:ind w:left="643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3" w15:restartNumberingAfterBreak="0">
    <w:nsid w:val="2FB7386A"/>
    <w:multiLevelType w:val="multilevel"/>
    <w:tmpl w:val="D75EE426"/>
    <w:styleLink w:val="WWNum12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4" w15:restartNumberingAfterBreak="0">
    <w:nsid w:val="2FD3753D"/>
    <w:multiLevelType w:val="multilevel"/>
    <w:tmpl w:val="F83CDCD2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5" w15:restartNumberingAfterBreak="0">
    <w:nsid w:val="3123480C"/>
    <w:multiLevelType w:val="multilevel"/>
    <w:tmpl w:val="4D621EC8"/>
    <w:styleLink w:val="WWNum38"/>
    <w:lvl w:ilvl="0">
      <w:start w:val="1"/>
      <w:numFmt w:val="decimal"/>
      <w:lvlText w:val="%1."/>
      <w:lvlJc w:val="left"/>
      <w:pPr>
        <w:ind w:left="720" w:hanging="720"/>
      </w:pPr>
      <w:rPr>
        <w:rFonts w:ascii="Century Gothic" w:eastAsia="Times New Roman" w:hAnsi="Century Gothic" w:cs="Arial"/>
        <w:b/>
        <w:color w:val="auto"/>
        <w:sz w:val="20"/>
        <w:szCs w:val="20"/>
      </w:rPr>
    </w:lvl>
    <w:lvl w:ilvl="1">
      <w:start w:val="1"/>
      <w:numFmt w:val="decimal"/>
      <w:lvlText w:val="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right"/>
      <w:pPr>
        <w:ind w:left="4320" w:hanging="180"/>
      </w:pPr>
      <w:rPr>
        <w:rFonts w:ascii="Arial" w:eastAsia="Times New Roman" w:hAnsi="Arial" w:cs="Arial"/>
      </w:r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6" w15:restartNumberingAfterBreak="0">
    <w:nsid w:val="31CE5F10"/>
    <w:multiLevelType w:val="multilevel"/>
    <w:tmpl w:val="74F42B9E"/>
    <w:styleLink w:val="WWNum54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7" w15:restartNumberingAfterBreak="0">
    <w:nsid w:val="327E5BE4"/>
    <w:multiLevelType w:val="multilevel"/>
    <w:tmpl w:val="E2F2EE8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8" w15:restartNumberingAfterBreak="0">
    <w:nsid w:val="339E7771"/>
    <w:multiLevelType w:val="multilevel"/>
    <w:tmpl w:val="1BFA8CB0"/>
    <w:styleLink w:val="WWNum76"/>
    <w:lvl w:ilvl="0">
      <w:start w:val="1"/>
      <w:numFmt w:val="decimal"/>
      <w:lvlText w:val="%1)"/>
      <w:lvlJc w:val="left"/>
      <w:pPr>
        <w:ind w:left="91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9" w15:restartNumberingAfterBreak="0">
    <w:nsid w:val="39F0737D"/>
    <w:multiLevelType w:val="multilevel"/>
    <w:tmpl w:val="9DB46D7C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0" w15:restartNumberingAfterBreak="0">
    <w:nsid w:val="3ABB6501"/>
    <w:multiLevelType w:val="multilevel"/>
    <w:tmpl w:val="23D2918E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3C3D32C6"/>
    <w:multiLevelType w:val="multilevel"/>
    <w:tmpl w:val="3BD6ED58"/>
    <w:styleLink w:val="WWNum39"/>
    <w:lvl w:ilvl="0">
      <w:numFmt w:val="bullet"/>
      <w:lvlText w:val="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42" w15:restartNumberingAfterBreak="0">
    <w:nsid w:val="3E0341A0"/>
    <w:multiLevelType w:val="multilevel"/>
    <w:tmpl w:val="A38A8A9E"/>
    <w:styleLink w:val="WWNum17"/>
    <w:lvl w:ilvl="0">
      <w:start w:val="1"/>
      <w:numFmt w:val="upperRoman"/>
      <w:lvlText w:val="%1."/>
      <w:lvlJc w:val="left"/>
      <w:pPr>
        <w:ind w:left="1276" w:hanging="720"/>
      </w:pPr>
      <w:rPr>
        <w:b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ascii="Cambria" w:eastAsia="Times New Roman" w:hAnsi="Cambria" w:cs="Times New Roman"/>
        <w:sz w:val="24"/>
        <w:szCs w:val="24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3E9A5724"/>
    <w:multiLevelType w:val="multilevel"/>
    <w:tmpl w:val="6BC4BFCA"/>
    <w:styleLink w:val="WWNum50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4" w15:restartNumberingAfterBreak="0">
    <w:nsid w:val="40292ED8"/>
    <w:multiLevelType w:val="multilevel"/>
    <w:tmpl w:val="8F786F62"/>
    <w:styleLink w:val="WWNum4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45" w15:restartNumberingAfterBreak="0">
    <w:nsid w:val="413D0074"/>
    <w:multiLevelType w:val="multilevel"/>
    <w:tmpl w:val="0F765FF4"/>
    <w:styleLink w:val="WWNum24"/>
    <w:lvl w:ilvl="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46" w15:restartNumberingAfterBreak="0">
    <w:nsid w:val="44152640"/>
    <w:multiLevelType w:val="multilevel"/>
    <w:tmpl w:val="3CD41D9C"/>
    <w:styleLink w:val="WWNum3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."/>
      <w:lvlJc w:val="left"/>
      <w:pPr>
        <w:ind w:left="1797" w:hanging="360"/>
      </w:pPr>
    </w:lvl>
    <w:lvl w:ilvl="2">
      <w:start w:val="1"/>
      <w:numFmt w:val="lowerRoman"/>
      <w:lvlText w:val="."/>
      <w:lvlJc w:val="right"/>
      <w:pPr>
        <w:ind w:left="2517" w:hanging="180"/>
      </w:pPr>
    </w:lvl>
    <w:lvl w:ilvl="3">
      <w:start w:val="1"/>
      <w:numFmt w:val="decimal"/>
      <w:lvlText w:val="."/>
      <w:lvlJc w:val="left"/>
      <w:pPr>
        <w:ind w:left="3237" w:hanging="360"/>
      </w:pPr>
    </w:lvl>
    <w:lvl w:ilvl="4">
      <w:start w:val="1"/>
      <w:numFmt w:val="lowerLetter"/>
      <w:lvlText w:val="."/>
      <w:lvlJc w:val="left"/>
      <w:pPr>
        <w:ind w:left="3957" w:hanging="360"/>
      </w:pPr>
    </w:lvl>
    <w:lvl w:ilvl="5">
      <w:start w:val="1"/>
      <w:numFmt w:val="lowerRoman"/>
      <w:lvlText w:val="."/>
      <w:lvlJc w:val="right"/>
      <w:pPr>
        <w:ind w:left="4677" w:hanging="180"/>
      </w:pPr>
    </w:lvl>
    <w:lvl w:ilvl="6">
      <w:start w:val="1"/>
      <w:numFmt w:val="decimal"/>
      <w:lvlText w:val="."/>
      <w:lvlJc w:val="left"/>
      <w:pPr>
        <w:ind w:left="5397" w:hanging="360"/>
      </w:pPr>
    </w:lvl>
    <w:lvl w:ilvl="7">
      <w:start w:val="1"/>
      <w:numFmt w:val="lowerLetter"/>
      <w:lvlText w:val="."/>
      <w:lvlJc w:val="left"/>
      <w:pPr>
        <w:ind w:left="6117" w:hanging="360"/>
      </w:pPr>
    </w:lvl>
    <w:lvl w:ilvl="8">
      <w:start w:val="1"/>
      <w:numFmt w:val="lowerRoman"/>
      <w:lvlText w:val="."/>
      <w:lvlJc w:val="right"/>
      <w:pPr>
        <w:ind w:left="6837" w:hanging="180"/>
      </w:pPr>
    </w:lvl>
  </w:abstractNum>
  <w:abstractNum w:abstractNumId="47" w15:restartNumberingAfterBreak="0">
    <w:nsid w:val="445125D9"/>
    <w:multiLevelType w:val="multilevel"/>
    <w:tmpl w:val="6FEC19E0"/>
    <w:styleLink w:val="WWNum36"/>
    <w:lvl w:ilvl="0">
      <w:start w:val="1"/>
      <w:numFmt w:val="upperRoman"/>
      <w:pStyle w:val="SIWZ2"/>
      <w:lvlText w:val="%1"/>
      <w:lvlJc w:val="left"/>
      <w:pPr>
        <w:ind w:left="360" w:hanging="360"/>
      </w:pPr>
      <w:rPr>
        <w:b/>
        <w:strike w:val="0"/>
        <w:dstrike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trike w:val="0"/>
        <w:dstrike w:val="0"/>
        <w:lang w:val="pl-P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8" w15:restartNumberingAfterBreak="0">
    <w:nsid w:val="499A67F2"/>
    <w:multiLevelType w:val="multilevel"/>
    <w:tmpl w:val="E94A7C86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9" w15:restartNumberingAfterBreak="0">
    <w:nsid w:val="4CF5065A"/>
    <w:multiLevelType w:val="multilevel"/>
    <w:tmpl w:val="91D4F714"/>
    <w:styleLink w:val="WWNum6a"/>
    <w:lvl w:ilvl="0">
      <w:numFmt w:val="bullet"/>
      <w:pStyle w:val="Endnote"/>
      <w:lvlText w:val="–"/>
      <w:lvlJc w:val="left"/>
      <w:pPr>
        <w:ind w:left="360" w:hanging="360"/>
      </w:pPr>
      <w:rPr>
        <w:rFonts w:ascii="Cambria" w:hAnsi="Cambria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Lucida Grande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Lucida Grande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Lucida Grande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4DFB6C8A"/>
    <w:multiLevelType w:val="multilevel"/>
    <w:tmpl w:val="5BE26D7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1" w15:restartNumberingAfterBreak="0">
    <w:nsid w:val="4E1D6232"/>
    <w:multiLevelType w:val="multilevel"/>
    <w:tmpl w:val="C6FEB47E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4FE83594"/>
    <w:multiLevelType w:val="multilevel"/>
    <w:tmpl w:val="5D9226A0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3" w15:restartNumberingAfterBreak="0">
    <w:nsid w:val="50EB0208"/>
    <w:multiLevelType w:val="multilevel"/>
    <w:tmpl w:val="4650E50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4" w15:restartNumberingAfterBreak="0">
    <w:nsid w:val="513A657A"/>
    <w:multiLevelType w:val="multilevel"/>
    <w:tmpl w:val="7516270C"/>
    <w:styleLink w:val="WWNum64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5" w15:restartNumberingAfterBreak="0">
    <w:nsid w:val="51CD7BD7"/>
    <w:multiLevelType w:val="multilevel"/>
    <w:tmpl w:val="94F610A0"/>
    <w:lvl w:ilvl="0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6" w15:restartNumberingAfterBreak="0">
    <w:nsid w:val="52E569F1"/>
    <w:multiLevelType w:val="multilevel"/>
    <w:tmpl w:val="16FC0AD8"/>
    <w:styleLink w:val="WWNum67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7" w15:restartNumberingAfterBreak="0">
    <w:nsid w:val="542259B8"/>
    <w:multiLevelType w:val="multilevel"/>
    <w:tmpl w:val="6F6E6DF8"/>
    <w:styleLink w:val="WWNum9"/>
    <w:lvl w:ilvl="0">
      <w:start w:val="1"/>
      <w:numFmt w:val="decimal"/>
      <w:lvlText w:val="%1."/>
      <w:lvlJc w:val="left"/>
      <w:pPr>
        <w:ind w:left="2340" w:hanging="360"/>
      </w:pPr>
      <w:rPr>
        <w:b/>
      </w:r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360" w:hanging="360"/>
      </w:pPr>
      <w:rPr>
        <w:b/>
        <w:color w:val="auto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8" w15:restartNumberingAfterBreak="0">
    <w:nsid w:val="55AB4E53"/>
    <w:multiLevelType w:val="multilevel"/>
    <w:tmpl w:val="389C2A38"/>
    <w:styleLink w:val="WW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9" w15:restartNumberingAfterBreak="0">
    <w:nsid w:val="59670662"/>
    <w:multiLevelType w:val="multilevel"/>
    <w:tmpl w:val="22BAAA06"/>
    <w:styleLink w:val="WWNum20"/>
    <w:lvl w:ilvl="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Arial"/>
        <w:b/>
      </w:rPr>
    </w:lvl>
    <w:lvl w:ilvl="1">
      <w:start w:val="1"/>
      <w:numFmt w:val="lowerLetter"/>
      <w:lvlText w:val="."/>
      <w:lvlJc w:val="left"/>
      <w:pPr>
        <w:ind w:left="1866" w:hanging="360"/>
      </w:pPr>
    </w:lvl>
    <w:lvl w:ilvl="2">
      <w:start w:val="1"/>
      <w:numFmt w:val="lowerRoman"/>
      <w:lvlText w:val="."/>
      <w:lvlJc w:val="right"/>
      <w:pPr>
        <w:ind w:left="2586" w:hanging="180"/>
      </w:pPr>
    </w:lvl>
    <w:lvl w:ilvl="3">
      <w:start w:val="1"/>
      <w:numFmt w:val="decimal"/>
      <w:lvlText w:val="."/>
      <w:lvlJc w:val="left"/>
      <w:pPr>
        <w:ind w:left="3306" w:hanging="360"/>
      </w:pPr>
    </w:lvl>
    <w:lvl w:ilvl="4">
      <w:start w:val="1"/>
      <w:numFmt w:val="lowerLetter"/>
      <w:lvlText w:val="."/>
      <w:lvlJc w:val="left"/>
      <w:pPr>
        <w:ind w:left="4026" w:hanging="360"/>
      </w:pPr>
    </w:lvl>
    <w:lvl w:ilvl="5">
      <w:start w:val="1"/>
      <w:numFmt w:val="lowerRoman"/>
      <w:lvlText w:val="."/>
      <w:lvlJc w:val="right"/>
      <w:pPr>
        <w:ind w:left="4746" w:hanging="180"/>
      </w:pPr>
    </w:lvl>
    <w:lvl w:ilvl="6">
      <w:start w:val="1"/>
      <w:numFmt w:val="decimal"/>
      <w:lvlText w:val="."/>
      <w:lvlJc w:val="left"/>
      <w:pPr>
        <w:ind w:left="5466" w:hanging="360"/>
      </w:pPr>
    </w:lvl>
    <w:lvl w:ilvl="7">
      <w:start w:val="1"/>
      <w:numFmt w:val="lowerLetter"/>
      <w:lvlText w:val="."/>
      <w:lvlJc w:val="left"/>
      <w:pPr>
        <w:ind w:left="6186" w:hanging="360"/>
      </w:pPr>
    </w:lvl>
    <w:lvl w:ilvl="8">
      <w:start w:val="1"/>
      <w:numFmt w:val="lowerRoman"/>
      <w:lvlText w:val="."/>
      <w:lvlJc w:val="right"/>
      <w:pPr>
        <w:ind w:left="6906" w:hanging="180"/>
      </w:pPr>
    </w:lvl>
  </w:abstractNum>
  <w:abstractNum w:abstractNumId="60" w15:restartNumberingAfterBreak="0">
    <w:nsid w:val="59CE7026"/>
    <w:multiLevelType w:val="multilevel"/>
    <w:tmpl w:val="64E89946"/>
    <w:styleLink w:val="WWNum72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1" w15:restartNumberingAfterBreak="0">
    <w:nsid w:val="5A105AF1"/>
    <w:multiLevelType w:val="multilevel"/>
    <w:tmpl w:val="41D8849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2" w15:restartNumberingAfterBreak="0">
    <w:nsid w:val="5A182663"/>
    <w:multiLevelType w:val="multilevel"/>
    <w:tmpl w:val="9C0013E6"/>
    <w:styleLink w:val="WWNum35"/>
    <w:lvl w:ilvl="0">
      <w:start w:val="1"/>
      <w:numFmt w:val="decimal"/>
      <w:pStyle w:val="Umowa8"/>
      <w:suff w:val="space"/>
      <w:lvlText w:val="§ %1."/>
      <w:lvlJc w:val="center"/>
      <w:pPr>
        <w:ind w:left="360" w:hanging="76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32"/>
        <w:szCs w:val="32"/>
        <w:vertAlign w:val="baseline"/>
      </w:rPr>
    </w:lvl>
    <w:lvl w:ilvl="1">
      <w:start w:val="1"/>
      <w:numFmt w:val="decimal"/>
      <w:lvlText w:val="."/>
      <w:lvlJc w:val="left"/>
      <w:pPr>
        <w:ind w:left="397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)"/>
      <w:lvlJc w:val="left"/>
      <w:pPr>
        <w:ind w:left="794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3">
      <w:start w:val="1"/>
      <w:numFmt w:val="lowerLetter"/>
      <w:lvlText w:val=")"/>
      <w:lvlJc w:val="left"/>
      <w:pPr>
        <w:ind w:left="1191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4">
      <w:start w:val="1"/>
      <w:numFmt w:val="none"/>
      <w:lvlText w:val="-"/>
      <w:lvlJc w:val="left"/>
      <w:pPr>
        <w:ind w:left="1588" w:hanging="397"/>
      </w:pPr>
      <w:rPr>
        <w:rFonts w:ascii="Cambria" w:hAnsi="Cambri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5">
      <w:start w:val="1"/>
      <w:numFmt w:val="none"/>
      <w:lvlText w:val="--"/>
      <w:lvlJc w:val="left"/>
      <w:pPr>
        <w:ind w:left="1985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none"/>
      <w:lvlText w:val="---"/>
      <w:lvlJc w:val="left"/>
      <w:pPr>
        <w:ind w:left="2381" w:hanging="396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ind w:left="2778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63" w15:restartNumberingAfterBreak="0">
    <w:nsid w:val="5ABE020E"/>
    <w:multiLevelType w:val="multilevel"/>
    <w:tmpl w:val="EB5CDA70"/>
    <w:styleLink w:val="WWNum5"/>
    <w:lvl w:ilvl="0">
      <w:numFmt w:val="bullet"/>
      <w:pStyle w:val="Lista3"/>
      <w:lvlText w:val=""/>
      <w:lvlJc w:val="left"/>
      <w:pPr>
        <w:ind w:left="9656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4" w15:restartNumberingAfterBreak="0">
    <w:nsid w:val="5B006585"/>
    <w:multiLevelType w:val="multilevel"/>
    <w:tmpl w:val="F03029E8"/>
    <w:styleLink w:val="WWNum37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cs="Times New Roman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581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65" w15:restartNumberingAfterBreak="0">
    <w:nsid w:val="5BB57DF6"/>
    <w:multiLevelType w:val="multilevel"/>
    <w:tmpl w:val="24E00520"/>
    <w:styleLink w:val="WWNum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6" w15:restartNumberingAfterBreak="0">
    <w:nsid w:val="5EFB11AD"/>
    <w:multiLevelType w:val="multilevel"/>
    <w:tmpl w:val="AFC80746"/>
    <w:styleLink w:val="WWNum77"/>
    <w:lvl w:ilvl="0">
      <w:start w:val="4"/>
      <w:numFmt w:val="decimal"/>
      <w:lvlText w:val="%1."/>
      <w:lvlJc w:val="left"/>
      <w:pPr>
        <w:ind w:left="454" w:hanging="454"/>
      </w:pPr>
      <w:rPr>
        <w:b w:val="0"/>
        <w:bCs w:val="0"/>
        <w:i w:val="0"/>
        <w:i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7" w15:restartNumberingAfterBreak="0">
    <w:nsid w:val="5FD70774"/>
    <w:multiLevelType w:val="multilevel"/>
    <w:tmpl w:val="461AB712"/>
    <w:styleLink w:val="WWNum7"/>
    <w:lvl w:ilvl="0">
      <w:start w:val="1"/>
      <w:numFmt w:val="decimal"/>
      <w:lvlText w:val="%1."/>
      <w:lvlJc w:val="left"/>
      <w:pPr>
        <w:ind w:left="1800" w:hanging="363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8" w15:restartNumberingAfterBreak="0">
    <w:nsid w:val="5FEB020D"/>
    <w:multiLevelType w:val="multilevel"/>
    <w:tmpl w:val="CEB4579E"/>
    <w:styleLink w:val="WWNum56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color w:val="auto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9" w15:restartNumberingAfterBreak="0">
    <w:nsid w:val="61095D6E"/>
    <w:multiLevelType w:val="multilevel"/>
    <w:tmpl w:val="0AC479D8"/>
    <w:styleLink w:val="WWNum8"/>
    <w:lvl w:ilvl="0">
      <w:start w:val="1"/>
      <w:numFmt w:val="decimal"/>
      <w:lvlText w:val="%1."/>
      <w:lvlJc w:val="left"/>
      <w:pPr>
        <w:ind w:left="1800" w:hanging="363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0" w15:restartNumberingAfterBreak="0">
    <w:nsid w:val="6124761E"/>
    <w:multiLevelType w:val="multilevel"/>
    <w:tmpl w:val="4BB49500"/>
    <w:styleLink w:val="WWNum58"/>
    <w:lvl w:ilvl="0">
      <w:start w:val="3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1" w15:restartNumberingAfterBreak="0">
    <w:nsid w:val="63A21659"/>
    <w:multiLevelType w:val="multilevel"/>
    <w:tmpl w:val="196CB83A"/>
    <w:styleLink w:val="WWNum14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72" w15:restartNumberingAfterBreak="0">
    <w:nsid w:val="69C27D63"/>
    <w:multiLevelType w:val="multilevel"/>
    <w:tmpl w:val="3E9AF666"/>
    <w:styleLink w:val="WWNum29"/>
    <w:lvl w:ilvl="0">
      <w:start w:val="1"/>
      <w:numFmt w:val="decimal"/>
      <w:lvlText w:val="%1)"/>
      <w:lvlJc w:val="left"/>
      <w:pPr>
        <w:ind w:left="1168" w:hanging="360"/>
      </w:pPr>
    </w:lvl>
    <w:lvl w:ilvl="1">
      <w:start w:val="1"/>
      <w:numFmt w:val="lowerLetter"/>
      <w:lvlText w:val="."/>
      <w:lvlJc w:val="left"/>
      <w:pPr>
        <w:ind w:left="1888" w:hanging="360"/>
      </w:pPr>
    </w:lvl>
    <w:lvl w:ilvl="2">
      <w:start w:val="1"/>
      <w:numFmt w:val="lowerRoman"/>
      <w:lvlText w:val="."/>
      <w:lvlJc w:val="right"/>
      <w:pPr>
        <w:ind w:left="2608" w:hanging="180"/>
      </w:pPr>
    </w:lvl>
    <w:lvl w:ilvl="3">
      <w:start w:val="1"/>
      <w:numFmt w:val="decimal"/>
      <w:lvlText w:val="."/>
      <w:lvlJc w:val="left"/>
      <w:pPr>
        <w:ind w:left="3328" w:hanging="360"/>
      </w:pPr>
    </w:lvl>
    <w:lvl w:ilvl="4">
      <w:start w:val="1"/>
      <w:numFmt w:val="lowerLetter"/>
      <w:lvlText w:val="."/>
      <w:lvlJc w:val="left"/>
      <w:pPr>
        <w:ind w:left="4048" w:hanging="360"/>
      </w:pPr>
    </w:lvl>
    <w:lvl w:ilvl="5">
      <w:start w:val="1"/>
      <w:numFmt w:val="lowerRoman"/>
      <w:lvlText w:val="."/>
      <w:lvlJc w:val="right"/>
      <w:pPr>
        <w:ind w:left="4768" w:hanging="180"/>
      </w:pPr>
    </w:lvl>
    <w:lvl w:ilvl="6">
      <w:start w:val="1"/>
      <w:numFmt w:val="decimal"/>
      <w:lvlText w:val="."/>
      <w:lvlJc w:val="left"/>
      <w:pPr>
        <w:ind w:left="5488" w:hanging="360"/>
      </w:pPr>
    </w:lvl>
    <w:lvl w:ilvl="7">
      <w:start w:val="1"/>
      <w:numFmt w:val="lowerLetter"/>
      <w:lvlText w:val="."/>
      <w:lvlJc w:val="left"/>
      <w:pPr>
        <w:ind w:left="6208" w:hanging="360"/>
      </w:pPr>
    </w:lvl>
    <w:lvl w:ilvl="8">
      <w:start w:val="1"/>
      <w:numFmt w:val="lowerRoman"/>
      <w:lvlText w:val="."/>
      <w:lvlJc w:val="right"/>
      <w:pPr>
        <w:ind w:left="6928" w:hanging="180"/>
      </w:pPr>
    </w:lvl>
  </w:abstractNum>
  <w:abstractNum w:abstractNumId="73" w15:restartNumberingAfterBreak="0">
    <w:nsid w:val="6A13234B"/>
    <w:multiLevelType w:val="multilevel"/>
    <w:tmpl w:val="68FAA006"/>
    <w:styleLink w:val="WWNum22"/>
    <w:lvl w:ilvl="0">
      <w:start w:val="1"/>
      <w:numFmt w:val="decimal"/>
      <w:lvlText w:val="%1."/>
      <w:lvlJc w:val="left"/>
      <w:pPr>
        <w:ind w:left="453" w:hanging="453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164" w:hanging="360"/>
      </w:pPr>
    </w:lvl>
    <w:lvl w:ilvl="2">
      <w:start w:val="1"/>
      <w:numFmt w:val="lowerRoman"/>
      <w:lvlText w:val="."/>
      <w:lvlJc w:val="right"/>
      <w:pPr>
        <w:ind w:left="884" w:hanging="180"/>
      </w:pPr>
    </w:lvl>
    <w:lvl w:ilvl="3">
      <w:start w:val="1"/>
      <w:numFmt w:val="decimal"/>
      <w:lvlText w:val="."/>
      <w:lvlJc w:val="left"/>
      <w:pPr>
        <w:ind w:left="1604" w:hanging="360"/>
      </w:pPr>
    </w:lvl>
    <w:lvl w:ilvl="4">
      <w:start w:val="1"/>
      <w:numFmt w:val="lowerLetter"/>
      <w:lvlText w:val="."/>
      <w:lvlJc w:val="left"/>
      <w:pPr>
        <w:ind w:left="2324" w:hanging="360"/>
      </w:pPr>
    </w:lvl>
    <w:lvl w:ilvl="5">
      <w:start w:val="1"/>
      <w:numFmt w:val="lowerRoman"/>
      <w:lvlText w:val="."/>
      <w:lvlJc w:val="right"/>
      <w:pPr>
        <w:ind w:left="3044" w:hanging="180"/>
      </w:pPr>
    </w:lvl>
    <w:lvl w:ilvl="6">
      <w:start w:val="1"/>
      <w:numFmt w:val="decimal"/>
      <w:lvlText w:val="."/>
      <w:lvlJc w:val="left"/>
      <w:pPr>
        <w:ind w:left="3764" w:hanging="360"/>
      </w:pPr>
    </w:lvl>
    <w:lvl w:ilvl="7">
      <w:start w:val="1"/>
      <w:numFmt w:val="lowerLetter"/>
      <w:lvlText w:val="."/>
      <w:lvlJc w:val="left"/>
      <w:pPr>
        <w:ind w:left="4484" w:hanging="360"/>
      </w:pPr>
    </w:lvl>
    <w:lvl w:ilvl="8">
      <w:start w:val="1"/>
      <w:numFmt w:val="lowerRoman"/>
      <w:lvlText w:val="."/>
      <w:lvlJc w:val="right"/>
      <w:pPr>
        <w:ind w:left="5204" w:hanging="180"/>
      </w:pPr>
    </w:lvl>
  </w:abstractNum>
  <w:abstractNum w:abstractNumId="74" w15:restartNumberingAfterBreak="0">
    <w:nsid w:val="6DFE08E3"/>
    <w:multiLevelType w:val="multilevel"/>
    <w:tmpl w:val="14B82524"/>
    <w:styleLink w:val="WWNum34"/>
    <w:lvl w:ilvl="0">
      <w:numFmt w:val="bullet"/>
      <w:lvlText w:val=""/>
      <w:lvlJc w:val="left"/>
      <w:pPr>
        <w:ind w:left="1152" w:hanging="360"/>
      </w:pPr>
      <w:rPr>
        <w:sz w:val="28"/>
        <w:szCs w:val="28"/>
      </w:rPr>
    </w:lvl>
    <w:lvl w:ilvl="1">
      <w:numFmt w:val="bullet"/>
      <w:lvlText w:val="o"/>
      <w:lvlJc w:val="left"/>
      <w:pPr>
        <w:ind w:left="187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92" w:hanging="360"/>
      </w:pPr>
    </w:lvl>
    <w:lvl w:ilvl="3">
      <w:numFmt w:val="bullet"/>
      <w:lvlText w:val=""/>
      <w:lvlJc w:val="left"/>
      <w:pPr>
        <w:ind w:left="3312" w:hanging="360"/>
      </w:pPr>
    </w:lvl>
    <w:lvl w:ilvl="4">
      <w:numFmt w:val="bullet"/>
      <w:lvlText w:val="o"/>
      <w:lvlJc w:val="left"/>
      <w:pPr>
        <w:ind w:left="403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52" w:hanging="360"/>
      </w:pPr>
    </w:lvl>
    <w:lvl w:ilvl="6">
      <w:numFmt w:val="bullet"/>
      <w:lvlText w:val=""/>
      <w:lvlJc w:val="left"/>
      <w:pPr>
        <w:ind w:left="5472" w:hanging="360"/>
      </w:pPr>
    </w:lvl>
    <w:lvl w:ilvl="7">
      <w:numFmt w:val="bullet"/>
      <w:lvlText w:val="o"/>
      <w:lvlJc w:val="left"/>
      <w:pPr>
        <w:ind w:left="619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12" w:hanging="360"/>
      </w:pPr>
    </w:lvl>
  </w:abstractNum>
  <w:abstractNum w:abstractNumId="75" w15:restartNumberingAfterBreak="0">
    <w:nsid w:val="71157F2E"/>
    <w:multiLevelType w:val="multilevel"/>
    <w:tmpl w:val="B218E100"/>
    <w:styleLink w:val="WWNum66"/>
    <w:lvl w:ilvl="0">
      <w:numFmt w:val="bullet"/>
      <w:lvlText w:val="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76" w15:restartNumberingAfterBreak="0">
    <w:nsid w:val="71CB3AAE"/>
    <w:multiLevelType w:val="multilevel"/>
    <w:tmpl w:val="DAA6C74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7" w15:restartNumberingAfterBreak="0">
    <w:nsid w:val="724C2640"/>
    <w:multiLevelType w:val="multilevel"/>
    <w:tmpl w:val="4B2C66A6"/>
    <w:styleLink w:val="WWNum19"/>
    <w:lvl w:ilvl="0">
      <w:start w:val="1"/>
      <w:numFmt w:val="decimal"/>
      <w:lvlText w:val="%1."/>
      <w:lvlJc w:val="left"/>
      <w:pPr>
        <w:ind w:left="1009" w:hanging="453"/>
      </w:pPr>
      <w:rPr>
        <w:b/>
      </w:rPr>
    </w:lvl>
    <w:lvl w:ilvl="1">
      <w:start w:val="1"/>
      <w:numFmt w:val="lowerLetter"/>
      <w:lvlText w:val="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1009" w:hanging="453"/>
      </w:pPr>
      <w:rPr>
        <w:b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8" w15:restartNumberingAfterBreak="0">
    <w:nsid w:val="7316532E"/>
    <w:multiLevelType w:val="multilevel"/>
    <w:tmpl w:val="8F52AA2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9" w15:restartNumberingAfterBreak="0">
    <w:nsid w:val="73FE245D"/>
    <w:multiLevelType w:val="multilevel"/>
    <w:tmpl w:val="80C0B3CE"/>
    <w:styleLink w:val="WWNum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0" w15:restartNumberingAfterBreak="0">
    <w:nsid w:val="759F17EF"/>
    <w:multiLevelType w:val="multilevel"/>
    <w:tmpl w:val="A3C2EC84"/>
    <w:styleLink w:val="WWNum57"/>
    <w:lvl w:ilvl="0">
      <w:start w:val="1"/>
      <w:numFmt w:val="lowerLetter"/>
      <w:lvlText w:val="%1)"/>
      <w:lvlJc w:val="left"/>
      <w:pPr>
        <w:ind w:left="1117" w:hanging="360"/>
      </w:pPr>
      <w:rPr>
        <w:strike w:val="0"/>
        <w:dstrike w:val="0"/>
      </w:rPr>
    </w:lvl>
    <w:lvl w:ilvl="1">
      <w:start w:val="1"/>
      <w:numFmt w:val="lowerLetter"/>
      <w:lvlText w:val="."/>
      <w:lvlJc w:val="left"/>
      <w:pPr>
        <w:ind w:left="1837" w:hanging="360"/>
      </w:pPr>
    </w:lvl>
    <w:lvl w:ilvl="2">
      <w:start w:val="1"/>
      <w:numFmt w:val="lowerRoman"/>
      <w:lvlText w:val="."/>
      <w:lvlJc w:val="right"/>
      <w:pPr>
        <w:ind w:left="2557" w:hanging="180"/>
      </w:pPr>
    </w:lvl>
    <w:lvl w:ilvl="3">
      <w:start w:val="1"/>
      <w:numFmt w:val="decimal"/>
      <w:lvlText w:val="."/>
      <w:lvlJc w:val="left"/>
      <w:pPr>
        <w:ind w:left="3277" w:hanging="360"/>
      </w:pPr>
    </w:lvl>
    <w:lvl w:ilvl="4">
      <w:start w:val="1"/>
      <w:numFmt w:val="lowerLetter"/>
      <w:lvlText w:val="."/>
      <w:lvlJc w:val="left"/>
      <w:pPr>
        <w:ind w:left="3997" w:hanging="360"/>
      </w:pPr>
    </w:lvl>
    <w:lvl w:ilvl="5">
      <w:start w:val="1"/>
      <w:numFmt w:val="lowerRoman"/>
      <w:lvlText w:val="."/>
      <w:lvlJc w:val="right"/>
      <w:pPr>
        <w:ind w:left="4717" w:hanging="180"/>
      </w:pPr>
    </w:lvl>
    <w:lvl w:ilvl="6">
      <w:start w:val="1"/>
      <w:numFmt w:val="decimal"/>
      <w:lvlText w:val="."/>
      <w:lvlJc w:val="left"/>
      <w:pPr>
        <w:ind w:left="5437" w:hanging="360"/>
      </w:pPr>
    </w:lvl>
    <w:lvl w:ilvl="7">
      <w:start w:val="1"/>
      <w:numFmt w:val="lowerLetter"/>
      <w:lvlText w:val="."/>
      <w:lvlJc w:val="left"/>
      <w:pPr>
        <w:ind w:left="6157" w:hanging="360"/>
      </w:pPr>
    </w:lvl>
    <w:lvl w:ilvl="8">
      <w:start w:val="1"/>
      <w:numFmt w:val="lowerRoman"/>
      <w:lvlText w:val="."/>
      <w:lvlJc w:val="right"/>
      <w:pPr>
        <w:ind w:left="6877" w:hanging="180"/>
      </w:pPr>
    </w:lvl>
  </w:abstractNum>
  <w:abstractNum w:abstractNumId="81" w15:restartNumberingAfterBreak="0">
    <w:nsid w:val="79F44E75"/>
    <w:multiLevelType w:val="multilevel"/>
    <w:tmpl w:val="3704ED0C"/>
    <w:styleLink w:val="WWNum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82" w15:restartNumberingAfterBreak="0">
    <w:nsid w:val="7A1A7F01"/>
    <w:multiLevelType w:val="multilevel"/>
    <w:tmpl w:val="374002F2"/>
    <w:styleLink w:val="WWNum40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3" w15:restartNumberingAfterBreak="0">
    <w:nsid w:val="7A8C0EE1"/>
    <w:multiLevelType w:val="multilevel"/>
    <w:tmpl w:val="0708413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4" w15:restartNumberingAfterBreak="0">
    <w:nsid w:val="7AAA178C"/>
    <w:multiLevelType w:val="multilevel"/>
    <w:tmpl w:val="FCB2C63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85" w15:restartNumberingAfterBreak="0">
    <w:nsid w:val="7AF4393E"/>
    <w:multiLevelType w:val="multilevel"/>
    <w:tmpl w:val="A2A644E4"/>
    <w:styleLink w:val="WWNum51"/>
    <w:lvl w:ilvl="0">
      <w:start w:val="1"/>
      <w:numFmt w:val="decimal"/>
      <w:lvlText w:val="%1)"/>
      <w:lvlJc w:val="left"/>
      <w:pPr>
        <w:ind w:left="757" w:hanging="360"/>
      </w:pPr>
    </w:lvl>
    <w:lvl w:ilvl="1">
      <w:start w:val="1"/>
      <w:numFmt w:val="lowerLetter"/>
      <w:lvlText w:val="."/>
      <w:lvlJc w:val="left"/>
      <w:pPr>
        <w:ind w:left="1477" w:hanging="360"/>
      </w:pPr>
    </w:lvl>
    <w:lvl w:ilvl="2">
      <w:start w:val="1"/>
      <w:numFmt w:val="lowerRoman"/>
      <w:lvlText w:val="."/>
      <w:lvlJc w:val="right"/>
      <w:pPr>
        <w:ind w:left="2197" w:hanging="180"/>
      </w:pPr>
    </w:lvl>
    <w:lvl w:ilvl="3">
      <w:start w:val="1"/>
      <w:numFmt w:val="decimal"/>
      <w:lvlText w:val="."/>
      <w:lvlJc w:val="left"/>
      <w:pPr>
        <w:ind w:left="2917" w:hanging="360"/>
      </w:pPr>
    </w:lvl>
    <w:lvl w:ilvl="4">
      <w:start w:val="1"/>
      <w:numFmt w:val="lowerLetter"/>
      <w:lvlText w:val="."/>
      <w:lvlJc w:val="left"/>
      <w:pPr>
        <w:ind w:left="3637" w:hanging="360"/>
      </w:pPr>
    </w:lvl>
    <w:lvl w:ilvl="5">
      <w:start w:val="1"/>
      <w:numFmt w:val="lowerRoman"/>
      <w:lvlText w:val="."/>
      <w:lvlJc w:val="right"/>
      <w:pPr>
        <w:ind w:left="4357" w:hanging="180"/>
      </w:pPr>
    </w:lvl>
    <w:lvl w:ilvl="6">
      <w:start w:val="1"/>
      <w:numFmt w:val="decimal"/>
      <w:lvlText w:val="."/>
      <w:lvlJc w:val="left"/>
      <w:pPr>
        <w:ind w:left="5077" w:hanging="360"/>
      </w:pPr>
    </w:lvl>
    <w:lvl w:ilvl="7">
      <w:start w:val="1"/>
      <w:numFmt w:val="lowerLetter"/>
      <w:lvlText w:val="."/>
      <w:lvlJc w:val="left"/>
      <w:pPr>
        <w:ind w:left="5797" w:hanging="360"/>
      </w:pPr>
    </w:lvl>
    <w:lvl w:ilvl="8">
      <w:start w:val="1"/>
      <w:numFmt w:val="lowerRoman"/>
      <w:lvlText w:val="."/>
      <w:lvlJc w:val="right"/>
      <w:pPr>
        <w:ind w:left="6517" w:hanging="180"/>
      </w:pPr>
    </w:lvl>
  </w:abstractNum>
  <w:abstractNum w:abstractNumId="86" w15:restartNumberingAfterBreak="0">
    <w:nsid w:val="7B1A70B3"/>
    <w:multiLevelType w:val="multilevel"/>
    <w:tmpl w:val="8BC6AE60"/>
    <w:styleLink w:val="WWNum65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7BAE210D"/>
    <w:multiLevelType w:val="multilevel"/>
    <w:tmpl w:val="64A45066"/>
    <w:styleLink w:val="WWNum27"/>
    <w:lvl w:ilvl="0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88" w15:restartNumberingAfterBreak="0">
    <w:nsid w:val="7C4F2D81"/>
    <w:multiLevelType w:val="multilevel"/>
    <w:tmpl w:val="E228AF8C"/>
    <w:styleLink w:val="WWNum2a"/>
    <w:lvl w:ilvl="0">
      <w:start w:val="1"/>
      <w:numFmt w:val="lowerLetter"/>
      <w:pStyle w:val="paragraf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)"/>
      <w:lvlJc w:val="left"/>
      <w:pPr>
        <w:ind w:left="234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9" w15:restartNumberingAfterBreak="0">
    <w:nsid w:val="7EBF3753"/>
    <w:multiLevelType w:val="multilevel"/>
    <w:tmpl w:val="34F639E6"/>
    <w:styleLink w:val="WWNum8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0" w15:restartNumberingAfterBreak="0">
    <w:nsid w:val="7ED33196"/>
    <w:multiLevelType w:val="multilevel"/>
    <w:tmpl w:val="185013E0"/>
    <w:styleLink w:val="WWNum7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693581915">
    <w:abstractNumId w:val="78"/>
  </w:num>
  <w:num w:numId="2" w16cid:durableId="2092312364">
    <w:abstractNumId w:val="34"/>
  </w:num>
  <w:num w:numId="3" w16cid:durableId="1825924129">
    <w:abstractNumId w:val="84"/>
  </w:num>
  <w:num w:numId="4" w16cid:durableId="1708793726">
    <w:abstractNumId w:val="6"/>
  </w:num>
  <w:num w:numId="5" w16cid:durableId="699597340">
    <w:abstractNumId w:val="50"/>
  </w:num>
  <w:num w:numId="6" w16cid:durableId="524708800">
    <w:abstractNumId w:val="25"/>
  </w:num>
  <w:num w:numId="7" w16cid:durableId="139157166">
    <w:abstractNumId w:val="88"/>
  </w:num>
  <w:num w:numId="8" w16cid:durableId="42877790">
    <w:abstractNumId w:val="19"/>
  </w:num>
  <w:num w:numId="9" w16cid:durableId="1110590300">
    <w:abstractNumId w:val="32"/>
  </w:num>
  <w:num w:numId="10" w16cid:durableId="1408914953">
    <w:abstractNumId w:val="63"/>
  </w:num>
  <w:num w:numId="11" w16cid:durableId="1110466398">
    <w:abstractNumId w:val="49"/>
  </w:num>
  <w:num w:numId="12" w16cid:durableId="1813910504">
    <w:abstractNumId w:val="67"/>
  </w:num>
  <w:num w:numId="13" w16cid:durableId="1487893640">
    <w:abstractNumId w:val="69"/>
  </w:num>
  <w:num w:numId="14" w16cid:durableId="566651725">
    <w:abstractNumId w:val="57"/>
  </w:num>
  <w:num w:numId="15" w16cid:durableId="2091535348">
    <w:abstractNumId w:val="29"/>
  </w:num>
  <w:num w:numId="16" w16cid:durableId="1661275287">
    <w:abstractNumId w:val="13"/>
  </w:num>
  <w:num w:numId="17" w16cid:durableId="565069382">
    <w:abstractNumId w:val="33"/>
  </w:num>
  <w:num w:numId="18" w16cid:durableId="1820655828">
    <w:abstractNumId w:val="23"/>
  </w:num>
  <w:num w:numId="19" w16cid:durableId="2133088058">
    <w:abstractNumId w:val="71"/>
  </w:num>
  <w:num w:numId="20" w16cid:durableId="1303118520">
    <w:abstractNumId w:val="4"/>
  </w:num>
  <w:num w:numId="21" w16cid:durableId="706562070">
    <w:abstractNumId w:val="7"/>
  </w:num>
  <w:num w:numId="22" w16cid:durableId="452941599">
    <w:abstractNumId w:val="42"/>
  </w:num>
  <w:num w:numId="23" w16cid:durableId="1753315605">
    <w:abstractNumId w:val="21"/>
  </w:num>
  <w:num w:numId="24" w16cid:durableId="609631471">
    <w:abstractNumId w:val="77"/>
  </w:num>
  <w:num w:numId="25" w16cid:durableId="620502280">
    <w:abstractNumId w:val="59"/>
  </w:num>
  <w:num w:numId="26" w16cid:durableId="1473059393">
    <w:abstractNumId w:val="0"/>
  </w:num>
  <w:num w:numId="27" w16cid:durableId="1353069220">
    <w:abstractNumId w:val="73"/>
  </w:num>
  <w:num w:numId="28" w16cid:durableId="1224760207">
    <w:abstractNumId w:val="11"/>
  </w:num>
  <w:num w:numId="29" w16cid:durableId="1308976188">
    <w:abstractNumId w:val="45"/>
  </w:num>
  <w:num w:numId="30" w16cid:durableId="892347854">
    <w:abstractNumId w:val="20"/>
  </w:num>
  <w:num w:numId="31" w16cid:durableId="600725315">
    <w:abstractNumId w:val="22"/>
  </w:num>
  <w:num w:numId="32" w16cid:durableId="1680499252">
    <w:abstractNumId w:val="87"/>
  </w:num>
  <w:num w:numId="33" w16cid:durableId="800461163">
    <w:abstractNumId w:val="28"/>
  </w:num>
  <w:num w:numId="34" w16cid:durableId="686827200">
    <w:abstractNumId w:val="72"/>
  </w:num>
  <w:num w:numId="35" w16cid:durableId="488062389">
    <w:abstractNumId w:val="46"/>
  </w:num>
  <w:num w:numId="36" w16cid:durableId="1951007649">
    <w:abstractNumId w:val="14"/>
  </w:num>
  <w:num w:numId="37" w16cid:durableId="1605461597">
    <w:abstractNumId w:val="76"/>
  </w:num>
  <w:num w:numId="38" w16cid:durableId="1120807650">
    <w:abstractNumId w:val="39"/>
  </w:num>
  <w:num w:numId="39" w16cid:durableId="452214756">
    <w:abstractNumId w:val="74"/>
  </w:num>
  <w:num w:numId="40" w16cid:durableId="1777601778">
    <w:abstractNumId w:val="62"/>
  </w:num>
  <w:num w:numId="41" w16cid:durableId="1918635214">
    <w:abstractNumId w:val="47"/>
  </w:num>
  <w:num w:numId="42" w16cid:durableId="300579986">
    <w:abstractNumId w:val="64"/>
  </w:num>
  <w:num w:numId="43" w16cid:durableId="569460338">
    <w:abstractNumId w:val="35"/>
  </w:num>
  <w:num w:numId="44" w16cid:durableId="1813450502">
    <w:abstractNumId w:val="41"/>
  </w:num>
  <w:num w:numId="45" w16cid:durableId="807818715">
    <w:abstractNumId w:val="82"/>
  </w:num>
  <w:num w:numId="46" w16cid:durableId="1055786">
    <w:abstractNumId w:val="83"/>
  </w:num>
  <w:num w:numId="47" w16cid:durableId="1087120525">
    <w:abstractNumId w:val="26"/>
  </w:num>
  <w:num w:numId="48" w16cid:durableId="206458398">
    <w:abstractNumId w:val="65"/>
  </w:num>
  <w:num w:numId="49" w16cid:durableId="73094287">
    <w:abstractNumId w:val="9"/>
  </w:num>
  <w:num w:numId="50" w16cid:durableId="182718110">
    <w:abstractNumId w:val="30"/>
  </w:num>
  <w:num w:numId="51" w16cid:durableId="1031956084">
    <w:abstractNumId w:val="2"/>
  </w:num>
  <w:num w:numId="52" w16cid:durableId="1030839714">
    <w:abstractNumId w:val="44"/>
  </w:num>
  <w:num w:numId="53" w16cid:durableId="1717193237">
    <w:abstractNumId w:val="51"/>
  </w:num>
  <w:num w:numId="54" w16cid:durableId="1625653034">
    <w:abstractNumId w:val="53"/>
  </w:num>
  <w:num w:numId="55" w16cid:durableId="811413309">
    <w:abstractNumId w:val="43"/>
  </w:num>
  <w:num w:numId="56" w16cid:durableId="440688352">
    <w:abstractNumId w:val="85"/>
  </w:num>
  <w:num w:numId="57" w16cid:durableId="1609390431">
    <w:abstractNumId w:val="8"/>
  </w:num>
  <w:num w:numId="58" w16cid:durableId="611399184">
    <w:abstractNumId w:val="61"/>
  </w:num>
  <w:num w:numId="59" w16cid:durableId="1746561057">
    <w:abstractNumId w:val="36"/>
  </w:num>
  <w:num w:numId="60" w16cid:durableId="1013260929">
    <w:abstractNumId w:val="1"/>
  </w:num>
  <w:num w:numId="61" w16cid:durableId="1910076753">
    <w:abstractNumId w:val="68"/>
  </w:num>
  <w:num w:numId="62" w16cid:durableId="400061363">
    <w:abstractNumId w:val="80"/>
  </w:num>
  <w:num w:numId="63" w16cid:durableId="1181893566">
    <w:abstractNumId w:val="70"/>
  </w:num>
  <w:num w:numId="64" w16cid:durableId="509106362">
    <w:abstractNumId w:val="18"/>
  </w:num>
  <w:num w:numId="65" w16cid:durableId="425808318">
    <w:abstractNumId w:val="15"/>
  </w:num>
  <w:num w:numId="66" w16cid:durableId="1653414435">
    <w:abstractNumId w:val="31"/>
  </w:num>
  <w:num w:numId="67" w16cid:durableId="1186333966">
    <w:abstractNumId w:val="81"/>
  </w:num>
  <w:num w:numId="68" w16cid:durableId="1314220734">
    <w:abstractNumId w:val="27"/>
  </w:num>
  <w:num w:numId="69" w16cid:durableId="544029852">
    <w:abstractNumId w:val="54"/>
  </w:num>
  <w:num w:numId="70" w16cid:durableId="396363505">
    <w:abstractNumId w:val="86"/>
  </w:num>
  <w:num w:numId="71" w16cid:durableId="929580545">
    <w:abstractNumId w:val="75"/>
  </w:num>
  <w:num w:numId="72" w16cid:durableId="498350484">
    <w:abstractNumId w:val="56"/>
  </w:num>
  <w:num w:numId="73" w16cid:durableId="245195026">
    <w:abstractNumId w:val="17"/>
  </w:num>
  <w:num w:numId="74" w16cid:durableId="1190872575">
    <w:abstractNumId w:val="40"/>
  </w:num>
  <w:num w:numId="75" w16cid:durableId="893387972">
    <w:abstractNumId w:val="10"/>
  </w:num>
  <w:num w:numId="76" w16cid:durableId="1172834556">
    <w:abstractNumId w:val="79"/>
  </w:num>
  <w:num w:numId="77" w16cid:durableId="1442842723">
    <w:abstractNumId w:val="60"/>
  </w:num>
  <w:num w:numId="78" w16cid:durableId="2054889088">
    <w:abstractNumId w:val="90"/>
  </w:num>
  <w:num w:numId="79" w16cid:durableId="1063597162">
    <w:abstractNumId w:val="48"/>
  </w:num>
  <w:num w:numId="80" w16cid:durableId="820387996">
    <w:abstractNumId w:val="3"/>
  </w:num>
  <w:num w:numId="81" w16cid:durableId="1368095287">
    <w:abstractNumId w:val="38"/>
  </w:num>
  <w:num w:numId="82" w16cid:durableId="980187255">
    <w:abstractNumId w:val="66"/>
  </w:num>
  <w:num w:numId="83" w16cid:durableId="1024479661">
    <w:abstractNumId w:val="37"/>
  </w:num>
  <w:num w:numId="84" w16cid:durableId="1202785350">
    <w:abstractNumId w:val="24"/>
  </w:num>
  <w:num w:numId="85" w16cid:durableId="1901750400">
    <w:abstractNumId w:val="16"/>
  </w:num>
  <w:num w:numId="86" w16cid:durableId="601374739">
    <w:abstractNumId w:val="52"/>
  </w:num>
  <w:num w:numId="87" w16cid:durableId="323703139">
    <w:abstractNumId w:val="58"/>
  </w:num>
  <w:num w:numId="88" w16cid:durableId="1134373393">
    <w:abstractNumId w:val="89"/>
  </w:num>
  <w:num w:numId="89" w16cid:durableId="159664199">
    <w:abstractNumId w:val="5"/>
  </w:num>
  <w:num w:numId="90" w16cid:durableId="406148440">
    <w:abstractNumId w:val="12"/>
  </w:num>
  <w:num w:numId="91" w16cid:durableId="178281944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E9"/>
    <w:rsid w:val="0003174B"/>
    <w:rsid w:val="005942A6"/>
    <w:rsid w:val="00801311"/>
    <w:rsid w:val="008234EA"/>
    <w:rsid w:val="009326E9"/>
    <w:rsid w:val="00A43B7F"/>
    <w:rsid w:val="00D17315"/>
    <w:rsid w:val="00E33382"/>
    <w:rsid w:val="00E868A8"/>
    <w:rsid w:val="00E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D1CA"/>
  <w15:docId w15:val="{6C7E86D6-47A0-4D38-8D39-DDAAEAA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Standard"/>
    <w:next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WW"/>
    <w:pPr>
      <w:suppressLineNumbers/>
    </w:pPr>
    <w:rPr>
      <w:rFonts w:cs="Mangal"/>
      <w:color w:val="00000A"/>
      <w:lang w:eastAsia="hi-IN" w:bidi="hi-IN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">
    <w:name w:val="Footnote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numPr>
        <w:numId w:val="6"/>
      </w:numPr>
      <w:tabs>
        <w:tab w:val="left" w:pos="-23400"/>
      </w:tabs>
      <w:spacing w:line="360" w:lineRule="auto"/>
      <w:jc w:val="both"/>
    </w:pPr>
    <w:rPr>
      <w:szCs w:val="20"/>
    </w:rPr>
  </w:style>
  <w:style w:type="paragraph" w:customStyle="1" w:styleId="Marginalia">
    <w:name w:val="Marginalia"/>
    <w:basedOn w:val="Standard"/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280" w:after="280"/>
    </w:pPr>
    <w:rPr>
      <w:b/>
      <w:bCs/>
      <w:lang w:val="en-US" w:eastAsia="en-US"/>
    </w:rPr>
  </w:style>
  <w:style w:type="paragraph" w:styleId="Podpis">
    <w:name w:val="Signature"/>
    <w:basedOn w:val="Standard"/>
    <w:next w:val="Standard"/>
    <w:pPr>
      <w:jc w:val="right"/>
    </w:pPr>
    <w:rPr>
      <w:b/>
      <w:bCs/>
      <w:i/>
      <w:iCs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Marginalia"/>
    <w:next w:val="Marginalia"/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customStyle="1" w:styleId="List2WW">
    <w:name w:val="List 2 (WW)"/>
    <w:basedOn w:val="Standard"/>
    <w:pPr>
      <w:ind w:left="566" w:hanging="283"/>
    </w:pPr>
  </w:style>
  <w:style w:type="paragraph" w:customStyle="1" w:styleId="List1">
    <w:name w:val="List 1"/>
    <w:basedOn w:val="Standard"/>
    <w:autoRedefine/>
    <w:pPr>
      <w:numPr>
        <w:numId w:val="8"/>
      </w:numPr>
    </w:pPr>
  </w:style>
  <w:style w:type="paragraph" w:styleId="Lista2">
    <w:name w:val="List 2"/>
    <w:basedOn w:val="Standard"/>
    <w:autoRedefine/>
    <w:pPr>
      <w:numPr>
        <w:numId w:val="9"/>
      </w:numPr>
    </w:pPr>
  </w:style>
  <w:style w:type="paragraph" w:styleId="Lista3">
    <w:name w:val="List 3"/>
    <w:basedOn w:val="Standard"/>
    <w:autoRedefine/>
    <w:pPr>
      <w:numPr>
        <w:numId w:val="10"/>
      </w:numPr>
    </w:pPr>
  </w:style>
  <w:style w:type="paragraph" w:customStyle="1" w:styleId="List1Cont">
    <w:name w:val="List 1 Cont."/>
    <w:basedOn w:val="Standard"/>
    <w:pPr>
      <w:spacing w:after="120"/>
      <w:ind w:left="283"/>
    </w:pPr>
  </w:style>
  <w:style w:type="paragraph" w:customStyle="1" w:styleId="List2Cont">
    <w:name w:val="List 2 Cont.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</w:pPr>
    <w:rPr>
      <w:rFonts w:ascii="Tahoma" w:eastAsia="Tahoma" w:hAnsi="Tahoma" w:cs="Tahoma"/>
      <w:smallCaps/>
      <w:kern w:val="3"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Pr>
      <w:rFonts w:ascii="Arial" w:eastAsia="Arial" w:hAnsi="Arial" w:cs="Arial"/>
      <w:color w:val="auto"/>
    </w:rPr>
  </w:style>
  <w:style w:type="paragraph" w:customStyle="1" w:styleId="Tekstpodstawowy23">
    <w:name w:val="Tekst podstawowy 2+3"/>
    <w:basedOn w:val="Default"/>
    <w:next w:val="Default"/>
    <w:rPr>
      <w:rFonts w:ascii="Arial" w:eastAsia="Arial" w:hAnsi="Arial" w:cs="Arial"/>
      <w:color w:val="auto"/>
    </w:rPr>
  </w:style>
  <w:style w:type="paragraph" w:customStyle="1" w:styleId="arimr">
    <w:name w:val="arimr"/>
    <w:basedOn w:val="Standar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pPr>
      <w:numPr>
        <w:numId w:val="11"/>
      </w:numPr>
    </w:pPr>
    <w:rPr>
      <w:sz w:val="20"/>
      <w:szCs w:val="20"/>
    </w:rPr>
  </w:style>
  <w:style w:type="paragraph" w:customStyle="1" w:styleId="paragraf">
    <w:name w:val="paragraf"/>
    <w:basedOn w:val="Standard"/>
    <w:pPr>
      <w:keepNext/>
      <w:numPr>
        <w:numId w:val="7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next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280" w:after="28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wt-listawielopoziomowa">
    <w:name w:val="wt-lista_wielopoziomowa"/>
    <w:basedOn w:val="Standard"/>
    <w:pPr>
      <w:numPr>
        <w:numId w:val="16"/>
      </w:numPr>
      <w:spacing w:before="120" w:after="120"/>
    </w:pPr>
    <w:rPr>
      <w:rFonts w:ascii="Arial" w:eastAsia="Arial" w:hAnsi="Arial" w:cs="Arial"/>
      <w:sz w:val="22"/>
    </w:rPr>
  </w:style>
  <w:style w:type="paragraph" w:customStyle="1" w:styleId="Zawartotabeli">
    <w:name w:val="Zawartość tabeli"/>
    <w:basedOn w:val="Standard"/>
    <w:pPr>
      <w:suppressLineNumber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WW">
    <w:name w:val="Standard (WW)"/>
    <w:pPr>
      <w:suppressAutoHyphens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Standar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Standar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Standard"/>
    <w:next w:val="Text1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List4WW">
    <w:name w:val="List 4 (WW)"/>
    <w:basedOn w:val="Standard"/>
    <w:pPr>
      <w:ind w:left="1132" w:hanging="283"/>
      <w:contextualSpacing/>
    </w:pPr>
  </w:style>
  <w:style w:type="paragraph" w:customStyle="1" w:styleId="Umowa1">
    <w:name w:val="Umowa 1"/>
    <w:basedOn w:val="Standard"/>
    <w:pPr>
      <w:jc w:val="center"/>
    </w:pPr>
    <w:rPr>
      <w:sz w:val="32"/>
      <w:szCs w:val="32"/>
    </w:rPr>
  </w:style>
  <w:style w:type="paragraph" w:customStyle="1" w:styleId="Umowa2">
    <w:name w:val="Umowa 2"/>
    <w:basedOn w:val="Standard"/>
  </w:style>
  <w:style w:type="paragraph" w:customStyle="1" w:styleId="Umowa3">
    <w:name w:val="Umowa 3"/>
    <w:basedOn w:val="Standard"/>
  </w:style>
  <w:style w:type="paragraph" w:customStyle="1" w:styleId="Umowa4">
    <w:name w:val="Umowa 4"/>
    <w:basedOn w:val="Standard"/>
  </w:style>
  <w:style w:type="paragraph" w:customStyle="1" w:styleId="Umowa5">
    <w:name w:val="Umowa 5"/>
    <w:basedOn w:val="Standard"/>
  </w:style>
  <w:style w:type="paragraph" w:customStyle="1" w:styleId="Umowa6">
    <w:name w:val="Umowa 6"/>
    <w:basedOn w:val="Standard"/>
  </w:style>
  <w:style w:type="paragraph" w:customStyle="1" w:styleId="Umowa7">
    <w:name w:val="Umowa 7"/>
    <w:basedOn w:val="Standard"/>
  </w:style>
  <w:style w:type="paragraph" w:customStyle="1" w:styleId="Umowa8">
    <w:name w:val="Umowa 8"/>
    <w:basedOn w:val="Standard"/>
    <w:pPr>
      <w:numPr>
        <w:numId w:val="40"/>
      </w:numPr>
    </w:pPr>
  </w:style>
  <w:style w:type="paragraph" w:customStyle="1" w:styleId="Style12">
    <w:name w:val="Style12"/>
    <w:basedOn w:val="Standard"/>
    <w:pPr>
      <w:widowControl w:val="0"/>
      <w:spacing w:line="274" w:lineRule="exact"/>
      <w:ind w:hanging="338"/>
    </w:pPr>
  </w:style>
  <w:style w:type="paragraph" w:customStyle="1" w:styleId="Styl">
    <w:name w:val="Styl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IWZ2">
    <w:name w:val="SIWZ 2"/>
    <w:basedOn w:val="Standard"/>
    <w:pPr>
      <w:numPr>
        <w:numId w:val="41"/>
      </w:numPr>
      <w:spacing w:before="60" w:line="360" w:lineRule="auto"/>
      <w:jc w:val="both"/>
    </w:pPr>
  </w:style>
  <w:style w:type="paragraph" w:customStyle="1" w:styleId="redniasiatka1akcent21">
    <w:name w:val="Średnia siatka 1 — akcent 21"/>
    <w:basedOn w:val="Standard"/>
    <w:pPr>
      <w:ind w:left="720"/>
      <w:contextualSpacing/>
    </w:pPr>
  </w:style>
  <w:style w:type="paragraph" w:customStyle="1" w:styleId="paragraph">
    <w:name w:val="paragraph"/>
    <w:basedOn w:val="Standard"/>
  </w:style>
  <w:style w:type="paragraph" w:customStyle="1" w:styleId="Tekst">
    <w:name w:val="Tekst"/>
    <w:basedOn w:val="Standard"/>
    <w:pPr>
      <w:tabs>
        <w:tab w:val="left" w:pos="397"/>
      </w:tabs>
    </w:pPr>
    <w:rPr>
      <w:rFonts w:ascii="Arial" w:eastAsia="Arial" w:hAnsi="Arial" w:cs="Arial"/>
      <w:bCs/>
    </w:rPr>
  </w:style>
  <w:style w:type="paragraph" w:customStyle="1" w:styleId="Style35">
    <w:name w:val="Style35"/>
    <w:basedOn w:val="Standard"/>
    <w:pPr>
      <w:widowControl w:val="0"/>
      <w:spacing w:line="254" w:lineRule="exact"/>
    </w:pPr>
    <w:rPr>
      <w:rFonts w:ascii="Arial Unicode MS" w:eastAsia="Arial Unicode MS" w:hAnsi="Arial Unicode MS" w:cs="Arial Unicode MS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  <w:lang w:val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Internetlink">
    <w:name w:val="Internet link"/>
    <w:rPr>
      <w:color w:val="FF0000"/>
      <w:u w:val="single" w:color="FF000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rPr>
      <w:sz w:val="16"/>
    </w:rPr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 w:bidi="ar-SA"/>
    </w:rPr>
  </w:style>
  <w:style w:type="character" w:customStyle="1" w:styleId="ZnakZnak8">
    <w:name w:val="Znak Znak8"/>
    <w:rPr>
      <w:sz w:val="24"/>
      <w:szCs w:val="24"/>
      <w:lang w:val="pl-PL" w:eastAsia="pl-PL" w:bidi="ar-SA"/>
    </w:rPr>
  </w:style>
  <w:style w:type="character" w:customStyle="1" w:styleId="FontStyle17">
    <w:name w:val="Font Style1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rPr>
      <w:i/>
      <w:iCs/>
    </w:rPr>
  </w:style>
  <w:style w:type="character" w:customStyle="1" w:styleId="Teksttreci0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lang w:val="pl-P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WW8Num56z4">
    <w:name w:val="WW8Num56z4"/>
  </w:style>
  <w:style w:type="character" w:customStyle="1" w:styleId="StrongEmphasis">
    <w:name w:val="Strong Emphasis"/>
    <w:rPr>
      <w:b/>
      <w:bCs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Brak">
    <w:name w:val="Brak"/>
  </w:style>
  <w:style w:type="character" w:customStyle="1" w:styleId="FontStyle30">
    <w:name w:val="Font Style30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</w:style>
  <w:style w:type="character" w:customStyle="1" w:styleId="Normalny1">
    <w:name w:val="Normalny1"/>
  </w:style>
  <w:style w:type="character" w:customStyle="1" w:styleId="normaltextrun1">
    <w:name w:val="normaltextrun1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header-contact-email">
    <w:name w:val="header-contact-email"/>
  </w:style>
  <w:style w:type="character" w:customStyle="1" w:styleId="ListLabel1">
    <w:name w:val="ListLabel 1"/>
    <w:rPr>
      <w:b/>
      <w:sz w:val="23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rFonts w:ascii="Cambria" w:eastAsia="Cambria" w:hAnsi="Cambria" w:cs="Times New Roman"/>
      <w:sz w:val="22"/>
      <w:szCs w:val="22"/>
    </w:rPr>
  </w:style>
  <w:style w:type="character" w:customStyle="1" w:styleId="ListLabel23">
    <w:name w:val="ListLabel 23"/>
    <w:rPr>
      <w:rFonts w:cs="Lucida Grande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Lucida Grande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Lucida Grande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  <w:rPr>
      <w:b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/>
      <w:color w:val="auto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b w:val="0"/>
      <w:bCs w:val="0"/>
      <w:i w:val="0"/>
      <w:iCs w:val="0"/>
    </w:rPr>
  </w:style>
  <w:style w:type="character" w:customStyle="1" w:styleId="ListLabel59">
    <w:name w:val="ListLabel 59"/>
    <w:rPr>
      <w:rFonts w:ascii="Cambria" w:eastAsia="Verdana" w:hAnsi="Cambria" w:cs="Verdana"/>
      <w:lang w:val="pl-PL"/>
    </w:rPr>
  </w:style>
  <w:style w:type="character" w:customStyle="1" w:styleId="ListLabel60">
    <w:name w:val="ListLabel 60"/>
    <w:rPr>
      <w:b/>
      <w:bCs/>
    </w:rPr>
  </w:style>
  <w:style w:type="character" w:customStyle="1" w:styleId="ListLabel61">
    <w:name w:val="ListLabel 61"/>
    <w:rPr>
      <w:b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b w:val="0"/>
      <w:i w:val="0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8">
    <w:name w:val="ListLabel 88"/>
    <w:rPr>
      <w:rFonts w:ascii="Century Gothic" w:eastAsia="Verdana" w:hAnsi="Century Gothic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  <w:rPr>
      <w:rFonts w:ascii="Cambria" w:eastAsia="Verdana" w:hAnsi="Cambria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7">
    <w:name w:val="ListLabel 97"/>
    <w:rPr>
      <w:rFonts w:ascii="Arial" w:eastAsia="Times New Roman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b/>
    </w:rPr>
  </w:style>
  <w:style w:type="character" w:customStyle="1" w:styleId="ListLabel106">
    <w:name w:val="ListLabel 106"/>
    <w:rPr>
      <w:rFonts w:ascii="Cambria" w:eastAsia="Times New Roman" w:hAnsi="Cambria" w:cs="Times New Roman"/>
      <w:sz w:val="24"/>
      <w:szCs w:val="24"/>
    </w:rPr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  <w:rPr>
      <w:b/>
      <w:sz w:val="24"/>
      <w:szCs w:val="24"/>
    </w:rPr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  <w:rPr>
      <w:b/>
    </w:rPr>
  </w:style>
  <w:style w:type="character" w:customStyle="1" w:styleId="ListLabel124">
    <w:name w:val="ListLabel 124"/>
    <w:rPr>
      <w:rFonts w:ascii="Cambria" w:eastAsia="Times New Roman" w:hAnsi="Cambria" w:cs="Arial"/>
    </w:rPr>
  </w:style>
  <w:style w:type="character" w:customStyle="1" w:styleId="ListLabel125">
    <w:name w:val="ListLabel 125"/>
  </w:style>
  <w:style w:type="character" w:customStyle="1" w:styleId="ListLabel126">
    <w:name w:val="ListLabel 126"/>
    <w:rPr>
      <w:b/>
    </w:rPr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  <w:rPr>
      <w:rFonts w:ascii="Cambria" w:eastAsia="Times New Roman" w:hAnsi="Cambria" w:cs="Arial"/>
      <w:b/>
    </w:rPr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  <w:rPr>
      <w:b/>
      <w:color w:val="auto"/>
    </w:rPr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  <w:rPr>
      <w:b/>
      <w:color w:val="auto"/>
    </w:rPr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  <w:rPr>
      <w:b/>
    </w:rPr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  <w:rPr>
      <w:b/>
    </w:rPr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  <w:rPr>
      <w:b/>
    </w:rPr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  <w:rPr>
      <w:rFonts w:ascii="Calibri" w:eastAsia="Times New Roman" w:hAnsi="Calibri" w:cs="Segoe UI"/>
      <w:b w:val="0"/>
    </w:rPr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  <w:rPr>
      <w:b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  <w:rPr>
      <w:b/>
      <w:color w:val="auto"/>
    </w:rPr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  <w:rPr>
      <w:b/>
      <w:color w:val="auto"/>
    </w:rPr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  <w:rPr>
      <w:sz w:val="28"/>
      <w:szCs w:val="28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</w:style>
  <w:style w:type="character" w:customStyle="1" w:styleId="ListLabel267">
    <w:name w:val="ListLabel 267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32"/>
      <w:szCs w:val="32"/>
      <w:vertAlign w:val="baseline"/>
    </w:rPr>
  </w:style>
  <w:style w:type="character" w:customStyle="1" w:styleId="ListLabel268">
    <w:name w:val="ListLabel 268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69">
    <w:name w:val="ListLabel 26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0">
    <w:name w:val="ListLabel 27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1">
    <w:name w:val="ListLabel 271"/>
    <w:rPr>
      <w:rFonts w:ascii="Cambria" w:eastAsia="Cambria" w:hAnsi="Cambria" w:cs="Cambria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3">
    <w:name w:val="ListLabel 27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4">
    <w:name w:val="ListLabel 274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275">
    <w:name w:val="ListLabel 275"/>
  </w:style>
  <w:style w:type="character" w:customStyle="1" w:styleId="ListLabel276">
    <w:name w:val="ListLabel 276"/>
    <w:rPr>
      <w:b/>
      <w:strike w:val="0"/>
      <w:dstrike w:val="0"/>
    </w:rPr>
  </w:style>
  <w:style w:type="character" w:customStyle="1" w:styleId="ListLabel277">
    <w:name w:val="ListLabel 277"/>
    <w:rPr>
      <w:b w:val="0"/>
      <w:strike w:val="0"/>
      <w:dstrike w:val="0"/>
      <w:lang w:val="pl-PL"/>
    </w:rPr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  <w:rPr>
      <w:rFonts w:ascii="Cambria" w:eastAsia="Cambria" w:hAnsi="Cambria" w:cs="Times New Roman"/>
      <w:b w:val="0"/>
      <w:i w:val="0"/>
      <w:sz w:val="24"/>
      <w:szCs w:val="24"/>
    </w:rPr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  <w:rPr>
      <w:rFonts w:ascii="Century Gothic" w:eastAsia="Times New Roman" w:hAnsi="Century Gothic" w:cs="Arial"/>
      <w:b/>
      <w:color w:val="auto"/>
      <w:sz w:val="20"/>
      <w:szCs w:val="20"/>
    </w:rPr>
  </w:style>
  <w:style w:type="character" w:customStyle="1" w:styleId="ListLabel295">
    <w:name w:val="ListLabel 295"/>
    <w:rPr>
      <w:b w:val="0"/>
    </w:rPr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  <w:rPr>
      <w:rFonts w:ascii="Arial" w:eastAsia="Times New Roman" w:hAnsi="Arial" w:cs="Arial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  <w:rPr>
      <w:rFonts w:cs="Times New Roman"/>
      <w:b w:val="0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  <w:rPr>
      <w:rFonts w:ascii="Arial" w:eastAsia="Arial" w:hAnsi="Arial" w:cs="Arial"/>
      <w:b/>
      <w:i w:val="0"/>
      <w:sz w:val="20"/>
    </w:rPr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  <w:rPr>
      <w:rFonts w:ascii="Century Gothic" w:eastAsia="Century Gothic" w:hAnsi="Century Gothic" w:cs="Times New Roman"/>
      <w:b w:val="0"/>
      <w:i w:val="0"/>
      <w:sz w:val="20"/>
      <w:szCs w:val="20"/>
    </w:rPr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  <w:rPr>
      <w:color w:val="auto"/>
    </w:rPr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  <w:rPr>
      <w:rFonts w:ascii="Century Gothic" w:eastAsia="Century Gothic" w:hAnsi="Century Gothic" w:cs="Times New Roman"/>
      <w:b w:val="0"/>
      <w:i w:val="0"/>
      <w:strike w:val="0"/>
      <w:dstrike w:val="0"/>
      <w:sz w:val="20"/>
      <w:szCs w:val="20"/>
    </w:rPr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  <w:rPr>
      <w:b w:val="0"/>
    </w:rPr>
  </w:style>
  <w:style w:type="character" w:customStyle="1" w:styleId="ListLabel448">
    <w:name w:val="ListLabel 448"/>
    <w:rPr>
      <w:rFonts w:ascii="Century Gothic" w:eastAsia="Century Gothic" w:hAnsi="Century Gothic" w:cs="Times New Roman"/>
      <w:b w:val="0"/>
      <w:i w:val="0"/>
      <w:color w:val="auto"/>
      <w:sz w:val="20"/>
      <w:szCs w:val="20"/>
    </w:rPr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  <w:rPr>
      <w:strike w:val="0"/>
      <w:dstrike w:val="0"/>
    </w:rPr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  <w:rPr>
      <w:rFonts w:ascii="Century Gothic" w:eastAsia="Century Gothic" w:hAnsi="Century Gothic" w:cs="Times New Roman"/>
      <w:b w:val="0"/>
      <w:i w:val="0"/>
      <w:sz w:val="20"/>
      <w:szCs w:val="20"/>
    </w:rPr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  <w:rPr>
      <w:rFonts w:ascii="Century Gothic" w:eastAsia="Century Gothic" w:hAnsi="Century Gothic" w:cs="Times New Roman"/>
      <w:b w:val="0"/>
      <w:i w:val="0"/>
      <w:strike w:val="0"/>
      <w:dstrike w:val="0"/>
      <w:sz w:val="20"/>
      <w:szCs w:val="20"/>
    </w:rPr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  <w:rPr>
      <w:b w:val="0"/>
    </w:rPr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  <w:rPr>
      <w:rFonts w:cs="Courier New"/>
    </w:rPr>
  </w:style>
  <w:style w:type="character" w:customStyle="1" w:styleId="ListLabel531">
    <w:name w:val="ListLabel 531"/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  <w:rPr>
      <w:rFonts w:cs="Courier New"/>
    </w:rPr>
  </w:style>
  <w:style w:type="character" w:customStyle="1" w:styleId="ListLabel540">
    <w:name w:val="ListLabel 540"/>
  </w:style>
  <w:style w:type="character" w:customStyle="1" w:styleId="ListLabel541">
    <w:name w:val="ListLabel 541"/>
  </w:style>
  <w:style w:type="character" w:customStyle="1" w:styleId="ListLabel542">
    <w:name w:val="ListLabel 542"/>
    <w:rPr>
      <w:rFonts w:cs="Courier New"/>
    </w:rPr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  <w:rPr>
      <w:rFonts w:cs="Courier New"/>
    </w:rPr>
  </w:style>
  <w:style w:type="character" w:customStyle="1" w:styleId="ListLabel546">
    <w:name w:val="ListLabel 546"/>
  </w:style>
  <w:style w:type="character" w:customStyle="1" w:styleId="ListLabel547">
    <w:name w:val="ListLabel 547"/>
    <w:rPr>
      <w:b w:val="0"/>
    </w:rPr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  <w:rPr>
      <w:b w:val="0"/>
    </w:rPr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</w:style>
  <w:style w:type="character" w:customStyle="1" w:styleId="ListLabel605">
    <w:name w:val="ListLabel 605"/>
  </w:style>
  <w:style w:type="character" w:customStyle="1" w:styleId="ListLabel606">
    <w:name w:val="ListLabel 606"/>
  </w:style>
  <w:style w:type="character" w:customStyle="1" w:styleId="ListLabel607">
    <w:name w:val="ListLabel 607"/>
  </w:style>
  <w:style w:type="character" w:customStyle="1" w:styleId="ListLabel608">
    <w:name w:val="ListLabel 608"/>
  </w:style>
  <w:style w:type="character" w:customStyle="1" w:styleId="ListLabel609">
    <w:name w:val="ListLabel 609"/>
  </w:style>
  <w:style w:type="character" w:customStyle="1" w:styleId="ListLabel610">
    <w:name w:val="ListLabel 610"/>
  </w:style>
  <w:style w:type="character" w:customStyle="1" w:styleId="ListLabel611">
    <w:name w:val="ListLabel 611"/>
    <w:rPr>
      <w:rFonts w:ascii="Cambria" w:eastAsia="Cambria" w:hAnsi="Cambria" w:cs="Times New Roman"/>
      <w:b w:val="0"/>
      <w:i w:val="0"/>
      <w:sz w:val="24"/>
      <w:szCs w:val="24"/>
    </w:rPr>
  </w:style>
  <w:style w:type="character" w:customStyle="1" w:styleId="ListLabel612">
    <w:name w:val="ListLabel 612"/>
  </w:style>
  <w:style w:type="character" w:customStyle="1" w:styleId="ListLabel613">
    <w:name w:val="ListLabel 613"/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  <w:rPr>
      <w:b w:val="0"/>
      <w:bCs w:val="0"/>
      <w:i w:val="0"/>
      <w:iCs w:val="0"/>
    </w:rPr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  <w:rPr>
      <w:b w:val="0"/>
    </w:rPr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  <w:rPr>
      <w:rFonts w:ascii="Arial" w:eastAsia="Arial" w:hAnsi="Arial" w:cs="Arial"/>
      <w:strike w:val="0"/>
      <w:dstrike w:val="0"/>
      <w:color w:val="auto"/>
      <w:sz w:val="20"/>
      <w:szCs w:val="20"/>
    </w:rPr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paragraph" w:customStyle="1" w:styleId="Style10">
    <w:name w:val="Style10"/>
    <w:basedOn w:val="Standard"/>
    <w:pPr>
      <w:widowControl w:val="0"/>
      <w:autoSpaceDE w:val="0"/>
      <w:jc w:val="center"/>
    </w:pPr>
    <w:rPr>
      <w:rFonts w:ascii="Trebuchet MS" w:eastAsia="Trebuchet MS" w:hAnsi="Trebuchet MS" w:cs="Trebuchet MS"/>
      <w:kern w:val="3"/>
      <w:lang w:eastAsia="zh-CN"/>
    </w:rPr>
  </w:style>
  <w:style w:type="paragraph" w:styleId="Tekstkomentarza">
    <w:name w:val="annotation text"/>
    <w:basedOn w:val="Normalny"/>
  </w:style>
  <w:style w:type="character" w:customStyle="1" w:styleId="TekstkomentarzaZnak1">
    <w:name w:val="Tekst komentarza Znak1"/>
    <w:basedOn w:val="Domylnaczcionkaakapitu"/>
  </w:style>
  <w:style w:type="paragraph" w:customStyle="1" w:styleId="Indeks">
    <w:name w:val="Indeks"/>
    <w:basedOn w:val="Standard"/>
    <w:pPr>
      <w:suppressLineNumbers/>
    </w:pPr>
    <w:rPr>
      <w:rFonts w:ascii="Calibri" w:eastAsia="Segoe UI" w:hAnsi="Calibri" w:cs="Lucida Sans"/>
      <w:lang w:eastAsia="zh-CN"/>
    </w:rPr>
  </w:style>
  <w:style w:type="paragraph" w:customStyle="1" w:styleId="Gwkaistopka">
    <w:name w:val="Główka i stopka"/>
    <w:basedOn w:val="Standard"/>
    <w:rPr>
      <w:rFonts w:ascii="Calibri" w:eastAsia="Segoe UI" w:hAnsi="Calibri" w:cs="Tahoma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Calibri" w:eastAsia="Segoe UI" w:hAnsi="Calibri" w:cs="Tahoma"/>
      <w:lang w:eastAsia="zh-CN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Bezlisty1">
    <w:name w:val="Bez listy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a">
    <w:name w:val="WWNum2a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4a">
    <w:name w:val="WWNum4a"/>
    <w:basedOn w:val="Bezlisty"/>
    <w:pPr>
      <w:numPr>
        <w:numId w:val="9"/>
      </w:numPr>
    </w:pPr>
  </w:style>
  <w:style w:type="numbering" w:customStyle="1" w:styleId="WWNum5">
    <w:name w:val="WWNum5"/>
    <w:basedOn w:val="Bezlisty"/>
    <w:pPr>
      <w:numPr>
        <w:numId w:val="10"/>
      </w:numPr>
    </w:pPr>
  </w:style>
  <w:style w:type="numbering" w:customStyle="1" w:styleId="WWNum6a">
    <w:name w:val="WWNum6a"/>
    <w:basedOn w:val="Bezlisty"/>
    <w:pPr>
      <w:numPr>
        <w:numId w:val="11"/>
      </w:numPr>
    </w:pPr>
  </w:style>
  <w:style w:type="numbering" w:customStyle="1" w:styleId="WWNum7">
    <w:name w:val="WWNum7"/>
    <w:basedOn w:val="Bezlisty"/>
    <w:pPr>
      <w:numPr>
        <w:numId w:val="12"/>
      </w:numPr>
    </w:pPr>
  </w:style>
  <w:style w:type="numbering" w:customStyle="1" w:styleId="WWNum8">
    <w:name w:val="WWNum8"/>
    <w:basedOn w:val="Bezlisty"/>
    <w:pPr>
      <w:numPr>
        <w:numId w:val="13"/>
      </w:numPr>
    </w:pPr>
  </w:style>
  <w:style w:type="numbering" w:customStyle="1" w:styleId="WWNum9">
    <w:name w:val="WWNum9"/>
    <w:basedOn w:val="Bezlisty"/>
    <w:pPr>
      <w:numPr>
        <w:numId w:val="14"/>
      </w:numPr>
    </w:pPr>
  </w:style>
  <w:style w:type="numbering" w:customStyle="1" w:styleId="WWNum10">
    <w:name w:val="WWNum10"/>
    <w:basedOn w:val="Bezlisty"/>
    <w:pPr>
      <w:numPr>
        <w:numId w:val="15"/>
      </w:numPr>
    </w:pPr>
  </w:style>
  <w:style w:type="numbering" w:customStyle="1" w:styleId="WWNum11">
    <w:name w:val="WWNum11"/>
    <w:basedOn w:val="Bezlisty"/>
    <w:pPr>
      <w:numPr>
        <w:numId w:val="16"/>
      </w:numPr>
    </w:pPr>
  </w:style>
  <w:style w:type="numbering" w:customStyle="1" w:styleId="WWNum12">
    <w:name w:val="WWNum12"/>
    <w:basedOn w:val="Bezlisty"/>
    <w:pPr>
      <w:numPr>
        <w:numId w:val="17"/>
      </w:numPr>
    </w:pPr>
  </w:style>
  <w:style w:type="numbering" w:customStyle="1" w:styleId="WWNum13">
    <w:name w:val="WWNum13"/>
    <w:basedOn w:val="Bezlisty"/>
    <w:pPr>
      <w:numPr>
        <w:numId w:val="18"/>
      </w:numPr>
    </w:pPr>
  </w:style>
  <w:style w:type="numbering" w:customStyle="1" w:styleId="WWNum14">
    <w:name w:val="WWNum14"/>
    <w:basedOn w:val="Bezlisty"/>
    <w:pPr>
      <w:numPr>
        <w:numId w:val="19"/>
      </w:numPr>
    </w:pPr>
  </w:style>
  <w:style w:type="numbering" w:customStyle="1" w:styleId="WWNum15">
    <w:name w:val="WWNum15"/>
    <w:basedOn w:val="Bezlisty"/>
    <w:pPr>
      <w:numPr>
        <w:numId w:val="20"/>
      </w:numPr>
    </w:pPr>
  </w:style>
  <w:style w:type="numbering" w:customStyle="1" w:styleId="WWNum16">
    <w:name w:val="WWNum16"/>
    <w:basedOn w:val="Bezlisty"/>
    <w:pPr>
      <w:numPr>
        <w:numId w:val="21"/>
      </w:numPr>
    </w:pPr>
  </w:style>
  <w:style w:type="numbering" w:customStyle="1" w:styleId="WWNum17">
    <w:name w:val="WWNum17"/>
    <w:basedOn w:val="Bezlisty"/>
    <w:pPr>
      <w:numPr>
        <w:numId w:val="22"/>
      </w:numPr>
    </w:pPr>
  </w:style>
  <w:style w:type="numbering" w:customStyle="1" w:styleId="WWNum18">
    <w:name w:val="WWNum18"/>
    <w:basedOn w:val="Bezlisty"/>
    <w:pPr>
      <w:numPr>
        <w:numId w:val="23"/>
      </w:numPr>
    </w:pPr>
  </w:style>
  <w:style w:type="numbering" w:customStyle="1" w:styleId="WWNum19">
    <w:name w:val="WWNum19"/>
    <w:basedOn w:val="Bezlisty"/>
    <w:pPr>
      <w:numPr>
        <w:numId w:val="24"/>
      </w:numPr>
    </w:pPr>
  </w:style>
  <w:style w:type="numbering" w:customStyle="1" w:styleId="WWNum20">
    <w:name w:val="WWNum20"/>
    <w:basedOn w:val="Bezlisty"/>
    <w:pPr>
      <w:numPr>
        <w:numId w:val="25"/>
      </w:numPr>
    </w:pPr>
  </w:style>
  <w:style w:type="numbering" w:customStyle="1" w:styleId="WWNum21">
    <w:name w:val="WWNum21"/>
    <w:basedOn w:val="Bezlisty"/>
    <w:pPr>
      <w:numPr>
        <w:numId w:val="26"/>
      </w:numPr>
    </w:pPr>
  </w:style>
  <w:style w:type="numbering" w:customStyle="1" w:styleId="WWNum22">
    <w:name w:val="WWNum22"/>
    <w:basedOn w:val="Bezlisty"/>
    <w:pPr>
      <w:numPr>
        <w:numId w:val="27"/>
      </w:numPr>
    </w:pPr>
  </w:style>
  <w:style w:type="numbering" w:customStyle="1" w:styleId="WWNum23">
    <w:name w:val="WWNum23"/>
    <w:basedOn w:val="Bezlisty"/>
    <w:pPr>
      <w:numPr>
        <w:numId w:val="28"/>
      </w:numPr>
    </w:pPr>
  </w:style>
  <w:style w:type="numbering" w:customStyle="1" w:styleId="WWNum24">
    <w:name w:val="WWNum24"/>
    <w:basedOn w:val="Bezlisty"/>
    <w:pPr>
      <w:numPr>
        <w:numId w:val="29"/>
      </w:numPr>
    </w:pPr>
  </w:style>
  <w:style w:type="numbering" w:customStyle="1" w:styleId="WWNum25">
    <w:name w:val="WWNum25"/>
    <w:basedOn w:val="Bezlisty"/>
    <w:pPr>
      <w:numPr>
        <w:numId w:val="30"/>
      </w:numPr>
    </w:pPr>
  </w:style>
  <w:style w:type="numbering" w:customStyle="1" w:styleId="WWNum26">
    <w:name w:val="WWNum26"/>
    <w:basedOn w:val="Bezlisty"/>
    <w:pPr>
      <w:numPr>
        <w:numId w:val="31"/>
      </w:numPr>
    </w:pPr>
  </w:style>
  <w:style w:type="numbering" w:customStyle="1" w:styleId="WWNum27">
    <w:name w:val="WWNum27"/>
    <w:basedOn w:val="Bezlisty"/>
    <w:pPr>
      <w:numPr>
        <w:numId w:val="32"/>
      </w:numPr>
    </w:pPr>
  </w:style>
  <w:style w:type="numbering" w:customStyle="1" w:styleId="WWNum28">
    <w:name w:val="WWNum28"/>
    <w:basedOn w:val="Bezlisty"/>
    <w:pPr>
      <w:numPr>
        <w:numId w:val="33"/>
      </w:numPr>
    </w:pPr>
  </w:style>
  <w:style w:type="numbering" w:customStyle="1" w:styleId="WWNum29">
    <w:name w:val="WWNum29"/>
    <w:basedOn w:val="Bezlisty"/>
    <w:pPr>
      <w:numPr>
        <w:numId w:val="34"/>
      </w:numPr>
    </w:pPr>
  </w:style>
  <w:style w:type="numbering" w:customStyle="1" w:styleId="WWNum30">
    <w:name w:val="WWNum30"/>
    <w:basedOn w:val="Bezlisty"/>
    <w:pPr>
      <w:numPr>
        <w:numId w:val="35"/>
      </w:numPr>
    </w:pPr>
  </w:style>
  <w:style w:type="numbering" w:customStyle="1" w:styleId="WWNum31">
    <w:name w:val="WWNum31"/>
    <w:basedOn w:val="Bezlisty"/>
    <w:pPr>
      <w:numPr>
        <w:numId w:val="36"/>
      </w:numPr>
    </w:pPr>
  </w:style>
  <w:style w:type="numbering" w:customStyle="1" w:styleId="WWNum32">
    <w:name w:val="WWNum32"/>
    <w:basedOn w:val="Bezlisty"/>
    <w:pPr>
      <w:numPr>
        <w:numId w:val="37"/>
      </w:numPr>
    </w:pPr>
  </w:style>
  <w:style w:type="numbering" w:customStyle="1" w:styleId="WWNum33">
    <w:name w:val="WWNum33"/>
    <w:basedOn w:val="Bezlisty"/>
    <w:pPr>
      <w:numPr>
        <w:numId w:val="38"/>
      </w:numPr>
    </w:pPr>
  </w:style>
  <w:style w:type="numbering" w:customStyle="1" w:styleId="WWNum34">
    <w:name w:val="WWNum34"/>
    <w:basedOn w:val="Bezlisty"/>
    <w:pPr>
      <w:numPr>
        <w:numId w:val="39"/>
      </w:numPr>
    </w:pPr>
  </w:style>
  <w:style w:type="numbering" w:customStyle="1" w:styleId="WWNum35">
    <w:name w:val="WWNum35"/>
    <w:basedOn w:val="Bezlisty"/>
    <w:pPr>
      <w:numPr>
        <w:numId w:val="40"/>
      </w:numPr>
    </w:pPr>
  </w:style>
  <w:style w:type="numbering" w:customStyle="1" w:styleId="WWNum36">
    <w:name w:val="WWNum36"/>
    <w:basedOn w:val="Bezlisty"/>
    <w:pPr>
      <w:numPr>
        <w:numId w:val="41"/>
      </w:numPr>
    </w:pPr>
  </w:style>
  <w:style w:type="numbering" w:customStyle="1" w:styleId="WWNum37">
    <w:name w:val="WWNum37"/>
    <w:basedOn w:val="Bezlisty"/>
    <w:pPr>
      <w:numPr>
        <w:numId w:val="42"/>
      </w:numPr>
    </w:pPr>
  </w:style>
  <w:style w:type="numbering" w:customStyle="1" w:styleId="WWNum38">
    <w:name w:val="WWNum38"/>
    <w:basedOn w:val="Bezlisty"/>
    <w:pPr>
      <w:numPr>
        <w:numId w:val="43"/>
      </w:numPr>
    </w:pPr>
  </w:style>
  <w:style w:type="numbering" w:customStyle="1" w:styleId="WWNum39">
    <w:name w:val="WWNum39"/>
    <w:basedOn w:val="Bezlisty"/>
    <w:pPr>
      <w:numPr>
        <w:numId w:val="44"/>
      </w:numPr>
    </w:pPr>
  </w:style>
  <w:style w:type="numbering" w:customStyle="1" w:styleId="WWNum40">
    <w:name w:val="WWNum40"/>
    <w:basedOn w:val="Bezlisty"/>
    <w:pPr>
      <w:numPr>
        <w:numId w:val="45"/>
      </w:numPr>
    </w:pPr>
  </w:style>
  <w:style w:type="numbering" w:customStyle="1" w:styleId="WWNum41">
    <w:name w:val="WWNum41"/>
    <w:basedOn w:val="Bezlisty"/>
    <w:pPr>
      <w:numPr>
        <w:numId w:val="46"/>
      </w:numPr>
    </w:pPr>
  </w:style>
  <w:style w:type="numbering" w:customStyle="1" w:styleId="WWNum42">
    <w:name w:val="WWNum42"/>
    <w:basedOn w:val="Bezlisty"/>
    <w:pPr>
      <w:numPr>
        <w:numId w:val="47"/>
      </w:numPr>
    </w:pPr>
  </w:style>
  <w:style w:type="numbering" w:customStyle="1" w:styleId="WWNum43">
    <w:name w:val="WWNum43"/>
    <w:basedOn w:val="Bezlisty"/>
    <w:pPr>
      <w:numPr>
        <w:numId w:val="48"/>
      </w:numPr>
    </w:pPr>
  </w:style>
  <w:style w:type="numbering" w:customStyle="1" w:styleId="WWNum44">
    <w:name w:val="WWNum44"/>
    <w:basedOn w:val="Bezlisty"/>
    <w:pPr>
      <w:numPr>
        <w:numId w:val="49"/>
      </w:numPr>
    </w:pPr>
  </w:style>
  <w:style w:type="numbering" w:customStyle="1" w:styleId="WWNum45">
    <w:name w:val="WWNum45"/>
    <w:basedOn w:val="Bezlisty"/>
    <w:pPr>
      <w:numPr>
        <w:numId w:val="50"/>
      </w:numPr>
    </w:pPr>
  </w:style>
  <w:style w:type="numbering" w:customStyle="1" w:styleId="WWNum46">
    <w:name w:val="WWNum46"/>
    <w:basedOn w:val="Bezlisty"/>
    <w:pPr>
      <w:numPr>
        <w:numId w:val="51"/>
      </w:numPr>
    </w:pPr>
  </w:style>
  <w:style w:type="numbering" w:customStyle="1" w:styleId="WWNum47">
    <w:name w:val="WWNum47"/>
    <w:basedOn w:val="Bezlisty"/>
    <w:pPr>
      <w:numPr>
        <w:numId w:val="52"/>
      </w:numPr>
    </w:pPr>
  </w:style>
  <w:style w:type="numbering" w:customStyle="1" w:styleId="WWNum48">
    <w:name w:val="WWNum48"/>
    <w:basedOn w:val="Bezlisty"/>
    <w:pPr>
      <w:numPr>
        <w:numId w:val="53"/>
      </w:numPr>
    </w:pPr>
  </w:style>
  <w:style w:type="numbering" w:customStyle="1" w:styleId="WWNum49">
    <w:name w:val="WWNum49"/>
    <w:basedOn w:val="Bezlisty"/>
    <w:pPr>
      <w:numPr>
        <w:numId w:val="54"/>
      </w:numPr>
    </w:pPr>
  </w:style>
  <w:style w:type="numbering" w:customStyle="1" w:styleId="WWNum50">
    <w:name w:val="WWNum50"/>
    <w:basedOn w:val="Bezlisty"/>
    <w:pPr>
      <w:numPr>
        <w:numId w:val="55"/>
      </w:numPr>
    </w:pPr>
  </w:style>
  <w:style w:type="numbering" w:customStyle="1" w:styleId="WWNum51">
    <w:name w:val="WWNum51"/>
    <w:basedOn w:val="Bezlisty"/>
    <w:pPr>
      <w:numPr>
        <w:numId w:val="56"/>
      </w:numPr>
    </w:pPr>
  </w:style>
  <w:style w:type="numbering" w:customStyle="1" w:styleId="WWNum52">
    <w:name w:val="WWNum52"/>
    <w:basedOn w:val="Bezlisty"/>
    <w:pPr>
      <w:numPr>
        <w:numId w:val="57"/>
      </w:numPr>
    </w:pPr>
  </w:style>
  <w:style w:type="numbering" w:customStyle="1" w:styleId="WWNum53">
    <w:name w:val="WWNum53"/>
    <w:basedOn w:val="Bezlisty"/>
    <w:pPr>
      <w:numPr>
        <w:numId w:val="58"/>
      </w:numPr>
    </w:pPr>
  </w:style>
  <w:style w:type="numbering" w:customStyle="1" w:styleId="WWNum54">
    <w:name w:val="WWNum54"/>
    <w:basedOn w:val="Bezlisty"/>
    <w:pPr>
      <w:numPr>
        <w:numId w:val="59"/>
      </w:numPr>
    </w:pPr>
  </w:style>
  <w:style w:type="numbering" w:customStyle="1" w:styleId="WWNum55">
    <w:name w:val="WWNum55"/>
    <w:basedOn w:val="Bezlisty"/>
    <w:pPr>
      <w:numPr>
        <w:numId w:val="60"/>
      </w:numPr>
    </w:pPr>
  </w:style>
  <w:style w:type="numbering" w:customStyle="1" w:styleId="WWNum56">
    <w:name w:val="WWNum56"/>
    <w:basedOn w:val="Bezlisty"/>
    <w:pPr>
      <w:numPr>
        <w:numId w:val="61"/>
      </w:numPr>
    </w:pPr>
  </w:style>
  <w:style w:type="numbering" w:customStyle="1" w:styleId="WWNum57">
    <w:name w:val="WWNum57"/>
    <w:basedOn w:val="Bezlisty"/>
    <w:pPr>
      <w:numPr>
        <w:numId w:val="62"/>
      </w:numPr>
    </w:pPr>
  </w:style>
  <w:style w:type="numbering" w:customStyle="1" w:styleId="WWNum58">
    <w:name w:val="WWNum58"/>
    <w:basedOn w:val="Bezlisty"/>
    <w:pPr>
      <w:numPr>
        <w:numId w:val="63"/>
      </w:numPr>
    </w:pPr>
  </w:style>
  <w:style w:type="numbering" w:customStyle="1" w:styleId="WWNum59">
    <w:name w:val="WWNum59"/>
    <w:basedOn w:val="Bezlisty"/>
    <w:pPr>
      <w:numPr>
        <w:numId w:val="64"/>
      </w:numPr>
    </w:pPr>
  </w:style>
  <w:style w:type="numbering" w:customStyle="1" w:styleId="WWNum60">
    <w:name w:val="WWNum60"/>
    <w:basedOn w:val="Bezlisty"/>
    <w:pPr>
      <w:numPr>
        <w:numId w:val="65"/>
      </w:numPr>
    </w:pPr>
  </w:style>
  <w:style w:type="numbering" w:customStyle="1" w:styleId="WWNum61">
    <w:name w:val="WWNum61"/>
    <w:basedOn w:val="Bezlisty"/>
    <w:pPr>
      <w:numPr>
        <w:numId w:val="66"/>
      </w:numPr>
    </w:pPr>
  </w:style>
  <w:style w:type="numbering" w:customStyle="1" w:styleId="WWNum62">
    <w:name w:val="WWNum62"/>
    <w:basedOn w:val="Bezlisty"/>
    <w:pPr>
      <w:numPr>
        <w:numId w:val="67"/>
      </w:numPr>
    </w:pPr>
  </w:style>
  <w:style w:type="numbering" w:customStyle="1" w:styleId="WWNum63">
    <w:name w:val="WWNum63"/>
    <w:basedOn w:val="Bezlisty"/>
    <w:pPr>
      <w:numPr>
        <w:numId w:val="68"/>
      </w:numPr>
    </w:pPr>
  </w:style>
  <w:style w:type="numbering" w:customStyle="1" w:styleId="WWNum64">
    <w:name w:val="WWNum64"/>
    <w:basedOn w:val="Bezlisty"/>
    <w:pPr>
      <w:numPr>
        <w:numId w:val="69"/>
      </w:numPr>
    </w:pPr>
  </w:style>
  <w:style w:type="numbering" w:customStyle="1" w:styleId="WWNum65">
    <w:name w:val="WWNum65"/>
    <w:basedOn w:val="Bezlisty"/>
    <w:pPr>
      <w:numPr>
        <w:numId w:val="70"/>
      </w:numPr>
    </w:pPr>
  </w:style>
  <w:style w:type="numbering" w:customStyle="1" w:styleId="WWNum66">
    <w:name w:val="WWNum66"/>
    <w:basedOn w:val="Bezlisty"/>
    <w:pPr>
      <w:numPr>
        <w:numId w:val="71"/>
      </w:numPr>
    </w:pPr>
  </w:style>
  <w:style w:type="numbering" w:customStyle="1" w:styleId="WWNum67">
    <w:name w:val="WWNum67"/>
    <w:basedOn w:val="Bezlisty"/>
    <w:pPr>
      <w:numPr>
        <w:numId w:val="72"/>
      </w:numPr>
    </w:pPr>
  </w:style>
  <w:style w:type="numbering" w:customStyle="1" w:styleId="WWNum68">
    <w:name w:val="WWNum68"/>
    <w:basedOn w:val="Bezlisty"/>
    <w:pPr>
      <w:numPr>
        <w:numId w:val="73"/>
      </w:numPr>
    </w:pPr>
  </w:style>
  <w:style w:type="numbering" w:customStyle="1" w:styleId="WWNum69">
    <w:name w:val="WWNum69"/>
    <w:basedOn w:val="Bezlisty"/>
    <w:pPr>
      <w:numPr>
        <w:numId w:val="74"/>
      </w:numPr>
    </w:pPr>
  </w:style>
  <w:style w:type="numbering" w:customStyle="1" w:styleId="WWNum70">
    <w:name w:val="WWNum70"/>
    <w:basedOn w:val="Bezlisty"/>
    <w:pPr>
      <w:numPr>
        <w:numId w:val="75"/>
      </w:numPr>
    </w:pPr>
  </w:style>
  <w:style w:type="numbering" w:customStyle="1" w:styleId="WWNum71">
    <w:name w:val="WWNum71"/>
    <w:basedOn w:val="Bezlisty"/>
    <w:pPr>
      <w:numPr>
        <w:numId w:val="76"/>
      </w:numPr>
    </w:pPr>
  </w:style>
  <w:style w:type="numbering" w:customStyle="1" w:styleId="WWNum72">
    <w:name w:val="WWNum72"/>
    <w:basedOn w:val="Bezlisty"/>
    <w:pPr>
      <w:numPr>
        <w:numId w:val="77"/>
      </w:numPr>
    </w:pPr>
  </w:style>
  <w:style w:type="numbering" w:customStyle="1" w:styleId="WWNum73">
    <w:name w:val="WWNum73"/>
    <w:basedOn w:val="Bezlisty"/>
    <w:pPr>
      <w:numPr>
        <w:numId w:val="78"/>
      </w:numPr>
    </w:pPr>
  </w:style>
  <w:style w:type="numbering" w:customStyle="1" w:styleId="WWNum74">
    <w:name w:val="WWNum74"/>
    <w:basedOn w:val="Bezlisty"/>
    <w:pPr>
      <w:numPr>
        <w:numId w:val="79"/>
      </w:numPr>
    </w:pPr>
  </w:style>
  <w:style w:type="numbering" w:customStyle="1" w:styleId="WWNum75">
    <w:name w:val="WWNum75"/>
    <w:basedOn w:val="Bezlisty"/>
    <w:pPr>
      <w:numPr>
        <w:numId w:val="80"/>
      </w:numPr>
    </w:pPr>
  </w:style>
  <w:style w:type="numbering" w:customStyle="1" w:styleId="WWNum76">
    <w:name w:val="WWNum76"/>
    <w:basedOn w:val="Bezlisty"/>
    <w:pPr>
      <w:numPr>
        <w:numId w:val="81"/>
      </w:numPr>
    </w:pPr>
  </w:style>
  <w:style w:type="numbering" w:customStyle="1" w:styleId="WWNum77">
    <w:name w:val="WWNum77"/>
    <w:basedOn w:val="Bezlisty"/>
    <w:pPr>
      <w:numPr>
        <w:numId w:val="82"/>
      </w:numPr>
    </w:pPr>
  </w:style>
  <w:style w:type="numbering" w:customStyle="1" w:styleId="WWNum78">
    <w:name w:val="WWNum78"/>
    <w:basedOn w:val="Bezlisty"/>
    <w:pPr>
      <w:numPr>
        <w:numId w:val="83"/>
      </w:numPr>
    </w:pPr>
  </w:style>
  <w:style w:type="numbering" w:customStyle="1" w:styleId="WWNum79">
    <w:name w:val="WWNum79"/>
    <w:basedOn w:val="Bezlisty"/>
    <w:pPr>
      <w:numPr>
        <w:numId w:val="84"/>
      </w:numPr>
    </w:pPr>
  </w:style>
  <w:style w:type="numbering" w:customStyle="1" w:styleId="WWNum80">
    <w:name w:val="WWNum80"/>
    <w:basedOn w:val="Bezlisty"/>
    <w:pPr>
      <w:numPr>
        <w:numId w:val="85"/>
      </w:numPr>
    </w:pPr>
  </w:style>
  <w:style w:type="numbering" w:customStyle="1" w:styleId="WWNum81">
    <w:name w:val="WWNum81"/>
    <w:basedOn w:val="Bezlisty"/>
    <w:pPr>
      <w:numPr>
        <w:numId w:val="86"/>
      </w:numPr>
    </w:pPr>
  </w:style>
  <w:style w:type="numbering" w:customStyle="1" w:styleId="WWNum82">
    <w:name w:val="WWNum82"/>
    <w:basedOn w:val="Bezlisty"/>
    <w:pPr>
      <w:numPr>
        <w:numId w:val="87"/>
      </w:numPr>
    </w:pPr>
  </w:style>
  <w:style w:type="numbering" w:customStyle="1" w:styleId="WWNum83">
    <w:name w:val="WWNum83"/>
    <w:basedOn w:val="Bezlisty"/>
    <w:pPr>
      <w:numPr>
        <w:numId w:val="88"/>
      </w:numPr>
    </w:pPr>
  </w:style>
  <w:style w:type="numbering" w:customStyle="1" w:styleId="WWNum84">
    <w:name w:val="WWNum84"/>
    <w:basedOn w:val="Bezlisty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11599</Words>
  <Characters>69596</Characters>
  <Application>Microsoft Office Word</Application>
  <DocSecurity>0</DocSecurity>
  <Lines>579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Baran</cp:lastModifiedBy>
  <cp:revision>5</cp:revision>
  <cp:lastPrinted>2022-05-25T12:05:00Z</cp:lastPrinted>
  <dcterms:created xsi:type="dcterms:W3CDTF">2025-04-22T19:04:00Z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TekstJI">
    <vt:lpwstr>NIE</vt:lpwstr>
  </property>
  <property fmtid="{D5CDD505-2E9C-101B-9397-08002B2CF9AE}" pid="4" name="ZNAKI:">
    <vt:lpwstr>48676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12:12:42</vt:lpwstr>
  </property>
  <property fmtid="{D5CDD505-2E9C-101B-9397-08002B2CF9AE}" pid="7" name="wk_stat:znaki:liczba">
    <vt:lpwstr>48676</vt:lpwstr>
  </property>
</Properties>
</file>