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PROJEKT UMOWY</w:t>
      </w:r>
    </w:p>
    <w:p w:rsidR="00903E95" w:rsidRDefault="00A96C0D">
      <w:pPr>
        <w:pStyle w:val="Tekstpodstawowy"/>
        <w:tabs>
          <w:tab w:val="left" w:leader="dot" w:pos="242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dniu………..…….2025 roku pomiędzy</w:t>
      </w:r>
      <w:r>
        <w:rPr>
          <w:rFonts w:ascii="Times New Roman" w:hAnsi="Times New Roman" w:cs="Times New Roman"/>
          <w:spacing w:val="-3"/>
        </w:rPr>
        <w:t>:</w:t>
      </w:r>
    </w:p>
    <w:p w:rsidR="00903E95" w:rsidRDefault="00A96C0D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Wojewódzkim Szpitalem  Specjalistycznym  im.  J.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Gromkowskiego, 51-149  Wrocław, ul. Koszarowa 5,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>NIP:</w:t>
      </w:r>
      <w:r>
        <w:rPr>
          <w:rFonts w:ascii="Times New Roman" w:eastAsia="Times New Roman" w:hAnsi="Times New Roman" w:cs="Times New Roman"/>
          <w:b/>
          <w:bCs/>
        </w:rPr>
        <w:t xml:space="preserve">895-16-31-106, </w:t>
      </w:r>
      <w:r>
        <w:rPr>
          <w:rFonts w:ascii="Times New Roman" w:eastAsia="Times New Roman" w:hAnsi="Times New Roman" w:cs="Times New Roman"/>
          <w:bCs/>
        </w:rPr>
        <w:t xml:space="preserve">REGON: </w:t>
      </w:r>
      <w:r>
        <w:rPr>
          <w:rFonts w:ascii="Times New Roman" w:eastAsia="Times New Roman" w:hAnsi="Times New Roman" w:cs="Times New Roman"/>
          <w:b/>
          <w:bCs/>
        </w:rPr>
        <w:t xml:space="preserve">000290469, </w:t>
      </w:r>
      <w:r>
        <w:rPr>
          <w:rFonts w:ascii="Times New Roman" w:eastAsia="Times New Roman" w:hAnsi="Times New Roman" w:cs="Times New Roman"/>
        </w:rPr>
        <w:t>KRS</w:t>
      </w:r>
      <w:r>
        <w:rPr>
          <w:rFonts w:ascii="Times New Roman" w:eastAsia="Times New Roman" w:hAnsi="Times New Roman" w:cs="Times New Roman"/>
          <w:b/>
          <w:bCs/>
        </w:rPr>
        <w:t xml:space="preserve">: 0000062499 </w:t>
      </w:r>
      <w:r>
        <w:rPr>
          <w:rFonts w:ascii="Times New Roman" w:eastAsia="Times New Roman" w:hAnsi="Times New Roman" w:cs="Times New Roman"/>
          <w:bCs/>
        </w:rPr>
        <w:t>reprezentowanym przez:</w:t>
      </w:r>
    </w:p>
    <w:p w:rsidR="00903E95" w:rsidRDefault="00A96C0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dr n. med. Dyrektora Szpitala – Dominika Krzyżanowskiego </w:t>
      </w:r>
    </w:p>
    <w:p w:rsidR="00903E95" w:rsidRDefault="00A96C0D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zwanym dalej Zamawiającym </w:t>
      </w:r>
    </w:p>
    <w:p w:rsidR="00903E95" w:rsidRDefault="00A96C0D">
      <w:p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:rsidR="00903E95" w:rsidRDefault="00A96C0D">
      <w:p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[nazwa firmy Wykonawcy]</w:t>
      </w:r>
      <w:r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br/>
        <w:t>ul. ……………………………………,</w:t>
      </w:r>
      <w:r>
        <w:rPr>
          <w:rFonts w:ascii="Times New Roman" w:eastAsia="Times New Roman" w:hAnsi="Times New Roman" w:cs="Times New Roman"/>
          <w:lang w:eastAsia="pl-PL"/>
        </w:rPr>
        <w:br/>
        <w:t>NIP: …………………, REGON: …………………,</w:t>
      </w:r>
      <w:r>
        <w:rPr>
          <w:rFonts w:ascii="Times New Roman" w:eastAsia="Times New Roman" w:hAnsi="Times New Roman" w:cs="Times New Roman"/>
          <w:lang w:eastAsia="pl-PL"/>
        </w:rPr>
        <w:br/>
        <w:t>wpisanym do KRS/CEIDG pod nr …………………,</w:t>
      </w:r>
      <w:r>
        <w:rPr>
          <w:rFonts w:ascii="Times New Roman" w:eastAsia="Times New Roman" w:hAnsi="Times New Roman" w:cs="Times New Roman"/>
          <w:lang w:eastAsia="pl-PL"/>
        </w:rPr>
        <w:br/>
        <w:t>reprezentowanym przez: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..................................................................................,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03E95" w:rsidRDefault="00A96C0D">
      <w:p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łącznie zwanymi dalej „Stronami”.</w:t>
      </w:r>
    </w:p>
    <w:p w:rsidR="00903E95" w:rsidRDefault="00A96C0D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§1. Podstawa prawna i tryb udzielenia zamówienia</w:t>
      </w:r>
    </w:p>
    <w:p w:rsidR="00903E95" w:rsidRDefault="00A96C0D">
      <w:pPr>
        <w:numPr>
          <w:ilvl w:val="0"/>
          <w:numId w:val="1"/>
        </w:numPr>
        <w:spacing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została zawarta w wyniku przeprowad</w:t>
      </w:r>
      <w:r>
        <w:rPr>
          <w:rFonts w:ascii="Times New Roman" w:eastAsia="Times New Roman" w:hAnsi="Times New Roman" w:cs="Times New Roman"/>
          <w:lang w:eastAsia="pl-PL"/>
        </w:rPr>
        <w:t>zonego postępowania w trybie zapytania ofertowego, zgodnie z art. 2 ust. 1 pkt 1 ustawy z dnia 11 września 2019 r. – Prawo zamówień publicznych.</w:t>
      </w:r>
    </w:p>
    <w:p w:rsidR="00903E95" w:rsidRDefault="00A96C0D">
      <w:pPr>
        <w:numPr>
          <w:ilvl w:val="0"/>
          <w:numId w:val="1"/>
        </w:numPr>
        <w:spacing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Wartość zamówienia nie przekracza wyrażonej w złotych równowartości 130 000 zł netto.</w:t>
      </w:r>
    </w:p>
    <w:p w:rsidR="00903E95" w:rsidRDefault="00A96C0D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§2. Przedmiot umowy</w:t>
      </w:r>
    </w:p>
    <w:p w:rsidR="00903E95" w:rsidRDefault="00A96C0D">
      <w:pPr>
        <w:numPr>
          <w:ilvl w:val="0"/>
          <w:numId w:val="2"/>
        </w:numPr>
        <w:spacing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Przedmiotem umowy jest świadczenie usług przeglądów technicznych, konserwacji oraz napraw dźwigów osobowych i towarowych zainstalowanych na terenie Wojewódzkiego Szpitala Specjalistycznego im. J. Gromkowskiego we Wroc</w:t>
      </w:r>
      <w:r>
        <w:rPr>
          <w:rFonts w:ascii="Times New Roman" w:eastAsia="Times New Roman" w:hAnsi="Times New Roman" w:cs="Times New Roman"/>
          <w:lang w:eastAsia="pl-PL"/>
        </w:rPr>
        <w:t>ławiu.</w:t>
      </w:r>
    </w:p>
    <w:p w:rsidR="00903E95" w:rsidRDefault="00A96C0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Szczegółowy wykaz urządzeń dźwigowych objętych niniejszą umową zawiera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03E95" w:rsidRDefault="00A96C0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Zakres przedmiotu umowy obejmuje w szczególności:</w:t>
      </w:r>
    </w:p>
    <w:p w:rsidR="00903E95" w:rsidRDefault="00A96C0D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comiesięczne przeglądy konserwacyjne zgodne z dokumentacją techniczno-ruchową (DTR), instrukcjami producenta ora</w:t>
      </w:r>
      <w:r>
        <w:rPr>
          <w:rFonts w:ascii="Times New Roman" w:eastAsia="Times New Roman" w:hAnsi="Times New Roman" w:cs="Times New Roman"/>
          <w:lang w:eastAsia="pl-PL"/>
        </w:rPr>
        <w:t>z przepisami prawa,</w:t>
      </w:r>
    </w:p>
    <w:p w:rsidR="00903E95" w:rsidRDefault="00A96C0D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usuwanie usterek zgłoszonych przez Zamawiającego,</w:t>
      </w:r>
    </w:p>
    <w:p w:rsidR="00903E95" w:rsidRDefault="00A96C0D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dokonywanie napraw i wymiany zużytych lub uszkodzonych elementów urządzeń (za zgodą Zamawiającego),</w:t>
      </w:r>
    </w:p>
    <w:p w:rsidR="00903E95" w:rsidRDefault="00A96C0D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uczestnictwo w przeglądach oraz badaniach okresowych prowadzonych przez Urząd Dozoru T</w:t>
      </w:r>
      <w:r>
        <w:rPr>
          <w:rFonts w:ascii="Times New Roman" w:eastAsia="Times New Roman" w:hAnsi="Times New Roman" w:cs="Times New Roman"/>
          <w:lang w:eastAsia="pl-PL"/>
        </w:rPr>
        <w:t>echnicznego (UDT),</w:t>
      </w:r>
    </w:p>
    <w:p w:rsidR="00903E95" w:rsidRDefault="00A96C0D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prowadzenie książek konserwacji i dokumentacji technicznej dla każdego dźwigu,</w:t>
      </w:r>
    </w:p>
    <w:p w:rsidR="00903E95" w:rsidRDefault="00A96C0D">
      <w:pPr>
        <w:numPr>
          <w:ilvl w:val="1"/>
          <w:numId w:val="2"/>
        </w:numPr>
        <w:spacing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sporządzanie miesięcznych protokołów wykonanych prac.</w:t>
      </w:r>
    </w:p>
    <w:p w:rsidR="00903E95" w:rsidRDefault="00A96C0D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§3. Termin realizacji</w:t>
      </w:r>
    </w:p>
    <w:p w:rsidR="00903E95" w:rsidRDefault="00A96C0D">
      <w:pPr>
        <w:numPr>
          <w:ilvl w:val="0"/>
          <w:numId w:val="3"/>
        </w:numPr>
        <w:spacing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Umowa zostaje zawarta na okres od dnia podpisania umowy do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31 grudnia 2025 r.</w:t>
      </w:r>
    </w:p>
    <w:p w:rsidR="00903E95" w:rsidRDefault="00A96C0D">
      <w:pPr>
        <w:numPr>
          <w:ilvl w:val="0"/>
          <w:numId w:val="3"/>
        </w:numPr>
        <w:spacing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zgłoszenia awarii Wykonawca zobowiązany jest:</w:t>
      </w:r>
    </w:p>
    <w:p w:rsidR="00903E95" w:rsidRDefault="00A96C0D">
      <w:pPr>
        <w:numPr>
          <w:ilvl w:val="1"/>
          <w:numId w:val="16"/>
        </w:numPr>
        <w:spacing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przystąpić do usunięcia awarii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ciągu 4 godzin</w:t>
      </w:r>
      <w:r>
        <w:rPr>
          <w:rFonts w:ascii="Times New Roman" w:eastAsia="Times New Roman" w:hAnsi="Times New Roman" w:cs="Times New Roman"/>
          <w:lang w:eastAsia="pl-PL"/>
        </w:rPr>
        <w:t xml:space="preserve"> od momentu zgłoszenia – w przypadku zatrzymania dźwigu,</w:t>
      </w:r>
    </w:p>
    <w:p w:rsidR="00903E95" w:rsidRDefault="00A96C0D">
      <w:pPr>
        <w:numPr>
          <w:ilvl w:val="1"/>
          <w:numId w:val="16"/>
        </w:numPr>
        <w:spacing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przystąpić </w:t>
      </w:r>
      <w:r>
        <w:rPr>
          <w:rFonts w:ascii="Times New Roman" w:eastAsia="Times New Roman" w:hAnsi="Times New Roman" w:cs="Times New Roman"/>
          <w:lang w:eastAsia="pl-PL"/>
        </w:rPr>
        <w:t xml:space="preserve">do naprawy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ciągu 24 godzin</w:t>
      </w:r>
      <w:r>
        <w:rPr>
          <w:rFonts w:ascii="Times New Roman" w:eastAsia="Times New Roman" w:hAnsi="Times New Roman" w:cs="Times New Roman"/>
          <w:lang w:eastAsia="pl-PL"/>
        </w:rPr>
        <w:t xml:space="preserve"> – w pozostałych przypadkach.</w:t>
      </w:r>
    </w:p>
    <w:p w:rsidR="00903E95" w:rsidRDefault="00A96C0D">
      <w:pPr>
        <w:numPr>
          <w:ilvl w:val="0"/>
          <w:numId w:val="3"/>
        </w:numPr>
        <w:spacing w:beforeAutospacing="1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do dyspozycyjności przez 7 dni w tygodniu, 24 godziny na dobę.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§4. Wynagrodzenie i rozliczenia</w:t>
      </w:r>
    </w:p>
    <w:p w:rsidR="00903E95" w:rsidRDefault="00A96C0D">
      <w:pPr>
        <w:numPr>
          <w:ilvl w:val="0"/>
          <w:numId w:val="4"/>
        </w:numPr>
        <w:spacing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Łączna wartość wynagrodzenia z tytułu realizacji przedmiotu umowy wynosi: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 zł netto + ………… zł VAT = …………… zł brutto</w:t>
      </w:r>
      <w:r>
        <w:rPr>
          <w:rFonts w:ascii="Times New Roman" w:eastAsia="Times New Roman" w:hAnsi="Times New Roman" w:cs="Times New Roman"/>
          <w:lang w:eastAsia="pl-PL"/>
        </w:rPr>
        <w:t xml:space="preserve">, zgodnie z ofertą stanowiącą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03E95" w:rsidRDefault="00A96C0D">
      <w:pPr>
        <w:numPr>
          <w:ilvl w:val="0"/>
          <w:numId w:val="4"/>
        </w:numPr>
        <w:spacing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obejmuje:</w:t>
      </w:r>
    </w:p>
    <w:p w:rsidR="00903E95" w:rsidRDefault="00A96C0D">
      <w:pPr>
        <w:numPr>
          <w:ilvl w:val="1"/>
          <w:numId w:val="17"/>
        </w:numPr>
        <w:spacing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przeglądy miesięczne – rozliczane ryczałtowo miesięcznie,</w:t>
      </w:r>
    </w:p>
    <w:p w:rsidR="00903E95" w:rsidRDefault="00A96C0D">
      <w:pPr>
        <w:numPr>
          <w:ilvl w:val="1"/>
          <w:numId w:val="17"/>
        </w:numPr>
        <w:spacing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usługi naprawcze – rozliczane wg stawki godzinowej lub kosztorysu szczegółowego (zał</w:t>
      </w:r>
      <w:r>
        <w:rPr>
          <w:rFonts w:ascii="Times New Roman" w:eastAsia="Times New Roman" w:hAnsi="Times New Roman" w:cs="Times New Roman"/>
          <w:lang w:eastAsia="pl-PL"/>
        </w:rPr>
        <w:t>ączanego do faktury).</w:t>
      </w:r>
    </w:p>
    <w:p w:rsidR="00903E95" w:rsidRDefault="00A96C0D">
      <w:pPr>
        <w:numPr>
          <w:ilvl w:val="0"/>
          <w:numId w:val="4"/>
        </w:numPr>
        <w:spacing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do wystawienia faktury będą sporządzone i zatwierdzone protokołu przeglądu lub naprawy.</w:t>
      </w:r>
    </w:p>
    <w:p w:rsidR="00903E95" w:rsidRDefault="00A96C0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płatności wynosi 30 dni od daty doręczenia Zamawiającemu prawidłowo wystawionej faktury VAT.</w:t>
      </w:r>
    </w:p>
    <w:p w:rsidR="00903E95" w:rsidRDefault="00A96C0D">
      <w:pPr>
        <w:numPr>
          <w:ilvl w:val="0"/>
          <w:numId w:val="4"/>
        </w:numPr>
        <w:spacing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dzień zapłaty uważa się dzień obciążenia rachunku bankowego Zamawiającego. 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§5. Obowiązki Wykonawcy</w:t>
      </w:r>
    </w:p>
    <w:p w:rsidR="00903E95" w:rsidRDefault="00A96C0D">
      <w:p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do:</w:t>
      </w:r>
    </w:p>
    <w:p w:rsidR="00903E95" w:rsidRDefault="00A96C0D">
      <w:pPr>
        <w:numPr>
          <w:ilvl w:val="1"/>
          <w:numId w:val="5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realizacji przedmiotu umowy zgodnie z obowiązującymi normami, przepisami prawa (w tym Rozporządzeniem ws. UTB), instrukcjam</w:t>
      </w:r>
      <w:r>
        <w:rPr>
          <w:rFonts w:ascii="Times New Roman" w:eastAsia="Times New Roman" w:hAnsi="Times New Roman" w:cs="Times New Roman"/>
          <w:lang w:eastAsia="pl-PL"/>
        </w:rPr>
        <w:t>i producentów oraz sztuką techniczną,</w:t>
      </w:r>
    </w:p>
    <w:p w:rsidR="00903E95" w:rsidRDefault="00A96C0D">
      <w:pPr>
        <w:numPr>
          <w:ilvl w:val="1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dysponowania personelem posiadającym wymagane uprawnienia UDT i kwalifikacje,</w:t>
      </w:r>
    </w:p>
    <w:p w:rsidR="00903E95" w:rsidRDefault="00A96C0D">
      <w:pPr>
        <w:numPr>
          <w:ilvl w:val="1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prowadzenia książek konserwacji zgodnie z wymaganiami UDT,</w:t>
      </w:r>
    </w:p>
    <w:p w:rsidR="00903E95" w:rsidRDefault="00A96C0D">
      <w:pPr>
        <w:numPr>
          <w:ilvl w:val="1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zabezpieczenia miejsca pracy na czas przeglądu lub naprawy oraz poszanowania mien</w:t>
      </w:r>
      <w:r>
        <w:rPr>
          <w:rFonts w:ascii="Times New Roman" w:eastAsia="Times New Roman" w:hAnsi="Times New Roman" w:cs="Times New Roman"/>
          <w:lang w:eastAsia="pl-PL"/>
        </w:rPr>
        <w:t>ia Zamawiającego,</w:t>
      </w:r>
    </w:p>
    <w:p w:rsidR="00903E95" w:rsidRDefault="00A96C0D">
      <w:pPr>
        <w:numPr>
          <w:ilvl w:val="1"/>
          <w:numId w:val="5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niezwłocznego informowania Zamawiającego o konieczności wykonania napraw przekraczających zwykłą konserwację,</w:t>
      </w:r>
    </w:p>
    <w:p w:rsidR="00903E95" w:rsidRDefault="00A96C0D">
      <w:pPr>
        <w:numPr>
          <w:ilvl w:val="1"/>
          <w:numId w:val="5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oznakowania oraz zgłoszenia do UDT gotowości dźwigu do badań technicznych.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§6. Obowiązki Zamawiającego</w:t>
      </w:r>
    </w:p>
    <w:p w:rsidR="00903E95" w:rsidRDefault="00A96C0D">
      <w:p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</w:t>
      </w:r>
      <w:r>
        <w:rPr>
          <w:rFonts w:ascii="Times New Roman" w:eastAsia="Times New Roman" w:hAnsi="Times New Roman" w:cs="Times New Roman"/>
          <w:lang w:eastAsia="pl-PL"/>
        </w:rPr>
        <w:t>ię do:</w:t>
      </w:r>
    </w:p>
    <w:p w:rsidR="00903E95" w:rsidRDefault="00A96C0D">
      <w:pPr>
        <w:numPr>
          <w:ilvl w:val="1"/>
          <w:numId w:val="6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zapewnienia dostępu do urządzeń objętych umową,</w:t>
      </w:r>
    </w:p>
    <w:p w:rsidR="00903E95" w:rsidRDefault="00A96C0D">
      <w:pPr>
        <w:numPr>
          <w:ilvl w:val="1"/>
          <w:numId w:val="6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umożliwienia pracy w dogodnych terminach (również poza godzinami pracy jednostek, jeśli to niezbędne),</w:t>
      </w:r>
    </w:p>
    <w:p w:rsidR="00903E95" w:rsidRDefault="00A96C0D">
      <w:pPr>
        <w:numPr>
          <w:ilvl w:val="1"/>
          <w:numId w:val="6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zgłaszania awarii i usterek telefonicznie lub mailowo na wskazany adres kontaktowy Wykonawcy,</w:t>
      </w:r>
    </w:p>
    <w:p w:rsidR="00903E95" w:rsidRDefault="00A96C0D">
      <w:pPr>
        <w:numPr>
          <w:ilvl w:val="1"/>
          <w:numId w:val="6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</w:t>
      </w:r>
      <w:r>
        <w:rPr>
          <w:rFonts w:ascii="Times New Roman" w:eastAsia="Times New Roman" w:hAnsi="Times New Roman" w:cs="Times New Roman"/>
          <w:lang w:eastAsia="pl-PL"/>
        </w:rPr>
        <w:t>inowego regulowania płatności.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§7. Gwarancja i odpowiedzialność</w:t>
      </w:r>
    </w:p>
    <w:p w:rsidR="00903E95" w:rsidRDefault="00A96C0D">
      <w:pPr>
        <w:numPr>
          <w:ilvl w:val="0"/>
          <w:numId w:val="7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udziela gwarancji na wykonane naprawy i wymienione elementy na okres nie krótszy niż 12 miesięcy.</w:t>
      </w:r>
    </w:p>
    <w:p w:rsidR="00903E95" w:rsidRDefault="00A96C0D">
      <w:pPr>
        <w:numPr>
          <w:ilvl w:val="0"/>
          <w:numId w:val="7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niewykonania lub nienależytego wykonania obowiązków umownych, Wykonawca </w:t>
      </w:r>
      <w:r>
        <w:rPr>
          <w:rFonts w:ascii="Times New Roman" w:eastAsia="Times New Roman" w:hAnsi="Times New Roman" w:cs="Times New Roman"/>
          <w:lang w:eastAsia="pl-PL"/>
        </w:rPr>
        <w:t>ponosi odpowiedzialność odszkodowawczą wobec Zamawiającego.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§8. Kary umowne</w:t>
      </w:r>
    </w:p>
    <w:p w:rsidR="00903E95" w:rsidRDefault="00A96C0D">
      <w:pPr>
        <w:numPr>
          <w:ilvl w:val="0"/>
          <w:numId w:val="8"/>
        </w:num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niewykonania lub nienależytego wykonania umowy Zamawiający naliczy Wykonawcy kary umowne w wysokości:</w:t>
      </w:r>
    </w:p>
    <w:p w:rsidR="00903E95" w:rsidRDefault="00A96C0D">
      <w:pPr>
        <w:numPr>
          <w:ilvl w:val="1"/>
          <w:numId w:val="12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300 zł za każdy rozpoczęty dzień opóźnienia w wykonaniu przeglądu,</w:t>
      </w:r>
    </w:p>
    <w:p w:rsidR="00903E95" w:rsidRDefault="00A96C0D">
      <w:pPr>
        <w:numPr>
          <w:ilvl w:val="1"/>
          <w:numId w:val="1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500 zł za każdy przypadek nieprzystąpienia do naprawy w terminie,</w:t>
      </w:r>
    </w:p>
    <w:p w:rsidR="00903E95" w:rsidRDefault="00A96C0D">
      <w:pPr>
        <w:numPr>
          <w:ilvl w:val="1"/>
          <w:numId w:val="12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1000 zł za przerwanie pracy dźwigu wskutek zaniedbania Wykonawcy.</w:t>
      </w:r>
    </w:p>
    <w:p w:rsidR="00903E95" w:rsidRDefault="00A96C0D">
      <w:pPr>
        <w:numPr>
          <w:ilvl w:val="0"/>
          <w:numId w:val="8"/>
        </w:num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ma prawo dochodzenia odszkodowania przewyższającego kary umowne – na zasadach ogólnych.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§9. Odbiór usług i doku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mentacja</w:t>
      </w:r>
    </w:p>
    <w:p w:rsidR="00903E95" w:rsidRDefault="00A96C0D">
      <w:pPr>
        <w:numPr>
          <w:ilvl w:val="0"/>
          <w:numId w:val="9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Wszystkie prace będą potwierdzane przez Zamawiającego poprzez podpisanie protokołów wykonania usług.</w:t>
      </w:r>
    </w:p>
    <w:p w:rsidR="00903E95" w:rsidRDefault="00A96C0D">
      <w:pPr>
        <w:numPr>
          <w:ilvl w:val="0"/>
          <w:numId w:val="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Protokół zawiera datę, miejsce, zakres wykonanych prac oraz uwagi Zamawiającego.</w:t>
      </w:r>
    </w:p>
    <w:p w:rsidR="00903E95" w:rsidRDefault="00A96C0D">
      <w:pPr>
        <w:numPr>
          <w:ilvl w:val="0"/>
          <w:numId w:val="9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przekazywać Zamawiającemu raz w miesią</w:t>
      </w:r>
      <w:r>
        <w:rPr>
          <w:rFonts w:ascii="Times New Roman" w:eastAsia="Times New Roman" w:hAnsi="Times New Roman" w:cs="Times New Roman"/>
          <w:lang w:eastAsia="pl-PL"/>
        </w:rPr>
        <w:t>cu kopię książek konserwacji w formie papierowej lub skanów.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§10. Rozwiązanie umowy</w:t>
      </w:r>
    </w:p>
    <w:p w:rsidR="00903E95" w:rsidRDefault="00A96C0D">
      <w:pPr>
        <w:numPr>
          <w:ilvl w:val="0"/>
          <w:numId w:val="10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Każda ze Stron może wypowiedzieć umowę z zachowaniem 30-dniowego okresu wypowiedzenia, w formie pisemnej.</w:t>
      </w:r>
    </w:p>
    <w:p w:rsidR="00903E95" w:rsidRDefault="00A96C0D">
      <w:pPr>
        <w:numPr>
          <w:ilvl w:val="0"/>
          <w:numId w:val="10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ma prawo do rozwiązania umowy ze skutkiem natychmiasto</w:t>
      </w:r>
      <w:r>
        <w:rPr>
          <w:rFonts w:ascii="Times New Roman" w:eastAsia="Times New Roman" w:hAnsi="Times New Roman" w:cs="Times New Roman"/>
          <w:lang w:eastAsia="pl-PL"/>
        </w:rPr>
        <w:t>wym w przypadku:</w:t>
      </w:r>
    </w:p>
    <w:p w:rsidR="00903E95" w:rsidRDefault="00A96C0D">
      <w:pPr>
        <w:numPr>
          <w:ilvl w:val="1"/>
          <w:numId w:val="11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rażącego naruszenia obowiązków przez Wykonawcę,</w:t>
      </w:r>
    </w:p>
    <w:p w:rsidR="00903E95" w:rsidRDefault="00A96C0D">
      <w:pPr>
        <w:numPr>
          <w:ilvl w:val="1"/>
          <w:numId w:val="1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dwukrotnego nieprzystąpienia do naprawy lub przeglądu w wymaganym terminie,</w:t>
      </w:r>
    </w:p>
    <w:p w:rsidR="00903E95" w:rsidRDefault="00A96C0D">
      <w:pPr>
        <w:numPr>
          <w:ilvl w:val="1"/>
          <w:numId w:val="11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negatywnej oceny pracy Wykonawcy przez UDT.</w:t>
      </w: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§11. Osoby do kontaktu</w:t>
      </w:r>
    </w:p>
    <w:p w:rsidR="00903E95" w:rsidRDefault="00A96C0D">
      <w:pPr>
        <w:numPr>
          <w:ilvl w:val="0"/>
          <w:numId w:val="13"/>
        </w:num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Strony wyznaczają następujące osoby do kontaktu </w:t>
      </w:r>
      <w:r>
        <w:rPr>
          <w:rFonts w:ascii="Times New Roman" w:eastAsia="Times New Roman" w:hAnsi="Times New Roman" w:cs="Times New Roman"/>
          <w:lang w:eastAsia="pl-PL"/>
        </w:rPr>
        <w:t>w sprawach związanych z realizacją niniejszej umowy:</w:t>
      </w:r>
    </w:p>
    <w:p w:rsidR="00903E95" w:rsidRDefault="00A96C0D">
      <w:pPr>
        <w:pStyle w:val="Akapitzlist"/>
        <w:numPr>
          <w:ilvl w:val="0"/>
          <w:numId w:val="15"/>
        </w:numPr>
        <w:spacing w:before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Ze strony Zamawiającego: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Imię i nazwisko: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Stanowisko: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Telefon: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E-mail: </w:t>
      </w:r>
    </w:p>
    <w:p w:rsidR="00903E95" w:rsidRDefault="00A96C0D">
      <w:pPr>
        <w:pStyle w:val="Akapitzlist"/>
        <w:numPr>
          <w:ilvl w:val="0"/>
          <w:numId w:val="15"/>
        </w:numPr>
        <w:spacing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Ze strony Wykonawcy: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Imię i nazwisko: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[wpisać dane osoby odpowiedzialnej z firmy Wykonawcy]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Stanowisko: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[np. Kierownik serwisu 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technik utrzymania ruchu]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Telefon: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[numer kontaktowy]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E-mail: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[adres e-mail kontaktowy]</w:t>
      </w:r>
    </w:p>
    <w:p w:rsidR="00903E95" w:rsidRDefault="00A96C0D">
      <w:pPr>
        <w:numPr>
          <w:ilvl w:val="0"/>
          <w:numId w:val="14"/>
        </w:num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Zmiana osób do kontaktu nie wymaga aneksu do umowy – wystarczy pisemna lub mailowa informacja przekazana drugiej Stronie.</w:t>
      </w:r>
    </w:p>
    <w:p w:rsidR="00903E95" w:rsidRDefault="00903E95">
      <w:pPr>
        <w:spacing w:beforeAutospacing="1" w:afterAutospacing="1"/>
        <w:rPr>
          <w:rFonts w:ascii="Times New Roman" w:eastAsia="Times New Roman" w:hAnsi="Times New Roman" w:cs="Times New Roman"/>
          <w:lang w:eastAsia="pl-PL"/>
        </w:rPr>
      </w:pPr>
    </w:p>
    <w:p w:rsidR="00903E95" w:rsidRDefault="00A96C0D">
      <w:pPr>
        <w:spacing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§12. Postanowienia końcowe</w:t>
      </w:r>
    </w:p>
    <w:p w:rsidR="00903E95" w:rsidRDefault="00A96C0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umowy wyma</w:t>
      </w:r>
      <w:r>
        <w:rPr>
          <w:rFonts w:ascii="Times New Roman" w:hAnsi="Times New Roman" w:cs="Times New Roman"/>
        </w:rPr>
        <w:t>gają formy pisemnej pod rygorem nieważności.</w:t>
      </w:r>
    </w:p>
    <w:p w:rsidR="00903E95" w:rsidRDefault="00A96C0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Umową mają zastosowanie przepisy Kodeksu cywilnego.</w:t>
      </w:r>
    </w:p>
    <w:p w:rsidR="00903E95" w:rsidRDefault="00A96C0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związane z wykonywaniem umowy Strony poddają rozstrzygnięciu sądu powszechnego właściwego dla siedziby Zamawiające</w:t>
      </w:r>
      <w:r>
        <w:rPr>
          <w:rFonts w:ascii="Times New Roman" w:hAnsi="Times New Roman" w:cs="Times New Roman"/>
        </w:rPr>
        <w:t>go.</w:t>
      </w:r>
    </w:p>
    <w:p w:rsidR="00903E95" w:rsidRDefault="00A96C0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903E95" w:rsidRDefault="00A96C0D">
      <w:pPr>
        <w:spacing w:beforeAutospacing="1" w:afterAutospacing="1"/>
        <w:ind w:firstLine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WYKONAWCA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903E95" w:rsidRDefault="00903E95">
      <w:pPr>
        <w:rPr>
          <w:rFonts w:ascii="Times New Roman" w:hAnsi="Times New Roman" w:cs="Times New Roman"/>
        </w:rPr>
      </w:pPr>
    </w:p>
    <w:p w:rsidR="00903E95" w:rsidRDefault="00903E95">
      <w:pPr>
        <w:jc w:val="right"/>
        <w:rPr>
          <w:rFonts w:ascii="Times New Roman" w:hAnsi="Times New Roman" w:cs="Times New Roman"/>
        </w:rPr>
      </w:pPr>
    </w:p>
    <w:sectPr w:rsidR="00903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6C0D">
      <w:r>
        <w:separator/>
      </w:r>
    </w:p>
  </w:endnote>
  <w:endnote w:type="continuationSeparator" w:id="0">
    <w:p w:rsidR="00000000" w:rsidRDefault="00A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ƒ]‚uD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95" w:rsidRDefault="00903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95" w:rsidRDefault="00903E95">
    <w:pPr>
      <w:pStyle w:val="Stopka"/>
      <w:jc w:val="center"/>
      <w:rPr>
        <w:sz w:val="18"/>
        <w:szCs w:val="18"/>
      </w:rPr>
    </w:pPr>
  </w:p>
  <w:p w:rsidR="00903E95" w:rsidRDefault="00A96C0D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</w:p>
  <w:p w:rsidR="00903E95" w:rsidRDefault="00903E95">
    <w:pPr>
      <w:pStyle w:val="Stopka"/>
      <w:ind w:left="720"/>
      <w:rPr>
        <w:rFonts w:ascii="Arial" w:hAnsi="Arial" w:cs="Arial"/>
        <w:sz w:val="12"/>
        <w:szCs w:val="12"/>
      </w:rPr>
    </w:pP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903E95" w:rsidRDefault="00A96C0D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903E95" w:rsidRDefault="00903E95">
    <w:pPr>
      <w:pStyle w:val="Stopka"/>
      <w:ind w:left="720"/>
      <w:rPr>
        <w:rFonts w:ascii="Arial" w:hAnsi="Arial" w:cs="Arial"/>
        <w:sz w:val="12"/>
        <w:szCs w:val="12"/>
      </w:rPr>
    </w:pPr>
  </w:p>
  <w:p w:rsidR="00903E95" w:rsidRDefault="00903E95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95" w:rsidRDefault="00903E95">
    <w:pPr>
      <w:pStyle w:val="Stopka"/>
      <w:jc w:val="center"/>
      <w:rPr>
        <w:sz w:val="18"/>
        <w:szCs w:val="18"/>
      </w:rPr>
    </w:pPr>
  </w:p>
  <w:p w:rsidR="00903E95" w:rsidRDefault="00A96C0D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sym w:font="Symbol" w:char="F0B7"/>
    </w:r>
  </w:p>
  <w:p w:rsidR="00903E95" w:rsidRDefault="00903E95">
    <w:pPr>
      <w:pStyle w:val="Stopka"/>
      <w:ind w:left="720"/>
      <w:rPr>
        <w:rFonts w:ascii="Arial" w:hAnsi="Arial" w:cs="Arial"/>
        <w:sz w:val="12"/>
        <w:szCs w:val="12"/>
      </w:rPr>
    </w:pP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ul. Koszarowa 5, 51-149 Wrocław</w:t>
    </w: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kern w:val="0"/>
        <w:sz w:val="14"/>
        <w:szCs w:val="14"/>
      </w:rPr>
      <w:t>NIP: 895-16-31-106 | Regon: 000290469</w:t>
    </w: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Sekretariat: 71 395 74 26 | fax 71 326 06 22</w:t>
    </w:r>
  </w:p>
  <w:p w:rsidR="00903E95" w:rsidRDefault="00A96C0D">
    <w:pPr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rFonts w:ascii="Arial" w:hAnsi="Arial" w:cs="Arial"/>
        <w:kern w:val="0"/>
        <w:sz w:val="14"/>
        <w:szCs w:val="14"/>
      </w:rPr>
      <w:t>Centrala tel.: 71 326 13 25</w:t>
    </w:r>
  </w:p>
  <w:p w:rsidR="00903E95" w:rsidRDefault="00A96C0D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:rsidR="00903E95" w:rsidRDefault="00903E95">
    <w:pPr>
      <w:pStyle w:val="Stopka"/>
      <w:ind w:left="720"/>
      <w:rPr>
        <w:rFonts w:ascii="Arial" w:hAnsi="Arial" w:cs="Arial"/>
        <w:sz w:val="12"/>
        <w:szCs w:val="12"/>
      </w:rPr>
    </w:pPr>
  </w:p>
  <w:p w:rsidR="00903E95" w:rsidRDefault="00903E95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6C0D">
      <w:r>
        <w:separator/>
      </w:r>
    </w:p>
  </w:footnote>
  <w:footnote w:type="continuationSeparator" w:id="0">
    <w:p w:rsidR="00000000" w:rsidRDefault="00A9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95" w:rsidRDefault="00903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95" w:rsidRDefault="00A96C0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95" w:rsidRDefault="00A96C0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FE9"/>
    <w:multiLevelType w:val="multilevel"/>
    <w:tmpl w:val="06C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D9E"/>
    <w:multiLevelType w:val="multilevel"/>
    <w:tmpl w:val="47C8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6DED"/>
    <w:multiLevelType w:val="multilevel"/>
    <w:tmpl w:val="DE503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00F7C"/>
    <w:multiLevelType w:val="multilevel"/>
    <w:tmpl w:val="68342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E221A2"/>
    <w:multiLevelType w:val="multilevel"/>
    <w:tmpl w:val="04A4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C31C6"/>
    <w:multiLevelType w:val="multilevel"/>
    <w:tmpl w:val="56E045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11B3CC0"/>
    <w:multiLevelType w:val="multilevel"/>
    <w:tmpl w:val="A11A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B7F58"/>
    <w:multiLevelType w:val="multilevel"/>
    <w:tmpl w:val="3D6CBE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6D83E64"/>
    <w:multiLevelType w:val="multilevel"/>
    <w:tmpl w:val="8512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7696616"/>
    <w:multiLevelType w:val="multilevel"/>
    <w:tmpl w:val="2AF42FE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E1445E5"/>
    <w:multiLevelType w:val="multilevel"/>
    <w:tmpl w:val="4AC4D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E2058B2"/>
    <w:multiLevelType w:val="multilevel"/>
    <w:tmpl w:val="FF58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A5E10DB"/>
    <w:multiLevelType w:val="multilevel"/>
    <w:tmpl w:val="B644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41829"/>
    <w:multiLevelType w:val="multilevel"/>
    <w:tmpl w:val="27F8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943F5"/>
    <w:multiLevelType w:val="multilevel"/>
    <w:tmpl w:val="A53C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E082A"/>
    <w:multiLevelType w:val="multilevel"/>
    <w:tmpl w:val="D484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C390867"/>
    <w:multiLevelType w:val="multilevel"/>
    <w:tmpl w:val="18AA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65645"/>
    <w:multiLevelType w:val="multilevel"/>
    <w:tmpl w:val="DBF6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623A88"/>
    <w:multiLevelType w:val="multilevel"/>
    <w:tmpl w:val="6D780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16"/>
  </w:num>
  <w:num w:numId="7">
    <w:abstractNumId w:val="3"/>
  </w:num>
  <w:num w:numId="8">
    <w:abstractNumId w:val="12"/>
  </w:num>
  <w:num w:numId="9">
    <w:abstractNumId w:val="14"/>
  </w:num>
  <w:num w:numId="10">
    <w:abstractNumId w:val="4"/>
  </w:num>
  <w:num w:numId="11">
    <w:abstractNumId w:val="17"/>
  </w:num>
  <w:num w:numId="12">
    <w:abstractNumId w:val="1"/>
  </w:num>
  <w:num w:numId="13">
    <w:abstractNumId w:val="13"/>
  </w:num>
  <w:num w:numId="14">
    <w:abstractNumId w:val="2"/>
  </w:num>
  <w:num w:numId="15">
    <w:abstractNumId w:val="9"/>
  </w:num>
  <w:num w:numId="16">
    <w:abstractNumId w:val="0"/>
  </w:num>
  <w:num w:numId="17">
    <w:abstractNumId w:val="6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95"/>
    <w:rsid w:val="00903E95"/>
    <w:rsid w:val="00A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7C6F"/>
  </w:style>
  <w:style w:type="character" w:customStyle="1" w:styleId="StopkaZnak">
    <w:name w:val="Stopka Znak"/>
    <w:basedOn w:val="Domylnaczcionkaakapitu"/>
    <w:link w:val="Stopka"/>
    <w:uiPriority w:val="99"/>
    <w:qFormat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614F4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8C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E19C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A695B"/>
    <w:rPr>
      <w:rFonts w:ascii="Liberation Serif;Times New Roma" w:eastAsia="SimSun;宋体" w:hAnsi="Liberation Serif;Times New Roma" w:cs="Lucida Sans"/>
      <w:lang w:eastAsia="zh-CN" w:bidi="hi-IN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EA695B"/>
    <w:pPr>
      <w:keepLines/>
      <w:widowControl w:val="0"/>
      <w:spacing w:after="120"/>
    </w:pPr>
    <w:rPr>
      <w:rFonts w:ascii="Liberation Serif;Times New Roma" w:eastAsia="SimSun;宋体" w:hAnsi="Liberation Serif;Times New Roma" w:cs="Lucida Sans"/>
      <w:lang w:eastAsia="zh-CN" w:bidi="hi-IN"/>
      <w14:ligatures w14:val="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8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3A7A"/>
    <w:pPr>
      <w:ind w:left="720"/>
      <w:contextualSpacing/>
    </w:pPr>
  </w:style>
  <w:style w:type="paragraph" w:customStyle="1" w:styleId="Standard">
    <w:name w:val="Standard"/>
    <w:qFormat/>
    <w:rsid w:val="006001B7"/>
    <w:pPr>
      <w:textAlignment w:val="baseline"/>
    </w:pPr>
    <w:rPr>
      <w:rFonts w:ascii="Arial" w:eastAsia="SimSun" w:hAnsi="Arial" w:cs="Arial"/>
      <w:szCs w:val="20"/>
      <w:lang w:eastAsia="zh-CN" w:bidi="hi-IN"/>
      <w14:ligatures w14:val="none"/>
    </w:rPr>
  </w:style>
  <w:style w:type="paragraph" w:styleId="NormalnyWeb">
    <w:name w:val="Normal (Web)"/>
    <w:basedOn w:val="Normalny"/>
    <w:qFormat/>
    <w:rsid w:val="006001B7"/>
    <w:pPr>
      <w:spacing w:before="280" w:after="280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FCE9D-FC10-43C3-BE95-F2E86D0E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Ewelina Strąk</cp:lastModifiedBy>
  <cp:revision>5</cp:revision>
  <cp:lastPrinted>2025-05-19T05:40:00Z</cp:lastPrinted>
  <dcterms:created xsi:type="dcterms:W3CDTF">2025-04-28T11:22:00Z</dcterms:created>
  <dcterms:modified xsi:type="dcterms:W3CDTF">2025-05-19T05:40:00Z</dcterms:modified>
  <dc:language>pl-PL</dc:language>
</cp:coreProperties>
</file>