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 xml:space="preserve">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>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538F57D6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</w:t>
      </w:r>
      <w:r w:rsidR="00D1287F" w:rsidRPr="00D1287F">
        <w:rPr>
          <w:rFonts w:ascii="Cambria" w:hAnsi="Cambria" w:cs="Arial"/>
          <w:sz w:val="18"/>
          <w:szCs w:val="18"/>
        </w:rPr>
        <w:t>Budowa 2 stacji transformatorowych wraz z niezbędną infrastrukturą techniczną na potrzeby zasilenia stacji ładowania pojazdów</w:t>
      </w:r>
      <w:r w:rsidR="00B47BD1" w:rsidRPr="00325BEE">
        <w:rPr>
          <w:rFonts w:ascii="Cambria" w:hAnsi="Cambria" w:cs="Arial"/>
          <w:sz w:val="18"/>
          <w:szCs w:val="18"/>
        </w:rPr>
        <w:t>”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 xml:space="preserve">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6BC0" w14:textId="77777777" w:rsidR="00A7638B" w:rsidRDefault="00A76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3D29877B" w:rsidR="00A7638B" w:rsidRDefault="00A7638B" w:rsidP="00902F3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6C6" w14:textId="77777777" w:rsidR="00A7638B" w:rsidRDefault="00A76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C358" w14:textId="77777777" w:rsidR="00A7638B" w:rsidRDefault="00A76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29F14D93" w:rsidR="00A7638B" w:rsidRPr="00B47BD1" w:rsidRDefault="00D1287F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1287F">
      <w:rPr>
        <w:rFonts w:ascii="Calibri Light" w:hAnsi="Calibri Light"/>
        <w:caps/>
        <w:color w:val="833C0B"/>
        <w:spacing w:val="20"/>
        <w:lang w:eastAsia="en-US"/>
      </w:rPr>
      <w:t>ZNAK SPRAWY: P-01/02/2025</w:t>
    </w:r>
    <w:r w:rsidR="00B47BD1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9299" w14:textId="77777777" w:rsidR="00A7638B" w:rsidRDefault="00A763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6349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287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142F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2025-02-06T15:12:00Z</dcterms:modified>
</cp:coreProperties>
</file>