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922A6" w14:textId="77777777" w:rsidR="00B613EF" w:rsidRDefault="00B613EF" w:rsidP="00B613EF">
      <w:pPr>
        <w:jc w:val="center"/>
        <w:rPr>
          <w:rFonts w:ascii="Tahoma" w:hAnsi="Tahoma" w:cs="Tahoma"/>
          <w:b/>
          <w:sz w:val="40"/>
          <w:szCs w:val="40"/>
        </w:rPr>
      </w:pPr>
      <w:r w:rsidRPr="00A7668A">
        <w:rPr>
          <w:rFonts w:ascii="Tahoma" w:hAnsi="Tahoma" w:cs="Tahoma"/>
          <w:b/>
          <w:sz w:val="40"/>
          <w:szCs w:val="40"/>
        </w:rPr>
        <w:t>OFERTA</w:t>
      </w:r>
    </w:p>
    <w:p w14:paraId="33B2F20D" w14:textId="77777777" w:rsidR="00B613EF" w:rsidRPr="00593DC0" w:rsidRDefault="00B613EF" w:rsidP="00B613EF">
      <w:pPr>
        <w:jc w:val="center"/>
        <w:rPr>
          <w:rFonts w:ascii="Tahoma" w:hAnsi="Tahoma" w:cs="Tahoma"/>
          <w:b/>
          <w:sz w:val="16"/>
          <w:szCs w:val="1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72FCBBF4" w14:textId="77777777" w:rsidR="00B613EF" w:rsidRPr="00A7668A" w:rsidRDefault="00B613EF" w:rsidP="00D02EB9">
            <w:pPr>
              <w:tabs>
                <w:tab w:val="left" w:pos="709"/>
              </w:tabs>
              <w:rPr>
                <w:rFonts w:ascii="Tahoma" w:hAnsi="Tahoma" w:cs="Tahoma"/>
                <w:b/>
                <w:sz w:val="14"/>
              </w:rPr>
            </w:pPr>
          </w:p>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77777777" w:rsidR="00B613EF" w:rsidRDefault="00B613EF" w:rsidP="00D02EB9">
            <w:pPr>
              <w:tabs>
                <w:tab w:val="left" w:pos="356"/>
                <w:tab w:val="left" w:pos="709"/>
              </w:tabs>
              <w:rPr>
                <w:rFonts w:ascii="Tahoma" w:hAnsi="Tahoma" w:cs="Tahoma"/>
                <w:b/>
                <w:color w:val="000000"/>
                <w:sz w:val="18"/>
              </w:rPr>
            </w:pPr>
            <w:proofErr w:type="gramStart"/>
            <w:r w:rsidRPr="00A7668A">
              <w:rPr>
                <w:rFonts w:ascii="Tahoma" w:hAnsi="Tahoma" w:cs="Tahoma"/>
                <w:b/>
                <w:sz w:val="18"/>
              </w:rPr>
              <w:t xml:space="preserve">WYKONAWCA  </w:t>
            </w:r>
            <w:r w:rsidRPr="00A7668A">
              <w:rPr>
                <w:rFonts w:ascii="Tahoma" w:hAnsi="Tahoma" w:cs="Tahoma"/>
                <w:b/>
                <w:color w:val="000000"/>
                <w:sz w:val="18"/>
              </w:rPr>
              <w:t>/</w:t>
            </w:r>
            <w:proofErr w:type="gramEnd"/>
            <w:r w:rsidRPr="00A7668A">
              <w:rPr>
                <w:rFonts w:ascii="Tahoma" w:hAnsi="Tahoma" w:cs="Tahoma"/>
                <w:b/>
                <w:color w:val="000000"/>
                <w:sz w:val="18"/>
              </w:rPr>
              <w:t xml:space="preserve">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0484522E" w14:textId="77777777" w:rsidR="00B613EF" w:rsidRPr="00A7668A" w:rsidRDefault="00B613EF" w:rsidP="00B613EF">
      <w:pPr>
        <w:pStyle w:val="Nagwek"/>
        <w:tabs>
          <w:tab w:val="clear" w:pos="4536"/>
          <w:tab w:val="clear" w:pos="9072"/>
          <w:tab w:val="left" w:pos="567"/>
          <w:tab w:val="left" w:pos="709"/>
        </w:tabs>
        <w:ind w:left="142" w:hanging="142"/>
        <w:jc w:val="both"/>
        <w:rPr>
          <w:rFonts w:ascii="Tahoma" w:hAnsi="Tahoma" w:cs="Tahoma"/>
          <w:color w:val="000000"/>
          <w:sz w:val="16"/>
          <w:szCs w:val="16"/>
        </w:rPr>
      </w:pPr>
    </w:p>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26A4C8CD" w14:textId="0018074A" w:rsidR="00B613EF" w:rsidRDefault="00B613EF" w:rsidP="00B613EF">
      <w:pPr>
        <w:pStyle w:val="Tekstpodstawowy"/>
        <w:spacing w:line="360" w:lineRule="auto"/>
        <w:rPr>
          <w:rFonts w:ascii="Tahoma" w:hAnsi="Tahoma" w:cs="Tahoma"/>
          <w:b w:val="0"/>
        </w:rPr>
      </w:pPr>
    </w:p>
    <w:p w14:paraId="34DC4DF1" w14:textId="77777777" w:rsidR="00B279ED" w:rsidRDefault="00B279ED" w:rsidP="00B613EF">
      <w:pPr>
        <w:pStyle w:val="Tekstpodstawowy"/>
        <w:spacing w:line="360" w:lineRule="auto"/>
        <w:rPr>
          <w:rFonts w:ascii="Tahoma" w:hAnsi="Tahoma" w:cs="Tahoma"/>
          <w:b w:val="0"/>
        </w:rPr>
      </w:pPr>
    </w:p>
    <w:p w14:paraId="73616DE1" w14:textId="387F0C1B" w:rsidR="00B613EF" w:rsidRPr="006729BA" w:rsidRDefault="00B613EF" w:rsidP="00B613EF">
      <w:pPr>
        <w:pStyle w:val="Tekstpodstawowy"/>
        <w:spacing w:line="360" w:lineRule="auto"/>
        <w:rPr>
          <w:rFonts w:ascii="Tahoma" w:hAnsi="Tahoma" w:cs="Tahoma"/>
          <w:b w:val="0"/>
        </w:rPr>
      </w:pPr>
      <w:r w:rsidRPr="006729BA">
        <w:rPr>
          <w:rFonts w:ascii="Tahoma" w:hAnsi="Tahoma" w:cs="Tahoma"/>
          <w:b w:val="0"/>
        </w:rPr>
        <w:lastRenderedPageBreak/>
        <w:t xml:space="preserve">Składając ofertę w postępowaniu </w:t>
      </w:r>
      <w:r w:rsidRPr="006729BA">
        <w:rPr>
          <w:rFonts w:ascii="Tahoma" w:hAnsi="Tahoma" w:cs="Tahoma"/>
        </w:rPr>
        <w:t>ZP-</w:t>
      </w:r>
      <w:r w:rsidR="00AA1486">
        <w:rPr>
          <w:rFonts w:ascii="Tahoma" w:hAnsi="Tahoma" w:cs="Tahoma"/>
        </w:rPr>
        <w:t>9</w:t>
      </w:r>
      <w:r w:rsidRPr="006729BA">
        <w:rPr>
          <w:rFonts w:ascii="Tahoma" w:hAnsi="Tahoma" w:cs="Tahoma"/>
        </w:rPr>
        <w:t>/</w:t>
      </w:r>
      <w:r w:rsidR="00B279ED">
        <w:rPr>
          <w:rFonts w:ascii="Tahoma" w:hAnsi="Tahoma" w:cs="Tahoma"/>
        </w:rPr>
        <w:t>TT</w:t>
      </w:r>
      <w:r w:rsidRPr="006729BA">
        <w:rPr>
          <w:rFonts w:ascii="Tahoma" w:hAnsi="Tahoma" w:cs="Tahoma"/>
        </w:rPr>
        <w:t>/202</w:t>
      </w:r>
      <w:r w:rsidR="00AA1486">
        <w:rPr>
          <w:rFonts w:ascii="Tahoma" w:hAnsi="Tahoma" w:cs="Tahoma"/>
        </w:rPr>
        <w:t>5</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p>
    <w:p w14:paraId="6867341E" w14:textId="77777777" w:rsidR="00844D01" w:rsidRDefault="00844D01" w:rsidP="00844D01">
      <w:pPr>
        <w:jc w:val="both"/>
        <w:rPr>
          <w:rFonts w:ascii="Tahoma" w:hAnsi="Tahoma"/>
          <w:b/>
          <w:iCs/>
          <w:sz w:val="22"/>
          <w:szCs w:val="22"/>
        </w:rPr>
      </w:pPr>
      <w:r>
        <w:rPr>
          <w:rFonts w:ascii="Tahoma" w:hAnsi="Tahoma"/>
          <w:b/>
          <w:iCs/>
          <w:sz w:val="22"/>
          <w:szCs w:val="22"/>
        </w:rPr>
        <w:t xml:space="preserve">Wykonanie zabiegów agrotechnicznych </w:t>
      </w:r>
      <w:r>
        <w:rPr>
          <w:rFonts w:ascii="Tahoma" w:hAnsi="Tahoma" w:cs="Tahoma"/>
          <w:b/>
          <w:bCs/>
          <w:sz w:val="22"/>
          <w:szCs w:val="22"/>
        </w:rPr>
        <w:t>i pielęgnacja</w:t>
      </w:r>
      <w:r>
        <w:rPr>
          <w:rFonts w:ascii="Tahoma" w:hAnsi="Tahoma"/>
          <w:b/>
          <w:bCs/>
          <w:iCs/>
          <w:sz w:val="22"/>
          <w:szCs w:val="22"/>
        </w:rPr>
        <w:t xml:space="preserve"> </w:t>
      </w:r>
      <w:r>
        <w:rPr>
          <w:rFonts w:ascii="Tahoma" w:hAnsi="Tahoma"/>
          <w:b/>
          <w:iCs/>
          <w:sz w:val="22"/>
          <w:szCs w:val="22"/>
        </w:rPr>
        <w:t>terenów zielonych administrowanych przez Zarząd Budynków Komunalnych w Elblągu.</w:t>
      </w:r>
    </w:p>
    <w:p w14:paraId="7F4D12A4" w14:textId="77777777" w:rsidR="00844D01" w:rsidRDefault="00844D01" w:rsidP="00844D01">
      <w:pPr>
        <w:jc w:val="both"/>
        <w:rPr>
          <w:rFonts w:ascii="Tahoma" w:hAnsi="Tahoma" w:cs="Tahoma"/>
        </w:rPr>
      </w:pPr>
      <w:r w:rsidRPr="00154903">
        <w:rPr>
          <w:rFonts w:ascii="Tahoma" w:hAnsi="Tahoma" w:cs="Tahoma"/>
          <w:b/>
          <w:bCs/>
        </w:rPr>
        <w:t>Część nr 1:</w:t>
      </w:r>
      <w:r>
        <w:rPr>
          <w:rFonts w:ascii="Tahoma" w:hAnsi="Tahoma" w:cs="Tahoma"/>
        </w:rPr>
        <w:t xml:space="preserve"> Zabiegi agrotechniczne i pielęgnacja</w:t>
      </w:r>
      <w:r>
        <w:rPr>
          <w:rFonts w:ascii="Tahoma" w:hAnsi="Tahoma" w:cs="Tahoma"/>
          <w:color w:val="000000"/>
        </w:rPr>
        <w:t xml:space="preserve"> terenów</w:t>
      </w:r>
      <w:r>
        <w:rPr>
          <w:rFonts w:ascii="Tahoma" w:hAnsi="Tahoma" w:cs="Tahoma"/>
        </w:rPr>
        <w:t xml:space="preserve"> zielonych administrowanych przez Punkt Obsługi Najemców Nr I znajdujący się przy ul. Jaśminowej 3-5-7 oraz Zespół Obiektów Handlowych znajdujący się przy ul. Płk. Dąbka 99B w Elblągu.</w:t>
      </w:r>
    </w:p>
    <w:p w14:paraId="4AD1141D" w14:textId="77777777" w:rsidR="00844D01" w:rsidRDefault="00844D01" w:rsidP="00844D01">
      <w:pPr>
        <w:ind w:left="624"/>
        <w:jc w:val="both"/>
        <w:rPr>
          <w:rFonts w:ascii="Tahoma" w:hAnsi="Tahoma" w:cs="Tahoma"/>
          <w:sz w:val="6"/>
          <w:szCs w:val="6"/>
        </w:rPr>
      </w:pPr>
    </w:p>
    <w:p w14:paraId="05C3FAC1" w14:textId="77777777" w:rsidR="00844D01" w:rsidRDefault="00844D01" w:rsidP="00844D01">
      <w:pPr>
        <w:jc w:val="both"/>
        <w:rPr>
          <w:rFonts w:ascii="Tahoma" w:hAnsi="Tahoma" w:cs="Tahoma"/>
        </w:rPr>
      </w:pPr>
      <w:r w:rsidRPr="00154903">
        <w:rPr>
          <w:rFonts w:ascii="Tahoma" w:hAnsi="Tahoma" w:cs="Tahoma"/>
          <w:b/>
          <w:bCs/>
        </w:rPr>
        <w:t>Część nr 2:</w:t>
      </w:r>
      <w:r>
        <w:rPr>
          <w:rFonts w:ascii="Tahoma" w:hAnsi="Tahoma" w:cs="Tahoma"/>
        </w:rPr>
        <w:t xml:space="preserve"> Zabiegi agrotechniczne i pielęgnacja </w:t>
      </w:r>
      <w:r>
        <w:rPr>
          <w:rFonts w:ascii="Tahoma" w:hAnsi="Tahoma" w:cs="Tahoma"/>
          <w:color w:val="000000"/>
        </w:rPr>
        <w:t>terenów</w:t>
      </w:r>
      <w:r>
        <w:rPr>
          <w:rFonts w:ascii="Tahoma" w:hAnsi="Tahoma" w:cs="Tahoma"/>
        </w:rPr>
        <w:t xml:space="preserve"> zielonych administrowanych przez Punkt Obsługi Najemców Nr II znajdujący się przy ul. Malborskiej 32 w Elblągu.</w:t>
      </w:r>
    </w:p>
    <w:p w14:paraId="6E088301" w14:textId="77777777" w:rsidR="00B613EF" w:rsidRPr="00EB0B5C" w:rsidRDefault="00B613EF" w:rsidP="00B613EF">
      <w:pPr>
        <w:jc w:val="center"/>
        <w:rPr>
          <w:rFonts w:ascii="Tahoma" w:hAnsi="Tahoma" w:cs="Tahoma"/>
          <w:b/>
        </w:rPr>
      </w:pPr>
    </w:p>
    <w:p w14:paraId="5796A477" w14:textId="77777777" w:rsidR="00B613EF" w:rsidRDefault="00B613EF" w:rsidP="00B613EF">
      <w:pPr>
        <w:ind w:left="851" w:hanging="1560"/>
        <w:rPr>
          <w:rFonts w:ascii="Arial" w:hAnsi="Arial"/>
          <w:sz w:val="10"/>
          <w:szCs w:val="10"/>
        </w:rPr>
      </w:pPr>
    </w:p>
    <w:p w14:paraId="493040AC" w14:textId="77777777" w:rsidR="00B613EF" w:rsidRDefault="00B613EF" w:rsidP="00B613EF">
      <w:pPr>
        <w:numPr>
          <w:ilvl w:val="6"/>
          <w:numId w:val="3"/>
        </w:numPr>
        <w:tabs>
          <w:tab w:val="clear" w:pos="5040"/>
        </w:tabs>
        <w:ind w:left="426" w:hanging="426"/>
        <w:rPr>
          <w:rFonts w:ascii="Tahoma" w:hAnsi="Tahoma" w:cs="Tahoma"/>
        </w:rPr>
      </w:pPr>
      <w:r w:rsidRPr="00B4662C">
        <w:rPr>
          <w:rFonts w:ascii="Tahoma" w:hAnsi="Tahoma" w:cs="Tahoma"/>
        </w:rPr>
        <w:t>Oferujemy wykonanie zamówienia:</w:t>
      </w:r>
    </w:p>
    <w:p w14:paraId="5B2DDF59" w14:textId="77777777" w:rsidR="00B613EF" w:rsidRDefault="00B613EF" w:rsidP="00B613EF">
      <w:pPr>
        <w:ind w:left="426"/>
        <w:rPr>
          <w:rFonts w:ascii="Tahoma" w:hAnsi="Tahoma" w:cs="Tahoma"/>
        </w:rPr>
      </w:pPr>
    </w:p>
    <w:p w14:paraId="4924F255" w14:textId="386739C3" w:rsidR="00B279ED" w:rsidRPr="00B279ED" w:rsidRDefault="00844D01" w:rsidP="00AA1486">
      <w:pPr>
        <w:numPr>
          <w:ilvl w:val="1"/>
          <w:numId w:val="1"/>
        </w:numPr>
        <w:tabs>
          <w:tab w:val="left" w:pos="993"/>
        </w:tabs>
        <w:ind w:left="993" w:hanging="567"/>
        <w:jc w:val="both"/>
        <w:rPr>
          <w:rFonts w:ascii="Tahoma" w:hAnsi="Tahoma" w:cs="Tahoma"/>
          <w:b/>
        </w:rPr>
      </w:pPr>
      <w:r>
        <w:rPr>
          <w:rFonts w:ascii="Tahoma" w:hAnsi="Tahoma" w:cs="Tahoma"/>
          <w:b/>
        </w:rPr>
        <w:sym w:font="Symbol" w:char="F07F"/>
      </w:r>
      <w:r>
        <w:rPr>
          <w:rFonts w:ascii="Tahoma" w:hAnsi="Tahoma" w:cs="Tahoma"/>
          <w:b/>
        </w:rPr>
        <w:t xml:space="preserve"> *) </w:t>
      </w:r>
      <w:r w:rsidR="00B613EF">
        <w:rPr>
          <w:rFonts w:ascii="Tahoma" w:hAnsi="Tahoma" w:cs="Tahoma"/>
          <w:b/>
        </w:rPr>
        <w:t xml:space="preserve">W CZĘŚCI nr </w:t>
      </w:r>
      <w:r>
        <w:rPr>
          <w:rFonts w:ascii="Tahoma" w:hAnsi="Tahoma" w:cs="Tahoma"/>
          <w:b/>
        </w:rPr>
        <w:t>1</w:t>
      </w:r>
      <w:r w:rsidR="00B613EF">
        <w:rPr>
          <w:rFonts w:ascii="Tahoma" w:hAnsi="Tahoma" w:cs="Tahoma"/>
          <w:b/>
        </w:rPr>
        <w:t xml:space="preserve"> </w:t>
      </w:r>
      <w:r w:rsidR="006125C2">
        <w:rPr>
          <w:rFonts w:ascii="Tahoma" w:hAnsi="Tahoma" w:cs="Tahoma"/>
        </w:rPr>
        <w:t>Zabiegi agrotechniczne i pielęgnacja</w:t>
      </w:r>
      <w:r w:rsidR="00B279ED" w:rsidRPr="00B279ED">
        <w:rPr>
          <w:rFonts w:ascii="Tahoma" w:hAnsi="Tahoma" w:cs="Tahoma"/>
        </w:rPr>
        <w:t xml:space="preserve"> terenów zielonych administrowany</w:t>
      </w:r>
      <w:r w:rsidR="002E7878">
        <w:rPr>
          <w:rFonts w:ascii="Tahoma" w:hAnsi="Tahoma" w:cs="Tahoma"/>
        </w:rPr>
        <w:t>ch</w:t>
      </w:r>
      <w:r w:rsidR="00B279ED" w:rsidRPr="00B279ED">
        <w:rPr>
          <w:rFonts w:ascii="Tahoma" w:hAnsi="Tahoma" w:cs="Tahoma"/>
        </w:rPr>
        <w:t xml:space="preserve"> przez Punkt Obsługi Najemców Nr I znajdujący się przy ul. Jaśminowej 3-5-7 oraz Zespół Obiektów Handlowych znajdujący się przy ul. Płk. Dąbka 99B w Elblągu.</w:t>
      </w:r>
    </w:p>
    <w:p w14:paraId="0FA507B2" w14:textId="77777777" w:rsidR="00B279ED" w:rsidRDefault="00B279ED" w:rsidP="00B279ED">
      <w:pPr>
        <w:tabs>
          <w:tab w:val="left" w:pos="993"/>
        </w:tabs>
        <w:spacing w:line="360" w:lineRule="auto"/>
        <w:ind w:left="993"/>
        <w:rPr>
          <w:rFonts w:ascii="Tahoma" w:hAnsi="Tahoma" w:cs="Tahoma"/>
          <w:b/>
        </w:rPr>
      </w:pPr>
    </w:p>
    <w:p w14:paraId="2ED09477" w14:textId="77777777" w:rsidR="00B613EF" w:rsidRPr="00B4662C" w:rsidRDefault="00B613EF" w:rsidP="00B613EF">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12DC6297" w14:textId="77777777" w:rsidR="00B613EF" w:rsidRDefault="00B613EF" w:rsidP="00B613EF">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2BBEE7AA" w14:textId="085F58B5" w:rsidR="00B613EF" w:rsidRPr="009F1F64" w:rsidRDefault="00B613EF" w:rsidP="00B613EF">
      <w:pPr>
        <w:tabs>
          <w:tab w:val="left" w:pos="993"/>
        </w:tabs>
        <w:spacing w:line="480" w:lineRule="auto"/>
        <w:ind w:left="993" w:hanging="993"/>
        <w:rPr>
          <w:rFonts w:ascii="Tahoma" w:hAnsi="Tahoma" w:cs="Tahoma"/>
        </w:rPr>
      </w:pPr>
      <w:r w:rsidRPr="009F1F64">
        <w:rPr>
          <w:rFonts w:ascii="Tahoma" w:hAnsi="Tahoma" w:cs="Tahoma"/>
        </w:rPr>
        <w:tab/>
        <w:t>za cenę bez VAT         ..............</w:t>
      </w:r>
      <w:r w:rsidR="002677B1" w:rsidRPr="009F1F64">
        <w:rPr>
          <w:rFonts w:ascii="Tahoma" w:hAnsi="Tahoma" w:cs="Tahoma"/>
        </w:rPr>
        <w:t>zł/m</w:t>
      </w:r>
      <w:r w:rsidR="002677B1" w:rsidRPr="009F1F64">
        <w:rPr>
          <w:rFonts w:ascii="Tahoma" w:hAnsi="Tahoma" w:cs="Tahoma"/>
          <w:vertAlign w:val="superscript"/>
        </w:rPr>
        <w:t>2</w:t>
      </w:r>
      <w:r w:rsidR="002677B1" w:rsidRPr="009F1F64">
        <w:rPr>
          <w:rFonts w:ascii="Tahoma" w:hAnsi="Tahoma" w:cs="Tahoma"/>
        </w:rPr>
        <w:t xml:space="preserve"> x </w:t>
      </w:r>
      <w:r w:rsidR="002677B1" w:rsidRPr="00A15E1D">
        <w:rPr>
          <w:rFonts w:ascii="Tahoma" w:hAnsi="Tahoma" w:cs="Tahoma"/>
        </w:rPr>
        <w:t>1</w:t>
      </w:r>
      <w:r w:rsidR="000462D9" w:rsidRPr="00A15E1D">
        <w:rPr>
          <w:rFonts w:ascii="Tahoma" w:hAnsi="Tahoma" w:cs="Tahoma"/>
        </w:rPr>
        <w:t>3</w:t>
      </w:r>
      <w:r w:rsidR="00A15E1D" w:rsidRPr="00A15E1D">
        <w:rPr>
          <w:rFonts w:ascii="Tahoma" w:hAnsi="Tahoma" w:cs="Tahoma"/>
        </w:rPr>
        <w:t>6</w:t>
      </w:r>
      <w:r w:rsidR="002677B1" w:rsidRPr="00A15E1D">
        <w:rPr>
          <w:rFonts w:ascii="Tahoma" w:hAnsi="Tahoma" w:cs="Tahoma"/>
        </w:rPr>
        <w:t>.</w:t>
      </w:r>
      <w:r w:rsidR="00A15E1D" w:rsidRPr="00A15E1D">
        <w:rPr>
          <w:rFonts w:ascii="Tahoma" w:hAnsi="Tahoma" w:cs="Tahoma"/>
        </w:rPr>
        <w:t>105</w:t>
      </w:r>
      <w:r w:rsidR="002677B1" w:rsidRPr="00A15E1D">
        <w:rPr>
          <w:rFonts w:ascii="Tahoma" w:hAnsi="Tahoma" w:cs="Tahoma"/>
        </w:rPr>
        <w:t>,00 m</w:t>
      </w:r>
      <w:r w:rsidR="002677B1" w:rsidRPr="00A15E1D">
        <w:rPr>
          <w:rFonts w:ascii="Tahoma" w:hAnsi="Tahoma" w:cs="Tahoma"/>
          <w:vertAlign w:val="superscript"/>
        </w:rPr>
        <w:t>2</w:t>
      </w:r>
      <w:r w:rsidR="002677B1" w:rsidRPr="00A15E1D">
        <w:rPr>
          <w:rFonts w:ascii="Tahoma" w:hAnsi="Tahoma" w:cs="Tahoma"/>
        </w:rPr>
        <w:t xml:space="preserve">   </w:t>
      </w:r>
      <w:r w:rsidR="002677B1" w:rsidRPr="009F1F64">
        <w:rPr>
          <w:rFonts w:ascii="Tahoma" w:hAnsi="Tahoma" w:cs="Tahoma"/>
        </w:rPr>
        <w:t>x 3</w:t>
      </w:r>
      <w:r w:rsidR="002677B1" w:rsidRPr="009F1F64">
        <w:rPr>
          <w:rFonts w:ascii="Tahoma" w:hAnsi="Tahoma" w:cs="Tahoma"/>
        </w:rPr>
        <w:tab/>
        <w:t xml:space="preserve">= </w:t>
      </w:r>
      <w:r w:rsidRPr="009F1F64">
        <w:rPr>
          <w:rFonts w:ascii="Tahoma" w:hAnsi="Tahoma" w:cs="Tahoma"/>
        </w:rPr>
        <w:t>............................. zł,</w:t>
      </w:r>
    </w:p>
    <w:p w14:paraId="55CA300F" w14:textId="77777777" w:rsidR="00B613EF" w:rsidRPr="00B4662C" w:rsidRDefault="00B613EF" w:rsidP="00B613EF">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48A29E58" w14:textId="77777777" w:rsidR="00B613EF" w:rsidRPr="00327A41" w:rsidRDefault="00B613EF" w:rsidP="00B613EF">
      <w:pPr>
        <w:ind w:left="1134" w:hanging="74"/>
        <w:rPr>
          <w:rFonts w:ascii="Tahoma" w:hAnsi="Tahoma" w:cs="Tahoma"/>
          <w:sz w:val="16"/>
          <w:szCs w:val="16"/>
        </w:rPr>
      </w:pPr>
      <w:r w:rsidRPr="00327A41">
        <w:rPr>
          <w:rFonts w:ascii="Tahoma" w:hAnsi="Tahoma" w:cs="Tahoma"/>
          <w:sz w:val="16"/>
          <w:szCs w:val="16"/>
        </w:rPr>
        <w:t xml:space="preserve">             (stawka)</w:t>
      </w:r>
    </w:p>
    <w:p w14:paraId="3A964FA8" w14:textId="77777777" w:rsidR="00AA1486" w:rsidRDefault="00AA1486" w:rsidP="00AA1486">
      <w:pPr>
        <w:rPr>
          <w:rFonts w:ascii="Tahoma" w:hAnsi="Tahoma" w:cs="Tahoma"/>
          <w:b/>
        </w:rPr>
      </w:pPr>
    </w:p>
    <w:p w14:paraId="21A16937" w14:textId="0281FC7F" w:rsidR="00B613EF" w:rsidRDefault="00AA1486" w:rsidP="00AA1486">
      <w:pPr>
        <w:rPr>
          <w:rFonts w:ascii="Tahoma" w:hAnsi="Tahoma" w:cs="Tahoma"/>
          <w:b/>
        </w:rPr>
      </w:pPr>
      <w:r>
        <w:rPr>
          <w:rFonts w:ascii="Tahoma" w:hAnsi="Tahoma" w:cs="Tahoma"/>
          <w:b/>
        </w:rPr>
        <w:t>lub/ i</w:t>
      </w:r>
    </w:p>
    <w:p w14:paraId="3B042F3E" w14:textId="77777777" w:rsidR="00AA1486" w:rsidRDefault="00AA1486" w:rsidP="00AA1486">
      <w:pPr>
        <w:rPr>
          <w:rFonts w:ascii="Tahoma" w:hAnsi="Tahoma" w:cs="Tahoma"/>
          <w:b/>
        </w:rPr>
      </w:pPr>
    </w:p>
    <w:p w14:paraId="7E67EA0B" w14:textId="3E72A1EB" w:rsidR="00B279ED" w:rsidRPr="00B279ED" w:rsidRDefault="00844D01" w:rsidP="00AA1486">
      <w:pPr>
        <w:numPr>
          <w:ilvl w:val="1"/>
          <w:numId w:val="1"/>
        </w:numPr>
        <w:tabs>
          <w:tab w:val="left" w:pos="993"/>
        </w:tabs>
        <w:ind w:left="993" w:hanging="567"/>
        <w:jc w:val="both"/>
        <w:rPr>
          <w:rFonts w:ascii="Tahoma" w:hAnsi="Tahoma" w:cs="Tahoma"/>
          <w:b/>
        </w:rPr>
      </w:pPr>
      <w:r>
        <w:rPr>
          <w:rFonts w:ascii="Tahoma" w:hAnsi="Tahoma" w:cs="Tahoma"/>
          <w:b/>
        </w:rPr>
        <w:sym w:font="Symbol" w:char="F07F"/>
      </w:r>
      <w:r>
        <w:rPr>
          <w:rFonts w:ascii="Tahoma" w:hAnsi="Tahoma" w:cs="Tahoma"/>
          <w:b/>
        </w:rPr>
        <w:t xml:space="preserve"> *) </w:t>
      </w:r>
      <w:r w:rsidR="00B613EF">
        <w:rPr>
          <w:rFonts w:ascii="Tahoma" w:hAnsi="Tahoma" w:cs="Tahoma"/>
          <w:b/>
        </w:rPr>
        <w:t xml:space="preserve">W CZĘŚCI nr </w:t>
      </w:r>
      <w:r>
        <w:rPr>
          <w:rFonts w:ascii="Tahoma" w:hAnsi="Tahoma" w:cs="Tahoma"/>
          <w:b/>
        </w:rPr>
        <w:t>2</w:t>
      </w:r>
      <w:r w:rsidR="00B613EF">
        <w:rPr>
          <w:rFonts w:ascii="Tahoma" w:hAnsi="Tahoma" w:cs="Tahoma"/>
          <w:b/>
        </w:rPr>
        <w:t xml:space="preserve"> </w:t>
      </w:r>
      <w:r w:rsidR="006125C2">
        <w:rPr>
          <w:rFonts w:ascii="Tahoma" w:hAnsi="Tahoma" w:cs="Tahoma"/>
        </w:rPr>
        <w:t>Zabiegi agrotechniczne i pielęgnacja</w:t>
      </w:r>
      <w:r w:rsidR="00B279ED" w:rsidRPr="00B279ED">
        <w:rPr>
          <w:rFonts w:ascii="Tahoma" w:hAnsi="Tahoma" w:cs="Tahoma"/>
        </w:rPr>
        <w:t xml:space="preserve"> terenów zielonych administrowany</w:t>
      </w:r>
      <w:r w:rsidR="002E7878">
        <w:rPr>
          <w:rFonts w:ascii="Tahoma" w:hAnsi="Tahoma" w:cs="Tahoma"/>
        </w:rPr>
        <w:t>ch</w:t>
      </w:r>
      <w:r w:rsidR="00B279ED" w:rsidRPr="00B279ED">
        <w:rPr>
          <w:rFonts w:ascii="Tahoma" w:hAnsi="Tahoma" w:cs="Tahoma"/>
        </w:rPr>
        <w:t xml:space="preserve"> przez Punkt Obsługi Najemców Nr II znajdujący się przy ul. Malborskiej 32 w Elblągu</w:t>
      </w:r>
      <w:r w:rsidR="002E7878">
        <w:rPr>
          <w:rFonts w:ascii="Tahoma" w:hAnsi="Tahoma" w:cs="Tahoma"/>
        </w:rPr>
        <w:t>.</w:t>
      </w:r>
    </w:p>
    <w:p w14:paraId="1995422B" w14:textId="77777777" w:rsidR="00B279ED" w:rsidRDefault="00B279ED" w:rsidP="00B613EF">
      <w:pPr>
        <w:spacing w:line="360" w:lineRule="auto"/>
        <w:ind w:left="710" w:firstLine="283"/>
        <w:rPr>
          <w:rFonts w:ascii="Tahoma" w:hAnsi="Tahoma" w:cs="Tahoma"/>
          <w:b/>
        </w:rPr>
      </w:pPr>
    </w:p>
    <w:p w14:paraId="7B5DC305" w14:textId="5F213FB1" w:rsidR="00B613EF" w:rsidRPr="00B4662C" w:rsidRDefault="00B613EF" w:rsidP="00B613EF">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570F90CC" w14:textId="77777777" w:rsidR="00B613EF" w:rsidRDefault="00B613EF" w:rsidP="00B613EF">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0FF11055" w14:textId="65EA3544" w:rsidR="002677B1" w:rsidRDefault="002677B1" w:rsidP="002677B1">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w:t>
      </w:r>
      <w:r>
        <w:rPr>
          <w:rFonts w:ascii="Tahoma" w:hAnsi="Tahoma" w:cs="Tahoma"/>
        </w:rPr>
        <w:t>zł/m</w:t>
      </w:r>
      <w:r>
        <w:rPr>
          <w:rFonts w:ascii="Tahoma" w:hAnsi="Tahoma" w:cs="Tahoma"/>
          <w:vertAlign w:val="superscript"/>
        </w:rPr>
        <w:t>2</w:t>
      </w:r>
      <w:r>
        <w:rPr>
          <w:rFonts w:ascii="Tahoma" w:hAnsi="Tahoma" w:cs="Tahoma"/>
        </w:rPr>
        <w:t xml:space="preserve"> x </w:t>
      </w:r>
      <w:r w:rsidRPr="00A15E1D">
        <w:rPr>
          <w:rFonts w:ascii="Tahoma" w:hAnsi="Tahoma" w:cs="Tahoma"/>
        </w:rPr>
        <w:t>1</w:t>
      </w:r>
      <w:r w:rsidR="0071773F" w:rsidRPr="00A15E1D">
        <w:rPr>
          <w:rFonts w:ascii="Tahoma" w:hAnsi="Tahoma" w:cs="Tahoma"/>
        </w:rPr>
        <w:t>0</w:t>
      </w:r>
      <w:r w:rsidR="00A15E1D" w:rsidRPr="00A15E1D">
        <w:rPr>
          <w:rFonts w:ascii="Tahoma" w:hAnsi="Tahoma" w:cs="Tahoma"/>
        </w:rPr>
        <w:t>3</w:t>
      </w:r>
      <w:r w:rsidRPr="00A15E1D">
        <w:rPr>
          <w:rFonts w:ascii="Tahoma" w:hAnsi="Tahoma" w:cs="Tahoma"/>
        </w:rPr>
        <w:t>.</w:t>
      </w:r>
      <w:r w:rsidR="00A15E1D" w:rsidRPr="00A15E1D">
        <w:rPr>
          <w:rFonts w:ascii="Tahoma" w:hAnsi="Tahoma" w:cs="Tahoma"/>
        </w:rPr>
        <w:t>182</w:t>
      </w:r>
      <w:r w:rsidRPr="00A15E1D">
        <w:rPr>
          <w:rFonts w:ascii="Tahoma" w:hAnsi="Tahoma" w:cs="Tahoma"/>
        </w:rPr>
        <w:t>,</w:t>
      </w:r>
      <w:r w:rsidR="0071773F" w:rsidRPr="00A15E1D">
        <w:rPr>
          <w:rFonts w:ascii="Tahoma" w:hAnsi="Tahoma" w:cs="Tahoma"/>
        </w:rPr>
        <w:t>00</w:t>
      </w:r>
      <w:r w:rsidRPr="00A15E1D">
        <w:rPr>
          <w:rFonts w:ascii="Tahoma" w:hAnsi="Tahoma" w:cs="Tahoma"/>
        </w:rPr>
        <w:t xml:space="preserve"> m</w:t>
      </w:r>
      <w:r w:rsidRPr="00A15E1D">
        <w:rPr>
          <w:rFonts w:ascii="Tahoma" w:hAnsi="Tahoma" w:cs="Tahoma"/>
          <w:vertAlign w:val="superscript"/>
        </w:rPr>
        <w:t>2</w:t>
      </w:r>
      <w:r w:rsidRPr="00A15E1D">
        <w:rPr>
          <w:rFonts w:ascii="Tahoma" w:hAnsi="Tahoma" w:cs="Tahoma"/>
        </w:rPr>
        <w:t xml:space="preserve">   </w:t>
      </w:r>
      <w:r>
        <w:rPr>
          <w:rFonts w:ascii="Tahoma" w:hAnsi="Tahoma" w:cs="Tahoma"/>
        </w:rPr>
        <w:t>x 3</w:t>
      </w:r>
      <w:r>
        <w:rPr>
          <w:rFonts w:ascii="Tahoma" w:hAnsi="Tahoma" w:cs="Tahoma"/>
        </w:rPr>
        <w:tab/>
        <w:t xml:space="preserve">= </w:t>
      </w:r>
      <w:r w:rsidRPr="00B4662C">
        <w:rPr>
          <w:rFonts w:ascii="Tahoma" w:hAnsi="Tahoma" w:cs="Tahoma"/>
        </w:rPr>
        <w:t>............................. zł</w:t>
      </w:r>
      <w:r>
        <w:rPr>
          <w:rFonts w:ascii="Tahoma" w:hAnsi="Tahoma" w:cs="Tahoma"/>
        </w:rPr>
        <w:t>,</w:t>
      </w:r>
    </w:p>
    <w:p w14:paraId="38777BE0" w14:textId="77777777" w:rsidR="00B613EF" w:rsidRPr="00B4662C" w:rsidRDefault="00B613EF" w:rsidP="00B613EF">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5AD815DE" w14:textId="77777777" w:rsidR="00B613EF" w:rsidRPr="00327A41" w:rsidRDefault="00B613EF" w:rsidP="00B613EF">
      <w:pPr>
        <w:ind w:left="1134" w:hanging="74"/>
        <w:rPr>
          <w:rFonts w:ascii="Tahoma" w:hAnsi="Tahoma" w:cs="Tahoma"/>
          <w:sz w:val="16"/>
          <w:szCs w:val="16"/>
        </w:rPr>
      </w:pPr>
      <w:r w:rsidRPr="00327A41">
        <w:rPr>
          <w:rFonts w:ascii="Tahoma" w:hAnsi="Tahoma" w:cs="Tahoma"/>
          <w:sz w:val="16"/>
          <w:szCs w:val="16"/>
        </w:rPr>
        <w:t xml:space="preserve">             (stawka)</w:t>
      </w:r>
    </w:p>
    <w:p w14:paraId="2ECBC928" w14:textId="77777777" w:rsidR="00B613EF" w:rsidRDefault="00B613EF" w:rsidP="00B613EF">
      <w:pPr>
        <w:rPr>
          <w:rFonts w:ascii="Arial" w:hAnsi="Arial" w:cs="Arial"/>
          <w:b/>
          <w:sz w:val="16"/>
          <w:szCs w:val="16"/>
        </w:rPr>
      </w:pPr>
    </w:p>
    <w:p w14:paraId="473D0B33" w14:textId="77777777" w:rsidR="00B613EF" w:rsidRPr="00AA1486" w:rsidRDefault="00B613EF" w:rsidP="00B613EF">
      <w:pPr>
        <w:ind w:firstLine="426"/>
        <w:rPr>
          <w:rFonts w:ascii="Tahoma" w:hAnsi="Tahoma" w:cs="Tahoma"/>
          <w:b/>
          <w:sz w:val="17"/>
          <w:szCs w:val="17"/>
        </w:rPr>
      </w:pPr>
      <w:r w:rsidRPr="00AA1486">
        <w:rPr>
          <w:rFonts w:ascii="Tahoma" w:hAnsi="Tahoma" w:cs="Tahoma"/>
          <w:b/>
          <w:sz w:val="17"/>
          <w:szCs w:val="17"/>
          <w:u w:val="single"/>
        </w:rPr>
        <w:t>UWAGA.</w:t>
      </w:r>
    </w:p>
    <w:p w14:paraId="1BEA61D8" w14:textId="2E6150AC" w:rsidR="00AA1486" w:rsidRPr="00AA1486" w:rsidRDefault="00AA1486" w:rsidP="00B613EF">
      <w:pPr>
        <w:ind w:firstLine="426"/>
        <w:rPr>
          <w:rFonts w:ascii="Tahoma" w:hAnsi="Tahoma" w:cs="Tahoma"/>
          <w:bCs/>
          <w:sz w:val="17"/>
          <w:szCs w:val="17"/>
        </w:rPr>
      </w:pPr>
      <w:r w:rsidRPr="00AA1486">
        <w:rPr>
          <w:rFonts w:ascii="Tahoma" w:hAnsi="Tahoma" w:cs="Tahoma"/>
          <w:bCs/>
          <w:sz w:val="17"/>
          <w:szCs w:val="17"/>
        </w:rPr>
        <w:t>Należy wskazać tę część zamówienia, w której Wykonawca chce uczestniczyć.</w:t>
      </w:r>
    </w:p>
    <w:p w14:paraId="0BE3755A" w14:textId="4FC03627" w:rsidR="00B613EF" w:rsidRPr="00AA1486" w:rsidRDefault="00B613EF" w:rsidP="00B613EF">
      <w:pPr>
        <w:ind w:firstLine="426"/>
        <w:rPr>
          <w:rFonts w:ascii="Tahoma" w:hAnsi="Tahoma" w:cs="Tahoma"/>
          <w:bCs/>
          <w:sz w:val="17"/>
          <w:szCs w:val="17"/>
        </w:rPr>
      </w:pPr>
      <w:r w:rsidRPr="00AA1486">
        <w:rPr>
          <w:rFonts w:ascii="Tahoma" w:hAnsi="Tahoma" w:cs="Tahoma"/>
          <w:bCs/>
          <w:sz w:val="17"/>
          <w:szCs w:val="17"/>
        </w:rPr>
        <w:t>Wykonawca może złożyć oferty częściowe na dwie części zamówienia.</w:t>
      </w:r>
    </w:p>
    <w:p w14:paraId="18493F91" w14:textId="361D5F12" w:rsidR="00AA1486" w:rsidRPr="00AA1486" w:rsidRDefault="00AA1486" w:rsidP="00B613EF">
      <w:pPr>
        <w:ind w:firstLine="426"/>
        <w:rPr>
          <w:rFonts w:ascii="Tahoma" w:hAnsi="Tahoma" w:cs="Tahoma"/>
          <w:bCs/>
          <w:sz w:val="17"/>
          <w:szCs w:val="17"/>
        </w:rPr>
      </w:pPr>
      <w:r w:rsidRPr="00AA1486">
        <w:rPr>
          <w:rFonts w:ascii="Tahoma" w:hAnsi="Tahoma" w:cs="Tahoma"/>
          <w:bCs/>
          <w:sz w:val="17"/>
          <w:szCs w:val="17"/>
        </w:rPr>
        <w:t>Niepotrzebne skreślić</w:t>
      </w:r>
      <w:r w:rsidR="00844D01">
        <w:rPr>
          <w:rFonts w:ascii="Tahoma" w:hAnsi="Tahoma" w:cs="Tahoma"/>
          <w:bCs/>
          <w:sz w:val="17"/>
          <w:szCs w:val="17"/>
        </w:rPr>
        <w:t xml:space="preserve"> lub pozostawić niewypełnione</w:t>
      </w:r>
      <w:r w:rsidRPr="00AA1486">
        <w:rPr>
          <w:rFonts w:ascii="Tahoma" w:hAnsi="Tahoma" w:cs="Tahoma"/>
          <w:bCs/>
          <w:sz w:val="17"/>
          <w:szCs w:val="17"/>
        </w:rPr>
        <w:t>.</w:t>
      </w:r>
    </w:p>
    <w:p w14:paraId="3019BEA9" w14:textId="77777777" w:rsidR="00B613EF" w:rsidRDefault="00B613EF" w:rsidP="00B613EF">
      <w:pPr>
        <w:ind w:left="426"/>
        <w:rPr>
          <w:rFonts w:ascii="Tahoma" w:hAnsi="Tahoma" w:cs="Tahoma"/>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272498BE" w14:textId="4B546606" w:rsidR="00B613EF" w:rsidRPr="00355C66" w:rsidRDefault="00B613EF" w:rsidP="00B613EF">
      <w:pPr>
        <w:numPr>
          <w:ilvl w:val="0"/>
          <w:numId w:val="2"/>
        </w:numPr>
        <w:tabs>
          <w:tab w:val="left" w:pos="-142"/>
          <w:tab w:val="left" w:pos="426"/>
        </w:tabs>
        <w:ind w:left="709" w:hanging="283"/>
        <w:rPr>
          <w:rFonts w:ascii="Tahoma" w:hAnsi="Tahoma" w:cs="Tahoma"/>
          <w:bCs/>
        </w:rPr>
      </w:pPr>
      <w:r w:rsidRPr="00DC27F1">
        <w:rPr>
          <w:rFonts w:ascii="Tahoma" w:hAnsi="Tahoma" w:cs="Tahoma"/>
          <w:b/>
        </w:rPr>
        <w:t xml:space="preserve">data rozpoczęcia: </w:t>
      </w:r>
      <w:r w:rsidR="008253C9">
        <w:rPr>
          <w:rFonts w:ascii="Tahoma" w:hAnsi="Tahoma" w:cs="Tahoma"/>
          <w:b/>
        </w:rPr>
        <w:t>data udzielenia zamówienia</w:t>
      </w:r>
    </w:p>
    <w:p w14:paraId="420475F5" w14:textId="6B169E15" w:rsidR="00B613EF" w:rsidRPr="002677B1" w:rsidRDefault="00B613EF" w:rsidP="00B613EF">
      <w:pPr>
        <w:numPr>
          <w:ilvl w:val="0"/>
          <w:numId w:val="2"/>
        </w:numPr>
        <w:tabs>
          <w:tab w:val="left" w:pos="-142"/>
          <w:tab w:val="left" w:pos="426"/>
        </w:tabs>
        <w:ind w:left="709" w:hanging="283"/>
        <w:rPr>
          <w:rFonts w:ascii="Tahoma" w:hAnsi="Tahoma" w:cs="Tahoma"/>
          <w:b/>
        </w:rPr>
      </w:pPr>
      <w:r w:rsidRPr="00B0647B">
        <w:rPr>
          <w:rFonts w:ascii="Tahoma" w:hAnsi="Tahoma" w:cs="Tahoma"/>
          <w:b/>
        </w:rPr>
        <w:t xml:space="preserve">data zakończenia: </w:t>
      </w:r>
      <w:r w:rsidR="0071773F">
        <w:rPr>
          <w:rFonts w:ascii="Tahoma" w:hAnsi="Tahoma" w:cs="Tahoma"/>
          <w:b/>
        </w:rPr>
        <w:t>30</w:t>
      </w:r>
      <w:r w:rsidR="002677B1" w:rsidRPr="002677B1">
        <w:rPr>
          <w:rFonts w:ascii="Tahoma" w:hAnsi="Tahoma" w:cs="Tahoma"/>
          <w:b/>
        </w:rPr>
        <w:t>.09.202</w:t>
      </w:r>
      <w:r w:rsidR="00AA1486">
        <w:rPr>
          <w:rFonts w:ascii="Tahoma" w:hAnsi="Tahoma" w:cs="Tahoma"/>
          <w:b/>
        </w:rPr>
        <w:t>5</w:t>
      </w:r>
      <w:r w:rsidR="002677B1" w:rsidRPr="002677B1">
        <w:rPr>
          <w:rFonts w:ascii="Tahoma" w:hAnsi="Tahoma" w:cs="Tahoma"/>
          <w:b/>
        </w:rPr>
        <w:t xml:space="preserve"> r. </w:t>
      </w:r>
    </w:p>
    <w:p w14:paraId="402E160A" w14:textId="77777777" w:rsidR="00B613EF" w:rsidRPr="00B0647B" w:rsidRDefault="00B613EF" w:rsidP="00B613EF">
      <w:pPr>
        <w:tabs>
          <w:tab w:val="left" w:pos="426"/>
          <w:tab w:val="right" w:pos="9356"/>
        </w:tabs>
        <w:ind w:left="426"/>
        <w:jc w:val="both"/>
        <w:rPr>
          <w:rFonts w:ascii="Tahoma" w:hAnsi="Tahoma" w:cs="Tahoma"/>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5A7F61D1" w14:textId="77777777" w:rsidR="00B613EF" w:rsidRDefault="00B613EF" w:rsidP="00B613EF">
      <w:pPr>
        <w:tabs>
          <w:tab w:val="left" w:pos="426"/>
        </w:tabs>
        <w:ind w:left="426"/>
        <w:jc w:val="both"/>
        <w:rPr>
          <w:rFonts w:ascii="Tahoma" w:hAnsi="Tahoma" w:cs="Tahoma"/>
          <w:bCs/>
        </w:rPr>
      </w:pPr>
    </w:p>
    <w:p w14:paraId="2A530BEF" w14:textId="77777777" w:rsidR="003E153F" w:rsidRPr="00556F52" w:rsidRDefault="003E153F" w:rsidP="00AA1486">
      <w:pPr>
        <w:numPr>
          <w:ilvl w:val="6"/>
          <w:numId w:val="3"/>
        </w:numPr>
        <w:tabs>
          <w:tab w:val="clear" w:pos="5040"/>
          <w:tab w:val="left" w:pos="426"/>
        </w:tabs>
        <w:ind w:left="426" w:hanging="426"/>
        <w:jc w:val="both"/>
        <w:rPr>
          <w:rFonts w:ascii="Tahoma" w:hAnsi="Tahoma" w:cs="Tahoma"/>
          <w:bCs/>
        </w:rPr>
      </w:pPr>
      <w:r>
        <w:rPr>
          <w:rFonts w:ascii="Tahoma" w:hAnsi="Tahoma" w:cs="Tahoma"/>
        </w:rPr>
        <w:t>Oświadczamy, że n</w:t>
      </w:r>
      <w:r w:rsidRPr="00A42852">
        <w:rPr>
          <w:rFonts w:ascii="Tahoma" w:hAnsi="Tahoma" w:cs="Tahoma"/>
        </w:rPr>
        <w:t>astępujące części niniejszego zamówienia zamierzamy powierzyć podwykonawcom</w:t>
      </w:r>
      <w:r>
        <w:rPr>
          <w:rFonts w:ascii="Tahoma" w:hAnsi="Tahoma" w:cs="Tahoma"/>
        </w:rPr>
        <w:t>/ przedmiotowe zamówienia wykonamy własnymi siłami, bez udziału podwykonawców*</w:t>
      </w:r>
      <w:r>
        <w:rPr>
          <w:rFonts w:ascii="Tahoma" w:hAnsi="Tahoma" w:cs="Tahoma"/>
          <w:vertAlign w:val="superscript"/>
        </w:rPr>
        <w:t>)</w:t>
      </w:r>
      <w:r w:rsidRPr="00A42852">
        <w:rPr>
          <w:rFonts w:ascii="Tahoma" w:hAnsi="Tahoma" w:cs="Tahoma"/>
        </w:rPr>
        <w:t xml:space="preserve">: </w:t>
      </w:r>
    </w:p>
    <w:p w14:paraId="4EFDAB9C" w14:textId="77777777" w:rsidR="003E153F" w:rsidRPr="00556F52" w:rsidRDefault="003E153F" w:rsidP="003E153F">
      <w:pPr>
        <w:ind w:firstLine="426"/>
        <w:rPr>
          <w:rFonts w:ascii="Tahoma" w:hAnsi="Tahoma" w:cs="Tahoma"/>
          <w:bCs/>
          <w:sz w:val="10"/>
          <w:szCs w:val="10"/>
          <w:vertAlign w:val="superscript"/>
        </w:rPr>
      </w:pPr>
    </w:p>
    <w:p w14:paraId="72628D2A" w14:textId="3CC247E0" w:rsidR="00D143CD" w:rsidRDefault="003E153F" w:rsidP="00D143CD">
      <w:pPr>
        <w:ind w:firstLine="426"/>
        <w:rPr>
          <w:rFonts w:ascii="Tahoma" w:hAnsi="Tahoma" w:cs="Tahoma"/>
          <w:bCs/>
          <w:vertAlign w:val="superscript"/>
        </w:rPr>
      </w:pPr>
      <w:r w:rsidRPr="00556F52">
        <w:rPr>
          <w:rFonts w:ascii="Tahoma" w:hAnsi="Tahoma" w:cs="Tahoma"/>
          <w:bCs/>
          <w:vertAlign w:val="superscript"/>
        </w:rPr>
        <w:t>*) skreślić niewłaściwe</w:t>
      </w:r>
    </w:p>
    <w:p w14:paraId="044C2C07" w14:textId="7A748BCC" w:rsidR="00D143CD" w:rsidRPr="00D143CD" w:rsidRDefault="00D143CD" w:rsidP="00D143CD">
      <w:pPr>
        <w:pStyle w:val="Akapitzlist"/>
        <w:ind w:left="170"/>
        <w:jc w:val="both"/>
        <w:rPr>
          <w:rFonts w:ascii="Tahoma" w:hAnsi="Tahoma" w:cs="Tahoma"/>
          <w:bCs/>
          <w:sz w:val="16"/>
          <w:szCs w:val="16"/>
        </w:rPr>
      </w:pPr>
      <w:r w:rsidRPr="00D143CD">
        <w:rPr>
          <w:rFonts w:ascii="Tahoma" w:hAnsi="Tahoma" w:cs="Tahoma"/>
          <w:b/>
          <w:sz w:val="16"/>
          <w:szCs w:val="16"/>
        </w:rPr>
        <w:t>Uwaga</w:t>
      </w:r>
      <w:r w:rsidRPr="00D143CD">
        <w:rPr>
          <w:rFonts w:ascii="Tahoma" w:hAnsi="Tahoma" w:cs="Tahoma"/>
          <w:bCs/>
          <w:sz w:val="16"/>
          <w:szCs w:val="16"/>
        </w:rPr>
        <w:t>: Jeżeli Zamawiający nie</w:t>
      </w:r>
      <w:r>
        <w:rPr>
          <w:rFonts w:ascii="Tahoma" w:hAnsi="Tahoma" w:cs="Tahoma"/>
          <w:bCs/>
          <w:sz w:val="16"/>
          <w:szCs w:val="16"/>
        </w:rPr>
        <w:t xml:space="preserve"> skreśli żadnej z pozycji, Zamawiający uzna, że Wykonawca nie będzie korzystał z udziału podwykonawców </w:t>
      </w:r>
      <w:r w:rsidRPr="00D143CD">
        <w:rPr>
          <w:rFonts w:ascii="Tahoma" w:hAnsi="Tahoma" w:cs="Tahoma"/>
          <w:bCs/>
          <w:sz w:val="16"/>
          <w:szCs w:val="16"/>
        </w:rPr>
        <w:t xml:space="preserve"> </w:t>
      </w:r>
    </w:p>
    <w:p w14:paraId="01406CFB" w14:textId="4E1CAA68" w:rsidR="00B613EF" w:rsidRPr="00D143CD" w:rsidRDefault="00B613EF" w:rsidP="00D143CD">
      <w:pPr>
        <w:pStyle w:val="Akapitzlist"/>
        <w:ind w:left="170"/>
        <w:rPr>
          <w:rFonts w:ascii="Tahoma" w:hAnsi="Tahoma" w:cs="Tahoma"/>
          <w:bCs/>
          <w:sz w:val="16"/>
          <w:szCs w:val="16"/>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1"/>
        <w:gridCol w:w="4321"/>
      </w:tblGrid>
      <w:tr w:rsidR="00B613EF" w:rsidRPr="004147C8" w14:paraId="39960FDA" w14:textId="77777777" w:rsidTr="00D02EB9">
        <w:trPr>
          <w:trHeight w:val="312"/>
        </w:trPr>
        <w:tc>
          <w:tcPr>
            <w:tcW w:w="563" w:type="dxa"/>
            <w:vAlign w:val="center"/>
          </w:tcPr>
          <w:p w14:paraId="1FA190B5"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lastRenderedPageBreak/>
              <w:t>L.p.</w:t>
            </w:r>
          </w:p>
        </w:tc>
        <w:tc>
          <w:tcPr>
            <w:tcW w:w="4325" w:type="dxa"/>
            <w:vAlign w:val="center"/>
          </w:tcPr>
          <w:p w14:paraId="14393A16" w14:textId="77777777" w:rsidR="00B613EF" w:rsidRPr="004147C8" w:rsidRDefault="00B613EF" w:rsidP="00D02EB9">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72762429" w14:textId="77777777" w:rsidR="00B613EF" w:rsidRDefault="00B613EF" w:rsidP="00D02EB9">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39562A00" w14:textId="77777777" w:rsidR="00B613EF" w:rsidRPr="004147C8" w:rsidRDefault="00B613EF" w:rsidP="00D02EB9">
            <w:pPr>
              <w:jc w:val="center"/>
              <w:rPr>
                <w:rFonts w:ascii="Tahoma" w:hAnsi="Tahoma" w:cs="Tahoma"/>
                <w:sz w:val="18"/>
                <w:szCs w:val="18"/>
              </w:rPr>
            </w:pPr>
            <w:r>
              <w:rPr>
                <w:rFonts w:ascii="Tahoma" w:hAnsi="Tahoma" w:cs="Tahoma"/>
                <w:sz w:val="18"/>
                <w:szCs w:val="18"/>
              </w:rPr>
              <w:t>(jeżeli są już znani)</w:t>
            </w:r>
          </w:p>
        </w:tc>
      </w:tr>
      <w:tr w:rsidR="00B613EF" w:rsidRPr="004147C8" w14:paraId="72EDEF2F" w14:textId="77777777" w:rsidTr="00D02EB9">
        <w:trPr>
          <w:trHeight w:val="317"/>
        </w:trPr>
        <w:tc>
          <w:tcPr>
            <w:tcW w:w="563" w:type="dxa"/>
          </w:tcPr>
          <w:p w14:paraId="4CEAED78" w14:textId="77777777" w:rsidR="00B613EF" w:rsidRPr="004147C8" w:rsidRDefault="00B613EF" w:rsidP="00D02EB9">
            <w:pPr>
              <w:rPr>
                <w:rFonts w:ascii="Tahoma" w:hAnsi="Tahoma" w:cs="Tahoma"/>
                <w:sz w:val="18"/>
                <w:szCs w:val="18"/>
              </w:rPr>
            </w:pPr>
          </w:p>
        </w:tc>
        <w:tc>
          <w:tcPr>
            <w:tcW w:w="4325" w:type="dxa"/>
          </w:tcPr>
          <w:p w14:paraId="6BA4F52D" w14:textId="77777777" w:rsidR="00B613EF" w:rsidRPr="004147C8" w:rsidRDefault="00B613EF" w:rsidP="00D02EB9">
            <w:pPr>
              <w:rPr>
                <w:rFonts w:ascii="Tahoma" w:hAnsi="Tahoma" w:cs="Tahoma"/>
                <w:sz w:val="18"/>
                <w:szCs w:val="18"/>
              </w:rPr>
            </w:pPr>
          </w:p>
        </w:tc>
        <w:tc>
          <w:tcPr>
            <w:tcW w:w="4325" w:type="dxa"/>
          </w:tcPr>
          <w:p w14:paraId="325E9E5C" w14:textId="77777777" w:rsidR="00B613EF" w:rsidRPr="004147C8" w:rsidRDefault="00B613EF" w:rsidP="00D02EB9">
            <w:pPr>
              <w:rPr>
                <w:rFonts w:ascii="Tahoma" w:hAnsi="Tahoma" w:cs="Tahoma"/>
                <w:sz w:val="18"/>
                <w:szCs w:val="18"/>
              </w:rPr>
            </w:pPr>
          </w:p>
        </w:tc>
      </w:tr>
      <w:tr w:rsidR="00B613EF" w:rsidRPr="004147C8" w14:paraId="262BE2C5" w14:textId="77777777" w:rsidTr="00D02EB9">
        <w:trPr>
          <w:trHeight w:val="280"/>
        </w:trPr>
        <w:tc>
          <w:tcPr>
            <w:tcW w:w="563" w:type="dxa"/>
          </w:tcPr>
          <w:p w14:paraId="2CFDCE05" w14:textId="77777777" w:rsidR="00B613EF" w:rsidRPr="004147C8" w:rsidRDefault="00B613EF" w:rsidP="00D02EB9">
            <w:pPr>
              <w:rPr>
                <w:rFonts w:ascii="Tahoma" w:hAnsi="Tahoma" w:cs="Tahoma"/>
                <w:sz w:val="18"/>
                <w:szCs w:val="18"/>
              </w:rPr>
            </w:pPr>
          </w:p>
        </w:tc>
        <w:tc>
          <w:tcPr>
            <w:tcW w:w="4325" w:type="dxa"/>
          </w:tcPr>
          <w:p w14:paraId="1FD557AE" w14:textId="77777777" w:rsidR="00B613EF" w:rsidRPr="004147C8" w:rsidRDefault="00B613EF" w:rsidP="00D02EB9">
            <w:pPr>
              <w:rPr>
                <w:rFonts w:ascii="Tahoma" w:hAnsi="Tahoma" w:cs="Tahoma"/>
                <w:sz w:val="18"/>
                <w:szCs w:val="18"/>
              </w:rPr>
            </w:pPr>
          </w:p>
        </w:tc>
        <w:tc>
          <w:tcPr>
            <w:tcW w:w="4325" w:type="dxa"/>
          </w:tcPr>
          <w:p w14:paraId="56917B16" w14:textId="77777777" w:rsidR="00B613EF" w:rsidRPr="004147C8" w:rsidRDefault="00B613EF" w:rsidP="00D02EB9">
            <w:pPr>
              <w:rPr>
                <w:rFonts w:ascii="Tahoma" w:hAnsi="Tahoma" w:cs="Tahoma"/>
                <w:sz w:val="18"/>
                <w:szCs w:val="18"/>
              </w:rPr>
            </w:pPr>
          </w:p>
        </w:tc>
      </w:tr>
    </w:tbl>
    <w:p w14:paraId="5B5C32FD" w14:textId="77777777" w:rsidR="00A15E1D" w:rsidRPr="00A15E1D" w:rsidRDefault="00A15E1D" w:rsidP="00A15E1D">
      <w:pPr>
        <w:tabs>
          <w:tab w:val="left" w:pos="426"/>
        </w:tabs>
        <w:ind w:left="426"/>
        <w:jc w:val="both"/>
        <w:rPr>
          <w:rFonts w:ascii="Tahoma" w:hAnsi="Tahoma" w:cs="Tahoma"/>
          <w:bCs/>
        </w:rPr>
      </w:pPr>
    </w:p>
    <w:p w14:paraId="7CA768FE" w14:textId="650A689D"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3D73D8C7" w14:textId="77777777" w:rsidR="00B613EF" w:rsidRPr="00A42852" w:rsidRDefault="00B613EF" w:rsidP="00B613EF">
      <w:pPr>
        <w:tabs>
          <w:tab w:val="left" w:pos="426"/>
        </w:tabs>
        <w:ind w:left="426"/>
        <w:jc w:val="both"/>
        <w:rPr>
          <w:rFonts w:ascii="Tahoma" w:hAnsi="Tahoma" w:cs="Tahoma"/>
          <w:bCs/>
        </w:rPr>
      </w:pP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3ABE1E19" w14:textId="77777777" w:rsidR="00B613EF" w:rsidRDefault="00B613EF" w:rsidP="00B613EF">
      <w:pPr>
        <w:pStyle w:val="Akapitzlist"/>
        <w:rPr>
          <w:rFonts w:ascii="Tahoma" w:hAnsi="Tahoma" w:cs="Tahoma"/>
          <w:bCs/>
        </w:rPr>
      </w:pPr>
    </w:p>
    <w:p w14:paraId="2A9570B0"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4210CDFA" w14:textId="77777777" w:rsidR="00B613EF" w:rsidRDefault="00B613EF" w:rsidP="00B613EF">
      <w:pPr>
        <w:pStyle w:val="Akapitzlist"/>
        <w:rPr>
          <w:rFonts w:ascii="Tahoma" w:hAnsi="Tahoma" w:cs="Tahoma"/>
          <w:bCs/>
        </w:rPr>
      </w:pPr>
    </w:p>
    <w:p w14:paraId="19BAD8F3" w14:textId="0D635A8D" w:rsidR="00B613EF" w:rsidRPr="00A42852" w:rsidRDefault="00B613EF" w:rsidP="00B613EF">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0218FAF" w14:textId="70CA86E7" w:rsidR="00B613EF" w:rsidRDefault="00B613EF" w:rsidP="00B613EF">
      <w:pPr>
        <w:pStyle w:val="Akapitzlist"/>
        <w:spacing w:line="360" w:lineRule="auto"/>
        <w:ind w:left="0" w:firstLine="426"/>
        <w:rPr>
          <w:rFonts w:ascii="Tahoma" w:hAnsi="Tahoma" w:cs="Tahoma"/>
        </w:rPr>
      </w:pPr>
      <w:r w:rsidRPr="00A42852">
        <w:rPr>
          <w:rFonts w:ascii="Tahoma" w:hAnsi="Tahoma" w:cs="Tahoma"/>
        </w:rPr>
        <w:t xml:space="preserve">Zwrotu wadium należy dokonać na konto </w:t>
      </w:r>
      <w:r w:rsidR="00AA1486">
        <w:rPr>
          <w:rFonts w:ascii="Tahoma" w:hAnsi="Tahoma" w:cs="Tahoma"/>
        </w:rPr>
        <w:t>n</w:t>
      </w:r>
      <w:r w:rsidRPr="00A42852">
        <w:rPr>
          <w:rFonts w:ascii="Tahoma" w:hAnsi="Tahoma" w:cs="Tahoma"/>
        </w:rPr>
        <w:t>r.................................................................................</w:t>
      </w:r>
    </w:p>
    <w:p w14:paraId="12920943" w14:textId="77777777" w:rsidR="00B613EF" w:rsidRDefault="00B613EF" w:rsidP="00B613EF">
      <w:pPr>
        <w:pStyle w:val="Akapitzlist"/>
        <w:ind w:left="0" w:firstLine="426"/>
        <w:rPr>
          <w:rFonts w:ascii="Tahoma" w:hAnsi="Tahoma" w:cs="Tahoma"/>
        </w:rPr>
      </w:pPr>
    </w:p>
    <w:p w14:paraId="077A1D45"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0B27415D" w:rsidR="00B613EF" w:rsidRPr="00A15E1D" w:rsidRDefault="00B613EF" w:rsidP="00B613EF">
      <w:pPr>
        <w:ind w:left="426"/>
        <w:jc w:val="both"/>
        <w:rPr>
          <w:rFonts w:ascii="Tahoma" w:hAnsi="Tahoma" w:cs="Tahoma"/>
          <w:sz w:val="16"/>
          <w:szCs w:val="16"/>
        </w:rPr>
      </w:pPr>
      <w:r w:rsidRPr="00A15E1D">
        <w:rPr>
          <w:rFonts w:ascii="Tahoma" w:hAnsi="Tahoma" w:cs="Tahoma"/>
          <w:b/>
          <w:bCs/>
          <w:sz w:val="16"/>
          <w:szCs w:val="16"/>
          <w:u w:val="single"/>
        </w:rPr>
        <w:t>Uwaga:</w:t>
      </w:r>
      <w:r w:rsidRPr="00A15E1D">
        <w:rPr>
          <w:rFonts w:ascii="Tahoma" w:hAnsi="Tahoma" w:cs="Tahoma"/>
          <w:sz w:val="16"/>
          <w:szCs w:val="16"/>
        </w:rPr>
        <w:t xml:space="preserve"> W przypadku</w:t>
      </w:r>
      <w:r w:rsidR="000179BD" w:rsidRPr="00A15E1D">
        <w:rPr>
          <w:rFonts w:ascii="Tahoma" w:hAnsi="Tahoma" w:cs="Tahoma"/>
          <w:sz w:val="16"/>
          <w:szCs w:val="16"/>
        </w:rPr>
        <w:t>,</w:t>
      </w:r>
      <w:r w:rsidRPr="00A15E1D">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A15E1D">
        <w:rPr>
          <w:rFonts w:ascii="Tahoma" w:hAnsi="Tahoma" w:cs="Tahoma"/>
          <w:sz w:val="16"/>
          <w:szCs w:val="16"/>
        </w:rPr>
        <w:t>RODO</w:t>
      </w:r>
      <w:proofErr w:type="spellEnd"/>
      <w:r w:rsidRPr="00A15E1D">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0FFF2267" w14:textId="77777777" w:rsidR="00B613EF" w:rsidRDefault="00B613EF" w:rsidP="00B613EF">
      <w:pPr>
        <w:jc w:val="center"/>
        <w:rPr>
          <w:rFonts w:ascii="Tahoma" w:hAnsi="Tahoma" w:cs="Tahoma"/>
          <w:b/>
        </w:rPr>
      </w:pPr>
    </w:p>
    <w:p w14:paraId="49D77553" w14:textId="77777777" w:rsidR="00B613EF" w:rsidRDefault="00B613EF" w:rsidP="00B613EF">
      <w:pPr>
        <w:rPr>
          <w:rFonts w:ascii="Tahoma" w:hAnsi="Tahoma" w:cs="Tahoma"/>
        </w:rPr>
      </w:pPr>
      <w:r w:rsidRPr="00E71FFE">
        <w:rPr>
          <w:rFonts w:ascii="Tahoma" w:hAnsi="Tahoma" w:cs="Tahoma"/>
        </w:rPr>
        <w:t xml:space="preserve">     </w:t>
      </w:r>
    </w:p>
    <w:p w14:paraId="69BCDBEC" w14:textId="77777777" w:rsidR="00B613EF" w:rsidRPr="00E71FFE" w:rsidRDefault="00B613EF" w:rsidP="00B613EF">
      <w:pPr>
        <w:rPr>
          <w:rFonts w:ascii="Tahoma" w:hAnsi="Tahoma" w:cs="Tahoma"/>
        </w:rPr>
      </w:pPr>
    </w:p>
    <w:p w14:paraId="0D4DE6B9" w14:textId="77777777" w:rsidR="00B613EF" w:rsidRDefault="00B613EF" w:rsidP="00B613EF">
      <w:pPr>
        <w:rPr>
          <w:rFonts w:ascii="Tahoma" w:hAnsi="Tahoma" w:cs="Tahoma"/>
        </w:rPr>
      </w:pPr>
      <w:r w:rsidRPr="00E71FFE">
        <w:rPr>
          <w:rFonts w:ascii="Tahoma" w:hAnsi="Tahoma" w:cs="Tahoma"/>
        </w:rPr>
        <w:t xml:space="preserve">............................, dnia ........................   </w:t>
      </w:r>
    </w:p>
    <w:p w14:paraId="0098EF99" w14:textId="77777777" w:rsidR="00B613EF" w:rsidRDefault="00B613EF" w:rsidP="00B613EF">
      <w:pPr>
        <w:ind w:left="3969"/>
        <w:jc w:val="center"/>
        <w:rPr>
          <w:rFonts w:ascii="Tahoma" w:hAnsi="Tahoma" w:cs="Tahoma"/>
        </w:rPr>
      </w:pPr>
    </w:p>
    <w:p w14:paraId="062C7064" w14:textId="77777777" w:rsidR="00B613EF" w:rsidRDefault="00B613EF" w:rsidP="00B613EF">
      <w:pPr>
        <w:ind w:left="142" w:hanging="142"/>
        <w:rPr>
          <w:rFonts w:ascii="Tahoma" w:hAnsi="Tahoma" w:cs="Tahoma"/>
        </w:rPr>
      </w:pPr>
    </w:p>
    <w:p w14:paraId="71E05B75" w14:textId="77777777" w:rsidR="00B613EF" w:rsidRDefault="00B613EF" w:rsidP="00B613EF">
      <w:pPr>
        <w:ind w:left="142" w:hanging="142"/>
        <w:rPr>
          <w:rFonts w:ascii="Tahoma" w:hAnsi="Tahoma" w:cs="Tahoma"/>
        </w:rPr>
      </w:pPr>
    </w:p>
    <w:p w14:paraId="47218681" w14:textId="77777777" w:rsidR="00B613EF" w:rsidRDefault="00B613EF" w:rsidP="00B613EF">
      <w:pPr>
        <w:ind w:left="142" w:hanging="142"/>
        <w:rPr>
          <w:rFonts w:ascii="Tahoma" w:hAnsi="Tahoma" w:cs="Tahoma"/>
        </w:rPr>
      </w:pPr>
    </w:p>
    <w:p w14:paraId="6C31EC23" w14:textId="77777777" w:rsidR="00B613EF" w:rsidRDefault="00B613EF" w:rsidP="00B613EF">
      <w:pPr>
        <w:ind w:left="142" w:hanging="142"/>
        <w:rPr>
          <w:rFonts w:ascii="Tahoma" w:hAnsi="Tahoma" w:cs="Tahoma"/>
        </w:rPr>
      </w:pPr>
    </w:p>
    <w:p w14:paraId="523CDC6C" w14:textId="77777777" w:rsidR="00B613EF" w:rsidRDefault="00B613EF" w:rsidP="00B613EF">
      <w:pPr>
        <w:ind w:left="142" w:hanging="142"/>
        <w:rPr>
          <w:rFonts w:ascii="Tahoma" w:hAnsi="Tahoma" w:cs="Tahoma"/>
        </w:rPr>
      </w:pPr>
    </w:p>
    <w:p w14:paraId="63438524" w14:textId="77777777" w:rsidR="008336A2" w:rsidRDefault="008336A2"/>
    <w:sectPr w:rsidR="008336A2" w:rsidSect="00AA1486">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17890" w14:textId="49BD0F1E" w:rsidR="00B613EF" w:rsidRPr="008161C2" w:rsidRDefault="00B613EF" w:rsidP="00B613EF">
    <w:pPr>
      <w:tabs>
        <w:tab w:val="left" w:pos="5475"/>
      </w:tabs>
      <w:ind w:left="-284"/>
      <w:rPr>
        <w:rFonts w:ascii="Tahoma" w:hAnsi="Tahoma" w:cs="Tahoma"/>
        <w:sz w:val="16"/>
        <w:szCs w:val="16"/>
      </w:rPr>
    </w:pPr>
    <w:r w:rsidRPr="008161C2">
      <w:rPr>
        <w:rFonts w:ascii="Tahoma" w:hAnsi="Tahoma" w:cs="Tahoma"/>
        <w:sz w:val="16"/>
        <w:szCs w:val="16"/>
      </w:rPr>
      <w:t>Znak sprawy: ZP-</w:t>
    </w:r>
    <w:r w:rsidR="00AA1486">
      <w:rPr>
        <w:rFonts w:ascii="Tahoma" w:hAnsi="Tahoma" w:cs="Tahoma"/>
        <w:sz w:val="16"/>
        <w:szCs w:val="16"/>
      </w:rPr>
      <w:t>9</w:t>
    </w:r>
    <w:r w:rsidRPr="008161C2">
      <w:rPr>
        <w:rFonts w:ascii="Tahoma" w:hAnsi="Tahoma" w:cs="Tahoma"/>
        <w:sz w:val="16"/>
        <w:szCs w:val="16"/>
      </w:rPr>
      <w:t>/</w:t>
    </w:r>
    <w:r w:rsidR="00B279ED">
      <w:rPr>
        <w:rFonts w:ascii="Tahoma" w:hAnsi="Tahoma" w:cs="Tahoma"/>
        <w:sz w:val="16"/>
        <w:szCs w:val="16"/>
      </w:rPr>
      <w:t>TT</w:t>
    </w:r>
    <w:r w:rsidRPr="008161C2">
      <w:rPr>
        <w:rFonts w:ascii="Tahoma" w:hAnsi="Tahoma" w:cs="Tahoma"/>
        <w:sz w:val="16"/>
        <w:szCs w:val="16"/>
      </w:rPr>
      <w:t>/202</w:t>
    </w:r>
    <w:r w:rsidR="00AA1486">
      <w:rPr>
        <w:rFonts w:ascii="Tahoma" w:hAnsi="Tahoma" w:cs="Tahoma"/>
        <w:sz w:val="16"/>
        <w:szCs w:val="16"/>
      </w:rPr>
      <w:t>5</w:t>
    </w:r>
  </w:p>
  <w:p w14:paraId="766AE388" w14:textId="77777777" w:rsidR="00B613EF" w:rsidRPr="006F0334" w:rsidRDefault="00B613EF" w:rsidP="00B613EF">
    <w:pPr>
      <w:pStyle w:val="Nagwek"/>
      <w:rPr>
        <w:sz w:val="16"/>
        <w:szCs w:val="16"/>
      </w:rPr>
    </w:pPr>
    <w:r>
      <w:rPr>
        <w:sz w:val="16"/>
        <w:szCs w:val="16"/>
      </w:rPr>
      <w:t xml:space="preserve">                                                                                                                              </w:t>
    </w:r>
  </w:p>
  <w:p w14:paraId="7DA7D396" w14:textId="77777777" w:rsidR="00B613EF" w:rsidRPr="00613CB4" w:rsidRDefault="00B613EF"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r>
      <w:rPr>
        <w:rStyle w:val="Numerstrony"/>
        <w:rFonts w:ascii="Tahoma" w:hAnsi="Tahoma" w:cs="Tahoma"/>
        <w:b/>
      </w:rPr>
      <w:t>do SWZ</w:t>
    </w:r>
  </w:p>
  <w:p w14:paraId="5C045A9F" w14:textId="60805021" w:rsidR="00B613EF" w:rsidRDefault="00B613EF">
    <w:pPr>
      <w:pStyle w:val="Nagwek"/>
    </w:pPr>
  </w:p>
  <w:p w14:paraId="4F6E5B54" w14:textId="77777777" w:rsidR="00B613EF" w:rsidRDefault="00B613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120" w:hanging="2160"/>
      </w:pPr>
      <w:rPr>
        <w:rFonts w:hint="default"/>
      </w:rPr>
    </w:lvl>
  </w:abstractNum>
  <w:abstractNum w:abstractNumId="1" w15:restartNumberingAfterBreak="0">
    <w:nsid w:val="58B13609"/>
    <w:multiLevelType w:val="hybridMultilevel"/>
    <w:tmpl w:val="172EC4F4"/>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DFCF75A">
      <w:start w:val="1"/>
      <w:numFmt w:val="decimal"/>
      <w:lvlText w:val="%7."/>
      <w:lvlJc w:val="left"/>
      <w:pPr>
        <w:tabs>
          <w:tab w:val="num" w:pos="5040"/>
        </w:tabs>
        <w:ind w:left="5040" w:hanging="360"/>
      </w:pPr>
      <w:rPr>
        <w:b w:val="0"/>
        <w:bCs/>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24587507">
    <w:abstractNumId w:val="0"/>
  </w:num>
  <w:num w:numId="2" w16cid:durableId="1114054415">
    <w:abstractNumId w:val="2"/>
  </w:num>
  <w:num w:numId="3" w16cid:durableId="11196881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179BD"/>
    <w:rsid w:val="000462D9"/>
    <w:rsid w:val="002677B1"/>
    <w:rsid w:val="002E7878"/>
    <w:rsid w:val="003E153F"/>
    <w:rsid w:val="00455B97"/>
    <w:rsid w:val="004A37C5"/>
    <w:rsid w:val="00572C55"/>
    <w:rsid w:val="006125C2"/>
    <w:rsid w:val="0071773F"/>
    <w:rsid w:val="007A6640"/>
    <w:rsid w:val="008253C9"/>
    <w:rsid w:val="008336A2"/>
    <w:rsid w:val="00844D01"/>
    <w:rsid w:val="009C7EC2"/>
    <w:rsid w:val="009F1F64"/>
    <w:rsid w:val="00A15E1D"/>
    <w:rsid w:val="00AA1486"/>
    <w:rsid w:val="00B279ED"/>
    <w:rsid w:val="00B613EF"/>
    <w:rsid w:val="00D143CD"/>
    <w:rsid w:val="00D80477"/>
    <w:rsid w:val="00DC6674"/>
    <w:rsid w:val="00F36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427C"/>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42596-C01A-469F-A5CA-B5717FBF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806</Words>
  <Characters>4840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17</cp:revision>
  <cp:lastPrinted>2025-04-07T08:30:00Z</cp:lastPrinted>
  <dcterms:created xsi:type="dcterms:W3CDTF">2021-03-29T06:24:00Z</dcterms:created>
  <dcterms:modified xsi:type="dcterms:W3CDTF">2025-04-07T08:30:00Z</dcterms:modified>
</cp:coreProperties>
</file>