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74EB84" w14:textId="77777777" w:rsidR="00864649" w:rsidRDefault="00864649" w:rsidP="00864649">
      <w:pPr>
        <w:rPr>
          <w:rFonts w:ascii="Tahoma" w:hAnsi="Tahoma" w:cs="Tahoma"/>
        </w:rPr>
      </w:pPr>
    </w:p>
    <w:p w14:paraId="177C212A" w14:textId="77777777" w:rsidR="00864649" w:rsidRDefault="00864649" w:rsidP="00864649">
      <w:pPr>
        <w:ind w:firstLine="851"/>
        <w:rPr>
          <w:rFonts w:ascii="Tahoma" w:hAnsi="Tahoma" w:cs="Tahoma"/>
        </w:rPr>
      </w:pPr>
    </w:p>
    <w:p w14:paraId="1011058D" w14:textId="77777777" w:rsidR="00864649" w:rsidRPr="006E7EC9" w:rsidRDefault="00864649" w:rsidP="00864649">
      <w:pPr>
        <w:ind w:right="5244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</w:t>
      </w:r>
    </w:p>
    <w:p w14:paraId="780EBC06" w14:textId="77777777" w:rsidR="00864649" w:rsidRPr="00631B27" w:rsidRDefault="00864649" w:rsidP="00864649">
      <w:pPr>
        <w:ind w:right="5953"/>
        <w:rPr>
          <w:rFonts w:ascii="Tahoma" w:hAnsi="Tahoma" w:cs="Tahoma"/>
          <w:sz w:val="16"/>
          <w:szCs w:val="16"/>
        </w:rPr>
      </w:pPr>
      <w:r w:rsidRPr="00631B27">
        <w:rPr>
          <w:rFonts w:ascii="Tahoma" w:hAnsi="Tahoma" w:cs="Tahoma"/>
          <w:sz w:val="16"/>
          <w:szCs w:val="16"/>
        </w:rPr>
        <w:t>pełna nazwa/firma, adres Wykonawcy/</w:t>
      </w:r>
    </w:p>
    <w:p w14:paraId="68502F28" w14:textId="77777777" w:rsidR="00864649" w:rsidRPr="00631B27" w:rsidRDefault="00864649" w:rsidP="00864649">
      <w:pPr>
        <w:ind w:right="5953"/>
        <w:rPr>
          <w:rFonts w:ascii="Tahoma" w:hAnsi="Tahoma" w:cs="Tahoma"/>
          <w:i/>
          <w:sz w:val="16"/>
          <w:szCs w:val="16"/>
        </w:rPr>
      </w:pPr>
      <w:r w:rsidRPr="00631B27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14:paraId="672E10D5" w14:textId="77777777" w:rsidR="00864649" w:rsidRDefault="00864649" w:rsidP="00864649">
      <w:pPr>
        <w:pStyle w:val="Zwykytekst"/>
        <w:spacing w:before="120"/>
        <w:jc w:val="both"/>
        <w:rPr>
          <w:rFonts w:ascii="Tahoma" w:hAnsi="Tahoma" w:cs="Tahoma"/>
          <w:b/>
        </w:rPr>
      </w:pPr>
    </w:p>
    <w:p w14:paraId="6D48AC85" w14:textId="49258322" w:rsidR="00864649" w:rsidRDefault="00864649" w:rsidP="00864649">
      <w:pPr>
        <w:pStyle w:val="Zwykytekst"/>
        <w:spacing w:before="120"/>
        <w:jc w:val="both"/>
        <w:rPr>
          <w:rFonts w:ascii="Arial Narrow" w:hAnsi="Arial Narrow" w:cs="Arial Narrow"/>
          <w:b/>
          <w:bCs/>
          <w:sz w:val="24"/>
          <w:szCs w:val="24"/>
        </w:rPr>
      </w:pPr>
      <w:r>
        <w:rPr>
          <w:rFonts w:ascii="Tahoma" w:hAnsi="Tahoma" w:cs="Tahoma"/>
          <w:b/>
        </w:rPr>
        <w:t xml:space="preserve">WYKAZ </w:t>
      </w:r>
      <w:r w:rsidR="002B7818">
        <w:rPr>
          <w:rFonts w:ascii="Tahoma" w:hAnsi="Tahoma" w:cs="Tahoma"/>
          <w:b/>
        </w:rPr>
        <w:t xml:space="preserve">narzędzi, wyposażenia zakładu i urządzeń technicznych </w:t>
      </w:r>
      <w:r w:rsidRPr="004C4A47">
        <w:rPr>
          <w:rFonts w:ascii="Tahoma" w:hAnsi="Tahoma" w:cs="Tahoma"/>
          <w:b/>
        </w:rPr>
        <w:t>składany w postępowaniu</w:t>
      </w:r>
      <w:r>
        <w:rPr>
          <w:rFonts w:ascii="Tahoma" w:hAnsi="Tahoma" w:cs="Tahoma"/>
          <w:b/>
        </w:rPr>
        <w:t xml:space="preserve"> pn.</w:t>
      </w:r>
      <w:r w:rsidRPr="004C4A47">
        <w:rPr>
          <w:rFonts w:ascii="Tahoma" w:hAnsi="Tahoma" w:cs="Tahoma"/>
          <w:b/>
        </w:rPr>
        <w:t>:</w:t>
      </w:r>
    </w:p>
    <w:p w14:paraId="180F4ECC" w14:textId="77777777" w:rsidR="00864649" w:rsidRPr="007A4702" w:rsidRDefault="00864649" w:rsidP="00864649">
      <w:pPr>
        <w:pStyle w:val="Zwykytekst"/>
        <w:jc w:val="both"/>
        <w:rPr>
          <w:rFonts w:ascii="Arial Narrow" w:hAnsi="Arial Narrow" w:cs="Arial Narrow"/>
          <w:b/>
          <w:bCs/>
          <w:sz w:val="18"/>
          <w:szCs w:val="18"/>
        </w:rPr>
      </w:pPr>
    </w:p>
    <w:p w14:paraId="5602BBD6" w14:textId="77777777" w:rsidR="009556E5" w:rsidRPr="003639FD" w:rsidRDefault="009556E5" w:rsidP="009556E5">
      <w:pPr>
        <w:jc w:val="both"/>
        <w:rPr>
          <w:rFonts w:ascii="Tahoma" w:hAnsi="Tahoma"/>
          <w:b/>
          <w:iCs/>
        </w:rPr>
      </w:pPr>
      <w:r w:rsidRPr="003639FD">
        <w:rPr>
          <w:rFonts w:ascii="Tahoma" w:hAnsi="Tahoma"/>
          <w:b/>
          <w:iCs/>
        </w:rPr>
        <w:t xml:space="preserve">Wykonanie zabiegów agrotechnicznych </w:t>
      </w:r>
      <w:r w:rsidRPr="003639FD">
        <w:rPr>
          <w:rFonts w:ascii="Tahoma" w:hAnsi="Tahoma" w:cs="Tahoma"/>
          <w:b/>
          <w:bCs/>
        </w:rPr>
        <w:t>i pielęgnacja</w:t>
      </w:r>
      <w:r w:rsidRPr="003639FD">
        <w:rPr>
          <w:rFonts w:ascii="Tahoma" w:hAnsi="Tahoma"/>
          <w:b/>
          <w:bCs/>
          <w:iCs/>
        </w:rPr>
        <w:t xml:space="preserve"> </w:t>
      </w:r>
      <w:r w:rsidRPr="003639FD">
        <w:rPr>
          <w:rFonts w:ascii="Tahoma" w:hAnsi="Tahoma"/>
          <w:b/>
          <w:iCs/>
        </w:rPr>
        <w:t>terenów zielonych administrowanych przez Zarząd Budynków Komunalnych w Elblągu.</w:t>
      </w:r>
    </w:p>
    <w:p w14:paraId="41ECE0A7" w14:textId="77777777" w:rsidR="009556E5" w:rsidRPr="003639FD" w:rsidRDefault="009556E5" w:rsidP="009556E5">
      <w:pPr>
        <w:jc w:val="both"/>
        <w:rPr>
          <w:rFonts w:ascii="Tahoma" w:hAnsi="Tahoma" w:cs="Tahoma"/>
        </w:rPr>
      </w:pPr>
      <w:r w:rsidRPr="003639FD">
        <w:rPr>
          <w:rFonts w:ascii="Tahoma" w:hAnsi="Tahoma" w:cs="Tahoma"/>
          <w:b/>
          <w:bCs/>
        </w:rPr>
        <w:t>Część nr 1:</w:t>
      </w:r>
      <w:r w:rsidRPr="003639FD">
        <w:rPr>
          <w:rFonts w:ascii="Tahoma" w:hAnsi="Tahoma" w:cs="Tahoma"/>
        </w:rPr>
        <w:t xml:space="preserve"> Zabiegi agrotechniczne i pielęgnacja</w:t>
      </w:r>
      <w:r w:rsidRPr="003639FD">
        <w:rPr>
          <w:rFonts w:ascii="Tahoma" w:hAnsi="Tahoma" w:cs="Tahoma"/>
          <w:color w:val="000000"/>
        </w:rPr>
        <w:t xml:space="preserve"> terenów</w:t>
      </w:r>
      <w:r w:rsidRPr="003639FD">
        <w:rPr>
          <w:rFonts w:ascii="Tahoma" w:hAnsi="Tahoma" w:cs="Tahoma"/>
        </w:rPr>
        <w:t xml:space="preserve"> zielonych administrowanych przez Punkt Obsługi Najemców Nr I znajdujący się przy ul. Jaśminowej 3-5-7 oraz Zespół Obiektów Handlowych znajdujący się przy ul. Płk. Dąbka 99B w Elblągu.</w:t>
      </w:r>
    </w:p>
    <w:p w14:paraId="37732D54" w14:textId="77777777" w:rsidR="009556E5" w:rsidRPr="003639FD" w:rsidRDefault="009556E5" w:rsidP="009556E5">
      <w:pPr>
        <w:jc w:val="both"/>
        <w:rPr>
          <w:rFonts w:ascii="Tahoma" w:hAnsi="Tahoma" w:cs="Tahoma"/>
        </w:rPr>
      </w:pPr>
      <w:r w:rsidRPr="003639FD">
        <w:rPr>
          <w:rFonts w:ascii="Tahoma" w:hAnsi="Tahoma" w:cs="Tahoma"/>
          <w:b/>
          <w:bCs/>
        </w:rPr>
        <w:t>Część nr 2:</w:t>
      </w:r>
      <w:r w:rsidRPr="003639FD">
        <w:rPr>
          <w:rFonts w:ascii="Tahoma" w:hAnsi="Tahoma" w:cs="Tahoma"/>
        </w:rPr>
        <w:t xml:space="preserve"> Zabiegi agrotechniczne i pielęgnacja </w:t>
      </w:r>
      <w:r w:rsidRPr="003639FD">
        <w:rPr>
          <w:rFonts w:ascii="Tahoma" w:hAnsi="Tahoma" w:cs="Tahoma"/>
          <w:color w:val="000000"/>
        </w:rPr>
        <w:t>terenów</w:t>
      </w:r>
      <w:r w:rsidRPr="003639FD">
        <w:rPr>
          <w:rFonts w:ascii="Tahoma" w:hAnsi="Tahoma" w:cs="Tahoma"/>
        </w:rPr>
        <w:t xml:space="preserve"> zielonych administrowanych przez Punkt Obsługi Najemców Nr II znajdujący się przy ul. Malborskiej 32 w Elblągu.</w:t>
      </w:r>
    </w:p>
    <w:p w14:paraId="6C5C8C20" w14:textId="18AA3D6A" w:rsidR="00303845" w:rsidRPr="00DD25E4" w:rsidRDefault="00303845" w:rsidP="00DF4B2D">
      <w:pPr>
        <w:pStyle w:val="Tekstpodstawowy21"/>
        <w:ind w:left="0" w:firstLine="0"/>
        <w:jc w:val="both"/>
        <w:rPr>
          <w:rFonts w:ascii="Tahoma" w:hAnsi="Tahoma" w:cs="Tahoma"/>
          <w:b/>
          <w:i/>
        </w:rPr>
      </w:pPr>
    </w:p>
    <w:p w14:paraId="4C0C34A0" w14:textId="77777777" w:rsidR="00864649" w:rsidRDefault="00864649" w:rsidP="00864649">
      <w:pPr>
        <w:pStyle w:val="Zwykytekst1"/>
        <w:rPr>
          <w:rFonts w:ascii="Arial" w:hAnsi="Arial" w:cs="Arial"/>
          <w:b/>
          <w:sz w:val="16"/>
          <w:szCs w:val="16"/>
          <w:u w:val="single"/>
        </w:rPr>
      </w:pP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503"/>
        <w:gridCol w:w="3745"/>
        <w:gridCol w:w="1843"/>
        <w:gridCol w:w="2693"/>
      </w:tblGrid>
      <w:tr w:rsidR="00487A12" w14:paraId="6DCC5C2B" w14:textId="77777777" w:rsidTr="00DB13B3">
        <w:trPr>
          <w:trHeight w:val="1482"/>
        </w:trPr>
        <w:tc>
          <w:tcPr>
            <w:tcW w:w="503" w:type="dxa"/>
            <w:vAlign w:val="center"/>
          </w:tcPr>
          <w:p w14:paraId="0B4BB712" w14:textId="77777777" w:rsidR="00487A12" w:rsidRPr="00D137E0" w:rsidRDefault="00487A12" w:rsidP="00303845">
            <w:pPr>
              <w:pStyle w:val="Zwykytek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E0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3745" w:type="dxa"/>
            <w:vAlign w:val="center"/>
          </w:tcPr>
          <w:p w14:paraId="72BAD1F4" w14:textId="40559907" w:rsidR="00487A12" w:rsidRPr="00D52F64" w:rsidRDefault="00487A12" w:rsidP="00303845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Opis </w:t>
            </w:r>
          </w:p>
        </w:tc>
        <w:tc>
          <w:tcPr>
            <w:tcW w:w="1843" w:type="dxa"/>
            <w:vAlign w:val="center"/>
          </w:tcPr>
          <w:p w14:paraId="2302A7CC" w14:textId="7042FB25" w:rsidR="00487A12" w:rsidRPr="00D52F64" w:rsidRDefault="00487A12" w:rsidP="00487A12">
            <w:pPr>
              <w:pStyle w:val="Zwykytekst"/>
              <w:ind w:left="-108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Liczba jednostek</w:t>
            </w:r>
          </w:p>
        </w:tc>
        <w:tc>
          <w:tcPr>
            <w:tcW w:w="2693" w:type="dxa"/>
            <w:vAlign w:val="center"/>
          </w:tcPr>
          <w:p w14:paraId="7156FDB7" w14:textId="670FB85B" w:rsidR="00487A12" w:rsidRPr="00D52F64" w:rsidRDefault="00487A12" w:rsidP="00303845">
            <w:pPr>
              <w:pStyle w:val="Zwykytekst"/>
              <w:ind w:left="-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Informacja</w:t>
            </w:r>
          </w:p>
          <w:p w14:paraId="315039F6" w14:textId="64A6285F" w:rsidR="00487A12" w:rsidRPr="00D52F64" w:rsidRDefault="00487A12" w:rsidP="00303845">
            <w:pPr>
              <w:pStyle w:val="Zwykytekst"/>
              <w:ind w:left="-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 xml:space="preserve">o podstawie dysponowania tymi </w:t>
            </w:r>
            <w:r>
              <w:rPr>
                <w:rFonts w:ascii="Tahoma" w:hAnsi="Tahoma" w:cs="Tahoma"/>
                <w:sz w:val="18"/>
                <w:szCs w:val="18"/>
              </w:rPr>
              <w:t>zasobami</w:t>
            </w:r>
          </w:p>
        </w:tc>
      </w:tr>
      <w:tr w:rsidR="00487A12" w14:paraId="22AC7106" w14:textId="77777777" w:rsidTr="00DB13B3">
        <w:trPr>
          <w:trHeight w:hRule="exact" w:val="571"/>
        </w:trPr>
        <w:tc>
          <w:tcPr>
            <w:tcW w:w="503" w:type="dxa"/>
            <w:vAlign w:val="center"/>
          </w:tcPr>
          <w:p w14:paraId="53F8DA9A" w14:textId="77777777" w:rsidR="00487A12" w:rsidRDefault="00487A12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1.</w:t>
            </w:r>
          </w:p>
          <w:p w14:paraId="0CE71EE3" w14:textId="77777777" w:rsidR="00487A12" w:rsidRPr="00D137E0" w:rsidRDefault="00487A12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</w:p>
        </w:tc>
        <w:tc>
          <w:tcPr>
            <w:tcW w:w="3745" w:type="dxa"/>
          </w:tcPr>
          <w:p w14:paraId="1998B53F" w14:textId="77777777" w:rsidR="00487A12" w:rsidRPr="00D137E0" w:rsidRDefault="00487A12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843" w:type="dxa"/>
          </w:tcPr>
          <w:p w14:paraId="1E9D2018" w14:textId="77777777" w:rsidR="00487A12" w:rsidRPr="00D137E0" w:rsidRDefault="00487A12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3" w:type="dxa"/>
          </w:tcPr>
          <w:p w14:paraId="497EDB36" w14:textId="77777777" w:rsidR="00487A12" w:rsidRPr="00FF1C26" w:rsidRDefault="00487A12" w:rsidP="00D02EB9">
            <w:pPr>
              <w:pStyle w:val="Zwykytekst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487A12" w14:paraId="0522ABDC" w14:textId="77777777" w:rsidTr="00DB13B3">
        <w:trPr>
          <w:trHeight w:hRule="exact" w:val="550"/>
        </w:trPr>
        <w:tc>
          <w:tcPr>
            <w:tcW w:w="503" w:type="dxa"/>
            <w:vAlign w:val="center"/>
          </w:tcPr>
          <w:p w14:paraId="4C78B4D1" w14:textId="77777777" w:rsidR="00487A12" w:rsidRDefault="00487A12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  <w:p w14:paraId="4DBD9443" w14:textId="77777777" w:rsidR="00487A12" w:rsidRDefault="00487A12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</w:p>
        </w:tc>
        <w:tc>
          <w:tcPr>
            <w:tcW w:w="3745" w:type="dxa"/>
          </w:tcPr>
          <w:p w14:paraId="7CED9C1D" w14:textId="77777777" w:rsidR="00487A12" w:rsidRPr="00D137E0" w:rsidRDefault="00487A12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843" w:type="dxa"/>
          </w:tcPr>
          <w:p w14:paraId="67A0F6AB" w14:textId="77777777" w:rsidR="00487A12" w:rsidRPr="00D137E0" w:rsidRDefault="00487A12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3" w:type="dxa"/>
          </w:tcPr>
          <w:p w14:paraId="6CE415BC" w14:textId="77777777" w:rsidR="00487A12" w:rsidRPr="00FF1C26" w:rsidRDefault="00487A12" w:rsidP="00D02EB9">
            <w:pPr>
              <w:pStyle w:val="Zwykytekst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487A12" w14:paraId="5185831C" w14:textId="77777777" w:rsidTr="00DB13B3">
        <w:trPr>
          <w:trHeight w:hRule="exact" w:val="495"/>
        </w:trPr>
        <w:tc>
          <w:tcPr>
            <w:tcW w:w="503" w:type="dxa"/>
            <w:vAlign w:val="center"/>
          </w:tcPr>
          <w:p w14:paraId="1E27D364" w14:textId="77777777" w:rsidR="00487A12" w:rsidRDefault="00487A12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  <w:p w14:paraId="78E56D34" w14:textId="77777777" w:rsidR="00487A12" w:rsidRDefault="00487A12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</w:p>
          <w:p w14:paraId="149B67D8" w14:textId="77777777" w:rsidR="00487A12" w:rsidRPr="00D137E0" w:rsidRDefault="00487A12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</w:p>
        </w:tc>
        <w:tc>
          <w:tcPr>
            <w:tcW w:w="3745" w:type="dxa"/>
          </w:tcPr>
          <w:p w14:paraId="28EB7800" w14:textId="77777777" w:rsidR="00487A12" w:rsidRPr="00D137E0" w:rsidRDefault="00487A12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843" w:type="dxa"/>
          </w:tcPr>
          <w:p w14:paraId="565F0419" w14:textId="77777777" w:rsidR="00487A12" w:rsidRPr="00D137E0" w:rsidRDefault="00487A12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3" w:type="dxa"/>
          </w:tcPr>
          <w:p w14:paraId="59A607C9" w14:textId="77777777" w:rsidR="00487A12" w:rsidRPr="00FF1C26" w:rsidRDefault="00487A12" w:rsidP="00D02EB9">
            <w:pPr>
              <w:pStyle w:val="Zwykyteks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87A12" w14:paraId="67785A6B" w14:textId="77777777" w:rsidTr="00DB13B3">
        <w:trPr>
          <w:trHeight w:hRule="exact" w:val="420"/>
        </w:trPr>
        <w:tc>
          <w:tcPr>
            <w:tcW w:w="503" w:type="dxa"/>
            <w:vAlign w:val="center"/>
          </w:tcPr>
          <w:p w14:paraId="0A03A1E4" w14:textId="77777777" w:rsidR="00487A12" w:rsidRDefault="00487A12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4.</w:t>
            </w:r>
          </w:p>
          <w:p w14:paraId="48665DB4" w14:textId="77777777" w:rsidR="00487A12" w:rsidRDefault="00487A12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</w:p>
          <w:p w14:paraId="1A258CDF" w14:textId="77777777" w:rsidR="00487A12" w:rsidRDefault="00487A12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</w:p>
        </w:tc>
        <w:tc>
          <w:tcPr>
            <w:tcW w:w="3745" w:type="dxa"/>
          </w:tcPr>
          <w:p w14:paraId="2D9A0F9E" w14:textId="77777777" w:rsidR="00487A12" w:rsidRPr="00D137E0" w:rsidRDefault="00487A12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843" w:type="dxa"/>
          </w:tcPr>
          <w:p w14:paraId="1F7C2730" w14:textId="77777777" w:rsidR="00487A12" w:rsidRPr="00D137E0" w:rsidRDefault="00487A12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3" w:type="dxa"/>
          </w:tcPr>
          <w:p w14:paraId="621F57CE" w14:textId="77777777" w:rsidR="00487A12" w:rsidRPr="00FF1C26" w:rsidRDefault="00487A12" w:rsidP="00D02EB9">
            <w:pPr>
              <w:pStyle w:val="Zwykyteks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87A12" w14:paraId="6E3CD914" w14:textId="77777777" w:rsidTr="00DB13B3">
        <w:trPr>
          <w:trHeight w:hRule="exact" w:val="516"/>
        </w:trPr>
        <w:tc>
          <w:tcPr>
            <w:tcW w:w="503" w:type="dxa"/>
            <w:vAlign w:val="center"/>
          </w:tcPr>
          <w:p w14:paraId="0F3199E2" w14:textId="77777777" w:rsidR="00487A12" w:rsidRDefault="00487A12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5.</w:t>
            </w:r>
          </w:p>
        </w:tc>
        <w:tc>
          <w:tcPr>
            <w:tcW w:w="3745" w:type="dxa"/>
          </w:tcPr>
          <w:p w14:paraId="7CE932DD" w14:textId="77777777" w:rsidR="00487A12" w:rsidRPr="00D137E0" w:rsidRDefault="00487A12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843" w:type="dxa"/>
          </w:tcPr>
          <w:p w14:paraId="5BE6F14B" w14:textId="77777777" w:rsidR="00487A12" w:rsidRPr="00D137E0" w:rsidRDefault="00487A12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3" w:type="dxa"/>
          </w:tcPr>
          <w:p w14:paraId="014925D4" w14:textId="77777777" w:rsidR="00487A12" w:rsidRPr="00FF1C26" w:rsidRDefault="00487A12" w:rsidP="00D02EB9">
            <w:pPr>
              <w:pStyle w:val="Zwykytekst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764FE6C" w14:textId="77777777" w:rsidR="00487A12" w:rsidRDefault="00487A12" w:rsidP="00864649">
      <w:pPr>
        <w:pStyle w:val="Zwykytekst"/>
        <w:jc w:val="both"/>
        <w:rPr>
          <w:rFonts w:ascii="Tahoma" w:hAnsi="Tahoma" w:cs="Tahoma"/>
          <w:sz w:val="18"/>
          <w:szCs w:val="16"/>
        </w:rPr>
      </w:pPr>
    </w:p>
    <w:p w14:paraId="2F60D4C5" w14:textId="1A18E063" w:rsidR="00864649" w:rsidRPr="00487A12" w:rsidRDefault="00864649" w:rsidP="00864649">
      <w:pPr>
        <w:pStyle w:val="Zwykytekst"/>
        <w:jc w:val="both"/>
        <w:rPr>
          <w:rFonts w:ascii="Tahoma" w:hAnsi="Tahoma" w:cs="Tahoma"/>
          <w:sz w:val="18"/>
          <w:szCs w:val="16"/>
        </w:rPr>
      </w:pPr>
      <w:r w:rsidRPr="00487A12">
        <w:rPr>
          <w:rFonts w:ascii="Tahoma" w:hAnsi="Tahoma" w:cs="Tahoma"/>
          <w:sz w:val="18"/>
          <w:szCs w:val="16"/>
        </w:rPr>
        <w:t>Uwaga:</w:t>
      </w:r>
    </w:p>
    <w:p w14:paraId="1D5DE4BA" w14:textId="61BB14FB" w:rsidR="00487A12" w:rsidRPr="00487A12" w:rsidRDefault="00487A12" w:rsidP="00487A12">
      <w:pPr>
        <w:pStyle w:val="Tekstpodstawowy2"/>
        <w:jc w:val="both"/>
        <w:rPr>
          <w:rFonts w:ascii="Tahoma" w:hAnsi="Tahoma" w:cs="Tahoma"/>
          <w:b w:val="0"/>
          <w:sz w:val="18"/>
          <w:szCs w:val="18"/>
        </w:rPr>
      </w:pPr>
      <w:r w:rsidRPr="00487A12">
        <w:rPr>
          <w:rFonts w:ascii="Tahoma" w:hAnsi="Tahoma" w:cs="Tahoma"/>
          <w:b w:val="0"/>
          <w:sz w:val="18"/>
          <w:szCs w:val="18"/>
        </w:rPr>
        <w:t>Wykonawca, który polega na potencjale technicznym innych podmiotów, niezależnie od charakteru prawnego łączących go z nimi stosunków,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wykonywaniu zamówienia.</w:t>
      </w:r>
    </w:p>
    <w:p w14:paraId="5C943A11" w14:textId="6F31B5D4" w:rsidR="00864649" w:rsidRPr="00303845" w:rsidRDefault="00864649" w:rsidP="00487A12">
      <w:pPr>
        <w:pStyle w:val="Zwykytekst"/>
        <w:ind w:left="284" w:hanging="284"/>
        <w:jc w:val="both"/>
        <w:rPr>
          <w:rFonts w:ascii="Tahoma" w:hAnsi="Tahoma" w:cs="Tahoma"/>
          <w:sz w:val="16"/>
          <w:szCs w:val="16"/>
        </w:rPr>
      </w:pPr>
    </w:p>
    <w:p w14:paraId="3D848AD3" w14:textId="77777777" w:rsidR="00864649" w:rsidRPr="00EC025E" w:rsidRDefault="00864649" w:rsidP="00864649">
      <w:pPr>
        <w:tabs>
          <w:tab w:val="left" w:pos="9000"/>
        </w:tabs>
        <w:ind w:left="540"/>
        <w:jc w:val="both"/>
        <w:rPr>
          <w:rFonts w:ascii="Tahoma" w:hAnsi="Tahoma" w:cs="Tahoma"/>
        </w:rPr>
      </w:pPr>
    </w:p>
    <w:p w14:paraId="20CE82AB" w14:textId="77777777" w:rsidR="00864649" w:rsidRDefault="00864649" w:rsidP="00864649">
      <w:pPr>
        <w:autoSpaceDE w:val="0"/>
        <w:autoSpaceDN w:val="0"/>
        <w:ind w:left="252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                               </w:t>
      </w:r>
    </w:p>
    <w:p w14:paraId="2D778E93" w14:textId="77777777" w:rsidR="00864649" w:rsidRPr="00E71FFE" w:rsidRDefault="00864649" w:rsidP="00864649">
      <w:pPr>
        <w:rPr>
          <w:rFonts w:ascii="Tahoma" w:hAnsi="Tahoma" w:cs="Tahoma"/>
        </w:rPr>
      </w:pPr>
      <w:r w:rsidRPr="00E71FFE">
        <w:rPr>
          <w:rFonts w:ascii="Tahoma" w:hAnsi="Tahoma" w:cs="Tahoma"/>
        </w:rPr>
        <w:t xml:space="preserve">.................................., dnia ...............................  </w:t>
      </w:r>
    </w:p>
    <w:p w14:paraId="5EA55692" w14:textId="77777777" w:rsidR="00864649" w:rsidRDefault="00864649" w:rsidP="00864649">
      <w:pPr>
        <w:rPr>
          <w:rFonts w:ascii="Tahoma" w:hAnsi="Tahoma" w:cs="Tahoma"/>
        </w:rPr>
      </w:pPr>
    </w:p>
    <w:p w14:paraId="07F70F96" w14:textId="77777777" w:rsidR="00864649" w:rsidRDefault="00864649" w:rsidP="00864649">
      <w:pPr>
        <w:rPr>
          <w:rFonts w:ascii="Tahoma" w:hAnsi="Tahoma" w:cs="Tahoma"/>
        </w:rPr>
      </w:pPr>
    </w:p>
    <w:p w14:paraId="5CA9F541" w14:textId="77777777" w:rsidR="008336A2" w:rsidRDefault="008336A2"/>
    <w:sectPr w:rsidR="008336A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757CDD" w14:textId="77777777" w:rsidR="00864649" w:rsidRDefault="00864649" w:rsidP="00864649">
      <w:r>
        <w:separator/>
      </w:r>
    </w:p>
  </w:endnote>
  <w:endnote w:type="continuationSeparator" w:id="0">
    <w:p w14:paraId="6A49D1C5" w14:textId="77777777" w:rsidR="00864649" w:rsidRDefault="00864649" w:rsidP="00864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7A6377" w14:textId="77777777" w:rsidR="00864649" w:rsidRDefault="00864649" w:rsidP="00864649">
      <w:r>
        <w:separator/>
      </w:r>
    </w:p>
  </w:footnote>
  <w:footnote w:type="continuationSeparator" w:id="0">
    <w:p w14:paraId="0BB4D409" w14:textId="77777777" w:rsidR="00864649" w:rsidRDefault="00864649" w:rsidP="008646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B1CCD" w14:textId="47D40C61" w:rsidR="00864649" w:rsidRPr="008161C2" w:rsidRDefault="00864649" w:rsidP="0086464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9556E5">
      <w:rPr>
        <w:rFonts w:ascii="Tahoma" w:hAnsi="Tahoma" w:cs="Tahoma"/>
        <w:sz w:val="16"/>
        <w:szCs w:val="16"/>
      </w:rPr>
      <w:t>9</w:t>
    </w:r>
    <w:r w:rsidRPr="008161C2">
      <w:rPr>
        <w:rFonts w:ascii="Tahoma" w:hAnsi="Tahoma" w:cs="Tahoma"/>
        <w:sz w:val="16"/>
        <w:szCs w:val="16"/>
      </w:rPr>
      <w:t>/</w:t>
    </w:r>
    <w:r w:rsidR="00DB13B3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/202</w:t>
    </w:r>
    <w:r w:rsidR="009556E5">
      <w:rPr>
        <w:rFonts w:ascii="Tahoma" w:hAnsi="Tahoma" w:cs="Tahoma"/>
        <w:sz w:val="16"/>
        <w:szCs w:val="16"/>
      </w:rPr>
      <w:t>5</w:t>
    </w:r>
  </w:p>
  <w:p w14:paraId="3B4CA9EF" w14:textId="77777777" w:rsidR="00864649" w:rsidRPr="00D32DD6" w:rsidRDefault="00864649" w:rsidP="0086464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071FF7EA" w14:textId="754A943B" w:rsidR="00864649" w:rsidRPr="004C50C5" w:rsidRDefault="00864649" w:rsidP="0086464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 w:rsidR="00DB13B3">
      <w:rPr>
        <w:rFonts w:ascii="Tahoma" w:hAnsi="Tahoma" w:cs="Tahoma"/>
        <w:b/>
      </w:rPr>
      <w:t>7</w:t>
    </w:r>
    <w:r>
      <w:rPr>
        <w:rFonts w:ascii="Tahoma" w:hAnsi="Tahoma" w:cs="Tahoma"/>
        <w:b/>
      </w:rPr>
      <w:t xml:space="preserve"> do SWZ</w:t>
    </w:r>
  </w:p>
  <w:p w14:paraId="10809CF4" w14:textId="2AA88050" w:rsidR="00864649" w:rsidRDefault="00864649">
    <w:pPr>
      <w:pStyle w:val="Nagwek"/>
    </w:pPr>
  </w:p>
  <w:p w14:paraId="0EEE57B8" w14:textId="77777777" w:rsidR="00864649" w:rsidRDefault="008646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C4443F"/>
    <w:multiLevelType w:val="hybridMultilevel"/>
    <w:tmpl w:val="B22E0EF2"/>
    <w:lvl w:ilvl="0" w:tplc="43F8E2A0">
      <w:start w:val="2"/>
      <w:numFmt w:val="decimal"/>
      <w:lvlText w:val="%1)"/>
      <w:lvlJc w:val="left"/>
      <w:pPr>
        <w:ind w:left="3731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4451" w:hanging="360"/>
      </w:pPr>
    </w:lvl>
    <w:lvl w:ilvl="2" w:tplc="0415001B" w:tentative="1">
      <w:start w:val="1"/>
      <w:numFmt w:val="lowerRoman"/>
      <w:lvlText w:val="%3."/>
      <w:lvlJc w:val="right"/>
      <w:pPr>
        <w:ind w:left="5171" w:hanging="180"/>
      </w:pPr>
    </w:lvl>
    <w:lvl w:ilvl="3" w:tplc="0415000F" w:tentative="1">
      <w:start w:val="1"/>
      <w:numFmt w:val="decimal"/>
      <w:lvlText w:val="%4."/>
      <w:lvlJc w:val="left"/>
      <w:pPr>
        <w:ind w:left="5891" w:hanging="360"/>
      </w:pPr>
    </w:lvl>
    <w:lvl w:ilvl="4" w:tplc="04150019" w:tentative="1">
      <w:start w:val="1"/>
      <w:numFmt w:val="lowerLetter"/>
      <w:lvlText w:val="%5."/>
      <w:lvlJc w:val="left"/>
      <w:pPr>
        <w:ind w:left="6611" w:hanging="360"/>
      </w:pPr>
    </w:lvl>
    <w:lvl w:ilvl="5" w:tplc="0415001B" w:tentative="1">
      <w:start w:val="1"/>
      <w:numFmt w:val="lowerRoman"/>
      <w:lvlText w:val="%6."/>
      <w:lvlJc w:val="right"/>
      <w:pPr>
        <w:ind w:left="7331" w:hanging="180"/>
      </w:pPr>
    </w:lvl>
    <w:lvl w:ilvl="6" w:tplc="0415000F" w:tentative="1">
      <w:start w:val="1"/>
      <w:numFmt w:val="decimal"/>
      <w:lvlText w:val="%7."/>
      <w:lvlJc w:val="left"/>
      <w:pPr>
        <w:ind w:left="8051" w:hanging="360"/>
      </w:pPr>
    </w:lvl>
    <w:lvl w:ilvl="7" w:tplc="04150019" w:tentative="1">
      <w:start w:val="1"/>
      <w:numFmt w:val="lowerLetter"/>
      <w:lvlText w:val="%8."/>
      <w:lvlJc w:val="left"/>
      <w:pPr>
        <w:ind w:left="8771" w:hanging="360"/>
      </w:pPr>
    </w:lvl>
    <w:lvl w:ilvl="8" w:tplc="0415001B" w:tentative="1">
      <w:start w:val="1"/>
      <w:numFmt w:val="lowerRoman"/>
      <w:lvlText w:val="%9."/>
      <w:lvlJc w:val="right"/>
      <w:pPr>
        <w:ind w:left="9491" w:hanging="180"/>
      </w:pPr>
    </w:lvl>
  </w:abstractNum>
  <w:abstractNum w:abstractNumId="1" w15:restartNumberingAfterBreak="0">
    <w:nsid w:val="695D617A"/>
    <w:multiLevelType w:val="hybridMultilevel"/>
    <w:tmpl w:val="B78AC818"/>
    <w:lvl w:ilvl="0" w:tplc="04150011">
      <w:start w:val="1"/>
      <w:numFmt w:val="decimal"/>
      <w:lvlText w:val="%1)"/>
      <w:lvlJc w:val="left"/>
      <w:pPr>
        <w:ind w:left="3731" w:hanging="360"/>
      </w:pPr>
    </w:lvl>
    <w:lvl w:ilvl="1" w:tplc="04150019" w:tentative="1">
      <w:start w:val="1"/>
      <w:numFmt w:val="lowerLetter"/>
      <w:lvlText w:val="%2."/>
      <w:lvlJc w:val="left"/>
      <w:pPr>
        <w:ind w:left="4451" w:hanging="360"/>
      </w:pPr>
    </w:lvl>
    <w:lvl w:ilvl="2" w:tplc="0415001B" w:tentative="1">
      <w:start w:val="1"/>
      <w:numFmt w:val="lowerRoman"/>
      <w:lvlText w:val="%3."/>
      <w:lvlJc w:val="right"/>
      <w:pPr>
        <w:ind w:left="5171" w:hanging="180"/>
      </w:pPr>
    </w:lvl>
    <w:lvl w:ilvl="3" w:tplc="0415000F" w:tentative="1">
      <w:start w:val="1"/>
      <w:numFmt w:val="decimal"/>
      <w:lvlText w:val="%4."/>
      <w:lvlJc w:val="left"/>
      <w:pPr>
        <w:ind w:left="5891" w:hanging="360"/>
      </w:pPr>
    </w:lvl>
    <w:lvl w:ilvl="4" w:tplc="04150019" w:tentative="1">
      <w:start w:val="1"/>
      <w:numFmt w:val="lowerLetter"/>
      <w:lvlText w:val="%5."/>
      <w:lvlJc w:val="left"/>
      <w:pPr>
        <w:ind w:left="6611" w:hanging="360"/>
      </w:pPr>
    </w:lvl>
    <w:lvl w:ilvl="5" w:tplc="0415001B" w:tentative="1">
      <w:start w:val="1"/>
      <w:numFmt w:val="lowerRoman"/>
      <w:lvlText w:val="%6."/>
      <w:lvlJc w:val="right"/>
      <w:pPr>
        <w:ind w:left="7331" w:hanging="180"/>
      </w:pPr>
    </w:lvl>
    <w:lvl w:ilvl="6" w:tplc="0415000F" w:tentative="1">
      <w:start w:val="1"/>
      <w:numFmt w:val="decimal"/>
      <w:lvlText w:val="%7."/>
      <w:lvlJc w:val="left"/>
      <w:pPr>
        <w:ind w:left="8051" w:hanging="360"/>
      </w:pPr>
    </w:lvl>
    <w:lvl w:ilvl="7" w:tplc="04150019" w:tentative="1">
      <w:start w:val="1"/>
      <w:numFmt w:val="lowerLetter"/>
      <w:lvlText w:val="%8."/>
      <w:lvlJc w:val="left"/>
      <w:pPr>
        <w:ind w:left="8771" w:hanging="360"/>
      </w:pPr>
    </w:lvl>
    <w:lvl w:ilvl="8" w:tplc="0415001B" w:tentative="1">
      <w:start w:val="1"/>
      <w:numFmt w:val="lowerRoman"/>
      <w:lvlText w:val="%9."/>
      <w:lvlJc w:val="right"/>
      <w:pPr>
        <w:ind w:left="9491" w:hanging="180"/>
      </w:pPr>
    </w:lvl>
  </w:abstractNum>
  <w:num w:numId="1" w16cid:durableId="427391752">
    <w:abstractNumId w:val="1"/>
  </w:num>
  <w:num w:numId="2" w16cid:durableId="1562711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7B4"/>
    <w:rsid w:val="000F438B"/>
    <w:rsid w:val="001546A4"/>
    <w:rsid w:val="002B7818"/>
    <w:rsid w:val="00303845"/>
    <w:rsid w:val="003157B4"/>
    <w:rsid w:val="00487A12"/>
    <w:rsid w:val="0071740B"/>
    <w:rsid w:val="008336A2"/>
    <w:rsid w:val="00864649"/>
    <w:rsid w:val="008F06DD"/>
    <w:rsid w:val="009556E5"/>
    <w:rsid w:val="00D80477"/>
    <w:rsid w:val="00DB13B3"/>
    <w:rsid w:val="00DF4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ECC1A"/>
  <w15:chartTrackingRefBased/>
  <w15:docId w15:val="{3B0A1F6D-7AF8-4BA7-9123-A9AFA5130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4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864649"/>
    <w:pPr>
      <w:ind w:left="284" w:hanging="284"/>
    </w:pPr>
    <w:rPr>
      <w:rFonts w:ascii="Arial" w:hAnsi="Arial"/>
    </w:rPr>
  </w:style>
  <w:style w:type="paragraph" w:styleId="Zwykytekst">
    <w:name w:val="Plain Text"/>
    <w:basedOn w:val="Normalny"/>
    <w:link w:val="ZwykytekstZnak"/>
    <w:rsid w:val="00864649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864649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864649"/>
    <w:pPr>
      <w:suppressAutoHyphens/>
    </w:pPr>
    <w:rPr>
      <w:rFonts w:ascii="Courier New" w:hAnsi="Courier New" w:cs="Tms Rmn"/>
      <w:lang w:eastAsia="ar-SA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8646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8646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46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46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03845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487A12"/>
    <w:pPr>
      <w:tabs>
        <w:tab w:val="left" w:pos="0"/>
      </w:tabs>
    </w:pPr>
    <w:rPr>
      <w:b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487A12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211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11</cp:revision>
  <cp:lastPrinted>2025-04-07T08:36:00Z</cp:lastPrinted>
  <dcterms:created xsi:type="dcterms:W3CDTF">2021-04-26T10:05:00Z</dcterms:created>
  <dcterms:modified xsi:type="dcterms:W3CDTF">2025-04-07T08:37:00Z</dcterms:modified>
</cp:coreProperties>
</file>