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394FA" w14:textId="77777777" w:rsidR="005E2EE3" w:rsidRDefault="00926862">
      <w:pPr>
        <w:pStyle w:val="Default"/>
        <w:rPr>
          <w:rFonts w:asciiTheme="minorHAnsi" w:hAnsiTheme="minorHAnsi"/>
        </w:rPr>
      </w:pPr>
      <w:r>
        <w:t xml:space="preserve"> </w:t>
      </w:r>
      <w:r>
        <w:tab/>
      </w:r>
      <w:r>
        <w:tab/>
      </w:r>
      <w:r>
        <w:tab/>
      </w:r>
      <w:r>
        <w:tab/>
      </w:r>
      <w:r>
        <w:tab/>
      </w:r>
      <w:r>
        <w:tab/>
      </w:r>
      <w:r>
        <w:tab/>
      </w:r>
      <w:r>
        <w:tab/>
      </w:r>
    </w:p>
    <w:p w14:paraId="79372823"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540BC771"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62EF1649"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0936DF5D"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923BB65"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0AD8C58C"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391F33A6" w14:textId="77777777" w:rsidR="005E2EE3" w:rsidRDefault="005E2EE3">
      <w:pPr>
        <w:shd w:val="clear" w:color="auto" w:fill="FFFFFF"/>
        <w:tabs>
          <w:tab w:val="left" w:pos="9214"/>
        </w:tabs>
        <w:spacing w:after="0" w:line="240" w:lineRule="auto"/>
        <w:ind w:right="6"/>
        <w:jc w:val="center"/>
        <w:rPr>
          <w:rFonts w:cs="Tahoma"/>
          <w:bCs/>
          <w:color w:val="000000"/>
          <w:spacing w:val="3"/>
          <w:sz w:val="24"/>
          <w:szCs w:val="24"/>
        </w:rPr>
      </w:pPr>
    </w:p>
    <w:p w14:paraId="7D0D2C16" w14:textId="77777777" w:rsidR="005E2EE3" w:rsidRDefault="005E2EE3">
      <w:pPr>
        <w:shd w:val="clear" w:color="auto" w:fill="FFFFFF"/>
        <w:tabs>
          <w:tab w:val="left" w:pos="9214"/>
        </w:tabs>
        <w:spacing w:after="0" w:line="240" w:lineRule="auto"/>
        <w:ind w:right="6"/>
        <w:rPr>
          <w:rFonts w:cs="Tahoma"/>
          <w:bCs/>
          <w:color w:val="000000"/>
          <w:spacing w:val="3"/>
        </w:rPr>
      </w:pPr>
    </w:p>
    <w:p w14:paraId="7D613E73" w14:textId="77777777" w:rsidR="005E2EE3" w:rsidRDefault="005E2EE3">
      <w:pPr>
        <w:shd w:val="clear" w:color="auto" w:fill="FFFFFF"/>
        <w:tabs>
          <w:tab w:val="left" w:pos="9214"/>
        </w:tabs>
        <w:spacing w:after="0" w:line="240" w:lineRule="auto"/>
        <w:ind w:right="6"/>
        <w:rPr>
          <w:rFonts w:cs="Tahoma"/>
          <w:bCs/>
          <w:color w:val="000000"/>
          <w:spacing w:val="3"/>
        </w:rPr>
      </w:pPr>
    </w:p>
    <w:p w14:paraId="16A5C8BA" w14:textId="77777777" w:rsidR="005E2EE3" w:rsidRDefault="005E2EE3">
      <w:pPr>
        <w:shd w:val="clear" w:color="auto" w:fill="FFFFFF"/>
        <w:tabs>
          <w:tab w:val="left" w:pos="9214"/>
        </w:tabs>
        <w:spacing w:after="0" w:line="240" w:lineRule="auto"/>
        <w:ind w:right="6"/>
        <w:rPr>
          <w:rFonts w:cs="Tahoma"/>
          <w:bCs/>
          <w:color w:val="000000"/>
          <w:spacing w:val="3"/>
        </w:rPr>
      </w:pPr>
    </w:p>
    <w:p w14:paraId="7112404A" w14:textId="77777777" w:rsidR="005E2EE3" w:rsidRDefault="005E2EE3">
      <w:pPr>
        <w:shd w:val="clear" w:color="auto" w:fill="FFFFFF"/>
        <w:tabs>
          <w:tab w:val="left" w:pos="9214"/>
        </w:tabs>
        <w:spacing w:after="0" w:line="240" w:lineRule="auto"/>
        <w:ind w:right="6"/>
        <w:rPr>
          <w:rFonts w:cs="Tahoma"/>
          <w:bCs/>
          <w:color w:val="000000"/>
          <w:spacing w:val="3"/>
        </w:rPr>
      </w:pPr>
    </w:p>
    <w:p w14:paraId="643943FA" w14:textId="77777777" w:rsidR="005E2EE3" w:rsidRDefault="005E2EE3">
      <w:pPr>
        <w:shd w:val="clear" w:color="auto" w:fill="FFFFFF"/>
        <w:tabs>
          <w:tab w:val="left" w:pos="9214"/>
        </w:tabs>
        <w:spacing w:after="0" w:line="240" w:lineRule="auto"/>
        <w:ind w:right="6"/>
        <w:rPr>
          <w:rFonts w:cs="Tahoma"/>
          <w:bCs/>
          <w:color w:val="000000"/>
          <w:spacing w:val="3"/>
        </w:rPr>
      </w:pPr>
    </w:p>
    <w:p w14:paraId="03F1B9A5" w14:textId="77777777" w:rsidR="005E2EE3" w:rsidRDefault="005E2EE3">
      <w:pPr>
        <w:shd w:val="clear" w:color="auto" w:fill="FFFFFF"/>
        <w:tabs>
          <w:tab w:val="left" w:pos="9214"/>
        </w:tabs>
        <w:spacing w:after="0" w:line="240" w:lineRule="auto"/>
        <w:ind w:right="6"/>
        <w:rPr>
          <w:rFonts w:cs="Tahoma"/>
          <w:bCs/>
          <w:color w:val="000000"/>
          <w:spacing w:val="3"/>
        </w:rPr>
      </w:pPr>
    </w:p>
    <w:p w14:paraId="6B6BB107"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1D733B54"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68B7BAA3" w14:textId="77777777" w:rsidR="005E2EE3" w:rsidRDefault="005E2EE3">
      <w:pPr>
        <w:shd w:val="clear" w:color="auto" w:fill="FFFFFF"/>
        <w:tabs>
          <w:tab w:val="left" w:pos="9214"/>
        </w:tabs>
        <w:spacing w:after="0" w:line="240" w:lineRule="auto"/>
        <w:ind w:right="6"/>
        <w:jc w:val="center"/>
        <w:rPr>
          <w:rFonts w:cs="Tahoma"/>
          <w:bCs/>
          <w:color w:val="000000"/>
          <w:sz w:val="28"/>
        </w:rPr>
      </w:pPr>
    </w:p>
    <w:p w14:paraId="6B7FF719" w14:textId="77777777"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w postępowaniu prowadzonym w trybie przetargu nieograniczonego</w:t>
      </w:r>
    </w:p>
    <w:p w14:paraId="27376BE6" w14:textId="70045ED6"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 o wartości szacunkowej przekraczającej 14</w:t>
      </w:r>
      <w:r w:rsidR="008D4DCF">
        <w:rPr>
          <w:rFonts w:cs="Tahoma"/>
          <w:bCs/>
          <w:color w:val="000000"/>
          <w:szCs w:val="20"/>
        </w:rPr>
        <w:t>3</w:t>
      </w:r>
      <w:r>
        <w:rPr>
          <w:rFonts w:cs="Tahoma"/>
          <w:bCs/>
          <w:color w:val="000000"/>
          <w:szCs w:val="20"/>
        </w:rPr>
        <w:t> 000 EURO</w:t>
      </w:r>
    </w:p>
    <w:p w14:paraId="14332D1A" w14:textId="77777777" w:rsidR="005E2EE3" w:rsidRDefault="005E2EE3">
      <w:pPr>
        <w:shd w:val="clear" w:color="auto" w:fill="FFFFFF"/>
        <w:tabs>
          <w:tab w:val="left" w:pos="9214"/>
        </w:tabs>
        <w:spacing w:after="0" w:line="240" w:lineRule="auto"/>
        <w:ind w:right="6"/>
        <w:jc w:val="center"/>
        <w:rPr>
          <w:rFonts w:cs="Tahoma"/>
          <w:bCs/>
          <w:color w:val="000000"/>
        </w:rPr>
      </w:pPr>
    </w:p>
    <w:p w14:paraId="0A55EA0F" w14:textId="77777777" w:rsidR="005E2EE3" w:rsidRDefault="005E2EE3">
      <w:pPr>
        <w:shd w:val="clear" w:color="auto" w:fill="FFFFFF"/>
        <w:tabs>
          <w:tab w:val="left" w:pos="9214"/>
        </w:tabs>
        <w:spacing w:after="0" w:line="240" w:lineRule="auto"/>
        <w:ind w:right="6"/>
        <w:jc w:val="center"/>
        <w:rPr>
          <w:rFonts w:cs="Tahoma"/>
          <w:bCs/>
          <w:color w:val="000000"/>
        </w:rPr>
      </w:pPr>
    </w:p>
    <w:p w14:paraId="1D00E9FD" w14:textId="77777777" w:rsidR="005E2EE3" w:rsidRDefault="005E2EE3">
      <w:pPr>
        <w:shd w:val="clear" w:color="auto" w:fill="FFFFFF"/>
        <w:tabs>
          <w:tab w:val="left" w:pos="9214"/>
        </w:tabs>
        <w:spacing w:after="0" w:line="240" w:lineRule="auto"/>
        <w:ind w:right="6"/>
        <w:jc w:val="center"/>
        <w:rPr>
          <w:rFonts w:cs="Tahoma"/>
          <w:bCs/>
          <w:color w:val="000000"/>
        </w:rPr>
      </w:pPr>
    </w:p>
    <w:p w14:paraId="471D4CA7" w14:textId="77777777" w:rsidR="005E2EE3" w:rsidRDefault="005E2EE3">
      <w:pPr>
        <w:shd w:val="clear" w:color="auto" w:fill="FFFFFF"/>
        <w:tabs>
          <w:tab w:val="left" w:pos="9214"/>
        </w:tabs>
        <w:spacing w:after="0" w:line="240" w:lineRule="auto"/>
        <w:ind w:right="6"/>
        <w:jc w:val="center"/>
        <w:rPr>
          <w:rFonts w:cs="Tahoma"/>
          <w:bCs/>
          <w:color w:val="000000"/>
        </w:rPr>
      </w:pPr>
    </w:p>
    <w:p w14:paraId="4A126FEB" w14:textId="77777777" w:rsidR="005E2EE3" w:rsidRDefault="005E2EE3">
      <w:pPr>
        <w:shd w:val="clear" w:color="auto" w:fill="FFFFFF"/>
        <w:tabs>
          <w:tab w:val="left" w:pos="9214"/>
        </w:tabs>
        <w:spacing w:after="0" w:line="240" w:lineRule="auto"/>
        <w:ind w:right="6"/>
        <w:jc w:val="center"/>
        <w:rPr>
          <w:rFonts w:cs="Tahoma"/>
          <w:bCs/>
          <w:color w:val="000000"/>
        </w:rPr>
      </w:pPr>
    </w:p>
    <w:p w14:paraId="405C6EA0" w14:textId="77777777" w:rsidR="005E2EE3" w:rsidRDefault="00926862">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350CCB50" w14:textId="77777777" w:rsidR="005E2EE3" w:rsidRDefault="005E2EE3">
      <w:pPr>
        <w:shd w:val="clear" w:color="auto" w:fill="FFFFFF"/>
        <w:tabs>
          <w:tab w:val="left" w:pos="9214"/>
        </w:tabs>
        <w:spacing w:after="0" w:line="240" w:lineRule="auto"/>
        <w:ind w:right="6"/>
        <w:rPr>
          <w:rFonts w:cs="Tahoma"/>
          <w:bCs/>
          <w:color w:val="000000"/>
          <w:u w:val="single"/>
        </w:rPr>
      </w:pPr>
    </w:p>
    <w:p w14:paraId="3136ECD7" w14:textId="5F30443F" w:rsidR="005E2EE3" w:rsidRPr="00F33560" w:rsidRDefault="009C2277" w:rsidP="00F33560">
      <w:pPr>
        <w:shd w:val="clear" w:color="auto" w:fill="FFFFFF"/>
        <w:tabs>
          <w:tab w:val="left" w:pos="9214"/>
        </w:tabs>
        <w:spacing w:after="0" w:line="240" w:lineRule="auto"/>
        <w:ind w:right="6"/>
        <w:jc w:val="center"/>
        <w:rPr>
          <w:rFonts w:cs="Tahoma"/>
          <w:b/>
        </w:rPr>
      </w:pPr>
      <w:r w:rsidRPr="009C2277">
        <w:rPr>
          <w:rFonts w:cs="Tahoma"/>
          <w:b/>
        </w:rPr>
        <w:t>Samochód ratownictwa chemicznego dekontaminacyjny do zagrożeń CBRN – 4 szt.</w:t>
      </w:r>
    </w:p>
    <w:p w14:paraId="2328C914" w14:textId="77777777" w:rsidR="005E2EE3" w:rsidRDefault="005E2EE3">
      <w:pPr>
        <w:shd w:val="clear" w:color="auto" w:fill="FFFFFF"/>
        <w:tabs>
          <w:tab w:val="left" w:pos="9214"/>
        </w:tabs>
        <w:spacing w:after="0" w:line="240" w:lineRule="auto"/>
        <w:ind w:left="360" w:right="6"/>
        <w:rPr>
          <w:rFonts w:cs="Tahoma"/>
          <w:bCs/>
          <w:u w:val="single"/>
        </w:rPr>
      </w:pPr>
    </w:p>
    <w:p w14:paraId="6EB6B6FD" w14:textId="2EE8F3F6" w:rsidR="005E2EE3" w:rsidRPr="007A7BD6" w:rsidRDefault="00926862">
      <w:pPr>
        <w:shd w:val="clear" w:color="auto" w:fill="FFFFFF"/>
        <w:tabs>
          <w:tab w:val="left" w:pos="9214"/>
        </w:tabs>
        <w:spacing w:after="0" w:line="240" w:lineRule="auto"/>
        <w:ind w:right="6"/>
        <w:jc w:val="center"/>
        <w:rPr>
          <w:rFonts w:cs="Tahoma"/>
          <w:bCs/>
        </w:rPr>
      </w:pPr>
      <w:r w:rsidRPr="00BD2E2B">
        <w:rPr>
          <w:rFonts w:cs="Tahoma"/>
          <w:iCs/>
        </w:rPr>
        <w:t>W</w:t>
      </w:r>
      <w:r w:rsidR="009E0497" w:rsidRPr="00BD2E2B">
        <w:rPr>
          <w:rFonts w:cs="Tahoma"/>
          <w:iCs/>
        </w:rPr>
        <w:t>L</w:t>
      </w:r>
      <w:r w:rsidRPr="00BD2E2B">
        <w:rPr>
          <w:rFonts w:cs="Tahoma"/>
          <w:iCs/>
        </w:rPr>
        <w:t>.237</w:t>
      </w:r>
      <w:r w:rsidR="00F546DD" w:rsidRPr="00BD2E2B">
        <w:rPr>
          <w:rFonts w:cs="Tahoma"/>
          <w:iCs/>
        </w:rPr>
        <w:t>1</w:t>
      </w:r>
      <w:r w:rsidR="00BD2E2B" w:rsidRPr="00BD2E2B">
        <w:rPr>
          <w:rFonts w:cs="Tahoma"/>
          <w:iCs/>
        </w:rPr>
        <w:t>.4</w:t>
      </w:r>
      <w:r w:rsidR="009A2AC9" w:rsidRPr="00BD2E2B">
        <w:rPr>
          <w:rFonts w:cs="Tahoma"/>
          <w:iCs/>
        </w:rPr>
        <w:t>.</w:t>
      </w:r>
      <w:r w:rsidRPr="00BD2E2B">
        <w:rPr>
          <w:rFonts w:cs="Tahoma"/>
          <w:iCs/>
        </w:rPr>
        <w:t>202</w:t>
      </w:r>
      <w:r w:rsidR="00F546DD" w:rsidRPr="00BD2E2B">
        <w:rPr>
          <w:rFonts w:cs="Tahoma"/>
          <w:iCs/>
        </w:rPr>
        <w:t>5</w:t>
      </w:r>
    </w:p>
    <w:p w14:paraId="729706FC" w14:textId="77777777" w:rsidR="005E2EE3" w:rsidRDefault="005E2EE3">
      <w:pPr>
        <w:spacing w:after="0" w:line="240" w:lineRule="auto"/>
        <w:ind w:left="720"/>
        <w:jc w:val="center"/>
        <w:rPr>
          <w:rFonts w:cs="Tahoma"/>
          <w:i/>
          <w:iCs/>
          <w:color w:val="000000"/>
          <w:spacing w:val="4"/>
        </w:rPr>
      </w:pPr>
    </w:p>
    <w:p w14:paraId="26F3F426" w14:textId="77777777" w:rsidR="005E2EE3" w:rsidRDefault="005E2EE3">
      <w:pPr>
        <w:spacing w:after="0" w:line="240" w:lineRule="auto"/>
        <w:ind w:left="720"/>
        <w:jc w:val="center"/>
        <w:rPr>
          <w:rFonts w:cs="Tahoma"/>
          <w:i/>
          <w:iCs/>
          <w:color w:val="000000"/>
          <w:spacing w:val="4"/>
        </w:rPr>
      </w:pPr>
    </w:p>
    <w:p w14:paraId="77EA205B" w14:textId="77777777" w:rsidR="005E2EE3" w:rsidRDefault="005E2EE3">
      <w:pPr>
        <w:spacing w:after="0" w:line="240" w:lineRule="auto"/>
        <w:ind w:left="720"/>
        <w:jc w:val="center"/>
        <w:rPr>
          <w:rFonts w:cs="Tahoma"/>
          <w:i/>
          <w:iCs/>
          <w:color w:val="000000"/>
          <w:spacing w:val="4"/>
        </w:rPr>
      </w:pPr>
    </w:p>
    <w:p w14:paraId="6BE838FE" w14:textId="77777777" w:rsidR="005E2EE3" w:rsidRDefault="005E2EE3">
      <w:pPr>
        <w:spacing w:after="0" w:line="240" w:lineRule="auto"/>
        <w:ind w:left="720"/>
        <w:jc w:val="center"/>
        <w:rPr>
          <w:rFonts w:cs="Tahoma"/>
          <w:i/>
          <w:iCs/>
          <w:color w:val="000000"/>
          <w:spacing w:val="4"/>
        </w:rPr>
      </w:pPr>
    </w:p>
    <w:p w14:paraId="46DF64E1" w14:textId="77777777" w:rsidR="005E2EE3" w:rsidRDefault="005E2EE3">
      <w:pPr>
        <w:spacing w:after="0" w:line="240" w:lineRule="auto"/>
        <w:ind w:left="720"/>
        <w:jc w:val="center"/>
        <w:rPr>
          <w:rFonts w:cs="Tahoma"/>
          <w:i/>
          <w:iCs/>
          <w:color w:val="000000"/>
          <w:spacing w:val="4"/>
        </w:rPr>
      </w:pPr>
    </w:p>
    <w:p w14:paraId="032DE847" w14:textId="77777777" w:rsidR="005E2EE3" w:rsidRDefault="005E2EE3">
      <w:pPr>
        <w:shd w:val="clear" w:color="auto" w:fill="FFFFFF"/>
        <w:tabs>
          <w:tab w:val="left" w:pos="994"/>
        </w:tabs>
        <w:spacing w:after="0" w:line="240" w:lineRule="auto"/>
        <w:rPr>
          <w:rFonts w:cs="Tahoma"/>
          <w:i/>
          <w:iCs/>
          <w:color w:val="000000"/>
        </w:rPr>
      </w:pPr>
    </w:p>
    <w:p w14:paraId="1334ABC9" w14:textId="77777777" w:rsidR="005E2EE3" w:rsidRDefault="005E2EE3">
      <w:pPr>
        <w:shd w:val="clear" w:color="auto" w:fill="FFFFFF"/>
        <w:tabs>
          <w:tab w:val="left" w:pos="994"/>
        </w:tabs>
        <w:spacing w:after="0" w:line="240" w:lineRule="auto"/>
        <w:rPr>
          <w:rFonts w:cs="Tahoma"/>
          <w:i/>
          <w:iCs/>
          <w:color w:val="000000"/>
        </w:rPr>
      </w:pPr>
    </w:p>
    <w:p w14:paraId="66AEF624" w14:textId="77777777" w:rsidR="005E2EE3" w:rsidRDefault="005E2EE3">
      <w:pPr>
        <w:shd w:val="clear" w:color="auto" w:fill="FFFFFF"/>
        <w:tabs>
          <w:tab w:val="left" w:pos="994"/>
        </w:tabs>
        <w:spacing w:after="0" w:line="240" w:lineRule="auto"/>
        <w:rPr>
          <w:rFonts w:cs="Tahoma"/>
          <w:i/>
          <w:iCs/>
          <w:color w:val="000000"/>
        </w:rPr>
      </w:pPr>
    </w:p>
    <w:p w14:paraId="6125B5CB" w14:textId="77777777" w:rsidR="005E2EE3" w:rsidRDefault="005E2EE3">
      <w:pPr>
        <w:shd w:val="clear" w:color="auto" w:fill="FFFFFF"/>
        <w:spacing w:after="0" w:line="240" w:lineRule="auto"/>
        <w:ind w:left="4248" w:firstLine="552"/>
        <w:rPr>
          <w:rFonts w:cs="Tahoma"/>
          <w:color w:val="000000"/>
          <w:spacing w:val="-1"/>
        </w:rPr>
      </w:pPr>
    </w:p>
    <w:p w14:paraId="7EBC0A1A" w14:textId="77777777" w:rsidR="005E2EE3" w:rsidRDefault="005E2EE3">
      <w:pPr>
        <w:shd w:val="clear" w:color="auto" w:fill="FFFFFF"/>
        <w:spacing w:after="0" w:line="240" w:lineRule="auto"/>
        <w:ind w:left="4248" w:firstLine="552"/>
        <w:rPr>
          <w:rFonts w:cs="Tahoma"/>
          <w:color w:val="000000"/>
          <w:spacing w:val="-1"/>
        </w:rPr>
      </w:pPr>
    </w:p>
    <w:p w14:paraId="0EDC9417" w14:textId="77777777" w:rsidR="005E2EE3" w:rsidRDefault="005E2EE3">
      <w:pPr>
        <w:shd w:val="clear" w:color="auto" w:fill="FFFFFF"/>
        <w:spacing w:after="0" w:line="240" w:lineRule="auto"/>
        <w:ind w:left="4248" w:firstLine="552"/>
        <w:rPr>
          <w:rFonts w:cs="Tahoma"/>
          <w:color w:val="000000"/>
          <w:spacing w:val="-1"/>
        </w:rPr>
      </w:pPr>
    </w:p>
    <w:p w14:paraId="3F29E795" w14:textId="77777777" w:rsidR="005E2EE3" w:rsidRDefault="005E2EE3">
      <w:pPr>
        <w:shd w:val="clear" w:color="auto" w:fill="FFFFFF"/>
        <w:spacing w:after="0" w:line="240" w:lineRule="auto"/>
        <w:ind w:left="4248" w:firstLine="552"/>
        <w:rPr>
          <w:rFonts w:cs="Tahoma"/>
          <w:color w:val="000000"/>
          <w:spacing w:val="-1"/>
        </w:rPr>
      </w:pPr>
    </w:p>
    <w:p w14:paraId="45A625EE" w14:textId="77777777" w:rsidR="005E2EE3" w:rsidRDefault="005E2EE3">
      <w:pPr>
        <w:shd w:val="clear" w:color="auto" w:fill="FFFFFF"/>
        <w:spacing w:after="0" w:line="240" w:lineRule="auto"/>
        <w:ind w:left="4248" w:firstLine="552"/>
        <w:rPr>
          <w:rFonts w:cs="Tahoma"/>
          <w:color w:val="000000"/>
          <w:spacing w:val="-1"/>
          <w:lang w:eastAsia="pl-PL"/>
        </w:rPr>
      </w:pPr>
    </w:p>
    <w:p w14:paraId="1209FD65" w14:textId="77777777" w:rsidR="005E2EE3" w:rsidRDefault="005E2EE3">
      <w:pPr>
        <w:shd w:val="clear" w:color="auto" w:fill="FFFFFF"/>
        <w:spacing w:after="0" w:line="240" w:lineRule="auto"/>
        <w:ind w:hanging="142"/>
        <w:rPr>
          <w:rFonts w:cs="Tahoma"/>
          <w:color w:val="000000"/>
          <w:spacing w:val="-1"/>
          <w:lang w:eastAsia="pl-PL"/>
        </w:rPr>
      </w:pPr>
    </w:p>
    <w:p w14:paraId="64E7AB85" w14:textId="77777777" w:rsidR="005E2EE3" w:rsidRDefault="005E2EE3" w:rsidP="00F33560">
      <w:pPr>
        <w:shd w:val="clear" w:color="auto" w:fill="FFFFFF"/>
        <w:spacing w:after="0" w:line="240" w:lineRule="auto"/>
        <w:rPr>
          <w:rFonts w:cs="Tahoma"/>
          <w:color w:val="000000"/>
          <w:spacing w:val="-1"/>
          <w:lang w:eastAsia="pl-PL"/>
        </w:rPr>
      </w:pPr>
    </w:p>
    <w:p w14:paraId="6F00809B" w14:textId="77777777" w:rsidR="00F33560" w:rsidRDefault="00F33560" w:rsidP="00F33560">
      <w:pPr>
        <w:shd w:val="clear" w:color="auto" w:fill="FFFFFF"/>
        <w:spacing w:after="0" w:line="240" w:lineRule="auto"/>
        <w:rPr>
          <w:rFonts w:cs="Tahoma"/>
          <w:color w:val="000000"/>
          <w:spacing w:val="-1"/>
          <w:lang w:eastAsia="pl-PL"/>
        </w:rPr>
      </w:pPr>
    </w:p>
    <w:p w14:paraId="58E79D84" w14:textId="77777777" w:rsidR="00F33560" w:rsidRDefault="00F33560" w:rsidP="00F33560">
      <w:pPr>
        <w:shd w:val="clear" w:color="auto" w:fill="FFFFFF"/>
        <w:spacing w:after="0" w:line="240" w:lineRule="auto"/>
        <w:rPr>
          <w:rFonts w:cs="Tahoma"/>
          <w:color w:val="000000"/>
          <w:spacing w:val="-1"/>
          <w:lang w:eastAsia="pl-PL"/>
        </w:rPr>
      </w:pPr>
    </w:p>
    <w:p w14:paraId="26AC0401" w14:textId="77777777" w:rsidR="005E2EE3" w:rsidRDefault="005E2EE3">
      <w:pPr>
        <w:shd w:val="clear" w:color="auto" w:fill="FFFFFF"/>
        <w:spacing w:after="0" w:line="240" w:lineRule="auto"/>
        <w:ind w:left="4248" w:firstLine="552"/>
        <w:rPr>
          <w:rFonts w:cs="Tahoma"/>
          <w:color w:val="000000"/>
          <w:spacing w:val="-1"/>
          <w:lang w:eastAsia="pl-PL"/>
        </w:rPr>
      </w:pPr>
    </w:p>
    <w:p w14:paraId="3022696A" w14:textId="77777777" w:rsidR="005E2EE3" w:rsidRDefault="005E2EE3">
      <w:pPr>
        <w:shd w:val="clear" w:color="auto" w:fill="FFFFFF"/>
        <w:spacing w:after="0" w:line="240" w:lineRule="auto"/>
        <w:ind w:left="4248" w:firstLine="552"/>
        <w:rPr>
          <w:rFonts w:cs="Tahoma"/>
          <w:color w:val="000000"/>
          <w:spacing w:val="-1"/>
          <w:lang w:eastAsia="pl-PL"/>
        </w:rPr>
      </w:pPr>
    </w:p>
    <w:p w14:paraId="3332D330" w14:textId="77777777" w:rsidR="005E2EE3" w:rsidRDefault="005E2EE3">
      <w:pPr>
        <w:shd w:val="clear" w:color="auto" w:fill="FFFFFF"/>
        <w:spacing w:after="0" w:line="240" w:lineRule="auto"/>
        <w:ind w:left="4248" w:firstLine="552"/>
        <w:rPr>
          <w:rFonts w:cs="Tahoma"/>
          <w:color w:val="000000"/>
          <w:spacing w:val="-1"/>
          <w:lang w:eastAsia="pl-PL"/>
        </w:rPr>
      </w:pPr>
    </w:p>
    <w:p w14:paraId="3FDC9D72" w14:textId="379F1801" w:rsidR="005E2EE3" w:rsidRDefault="005E2EE3">
      <w:pPr>
        <w:shd w:val="clear" w:color="auto" w:fill="FFFFFF"/>
        <w:spacing w:after="0" w:line="240" w:lineRule="auto"/>
        <w:ind w:left="4248" w:firstLine="552"/>
        <w:rPr>
          <w:rFonts w:cs="Tahoma"/>
          <w:color w:val="000000"/>
          <w:spacing w:val="-1"/>
          <w:lang w:eastAsia="pl-PL"/>
        </w:rPr>
      </w:pPr>
    </w:p>
    <w:p w14:paraId="6D68C084" w14:textId="77777777" w:rsidR="00355181" w:rsidRDefault="00355181">
      <w:pPr>
        <w:shd w:val="clear" w:color="auto" w:fill="FFFFFF"/>
        <w:spacing w:after="0" w:line="240" w:lineRule="auto"/>
        <w:ind w:left="4248" w:firstLine="552"/>
        <w:rPr>
          <w:rFonts w:cs="Tahoma"/>
          <w:color w:val="000000"/>
          <w:spacing w:val="-1"/>
          <w:lang w:eastAsia="pl-PL"/>
        </w:rPr>
      </w:pPr>
    </w:p>
    <w:p w14:paraId="0D91036C" w14:textId="77777777" w:rsidR="005E2EE3" w:rsidRDefault="005E2EE3">
      <w:pPr>
        <w:sectPr w:rsidR="005E2EE3" w:rsidSect="00355181">
          <w:footerReference w:type="default" r:id="rId8"/>
          <w:pgSz w:w="11906" w:h="16838"/>
          <w:pgMar w:top="1276" w:right="1417" w:bottom="1418" w:left="1417" w:header="0" w:footer="276" w:gutter="0"/>
          <w:cols w:space="708"/>
          <w:formProt w:val="0"/>
          <w:docGrid w:linePitch="360" w:charSpace="-2049"/>
        </w:sectPr>
      </w:pPr>
    </w:p>
    <w:p w14:paraId="0F3CF405" w14:textId="77777777" w:rsidR="005E2EE3" w:rsidRDefault="00926862">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306A169E"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70F28B14"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3CE7CBF"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4394763D" w14:textId="77777777" w:rsidR="005E2EE3" w:rsidRDefault="00926862">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3188ED9C" w14:textId="77777777" w:rsidR="005E2EE3" w:rsidRDefault="00926862">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6D103F47" w14:textId="77777777" w:rsidR="005E2EE3" w:rsidRDefault="00926862">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Pr>
          <w:rFonts w:cs="Tahoma"/>
          <w:bCs/>
          <w:color w:val="000000"/>
          <w:spacing w:val="-1"/>
        </w:rPr>
        <w:t xml:space="preserve">71) 368-21-00; </w:t>
      </w:r>
      <w:r>
        <w:rPr>
          <w:rFonts w:cs="Tahoma"/>
          <w:bCs/>
          <w:color w:val="000000"/>
          <w:spacing w:val="-6"/>
        </w:rPr>
        <w:t>fax.: (</w:t>
      </w:r>
      <w:r>
        <w:rPr>
          <w:rFonts w:cs="Tahoma"/>
          <w:bCs/>
          <w:color w:val="000000"/>
          <w:spacing w:val="2"/>
        </w:rPr>
        <w:t>71) 367-33-74</w:t>
      </w:r>
    </w:p>
    <w:p w14:paraId="23587D2F"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t xml:space="preserve">adres strony internetowej: </w:t>
      </w:r>
      <w:hyperlink r:id="rId9">
        <w:r>
          <w:rPr>
            <w:rStyle w:val="czeinternetowe"/>
            <w:rFonts w:cs="Tahoma"/>
          </w:rPr>
          <w:t>https://www.gov.pl/web/kwpsp-wroclaw</w:t>
        </w:r>
      </w:hyperlink>
      <w:r>
        <w:rPr>
          <w:rFonts w:cs="Tahoma"/>
          <w:color w:val="000000"/>
        </w:rPr>
        <w:t xml:space="preserve"> </w:t>
      </w:r>
    </w:p>
    <w:p w14:paraId="14C72741"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r>
      <w:r>
        <w:rPr>
          <w:rFonts w:cs="Tahoma"/>
          <w:color w:val="000000"/>
          <w:spacing w:val="-5"/>
        </w:rPr>
        <w:t>e-mail:</w:t>
      </w:r>
      <w:r>
        <w:rPr>
          <w:rFonts w:cs="Tahoma"/>
          <w:color w:val="000000"/>
        </w:rPr>
        <w:t xml:space="preserve"> </w:t>
      </w:r>
      <w:hyperlink r:id="rId10">
        <w:r>
          <w:rPr>
            <w:rStyle w:val="czeinternetowe"/>
            <w:rFonts w:cs="Tahoma"/>
            <w:spacing w:val="-2"/>
          </w:rPr>
          <w:t>przetargi@kwpsp.wroc.pl</w:t>
        </w:r>
      </w:hyperlink>
      <w:r>
        <w:rPr>
          <w:rStyle w:val="czeinternetowe"/>
          <w:rFonts w:cs="Tahoma"/>
          <w:spacing w:val="-2"/>
        </w:rPr>
        <w:t xml:space="preserve"> </w:t>
      </w:r>
      <w:r>
        <w:rPr>
          <w:rFonts w:ascii="Arial" w:hAnsi="Arial" w:cs="Arial"/>
        </w:rPr>
        <w:t xml:space="preserve"> </w:t>
      </w:r>
      <w:r>
        <w:rPr>
          <w:rFonts w:cstheme="minorHAnsi"/>
        </w:rPr>
        <w:t>- w przypadku awarii platformy zakupowej</w:t>
      </w:r>
    </w:p>
    <w:p w14:paraId="37399E6A" w14:textId="77777777" w:rsidR="005E2EE3" w:rsidRDefault="00926862">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387F0C05" w14:textId="77777777" w:rsidR="005E2EE3" w:rsidRPr="00C017B8" w:rsidRDefault="005E2EE3">
      <w:pPr>
        <w:shd w:val="clear" w:color="auto" w:fill="FFFFFF"/>
        <w:tabs>
          <w:tab w:val="left" w:pos="0"/>
          <w:tab w:val="left" w:pos="480"/>
          <w:tab w:val="left" w:pos="840"/>
        </w:tabs>
        <w:spacing w:after="0" w:line="240" w:lineRule="auto"/>
        <w:ind w:left="425" w:hanging="425"/>
        <w:rPr>
          <w:rFonts w:cs="Tahoma"/>
          <w:bCs/>
          <w:color w:val="000000"/>
          <w:spacing w:val="-4"/>
          <w:sz w:val="12"/>
          <w:szCs w:val="12"/>
        </w:rPr>
      </w:pPr>
    </w:p>
    <w:p w14:paraId="7CFCE88A" w14:textId="77777777" w:rsidR="005E2EE3" w:rsidRDefault="00926862">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0" w:name="_Hlk71017318"/>
      <w:r>
        <w:rPr>
          <w:rFonts w:cstheme="minorHAnsi"/>
        </w:rPr>
        <w:t xml:space="preserve">Adres strony internetowej </w:t>
      </w:r>
      <w:bookmarkEnd w:id="0"/>
      <w:r>
        <w:rPr>
          <w:rFonts w:cstheme="minorHAnsi"/>
        </w:rPr>
        <w:t>prowadzonego postępowania:</w:t>
      </w:r>
    </w:p>
    <w:p w14:paraId="0403A55B" w14:textId="659C17A6" w:rsidR="00B81410" w:rsidRPr="00355181" w:rsidRDefault="00A312BC">
      <w:pPr>
        <w:shd w:val="clear" w:color="auto" w:fill="FFFFFF"/>
        <w:tabs>
          <w:tab w:val="left" w:pos="0"/>
          <w:tab w:val="left" w:pos="480"/>
          <w:tab w:val="left" w:pos="840"/>
        </w:tabs>
        <w:spacing w:after="0" w:line="240" w:lineRule="auto"/>
        <w:ind w:left="425" w:hanging="425"/>
        <w:jc w:val="both"/>
        <w:rPr>
          <w:rFonts w:asciiTheme="minorHAnsi" w:hAnsiTheme="minorHAnsi" w:cstheme="minorHAnsi"/>
          <w:sz w:val="16"/>
          <w:szCs w:val="16"/>
        </w:rPr>
      </w:pPr>
      <w:bookmarkStart w:id="1" w:name="_Hlk195694299"/>
      <w:r>
        <w:rPr>
          <w:rFonts w:cstheme="minorHAnsi"/>
        </w:rPr>
        <w:tab/>
      </w:r>
      <w:hyperlink r:id="rId11" w:history="1">
        <w:r w:rsidR="001C4858" w:rsidRPr="001C4858">
          <w:rPr>
            <w:rStyle w:val="Hipercze"/>
          </w:rPr>
          <w:t xml:space="preserve">https://platformazakupowa.pl/transakcja/1096063 </w:t>
        </w:r>
      </w:hyperlink>
      <w:r>
        <w:rPr>
          <w:rFonts w:cstheme="minorHAnsi"/>
        </w:rPr>
        <w:t xml:space="preserve"> </w:t>
      </w:r>
    </w:p>
    <w:bookmarkEnd w:id="1"/>
    <w:p w14:paraId="27C27555" w14:textId="77777777" w:rsidR="00A312BC" w:rsidRPr="00C017B8" w:rsidRDefault="00926862">
      <w:pPr>
        <w:shd w:val="clear" w:color="auto" w:fill="FFFFFF"/>
        <w:tabs>
          <w:tab w:val="left" w:pos="0"/>
          <w:tab w:val="left" w:pos="480"/>
          <w:tab w:val="left" w:pos="840"/>
        </w:tabs>
        <w:spacing w:after="0" w:line="240" w:lineRule="auto"/>
        <w:ind w:left="425" w:hanging="425"/>
        <w:jc w:val="both"/>
        <w:rPr>
          <w:rFonts w:cstheme="minorHAnsi"/>
          <w:sz w:val="16"/>
          <w:szCs w:val="16"/>
        </w:rPr>
      </w:pPr>
      <w:r>
        <w:rPr>
          <w:rFonts w:cstheme="minorHAnsi"/>
        </w:rPr>
        <w:tab/>
      </w:r>
    </w:p>
    <w:p w14:paraId="7F595444" w14:textId="6A1C0702" w:rsidR="005E2EE3" w:rsidRDefault="00A312BC">
      <w:pPr>
        <w:shd w:val="clear" w:color="auto" w:fill="FFFFFF"/>
        <w:tabs>
          <w:tab w:val="left" w:pos="0"/>
          <w:tab w:val="left" w:pos="480"/>
          <w:tab w:val="left" w:pos="840"/>
        </w:tabs>
        <w:spacing w:after="0" w:line="240" w:lineRule="auto"/>
        <w:ind w:left="425" w:hanging="425"/>
        <w:jc w:val="both"/>
      </w:pPr>
      <w:r>
        <w:rPr>
          <w:rFonts w:cstheme="minorHAnsi"/>
        </w:rPr>
        <w:tab/>
      </w:r>
      <w:r w:rsidR="00926862">
        <w:rPr>
          <w:rFonts w:cstheme="minorHAnsi"/>
        </w:rPr>
        <w:t xml:space="preserve">Adres strony internetowej, na której udostępniane będą zmiany i wyjaśnienia treści SWZ i inne dokumenty zamówienia bezpośrednio związane z postępowaniem o udzielenie zamówienia: </w:t>
      </w:r>
    </w:p>
    <w:p w14:paraId="2994266E" w14:textId="77777777" w:rsidR="001C4858" w:rsidRDefault="00A312BC" w:rsidP="001C4858">
      <w:pPr>
        <w:shd w:val="clear" w:color="auto" w:fill="FFFFFF"/>
        <w:tabs>
          <w:tab w:val="left" w:pos="0"/>
          <w:tab w:val="left" w:pos="480"/>
          <w:tab w:val="left" w:pos="840"/>
        </w:tabs>
        <w:spacing w:after="0" w:line="240" w:lineRule="auto"/>
        <w:ind w:left="425" w:hanging="425"/>
        <w:jc w:val="both"/>
      </w:pPr>
      <w:r>
        <w:rPr>
          <w:rFonts w:cs="Tahoma"/>
          <w:bCs/>
          <w:color w:val="000000"/>
          <w:spacing w:val="-1"/>
        </w:rPr>
        <w:tab/>
      </w:r>
      <w:hyperlink r:id="rId12" w:history="1">
        <w:r w:rsidR="001C4858" w:rsidRPr="001C4858">
          <w:rPr>
            <w:rStyle w:val="Hipercze"/>
          </w:rPr>
          <w:t xml:space="preserve">https://platformazakupowa.pl/transakcja/1096063 </w:t>
        </w:r>
      </w:hyperlink>
    </w:p>
    <w:p w14:paraId="2765ACF6" w14:textId="77777777" w:rsidR="001C4858" w:rsidRPr="00C017B8" w:rsidRDefault="001C4858" w:rsidP="001C4858">
      <w:pPr>
        <w:shd w:val="clear" w:color="auto" w:fill="FFFFFF"/>
        <w:tabs>
          <w:tab w:val="left" w:pos="0"/>
          <w:tab w:val="left" w:pos="480"/>
          <w:tab w:val="left" w:pos="840"/>
        </w:tabs>
        <w:spacing w:after="0" w:line="240" w:lineRule="auto"/>
        <w:ind w:left="425" w:hanging="425"/>
        <w:jc w:val="both"/>
        <w:rPr>
          <w:sz w:val="16"/>
          <w:szCs w:val="16"/>
        </w:rPr>
      </w:pPr>
    </w:p>
    <w:p w14:paraId="7D87552F" w14:textId="33930D19" w:rsidR="005E2EE3" w:rsidRDefault="001C4858" w:rsidP="001C4858">
      <w:pPr>
        <w:shd w:val="clear" w:color="auto" w:fill="FFFFFF"/>
        <w:tabs>
          <w:tab w:val="left" w:pos="0"/>
          <w:tab w:val="left" w:pos="480"/>
          <w:tab w:val="left" w:pos="840"/>
        </w:tabs>
        <w:spacing w:after="0" w:line="240" w:lineRule="auto"/>
        <w:ind w:left="425" w:hanging="425"/>
        <w:jc w:val="both"/>
        <w:rPr>
          <w:rFonts w:cs="Tahoma"/>
          <w:bCs/>
          <w:color w:val="000000"/>
        </w:rPr>
      </w:pPr>
      <w:r>
        <w:tab/>
      </w:r>
      <w:r w:rsidR="00926862">
        <w:rPr>
          <w:rFonts w:cs="Tahoma"/>
          <w:bCs/>
          <w:color w:val="000000"/>
        </w:rPr>
        <w:t>Osoby uprawnione do komunikowania się z wykonawcami:</w:t>
      </w:r>
    </w:p>
    <w:p w14:paraId="4BDBE1DC" w14:textId="151F8811" w:rsidR="005E2EE3" w:rsidRDefault="00926862">
      <w:pPr>
        <w:shd w:val="clear" w:color="auto" w:fill="FFFFFF"/>
        <w:tabs>
          <w:tab w:val="left" w:pos="0"/>
        </w:tabs>
        <w:spacing w:after="0" w:line="240" w:lineRule="auto"/>
        <w:ind w:left="425" w:hanging="425"/>
        <w:rPr>
          <w:rFonts w:cs="Tahoma"/>
        </w:rPr>
      </w:pPr>
      <w:r>
        <w:rPr>
          <w:rFonts w:cs="Tahoma"/>
          <w:color w:val="FF0000"/>
        </w:rPr>
        <w:tab/>
      </w:r>
      <w:r>
        <w:rPr>
          <w:rFonts w:cs="Tahoma"/>
        </w:rPr>
        <w:t>kpt. Sebastian Malinowski, tel. (71) 368-21-52</w:t>
      </w:r>
    </w:p>
    <w:p w14:paraId="4D74A371" w14:textId="6E589B3A" w:rsidR="005E2EE3" w:rsidRDefault="00926862">
      <w:pPr>
        <w:shd w:val="clear" w:color="auto" w:fill="FFFFFF"/>
        <w:tabs>
          <w:tab w:val="left" w:pos="0"/>
        </w:tabs>
        <w:spacing w:after="0" w:line="240" w:lineRule="auto"/>
        <w:ind w:left="425" w:hanging="425"/>
        <w:rPr>
          <w:rFonts w:cs="Tahoma"/>
        </w:rPr>
      </w:pPr>
      <w:r>
        <w:rPr>
          <w:rFonts w:cs="Tahoma"/>
        </w:rPr>
        <w:tab/>
      </w:r>
      <w:proofErr w:type="spellStart"/>
      <w:r>
        <w:rPr>
          <w:rFonts w:cs="Tahoma"/>
        </w:rPr>
        <w:t>s</w:t>
      </w:r>
      <w:r w:rsidR="008D4DCF">
        <w:rPr>
          <w:rFonts w:cs="Tahoma"/>
        </w:rPr>
        <w:t>ekc</w:t>
      </w:r>
      <w:proofErr w:type="spellEnd"/>
      <w:r>
        <w:rPr>
          <w:rFonts w:cs="Tahoma"/>
        </w:rPr>
        <w:t>. Aleksandra Figlarek, tel. (71) 368-21-53</w:t>
      </w:r>
    </w:p>
    <w:p w14:paraId="0EAEFCD2" w14:textId="77777777" w:rsidR="005E2EE3" w:rsidRPr="00C017B8" w:rsidRDefault="005E2EE3">
      <w:pPr>
        <w:pStyle w:val="Style14"/>
        <w:spacing w:line="240" w:lineRule="auto"/>
        <w:rPr>
          <w:rStyle w:val="CharStyle3"/>
          <w:rFonts w:ascii="Calibri" w:hAnsi="Calibri"/>
          <w:color w:val="00B050"/>
          <w:sz w:val="12"/>
          <w:szCs w:val="12"/>
        </w:rPr>
      </w:pPr>
    </w:p>
    <w:p w14:paraId="6A25C4CD" w14:textId="77777777" w:rsidR="005E2EE3" w:rsidRDefault="0092686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Pr>
          <w:rFonts w:cstheme="minorHAnsi"/>
        </w:rPr>
        <w:t>Komunikacja ustna jest dopuszczalna w odniesieniu do informacji nieistotnych tj. technicznych lub porządkowych. Nie obejmuje informacji zawartych w SWZ i Ogłoszeniu o zamówieniu.</w:t>
      </w:r>
    </w:p>
    <w:p w14:paraId="45FBD55F" w14:textId="77777777" w:rsidR="005E2EE3" w:rsidRDefault="005E2EE3">
      <w:pPr>
        <w:pStyle w:val="Style14"/>
        <w:spacing w:line="240" w:lineRule="auto"/>
        <w:rPr>
          <w:rStyle w:val="CharStyle3"/>
          <w:rFonts w:ascii="Calibri" w:hAnsi="Calibri"/>
          <w:color w:val="00B050"/>
          <w:sz w:val="22"/>
          <w:szCs w:val="22"/>
        </w:rPr>
      </w:pPr>
    </w:p>
    <w:p w14:paraId="693582BD" w14:textId="77777777" w:rsidR="005E2EE3" w:rsidRDefault="00926862">
      <w:pPr>
        <w:spacing w:after="0" w:line="240" w:lineRule="auto"/>
        <w:rPr>
          <w:rFonts w:cs="Tahoma"/>
          <w:b/>
          <w:spacing w:val="1"/>
          <w:u w:val="single"/>
        </w:rPr>
      </w:pPr>
      <w:r>
        <w:rPr>
          <w:rFonts w:cs="Tahoma"/>
          <w:b/>
          <w:spacing w:val="1"/>
          <w:u w:val="single"/>
        </w:rPr>
        <w:t>Rozdział II. Tryb udzielenia zamówienia</w:t>
      </w:r>
    </w:p>
    <w:p w14:paraId="44E575B6" w14:textId="10CF6AC0" w:rsidR="005E2EE3" w:rsidRDefault="00926862" w:rsidP="000568D3">
      <w:pPr>
        <w:widowControl w:val="0"/>
        <w:numPr>
          <w:ilvl w:val="0"/>
          <w:numId w:val="22"/>
        </w:numPr>
        <w:shd w:val="clear" w:color="auto" w:fill="FFFFFF"/>
        <w:tabs>
          <w:tab w:val="left" w:pos="0"/>
          <w:tab w:val="left" w:pos="567"/>
        </w:tabs>
        <w:spacing w:after="0" w:line="240" w:lineRule="auto"/>
        <w:jc w:val="both"/>
        <w:rPr>
          <w:rFonts w:asciiTheme="minorHAnsi" w:hAnsiTheme="minorHAnsi" w:cs="Tahoma"/>
          <w:iCs/>
          <w:color w:val="000000"/>
          <w:spacing w:val="-9"/>
          <w:sz w:val="16"/>
        </w:rPr>
      </w:pPr>
      <w:r>
        <w:rPr>
          <w:rFonts w:cs="Tahoma"/>
          <w:color w:val="000000"/>
          <w:spacing w:val="1"/>
        </w:rPr>
        <w:t>Postępowanie o udzielenie zamówienia prowadzone jest w trybie przetargu nieograniczonego, z zachowaniem zasad określonych ustawą z dnia 11 września 2019 r. - Prawo zamówień publicznych dalej zwaną „</w:t>
      </w:r>
      <w:proofErr w:type="spellStart"/>
      <w:r>
        <w:rPr>
          <w:rFonts w:cs="Tahoma"/>
          <w:color w:val="000000"/>
          <w:spacing w:val="1"/>
        </w:rPr>
        <w:t>uPzp</w:t>
      </w:r>
      <w:proofErr w:type="spellEnd"/>
      <w:r>
        <w:rPr>
          <w:rFonts w:cs="Tahoma"/>
          <w:color w:val="000000"/>
          <w:spacing w:val="1"/>
        </w:rPr>
        <w:t>”. Do czynności podejmowanych przez Zamawiającego i Wykonawców w postępowaniu o udzielenie niniejszego zamówienia stosuje się przepisy przywoływanej ustawy - Prawo zamówień publicznych oraz aktów wykonawczych wydanych na jej podstawie, a w sprawach nieuregulowanych przepisy ustawy z dnia 23 kwietnia 1964r. - Kodeks cywilny</w:t>
      </w:r>
      <w:r w:rsidR="00BC57A6">
        <w:rPr>
          <w:rFonts w:cs="Tahoma"/>
          <w:color w:val="000000"/>
          <w:spacing w:val="1"/>
        </w:rPr>
        <w:t>.</w:t>
      </w:r>
    </w:p>
    <w:p w14:paraId="31E193EB" w14:textId="77777777" w:rsidR="005E2EE3" w:rsidRDefault="00926862" w:rsidP="000568D3">
      <w:pPr>
        <w:widowControl w:val="0"/>
        <w:numPr>
          <w:ilvl w:val="0"/>
          <w:numId w:val="22"/>
        </w:numPr>
        <w:shd w:val="clear" w:color="auto" w:fill="FFFFFF"/>
        <w:tabs>
          <w:tab w:val="left" w:pos="0"/>
          <w:tab w:val="left" w:pos="567"/>
        </w:tabs>
        <w:spacing w:after="0" w:line="240" w:lineRule="auto"/>
        <w:jc w:val="both"/>
        <w:rPr>
          <w:rFonts w:asciiTheme="minorHAnsi" w:hAnsiTheme="minorHAnsi" w:cs="Tahoma"/>
          <w:iCs/>
          <w:color w:val="000000"/>
          <w:spacing w:val="-9"/>
          <w:sz w:val="16"/>
        </w:rPr>
      </w:pPr>
      <w:r>
        <w:rPr>
          <w:rFonts w:cs="Tahoma"/>
          <w:iCs/>
        </w:rPr>
        <w:t xml:space="preserve">Zamawiający, zgodnie z art. 139 </w:t>
      </w:r>
      <w:proofErr w:type="spellStart"/>
      <w:r>
        <w:rPr>
          <w:rFonts w:cs="Tahoma"/>
          <w:iCs/>
        </w:rPr>
        <w:t>uPzp</w:t>
      </w:r>
      <w:proofErr w:type="spellEnd"/>
      <w:r>
        <w:rPr>
          <w:rFonts w:cs="Tahoma"/>
          <w:iCs/>
        </w:rPr>
        <w:t>, przewiduje tzw.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35F47F2E" w14:textId="77777777" w:rsidR="005E2EE3" w:rsidRPr="00F546DD" w:rsidRDefault="00926862" w:rsidP="000568D3">
      <w:pPr>
        <w:widowControl w:val="0"/>
        <w:numPr>
          <w:ilvl w:val="0"/>
          <w:numId w:val="22"/>
        </w:numPr>
        <w:shd w:val="clear" w:color="auto" w:fill="FFFFFF"/>
        <w:tabs>
          <w:tab w:val="left" w:pos="0"/>
          <w:tab w:val="left" w:pos="567"/>
        </w:tabs>
        <w:spacing w:after="0" w:line="240" w:lineRule="auto"/>
        <w:jc w:val="both"/>
        <w:rPr>
          <w:rFonts w:asciiTheme="minorHAnsi" w:hAnsiTheme="minorHAnsi" w:cs="Tahoma"/>
          <w:iCs/>
          <w:color w:val="000000"/>
          <w:szCs w:val="32"/>
        </w:rPr>
      </w:pPr>
      <w:r>
        <w:rPr>
          <w:rFonts w:cs="Tahoma"/>
          <w:iCs/>
          <w:color w:val="000000"/>
          <w:szCs w:val="32"/>
        </w:rPr>
        <w:t xml:space="preserve">Zamawiający zastrzega sobie prawo do unieważnienia postępowania w okolicznościach przewidzianych w art. 257 </w:t>
      </w:r>
      <w:proofErr w:type="spellStart"/>
      <w:r>
        <w:rPr>
          <w:rFonts w:cs="Tahoma"/>
          <w:iCs/>
          <w:color w:val="000000"/>
          <w:szCs w:val="32"/>
        </w:rPr>
        <w:t>uPzp</w:t>
      </w:r>
      <w:proofErr w:type="spellEnd"/>
      <w:r>
        <w:rPr>
          <w:rFonts w:cs="Tahoma"/>
          <w:iCs/>
          <w:color w:val="000000"/>
          <w:szCs w:val="32"/>
        </w:rPr>
        <w:t>.</w:t>
      </w:r>
    </w:p>
    <w:p w14:paraId="62A778DD" w14:textId="583B5FDA" w:rsidR="00F546DD" w:rsidRPr="002F4144" w:rsidRDefault="00F546DD" w:rsidP="000568D3">
      <w:pPr>
        <w:widowControl w:val="0"/>
        <w:numPr>
          <w:ilvl w:val="0"/>
          <w:numId w:val="22"/>
        </w:numPr>
        <w:shd w:val="clear" w:color="auto" w:fill="FFFFFF"/>
        <w:tabs>
          <w:tab w:val="left" w:pos="0"/>
          <w:tab w:val="left" w:pos="567"/>
        </w:tabs>
        <w:spacing w:after="0" w:line="240" w:lineRule="auto"/>
        <w:jc w:val="both"/>
        <w:rPr>
          <w:rFonts w:asciiTheme="minorHAnsi" w:hAnsiTheme="minorHAnsi" w:cs="Tahoma"/>
          <w:iCs/>
          <w:color w:val="000000"/>
          <w:szCs w:val="32"/>
        </w:rPr>
      </w:pPr>
      <w:r w:rsidRPr="002F4144">
        <w:rPr>
          <w:rFonts w:asciiTheme="minorHAnsi" w:hAnsiTheme="minorHAnsi" w:cs="Tahoma"/>
          <w:iCs/>
          <w:color w:val="000000"/>
          <w:szCs w:val="32"/>
        </w:rPr>
        <w:t>Zakup realizowany w ramach projektu pn.</w:t>
      </w:r>
      <w:r w:rsidR="00F33560" w:rsidRPr="002F4144">
        <w:rPr>
          <w:rFonts w:asciiTheme="minorHAnsi" w:hAnsiTheme="minorHAnsi" w:cs="Tahoma"/>
          <w:iCs/>
          <w:color w:val="000000"/>
          <w:szCs w:val="32"/>
        </w:rPr>
        <w:t xml:space="preserve"> „Usprawnienie systemu ratownictwa na drogach - etap VI”.</w:t>
      </w:r>
    </w:p>
    <w:p w14:paraId="7FBFD542" w14:textId="77777777" w:rsidR="005E2EE3" w:rsidRDefault="005E2EE3">
      <w:pPr>
        <w:widowControl w:val="0"/>
        <w:shd w:val="clear" w:color="auto" w:fill="FFFFFF"/>
        <w:tabs>
          <w:tab w:val="left" w:pos="0"/>
        </w:tabs>
        <w:spacing w:after="0" w:line="240" w:lineRule="auto"/>
        <w:rPr>
          <w:rFonts w:asciiTheme="minorHAnsi" w:hAnsiTheme="minorHAnsi" w:cs="Tahoma"/>
          <w:iCs/>
          <w:color w:val="000000"/>
          <w:spacing w:val="-9"/>
        </w:rPr>
      </w:pPr>
    </w:p>
    <w:p w14:paraId="7D65451A" w14:textId="77777777" w:rsidR="005E2EE3" w:rsidRDefault="00926862" w:rsidP="007A7BD6">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3118E7AA"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rPr>
        <w:t>Rodzaj zamówienia: dostawa.</w:t>
      </w:r>
    </w:p>
    <w:p w14:paraId="237C29EB" w14:textId="2A338AC3"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pPr>
      <w:r>
        <w:rPr>
          <w:rFonts w:cs="Tahoma"/>
          <w:iCs/>
          <w:color w:val="000000"/>
        </w:rPr>
        <w:t xml:space="preserve">Przedmiotem zamówienia jest </w:t>
      </w:r>
      <w:r>
        <w:rPr>
          <w:rFonts w:cs="Tahoma"/>
          <w:b/>
          <w:bCs/>
          <w:iCs/>
          <w:color w:val="000000"/>
        </w:rPr>
        <w:t>dostawa</w:t>
      </w:r>
      <w:r w:rsidR="00F33560">
        <w:rPr>
          <w:rFonts w:cs="Tahoma"/>
          <w:b/>
          <w:bCs/>
        </w:rPr>
        <w:t xml:space="preserve"> </w:t>
      </w:r>
      <w:r w:rsidR="00A8429A">
        <w:rPr>
          <w:rFonts w:cs="Tahoma"/>
          <w:b/>
          <w:bCs/>
        </w:rPr>
        <w:t>4 sztuk s</w:t>
      </w:r>
      <w:r w:rsidR="00A8429A" w:rsidRPr="00A8429A">
        <w:rPr>
          <w:rFonts w:cs="Tahoma"/>
          <w:b/>
          <w:bCs/>
        </w:rPr>
        <w:t>amoch</w:t>
      </w:r>
      <w:r w:rsidR="00A8429A">
        <w:rPr>
          <w:rFonts w:cs="Tahoma"/>
          <w:b/>
          <w:bCs/>
        </w:rPr>
        <w:t>odów</w:t>
      </w:r>
      <w:r w:rsidR="00A8429A" w:rsidRPr="00A8429A">
        <w:rPr>
          <w:rFonts w:cs="Tahoma"/>
          <w:b/>
          <w:bCs/>
        </w:rPr>
        <w:t xml:space="preserve"> ratownictwa chemicznego dekontaminacyjny</w:t>
      </w:r>
      <w:r w:rsidR="00A8429A">
        <w:rPr>
          <w:rFonts w:cs="Tahoma"/>
          <w:b/>
          <w:bCs/>
        </w:rPr>
        <w:t>ch</w:t>
      </w:r>
      <w:r w:rsidR="00A8429A" w:rsidRPr="00A8429A">
        <w:rPr>
          <w:rFonts w:cs="Tahoma"/>
          <w:b/>
          <w:bCs/>
        </w:rPr>
        <w:t xml:space="preserve"> do zagrożeń CBRN</w:t>
      </w:r>
      <w:r>
        <w:rPr>
          <w:rFonts w:cs="Tahoma"/>
          <w:b/>
          <w:bCs/>
        </w:rPr>
        <w:t>.</w:t>
      </w:r>
    </w:p>
    <w:p w14:paraId="08FE25FF" w14:textId="77777777" w:rsidR="002A1AC2" w:rsidRPr="00DC3B03" w:rsidRDefault="002A1AC2" w:rsidP="00F33560">
      <w:pPr>
        <w:shd w:val="clear" w:color="auto" w:fill="FFFFFF"/>
        <w:tabs>
          <w:tab w:val="left" w:pos="0"/>
          <w:tab w:val="left" w:pos="426"/>
        </w:tabs>
        <w:spacing w:after="0" w:line="240" w:lineRule="auto"/>
        <w:ind w:right="6"/>
        <w:jc w:val="both"/>
        <w:rPr>
          <w:rFonts w:cs="Tahoma"/>
          <w:color w:val="000000"/>
          <w:sz w:val="16"/>
          <w:szCs w:val="16"/>
        </w:rPr>
      </w:pPr>
    </w:p>
    <w:p w14:paraId="39D57E2E"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pPr>
      <w:r>
        <w:rPr>
          <w:rFonts w:cs="Tahoma"/>
          <w:color w:val="000000"/>
        </w:rPr>
        <w:t xml:space="preserve">Opis przedmiotu zamówienia wg kodu </w:t>
      </w:r>
      <w:r>
        <w:rPr>
          <w:rFonts w:cs="Tahoma"/>
          <w:b/>
          <w:bCs/>
          <w:color w:val="000000"/>
        </w:rPr>
        <w:t>CPV:</w:t>
      </w:r>
    </w:p>
    <w:p w14:paraId="23062D94" w14:textId="77777777" w:rsidR="00DC3B03" w:rsidRPr="008A4624" w:rsidRDefault="00DC3B03" w:rsidP="007A7BD6">
      <w:pPr>
        <w:pStyle w:val="Akapitzlist"/>
        <w:shd w:val="clear" w:color="auto" w:fill="FFFFFF"/>
        <w:tabs>
          <w:tab w:val="left" w:pos="0"/>
          <w:tab w:val="left" w:pos="426"/>
        </w:tabs>
        <w:spacing w:after="0" w:line="240" w:lineRule="auto"/>
        <w:ind w:left="360" w:right="6"/>
        <w:jc w:val="both"/>
        <w:rPr>
          <w:rFonts w:cs="Tahoma"/>
          <w:iCs/>
          <w:color w:val="000000"/>
        </w:rPr>
      </w:pPr>
      <w:r w:rsidRPr="008A4624">
        <w:rPr>
          <w:rFonts w:cs="Tahoma"/>
          <w:iCs/>
          <w:color w:val="000000"/>
        </w:rPr>
        <w:t>34144210-3 – Wozy strażackie</w:t>
      </w:r>
    </w:p>
    <w:p w14:paraId="23147DF4" w14:textId="6923F1F5" w:rsidR="00F33560" w:rsidRDefault="00DC3B03" w:rsidP="007A7BD6">
      <w:pPr>
        <w:pStyle w:val="Akapitzlist"/>
        <w:shd w:val="clear" w:color="auto" w:fill="FFFFFF"/>
        <w:tabs>
          <w:tab w:val="left" w:pos="0"/>
          <w:tab w:val="left" w:pos="426"/>
        </w:tabs>
        <w:spacing w:after="0" w:line="240" w:lineRule="auto"/>
        <w:ind w:left="360" w:right="6"/>
        <w:jc w:val="both"/>
        <w:rPr>
          <w:rFonts w:cs="Tahoma"/>
          <w:iCs/>
          <w:color w:val="000000"/>
        </w:rPr>
      </w:pPr>
      <w:r w:rsidRPr="008A4624">
        <w:rPr>
          <w:rFonts w:cs="Tahoma"/>
          <w:iCs/>
          <w:color w:val="000000"/>
        </w:rPr>
        <w:t>34221300-5 – Wozy ratownictwa chemicznego</w:t>
      </w:r>
    </w:p>
    <w:p w14:paraId="29FED92A" w14:textId="77777777" w:rsidR="00DC3B03" w:rsidRPr="00DC3B03" w:rsidRDefault="00DC3B03" w:rsidP="007A7BD6">
      <w:pPr>
        <w:pStyle w:val="Akapitzlist"/>
        <w:shd w:val="clear" w:color="auto" w:fill="FFFFFF"/>
        <w:tabs>
          <w:tab w:val="left" w:pos="0"/>
          <w:tab w:val="left" w:pos="426"/>
        </w:tabs>
        <w:spacing w:after="0" w:line="240" w:lineRule="auto"/>
        <w:ind w:left="360" w:right="6"/>
        <w:jc w:val="both"/>
        <w:rPr>
          <w:rFonts w:cs="Tahoma"/>
          <w:iCs/>
          <w:color w:val="000000"/>
          <w:sz w:val="16"/>
          <w:szCs w:val="16"/>
        </w:rPr>
      </w:pPr>
    </w:p>
    <w:p w14:paraId="3A5E8C5D"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spacing w:val="-1"/>
        </w:rPr>
        <w:t>Przedmiot zamówienia powinien spełniać następujące wymagania:</w:t>
      </w:r>
    </w:p>
    <w:p w14:paraId="583B9AC2" w14:textId="77777777" w:rsidR="005E2EE3" w:rsidRDefault="00926862" w:rsidP="000568D3">
      <w:pPr>
        <w:pStyle w:val="Akapitzlist"/>
        <w:numPr>
          <w:ilvl w:val="0"/>
          <w:numId w:val="6"/>
        </w:numPr>
        <w:shd w:val="clear" w:color="auto" w:fill="FFFFFF"/>
        <w:tabs>
          <w:tab w:val="left" w:pos="0"/>
        </w:tabs>
        <w:spacing w:after="0" w:line="240" w:lineRule="auto"/>
        <w:jc w:val="both"/>
        <w:rPr>
          <w:rFonts w:cs="Tahoma"/>
          <w:iCs/>
          <w:color w:val="000000"/>
          <w:spacing w:val="-1"/>
        </w:rPr>
      </w:pPr>
      <w:r>
        <w:rPr>
          <w:rFonts w:cs="Tahoma"/>
          <w:iCs/>
          <w:color w:val="000000"/>
          <w:spacing w:val="-1"/>
        </w:rPr>
        <w:t>odpowiadać wszystkim cechom określonym w specyfikacji warunków zamówienia,</w:t>
      </w:r>
    </w:p>
    <w:p w14:paraId="01ACEF8E" w14:textId="4162A195" w:rsidR="005E2EE3" w:rsidRPr="00355181" w:rsidRDefault="00926862" w:rsidP="000568D3">
      <w:pPr>
        <w:pStyle w:val="Akapitzlist"/>
        <w:numPr>
          <w:ilvl w:val="0"/>
          <w:numId w:val="6"/>
        </w:numPr>
        <w:shd w:val="clear" w:color="auto" w:fill="FFFFFF"/>
        <w:tabs>
          <w:tab w:val="left" w:pos="0"/>
        </w:tabs>
        <w:spacing w:after="0" w:line="240" w:lineRule="auto"/>
        <w:jc w:val="both"/>
        <w:rPr>
          <w:rFonts w:cs="Tahoma"/>
          <w:iCs/>
          <w:color w:val="000000"/>
          <w:spacing w:val="-1"/>
        </w:rPr>
      </w:pPr>
      <w:r>
        <w:rPr>
          <w:rFonts w:cs="Tahoma"/>
          <w:iCs/>
          <w:color w:val="000000"/>
          <w:spacing w:val="-1"/>
        </w:rPr>
        <w:t xml:space="preserve">być fabrycznie </w:t>
      </w:r>
      <w:r>
        <w:rPr>
          <w:rFonts w:cs="Tahoma"/>
          <w:iCs/>
          <w:spacing w:val="-1"/>
        </w:rPr>
        <w:t>nowy i zgodny z obowiązującymi normami.</w:t>
      </w:r>
    </w:p>
    <w:p w14:paraId="626EBD5A" w14:textId="6D8DA92A" w:rsidR="005E2EE3" w:rsidRDefault="00926862">
      <w:pPr>
        <w:pStyle w:val="Akapitzlist"/>
        <w:numPr>
          <w:ilvl w:val="0"/>
          <w:numId w:val="3"/>
        </w:numPr>
        <w:shd w:val="clear" w:color="auto" w:fill="FFFFFF"/>
        <w:tabs>
          <w:tab w:val="left" w:pos="0"/>
          <w:tab w:val="left" w:pos="426"/>
        </w:tabs>
        <w:spacing w:after="0" w:line="240" w:lineRule="auto"/>
        <w:ind w:right="6"/>
        <w:jc w:val="both"/>
      </w:pPr>
      <w:r>
        <w:lastRenderedPageBreak/>
        <w:t xml:space="preserve">Szczegółowy </w:t>
      </w:r>
      <w:r w:rsidR="002A1AC2" w:rsidRPr="002A1AC2">
        <w:t>opis przedmiotu zamówienia zawiera</w:t>
      </w:r>
      <w:r w:rsidR="00F33560">
        <w:t xml:space="preserve"> </w:t>
      </w:r>
      <w:r w:rsidR="002A1AC2" w:rsidRPr="002A1AC2">
        <w:t>zał</w:t>
      </w:r>
      <w:r w:rsidR="00BD2E2B">
        <w:t>.</w:t>
      </w:r>
      <w:r w:rsidR="002A1AC2" w:rsidRPr="002A1AC2">
        <w:t xml:space="preserve"> nr 2 do SWZ </w:t>
      </w:r>
      <w:r w:rsidR="002F4144">
        <w:t>–</w:t>
      </w:r>
      <w:r w:rsidR="008A4624">
        <w:t xml:space="preserve"> </w:t>
      </w:r>
      <w:r w:rsidR="002A1AC2" w:rsidRPr="002A1AC2">
        <w:t>Specyfikacj</w:t>
      </w:r>
      <w:r w:rsidR="002F4144">
        <w:t>a</w:t>
      </w:r>
      <w:r w:rsidR="002A1AC2" w:rsidRPr="002A1AC2">
        <w:t xml:space="preserve"> techniczn</w:t>
      </w:r>
      <w:r w:rsidR="002F4144">
        <w:t>a</w:t>
      </w:r>
      <w:r>
        <w:t>,</w:t>
      </w:r>
      <w:r w:rsidR="00BD2E2B">
        <w:br/>
      </w:r>
      <w:r>
        <w:t>a szczegółowe warunki realizacji zał. nr 4 do SWZ - Projekt umowy.</w:t>
      </w:r>
    </w:p>
    <w:p w14:paraId="4D630A53" w14:textId="77777777" w:rsidR="005E2EE3" w:rsidRDefault="00926862">
      <w:pPr>
        <w:pStyle w:val="Akapitzlist"/>
        <w:numPr>
          <w:ilvl w:val="0"/>
          <w:numId w:val="3"/>
        </w:numPr>
        <w:shd w:val="clear" w:color="auto" w:fill="FFFFFF"/>
        <w:tabs>
          <w:tab w:val="left" w:pos="0"/>
          <w:tab w:val="left" w:pos="426"/>
        </w:tabs>
        <w:spacing w:after="0" w:line="240" w:lineRule="auto"/>
        <w:ind w:right="6"/>
        <w:jc w:val="both"/>
      </w:pPr>
      <w:r>
        <w:t xml:space="preserve">Podane przez Zamawiającego w opisie przedmiotu zamówienia ewentualne nazwy (znaki towarowe), normy, </w:t>
      </w:r>
      <w:bookmarkStart w:id="2" w:name="_Hlk73691068"/>
      <w:r>
        <w:t xml:space="preserve">oceny i specyfikacje techniczne </w:t>
      </w:r>
      <w:bookmarkEnd w:id="2"/>
      <w:r>
        <w:t xml:space="preserve">mają charakter przykładowy, a ich wskazanie ma na celu określenie oczekiwanego standardu, przy czym Zamawiający dopuszcza składanie ofert równoważnych na podstawie art. 101 ust. 4, 5, 6 </w:t>
      </w:r>
      <w:proofErr w:type="spellStart"/>
      <w:r>
        <w:t>uPzp</w:t>
      </w:r>
      <w:proofErr w:type="spellEnd"/>
      <w:r>
        <w:t xml:space="preserve"> w związku z art. 99 </w:t>
      </w:r>
      <w:proofErr w:type="spellStart"/>
      <w:r>
        <w:t>uPzp</w:t>
      </w:r>
      <w:proofErr w:type="spellEnd"/>
      <w:r>
        <w:t xml:space="preserve">. Jeżeli w dokumentacji postępowania wskazano konkretne normy, oceny i specyfikacje techniczne, Zamawiający informuje, że dopuszcza zastosowanie rozwiązań równoważnych opisanych przez te normy. </w:t>
      </w:r>
      <w:r>
        <w:rPr>
          <w:u w:val="single"/>
        </w:rPr>
        <w:t>Wykonawca, który powołuje się na rozwiązania równoważne opisane przez Zamawiającego, jest zobowiązany wykazać w ofercie</w:t>
      </w:r>
      <w:r>
        <w:t xml:space="preserve"> - w szczególności za pomocą </w:t>
      </w:r>
      <w:proofErr w:type="spellStart"/>
      <w:r>
        <w:t>przedmioto-wych</w:t>
      </w:r>
      <w:proofErr w:type="spellEnd"/>
      <w:r>
        <w:t xml:space="preserve"> środków dowodowych - że oferowane przez niego dostawy, usługi lub roboty budowlane spełniają wymagania określone przez Zamawiającego.</w:t>
      </w:r>
    </w:p>
    <w:p w14:paraId="6B9000D2" w14:textId="77777777" w:rsidR="005E2EE3" w:rsidRDefault="00926862">
      <w:pPr>
        <w:pStyle w:val="Akapitzlist"/>
        <w:numPr>
          <w:ilvl w:val="0"/>
          <w:numId w:val="3"/>
        </w:numPr>
        <w:shd w:val="clear" w:color="auto" w:fill="FFFFFF"/>
        <w:tabs>
          <w:tab w:val="left" w:pos="0"/>
          <w:tab w:val="left" w:pos="426"/>
        </w:tabs>
        <w:spacing w:after="0" w:line="240" w:lineRule="auto"/>
        <w:ind w:right="6"/>
        <w:jc w:val="both"/>
      </w:pPr>
      <w: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0E7C5CFF" w14:textId="5E16EE65" w:rsidR="005E2EE3" w:rsidRDefault="00926862">
      <w:pPr>
        <w:pStyle w:val="Akapitzlist"/>
        <w:numPr>
          <w:ilvl w:val="0"/>
          <w:numId w:val="3"/>
        </w:numPr>
        <w:spacing w:after="0" w:line="240" w:lineRule="auto"/>
        <w:ind w:left="357" w:hanging="357"/>
        <w:jc w:val="both"/>
      </w:pPr>
      <w:r>
        <w:t>W przypadku, gdy Wykonawca zaproponuje produkt równoważny, informacja o tym musi znaleźć się w ofercie.</w:t>
      </w:r>
    </w:p>
    <w:p w14:paraId="54085AE8" w14:textId="77777777" w:rsidR="005E2EE3" w:rsidRDefault="005E2EE3">
      <w:pPr>
        <w:shd w:val="clear" w:color="auto" w:fill="FFFFFF"/>
        <w:tabs>
          <w:tab w:val="left" w:pos="0"/>
        </w:tabs>
        <w:spacing w:after="0" w:line="240" w:lineRule="auto"/>
      </w:pPr>
    </w:p>
    <w:p w14:paraId="5F945FEE" w14:textId="77777777" w:rsidR="005E2EE3" w:rsidRPr="00212CC6" w:rsidRDefault="00926862">
      <w:pPr>
        <w:shd w:val="clear" w:color="auto" w:fill="FFFFFF"/>
        <w:tabs>
          <w:tab w:val="left" w:pos="0"/>
        </w:tabs>
        <w:spacing w:after="0" w:line="240" w:lineRule="auto"/>
        <w:rPr>
          <w:b/>
          <w:bCs/>
          <w:u w:val="single"/>
        </w:rPr>
      </w:pPr>
      <w:r w:rsidRPr="00212CC6">
        <w:rPr>
          <w:b/>
          <w:bCs/>
          <w:u w:val="single"/>
        </w:rPr>
        <w:t>Rozdział IV. Informacja o przedmiotowych środkach dowodowych</w:t>
      </w:r>
    </w:p>
    <w:p w14:paraId="5A3FD7B9" w14:textId="467156E0" w:rsidR="005E2EE3" w:rsidRPr="00212CC6" w:rsidRDefault="00926862" w:rsidP="00212CC6">
      <w:pPr>
        <w:spacing w:after="0" w:line="240" w:lineRule="auto"/>
        <w:jc w:val="both"/>
      </w:pPr>
      <w:r w:rsidRPr="009A1DEB">
        <w:t xml:space="preserve">Zamawiający </w:t>
      </w:r>
      <w:r w:rsidR="00212CC6" w:rsidRPr="009A1DEB">
        <w:t xml:space="preserve">nie </w:t>
      </w:r>
      <w:r w:rsidRPr="009A1DEB">
        <w:t>żąda, przedmiotowych środków dowodowych</w:t>
      </w:r>
      <w:r w:rsidR="00212CC6" w:rsidRPr="009A1DEB">
        <w:t>.</w:t>
      </w:r>
    </w:p>
    <w:p w14:paraId="051E986F" w14:textId="77777777" w:rsidR="00212CC6" w:rsidRDefault="00212CC6" w:rsidP="00212CC6">
      <w:pPr>
        <w:spacing w:after="0" w:line="240" w:lineRule="auto"/>
        <w:jc w:val="both"/>
      </w:pPr>
    </w:p>
    <w:p w14:paraId="5E43B743"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 Składanie ofert wariantowych i częściowych</w:t>
      </w:r>
    </w:p>
    <w:p w14:paraId="66DA641F" w14:textId="77777777" w:rsidR="005E2EE3" w:rsidRDefault="00926862">
      <w:pPr>
        <w:pStyle w:val="Tekstpodstawowy"/>
        <w:numPr>
          <w:ilvl w:val="0"/>
          <w:numId w:val="4"/>
        </w:numPr>
        <w:rPr>
          <w:rFonts w:ascii="Calibri" w:hAnsi="Calibri" w:cs="Tahoma"/>
          <w:bCs/>
          <w:sz w:val="22"/>
          <w:szCs w:val="22"/>
        </w:rPr>
      </w:pPr>
      <w:r>
        <w:rPr>
          <w:rFonts w:ascii="Calibri" w:hAnsi="Calibri" w:cs="Tahoma"/>
          <w:bCs/>
          <w:sz w:val="22"/>
          <w:szCs w:val="22"/>
        </w:rPr>
        <w:t>Zamawiający nie wymaga i nie dopuszcza składania ofert wariantowych.</w:t>
      </w:r>
    </w:p>
    <w:p w14:paraId="533E9FA7" w14:textId="50A94CBE" w:rsidR="0023730B" w:rsidRPr="00BD2E2B" w:rsidRDefault="002A1AC2" w:rsidP="00BD2E2B">
      <w:pPr>
        <w:pStyle w:val="Tekstpodstawowy"/>
        <w:numPr>
          <w:ilvl w:val="0"/>
          <w:numId w:val="4"/>
        </w:numPr>
        <w:jc w:val="both"/>
      </w:pPr>
      <w:r w:rsidRPr="002F4144">
        <w:rPr>
          <w:rFonts w:ascii="Calibri" w:hAnsi="Calibri" w:cs="Tahoma"/>
          <w:bCs/>
          <w:sz w:val="22"/>
          <w:szCs w:val="22"/>
        </w:rPr>
        <w:t xml:space="preserve">Postępowanie </w:t>
      </w:r>
      <w:r w:rsidR="0023730B" w:rsidRPr="002F4144">
        <w:rPr>
          <w:rFonts w:ascii="Calibri" w:hAnsi="Calibri" w:cs="Tahoma"/>
          <w:bCs/>
          <w:sz w:val="22"/>
          <w:szCs w:val="22"/>
        </w:rPr>
        <w:t xml:space="preserve">nie </w:t>
      </w:r>
      <w:r w:rsidRPr="002F4144">
        <w:rPr>
          <w:rFonts w:ascii="Calibri" w:hAnsi="Calibri" w:cs="Tahoma"/>
          <w:bCs/>
          <w:sz w:val="22"/>
          <w:szCs w:val="22"/>
        </w:rPr>
        <w:t>jest podzielone na części</w:t>
      </w:r>
      <w:r w:rsidR="0023730B" w:rsidRPr="002F4144">
        <w:rPr>
          <w:rFonts w:ascii="Calibri" w:hAnsi="Calibri" w:cs="Tahoma"/>
          <w:bCs/>
          <w:sz w:val="22"/>
          <w:szCs w:val="22"/>
        </w:rPr>
        <w:t>.</w:t>
      </w:r>
      <w:r w:rsidR="00BD2E2B">
        <w:t xml:space="preserve"> </w:t>
      </w:r>
      <w:r w:rsidR="0023730B" w:rsidRPr="00BD2E2B">
        <w:rPr>
          <w:rFonts w:ascii="Calibri" w:hAnsi="Calibri" w:cs="Tahoma"/>
          <w:bCs/>
          <w:sz w:val="22"/>
          <w:szCs w:val="22"/>
        </w:rPr>
        <w:t xml:space="preserve">Zamawiający nie dopuszcza możliwości składania ofert częściowych. Zgodnie z treścią art. 91 ust. 2 </w:t>
      </w:r>
      <w:proofErr w:type="spellStart"/>
      <w:r w:rsidR="0023730B" w:rsidRPr="00BD2E2B">
        <w:rPr>
          <w:rFonts w:ascii="Calibri" w:hAnsi="Calibri" w:cs="Tahoma"/>
          <w:bCs/>
          <w:sz w:val="22"/>
          <w:szCs w:val="22"/>
        </w:rPr>
        <w:t>uPzp</w:t>
      </w:r>
      <w:proofErr w:type="spellEnd"/>
      <w:r w:rsidR="0023730B" w:rsidRPr="00BD2E2B">
        <w:rPr>
          <w:rFonts w:ascii="Calibri" w:hAnsi="Calibri" w:cs="Tahoma"/>
          <w:bCs/>
          <w:sz w:val="22"/>
          <w:szCs w:val="22"/>
        </w:rPr>
        <w:t xml:space="preserve"> jako powody niedokonania podziału zamówienia na części Zamawiający wskazuje następujące okoliczności:</w:t>
      </w:r>
    </w:p>
    <w:p w14:paraId="247FBA79" w14:textId="31B200FF" w:rsidR="0023730B" w:rsidRPr="002F4144" w:rsidRDefault="0023730B" w:rsidP="0023730B">
      <w:pPr>
        <w:pStyle w:val="Tekstpodstawowy"/>
        <w:ind w:left="360"/>
        <w:jc w:val="both"/>
        <w:rPr>
          <w:rFonts w:ascii="Calibri" w:hAnsi="Calibri" w:cs="Tahoma"/>
          <w:bCs/>
          <w:sz w:val="22"/>
          <w:szCs w:val="22"/>
        </w:rPr>
      </w:pPr>
      <w:r w:rsidRPr="002F4144">
        <w:rPr>
          <w:rFonts w:ascii="Calibri" w:hAnsi="Calibri" w:cs="Tahoma"/>
          <w:bCs/>
          <w:sz w:val="22"/>
          <w:szCs w:val="22"/>
        </w:rPr>
        <w:t xml:space="preserve">- Dostawa </w:t>
      </w:r>
      <w:r w:rsidR="00DC3B03">
        <w:rPr>
          <w:rFonts w:ascii="Calibri" w:hAnsi="Calibri" w:cs="Tahoma"/>
          <w:bCs/>
          <w:sz w:val="22"/>
          <w:szCs w:val="22"/>
        </w:rPr>
        <w:t>4</w:t>
      </w:r>
      <w:r w:rsidRPr="002F4144">
        <w:rPr>
          <w:rFonts w:ascii="Calibri" w:hAnsi="Calibri" w:cs="Tahoma"/>
          <w:bCs/>
          <w:sz w:val="22"/>
          <w:szCs w:val="22"/>
        </w:rPr>
        <w:t xml:space="preserve"> sztuk fabrycznie nowego </w:t>
      </w:r>
      <w:r w:rsidR="00DC3B03">
        <w:rPr>
          <w:rFonts w:ascii="Calibri" w:hAnsi="Calibri" w:cs="Tahoma"/>
          <w:bCs/>
          <w:sz w:val="22"/>
          <w:szCs w:val="22"/>
        </w:rPr>
        <w:t>samochodu ratownictwa chemicznego</w:t>
      </w:r>
      <w:r w:rsidRPr="002F4144">
        <w:rPr>
          <w:rFonts w:ascii="Calibri" w:hAnsi="Calibri" w:cs="Tahoma"/>
          <w:bCs/>
          <w:sz w:val="22"/>
          <w:szCs w:val="22"/>
        </w:rPr>
        <w:t xml:space="preserve"> jest możliwa do zrealizowania przez jednego Wykonawcę.</w:t>
      </w:r>
    </w:p>
    <w:p w14:paraId="7701696D" w14:textId="391570B6" w:rsidR="0023730B" w:rsidRPr="002F4144" w:rsidRDefault="0023730B" w:rsidP="0023730B">
      <w:pPr>
        <w:pStyle w:val="Tekstpodstawowy"/>
        <w:ind w:left="360"/>
        <w:jc w:val="both"/>
        <w:rPr>
          <w:rFonts w:ascii="Calibri" w:hAnsi="Calibri" w:cs="Tahoma"/>
          <w:bCs/>
          <w:sz w:val="22"/>
          <w:szCs w:val="22"/>
        </w:rPr>
      </w:pPr>
      <w:r w:rsidRPr="002F4144">
        <w:rPr>
          <w:rFonts w:ascii="Calibri" w:hAnsi="Calibri" w:cs="Tahoma"/>
          <w:bCs/>
          <w:sz w:val="22"/>
          <w:szCs w:val="22"/>
        </w:rPr>
        <w:t>- Podzielenie zamówienia na części nie miałoby wpływu na liczbę potencjalnych Wykonawców zainteresowanych złożeniem oferty w niniejszym postępowaniu.</w:t>
      </w:r>
    </w:p>
    <w:p w14:paraId="7D0D1A6A" w14:textId="77777777" w:rsidR="005E2EE3" w:rsidRDefault="005E2EE3">
      <w:pPr>
        <w:pStyle w:val="Tekstpodstawowy"/>
        <w:jc w:val="both"/>
        <w:rPr>
          <w:rFonts w:ascii="Calibri" w:hAnsi="Calibri" w:cs="Tahoma"/>
          <w:bCs/>
          <w:sz w:val="22"/>
          <w:szCs w:val="22"/>
        </w:rPr>
      </w:pPr>
    </w:p>
    <w:p w14:paraId="7ABB3DEE" w14:textId="77777777" w:rsidR="005E2EE3" w:rsidRDefault="00926862">
      <w:pPr>
        <w:pStyle w:val="Tekstpodstawowy"/>
        <w:rPr>
          <w:rFonts w:ascii="Calibri" w:hAnsi="Calibri" w:cs="Tahoma"/>
          <w:b/>
          <w:sz w:val="22"/>
          <w:szCs w:val="22"/>
          <w:u w:val="single"/>
        </w:rPr>
      </w:pPr>
      <w:r>
        <w:rPr>
          <w:rFonts w:ascii="Calibri" w:hAnsi="Calibri" w:cs="Tahoma"/>
          <w:b/>
          <w:sz w:val="22"/>
          <w:szCs w:val="22"/>
          <w:u w:val="single"/>
        </w:rPr>
        <w:t xml:space="preserve">Rozdział VI. Zamówienia, o których mowa w art. 214 ust. 1 pkt 7 i 8 </w:t>
      </w:r>
      <w:proofErr w:type="spellStart"/>
      <w:r>
        <w:rPr>
          <w:rFonts w:ascii="Calibri" w:hAnsi="Calibri" w:cs="Tahoma"/>
          <w:b/>
          <w:sz w:val="22"/>
          <w:szCs w:val="22"/>
          <w:u w:val="single"/>
        </w:rPr>
        <w:t>uPzp</w:t>
      </w:r>
      <w:proofErr w:type="spellEnd"/>
    </w:p>
    <w:p w14:paraId="7C43C32D" w14:textId="77777777" w:rsidR="005E2EE3" w:rsidRDefault="00926862">
      <w:pPr>
        <w:pStyle w:val="Tekstpodstawowy"/>
        <w:jc w:val="both"/>
        <w:rPr>
          <w:rFonts w:ascii="Calibri" w:hAnsi="Calibri" w:cs="Tahoma"/>
          <w:bCs/>
          <w:sz w:val="22"/>
          <w:szCs w:val="22"/>
        </w:rPr>
      </w:pPr>
      <w:r>
        <w:rPr>
          <w:rFonts w:ascii="Calibri" w:hAnsi="Calibri" w:cs="Tahoma"/>
          <w:bCs/>
          <w:sz w:val="22"/>
          <w:szCs w:val="22"/>
        </w:rPr>
        <w:t xml:space="preserve">Zamawiający nie przewiduje możliwości udzielania zamówień na podstawie art. 214 ust. 1 pkt 8 </w:t>
      </w:r>
      <w:proofErr w:type="spellStart"/>
      <w:r>
        <w:rPr>
          <w:rFonts w:ascii="Calibri" w:hAnsi="Calibri" w:cs="Tahoma"/>
          <w:bCs/>
          <w:sz w:val="22"/>
          <w:szCs w:val="22"/>
        </w:rPr>
        <w:t>uPzp</w:t>
      </w:r>
      <w:proofErr w:type="spellEnd"/>
      <w:r>
        <w:rPr>
          <w:rFonts w:ascii="Calibri" w:hAnsi="Calibri" w:cs="Tahoma"/>
          <w:bCs/>
          <w:sz w:val="22"/>
          <w:szCs w:val="22"/>
        </w:rPr>
        <w:t xml:space="preserve">. </w:t>
      </w:r>
    </w:p>
    <w:p w14:paraId="4EA38EF5" w14:textId="77777777" w:rsidR="005E2EE3" w:rsidRDefault="005E2EE3">
      <w:pPr>
        <w:pStyle w:val="Tekstpodstawowy"/>
        <w:rPr>
          <w:rFonts w:ascii="Calibri" w:hAnsi="Calibri"/>
          <w:sz w:val="22"/>
          <w:szCs w:val="22"/>
          <w:u w:val="single"/>
        </w:rPr>
      </w:pPr>
    </w:p>
    <w:p w14:paraId="73B01F59"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VII. Termin wykonania zamówienia</w:t>
      </w:r>
    </w:p>
    <w:p w14:paraId="04BB2577" w14:textId="387430C5" w:rsidR="002A1AC2" w:rsidRPr="002F4144" w:rsidRDefault="00897229">
      <w:pPr>
        <w:pStyle w:val="Tekstpodstawowy"/>
        <w:ind w:left="22" w:hanging="22"/>
        <w:jc w:val="both"/>
        <w:rPr>
          <w:rFonts w:asciiTheme="minorHAnsi" w:hAnsiTheme="minorHAnsi" w:cs="Tahoma"/>
          <w:sz w:val="22"/>
          <w:szCs w:val="22"/>
        </w:rPr>
      </w:pPr>
      <w:r w:rsidRPr="002F4144">
        <w:rPr>
          <w:rFonts w:asciiTheme="minorHAnsi" w:hAnsiTheme="minorHAnsi" w:cs="Tahoma"/>
          <w:sz w:val="22"/>
          <w:szCs w:val="22"/>
        </w:rPr>
        <w:t xml:space="preserve">Wykonawca zobowiązuje się wydać przedmiot umowy w terminie </w:t>
      </w:r>
      <w:r w:rsidR="00DC3B03">
        <w:rPr>
          <w:rFonts w:asciiTheme="minorHAnsi" w:hAnsiTheme="minorHAnsi" w:cs="Tahoma"/>
          <w:sz w:val="22"/>
          <w:szCs w:val="22"/>
        </w:rPr>
        <w:t xml:space="preserve">do </w:t>
      </w:r>
      <w:r w:rsidR="00DC3B03" w:rsidRPr="00C017B8">
        <w:rPr>
          <w:rFonts w:asciiTheme="minorHAnsi" w:hAnsiTheme="minorHAnsi" w:cs="Tahoma"/>
          <w:b/>
          <w:bCs/>
          <w:sz w:val="22"/>
          <w:szCs w:val="22"/>
        </w:rPr>
        <w:t>16.02.2027</w:t>
      </w:r>
      <w:r w:rsidR="0023730B" w:rsidRPr="00C017B8">
        <w:rPr>
          <w:rFonts w:asciiTheme="minorHAnsi" w:hAnsiTheme="minorHAnsi" w:cs="Tahoma"/>
          <w:b/>
          <w:bCs/>
          <w:sz w:val="22"/>
          <w:szCs w:val="22"/>
        </w:rPr>
        <w:t>r.</w:t>
      </w:r>
    </w:p>
    <w:p w14:paraId="4B4527C3" w14:textId="5C7FD2DA" w:rsidR="00B127A2" w:rsidRPr="0052501E" w:rsidRDefault="00B127A2" w:rsidP="005A2754">
      <w:pPr>
        <w:spacing w:after="0" w:line="240" w:lineRule="auto"/>
        <w:ind w:left="22"/>
        <w:jc w:val="both"/>
        <w:rPr>
          <w:rFonts w:asciiTheme="minorHAnsi" w:hAnsiTheme="minorHAnsi" w:cs="Tahoma"/>
        </w:rPr>
      </w:pPr>
      <w:r w:rsidRPr="002F4144">
        <w:rPr>
          <w:rFonts w:asciiTheme="minorHAnsi" w:hAnsiTheme="minorHAnsi" w:cs="Tahoma"/>
        </w:rPr>
        <w:t>Termin rozpoczęcia realizacji określa się na</w:t>
      </w:r>
      <w:r w:rsidR="005A2754" w:rsidRPr="002F4144">
        <w:rPr>
          <w:rFonts w:asciiTheme="minorHAnsi" w:hAnsiTheme="minorHAnsi" w:cs="Tahoma"/>
        </w:rPr>
        <w:t xml:space="preserve"> </w:t>
      </w:r>
      <w:r w:rsidR="00DC3B03">
        <w:rPr>
          <w:rFonts w:asciiTheme="minorHAnsi" w:hAnsiTheme="minorHAnsi" w:cs="Tahoma"/>
        </w:rPr>
        <w:t>15.01</w:t>
      </w:r>
      <w:r w:rsidR="005A2754" w:rsidRPr="002F4144">
        <w:rPr>
          <w:rFonts w:asciiTheme="minorHAnsi" w:hAnsiTheme="minorHAnsi" w:cs="Tahoma"/>
        </w:rPr>
        <w:t xml:space="preserve">.2027r. </w:t>
      </w:r>
      <w:r w:rsidRPr="002F4144">
        <w:rPr>
          <w:rFonts w:asciiTheme="minorHAnsi" w:hAnsiTheme="minorHAnsi" w:cs="Tahoma"/>
        </w:rPr>
        <w:t>i odnosi się do najwcześniejszego możliwego terminu odbioru faktycznego przedmiotu umowy.</w:t>
      </w:r>
    </w:p>
    <w:p w14:paraId="4B955082" w14:textId="77777777" w:rsidR="00DC3B03" w:rsidRDefault="00DC3B03" w:rsidP="00B127A2">
      <w:pPr>
        <w:pStyle w:val="Tekstpodstawowy"/>
        <w:jc w:val="both"/>
        <w:rPr>
          <w:rFonts w:asciiTheme="minorHAnsi" w:hAnsiTheme="minorHAnsi" w:cs="Tahoma"/>
          <w:b/>
          <w:bCs/>
          <w:sz w:val="22"/>
          <w:szCs w:val="22"/>
          <w:u w:val="single"/>
        </w:rPr>
      </w:pPr>
    </w:p>
    <w:p w14:paraId="11352949" w14:textId="77777777" w:rsidR="005E2EE3" w:rsidRDefault="00926862">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VIII. Podstawy wykluczenia, informacje o warunkach udziału w postępowaniu o udzielenie zamówienia</w:t>
      </w:r>
    </w:p>
    <w:p w14:paraId="3F7D9FEC" w14:textId="77777777" w:rsidR="005E2EE3" w:rsidRDefault="00926862" w:rsidP="000568D3">
      <w:pPr>
        <w:pStyle w:val="Tekstpodstawowy"/>
        <w:numPr>
          <w:ilvl w:val="0"/>
          <w:numId w:val="18"/>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516D08BC" w14:textId="77777777" w:rsidR="005E2EE3" w:rsidRDefault="00926862" w:rsidP="002A1AC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7B33A265" w14:textId="31C03299" w:rsidR="00337A91" w:rsidRDefault="00337A91" w:rsidP="000568D3">
      <w:pPr>
        <w:numPr>
          <w:ilvl w:val="0"/>
          <w:numId w:val="33"/>
        </w:numPr>
        <w:spacing w:after="0" w:line="240" w:lineRule="auto"/>
        <w:contextualSpacing/>
        <w:jc w:val="both"/>
        <w:rPr>
          <w:rFonts w:eastAsia="Arial" w:cs="Arial"/>
        </w:rPr>
      </w:pPr>
      <w:r>
        <w:rPr>
          <w:rFonts w:eastAsia="Arial" w:cs="Arial"/>
        </w:rPr>
        <w:t xml:space="preserve">w oparciu o przesłanki, o których mowa w art. 108 </w:t>
      </w:r>
      <w:proofErr w:type="spellStart"/>
      <w:r>
        <w:rPr>
          <w:rFonts w:eastAsia="Arial" w:cs="Arial"/>
        </w:rPr>
        <w:t>uPzp</w:t>
      </w:r>
      <w:proofErr w:type="spellEnd"/>
      <w:r>
        <w:rPr>
          <w:rFonts w:eastAsia="Arial" w:cs="Arial"/>
        </w:rPr>
        <w:t>,</w:t>
      </w:r>
      <w:r w:rsidR="002A1AC2">
        <w:rPr>
          <w:rFonts w:eastAsia="Arial" w:cs="Arial"/>
        </w:rPr>
        <w:t xml:space="preserve"> tj. Wykonawcę:</w:t>
      </w:r>
    </w:p>
    <w:p w14:paraId="2563DE88" w14:textId="77777777" w:rsidR="002A1AC2" w:rsidRPr="002A1AC2" w:rsidRDefault="002A1AC2" w:rsidP="000568D3">
      <w:pPr>
        <w:pStyle w:val="Akapitzlist"/>
        <w:numPr>
          <w:ilvl w:val="0"/>
          <w:numId w:val="45"/>
        </w:numPr>
        <w:spacing w:line="240" w:lineRule="auto"/>
        <w:jc w:val="both"/>
        <w:rPr>
          <w:rFonts w:eastAsia="Arial" w:cs="Arial"/>
        </w:rPr>
      </w:pPr>
      <w:r w:rsidRPr="002A1AC2">
        <w:rPr>
          <w:rFonts w:eastAsia="Arial" w:cs="Arial"/>
        </w:rPr>
        <w:t>będącego osobą fizyczną, którego prawomocnie skazano za przestępstwo:</w:t>
      </w:r>
    </w:p>
    <w:p w14:paraId="035CDE67" w14:textId="10FA39E8" w:rsidR="002A1AC2" w:rsidRPr="002A1AC2" w:rsidRDefault="002A1AC2" w:rsidP="000568D3">
      <w:pPr>
        <w:pStyle w:val="Akapitzlist"/>
        <w:numPr>
          <w:ilvl w:val="0"/>
          <w:numId w:val="46"/>
        </w:numPr>
        <w:spacing w:line="240" w:lineRule="auto"/>
        <w:jc w:val="both"/>
        <w:rPr>
          <w:rFonts w:eastAsia="Arial" w:cs="Arial"/>
        </w:rPr>
      </w:pPr>
      <w:r w:rsidRPr="002A1AC2">
        <w:rPr>
          <w:rFonts w:eastAsia="Arial" w:cs="Arial"/>
        </w:rPr>
        <w:lastRenderedPageBreak/>
        <w:t>udziału w zorganizowanej grupie przestępczej albo związku mającym na celu popełnienie przestępstwa lub przestępstwa skarbowego, o którym mowa w art. 258 Kodeksu karnego,</w:t>
      </w:r>
    </w:p>
    <w:p w14:paraId="1CCCC47A" w14:textId="77777777" w:rsidR="002A1AC2" w:rsidRPr="002A1AC2" w:rsidRDefault="002A1AC2" w:rsidP="000568D3">
      <w:pPr>
        <w:pStyle w:val="Akapitzlist"/>
        <w:numPr>
          <w:ilvl w:val="0"/>
          <w:numId w:val="46"/>
        </w:numPr>
        <w:spacing w:line="240" w:lineRule="auto"/>
        <w:jc w:val="both"/>
        <w:rPr>
          <w:rFonts w:eastAsia="Arial" w:cs="Arial"/>
        </w:rPr>
      </w:pPr>
      <w:r w:rsidRPr="002A1AC2">
        <w:rPr>
          <w:rFonts w:eastAsia="Arial" w:cs="Arial"/>
        </w:rPr>
        <w:t>handlu ludźmi, o którym mowa w art. 189a Kodeksu karnego,</w:t>
      </w:r>
    </w:p>
    <w:p w14:paraId="769A327E" w14:textId="77777777" w:rsidR="002A1AC2" w:rsidRPr="002A1AC2" w:rsidRDefault="002A1AC2" w:rsidP="000568D3">
      <w:pPr>
        <w:pStyle w:val="Akapitzlist"/>
        <w:numPr>
          <w:ilvl w:val="0"/>
          <w:numId w:val="46"/>
        </w:numPr>
        <w:spacing w:line="240" w:lineRule="auto"/>
        <w:jc w:val="both"/>
        <w:rPr>
          <w:rFonts w:eastAsia="Arial" w:cs="Arial"/>
        </w:rPr>
      </w:pPr>
      <w:r w:rsidRPr="002A1AC2">
        <w:rPr>
          <w:rFonts w:eastAsia="Arial" w:cs="Aria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48FF221" w14:textId="77777777" w:rsidR="002A1AC2" w:rsidRPr="002A1AC2" w:rsidRDefault="002A1AC2" w:rsidP="000568D3">
      <w:pPr>
        <w:pStyle w:val="Akapitzlist"/>
        <w:numPr>
          <w:ilvl w:val="0"/>
          <w:numId w:val="46"/>
        </w:numPr>
        <w:spacing w:line="240" w:lineRule="auto"/>
        <w:jc w:val="both"/>
        <w:rPr>
          <w:rFonts w:eastAsia="Arial" w:cs="Arial"/>
        </w:rPr>
      </w:pPr>
      <w:r w:rsidRPr="002A1AC2">
        <w:rPr>
          <w:rFonts w:eastAsia="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1489442" w14:textId="77777777" w:rsidR="002A1AC2" w:rsidRPr="002A1AC2" w:rsidRDefault="002A1AC2" w:rsidP="000568D3">
      <w:pPr>
        <w:pStyle w:val="Akapitzlist"/>
        <w:numPr>
          <w:ilvl w:val="0"/>
          <w:numId w:val="46"/>
        </w:numPr>
        <w:spacing w:line="240" w:lineRule="auto"/>
        <w:jc w:val="both"/>
        <w:rPr>
          <w:rFonts w:eastAsia="Arial" w:cs="Arial"/>
        </w:rPr>
      </w:pPr>
      <w:r w:rsidRPr="002A1AC2">
        <w:rPr>
          <w:rFonts w:eastAsia="Arial" w:cs="Arial"/>
        </w:rPr>
        <w:t>o charakterze terrorystycznym, o którym mowa w art. 115 § 20 Kodeksu karnego, lub mające na celu popełnienie tego przestępstwa,</w:t>
      </w:r>
    </w:p>
    <w:p w14:paraId="086C91A1" w14:textId="77777777" w:rsidR="002A1AC2" w:rsidRPr="002A1AC2" w:rsidRDefault="002A1AC2" w:rsidP="000568D3">
      <w:pPr>
        <w:pStyle w:val="Akapitzlist"/>
        <w:numPr>
          <w:ilvl w:val="0"/>
          <w:numId w:val="46"/>
        </w:numPr>
        <w:spacing w:line="240" w:lineRule="auto"/>
        <w:jc w:val="both"/>
        <w:rPr>
          <w:rFonts w:eastAsia="Arial" w:cs="Arial"/>
        </w:rPr>
      </w:pPr>
      <w:r w:rsidRPr="002A1AC2">
        <w:rPr>
          <w:rFonts w:eastAsia="Arial" w:cs="Arial"/>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481B8576" w14:textId="77777777" w:rsidR="002A1AC2" w:rsidRPr="002A1AC2" w:rsidRDefault="002A1AC2" w:rsidP="000568D3">
      <w:pPr>
        <w:pStyle w:val="Akapitzlist"/>
        <w:numPr>
          <w:ilvl w:val="0"/>
          <w:numId w:val="46"/>
        </w:numPr>
        <w:spacing w:line="240" w:lineRule="auto"/>
        <w:jc w:val="both"/>
        <w:rPr>
          <w:rFonts w:eastAsia="Arial" w:cs="Arial"/>
        </w:rPr>
      </w:pPr>
      <w:r w:rsidRPr="002A1AC2">
        <w:rPr>
          <w:rFonts w:eastAsia="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DBCDA4" w14:textId="77777777" w:rsidR="002A1AC2" w:rsidRPr="002A1AC2" w:rsidRDefault="002A1AC2" w:rsidP="000568D3">
      <w:pPr>
        <w:pStyle w:val="Akapitzlist"/>
        <w:numPr>
          <w:ilvl w:val="0"/>
          <w:numId w:val="46"/>
        </w:numPr>
        <w:spacing w:line="240" w:lineRule="auto"/>
        <w:jc w:val="both"/>
        <w:rPr>
          <w:rFonts w:eastAsia="Arial" w:cs="Arial"/>
        </w:rPr>
      </w:pPr>
      <w:r w:rsidRPr="002A1AC2">
        <w:rPr>
          <w:rFonts w:eastAsia="Arial" w:cs="Arial"/>
        </w:rPr>
        <w:t>o którym mowa w art. 9 ust. 1 i 3 lub art. 10 ustawy z dnia 15 czerwca 2012 r. o skutkach powierzania wykonywania pracy cudzoziemcom przebywającym wbrew przepisom na terytorium Rzeczypospolitej Polskiej</w:t>
      </w:r>
    </w:p>
    <w:p w14:paraId="256CFB40" w14:textId="77777777" w:rsidR="002A1AC2" w:rsidRPr="002A1AC2" w:rsidRDefault="002A1AC2" w:rsidP="002A1AC2">
      <w:pPr>
        <w:pStyle w:val="Akapitzlist"/>
        <w:spacing w:line="240" w:lineRule="auto"/>
        <w:ind w:left="1080"/>
        <w:jc w:val="both"/>
        <w:rPr>
          <w:rFonts w:eastAsia="Arial" w:cs="Arial"/>
        </w:rPr>
      </w:pPr>
      <w:r w:rsidRPr="002A1AC2">
        <w:rPr>
          <w:rFonts w:eastAsia="Arial" w:cs="Arial"/>
        </w:rPr>
        <w:t>- lub za odpowiedni czyn zabroniony określony w przepisach prawa obcego;</w:t>
      </w:r>
    </w:p>
    <w:p w14:paraId="2419C672" w14:textId="77777777" w:rsidR="002A1AC2" w:rsidRDefault="002A1AC2" w:rsidP="000568D3">
      <w:pPr>
        <w:pStyle w:val="Akapitzlist"/>
        <w:numPr>
          <w:ilvl w:val="0"/>
          <w:numId w:val="45"/>
        </w:numPr>
        <w:spacing w:line="240" w:lineRule="auto"/>
        <w:jc w:val="both"/>
        <w:rPr>
          <w:rFonts w:eastAsia="Arial" w:cs="Arial"/>
        </w:rPr>
      </w:pPr>
      <w:r w:rsidRPr="002A1AC2">
        <w:rPr>
          <w:rFonts w:eastAsia="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6EF9639" w14:textId="77777777" w:rsidR="002A1AC2" w:rsidRDefault="002A1AC2" w:rsidP="000568D3">
      <w:pPr>
        <w:pStyle w:val="Akapitzlist"/>
        <w:numPr>
          <w:ilvl w:val="0"/>
          <w:numId w:val="45"/>
        </w:numPr>
        <w:spacing w:line="240" w:lineRule="auto"/>
        <w:jc w:val="both"/>
        <w:rPr>
          <w:rFonts w:eastAsia="Arial" w:cs="Arial"/>
        </w:rPr>
      </w:pPr>
      <w:r w:rsidRPr="002A1AC2">
        <w:rPr>
          <w:rFonts w:eastAsia="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0314393" w14:textId="77777777" w:rsidR="002A1AC2" w:rsidRDefault="002A1AC2" w:rsidP="000568D3">
      <w:pPr>
        <w:pStyle w:val="Akapitzlist"/>
        <w:numPr>
          <w:ilvl w:val="0"/>
          <w:numId w:val="45"/>
        </w:numPr>
        <w:spacing w:line="240" w:lineRule="auto"/>
        <w:jc w:val="both"/>
        <w:rPr>
          <w:rFonts w:eastAsia="Arial" w:cs="Arial"/>
        </w:rPr>
      </w:pPr>
      <w:r w:rsidRPr="002A1AC2">
        <w:rPr>
          <w:rFonts w:eastAsia="Arial" w:cs="Arial"/>
        </w:rPr>
        <w:t>wobec którego prawomocnie orzeczono zakaz ubiegania się o zamówienia publiczne;</w:t>
      </w:r>
    </w:p>
    <w:p w14:paraId="1BB26856" w14:textId="77777777" w:rsidR="002A1AC2" w:rsidRDefault="002A1AC2" w:rsidP="000568D3">
      <w:pPr>
        <w:pStyle w:val="Akapitzlist"/>
        <w:numPr>
          <w:ilvl w:val="0"/>
          <w:numId w:val="45"/>
        </w:numPr>
        <w:spacing w:line="240" w:lineRule="auto"/>
        <w:jc w:val="both"/>
        <w:rPr>
          <w:rFonts w:eastAsia="Arial" w:cs="Arial"/>
        </w:rPr>
      </w:pPr>
      <w:r w:rsidRPr="002A1AC2">
        <w:rPr>
          <w:rFonts w:eastAsia="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E3271B8" w14:textId="77777777" w:rsidR="00B875B2" w:rsidRDefault="002A1AC2" w:rsidP="000568D3">
      <w:pPr>
        <w:pStyle w:val="Akapitzlist"/>
        <w:numPr>
          <w:ilvl w:val="0"/>
          <w:numId w:val="45"/>
        </w:numPr>
        <w:spacing w:line="240" w:lineRule="auto"/>
        <w:jc w:val="both"/>
        <w:rPr>
          <w:rFonts w:eastAsia="Arial" w:cs="Arial"/>
        </w:rPr>
      </w:pPr>
      <w:r w:rsidRPr="002A1AC2">
        <w:rPr>
          <w:rFonts w:eastAsia="Arial" w:cs="Arial"/>
        </w:rPr>
        <w:t xml:space="preserve">jeżeli, w przypadkach, o których mowa w art. 85 ust. 1 </w:t>
      </w:r>
      <w:proofErr w:type="spellStart"/>
      <w:r w:rsidRPr="002A1AC2">
        <w:rPr>
          <w:rFonts w:eastAsia="Arial" w:cs="Arial"/>
        </w:rPr>
        <w:t>uPzp</w:t>
      </w:r>
      <w:proofErr w:type="spellEnd"/>
      <w:r w:rsidRPr="002A1AC2">
        <w:rPr>
          <w:rFonts w:eastAsia="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E7FA995" w14:textId="77777777" w:rsidR="00C017B8" w:rsidRDefault="00C017B8" w:rsidP="00C017B8">
      <w:pPr>
        <w:pStyle w:val="Akapitzlist"/>
        <w:spacing w:line="240" w:lineRule="auto"/>
        <w:jc w:val="both"/>
        <w:rPr>
          <w:rFonts w:eastAsia="Arial" w:cs="Arial"/>
        </w:rPr>
      </w:pPr>
    </w:p>
    <w:p w14:paraId="06E9FB40" w14:textId="77777777" w:rsidR="00337A91" w:rsidRPr="00684EE6" w:rsidRDefault="00337A91" w:rsidP="000568D3">
      <w:pPr>
        <w:numPr>
          <w:ilvl w:val="0"/>
          <w:numId w:val="33"/>
        </w:numPr>
        <w:spacing w:after="0" w:line="240" w:lineRule="auto"/>
        <w:contextualSpacing/>
        <w:jc w:val="both"/>
        <w:rPr>
          <w:rFonts w:asciiTheme="minorHAnsi" w:hAnsiTheme="minorHAnsi"/>
        </w:rPr>
      </w:pPr>
      <w:r>
        <w:rPr>
          <w:rFonts w:eastAsia="Arial" w:cs="Arial"/>
        </w:rPr>
        <w:lastRenderedPageBreak/>
        <w:t>w oparciu o przesłanki dodatkowe, o których mowa w:</w:t>
      </w:r>
    </w:p>
    <w:p w14:paraId="595871C8" w14:textId="77777777" w:rsidR="00337A91" w:rsidRPr="00684EE6" w:rsidRDefault="00337A91" w:rsidP="000568D3">
      <w:pPr>
        <w:pStyle w:val="Akapitzlist"/>
        <w:numPr>
          <w:ilvl w:val="0"/>
          <w:numId w:val="35"/>
        </w:numPr>
        <w:spacing w:after="0" w:line="240" w:lineRule="auto"/>
        <w:jc w:val="both"/>
        <w:rPr>
          <w:rFonts w:asciiTheme="minorHAnsi" w:hAnsiTheme="minorHAnsi"/>
        </w:rPr>
      </w:pPr>
      <w:r w:rsidRPr="00684EE6">
        <w:rPr>
          <w:rFonts w:eastAsia="Arial" w:cs="Arial"/>
        </w:rPr>
        <w:t xml:space="preserve">art. 109 ust. 1 pkt 1 </w:t>
      </w:r>
      <w:proofErr w:type="spellStart"/>
      <w:r w:rsidRPr="00684EE6">
        <w:rPr>
          <w:rFonts w:eastAsia="Arial" w:cs="Arial"/>
        </w:rPr>
        <w:t>uPzp</w:t>
      </w:r>
      <w:proofErr w:type="spellEnd"/>
      <w:r w:rsidRPr="00684EE6">
        <w:rPr>
          <w:rFonts w:eastAsia="Arial" w:cs="Arial"/>
        </w:rPr>
        <w:t xml:space="preserve">, tj. 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3111F3F4" w14:textId="77777777" w:rsidR="00337A91" w:rsidRPr="00684EE6" w:rsidRDefault="00337A91" w:rsidP="00337A91">
      <w:pPr>
        <w:pStyle w:val="Akapitzlist"/>
        <w:spacing w:after="0" w:line="240" w:lineRule="auto"/>
        <w:jc w:val="both"/>
        <w:rPr>
          <w:rFonts w:asciiTheme="minorHAnsi" w:hAnsiTheme="minorHAnsi"/>
        </w:rPr>
      </w:pPr>
      <w:r w:rsidRPr="00684EE6">
        <w:rPr>
          <w:rFonts w:eastAsia="Arial" w:cs="Arial"/>
        </w:rPr>
        <w:t>oraz</w:t>
      </w:r>
    </w:p>
    <w:p w14:paraId="18C89981" w14:textId="77777777" w:rsidR="00337A91" w:rsidRPr="00183608" w:rsidRDefault="00337A91" w:rsidP="000568D3">
      <w:pPr>
        <w:pStyle w:val="Akapitzlist"/>
        <w:numPr>
          <w:ilvl w:val="0"/>
          <w:numId w:val="35"/>
        </w:numPr>
        <w:spacing w:after="0" w:line="240" w:lineRule="auto"/>
        <w:jc w:val="both"/>
        <w:rPr>
          <w:rFonts w:asciiTheme="minorHAnsi" w:hAnsiTheme="minorHAnsi"/>
        </w:rPr>
      </w:pPr>
      <w:r w:rsidRPr="00C73492">
        <w:rPr>
          <w:rFonts w:eastAsia="Arial" w:cs="Arial"/>
        </w:rPr>
        <w:t xml:space="preserve">art. 109 ust. 1 pkt </w:t>
      </w:r>
      <w:r>
        <w:rPr>
          <w:rFonts w:eastAsia="Arial" w:cs="Arial"/>
        </w:rPr>
        <w:t>4</w:t>
      </w:r>
      <w:r w:rsidRPr="00C73492">
        <w:rPr>
          <w:rFonts w:eastAsia="Arial" w:cs="Arial"/>
        </w:rPr>
        <w:t xml:space="preserve"> </w:t>
      </w:r>
      <w:proofErr w:type="spellStart"/>
      <w:r w:rsidRPr="00C73492">
        <w:rPr>
          <w:rFonts w:eastAsia="Arial" w:cs="Arial"/>
        </w:rPr>
        <w:t>uPzp</w:t>
      </w:r>
      <w:proofErr w:type="spellEnd"/>
      <w:r w:rsidRPr="00C73492">
        <w:rPr>
          <w:rFonts w:eastAsia="Arial" w:cs="Arial"/>
        </w:rPr>
        <w:t>, tj.</w:t>
      </w:r>
      <w:r w:rsidRPr="00C73492">
        <w:t xml:space="preserve"> </w:t>
      </w:r>
      <w:r>
        <w:t xml:space="preserve">Wykonawca, </w:t>
      </w:r>
      <w:r w:rsidRPr="00C73492">
        <w:rPr>
          <w:rFonts w:eastAsia="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684EE6">
        <w:rPr>
          <w:rFonts w:eastAsia="Arial" w:cs="Arial"/>
          <w:sz w:val="14"/>
          <w:szCs w:val="14"/>
        </w:rPr>
        <w:t>.</w:t>
      </w:r>
      <w:r>
        <w:rPr>
          <w:rFonts w:eastAsia="Arial" w:cs="Arial"/>
        </w:rPr>
        <w:t xml:space="preserve"> </w:t>
      </w:r>
    </w:p>
    <w:p w14:paraId="11094484" w14:textId="77777777" w:rsidR="00183608" w:rsidRPr="00C017B8" w:rsidRDefault="00183608" w:rsidP="00183608">
      <w:pPr>
        <w:spacing w:after="0" w:line="240" w:lineRule="auto"/>
        <w:ind w:left="360"/>
        <w:jc w:val="both"/>
        <w:rPr>
          <w:rFonts w:asciiTheme="minorHAnsi" w:hAnsiTheme="minorHAnsi"/>
          <w:sz w:val="16"/>
          <w:szCs w:val="16"/>
        </w:rPr>
      </w:pPr>
    </w:p>
    <w:p w14:paraId="62B5B6BD" w14:textId="798FB1F4" w:rsidR="00337A91" w:rsidRDefault="00337A91" w:rsidP="000568D3">
      <w:pPr>
        <w:numPr>
          <w:ilvl w:val="0"/>
          <w:numId w:val="33"/>
        </w:numPr>
        <w:spacing w:after="0" w:line="240" w:lineRule="auto"/>
        <w:contextualSpacing/>
        <w:jc w:val="both"/>
        <w:rPr>
          <w:rFonts w:asciiTheme="minorHAnsi" w:hAnsiTheme="minorHAnsi"/>
        </w:rPr>
      </w:pPr>
      <w:r>
        <w:rPr>
          <w:rFonts w:asciiTheme="minorHAnsi" w:hAnsiTheme="minorHAnsi"/>
        </w:rPr>
        <w:t>W oparciu przesłanki wskazane w art. 7 u</w:t>
      </w:r>
      <w:r w:rsidRPr="0007212C">
        <w:rPr>
          <w:rFonts w:asciiTheme="minorHAnsi" w:hAnsiTheme="minorHAnsi"/>
        </w:rPr>
        <w:t>staw</w:t>
      </w:r>
      <w:r>
        <w:rPr>
          <w:rFonts w:asciiTheme="minorHAnsi" w:hAnsiTheme="minorHAnsi"/>
        </w:rPr>
        <w:t>y</w:t>
      </w:r>
      <w:r w:rsidRPr="0007212C">
        <w:rPr>
          <w:rFonts w:asciiTheme="minorHAnsi" w:hAnsiTheme="minorHAnsi"/>
        </w:rPr>
        <w:t xml:space="preserve"> z dnia 13 kwietnia 2022 r. o szczególnych rozwiązaniach w zakresie przeciwdziałania wspieraniu agresji na Ukrainę oraz służących ochronie bezpieczeństwa narodowego</w:t>
      </w:r>
      <w:r>
        <w:rPr>
          <w:rFonts w:asciiTheme="minorHAnsi" w:hAnsiTheme="minorHAnsi"/>
        </w:rPr>
        <w:t xml:space="preserve"> (</w:t>
      </w:r>
      <w:r w:rsidR="002938A0">
        <w:rPr>
          <w:rFonts w:asciiTheme="minorHAnsi" w:hAnsiTheme="minorHAnsi"/>
        </w:rPr>
        <w:t>Dz.U.</w:t>
      </w:r>
      <w:r w:rsidR="002938A0" w:rsidRPr="002938A0">
        <w:rPr>
          <w:rFonts w:asciiTheme="minorHAnsi" w:hAnsiTheme="minorHAnsi"/>
        </w:rPr>
        <w:t>2023.1497</w:t>
      </w:r>
      <w:r>
        <w:rPr>
          <w:rFonts w:asciiTheme="minorHAnsi" w:hAnsiTheme="minorHAnsi"/>
        </w:rPr>
        <w:t xml:space="preserve">), </w:t>
      </w:r>
      <w:proofErr w:type="spellStart"/>
      <w:r>
        <w:rPr>
          <w:rFonts w:asciiTheme="minorHAnsi" w:hAnsiTheme="minorHAnsi"/>
        </w:rPr>
        <w:t>tj</w:t>
      </w:r>
      <w:proofErr w:type="spellEnd"/>
      <w:r>
        <w:rPr>
          <w:rFonts w:asciiTheme="minorHAnsi" w:hAnsiTheme="minorHAnsi"/>
        </w:rPr>
        <w:t>:</w:t>
      </w:r>
    </w:p>
    <w:p w14:paraId="74CD97D4" w14:textId="18AEE01C" w:rsidR="009E57E2" w:rsidRPr="009E57E2" w:rsidRDefault="009E57E2" w:rsidP="000568D3">
      <w:pPr>
        <w:pStyle w:val="Akapitzlist"/>
        <w:numPr>
          <w:ilvl w:val="0"/>
          <w:numId w:val="34"/>
        </w:numPr>
        <w:spacing w:after="0" w:line="240" w:lineRule="auto"/>
        <w:jc w:val="both"/>
        <w:rPr>
          <w:rFonts w:asciiTheme="minorHAnsi" w:hAnsiTheme="minorHAnsi"/>
        </w:rPr>
      </w:pPr>
      <w:r w:rsidRPr="009E57E2">
        <w:rPr>
          <w:rFonts w:asciiTheme="minorHAnsi" w:hAnsi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1B6F0D" w14:textId="1F489324" w:rsidR="009E57E2" w:rsidRPr="009E57E2" w:rsidRDefault="009E57E2" w:rsidP="000568D3">
      <w:pPr>
        <w:pStyle w:val="Akapitzlist"/>
        <w:numPr>
          <w:ilvl w:val="0"/>
          <w:numId w:val="34"/>
        </w:numPr>
        <w:spacing w:after="0" w:line="240" w:lineRule="auto"/>
        <w:jc w:val="both"/>
        <w:rPr>
          <w:rFonts w:asciiTheme="minorHAnsi" w:hAnsiTheme="minorHAnsi"/>
        </w:rPr>
      </w:pPr>
      <w:r w:rsidRPr="009E57E2">
        <w:rPr>
          <w:rFonts w:asciiTheme="minorHAnsi" w:hAnsiTheme="minorHAnsi"/>
        </w:rPr>
        <w:t xml:space="preserve">wykonawcę oraz uczestnika konkursu, którego beneficjentem rzeczywistym w rozumieniu ustawy z dnia 1 marca 2018 r. o przeciwdziałaniu praniu pieniędzy oraz finansowaniu terroryzmu (Dz. U. z 2022 r. poz. 593, z </w:t>
      </w:r>
      <w:proofErr w:type="spellStart"/>
      <w:r w:rsidRPr="009E57E2">
        <w:rPr>
          <w:rFonts w:asciiTheme="minorHAnsi" w:hAnsiTheme="minorHAnsi"/>
        </w:rPr>
        <w:t>późn</w:t>
      </w:r>
      <w:proofErr w:type="spellEnd"/>
      <w:r w:rsidRPr="009E57E2">
        <w:rPr>
          <w:rFonts w:asciiTheme="minorHAnsi" w:hAnsiTheme="minorHAnsi"/>
        </w:rPr>
        <w:t>.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687B09" w14:textId="286017D9" w:rsidR="00337A91" w:rsidRDefault="009E57E2" w:rsidP="000568D3">
      <w:pPr>
        <w:pStyle w:val="Akapitzlist"/>
        <w:numPr>
          <w:ilvl w:val="0"/>
          <w:numId w:val="34"/>
        </w:numPr>
        <w:spacing w:after="0" w:line="240" w:lineRule="auto"/>
        <w:jc w:val="both"/>
        <w:rPr>
          <w:rFonts w:asciiTheme="minorHAnsi" w:hAnsiTheme="minorHAnsi"/>
        </w:rPr>
      </w:pPr>
      <w:r w:rsidRPr="009E57E2">
        <w:rPr>
          <w:rFonts w:asciiTheme="minorHAnsi" w:hAnsiTheme="minorHAnsi"/>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rPr>
        <w:t xml:space="preserve"> ustawy</w:t>
      </w:r>
      <w:r w:rsidR="00337A91" w:rsidRPr="009E57E2">
        <w:rPr>
          <w:rFonts w:asciiTheme="minorHAnsi" w:hAnsiTheme="minorHAnsi"/>
        </w:rPr>
        <w:t>.</w:t>
      </w:r>
    </w:p>
    <w:p w14:paraId="0C9C1FBE" w14:textId="77777777" w:rsidR="00183608" w:rsidRPr="00C017B8" w:rsidRDefault="00183608" w:rsidP="00183608">
      <w:pPr>
        <w:pStyle w:val="Akapitzlist"/>
        <w:spacing w:after="0" w:line="240" w:lineRule="auto"/>
        <w:jc w:val="both"/>
        <w:rPr>
          <w:rFonts w:asciiTheme="minorHAnsi" w:hAnsiTheme="minorHAnsi"/>
          <w:sz w:val="16"/>
          <w:szCs w:val="16"/>
        </w:rPr>
      </w:pPr>
    </w:p>
    <w:p w14:paraId="0E44F5D1" w14:textId="77777777" w:rsidR="00337A91" w:rsidRPr="00AF7E56" w:rsidRDefault="00337A91" w:rsidP="000568D3">
      <w:pPr>
        <w:pStyle w:val="Akapitzlist"/>
        <w:numPr>
          <w:ilvl w:val="0"/>
          <w:numId w:val="33"/>
        </w:numPr>
        <w:spacing w:after="0" w:line="240" w:lineRule="auto"/>
        <w:jc w:val="both"/>
        <w:rPr>
          <w:rFonts w:asciiTheme="minorHAnsi" w:hAnsiTheme="minorHAnsi"/>
        </w:rPr>
      </w:pPr>
      <w:r w:rsidRPr="00AF7E56">
        <w:rPr>
          <w:rFonts w:asciiTheme="minorHAnsi" w:hAnsiTheme="minorHAnsi"/>
        </w:rPr>
        <w:t>W oparciu o przesłanki wskazane w art. 5k rozporządzenia Rady (UE) 2022/576 w sprawie zmiany rozporządzenia (UE) nr 833/2014 dotyczącego środków ograniczających w związku z działaniami Rosji destabilizującymi sytuację na Ukrainie (Dz. Urz. UE nr L 111 z 8.4.2022, str. 1). tj.</w:t>
      </w:r>
    </w:p>
    <w:p w14:paraId="06971BD6" w14:textId="77777777" w:rsidR="00337A91" w:rsidRPr="00AF7E56" w:rsidRDefault="00337A91" w:rsidP="00337A91">
      <w:pPr>
        <w:pStyle w:val="Akapitzlist"/>
        <w:spacing w:after="0" w:line="240" w:lineRule="auto"/>
        <w:jc w:val="both"/>
        <w:rPr>
          <w:rFonts w:asciiTheme="minorHAnsi" w:hAnsiTheme="minorHAnsi"/>
        </w:rPr>
      </w:pPr>
      <w:r w:rsidRPr="00AF7E56">
        <w:rPr>
          <w:rFonts w:asciiTheme="minorHAnsi" w:hAnsiTheme="minorHAnsi"/>
        </w:rPr>
        <w:t xml:space="preserve">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 sprawie udzielania zamówień przez podmioty działające w sektorach gospodarki wodnej, energetyki, transportu i usług pocztowych, uchylającej dyrektywę 2004/17/WE (Dz. Urz. UE L 94 z 28.3.2014, str. 243) (dalej jako: dyrektywa 2014/25/UE), oraz dyrektywy 2009/81/WE Parlamentu Europejskiego i Rady z dnia 13 lipca 2009 r. w sprawie koordynacji procedur udzielania niektórych zamówień na roboty budowlane, dostawy i usługi przez instytucje lub podmioty zamawiające w dziedzinach obronności i bezpieczeństwa i </w:t>
      </w:r>
      <w:r w:rsidRPr="00AF7E56">
        <w:rPr>
          <w:rFonts w:asciiTheme="minorHAnsi" w:hAnsiTheme="minorHAnsi"/>
        </w:rPr>
        <w:lastRenderedPageBreak/>
        <w:t>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E138A1A" w14:textId="77777777" w:rsidR="00337A91" w:rsidRPr="00AF7E56" w:rsidRDefault="00337A91" w:rsidP="00337A91">
      <w:pPr>
        <w:pStyle w:val="Akapitzlist"/>
        <w:spacing w:after="0" w:line="240" w:lineRule="auto"/>
        <w:jc w:val="both"/>
        <w:rPr>
          <w:rFonts w:asciiTheme="minorHAnsi" w:hAnsiTheme="minorHAnsi"/>
        </w:rPr>
      </w:pPr>
      <w:r w:rsidRPr="00AF7E56">
        <w:rPr>
          <w:rFonts w:asciiTheme="minorHAnsi" w:hAnsiTheme="minorHAnsi"/>
        </w:rPr>
        <w:t>1) obywateli rosyjskich lub osób fizycznych lub prawnych, podmiotów lub organów z siedzibą w Rosji;</w:t>
      </w:r>
    </w:p>
    <w:p w14:paraId="7EA5EB79" w14:textId="77777777" w:rsidR="00337A91" w:rsidRPr="00AF7E56" w:rsidRDefault="00337A91" w:rsidP="00337A91">
      <w:pPr>
        <w:pStyle w:val="Akapitzlist"/>
        <w:spacing w:after="0" w:line="240" w:lineRule="auto"/>
        <w:jc w:val="both"/>
        <w:rPr>
          <w:rFonts w:asciiTheme="minorHAnsi" w:hAnsiTheme="minorHAnsi"/>
        </w:rPr>
      </w:pPr>
      <w:r w:rsidRPr="00AF7E56">
        <w:rPr>
          <w:rFonts w:asciiTheme="minorHAnsi" w:hAnsiTheme="minorHAnsi"/>
        </w:rPr>
        <w:t>2) osób prawnych, podmiotów lub organów, do których prawa własności bezpośrednio lub pośrednio w ponad 50 % należą do podmiotu, o którym mowa w lit. a) niniejszego ustępu; lub</w:t>
      </w:r>
    </w:p>
    <w:p w14:paraId="3E476DAE" w14:textId="77777777" w:rsidR="00337A91" w:rsidRPr="00AF7E56" w:rsidRDefault="00337A91" w:rsidP="00337A91">
      <w:pPr>
        <w:pStyle w:val="Akapitzlist"/>
        <w:spacing w:after="0" w:line="240" w:lineRule="auto"/>
        <w:jc w:val="both"/>
        <w:rPr>
          <w:rFonts w:asciiTheme="minorHAnsi" w:hAnsiTheme="minorHAnsi"/>
        </w:rPr>
      </w:pPr>
      <w:r w:rsidRPr="00AF7E56">
        <w:rPr>
          <w:rFonts w:asciiTheme="minorHAnsi" w:hAnsiTheme="minorHAnsi"/>
        </w:rPr>
        <w:t>3) osób fizycznych lub prawnych, podmiotów lub organów działających w imieniu lub pod kierunkiem podmiotu, o którym mowa w lit. a) lub b) niniejszego ustępu,</w:t>
      </w:r>
    </w:p>
    <w:p w14:paraId="55477544" w14:textId="77777777" w:rsidR="00337A91" w:rsidRPr="0068604F" w:rsidRDefault="00337A91" w:rsidP="00337A91">
      <w:pPr>
        <w:pStyle w:val="Akapitzlist"/>
        <w:spacing w:after="0" w:line="240" w:lineRule="auto"/>
        <w:jc w:val="both"/>
        <w:rPr>
          <w:rFonts w:asciiTheme="minorHAnsi" w:hAnsiTheme="minorHAnsi"/>
        </w:rPr>
      </w:pPr>
      <w:r w:rsidRPr="00AF7E56">
        <w:rPr>
          <w:rFonts w:asciiTheme="minorHAnsi" w:hAnsiTheme="minorHAnsi"/>
        </w:rPr>
        <w:t>w tym podwykonawców, dostawców lub podmiotów, na których zdolności polega się w rozumieniu dyrektyw w sprawie zamówień publicznych, w przypadku gdy przypada na nich ponad 10 % wartości zamówienia.</w:t>
      </w:r>
    </w:p>
    <w:p w14:paraId="013E9AEE" w14:textId="77777777" w:rsidR="0097182F" w:rsidRPr="00C017B8" w:rsidRDefault="0097182F" w:rsidP="0097182F">
      <w:pPr>
        <w:spacing w:after="0" w:line="240" w:lineRule="auto"/>
        <w:contextualSpacing/>
        <w:jc w:val="both"/>
        <w:rPr>
          <w:rFonts w:asciiTheme="minorHAnsi" w:hAnsiTheme="minorHAnsi"/>
          <w:sz w:val="16"/>
          <w:szCs w:val="16"/>
        </w:rPr>
      </w:pPr>
    </w:p>
    <w:p w14:paraId="3BBD0686"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1.2. </w:t>
      </w:r>
      <w:r>
        <w:rPr>
          <w:rFonts w:eastAsia="Arial" w:cs="Arial"/>
          <w:color w:val="000000"/>
          <w:shd w:val="clear" w:color="auto" w:fill="FFFFFF"/>
        </w:rPr>
        <w:t>spełniają warunki udziału w postępowaniu dotyczące:</w:t>
      </w:r>
    </w:p>
    <w:p w14:paraId="5DB0285B" w14:textId="77777777" w:rsidR="005E2EE3" w:rsidRDefault="00926862" w:rsidP="000568D3">
      <w:pPr>
        <w:pStyle w:val="Akapitzlist"/>
        <w:numPr>
          <w:ilvl w:val="0"/>
          <w:numId w:val="24"/>
        </w:numPr>
        <w:tabs>
          <w:tab w:val="left" w:pos="709"/>
        </w:tabs>
        <w:spacing w:after="0" w:line="240" w:lineRule="auto"/>
        <w:jc w:val="both"/>
        <w:rPr>
          <w:rFonts w:eastAsia="Arial" w:cs="Arial"/>
          <w:b/>
          <w:color w:val="000000"/>
        </w:rPr>
      </w:pPr>
      <w:r>
        <w:rPr>
          <w:rFonts w:eastAsia="Arial" w:cs="Arial"/>
          <w:b/>
          <w:color w:val="000000"/>
        </w:rPr>
        <w:t>zdolności do występowania w obrocie gospodarczym –</w:t>
      </w:r>
    </w:p>
    <w:p w14:paraId="4A09178E" w14:textId="77777777" w:rsidR="005E2EE3" w:rsidRDefault="00926862">
      <w:pPr>
        <w:pStyle w:val="Akapitzlist"/>
        <w:tabs>
          <w:tab w:val="left" w:pos="709"/>
        </w:tabs>
        <w:spacing w:after="0" w:line="240" w:lineRule="auto"/>
        <w:ind w:left="709"/>
        <w:jc w:val="both"/>
        <w:rPr>
          <w:rFonts w:eastAsia="Arial" w:cs="Arial"/>
          <w:bCs/>
          <w:color w:val="000000"/>
        </w:rPr>
      </w:pPr>
      <w:r>
        <w:rPr>
          <w:rFonts w:eastAsia="Arial" w:cs="Arial"/>
          <w:bCs/>
          <w:color w:val="000000"/>
        </w:rPr>
        <w:t>Zamawiający nie wyznacza szczegółowego warunku w tym zakresie.</w:t>
      </w:r>
    </w:p>
    <w:p w14:paraId="59D97D06" w14:textId="77777777" w:rsidR="005E2EE3" w:rsidRDefault="00926862" w:rsidP="000568D3">
      <w:pPr>
        <w:pStyle w:val="Akapitzlist"/>
        <w:numPr>
          <w:ilvl w:val="0"/>
          <w:numId w:val="24"/>
        </w:numPr>
        <w:tabs>
          <w:tab w:val="left" w:pos="709"/>
        </w:tabs>
        <w:spacing w:after="0" w:line="240" w:lineRule="auto"/>
        <w:jc w:val="both"/>
        <w:rPr>
          <w:rFonts w:asciiTheme="minorHAnsi" w:hAnsiTheme="minorHAnsi"/>
        </w:rPr>
      </w:pPr>
      <w:r>
        <w:rPr>
          <w:rFonts w:eastAsia="Arial" w:cs="Arial"/>
          <w:b/>
          <w:color w:val="000000"/>
        </w:rPr>
        <w:t>uprawnień do prowadzenia określonej działalności gospodarczej lub zawodowej, o ile wynika to z odrębnych przepisów</w:t>
      </w:r>
      <w:r>
        <w:rPr>
          <w:rFonts w:eastAsia="Arial" w:cs="Arial"/>
          <w:color w:val="000000"/>
        </w:rPr>
        <w:t xml:space="preserve"> – </w:t>
      </w:r>
    </w:p>
    <w:p w14:paraId="079E323D" w14:textId="77777777" w:rsidR="005E2EE3" w:rsidRDefault="00926862">
      <w:pPr>
        <w:tabs>
          <w:tab w:val="left" w:pos="709"/>
        </w:tabs>
        <w:spacing w:after="0" w:line="240" w:lineRule="auto"/>
        <w:ind w:left="709" w:hanging="283"/>
        <w:jc w:val="both"/>
        <w:rPr>
          <w:rFonts w:asciiTheme="minorHAnsi" w:hAnsiTheme="minorHAnsi"/>
        </w:rPr>
      </w:pPr>
      <w:r>
        <w:rPr>
          <w:rFonts w:eastAsia="Arial" w:cs="Arial"/>
          <w:color w:val="000000"/>
        </w:rPr>
        <w:tab/>
        <w:t>Zamawiający nie wyznacza szczegółowego warunku w tym zakresie.</w:t>
      </w:r>
    </w:p>
    <w:p w14:paraId="5AFA0694" w14:textId="77777777" w:rsidR="005E2EE3" w:rsidRDefault="00926862" w:rsidP="000568D3">
      <w:pPr>
        <w:pStyle w:val="Akapitzlist"/>
        <w:numPr>
          <w:ilvl w:val="0"/>
          <w:numId w:val="24"/>
        </w:numPr>
        <w:tabs>
          <w:tab w:val="left" w:pos="709"/>
        </w:tabs>
        <w:spacing w:after="0" w:line="240" w:lineRule="auto"/>
        <w:jc w:val="both"/>
        <w:rPr>
          <w:rFonts w:asciiTheme="minorHAnsi" w:hAnsiTheme="minorHAnsi"/>
        </w:rPr>
      </w:pPr>
      <w:r>
        <w:rPr>
          <w:rFonts w:eastAsia="Arial" w:cs="Arial"/>
          <w:b/>
          <w:color w:val="000000"/>
        </w:rPr>
        <w:t>sytuacji ekonomicznej lub finansowej</w:t>
      </w:r>
      <w:r>
        <w:rPr>
          <w:rFonts w:eastAsia="Arial" w:cs="Arial"/>
          <w:b/>
        </w:rPr>
        <w:t xml:space="preserve"> </w:t>
      </w:r>
      <w:r>
        <w:rPr>
          <w:rFonts w:eastAsia="Arial" w:cs="Arial"/>
          <w:bCs/>
        </w:rPr>
        <w:t xml:space="preserve">– </w:t>
      </w:r>
    </w:p>
    <w:p w14:paraId="44DB535A" w14:textId="77777777" w:rsidR="005E2EE3" w:rsidRDefault="00926862">
      <w:pPr>
        <w:tabs>
          <w:tab w:val="left" w:pos="709"/>
        </w:tabs>
        <w:spacing w:after="0" w:line="240" w:lineRule="auto"/>
        <w:ind w:left="709" w:hanging="283"/>
        <w:jc w:val="both"/>
        <w:rPr>
          <w:rFonts w:asciiTheme="minorHAnsi" w:hAnsiTheme="minorHAnsi"/>
        </w:rPr>
      </w:pPr>
      <w:bookmarkStart w:id="3" w:name="_gjdgxs"/>
      <w:bookmarkEnd w:id="3"/>
      <w:r>
        <w:rPr>
          <w:rFonts w:eastAsia="Arial" w:cs="Arial"/>
        </w:rPr>
        <w:tab/>
        <w:t>Zamawiający nie wyznacza szczegółowego warunku w tym zakresie.</w:t>
      </w:r>
    </w:p>
    <w:p w14:paraId="2D1979A4" w14:textId="77777777" w:rsidR="005E2EE3" w:rsidRPr="00D27C6D" w:rsidRDefault="00926862" w:rsidP="000568D3">
      <w:pPr>
        <w:pStyle w:val="Akapitzlist"/>
        <w:numPr>
          <w:ilvl w:val="0"/>
          <w:numId w:val="24"/>
        </w:numPr>
        <w:tabs>
          <w:tab w:val="left" w:pos="709"/>
        </w:tabs>
        <w:spacing w:after="0" w:line="240" w:lineRule="auto"/>
        <w:jc w:val="both"/>
        <w:rPr>
          <w:rFonts w:asciiTheme="minorHAnsi" w:hAnsiTheme="minorHAnsi"/>
        </w:rPr>
      </w:pPr>
      <w:r w:rsidRPr="00D27C6D">
        <w:rPr>
          <w:rFonts w:eastAsia="Arial" w:cs="Arial"/>
          <w:b/>
          <w:shd w:val="clear" w:color="auto" w:fill="FFFFFF"/>
        </w:rPr>
        <w:t xml:space="preserve">zdolności technicznej lub zawodowej </w:t>
      </w:r>
      <w:r w:rsidRPr="00D27C6D">
        <w:rPr>
          <w:rFonts w:eastAsia="Arial" w:cs="Arial"/>
          <w:bCs/>
          <w:shd w:val="clear" w:color="auto" w:fill="FFFFFF"/>
        </w:rPr>
        <w:t xml:space="preserve">– </w:t>
      </w:r>
    </w:p>
    <w:p w14:paraId="455C492B" w14:textId="77777777" w:rsidR="005E2EE3" w:rsidRPr="00D27C6D" w:rsidRDefault="00926862">
      <w:pPr>
        <w:pStyle w:val="Akapitzlist"/>
        <w:tabs>
          <w:tab w:val="left" w:pos="709"/>
        </w:tabs>
        <w:spacing w:after="0" w:line="240" w:lineRule="auto"/>
        <w:jc w:val="both"/>
        <w:rPr>
          <w:rFonts w:eastAsia="Arial" w:cs="Arial"/>
        </w:rPr>
      </w:pPr>
      <w:r w:rsidRPr="00D27C6D">
        <w:rPr>
          <w:rFonts w:eastAsia="Arial" w:cs="Arial"/>
          <w:shd w:val="clear" w:color="auto" w:fill="FFFFFF"/>
        </w:rPr>
        <w:t>Wykonawca musi wykazać, że posiada odpowiednią wiedzę i doświadczenie – Zamawiający określa warunek w sposób następujący:</w:t>
      </w:r>
    </w:p>
    <w:p w14:paraId="1BEEB6BC" w14:textId="0E8AA269" w:rsidR="008B3E3B" w:rsidRPr="00D27C6D" w:rsidRDefault="008B3E3B" w:rsidP="008B3E3B">
      <w:pPr>
        <w:pStyle w:val="Akapitzlist"/>
        <w:tabs>
          <w:tab w:val="left" w:pos="709"/>
        </w:tabs>
        <w:spacing w:after="0" w:line="240" w:lineRule="auto"/>
        <w:jc w:val="both"/>
        <w:rPr>
          <w:rFonts w:eastAsia="Arial" w:cs="Arial"/>
          <w:shd w:val="clear" w:color="auto" w:fill="FFFFFF"/>
        </w:rPr>
      </w:pPr>
      <w:r w:rsidRPr="00D27C6D">
        <w:rPr>
          <w:rFonts w:eastAsia="Arial" w:cs="Arial"/>
          <w:shd w:val="clear" w:color="auto" w:fill="FFFFFF"/>
        </w:rPr>
        <w:t xml:space="preserve">Wykonawca spełni warunek jeżeli wykaże, że należycie wykonał w okresie ostatnich </w:t>
      </w:r>
      <w:r w:rsidR="004C2073">
        <w:rPr>
          <w:rFonts w:eastAsia="Arial" w:cs="Arial"/>
          <w:shd w:val="clear" w:color="auto" w:fill="FFFFFF"/>
        </w:rPr>
        <w:t>5</w:t>
      </w:r>
      <w:r w:rsidRPr="00D27C6D">
        <w:rPr>
          <w:rFonts w:eastAsia="Arial" w:cs="Arial"/>
          <w:shd w:val="clear" w:color="auto" w:fill="FFFFFF"/>
        </w:rPr>
        <w:t xml:space="preserve"> lat przed upływem terminu składania ofert, a jeżeli okres prowadzenia działalności jest krótszy - w tym okresie, co najmniej jedną dostawę minimum 1 szt. samochodu specjalnego ratownictwa chemicznego (średniego lub ciężkiego w tym </w:t>
      </w:r>
      <w:proofErr w:type="spellStart"/>
      <w:r w:rsidRPr="00D27C6D">
        <w:rPr>
          <w:rFonts w:eastAsia="Arial" w:cs="Arial"/>
          <w:shd w:val="clear" w:color="auto" w:fill="FFFFFF"/>
        </w:rPr>
        <w:t>SCRChem</w:t>
      </w:r>
      <w:proofErr w:type="spellEnd"/>
      <w:r w:rsidRPr="00D27C6D">
        <w:rPr>
          <w:rFonts w:eastAsia="Arial" w:cs="Arial"/>
          <w:shd w:val="clear" w:color="auto" w:fill="FFFFFF"/>
        </w:rPr>
        <w:t xml:space="preserve">, </w:t>
      </w:r>
      <w:proofErr w:type="spellStart"/>
      <w:r w:rsidRPr="00D27C6D">
        <w:rPr>
          <w:rFonts w:eastAsia="Arial" w:cs="Arial"/>
          <w:shd w:val="clear" w:color="auto" w:fill="FFFFFF"/>
        </w:rPr>
        <w:t>SRChem</w:t>
      </w:r>
      <w:proofErr w:type="spellEnd"/>
      <w:r w:rsidRPr="00D27C6D">
        <w:rPr>
          <w:rFonts w:eastAsia="Arial" w:cs="Arial"/>
          <w:shd w:val="clear" w:color="auto" w:fill="FFFFFF"/>
        </w:rPr>
        <w:t xml:space="preserve">, </w:t>
      </w:r>
      <w:proofErr w:type="spellStart"/>
      <w:r w:rsidRPr="00D27C6D">
        <w:rPr>
          <w:rFonts w:eastAsia="Arial" w:cs="Arial"/>
          <w:shd w:val="clear" w:color="auto" w:fill="FFFFFF"/>
        </w:rPr>
        <w:t>SCRChem</w:t>
      </w:r>
      <w:proofErr w:type="spellEnd"/>
      <w:r w:rsidRPr="00D27C6D">
        <w:rPr>
          <w:rFonts w:eastAsia="Arial" w:cs="Arial"/>
          <w:shd w:val="clear" w:color="auto" w:fill="FFFFFF"/>
        </w:rPr>
        <w:t xml:space="preserve"> „DECON”, </w:t>
      </w:r>
      <w:proofErr w:type="spellStart"/>
      <w:r w:rsidRPr="00D27C6D">
        <w:rPr>
          <w:rFonts w:eastAsia="Arial" w:cs="Arial"/>
          <w:shd w:val="clear" w:color="auto" w:fill="FFFFFF"/>
        </w:rPr>
        <w:t>SRChem</w:t>
      </w:r>
      <w:proofErr w:type="spellEnd"/>
      <w:r w:rsidRPr="00D27C6D">
        <w:rPr>
          <w:rFonts w:eastAsia="Arial" w:cs="Arial"/>
          <w:shd w:val="clear" w:color="auto" w:fill="FFFFFF"/>
        </w:rPr>
        <w:t xml:space="preserve"> „DEKON”, </w:t>
      </w:r>
      <w:proofErr w:type="spellStart"/>
      <w:r w:rsidRPr="00D27C6D">
        <w:rPr>
          <w:rFonts w:eastAsia="Arial" w:cs="Arial"/>
          <w:shd w:val="clear" w:color="auto" w:fill="FFFFFF"/>
        </w:rPr>
        <w:t>SCRChem</w:t>
      </w:r>
      <w:proofErr w:type="spellEnd"/>
      <w:r w:rsidRPr="00D27C6D">
        <w:rPr>
          <w:rFonts w:eastAsia="Arial" w:cs="Arial"/>
          <w:shd w:val="clear" w:color="auto" w:fill="FFFFFF"/>
        </w:rPr>
        <w:t xml:space="preserve"> </w:t>
      </w:r>
      <w:bookmarkStart w:id="4" w:name="_Hlk183779843"/>
      <w:r w:rsidRPr="00D27C6D">
        <w:rPr>
          <w:rFonts w:eastAsia="Arial" w:cs="Arial"/>
          <w:shd w:val="clear" w:color="auto" w:fill="FFFFFF"/>
        </w:rPr>
        <w:t>„</w:t>
      </w:r>
      <w:proofErr w:type="spellStart"/>
      <w:r w:rsidRPr="00D27C6D">
        <w:rPr>
          <w:rFonts w:eastAsia="Arial" w:cs="Arial"/>
          <w:shd w:val="clear" w:color="auto" w:fill="FFFFFF"/>
        </w:rPr>
        <w:t>MobiLab</w:t>
      </w:r>
      <w:proofErr w:type="spellEnd"/>
      <w:r w:rsidRPr="00D27C6D">
        <w:rPr>
          <w:rFonts w:eastAsia="Arial" w:cs="Arial"/>
          <w:shd w:val="clear" w:color="auto" w:fill="FFFFFF"/>
        </w:rPr>
        <w:t xml:space="preserve">”, </w:t>
      </w:r>
      <w:bookmarkEnd w:id="4"/>
      <w:proofErr w:type="spellStart"/>
      <w:r w:rsidRPr="00D27C6D">
        <w:rPr>
          <w:rFonts w:eastAsia="Arial" w:cs="Arial"/>
          <w:shd w:val="clear" w:color="auto" w:fill="FFFFFF"/>
        </w:rPr>
        <w:t>SRChem</w:t>
      </w:r>
      <w:proofErr w:type="spellEnd"/>
      <w:r w:rsidRPr="00D27C6D">
        <w:rPr>
          <w:rFonts w:eastAsia="Arial" w:cs="Arial"/>
          <w:shd w:val="clear" w:color="auto" w:fill="FFFFFF"/>
        </w:rPr>
        <w:t xml:space="preserve"> „</w:t>
      </w:r>
      <w:proofErr w:type="spellStart"/>
      <w:r w:rsidRPr="00D27C6D">
        <w:rPr>
          <w:rFonts w:eastAsia="Arial" w:cs="Arial"/>
          <w:shd w:val="clear" w:color="auto" w:fill="FFFFFF"/>
        </w:rPr>
        <w:t>MobiLab</w:t>
      </w:r>
      <w:proofErr w:type="spellEnd"/>
      <w:r w:rsidRPr="00D27C6D">
        <w:rPr>
          <w:rFonts w:eastAsia="Arial" w:cs="Arial"/>
          <w:shd w:val="clear" w:color="auto" w:fill="FFFFFF"/>
        </w:rPr>
        <w:t>”).</w:t>
      </w:r>
    </w:p>
    <w:p w14:paraId="289A2B5C" w14:textId="77777777" w:rsidR="005E2EE3" w:rsidRPr="00D27C6D" w:rsidRDefault="005E2EE3">
      <w:pPr>
        <w:pStyle w:val="Akapitzlist"/>
        <w:tabs>
          <w:tab w:val="left" w:pos="709"/>
        </w:tabs>
        <w:spacing w:after="0" w:line="240" w:lineRule="auto"/>
        <w:jc w:val="both"/>
        <w:rPr>
          <w:rFonts w:asciiTheme="minorHAnsi" w:hAnsiTheme="minorHAnsi"/>
          <w:sz w:val="16"/>
          <w:szCs w:val="16"/>
        </w:rPr>
      </w:pPr>
    </w:p>
    <w:p w14:paraId="3D7E3D2B" w14:textId="77777777" w:rsidR="005E2EE3" w:rsidRDefault="00926862" w:rsidP="000568D3">
      <w:pPr>
        <w:pStyle w:val="Tekstpodstawowy"/>
        <w:numPr>
          <w:ilvl w:val="0"/>
          <w:numId w:val="18"/>
        </w:numPr>
        <w:jc w:val="both"/>
        <w:rPr>
          <w:rFonts w:asciiTheme="minorHAnsi" w:hAnsiTheme="minorHAnsi"/>
          <w:sz w:val="22"/>
          <w:szCs w:val="22"/>
        </w:rPr>
      </w:pPr>
      <w:r>
        <w:rPr>
          <w:rFonts w:asciiTheme="minorHAnsi" w:eastAsia="Arial" w:hAnsiTheme="minorHAnsi" w:cs="Arial"/>
          <w:sz w:val="22"/>
          <w:szCs w:val="22"/>
          <w:shd w:val="clear" w:color="auto" w:fill="FFFFFF"/>
        </w:rPr>
        <w:t xml:space="preserve">Zgodnie z treścią art. 118 ust. 1 </w:t>
      </w:r>
      <w:proofErr w:type="spellStart"/>
      <w:r>
        <w:rPr>
          <w:rFonts w:asciiTheme="minorHAnsi" w:eastAsia="Arial" w:hAnsiTheme="minorHAnsi" w:cs="Arial"/>
          <w:sz w:val="22"/>
          <w:szCs w:val="22"/>
          <w:shd w:val="clear" w:color="auto" w:fill="FFFFFF"/>
        </w:rPr>
        <w:t>uPzp</w:t>
      </w:r>
      <w:proofErr w:type="spellEnd"/>
      <w:r>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 udostępniających zasoby, niezależnie od charakteru prawnego łączących go z nimi stosunków prawnych.</w:t>
      </w:r>
    </w:p>
    <w:p w14:paraId="2EFD5ECF" w14:textId="77777777" w:rsidR="005E2EE3" w:rsidRDefault="00926862" w:rsidP="000568D3">
      <w:pPr>
        <w:pStyle w:val="Tekstpodstawowy"/>
        <w:numPr>
          <w:ilvl w:val="0"/>
          <w:numId w:val="18"/>
        </w:numPr>
        <w:jc w:val="both"/>
        <w:rPr>
          <w:rFonts w:asciiTheme="minorHAnsi" w:hAnsiTheme="minorHAnsi"/>
          <w:sz w:val="22"/>
          <w:szCs w:val="22"/>
        </w:rPr>
      </w:pPr>
      <w:bookmarkStart w:id="5" w:name="_Hlk73012031"/>
      <w:r>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5"/>
      <w:r>
        <w:rPr>
          <w:rFonts w:asciiTheme="minorHAnsi" w:hAnsiTheme="minorHAnsi"/>
          <w:sz w:val="22"/>
          <w:szCs w:val="22"/>
        </w:rPr>
        <w:t>.</w:t>
      </w:r>
    </w:p>
    <w:p w14:paraId="492AE9EA" w14:textId="77777777" w:rsidR="005E2EE3" w:rsidRDefault="00926862" w:rsidP="000568D3">
      <w:pPr>
        <w:pStyle w:val="Tekstpodstawowy"/>
        <w:numPr>
          <w:ilvl w:val="0"/>
          <w:numId w:val="18"/>
        </w:numPr>
        <w:jc w:val="both"/>
        <w:rPr>
          <w:rFonts w:asciiTheme="minorHAnsi" w:hAnsiTheme="minorHAnsi"/>
          <w:sz w:val="22"/>
          <w:szCs w:val="22"/>
        </w:rPr>
      </w:pPr>
      <w:r>
        <w:rPr>
          <w:rFonts w:asciiTheme="minorHAnsi" w:hAnsi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14:paraId="0E5C9120" w14:textId="77777777" w:rsidR="005E2EE3" w:rsidRDefault="00926862" w:rsidP="000568D3">
      <w:pPr>
        <w:pStyle w:val="Tekstpodstawowy"/>
        <w:numPr>
          <w:ilvl w:val="0"/>
          <w:numId w:val="25"/>
        </w:numPr>
        <w:jc w:val="both"/>
        <w:rPr>
          <w:rFonts w:asciiTheme="minorHAnsi" w:hAnsiTheme="minorHAnsi"/>
          <w:sz w:val="22"/>
          <w:szCs w:val="22"/>
        </w:rPr>
      </w:pPr>
      <w:r>
        <w:rPr>
          <w:rFonts w:asciiTheme="minorHAnsi" w:hAnsiTheme="minorHAnsi"/>
          <w:sz w:val="22"/>
          <w:szCs w:val="22"/>
        </w:rPr>
        <w:t>zakres dostępnych wykonawcy zasobów podmiotu udostępniającego zasoby;</w:t>
      </w:r>
    </w:p>
    <w:p w14:paraId="1038274F" w14:textId="77777777" w:rsidR="005E2EE3" w:rsidRDefault="00926862" w:rsidP="000568D3">
      <w:pPr>
        <w:pStyle w:val="Tekstpodstawowy"/>
        <w:numPr>
          <w:ilvl w:val="0"/>
          <w:numId w:val="25"/>
        </w:numPr>
        <w:jc w:val="both"/>
        <w:rPr>
          <w:rFonts w:asciiTheme="minorHAnsi" w:hAnsiTheme="minorHAnsi"/>
          <w:sz w:val="22"/>
          <w:szCs w:val="22"/>
        </w:rPr>
      </w:pPr>
      <w:r>
        <w:rPr>
          <w:rFonts w:asciiTheme="minorHAnsi" w:hAnsiTheme="minorHAnsi"/>
          <w:sz w:val="22"/>
          <w:szCs w:val="22"/>
        </w:rPr>
        <w:t>sposób i okres udostępnienia wykonawcy i wykorzystania przez niego zasobów podmiotu udostępniającego te zasoby przy wykonywaniu zamówienia;</w:t>
      </w:r>
    </w:p>
    <w:p w14:paraId="5548BB65" w14:textId="77777777" w:rsidR="005E2EE3" w:rsidRDefault="00926862" w:rsidP="000568D3">
      <w:pPr>
        <w:pStyle w:val="Tekstpodstawowy"/>
        <w:numPr>
          <w:ilvl w:val="0"/>
          <w:numId w:val="25"/>
        </w:numPr>
        <w:jc w:val="both"/>
        <w:rPr>
          <w:rFonts w:asciiTheme="minorHAnsi" w:hAnsiTheme="minorHAnsi"/>
          <w:sz w:val="22"/>
          <w:szCs w:val="22"/>
        </w:rPr>
      </w:pPr>
      <w:r>
        <w:rPr>
          <w:rFonts w:asciiTheme="minorHAnsi" w:hAnsi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49E649" w14:textId="77777777" w:rsidR="005E2EE3" w:rsidRDefault="00926862" w:rsidP="000568D3">
      <w:pPr>
        <w:pStyle w:val="Tekstpodstawowy"/>
        <w:numPr>
          <w:ilvl w:val="0"/>
          <w:numId w:val="18"/>
        </w:numPr>
        <w:jc w:val="both"/>
        <w:rPr>
          <w:rFonts w:asciiTheme="minorHAnsi" w:hAnsiTheme="minorHAnsi"/>
          <w:sz w:val="22"/>
          <w:szCs w:val="22"/>
        </w:rPr>
      </w:pPr>
      <w:r>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t>
      </w:r>
      <w:r>
        <w:rPr>
          <w:rFonts w:asciiTheme="minorHAnsi" w:hAnsiTheme="minorHAnsi"/>
          <w:sz w:val="22"/>
          <w:szCs w:val="22"/>
        </w:rPr>
        <w:lastRenderedPageBreak/>
        <w:t xml:space="preserve">wykazanie przez wykonawcę spełniania warunków udziału w postępowaniu, o których mowa w art. 112 ust. 2 pkt 3 i 4 </w:t>
      </w:r>
      <w:proofErr w:type="spellStart"/>
      <w:r>
        <w:rPr>
          <w:rFonts w:asciiTheme="minorHAnsi" w:hAnsiTheme="minorHAnsi"/>
          <w:sz w:val="22"/>
          <w:szCs w:val="22"/>
        </w:rPr>
        <w:t>uPzp</w:t>
      </w:r>
      <w:proofErr w:type="spellEnd"/>
      <w:r>
        <w:rPr>
          <w:rFonts w:asciiTheme="minorHAnsi" w:hAnsiTheme="minorHAnsi"/>
          <w:sz w:val="22"/>
          <w:szCs w:val="22"/>
        </w:rPr>
        <w:t>, a także zbada, czy nie zachodzą wobec tego podmiotu podstawy wykluczenia, które zostały przewidziane względem Wykonawcy.</w:t>
      </w:r>
    </w:p>
    <w:p w14:paraId="48145B21" w14:textId="77777777" w:rsidR="005E2EE3" w:rsidRDefault="00926862" w:rsidP="000568D3">
      <w:pPr>
        <w:pStyle w:val="Tekstpodstawowy"/>
        <w:numPr>
          <w:ilvl w:val="0"/>
          <w:numId w:val="18"/>
        </w:numPr>
        <w:jc w:val="both"/>
        <w:rPr>
          <w:rFonts w:asciiTheme="minorHAnsi" w:hAnsiTheme="minorHAnsi"/>
          <w:sz w:val="22"/>
          <w:szCs w:val="22"/>
        </w:rPr>
      </w:pPr>
      <w:r>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FF8EE4F" w14:textId="77777777" w:rsidR="005E2EE3" w:rsidRDefault="00926862" w:rsidP="000568D3">
      <w:pPr>
        <w:pStyle w:val="Tekstpodstawowy"/>
        <w:numPr>
          <w:ilvl w:val="0"/>
          <w:numId w:val="18"/>
        </w:numPr>
        <w:jc w:val="both"/>
        <w:rPr>
          <w:rFonts w:asciiTheme="minorHAnsi" w:hAnsiTheme="minorHAnsi"/>
          <w:sz w:val="22"/>
          <w:szCs w:val="22"/>
        </w:rPr>
      </w:pPr>
      <w:r>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DB2711" w14:textId="77777777" w:rsidR="005E2EE3" w:rsidRDefault="00926862" w:rsidP="000568D3">
      <w:pPr>
        <w:pStyle w:val="Tekstpodstawowy"/>
        <w:numPr>
          <w:ilvl w:val="0"/>
          <w:numId w:val="18"/>
        </w:numPr>
        <w:jc w:val="both"/>
        <w:rPr>
          <w:rFonts w:asciiTheme="minorHAnsi" w:hAnsiTheme="minorHAnsi"/>
          <w:sz w:val="22"/>
          <w:szCs w:val="22"/>
        </w:rPr>
      </w:pPr>
      <w:r>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766CE6" w14:textId="77777777" w:rsidR="005E2EE3" w:rsidRDefault="005E2EE3">
      <w:pPr>
        <w:pStyle w:val="Tekstpodstawowy"/>
        <w:ind w:right="-284"/>
        <w:jc w:val="both"/>
        <w:rPr>
          <w:rFonts w:ascii="Calibri" w:hAnsi="Calibri" w:cs="Tahoma"/>
          <w:sz w:val="22"/>
          <w:szCs w:val="22"/>
        </w:rPr>
      </w:pPr>
    </w:p>
    <w:p w14:paraId="773C9675" w14:textId="77777777" w:rsidR="005E2EE3" w:rsidRDefault="00926862">
      <w:pPr>
        <w:spacing w:after="0" w:line="240" w:lineRule="auto"/>
        <w:jc w:val="both"/>
        <w:rPr>
          <w:rFonts w:asciiTheme="minorHAnsi" w:hAnsiTheme="minorHAnsi"/>
          <w:lang w:eastAsia="pl-PL"/>
        </w:rPr>
      </w:pPr>
      <w:r>
        <w:rPr>
          <w:rFonts w:cs="Tahoma"/>
          <w:b/>
          <w:u w:val="single"/>
        </w:rPr>
        <w:t>Rozdział IX. Informacja o podmiotowych środkach dowodowych</w:t>
      </w:r>
    </w:p>
    <w:p w14:paraId="6A64FDB6" w14:textId="77777777" w:rsidR="005E2EE3" w:rsidRDefault="00926862" w:rsidP="000568D3">
      <w:pPr>
        <w:pStyle w:val="Akapitzlist"/>
        <w:numPr>
          <w:ilvl w:val="0"/>
          <w:numId w:val="16"/>
        </w:numPr>
        <w:spacing w:after="0" w:line="240" w:lineRule="auto"/>
        <w:jc w:val="both"/>
        <w:rPr>
          <w:rFonts w:asciiTheme="minorHAnsi" w:hAnsiTheme="minorHAnsi"/>
          <w:lang w:eastAsia="pl-PL"/>
        </w:rPr>
      </w:pPr>
      <w:r>
        <w:rPr>
          <w:rFonts w:asciiTheme="minorHAnsi" w:hAnsiTheme="minorHAnsi"/>
          <w:b/>
          <w:bCs/>
          <w:u w:val="single"/>
          <w:lang w:eastAsia="pl-PL"/>
        </w:rPr>
        <w:t>Do oferty</w:t>
      </w:r>
      <w:r>
        <w:rPr>
          <w:rFonts w:asciiTheme="minorHAnsi" w:hAnsiTheme="minorHAnsi"/>
          <w:u w:val="single"/>
          <w:lang w:eastAsia="pl-PL"/>
        </w:rPr>
        <w:t xml:space="preserve"> każdy Wykonawca musi dołączyć aktualne na dzień składania ofert oświadczenie</w:t>
      </w:r>
      <w:r>
        <w:rPr>
          <w:rFonts w:asciiTheme="minorHAnsi" w:hAnsiTheme="minorHAnsi"/>
          <w:u w:val="single"/>
          <w:lang w:eastAsia="pl-PL"/>
        </w:rPr>
        <w:br/>
        <w:t>w formie Jednolitego Europejskiego Dokumentu Zamówienia</w:t>
      </w:r>
      <w:r>
        <w:rPr>
          <w:rFonts w:asciiTheme="minorHAnsi" w:hAnsiTheme="minorHAnsi"/>
          <w:lang w:eastAsia="pl-PL"/>
        </w:rPr>
        <w:t xml:space="preserve"> (JEDZ) sporządzonego zgodnie</w:t>
      </w:r>
      <w:r>
        <w:rPr>
          <w:rFonts w:asciiTheme="minorHAnsi" w:hAnsiTheme="minorHAnsi"/>
          <w:lang w:eastAsia="pl-PL"/>
        </w:rPr>
        <w:br/>
        <w:t>ze wzorem standardowego formularza określonego w rozporządzeniu wykonawczym Komisji (UE) 2016/7 z dnia 5 stycznia 2016r.</w:t>
      </w:r>
    </w:p>
    <w:p w14:paraId="3F662F05" w14:textId="77777777" w:rsidR="005E2EE3" w:rsidRDefault="00926862">
      <w:pPr>
        <w:pStyle w:val="Akapitzlist"/>
        <w:spacing w:after="0" w:line="240" w:lineRule="auto"/>
        <w:ind w:left="360"/>
        <w:jc w:val="both"/>
        <w:rPr>
          <w:rFonts w:asciiTheme="minorHAnsi" w:hAnsiTheme="minorHAnsi"/>
          <w:lang w:eastAsia="pl-PL"/>
        </w:rPr>
      </w:pPr>
      <w:r>
        <w:rPr>
          <w:rFonts w:asciiTheme="minorHAnsi" w:hAnsiTheme="minorHAnsi"/>
          <w:lang w:eastAsia="pl-PL"/>
        </w:rPr>
        <w:t xml:space="preserve">Wykonawca składa </w:t>
      </w:r>
      <w:r>
        <w:rPr>
          <w:rFonts w:asciiTheme="minorHAnsi" w:hAnsiTheme="minorHAnsi"/>
          <w:b/>
          <w:bCs/>
          <w:lang w:eastAsia="pl-PL"/>
        </w:rPr>
        <w:t>JEDZ w oryginale</w:t>
      </w:r>
      <w:r>
        <w:rPr>
          <w:rFonts w:asciiTheme="minorHAnsi" w:hAnsiTheme="minorHAnsi"/>
          <w:lang w:eastAsia="pl-PL"/>
        </w:rPr>
        <w:t xml:space="preserv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4E26AEFA" w14:textId="77777777" w:rsidR="005E2EE3" w:rsidRDefault="005E2EE3">
      <w:pPr>
        <w:pStyle w:val="Akapitzlist"/>
        <w:spacing w:after="0" w:line="240" w:lineRule="auto"/>
        <w:ind w:left="357"/>
        <w:jc w:val="both"/>
        <w:rPr>
          <w:rFonts w:asciiTheme="minorHAnsi" w:hAnsiTheme="minorHAnsi"/>
          <w:strike/>
          <w:color w:val="FF0000"/>
          <w:sz w:val="12"/>
          <w:szCs w:val="12"/>
          <w:lang w:eastAsia="pl-PL"/>
        </w:rPr>
      </w:pPr>
    </w:p>
    <w:p w14:paraId="3D1396B2" w14:textId="77777777" w:rsidR="005E2EE3" w:rsidRDefault="00926862">
      <w:pPr>
        <w:pStyle w:val="Akapitzlist"/>
        <w:spacing w:after="0" w:line="240" w:lineRule="auto"/>
        <w:ind w:left="357"/>
        <w:jc w:val="both"/>
        <w:rPr>
          <w:rFonts w:asciiTheme="minorHAnsi" w:hAnsiTheme="minorHAnsi"/>
          <w:i/>
          <w:iCs/>
          <w:sz w:val="20"/>
          <w:szCs w:val="20"/>
          <w:lang w:eastAsia="pl-PL"/>
        </w:rPr>
      </w:pPr>
      <w:r>
        <w:rPr>
          <w:rFonts w:asciiTheme="minorHAnsi" w:hAnsiTheme="minorHAnsi"/>
          <w:i/>
          <w:iCs/>
          <w:sz w:val="20"/>
          <w:szCs w:val="20"/>
          <w:lang w:eastAsia="pl-PL"/>
        </w:rPr>
        <w:t>JEDZ stanowi dowód potwierdzający brak podstaw wykluczenia oraz spełnianie warunków udziału w postępowaniu, na dzień składania ofert oraz stanowi dowód tymczasowo zastępujący wymagane przez Zamawiającego podmiotowe środki dowodowe, wskazane w ust. 3.</w:t>
      </w:r>
    </w:p>
    <w:p w14:paraId="3388F764" w14:textId="77777777" w:rsidR="005E2EE3" w:rsidRDefault="005E2EE3">
      <w:pPr>
        <w:pStyle w:val="Akapitzlist"/>
        <w:spacing w:after="0" w:line="240" w:lineRule="auto"/>
        <w:ind w:left="357"/>
        <w:jc w:val="both"/>
        <w:rPr>
          <w:rFonts w:asciiTheme="minorHAnsi" w:hAnsiTheme="minorHAnsi"/>
          <w:lang w:eastAsia="pl-PL"/>
        </w:rPr>
      </w:pPr>
    </w:p>
    <w:p w14:paraId="2887912B" w14:textId="77777777" w:rsidR="005E2EE3" w:rsidRDefault="00926862">
      <w:pPr>
        <w:pStyle w:val="Akapitzlist"/>
        <w:spacing w:after="0" w:line="240" w:lineRule="auto"/>
        <w:ind w:left="357"/>
        <w:jc w:val="both"/>
      </w:pPr>
      <w:r>
        <w:rPr>
          <w:rFonts w:asciiTheme="minorHAnsi" w:hAnsiTheme="minorHAnsi"/>
          <w:lang w:eastAsia="pl-PL"/>
        </w:rPr>
        <w:t xml:space="preserve">Zamawiający informuje, że Wykonawca przy wypełnieniu oświadczenia na formularzu JEDZ może wykorzystać również narzędzie dostępne na stronie </w:t>
      </w:r>
      <w:hyperlink r:id="rId13">
        <w:r>
          <w:rPr>
            <w:rStyle w:val="czeinternetowe"/>
            <w:rFonts w:asciiTheme="minorHAnsi" w:hAnsiTheme="minorHAnsi"/>
            <w:lang w:eastAsia="pl-PL"/>
          </w:rPr>
          <w:t>http://ec.europa.eu/growth/espd</w:t>
        </w:r>
      </w:hyperlink>
      <w:r>
        <w:rPr>
          <w:rFonts w:asciiTheme="minorHAnsi" w:hAnsiTheme="minorHAnsi"/>
          <w:lang w:eastAsia="pl-PL"/>
        </w:rPr>
        <w:t xml:space="preserve"> </w:t>
      </w:r>
    </w:p>
    <w:p w14:paraId="73D8F04A" w14:textId="77777777" w:rsidR="005E2EE3" w:rsidRDefault="005E2EE3">
      <w:pPr>
        <w:pStyle w:val="Akapitzlist"/>
        <w:spacing w:after="0" w:line="240" w:lineRule="auto"/>
        <w:ind w:left="357"/>
        <w:jc w:val="both"/>
        <w:rPr>
          <w:rFonts w:asciiTheme="minorHAnsi" w:hAnsiTheme="minorHAnsi"/>
          <w:sz w:val="14"/>
          <w:lang w:eastAsia="pl-PL"/>
        </w:rPr>
      </w:pPr>
    </w:p>
    <w:p w14:paraId="648746A2" w14:textId="77777777" w:rsidR="005E2EE3" w:rsidRDefault="00926862">
      <w:pPr>
        <w:pStyle w:val="Akapitzlist"/>
        <w:spacing w:after="0" w:line="240" w:lineRule="auto"/>
        <w:ind w:left="357"/>
        <w:jc w:val="both"/>
        <w:rPr>
          <w:rFonts w:asciiTheme="minorHAnsi" w:hAnsiTheme="minorHAnsi"/>
          <w:lang w:eastAsia="pl-PL"/>
        </w:rPr>
      </w:pPr>
      <w:r>
        <w:rPr>
          <w:rFonts w:asciiTheme="minorHAnsi" w:hAnsiTheme="minorHAnsi"/>
          <w:lang w:eastAsia="pl-PL"/>
        </w:rPr>
        <w:t>Wersja edytowalna jednolitego europejskiego dokumentu zamówienia – zał. nr 3 do SWZ.</w:t>
      </w:r>
    </w:p>
    <w:p w14:paraId="34ADA984" w14:textId="77777777" w:rsidR="005E2EE3" w:rsidRDefault="005E2EE3">
      <w:pPr>
        <w:pStyle w:val="Akapitzlist"/>
        <w:spacing w:after="0" w:line="240" w:lineRule="auto"/>
        <w:ind w:left="357"/>
        <w:jc w:val="both"/>
        <w:rPr>
          <w:rFonts w:asciiTheme="minorHAnsi" w:hAnsiTheme="minorHAnsi"/>
          <w:color w:val="FF0000"/>
          <w:sz w:val="14"/>
          <w:lang w:eastAsia="pl-PL"/>
        </w:rPr>
      </w:pPr>
    </w:p>
    <w:p w14:paraId="054CFFAE" w14:textId="77777777" w:rsidR="005E2EE3" w:rsidRDefault="00926862" w:rsidP="000568D3">
      <w:pPr>
        <w:pStyle w:val="Tekstpodstawowy2"/>
        <w:numPr>
          <w:ilvl w:val="0"/>
          <w:numId w:val="17"/>
        </w:numPr>
        <w:tabs>
          <w:tab w:val="left" w:pos="0"/>
        </w:tabs>
        <w:spacing w:after="0" w:line="240" w:lineRule="auto"/>
        <w:ind w:left="357"/>
        <w:jc w:val="both"/>
        <w:rPr>
          <w:rFonts w:asciiTheme="minorHAnsi" w:hAnsiTheme="minorHAnsi" w:cs="Tahoma"/>
          <w:sz w:val="22"/>
          <w:szCs w:val="22"/>
        </w:rPr>
      </w:pPr>
      <w:r>
        <w:rPr>
          <w:rFonts w:asciiTheme="minorHAnsi" w:hAnsiTheme="minorHAnsi" w:cs="Tahoma"/>
          <w:sz w:val="22"/>
          <w:szCs w:val="22"/>
        </w:rPr>
        <w:t>Wykonawca, w przypadku polegania na zdolnościach lub sytuacji podmiotów udostępniających zasoby, przedstawia, wraz z oświadczeniem JEDZ, o którym mowa w ust. 1, także oświadczenie JEDZ podmiotu udostępniającego zasoby, potwierdzające brak podstaw wykluczenia tego podmiotu oraz spełnianie warunków udziału w postępowaniu w zakresie, w jakim Wykonawca powołuje się na jego zasoby.</w:t>
      </w:r>
    </w:p>
    <w:p w14:paraId="75F957B3" w14:textId="77777777" w:rsidR="005E2EE3" w:rsidRDefault="00926862" w:rsidP="000568D3">
      <w:pPr>
        <w:pStyle w:val="Tekstpodstawowy2"/>
        <w:numPr>
          <w:ilvl w:val="0"/>
          <w:numId w:val="17"/>
        </w:numPr>
        <w:tabs>
          <w:tab w:val="left" w:pos="0"/>
        </w:tabs>
        <w:spacing w:after="0" w:line="240" w:lineRule="auto"/>
        <w:ind w:left="357"/>
        <w:jc w:val="both"/>
        <w:rPr>
          <w:rFonts w:asciiTheme="minorHAnsi" w:hAnsiTheme="minorHAnsi" w:cs="Tahoma"/>
          <w:sz w:val="22"/>
          <w:szCs w:val="22"/>
        </w:rPr>
      </w:pPr>
      <w:r>
        <w:rPr>
          <w:rFonts w:asciiTheme="minorHAnsi" w:hAnsiTheme="minorHAnsi" w:cs="Tahoma"/>
          <w:sz w:val="22"/>
          <w:szCs w:val="22"/>
        </w:rPr>
        <w:t>W przypadku wspólnego ubiegania się o zamówienie przez wykonawców, oświadczenie JEDZ składa każdy z wykonawców. Oświadczenia te potwierdzają brak podstaw wykluczenia oraz spełnianie warunków udziału w postępowaniu w zakresie, w jakim każdy z wykonawców wykazuje spełnianie warunków udziału w postępowaniu.</w:t>
      </w:r>
    </w:p>
    <w:p w14:paraId="79A675A5" w14:textId="77777777" w:rsidR="005E2EE3" w:rsidRDefault="00926862" w:rsidP="000568D3">
      <w:pPr>
        <w:pStyle w:val="Tekstpodstawowy2"/>
        <w:numPr>
          <w:ilvl w:val="0"/>
          <w:numId w:val="17"/>
        </w:numPr>
        <w:tabs>
          <w:tab w:val="left" w:pos="0"/>
        </w:tabs>
        <w:spacing w:after="0" w:line="240" w:lineRule="auto"/>
        <w:ind w:left="357"/>
        <w:jc w:val="both"/>
        <w:rPr>
          <w:rFonts w:asciiTheme="minorHAnsi" w:hAnsiTheme="minorHAnsi" w:cs="Tahoma"/>
          <w:sz w:val="22"/>
          <w:szCs w:val="22"/>
        </w:rPr>
      </w:pPr>
      <w:r>
        <w:rPr>
          <w:rFonts w:asciiTheme="minorHAnsi" w:hAnsiTheme="minorHAnsi" w:cs="Tahoma"/>
          <w:sz w:val="22"/>
          <w:szCs w:val="22"/>
        </w:rPr>
        <w:t>Każdy JEDZ należy złożyć w postaci osobnego pliku.</w:t>
      </w:r>
    </w:p>
    <w:p w14:paraId="01FC3275" w14:textId="77777777" w:rsidR="005E2EE3" w:rsidRDefault="00926862" w:rsidP="000568D3">
      <w:pPr>
        <w:pStyle w:val="Akapitzlist"/>
        <w:numPr>
          <w:ilvl w:val="0"/>
          <w:numId w:val="16"/>
        </w:numPr>
        <w:spacing w:after="0" w:line="240" w:lineRule="auto"/>
        <w:ind w:left="357"/>
        <w:jc w:val="both"/>
        <w:rPr>
          <w:rFonts w:asciiTheme="minorHAnsi" w:hAnsiTheme="minorHAnsi" w:cs="Tahoma"/>
        </w:rPr>
      </w:pPr>
      <w:r>
        <w:rPr>
          <w:rFonts w:cs="Tahoma"/>
        </w:rPr>
        <w:t xml:space="preserve">Gdy umocowanie osoby składającej ofertę nie wynika z dokumentów rejestrowych, Wykonawca składający ofertę za pośrednictwem pełnomocnika, musi </w:t>
      </w:r>
      <w:r>
        <w:rPr>
          <w:rFonts w:cs="Tahoma"/>
          <w:b/>
          <w:bCs/>
        </w:rPr>
        <w:t>dołączyć do oferty dokument pełnomocnictwa</w:t>
      </w:r>
      <w:r>
        <w:rPr>
          <w:rFonts w:cs="Tahoma"/>
        </w:rPr>
        <w:t xml:space="preserve"> obejmujący swym zakresem umocowanie do złożenia oferty lub do złożenia oferty i podpisania umowy.</w:t>
      </w:r>
    </w:p>
    <w:p w14:paraId="43285B31" w14:textId="77777777" w:rsidR="005E2EE3" w:rsidRDefault="00926862">
      <w:pPr>
        <w:pStyle w:val="Akapitzlist"/>
        <w:spacing w:after="0" w:line="240" w:lineRule="auto"/>
        <w:ind w:left="357"/>
        <w:rPr>
          <w:rFonts w:asciiTheme="minorHAnsi" w:hAnsiTheme="minorHAnsi" w:cs="Tahoma"/>
          <w:highlight w:val="yellow"/>
          <w:u w:val="single"/>
        </w:rPr>
      </w:pPr>
      <w:r>
        <w:rPr>
          <w:rFonts w:cs="Tahoma"/>
          <w:u w:val="single"/>
        </w:rPr>
        <w:t>Wymagana forma:</w:t>
      </w:r>
    </w:p>
    <w:p w14:paraId="7E3F327A" w14:textId="77777777" w:rsidR="005E2EE3" w:rsidRDefault="00926862" w:rsidP="000568D3">
      <w:pPr>
        <w:pStyle w:val="Akapitzlist"/>
        <w:numPr>
          <w:ilvl w:val="0"/>
          <w:numId w:val="30"/>
        </w:numPr>
        <w:spacing w:after="0" w:line="240" w:lineRule="auto"/>
        <w:jc w:val="both"/>
        <w:rPr>
          <w:rFonts w:asciiTheme="minorHAnsi" w:hAnsiTheme="minorHAnsi" w:cs="Tahoma"/>
        </w:rPr>
      </w:pPr>
      <w:r>
        <w:rPr>
          <w:rFonts w:cs="Tahoma"/>
        </w:rPr>
        <w:t xml:space="preserve">oryginał w postaci elektronicznej podpisany kwalifikowanym podpisem elektronicznym przez osobę upoważnioną do reprezentowania wykonawcy/wykonawców wspólnie ubiegających </w:t>
      </w:r>
      <w:r>
        <w:rPr>
          <w:rFonts w:cs="Tahoma"/>
        </w:rPr>
        <w:lastRenderedPageBreak/>
        <w:t>się o udzielenie zamówienia zgodnie z formą reprezentacji, określoną w dokumencie rejestrowym właściwym dla formy organizacyjnej, lub</w:t>
      </w:r>
    </w:p>
    <w:p w14:paraId="598074B2" w14:textId="77777777" w:rsidR="005E2EE3" w:rsidRDefault="00926862" w:rsidP="000568D3">
      <w:pPr>
        <w:pStyle w:val="Akapitzlist"/>
        <w:numPr>
          <w:ilvl w:val="0"/>
          <w:numId w:val="30"/>
        </w:numPr>
        <w:spacing w:after="0" w:line="240" w:lineRule="auto"/>
        <w:jc w:val="both"/>
        <w:rPr>
          <w:rFonts w:asciiTheme="minorHAnsi" w:hAnsiTheme="minorHAnsi" w:cs="Tahoma"/>
        </w:rPr>
      </w:pPr>
      <w:r>
        <w:rPr>
          <w:rFonts w:cs="Tahoma"/>
        </w:rPr>
        <w:t>elektroniczna kopia dokumentu poświadczona za zgodność z oryginałem przez notariusza, tj. podpisana kwalifikowanym podpisem elektronicznym osoby posiadającej uprawnienia notariusza.</w:t>
      </w:r>
    </w:p>
    <w:p w14:paraId="3009AC9A" w14:textId="77777777" w:rsidR="005E2EE3" w:rsidRPr="00355181" w:rsidRDefault="005E2EE3">
      <w:pPr>
        <w:pStyle w:val="Akapitzlist"/>
        <w:spacing w:after="0" w:line="240" w:lineRule="auto"/>
        <w:ind w:left="357"/>
        <w:rPr>
          <w:rFonts w:asciiTheme="minorHAnsi" w:hAnsiTheme="minorHAnsi" w:cs="Tahoma"/>
          <w:sz w:val="16"/>
          <w:szCs w:val="16"/>
          <w:highlight w:val="yellow"/>
        </w:rPr>
      </w:pPr>
    </w:p>
    <w:p w14:paraId="7E2F64E9" w14:textId="77777777" w:rsidR="005E2EE3" w:rsidRDefault="00926862" w:rsidP="000568D3">
      <w:pPr>
        <w:pStyle w:val="Akapitzlist"/>
        <w:numPr>
          <w:ilvl w:val="0"/>
          <w:numId w:val="16"/>
        </w:numPr>
        <w:spacing w:after="0" w:line="240" w:lineRule="auto"/>
        <w:jc w:val="both"/>
        <w:rPr>
          <w:rFonts w:asciiTheme="minorHAnsi" w:hAnsiTheme="minorHAnsi"/>
          <w:lang w:eastAsia="pl-PL"/>
        </w:rPr>
      </w:pPr>
      <w:r>
        <w:rPr>
          <w:rFonts w:asciiTheme="minorHAnsi" w:hAnsiTheme="minorHAnsi"/>
          <w:u w:val="single"/>
          <w:lang w:eastAsia="pl-PL"/>
        </w:rPr>
        <w:t xml:space="preserve">Zamawiający przed wyborem najkorzystniejszej oferty, </w:t>
      </w:r>
      <w:r>
        <w:rPr>
          <w:rFonts w:asciiTheme="minorHAnsi" w:hAnsiTheme="minorHAnsi"/>
          <w:b/>
          <w:bCs/>
          <w:u w:val="single"/>
          <w:lang w:eastAsia="pl-PL"/>
        </w:rPr>
        <w:t>wezwie</w:t>
      </w:r>
      <w:r>
        <w:rPr>
          <w:rFonts w:asciiTheme="minorHAnsi" w:hAnsiTheme="minorHAnsi"/>
          <w:bCs/>
          <w:lang w:eastAsia="pl-PL"/>
        </w:rPr>
        <w:t xml:space="preserve"> W</w:t>
      </w:r>
      <w:r>
        <w:rPr>
          <w:rFonts w:asciiTheme="minorHAnsi" w:hAnsiTheme="minorHAnsi"/>
          <w:lang w:eastAsia="pl-PL"/>
        </w:rPr>
        <w:t>ykonawcę, którego oferta została najwyżej oceniona, do złożenia w wyznaczonym terminie,</w:t>
      </w:r>
      <w:r>
        <w:rPr>
          <w:rFonts w:asciiTheme="minorHAnsi" w:hAnsiTheme="minorHAnsi"/>
          <w:b/>
          <w:bCs/>
          <w:lang w:eastAsia="pl-PL"/>
        </w:rPr>
        <w:t xml:space="preserve"> </w:t>
      </w:r>
      <w:r>
        <w:rPr>
          <w:rFonts w:asciiTheme="minorHAnsi" w:hAnsiTheme="minorHAnsi"/>
          <w:lang w:eastAsia="pl-PL"/>
        </w:rPr>
        <w:t>aktualnych na dzień złożenia następujących podmiotowych środków dowodowych:</w:t>
      </w:r>
    </w:p>
    <w:p w14:paraId="7B3F3E18" w14:textId="77777777" w:rsidR="005E2EE3" w:rsidRDefault="005E2EE3">
      <w:pPr>
        <w:pStyle w:val="Akapitzlist"/>
        <w:spacing w:after="0" w:line="240" w:lineRule="auto"/>
        <w:ind w:left="360"/>
        <w:jc w:val="both"/>
        <w:rPr>
          <w:rFonts w:asciiTheme="minorHAnsi" w:hAnsiTheme="minorHAnsi"/>
          <w:sz w:val="14"/>
          <w:szCs w:val="16"/>
          <w:lang w:eastAsia="pl-PL"/>
        </w:rPr>
      </w:pPr>
    </w:p>
    <w:p w14:paraId="443E1DDF" w14:textId="77777777" w:rsidR="005E2EE3" w:rsidRDefault="00926862">
      <w:pPr>
        <w:pStyle w:val="Akapitzlist"/>
        <w:spacing w:after="0" w:line="240" w:lineRule="auto"/>
        <w:ind w:left="357"/>
        <w:jc w:val="both"/>
        <w:rPr>
          <w:rFonts w:asciiTheme="minorHAnsi" w:hAnsiTheme="minorHAnsi"/>
          <w:u w:val="single"/>
          <w:lang w:eastAsia="pl-PL"/>
        </w:rPr>
      </w:pPr>
      <w:r>
        <w:rPr>
          <w:rFonts w:asciiTheme="minorHAnsi" w:hAnsiTheme="minorHAnsi"/>
          <w:u w:val="single"/>
          <w:lang w:eastAsia="pl-PL"/>
        </w:rPr>
        <w:t>w celu potwierdzenia braku podstaw do wykluczenia:</w:t>
      </w:r>
    </w:p>
    <w:p w14:paraId="1E0CD74B" w14:textId="77777777" w:rsidR="005E2EE3" w:rsidRDefault="00926862" w:rsidP="000568D3">
      <w:pPr>
        <w:pStyle w:val="Akapitzlist"/>
        <w:numPr>
          <w:ilvl w:val="0"/>
          <w:numId w:val="14"/>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informacji z Krajowego Rejestru Karnego w zakresie określonym w art. 108 ust. 1 pkt 1 i 2 oraz 4 </w:t>
      </w:r>
      <w:proofErr w:type="spellStart"/>
      <w:r>
        <w:rPr>
          <w:rFonts w:eastAsia="Times New Roman" w:cs="Tahoma"/>
          <w:lang w:eastAsia="pl-PL"/>
        </w:rPr>
        <w:t>uPzp</w:t>
      </w:r>
      <w:proofErr w:type="spellEnd"/>
      <w:r>
        <w:rPr>
          <w:rFonts w:eastAsia="Times New Roman" w:cs="Tahoma"/>
          <w:lang w:eastAsia="pl-PL"/>
        </w:rPr>
        <w:t>, sporządzonej nie wcześniej niż 6 miesięcy przed jej złożeniem;</w:t>
      </w:r>
    </w:p>
    <w:p w14:paraId="6DAC2592" w14:textId="77777777" w:rsidR="005E2EE3" w:rsidRDefault="00926862" w:rsidP="000568D3">
      <w:pPr>
        <w:pStyle w:val="Akapitzlist"/>
        <w:numPr>
          <w:ilvl w:val="0"/>
          <w:numId w:val="14"/>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oświadczenia Wykonawcy w zakresie określonym w art. 108 ust. 1 pkt 5 </w:t>
      </w:r>
      <w:proofErr w:type="spellStart"/>
      <w:r>
        <w:rPr>
          <w:rFonts w:eastAsia="Times New Roman" w:cs="Tahoma"/>
          <w:lang w:eastAsia="pl-PL"/>
        </w:rPr>
        <w:t>uPzp</w:t>
      </w:r>
      <w:proofErr w:type="spellEnd"/>
      <w:r>
        <w:rPr>
          <w:rFonts w:eastAsia="Times New Roman" w:cs="Tahoma"/>
          <w:lang w:eastAsia="pl-PL"/>
        </w:rPr>
        <w:t xml:space="preserve">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 zał. nr 5 do SWZ);</w:t>
      </w:r>
    </w:p>
    <w:p w14:paraId="002A3D44" w14:textId="77777777" w:rsidR="005E2EE3" w:rsidRDefault="00926862" w:rsidP="000568D3">
      <w:pPr>
        <w:pStyle w:val="Akapitzlist"/>
        <w:numPr>
          <w:ilvl w:val="0"/>
          <w:numId w:val="14"/>
        </w:numPr>
        <w:spacing w:after="0" w:line="240" w:lineRule="auto"/>
        <w:jc w:val="both"/>
        <w:rPr>
          <w:rFonts w:asciiTheme="minorHAnsi" w:eastAsia="Times New Roman" w:hAnsiTheme="minorHAnsi" w:cs="Tahoma"/>
          <w:lang w:eastAsia="pl-PL"/>
        </w:rPr>
      </w:pPr>
      <w:r>
        <w:rPr>
          <w:rFonts w:eastAsia="Times New Roman" w:cs="Tahoma"/>
          <w:lang w:eastAsia="pl-PL"/>
        </w:rPr>
        <w:t xml:space="preserve">zaświadczenia właściwego naczelnika urzędu skarbowego potwierdzającego, że Wykonawca nie zalega z opłacaniem podatków i opłat, w zakresie art. 109 ust. 1 pkt 1 </w:t>
      </w:r>
      <w:proofErr w:type="spellStart"/>
      <w:r>
        <w:rPr>
          <w:rFonts w:eastAsia="Times New Roman" w:cs="Tahoma"/>
          <w:lang w:eastAsia="pl-PL"/>
        </w:rPr>
        <w:t>uPzp</w:t>
      </w:r>
      <w:proofErr w:type="spellEnd"/>
      <w:r>
        <w:rPr>
          <w:rFonts w:eastAsia="Times New Roman" w:cs="Tahoma"/>
          <w:lang w:eastAsia="pl-PL"/>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6F7D0A7B" w14:textId="77777777" w:rsidR="005E2EE3" w:rsidRDefault="00926862" w:rsidP="000568D3">
      <w:pPr>
        <w:pStyle w:val="Akapitzlist"/>
        <w:numPr>
          <w:ilvl w:val="0"/>
          <w:numId w:val="14"/>
        </w:numPr>
        <w:spacing w:after="0" w:line="240" w:lineRule="auto"/>
        <w:jc w:val="both"/>
        <w:rPr>
          <w:rFonts w:asciiTheme="minorHAnsi" w:eastAsia="Times New Roman" w:hAnsiTheme="minorHAnsi" w:cs="Tahoma"/>
          <w:lang w:eastAsia="pl-PL"/>
        </w:rPr>
      </w:pPr>
      <w:r>
        <w:rPr>
          <w:rFonts w:eastAsia="Times New Roman" w:cs="Tahoma"/>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proofErr w:type="spellStart"/>
      <w:r>
        <w:rPr>
          <w:rFonts w:eastAsia="Times New Roman" w:cs="Tahoma"/>
          <w:lang w:eastAsia="pl-PL"/>
        </w:rPr>
        <w:t>uPzp</w:t>
      </w:r>
      <w:proofErr w:type="spellEnd"/>
      <w:r>
        <w:rPr>
          <w:rFonts w:eastAsia="Times New Roman" w:cs="Tahoma"/>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2B07F40B" w14:textId="77777777" w:rsidR="005E2EE3" w:rsidRDefault="00926862" w:rsidP="000568D3">
      <w:pPr>
        <w:pStyle w:val="Akapitzlist"/>
        <w:numPr>
          <w:ilvl w:val="0"/>
          <w:numId w:val="14"/>
        </w:numPr>
        <w:spacing w:after="0" w:line="240" w:lineRule="auto"/>
        <w:jc w:val="both"/>
        <w:rPr>
          <w:rFonts w:asciiTheme="minorHAnsi" w:eastAsia="Times New Roman" w:hAnsiTheme="minorHAnsi" w:cs="Tahoma"/>
          <w:lang w:eastAsia="pl-PL"/>
        </w:rPr>
      </w:pPr>
      <w:r>
        <w:rPr>
          <w:rFonts w:eastAsia="Times New Roman" w:cs="Tahoma"/>
          <w:lang w:eastAsia="pl-PL"/>
        </w:rPr>
        <w:t xml:space="preserve">odpisu lub informacji z Krajowego Rejestru Sądowego lub z Centralnej Ewidencji i Informacji o Działalności Gospodarczej, w zakresie art. 109 ust. 1 pkt 4 </w:t>
      </w:r>
      <w:proofErr w:type="spellStart"/>
      <w:r>
        <w:rPr>
          <w:rFonts w:eastAsia="Times New Roman" w:cs="Tahoma"/>
          <w:lang w:eastAsia="pl-PL"/>
        </w:rPr>
        <w:t>uPzp</w:t>
      </w:r>
      <w:proofErr w:type="spellEnd"/>
      <w:r>
        <w:rPr>
          <w:rFonts w:eastAsia="Times New Roman" w:cs="Tahoma"/>
          <w:lang w:eastAsia="pl-PL"/>
        </w:rPr>
        <w:t>, sporządzonych nie wcześniej niż 3 miesiące przed jej złożeniem, jeżeli odrębne przepisy wymagają wpisu do rejestru lub ewidencji;</w:t>
      </w:r>
    </w:p>
    <w:p w14:paraId="6B2A0650" w14:textId="77777777" w:rsidR="005E2EE3" w:rsidRDefault="00926862" w:rsidP="000568D3">
      <w:pPr>
        <w:pStyle w:val="Akapitzlist"/>
        <w:numPr>
          <w:ilvl w:val="0"/>
          <w:numId w:val="14"/>
        </w:numPr>
        <w:spacing w:after="0" w:line="240" w:lineRule="auto"/>
        <w:jc w:val="both"/>
        <w:rPr>
          <w:rFonts w:asciiTheme="minorHAnsi" w:eastAsia="Times New Roman" w:hAnsiTheme="minorHAnsi" w:cs="Tahoma"/>
          <w:lang w:eastAsia="pl-PL"/>
        </w:rPr>
      </w:pPr>
      <w:r>
        <w:rPr>
          <w:rFonts w:eastAsia="Times New Roman" w:cs="Tahoma"/>
          <w:lang w:eastAsia="pl-PL"/>
        </w:rPr>
        <w:t>oświadczenia Wykonawcy o aktualności informacji zawartych w JEDZ (wzór – zał. nr 6 do SWZ) w zakresie podstaw wykluczenia z postępowania wskazanych przez Zamawiającego, o których mowa w:</w:t>
      </w:r>
    </w:p>
    <w:p w14:paraId="46410D5E" w14:textId="77777777" w:rsidR="005E2EE3" w:rsidRDefault="00926862" w:rsidP="000568D3">
      <w:pPr>
        <w:pStyle w:val="Akapitzlist"/>
        <w:numPr>
          <w:ilvl w:val="0"/>
          <w:numId w:val="26"/>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3 </w:t>
      </w:r>
      <w:proofErr w:type="spellStart"/>
      <w:r>
        <w:rPr>
          <w:rFonts w:eastAsia="Times New Roman" w:cs="Tahoma"/>
          <w:lang w:eastAsia="pl-PL"/>
        </w:rPr>
        <w:t>uPzp</w:t>
      </w:r>
      <w:proofErr w:type="spellEnd"/>
      <w:r>
        <w:rPr>
          <w:rFonts w:eastAsia="Times New Roman" w:cs="Tahoma"/>
          <w:lang w:eastAsia="pl-PL"/>
        </w:rPr>
        <w:t>,</w:t>
      </w:r>
    </w:p>
    <w:p w14:paraId="48AAB4FA" w14:textId="77777777" w:rsidR="005E2EE3" w:rsidRDefault="00926862" w:rsidP="000568D3">
      <w:pPr>
        <w:pStyle w:val="Akapitzlist"/>
        <w:numPr>
          <w:ilvl w:val="0"/>
          <w:numId w:val="26"/>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4 </w:t>
      </w:r>
      <w:proofErr w:type="spellStart"/>
      <w:r>
        <w:rPr>
          <w:rFonts w:eastAsia="Times New Roman" w:cs="Tahoma"/>
          <w:lang w:eastAsia="pl-PL"/>
        </w:rPr>
        <w:t>uPzp</w:t>
      </w:r>
      <w:proofErr w:type="spellEnd"/>
      <w:r>
        <w:rPr>
          <w:rFonts w:eastAsia="Times New Roman" w:cs="Tahoma"/>
          <w:lang w:eastAsia="pl-PL"/>
        </w:rPr>
        <w:t>, dotyczących orzeczenia zakazu ubiegania się o zamówienie publiczne tytułem środka zapobiegawczego,</w:t>
      </w:r>
    </w:p>
    <w:p w14:paraId="57EDAEE4" w14:textId="77777777" w:rsidR="005E2EE3" w:rsidRDefault="00926862" w:rsidP="000568D3">
      <w:pPr>
        <w:pStyle w:val="Akapitzlist"/>
        <w:numPr>
          <w:ilvl w:val="0"/>
          <w:numId w:val="26"/>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5 </w:t>
      </w:r>
      <w:proofErr w:type="spellStart"/>
      <w:r>
        <w:rPr>
          <w:rFonts w:eastAsia="Times New Roman" w:cs="Tahoma"/>
          <w:lang w:eastAsia="pl-PL"/>
        </w:rPr>
        <w:t>uPzp</w:t>
      </w:r>
      <w:proofErr w:type="spellEnd"/>
      <w:r>
        <w:rPr>
          <w:rFonts w:eastAsia="Times New Roman" w:cs="Tahoma"/>
          <w:lang w:eastAsia="pl-PL"/>
        </w:rPr>
        <w:t>, dotyczących zawarcia z innymi wykonawcami porozumienia mającego na celu zakłócenie konkurencji,</w:t>
      </w:r>
    </w:p>
    <w:p w14:paraId="545B3306" w14:textId="77777777" w:rsidR="005E2EE3" w:rsidRDefault="00926862" w:rsidP="000568D3">
      <w:pPr>
        <w:pStyle w:val="Akapitzlist"/>
        <w:numPr>
          <w:ilvl w:val="0"/>
          <w:numId w:val="26"/>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6 </w:t>
      </w:r>
      <w:proofErr w:type="spellStart"/>
      <w:r>
        <w:rPr>
          <w:rFonts w:eastAsia="Times New Roman" w:cs="Tahoma"/>
          <w:lang w:eastAsia="pl-PL"/>
        </w:rPr>
        <w:t>uPzp</w:t>
      </w:r>
      <w:proofErr w:type="spellEnd"/>
      <w:r>
        <w:rPr>
          <w:rFonts w:eastAsia="Times New Roman" w:cs="Tahoma"/>
          <w:lang w:eastAsia="pl-PL"/>
        </w:rPr>
        <w:t>,</w:t>
      </w:r>
    </w:p>
    <w:p w14:paraId="49C150FC" w14:textId="77777777" w:rsidR="005E2EE3" w:rsidRPr="00F938AA" w:rsidRDefault="00926862" w:rsidP="000568D3">
      <w:pPr>
        <w:pStyle w:val="Akapitzlist"/>
        <w:numPr>
          <w:ilvl w:val="0"/>
          <w:numId w:val="26"/>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109 ust. 1 pkt 1 </w:t>
      </w:r>
      <w:proofErr w:type="spellStart"/>
      <w:r>
        <w:rPr>
          <w:rFonts w:eastAsia="Times New Roman" w:cs="Tahoma"/>
          <w:lang w:eastAsia="pl-PL"/>
        </w:rPr>
        <w:t>uPzp</w:t>
      </w:r>
      <w:proofErr w:type="spellEnd"/>
      <w:r>
        <w:rPr>
          <w:rFonts w:eastAsia="Times New Roman" w:cs="Tahoma"/>
          <w:lang w:eastAsia="pl-PL"/>
        </w:rPr>
        <w:t>, odnośnie do naruszenia obowiązków dotyczących płatności podatków i opłat lokalnych, o których mowa w ustawie z dnia 12 stycznia 1991 r. o podatkach i opłatach lokalnych (Dz. U. z 2019 r. poz. 1170),</w:t>
      </w:r>
    </w:p>
    <w:p w14:paraId="184CAB4A" w14:textId="77777777" w:rsidR="005E2EE3" w:rsidRDefault="005E2EE3">
      <w:pPr>
        <w:pStyle w:val="Akapitzlist"/>
        <w:spacing w:after="0" w:line="240" w:lineRule="auto"/>
        <w:ind w:left="357"/>
        <w:rPr>
          <w:rFonts w:asciiTheme="minorHAnsi" w:eastAsia="Times New Roman" w:hAnsiTheme="minorHAnsi" w:cs="Tahoma"/>
          <w:sz w:val="14"/>
          <w:lang w:eastAsia="pl-PL"/>
        </w:rPr>
      </w:pPr>
    </w:p>
    <w:p w14:paraId="3730EE7A" w14:textId="77777777" w:rsidR="00E72339" w:rsidRDefault="00E72339">
      <w:pPr>
        <w:pStyle w:val="Akapitzlist"/>
        <w:spacing w:after="0" w:line="240" w:lineRule="auto"/>
        <w:ind w:left="357"/>
        <w:rPr>
          <w:rFonts w:asciiTheme="minorHAnsi" w:eastAsia="Times New Roman" w:hAnsiTheme="minorHAnsi" w:cs="Tahoma"/>
          <w:sz w:val="14"/>
          <w:lang w:eastAsia="pl-PL"/>
        </w:rPr>
      </w:pPr>
    </w:p>
    <w:p w14:paraId="50540442" w14:textId="77777777" w:rsidR="005E2EE3" w:rsidRPr="00D27C6D" w:rsidRDefault="00926862">
      <w:pPr>
        <w:pStyle w:val="Akapitzlist"/>
        <w:spacing w:after="0" w:line="240" w:lineRule="auto"/>
        <w:ind w:left="357"/>
        <w:rPr>
          <w:rFonts w:asciiTheme="minorHAnsi" w:eastAsia="Times New Roman" w:hAnsiTheme="minorHAnsi" w:cs="Tahoma"/>
          <w:strike/>
          <w:u w:val="single"/>
          <w:lang w:eastAsia="pl-PL"/>
        </w:rPr>
      </w:pPr>
      <w:r w:rsidRPr="00D27C6D">
        <w:rPr>
          <w:rFonts w:eastAsia="Times New Roman" w:cs="Tahoma"/>
          <w:u w:val="single"/>
          <w:lang w:eastAsia="pl-PL"/>
        </w:rPr>
        <w:lastRenderedPageBreak/>
        <w:t>w celu potwierdzenia spełniania przez Wykonawcę warunków udziału w postępowaniu:</w:t>
      </w:r>
    </w:p>
    <w:p w14:paraId="423431AA" w14:textId="2B2C3345" w:rsidR="005E2EE3" w:rsidRDefault="00926862" w:rsidP="000568D3">
      <w:pPr>
        <w:pStyle w:val="Akapitzlist"/>
        <w:numPr>
          <w:ilvl w:val="0"/>
          <w:numId w:val="14"/>
        </w:numPr>
        <w:spacing w:after="0" w:line="240" w:lineRule="auto"/>
        <w:jc w:val="both"/>
        <w:rPr>
          <w:rFonts w:asciiTheme="minorHAnsi" w:hAnsiTheme="minorHAnsi" w:cs="Tahoma"/>
        </w:rPr>
      </w:pPr>
      <w:r w:rsidRPr="00D27C6D">
        <w:rPr>
          <w:rFonts w:cs="Tahoma"/>
        </w:rPr>
        <w:t>wykazu dostaw wykonanych, a w przypadku świadczeń powtarzających się lub ciągłych również</w:t>
      </w:r>
      <w:r w:rsidRPr="00D27C6D">
        <w:rPr>
          <w:rFonts w:cs="Tahoma"/>
          <w:bCs/>
        </w:rPr>
        <w:t xml:space="preserve"> wykonywanych, </w:t>
      </w:r>
      <w:r w:rsidRPr="00D27C6D">
        <w:rPr>
          <w:rFonts w:cs="Tahoma"/>
        </w:rPr>
        <w:t xml:space="preserve">w okresie ostatnich </w:t>
      </w:r>
      <w:r w:rsidR="005A2754" w:rsidRPr="00D27C6D">
        <w:rPr>
          <w:rFonts w:cs="Tahoma"/>
        </w:rPr>
        <w:t xml:space="preserve">5 </w:t>
      </w:r>
      <w:r w:rsidRPr="00D27C6D">
        <w:rPr>
          <w:rFonts w:cs="Tahoma"/>
        </w:rPr>
        <w:t>lat</w:t>
      </w:r>
      <w:r w:rsidRPr="00D27C6D">
        <w:t xml:space="preserve"> </w:t>
      </w:r>
      <w:r w:rsidRPr="00D27C6D">
        <w:rPr>
          <w:rFonts w:cs="Tahoma"/>
        </w:rPr>
        <w:t xml:space="preserve">przed upływem terminu składania ofert, a jeżeli okres prowadzenia działalności jest krótszy - w tym okresie, wraz z podaniem ich wartości, przedmiotu, </w:t>
      </w:r>
      <w:r>
        <w:rPr>
          <w:rFonts w:cs="Tahoma"/>
        </w:rPr>
        <w:t xml:space="preserve">dat wykonania i podmiotów, na rzecz których dostawy zostały wykonane lub są wykonywane, oraz załączeniem dowodów określających, czy te dostawy zostały wykonane lub są wykonywane należycie, </w:t>
      </w:r>
      <w:r>
        <w:rPr>
          <w:rFonts w:asciiTheme="minorHAnsi" w:hAnsiTheme="minorHAnsi"/>
        </w:rPr>
        <w:t>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w:t>
      </w:r>
    </w:p>
    <w:p w14:paraId="676230DB" w14:textId="77777777" w:rsidR="005E2EE3" w:rsidRDefault="00926862">
      <w:pPr>
        <w:pStyle w:val="Akapitzlist"/>
        <w:spacing w:after="0" w:line="240" w:lineRule="auto"/>
        <w:ind w:left="360"/>
        <w:jc w:val="both"/>
        <w:rPr>
          <w:rFonts w:asciiTheme="minorHAnsi" w:hAnsiTheme="minorHAnsi" w:cs="Tahoma"/>
        </w:rPr>
      </w:pPr>
      <w:r>
        <w:rPr>
          <w:rFonts w:asciiTheme="minorHAnsi" w:hAnsiTheme="minorHAnsi"/>
        </w:rPr>
        <w:t>w przypadku świadczeń powtarzających się lub ciągłych nadal wykonywanych referencje bądź inne dokumenty potwierdzające ich należyte wykonywanie powinny być wystawione w okresie ostatnich 3 miesięcy przed upływem terminu składania ofert.</w:t>
      </w:r>
    </w:p>
    <w:p w14:paraId="3CF92331" w14:textId="77777777" w:rsidR="005E2EE3" w:rsidRDefault="005E2EE3">
      <w:pPr>
        <w:pStyle w:val="Tekstpodstawowy2"/>
        <w:tabs>
          <w:tab w:val="left" w:pos="0"/>
        </w:tabs>
        <w:spacing w:after="0" w:line="240" w:lineRule="auto"/>
        <w:ind w:left="360"/>
        <w:jc w:val="both"/>
        <w:rPr>
          <w:rFonts w:asciiTheme="minorHAnsi" w:hAnsiTheme="minorHAnsi" w:cs="Tahoma"/>
          <w:sz w:val="16"/>
          <w:szCs w:val="22"/>
        </w:rPr>
      </w:pPr>
    </w:p>
    <w:p w14:paraId="3CC7DC47" w14:textId="77777777" w:rsidR="005E2EE3" w:rsidRDefault="00926862" w:rsidP="000568D3">
      <w:pPr>
        <w:pStyle w:val="Akapitzlist"/>
        <w:numPr>
          <w:ilvl w:val="0"/>
          <w:numId w:val="16"/>
        </w:numPr>
        <w:spacing w:after="0" w:line="240" w:lineRule="auto"/>
        <w:jc w:val="both"/>
        <w:rPr>
          <w:rFonts w:asciiTheme="minorHAnsi" w:hAnsiTheme="minorHAnsi" w:cs="Tahoma"/>
        </w:rPr>
      </w:pPr>
      <w:r>
        <w:rPr>
          <w:rFonts w:asciiTheme="minorHAnsi" w:hAnsiTheme="minorHAnsi"/>
        </w:rPr>
        <w:t>Jeżeli Wykonawca ma siedzibę lub miejsce zamieszkania poza granicami Rzeczypospolitej Polskiej, zamiast dokumentów, o których mowa:</w:t>
      </w:r>
    </w:p>
    <w:p w14:paraId="5A5A6296" w14:textId="121B2B19" w:rsidR="005E2EE3" w:rsidRPr="00E72339" w:rsidRDefault="00926862" w:rsidP="000568D3">
      <w:pPr>
        <w:pStyle w:val="Akapitzlist"/>
        <w:numPr>
          <w:ilvl w:val="0"/>
          <w:numId w:val="15"/>
        </w:numPr>
        <w:spacing w:after="0" w:line="240" w:lineRule="auto"/>
        <w:jc w:val="both"/>
        <w:rPr>
          <w:rFonts w:asciiTheme="minorHAnsi" w:hAnsiTheme="minorHAnsi"/>
        </w:rPr>
      </w:pPr>
      <w:bookmarkStart w:id="6" w:name="_Hlk72741627"/>
      <w:r w:rsidRPr="00E72339">
        <w:rPr>
          <w:rFonts w:asciiTheme="minorHAnsi" w:hAnsiTheme="minorHAnsi"/>
        </w:rPr>
        <w:t xml:space="preserve">w ust. 3 pkt 1) </w:t>
      </w:r>
      <w:bookmarkEnd w:id="6"/>
      <w:r w:rsidRPr="00E72339">
        <w:rPr>
          <w:rFonts w:asciiTheme="minorHAnsi" w:hAnsiTheme="minorHAnsi"/>
        </w:rPr>
        <w:t>- składa informację z odpowiedniego rejestru, takiego jak rejestr sądowy, albo,</w:t>
      </w:r>
      <w:r w:rsidR="00E72339" w:rsidRPr="00E72339">
        <w:rPr>
          <w:rFonts w:asciiTheme="minorHAnsi" w:hAnsiTheme="minorHAnsi"/>
        </w:rPr>
        <w:br/>
      </w:r>
      <w:r w:rsidRPr="00E72339">
        <w:rPr>
          <w:rFonts w:asciiTheme="minorHAnsi" w:hAnsiTheme="minorHAnsi"/>
        </w:rPr>
        <w:t>w przypadku braku takiego rejestru, inny równoważny dokument wydany przez właściwy organ sądowy lub administracyjny kraju, w którym Wykonawca ma siedzibę lub miejsce zamieszkania,</w:t>
      </w:r>
      <w:r w:rsidR="00E72339" w:rsidRPr="00E72339">
        <w:rPr>
          <w:rFonts w:asciiTheme="minorHAnsi" w:hAnsiTheme="minorHAnsi"/>
        </w:rPr>
        <w:t xml:space="preserve"> lub miejsce zamieszkania ma osoba, której dotyczy informacja albo dokument,</w:t>
      </w:r>
      <w:r w:rsidRPr="00E72339">
        <w:rPr>
          <w:rFonts w:asciiTheme="minorHAnsi" w:hAnsiTheme="minorHAnsi"/>
        </w:rPr>
        <w:t xml:space="preserve"> w zakresie</w:t>
      </w:r>
      <w:r w:rsidR="00E72339" w:rsidRPr="00E72339">
        <w:rPr>
          <w:rFonts w:asciiTheme="minorHAnsi" w:hAnsiTheme="minorHAnsi"/>
        </w:rPr>
        <w:br/>
      </w:r>
      <w:r w:rsidRPr="00E72339">
        <w:rPr>
          <w:rFonts w:asciiTheme="minorHAnsi" w:hAnsiTheme="minorHAnsi"/>
        </w:rPr>
        <w:t>o którym mowa  w</w:t>
      </w:r>
      <w:r w:rsidRPr="00E72339">
        <w:rPr>
          <w:rStyle w:val="czeinternetowe"/>
          <w:rFonts w:asciiTheme="minorHAnsi" w:hAnsiTheme="minorHAnsi"/>
          <w:color w:val="00000A"/>
          <w:u w:val="none"/>
        </w:rPr>
        <w:t xml:space="preserve"> ust. 3 pkt 1)</w:t>
      </w:r>
      <w:r w:rsidRPr="00E72339">
        <w:rPr>
          <w:rFonts w:asciiTheme="minorHAnsi" w:hAnsiTheme="minorHAnsi"/>
        </w:rPr>
        <w:t>, wystawione nie wcześniej niż 6 miesięcy przed jego złożeniem;</w:t>
      </w:r>
    </w:p>
    <w:p w14:paraId="588509AE" w14:textId="77777777" w:rsidR="005E2EE3" w:rsidRDefault="00926862" w:rsidP="000568D3">
      <w:pPr>
        <w:pStyle w:val="Akapitzlist"/>
        <w:numPr>
          <w:ilvl w:val="0"/>
          <w:numId w:val="15"/>
        </w:numPr>
        <w:spacing w:after="0" w:line="240" w:lineRule="auto"/>
        <w:jc w:val="both"/>
        <w:rPr>
          <w:rFonts w:asciiTheme="minorHAnsi" w:hAnsiTheme="minorHAnsi"/>
        </w:rPr>
      </w:pPr>
      <w:r>
        <w:rPr>
          <w:rFonts w:asciiTheme="minorHAnsi" w:hAnsiTheme="minorHAnsi"/>
        </w:rPr>
        <w:t xml:space="preserve">w ust. 3 pkt 3)-5) - </w:t>
      </w:r>
      <w:r>
        <w:rPr>
          <w:rFonts w:eastAsia="Times New Roman"/>
          <w:lang w:eastAsia="pl-PL"/>
        </w:rPr>
        <w:t>składa dokument lub dokumenty wystawione w kraju, w którym Wykonawca ma siedzibę lub miejsce zamieszkania, potwierdzające odpowiednio, że:</w:t>
      </w:r>
    </w:p>
    <w:p w14:paraId="02D1355A" w14:textId="77777777" w:rsidR="005E2EE3" w:rsidRDefault="00926862" w:rsidP="000568D3">
      <w:pPr>
        <w:pStyle w:val="Akapitzlist"/>
        <w:numPr>
          <w:ilvl w:val="0"/>
          <w:numId w:val="27"/>
        </w:numPr>
        <w:spacing w:after="0" w:line="240" w:lineRule="auto"/>
        <w:jc w:val="both"/>
        <w:rPr>
          <w:rFonts w:asciiTheme="minorHAnsi" w:hAnsiTheme="minorHAnsi"/>
        </w:rPr>
      </w:pPr>
      <w:r>
        <w:rPr>
          <w:rFonts w:asciiTheme="minorHAnsi" w:hAnsiTheme="minorHAnsi"/>
        </w:rPr>
        <w:t>nie naruszył obowiązków</w:t>
      </w:r>
      <w:r>
        <w:t xml:space="preserve"> </w:t>
      </w:r>
      <w:r>
        <w:rPr>
          <w:rFonts w:asciiTheme="minorHAnsi" w:hAnsiTheme="minorHAnsi"/>
        </w:rPr>
        <w:t xml:space="preserve">dotyczących płatności podatków, opłat lub składek na ubezpieczenie społeczne lub zdrowotne, </w:t>
      </w:r>
    </w:p>
    <w:p w14:paraId="2EF868B5" w14:textId="77777777" w:rsidR="005E2EE3" w:rsidRDefault="00926862" w:rsidP="000568D3">
      <w:pPr>
        <w:pStyle w:val="Akapitzlist"/>
        <w:numPr>
          <w:ilvl w:val="0"/>
          <w:numId w:val="27"/>
        </w:numPr>
        <w:spacing w:after="0" w:line="240" w:lineRule="auto"/>
        <w:jc w:val="both"/>
        <w:rPr>
          <w:rFonts w:asciiTheme="minorHAnsi" w:hAnsiTheme="minorHAnsi"/>
        </w:rPr>
      </w:pPr>
      <w:r>
        <w:rPr>
          <w:rFonts w:asciiTheme="minorHAnsi" w:hAnsi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AD5A547" w14:textId="77777777" w:rsidR="005E2EE3" w:rsidRDefault="00926862">
      <w:pPr>
        <w:spacing w:after="0" w:line="240" w:lineRule="auto"/>
        <w:ind w:left="360"/>
        <w:jc w:val="both"/>
        <w:rPr>
          <w:rFonts w:asciiTheme="minorHAnsi" w:hAnsiTheme="minorHAnsi"/>
        </w:rPr>
      </w:pPr>
      <w:r>
        <w:rPr>
          <w:rFonts w:asciiTheme="minorHAnsi" w:hAnsiTheme="minorHAnsi"/>
        </w:rPr>
        <w:t>wystawione nie wcześniej niż 3 miesiące przed ich złożeniem.</w:t>
      </w:r>
    </w:p>
    <w:p w14:paraId="41323DC7" w14:textId="4353E60F" w:rsidR="005E2EE3" w:rsidRPr="00E72339" w:rsidRDefault="00926862" w:rsidP="000568D3">
      <w:pPr>
        <w:pStyle w:val="Akapitzlist"/>
        <w:numPr>
          <w:ilvl w:val="0"/>
          <w:numId w:val="15"/>
        </w:numPr>
        <w:spacing w:after="0" w:line="240" w:lineRule="auto"/>
        <w:jc w:val="both"/>
        <w:rPr>
          <w:rFonts w:asciiTheme="minorHAnsi" w:hAnsiTheme="minorHAnsi"/>
        </w:rPr>
      </w:pPr>
      <w:r w:rsidRPr="00E72339">
        <w:rPr>
          <w:rFonts w:asciiTheme="minorHAnsi" w:hAnsiTheme="minorHAnsi"/>
        </w:rPr>
        <w:t>jeżeli w kraju, w którym Wykonawca ma siedzibę lub miejsce zamieszkania</w:t>
      </w:r>
      <w:r w:rsidR="00E72339" w:rsidRPr="00E72339">
        <w:rPr>
          <w:rFonts w:asciiTheme="minorHAnsi" w:hAnsiTheme="minorHAnsi"/>
        </w:rPr>
        <w:t>, lub miejsce zamieszkania ma  osoba, której dokument dotyczy,</w:t>
      </w:r>
      <w:r w:rsidRPr="00E72339">
        <w:rPr>
          <w:rFonts w:asciiTheme="minorHAnsi" w:hAnsiTheme="minorHAnsi"/>
        </w:rPr>
        <w:t xml:space="preserve"> nie wydaje się dokumentów, o których mowa w pkt. </w:t>
      </w:r>
      <w:r w:rsidR="00F938AA" w:rsidRPr="00E72339">
        <w:rPr>
          <w:rFonts w:asciiTheme="minorHAnsi" w:hAnsiTheme="minorHAnsi"/>
        </w:rPr>
        <w:t xml:space="preserve">1), </w:t>
      </w:r>
      <w:r w:rsidRPr="00E72339">
        <w:rPr>
          <w:rFonts w:asciiTheme="minorHAnsi" w:hAnsiTheme="minorHAnsi"/>
        </w:rPr>
        <w:t>2)</w:t>
      </w:r>
      <w:r w:rsidR="00F938AA" w:rsidRPr="00E72339">
        <w:rPr>
          <w:rFonts w:asciiTheme="minorHAnsi" w:hAnsiTheme="minorHAnsi"/>
        </w:rPr>
        <w:t xml:space="preserve"> </w:t>
      </w:r>
      <w:r w:rsidRPr="00E72339">
        <w:rPr>
          <w:rFonts w:asciiTheme="minorHAnsi" w:hAnsiTheme="minorHAnsi"/>
        </w:rPr>
        <w:t xml:space="preserve">lub gdy dokumenty te nie odnoszą się do wszystkich przypadków, o których mowa w art. 108 ust. 1 pkt 1, 2 i 4, art. 109 ust. 1 pkt 1 </w:t>
      </w:r>
      <w:proofErr w:type="spellStart"/>
      <w:r w:rsidRPr="00E72339">
        <w:rPr>
          <w:rFonts w:asciiTheme="minorHAnsi" w:hAnsiTheme="minorHAnsi"/>
        </w:rPr>
        <w:t>uPzp</w:t>
      </w:r>
      <w:proofErr w:type="spellEnd"/>
      <w:r w:rsidRPr="00E72339">
        <w:rPr>
          <w:rFonts w:asciiTheme="minorHAnsi" w:hAnsiTheme="minorHAnsi"/>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E72339" w:rsidRPr="00E72339">
        <w:rPr>
          <w:rFonts w:asciiTheme="minorHAnsi" w:hAnsiTheme="minorHAnsi"/>
        </w:rPr>
        <w:t>, lub miejsce zamieszkania ma osoba, której dokument miał dotyczyć,</w:t>
      </w:r>
      <w:r w:rsidRPr="00E72339">
        <w:rPr>
          <w:rFonts w:asciiTheme="minorHAnsi" w:hAnsiTheme="minorHAnsi"/>
        </w:rPr>
        <w:t xml:space="preserve"> nie ma przepisów o oświadczeniu pod przysięgą, złożone przed organem sądowym lub administracyjnym, notariuszem, organem samorządu zawodowego lub gospodarczego, właściwym ze względu na siedzibę lub miejsce zamieszkania Wykonawcy</w:t>
      </w:r>
      <w:r w:rsidR="00E72339" w:rsidRPr="00E72339">
        <w:rPr>
          <w:rFonts w:asciiTheme="minorHAnsi" w:hAnsiTheme="minorHAnsi"/>
        </w:rPr>
        <w:t>, lub miejsce zamieszkania osoby, której dokument miał dotyczyć</w:t>
      </w:r>
      <w:r w:rsidRPr="00E72339">
        <w:rPr>
          <w:rFonts w:asciiTheme="minorHAnsi" w:hAnsiTheme="minorHAnsi"/>
        </w:rPr>
        <w:t>. Terminy określone w pkt. 1)</w:t>
      </w:r>
      <w:r w:rsidR="00F938AA" w:rsidRPr="00E72339">
        <w:rPr>
          <w:rFonts w:asciiTheme="minorHAnsi" w:hAnsiTheme="minorHAnsi"/>
        </w:rPr>
        <w:t>,</w:t>
      </w:r>
      <w:r w:rsidRPr="00E72339">
        <w:rPr>
          <w:rFonts w:asciiTheme="minorHAnsi" w:hAnsiTheme="minorHAnsi"/>
        </w:rPr>
        <w:t xml:space="preserve"> 2) </w:t>
      </w:r>
      <w:r w:rsidR="005A2754" w:rsidRPr="00E72339">
        <w:rPr>
          <w:rFonts w:asciiTheme="minorHAnsi" w:hAnsiTheme="minorHAnsi"/>
        </w:rPr>
        <w:t xml:space="preserve"> s</w:t>
      </w:r>
      <w:r w:rsidRPr="00E72339">
        <w:rPr>
          <w:rFonts w:asciiTheme="minorHAnsi" w:hAnsiTheme="minorHAnsi"/>
        </w:rPr>
        <w:t>tosuje się.</w:t>
      </w:r>
    </w:p>
    <w:p w14:paraId="3F78E2D8" w14:textId="77777777" w:rsidR="005E2EE3" w:rsidRDefault="00926862" w:rsidP="000568D3">
      <w:pPr>
        <w:pStyle w:val="Akapitzlist"/>
        <w:numPr>
          <w:ilvl w:val="0"/>
          <w:numId w:val="16"/>
        </w:numPr>
        <w:spacing w:after="0" w:line="240" w:lineRule="auto"/>
        <w:jc w:val="both"/>
        <w:rPr>
          <w:rFonts w:asciiTheme="minorHAnsi" w:hAnsiTheme="minorHAnsi"/>
        </w:rPr>
      </w:pPr>
      <w:r>
        <w:rPr>
          <w:rFonts w:asciiTheme="minorHAnsi" w:hAnsiTheme="minorHAnsi"/>
        </w:rPr>
        <w:t>Wykonawca nie jest zobowiązany do złożenia podmiotowych środków dowodowych, które Zamawiający posiada, jeżeli Wykonawca wskaże te środki oraz potwierdzi ich prawidłowość i aktualność.</w:t>
      </w:r>
    </w:p>
    <w:p w14:paraId="1BA3535C" w14:textId="77777777" w:rsidR="005E2EE3" w:rsidRDefault="00926862" w:rsidP="000568D3">
      <w:pPr>
        <w:pStyle w:val="Akapitzlist"/>
        <w:numPr>
          <w:ilvl w:val="0"/>
          <w:numId w:val="16"/>
        </w:numPr>
        <w:spacing w:after="0" w:line="240" w:lineRule="auto"/>
        <w:jc w:val="both"/>
        <w:rPr>
          <w:rFonts w:asciiTheme="minorHAnsi" w:hAnsiTheme="minorHAnsi"/>
        </w:rPr>
      </w:pPr>
      <w:r>
        <w:rPr>
          <w:rFonts w:asciiTheme="minorHAnsi" w:hAnsiTheme="min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C1B08F" w14:textId="4ED96208" w:rsidR="005E2EE3" w:rsidRDefault="00926862" w:rsidP="000568D3">
      <w:pPr>
        <w:pStyle w:val="Akapitzlist"/>
        <w:numPr>
          <w:ilvl w:val="0"/>
          <w:numId w:val="16"/>
        </w:numPr>
        <w:spacing w:after="0" w:line="240" w:lineRule="auto"/>
        <w:ind w:left="357" w:hanging="357"/>
        <w:jc w:val="both"/>
        <w:rPr>
          <w:rFonts w:asciiTheme="minorHAnsi" w:hAnsiTheme="minorHAnsi"/>
        </w:rPr>
      </w:pPr>
      <w:r>
        <w:rPr>
          <w:rFonts w:asciiTheme="minorHAnsi" w:hAnsiTheme="minorHAnsi"/>
        </w:rPr>
        <w:t>W przypadku Wykonawców wspólnie ubiegających się o udzielenie zamówienia podmiotowe środki dowodowe wymienione w ust. 3 pkt. 1</w:t>
      </w:r>
      <w:r w:rsidRPr="005A2754">
        <w:rPr>
          <w:rFonts w:asciiTheme="minorHAnsi" w:hAnsiTheme="minorHAnsi"/>
        </w:rPr>
        <w:t>)-</w:t>
      </w:r>
      <w:r w:rsidR="005A2754" w:rsidRPr="005A2754">
        <w:rPr>
          <w:rFonts w:asciiTheme="minorHAnsi" w:hAnsiTheme="minorHAnsi"/>
        </w:rPr>
        <w:t>6</w:t>
      </w:r>
      <w:r w:rsidRPr="005A2754">
        <w:rPr>
          <w:rFonts w:asciiTheme="minorHAnsi" w:hAnsiTheme="minorHAnsi"/>
        </w:rPr>
        <w:t xml:space="preserve">), </w:t>
      </w:r>
      <w:r>
        <w:rPr>
          <w:rFonts w:asciiTheme="minorHAnsi" w:hAnsiTheme="minorHAnsi"/>
        </w:rPr>
        <w:t>tj. na potwierdzenie braku podstaw do wykluczenia, składa każdy z Wykonawców występujących wspólnie.</w:t>
      </w:r>
    </w:p>
    <w:p w14:paraId="189F4A60" w14:textId="4D3A5E0B" w:rsidR="005E2EE3" w:rsidRDefault="00926862" w:rsidP="000568D3">
      <w:pPr>
        <w:pStyle w:val="Akapitzlist"/>
        <w:numPr>
          <w:ilvl w:val="0"/>
          <w:numId w:val="16"/>
        </w:numPr>
        <w:spacing w:after="0" w:line="240" w:lineRule="auto"/>
        <w:ind w:left="357" w:hanging="357"/>
        <w:jc w:val="both"/>
        <w:rPr>
          <w:rFonts w:asciiTheme="minorHAnsi" w:hAnsiTheme="minorHAnsi"/>
        </w:rPr>
      </w:pPr>
      <w:r>
        <w:rPr>
          <w:rFonts w:asciiTheme="minorHAnsi" w:hAnsiTheme="minorHAnsi"/>
        </w:rPr>
        <w:lastRenderedPageBreak/>
        <w:t xml:space="preserve">Jeżeli Wykonawca powołuje się na doświadczenie w realizacji dostaw wykonywanych wspólnie z innymi Wykonawcami, wykaz wykonanych dostaw, określony w rozdz. IX ust. 3 pkt </w:t>
      </w:r>
      <w:r w:rsidR="005A2754" w:rsidRPr="005A2754">
        <w:rPr>
          <w:rFonts w:asciiTheme="minorHAnsi" w:hAnsiTheme="minorHAnsi"/>
        </w:rPr>
        <w:t>7</w:t>
      </w:r>
      <w:r w:rsidRPr="005A2754">
        <w:rPr>
          <w:rFonts w:asciiTheme="minorHAnsi" w:hAnsiTheme="minorHAnsi"/>
        </w:rPr>
        <w:t xml:space="preserve">) </w:t>
      </w:r>
      <w:r>
        <w:rPr>
          <w:rFonts w:asciiTheme="minorHAnsi" w:hAnsiTheme="minorHAnsi"/>
        </w:rPr>
        <w:t>SWZ, dotyczy dostaw, w których wykonaniu Wykonawca ten bezpośrednio uczestniczył, a w przypadku świadczeń powtarzających się lub ciągłych, w których wykonywaniu bezpośrednio uczestniczył lub uczestniczy.</w:t>
      </w:r>
    </w:p>
    <w:p w14:paraId="31F4F1FC" w14:textId="75817203" w:rsidR="005E2EE3" w:rsidRPr="00337A91" w:rsidRDefault="00337A91" w:rsidP="000568D3">
      <w:pPr>
        <w:pStyle w:val="Akapitzlist"/>
        <w:numPr>
          <w:ilvl w:val="0"/>
          <w:numId w:val="16"/>
        </w:numPr>
        <w:spacing w:after="0" w:line="240" w:lineRule="auto"/>
        <w:ind w:left="357" w:hanging="357"/>
        <w:jc w:val="both"/>
        <w:rPr>
          <w:rFonts w:asciiTheme="minorHAnsi" w:hAnsiTheme="minorHAnsi"/>
        </w:rPr>
      </w:pPr>
      <w:r w:rsidRPr="00337A91">
        <w:rPr>
          <w:rFonts w:asciiTheme="minorHAnsi" w:hAnsiTheme="minorHAnsi"/>
        </w:rPr>
        <w:t xml:space="preserve">W przypadku podmiotu, na którego zdolnościach lub sytuacji Wykonawca polega na zasadach określonych w art. 118 </w:t>
      </w:r>
      <w:proofErr w:type="spellStart"/>
      <w:r w:rsidRPr="00337A91">
        <w:rPr>
          <w:rFonts w:asciiTheme="minorHAnsi" w:hAnsiTheme="minorHAnsi"/>
        </w:rPr>
        <w:t>uPzp</w:t>
      </w:r>
      <w:proofErr w:type="spellEnd"/>
      <w:r w:rsidRPr="00337A91">
        <w:rPr>
          <w:rFonts w:asciiTheme="minorHAnsi" w:hAnsiTheme="minorHAnsi"/>
        </w:rPr>
        <w:t xml:space="preserve"> oraz podwykonawców niebędących podmiotami udostępniającymi zasoby na zasadach określonych w art. 118 </w:t>
      </w:r>
      <w:proofErr w:type="spellStart"/>
      <w:r w:rsidRPr="00337A91">
        <w:rPr>
          <w:rFonts w:asciiTheme="minorHAnsi" w:hAnsiTheme="minorHAnsi"/>
        </w:rPr>
        <w:t>uPzp</w:t>
      </w:r>
      <w:proofErr w:type="spellEnd"/>
      <w:r w:rsidRPr="00337A91">
        <w:rPr>
          <w:rFonts w:asciiTheme="minorHAnsi" w:hAnsiTheme="minorHAnsi"/>
        </w:rPr>
        <w:t>, Wykonawca składa podmiotowe środki dowodowe wymienione w ust. 3 pkt. 1) i 3)-</w:t>
      </w:r>
      <w:r w:rsidR="005A2754" w:rsidRPr="005A2754">
        <w:rPr>
          <w:rFonts w:asciiTheme="minorHAnsi" w:hAnsiTheme="minorHAnsi"/>
        </w:rPr>
        <w:t>6</w:t>
      </w:r>
      <w:r w:rsidRPr="005A2754">
        <w:rPr>
          <w:rFonts w:asciiTheme="minorHAnsi" w:hAnsiTheme="minorHAnsi"/>
        </w:rPr>
        <w:t xml:space="preserve">), </w:t>
      </w:r>
      <w:r w:rsidRPr="00337A91">
        <w:rPr>
          <w:rFonts w:asciiTheme="minorHAnsi" w:hAnsiTheme="minorHAnsi"/>
        </w:rPr>
        <w:t xml:space="preserve">tj. na potwierdzenie braku podstaw do wykluczenia, w odniesieniu do każdego z tych podmiotów. </w:t>
      </w:r>
    </w:p>
    <w:p w14:paraId="1CF4115D" w14:textId="77777777" w:rsidR="005E2EE3" w:rsidRDefault="00926862" w:rsidP="000568D3">
      <w:pPr>
        <w:pStyle w:val="Akapitzlist"/>
        <w:numPr>
          <w:ilvl w:val="0"/>
          <w:numId w:val="16"/>
        </w:numPr>
        <w:spacing w:after="0" w:line="240" w:lineRule="auto"/>
        <w:jc w:val="both"/>
        <w:rPr>
          <w:rFonts w:asciiTheme="minorHAnsi" w:hAnsiTheme="minorHAnsi"/>
        </w:rPr>
      </w:pPr>
      <w:r>
        <w:rPr>
          <w:rFonts w:asciiTheme="minorHAnsi" w:hAnsiTheme="minorHAnsi"/>
        </w:rPr>
        <w:t xml:space="preserve">Do podmiotów udostępniających zasoby na zasadach określonych w art. 118 </w:t>
      </w:r>
      <w:proofErr w:type="spellStart"/>
      <w:r>
        <w:rPr>
          <w:rFonts w:asciiTheme="minorHAnsi" w:hAnsiTheme="minorHAnsi"/>
        </w:rPr>
        <w:t>uPzp</w:t>
      </w:r>
      <w:proofErr w:type="spellEnd"/>
      <w:r>
        <w:rPr>
          <w:rFonts w:asciiTheme="minorHAnsi" w:hAnsiTheme="minorHAnsi"/>
        </w:rPr>
        <w:t xml:space="preserve"> oraz podwykonawców niebędących podmiotami udostępniającymi zasoby na tych zasadach, mających siedzibę lub miejsce zamieszkania poza terytorium Rzeczypospolitej Polskiej, postanowienia ust. 4 stosuje się odpowiednio.</w:t>
      </w:r>
    </w:p>
    <w:p w14:paraId="5A4AD4D5" w14:textId="77777777" w:rsidR="005E2EE3" w:rsidRDefault="00926862" w:rsidP="000568D3">
      <w:pPr>
        <w:pStyle w:val="Akapitzlist"/>
        <w:numPr>
          <w:ilvl w:val="0"/>
          <w:numId w:val="16"/>
        </w:numPr>
        <w:spacing w:after="0" w:line="240" w:lineRule="auto"/>
        <w:jc w:val="both"/>
        <w:rPr>
          <w:rFonts w:asciiTheme="minorHAnsi" w:hAnsiTheme="minorHAnsi"/>
        </w:rPr>
      </w:pPr>
      <w:bookmarkStart w:id="7" w:name="_Hlk78804587"/>
      <w:bookmarkEnd w:id="7"/>
      <w:r>
        <w:rPr>
          <w:rFonts w:asciiTheme="minorHAnsi" w:hAnsiTheme="minorHAnsi"/>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Pr>
          <w:rFonts w:asciiTheme="minorHAnsi" w:hAnsiTheme="minorHAnsi"/>
        </w:rPr>
        <w:t>uPzp</w:t>
      </w:r>
      <w:proofErr w:type="spellEnd"/>
      <w:r>
        <w:rPr>
          <w:rFonts w:asciiTheme="minorHAnsi" w:hAnsiTheme="minorHAnsi"/>
        </w:rPr>
        <w:t xml:space="preserve">, z zastrzeżeniem art. 65 ust. 1 pkt 4 </w:t>
      </w:r>
      <w:proofErr w:type="spellStart"/>
      <w:r>
        <w:rPr>
          <w:rFonts w:asciiTheme="minorHAnsi" w:hAnsiTheme="minorHAnsi"/>
        </w:rPr>
        <w:t>uPzp</w:t>
      </w:r>
      <w:proofErr w:type="spellEnd"/>
      <w:r>
        <w:rPr>
          <w:rFonts w:asciiTheme="minorHAnsi" w:hAnsiTheme="minorHAnsi"/>
        </w:rPr>
        <w:t>. Podmiotowe środki dowodowe sporządzone w języku obcym muszą być złożone wraz z tłumaczeniem na język polski.</w:t>
      </w:r>
    </w:p>
    <w:p w14:paraId="03D3C420" w14:textId="77777777" w:rsidR="005E2EE3" w:rsidRDefault="005E2EE3">
      <w:pPr>
        <w:pStyle w:val="Akapitzlist"/>
        <w:spacing w:after="0" w:line="240" w:lineRule="auto"/>
        <w:ind w:left="360"/>
        <w:jc w:val="both"/>
        <w:rPr>
          <w:rFonts w:asciiTheme="minorHAnsi" w:hAnsiTheme="minorHAnsi"/>
        </w:rPr>
      </w:pPr>
    </w:p>
    <w:p w14:paraId="6E17C3CF" w14:textId="77777777" w:rsidR="005E2EE3" w:rsidRDefault="00926862">
      <w:pPr>
        <w:pStyle w:val="Tekstpodstawowy"/>
        <w:jc w:val="both"/>
        <w:rPr>
          <w:rFonts w:ascii="Calibri" w:hAnsi="Calibri" w:cs="Tahoma"/>
          <w:b/>
          <w:bCs/>
          <w:sz w:val="22"/>
          <w:szCs w:val="22"/>
          <w:u w:val="single"/>
        </w:rPr>
      </w:pPr>
      <w:r>
        <w:rPr>
          <w:rFonts w:ascii="Calibri" w:hAnsi="Calibri" w:cs="Tahoma"/>
          <w:b/>
          <w:bCs/>
          <w:sz w:val="22"/>
          <w:szCs w:val="22"/>
          <w:u w:val="single"/>
        </w:rPr>
        <w:t>Rozdział X. Informacja o środkach komunikacji elektronicznej, przy użyciu których Zamawiający będzie komunikował się Wykonawcami, oraz informacje o wymaganiach technicznych i organizacyjnych sporządzania, wysyłania i odbierania korespondencji elektronicznej</w:t>
      </w:r>
    </w:p>
    <w:p w14:paraId="51C63D6D" w14:textId="77777777" w:rsidR="00164429" w:rsidRPr="00164429" w:rsidRDefault="00164429" w:rsidP="000568D3">
      <w:pPr>
        <w:pStyle w:val="Akapitzlist"/>
        <w:numPr>
          <w:ilvl w:val="0"/>
          <w:numId w:val="36"/>
        </w:numPr>
        <w:spacing w:after="0" w:line="240" w:lineRule="auto"/>
        <w:jc w:val="both"/>
        <w:rPr>
          <w:rFonts w:asciiTheme="minorHAnsi" w:hAnsiTheme="minorHAnsi"/>
        </w:rPr>
      </w:pPr>
      <w:r w:rsidRPr="00164429">
        <w:rPr>
          <w:rFonts w:asciiTheme="minorHAnsi" w:hAnsiTheme="minorHAnsi"/>
        </w:rPr>
        <w:t>Osob</w:t>
      </w:r>
      <w:r>
        <w:rPr>
          <w:rFonts w:asciiTheme="minorHAnsi" w:hAnsiTheme="minorHAnsi"/>
        </w:rPr>
        <w:t>ami</w:t>
      </w:r>
      <w:r w:rsidRPr="00164429">
        <w:rPr>
          <w:rFonts w:asciiTheme="minorHAnsi" w:hAnsiTheme="minorHAnsi"/>
        </w:rPr>
        <w:t xml:space="preserve"> uprawnion</w:t>
      </w:r>
      <w:r>
        <w:rPr>
          <w:rFonts w:asciiTheme="minorHAnsi" w:hAnsiTheme="minorHAnsi"/>
        </w:rPr>
        <w:t>ymi</w:t>
      </w:r>
      <w:r w:rsidRPr="00164429">
        <w:rPr>
          <w:rFonts w:asciiTheme="minorHAnsi" w:hAnsiTheme="minorHAnsi"/>
        </w:rPr>
        <w:t xml:space="preserve"> do kontaktu z Wykonawcami </w:t>
      </w:r>
      <w:r>
        <w:rPr>
          <w:rFonts w:asciiTheme="minorHAnsi" w:hAnsiTheme="minorHAnsi"/>
        </w:rPr>
        <w:t>są</w:t>
      </w:r>
      <w:r w:rsidRPr="00164429">
        <w:rPr>
          <w:rFonts w:asciiTheme="minorHAnsi" w:hAnsiTheme="minorHAnsi"/>
        </w:rPr>
        <w:t>:</w:t>
      </w:r>
      <w:r w:rsidRPr="00164429">
        <w:t xml:space="preserve"> </w:t>
      </w:r>
    </w:p>
    <w:p w14:paraId="3C077267" w14:textId="2609ECEC" w:rsidR="00164429" w:rsidRPr="00164429" w:rsidRDefault="00164429" w:rsidP="00164429">
      <w:pPr>
        <w:pStyle w:val="Akapitzlist"/>
        <w:spacing w:after="0" w:line="240" w:lineRule="auto"/>
        <w:ind w:left="360"/>
        <w:jc w:val="both"/>
        <w:rPr>
          <w:rFonts w:asciiTheme="minorHAnsi" w:hAnsiTheme="minorHAnsi"/>
        </w:rPr>
      </w:pPr>
      <w:r>
        <w:t xml:space="preserve">- </w:t>
      </w:r>
      <w:r w:rsidRPr="00164429">
        <w:rPr>
          <w:rFonts w:asciiTheme="minorHAnsi" w:hAnsiTheme="minorHAnsi"/>
        </w:rPr>
        <w:t>kpt. Sebastian Malinowski, tel. (71) 368-21-52;</w:t>
      </w:r>
    </w:p>
    <w:p w14:paraId="579B5670" w14:textId="009CC4AC" w:rsidR="00164429" w:rsidRPr="00164429" w:rsidRDefault="00164429" w:rsidP="00164429">
      <w:pPr>
        <w:pStyle w:val="Akapitzlist"/>
        <w:spacing w:after="0" w:line="240" w:lineRule="auto"/>
        <w:ind w:left="360"/>
        <w:jc w:val="both"/>
        <w:rPr>
          <w:rFonts w:asciiTheme="minorHAnsi" w:hAnsiTheme="minorHAnsi"/>
        </w:rPr>
      </w:pPr>
      <w:r w:rsidRPr="00164429">
        <w:rPr>
          <w:rFonts w:asciiTheme="minorHAnsi" w:hAnsiTheme="minorHAnsi"/>
        </w:rPr>
        <w:t xml:space="preserve">- </w:t>
      </w:r>
      <w:proofErr w:type="spellStart"/>
      <w:r w:rsidRPr="00164429">
        <w:rPr>
          <w:rFonts w:asciiTheme="minorHAnsi" w:hAnsiTheme="minorHAnsi"/>
        </w:rPr>
        <w:t>s</w:t>
      </w:r>
      <w:r w:rsidR="007043CA">
        <w:rPr>
          <w:rFonts w:asciiTheme="minorHAnsi" w:hAnsiTheme="minorHAnsi"/>
        </w:rPr>
        <w:t>ekc</w:t>
      </w:r>
      <w:proofErr w:type="spellEnd"/>
      <w:r w:rsidRPr="00164429">
        <w:rPr>
          <w:rFonts w:asciiTheme="minorHAnsi" w:hAnsiTheme="minorHAnsi"/>
        </w:rPr>
        <w:t>. Aleksandra Figlarek, tel. (71) 368-21-53</w:t>
      </w:r>
      <w:r>
        <w:rPr>
          <w:rFonts w:asciiTheme="minorHAnsi" w:hAnsiTheme="minorHAnsi"/>
        </w:rPr>
        <w:t>.</w:t>
      </w:r>
    </w:p>
    <w:p w14:paraId="26CAD59F" w14:textId="4E8F8028" w:rsidR="00164429" w:rsidRPr="0018221B"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 xml:space="preserve">Postępowanie prowadzone jest w języku polskim za pośrednictwem </w:t>
      </w:r>
      <w:hyperlink r:id="rId14">
        <w:r w:rsidRPr="00164429">
          <w:rPr>
            <w:rFonts w:asciiTheme="minorHAnsi" w:hAnsiTheme="minorHAnsi"/>
          </w:rPr>
          <w:t>platformazakupowa.pl</w:t>
        </w:r>
      </w:hyperlink>
      <w:r w:rsidRPr="00164429">
        <w:rPr>
          <w:rFonts w:asciiTheme="minorHAnsi" w:hAnsiTheme="minorHAnsi"/>
        </w:rPr>
        <w:t xml:space="preserve"> pod adresem</w:t>
      </w:r>
      <w:r>
        <w:rPr>
          <w:rFonts w:asciiTheme="minorHAnsi" w:hAnsiTheme="minorHAnsi"/>
        </w:rPr>
        <w:t xml:space="preserve">: </w:t>
      </w:r>
      <w:hyperlink r:id="rId15" w:history="1">
        <w:r w:rsidR="007C2ADB" w:rsidRPr="004966CA">
          <w:rPr>
            <w:rStyle w:val="Hipercze"/>
          </w:rPr>
          <w:t>https://platformazakupowa.pl/transakcja/1096063</w:t>
        </w:r>
      </w:hyperlink>
      <w:r w:rsidR="007C2ADB">
        <w:t xml:space="preserve"> </w:t>
      </w:r>
      <w:r w:rsidR="00A312BC">
        <w:t xml:space="preserve"> </w:t>
      </w:r>
    </w:p>
    <w:p w14:paraId="7D84DFC7" w14:textId="7F3D5D98" w:rsidR="00164429" w:rsidRPr="0016442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 xml:space="preserve">W celu skrócenia czasu udzielenia odpowiedzi na pytania komunikacja między </w:t>
      </w:r>
      <w:r w:rsidR="0018221B">
        <w:rPr>
          <w:rFonts w:asciiTheme="minorHAnsi" w:hAnsiTheme="minorHAnsi"/>
        </w:rPr>
        <w:t>Z</w:t>
      </w:r>
      <w:r w:rsidRPr="00164429">
        <w:rPr>
          <w:rFonts w:asciiTheme="minorHAnsi" w:hAnsiTheme="minorHAnsi"/>
        </w:rPr>
        <w:t xml:space="preserve">amawiającym a </w:t>
      </w:r>
      <w:r w:rsidR="0018221B">
        <w:rPr>
          <w:rFonts w:asciiTheme="minorHAnsi" w:hAnsiTheme="minorHAnsi"/>
        </w:rPr>
        <w:t>W</w:t>
      </w:r>
      <w:r w:rsidRPr="00164429">
        <w:rPr>
          <w:rFonts w:asciiTheme="minorHAnsi" w:hAnsiTheme="minorHAnsi"/>
        </w:rPr>
        <w:t>ykonawcami w zakresie:</w:t>
      </w:r>
    </w:p>
    <w:p w14:paraId="7E9DAEF0" w14:textId="77777777" w:rsidR="00355181" w:rsidRDefault="00164429" w:rsidP="000568D3">
      <w:pPr>
        <w:pStyle w:val="Akapitzlist"/>
        <w:numPr>
          <w:ilvl w:val="0"/>
          <w:numId w:val="40"/>
        </w:numPr>
        <w:spacing w:after="0" w:line="240" w:lineRule="auto"/>
        <w:jc w:val="both"/>
        <w:rPr>
          <w:rFonts w:asciiTheme="minorHAnsi" w:hAnsiTheme="minorHAnsi"/>
        </w:rPr>
      </w:pPr>
      <w:r w:rsidRPr="00164429">
        <w:rPr>
          <w:rFonts w:asciiTheme="minorHAnsi" w:hAnsiTheme="minorHAnsi"/>
        </w:rPr>
        <w:t>przesyłania Zamawiającemu pytań do treści SWZ;</w:t>
      </w:r>
    </w:p>
    <w:p w14:paraId="4639AA4F" w14:textId="77777777" w:rsidR="00355181" w:rsidRDefault="00164429" w:rsidP="000568D3">
      <w:pPr>
        <w:pStyle w:val="Akapitzlist"/>
        <w:numPr>
          <w:ilvl w:val="0"/>
          <w:numId w:val="40"/>
        </w:numPr>
        <w:spacing w:after="0" w:line="240" w:lineRule="auto"/>
        <w:jc w:val="both"/>
        <w:rPr>
          <w:rFonts w:asciiTheme="minorHAnsi" w:hAnsiTheme="minorHAnsi"/>
        </w:rPr>
      </w:pPr>
      <w:r w:rsidRPr="00355181">
        <w:rPr>
          <w:rFonts w:asciiTheme="minorHAnsi" w:hAnsiTheme="minorHAnsi"/>
        </w:rPr>
        <w:t>przesyłania odpowiedzi na wezwanie Zamawiającego do złożenia podmiotowych środków dowodowych;</w:t>
      </w:r>
    </w:p>
    <w:p w14:paraId="259BBF23" w14:textId="77777777" w:rsidR="00355181" w:rsidRDefault="00164429" w:rsidP="000568D3">
      <w:pPr>
        <w:pStyle w:val="Akapitzlist"/>
        <w:numPr>
          <w:ilvl w:val="0"/>
          <w:numId w:val="40"/>
        </w:numPr>
        <w:spacing w:after="0" w:line="240" w:lineRule="auto"/>
        <w:jc w:val="both"/>
        <w:rPr>
          <w:rFonts w:asciiTheme="minorHAnsi" w:hAnsiTheme="minorHAnsi"/>
        </w:rPr>
      </w:pPr>
      <w:r w:rsidRPr="00355181">
        <w:rPr>
          <w:rFonts w:asciiTheme="minorHAnsi" w:hAnsiTheme="minorHAnsi"/>
        </w:rPr>
        <w:t>przesyłania odpowiedzi na wezwanie Zamawiającego do złożenia/poprawienia/uzupełnienia oświadczenia, o którym mowa w art. 125 ust. 1, podmiotowych środków dowodowych, innych dokumentów lub oświadczeń składanych w postępowaniu;</w:t>
      </w:r>
    </w:p>
    <w:p w14:paraId="2F69C8FB" w14:textId="77777777" w:rsidR="00355181" w:rsidRDefault="00164429" w:rsidP="000568D3">
      <w:pPr>
        <w:pStyle w:val="Akapitzlist"/>
        <w:numPr>
          <w:ilvl w:val="0"/>
          <w:numId w:val="40"/>
        </w:numPr>
        <w:spacing w:after="0" w:line="240" w:lineRule="auto"/>
        <w:jc w:val="both"/>
        <w:rPr>
          <w:rFonts w:asciiTheme="minorHAnsi" w:hAnsiTheme="minorHAnsi"/>
        </w:rPr>
      </w:pPr>
      <w:r w:rsidRPr="00355181">
        <w:rPr>
          <w:rFonts w:asciiTheme="minorHAnsi" w:hAnsiTheme="minorHAnsi"/>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0A38D7C" w14:textId="77777777" w:rsidR="00355181" w:rsidRDefault="00164429" w:rsidP="000568D3">
      <w:pPr>
        <w:pStyle w:val="Akapitzlist"/>
        <w:numPr>
          <w:ilvl w:val="0"/>
          <w:numId w:val="40"/>
        </w:numPr>
        <w:spacing w:after="0" w:line="240" w:lineRule="auto"/>
        <w:jc w:val="both"/>
        <w:rPr>
          <w:rFonts w:asciiTheme="minorHAnsi" w:hAnsiTheme="minorHAnsi"/>
        </w:rPr>
      </w:pPr>
      <w:r w:rsidRPr="00355181">
        <w:rPr>
          <w:rFonts w:asciiTheme="minorHAnsi" w:hAnsiTheme="minorHAnsi"/>
        </w:rPr>
        <w:t>przesyłania odpowiedzi na wezwanie Zamawiającego do złożenia wyjaśnień dot. treści przedmiotowych środków dowodowych;</w:t>
      </w:r>
    </w:p>
    <w:p w14:paraId="712E82F4" w14:textId="77777777" w:rsidR="00355181" w:rsidRDefault="00164429" w:rsidP="000568D3">
      <w:pPr>
        <w:pStyle w:val="Akapitzlist"/>
        <w:numPr>
          <w:ilvl w:val="0"/>
          <w:numId w:val="40"/>
        </w:numPr>
        <w:spacing w:after="0" w:line="240" w:lineRule="auto"/>
        <w:jc w:val="both"/>
        <w:rPr>
          <w:rFonts w:asciiTheme="minorHAnsi" w:hAnsiTheme="minorHAnsi"/>
        </w:rPr>
      </w:pPr>
      <w:r w:rsidRPr="00355181">
        <w:rPr>
          <w:rFonts w:asciiTheme="minorHAnsi" w:hAnsiTheme="minorHAnsi"/>
        </w:rPr>
        <w:t xml:space="preserve">przesłania odpowiedzi na inne wezwania Zamawiającego wynikające z </w:t>
      </w:r>
      <w:proofErr w:type="spellStart"/>
      <w:r w:rsidRPr="00355181">
        <w:rPr>
          <w:rFonts w:asciiTheme="minorHAnsi" w:hAnsiTheme="minorHAnsi"/>
        </w:rPr>
        <w:t>u</w:t>
      </w:r>
      <w:r w:rsidR="0018221B" w:rsidRPr="00355181">
        <w:rPr>
          <w:rFonts w:asciiTheme="minorHAnsi" w:hAnsiTheme="minorHAnsi"/>
        </w:rPr>
        <w:t>Pzp</w:t>
      </w:r>
      <w:proofErr w:type="spellEnd"/>
      <w:r w:rsidRPr="00355181">
        <w:rPr>
          <w:rFonts w:asciiTheme="minorHAnsi" w:hAnsiTheme="minorHAnsi"/>
        </w:rPr>
        <w:t>;</w:t>
      </w:r>
    </w:p>
    <w:p w14:paraId="2A9916E7" w14:textId="77777777" w:rsidR="00355181" w:rsidRDefault="00164429" w:rsidP="000568D3">
      <w:pPr>
        <w:pStyle w:val="Akapitzlist"/>
        <w:numPr>
          <w:ilvl w:val="0"/>
          <w:numId w:val="40"/>
        </w:numPr>
        <w:spacing w:after="0" w:line="240" w:lineRule="auto"/>
        <w:jc w:val="both"/>
        <w:rPr>
          <w:rFonts w:asciiTheme="minorHAnsi" w:hAnsiTheme="minorHAnsi"/>
        </w:rPr>
      </w:pPr>
      <w:r w:rsidRPr="00355181">
        <w:rPr>
          <w:rFonts w:asciiTheme="minorHAnsi" w:hAnsiTheme="minorHAnsi"/>
        </w:rPr>
        <w:t>przesyłania wniosków, informacji, oświadczeń Wykonawcy;</w:t>
      </w:r>
    </w:p>
    <w:p w14:paraId="602AD942" w14:textId="36C12444" w:rsidR="00164429" w:rsidRPr="00355181" w:rsidRDefault="00164429" w:rsidP="000568D3">
      <w:pPr>
        <w:pStyle w:val="Akapitzlist"/>
        <w:numPr>
          <w:ilvl w:val="0"/>
          <w:numId w:val="40"/>
        </w:numPr>
        <w:spacing w:after="0" w:line="240" w:lineRule="auto"/>
        <w:jc w:val="both"/>
        <w:rPr>
          <w:rFonts w:asciiTheme="minorHAnsi" w:hAnsiTheme="minorHAnsi"/>
        </w:rPr>
      </w:pPr>
      <w:r w:rsidRPr="00355181">
        <w:rPr>
          <w:rFonts w:asciiTheme="minorHAnsi" w:hAnsiTheme="minorHAnsi"/>
        </w:rPr>
        <w:t>przesyłania odwołania/inne</w:t>
      </w:r>
    </w:p>
    <w:p w14:paraId="66DD9B95" w14:textId="2F915106" w:rsidR="00164429" w:rsidRPr="0018221B" w:rsidRDefault="00164429" w:rsidP="0018221B">
      <w:pPr>
        <w:pStyle w:val="Akapitzlist"/>
        <w:spacing w:after="0" w:line="240" w:lineRule="auto"/>
        <w:ind w:left="360"/>
        <w:jc w:val="both"/>
        <w:rPr>
          <w:rFonts w:asciiTheme="minorHAnsi" w:hAnsiTheme="minorHAnsi"/>
        </w:rPr>
      </w:pPr>
      <w:r w:rsidRPr="00164429">
        <w:rPr>
          <w:rFonts w:asciiTheme="minorHAnsi" w:hAnsiTheme="minorHAnsi"/>
        </w:rPr>
        <w:t xml:space="preserve">odbywa się za pośrednictwem </w:t>
      </w:r>
      <w:hyperlink r:id="rId16">
        <w:r w:rsidRPr="00355181">
          <w:rPr>
            <w:rFonts w:asciiTheme="minorHAnsi" w:hAnsiTheme="minorHAnsi"/>
            <w:color w:val="0033CC"/>
            <w:u w:val="single"/>
          </w:rPr>
          <w:t>platformazakupowa.pl</w:t>
        </w:r>
      </w:hyperlink>
      <w:r w:rsidRPr="0018221B">
        <w:rPr>
          <w:rFonts w:asciiTheme="minorHAnsi" w:hAnsiTheme="minorHAnsi"/>
        </w:rPr>
        <w:t xml:space="preserve"> i formularza „Wyślij wiadomość do zamawiającego”. </w:t>
      </w:r>
    </w:p>
    <w:p w14:paraId="5EA67E77" w14:textId="77777777" w:rsidR="00164429" w:rsidRPr="00164429" w:rsidRDefault="00164429" w:rsidP="0018221B">
      <w:pPr>
        <w:pStyle w:val="Akapitzlist"/>
        <w:spacing w:after="0" w:line="240" w:lineRule="auto"/>
        <w:ind w:left="360"/>
        <w:jc w:val="both"/>
        <w:rPr>
          <w:rFonts w:asciiTheme="minorHAnsi" w:hAnsiTheme="minorHAnsi"/>
        </w:rPr>
      </w:pPr>
      <w:r w:rsidRPr="00164429">
        <w:rPr>
          <w:rFonts w:asciiTheme="minorHAnsi" w:hAnsiTheme="minorHAnsi"/>
        </w:rPr>
        <w:t xml:space="preserve">Za datę przekazania (wpływu) oświadczeń, wniosków, zawiadomień oraz informacji przyjmuje się datę ich przesłania za pośrednictwem </w:t>
      </w:r>
      <w:hyperlink r:id="rId17">
        <w:r w:rsidRPr="00355181">
          <w:rPr>
            <w:rFonts w:asciiTheme="minorHAnsi" w:hAnsiTheme="minorHAnsi"/>
            <w:color w:val="0033CC"/>
            <w:u w:val="single"/>
          </w:rPr>
          <w:t>platformazakupowa.pl</w:t>
        </w:r>
      </w:hyperlink>
      <w:r w:rsidRPr="00164429">
        <w:rPr>
          <w:rFonts w:asciiTheme="minorHAnsi" w:hAnsiTheme="minorHAnsi"/>
        </w:rPr>
        <w:t xml:space="preserve"> poprzez kliknięcie przycisku  „Wyślij wiadomość do zamawiającego” po których pojawi się komunikat, że wiadomość została wysłana do zamawiającego.</w:t>
      </w:r>
    </w:p>
    <w:p w14:paraId="344E852E" w14:textId="722B1D55" w:rsidR="00164429" w:rsidRPr="0016442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Zamawiający będzie przekazywał</w:t>
      </w:r>
      <w:r w:rsidR="00EE4FB1">
        <w:rPr>
          <w:rFonts w:asciiTheme="minorHAnsi" w:hAnsiTheme="minorHAnsi"/>
        </w:rPr>
        <w:t xml:space="preserve"> </w:t>
      </w:r>
      <w:r w:rsidR="0018221B">
        <w:rPr>
          <w:rFonts w:asciiTheme="minorHAnsi" w:hAnsiTheme="minorHAnsi"/>
        </w:rPr>
        <w:t>W</w:t>
      </w:r>
      <w:r w:rsidRPr="00164429">
        <w:rPr>
          <w:rFonts w:asciiTheme="minorHAnsi" w:hAnsiTheme="minorHAnsi"/>
        </w:rPr>
        <w:t xml:space="preserve">ykonawcom informacje za pośrednictwem </w:t>
      </w:r>
      <w:hyperlink r:id="rId18">
        <w:r w:rsidRPr="00355181">
          <w:rPr>
            <w:rFonts w:asciiTheme="minorHAnsi" w:hAnsiTheme="minorHAnsi"/>
            <w:color w:val="0033CC"/>
            <w:u w:val="single"/>
          </w:rPr>
          <w:t>platformazakupowa.pl</w:t>
        </w:r>
      </w:hyperlink>
      <w:r w:rsidRPr="00164429">
        <w:rPr>
          <w:rFonts w:asciiTheme="minorHAnsi" w:hAnsiTheme="minorHAnsi"/>
        </w:rPr>
        <w:t xml:space="preserve"> </w:t>
      </w:r>
      <w:r w:rsidR="00355181">
        <w:rPr>
          <w:rFonts w:asciiTheme="minorHAnsi" w:hAnsiTheme="minorHAnsi"/>
        </w:rPr>
        <w:t>.</w:t>
      </w:r>
      <w:r w:rsidRPr="00164429">
        <w:rPr>
          <w:rFonts w:asciiTheme="minorHAnsi" w:hAnsiTheme="minorHAnsi"/>
        </w:rPr>
        <w:t xml:space="preserve">Informacje dotyczące odpowiedzi na pytania, zmiany specyfikacji, zmiany </w:t>
      </w:r>
      <w:r w:rsidRPr="00164429">
        <w:rPr>
          <w:rFonts w:asciiTheme="minorHAnsi" w:hAnsiTheme="minorHAnsi"/>
        </w:rPr>
        <w:lastRenderedPageBreak/>
        <w:t xml:space="preserve">terminu składania i otwarcia ofert Zamawiający będzie zamieszczał na platformie w sekcji “Komunikaty”. Korespondencja, której zgodnie z obowiązującymi przepisami adresatem jest konkretny </w:t>
      </w:r>
      <w:r w:rsidR="0018221B">
        <w:rPr>
          <w:rFonts w:asciiTheme="minorHAnsi" w:hAnsiTheme="minorHAnsi"/>
        </w:rPr>
        <w:t>W</w:t>
      </w:r>
      <w:r w:rsidRPr="00164429">
        <w:rPr>
          <w:rFonts w:asciiTheme="minorHAnsi" w:hAnsiTheme="minorHAnsi"/>
        </w:rPr>
        <w:t xml:space="preserve">ykonawca, będzie przekazywana za pośrednictwem </w:t>
      </w:r>
      <w:hyperlink r:id="rId19">
        <w:r w:rsidRPr="00355181">
          <w:rPr>
            <w:rFonts w:asciiTheme="minorHAnsi" w:hAnsiTheme="minorHAnsi"/>
            <w:color w:val="0033CC"/>
            <w:u w:val="single"/>
          </w:rPr>
          <w:t>platformazakupowa.pl</w:t>
        </w:r>
      </w:hyperlink>
      <w:r w:rsidRPr="00164429">
        <w:rPr>
          <w:rFonts w:asciiTheme="minorHAnsi" w:hAnsiTheme="minorHAnsi"/>
        </w:rPr>
        <w:t xml:space="preserve"> do konkretnego wykonawcy.</w:t>
      </w:r>
    </w:p>
    <w:p w14:paraId="43580968" w14:textId="50DB7B3C" w:rsidR="00164429" w:rsidRPr="0016442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 xml:space="preserve">Wykonawca jako podmiot profesjonalny ma obowiązek sprawdzania komunikatów i wiadomości bezpośrednio na </w:t>
      </w:r>
      <w:r w:rsidRPr="00355181">
        <w:rPr>
          <w:rFonts w:asciiTheme="minorHAnsi" w:hAnsiTheme="minorHAnsi"/>
          <w:color w:val="0033CC"/>
          <w:u w:val="single"/>
        </w:rPr>
        <w:t>platformazakupowa.pl</w:t>
      </w:r>
      <w:r w:rsidRPr="00164429">
        <w:rPr>
          <w:rFonts w:asciiTheme="minorHAnsi" w:hAnsiTheme="minorHAnsi"/>
          <w:color w:val="4F81BD" w:themeColor="accent1"/>
        </w:rPr>
        <w:t xml:space="preserve"> </w:t>
      </w:r>
      <w:r w:rsidRPr="00164429">
        <w:rPr>
          <w:rFonts w:asciiTheme="minorHAnsi" w:hAnsiTheme="minorHAnsi"/>
        </w:rPr>
        <w:t>przesłanych przez</w:t>
      </w:r>
      <w:r w:rsidR="0018221B">
        <w:rPr>
          <w:rFonts w:asciiTheme="minorHAnsi" w:hAnsiTheme="minorHAnsi"/>
        </w:rPr>
        <w:t xml:space="preserve"> Z</w:t>
      </w:r>
      <w:r w:rsidRPr="00164429">
        <w:rPr>
          <w:rFonts w:asciiTheme="minorHAnsi" w:hAnsiTheme="minorHAnsi"/>
        </w:rPr>
        <w:t>amawiającego, gdyż system powiadomień może ulec awarii lub powiadomienie może trafić do folderu SPAM.</w:t>
      </w:r>
    </w:p>
    <w:p w14:paraId="236DB080" w14:textId="77777777" w:rsidR="00164429" w:rsidRPr="0016442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r w:rsidRPr="00355181">
          <w:rPr>
            <w:rFonts w:asciiTheme="minorHAnsi" w:hAnsiTheme="minorHAnsi"/>
            <w:color w:val="0033CC"/>
            <w:u w:val="single"/>
          </w:rPr>
          <w:t>platformazakupowa.pl</w:t>
        </w:r>
      </w:hyperlink>
      <w:r w:rsidRPr="00164429">
        <w:rPr>
          <w:rFonts w:asciiTheme="minorHAnsi" w:hAnsiTheme="minorHAnsi"/>
        </w:rPr>
        <w:t>, tj.:</w:t>
      </w:r>
    </w:p>
    <w:p w14:paraId="4218F08C" w14:textId="7C2B08AD" w:rsidR="00164429" w:rsidRDefault="00164429" w:rsidP="000568D3">
      <w:pPr>
        <w:pStyle w:val="Akapitzlist"/>
        <w:numPr>
          <w:ilvl w:val="0"/>
          <w:numId w:val="38"/>
        </w:numPr>
        <w:spacing w:after="0" w:line="240" w:lineRule="auto"/>
        <w:jc w:val="both"/>
        <w:rPr>
          <w:rFonts w:asciiTheme="minorHAnsi" w:hAnsiTheme="minorHAnsi"/>
        </w:rPr>
      </w:pPr>
      <w:r w:rsidRPr="00164429">
        <w:rPr>
          <w:rFonts w:asciiTheme="minorHAnsi" w:hAnsiTheme="minorHAnsi"/>
        </w:rPr>
        <w:t xml:space="preserve">stały dostęp do sieci Internet o gwarantowanej przepustowości nie mniejszej niż 512 </w:t>
      </w:r>
      <w:proofErr w:type="spellStart"/>
      <w:r w:rsidRPr="00164429">
        <w:rPr>
          <w:rFonts w:asciiTheme="minorHAnsi" w:hAnsiTheme="minorHAnsi"/>
        </w:rPr>
        <w:t>kb</w:t>
      </w:r>
      <w:proofErr w:type="spellEnd"/>
      <w:r w:rsidRPr="00164429">
        <w:rPr>
          <w:rFonts w:asciiTheme="minorHAnsi" w:hAnsiTheme="minorHAnsi"/>
        </w:rPr>
        <w:t>/s,</w:t>
      </w:r>
    </w:p>
    <w:p w14:paraId="51D100BA" w14:textId="2EA2B8FD" w:rsidR="00164429" w:rsidRDefault="00164429" w:rsidP="000568D3">
      <w:pPr>
        <w:pStyle w:val="Akapitzlist"/>
        <w:numPr>
          <w:ilvl w:val="0"/>
          <w:numId w:val="38"/>
        </w:numPr>
        <w:spacing w:after="0" w:line="240" w:lineRule="auto"/>
        <w:jc w:val="both"/>
        <w:rPr>
          <w:rFonts w:asciiTheme="minorHAnsi" w:hAnsiTheme="minorHAnsi"/>
        </w:rPr>
      </w:pPr>
      <w:r w:rsidRPr="00E15225">
        <w:rPr>
          <w:rFonts w:asciiTheme="minorHAnsi" w:hAnsiTheme="minorHAnsi"/>
        </w:rPr>
        <w:t>komputer klasy PC lub MAC o następującej konfiguracji: pamięć min. 2 GB Ram, procesor Intel IV 2 GHZ lub jego nowsza wersja, jeden z systemów operacyjnych - MS Windows 7, Mac Os x 10 4, Linux, lub ich nowsze wersje,</w:t>
      </w:r>
    </w:p>
    <w:p w14:paraId="5A15BF8D" w14:textId="582B781B" w:rsidR="00164429" w:rsidRDefault="00164429" w:rsidP="000568D3">
      <w:pPr>
        <w:pStyle w:val="Akapitzlist"/>
        <w:numPr>
          <w:ilvl w:val="0"/>
          <w:numId w:val="38"/>
        </w:numPr>
        <w:spacing w:after="0" w:line="240" w:lineRule="auto"/>
        <w:jc w:val="both"/>
        <w:rPr>
          <w:rFonts w:asciiTheme="minorHAnsi" w:hAnsiTheme="minorHAnsi"/>
        </w:rPr>
      </w:pPr>
      <w:r w:rsidRPr="00E15225">
        <w:rPr>
          <w:rFonts w:asciiTheme="minorHAnsi" w:hAnsiTheme="minorHAnsi"/>
        </w:rPr>
        <w:t>zainstalowana dowolna, inna przeglądarka internetowa niż Internet Explorer,</w:t>
      </w:r>
    </w:p>
    <w:p w14:paraId="0F627837" w14:textId="7473C8A2" w:rsidR="00164429" w:rsidRDefault="00164429" w:rsidP="000568D3">
      <w:pPr>
        <w:pStyle w:val="Akapitzlist"/>
        <w:numPr>
          <w:ilvl w:val="0"/>
          <w:numId w:val="38"/>
        </w:numPr>
        <w:spacing w:after="0" w:line="240" w:lineRule="auto"/>
        <w:jc w:val="both"/>
        <w:rPr>
          <w:rFonts w:asciiTheme="minorHAnsi" w:hAnsiTheme="minorHAnsi"/>
        </w:rPr>
      </w:pPr>
      <w:r w:rsidRPr="00E15225">
        <w:rPr>
          <w:rFonts w:asciiTheme="minorHAnsi" w:hAnsiTheme="minorHAnsi"/>
        </w:rPr>
        <w:t>włączona obsługa JavaScript,</w:t>
      </w:r>
    </w:p>
    <w:p w14:paraId="4FAA9059" w14:textId="0211DBFF" w:rsidR="00164429" w:rsidRDefault="00164429" w:rsidP="000568D3">
      <w:pPr>
        <w:pStyle w:val="Akapitzlist"/>
        <w:numPr>
          <w:ilvl w:val="0"/>
          <w:numId w:val="38"/>
        </w:numPr>
        <w:spacing w:after="0" w:line="240" w:lineRule="auto"/>
        <w:jc w:val="both"/>
        <w:rPr>
          <w:rFonts w:asciiTheme="minorHAnsi" w:hAnsiTheme="minorHAnsi"/>
        </w:rPr>
      </w:pPr>
      <w:r w:rsidRPr="00E15225">
        <w:rPr>
          <w:rFonts w:asciiTheme="minorHAnsi" w:hAnsiTheme="minorHAnsi"/>
        </w:rPr>
        <w:t xml:space="preserve">zainstalowany program Adobe </w:t>
      </w:r>
      <w:proofErr w:type="spellStart"/>
      <w:r w:rsidRPr="00E15225">
        <w:rPr>
          <w:rFonts w:asciiTheme="minorHAnsi" w:hAnsiTheme="minorHAnsi"/>
        </w:rPr>
        <w:t>Acrobat</w:t>
      </w:r>
      <w:proofErr w:type="spellEnd"/>
      <w:r w:rsidRPr="00E15225">
        <w:rPr>
          <w:rFonts w:asciiTheme="minorHAnsi" w:hAnsiTheme="minorHAnsi"/>
        </w:rPr>
        <w:t xml:space="preserve"> Reader lub inny obsługujący format plików .pdf,</w:t>
      </w:r>
    </w:p>
    <w:p w14:paraId="5D709347" w14:textId="224F7327" w:rsidR="00164429" w:rsidRDefault="00E15225" w:rsidP="000568D3">
      <w:pPr>
        <w:pStyle w:val="Akapitzlist"/>
        <w:numPr>
          <w:ilvl w:val="0"/>
          <w:numId w:val="38"/>
        </w:numPr>
        <w:spacing w:after="0" w:line="240" w:lineRule="auto"/>
        <w:jc w:val="both"/>
        <w:rPr>
          <w:rFonts w:asciiTheme="minorHAnsi" w:hAnsiTheme="minorHAnsi"/>
        </w:rPr>
      </w:pPr>
      <w:r>
        <w:rPr>
          <w:rFonts w:asciiTheme="minorHAnsi" w:hAnsiTheme="minorHAnsi"/>
        </w:rPr>
        <w:t>s</w:t>
      </w:r>
      <w:r w:rsidR="00164429" w:rsidRPr="00E15225">
        <w:rPr>
          <w:rFonts w:asciiTheme="minorHAnsi" w:hAnsiTheme="minorHAnsi"/>
        </w:rPr>
        <w:t>zyfrowanie na platformazakupowa.pl odbywa się za pomocą protokołu TLS 1.3.</w:t>
      </w:r>
    </w:p>
    <w:p w14:paraId="42CEE8AE" w14:textId="6B7A2D7E" w:rsidR="00164429" w:rsidRPr="00E15225" w:rsidRDefault="00E15225" w:rsidP="000568D3">
      <w:pPr>
        <w:pStyle w:val="Akapitzlist"/>
        <w:numPr>
          <w:ilvl w:val="0"/>
          <w:numId w:val="38"/>
        </w:numPr>
        <w:spacing w:after="0" w:line="240" w:lineRule="auto"/>
        <w:jc w:val="both"/>
        <w:rPr>
          <w:rFonts w:asciiTheme="minorHAnsi" w:hAnsiTheme="minorHAnsi"/>
        </w:rPr>
      </w:pPr>
      <w:r>
        <w:rPr>
          <w:rFonts w:asciiTheme="minorHAnsi" w:hAnsiTheme="minorHAnsi"/>
        </w:rPr>
        <w:t>o</w:t>
      </w:r>
      <w:r w:rsidR="00164429" w:rsidRPr="00E15225">
        <w:rPr>
          <w:rFonts w:asciiTheme="minorHAnsi" w:hAnsiTheme="minorHAnsi"/>
        </w:rPr>
        <w:t>znaczenie czasu odbioru danych przez platformę zakupową stanowi datę oraz dokładny czas (</w:t>
      </w:r>
      <w:proofErr w:type="spellStart"/>
      <w:r w:rsidR="00164429" w:rsidRPr="00E15225">
        <w:rPr>
          <w:rFonts w:asciiTheme="minorHAnsi" w:hAnsiTheme="minorHAnsi"/>
        </w:rPr>
        <w:t>hh:mm:ss</w:t>
      </w:r>
      <w:proofErr w:type="spellEnd"/>
      <w:r w:rsidR="00164429" w:rsidRPr="00E15225">
        <w:rPr>
          <w:rFonts w:asciiTheme="minorHAnsi" w:hAnsiTheme="minorHAnsi"/>
        </w:rPr>
        <w:t>) generowany wg czasu lokalnego serwera synchronizowanego z zegarem Głównego Urzędu Miar.</w:t>
      </w:r>
    </w:p>
    <w:p w14:paraId="16C1258B" w14:textId="77777777" w:rsidR="00164429" w:rsidRPr="0016442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Wykonawca, przystępując do niniejszego postępowania o udzielenie zamówienia publicznego:</w:t>
      </w:r>
    </w:p>
    <w:p w14:paraId="0ACA002B" w14:textId="61331FF1" w:rsidR="00164429" w:rsidRDefault="00164429" w:rsidP="000568D3">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akceptuje warunki korzystania z </w:t>
      </w:r>
      <w:bookmarkStart w:id="8" w:name="_Hlk126141011"/>
      <w:bookmarkStart w:id="9" w:name="_Hlk126141024"/>
      <w:r w:rsidR="008B5896" w:rsidRPr="00355181">
        <w:rPr>
          <w:color w:val="0033CC"/>
        </w:rPr>
        <w:fldChar w:fldCharType="begin"/>
      </w:r>
      <w:r w:rsidR="008B5896" w:rsidRPr="00355181">
        <w:rPr>
          <w:color w:val="0033CC"/>
        </w:rPr>
        <w:instrText>HYPERLINK "https://platformazakupowa.pl/" \h</w:instrText>
      </w:r>
      <w:r w:rsidR="008B5896" w:rsidRPr="00355181">
        <w:rPr>
          <w:color w:val="0033CC"/>
        </w:rPr>
      </w:r>
      <w:r w:rsidR="008B5896" w:rsidRPr="00355181">
        <w:rPr>
          <w:color w:val="0033CC"/>
        </w:rPr>
        <w:fldChar w:fldCharType="separate"/>
      </w:r>
      <w:r w:rsidRPr="00355181">
        <w:rPr>
          <w:rFonts w:asciiTheme="minorHAnsi" w:hAnsiTheme="minorHAnsi"/>
          <w:color w:val="0033CC"/>
          <w:u w:val="single"/>
        </w:rPr>
        <w:t>platformazakupowa.pl</w:t>
      </w:r>
      <w:r w:rsidR="008B5896" w:rsidRPr="00355181">
        <w:rPr>
          <w:rFonts w:asciiTheme="minorHAnsi" w:hAnsiTheme="minorHAnsi"/>
          <w:color w:val="0033CC"/>
          <w:u w:val="single"/>
        </w:rPr>
        <w:fldChar w:fldCharType="end"/>
      </w:r>
      <w:bookmarkEnd w:id="8"/>
      <w:r w:rsidRPr="00164429">
        <w:rPr>
          <w:rFonts w:asciiTheme="minorHAnsi" w:hAnsiTheme="minorHAnsi"/>
        </w:rPr>
        <w:t xml:space="preserve"> </w:t>
      </w:r>
      <w:bookmarkEnd w:id="9"/>
      <w:r w:rsidRPr="00164429">
        <w:rPr>
          <w:rFonts w:asciiTheme="minorHAnsi" w:hAnsiTheme="minorHAnsi"/>
        </w:rPr>
        <w:t xml:space="preserve">określone w Regulaminie </w:t>
      </w:r>
      <w:proofErr w:type="spellStart"/>
      <w:r w:rsidRPr="00164429">
        <w:rPr>
          <w:rFonts w:asciiTheme="minorHAnsi" w:hAnsiTheme="minorHAnsi"/>
        </w:rPr>
        <w:t>zamiesz</w:t>
      </w:r>
      <w:r w:rsidR="00355181">
        <w:rPr>
          <w:rFonts w:asciiTheme="minorHAnsi" w:hAnsiTheme="minorHAnsi"/>
        </w:rPr>
        <w:t>-</w:t>
      </w:r>
      <w:r w:rsidRPr="00164429">
        <w:rPr>
          <w:rFonts w:asciiTheme="minorHAnsi" w:hAnsiTheme="minorHAnsi"/>
        </w:rPr>
        <w:t>czonym</w:t>
      </w:r>
      <w:proofErr w:type="spellEnd"/>
      <w:r w:rsidRPr="00164429">
        <w:rPr>
          <w:rFonts w:asciiTheme="minorHAnsi" w:hAnsiTheme="minorHAnsi"/>
        </w:rPr>
        <w:t xml:space="preserve"> na stronie internetowej </w:t>
      </w:r>
      <w:hyperlink r:id="rId21">
        <w:r w:rsidRPr="00164429">
          <w:rPr>
            <w:rFonts w:asciiTheme="minorHAnsi" w:hAnsiTheme="minorHAnsi"/>
          </w:rPr>
          <w:t>pod linkiem</w:t>
        </w:r>
      </w:hyperlink>
      <w:r w:rsidRPr="00164429">
        <w:rPr>
          <w:rFonts w:asciiTheme="minorHAnsi" w:hAnsiTheme="minorHAnsi"/>
        </w:rPr>
        <w:t xml:space="preserve"> w zakładce „Regulamin" oraz uznaje go za wiążący,</w:t>
      </w:r>
    </w:p>
    <w:p w14:paraId="02752DB8" w14:textId="77777777" w:rsidR="00164429" w:rsidRPr="00E15225" w:rsidRDefault="00164429" w:rsidP="000568D3">
      <w:pPr>
        <w:pStyle w:val="Akapitzlist"/>
        <w:numPr>
          <w:ilvl w:val="0"/>
          <w:numId w:val="39"/>
        </w:numPr>
        <w:spacing w:after="0" w:line="240" w:lineRule="auto"/>
        <w:jc w:val="both"/>
        <w:rPr>
          <w:rFonts w:asciiTheme="minorHAnsi" w:hAnsiTheme="minorHAnsi"/>
        </w:rPr>
      </w:pPr>
      <w:r w:rsidRPr="00E15225">
        <w:rPr>
          <w:rFonts w:asciiTheme="minorHAnsi" w:hAnsiTheme="minorHAnsi"/>
        </w:rPr>
        <w:t xml:space="preserve">zapoznał i stosuje się do Instrukcji składania ofert/wniosków dostępnej </w:t>
      </w:r>
      <w:hyperlink r:id="rId22">
        <w:r w:rsidRPr="00355181">
          <w:rPr>
            <w:rFonts w:asciiTheme="minorHAnsi" w:hAnsiTheme="minorHAnsi"/>
            <w:color w:val="0033CC"/>
            <w:u w:val="single"/>
          </w:rPr>
          <w:t>pod linkiem</w:t>
        </w:r>
      </w:hyperlink>
      <w:r w:rsidRPr="00E15225">
        <w:rPr>
          <w:rFonts w:asciiTheme="minorHAnsi" w:hAnsiTheme="minorHAnsi"/>
        </w:rPr>
        <w:t xml:space="preserve">. </w:t>
      </w:r>
    </w:p>
    <w:p w14:paraId="646792E1" w14:textId="636196F4" w:rsidR="00164429" w:rsidRPr="0016442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b/>
          <w:bCs/>
        </w:rPr>
        <w:t xml:space="preserve">Zamawiający nie ponosi odpowiedzialności za złożenie oferty w sposób niezgodny z Instrukcją korzystania z </w:t>
      </w:r>
      <w:hyperlink r:id="rId23">
        <w:r w:rsidRPr="00355181">
          <w:rPr>
            <w:rFonts w:asciiTheme="minorHAnsi" w:hAnsiTheme="minorHAnsi"/>
            <w:b/>
            <w:bCs/>
            <w:color w:val="0033CC"/>
            <w:u w:val="single"/>
          </w:rPr>
          <w:t>platformazakupowa.pl</w:t>
        </w:r>
      </w:hyperlink>
      <w:r w:rsidRPr="00355181">
        <w:rPr>
          <w:rFonts w:asciiTheme="minorHAnsi" w:hAnsiTheme="minorHAnsi"/>
        </w:rPr>
        <w:t>,</w:t>
      </w:r>
      <w:r w:rsidRPr="00164429">
        <w:rPr>
          <w:rFonts w:asciiTheme="minorHAnsi" w:hAnsiTheme="minorHAnsi"/>
        </w:rPr>
        <w:t xml:space="preserve"> w szczególności za sytuację, gdy zamawiający zapozna się z treścią oferty przed upływem terminu składania ofert (np. złożenie oferty w zakładce „Wyślij wiadomość do zamawiającego”).</w:t>
      </w:r>
      <w:r w:rsidR="00C27449">
        <w:rPr>
          <w:rFonts w:asciiTheme="minorHAnsi" w:hAnsiTheme="minorHAnsi"/>
        </w:rPr>
        <w:t xml:space="preserve"> </w:t>
      </w:r>
      <w:r w:rsidRPr="00164429">
        <w:rPr>
          <w:rFonts w:asciiTheme="minorHAnsi" w:hAnsiTheme="minorHAnsi"/>
        </w:rPr>
        <w:t xml:space="preserve">Taka oferta zostanie uznana przez Zamawiającego za ofertę handlową i nie będzie brana pod uwagę w przedmiotowym postępowaniu ponieważ nie został spełniony obowiązek narzucony w art. 221 </w:t>
      </w:r>
      <w:proofErr w:type="spellStart"/>
      <w:r w:rsidR="00C27449">
        <w:rPr>
          <w:rFonts w:asciiTheme="minorHAnsi" w:hAnsiTheme="minorHAnsi"/>
        </w:rPr>
        <w:t>uPzp</w:t>
      </w:r>
      <w:proofErr w:type="spellEnd"/>
      <w:r w:rsidRPr="00164429">
        <w:rPr>
          <w:rFonts w:asciiTheme="minorHAnsi" w:hAnsiTheme="minorHAnsi"/>
        </w:rPr>
        <w:t>.</w:t>
      </w:r>
    </w:p>
    <w:p w14:paraId="22559B69" w14:textId="5EBE9688" w:rsidR="00164429" w:rsidRPr="00C2744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 xml:space="preserve">Zamawiający informuje, że instrukcje korzystania z </w:t>
      </w:r>
      <w:hyperlink r:id="rId24">
        <w:r w:rsidRPr="00355181">
          <w:rPr>
            <w:rFonts w:asciiTheme="minorHAnsi" w:hAnsiTheme="minorHAnsi"/>
            <w:color w:val="0033CC"/>
            <w:u w:val="single"/>
          </w:rPr>
          <w:t>platformazakupowa.pl</w:t>
        </w:r>
      </w:hyperlink>
      <w:r w:rsidRPr="00164429">
        <w:rPr>
          <w:rFonts w:asciiTheme="minorHAnsi" w:hAnsiTheme="minorHAnsi"/>
        </w:rPr>
        <w:t xml:space="preserve"> dotyczące w szczególności logowania, składania wniosków o wyjaśnienie treści SWZ, składania ofert oraz innych czynności podejmowanych w niniejszym postępowaniu przy użyciu </w:t>
      </w:r>
      <w:hyperlink r:id="rId25">
        <w:r w:rsidRPr="00355181">
          <w:rPr>
            <w:rFonts w:asciiTheme="minorHAnsi" w:hAnsiTheme="minorHAnsi"/>
            <w:color w:val="0033CC"/>
            <w:u w:val="single"/>
          </w:rPr>
          <w:t>platformazakupowa.pl</w:t>
        </w:r>
      </w:hyperlink>
      <w:r w:rsidRPr="00164429">
        <w:rPr>
          <w:rFonts w:asciiTheme="minorHAnsi" w:hAnsiTheme="minorHAnsi"/>
        </w:rPr>
        <w:t xml:space="preserve"> znajdują się w zakładce „Instrukcje dla Wykonawców" na stronie internetowej pod adresem: </w:t>
      </w:r>
      <w:hyperlink r:id="rId26">
        <w:r w:rsidRPr="00355181">
          <w:rPr>
            <w:rFonts w:asciiTheme="minorHAnsi" w:hAnsiTheme="minorHAnsi"/>
            <w:color w:val="0033CC"/>
            <w:u w:val="single"/>
          </w:rPr>
          <w:t>https://platformazakupowa.pl/strona/45-instrukcje</w:t>
        </w:r>
      </w:hyperlink>
      <w:bookmarkStart w:id="10" w:name="_wp2umuqo1p7z" w:colFirst="0" w:colLast="0"/>
      <w:bookmarkEnd w:id="10"/>
    </w:p>
    <w:p w14:paraId="4937DEFD" w14:textId="5DCB6FB3" w:rsidR="00164429" w:rsidRPr="0016442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Formaty plików wykorzystywanych przez wykonawców powinny być zgodne z “</w:t>
      </w:r>
      <w:r w:rsidR="00355181">
        <w:rPr>
          <w:rFonts w:asciiTheme="minorHAnsi" w:hAnsiTheme="minorHAnsi"/>
        </w:rPr>
        <w:t>O</w:t>
      </w:r>
      <w:r w:rsidR="00355181" w:rsidRPr="00164429">
        <w:rPr>
          <w:rFonts w:asciiTheme="minorHAnsi" w:hAnsiTheme="minorHAnsi"/>
        </w:rPr>
        <w:t xml:space="preserve">bwieszczeniem prezesa rady ministrów </w:t>
      </w:r>
      <w:r w:rsidRPr="00164429">
        <w:rPr>
          <w:rFonts w:asciiTheme="minorHAnsi" w:hAnsiTheme="min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4C84B7A" w14:textId="497C51BB" w:rsidR="00164429" w:rsidRPr="00C27449" w:rsidRDefault="00164429" w:rsidP="000568D3">
      <w:pPr>
        <w:pStyle w:val="Akapitzlist"/>
        <w:numPr>
          <w:ilvl w:val="0"/>
          <w:numId w:val="37"/>
        </w:numPr>
        <w:spacing w:after="0" w:line="240" w:lineRule="auto"/>
        <w:jc w:val="both"/>
        <w:rPr>
          <w:rFonts w:asciiTheme="minorHAnsi" w:hAnsiTheme="minorHAnsi"/>
          <w:b/>
          <w:bCs/>
        </w:rPr>
      </w:pPr>
      <w:r w:rsidRPr="00C27449">
        <w:rPr>
          <w:rFonts w:asciiTheme="minorHAnsi" w:hAnsiTheme="minorHAnsi"/>
        </w:rPr>
        <w:t>Zamawiający rekomenduje wykorzystanie formatów: .pdf .</w:t>
      </w:r>
      <w:proofErr w:type="spellStart"/>
      <w:r w:rsidRPr="00C27449">
        <w:rPr>
          <w:rFonts w:asciiTheme="minorHAnsi" w:hAnsiTheme="minorHAnsi"/>
        </w:rPr>
        <w:t>doc</w:t>
      </w:r>
      <w:proofErr w:type="spellEnd"/>
      <w:r w:rsidRPr="00C27449">
        <w:rPr>
          <w:rFonts w:asciiTheme="minorHAnsi" w:hAnsiTheme="minorHAnsi"/>
        </w:rPr>
        <w:t xml:space="preserve"> .xls .jpg (.</w:t>
      </w:r>
      <w:proofErr w:type="spellStart"/>
      <w:r w:rsidRPr="00C27449">
        <w:rPr>
          <w:rFonts w:asciiTheme="minorHAnsi" w:hAnsiTheme="minorHAnsi"/>
        </w:rPr>
        <w:t>jpeg</w:t>
      </w:r>
      <w:proofErr w:type="spellEnd"/>
      <w:r w:rsidRPr="00C27449">
        <w:rPr>
          <w:rFonts w:asciiTheme="minorHAnsi" w:hAnsiTheme="minorHAnsi"/>
        </w:rPr>
        <w:t xml:space="preserve">) </w:t>
      </w:r>
      <w:r w:rsidRPr="00C27449">
        <w:rPr>
          <w:rFonts w:asciiTheme="minorHAnsi" w:hAnsiTheme="minorHAnsi"/>
          <w:b/>
          <w:bCs/>
        </w:rPr>
        <w:t>ze szczególnym wskazaniem na .pdf</w:t>
      </w:r>
    </w:p>
    <w:p w14:paraId="12C3DA83" w14:textId="77777777" w:rsidR="00C2744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W celu ewentualnej kompresji danych Zamawiający rekomenduje wykorzystanie jednego z formatów:</w:t>
      </w:r>
      <w:r w:rsidR="00C27449">
        <w:rPr>
          <w:rFonts w:asciiTheme="minorHAnsi" w:hAnsiTheme="minorHAnsi"/>
        </w:rPr>
        <w:t xml:space="preserve"> </w:t>
      </w:r>
    </w:p>
    <w:p w14:paraId="1728D7F7" w14:textId="6AF8D1DB" w:rsidR="00C27449" w:rsidRDefault="00C27449" w:rsidP="00C27449">
      <w:pPr>
        <w:pStyle w:val="Akapitzlist"/>
        <w:spacing w:after="0" w:line="240" w:lineRule="auto"/>
        <w:ind w:left="360"/>
        <w:jc w:val="both"/>
        <w:rPr>
          <w:rFonts w:asciiTheme="minorHAnsi" w:hAnsiTheme="minorHAnsi"/>
        </w:rPr>
      </w:pPr>
      <w:r>
        <w:rPr>
          <w:rFonts w:asciiTheme="minorHAnsi" w:hAnsiTheme="minorHAnsi"/>
        </w:rPr>
        <w:t xml:space="preserve">- </w:t>
      </w:r>
      <w:r w:rsidR="00164429" w:rsidRPr="00C27449">
        <w:rPr>
          <w:rFonts w:asciiTheme="minorHAnsi" w:hAnsiTheme="minorHAnsi"/>
        </w:rPr>
        <w:t xml:space="preserve">.zip </w:t>
      </w:r>
    </w:p>
    <w:p w14:paraId="1FDD83AE" w14:textId="1F2509E1" w:rsidR="00164429" w:rsidRPr="00C27449" w:rsidRDefault="00C27449" w:rsidP="00C27449">
      <w:pPr>
        <w:pStyle w:val="Akapitzlist"/>
        <w:spacing w:after="0" w:line="240" w:lineRule="auto"/>
        <w:ind w:left="360"/>
        <w:jc w:val="both"/>
        <w:rPr>
          <w:rFonts w:asciiTheme="minorHAnsi" w:hAnsiTheme="minorHAnsi"/>
        </w:rPr>
      </w:pPr>
      <w:r>
        <w:rPr>
          <w:rFonts w:asciiTheme="minorHAnsi" w:hAnsiTheme="minorHAnsi"/>
        </w:rPr>
        <w:t xml:space="preserve">- </w:t>
      </w:r>
      <w:r w:rsidR="00164429" w:rsidRPr="00C27449">
        <w:rPr>
          <w:rFonts w:asciiTheme="minorHAnsi" w:hAnsiTheme="minorHAnsi"/>
        </w:rPr>
        <w:t>.7Z</w:t>
      </w:r>
    </w:p>
    <w:p w14:paraId="101168B4" w14:textId="77777777" w:rsidR="00164429" w:rsidRPr="00164429" w:rsidRDefault="00164429" w:rsidP="000568D3">
      <w:pPr>
        <w:pStyle w:val="Akapitzlist"/>
        <w:numPr>
          <w:ilvl w:val="0"/>
          <w:numId w:val="37"/>
        </w:numPr>
        <w:spacing w:after="0" w:line="240" w:lineRule="auto"/>
        <w:jc w:val="both"/>
        <w:rPr>
          <w:rFonts w:asciiTheme="minorHAnsi" w:hAnsiTheme="minorHAnsi"/>
          <w:b/>
          <w:bCs/>
        </w:rPr>
      </w:pPr>
      <w:r w:rsidRPr="00164429">
        <w:rPr>
          <w:rFonts w:asciiTheme="minorHAnsi" w:hAnsiTheme="minorHAnsi"/>
        </w:rPr>
        <w:t xml:space="preserve">Wśród formatów powszechnych a </w:t>
      </w:r>
      <w:r w:rsidRPr="00164429">
        <w:rPr>
          <w:rFonts w:asciiTheme="minorHAnsi" w:hAnsiTheme="minorHAnsi"/>
          <w:b/>
          <w:bCs/>
        </w:rPr>
        <w:t>NIE występujących</w:t>
      </w:r>
      <w:r w:rsidRPr="00164429">
        <w:rPr>
          <w:rFonts w:asciiTheme="minorHAnsi" w:hAnsiTheme="minorHAnsi"/>
        </w:rPr>
        <w:t xml:space="preserve"> w rozporządzeniu występują: .</w:t>
      </w:r>
      <w:proofErr w:type="spellStart"/>
      <w:r w:rsidRPr="00164429">
        <w:rPr>
          <w:rFonts w:asciiTheme="minorHAnsi" w:hAnsiTheme="minorHAnsi"/>
        </w:rPr>
        <w:t>rar</w:t>
      </w:r>
      <w:proofErr w:type="spellEnd"/>
      <w:r w:rsidRPr="00164429">
        <w:rPr>
          <w:rFonts w:asciiTheme="minorHAnsi" w:hAnsiTheme="minorHAnsi"/>
        </w:rPr>
        <w:t xml:space="preserve"> .gif .</w:t>
      </w:r>
      <w:proofErr w:type="spellStart"/>
      <w:r w:rsidRPr="00164429">
        <w:rPr>
          <w:rFonts w:asciiTheme="minorHAnsi" w:hAnsiTheme="minorHAnsi"/>
        </w:rPr>
        <w:t>bmp</w:t>
      </w:r>
      <w:proofErr w:type="spellEnd"/>
      <w:r w:rsidRPr="00164429">
        <w:rPr>
          <w:rFonts w:asciiTheme="minorHAnsi" w:hAnsiTheme="minorHAnsi"/>
        </w:rPr>
        <w:t xml:space="preserve"> .</w:t>
      </w:r>
      <w:proofErr w:type="spellStart"/>
      <w:r w:rsidRPr="00164429">
        <w:rPr>
          <w:rFonts w:asciiTheme="minorHAnsi" w:hAnsiTheme="minorHAnsi"/>
        </w:rPr>
        <w:t>numbers</w:t>
      </w:r>
      <w:proofErr w:type="spellEnd"/>
      <w:r w:rsidRPr="00164429">
        <w:rPr>
          <w:rFonts w:asciiTheme="minorHAnsi" w:hAnsiTheme="minorHAnsi"/>
        </w:rPr>
        <w:t xml:space="preserve"> .</w:t>
      </w:r>
      <w:proofErr w:type="spellStart"/>
      <w:r w:rsidRPr="00164429">
        <w:rPr>
          <w:rFonts w:asciiTheme="minorHAnsi" w:hAnsiTheme="minorHAnsi"/>
        </w:rPr>
        <w:t>pages</w:t>
      </w:r>
      <w:proofErr w:type="spellEnd"/>
      <w:r w:rsidRPr="00164429">
        <w:rPr>
          <w:rFonts w:asciiTheme="minorHAnsi" w:hAnsiTheme="minorHAnsi"/>
        </w:rPr>
        <w:t xml:space="preserve">. </w:t>
      </w:r>
      <w:r w:rsidRPr="00164429">
        <w:rPr>
          <w:rFonts w:asciiTheme="minorHAnsi" w:hAnsiTheme="minorHAnsi"/>
          <w:b/>
          <w:bCs/>
        </w:rPr>
        <w:t>Dokumenty złożone w takich plikach zostaną uznane za złożone nieskutecznie.</w:t>
      </w:r>
    </w:p>
    <w:p w14:paraId="06EA879A" w14:textId="77777777" w:rsidR="00164429" w:rsidRPr="0016442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lastRenderedPageBreak/>
        <w:t xml:space="preserve">Zamawiający zwraca uwagę na ograniczenia wielkości plików podpisywanych profilem zaufanym, który wynosi max 10MB, oraz na ograniczenie wielkości plików podpisywanych w aplikacji </w:t>
      </w:r>
      <w:proofErr w:type="spellStart"/>
      <w:r w:rsidRPr="00164429">
        <w:rPr>
          <w:rFonts w:asciiTheme="minorHAnsi" w:hAnsiTheme="minorHAnsi"/>
        </w:rPr>
        <w:t>eDoApp</w:t>
      </w:r>
      <w:proofErr w:type="spellEnd"/>
      <w:r w:rsidRPr="00164429">
        <w:rPr>
          <w:rFonts w:asciiTheme="minorHAnsi" w:hAnsiTheme="minorHAnsi"/>
        </w:rPr>
        <w:t xml:space="preserve"> służącej do składania podpisu osobistego, który wynosi max 5MB.</w:t>
      </w:r>
    </w:p>
    <w:p w14:paraId="6E60D9FC" w14:textId="77777777" w:rsidR="00164429" w:rsidRPr="0016442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64429">
        <w:rPr>
          <w:rFonts w:asciiTheme="minorHAnsi" w:hAnsiTheme="minorHAnsi"/>
        </w:rPr>
        <w:t>PAdES</w:t>
      </w:r>
      <w:proofErr w:type="spellEnd"/>
      <w:r w:rsidRPr="00164429">
        <w:rPr>
          <w:rFonts w:asciiTheme="minorHAnsi" w:hAnsiTheme="minorHAnsi"/>
        </w:rPr>
        <w:t xml:space="preserve">. </w:t>
      </w:r>
    </w:p>
    <w:p w14:paraId="14979DD9" w14:textId="77777777" w:rsidR="00164429" w:rsidRPr="0016442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 xml:space="preserve">Pliki w innych formatach niż PDF zaleca się opatrzyć zewnętrznym podpisem </w:t>
      </w:r>
      <w:proofErr w:type="spellStart"/>
      <w:r w:rsidRPr="00164429">
        <w:rPr>
          <w:rFonts w:asciiTheme="minorHAnsi" w:hAnsiTheme="minorHAnsi"/>
        </w:rPr>
        <w:t>XAdES</w:t>
      </w:r>
      <w:proofErr w:type="spellEnd"/>
      <w:r w:rsidRPr="00164429">
        <w:rPr>
          <w:rFonts w:asciiTheme="minorHAnsi" w:hAnsiTheme="minorHAnsi"/>
        </w:rPr>
        <w:t>. Wykonawca powinien pamiętać, aby plik z podpisem przekazywać łącznie z dokumentem podpisywanym.</w:t>
      </w:r>
    </w:p>
    <w:p w14:paraId="178F46B5" w14:textId="7CACB7D7" w:rsidR="00164429" w:rsidRPr="0016442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Zamawiający zaleca</w:t>
      </w:r>
      <w:r w:rsidR="00C27449">
        <w:rPr>
          <w:rFonts w:asciiTheme="minorHAnsi" w:hAnsiTheme="minorHAnsi"/>
        </w:rPr>
        <w:t>,</w:t>
      </w:r>
      <w:r w:rsidRPr="00164429">
        <w:rPr>
          <w:rFonts w:asciiTheme="minorHAnsi" w:hAnsiTheme="minorHAnsi"/>
        </w:rPr>
        <w:t xml:space="preserve"> aby w przypadku podpisywania pliku przez kilka osób, stosować podpisy tego samego rodzaju. Podpisywanie różnymi rodzajami podpisów np. osobistym i kwalifikowanym może doprowadzić do problemów w weryfikacji plików. </w:t>
      </w:r>
    </w:p>
    <w:p w14:paraId="6E983C0F" w14:textId="77777777" w:rsidR="00164429" w:rsidRPr="0016442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Zamawiający zaleca, aby Wykonawca z odpowiednim wyprzedzeniem przetestował możliwość prawidłowego wykorzystania wybranej metody podpisania plików oferty.</w:t>
      </w:r>
    </w:p>
    <w:p w14:paraId="6144EF07" w14:textId="77777777" w:rsidR="00164429" w:rsidRPr="0016442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Zaleca się, aby komunikacja z wykonawcami odbywała się tylko na Platformie za pośrednictwem formularza “Wyślij wiadomość do zamawiającego”, nie za pośrednictwem adresu email.</w:t>
      </w:r>
    </w:p>
    <w:p w14:paraId="2C92C8D2" w14:textId="77777777" w:rsidR="00164429" w:rsidRPr="0016442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Osobą składającą ofertę powinna być osoba kontaktowa podawana w dokumentacji.</w:t>
      </w:r>
    </w:p>
    <w:p w14:paraId="162EDBA3" w14:textId="77777777" w:rsidR="00164429" w:rsidRPr="0016442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ACAA4C" w14:textId="77777777" w:rsidR="00164429" w:rsidRPr="0016442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 xml:space="preserve">Podczas podpisywania plików zaleca się stosowanie algorytmu skrótu SHA2 zamiast SHA1.  </w:t>
      </w:r>
    </w:p>
    <w:p w14:paraId="610DF448" w14:textId="77777777" w:rsidR="00164429" w:rsidRPr="0016442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 xml:space="preserve">Jeśli wykonawca pakuje dokumenty np. w plik ZIP zalecamy wcześniejsze podpisanie każdego ze skompresowanych plików. </w:t>
      </w:r>
    </w:p>
    <w:p w14:paraId="6F6163B7" w14:textId="77777777" w:rsidR="00164429" w:rsidRPr="0016442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Zamawiający rekomenduje wykorzystanie podpisu z kwalifikowanym znacznikiem czasu.</w:t>
      </w:r>
    </w:p>
    <w:p w14:paraId="063B6376" w14:textId="77777777" w:rsidR="00164429" w:rsidRPr="00164429" w:rsidRDefault="00164429" w:rsidP="000568D3">
      <w:pPr>
        <w:pStyle w:val="Akapitzlist"/>
        <w:numPr>
          <w:ilvl w:val="0"/>
          <w:numId w:val="37"/>
        </w:numPr>
        <w:spacing w:after="0" w:line="240" w:lineRule="auto"/>
        <w:jc w:val="both"/>
        <w:rPr>
          <w:rFonts w:asciiTheme="minorHAnsi" w:hAnsiTheme="minorHAnsi"/>
        </w:rPr>
      </w:pPr>
      <w:r w:rsidRPr="00164429">
        <w:rPr>
          <w:rFonts w:asciiTheme="minorHAnsi" w:hAnsiTheme="minorHAnsi"/>
        </w:rPr>
        <w:t xml:space="preserve">Zamawiający zaleca aby </w:t>
      </w:r>
      <w:r w:rsidRPr="00164429">
        <w:rPr>
          <w:rFonts w:asciiTheme="minorHAnsi" w:hAnsiTheme="minorHAnsi"/>
          <w:b/>
          <w:bCs/>
        </w:rPr>
        <w:t>nie wprowadzać</w:t>
      </w:r>
      <w:r w:rsidRPr="00164429">
        <w:rPr>
          <w:rFonts w:asciiTheme="minorHAnsi" w:hAnsiTheme="minorHAnsi"/>
        </w:rPr>
        <w:t xml:space="preserve"> jakichkolwiek zmian w plikach po podpisaniu ich podpisem kwalifikowanym. Może to skutkować naruszeniem integralności plików co równoważne będzie z koniecznością odrzucenia oferty w postępowaniu.</w:t>
      </w:r>
    </w:p>
    <w:p w14:paraId="79D3D224" w14:textId="77777777" w:rsidR="005E2EE3" w:rsidRDefault="005E2EE3" w:rsidP="00212CC6">
      <w:pPr>
        <w:pStyle w:val="Tekstpodstawowy"/>
        <w:ind w:left="426" w:hanging="426"/>
        <w:rPr>
          <w:rFonts w:ascii="Calibri" w:hAnsi="Calibri" w:cs="Tahoma"/>
          <w:b/>
          <w:sz w:val="22"/>
          <w:szCs w:val="22"/>
          <w:u w:val="single"/>
        </w:rPr>
      </w:pPr>
    </w:p>
    <w:p w14:paraId="4E31AAB6" w14:textId="77777777" w:rsidR="005E2EE3" w:rsidRDefault="00926862" w:rsidP="00212CC6">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XI. Wykonawcy wspólnie ubiegający się o zamówienie</w:t>
      </w:r>
    </w:p>
    <w:p w14:paraId="626ED6DD" w14:textId="77777777" w:rsidR="005E2EE3" w:rsidRDefault="00926862" w:rsidP="000568D3">
      <w:pPr>
        <w:pStyle w:val="Poziom2"/>
        <w:numPr>
          <w:ilvl w:val="0"/>
          <w:numId w:val="13"/>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58 </w:t>
      </w:r>
      <w:proofErr w:type="spellStart"/>
      <w:r>
        <w:rPr>
          <w:rFonts w:asciiTheme="minorHAnsi" w:hAnsiTheme="minorHAnsi" w:cs="Tahoma"/>
          <w:szCs w:val="22"/>
        </w:rPr>
        <w:t>uPzp</w:t>
      </w:r>
      <w:proofErr w:type="spellEnd"/>
      <w:r>
        <w:rPr>
          <w:rFonts w:asciiTheme="minorHAnsi" w:hAnsiTheme="minorHAnsi" w:cs="Tahoma"/>
          <w:szCs w:val="22"/>
        </w:rPr>
        <w:t>.</w:t>
      </w:r>
    </w:p>
    <w:p w14:paraId="5135D8D1" w14:textId="2796B664" w:rsidR="005E2EE3" w:rsidRDefault="00926862" w:rsidP="000568D3">
      <w:pPr>
        <w:pStyle w:val="Poziom2"/>
        <w:numPr>
          <w:ilvl w:val="0"/>
          <w:numId w:val="13"/>
        </w:numPr>
        <w:spacing w:before="0"/>
        <w:rPr>
          <w:rFonts w:asciiTheme="minorHAnsi" w:hAnsiTheme="minorHAnsi" w:cs="Tahoma"/>
          <w:szCs w:val="22"/>
        </w:rPr>
      </w:pPr>
      <w:r>
        <w:rPr>
          <w:rFonts w:asciiTheme="minorHAnsi" w:hAnsiTheme="minorHAnsi" w:cs="Tahoma"/>
          <w:szCs w:val="22"/>
        </w:rPr>
        <w:t xml:space="preserve">Każdy z Wykonawców wspólnie ubiegających się o udzielenie zamówienia, musi oddzielnie udokumentować, że nie podlega wykluczeniu z postępowania na podstawie art. 108 i art. 109 ust. 1 pkt 1 i 4 </w:t>
      </w:r>
      <w:proofErr w:type="spellStart"/>
      <w:r>
        <w:rPr>
          <w:rFonts w:asciiTheme="minorHAnsi" w:hAnsiTheme="minorHAnsi" w:cs="Tahoma"/>
          <w:szCs w:val="22"/>
        </w:rPr>
        <w:t>uPzp</w:t>
      </w:r>
      <w:proofErr w:type="spellEnd"/>
      <w:r>
        <w:rPr>
          <w:rFonts w:asciiTheme="minorHAnsi" w:hAnsiTheme="minorHAnsi" w:cs="Tahoma"/>
          <w:szCs w:val="22"/>
        </w:rPr>
        <w:t xml:space="preserve"> poprzez złożenie dokumentów określonych w rozdz. IX ust. 3 pkt. 1)-</w:t>
      </w:r>
      <w:r w:rsidR="00F37E2B" w:rsidRPr="00F37E2B">
        <w:rPr>
          <w:rFonts w:asciiTheme="minorHAnsi" w:hAnsiTheme="minorHAnsi" w:cs="Tahoma"/>
          <w:szCs w:val="22"/>
        </w:rPr>
        <w:t>6</w:t>
      </w:r>
      <w:r w:rsidRPr="00F37E2B">
        <w:rPr>
          <w:rFonts w:asciiTheme="minorHAnsi" w:hAnsiTheme="minorHAnsi" w:cs="Tahoma"/>
          <w:szCs w:val="22"/>
        </w:rPr>
        <w:t xml:space="preserve">) </w:t>
      </w:r>
      <w:r>
        <w:rPr>
          <w:rFonts w:asciiTheme="minorHAnsi" w:hAnsiTheme="minorHAnsi" w:cs="Tahoma"/>
          <w:szCs w:val="22"/>
        </w:rPr>
        <w:t>SWZ.</w:t>
      </w:r>
    </w:p>
    <w:p w14:paraId="33AFAF60" w14:textId="77777777" w:rsidR="005E2EE3" w:rsidRDefault="00926862" w:rsidP="000568D3">
      <w:pPr>
        <w:pStyle w:val="Poziom2"/>
        <w:numPr>
          <w:ilvl w:val="0"/>
          <w:numId w:val="13"/>
        </w:numPr>
        <w:spacing w:before="0"/>
        <w:rPr>
          <w:rFonts w:asciiTheme="minorHAnsi" w:hAnsiTheme="minorHAnsi" w:cs="Tahoma"/>
          <w:szCs w:val="22"/>
        </w:rPr>
      </w:pPr>
      <w:r>
        <w:rPr>
          <w:rFonts w:asciiTheme="minorHAnsi" w:hAnsiTheme="minorHAnsi" w:cs="Tahoma"/>
          <w:szCs w:val="22"/>
        </w:rPr>
        <w:t>Oświadczenie Wykonawców wspólnie ubiegających się o udzielenie zamówienia:</w:t>
      </w:r>
    </w:p>
    <w:p w14:paraId="75E7D81A" w14:textId="77777777" w:rsidR="005E2EE3" w:rsidRDefault="00926862" w:rsidP="000568D3">
      <w:pPr>
        <w:pStyle w:val="Poziom2"/>
        <w:numPr>
          <w:ilvl w:val="1"/>
          <w:numId w:val="29"/>
        </w:numPr>
        <w:spacing w:before="0"/>
        <w:rPr>
          <w:rFonts w:asciiTheme="minorHAnsi" w:hAnsiTheme="minorHAnsi" w:cs="Tahoma"/>
          <w:szCs w:val="22"/>
        </w:rPr>
      </w:pPr>
      <w:r>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A5A62AB" w14:textId="77777777" w:rsidR="005E2EE3" w:rsidRDefault="00926862" w:rsidP="000568D3">
      <w:pPr>
        <w:pStyle w:val="Poziom2"/>
        <w:numPr>
          <w:ilvl w:val="1"/>
          <w:numId w:val="29"/>
        </w:numPr>
        <w:spacing w:before="0"/>
        <w:rPr>
          <w:rFonts w:asciiTheme="minorHAnsi" w:hAnsiTheme="minorHAnsi" w:cs="Tahoma"/>
          <w:szCs w:val="22"/>
        </w:rPr>
      </w:pPr>
      <w:r>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8881276" w14:textId="77777777" w:rsidR="005E2EE3" w:rsidRDefault="00926862" w:rsidP="00212CC6">
      <w:pPr>
        <w:pStyle w:val="Poziom2"/>
        <w:spacing w:before="0"/>
        <w:ind w:left="360"/>
        <w:rPr>
          <w:rFonts w:asciiTheme="minorHAnsi" w:hAnsiTheme="minorHAnsi" w:cs="Tahoma"/>
          <w:szCs w:val="22"/>
          <w:u w:val="single"/>
        </w:rPr>
      </w:pPr>
      <w:r>
        <w:rPr>
          <w:rFonts w:asciiTheme="minorHAnsi" w:hAnsiTheme="minorHAnsi" w:cs="Tahoma"/>
          <w:szCs w:val="22"/>
          <w:u w:val="single"/>
        </w:rPr>
        <w:t>Wymagana forma:</w:t>
      </w:r>
    </w:p>
    <w:p w14:paraId="7739189F" w14:textId="77777777" w:rsidR="005E2EE3" w:rsidRDefault="00926862" w:rsidP="00212CC6">
      <w:pPr>
        <w:pStyle w:val="Poziom2"/>
        <w:spacing w:before="0"/>
        <w:ind w:left="360"/>
        <w:rPr>
          <w:rFonts w:asciiTheme="minorHAnsi" w:hAnsiTheme="minorHAnsi" w:cs="Tahoma"/>
          <w:szCs w:val="22"/>
        </w:rPr>
      </w:pPr>
      <w:r>
        <w:rPr>
          <w:rFonts w:asciiTheme="minorHAnsi" w:hAnsiTheme="minorHAnsi" w:cs="Tahoma"/>
          <w:szCs w:val="22"/>
        </w:rPr>
        <w:t>Wykonawcy składają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64729135" w14:textId="77777777" w:rsidR="005E2EE3" w:rsidRDefault="005E2EE3" w:rsidP="00212CC6">
      <w:pPr>
        <w:pStyle w:val="Poziom2"/>
        <w:spacing w:before="0"/>
        <w:rPr>
          <w:rFonts w:asciiTheme="minorHAnsi" w:hAnsiTheme="minorHAnsi" w:cs="Tahoma"/>
          <w:sz w:val="12"/>
          <w:szCs w:val="12"/>
        </w:rPr>
      </w:pPr>
    </w:p>
    <w:p w14:paraId="1A398B6D" w14:textId="77777777" w:rsidR="005E2EE3" w:rsidRDefault="00926862" w:rsidP="000568D3">
      <w:pPr>
        <w:pStyle w:val="Poziom2"/>
        <w:numPr>
          <w:ilvl w:val="0"/>
          <w:numId w:val="29"/>
        </w:numPr>
        <w:spacing w:before="0"/>
        <w:rPr>
          <w:rFonts w:asciiTheme="minorHAnsi" w:hAnsiTheme="minorHAnsi" w:cs="Tahoma"/>
          <w:szCs w:val="22"/>
        </w:rPr>
      </w:pPr>
      <w:r>
        <w:rPr>
          <w:rFonts w:asciiTheme="minorHAnsi" w:hAnsiTheme="minorHAnsi" w:cs="Tahoma"/>
          <w:szCs w:val="22"/>
        </w:rPr>
        <w:t xml:space="preserve">Wykonawcy wspólnie ubiegający się o udzielenie zamówienia (w tym spółka cywilna) ustanawiają pełnomocnika do reprezentowania ich w postępowaniu o udzielenie zamówienia albo reprezentowania ich w postępowaniu i zawarcia umowy w sprawie zamówienia publicznego, </w:t>
      </w:r>
      <w:r>
        <w:rPr>
          <w:rFonts w:asciiTheme="minorHAnsi" w:hAnsiTheme="minorHAnsi" w:cs="Tahoma"/>
          <w:b/>
          <w:bCs/>
          <w:szCs w:val="22"/>
        </w:rPr>
        <w:t>dołączając dokument pełnomocnictwa do oferty</w:t>
      </w:r>
      <w:r>
        <w:rPr>
          <w:rFonts w:asciiTheme="minorHAnsi" w:hAnsiTheme="minorHAnsi" w:cs="Tahoma"/>
          <w:szCs w:val="22"/>
        </w:rPr>
        <w:t>.</w:t>
      </w:r>
    </w:p>
    <w:p w14:paraId="5F87CB27" w14:textId="77777777" w:rsidR="007C2ADB" w:rsidRDefault="007C2ADB" w:rsidP="00212CC6">
      <w:pPr>
        <w:pStyle w:val="Poziom2"/>
        <w:spacing w:before="0"/>
        <w:ind w:left="360"/>
        <w:rPr>
          <w:rFonts w:asciiTheme="minorHAnsi" w:hAnsiTheme="minorHAnsi" w:cs="Tahoma"/>
          <w:szCs w:val="22"/>
          <w:u w:val="single"/>
        </w:rPr>
      </w:pPr>
    </w:p>
    <w:p w14:paraId="71DA87B4" w14:textId="77777777" w:rsidR="007C2ADB" w:rsidRDefault="007C2ADB" w:rsidP="00212CC6">
      <w:pPr>
        <w:pStyle w:val="Poziom2"/>
        <w:spacing w:before="0"/>
        <w:ind w:left="360"/>
        <w:rPr>
          <w:rFonts w:asciiTheme="minorHAnsi" w:hAnsiTheme="minorHAnsi" w:cs="Tahoma"/>
          <w:szCs w:val="22"/>
          <w:u w:val="single"/>
        </w:rPr>
      </w:pPr>
    </w:p>
    <w:p w14:paraId="2CA6A107" w14:textId="778985AF" w:rsidR="005E2EE3" w:rsidRDefault="00926862" w:rsidP="00212CC6">
      <w:pPr>
        <w:pStyle w:val="Poziom2"/>
        <w:spacing w:before="0"/>
        <w:ind w:left="360"/>
        <w:rPr>
          <w:rFonts w:asciiTheme="minorHAnsi" w:hAnsiTheme="minorHAnsi" w:cs="Tahoma"/>
          <w:szCs w:val="22"/>
          <w:u w:val="single"/>
        </w:rPr>
      </w:pPr>
      <w:r>
        <w:rPr>
          <w:rFonts w:asciiTheme="minorHAnsi" w:hAnsiTheme="minorHAnsi" w:cs="Tahoma"/>
          <w:szCs w:val="22"/>
          <w:u w:val="single"/>
        </w:rPr>
        <w:lastRenderedPageBreak/>
        <w:t>Wymagana forma:</w:t>
      </w:r>
    </w:p>
    <w:p w14:paraId="0F7C4783" w14:textId="77777777" w:rsidR="005E2EE3" w:rsidRDefault="00926862" w:rsidP="000568D3">
      <w:pPr>
        <w:pStyle w:val="Poziom2"/>
        <w:numPr>
          <w:ilvl w:val="0"/>
          <w:numId w:val="31"/>
        </w:numPr>
        <w:spacing w:before="0"/>
        <w:rPr>
          <w:rFonts w:asciiTheme="minorHAnsi" w:hAnsiTheme="minorHAnsi" w:cs="Tahoma"/>
          <w:szCs w:val="22"/>
        </w:rPr>
      </w:pPr>
      <w:r>
        <w:rPr>
          <w:rFonts w:asciiTheme="minorHAnsi" w:hAnsiTheme="minorHAnsi" w:cs="Tahoma"/>
          <w:szCs w:val="22"/>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2DD02862" w14:textId="77777777" w:rsidR="005E2EE3" w:rsidRDefault="00926862" w:rsidP="000568D3">
      <w:pPr>
        <w:pStyle w:val="Poziom2"/>
        <w:numPr>
          <w:ilvl w:val="0"/>
          <w:numId w:val="31"/>
        </w:numPr>
        <w:spacing w:before="0"/>
        <w:rPr>
          <w:rFonts w:asciiTheme="minorHAnsi" w:hAnsiTheme="minorHAnsi" w:cs="Tahoma"/>
          <w:szCs w:val="22"/>
        </w:rPr>
      </w:pPr>
      <w:r>
        <w:rPr>
          <w:rFonts w:asciiTheme="minorHAnsi" w:hAnsiTheme="minorHAnsi" w:cs="Tahoma"/>
          <w:szCs w:val="22"/>
        </w:rPr>
        <w:t>elektroniczna kopia dokumentu poświadczona za zgodność z oryginałem przez notariusza, tj. podpisana kwalifikowanym podpisem elektronicznym osoby posiadającej uprawnienia notariusza.</w:t>
      </w:r>
    </w:p>
    <w:p w14:paraId="08213117" w14:textId="77777777" w:rsidR="005E2EE3" w:rsidRDefault="00926862" w:rsidP="000568D3">
      <w:pPr>
        <w:pStyle w:val="Poziom2"/>
        <w:numPr>
          <w:ilvl w:val="0"/>
          <w:numId w:val="29"/>
        </w:numPr>
        <w:spacing w:before="0"/>
        <w:rPr>
          <w:rFonts w:asciiTheme="minorHAnsi" w:hAnsiTheme="minorHAnsi" w:cs="Tahoma"/>
          <w:szCs w:val="22"/>
        </w:rPr>
      </w:pPr>
      <w:r>
        <w:rPr>
          <w:rFonts w:asciiTheme="minorHAnsi" w:hAnsiTheme="minorHAnsi" w:cs="Tahoma"/>
          <w:szCs w:val="22"/>
        </w:rPr>
        <w:t>Wykonawcy występujący wspólnie ponoszą solidarną odpowiedzialność za zobowiązania wynikające z zawartej umowy.</w:t>
      </w:r>
    </w:p>
    <w:p w14:paraId="7C64EA70" w14:textId="77777777" w:rsidR="005E2EE3" w:rsidRDefault="005E2EE3" w:rsidP="00212CC6">
      <w:pPr>
        <w:pStyle w:val="Poziom2"/>
        <w:tabs>
          <w:tab w:val="left" w:pos="0"/>
        </w:tabs>
        <w:spacing w:before="0"/>
        <w:rPr>
          <w:rFonts w:ascii="Calibri" w:hAnsi="Calibri" w:cs="Tahoma"/>
          <w:szCs w:val="22"/>
        </w:rPr>
      </w:pPr>
    </w:p>
    <w:p w14:paraId="4682B589" w14:textId="77777777" w:rsidR="005E2EE3" w:rsidRPr="00E218C9" w:rsidRDefault="00926862" w:rsidP="00212CC6">
      <w:pPr>
        <w:pStyle w:val="Poziom2"/>
        <w:tabs>
          <w:tab w:val="left" w:pos="0"/>
        </w:tabs>
        <w:spacing w:before="0"/>
        <w:rPr>
          <w:rFonts w:ascii="Calibri" w:hAnsi="Calibri" w:cs="Tahoma"/>
          <w:b/>
          <w:bCs/>
          <w:szCs w:val="22"/>
          <w:u w:val="single"/>
        </w:rPr>
      </w:pPr>
      <w:r w:rsidRPr="00E218C9">
        <w:rPr>
          <w:rFonts w:ascii="Calibri" w:hAnsi="Calibri" w:cs="Tahoma"/>
          <w:b/>
          <w:bCs/>
          <w:szCs w:val="22"/>
          <w:u w:val="single"/>
        </w:rPr>
        <w:t>Rozdział XII. Termin związania ofertą</w:t>
      </w:r>
    </w:p>
    <w:p w14:paraId="1F7B2383" w14:textId="1C20F877" w:rsidR="005E2EE3" w:rsidRPr="00E218C9" w:rsidRDefault="00926862" w:rsidP="00212CC6">
      <w:pPr>
        <w:pStyle w:val="Poziom2"/>
        <w:tabs>
          <w:tab w:val="left" w:pos="0"/>
        </w:tabs>
        <w:spacing w:before="0"/>
        <w:rPr>
          <w:szCs w:val="22"/>
        </w:rPr>
      </w:pPr>
      <w:r w:rsidRPr="006F662D">
        <w:rPr>
          <w:rFonts w:ascii="Calibri" w:hAnsi="Calibri" w:cs="Tahoma"/>
          <w:szCs w:val="22"/>
        </w:rPr>
        <w:t xml:space="preserve">Wykonawca jest związany ofertą przez 90 dni, tj. </w:t>
      </w:r>
      <w:r w:rsidRPr="006F662D">
        <w:rPr>
          <w:rFonts w:ascii="Calibri" w:hAnsi="Calibri" w:cs="Tahoma"/>
          <w:b/>
          <w:bCs/>
          <w:szCs w:val="22"/>
        </w:rPr>
        <w:t xml:space="preserve">do dnia </w:t>
      </w:r>
      <w:r w:rsidR="00E218C9" w:rsidRPr="006F662D">
        <w:rPr>
          <w:rFonts w:ascii="Calibri" w:hAnsi="Calibri" w:cs="Tahoma"/>
          <w:b/>
          <w:bCs/>
          <w:szCs w:val="22"/>
        </w:rPr>
        <w:t>2</w:t>
      </w:r>
      <w:r w:rsidR="003A7C65" w:rsidRPr="006F662D">
        <w:rPr>
          <w:rFonts w:ascii="Calibri" w:hAnsi="Calibri" w:cs="Tahoma"/>
          <w:b/>
          <w:bCs/>
          <w:szCs w:val="22"/>
        </w:rPr>
        <w:t>3</w:t>
      </w:r>
      <w:r w:rsidR="00E218C9" w:rsidRPr="006F662D">
        <w:rPr>
          <w:rFonts w:ascii="Calibri" w:hAnsi="Calibri" w:cs="Tahoma"/>
          <w:b/>
          <w:bCs/>
          <w:szCs w:val="22"/>
        </w:rPr>
        <w:t xml:space="preserve"> </w:t>
      </w:r>
      <w:r w:rsidR="005E1668" w:rsidRPr="006F662D">
        <w:rPr>
          <w:rFonts w:ascii="Calibri" w:hAnsi="Calibri" w:cs="Tahoma"/>
          <w:b/>
          <w:bCs/>
          <w:szCs w:val="22"/>
        </w:rPr>
        <w:t>sierpnia</w:t>
      </w:r>
      <w:r w:rsidRPr="006F662D">
        <w:rPr>
          <w:rFonts w:ascii="Calibri" w:hAnsi="Calibri" w:cs="Tahoma"/>
          <w:b/>
          <w:bCs/>
          <w:szCs w:val="22"/>
        </w:rPr>
        <w:t xml:space="preserve"> 202</w:t>
      </w:r>
      <w:r w:rsidR="003764D2" w:rsidRPr="006F662D">
        <w:rPr>
          <w:rFonts w:ascii="Calibri" w:hAnsi="Calibri" w:cs="Tahoma"/>
          <w:b/>
          <w:bCs/>
          <w:szCs w:val="22"/>
        </w:rPr>
        <w:t>5</w:t>
      </w:r>
      <w:r w:rsidRPr="006F662D">
        <w:rPr>
          <w:rFonts w:ascii="Calibri" w:hAnsi="Calibri" w:cs="Tahoma"/>
          <w:b/>
          <w:bCs/>
          <w:szCs w:val="22"/>
        </w:rPr>
        <w:t>r.</w:t>
      </w:r>
      <w:r w:rsidRPr="00E218C9">
        <w:rPr>
          <w:rFonts w:ascii="Calibri" w:hAnsi="Calibri" w:cs="Tahoma"/>
          <w:szCs w:val="22"/>
        </w:rPr>
        <w:t xml:space="preserve"> </w:t>
      </w:r>
    </w:p>
    <w:p w14:paraId="520E0ACB" w14:textId="77777777" w:rsidR="005E2EE3" w:rsidRPr="00E218C9" w:rsidRDefault="00926862" w:rsidP="00212CC6">
      <w:pPr>
        <w:pStyle w:val="Poziom2"/>
        <w:tabs>
          <w:tab w:val="left" w:pos="0"/>
        </w:tabs>
        <w:spacing w:before="0"/>
        <w:rPr>
          <w:rFonts w:ascii="Calibri" w:hAnsi="Calibri" w:cs="Tahoma"/>
          <w:szCs w:val="22"/>
        </w:rPr>
      </w:pPr>
      <w:r w:rsidRPr="00E218C9">
        <w:rPr>
          <w:rFonts w:ascii="Calibri" w:hAnsi="Calibri" w:cs="Tahoma"/>
          <w:szCs w:val="22"/>
        </w:rPr>
        <w:t>Bieg terminu związania ofertą rozpoczyna się wraz z upływem terminu składania ofert.</w:t>
      </w:r>
    </w:p>
    <w:p w14:paraId="7FC0DC0B" w14:textId="77777777" w:rsidR="005E2EE3" w:rsidRPr="00E218C9" w:rsidRDefault="005E2EE3" w:rsidP="00212CC6">
      <w:pPr>
        <w:pStyle w:val="Tekstpodstawowy"/>
        <w:ind w:left="426" w:hanging="426"/>
        <w:rPr>
          <w:rFonts w:ascii="Calibri" w:hAnsi="Calibri" w:cs="Tahoma"/>
          <w:b/>
          <w:sz w:val="22"/>
          <w:szCs w:val="22"/>
          <w:u w:val="single"/>
        </w:rPr>
      </w:pPr>
    </w:p>
    <w:p w14:paraId="24C68B15" w14:textId="77777777" w:rsidR="005E2EE3" w:rsidRPr="00E218C9" w:rsidRDefault="00926862" w:rsidP="00212CC6">
      <w:pPr>
        <w:pStyle w:val="Tekstpodstawowy"/>
        <w:ind w:left="426" w:hanging="426"/>
        <w:rPr>
          <w:rFonts w:ascii="Calibri" w:hAnsi="Calibri" w:cs="Tahoma"/>
          <w:b/>
          <w:sz w:val="22"/>
          <w:szCs w:val="22"/>
          <w:u w:val="single"/>
        </w:rPr>
      </w:pPr>
      <w:r w:rsidRPr="00E218C9">
        <w:rPr>
          <w:rFonts w:ascii="Calibri" w:hAnsi="Calibri" w:cs="Tahoma"/>
          <w:b/>
          <w:sz w:val="22"/>
          <w:szCs w:val="22"/>
          <w:u w:val="single"/>
        </w:rPr>
        <w:t>Rozdział XIII.  Wymagania dotyczące wadium</w:t>
      </w:r>
    </w:p>
    <w:p w14:paraId="4732AAA4" w14:textId="77777777" w:rsidR="003764D2" w:rsidRPr="00E218C9" w:rsidRDefault="003764D2" w:rsidP="000568D3">
      <w:pPr>
        <w:pStyle w:val="Tekstpodstawowy"/>
        <w:numPr>
          <w:ilvl w:val="0"/>
          <w:numId w:val="47"/>
        </w:numPr>
        <w:rPr>
          <w:rFonts w:asciiTheme="minorHAnsi" w:hAnsiTheme="minorHAnsi" w:cstheme="minorHAnsi"/>
          <w:sz w:val="22"/>
          <w:szCs w:val="22"/>
        </w:rPr>
      </w:pPr>
      <w:r w:rsidRPr="00E218C9">
        <w:rPr>
          <w:rFonts w:asciiTheme="minorHAnsi" w:hAnsiTheme="minorHAnsi" w:cstheme="minorHAnsi"/>
          <w:sz w:val="22"/>
          <w:szCs w:val="22"/>
        </w:rPr>
        <w:t>Wadium powinno być wniesione przed upływem terminu składania ofert.</w:t>
      </w:r>
    </w:p>
    <w:p w14:paraId="6B721D4E" w14:textId="4EF88870" w:rsidR="003764D2" w:rsidRPr="001E6D4D" w:rsidRDefault="003764D2" w:rsidP="000568D3">
      <w:pPr>
        <w:pStyle w:val="Tekstpodstawowy"/>
        <w:numPr>
          <w:ilvl w:val="0"/>
          <w:numId w:val="47"/>
        </w:numPr>
        <w:rPr>
          <w:rFonts w:asciiTheme="minorHAnsi" w:hAnsiTheme="minorHAnsi" w:cstheme="minorHAnsi"/>
          <w:sz w:val="22"/>
          <w:szCs w:val="22"/>
        </w:rPr>
      </w:pPr>
      <w:r w:rsidRPr="001E6D4D">
        <w:rPr>
          <w:rFonts w:asciiTheme="minorHAnsi" w:hAnsiTheme="minorHAnsi" w:cstheme="minorHAnsi"/>
          <w:sz w:val="22"/>
          <w:szCs w:val="22"/>
        </w:rPr>
        <w:t>Wysokość wadium:</w:t>
      </w:r>
      <w:bookmarkStart w:id="11" w:name="_Hlk89259853"/>
      <w:r w:rsidR="00F37E2B" w:rsidRPr="001E6D4D">
        <w:rPr>
          <w:rFonts w:asciiTheme="minorHAnsi" w:hAnsiTheme="minorHAnsi" w:cstheme="minorHAnsi"/>
          <w:sz w:val="22"/>
          <w:szCs w:val="22"/>
        </w:rPr>
        <w:t xml:space="preserve"> </w:t>
      </w:r>
      <w:r w:rsidR="007C2ADB" w:rsidRPr="001E6D4D">
        <w:rPr>
          <w:rFonts w:asciiTheme="minorHAnsi" w:hAnsiTheme="minorHAnsi" w:cstheme="minorHAnsi"/>
          <w:sz w:val="22"/>
          <w:szCs w:val="22"/>
        </w:rPr>
        <w:t>50</w:t>
      </w:r>
      <w:r w:rsidR="009A2AC9" w:rsidRPr="001E6D4D">
        <w:rPr>
          <w:rFonts w:asciiTheme="minorHAnsi" w:hAnsiTheme="minorHAnsi" w:cstheme="minorHAnsi"/>
          <w:sz w:val="22"/>
          <w:szCs w:val="22"/>
        </w:rPr>
        <w:t>0</w:t>
      </w:r>
      <w:r w:rsidRPr="001E6D4D">
        <w:rPr>
          <w:rFonts w:asciiTheme="minorHAnsi" w:hAnsiTheme="minorHAnsi" w:cstheme="minorHAnsi"/>
          <w:sz w:val="22"/>
          <w:szCs w:val="22"/>
        </w:rPr>
        <w:t xml:space="preserve"> 000,00 zł (słownie: </w:t>
      </w:r>
      <w:bookmarkStart w:id="12" w:name="_Hlk184043362"/>
      <w:r w:rsidR="007C2ADB" w:rsidRPr="001E6D4D">
        <w:rPr>
          <w:rFonts w:asciiTheme="minorHAnsi" w:hAnsiTheme="minorHAnsi" w:cstheme="minorHAnsi"/>
          <w:sz w:val="22"/>
          <w:szCs w:val="22"/>
        </w:rPr>
        <w:t>pięćset</w:t>
      </w:r>
      <w:r w:rsidRPr="001E6D4D">
        <w:rPr>
          <w:rFonts w:asciiTheme="minorHAnsi" w:hAnsiTheme="minorHAnsi" w:cstheme="minorHAnsi"/>
          <w:sz w:val="22"/>
          <w:szCs w:val="22"/>
        </w:rPr>
        <w:t xml:space="preserve"> </w:t>
      </w:r>
      <w:bookmarkEnd w:id="12"/>
      <w:r w:rsidRPr="001E6D4D">
        <w:rPr>
          <w:rFonts w:asciiTheme="minorHAnsi" w:hAnsiTheme="minorHAnsi" w:cstheme="minorHAnsi"/>
          <w:sz w:val="22"/>
          <w:szCs w:val="22"/>
        </w:rPr>
        <w:t>tysięcy złotych</w:t>
      </w:r>
      <w:bookmarkEnd w:id="11"/>
      <w:r w:rsidRPr="001E6D4D">
        <w:rPr>
          <w:rFonts w:asciiTheme="minorHAnsi" w:hAnsiTheme="minorHAnsi" w:cstheme="minorHAnsi"/>
          <w:sz w:val="22"/>
          <w:szCs w:val="22"/>
        </w:rPr>
        <w:t>)</w:t>
      </w:r>
    </w:p>
    <w:p w14:paraId="655E4458" w14:textId="77777777" w:rsidR="003764D2" w:rsidRPr="007C2ADB" w:rsidRDefault="003764D2" w:rsidP="003764D2">
      <w:pPr>
        <w:pStyle w:val="Tekstpodstawowy"/>
        <w:jc w:val="both"/>
        <w:rPr>
          <w:rFonts w:asciiTheme="minorHAnsi" w:hAnsiTheme="minorHAnsi" w:cstheme="minorHAnsi"/>
          <w:i/>
          <w:iCs/>
          <w:sz w:val="16"/>
          <w:szCs w:val="16"/>
        </w:rPr>
      </w:pPr>
    </w:p>
    <w:p w14:paraId="6C70D15D" w14:textId="77777777" w:rsidR="003764D2" w:rsidRPr="003764D2" w:rsidRDefault="003764D2" w:rsidP="003764D2">
      <w:pPr>
        <w:pStyle w:val="Tekstpodstawowy"/>
        <w:jc w:val="both"/>
        <w:rPr>
          <w:rFonts w:asciiTheme="minorHAnsi" w:hAnsiTheme="minorHAnsi" w:cstheme="minorHAnsi"/>
          <w:i/>
          <w:iCs/>
          <w:sz w:val="22"/>
          <w:szCs w:val="22"/>
        </w:rPr>
      </w:pPr>
      <w:r w:rsidRPr="003764D2">
        <w:rPr>
          <w:rFonts w:asciiTheme="minorHAnsi" w:hAnsiTheme="minorHAnsi" w:cstheme="minorHAnsi"/>
          <w:i/>
          <w:iCs/>
          <w:sz w:val="22"/>
          <w:szCs w:val="22"/>
        </w:rPr>
        <w:t>W przypadku wadium wnoszonego w pieniądzu zaleca się także, aby np. w tytule przelewu wyraźnie oznaczyć Wykonawcę wnoszącego wadium, szczególnie w przypadku gdy wadium wnoszone jest przez pełnomocnika/pośrednika.</w:t>
      </w:r>
    </w:p>
    <w:p w14:paraId="3F1CBE1E" w14:textId="77777777" w:rsidR="003764D2" w:rsidRPr="007C2ADB" w:rsidRDefault="003764D2" w:rsidP="003764D2">
      <w:pPr>
        <w:pStyle w:val="Tekstpodstawowy"/>
        <w:rPr>
          <w:rFonts w:asciiTheme="minorHAnsi" w:hAnsiTheme="minorHAnsi" w:cstheme="minorHAnsi"/>
          <w:sz w:val="16"/>
          <w:szCs w:val="16"/>
        </w:rPr>
      </w:pPr>
    </w:p>
    <w:p w14:paraId="7AAB7AD8" w14:textId="77777777" w:rsidR="005E2EE3" w:rsidRDefault="00926862" w:rsidP="000568D3">
      <w:pPr>
        <w:pStyle w:val="Tekstpodstawowy"/>
        <w:numPr>
          <w:ilvl w:val="0"/>
          <w:numId w:val="47"/>
        </w:numPr>
        <w:rPr>
          <w:rFonts w:ascii="Calibri" w:hAnsi="Calibri" w:cs="Tahoma"/>
          <w:spacing w:val="-14"/>
          <w:sz w:val="22"/>
          <w:szCs w:val="22"/>
        </w:rPr>
      </w:pPr>
      <w:r>
        <w:rPr>
          <w:rFonts w:ascii="Calibri" w:hAnsi="Calibri" w:cs="Tahoma"/>
          <w:sz w:val="22"/>
          <w:szCs w:val="22"/>
        </w:rPr>
        <w:t>Wadium może być wnoszone w jednej lub kilku następujących formach:</w:t>
      </w:r>
    </w:p>
    <w:p w14:paraId="1F94BBD6" w14:textId="77777777" w:rsidR="005E2EE3" w:rsidRDefault="00926862" w:rsidP="000568D3">
      <w:pPr>
        <w:pStyle w:val="Tekstpodstawowy"/>
        <w:numPr>
          <w:ilvl w:val="0"/>
          <w:numId w:val="7"/>
        </w:numPr>
        <w:tabs>
          <w:tab w:val="left" w:pos="0"/>
        </w:tabs>
        <w:rPr>
          <w:rFonts w:ascii="Calibri" w:hAnsi="Calibri" w:cs="Tahoma"/>
          <w:sz w:val="22"/>
          <w:szCs w:val="22"/>
        </w:rPr>
      </w:pPr>
      <w:r>
        <w:rPr>
          <w:rFonts w:ascii="Calibri" w:hAnsi="Calibri" w:cs="Tahoma"/>
          <w:sz w:val="22"/>
          <w:szCs w:val="22"/>
        </w:rPr>
        <w:t>pieniądzu - należy wpłacić przelewem na rachunek bankowy:</w:t>
      </w:r>
    </w:p>
    <w:p w14:paraId="27F6D4E3" w14:textId="77777777" w:rsidR="005E2EE3" w:rsidRDefault="00926862" w:rsidP="00212CC6">
      <w:pPr>
        <w:pStyle w:val="Tekstpodstawowy"/>
        <w:tabs>
          <w:tab w:val="left" w:pos="0"/>
        </w:tabs>
        <w:ind w:left="425" w:firstLine="1"/>
        <w:jc w:val="center"/>
        <w:rPr>
          <w:rFonts w:ascii="Calibri" w:hAnsi="Calibri" w:cs="Tahoma"/>
          <w:sz w:val="22"/>
          <w:szCs w:val="22"/>
        </w:rPr>
      </w:pPr>
      <w:r>
        <w:rPr>
          <w:rFonts w:ascii="Calibri" w:hAnsi="Calibri" w:cs="Tahoma"/>
          <w:sz w:val="22"/>
          <w:szCs w:val="22"/>
        </w:rPr>
        <w:t>NBP O/Okręgowy Wrocław, numer konta:  11 1010 1674 0017 7513 9130 0000</w:t>
      </w:r>
    </w:p>
    <w:p w14:paraId="4351E1A1" w14:textId="42275F5F" w:rsidR="005E2EE3" w:rsidRPr="0084659E" w:rsidRDefault="00926862" w:rsidP="00212CC6">
      <w:pPr>
        <w:pStyle w:val="Tekstpodstawowy"/>
        <w:tabs>
          <w:tab w:val="left" w:pos="0"/>
        </w:tabs>
        <w:ind w:left="425" w:firstLine="1"/>
        <w:jc w:val="center"/>
      </w:pPr>
      <w:r>
        <w:rPr>
          <w:rFonts w:ascii="Calibri" w:hAnsi="Calibri" w:cs="Tahoma"/>
          <w:sz w:val="22"/>
          <w:szCs w:val="22"/>
        </w:rPr>
        <w:t>- z adnotacją "Wadium - nr sprawy</w:t>
      </w:r>
      <w:r w:rsidRPr="007C2ADB">
        <w:rPr>
          <w:rFonts w:ascii="Calibri" w:hAnsi="Calibri" w:cs="Tahoma"/>
          <w:sz w:val="22"/>
          <w:szCs w:val="22"/>
        </w:rPr>
        <w:t>: W</w:t>
      </w:r>
      <w:r w:rsidR="00F37E2B" w:rsidRPr="007C2ADB">
        <w:rPr>
          <w:rFonts w:ascii="Calibri" w:hAnsi="Calibri" w:cs="Tahoma"/>
          <w:sz w:val="22"/>
          <w:szCs w:val="22"/>
        </w:rPr>
        <w:t>L</w:t>
      </w:r>
      <w:r w:rsidRPr="007C2ADB">
        <w:rPr>
          <w:rFonts w:ascii="Calibri" w:hAnsi="Calibri" w:cs="Tahoma"/>
          <w:sz w:val="22"/>
          <w:szCs w:val="22"/>
        </w:rPr>
        <w:t>.237</w:t>
      </w:r>
      <w:r w:rsidR="003764D2" w:rsidRPr="007C2ADB">
        <w:rPr>
          <w:rFonts w:ascii="Calibri" w:hAnsi="Calibri" w:cs="Tahoma"/>
          <w:sz w:val="22"/>
          <w:szCs w:val="22"/>
        </w:rPr>
        <w:t>1</w:t>
      </w:r>
      <w:r w:rsidR="007C2ADB" w:rsidRPr="007C2ADB">
        <w:rPr>
          <w:rFonts w:ascii="Calibri" w:hAnsi="Calibri" w:cs="Tahoma"/>
          <w:sz w:val="22"/>
          <w:szCs w:val="22"/>
        </w:rPr>
        <w:t>.4</w:t>
      </w:r>
      <w:r w:rsidRPr="007C2ADB">
        <w:rPr>
          <w:rFonts w:ascii="Calibri" w:hAnsi="Calibri" w:cs="Tahoma"/>
          <w:sz w:val="22"/>
          <w:szCs w:val="22"/>
        </w:rPr>
        <w:t>.202</w:t>
      </w:r>
      <w:r w:rsidR="003764D2" w:rsidRPr="007C2ADB">
        <w:rPr>
          <w:rFonts w:ascii="Calibri" w:hAnsi="Calibri" w:cs="Tahoma"/>
          <w:sz w:val="22"/>
          <w:szCs w:val="22"/>
        </w:rPr>
        <w:t>5</w:t>
      </w:r>
      <w:r w:rsidRPr="007C2ADB">
        <w:rPr>
          <w:rFonts w:ascii="Calibri" w:hAnsi="Calibri" w:cs="Tahoma"/>
          <w:sz w:val="22"/>
          <w:szCs w:val="22"/>
        </w:rPr>
        <w:t>”</w:t>
      </w:r>
    </w:p>
    <w:p w14:paraId="3749BD2C" w14:textId="77777777" w:rsidR="005E2EE3" w:rsidRPr="0084659E" w:rsidRDefault="00926862" w:rsidP="000568D3">
      <w:pPr>
        <w:pStyle w:val="Tekstpodstawowy"/>
        <w:numPr>
          <w:ilvl w:val="0"/>
          <w:numId w:val="7"/>
        </w:numPr>
        <w:tabs>
          <w:tab w:val="left" w:pos="0"/>
        </w:tabs>
        <w:rPr>
          <w:rFonts w:ascii="Calibri" w:hAnsi="Calibri" w:cs="Tahoma"/>
          <w:sz w:val="22"/>
          <w:szCs w:val="22"/>
        </w:rPr>
      </w:pPr>
      <w:r w:rsidRPr="0084659E">
        <w:rPr>
          <w:rFonts w:ascii="Calibri" w:hAnsi="Calibri" w:cs="Tahoma"/>
          <w:sz w:val="22"/>
          <w:szCs w:val="22"/>
        </w:rPr>
        <w:t>gwarancjach bankowych;</w:t>
      </w:r>
    </w:p>
    <w:p w14:paraId="22EB191A" w14:textId="77777777" w:rsidR="005E2EE3" w:rsidRPr="0084659E" w:rsidRDefault="00926862" w:rsidP="000568D3">
      <w:pPr>
        <w:pStyle w:val="Tekstpodstawowy"/>
        <w:numPr>
          <w:ilvl w:val="0"/>
          <w:numId w:val="7"/>
        </w:numPr>
        <w:tabs>
          <w:tab w:val="left" w:pos="0"/>
        </w:tabs>
        <w:rPr>
          <w:rFonts w:ascii="Calibri" w:hAnsi="Calibri" w:cs="Tahoma"/>
          <w:sz w:val="22"/>
          <w:szCs w:val="22"/>
        </w:rPr>
      </w:pPr>
      <w:r w:rsidRPr="0084659E">
        <w:rPr>
          <w:rFonts w:ascii="Calibri" w:hAnsi="Calibri" w:cs="Tahoma"/>
          <w:sz w:val="22"/>
          <w:szCs w:val="22"/>
        </w:rPr>
        <w:t>gwarancjach ubezpieczeniowych;</w:t>
      </w:r>
    </w:p>
    <w:p w14:paraId="302EC54D" w14:textId="39D49A07" w:rsidR="005E2EE3" w:rsidRPr="0084659E" w:rsidRDefault="00926862" w:rsidP="000568D3">
      <w:pPr>
        <w:pStyle w:val="Tekstpodstawowy"/>
        <w:numPr>
          <w:ilvl w:val="0"/>
          <w:numId w:val="7"/>
        </w:numPr>
        <w:tabs>
          <w:tab w:val="left" w:pos="0"/>
        </w:tabs>
        <w:jc w:val="both"/>
        <w:rPr>
          <w:rFonts w:ascii="Calibri" w:hAnsi="Calibri" w:cs="Tahoma"/>
          <w:sz w:val="22"/>
          <w:szCs w:val="22"/>
        </w:rPr>
      </w:pPr>
      <w:r w:rsidRPr="0084659E">
        <w:rPr>
          <w:rFonts w:ascii="Calibri" w:hAnsi="Calibri" w:cs="Tahoma"/>
          <w:sz w:val="22"/>
          <w:szCs w:val="22"/>
        </w:rPr>
        <w:t>poręczeniach udzielanych przez podmioty, o których mowa w art. 6b ust. 5 pkt 2 ustawy z dnia</w:t>
      </w:r>
      <w:r w:rsidRPr="0084659E">
        <w:rPr>
          <w:rFonts w:ascii="Calibri" w:hAnsi="Calibri" w:cs="Tahoma"/>
          <w:sz w:val="22"/>
          <w:szCs w:val="22"/>
        </w:rPr>
        <w:br/>
        <w:t>9 listopada 2000 r. o utworzeniu Polskiej Agencji Rozwoju Przedsiębiorczości (</w:t>
      </w:r>
      <w:r w:rsidR="007C2ADB" w:rsidRPr="007C2ADB">
        <w:rPr>
          <w:rFonts w:asciiTheme="minorHAnsi" w:hAnsiTheme="minorHAnsi"/>
          <w:sz w:val="22"/>
          <w:szCs w:val="22"/>
        </w:rPr>
        <w:t>Dz. U. z 2024 r. poz. 419</w:t>
      </w:r>
      <w:r w:rsidRPr="0084659E">
        <w:rPr>
          <w:rFonts w:asciiTheme="minorHAnsi" w:hAnsiTheme="minorHAnsi" w:cs="Tahoma"/>
          <w:sz w:val="22"/>
          <w:szCs w:val="22"/>
        </w:rPr>
        <w:t>).</w:t>
      </w:r>
    </w:p>
    <w:p w14:paraId="378F55FE" w14:textId="77777777" w:rsidR="00884AF1" w:rsidRPr="00884AF1" w:rsidRDefault="00926862" w:rsidP="000568D3">
      <w:pPr>
        <w:pStyle w:val="Tekstpodstawowy"/>
        <w:numPr>
          <w:ilvl w:val="0"/>
          <w:numId w:val="47"/>
        </w:numPr>
        <w:jc w:val="both"/>
        <w:rPr>
          <w:rFonts w:asciiTheme="minorHAnsi" w:hAnsiTheme="minorHAnsi" w:cstheme="minorHAnsi"/>
          <w:bCs/>
          <w:sz w:val="22"/>
          <w:szCs w:val="22"/>
        </w:rPr>
      </w:pPr>
      <w:r w:rsidRPr="00884AF1">
        <w:rPr>
          <w:rFonts w:asciiTheme="minorHAnsi" w:hAnsiTheme="minorHAnsi" w:cstheme="minorHAnsi"/>
          <w:sz w:val="22"/>
          <w:szCs w:val="22"/>
        </w:rPr>
        <w:t>Wniesienie wadium w pieniądzu przelewem Zamawiający będzie uważał za skuteczne tylko</w:t>
      </w:r>
      <w:r w:rsidRPr="00884AF1">
        <w:rPr>
          <w:rFonts w:asciiTheme="minorHAnsi" w:hAnsiTheme="minorHAnsi" w:cstheme="minorHAnsi"/>
          <w:bCs/>
          <w:sz w:val="22"/>
          <w:szCs w:val="22"/>
        </w:rPr>
        <w:t xml:space="preserve"> wówczas, gdy bank prowadzący rachunek Zamawiającego potwierdzi, ze otrzymał taki przelew przed upływem terminu składania ofert.</w:t>
      </w:r>
    </w:p>
    <w:p w14:paraId="6EF9C565" w14:textId="77777777" w:rsidR="00884AF1" w:rsidRPr="00884AF1" w:rsidRDefault="00926862" w:rsidP="000568D3">
      <w:pPr>
        <w:pStyle w:val="Tekstpodstawowy"/>
        <w:numPr>
          <w:ilvl w:val="0"/>
          <w:numId w:val="47"/>
        </w:numPr>
        <w:jc w:val="both"/>
        <w:rPr>
          <w:rFonts w:asciiTheme="minorHAnsi" w:hAnsiTheme="minorHAnsi" w:cstheme="minorHAnsi"/>
          <w:bCs/>
          <w:sz w:val="22"/>
          <w:szCs w:val="22"/>
        </w:rPr>
      </w:pPr>
      <w:r w:rsidRPr="00884AF1">
        <w:rPr>
          <w:rFonts w:asciiTheme="minorHAnsi" w:hAnsiTheme="minorHAnsi" w:cstheme="minorHAnsi"/>
          <w:sz w:val="22"/>
          <w:szCs w:val="22"/>
        </w:rPr>
        <w:t xml:space="preserve">W przypadku wniesienia </w:t>
      </w:r>
      <w:r w:rsidRPr="00884AF1">
        <w:rPr>
          <w:rFonts w:asciiTheme="minorHAnsi" w:hAnsiTheme="minorHAnsi" w:cstheme="minorHAnsi"/>
          <w:bCs/>
          <w:sz w:val="22"/>
          <w:szCs w:val="22"/>
        </w:rPr>
        <w:t>wadium w innej formie niż w pieniądzu przelewem, wymagane jest dołączenie oryginału dokumentu</w:t>
      </w:r>
      <w:r w:rsidRPr="00884AF1">
        <w:rPr>
          <w:rFonts w:asciiTheme="minorHAnsi" w:hAnsiTheme="minorHAnsi" w:cstheme="minorHAnsi"/>
          <w:sz w:val="22"/>
          <w:szCs w:val="22"/>
        </w:rPr>
        <w:t xml:space="preserve"> w postaci elektronicznej wystawionego na rzecz Zamawiającego. Dokumenty, o których mowa w ust. 3 pkt 2-4 muszą zachowywać ważność przez cały okres, w którym wykonawca jest związany ofertą oraz należy je złożyć przed upływem terminu składania ofert. </w:t>
      </w:r>
      <w:r w:rsidRPr="00884AF1">
        <w:rPr>
          <w:rFonts w:asciiTheme="minorHAnsi" w:hAnsiTheme="minorHAnsi" w:cstheme="minorHAnsi"/>
          <w:iCs/>
          <w:sz w:val="22"/>
          <w:szCs w:val="22"/>
        </w:rPr>
        <w:t>W przypadku wnoszenia wadium w formie innej niż pieniężna, Zamawiający wymaga złożenia wraz z ofertą oryginału dokumentu wadialnego (gwarancji lub poręczenia), tj. dokumentu opatrzonego kwalifikowanymi podpisami elektronicznymi osób uprawnionych ze strony gwaranta np. banku, ubezpieczyciela.</w:t>
      </w:r>
    </w:p>
    <w:p w14:paraId="37A86972" w14:textId="77777777" w:rsidR="00884AF1" w:rsidRPr="00884AF1" w:rsidRDefault="00926862" w:rsidP="000568D3">
      <w:pPr>
        <w:pStyle w:val="Tekstpodstawowy"/>
        <w:numPr>
          <w:ilvl w:val="0"/>
          <w:numId w:val="47"/>
        </w:numPr>
        <w:jc w:val="both"/>
        <w:rPr>
          <w:rFonts w:asciiTheme="minorHAnsi" w:hAnsiTheme="minorHAnsi" w:cstheme="minorHAnsi"/>
          <w:bCs/>
          <w:sz w:val="22"/>
          <w:szCs w:val="22"/>
        </w:rPr>
      </w:pPr>
      <w:r w:rsidRPr="00884AF1">
        <w:rPr>
          <w:rFonts w:asciiTheme="minorHAnsi" w:hAnsiTheme="minorHAnsi" w:cstheme="minorHAnsi"/>
          <w:bCs/>
          <w:sz w:val="22"/>
          <w:szCs w:val="22"/>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7FAEAC92" w14:textId="77777777" w:rsidR="00884AF1" w:rsidRPr="00884AF1" w:rsidRDefault="00926862" w:rsidP="000568D3">
      <w:pPr>
        <w:pStyle w:val="Tekstpodstawowy"/>
        <w:numPr>
          <w:ilvl w:val="0"/>
          <w:numId w:val="47"/>
        </w:numPr>
        <w:jc w:val="both"/>
        <w:rPr>
          <w:rFonts w:asciiTheme="minorHAnsi" w:hAnsiTheme="minorHAnsi" w:cstheme="minorHAnsi"/>
          <w:bCs/>
          <w:sz w:val="22"/>
          <w:szCs w:val="22"/>
        </w:rPr>
      </w:pPr>
      <w:r w:rsidRPr="00884AF1">
        <w:rPr>
          <w:rFonts w:asciiTheme="minorHAnsi" w:hAnsiTheme="minorHAnsi" w:cstheme="minorHAnsi"/>
          <w:sz w:val="22"/>
          <w:szCs w:val="22"/>
        </w:rPr>
        <w:t>Wadium powinno być wniesione na cały okres związania ofertą.</w:t>
      </w:r>
    </w:p>
    <w:p w14:paraId="3A97F47C" w14:textId="24879011" w:rsidR="005E2EE3" w:rsidRPr="00884AF1" w:rsidRDefault="00926862" w:rsidP="000568D3">
      <w:pPr>
        <w:pStyle w:val="Tekstpodstawowy"/>
        <w:numPr>
          <w:ilvl w:val="0"/>
          <w:numId w:val="47"/>
        </w:numPr>
        <w:jc w:val="both"/>
        <w:rPr>
          <w:rFonts w:asciiTheme="minorHAnsi" w:hAnsiTheme="minorHAnsi" w:cstheme="minorHAnsi"/>
          <w:bCs/>
          <w:sz w:val="22"/>
          <w:szCs w:val="22"/>
        </w:rPr>
      </w:pPr>
      <w:r w:rsidRPr="00884AF1">
        <w:rPr>
          <w:rFonts w:asciiTheme="minorHAnsi" w:hAnsiTheme="minorHAnsi" w:cstheme="minorHAnsi"/>
          <w:iCs/>
          <w:spacing w:val="1"/>
          <w:sz w:val="22"/>
          <w:szCs w:val="22"/>
        </w:rPr>
        <w:t xml:space="preserve">Okoliczności i zasady zwrotu wadium lub jego zatrzymania określa art. 98 </w:t>
      </w:r>
      <w:proofErr w:type="spellStart"/>
      <w:r w:rsidRPr="00884AF1">
        <w:rPr>
          <w:rFonts w:asciiTheme="minorHAnsi" w:hAnsiTheme="minorHAnsi" w:cstheme="minorHAnsi"/>
          <w:iCs/>
          <w:spacing w:val="1"/>
          <w:sz w:val="22"/>
          <w:szCs w:val="22"/>
        </w:rPr>
        <w:t>uPzp</w:t>
      </w:r>
      <w:proofErr w:type="spellEnd"/>
      <w:r w:rsidRPr="00884AF1">
        <w:rPr>
          <w:rFonts w:asciiTheme="minorHAnsi" w:hAnsiTheme="minorHAnsi" w:cstheme="minorHAnsi"/>
          <w:iCs/>
          <w:spacing w:val="1"/>
          <w:sz w:val="22"/>
          <w:szCs w:val="22"/>
        </w:rPr>
        <w:t>.</w:t>
      </w:r>
    </w:p>
    <w:p w14:paraId="6E283998" w14:textId="77777777" w:rsidR="009A2AC9" w:rsidRDefault="009A2AC9" w:rsidP="00212CC6">
      <w:pPr>
        <w:pStyle w:val="Tekstpodstawowy"/>
        <w:tabs>
          <w:tab w:val="left" w:pos="0"/>
        </w:tabs>
        <w:jc w:val="both"/>
        <w:rPr>
          <w:rFonts w:asciiTheme="minorHAnsi" w:hAnsiTheme="minorHAnsi" w:cs="Tahoma"/>
          <w:iCs/>
          <w:spacing w:val="1"/>
          <w:sz w:val="22"/>
          <w:szCs w:val="22"/>
        </w:rPr>
      </w:pPr>
    </w:p>
    <w:p w14:paraId="5A6956C4" w14:textId="77777777" w:rsidR="005E2EE3" w:rsidRDefault="00926862" w:rsidP="00212CC6">
      <w:pPr>
        <w:shd w:val="clear" w:color="auto" w:fill="FFFFFF"/>
        <w:spacing w:after="0" w:line="240" w:lineRule="auto"/>
        <w:jc w:val="both"/>
        <w:rPr>
          <w:rFonts w:cs="Tahoma"/>
          <w:b/>
          <w:iCs/>
          <w:spacing w:val="1"/>
          <w:u w:val="single"/>
        </w:rPr>
      </w:pPr>
      <w:r>
        <w:rPr>
          <w:rFonts w:cs="Tahoma"/>
          <w:b/>
          <w:iCs/>
          <w:spacing w:val="1"/>
          <w:u w:val="single"/>
        </w:rPr>
        <w:t>Rozdział XIV. Opis sposobu przygotowania ofert i forma składanych dokumentów</w:t>
      </w:r>
    </w:p>
    <w:p w14:paraId="7C130387" w14:textId="471EE3A0" w:rsidR="00E678F5" w:rsidRDefault="004631E1" w:rsidP="000568D3">
      <w:pPr>
        <w:pStyle w:val="Akapitzlist"/>
        <w:numPr>
          <w:ilvl w:val="0"/>
          <w:numId w:val="19"/>
        </w:numPr>
        <w:spacing w:after="0" w:line="240" w:lineRule="auto"/>
        <w:jc w:val="both"/>
        <w:rPr>
          <w:rFonts w:asciiTheme="minorHAnsi" w:hAnsiTheme="minorHAnsi" w:cstheme="minorHAnsi"/>
          <w:bCs/>
        </w:rPr>
      </w:pPr>
      <w:r w:rsidRPr="004631E1">
        <w:rPr>
          <w:rFonts w:asciiTheme="minorHAnsi" w:hAnsiTheme="minorHAnsi" w:cstheme="minorHAnsi"/>
          <w:bCs/>
        </w:rPr>
        <w:t>Wykonawca może złożyć tylko jedną ofertę</w:t>
      </w:r>
      <w:r w:rsidR="00F37E2B">
        <w:rPr>
          <w:rFonts w:asciiTheme="minorHAnsi" w:hAnsiTheme="minorHAnsi" w:cstheme="minorHAnsi"/>
          <w:bCs/>
        </w:rPr>
        <w:t xml:space="preserve">. </w:t>
      </w:r>
      <w:r w:rsidR="00F37E2B" w:rsidRPr="00F37E2B">
        <w:rPr>
          <w:rFonts w:asciiTheme="minorHAnsi" w:hAnsiTheme="minorHAnsi" w:cstheme="minorHAnsi"/>
          <w:bCs/>
        </w:rPr>
        <w:t>Złożenie większej liczby ofert lub oferty zawierającej propozycje wariantowe podlegać będą odrzuceniu.</w:t>
      </w:r>
    </w:p>
    <w:p w14:paraId="2D96FE6C" w14:textId="007B5A58" w:rsidR="005E2EE3" w:rsidRPr="00E678F5" w:rsidRDefault="00926862" w:rsidP="000568D3">
      <w:pPr>
        <w:pStyle w:val="Akapitzlist"/>
        <w:numPr>
          <w:ilvl w:val="0"/>
          <w:numId w:val="19"/>
        </w:numPr>
        <w:spacing w:after="0" w:line="240" w:lineRule="auto"/>
        <w:jc w:val="both"/>
        <w:rPr>
          <w:rFonts w:asciiTheme="minorHAnsi" w:hAnsiTheme="minorHAnsi" w:cstheme="minorHAnsi"/>
          <w:bCs/>
        </w:rPr>
      </w:pPr>
      <w:r w:rsidRPr="00E678F5">
        <w:rPr>
          <w:rFonts w:asciiTheme="minorHAnsi" w:hAnsiTheme="minorHAnsi" w:cstheme="minorHAnsi"/>
          <w:color w:val="00000A"/>
        </w:rPr>
        <w:lastRenderedPageBreak/>
        <w:t>Ofertę należy złożyć w języku polskim, sporządzoną pod rygorem nieważności, w formie  elektronicznej (opatrzoną kwalifikowanym podpisem elektronicznym). Treść oferty musi być zgodna z wymaganiami Zamawiającego określonymi w dokumentach zamówienia.</w:t>
      </w:r>
    </w:p>
    <w:p w14:paraId="0EEBD26F" w14:textId="08A6970B" w:rsidR="00615FDE" w:rsidRPr="00E678F5" w:rsidRDefault="00615FDE" w:rsidP="000568D3">
      <w:pPr>
        <w:pStyle w:val="Akapitzlist"/>
        <w:numPr>
          <w:ilvl w:val="0"/>
          <w:numId w:val="19"/>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W procesie składania oferty, wniosku w tym przedmiotowych środków dowodowych na platformie, kwalifikowany podpis elektroniczny Wykonawca składa bezpośrednio na dokumencie, który następnie przesyła do systemu</w:t>
      </w:r>
      <w:r w:rsidR="007769D0" w:rsidRPr="00E678F5">
        <w:rPr>
          <w:rFonts w:asciiTheme="minorHAnsi" w:eastAsia="Times New Roman" w:hAnsiTheme="minorHAnsi" w:cstheme="minorHAnsi"/>
          <w:color w:val="00000A"/>
          <w:lang w:eastAsia="pl-PL"/>
        </w:rPr>
        <w:t xml:space="preserve"> za pośrednictwem </w:t>
      </w:r>
      <w:hyperlink r:id="rId27">
        <w:r w:rsidR="007769D0" w:rsidRPr="00E678F5">
          <w:rPr>
            <w:rFonts w:asciiTheme="minorHAnsi" w:hAnsiTheme="minorHAnsi" w:cstheme="minorHAnsi"/>
            <w:color w:val="0033CC"/>
            <w:u w:val="single"/>
          </w:rPr>
          <w:t>platformazakupowa.pl</w:t>
        </w:r>
      </w:hyperlink>
      <w:r w:rsidR="007769D0" w:rsidRPr="00E678F5">
        <w:rPr>
          <w:rFonts w:asciiTheme="minorHAnsi" w:eastAsia="Times New Roman" w:hAnsiTheme="minorHAnsi" w:cstheme="minorHAnsi"/>
          <w:color w:val="00000A"/>
          <w:lang w:eastAsia="pl-PL"/>
        </w:rPr>
        <w:t xml:space="preserve">. </w:t>
      </w:r>
      <w:r w:rsidR="000318F9" w:rsidRPr="00E678F5">
        <w:rPr>
          <w:rFonts w:asciiTheme="minorHAnsi" w:eastAsia="Times New Roman" w:hAnsiTheme="minorHAnsi" w:cstheme="minorHAnsi"/>
          <w:color w:val="00000A"/>
          <w:lang w:eastAsia="pl-PL"/>
        </w:rPr>
        <w:t>Oferta musi być podpisana kwalifikowanym podpisem elektronicznym przez osoby upoważnione do składania oświadczeń woli w imieniu Wykonawcy</w:t>
      </w:r>
      <w:r w:rsidR="007769D0" w:rsidRPr="00E678F5">
        <w:rPr>
          <w:rFonts w:asciiTheme="minorHAnsi" w:eastAsia="Times New Roman" w:hAnsiTheme="minorHAnsi" w:cstheme="minorHAnsi"/>
          <w:color w:val="00000A"/>
          <w:lang w:eastAsia="pl-PL"/>
        </w:rPr>
        <w:t>.</w:t>
      </w:r>
    </w:p>
    <w:p w14:paraId="795D3972" w14:textId="77777777" w:rsidR="007769D0" w:rsidRPr="00E678F5" w:rsidRDefault="007769D0" w:rsidP="000568D3">
      <w:pPr>
        <w:pStyle w:val="Akapitzlist"/>
        <w:numPr>
          <w:ilvl w:val="0"/>
          <w:numId w:val="19"/>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678F5">
        <w:rPr>
          <w:rFonts w:asciiTheme="minorHAnsi" w:eastAsia="Times New Roman" w:hAnsiTheme="minorHAnsi" w:cstheme="minorHAnsi"/>
          <w:color w:val="00000A"/>
          <w:lang w:eastAsia="pl-PL"/>
        </w:rPr>
        <w:t>eIDAS</w:t>
      </w:r>
      <w:proofErr w:type="spellEnd"/>
      <w:r w:rsidRPr="00E678F5">
        <w:rPr>
          <w:rFonts w:asciiTheme="minorHAnsi" w:eastAsia="Times New Roman" w:hAnsiTheme="minorHAnsi" w:cstheme="minorHAnsi"/>
          <w:color w:val="00000A"/>
          <w:lang w:eastAsia="pl-PL"/>
        </w:rPr>
        <w:t>) (UE) nr 910/2014 - od 1 lipca 2016 roku”.</w:t>
      </w:r>
    </w:p>
    <w:p w14:paraId="0871B99D" w14:textId="77777777" w:rsidR="007769D0" w:rsidRPr="00E678F5" w:rsidRDefault="007769D0" w:rsidP="000568D3">
      <w:pPr>
        <w:pStyle w:val="Akapitzlist"/>
        <w:numPr>
          <w:ilvl w:val="0"/>
          <w:numId w:val="19"/>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 xml:space="preserve">W przypadku wykorzystania formatu podpisu </w:t>
      </w:r>
      <w:proofErr w:type="spellStart"/>
      <w:r w:rsidRPr="00E678F5">
        <w:rPr>
          <w:rFonts w:asciiTheme="minorHAnsi" w:eastAsia="Times New Roman" w:hAnsiTheme="minorHAnsi" w:cstheme="minorHAnsi"/>
          <w:color w:val="00000A"/>
          <w:lang w:eastAsia="pl-PL"/>
        </w:rPr>
        <w:t>XAdES</w:t>
      </w:r>
      <w:proofErr w:type="spellEnd"/>
      <w:r w:rsidRPr="00E678F5">
        <w:rPr>
          <w:rFonts w:asciiTheme="minorHAnsi" w:eastAsia="Times New Roman" w:hAnsiTheme="minorHAnsi" w:cstheme="minorHAnsi"/>
          <w:color w:val="00000A"/>
          <w:lang w:eastAsia="pl-PL"/>
        </w:rPr>
        <w:t xml:space="preserve"> zewnętrzny. Zamawiający wymaga dołączenia odpowiedniej ilości plików tj. podpisywanych plików z danymi oraz plików podpisu w formacie </w:t>
      </w:r>
      <w:proofErr w:type="spellStart"/>
      <w:r w:rsidRPr="00E678F5">
        <w:rPr>
          <w:rFonts w:asciiTheme="minorHAnsi" w:eastAsia="Times New Roman" w:hAnsiTheme="minorHAnsi" w:cstheme="minorHAnsi"/>
          <w:color w:val="00000A"/>
          <w:lang w:eastAsia="pl-PL"/>
        </w:rPr>
        <w:t>XAdES</w:t>
      </w:r>
      <w:proofErr w:type="spellEnd"/>
      <w:r w:rsidRPr="00E678F5">
        <w:rPr>
          <w:rFonts w:asciiTheme="minorHAnsi" w:eastAsia="Times New Roman" w:hAnsiTheme="minorHAnsi" w:cstheme="minorHAnsi"/>
          <w:color w:val="00000A"/>
          <w:lang w:eastAsia="pl-PL"/>
        </w:rPr>
        <w:t>.</w:t>
      </w:r>
    </w:p>
    <w:p w14:paraId="2B4A51A9" w14:textId="4D1478D5" w:rsidR="005E2EE3" w:rsidRPr="007541A1" w:rsidRDefault="009B4567" w:rsidP="000568D3">
      <w:pPr>
        <w:numPr>
          <w:ilvl w:val="0"/>
          <w:numId w:val="19"/>
        </w:numPr>
        <w:spacing w:after="0" w:line="240" w:lineRule="auto"/>
        <w:jc w:val="both"/>
        <w:rPr>
          <w:rFonts w:asciiTheme="minorHAnsi" w:hAnsiTheme="minorHAnsi" w:cstheme="minorHAnsi"/>
        </w:rPr>
      </w:pPr>
      <w:r w:rsidRPr="00E678F5">
        <w:rPr>
          <w:rFonts w:asciiTheme="minorHAnsi" w:hAnsiTheme="minorHAnsi" w:cstheme="minorHAnsi"/>
        </w:rPr>
        <w:t xml:space="preserve">Wykonawca, za pośrednictwem </w:t>
      </w:r>
      <w:hyperlink r:id="rId28">
        <w:r w:rsidRPr="007541A1">
          <w:rPr>
            <w:rFonts w:asciiTheme="minorHAnsi" w:hAnsiTheme="minorHAnsi" w:cstheme="minorHAnsi"/>
            <w:color w:val="0033CC"/>
            <w:u w:val="single"/>
          </w:rPr>
          <w:t>platformazakupowa.pl</w:t>
        </w:r>
      </w:hyperlink>
      <w:r w:rsidRPr="00E678F5">
        <w:rPr>
          <w:rFonts w:asciiTheme="minorHAnsi" w:hAnsiTheme="minorHAnsi" w:cstheme="minorHAnsi"/>
        </w:rPr>
        <w:t xml:space="preserve"> </w:t>
      </w:r>
      <w:r w:rsidRPr="004631E1">
        <w:rPr>
          <w:rFonts w:asciiTheme="minorHAnsi" w:hAnsiTheme="minorHAnsi" w:cstheme="minorHAnsi"/>
          <w:b/>
          <w:bCs/>
        </w:rPr>
        <w:t>może przed upływem terminu składania ofert wycofać ofertę</w:t>
      </w:r>
      <w:r w:rsidRPr="00E678F5">
        <w:rPr>
          <w:rFonts w:asciiTheme="minorHAnsi" w:hAnsiTheme="minorHAnsi" w:cstheme="minorHAnsi"/>
        </w:rPr>
        <w:t xml:space="preserve">. Sposób dokonywania wycofania oferty zamieszczono w instrukcji zamieszczonej na stronie internetowej pod adresem: </w:t>
      </w:r>
      <w:hyperlink r:id="rId29" w:history="1">
        <w:r w:rsidRPr="00E678F5">
          <w:rPr>
            <w:rStyle w:val="Hipercze"/>
            <w:rFonts w:asciiTheme="minorHAnsi" w:hAnsiTheme="minorHAnsi" w:cstheme="minorHAnsi"/>
          </w:rPr>
          <w:t>https://platformazakupowa.pl/strona/45-instrukcje</w:t>
        </w:r>
      </w:hyperlink>
    </w:p>
    <w:p w14:paraId="5D2B81E1" w14:textId="77777777" w:rsidR="005E2EE3" w:rsidRDefault="00926862" w:rsidP="000568D3">
      <w:pPr>
        <w:pStyle w:val="Default"/>
        <w:numPr>
          <w:ilvl w:val="0"/>
          <w:numId w:val="19"/>
        </w:numPr>
        <w:ind w:left="425" w:hanging="425"/>
        <w:rPr>
          <w:rFonts w:asciiTheme="minorHAnsi" w:hAnsiTheme="minorHAnsi" w:cstheme="minorHAnsi"/>
          <w:b/>
          <w:color w:val="00000A"/>
          <w:szCs w:val="22"/>
          <w:u w:val="single"/>
        </w:rPr>
      </w:pPr>
      <w:r>
        <w:rPr>
          <w:rFonts w:asciiTheme="minorHAnsi" w:hAnsiTheme="minorHAnsi"/>
          <w:b/>
          <w:bCs/>
          <w:szCs w:val="22"/>
          <w:u w:val="single"/>
        </w:rPr>
        <w:t>Oferta oraz dokumenty składane wraz z ofertą</w:t>
      </w:r>
      <w:r>
        <w:rPr>
          <w:rFonts w:asciiTheme="minorHAnsi" w:hAnsiTheme="minorHAnsi" w:cstheme="minorHAnsi"/>
          <w:b/>
          <w:color w:val="00000A"/>
          <w:szCs w:val="22"/>
          <w:u w:val="single"/>
        </w:rPr>
        <w:t>:</w:t>
      </w:r>
    </w:p>
    <w:p w14:paraId="5A33F85E" w14:textId="2D8BF8E0" w:rsidR="000568D3" w:rsidRPr="000568D3" w:rsidRDefault="000568D3" w:rsidP="000568D3">
      <w:pPr>
        <w:pStyle w:val="Default"/>
      </w:pPr>
      <w:r>
        <w:rPr>
          <w:rFonts w:asciiTheme="minorHAnsi" w:hAnsiTheme="minorHAnsi" w:cstheme="minorHAnsi"/>
          <w:b/>
          <w:color w:val="00000A"/>
          <w:szCs w:val="22"/>
        </w:rPr>
        <w:tab/>
      </w:r>
      <w:r w:rsidR="00926862">
        <w:rPr>
          <w:rFonts w:asciiTheme="minorHAnsi" w:hAnsiTheme="minorHAnsi" w:cstheme="minorHAnsi"/>
          <w:b/>
          <w:color w:val="00000A"/>
          <w:szCs w:val="22"/>
        </w:rPr>
        <w:t>Ofertę stanowi</w:t>
      </w:r>
      <w:r>
        <w:rPr>
          <w:rFonts w:asciiTheme="minorHAnsi" w:hAnsiTheme="minorHAnsi" w:cstheme="minorHAnsi"/>
          <w:b/>
          <w:color w:val="00000A"/>
          <w:szCs w:val="22"/>
        </w:rPr>
        <w:t>:</w:t>
      </w:r>
    </w:p>
    <w:p w14:paraId="69228B7F" w14:textId="16CC0FEF" w:rsidR="005E2EE3" w:rsidRPr="000568D3" w:rsidRDefault="00926862" w:rsidP="000568D3">
      <w:pPr>
        <w:pStyle w:val="Default"/>
        <w:numPr>
          <w:ilvl w:val="0"/>
          <w:numId w:val="50"/>
        </w:numPr>
      </w:pPr>
      <w:r>
        <w:rPr>
          <w:rFonts w:asciiTheme="minorHAnsi" w:hAnsiTheme="minorHAnsi" w:cstheme="minorHAnsi"/>
          <w:b/>
          <w:bCs/>
          <w:color w:val="00000A"/>
          <w:szCs w:val="22"/>
        </w:rPr>
        <w:t>Formularz ofertowy</w:t>
      </w:r>
      <w:r>
        <w:rPr>
          <w:rFonts w:asciiTheme="minorHAnsi" w:hAnsiTheme="minorHAnsi" w:cstheme="minorHAnsi"/>
          <w:bCs/>
          <w:color w:val="00000A"/>
          <w:szCs w:val="22"/>
        </w:rPr>
        <w:t xml:space="preserve"> wypełniony przez Wykonawcę – zgodnie ze wzorem stanowiącym </w:t>
      </w:r>
      <w:r>
        <w:rPr>
          <w:rFonts w:asciiTheme="minorHAnsi" w:hAnsiTheme="minorHAnsi" w:cstheme="minorHAnsi"/>
          <w:b/>
          <w:bCs/>
          <w:color w:val="00000A"/>
          <w:szCs w:val="22"/>
        </w:rPr>
        <w:t>Załącznik nr 1</w:t>
      </w:r>
      <w:r w:rsidR="00F37E2B">
        <w:rPr>
          <w:rFonts w:asciiTheme="minorHAnsi" w:hAnsiTheme="minorHAnsi" w:cstheme="minorHAnsi"/>
          <w:b/>
          <w:bCs/>
          <w:color w:val="00000A"/>
          <w:szCs w:val="22"/>
        </w:rPr>
        <w:t xml:space="preserve"> </w:t>
      </w:r>
      <w:r>
        <w:rPr>
          <w:rFonts w:asciiTheme="minorHAnsi" w:hAnsiTheme="minorHAnsi" w:cstheme="minorHAnsi"/>
          <w:bCs/>
          <w:color w:val="00000A"/>
          <w:szCs w:val="22"/>
        </w:rPr>
        <w:t>do SWZ.</w:t>
      </w:r>
    </w:p>
    <w:p w14:paraId="0A37C48B" w14:textId="334C6475" w:rsidR="000568D3" w:rsidRPr="000568D3" w:rsidRDefault="000568D3" w:rsidP="000568D3">
      <w:pPr>
        <w:pStyle w:val="Default"/>
        <w:numPr>
          <w:ilvl w:val="0"/>
          <w:numId w:val="50"/>
        </w:numPr>
        <w:rPr>
          <w:rFonts w:asciiTheme="minorHAnsi" w:hAnsiTheme="minorHAnsi" w:cstheme="minorHAnsi"/>
          <w:b/>
          <w:bCs/>
        </w:rPr>
      </w:pPr>
      <w:r w:rsidRPr="000568D3">
        <w:rPr>
          <w:rFonts w:asciiTheme="minorHAnsi" w:hAnsiTheme="minorHAnsi" w:cstheme="minorHAnsi"/>
          <w:b/>
          <w:bCs/>
        </w:rPr>
        <w:t>Specyfikację techniczną po uzupełnieniu kolumny nr 3 przez Wykonawcę</w:t>
      </w:r>
    </w:p>
    <w:p w14:paraId="6D4E8384" w14:textId="77777777" w:rsidR="005E2EE3" w:rsidRDefault="00926862">
      <w:pPr>
        <w:pStyle w:val="Default"/>
        <w:ind w:left="426"/>
        <w:rPr>
          <w:rFonts w:asciiTheme="minorHAnsi" w:hAnsiTheme="minorHAnsi" w:cstheme="minorHAnsi"/>
          <w:bCs/>
          <w:color w:val="00000A"/>
          <w:sz w:val="20"/>
          <w:szCs w:val="20"/>
        </w:rPr>
      </w:pPr>
      <w:bookmarkStart w:id="13" w:name="_Hlk73694296"/>
      <w:r>
        <w:rPr>
          <w:rFonts w:asciiTheme="minorHAnsi" w:hAnsiTheme="minorHAnsi" w:cstheme="minorHAnsi"/>
          <w:bCs/>
          <w:color w:val="00000A"/>
          <w:sz w:val="20"/>
          <w:szCs w:val="20"/>
        </w:rPr>
        <w:t xml:space="preserve">Wymagana forma: </w:t>
      </w:r>
      <w:bookmarkStart w:id="14" w:name="_Hlk73694843"/>
      <w:r>
        <w:rPr>
          <w:rFonts w:asciiTheme="minorHAnsi" w:hAnsiTheme="minorHAnsi" w:cstheme="minorHAnsi"/>
          <w:bCs/>
          <w:color w:val="00000A"/>
          <w:sz w:val="20"/>
          <w:szCs w:val="20"/>
        </w:rPr>
        <w:t xml:space="preserve">Musi być on złożony </w:t>
      </w:r>
      <w:r>
        <w:rPr>
          <w:rFonts w:asciiTheme="minorHAnsi" w:hAnsiTheme="minorHAnsi" w:cstheme="minorHAnsi"/>
          <w:b/>
          <w:color w:val="00000A"/>
          <w:sz w:val="20"/>
          <w:szCs w:val="20"/>
        </w:rPr>
        <w:t>w oryginale</w:t>
      </w:r>
      <w:r>
        <w:rPr>
          <w:rFonts w:asciiTheme="minorHAnsi" w:hAnsiTheme="minorHAnsi" w:cstheme="minorHAnsi"/>
          <w:bCs/>
          <w:color w:val="00000A"/>
          <w:sz w:val="20"/>
          <w:szCs w:val="20"/>
        </w:rPr>
        <w:t xml:space="preserve"> w postaci dokumentu elektronicznego podpisanego kwalifikowanym podpisem elektronicznym przez osobę upoważnioną do reprezentowania Wykonawcy zgodnie z formą reprezentacji określoną w dokumencie rejestrowym właściwym dla formy organizacyjnej lub innym dokumencie</w:t>
      </w:r>
      <w:bookmarkEnd w:id="13"/>
      <w:bookmarkEnd w:id="14"/>
      <w:r>
        <w:rPr>
          <w:rFonts w:asciiTheme="minorHAnsi" w:hAnsiTheme="minorHAnsi" w:cstheme="minorHAnsi"/>
          <w:bCs/>
          <w:color w:val="00000A"/>
          <w:sz w:val="20"/>
          <w:szCs w:val="20"/>
        </w:rPr>
        <w:t>.</w:t>
      </w:r>
    </w:p>
    <w:p w14:paraId="78184CDF" w14:textId="77777777" w:rsidR="005E2EE3" w:rsidRDefault="00926862">
      <w:pPr>
        <w:pStyle w:val="Default"/>
        <w:ind w:left="426"/>
        <w:rPr>
          <w:rFonts w:asciiTheme="minorHAnsi" w:hAnsiTheme="minorHAnsi" w:cstheme="minorHAnsi"/>
          <w:color w:val="00000A"/>
          <w:szCs w:val="22"/>
          <w:u w:val="single"/>
        </w:rPr>
      </w:pPr>
      <w:r>
        <w:rPr>
          <w:rFonts w:asciiTheme="minorHAnsi" w:hAnsiTheme="minorHAnsi" w:cstheme="minorHAnsi"/>
          <w:bCs/>
          <w:color w:val="00000A"/>
          <w:szCs w:val="22"/>
          <w:u w:val="single"/>
        </w:rPr>
        <w:t xml:space="preserve">Ponadto do oferty należy załączyć: </w:t>
      </w:r>
    </w:p>
    <w:p w14:paraId="53C88A69" w14:textId="77777777" w:rsidR="005E2EE3" w:rsidRDefault="00926862" w:rsidP="000568D3">
      <w:pPr>
        <w:pStyle w:val="Default"/>
        <w:numPr>
          <w:ilvl w:val="0"/>
          <w:numId w:val="20"/>
        </w:numPr>
        <w:ind w:left="851"/>
        <w:rPr>
          <w:rFonts w:asciiTheme="minorHAnsi" w:hAnsiTheme="minorHAnsi" w:cstheme="minorHAnsi"/>
          <w:color w:val="00000A"/>
          <w:szCs w:val="22"/>
        </w:rPr>
      </w:pPr>
      <w:bookmarkStart w:id="15" w:name="_Hlk73691249"/>
      <w:bookmarkEnd w:id="15"/>
      <w:r>
        <w:rPr>
          <w:rFonts w:asciiTheme="minorHAnsi" w:hAnsiTheme="minorHAnsi" w:cstheme="minorHAnsi"/>
          <w:b/>
          <w:bCs/>
          <w:color w:val="00000A"/>
          <w:szCs w:val="22"/>
        </w:rPr>
        <w:t>JEDZ</w:t>
      </w:r>
      <w:r>
        <w:rPr>
          <w:rFonts w:asciiTheme="minorHAnsi" w:hAnsiTheme="minorHAnsi" w:cstheme="minorHAnsi"/>
          <w:color w:val="00000A"/>
          <w:szCs w:val="22"/>
        </w:rPr>
        <w:t xml:space="preserve"> - wzór - Zał. 3 do SWZ.</w:t>
      </w:r>
    </w:p>
    <w:p w14:paraId="4F72CF6F" w14:textId="59471C6A"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IX ust. 1 SWZ.</w:t>
      </w:r>
    </w:p>
    <w:p w14:paraId="6BEA44B8" w14:textId="77777777" w:rsidR="002915A4" w:rsidRPr="000568D3" w:rsidRDefault="002915A4" w:rsidP="000568D3">
      <w:pPr>
        <w:pStyle w:val="Default"/>
        <w:numPr>
          <w:ilvl w:val="0"/>
          <w:numId w:val="20"/>
        </w:numPr>
        <w:ind w:left="851"/>
        <w:rPr>
          <w:rFonts w:asciiTheme="minorHAnsi" w:hAnsiTheme="minorHAnsi" w:cstheme="minorHAnsi"/>
          <w:color w:val="00000A"/>
          <w:szCs w:val="22"/>
        </w:rPr>
      </w:pPr>
      <w:r w:rsidRPr="000568D3">
        <w:rPr>
          <w:rFonts w:asciiTheme="minorHAnsi" w:hAnsiTheme="minorHAnsi" w:cstheme="minorHAnsi"/>
          <w:b/>
          <w:bCs/>
          <w:color w:val="00000A"/>
          <w:szCs w:val="22"/>
        </w:rPr>
        <w:t>Oświadczenie dotyczące przesłanek wykluczenia</w:t>
      </w:r>
      <w:r w:rsidRPr="000568D3">
        <w:rPr>
          <w:rFonts w:asciiTheme="minorHAnsi" w:hAnsiTheme="minorHAnsi" w:cstheme="minorHAnsi"/>
          <w:color w:val="00000A"/>
          <w:szCs w:val="22"/>
        </w:rPr>
        <w:t xml:space="preserve"> z art. 5k rozporządzenia 833/2014 i art. 7 ust. 1 ustawy o szczególnych rozwiązaniach w zakresie przeciwdziałania wspieraniu agresji na Ukrainę oraz służących ochronie bezpieczeństwa narodowego - Zał. 8 do SWZ</w:t>
      </w:r>
    </w:p>
    <w:p w14:paraId="1819EAF9" w14:textId="126DE467" w:rsidR="002915A4" w:rsidRDefault="00615FDE" w:rsidP="00615FDE">
      <w:pPr>
        <w:pStyle w:val="Default"/>
        <w:tabs>
          <w:tab w:val="left" w:pos="851"/>
        </w:tabs>
        <w:rPr>
          <w:rFonts w:asciiTheme="minorHAnsi" w:hAnsiTheme="minorHAnsi" w:cstheme="minorHAnsi"/>
          <w:color w:val="00000A"/>
          <w:sz w:val="20"/>
          <w:szCs w:val="20"/>
        </w:rPr>
      </w:pPr>
      <w:r w:rsidRPr="00776B0D">
        <w:rPr>
          <w:rFonts w:asciiTheme="minorHAnsi" w:hAnsiTheme="minorHAnsi" w:cstheme="minorHAnsi"/>
          <w:color w:val="00000A"/>
          <w:sz w:val="20"/>
          <w:szCs w:val="20"/>
        </w:rPr>
        <w:tab/>
      </w:r>
      <w:r w:rsidR="002915A4" w:rsidRPr="00776B0D">
        <w:rPr>
          <w:rFonts w:asciiTheme="minorHAnsi" w:hAnsiTheme="minorHAnsi" w:cstheme="minorHAnsi"/>
          <w:color w:val="00000A"/>
          <w:sz w:val="20"/>
          <w:szCs w:val="20"/>
        </w:rPr>
        <w:t>Wymagana forma: zgodnie z rozdz. IX ust. 1 SWZ.</w:t>
      </w:r>
    </w:p>
    <w:p w14:paraId="028CC7BE" w14:textId="77777777" w:rsidR="005E2EE3" w:rsidRDefault="00926862" w:rsidP="000568D3">
      <w:pPr>
        <w:pStyle w:val="Default"/>
        <w:numPr>
          <w:ilvl w:val="0"/>
          <w:numId w:val="20"/>
        </w:numPr>
        <w:ind w:left="851"/>
        <w:rPr>
          <w:rFonts w:asciiTheme="minorHAnsi" w:hAnsiTheme="minorHAnsi" w:cstheme="minorHAnsi"/>
          <w:color w:val="00000A"/>
          <w:szCs w:val="22"/>
        </w:rPr>
      </w:pPr>
      <w:r>
        <w:rPr>
          <w:rFonts w:asciiTheme="minorHAnsi" w:hAnsiTheme="minorHAnsi" w:cstheme="minorHAnsi"/>
          <w:i/>
          <w:iCs/>
          <w:color w:val="00000A"/>
          <w:szCs w:val="22"/>
        </w:rPr>
        <w:t>Jeżeli dotyczy:</w:t>
      </w:r>
      <w:r>
        <w:rPr>
          <w:rFonts w:asciiTheme="minorHAnsi" w:hAnsiTheme="minorHAnsi" w:cstheme="minorHAnsi"/>
          <w:color w:val="00000A"/>
          <w:szCs w:val="22"/>
        </w:rPr>
        <w:t xml:space="preserve"> </w:t>
      </w:r>
      <w:r>
        <w:rPr>
          <w:rFonts w:asciiTheme="minorHAnsi" w:hAnsiTheme="minorHAnsi" w:cstheme="minorHAnsi"/>
          <w:b/>
          <w:bCs/>
          <w:color w:val="00000A"/>
          <w:szCs w:val="22"/>
        </w:rPr>
        <w:t>pełnomocnictwa</w:t>
      </w:r>
      <w:r>
        <w:rPr>
          <w:rFonts w:asciiTheme="minorHAnsi" w:hAnsiTheme="minorHAnsi" w:cstheme="minorHAnsi"/>
          <w:color w:val="00000A"/>
          <w:szCs w:val="22"/>
        </w:rPr>
        <w:t xml:space="preserve"> do reprezentowania Wykonawcy</w:t>
      </w:r>
    </w:p>
    <w:p w14:paraId="6DD78582"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IX ust. 2 lub rozdz. XI ust. 4 SWZ.</w:t>
      </w:r>
    </w:p>
    <w:p w14:paraId="0029C2FF" w14:textId="2F937A2A" w:rsidR="005E2EE3" w:rsidRDefault="00926862" w:rsidP="000568D3">
      <w:pPr>
        <w:pStyle w:val="Default"/>
        <w:numPr>
          <w:ilvl w:val="0"/>
          <w:numId w:val="20"/>
        </w:numPr>
        <w:ind w:left="851"/>
        <w:rPr>
          <w:rFonts w:asciiTheme="minorHAnsi" w:hAnsiTheme="minorHAnsi" w:cstheme="minorHAnsi"/>
          <w:color w:val="00000A"/>
          <w:szCs w:val="22"/>
        </w:rPr>
      </w:pPr>
      <w:r>
        <w:rPr>
          <w:rFonts w:asciiTheme="minorHAnsi" w:hAnsiTheme="minorHAnsi" w:cstheme="minorHAnsi"/>
          <w:i/>
          <w:iCs/>
          <w:color w:val="00000A"/>
          <w:szCs w:val="22"/>
        </w:rPr>
        <w:t>Jeżeli dotyczy:</w:t>
      </w:r>
      <w:r>
        <w:rPr>
          <w:rFonts w:asciiTheme="minorHAnsi" w:hAnsiTheme="minorHAnsi" w:cstheme="minorHAnsi"/>
          <w:color w:val="00000A"/>
          <w:szCs w:val="22"/>
        </w:rPr>
        <w:t xml:space="preserve"> </w:t>
      </w:r>
      <w:r>
        <w:rPr>
          <w:rFonts w:asciiTheme="minorHAnsi" w:hAnsiTheme="minorHAnsi" w:cstheme="minorHAnsi"/>
          <w:b/>
          <w:bCs/>
          <w:color w:val="00000A"/>
          <w:szCs w:val="22"/>
        </w:rPr>
        <w:t>oświadczenie</w:t>
      </w:r>
      <w:r>
        <w:rPr>
          <w:rFonts w:asciiTheme="minorHAnsi" w:hAnsiTheme="minorHAnsi" w:cstheme="minorHAnsi"/>
          <w:color w:val="00000A"/>
          <w:szCs w:val="22"/>
        </w:rPr>
        <w:t xml:space="preserve"> Wykonawców wspólnie ubiegających się o udzielenie zamówienia</w:t>
      </w:r>
    </w:p>
    <w:p w14:paraId="5D2A50EE"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XI ust. 3 SWZ.</w:t>
      </w:r>
    </w:p>
    <w:p w14:paraId="3B6F9F51" w14:textId="77777777" w:rsidR="005E2EE3" w:rsidRDefault="00926862" w:rsidP="000568D3">
      <w:pPr>
        <w:pStyle w:val="Default"/>
        <w:numPr>
          <w:ilvl w:val="0"/>
          <w:numId w:val="20"/>
        </w:numPr>
        <w:ind w:left="851"/>
        <w:rPr>
          <w:rFonts w:asciiTheme="minorHAnsi" w:hAnsiTheme="minorHAnsi" w:cstheme="minorHAnsi"/>
          <w:color w:val="00000A"/>
          <w:szCs w:val="22"/>
        </w:rPr>
      </w:pPr>
      <w:r>
        <w:rPr>
          <w:rFonts w:asciiTheme="minorHAnsi" w:hAnsiTheme="minorHAnsi" w:cstheme="minorHAnsi"/>
          <w:i/>
          <w:iCs/>
          <w:color w:val="00000A"/>
          <w:szCs w:val="22"/>
        </w:rPr>
        <w:t xml:space="preserve">Jeżeli dotyczy: </w:t>
      </w:r>
      <w:r>
        <w:rPr>
          <w:rFonts w:asciiTheme="minorHAnsi" w:hAnsiTheme="minorHAnsi" w:cstheme="minorHAnsi"/>
          <w:color w:val="00000A"/>
          <w:szCs w:val="22"/>
        </w:rPr>
        <w:t xml:space="preserve">Wykonawca, który polega na zdolnościach lub sytuacji podmiotów udostępniających zasoby, składa wraz z ofertą, </w:t>
      </w:r>
      <w:r>
        <w:rPr>
          <w:rFonts w:asciiTheme="minorHAnsi" w:hAnsiTheme="minorHAnsi" w:cstheme="minorHAnsi"/>
          <w:b/>
          <w:bCs/>
          <w:color w:val="00000A"/>
          <w:szCs w:val="22"/>
        </w:rPr>
        <w:t>zobowiązanie podmiotu udostępniającego zasoby</w:t>
      </w:r>
      <w:r>
        <w:rPr>
          <w:rFonts w:asciiTheme="minorHAnsi" w:hAnsiTheme="minorHAnsi" w:cstheme="minorHAnsi"/>
          <w:color w:val="00000A"/>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443FBB05"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 xml:space="preserve">Wymagana forma: Musi być ono złożone </w:t>
      </w:r>
      <w:r>
        <w:rPr>
          <w:rFonts w:asciiTheme="minorHAnsi" w:hAnsiTheme="minorHAnsi" w:cstheme="minorHAnsi"/>
          <w:b/>
          <w:bCs/>
          <w:color w:val="00000A"/>
          <w:sz w:val="20"/>
          <w:szCs w:val="20"/>
        </w:rPr>
        <w:t>w oryginale</w:t>
      </w:r>
      <w:r>
        <w:rPr>
          <w:rFonts w:asciiTheme="minorHAnsi" w:hAnsiTheme="minorHAnsi" w:cstheme="minorHAnsi"/>
          <w:color w:val="00000A"/>
          <w:sz w:val="20"/>
          <w:szCs w:val="20"/>
        </w:rPr>
        <w:t xml:space="preserve">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p>
    <w:p w14:paraId="5BF68B6D" w14:textId="77777777" w:rsidR="005E2EE3" w:rsidRDefault="00926862" w:rsidP="000568D3">
      <w:pPr>
        <w:pStyle w:val="Default"/>
        <w:numPr>
          <w:ilvl w:val="0"/>
          <w:numId w:val="19"/>
        </w:numPr>
        <w:ind w:left="425" w:hanging="425"/>
        <w:rPr>
          <w:rFonts w:asciiTheme="minorHAnsi" w:hAnsiTheme="minorHAnsi" w:cstheme="minorHAnsi"/>
          <w:bCs/>
        </w:rPr>
      </w:pPr>
      <w:r>
        <w:rPr>
          <w:rFonts w:asciiTheme="minorHAnsi" w:hAnsiTheme="minorHAnsi" w:cstheme="minorHAnsi"/>
          <w:bCs/>
        </w:rPr>
        <w:t>Podmiotowe środki dowodowe, przedmiotowe środki dowodowe oraz inne dokumenty lub oświadczenia, w tym pełnomocnictwa, wymagane zapisami SWZ składa się w formie, zakresie</w:t>
      </w:r>
      <w:r>
        <w:rPr>
          <w:rFonts w:asciiTheme="minorHAnsi" w:hAnsiTheme="minorHAnsi" w:cstheme="minorHAnsi"/>
          <w:bCs/>
        </w:rPr>
        <w:br/>
        <w:t xml:space="preserve">i w sposób określony w rozporządzeniu Ministra Rozwoju, Pracy i Technologii z dnia 23 grudnia 2020 r. w sprawie podmiotowych środków dowodowych oraz innych dokumentów lub </w:t>
      </w:r>
      <w:r>
        <w:rPr>
          <w:rFonts w:asciiTheme="minorHAnsi" w:hAnsiTheme="minorHAnsi" w:cstheme="minorHAnsi"/>
          <w:bCs/>
        </w:rPr>
        <w:lastRenderedPageBreak/>
        <w:t>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4FC1EC" w14:textId="77777777" w:rsidR="005E2EE3" w:rsidRDefault="00926862" w:rsidP="000568D3">
      <w:pPr>
        <w:pStyle w:val="Default"/>
        <w:numPr>
          <w:ilvl w:val="0"/>
          <w:numId w:val="19"/>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Pr>
          <w:rFonts w:asciiTheme="minorHAnsi" w:hAnsiTheme="minorHAnsi" w:cstheme="minorHAnsi"/>
          <w:bCs/>
        </w:rPr>
        <w:t>uPzp</w:t>
      </w:r>
      <w:proofErr w:type="spellEnd"/>
      <w:r>
        <w:rPr>
          <w:rFonts w:asciiTheme="minorHAnsi" w:hAnsiTheme="minorHAnsi" w:cstheme="minorHAnsi"/>
          <w:bCs/>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CF2EBC" w14:textId="77777777" w:rsidR="005E2EE3" w:rsidRDefault="00926862" w:rsidP="000568D3">
      <w:pPr>
        <w:pStyle w:val="Default"/>
        <w:numPr>
          <w:ilvl w:val="0"/>
          <w:numId w:val="19"/>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940BE62" w14:textId="77777777" w:rsidR="005E2EE3" w:rsidRPr="007541A1" w:rsidRDefault="00926862" w:rsidP="000568D3">
      <w:pPr>
        <w:pStyle w:val="Default"/>
        <w:numPr>
          <w:ilvl w:val="0"/>
          <w:numId w:val="19"/>
        </w:numPr>
        <w:ind w:left="425" w:hanging="425"/>
        <w:rPr>
          <w:rFonts w:asciiTheme="minorHAnsi" w:hAnsiTheme="minorHAnsi" w:cstheme="minorHAnsi"/>
          <w:bCs/>
          <w:szCs w:val="22"/>
        </w:rPr>
      </w:pPr>
      <w:r w:rsidRPr="007541A1">
        <w:rPr>
          <w:rFonts w:asciiTheme="minorHAnsi" w:hAnsiTheme="minorHAnsi" w:cstheme="minorHAnsi"/>
          <w:bCs/>
          <w:szCs w:val="22"/>
        </w:rPr>
        <w:t>Poświadczenia zgodności cyfrowego odwzorowania z dokumentem w postaci papierowej, dokonuje w przypadku:</w:t>
      </w:r>
    </w:p>
    <w:p w14:paraId="03D49883" w14:textId="77777777" w:rsidR="005E2EE3" w:rsidRPr="007541A1" w:rsidRDefault="00926862" w:rsidP="000568D3">
      <w:pPr>
        <w:pStyle w:val="Akapitzlist"/>
        <w:numPr>
          <w:ilvl w:val="1"/>
          <w:numId w:val="19"/>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EB8414" w14:textId="77777777" w:rsidR="005E2EE3" w:rsidRPr="007541A1" w:rsidRDefault="00926862" w:rsidP="000568D3">
      <w:pPr>
        <w:pStyle w:val="Akapitzlist"/>
        <w:numPr>
          <w:ilvl w:val="1"/>
          <w:numId w:val="19"/>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przedmiotowych środków dowodowych - odpowiednio wykonawca lub wykonawca wspólnie ubiegający się o udzielenie zamówienia;</w:t>
      </w:r>
    </w:p>
    <w:p w14:paraId="1F36A65E" w14:textId="77777777" w:rsidR="005E2EE3" w:rsidRPr="007541A1" w:rsidRDefault="00926862" w:rsidP="000568D3">
      <w:pPr>
        <w:pStyle w:val="Akapitzlist"/>
        <w:numPr>
          <w:ilvl w:val="1"/>
          <w:numId w:val="19"/>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 xml:space="preserve">innych dokumentów, w tym dokumentów, o których mowa w art. 94 ust. 2 </w:t>
      </w:r>
      <w:proofErr w:type="spellStart"/>
      <w:r w:rsidRPr="007541A1">
        <w:rPr>
          <w:rFonts w:asciiTheme="minorHAnsi" w:hAnsiTheme="minorHAnsi" w:cstheme="minorHAnsi"/>
          <w:bCs/>
        </w:rPr>
        <w:t>uPzp</w:t>
      </w:r>
      <w:proofErr w:type="spellEnd"/>
      <w:r w:rsidRPr="007541A1">
        <w:rPr>
          <w:rFonts w:asciiTheme="minorHAnsi" w:hAnsiTheme="minorHAnsi" w:cstheme="minorHAnsi"/>
          <w:bCs/>
        </w:rPr>
        <w:t xml:space="preserve"> - odpowiednio wykonawca lub wykonawca wspólnie ubiegający się o udzielenie zamówienia, w zakresie dokumentów, które każdego z nich dotyczą.</w:t>
      </w:r>
    </w:p>
    <w:p w14:paraId="4E32BD8F" w14:textId="073AEFF8" w:rsidR="007541A1" w:rsidRPr="007541A1" w:rsidRDefault="00926862" w:rsidP="000568D3">
      <w:pPr>
        <w:pStyle w:val="Default"/>
        <w:numPr>
          <w:ilvl w:val="0"/>
          <w:numId w:val="19"/>
        </w:numPr>
        <w:ind w:left="425" w:hanging="425"/>
        <w:rPr>
          <w:rFonts w:asciiTheme="minorHAnsi" w:hAnsiTheme="minorHAnsi" w:cstheme="minorHAnsi"/>
          <w:szCs w:val="22"/>
        </w:rPr>
      </w:pPr>
      <w:r w:rsidRPr="007541A1">
        <w:rPr>
          <w:rFonts w:asciiTheme="minorHAnsi" w:hAnsiTheme="minorHAnsi" w:cstheme="minorHAnsi"/>
          <w:bCs/>
          <w:szCs w:val="22"/>
        </w:rPr>
        <w:t>Poświadczenia zgodności cyfrowego odwzorowania z dokumentem w postaci papierowej, o którym mowa w pkt 1</w:t>
      </w:r>
      <w:r w:rsidR="004631E1">
        <w:rPr>
          <w:rFonts w:asciiTheme="minorHAnsi" w:hAnsiTheme="minorHAnsi" w:cstheme="minorHAnsi"/>
          <w:bCs/>
          <w:szCs w:val="22"/>
        </w:rPr>
        <w:t>1</w:t>
      </w:r>
      <w:r w:rsidRPr="007541A1">
        <w:rPr>
          <w:rFonts w:asciiTheme="minorHAnsi" w:hAnsiTheme="minorHAnsi" w:cstheme="minorHAnsi"/>
          <w:bCs/>
          <w:szCs w:val="22"/>
        </w:rPr>
        <w:t xml:space="preserve"> powyżej, może dokonać również notariusz.</w:t>
      </w:r>
    </w:p>
    <w:p w14:paraId="6F5D5497" w14:textId="77777777" w:rsidR="007541A1" w:rsidRDefault="00A534BD" w:rsidP="000568D3">
      <w:pPr>
        <w:pStyle w:val="Default"/>
        <w:numPr>
          <w:ilvl w:val="0"/>
          <w:numId w:val="19"/>
        </w:numPr>
        <w:ind w:left="425" w:hanging="425"/>
        <w:rPr>
          <w:rFonts w:asciiTheme="minorHAnsi" w:hAnsiTheme="minorHAnsi" w:cstheme="minorHAnsi"/>
          <w:szCs w:val="22"/>
        </w:rPr>
      </w:pPr>
      <w:r w:rsidRPr="007541A1">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BB8DC35" w14:textId="77777777" w:rsidR="007541A1" w:rsidRPr="007541A1" w:rsidRDefault="00926862" w:rsidP="000568D3">
      <w:pPr>
        <w:pStyle w:val="Default"/>
        <w:numPr>
          <w:ilvl w:val="0"/>
          <w:numId w:val="19"/>
        </w:numPr>
        <w:ind w:left="425" w:hanging="425"/>
        <w:rPr>
          <w:rFonts w:asciiTheme="minorHAnsi" w:hAnsiTheme="minorHAnsi" w:cstheme="minorHAnsi"/>
          <w:szCs w:val="22"/>
        </w:rPr>
      </w:pPr>
      <w:r w:rsidRPr="007541A1">
        <w:rPr>
          <w:rFonts w:asciiTheme="minorHAnsi" w:hAnsiTheme="minorHAnsi" w:cstheme="minorHAnsi"/>
          <w:color w:val="00000A"/>
          <w:szCs w:val="22"/>
        </w:rPr>
        <w:t>Jeżeli któryś z wymaganych dokumentów składanych przez Wykonawcę jest sporządzony w języku obcym, dokument taki należy złożyć wraz z tłumaczeniem na język polski.</w:t>
      </w:r>
    </w:p>
    <w:p w14:paraId="762A7930" w14:textId="1BF1F10A" w:rsidR="00CD392E" w:rsidRPr="007541A1" w:rsidRDefault="00CD392E" w:rsidP="000568D3">
      <w:pPr>
        <w:pStyle w:val="Default"/>
        <w:numPr>
          <w:ilvl w:val="0"/>
          <w:numId w:val="19"/>
        </w:numPr>
        <w:ind w:left="425" w:hanging="425"/>
        <w:rPr>
          <w:rFonts w:asciiTheme="minorHAnsi" w:hAnsiTheme="minorHAnsi" w:cstheme="minorHAnsi"/>
          <w:szCs w:val="22"/>
        </w:rPr>
      </w:pPr>
      <w:r w:rsidRPr="007541A1">
        <w:rPr>
          <w:rFonts w:asciiTheme="minorHAnsi" w:hAnsiTheme="minorHAnsi" w:cstheme="minorHAnsi"/>
          <w:color w:val="00000A"/>
        </w:rPr>
        <w:t xml:space="preserve">Zgodnie z art. 18 ust. 3 </w:t>
      </w:r>
      <w:proofErr w:type="spellStart"/>
      <w:r w:rsidRPr="007541A1">
        <w:rPr>
          <w:rFonts w:asciiTheme="minorHAnsi" w:hAnsiTheme="minorHAnsi" w:cstheme="minorHAnsi"/>
          <w:color w:val="00000A"/>
        </w:rPr>
        <w:t>uPzp</w:t>
      </w:r>
      <w:proofErr w:type="spellEnd"/>
      <w:r w:rsidRPr="007541A1">
        <w:rPr>
          <w:rFonts w:asciiTheme="minorHAnsi" w:hAnsiTheme="minorHAnsi" w:cstheme="minorHAnsi"/>
          <w:color w:val="00000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9F5C4C" w14:textId="109AFD62" w:rsidR="005E2EE3" w:rsidRPr="007541A1" w:rsidRDefault="00926862" w:rsidP="000568D3">
      <w:pPr>
        <w:pStyle w:val="Default"/>
        <w:numPr>
          <w:ilvl w:val="0"/>
          <w:numId w:val="19"/>
        </w:numPr>
        <w:ind w:left="426" w:hanging="426"/>
        <w:rPr>
          <w:rFonts w:asciiTheme="minorHAnsi" w:hAnsiTheme="minorHAnsi" w:cstheme="minorHAnsi"/>
          <w:color w:val="00000A"/>
          <w:szCs w:val="22"/>
        </w:rPr>
      </w:pPr>
      <w:r w:rsidRPr="007541A1">
        <w:rPr>
          <w:rFonts w:asciiTheme="minorHAnsi" w:hAnsiTheme="minorHAnsi" w:cstheme="minorHAnsi"/>
          <w:color w:val="00000A"/>
          <w:szCs w:val="22"/>
        </w:rPr>
        <w:t xml:space="preserve">Jeżeli oferta zawiera informacje stanowiące </w:t>
      </w:r>
      <w:r w:rsidRPr="007541A1">
        <w:rPr>
          <w:rFonts w:asciiTheme="minorHAnsi" w:hAnsiTheme="minorHAnsi" w:cstheme="minorHAnsi"/>
          <w:b/>
          <w:bCs/>
          <w:color w:val="00000A"/>
          <w:szCs w:val="22"/>
        </w:rPr>
        <w:t>tajemnicę przedsiębiorstwa</w:t>
      </w:r>
      <w:r w:rsidRPr="007541A1">
        <w:rPr>
          <w:rFonts w:asciiTheme="minorHAnsi" w:hAnsiTheme="minorHAnsi" w:cstheme="minorHAnsi"/>
          <w:color w:val="00000A"/>
          <w:szCs w:val="22"/>
        </w:rPr>
        <w:t xml:space="preserve"> w rozumieniu ustawy z dnia 16 kwietnia 1993 r. o zwalczaniu nieuczciwej konkurencji, </w:t>
      </w:r>
      <w:r w:rsidRPr="007541A1">
        <w:rPr>
          <w:rFonts w:asciiTheme="minorHAnsi" w:hAnsiTheme="minorHAnsi" w:cstheme="minorHAnsi"/>
          <w:color w:val="00000A"/>
          <w:szCs w:val="22"/>
          <w:u w:val="single"/>
        </w:rPr>
        <w:t>Wykonawca, w celu zachowania poufności tych informacji, przekazuje je w wydzielonym i odpowiednio oznaczonym pliku</w:t>
      </w:r>
      <w:r w:rsidRPr="007541A1">
        <w:rPr>
          <w:rFonts w:asciiTheme="minorHAnsi" w:hAnsiTheme="minorHAnsi" w:cstheme="minorHAnsi"/>
          <w:color w:val="00000A"/>
          <w:szCs w:val="22"/>
        </w:rPr>
        <w:t xml:space="preserve">. W razie jednoczesnego wystąpienia w danym dokumencie lub oświadczeniu treści o charakterze </w:t>
      </w:r>
      <w:r w:rsidRPr="007541A1">
        <w:rPr>
          <w:rFonts w:asciiTheme="minorHAnsi" w:hAnsiTheme="minorHAnsi" w:cstheme="minorHAnsi"/>
          <w:color w:val="00000A"/>
          <w:szCs w:val="22"/>
        </w:rPr>
        <w:lastRenderedPageBreak/>
        <w:t>jawnym i niejawnym, należy podzielić ten plik na dwa pliki i każdy z nich odpowiednio oznaczyć. Odpowiednie oznaczenie zastrzeżonej treści oferty spoczywa na Wykonawcy.</w:t>
      </w:r>
    </w:p>
    <w:p w14:paraId="7EA4ACF7" w14:textId="77777777" w:rsidR="005E2EE3" w:rsidRPr="007541A1" w:rsidRDefault="00926862" w:rsidP="007541A1">
      <w:pPr>
        <w:pStyle w:val="Default"/>
        <w:ind w:left="426"/>
        <w:rPr>
          <w:rFonts w:asciiTheme="minorHAnsi" w:hAnsiTheme="minorHAnsi" w:cstheme="minorHAnsi"/>
          <w:color w:val="00000A"/>
          <w:szCs w:val="22"/>
        </w:rPr>
      </w:pPr>
      <w:r w:rsidRPr="007541A1">
        <w:rPr>
          <w:rFonts w:asciiTheme="minorHAnsi" w:hAnsiTheme="minorHAnsi" w:cstheme="minorHAnsi"/>
          <w:color w:val="00000A"/>
          <w:szCs w:val="22"/>
          <w:u w:val="single"/>
        </w:rPr>
        <w:t>Wykonawca wraz z przekazaniem informacji o zastrzeżeniu tajemnicy przedsiębiorstwa, zobowiązany jest wykazać, iż zastrzeżone informacje stanowią tajemnicę przedsiębiorstwa, pod rygorem możliwości ich odtajnienia.</w:t>
      </w:r>
      <w:r w:rsidRPr="007541A1">
        <w:rPr>
          <w:rFonts w:asciiTheme="minorHAnsi" w:hAnsiTheme="minorHAnsi" w:cstheme="minorHAnsi"/>
          <w:color w:val="00000A"/>
          <w:szCs w:val="22"/>
        </w:rPr>
        <w:t xml:space="preserve"> Jawną część uzasadnienia zastrzeżenia tajemnicy przedsiębiorstwa należy złożyć w odrębnym pliku.</w:t>
      </w:r>
    </w:p>
    <w:p w14:paraId="0E8C8C60" w14:textId="77777777" w:rsidR="005E2EE3" w:rsidRPr="00CD392E"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40F1F01A" w14:textId="77777777" w:rsidR="005E2EE3"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1C94FC40" w14:textId="77777777" w:rsidR="005E2EE3" w:rsidRDefault="00926862" w:rsidP="000568D3">
      <w:pPr>
        <w:pStyle w:val="Default"/>
        <w:numPr>
          <w:ilvl w:val="0"/>
          <w:numId w:val="19"/>
        </w:numPr>
        <w:ind w:left="426" w:hanging="426"/>
        <w:rPr>
          <w:rFonts w:asciiTheme="minorHAnsi" w:hAnsiTheme="minorHAnsi" w:cstheme="minorHAnsi"/>
          <w:color w:val="00000A"/>
          <w:szCs w:val="22"/>
        </w:rPr>
      </w:pPr>
      <w:r>
        <w:rPr>
          <w:rFonts w:asciiTheme="minorHAnsi" w:hAnsiTheme="minorHAnsi" w:cstheme="minorHAnsi"/>
          <w:color w:val="00000A"/>
          <w:szCs w:val="22"/>
        </w:rPr>
        <w:t>Wykonawca ponosi wszelkie koszty związane z udziałem w postępowaniu, w tym przygotowaniem i złożeniem oferty.</w:t>
      </w:r>
    </w:p>
    <w:p w14:paraId="2DC58298" w14:textId="77777777" w:rsidR="007541A1" w:rsidRDefault="00926862" w:rsidP="000568D3">
      <w:pPr>
        <w:pStyle w:val="Default"/>
        <w:numPr>
          <w:ilvl w:val="0"/>
          <w:numId w:val="19"/>
        </w:numPr>
        <w:ind w:left="426" w:hanging="426"/>
        <w:rPr>
          <w:rFonts w:asciiTheme="minorHAnsi" w:hAnsiTheme="minorHAnsi" w:cstheme="minorHAnsi"/>
          <w:color w:val="00000A"/>
          <w:szCs w:val="22"/>
        </w:rPr>
      </w:pPr>
      <w:r>
        <w:rPr>
          <w:rFonts w:asciiTheme="minorHAnsi" w:hAnsiTheme="minorHAnsi" w:cstheme="minorHAnsi"/>
          <w:color w:val="00000A"/>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7AE8A088" w14:textId="322AC49D" w:rsidR="00A534BD" w:rsidRPr="007541A1" w:rsidRDefault="00A534BD" w:rsidP="000568D3">
      <w:pPr>
        <w:pStyle w:val="Default"/>
        <w:numPr>
          <w:ilvl w:val="0"/>
          <w:numId w:val="19"/>
        </w:numPr>
        <w:ind w:left="426" w:hanging="426"/>
        <w:rPr>
          <w:rFonts w:asciiTheme="minorHAnsi" w:hAnsiTheme="minorHAnsi" w:cstheme="minorHAnsi"/>
          <w:color w:val="00000A"/>
          <w:szCs w:val="22"/>
        </w:rPr>
      </w:pPr>
      <w:r w:rsidRPr="007541A1">
        <w:rPr>
          <w:rFonts w:asciiTheme="minorHAnsi" w:hAnsiTheme="minorHAnsi" w:cstheme="minorHAnsi"/>
          <w:color w:val="00000A"/>
        </w:rPr>
        <w:t>Maksymalny rozmiar jednego pliku przesyłanego za pośrednictwem dedykowanych formularzy do: złożenia, zmiany, wycofania oferty wynosi 150 MB natomiast przy komunikacji wielkość pliku to maksymalnie 500 MB.</w:t>
      </w:r>
    </w:p>
    <w:p w14:paraId="0FC3245D" w14:textId="77777777" w:rsidR="005E2EE3" w:rsidRPr="007541A1" w:rsidRDefault="005E2EE3" w:rsidP="007541A1">
      <w:pPr>
        <w:shd w:val="clear" w:color="auto" w:fill="FFFFFF"/>
        <w:spacing w:after="0" w:line="240" w:lineRule="auto"/>
        <w:jc w:val="both"/>
        <w:rPr>
          <w:rFonts w:cs="Tahoma"/>
          <w:bCs/>
        </w:rPr>
      </w:pPr>
    </w:p>
    <w:p w14:paraId="4C56B191" w14:textId="77777777" w:rsidR="005E2EE3" w:rsidRPr="00AF3AA2" w:rsidRDefault="00926862">
      <w:pPr>
        <w:pStyle w:val="Tekstpodstawowywcity3"/>
        <w:spacing w:after="0"/>
        <w:ind w:left="0"/>
        <w:rPr>
          <w:rFonts w:ascii="Calibri" w:hAnsi="Calibri" w:cs="Tahoma"/>
          <w:b/>
          <w:bCs/>
          <w:sz w:val="22"/>
          <w:szCs w:val="22"/>
          <w:u w:val="single"/>
        </w:rPr>
      </w:pPr>
      <w:r w:rsidRPr="00AF3AA2">
        <w:rPr>
          <w:rFonts w:ascii="Calibri" w:hAnsi="Calibri" w:cs="Tahoma"/>
          <w:b/>
          <w:bCs/>
          <w:sz w:val="22"/>
          <w:szCs w:val="22"/>
          <w:u w:val="single"/>
        </w:rPr>
        <w:t>Rozdział XV. Sposób oraz termin składania i otwarcia ofert</w:t>
      </w:r>
    </w:p>
    <w:p w14:paraId="34E6E0D7" w14:textId="7E2050C1" w:rsidR="005E2EE3" w:rsidRPr="00AD5571" w:rsidRDefault="00926862" w:rsidP="000568D3">
      <w:pPr>
        <w:pStyle w:val="Akapitzlist"/>
        <w:numPr>
          <w:ilvl w:val="0"/>
          <w:numId w:val="21"/>
        </w:numPr>
        <w:spacing w:after="0" w:line="240" w:lineRule="auto"/>
        <w:ind w:left="426"/>
        <w:jc w:val="both"/>
      </w:pPr>
      <w:r w:rsidRPr="00AD5571">
        <w:rPr>
          <w:rFonts w:cstheme="minorHAnsi"/>
          <w:b/>
          <w:bCs/>
        </w:rPr>
        <w:t xml:space="preserve">Termin składania ofert </w:t>
      </w:r>
      <w:r w:rsidRPr="00AD5571">
        <w:rPr>
          <w:rFonts w:eastAsia="Times New Roman" w:cstheme="minorHAnsi"/>
          <w:b/>
          <w:bCs/>
          <w:lang w:eastAsia="pl-PL"/>
        </w:rPr>
        <w:t xml:space="preserve">upływa w dniu </w:t>
      </w:r>
      <w:r w:rsidR="00E218C9" w:rsidRPr="00AD5571">
        <w:rPr>
          <w:rFonts w:eastAsia="Times New Roman" w:cstheme="minorHAnsi"/>
          <w:b/>
          <w:bCs/>
          <w:lang w:eastAsia="pl-PL"/>
        </w:rPr>
        <w:t>2</w:t>
      </w:r>
      <w:r w:rsidR="003A7C65" w:rsidRPr="00AD5571">
        <w:rPr>
          <w:rFonts w:eastAsia="Times New Roman" w:cstheme="minorHAnsi"/>
          <w:b/>
          <w:bCs/>
          <w:lang w:eastAsia="pl-PL"/>
        </w:rPr>
        <w:t>6</w:t>
      </w:r>
      <w:r w:rsidR="00E218C9" w:rsidRPr="00AD5571">
        <w:rPr>
          <w:rFonts w:eastAsia="Times New Roman" w:cstheme="minorHAnsi"/>
          <w:b/>
          <w:bCs/>
          <w:lang w:eastAsia="pl-PL"/>
        </w:rPr>
        <w:t xml:space="preserve"> </w:t>
      </w:r>
      <w:r w:rsidR="005E1668" w:rsidRPr="00AD5571">
        <w:rPr>
          <w:rFonts w:eastAsia="Times New Roman" w:cstheme="minorHAnsi"/>
          <w:b/>
          <w:bCs/>
          <w:lang w:eastAsia="pl-PL"/>
        </w:rPr>
        <w:t>maja</w:t>
      </w:r>
      <w:r w:rsidRPr="00AD5571">
        <w:rPr>
          <w:rFonts w:eastAsia="Times New Roman" w:cstheme="minorHAnsi"/>
          <w:b/>
          <w:bCs/>
          <w:lang w:eastAsia="pl-PL"/>
        </w:rPr>
        <w:t xml:space="preserve"> 202</w:t>
      </w:r>
      <w:r w:rsidR="004631E1" w:rsidRPr="00AD5571">
        <w:rPr>
          <w:rFonts w:eastAsia="Times New Roman" w:cstheme="minorHAnsi"/>
          <w:b/>
          <w:bCs/>
          <w:lang w:eastAsia="pl-PL"/>
        </w:rPr>
        <w:t>5</w:t>
      </w:r>
      <w:r w:rsidRPr="00AD5571">
        <w:rPr>
          <w:rFonts w:eastAsia="Times New Roman" w:cstheme="minorHAnsi"/>
          <w:b/>
          <w:bCs/>
          <w:lang w:eastAsia="pl-PL"/>
        </w:rPr>
        <w:t>r. o godzinie 11:00</w:t>
      </w:r>
      <w:r w:rsidR="00DD2959" w:rsidRPr="00AD5571">
        <w:rPr>
          <w:rFonts w:eastAsia="Times New Roman" w:cstheme="minorHAnsi"/>
          <w:b/>
          <w:bCs/>
          <w:lang w:eastAsia="pl-PL"/>
        </w:rPr>
        <w:t>.</w:t>
      </w:r>
      <w:r w:rsidRPr="00AD5571">
        <w:rPr>
          <w:rFonts w:eastAsia="Times New Roman" w:cstheme="minorHAnsi"/>
          <w:b/>
          <w:bCs/>
          <w:lang w:eastAsia="pl-PL"/>
        </w:rPr>
        <w:t xml:space="preserve"> </w:t>
      </w:r>
    </w:p>
    <w:p w14:paraId="184C77CB" w14:textId="444EE6A9" w:rsidR="005E2EE3" w:rsidRPr="00AD5571" w:rsidRDefault="00926862" w:rsidP="000568D3">
      <w:pPr>
        <w:pStyle w:val="Akapitzlist"/>
        <w:numPr>
          <w:ilvl w:val="0"/>
          <w:numId w:val="21"/>
        </w:numPr>
        <w:spacing w:after="0" w:line="240" w:lineRule="auto"/>
        <w:ind w:left="426"/>
        <w:jc w:val="both"/>
      </w:pPr>
      <w:r w:rsidRPr="00AD5571">
        <w:rPr>
          <w:rFonts w:cstheme="minorHAnsi"/>
        </w:rPr>
        <w:t xml:space="preserve">Otwarcie ofert zostanie dokonane w </w:t>
      </w:r>
      <w:r w:rsidRPr="00AD5571">
        <w:rPr>
          <w:rFonts w:cstheme="minorHAnsi"/>
          <w:b/>
        </w:rPr>
        <w:t xml:space="preserve">dniu </w:t>
      </w:r>
      <w:r w:rsidR="00E218C9" w:rsidRPr="00AD5571">
        <w:rPr>
          <w:rFonts w:cstheme="minorHAnsi"/>
          <w:b/>
        </w:rPr>
        <w:t>2</w:t>
      </w:r>
      <w:r w:rsidR="003A7C65" w:rsidRPr="00AD5571">
        <w:rPr>
          <w:rFonts w:cstheme="minorHAnsi"/>
          <w:b/>
        </w:rPr>
        <w:t>6</w:t>
      </w:r>
      <w:r w:rsidR="005E1668" w:rsidRPr="00AD5571">
        <w:rPr>
          <w:rFonts w:cstheme="minorHAnsi"/>
          <w:b/>
        </w:rPr>
        <w:t xml:space="preserve"> maja</w:t>
      </w:r>
      <w:r w:rsidRPr="00AD5571">
        <w:rPr>
          <w:rFonts w:cstheme="minorHAnsi"/>
          <w:b/>
        </w:rPr>
        <w:t xml:space="preserve"> 202</w:t>
      </w:r>
      <w:r w:rsidR="004631E1" w:rsidRPr="00AD5571">
        <w:rPr>
          <w:rFonts w:cstheme="minorHAnsi"/>
          <w:b/>
        </w:rPr>
        <w:t>5</w:t>
      </w:r>
      <w:r w:rsidRPr="00AD5571">
        <w:rPr>
          <w:rFonts w:cstheme="minorHAnsi"/>
          <w:b/>
        </w:rPr>
        <w:t>r. o godzinie 11:30</w:t>
      </w:r>
      <w:r w:rsidRPr="00AD5571">
        <w:rPr>
          <w:rFonts w:cstheme="minorHAnsi"/>
        </w:rPr>
        <w:t xml:space="preserve"> za pośrednictwem Systemu</w:t>
      </w:r>
      <w:r w:rsidRPr="00AD5571">
        <w:rPr>
          <w:rFonts w:cs="Tahoma"/>
        </w:rPr>
        <w:t>.</w:t>
      </w:r>
    </w:p>
    <w:p w14:paraId="17F0388C" w14:textId="4EDBCAEB" w:rsidR="00092C55" w:rsidRPr="00513160" w:rsidRDefault="00092C55" w:rsidP="000568D3">
      <w:pPr>
        <w:pStyle w:val="Akapitzlist"/>
        <w:numPr>
          <w:ilvl w:val="0"/>
          <w:numId w:val="21"/>
        </w:numPr>
        <w:spacing w:after="0" w:line="240" w:lineRule="auto"/>
        <w:ind w:left="426"/>
        <w:jc w:val="both"/>
        <w:rPr>
          <w:strike/>
        </w:rPr>
      </w:pPr>
      <w:r w:rsidRPr="00092C55">
        <w:rPr>
          <w:rFonts w:cs="Calibri"/>
        </w:rPr>
        <w:t xml:space="preserve">Ofertę wraz z wymaganymi dokumentami należy umieścić na </w:t>
      </w:r>
      <w:hyperlink r:id="rId30">
        <w:r w:rsidRPr="00092C55">
          <w:rPr>
            <w:rFonts w:cs="Calibri"/>
            <w:color w:val="1155CC"/>
            <w:u w:val="single"/>
          </w:rPr>
          <w:t>platformazakupowa.pl</w:t>
        </w:r>
      </w:hyperlink>
      <w:r w:rsidRPr="00092C55">
        <w:rPr>
          <w:rFonts w:cs="Calibri"/>
        </w:rPr>
        <w:t xml:space="preserve"> pod adresem: </w:t>
      </w:r>
      <w:hyperlink r:id="rId31" w:history="1">
        <w:r w:rsidR="00B027FF" w:rsidRPr="004966CA">
          <w:rPr>
            <w:rStyle w:val="Hipercze"/>
          </w:rPr>
          <w:t>https://platformazakupowa.pl/transakcja/1096063</w:t>
        </w:r>
      </w:hyperlink>
      <w:r w:rsidR="00B027FF">
        <w:t xml:space="preserve"> </w:t>
      </w:r>
      <w:r w:rsidR="00A312BC">
        <w:t xml:space="preserve"> </w:t>
      </w:r>
    </w:p>
    <w:p w14:paraId="75B623C7" w14:textId="7AAAB9EC" w:rsidR="00092C55" w:rsidRPr="00513160" w:rsidRDefault="00092C55" w:rsidP="000568D3">
      <w:pPr>
        <w:pStyle w:val="Akapitzlist"/>
        <w:numPr>
          <w:ilvl w:val="0"/>
          <w:numId w:val="21"/>
        </w:numPr>
        <w:spacing w:after="0" w:line="240" w:lineRule="auto"/>
        <w:ind w:left="426"/>
        <w:jc w:val="both"/>
        <w:rPr>
          <w:strike/>
        </w:rPr>
      </w:pPr>
      <w:r w:rsidRPr="00513160">
        <w:rPr>
          <w:rFonts w:cs="Calibri"/>
        </w:rPr>
        <w:t>Do oferty należy dołączyć wszystkie wymagane w SWZ dokumenty.</w:t>
      </w:r>
    </w:p>
    <w:p w14:paraId="67879016" w14:textId="4DA2B832" w:rsidR="00092C55" w:rsidRPr="00513160" w:rsidRDefault="00092C55" w:rsidP="000568D3">
      <w:pPr>
        <w:pStyle w:val="Akapitzlist"/>
        <w:numPr>
          <w:ilvl w:val="0"/>
          <w:numId w:val="21"/>
        </w:numPr>
        <w:spacing w:after="0" w:line="240" w:lineRule="auto"/>
        <w:ind w:left="426"/>
        <w:jc w:val="both"/>
        <w:rPr>
          <w:strike/>
        </w:rPr>
      </w:pPr>
      <w:r w:rsidRPr="00513160">
        <w:rPr>
          <w:rFonts w:cs="Calibri"/>
        </w:rPr>
        <w:t>Po wypełnieniu Formularza składania oferty lub wniosku i dołączenia  wszystkich wymaganych załączników należy kliknąć przycisk „Przejdź do podsumowania”.</w:t>
      </w:r>
    </w:p>
    <w:p w14:paraId="56AF9380" w14:textId="59E52305" w:rsidR="00092C55" w:rsidRPr="00513160" w:rsidRDefault="00092C55" w:rsidP="000568D3">
      <w:pPr>
        <w:pStyle w:val="Akapitzlist"/>
        <w:numPr>
          <w:ilvl w:val="0"/>
          <w:numId w:val="21"/>
        </w:numPr>
        <w:spacing w:after="0" w:line="240" w:lineRule="auto"/>
        <w:ind w:left="426"/>
        <w:jc w:val="both"/>
        <w:rPr>
          <w:strike/>
        </w:rPr>
      </w:pPr>
      <w:r w:rsidRPr="00513160">
        <w:rPr>
          <w:rFonts w:cs="Calibri"/>
        </w:rPr>
        <w:t xml:space="preserve">Oferta lub wniosek składana elektronicznie musi zostać podpisana elektronicznym podpisem kwalifikowanym. W procesie składania oferty za pośrednictwem </w:t>
      </w:r>
      <w:hyperlink r:id="rId32">
        <w:r w:rsidRPr="00513160">
          <w:rPr>
            <w:rFonts w:cs="Calibri"/>
            <w:color w:val="1155CC"/>
            <w:u w:val="single"/>
          </w:rPr>
          <w:t>platformazakupowa.pl</w:t>
        </w:r>
      </w:hyperlink>
      <w:r w:rsidRPr="00513160">
        <w:rPr>
          <w:rFonts w:cs="Calibri"/>
        </w:rPr>
        <w:t xml:space="preserve">, wykonawca powinien złożyć podpis bezpośrednio na dokumentach przesłanych za pośrednictwem </w:t>
      </w:r>
      <w:hyperlink r:id="rId33">
        <w:r w:rsidRPr="00513160">
          <w:rPr>
            <w:rFonts w:cs="Calibri"/>
            <w:color w:val="1155CC"/>
            <w:u w:val="single"/>
          </w:rPr>
          <w:t>platformazakupowa.pl</w:t>
        </w:r>
      </w:hyperlink>
      <w:r w:rsidRPr="00513160">
        <w:rPr>
          <w:rFonts w:cs="Calibri"/>
        </w:rPr>
        <w:t xml:space="preserve">. Zalecamy stosowanie podpisu na każdym załączonym pliku osobno, w szczególności wskazanych w art. 63 ust 1 oraz ust.2  </w:t>
      </w:r>
      <w:proofErr w:type="spellStart"/>
      <w:r w:rsidR="00DD2959">
        <w:rPr>
          <w:rFonts w:cs="Calibri"/>
        </w:rPr>
        <w:t>u</w:t>
      </w:r>
      <w:r w:rsidRPr="00513160">
        <w:rPr>
          <w:rFonts w:cs="Calibri"/>
        </w:rPr>
        <w:t>Pzp</w:t>
      </w:r>
      <w:proofErr w:type="spellEnd"/>
      <w:r w:rsidRPr="00513160">
        <w:rPr>
          <w:rFonts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DD2959">
        <w:rPr>
          <w:rFonts w:cs="Calibri"/>
        </w:rPr>
        <w:t>.</w:t>
      </w:r>
    </w:p>
    <w:p w14:paraId="28BA8AD7" w14:textId="19E27C0B" w:rsidR="00092C55" w:rsidRPr="00513160" w:rsidRDefault="00092C55" w:rsidP="000568D3">
      <w:pPr>
        <w:pStyle w:val="Akapitzlist"/>
        <w:numPr>
          <w:ilvl w:val="0"/>
          <w:numId w:val="21"/>
        </w:numPr>
        <w:spacing w:after="0" w:line="240" w:lineRule="auto"/>
        <w:ind w:left="426"/>
        <w:jc w:val="both"/>
        <w:rPr>
          <w:strike/>
        </w:rPr>
      </w:pPr>
      <w:r w:rsidRPr="00513160">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76D1ED1" w14:textId="77777777" w:rsidR="00092C55" w:rsidRPr="00513160" w:rsidRDefault="00092C55" w:rsidP="000568D3">
      <w:pPr>
        <w:pStyle w:val="Akapitzlist"/>
        <w:numPr>
          <w:ilvl w:val="0"/>
          <w:numId w:val="21"/>
        </w:numPr>
        <w:spacing w:after="0" w:line="240" w:lineRule="auto"/>
        <w:ind w:left="426"/>
        <w:jc w:val="both"/>
        <w:rPr>
          <w:strike/>
        </w:rPr>
      </w:pPr>
      <w:r w:rsidRPr="00513160">
        <w:rPr>
          <w:rFonts w:cs="Calibri"/>
        </w:rPr>
        <w:t xml:space="preserve">Szczegółowa instrukcja dla Wykonawców dotycząca złożenia, zmiany i wycofania oferty znajduje się na stronie internetowej pod adresem:  </w:t>
      </w:r>
      <w:hyperlink r:id="rId34">
        <w:r w:rsidRPr="00513160">
          <w:rPr>
            <w:rFonts w:cs="Calibri"/>
            <w:color w:val="1155CC"/>
            <w:u w:val="single"/>
          </w:rPr>
          <w:t>https://platformazakupowa.pl/strona/45-instrukcje</w:t>
        </w:r>
      </w:hyperlink>
    </w:p>
    <w:p w14:paraId="7C5BDEFF" w14:textId="753EF864" w:rsidR="007541A1" w:rsidRPr="004631E1" w:rsidRDefault="00092C55" w:rsidP="000568D3">
      <w:pPr>
        <w:pStyle w:val="Akapitzlist"/>
        <w:numPr>
          <w:ilvl w:val="0"/>
          <w:numId w:val="21"/>
        </w:numPr>
        <w:spacing w:after="0" w:line="240" w:lineRule="auto"/>
        <w:ind w:left="426"/>
        <w:jc w:val="both"/>
        <w:rPr>
          <w:rFonts w:cs="Calibri"/>
        </w:rPr>
      </w:pPr>
      <w:bookmarkStart w:id="16" w:name="_1fob9te" w:colFirst="0" w:colLast="0"/>
      <w:bookmarkEnd w:id="16"/>
      <w:r>
        <w:rPr>
          <w:rFonts w:cs="Calibri"/>
        </w:rPr>
        <w:t>Zamawiający, najpóźniej przed otwarciem ofert, udostępnia na stronie internetowej prowadzonego postępowania informację o kwocie, jaką zamierza przeznaczyć na sfinansowanie zamówienia.</w:t>
      </w:r>
    </w:p>
    <w:p w14:paraId="6F900F52" w14:textId="55565826" w:rsidR="00092C55" w:rsidRPr="00E85994" w:rsidRDefault="00092C55" w:rsidP="000568D3">
      <w:pPr>
        <w:pStyle w:val="Akapitzlist"/>
        <w:numPr>
          <w:ilvl w:val="0"/>
          <w:numId w:val="21"/>
        </w:numPr>
        <w:spacing w:after="0" w:line="240" w:lineRule="auto"/>
        <w:ind w:left="426"/>
        <w:jc w:val="both"/>
        <w:rPr>
          <w:rFonts w:cs="Calibri"/>
        </w:rPr>
      </w:pPr>
      <w:r w:rsidRPr="00E85994">
        <w:rPr>
          <w:rFonts w:cs="Calibri"/>
        </w:rPr>
        <w:t>Zamawiający, niezwłocznie po otwarciu ofert, udostępnia na stronie internetowej prowadzonego postępowania informacje o:</w:t>
      </w:r>
    </w:p>
    <w:p w14:paraId="5C71BD5B" w14:textId="77777777" w:rsidR="007541A1" w:rsidRDefault="00092C55" w:rsidP="000568D3">
      <w:pPr>
        <w:pStyle w:val="Akapitzlist"/>
        <w:numPr>
          <w:ilvl w:val="0"/>
          <w:numId w:val="41"/>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lastRenderedPageBreak/>
        <w:t>nazwach albo imionach i nazwiskach oraz siedzibach lub miejscach prowadzonej działalności gospodarczej albo miejscach zamieszkania wykonawców, których oferty zostały otwarte;</w:t>
      </w:r>
    </w:p>
    <w:p w14:paraId="54597CC8" w14:textId="74F4551A" w:rsidR="00092C55" w:rsidRPr="007541A1" w:rsidRDefault="00092C55" w:rsidP="000568D3">
      <w:pPr>
        <w:pStyle w:val="Akapitzlist"/>
        <w:numPr>
          <w:ilvl w:val="0"/>
          <w:numId w:val="41"/>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cenach lub kosztach zawartych w ofertach.</w:t>
      </w:r>
    </w:p>
    <w:p w14:paraId="7DD2D4CA" w14:textId="3A867A37" w:rsidR="00092C55" w:rsidRPr="007541A1" w:rsidRDefault="00092C55" w:rsidP="007541A1">
      <w:pPr>
        <w:pStyle w:val="Akapitzlist"/>
        <w:spacing w:after="0" w:line="240" w:lineRule="auto"/>
        <w:ind w:left="426"/>
        <w:jc w:val="both"/>
        <w:rPr>
          <w:rFonts w:asciiTheme="minorHAnsi" w:hAnsiTheme="minorHAnsi" w:cstheme="minorHAnsi"/>
        </w:rPr>
      </w:pPr>
      <w:r w:rsidRPr="007541A1">
        <w:rPr>
          <w:rFonts w:asciiTheme="minorHAnsi" w:hAnsiTheme="minorHAnsi" w:cstheme="minorHAnsi"/>
        </w:rPr>
        <w:t>Informacja zostanie opublikowana na stronie postępowania na</w:t>
      </w:r>
      <w:hyperlink r:id="rId35">
        <w:r w:rsidRPr="007541A1">
          <w:rPr>
            <w:rFonts w:asciiTheme="minorHAnsi" w:hAnsiTheme="minorHAnsi" w:cstheme="minorHAnsi"/>
            <w:color w:val="1155CC"/>
            <w:u w:val="single"/>
          </w:rPr>
          <w:t xml:space="preserve"> platformazakupowa.pl</w:t>
        </w:r>
      </w:hyperlink>
      <w:r w:rsidRPr="007541A1">
        <w:rPr>
          <w:rFonts w:asciiTheme="minorHAnsi" w:hAnsiTheme="minorHAnsi" w:cstheme="minorHAnsi"/>
        </w:rPr>
        <w:t xml:space="preserve"> w sekcji ,,Komunikaty” .</w:t>
      </w:r>
    </w:p>
    <w:p w14:paraId="4C66F524" w14:textId="77777777" w:rsidR="005E2EE3" w:rsidRPr="007541A1" w:rsidRDefault="005E2EE3" w:rsidP="007541A1">
      <w:pPr>
        <w:pStyle w:val="Tekstpodstawowy"/>
        <w:tabs>
          <w:tab w:val="left" w:pos="0"/>
        </w:tabs>
        <w:jc w:val="both"/>
        <w:rPr>
          <w:rFonts w:asciiTheme="minorHAnsi" w:hAnsiTheme="minorHAnsi" w:cstheme="minorHAnsi"/>
          <w:sz w:val="22"/>
          <w:szCs w:val="22"/>
        </w:rPr>
      </w:pPr>
    </w:p>
    <w:p w14:paraId="24D7520D" w14:textId="77777777" w:rsidR="005E2EE3" w:rsidRDefault="00926862">
      <w:pPr>
        <w:spacing w:after="0" w:line="240" w:lineRule="auto"/>
        <w:ind w:left="360" w:hanging="360"/>
        <w:jc w:val="both"/>
        <w:rPr>
          <w:rFonts w:cs="Tahoma"/>
          <w:b/>
          <w:iCs/>
          <w:u w:val="single"/>
        </w:rPr>
      </w:pPr>
      <w:r>
        <w:rPr>
          <w:rFonts w:cs="Tahoma"/>
          <w:b/>
          <w:u w:val="single"/>
        </w:rPr>
        <w:t xml:space="preserve">Rozdział XVI. </w:t>
      </w:r>
      <w:r>
        <w:rPr>
          <w:rFonts w:cs="Tahoma"/>
          <w:b/>
          <w:iCs/>
          <w:u w:val="single"/>
        </w:rPr>
        <w:t>Opis sposobu obliczenia ceny, opis kryteriów oceny ofert i sposób oceny ofert</w:t>
      </w:r>
    </w:p>
    <w:p w14:paraId="73738CBE"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32EB54ED" w14:textId="540B5EE1"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0925E457"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Przy wyliczaniu poszczególnych wartości należy ograniczyć się do dwóch miejsc po przecinku na każdym etapie wyliczenia ceny.</w:t>
      </w:r>
    </w:p>
    <w:p w14:paraId="0DB581B9"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oferty winna być wyrażona w złotych polskich (PLN) cyfrowo i słownie, z wyodrębnieniem należnego podatku VAT.</w:t>
      </w:r>
    </w:p>
    <w:p w14:paraId="073E5ED1" w14:textId="66AE32C0" w:rsidR="005E2EE3" w:rsidRDefault="00926862">
      <w:pPr>
        <w:pStyle w:val="Akapitzlist"/>
        <w:numPr>
          <w:ilvl w:val="0"/>
          <w:numId w:val="2"/>
        </w:numPr>
        <w:spacing w:after="0" w:line="240" w:lineRule="auto"/>
        <w:jc w:val="both"/>
      </w:pPr>
      <w:r>
        <w:rPr>
          <w:rFonts w:cs="Tahoma"/>
          <w:color w:val="000000"/>
        </w:rPr>
        <w:t>Cena powinna być obliczona w sposób wskazany w zał. nr 1 do SWZ - Formularz ofertowy wraz z podaniem cen jednostkowych za oferowany przedmiot zamówienia.</w:t>
      </w:r>
    </w:p>
    <w:p w14:paraId="7EC82BC6"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może być tylko jedna za oferowany przedmiot zam</w:t>
      </w:r>
      <w:r>
        <w:rPr>
          <w:rFonts w:cs="Tahoma"/>
          <w:color w:val="000000"/>
          <w:highlight w:val="white"/>
        </w:rPr>
        <w:t xml:space="preserve">ówienia, zabrania się wariantowości cen. </w:t>
      </w:r>
    </w:p>
    <w:p w14:paraId="60443F71" w14:textId="77777777" w:rsidR="005E2EE3" w:rsidRPr="00A567A0" w:rsidRDefault="00926862">
      <w:pPr>
        <w:widowControl w:val="0"/>
        <w:numPr>
          <w:ilvl w:val="0"/>
          <w:numId w:val="2"/>
        </w:numPr>
        <w:shd w:val="clear" w:color="auto" w:fill="FFFFFF"/>
        <w:tabs>
          <w:tab w:val="left" w:pos="0"/>
        </w:tabs>
        <w:spacing w:after="0" w:line="240" w:lineRule="auto"/>
        <w:ind w:left="426" w:hanging="426"/>
        <w:rPr>
          <w:rFonts w:cs="Tahoma"/>
        </w:rPr>
      </w:pPr>
      <w:r w:rsidRPr="00A567A0">
        <w:rPr>
          <w:rFonts w:cs="Tahoma"/>
          <w:b/>
          <w:bCs/>
        </w:rPr>
        <w:t>Kryteria oceny ofert</w:t>
      </w:r>
      <w:r w:rsidRPr="00A567A0">
        <w:rPr>
          <w:rFonts w:cs="Tahoma"/>
        </w:rPr>
        <w:t>:</w:t>
      </w:r>
    </w:p>
    <w:p w14:paraId="3542BD46" w14:textId="77777777" w:rsidR="005E2EE3" w:rsidRDefault="00926862" w:rsidP="007C5578">
      <w:pPr>
        <w:widowControl w:val="0"/>
        <w:shd w:val="clear" w:color="auto" w:fill="FFFFFF"/>
        <w:tabs>
          <w:tab w:val="left" w:pos="0"/>
        </w:tabs>
        <w:spacing w:after="0" w:line="240" w:lineRule="auto"/>
        <w:ind w:left="426"/>
        <w:jc w:val="both"/>
        <w:rPr>
          <w:rFonts w:cs="Tahoma"/>
        </w:rPr>
      </w:pPr>
      <w:r>
        <w:rPr>
          <w:rFonts w:cs="Tahoma"/>
        </w:rPr>
        <w:t>Przy wyborze najkorzystniejszej oferty Zamawiający będzie kierował się następującymi kryteriami i ich wagami oraz w następujący sposób będzie oceniał spełnienie kryteriów:</w:t>
      </w:r>
    </w:p>
    <w:p w14:paraId="5C63FD7F" w14:textId="641750A8" w:rsidR="005E2EE3" w:rsidRPr="00E817FE" w:rsidRDefault="005E2EE3">
      <w:pPr>
        <w:widowControl w:val="0"/>
        <w:shd w:val="clear" w:color="auto" w:fill="FFFFFF"/>
        <w:tabs>
          <w:tab w:val="left" w:pos="0"/>
        </w:tabs>
        <w:spacing w:after="0" w:line="240" w:lineRule="auto"/>
        <w:ind w:left="426"/>
        <w:rPr>
          <w:rFonts w:cs="Tahoma"/>
          <w:b/>
          <w:bCs/>
          <w:u w:val="single"/>
        </w:rPr>
      </w:pPr>
    </w:p>
    <w:tbl>
      <w:tblPr>
        <w:tblStyle w:val="Tabela-Siatka"/>
        <w:tblW w:w="5201" w:type="dxa"/>
        <w:jc w:val="center"/>
        <w:tblLook w:val="04A0" w:firstRow="1" w:lastRow="0" w:firstColumn="1" w:lastColumn="0" w:noHBand="0" w:noVBand="1"/>
      </w:tblPr>
      <w:tblGrid>
        <w:gridCol w:w="381"/>
        <w:gridCol w:w="3567"/>
        <w:gridCol w:w="1253"/>
      </w:tblGrid>
      <w:tr w:rsidR="005E2EE3" w:rsidRPr="00920128" w14:paraId="77F54060" w14:textId="77777777" w:rsidTr="008503AE">
        <w:trPr>
          <w:trHeight w:val="284"/>
          <w:jc w:val="center"/>
        </w:trPr>
        <w:tc>
          <w:tcPr>
            <w:tcW w:w="381" w:type="dxa"/>
            <w:tcBorders>
              <w:top w:val="nil"/>
              <w:left w:val="nil"/>
              <w:bottom w:val="nil"/>
              <w:right w:val="nil"/>
            </w:tcBorders>
            <w:shd w:val="clear" w:color="auto" w:fill="auto"/>
            <w:vAlign w:val="center"/>
          </w:tcPr>
          <w:p w14:paraId="0300CD87" w14:textId="77777777" w:rsidR="005E2EE3" w:rsidRDefault="005E2EE3">
            <w:pPr>
              <w:pStyle w:val="Akapitzlist"/>
              <w:widowControl w:val="0"/>
              <w:tabs>
                <w:tab w:val="left" w:pos="1080"/>
                <w:tab w:val="left" w:pos="2268"/>
                <w:tab w:val="left" w:pos="2552"/>
              </w:tabs>
              <w:spacing w:after="0" w:line="240" w:lineRule="auto"/>
              <w:ind w:left="0"/>
              <w:rPr>
                <w:rFonts w:cs="Tahoma"/>
              </w:rPr>
            </w:pPr>
          </w:p>
        </w:tc>
        <w:tc>
          <w:tcPr>
            <w:tcW w:w="3567" w:type="dxa"/>
            <w:tcBorders>
              <w:top w:val="nil"/>
              <w:left w:val="nil"/>
              <w:bottom w:val="nil"/>
              <w:right w:val="nil"/>
            </w:tcBorders>
            <w:shd w:val="clear" w:color="auto" w:fill="auto"/>
            <w:vAlign w:val="center"/>
          </w:tcPr>
          <w:p w14:paraId="50D96618" w14:textId="77777777" w:rsidR="005E2EE3" w:rsidRPr="00920128" w:rsidRDefault="00926862">
            <w:pPr>
              <w:pStyle w:val="Akapitzlist"/>
              <w:widowControl w:val="0"/>
              <w:tabs>
                <w:tab w:val="left" w:pos="1080"/>
                <w:tab w:val="left" w:pos="2268"/>
                <w:tab w:val="left" w:pos="2552"/>
              </w:tabs>
              <w:spacing w:after="0" w:line="240" w:lineRule="auto"/>
              <w:ind w:left="0"/>
              <w:rPr>
                <w:rFonts w:cs="Tahoma"/>
              </w:rPr>
            </w:pPr>
            <w:r w:rsidRPr="00920128">
              <w:rPr>
                <w:rFonts w:cs="Tahoma"/>
              </w:rPr>
              <w:t>Kryterium:</w:t>
            </w:r>
          </w:p>
        </w:tc>
        <w:tc>
          <w:tcPr>
            <w:tcW w:w="1253" w:type="dxa"/>
            <w:tcBorders>
              <w:top w:val="nil"/>
              <w:left w:val="nil"/>
              <w:bottom w:val="nil"/>
              <w:right w:val="nil"/>
            </w:tcBorders>
            <w:shd w:val="clear" w:color="auto" w:fill="auto"/>
            <w:vAlign w:val="center"/>
          </w:tcPr>
          <w:p w14:paraId="3F2E8D73" w14:textId="77777777" w:rsidR="005E2EE3" w:rsidRPr="00920128" w:rsidRDefault="00926862">
            <w:pPr>
              <w:pStyle w:val="Akapitzlist"/>
              <w:widowControl w:val="0"/>
              <w:tabs>
                <w:tab w:val="left" w:pos="1080"/>
                <w:tab w:val="left" w:pos="2268"/>
                <w:tab w:val="left" w:pos="2552"/>
              </w:tabs>
              <w:spacing w:after="0" w:line="240" w:lineRule="auto"/>
              <w:ind w:left="0"/>
              <w:jc w:val="center"/>
              <w:rPr>
                <w:rFonts w:cs="Tahoma"/>
              </w:rPr>
            </w:pPr>
            <w:r w:rsidRPr="00920128">
              <w:rPr>
                <w:rFonts w:cs="Tahoma"/>
              </w:rPr>
              <w:t>Waga:</w:t>
            </w:r>
          </w:p>
        </w:tc>
      </w:tr>
      <w:tr w:rsidR="005E2EE3" w:rsidRPr="00920128" w14:paraId="499B3795" w14:textId="77777777" w:rsidTr="008503AE">
        <w:trPr>
          <w:jc w:val="center"/>
        </w:trPr>
        <w:tc>
          <w:tcPr>
            <w:tcW w:w="381" w:type="dxa"/>
            <w:tcBorders>
              <w:top w:val="nil"/>
              <w:left w:val="nil"/>
              <w:bottom w:val="nil"/>
              <w:right w:val="nil"/>
            </w:tcBorders>
            <w:shd w:val="clear" w:color="auto" w:fill="auto"/>
          </w:tcPr>
          <w:p w14:paraId="16B3ADA5" w14:textId="77777777" w:rsidR="005E2EE3" w:rsidRPr="00920128" w:rsidRDefault="00926862">
            <w:pPr>
              <w:pStyle w:val="Akapitzlist"/>
              <w:widowControl w:val="0"/>
              <w:tabs>
                <w:tab w:val="left" w:pos="1080"/>
                <w:tab w:val="left" w:pos="2268"/>
                <w:tab w:val="left" w:pos="2552"/>
              </w:tabs>
              <w:spacing w:after="0" w:line="240" w:lineRule="auto"/>
              <w:ind w:left="0"/>
              <w:rPr>
                <w:rFonts w:cs="Tahoma"/>
              </w:rPr>
            </w:pPr>
            <w:r w:rsidRPr="00920128">
              <w:rPr>
                <w:rFonts w:cs="Tahoma"/>
              </w:rPr>
              <w:t>1.</w:t>
            </w:r>
          </w:p>
        </w:tc>
        <w:tc>
          <w:tcPr>
            <w:tcW w:w="3567" w:type="dxa"/>
            <w:tcBorders>
              <w:top w:val="nil"/>
              <w:left w:val="nil"/>
              <w:bottom w:val="nil"/>
              <w:right w:val="nil"/>
            </w:tcBorders>
            <w:shd w:val="clear" w:color="auto" w:fill="auto"/>
          </w:tcPr>
          <w:p w14:paraId="061955B5" w14:textId="77777777" w:rsidR="005E2EE3" w:rsidRPr="00920128" w:rsidRDefault="00926862">
            <w:pPr>
              <w:pStyle w:val="Akapitzlist"/>
              <w:widowControl w:val="0"/>
              <w:tabs>
                <w:tab w:val="left" w:pos="1080"/>
                <w:tab w:val="left" w:pos="2268"/>
                <w:tab w:val="left" w:pos="2552"/>
              </w:tabs>
              <w:spacing w:after="0" w:line="240" w:lineRule="auto"/>
              <w:ind w:left="0"/>
              <w:rPr>
                <w:rFonts w:cs="Tahoma"/>
              </w:rPr>
            </w:pPr>
            <w:r w:rsidRPr="00920128">
              <w:rPr>
                <w:rFonts w:cs="Tahoma"/>
              </w:rPr>
              <w:t>Cena:</w:t>
            </w:r>
          </w:p>
        </w:tc>
        <w:tc>
          <w:tcPr>
            <w:tcW w:w="1253" w:type="dxa"/>
            <w:tcBorders>
              <w:top w:val="nil"/>
              <w:left w:val="nil"/>
              <w:bottom w:val="nil"/>
              <w:right w:val="nil"/>
            </w:tcBorders>
            <w:shd w:val="clear" w:color="auto" w:fill="auto"/>
          </w:tcPr>
          <w:p w14:paraId="14F9AE2A" w14:textId="1CD9514D" w:rsidR="005E2EE3" w:rsidRPr="00920128" w:rsidRDefault="00926862">
            <w:pPr>
              <w:pStyle w:val="Akapitzlist"/>
              <w:widowControl w:val="0"/>
              <w:tabs>
                <w:tab w:val="left" w:pos="1080"/>
                <w:tab w:val="left" w:pos="2268"/>
                <w:tab w:val="left" w:pos="2552"/>
              </w:tabs>
              <w:spacing w:after="0" w:line="240" w:lineRule="auto"/>
              <w:ind w:left="0"/>
              <w:jc w:val="center"/>
              <w:rPr>
                <w:rFonts w:cs="Tahoma"/>
              </w:rPr>
            </w:pPr>
            <w:r w:rsidRPr="00920128">
              <w:rPr>
                <w:rFonts w:cs="Tahoma"/>
              </w:rPr>
              <w:t>60</w:t>
            </w:r>
            <w:r w:rsidR="00296360" w:rsidRPr="00920128">
              <w:rPr>
                <w:rFonts w:cs="Tahoma"/>
              </w:rPr>
              <w:t>,00</w:t>
            </w:r>
          </w:p>
        </w:tc>
      </w:tr>
      <w:tr w:rsidR="005E2EE3" w:rsidRPr="00920128" w14:paraId="3BA1F834" w14:textId="77777777" w:rsidTr="008503AE">
        <w:trPr>
          <w:jc w:val="center"/>
        </w:trPr>
        <w:tc>
          <w:tcPr>
            <w:tcW w:w="381" w:type="dxa"/>
            <w:tcBorders>
              <w:top w:val="nil"/>
              <w:left w:val="nil"/>
              <w:bottom w:val="nil"/>
              <w:right w:val="nil"/>
            </w:tcBorders>
            <w:shd w:val="clear" w:color="auto" w:fill="auto"/>
          </w:tcPr>
          <w:p w14:paraId="62B01D0D" w14:textId="77777777" w:rsidR="005E2EE3" w:rsidRPr="00920128" w:rsidRDefault="00926862">
            <w:pPr>
              <w:pStyle w:val="Akapitzlist"/>
              <w:widowControl w:val="0"/>
              <w:tabs>
                <w:tab w:val="left" w:pos="1080"/>
                <w:tab w:val="left" w:pos="2268"/>
                <w:tab w:val="left" w:pos="2552"/>
              </w:tabs>
              <w:spacing w:after="0" w:line="240" w:lineRule="auto"/>
              <w:ind w:left="0"/>
              <w:rPr>
                <w:rFonts w:cs="Tahoma"/>
              </w:rPr>
            </w:pPr>
            <w:r w:rsidRPr="00920128">
              <w:rPr>
                <w:rFonts w:cs="Tahoma"/>
              </w:rPr>
              <w:t>2.</w:t>
            </w:r>
          </w:p>
        </w:tc>
        <w:tc>
          <w:tcPr>
            <w:tcW w:w="3567" w:type="dxa"/>
            <w:tcBorders>
              <w:top w:val="nil"/>
              <w:left w:val="nil"/>
              <w:bottom w:val="nil"/>
              <w:right w:val="nil"/>
            </w:tcBorders>
            <w:shd w:val="clear" w:color="auto" w:fill="auto"/>
          </w:tcPr>
          <w:p w14:paraId="19577855" w14:textId="1DFE28F5" w:rsidR="005E2EE3" w:rsidRPr="00920128" w:rsidRDefault="007001DE">
            <w:pPr>
              <w:pStyle w:val="Akapitzlist"/>
              <w:widowControl w:val="0"/>
              <w:tabs>
                <w:tab w:val="left" w:pos="1080"/>
                <w:tab w:val="left" w:pos="2268"/>
                <w:tab w:val="left" w:pos="2552"/>
              </w:tabs>
              <w:spacing w:after="0" w:line="240" w:lineRule="auto"/>
              <w:ind w:left="0"/>
              <w:rPr>
                <w:rFonts w:cs="Tahoma"/>
              </w:rPr>
            </w:pPr>
            <w:r w:rsidRPr="00920128">
              <w:rPr>
                <w:rFonts w:cs="Tahoma"/>
              </w:rPr>
              <w:t>Moc silnika</w:t>
            </w:r>
            <w:r w:rsidR="0024115E" w:rsidRPr="00920128">
              <w:rPr>
                <w:rFonts w:cs="Tahoma"/>
              </w:rPr>
              <w:t>:</w:t>
            </w:r>
          </w:p>
        </w:tc>
        <w:tc>
          <w:tcPr>
            <w:tcW w:w="1253" w:type="dxa"/>
            <w:tcBorders>
              <w:top w:val="nil"/>
              <w:left w:val="nil"/>
              <w:bottom w:val="nil"/>
              <w:right w:val="nil"/>
            </w:tcBorders>
            <w:shd w:val="clear" w:color="auto" w:fill="auto"/>
          </w:tcPr>
          <w:p w14:paraId="4BB00AFA" w14:textId="5A1AC7E6" w:rsidR="005E2EE3" w:rsidRPr="00920128" w:rsidRDefault="007001DE">
            <w:pPr>
              <w:pStyle w:val="Akapitzlist"/>
              <w:widowControl w:val="0"/>
              <w:tabs>
                <w:tab w:val="left" w:pos="1080"/>
                <w:tab w:val="left" w:pos="2268"/>
                <w:tab w:val="left" w:pos="2552"/>
              </w:tabs>
              <w:spacing w:after="0" w:line="240" w:lineRule="auto"/>
              <w:ind w:left="0"/>
              <w:jc w:val="center"/>
              <w:rPr>
                <w:rFonts w:cs="Tahoma"/>
              </w:rPr>
            </w:pPr>
            <w:r w:rsidRPr="00920128">
              <w:rPr>
                <w:rFonts w:cs="Tahoma"/>
              </w:rPr>
              <w:t>1</w:t>
            </w:r>
            <w:r w:rsidR="00926862" w:rsidRPr="00920128">
              <w:rPr>
                <w:rFonts w:cs="Tahoma"/>
              </w:rPr>
              <w:t>0</w:t>
            </w:r>
            <w:r w:rsidR="00296360" w:rsidRPr="00920128">
              <w:rPr>
                <w:rFonts w:cs="Tahoma"/>
              </w:rPr>
              <w:t>,00</w:t>
            </w:r>
          </w:p>
        </w:tc>
      </w:tr>
      <w:tr w:rsidR="0024115E" w:rsidRPr="00920128" w14:paraId="2537C8A1" w14:textId="77777777" w:rsidTr="008503AE">
        <w:trPr>
          <w:jc w:val="center"/>
        </w:trPr>
        <w:tc>
          <w:tcPr>
            <w:tcW w:w="381" w:type="dxa"/>
            <w:tcBorders>
              <w:top w:val="nil"/>
              <w:left w:val="nil"/>
              <w:bottom w:val="nil"/>
              <w:right w:val="nil"/>
            </w:tcBorders>
            <w:shd w:val="clear" w:color="auto" w:fill="auto"/>
          </w:tcPr>
          <w:p w14:paraId="0F0379A4" w14:textId="360ADE8E" w:rsidR="0024115E" w:rsidRPr="00920128" w:rsidRDefault="0024115E">
            <w:pPr>
              <w:pStyle w:val="Akapitzlist"/>
              <w:widowControl w:val="0"/>
              <w:tabs>
                <w:tab w:val="left" w:pos="1080"/>
                <w:tab w:val="left" w:pos="2268"/>
                <w:tab w:val="left" w:pos="2552"/>
              </w:tabs>
              <w:spacing w:after="0" w:line="240" w:lineRule="auto"/>
              <w:ind w:left="0"/>
              <w:rPr>
                <w:rFonts w:cs="Tahoma"/>
              </w:rPr>
            </w:pPr>
            <w:r w:rsidRPr="00920128">
              <w:rPr>
                <w:rFonts w:cs="Tahoma"/>
              </w:rPr>
              <w:t>3.</w:t>
            </w:r>
          </w:p>
        </w:tc>
        <w:tc>
          <w:tcPr>
            <w:tcW w:w="3567" w:type="dxa"/>
            <w:tcBorders>
              <w:top w:val="nil"/>
              <w:left w:val="nil"/>
              <w:bottom w:val="nil"/>
              <w:right w:val="nil"/>
            </w:tcBorders>
            <w:shd w:val="clear" w:color="auto" w:fill="auto"/>
          </w:tcPr>
          <w:p w14:paraId="135E52D6" w14:textId="3FD0938F" w:rsidR="0024115E" w:rsidRPr="00920128" w:rsidRDefault="007001DE">
            <w:pPr>
              <w:pStyle w:val="Akapitzlist"/>
              <w:widowControl w:val="0"/>
              <w:tabs>
                <w:tab w:val="left" w:pos="1080"/>
                <w:tab w:val="left" w:pos="2268"/>
                <w:tab w:val="left" w:pos="2552"/>
              </w:tabs>
              <w:spacing w:after="0" w:line="240" w:lineRule="auto"/>
              <w:ind w:left="0"/>
              <w:rPr>
                <w:rFonts w:cs="Tahoma"/>
              </w:rPr>
            </w:pPr>
            <w:bookmarkStart w:id="17" w:name="_Hlk193194645"/>
            <w:r w:rsidRPr="00920128">
              <w:rPr>
                <w:rFonts w:cs="Tahoma"/>
              </w:rPr>
              <w:t>G</w:t>
            </w:r>
            <w:r w:rsidR="0024115E" w:rsidRPr="00920128">
              <w:rPr>
                <w:rFonts w:cs="Tahoma"/>
              </w:rPr>
              <w:t xml:space="preserve">warancja </w:t>
            </w:r>
            <w:bookmarkEnd w:id="17"/>
          </w:p>
        </w:tc>
        <w:tc>
          <w:tcPr>
            <w:tcW w:w="1253" w:type="dxa"/>
            <w:tcBorders>
              <w:top w:val="nil"/>
              <w:left w:val="nil"/>
              <w:bottom w:val="nil"/>
              <w:right w:val="nil"/>
            </w:tcBorders>
            <w:shd w:val="clear" w:color="auto" w:fill="auto"/>
          </w:tcPr>
          <w:p w14:paraId="249C8F72" w14:textId="521165F1" w:rsidR="0024115E" w:rsidRPr="00920128" w:rsidRDefault="007001DE">
            <w:pPr>
              <w:pStyle w:val="Akapitzlist"/>
              <w:widowControl w:val="0"/>
              <w:tabs>
                <w:tab w:val="left" w:pos="1080"/>
                <w:tab w:val="left" w:pos="2268"/>
                <w:tab w:val="left" w:pos="2552"/>
              </w:tabs>
              <w:spacing w:after="0" w:line="240" w:lineRule="auto"/>
              <w:ind w:left="0"/>
              <w:jc w:val="center"/>
              <w:rPr>
                <w:rFonts w:cs="Tahoma"/>
              </w:rPr>
            </w:pPr>
            <w:r w:rsidRPr="00920128">
              <w:rPr>
                <w:rFonts w:cs="Tahoma"/>
              </w:rPr>
              <w:t>3</w:t>
            </w:r>
            <w:r w:rsidR="0024115E" w:rsidRPr="00920128">
              <w:rPr>
                <w:rFonts w:cs="Tahoma"/>
              </w:rPr>
              <w:t>0,00</w:t>
            </w:r>
          </w:p>
        </w:tc>
      </w:tr>
      <w:tr w:rsidR="005E2EE3" w14:paraId="016DFBEC" w14:textId="77777777" w:rsidTr="008503AE">
        <w:trPr>
          <w:jc w:val="center"/>
        </w:trPr>
        <w:tc>
          <w:tcPr>
            <w:tcW w:w="3948" w:type="dxa"/>
            <w:gridSpan w:val="2"/>
            <w:tcBorders>
              <w:left w:val="nil"/>
              <w:bottom w:val="nil"/>
              <w:right w:val="nil"/>
            </w:tcBorders>
            <w:shd w:val="clear" w:color="auto" w:fill="auto"/>
          </w:tcPr>
          <w:p w14:paraId="6F9ECA30" w14:textId="77777777" w:rsidR="005E2EE3" w:rsidRPr="00920128" w:rsidRDefault="00926862">
            <w:pPr>
              <w:pStyle w:val="Akapitzlist"/>
              <w:widowControl w:val="0"/>
              <w:tabs>
                <w:tab w:val="left" w:pos="1080"/>
                <w:tab w:val="left" w:pos="2268"/>
                <w:tab w:val="left" w:pos="2552"/>
              </w:tabs>
              <w:spacing w:after="0" w:line="240" w:lineRule="auto"/>
              <w:ind w:left="0"/>
              <w:jc w:val="center"/>
              <w:rPr>
                <w:rFonts w:cs="Tahoma"/>
              </w:rPr>
            </w:pPr>
            <w:r w:rsidRPr="00920128">
              <w:rPr>
                <w:rFonts w:cs="Tahoma"/>
              </w:rPr>
              <w:t>R a z e m:</w:t>
            </w:r>
          </w:p>
        </w:tc>
        <w:tc>
          <w:tcPr>
            <w:tcW w:w="1253" w:type="dxa"/>
            <w:tcBorders>
              <w:left w:val="nil"/>
              <w:bottom w:val="nil"/>
              <w:right w:val="nil"/>
            </w:tcBorders>
            <w:shd w:val="clear" w:color="auto" w:fill="auto"/>
          </w:tcPr>
          <w:p w14:paraId="39BF7811" w14:textId="19925568" w:rsidR="005E2EE3" w:rsidRDefault="00926862">
            <w:pPr>
              <w:pStyle w:val="Akapitzlist"/>
              <w:widowControl w:val="0"/>
              <w:tabs>
                <w:tab w:val="left" w:pos="1080"/>
                <w:tab w:val="left" w:pos="2268"/>
                <w:tab w:val="left" w:pos="2552"/>
              </w:tabs>
              <w:spacing w:after="0" w:line="240" w:lineRule="auto"/>
              <w:ind w:left="0"/>
              <w:jc w:val="center"/>
              <w:rPr>
                <w:rFonts w:cs="Tahoma"/>
              </w:rPr>
            </w:pPr>
            <w:r w:rsidRPr="00920128">
              <w:rPr>
                <w:rFonts w:cs="Tahoma"/>
              </w:rPr>
              <w:t>100</w:t>
            </w:r>
            <w:r w:rsidR="00296360" w:rsidRPr="00920128">
              <w:rPr>
                <w:rFonts w:cs="Tahoma"/>
              </w:rPr>
              <w:t>,00</w:t>
            </w:r>
          </w:p>
        </w:tc>
      </w:tr>
    </w:tbl>
    <w:p w14:paraId="736634BE" w14:textId="77777777" w:rsidR="005E2EE3" w:rsidRPr="00317001" w:rsidRDefault="005E2EE3" w:rsidP="00920128">
      <w:pPr>
        <w:widowControl w:val="0"/>
        <w:shd w:val="clear" w:color="auto" w:fill="FFFFFF"/>
        <w:tabs>
          <w:tab w:val="left" w:pos="851"/>
          <w:tab w:val="left" w:pos="2268"/>
          <w:tab w:val="left" w:pos="2552"/>
        </w:tabs>
        <w:spacing w:after="0" w:line="240" w:lineRule="auto"/>
        <w:jc w:val="both"/>
        <w:rPr>
          <w:rFonts w:cs="Tahoma"/>
          <w:sz w:val="20"/>
          <w:szCs w:val="20"/>
        </w:rPr>
      </w:pPr>
    </w:p>
    <w:p w14:paraId="33025D14" w14:textId="77777777" w:rsidR="005E2EE3" w:rsidRDefault="00926862" w:rsidP="00920128">
      <w:pPr>
        <w:pStyle w:val="Akapitzlist"/>
        <w:widowControl w:val="0"/>
        <w:shd w:val="clear" w:color="auto" w:fill="FFFFFF"/>
        <w:tabs>
          <w:tab w:val="left" w:pos="1080"/>
          <w:tab w:val="left" w:pos="2268"/>
          <w:tab w:val="left" w:pos="2552"/>
        </w:tabs>
        <w:spacing w:after="0" w:line="240" w:lineRule="auto"/>
        <w:ind w:left="0"/>
        <w:rPr>
          <w:rFonts w:cs="Tahoma"/>
        </w:rPr>
      </w:pPr>
      <w:r>
        <w:rPr>
          <w:rFonts w:cs="Tahoma"/>
        </w:rPr>
        <w:t>Kryteria oceny oferty będą obliczane według następujących wzorów:</w:t>
      </w:r>
    </w:p>
    <w:p w14:paraId="7CB9979C" w14:textId="1174B97F" w:rsidR="005E2EE3" w:rsidRDefault="00926862" w:rsidP="00920128">
      <w:pPr>
        <w:widowControl w:val="0"/>
        <w:numPr>
          <w:ilvl w:val="0"/>
          <w:numId w:val="32"/>
        </w:numPr>
        <w:shd w:val="clear" w:color="auto" w:fill="FFFFFF"/>
        <w:tabs>
          <w:tab w:val="left" w:pos="0"/>
          <w:tab w:val="left" w:pos="426"/>
          <w:tab w:val="left" w:pos="2552"/>
        </w:tabs>
        <w:spacing w:after="0" w:line="240" w:lineRule="auto"/>
        <w:jc w:val="both"/>
        <w:rPr>
          <w:rFonts w:cs="Tahoma"/>
        </w:rPr>
      </w:pPr>
      <w:r>
        <w:rPr>
          <w:rFonts w:cs="Tahoma"/>
          <w:u w:val="single"/>
        </w:rPr>
        <w:t>Cena</w:t>
      </w:r>
      <w:r>
        <w:rPr>
          <w:rFonts w:cs="Tahoma"/>
        </w:rPr>
        <w:t xml:space="preserve"> - w kryterium cena Wykonawca może uzyskać maksymalnie 60</w:t>
      </w:r>
      <w:r w:rsidR="00B95A4A">
        <w:rPr>
          <w:rFonts w:cs="Tahoma"/>
        </w:rPr>
        <w:t>,00</w:t>
      </w:r>
      <w:r>
        <w:rPr>
          <w:rFonts w:cs="Tahoma"/>
        </w:rPr>
        <w:t xml:space="preserve"> pkt.</w:t>
      </w:r>
    </w:p>
    <w:p w14:paraId="76FA4995" w14:textId="77777777" w:rsidR="005E2EE3" w:rsidRDefault="00926862" w:rsidP="00920128">
      <w:pPr>
        <w:widowControl w:val="0"/>
        <w:shd w:val="clear" w:color="auto" w:fill="FFFFFF"/>
        <w:tabs>
          <w:tab w:val="left" w:pos="0"/>
          <w:tab w:val="left" w:pos="426"/>
          <w:tab w:val="left" w:pos="2552"/>
        </w:tabs>
        <w:spacing w:after="0" w:line="240" w:lineRule="auto"/>
        <w:jc w:val="both"/>
        <w:rPr>
          <w:rFonts w:cs="Tahoma"/>
        </w:rPr>
      </w:pPr>
      <w:r>
        <w:rPr>
          <w:rFonts w:cs="Tahoma"/>
        </w:rPr>
        <w:tab/>
        <w:t>Ocena punktowa obliczana będzie wg wzoru:</w:t>
      </w:r>
    </w:p>
    <w:p w14:paraId="7AE5DA87" w14:textId="77777777" w:rsidR="005E2EE3" w:rsidRDefault="005E2EE3" w:rsidP="00920128">
      <w:pPr>
        <w:widowControl w:val="0"/>
        <w:shd w:val="clear" w:color="auto" w:fill="FFFFFF"/>
        <w:tabs>
          <w:tab w:val="left" w:pos="1080"/>
          <w:tab w:val="left" w:pos="2268"/>
          <w:tab w:val="left" w:pos="2552"/>
        </w:tabs>
        <w:spacing w:after="0" w:line="240" w:lineRule="auto"/>
        <w:ind w:left="426"/>
        <w:rPr>
          <w:rFonts w:cs="Tahoma"/>
          <w:sz w:val="12"/>
        </w:rPr>
      </w:pPr>
    </w:p>
    <w:p w14:paraId="5EFD618E" w14:textId="77777777" w:rsidR="005E2EE3" w:rsidRDefault="00926862" w:rsidP="00920128">
      <w:pPr>
        <w:widowControl w:val="0"/>
        <w:shd w:val="clear" w:color="auto" w:fill="FFFFFF"/>
        <w:tabs>
          <w:tab w:val="left" w:pos="1080"/>
          <w:tab w:val="left" w:pos="2268"/>
          <w:tab w:val="left" w:pos="2552"/>
        </w:tabs>
        <w:spacing w:after="0" w:line="240" w:lineRule="auto"/>
        <w:ind w:left="426"/>
        <w:jc w:val="center"/>
        <w:rPr>
          <w:rFonts w:cs="Tahoma"/>
          <w:b/>
        </w:rPr>
      </w:pPr>
      <w:r>
        <w:rPr>
          <w:rFonts w:cs="Tahoma"/>
          <w:b/>
          <w:u w:val="single"/>
        </w:rPr>
        <w:t>Cena</w:t>
      </w:r>
      <w:r>
        <w:rPr>
          <w:rFonts w:cs="Tahoma"/>
          <w:b/>
        </w:rPr>
        <w:t xml:space="preserve"> = Cena minimalna / Cena badana * 100 * 60%</w:t>
      </w:r>
    </w:p>
    <w:p w14:paraId="39946FCF" w14:textId="77777777" w:rsidR="005E2EE3" w:rsidRDefault="005E2EE3" w:rsidP="00920128">
      <w:pPr>
        <w:widowControl w:val="0"/>
        <w:shd w:val="clear" w:color="auto" w:fill="FFFFFF"/>
        <w:tabs>
          <w:tab w:val="left" w:pos="1080"/>
          <w:tab w:val="left" w:pos="2268"/>
          <w:tab w:val="left" w:pos="2552"/>
        </w:tabs>
        <w:spacing w:after="0" w:line="240" w:lineRule="auto"/>
        <w:ind w:left="426"/>
        <w:jc w:val="center"/>
        <w:rPr>
          <w:rFonts w:cs="Tahoma"/>
          <w:b/>
          <w:sz w:val="12"/>
        </w:rPr>
      </w:pPr>
    </w:p>
    <w:p w14:paraId="0E922F45" w14:textId="77777777" w:rsidR="005E2EE3" w:rsidRDefault="00926862" w:rsidP="00920128">
      <w:pPr>
        <w:widowControl w:val="0"/>
        <w:shd w:val="clear" w:color="auto" w:fill="FFFFFF"/>
        <w:tabs>
          <w:tab w:val="left" w:pos="709"/>
          <w:tab w:val="left" w:pos="1080"/>
          <w:tab w:val="left" w:pos="2268"/>
          <w:tab w:val="left" w:pos="2552"/>
        </w:tabs>
        <w:spacing w:after="0" w:line="240" w:lineRule="auto"/>
        <w:ind w:left="709"/>
        <w:rPr>
          <w:rFonts w:cs="Tahoma"/>
          <w:i/>
          <w:iCs/>
          <w:sz w:val="20"/>
        </w:rPr>
      </w:pPr>
      <w:r>
        <w:rPr>
          <w:rFonts w:cs="Tahoma"/>
          <w:i/>
          <w:iCs/>
          <w:sz w:val="20"/>
        </w:rPr>
        <w:t>Przy czym:</w:t>
      </w:r>
    </w:p>
    <w:p w14:paraId="192C2018" w14:textId="77777777" w:rsidR="005E2EE3" w:rsidRDefault="00926862" w:rsidP="00920128">
      <w:pPr>
        <w:widowControl w:val="0"/>
        <w:shd w:val="clear" w:color="auto" w:fill="FFFFFF"/>
        <w:tabs>
          <w:tab w:val="left" w:pos="851"/>
          <w:tab w:val="left" w:pos="2268"/>
          <w:tab w:val="left" w:pos="2552"/>
        </w:tabs>
        <w:spacing w:after="0" w:line="240" w:lineRule="auto"/>
        <w:ind w:left="426"/>
        <w:rPr>
          <w:rFonts w:cs="Tahoma"/>
          <w:i/>
          <w:iCs/>
          <w:sz w:val="20"/>
        </w:rPr>
      </w:pPr>
      <w:r>
        <w:rPr>
          <w:rFonts w:cs="Tahoma"/>
          <w:i/>
          <w:iCs/>
          <w:sz w:val="20"/>
        </w:rPr>
        <w:tab/>
        <w:t>Cena minimalna – najniższa cena spośród złożonych ofert</w:t>
      </w:r>
    </w:p>
    <w:p w14:paraId="4CD7EAC5" w14:textId="77777777" w:rsidR="005E2EE3" w:rsidRDefault="00926862" w:rsidP="00920128">
      <w:pPr>
        <w:widowControl w:val="0"/>
        <w:shd w:val="clear" w:color="auto" w:fill="FFFFFF"/>
        <w:tabs>
          <w:tab w:val="left" w:pos="851"/>
          <w:tab w:val="left" w:pos="2268"/>
          <w:tab w:val="left" w:pos="2552"/>
        </w:tabs>
        <w:spacing w:after="0" w:line="240" w:lineRule="auto"/>
        <w:ind w:left="426"/>
        <w:rPr>
          <w:rFonts w:cs="Tahoma"/>
          <w:i/>
          <w:iCs/>
          <w:sz w:val="20"/>
        </w:rPr>
      </w:pPr>
      <w:r>
        <w:rPr>
          <w:rFonts w:cs="Tahoma"/>
          <w:i/>
          <w:iCs/>
          <w:sz w:val="20"/>
        </w:rPr>
        <w:tab/>
        <w:t>Cena badana – cena oferty badanej</w:t>
      </w:r>
    </w:p>
    <w:p w14:paraId="12566E4C" w14:textId="77777777" w:rsidR="005E2EE3" w:rsidRDefault="005E2EE3" w:rsidP="00920128">
      <w:pPr>
        <w:widowControl w:val="0"/>
        <w:shd w:val="clear" w:color="auto" w:fill="FFFFFF"/>
        <w:tabs>
          <w:tab w:val="left" w:pos="1080"/>
          <w:tab w:val="left" w:pos="2268"/>
          <w:tab w:val="left" w:pos="2552"/>
        </w:tabs>
        <w:spacing w:after="0" w:line="240" w:lineRule="auto"/>
        <w:ind w:left="426"/>
        <w:rPr>
          <w:rFonts w:cs="Tahoma"/>
          <w:color w:val="FF0000"/>
          <w:sz w:val="16"/>
        </w:rPr>
      </w:pPr>
    </w:p>
    <w:p w14:paraId="4193EC02" w14:textId="7141433E" w:rsidR="0024115E" w:rsidRPr="00922594" w:rsidRDefault="007001DE" w:rsidP="00920128">
      <w:pPr>
        <w:pStyle w:val="Akapitzlist"/>
        <w:numPr>
          <w:ilvl w:val="0"/>
          <w:numId w:val="32"/>
        </w:numPr>
        <w:spacing w:after="0" w:line="240" w:lineRule="auto"/>
        <w:ind w:left="426"/>
        <w:rPr>
          <w:rFonts w:cs="Tahoma"/>
        </w:rPr>
      </w:pPr>
      <w:bookmarkStart w:id="18" w:name="_Hlk78975290"/>
      <w:r w:rsidRPr="007001DE">
        <w:rPr>
          <w:rFonts w:cs="Tahoma"/>
          <w:u w:val="single"/>
        </w:rPr>
        <w:t>Moc silnika</w:t>
      </w:r>
      <w:r w:rsidR="007C5578" w:rsidRPr="00922594">
        <w:rPr>
          <w:rFonts w:cs="Tahoma"/>
        </w:rPr>
        <w:t xml:space="preserve"> </w:t>
      </w:r>
      <w:r w:rsidR="00D8443F" w:rsidRPr="00922594">
        <w:rPr>
          <w:rFonts w:cs="Tahoma"/>
        </w:rPr>
        <w:t>–</w:t>
      </w:r>
      <w:r w:rsidR="00B95A4A" w:rsidRPr="00922594">
        <w:rPr>
          <w:rFonts w:cs="Tahoma"/>
        </w:rPr>
        <w:t xml:space="preserve"> </w:t>
      </w:r>
      <w:r w:rsidR="00D8443F" w:rsidRPr="00922594">
        <w:rPr>
          <w:rFonts w:cs="Tahoma"/>
        </w:rPr>
        <w:t xml:space="preserve">w tym kryterium Wykonawca może uzyskać maks. </w:t>
      </w:r>
      <w:r>
        <w:rPr>
          <w:rFonts w:cs="Tahoma"/>
        </w:rPr>
        <w:t>1</w:t>
      </w:r>
      <w:r w:rsidR="00D8443F" w:rsidRPr="00922594">
        <w:rPr>
          <w:rFonts w:cs="Tahoma"/>
        </w:rPr>
        <w:t>0,00 pkt.</w:t>
      </w:r>
    </w:p>
    <w:p w14:paraId="0F74D45F" w14:textId="655D2651" w:rsidR="0024115E" w:rsidRPr="00922594" w:rsidRDefault="0024115E" w:rsidP="00920128">
      <w:pPr>
        <w:pStyle w:val="Akapitzlist"/>
        <w:spacing w:after="0" w:line="240" w:lineRule="auto"/>
        <w:ind w:left="426"/>
        <w:rPr>
          <w:rFonts w:cs="Tahoma"/>
        </w:rPr>
      </w:pPr>
      <w:r w:rsidRPr="00922594">
        <w:rPr>
          <w:rFonts w:cs="Tahoma"/>
        </w:rPr>
        <w:t>Ocena punktowa przyznawana będzie w następujący sposób:</w:t>
      </w:r>
    </w:p>
    <w:p w14:paraId="1003E6CE" w14:textId="77777777" w:rsidR="0024115E" w:rsidRPr="00A312BC" w:rsidRDefault="0024115E" w:rsidP="00920128">
      <w:pPr>
        <w:pStyle w:val="Akapitzlist"/>
        <w:spacing w:after="0" w:line="240" w:lineRule="auto"/>
        <w:ind w:left="426"/>
        <w:rPr>
          <w:rFonts w:cs="Tahoma"/>
          <w:sz w:val="16"/>
          <w:szCs w:val="16"/>
        </w:rPr>
      </w:pPr>
    </w:p>
    <w:p w14:paraId="50A14F40" w14:textId="79806FEB" w:rsidR="007001DE" w:rsidRPr="007001DE" w:rsidRDefault="007001DE" w:rsidP="00920128">
      <w:pPr>
        <w:pStyle w:val="Akapitzlist"/>
        <w:spacing w:after="0" w:line="240" w:lineRule="auto"/>
        <w:ind w:left="426"/>
        <w:rPr>
          <w:rFonts w:cs="Tahoma"/>
        </w:rPr>
      </w:pPr>
      <w:r w:rsidRPr="007001DE">
        <w:rPr>
          <w:rFonts w:cs="Tahoma"/>
        </w:rPr>
        <w:t>od 380KM do 400KM – 0</w:t>
      </w:r>
      <w:r>
        <w:rPr>
          <w:rFonts w:cs="Tahoma"/>
        </w:rPr>
        <w:t>,00</w:t>
      </w:r>
      <w:r w:rsidRPr="007001DE">
        <w:rPr>
          <w:rFonts w:cs="Tahoma"/>
        </w:rPr>
        <w:t xml:space="preserve"> pkt,</w:t>
      </w:r>
    </w:p>
    <w:p w14:paraId="576A21D7" w14:textId="4A93A9B1" w:rsidR="007001DE" w:rsidRPr="007001DE" w:rsidRDefault="007001DE" w:rsidP="00920128">
      <w:pPr>
        <w:pStyle w:val="Akapitzlist"/>
        <w:spacing w:after="0" w:line="240" w:lineRule="auto"/>
        <w:ind w:left="426"/>
        <w:rPr>
          <w:rFonts w:cs="Tahoma"/>
        </w:rPr>
      </w:pPr>
      <w:r w:rsidRPr="007001DE">
        <w:rPr>
          <w:rFonts w:cs="Tahoma"/>
        </w:rPr>
        <w:t>od 401KM do 420KM – 5</w:t>
      </w:r>
      <w:r>
        <w:rPr>
          <w:rFonts w:cs="Tahoma"/>
        </w:rPr>
        <w:t>,00</w:t>
      </w:r>
      <w:r w:rsidRPr="007001DE">
        <w:rPr>
          <w:rFonts w:cs="Tahoma"/>
        </w:rPr>
        <w:t xml:space="preserve"> pkt,</w:t>
      </w:r>
    </w:p>
    <w:p w14:paraId="724545D7" w14:textId="4513C3AA" w:rsidR="0024115E" w:rsidRPr="00A312BC" w:rsidRDefault="007001DE" w:rsidP="00920128">
      <w:pPr>
        <w:pStyle w:val="Akapitzlist"/>
        <w:spacing w:after="0" w:line="240" w:lineRule="auto"/>
        <w:ind w:left="426"/>
        <w:rPr>
          <w:rFonts w:cs="Tahoma"/>
          <w:sz w:val="16"/>
          <w:szCs w:val="16"/>
        </w:rPr>
      </w:pPr>
      <w:r w:rsidRPr="007001DE">
        <w:rPr>
          <w:rFonts w:cs="Tahoma"/>
        </w:rPr>
        <w:t>od 421KM wzwyż – 10</w:t>
      </w:r>
      <w:r>
        <w:rPr>
          <w:rFonts w:cs="Tahoma"/>
        </w:rPr>
        <w:t>,00</w:t>
      </w:r>
      <w:r w:rsidRPr="007001DE">
        <w:rPr>
          <w:rFonts w:cs="Tahoma"/>
        </w:rPr>
        <w:t xml:space="preserve"> pkt.</w:t>
      </w:r>
    </w:p>
    <w:p w14:paraId="2BCB4F9C" w14:textId="4E4905BC" w:rsidR="00D8443F" w:rsidRPr="00920128" w:rsidRDefault="00D8443F" w:rsidP="00920128">
      <w:pPr>
        <w:pStyle w:val="Akapitzlist"/>
        <w:spacing w:after="0" w:line="240" w:lineRule="auto"/>
        <w:ind w:left="426"/>
        <w:rPr>
          <w:rFonts w:cs="Tahoma"/>
          <w:sz w:val="16"/>
          <w:szCs w:val="16"/>
          <w:highlight w:val="yellow"/>
        </w:rPr>
      </w:pPr>
    </w:p>
    <w:p w14:paraId="7A56D19C" w14:textId="77777777" w:rsidR="007001DE" w:rsidRPr="007001DE" w:rsidRDefault="007001DE" w:rsidP="00920128">
      <w:pPr>
        <w:pStyle w:val="Akapitzlist"/>
        <w:numPr>
          <w:ilvl w:val="0"/>
          <w:numId w:val="32"/>
        </w:numPr>
        <w:spacing w:after="0" w:line="240" w:lineRule="auto"/>
        <w:jc w:val="both"/>
        <w:rPr>
          <w:rFonts w:cs="Tahoma"/>
        </w:rPr>
      </w:pPr>
      <w:bookmarkStart w:id="19" w:name="_Hlk193196114"/>
      <w:r w:rsidRPr="007001DE">
        <w:rPr>
          <w:rFonts w:asciiTheme="minorHAnsi" w:eastAsiaTheme="minorHAnsi" w:hAnsiTheme="minorHAnsi" w:cstheme="minorHAnsi"/>
          <w:kern w:val="2"/>
          <w:u w:val="single"/>
          <w14:ligatures w14:val="standardContextual"/>
        </w:rPr>
        <w:t>Gwarancja</w:t>
      </w:r>
      <w:r w:rsidR="0024115E" w:rsidRPr="007001DE">
        <w:rPr>
          <w:rFonts w:asciiTheme="minorHAnsi" w:eastAsiaTheme="minorHAnsi" w:hAnsiTheme="minorHAnsi" w:cstheme="minorHAnsi"/>
          <w:kern w:val="2"/>
          <w14:ligatures w14:val="standardContextual"/>
        </w:rPr>
        <w:t xml:space="preserve"> - w tym kryterium Wykonawca może uzyskać maks. </w:t>
      </w:r>
      <w:r w:rsidRPr="007001DE">
        <w:rPr>
          <w:rFonts w:asciiTheme="minorHAnsi" w:eastAsiaTheme="minorHAnsi" w:hAnsiTheme="minorHAnsi" w:cstheme="minorHAnsi"/>
          <w:kern w:val="2"/>
          <w14:ligatures w14:val="standardContextual"/>
        </w:rPr>
        <w:t>3</w:t>
      </w:r>
      <w:r w:rsidR="0024115E" w:rsidRPr="007001DE">
        <w:rPr>
          <w:rFonts w:asciiTheme="minorHAnsi" w:eastAsiaTheme="minorHAnsi" w:hAnsiTheme="minorHAnsi" w:cstheme="minorHAnsi"/>
          <w:kern w:val="2"/>
          <w14:ligatures w14:val="standardContextual"/>
        </w:rPr>
        <w:t>0,00 pkt.</w:t>
      </w:r>
      <w:r w:rsidR="0024115E" w:rsidRPr="0024115E">
        <w:t xml:space="preserve"> </w:t>
      </w:r>
      <w:bookmarkEnd w:id="19"/>
    </w:p>
    <w:p w14:paraId="2CCA5B39" w14:textId="4E324A3C" w:rsidR="007001DE" w:rsidRPr="007001DE" w:rsidRDefault="007001DE" w:rsidP="00920128">
      <w:pPr>
        <w:pStyle w:val="Akapitzlist"/>
        <w:spacing w:after="0" w:line="240" w:lineRule="auto"/>
        <w:ind w:left="360"/>
        <w:jc w:val="both"/>
        <w:rPr>
          <w:rFonts w:cs="Tahoma"/>
        </w:rPr>
      </w:pPr>
      <w:r w:rsidRPr="007001DE">
        <w:rPr>
          <w:rFonts w:cs="Tahoma"/>
        </w:rPr>
        <w:t>Ocena punktowa przyznawana będzie w następujący sposób:</w:t>
      </w:r>
    </w:p>
    <w:p w14:paraId="6A1A52E0" w14:textId="77777777" w:rsidR="007001DE" w:rsidRPr="00A312BC" w:rsidRDefault="007001DE" w:rsidP="00920128">
      <w:pPr>
        <w:pStyle w:val="Akapitzlist"/>
        <w:spacing w:after="0" w:line="240" w:lineRule="auto"/>
        <w:ind w:left="360"/>
        <w:rPr>
          <w:rFonts w:cs="Tahoma"/>
          <w:sz w:val="16"/>
          <w:szCs w:val="16"/>
        </w:rPr>
      </w:pPr>
    </w:p>
    <w:p w14:paraId="0EEA4BEC" w14:textId="7401060A" w:rsidR="007001DE" w:rsidRPr="0024115E" w:rsidRDefault="00920128" w:rsidP="00920128">
      <w:pPr>
        <w:pStyle w:val="Akapitzlist"/>
        <w:spacing w:after="0" w:line="240" w:lineRule="auto"/>
        <w:ind w:left="360"/>
        <w:rPr>
          <w:rFonts w:cs="Tahoma"/>
        </w:rPr>
      </w:pPr>
      <w:r>
        <w:rPr>
          <w:rFonts w:cs="Tahoma"/>
        </w:rPr>
        <w:t>36</w:t>
      </w:r>
      <w:r w:rsidR="007001DE" w:rsidRPr="0024115E">
        <w:rPr>
          <w:rFonts w:cs="Tahoma"/>
        </w:rPr>
        <w:t xml:space="preserve"> miesi</w:t>
      </w:r>
      <w:r>
        <w:rPr>
          <w:rFonts w:cs="Tahoma"/>
        </w:rPr>
        <w:t>ęcy</w:t>
      </w:r>
      <w:r w:rsidR="007001DE" w:rsidRPr="0024115E">
        <w:rPr>
          <w:rFonts w:cs="Tahoma"/>
        </w:rPr>
        <w:t xml:space="preserve"> – 0,00 pkt</w:t>
      </w:r>
    </w:p>
    <w:p w14:paraId="4D6F4977" w14:textId="3039359D" w:rsidR="007001DE" w:rsidRPr="0024115E" w:rsidRDefault="00920128" w:rsidP="00920128">
      <w:pPr>
        <w:pStyle w:val="Akapitzlist"/>
        <w:spacing w:after="0" w:line="240" w:lineRule="auto"/>
        <w:ind w:left="360"/>
        <w:rPr>
          <w:rFonts w:cs="Tahoma"/>
        </w:rPr>
      </w:pPr>
      <w:r>
        <w:rPr>
          <w:rFonts w:cs="Tahoma"/>
        </w:rPr>
        <w:t>37-48</w:t>
      </w:r>
      <w:r w:rsidR="007001DE" w:rsidRPr="0024115E">
        <w:rPr>
          <w:rFonts w:cs="Tahoma"/>
        </w:rPr>
        <w:t xml:space="preserve"> miesięcy – </w:t>
      </w:r>
      <w:r w:rsidR="007001DE" w:rsidRPr="00922594">
        <w:rPr>
          <w:rFonts w:cs="Tahoma"/>
        </w:rPr>
        <w:t>1</w:t>
      </w:r>
      <w:r>
        <w:rPr>
          <w:rFonts w:cs="Tahoma"/>
        </w:rPr>
        <w:t>5</w:t>
      </w:r>
      <w:r w:rsidR="007001DE" w:rsidRPr="0024115E">
        <w:rPr>
          <w:rFonts w:cs="Tahoma"/>
        </w:rPr>
        <w:t>,00 pkt</w:t>
      </w:r>
    </w:p>
    <w:p w14:paraId="416244EE" w14:textId="1BEB47B7" w:rsidR="007001DE" w:rsidRPr="0024115E" w:rsidRDefault="00920128" w:rsidP="00920128">
      <w:pPr>
        <w:pStyle w:val="Akapitzlist"/>
        <w:spacing w:after="0" w:line="240" w:lineRule="auto"/>
        <w:ind w:left="360"/>
        <w:rPr>
          <w:rFonts w:cs="Tahoma"/>
        </w:rPr>
      </w:pPr>
      <w:r>
        <w:rPr>
          <w:rFonts w:cs="Tahoma"/>
        </w:rPr>
        <w:t>49</w:t>
      </w:r>
      <w:r w:rsidR="007001DE" w:rsidRPr="0024115E">
        <w:rPr>
          <w:rFonts w:cs="Tahoma"/>
        </w:rPr>
        <w:t xml:space="preserve"> miesięcy do 60 miesięcy – </w:t>
      </w:r>
      <w:r>
        <w:rPr>
          <w:rFonts w:cs="Tahoma"/>
        </w:rPr>
        <w:t>3</w:t>
      </w:r>
      <w:r w:rsidR="007001DE" w:rsidRPr="0024115E">
        <w:rPr>
          <w:rFonts w:cs="Tahoma"/>
        </w:rPr>
        <w:t>0,00 pkt</w:t>
      </w:r>
    </w:p>
    <w:p w14:paraId="71FB2B1C" w14:textId="77777777" w:rsidR="007001DE" w:rsidRPr="00A312BC" w:rsidRDefault="007001DE" w:rsidP="00920128">
      <w:pPr>
        <w:pStyle w:val="Akapitzlist"/>
        <w:spacing w:after="0" w:line="240" w:lineRule="auto"/>
        <w:ind w:left="360"/>
        <w:rPr>
          <w:rFonts w:cs="Tahoma"/>
          <w:sz w:val="16"/>
          <w:szCs w:val="16"/>
        </w:rPr>
      </w:pPr>
    </w:p>
    <w:p w14:paraId="4BB1CA68" w14:textId="77777777" w:rsidR="007001DE" w:rsidRPr="00A312BC" w:rsidRDefault="007001DE" w:rsidP="00920128">
      <w:pPr>
        <w:pStyle w:val="Akapitzlist"/>
        <w:spacing w:after="0" w:line="240" w:lineRule="auto"/>
        <w:ind w:left="360"/>
        <w:rPr>
          <w:rFonts w:cs="Tahoma"/>
          <w:i/>
          <w:sz w:val="20"/>
          <w:szCs w:val="20"/>
        </w:rPr>
      </w:pPr>
      <w:r w:rsidRPr="00A312BC">
        <w:rPr>
          <w:rFonts w:cs="Tahoma"/>
          <w:i/>
          <w:sz w:val="20"/>
          <w:szCs w:val="20"/>
        </w:rPr>
        <w:lastRenderedPageBreak/>
        <w:t xml:space="preserve">Przy czym: </w:t>
      </w:r>
    </w:p>
    <w:p w14:paraId="7EAECDB8" w14:textId="677D4AC4" w:rsidR="007001DE" w:rsidRPr="00A312BC" w:rsidRDefault="007001DE" w:rsidP="00920128">
      <w:pPr>
        <w:pStyle w:val="Akapitzlist"/>
        <w:spacing w:after="0" w:line="240" w:lineRule="auto"/>
        <w:ind w:left="360"/>
        <w:rPr>
          <w:rFonts w:cs="Tahoma"/>
          <w:i/>
          <w:sz w:val="20"/>
          <w:szCs w:val="20"/>
        </w:rPr>
      </w:pPr>
      <w:r w:rsidRPr="00A312BC">
        <w:rPr>
          <w:rFonts w:cs="Tahoma"/>
          <w:i/>
          <w:sz w:val="20"/>
          <w:szCs w:val="20"/>
        </w:rPr>
        <w:tab/>
      </w:r>
      <w:r w:rsidRPr="00A312BC">
        <w:rPr>
          <w:rFonts w:cs="Tahoma"/>
          <w:i/>
          <w:sz w:val="20"/>
          <w:szCs w:val="20"/>
        </w:rPr>
        <w:tab/>
        <w:t xml:space="preserve">Gwarancja min.: </w:t>
      </w:r>
      <w:r w:rsidR="00920128">
        <w:rPr>
          <w:rFonts w:cs="Tahoma"/>
          <w:i/>
          <w:sz w:val="20"/>
          <w:szCs w:val="20"/>
        </w:rPr>
        <w:t>36</w:t>
      </w:r>
      <w:r w:rsidRPr="00A312BC">
        <w:rPr>
          <w:rFonts w:cs="Tahoma"/>
          <w:i/>
          <w:sz w:val="20"/>
          <w:szCs w:val="20"/>
        </w:rPr>
        <w:t xml:space="preserve"> m-</w:t>
      </w:r>
      <w:proofErr w:type="spellStart"/>
      <w:r w:rsidRPr="00A312BC">
        <w:rPr>
          <w:rFonts w:cs="Tahoma"/>
          <w:i/>
          <w:sz w:val="20"/>
          <w:szCs w:val="20"/>
        </w:rPr>
        <w:t>c</w:t>
      </w:r>
      <w:r w:rsidR="00920128">
        <w:rPr>
          <w:rFonts w:cs="Tahoma"/>
          <w:i/>
          <w:sz w:val="20"/>
          <w:szCs w:val="20"/>
        </w:rPr>
        <w:t>y</w:t>
      </w:r>
      <w:proofErr w:type="spellEnd"/>
      <w:r w:rsidRPr="00A312BC">
        <w:rPr>
          <w:rFonts w:cs="Tahoma"/>
          <w:i/>
          <w:sz w:val="20"/>
          <w:szCs w:val="20"/>
        </w:rPr>
        <w:t>, max: 60 m-</w:t>
      </w:r>
      <w:proofErr w:type="spellStart"/>
      <w:r w:rsidRPr="00A312BC">
        <w:rPr>
          <w:rFonts w:cs="Tahoma"/>
          <w:i/>
          <w:sz w:val="20"/>
          <w:szCs w:val="20"/>
        </w:rPr>
        <w:t>cy</w:t>
      </w:r>
      <w:proofErr w:type="spellEnd"/>
    </w:p>
    <w:p w14:paraId="13171929" w14:textId="2117BDBB" w:rsidR="007001DE" w:rsidRPr="00A312BC" w:rsidRDefault="007001DE" w:rsidP="00920128">
      <w:pPr>
        <w:pStyle w:val="Akapitzlist"/>
        <w:spacing w:after="0" w:line="240" w:lineRule="auto"/>
        <w:ind w:left="360"/>
        <w:rPr>
          <w:rFonts w:cs="Tahoma"/>
          <w:i/>
          <w:sz w:val="20"/>
          <w:szCs w:val="20"/>
        </w:rPr>
      </w:pPr>
      <w:r w:rsidRPr="00A312BC">
        <w:rPr>
          <w:rFonts w:cs="Tahoma"/>
          <w:i/>
          <w:sz w:val="20"/>
          <w:szCs w:val="20"/>
        </w:rPr>
        <w:tab/>
      </w:r>
      <w:r w:rsidRPr="00A312BC">
        <w:rPr>
          <w:rFonts w:cs="Tahoma"/>
          <w:i/>
          <w:sz w:val="20"/>
          <w:szCs w:val="20"/>
        </w:rPr>
        <w:tab/>
        <w:t xml:space="preserve">Zaoferowany okres gwarancji nie może być krótszy niż </w:t>
      </w:r>
      <w:r w:rsidR="00920128">
        <w:rPr>
          <w:rFonts w:cs="Tahoma"/>
          <w:i/>
          <w:sz w:val="20"/>
          <w:szCs w:val="20"/>
        </w:rPr>
        <w:t>36</w:t>
      </w:r>
      <w:r w:rsidRPr="00A312BC">
        <w:rPr>
          <w:rFonts w:cs="Tahoma"/>
          <w:i/>
          <w:sz w:val="20"/>
          <w:szCs w:val="20"/>
        </w:rPr>
        <w:t xml:space="preserve"> miesi</w:t>
      </w:r>
      <w:r w:rsidR="00920128">
        <w:rPr>
          <w:rFonts w:cs="Tahoma"/>
          <w:i/>
          <w:sz w:val="20"/>
          <w:szCs w:val="20"/>
        </w:rPr>
        <w:t>ęcy</w:t>
      </w:r>
      <w:r w:rsidRPr="00A312BC">
        <w:rPr>
          <w:rFonts w:cs="Tahoma"/>
          <w:i/>
          <w:sz w:val="20"/>
          <w:szCs w:val="20"/>
        </w:rPr>
        <w:t>.</w:t>
      </w:r>
    </w:p>
    <w:p w14:paraId="57520F7B" w14:textId="77777777" w:rsidR="007001DE" w:rsidRPr="00920128" w:rsidRDefault="007001DE" w:rsidP="00920128">
      <w:pPr>
        <w:pStyle w:val="Akapitzlist"/>
        <w:spacing w:after="0" w:line="240" w:lineRule="auto"/>
        <w:ind w:left="360"/>
        <w:rPr>
          <w:rFonts w:cs="Tahoma"/>
          <w:b/>
          <w:bCs/>
          <w:sz w:val="16"/>
          <w:szCs w:val="16"/>
        </w:rPr>
      </w:pPr>
    </w:p>
    <w:p w14:paraId="668FB4D8" w14:textId="727A4265" w:rsidR="00922594" w:rsidRPr="007001DE" w:rsidRDefault="007001DE" w:rsidP="00920128">
      <w:pPr>
        <w:pStyle w:val="Akapitzlist"/>
        <w:spacing w:after="0" w:line="240" w:lineRule="auto"/>
        <w:ind w:left="360"/>
        <w:rPr>
          <w:rFonts w:cs="Tahoma"/>
          <w:bCs/>
          <w:sz w:val="20"/>
          <w:szCs w:val="20"/>
        </w:rPr>
      </w:pPr>
      <w:r w:rsidRPr="00A312BC">
        <w:rPr>
          <w:rFonts w:cs="Tahoma"/>
          <w:b/>
          <w:bCs/>
          <w:sz w:val="20"/>
          <w:szCs w:val="20"/>
        </w:rPr>
        <w:t xml:space="preserve">UWAGA: </w:t>
      </w:r>
      <w:r w:rsidRPr="00A312BC">
        <w:rPr>
          <w:rFonts w:cs="Tahoma"/>
          <w:bCs/>
          <w:sz w:val="20"/>
          <w:szCs w:val="20"/>
        </w:rPr>
        <w:t>w przypadku wyznaczenia przez Wykonawcę terminu gwarancji dłuższego niż 60 m-</w:t>
      </w:r>
      <w:proofErr w:type="spellStart"/>
      <w:r w:rsidRPr="00A312BC">
        <w:rPr>
          <w:rFonts w:cs="Tahoma"/>
          <w:bCs/>
          <w:sz w:val="20"/>
          <w:szCs w:val="20"/>
        </w:rPr>
        <w:t>cy</w:t>
      </w:r>
      <w:proofErr w:type="spellEnd"/>
      <w:r w:rsidRPr="00A312BC">
        <w:rPr>
          <w:rFonts w:cs="Tahoma"/>
          <w:bCs/>
          <w:sz w:val="20"/>
          <w:szCs w:val="20"/>
        </w:rPr>
        <w:t>, Zamawiający przyjmie do obliczeń wartość 60 m-</w:t>
      </w:r>
      <w:proofErr w:type="spellStart"/>
      <w:r w:rsidRPr="00A312BC">
        <w:rPr>
          <w:rFonts w:cs="Tahoma"/>
          <w:bCs/>
          <w:sz w:val="20"/>
          <w:szCs w:val="20"/>
        </w:rPr>
        <w:t>cy</w:t>
      </w:r>
      <w:proofErr w:type="spellEnd"/>
      <w:r w:rsidRPr="00A312BC">
        <w:rPr>
          <w:rFonts w:cs="Tahoma"/>
          <w:bCs/>
          <w:sz w:val="20"/>
          <w:szCs w:val="20"/>
        </w:rPr>
        <w:t>.</w:t>
      </w:r>
    </w:p>
    <w:bookmarkEnd w:id="18"/>
    <w:p w14:paraId="6B8DBE23" w14:textId="77777777" w:rsidR="005E2EE3" w:rsidRDefault="005E2EE3" w:rsidP="00920128">
      <w:pPr>
        <w:widowControl w:val="0"/>
        <w:shd w:val="clear" w:color="auto" w:fill="FFFFFF"/>
        <w:tabs>
          <w:tab w:val="left" w:pos="851"/>
          <w:tab w:val="left" w:pos="2268"/>
          <w:tab w:val="left" w:pos="2552"/>
        </w:tabs>
        <w:spacing w:after="0" w:line="240" w:lineRule="auto"/>
        <w:jc w:val="both"/>
        <w:rPr>
          <w:rFonts w:cs="Tahoma"/>
          <w:sz w:val="16"/>
        </w:rPr>
      </w:pPr>
    </w:p>
    <w:p w14:paraId="37C424A0" w14:textId="77777777" w:rsidR="005E2EE3" w:rsidRDefault="00926862" w:rsidP="00920128">
      <w:pPr>
        <w:pStyle w:val="Akapitzlist"/>
        <w:numPr>
          <w:ilvl w:val="0"/>
          <w:numId w:val="2"/>
        </w:numPr>
        <w:spacing w:after="0" w:line="240" w:lineRule="auto"/>
        <w:ind w:left="357" w:hanging="357"/>
        <w:jc w:val="both"/>
        <w:rPr>
          <w:rFonts w:cs="Tahoma"/>
        </w:rPr>
      </w:pPr>
      <w:r>
        <w:rPr>
          <w:rFonts w:cs="Tahoma"/>
        </w:rPr>
        <w:t>Uzyskane w sposób opisany powyżej wskaźniki zostaną zsumowane dla każdego Wykonawcy wykazując ocenę punktową oferty. Punkty będą liczone z dokładnością do dwóch miejsc po przecinku.</w:t>
      </w:r>
    </w:p>
    <w:p w14:paraId="7ABDD4C7" w14:textId="61F1F063" w:rsidR="005E2EE3" w:rsidRDefault="00926862" w:rsidP="00920128">
      <w:pPr>
        <w:pStyle w:val="Akapitzlist"/>
        <w:numPr>
          <w:ilvl w:val="0"/>
          <w:numId w:val="2"/>
        </w:numPr>
        <w:spacing w:after="0" w:line="240" w:lineRule="auto"/>
        <w:jc w:val="both"/>
        <w:rPr>
          <w:rFonts w:cs="Tahoma"/>
        </w:rPr>
      </w:pPr>
      <w:r>
        <w:rPr>
          <w:rFonts w:cs="Tahoma"/>
        </w:rPr>
        <w:t>W sytuacji określonej w art. 225 </w:t>
      </w:r>
      <w:proofErr w:type="spellStart"/>
      <w:r>
        <w:rPr>
          <w:rFonts w:cs="Tahoma"/>
        </w:rPr>
        <w:t>uPzp</w:t>
      </w:r>
      <w:proofErr w:type="spellEnd"/>
      <w:r>
        <w:rPr>
          <w:rFonts w:cs="Tahoma"/>
        </w:rPr>
        <w:t>, jeżeli Wykonawca składa ofertę, której wybór prowadziłby do powstania u Zamawiającego obowiązku podatkowego zgodnie z ustawą z dnia 11 marca 2004r o podatku od towarów i usług (</w:t>
      </w:r>
      <w:proofErr w:type="spellStart"/>
      <w:r>
        <w:rPr>
          <w:rFonts w:cs="Tahoma"/>
        </w:rPr>
        <w:t>t.j</w:t>
      </w:r>
      <w:proofErr w:type="spellEnd"/>
      <w:r>
        <w:rPr>
          <w:rFonts w:cs="Tahoma"/>
        </w:rPr>
        <w:t>.</w:t>
      </w:r>
      <w:r w:rsidR="004B71A0" w:rsidRPr="004B71A0">
        <w:t xml:space="preserve"> </w:t>
      </w:r>
      <w:r w:rsidR="004B71A0" w:rsidRPr="004B71A0">
        <w:rPr>
          <w:rFonts w:cs="Tahoma"/>
        </w:rPr>
        <w:t xml:space="preserve">Dz. U. z 2022 r. poz. 931, z </w:t>
      </w:r>
      <w:proofErr w:type="spellStart"/>
      <w:r w:rsidR="004B71A0" w:rsidRPr="004B71A0">
        <w:rPr>
          <w:rFonts w:cs="Tahoma"/>
        </w:rPr>
        <w:t>późn</w:t>
      </w:r>
      <w:proofErr w:type="spellEnd"/>
      <w:r w:rsidR="004B71A0" w:rsidRPr="004B71A0">
        <w:rPr>
          <w:rFonts w:cs="Tahoma"/>
        </w:rPr>
        <w:t>. zm</w:t>
      </w:r>
      <w:r>
        <w:rPr>
          <w:rFonts w:cs="Tahoma"/>
        </w:rPr>
        <w:t>.), dla celów zastosowania kryterium ceny Zamawiający dolicza do przedstawionej w tej ofercie ceny kwotę podatku od towarów i usług, którą miałby obowiązek rozliczyć. W takiej sytuacji Wykonawca ma obowiązek:</w:t>
      </w:r>
    </w:p>
    <w:p w14:paraId="5F98E182" w14:textId="77777777" w:rsidR="005E2EE3" w:rsidRDefault="00926862" w:rsidP="000568D3">
      <w:pPr>
        <w:pStyle w:val="Akapitzlist"/>
        <w:numPr>
          <w:ilvl w:val="0"/>
          <w:numId w:val="28"/>
        </w:numPr>
        <w:spacing w:after="0" w:line="240" w:lineRule="auto"/>
        <w:jc w:val="both"/>
        <w:rPr>
          <w:rFonts w:cs="Tahoma"/>
        </w:rPr>
      </w:pPr>
      <w:r>
        <w:rPr>
          <w:rFonts w:cs="Tahoma"/>
        </w:rPr>
        <w:t>poinformowania Zamawiającego, że wybór jego oferty będzie prowadził do powstania u Zamawiającego obowiązku podatkowego;</w:t>
      </w:r>
    </w:p>
    <w:p w14:paraId="071024F4" w14:textId="77777777" w:rsidR="005E2EE3" w:rsidRDefault="00926862" w:rsidP="000568D3">
      <w:pPr>
        <w:pStyle w:val="Akapitzlist"/>
        <w:numPr>
          <w:ilvl w:val="0"/>
          <w:numId w:val="28"/>
        </w:numPr>
        <w:spacing w:after="0" w:line="240" w:lineRule="auto"/>
        <w:jc w:val="both"/>
        <w:rPr>
          <w:rFonts w:cs="Tahoma"/>
        </w:rPr>
      </w:pPr>
      <w:r>
        <w:rPr>
          <w:rFonts w:cs="Tahoma"/>
        </w:rPr>
        <w:t>wskazania nazwy (rodzaju) towaru lub usługi, których dostawa lub świadczenie będą prowadziły do powstania obowiązku podatkowego;</w:t>
      </w:r>
    </w:p>
    <w:p w14:paraId="11664743" w14:textId="77777777" w:rsidR="005E2EE3" w:rsidRDefault="00926862" w:rsidP="000568D3">
      <w:pPr>
        <w:pStyle w:val="Akapitzlist"/>
        <w:numPr>
          <w:ilvl w:val="0"/>
          <w:numId w:val="28"/>
        </w:numPr>
        <w:spacing w:after="0" w:line="240" w:lineRule="auto"/>
        <w:jc w:val="both"/>
        <w:rPr>
          <w:rFonts w:cs="Tahoma"/>
        </w:rPr>
      </w:pPr>
      <w:r>
        <w:rPr>
          <w:rFonts w:cs="Tahoma"/>
        </w:rPr>
        <w:t>wskazania wartości towaru lub usługi objętego obowiązkiem podatkowym Zamawiającego, bez kwoty podatku;</w:t>
      </w:r>
    </w:p>
    <w:p w14:paraId="1BC885AC" w14:textId="77777777" w:rsidR="005E2EE3" w:rsidRDefault="00926862" w:rsidP="000568D3">
      <w:pPr>
        <w:pStyle w:val="Akapitzlist"/>
        <w:numPr>
          <w:ilvl w:val="0"/>
          <w:numId w:val="28"/>
        </w:numPr>
        <w:spacing w:after="0" w:line="240" w:lineRule="auto"/>
        <w:jc w:val="both"/>
        <w:rPr>
          <w:rFonts w:cs="Tahoma"/>
        </w:rPr>
      </w:pPr>
      <w:r>
        <w:rPr>
          <w:rFonts w:cs="Tahoma"/>
        </w:rPr>
        <w:t>wskazania stawki podatku od towarów i usług, która zgodnie z wiedzą Wykonawcy, będzie miała zastosowanie.</w:t>
      </w:r>
    </w:p>
    <w:p w14:paraId="76BCD107" w14:textId="77777777" w:rsidR="005E2EE3" w:rsidRDefault="00926862">
      <w:pPr>
        <w:spacing w:after="0" w:line="240" w:lineRule="auto"/>
        <w:ind w:left="360"/>
        <w:jc w:val="both"/>
        <w:rPr>
          <w:rFonts w:cs="Tahoma"/>
        </w:rPr>
      </w:pPr>
      <w:r>
        <w:rPr>
          <w:rFonts w:cs="Tahoma"/>
        </w:rPr>
        <w:t>Informację w powyższym zakresie Wykonawca składa w zał. nr 1 do SWZ - Formularz ofertowy. Brak złożenia tej informacji będzie postrzegany jako brak powstania obowiązku podatkowego u Zamawiającego.</w:t>
      </w:r>
    </w:p>
    <w:p w14:paraId="44ABE690" w14:textId="77777777" w:rsidR="005E2EE3" w:rsidRDefault="00926862">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223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Zamawiający poprawi oczywiste omyłki pisarskie, oczywiste omyłki rachunkowe oraz inne omyłki polegające na niezgodności ofert z dokumentami zamówienia, nie powodujące istotnych zmian w treści oferty.</w:t>
      </w:r>
    </w:p>
    <w:p w14:paraId="11B9073E" w14:textId="77777777" w:rsidR="005E2EE3" w:rsidRDefault="00926862">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226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0257A2B4" w14:textId="77777777" w:rsidR="005E2EE3" w:rsidRDefault="005E2EE3">
      <w:pPr>
        <w:pStyle w:val="Tekstpodstawowy"/>
        <w:tabs>
          <w:tab w:val="left" w:pos="0"/>
        </w:tabs>
        <w:ind w:left="360"/>
        <w:jc w:val="both"/>
        <w:rPr>
          <w:rFonts w:ascii="Calibri" w:hAnsi="Calibri" w:cs="Tahoma"/>
          <w:sz w:val="22"/>
          <w:szCs w:val="22"/>
        </w:rPr>
      </w:pPr>
    </w:p>
    <w:p w14:paraId="77098A4F" w14:textId="77777777" w:rsidR="005E2EE3" w:rsidRDefault="00926862">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XVII. Wymagania dotyczące zabezpieczenia należytego wykonania umowy</w:t>
      </w:r>
    </w:p>
    <w:p w14:paraId="440BFE60" w14:textId="6F11E5E9" w:rsidR="005E2EE3" w:rsidRDefault="00926862" w:rsidP="000568D3">
      <w:pPr>
        <w:pStyle w:val="Akapitzlist"/>
        <w:numPr>
          <w:ilvl w:val="0"/>
          <w:numId w:val="5"/>
        </w:numPr>
        <w:tabs>
          <w:tab w:val="left" w:pos="0"/>
        </w:tabs>
        <w:spacing w:after="0" w:line="240" w:lineRule="auto"/>
        <w:jc w:val="both"/>
        <w:rPr>
          <w:rFonts w:cs="Tahoma"/>
          <w:bCs/>
        </w:rPr>
      </w:pPr>
      <w:r>
        <w:rPr>
          <w:rFonts w:cs="Tahoma"/>
          <w:bCs/>
        </w:rPr>
        <w:t xml:space="preserve">Ustala się zabezpieczenie należytego wykonania umowy w wysokości </w:t>
      </w:r>
      <w:r w:rsidR="00E817FE">
        <w:rPr>
          <w:rFonts w:cs="Tahoma"/>
          <w:bCs/>
        </w:rPr>
        <w:t>5</w:t>
      </w:r>
      <w:r>
        <w:rPr>
          <w:rFonts w:cs="Tahoma"/>
          <w:bCs/>
        </w:rPr>
        <w:t>% całkowitej ceny ofertowej podanej w ofercie. Zabezpieczenie zostaje wniesione przed podpisaniem umowy.</w:t>
      </w:r>
    </w:p>
    <w:p w14:paraId="1B2A753B" w14:textId="77777777" w:rsidR="005E2EE3" w:rsidRDefault="00926862" w:rsidP="000568D3">
      <w:pPr>
        <w:pStyle w:val="Akapitzlist"/>
        <w:numPr>
          <w:ilvl w:val="0"/>
          <w:numId w:val="5"/>
        </w:numPr>
        <w:tabs>
          <w:tab w:val="left" w:pos="0"/>
        </w:tabs>
        <w:spacing w:after="0" w:line="240" w:lineRule="auto"/>
        <w:jc w:val="both"/>
        <w:rPr>
          <w:rFonts w:cs="Tahoma"/>
          <w:bCs/>
        </w:rPr>
      </w:pPr>
      <w:r>
        <w:rPr>
          <w:rFonts w:cs="Tahoma"/>
        </w:rPr>
        <w:t xml:space="preserve">Zabezpieczenie należytego wykonania umowy może być wnoszone zgodnie z art. 450 </w:t>
      </w:r>
      <w:proofErr w:type="spellStart"/>
      <w:r>
        <w:rPr>
          <w:rFonts w:cs="Tahoma"/>
        </w:rPr>
        <w:t>uPzp</w:t>
      </w:r>
      <w:proofErr w:type="spellEnd"/>
      <w:r>
        <w:rPr>
          <w:rFonts w:cs="Tahoma"/>
        </w:rPr>
        <w:t>.</w:t>
      </w:r>
    </w:p>
    <w:p w14:paraId="46E00F6E" w14:textId="77777777" w:rsidR="005E2EE3" w:rsidRDefault="00926862" w:rsidP="000568D3">
      <w:pPr>
        <w:pStyle w:val="Akapitzlist"/>
        <w:numPr>
          <w:ilvl w:val="0"/>
          <w:numId w:val="5"/>
        </w:numPr>
        <w:tabs>
          <w:tab w:val="left" w:pos="0"/>
        </w:tabs>
        <w:spacing w:after="0" w:line="240" w:lineRule="auto"/>
        <w:jc w:val="both"/>
        <w:rPr>
          <w:rFonts w:cs="Tahoma"/>
          <w:bCs/>
        </w:rPr>
      </w:pPr>
      <w:r>
        <w:rPr>
          <w:rFonts w:cs="Tahoma"/>
        </w:rPr>
        <w:t xml:space="preserve">Zamawiający nie wyraża zgody na wniesienie zabezpieczenia w formach o których mowa w art. 450 ust. 2 </w:t>
      </w:r>
      <w:proofErr w:type="spellStart"/>
      <w:r>
        <w:rPr>
          <w:rFonts w:cs="Tahoma"/>
        </w:rPr>
        <w:t>uPzp</w:t>
      </w:r>
      <w:proofErr w:type="spellEnd"/>
      <w:r>
        <w:rPr>
          <w:rFonts w:cs="Tahoma"/>
        </w:rPr>
        <w:t>.</w:t>
      </w:r>
    </w:p>
    <w:p w14:paraId="1CBCD53E" w14:textId="77777777" w:rsidR="005E2EE3" w:rsidRDefault="00926862" w:rsidP="000568D3">
      <w:pPr>
        <w:pStyle w:val="Akapitzlist"/>
        <w:numPr>
          <w:ilvl w:val="0"/>
          <w:numId w:val="5"/>
        </w:numPr>
        <w:tabs>
          <w:tab w:val="left" w:pos="0"/>
        </w:tabs>
        <w:spacing w:after="0" w:line="240" w:lineRule="auto"/>
        <w:jc w:val="both"/>
        <w:rPr>
          <w:rFonts w:cs="Tahoma"/>
          <w:bCs/>
        </w:rPr>
      </w:pPr>
      <w:r>
        <w:rPr>
          <w:rFonts w:cs="Tahoma"/>
        </w:rPr>
        <w:t xml:space="preserve">Zabezpieczenie wnoszone </w:t>
      </w:r>
      <w:r>
        <w:rPr>
          <w:rFonts w:cs="Tahoma"/>
          <w:bCs/>
        </w:rPr>
        <w:t>w pieniądzu</w:t>
      </w:r>
      <w:r>
        <w:rPr>
          <w:rFonts w:cs="Tahoma"/>
        </w:rPr>
        <w:t xml:space="preserve"> Wykonawca wpłaca </w:t>
      </w:r>
      <w:r>
        <w:rPr>
          <w:rFonts w:cs="Tahoma"/>
          <w:bCs/>
        </w:rPr>
        <w:t>wyłącznie przelewem</w:t>
      </w:r>
      <w:r>
        <w:rPr>
          <w:rFonts w:cs="Tahoma"/>
        </w:rPr>
        <w:t xml:space="preserve"> na wskazany rachunek bankowy: </w:t>
      </w:r>
    </w:p>
    <w:p w14:paraId="134D5CAE" w14:textId="77777777" w:rsidR="005E2EE3" w:rsidRDefault="005E2EE3">
      <w:pPr>
        <w:pStyle w:val="Akapitzlist"/>
        <w:tabs>
          <w:tab w:val="left" w:pos="0"/>
          <w:tab w:val="left" w:pos="426"/>
        </w:tabs>
        <w:spacing w:after="0" w:line="240" w:lineRule="auto"/>
        <w:ind w:left="426"/>
        <w:jc w:val="both"/>
        <w:rPr>
          <w:rFonts w:cs="Tahoma"/>
          <w:sz w:val="14"/>
        </w:rPr>
      </w:pPr>
    </w:p>
    <w:p w14:paraId="0FAA6051" w14:textId="77777777" w:rsidR="005E2EE3" w:rsidRDefault="00926862">
      <w:pPr>
        <w:tabs>
          <w:tab w:val="left" w:pos="0"/>
        </w:tabs>
        <w:spacing w:after="0" w:line="240" w:lineRule="auto"/>
        <w:jc w:val="center"/>
        <w:rPr>
          <w:rFonts w:cs="Tahoma"/>
          <w:b/>
          <w:bCs/>
        </w:rPr>
      </w:pPr>
      <w:r>
        <w:rPr>
          <w:rFonts w:cs="Tahoma"/>
          <w:b/>
          <w:bCs/>
        </w:rPr>
        <w:t>Komenda Wojewódzka PSP we Wrocławiu, ul. Borowska 138, 50-552 Wrocław</w:t>
      </w:r>
    </w:p>
    <w:p w14:paraId="163DC943" w14:textId="77777777" w:rsidR="005E2EE3" w:rsidRDefault="00926862">
      <w:pPr>
        <w:pStyle w:val="Tekstpodstawowy"/>
        <w:tabs>
          <w:tab w:val="left" w:pos="0"/>
        </w:tabs>
        <w:jc w:val="center"/>
        <w:rPr>
          <w:rFonts w:ascii="Calibri" w:hAnsi="Calibri" w:cs="Tahoma"/>
          <w:b/>
          <w:bCs/>
          <w:iCs/>
          <w:spacing w:val="-6"/>
          <w:sz w:val="22"/>
          <w:szCs w:val="22"/>
        </w:rPr>
      </w:pPr>
      <w:r>
        <w:rPr>
          <w:rFonts w:ascii="Calibri" w:hAnsi="Calibri" w:cs="Tahoma"/>
          <w:b/>
          <w:bCs/>
          <w:iCs/>
          <w:spacing w:val="3"/>
          <w:sz w:val="22"/>
          <w:szCs w:val="22"/>
        </w:rPr>
        <w:t>NBP O/Okręgowy Wrocław,</w:t>
      </w:r>
      <w:r>
        <w:rPr>
          <w:rFonts w:ascii="Calibri" w:hAnsi="Calibri" w:cs="Tahoma"/>
          <w:b/>
          <w:bCs/>
          <w:iCs/>
          <w:sz w:val="22"/>
          <w:szCs w:val="22"/>
        </w:rPr>
        <w:t xml:space="preserve"> </w:t>
      </w:r>
      <w:r>
        <w:rPr>
          <w:rFonts w:ascii="Calibri" w:hAnsi="Calibri" w:cs="Tahoma"/>
          <w:b/>
          <w:bCs/>
          <w:iCs/>
          <w:spacing w:val="-6"/>
          <w:sz w:val="22"/>
          <w:szCs w:val="22"/>
        </w:rPr>
        <w:t>numer konta: 11 1010 1674 0017 7513 9130 0000</w:t>
      </w:r>
    </w:p>
    <w:p w14:paraId="5B5ECDE7" w14:textId="1A684D5E" w:rsidR="005E2EE3" w:rsidRDefault="00926862">
      <w:pPr>
        <w:tabs>
          <w:tab w:val="left" w:pos="0"/>
        </w:tabs>
        <w:spacing w:after="0" w:line="240" w:lineRule="auto"/>
        <w:jc w:val="center"/>
      </w:pPr>
      <w:r>
        <w:rPr>
          <w:rFonts w:cs="Tahoma"/>
          <w:b/>
          <w:bCs/>
          <w:iCs/>
          <w:spacing w:val="-1"/>
        </w:rPr>
        <w:t xml:space="preserve">z adnotacją "Zabezpieczenie należytego wykonania umowy: </w:t>
      </w:r>
      <w:r w:rsidRPr="00D460D6">
        <w:rPr>
          <w:rFonts w:cs="Tahoma"/>
          <w:b/>
          <w:bCs/>
          <w:iCs/>
          <w:spacing w:val="-1"/>
        </w:rPr>
        <w:t>W</w:t>
      </w:r>
      <w:r w:rsidR="00F37E2B">
        <w:rPr>
          <w:rFonts w:cs="Tahoma"/>
          <w:b/>
          <w:bCs/>
          <w:iCs/>
          <w:spacing w:val="-1"/>
        </w:rPr>
        <w:t>L</w:t>
      </w:r>
      <w:r w:rsidRPr="00D460D6">
        <w:rPr>
          <w:rFonts w:cs="Tahoma"/>
          <w:b/>
          <w:bCs/>
          <w:iCs/>
          <w:spacing w:val="-1"/>
        </w:rPr>
        <w:t>.237</w:t>
      </w:r>
      <w:r w:rsidR="00E817FE">
        <w:rPr>
          <w:rFonts w:cs="Tahoma"/>
          <w:b/>
          <w:bCs/>
          <w:iCs/>
          <w:spacing w:val="-1"/>
        </w:rPr>
        <w:t>3</w:t>
      </w:r>
      <w:r w:rsidRPr="00D460D6">
        <w:rPr>
          <w:rFonts w:cs="Tahoma"/>
          <w:b/>
          <w:bCs/>
          <w:iCs/>
          <w:spacing w:val="-1"/>
        </w:rPr>
        <w:t>……….202</w:t>
      </w:r>
      <w:r w:rsidR="00E817FE">
        <w:rPr>
          <w:rFonts w:cs="Tahoma"/>
          <w:b/>
          <w:bCs/>
          <w:iCs/>
          <w:spacing w:val="-1"/>
        </w:rPr>
        <w:t>5</w:t>
      </w:r>
      <w:r w:rsidRPr="00520440">
        <w:rPr>
          <w:rFonts w:cs="Tahoma"/>
          <w:b/>
          <w:bCs/>
          <w:iCs/>
          <w:spacing w:val="-1"/>
        </w:rPr>
        <w:t>”</w:t>
      </w:r>
    </w:p>
    <w:p w14:paraId="7F67C950" w14:textId="77777777" w:rsidR="00A312BC" w:rsidRDefault="00A312BC">
      <w:pPr>
        <w:tabs>
          <w:tab w:val="left" w:pos="0"/>
        </w:tabs>
        <w:spacing w:after="0" w:line="240" w:lineRule="auto"/>
        <w:jc w:val="center"/>
        <w:rPr>
          <w:rFonts w:cs="Tahoma"/>
          <w:b/>
          <w:bCs/>
          <w:iCs/>
          <w:spacing w:val="-1"/>
          <w:sz w:val="16"/>
        </w:rPr>
      </w:pPr>
    </w:p>
    <w:p w14:paraId="38B407CA" w14:textId="77777777" w:rsidR="005E2EE3" w:rsidRDefault="00926862" w:rsidP="000568D3">
      <w:pPr>
        <w:pStyle w:val="Akapitzlist"/>
        <w:numPr>
          <w:ilvl w:val="0"/>
          <w:numId w:val="5"/>
        </w:numPr>
        <w:tabs>
          <w:tab w:val="left" w:pos="0"/>
        </w:tabs>
        <w:spacing w:after="0" w:line="240" w:lineRule="auto"/>
        <w:jc w:val="both"/>
        <w:rPr>
          <w:rFonts w:cs="Tahoma"/>
        </w:rPr>
      </w:pPr>
      <w:r>
        <w:rPr>
          <w:rFonts w:cs="Tahoma"/>
        </w:rPr>
        <w:t>Zabezpieczenie należytego wykonania umowy zostanie zwolnione odpowiednio:</w:t>
      </w:r>
    </w:p>
    <w:p w14:paraId="6D9BAFB0" w14:textId="77777777" w:rsidR="005E2EE3" w:rsidRDefault="00926862" w:rsidP="000568D3">
      <w:pPr>
        <w:pStyle w:val="Akapitzlist"/>
        <w:numPr>
          <w:ilvl w:val="0"/>
          <w:numId w:val="23"/>
        </w:numPr>
        <w:shd w:val="clear" w:color="auto" w:fill="FFFFFF"/>
        <w:tabs>
          <w:tab w:val="left" w:pos="0"/>
        </w:tabs>
        <w:spacing w:after="0" w:line="240" w:lineRule="auto"/>
        <w:jc w:val="both"/>
      </w:pPr>
      <w:r>
        <w:t>70% wniesionego zabezpieczenia zostanie zwrócone w terminie 30 dni od wykonania zamówienia i uznania przez Zamawiającego za należycie wykonane,</w:t>
      </w:r>
    </w:p>
    <w:p w14:paraId="08AFF4F1" w14:textId="77777777" w:rsidR="005E2EE3" w:rsidRDefault="00926862" w:rsidP="000568D3">
      <w:pPr>
        <w:pStyle w:val="Akapitzlist"/>
        <w:numPr>
          <w:ilvl w:val="0"/>
          <w:numId w:val="23"/>
        </w:numPr>
        <w:shd w:val="clear" w:color="auto" w:fill="FFFFFF"/>
        <w:tabs>
          <w:tab w:val="left" w:pos="0"/>
        </w:tabs>
        <w:spacing w:after="0" w:line="240" w:lineRule="auto"/>
        <w:jc w:val="both"/>
      </w:pPr>
      <w:r>
        <w:t>30% wniesionego zabezpieczenia zostanie zwrócone nie później niż 15 dni po upływie okresu rękojmi za wady lub gwarancji.</w:t>
      </w:r>
    </w:p>
    <w:p w14:paraId="61547AB8" w14:textId="77777777" w:rsidR="005E2EE3" w:rsidRDefault="00926862" w:rsidP="000568D3">
      <w:pPr>
        <w:pStyle w:val="Akapitzlist"/>
        <w:numPr>
          <w:ilvl w:val="0"/>
          <w:numId w:val="5"/>
        </w:numPr>
        <w:tabs>
          <w:tab w:val="left" w:pos="0"/>
        </w:tabs>
        <w:spacing w:after="0" w:line="240" w:lineRule="auto"/>
        <w:jc w:val="both"/>
      </w:pPr>
      <w:r>
        <w:t>Warunki, które winna spełnia</w:t>
      </w:r>
      <w:r>
        <w:rPr>
          <w:rFonts w:eastAsia="TimesNewRoman" w:cs="TimesNewRoman"/>
        </w:rPr>
        <w:t xml:space="preserve">ć </w:t>
      </w:r>
      <w:r>
        <w:t>gwarancja ubezpieczeniowa lub bankowa przedstawiona na zabezpieczenie nale</w:t>
      </w:r>
      <w:r>
        <w:rPr>
          <w:rFonts w:eastAsia="TimesNewRoman" w:cs="TimesNewRoman"/>
        </w:rPr>
        <w:t>ż</w:t>
      </w:r>
      <w:r>
        <w:t>ytego wykonania umowy:</w:t>
      </w:r>
    </w:p>
    <w:p w14:paraId="00F4D564" w14:textId="77777777" w:rsidR="005E2EE3" w:rsidRDefault="00926862" w:rsidP="000568D3">
      <w:pPr>
        <w:pStyle w:val="Akapitzlist"/>
        <w:numPr>
          <w:ilvl w:val="0"/>
          <w:numId w:val="8"/>
        </w:numPr>
        <w:shd w:val="clear" w:color="auto" w:fill="FFFFFF"/>
        <w:tabs>
          <w:tab w:val="left" w:pos="0"/>
        </w:tabs>
        <w:spacing w:after="0" w:line="240" w:lineRule="auto"/>
        <w:jc w:val="both"/>
      </w:pPr>
      <w:r>
        <w:t>gwarancja winna by</w:t>
      </w:r>
      <w:r>
        <w:rPr>
          <w:rFonts w:eastAsia="TimesNewRoman" w:cs="TimesNewRoman"/>
        </w:rPr>
        <w:t xml:space="preserve">ć </w:t>
      </w:r>
      <w:r>
        <w:t>udzielona nieodwołalnie, bezwarunkowo na pokrycie roszcze</w:t>
      </w:r>
      <w:r>
        <w:rPr>
          <w:rFonts w:eastAsia="TimesNewRoman" w:cs="TimesNewRoman"/>
        </w:rPr>
        <w:t xml:space="preserve">ń </w:t>
      </w:r>
      <w:r>
        <w:t>z tytułu niewykonania lub nienale</w:t>
      </w:r>
      <w:r>
        <w:rPr>
          <w:rFonts w:eastAsia="TimesNewRoman" w:cs="TimesNewRoman"/>
        </w:rPr>
        <w:t>ż</w:t>
      </w:r>
      <w:r>
        <w:t>ytego wykonania umowy przez Wykonawc</w:t>
      </w:r>
      <w:r>
        <w:rPr>
          <w:rFonts w:eastAsia="TimesNewRoman" w:cs="TimesNewRoman"/>
        </w:rPr>
        <w:t xml:space="preserve">ę </w:t>
      </w:r>
      <w:r>
        <w:t>zobowi</w:t>
      </w:r>
      <w:r>
        <w:rPr>
          <w:rFonts w:eastAsia="TimesNewRoman" w:cs="TimesNewRoman"/>
        </w:rPr>
        <w:t>ą</w:t>
      </w:r>
      <w:r>
        <w:t>za</w:t>
      </w:r>
      <w:r>
        <w:rPr>
          <w:rFonts w:eastAsia="TimesNewRoman" w:cs="TimesNewRoman"/>
        </w:rPr>
        <w:t xml:space="preserve">ń </w:t>
      </w:r>
      <w:r>
        <w:t>obj</w:t>
      </w:r>
      <w:r>
        <w:rPr>
          <w:rFonts w:eastAsia="TimesNewRoman" w:cs="TimesNewRoman"/>
        </w:rPr>
        <w:t>ę</w:t>
      </w:r>
      <w:r>
        <w:t>tych umow</w:t>
      </w:r>
      <w:r>
        <w:rPr>
          <w:rFonts w:eastAsia="TimesNewRoman" w:cs="TimesNewRoman"/>
        </w:rPr>
        <w:t xml:space="preserve">ą </w:t>
      </w:r>
      <w:r>
        <w:t>oraz na pokrycie roszcze</w:t>
      </w:r>
      <w:r>
        <w:rPr>
          <w:rFonts w:eastAsia="TimesNewRoman" w:cs="TimesNewRoman"/>
        </w:rPr>
        <w:t xml:space="preserve">ń </w:t>
      </w:r>
      <w:r>
        <w:t>z tytułu gwarancji jako</w:t>
      </w:r>
      <w:r>
        <w:rPr>
          <w:rFonts w:eastAsia="TimesNewRoman" w:cs="TimesNewRoman"/>
        </w:rPr>
        <w:t>ś</w:t>
      </w:r>
      <w:r>
        <w:t>ci i okresu r</w:t>
      </w:r>
      <w:r>
        <w:rPr>
          <w:rFonts w:eastAsia="TimesNewRoman" w:cs="TimesNewRoman"/>
        </w:rPr>
        <w:t>ę</w:t>
      </w:r>
      <w:r>
        <w:t>kojmi,</w:t>
      </w:r>
    </w:p>
    <w:p w14:paraId="4BAB0A0F" w14:textId="77777777" w:rsidR="005E2EE3" w:rsidRDefault="00926862" w:rsidP="000568D3">
      <w:pPr>
        <w:pStyle w:val="Akapitzlist"/>
        <w:numPr>
          <w:ilvl w:val="0"/>
          <w:numId w:val="8"/>
        </w:numPr>
        <w:shd w:val="clear" w:color="auto" w:fill="FFFFFF"/>
        <w:tabs>
          <w:tab w:val="left" w:pos="0"/>
        </w:tabs>
        <w:spacing w:after="0" w:line="240" w:lineRule="auto"/>
        <w:jc w:val="both"/>
      </w:pPr>
      <w:r>
        <w:lastRenderedPageBreak/>
        <w:t>kwota gwarancji i terminy jej obowi</w:t>
      </w:r>
      <w:r>
        <w:rPr>
          <w:rFonts w:eastAsia="TimesNewRoman" w:cs="TimesNewRoman"/>
        </w:rPr>
        <w:t>ą</w:t>
      </w:r>
      <w:r>
        <w:t>zywania winny by</w:t>
      </w:r>
      <w:r>
        <w:rPr>
          <w:rFonts w:eastAsia="TimesNewRoman" w:cs="TimesNewRoman"/>
        </w:rPr>
        <w:t xml:space="preserve">ć </w:t>
      </w:r>
      <w:r>
        <w:t>zgodne z postanowieniami specyfikacji warunków zamówienia oraz umowy, tj.:</w:t>
      </w:r>
    </w:p>
    <w:p w14:paraId="7BADCC25" w14:textId="77777777" w:rsidR="005E2EE3" w:rsidRDefault="00926862">
      <w:pPr>
        <w:tabs>
          <w:tab w:val="left" w:pos="426"/>
        </w:tabs>
        <w:spacing w:after="0" w:line="240" w:lineRule="auto"/>
        <w:ind w:left="708" w:hanging="426"/>
        <w:jc w:val="both"/>
      </w:pPr>
      <w:r>
        <w:tab/>
        <w:t>-</w:t>
      </w:r>
      <w:r>
        <w:tab/>
        <w:t>100% wysokości zabezpieczenia będzie przysługiwać Zamawiającemu w okresie od dnia podpisania umowy do dnia podpisania protokołu odbioru faktycznego przedmiotu umowy,</w:t>
      </w:r>
    </w:p>
    <w:p w14:paraId="557DA5EB" w14:textId="77777777" w:rsidR="005E2EE3" w:rsidRDefault="00926862">
      <w:pPr>
        <w:tabs>
          <w:tab w:val="left" w:pos="426"/>
        </w:tabs>
        <w:spacing w:after="0" w:line="240" w:lineRule="auto"/>
        <w:ind w:left="705" w:hanging="705"/>
        <w:jc w:val="both"/>
      </w:pPr>
      <w:r>
        <w:tab/>
        <w:t>-</w:t>
      </w:r>
      <w:r>
        <w:tab/>
        <w:t xml:space="preserve">30% wysokości zabezpieczenia będzie stanowić zabezpieczenie z tytułu rękojmi za wady lub gwarancji i przysługiwać będzie Zamawiającemu w okresie od dnia podpisania protokołu odbioru faktycznego przedmiotu umowy do dnia upływu rękojmi lub gwarancji, </w:t>
      </w:r>
    </w:p>
    <w:p w14:paraId="50531996" w14:textId="77777777" w:rsidR="005E2EE3" w:rsidRDefault="00926862" w:rsidP="000568D3">
      <w:pPr>
        <w:pStyle w:val="Akapitzlist"/>
        <w:numPr>
          <w:ilvl w:val="0"/>
          <w:numId w:val="8"/>
        </w:numPr>
        <w:shd w:val="clear" w:color="auto" w:fill="FFFFFF"/>
        <w:tabs>
          <w:tab w:val="left" w:pos="0"/>
        </w:tabs>
        <w:spacing w:after="0" w:line="240" w:lineRule="auto"/>
        <w:jc w:val="both"/>
      </w:pPr>
      <w:r>
        <w:t>warunkiem wypłaty kwoty gwarantowanej mo</w:t>
      </w:r>
      <w:r>
        <w:rPr>
          <w:rFonts w:eastAsia="TimesNewRoman" w:cs="TimesNewRoman"/>
        </w:rPr>
        <w:t>ż</w:t>
      </w:r>
      <w:r>
        <w:t>e by</w:t>
      </w:r>
      <w:r>
        <w:rPr>
          <w:rFonts w:eastAsia="TimesNewRoman" w:cs="TimesNewRoman"/>
        </w:rPr>
        <w:t xml:space="preserve">ć </w:t>
      </w:r>
      <w:r>
        <w:t>jedynie przedstawienie Gwarantowi wezwania Zamawiaj</w:t>
      </w:r>
      <w:r>
        <w:rPr>
          <w:rFonts w:eastAsia="TimesNewRoman" w:cs="TimesNewRoman"/>
        </w:rPr>
        <w:t>ą</w:t>
      </w:r>
      <w:r>
        <w:t>cego do wypłacenia okre</w:t>
      </w:r>
      <w:r>
        <w:rPr>
          <w:rFonts w:eastAsia="TimesNewRoman" w:cs="TimesNewRoman"/>
        </w:rPr>
        <w:t>ś</w:t>
      </w:r>
      <w:r>
        <w:t>lonej kwoty wraz z o</w:t>
      </w:r>
      <w:r>
        <w:rPr>
          <w:rFonts w:eastAsia="TimesNewRoman" w:cs="TimesNewRoman"/>
        </w:rPr>
        <w:t>ś</w:t>
      </w:r>
      <w:r>
        <w:t xml:space="preserve">wiadczeniem, </w:t>
      </w:r>
      <w:r>
        <w:rPr>
          <w:rFonts w:eastAsia="TimesNewRoman" w:cs="TimesNewRoman"/>
        </w:rPr>
        <w:t>ż</w:t>
      </w:r>
      <w:r>
        <w:t>e Wykonawca nie wywi</w:t>
      </w:r>
      <w:r>
        <w:rPr>
          <w:rFonts w:eastAsia="TimesNewRoman" w:cs="TimesNewRoman"/>
        </w:rPr>
        <w:t>ą</w:t>
      </w:r>
      <w:r>
        <w:t>zał si</w:t>
      </w:r>
      <w:r>
        <w:rPr>
          <w:rFonts w:eastAsia="TimesNewRoman" w:cs="TimesNewRoman"/>
        </w:rPr>
        <w:t xml:space="preserve">ę </w:t>
      </w:r>
      <w:r>
        <w:t>ze zobowi</w:t>
      </w:r>
      <w:r>
        <w:rPr>
          <w:rFonts w:eastAsia="TimesNewRoman" w:cs="TimesNewRoman"/>
        </w:rPr>
        <w:t>ą</w:t>
      </w:r>
      <w:r>
        <w:t>za</w:t>
      </w:r>
      <w:r>
        <w:rPr>
          <w:rFonts w:eastAsia="TimesNewRoman" w:cs="TimesNewRoman"/>
        </w:rPr>
        <w:t xml:space="preserve">ń </w:t>
      </w:r>
      <w:r>
        <w:t>umownych oraz wyja</w:t>
      </w:r>
      <w:r>
        <w:rPr>
          <w:rFonts w:eastAsia="TimesNewRoman" w:cs="TimesNewRoman"/>
        </w:rPr>
        <w:t>ś</w:t>
      </w:r>
      <w:r>
        <w:t>nieniem na czym to nie wywi</w:t>
      </w:r>
      <w:r>
        <w:rPr>
          <w:rFonts w:eastAsia="TimesNewRoman" w:cs="TimesNewRoman"/>
        </w:rPr>
        <w:t>ą</w:t>
      </w:r>
      <w:r>
        <w:t>zanie polega,</w:t>
      </w:r>
    </w:p>
    <w:p w14:paraId="1F097AF1" w14:textId="77777777" w:rsidR="005E2EE3" w:rsidRDefault="00926862" w:rsidP="000568D3">
      <w:pPr>
        <w:pStyle w:val="Akapitzlist"/>
        <w:numPr>
          <w:ilvl w:val="0"/>
          <w:numId w:val="8"/>
        </w:numPr>
        <w:shd w:val="clear" w:color="auto" w:fill="FFFFFF"/>
        <w:tabs>
          <w:tab w:val="left" w:pos="0"/>
        </w:tabs>
        <w:spacing w:after="0" w:line="240" w:lineRule="auto"/>
        <w:jc w:val="both"/>
      </w:pPr>
      <w:r>
        <w:rPr>
          <w:rFonts w:cs="Tahoma"/>
          <w:bCs/>
        </w:rPr>
        <w:t>ustalać beneficjenta gwarancji, tj. Skarb Państwa - Komenda Wojewódzka Państwowej Straży Pożarnej we Wrocławiu, ul. Borowska 138, 50-552 Wrocław.</w:t>
      </w:r>
    </w:p>
    <w:p w14:paraId="49BE3529" w14:textId="77777777" w:rsidR="005E2EE3" w:rsidRDefault="00926862">
      <w:pPr>
        <w:tabs>
          <w:tab w:val="left" w:pos="0"/>
          <w:tab w:val="left" w:pos="426"/>
        </w:tabs>
        <w:spacing w:after="0" w:line="240" w:lineRule="auto"/>
        <w:ind w:left="420" w:hanging="420"/>
        <w:jc w:val="both"/>
        <w:rPr>
          <w:rFonts w:cs="Tahoma"/>
        </w:rPr>
      </w:pPr>
      <w:r>
        <w:rPr>
          <w:rFonts w:cs="Tahoma"/>
          <w:bCs/>
        </w:rPr>
        <w:t>7.</w:t>
      </w:r>
      <w:r>
        <w:rPr>
          <w:rFonts w:cs="Tahoma"/>
          <w:bCs/>
        </w:rPr>
        <w:tab/>
      </w:r>
      <w:r>
        <w:rPr>
          <w:rFonts w:cs="Tahoma"/>
        </w:rPr>
        <w:t>Dokonanie wypłaty zabezpieczonej kwoty nie może być uzależnione od spełniania przez Zamawiającego jakichkolwiek dodatkowych warunków lub przedłożenia jakichkolwiek dokumentów. W przypadku przedłożenia gwarancji niezgodnej ze wzorem lub zawierającej jakiekolwiek dodatkowe zastrzeżenia, Zamawiający uzna, że Wykonawca nie wniósł zabezpieczenia należytego wykonania umowy.</w:t>
      </w:r>
    </w:p>
    <w:p w14:paraId="210A35EC" w14:textId="77777777" w:rsidR="005E2EE3" w:rsidRDefault="00926862">
      <w:pPr>
        <w:tabs>
          <w:tab w:val="left" w:pos="0"/>
          <w:tab w:val="left" w:pos="426"/>
        </w:tabs>
        <w:spacing w:after="0" w:line="240" w:lineRule="auto"/>
        <w:ind w:left="420" w:hanging="420"/>
        <w:jc w:val="both"/>
        <w:rPr>
          <w:rFonts w:cs="Tahoma"/>
        </w:rPr>
      </w:pPr>
      <w:r>
        <w:rPr>
          <w:rFonts w:cs="Tahoma"/>
        </w:rPr>
        <w:t>8.</w:t>
      </w:r>
      <w:r>
        <w:rPr>
          <w:rFonts w:cs="Tahoma"/>
        </w:rPr>
        <w:tab/>
        <w:t>Zamawiający będzie uprawniony do skorzystania z kwoty zabezpieczenia należytego wykonania umowy, w szczególności gdy Wykonawca będąc zobowiązany do zapłaty kary umownej na podstawie umowy, nie zapłaci jej w terminie lub w ogóle odmówi jej zapłacenia.</w:t>
      </w:r>
    </w:p>
    <w:p w14:paraId="1FC351EA" w14:textId="77777777" w:rsidR="005E2EE3" w:rsidRDefault="00926862">
      <w:pPr>
        <w:tabs>
          <w:tab w:val="left" w:pos="0"/>
          <w:tab w:val="left" w:pos="426"/>
        </w:tabs>
        <w:spacing w:after="0" w:line="240" w:lineRule="auto"/>
        <w:ind w:left="420" w:hanging="420"/>
        <w:jc w:val="both"/>
        <w:rPr>
          <w:rFonts w:cs="Tahoma"/>
        </w:rPr>
      </w:pPr>
      <w:r>
        <w:rPr>
          <w:rFonts w:cs="Tahoma"/>
        </w:rPr>
        <w:t>9.</w:t>
      </w:r>
      <w:r>
        <w:rPr>
          <w:rFonts w:cs="Tahoma"/>
        </w:rPr>
        <w:tab/>
        <w:t>W przypadku skorzystania z kwoty zabezpieczenia przez Zamawiającego, na warunkach określonych w ust. 8, kwota zabezpieczenia podlegająca zwrotowi zostanie odpowiednio zmniejszona.</w:t>
      </w:r>
    </w:p>
    <w:p w14:paraId="232A33CF" w14:textId="77777777" w:rsidR="005E2EE3" w:rsidRDefault="005E2EE3">
      <w:pPr>
        <w:tabs>
          <w:tab w:val="left" w:pos="0"/>
          <w:tab w:val="left" w:pos="426"/>
        </w:tabs>
        <w:spacing w:after="0" w:line="240" w:lineRule="auto"/>
        <w:ind w:left="420" w:hanging="420"/>
        <w:jc w:val="both"/>
        <w:rPr>
          <w:rFonts w:cs="Tahoma"/>
        </w:rPr>
      </w:pPr>
    </w:p>
    <w:p w14:paraId="25124FB6" w14:textId="77777777" w:rsidR="005E2EE3" w:rsidRDefault="00926862" w:rsidP="004B461C">
      <w:pPr>
        <w:pStyle w:val="Nagwek1"/>
        <w:tabs>
          <w:tab w:val="left" w:pos="708"/>
        </w:tabs>
        <w:spacing w:before="0" w:line="240" w:lineRule="auto"/>
        <w:jc w:val="both"/>
        <w:rPr>
          <w:rFonts w:ascii="Calibri" w:hAnsi="Calibri" w:cs="Tahoma"/>
          <w:color w:val="00000A"/>
          <w:sz w:val="22"/>
          <w:szCs w:val="22"/>
          <w:u w:val="single"/>
        </w:rPr>
      </w:pPr>
      <w:r w:rsidRPr="00873241">
        <w:rPr>
          <w:rFonts w:ascii="Calibri" w:hAnsi="Calibri" w:cs="Tahoma"/>
          <w:color w:val="00000A"/>
          <w:sz w:val="22"/>
          <w:szCs w:val="22"/>
          <w:u w:val="single"/>
        </w:rPr>
        <w:t>Rozdział XVIII. Wzór umowy w sprawie zamówienia publicznego</w:t>
      </w:r>
    </w:p>
    <w:p w14:paraId="4A88C5D8" w14:textId="77777777" w:rsidR="005E2EE3" w:rsidRDefault="00926862" w:rsidP="000568D3">
      <w:pPr>
        <w:pStyle w:val="Akapitzlist"/>
        <w:widowControl w:val="0"/>
        <w:numPr>
          <w:ilvl w:val="0"/>
          <w:numId w:val="9"/>
        </w:numPr>
        <w:tabs>
          <w:tab w:val="left" w:pos="0"/>
        </w:tabs>
        <w:spacing w:after="0" w:line="240" w:lineRule="auto"/>
        <w:jc w:val="both"/>
        <w:rPr>
          <w:rFonts w:cs="Tahoma"/>
          <w:spacing w:val="-1"/>
        </w:rPr>
      </w:pPr>
      <w:r>
        <w:rPr>
          <w:rFonts w:cs="Tahoma"/>
          <w:spacing w:val="-2"/>
        </w:rPr>
        <w:t xml:space="preserve">Projekt umowy stanowi </w:t>
      </w:r>
      <w:r>
        <w:rPr>
          <w:rFonts w:cs="Tahoma"/>
          <w:color w:val="000000"/>
          <w:spacing w:val="-2"/>
        </w:rPr>
        <w:t>załącznik nr 4 do</w:t>
      </w:r>
      <w:r>
        <w:rPr>
          <w:rFonts w:cs="Tahoma"/>
          <w:color w:val="FF0000"/>
          <w:spacing w:val="-2"/>
        </w:rPr>
        <w:t xml:space="preserve"> </w:t>
      </w:r>
      <w:r>
        <w:rPr>
          <w:rFonts w:cs="Tahoma"/>
        </w:rPr>
        <w:t xml:space="preserve">niniejszej </w:t>
      </w:r>
      <w:r>
        <w:rPr>
          <w:rFonts w:cs="Tahoma"/>
          <w:spacing w:val="-2"/>
        </w:rPr>
        <w:t>SWZ.</w:t>
      </w:r>
    </w:p>
    <w:p w14:paraId="78E74BA5" w14:textId="68EA017F" w:rsidR="00873241" w:rsidRDefault="00873241" w:rsidP="000568D3">
      <w:pPr>
        <w:pStyle w:val="Akapitzlist"/>
        <w:numPr>
          <w:ilvl w:val="0"/>
          <w:numId w:val="9"/>
        </w:numPr>
        <w:shd w:val="clear" w:color="auto" w:fill="FFFFFF"/>
        <w:tabs>
          <w:tab w:val="left" w:pos="0"/>
        </w:tabs>
        <w:spacing w:after="0" w:line="240" w:lineRule="auto"/>
        <w:jc w:val="both"/>
        <w:rPr>
          <w:rFonts w:cs="Tahoma"/>
          <w:spacing w:val="-1"/>
        </w:rPr>
      </w:pPr>
      <w:r>
        <w:rPr>
          <w:rFonts w:cs="Tahoma"/>
          <w:spacing w:val="-1"/>
        </w:rPr>
        <w:t>Zmiana postanowień zawartej umowy może nastąpić wyłącznie za zgodą obu stron wyrażoną w formie pisemnego aneksu – pod rygorem nieważności.</w:t>
      </w:r>
    </w:p>
    <w:p w14:paraId="5DFB54AF" w14:textId="0A0EE802" w:rsidR="00873241" w:rsidRDefault="00873241" w:rsidP="000568D3">
      <w:pPr>
        <w:pStyle w:val="Akapitzlist"/>
        <w:numPr>
          <w:ilvl w:val="0"/>
          <w:numId w:val="9"/>
        </w:numPr>
        <w:shd w:val="clear" w:color="auto" w:fill="FFFFFF"/>
        <w:tabs>
          <w:tab w:val="left" w:pos="0"/>
        </w:tabs>
        <w:spacing w:after="0" w:line="240" w:lineRule="auto"/>
        <w:jc w:val="both"/>
        <w:rPr>
          <w:rFonts w:cs="Tahoma"/>
          <w:spacing w:val="-1"/>
        </w:rPr>
      </w:pPr>
      <w:r w:rsidRPr="00873241">
        <w:rPr>
          <w:rFonts w:cs="Tahoma"/>
          <w:spacing w:val="-1"/>
        </w:rPr>
        <w:t xml:space="preserve">Zamawiający działając w oparciu o art. 455 ust. 1 pkt 1 </w:t>
      </w:r>
      <w:proofErr w:type="spellStart"/>
      <w:r w:rsidRPr="00873241">
        <w:rPr>
          <w:rFonts w:cs="Tahoma"/>
          <w:spacing w:val="-1"/>
        </w:rPr>
        <w:t>uPzp</w:t>
      </w:r>
      <w:proofErr w:type="spellEnd"/>
      <w:r w:rsidRPr="00873241">
        <w:rPr>
          <w:rFonts w:cs="Tahoma"/>
          <w:spacing w:val="-1"/>
        </w:rPr>
        <w:t xml:space="preserve"> określa następujące okoliczności, które mogą powodować konieczność wprowadzenia zmian w treści zawartej umowy:</w:t>
      </w:r>
    </w:p>
    <w:p w14:paraId="4A9A68F9" w14:textId="77777777" w:rsidR="00873241" w:rsidRPr="003F7222" w:rsidRDefault="00873241" w:rsidP="000568D3">
      <w:pPr>
        <w:pStyle w:val="Akapitzlist"/>
        <w:numPr>
          <w:ilvl w:val="0"/>
          <w:numId w:val="48"/>
        </w:numPr>
        <w:shd w:val="clear" w:color="auto" w:fill="FFFFFF"/>
        <w:tabs>
          <w:tab w:val="left" w:pos="0"/>
        </w:tabs>
        <w:spacing w:after="0" w:line="240" w:lineRule="auto"/>
        <w:jc w:val="both"/>
        <w:rPr>
          <w:rFonts w:cs="Tahoma"/>
          <w:spacing w:val="-1"/>
        </w:rPr>
      </w:pPr>
      <w:r w:rsidRPr="003F7222">
        <w:rPr>
          <w:rFonts w:cs="Tahoma"/>
          <w:spacing w:val="-1"/>
        </w:rPr>
        <w:t>dopuszcza się możliwość zmiany terminu zapłaty za każdy jednostkowy przedmiot umowy, polegającej na przedłużeniu terminu zapłaty do 30 dni – w przypadku, gdy nie może on być dochowany z przyczyn niezależnych od Zamawiającego, czego nie można było przewidzieć w chwili zawarcia umowy,</w:t>
      </w:r>
    </w:p>
    <w:p w14:paraId="40C514DD" w14:textId="77777777" w:rsidR="00873241" w:rsidRPr="003F7222" w:rsidRDefault="00873241" w:rsidP="000568D3">
      <w:pPr>
        <w:pStyle w:val="Akapitzlist"/>
        <w:numPr>
          <w:ilvl w:val="0"/>
          <w:numId w:val="48"/>
        </w:numPr>
        <w:shd w:val="clear" w:color="auto" w:fill="FFFFFF"/>
        <w:tabs>
          <w:tab w:val="left" w:pos="0"/>
        </w:tabs>
        <w:spacing w:after="0" w:line="240" w:lineRule="auto"/>
        <w:jc w:val="both"/>
        <w:rPr>
          <w:rFonts w:cs="Tahoma"/>
          <w:spacing w:val="-1"/>
        </w:rPr>
      </w:pPr>
      <w:r w:rsidRPr="003F7222">
        <w:rPr>
          <w:rFonts w:cs="Tahoma"/>
          <w:spacing w:val="-1"/>
        </w:rPr>
        <w:t>dopuszcza się możliwość zmiany terminu realizacji przedmiotu umowy, polegającej przedłużeniu terminu wydania przedmiotu umowy do 30 dni – w sytuacji, gdy zmiana taka wynika z przyczyn niezależnych od Wykonawcy, których nie można było przewidzieć w chwili zawarcia umowy,</w:t>
      </w:r>
    </w:p>
    <w:p w14:paraId="26ED622C" w14:textId="39CCAF22" w:rsidR="00873241" w:rsidRPr="003F7222" w:rsidRDefault="00873241" w:rsidP="000568D3">
      <w:pPr>
        <w:pStyle w:val="Akapitzlist"/>
        <w:numPr>
          <w:ilvl w:val="0"/>
          <w:numId w:val="48"/>
        </w:numPr>
        <w:shd w:val="clear" w:color="auto" w:fill="FFFFFF"/>
        <w:tabs>
          <w:tab w:val="left" w:pos="0"/>
        </w:tabs>
        <w:spacing w:after="0" w:line="240" w:lineRule="auto"/>
        <w:jc w:val="both"/>
        <w:rPr>
          <w:rFonts w:cs="Tahoma"/>
          <w:spacing w:val="-1"/>
        </w:rPr>
      </w:pPr>
      <w:r w:rsidRPr="003F7222">
        <w:rPr>
          <w:rFonts w:cs="Tahoma"/>
          <w:spacing w:val="-1"/>
        </w:rPr>
        <w:t xml:space="preserve">dopuszcza się zmianę umowy w zakresie rodzaju, typu lub modelu wyposażenia </w:t>
      </w:r>
      <w:r w:rsidR="009305A7" w:rsidRPr="003F7222">
        <w:rPr>
          <w:rFonts w:cs="Tahoma"/>
          <w:spacing w:val="-1"/>
        </w:rPr>
        <w:t>przedmiotu umowy</w:t>
      </w:r>
      <w:r w:rsidRPr="003F7222">
        <w:rPr>
          <w:rFonts w:cs="Tahoma"/>
          <w:spacing w:val="-1"/>
        </w:rPr>
        <w:t xml:space="preserve"> w przypadku braku możliwości zapewnienia wyposażenia</w:t>
      </w:r>
      <w:r w:rsidR="009305A7" w:rsidRPr="003F7222">
        <w:rPr>
          <w:rFonts w:cs="Tahoma"/>
          <w:spacing w:val="-1"/>
        </w:rPr>
        <w:t xml:space="preserve"> </w:t>
      </w:r>
      <w:r w:rsidRPr="003F7222">
        <w:rPr>
          <w:rFonts w:cs="Tahoma"/>
          <w:spacing w:val="-1"/>
        </w:rPr>
        <w:t>odpowiadającego wymogom zawartym w załączniku nr 2 do SWZ z powodu zakończenia produkcji lub niedostępności na rynku elementów wyposażenia – pod warunkiem, że nowe wyposażenie będzie odpowiadało pod względem funkcjonalności wyposażeniu pierwotnemu, a jego parametry pozostaną niezmienione lub będą lepsze od pierwotnego;</w:t>
      </w:r>
    </w:p>
    <w:p w14:paraId="7DBD4B66" w14:textId="490EAC82" w:rsidR="00873241" w:rsidRPr="003F7222" w:rsidRDefault="00873241" w:rsidP="000568D3">
      <w:pPr>
        <w:pStyle w:val="Akapitzlist"/>
        <w:numPr>
          <w:ilvl w:val="0"/>
          <w:numId w:val="48"/>
        </w:numPr>
        <w:shd w:val="clear" w:color="auto" w:fill="FFFFFF"/>
        <w:tabs>
          <w:tab w:val="left" w:pos="0"/>
        </w:tabs>
        <w:spacing w:after="0" w:line="240" w:lineRule="auto"/>
        <w:jc w:val="both"/>
        <w:rPr>
          <w:rFonts w:cs="Tahoma"/>
          <w:spacing w:val="-1"/>
        </w:rPr>
      </w:pPr>
      <w:r w:rsidRPr="003F7222">
        <w:rPr>
          <w:rFonts w:cs="Tahoma"/>
          <w:bCs/>
          <w:spacing w:val="-1"/>
        </w:rPr>
        <w:t xml:space="preserve">dopuszcza się zmianę umowy w zakresie wymienionych w złożonej ofercie rozwiązań konstrukcyjnych - w przypadku zmiany po zawarciu niniejszej umowy przepisów prawa lub norm, którym odpowiadać ma przedmiot umowy, a także w przypadku zaproponowania przez Wykonawcę zmian szczególnie uzasadnionych pod względem funkcjonalności, sprawności lub przeznaczenia </w:t>
      </w:r>
      <w:r w:rsidR="003422EC">
        <w:rPr>
          <w:rFonts w:cs="Tahoma"/>
          <w:bCs/>
          <w:spacing w:val="-1"/>
        </w:rPr>
        <w:t>symulatora</w:t>
      </w:r>
      <w:r w:rsidRPr="003F7222">
        <w:rPr>
          <w:rFonts w:cs="Tahoma"/>
          <w:bCs/>
          <w:spacing w:val="-1"/>
        </w:rPr>
        <w:t xml:space="preserve"> albo jego wyposażenia,</w:t>
      </w:r>
    </w:p>
    <w:p w14:paraId="79691CE6" w14:textId="2A0BBEDF" w:rsidR="00873241" w:rsidRPr="003F7222" w:rsidRDefault="00873241" w:rsidP="000568D3">
      <w:pPr>
        <w:pStyle w:val="Akapitzlist"/>
        <w:numPr>
          <w:ilvl w:val="0"/>
          <w:numId w:val="48"/>
        </w:numPr>
        <w:shd w:val="clear" w:color="auto" w:fill="FFFFFF"/>
        <w:tabs>
          <w:tab w:val="left" w:pos="0"/>
        </w:tabs>
        <w:spacing w:after="0" w:line="240" w:lineRule="auto"/>
        <w:jc w:val="both"/>
        <w:rPr>
          <w:rFonts w:cs="Tahoma"/>
          <w:spacing w:val="-1"/>
        </w:rPr>
      </w:pPr>
      <w:r w:rsidRPr="003F7222">
        <w:rPr>
          <w:rFonts w:cs="Tahoma"/>
          <w:spacing w:val="-1"/>
        </w:rPr>
        <w:t>dopuszcza się zmianę umowy polegającą na ustaleniu innych niż pierwotnie zasad przeprowadzenia inspekcji produkcyjnej, odbiorów - w przypadkach uzasadnionych względami</w:t>
      </w:r>
      <w:r w:rsidRPr="003F7222">
        <w:rPr>
          <w:rFonts w:cs="Tahoma"/>
          <w:spacing w:val="-1"/>
          <w:sz w:val="6"/>
          <w:szCs w:val="6"/>
        </w:rPr>
        <w:t>,</w:t>
      </w:r>
      <w:r w:rsidRPr="003F7222">
        <w:rPr>
          <w:rFonts w:cs="Tahoma"/>
          <w:spacing w:val="-1"/>
        </w:rPr>
        <w:t xml:space="preserve"> potrzebami </w:t>
      </w:r>
      <w:r w:rsidR="009305A7" w:rsidRPr="003F7222">
        <w:rPr>
          <w:rFonts w:cs="Tahoma"/>
          <w:spacing w:val="-1"/>
        </w:rPr>
        <w:t>Zamawiającego</w:t>
      </w:r>
      <w:r w:rsidRPr="003F7222">
        <w:rPr>
          <w:rFonts w:cs="Tahoma"/>
          <w:spacing w:val="-1"/>
        </w:rPr>
        <w:t>, kwestiami ekonomicznymi lub logistycznymi,</w:t>
      </w:r>
    </w:p>
    <w:p w14:paraId="602EF1D8" w14:textId="3E05A3C9" w:rsidR="00873241" w:rsidRPr="003F7222" w:rsidRDefault="00873241" w:rsidP="000568D3">
      <w:pPr>
        <w:pStyle w:val="Akapitzlist"/>
        <w:numPr>
          <w:ilvl w:val="0"/>
          <w:numId w:val="48"/>
        </w:numPr>
        <w:shd w:val="clear" w:color="auto" w:fill="FFFFFF"/>
        <w:tabs>
          <w:tab w:val="left" w:pos="0"/>
        </w:tabs>
        <w:spacing w:after="0" w:line="240" w:lineRule="auto"/>
        <w:jc w:val="both"/>
        <w:rPr>
          <w:rFonts w:cs="Tahoma"/>
          <w:spacing w:val="-1"/>
        </w:rPr>
      </w:pPr>
      <w:r w:rsidRPr="003F7222">
        <w:rPr>
          <w:rFonts w:cs="Tahoma"/>
          <w:spacing w:val="-1"/>
        </w:rPr>
        <w:lastRenderedPageBreak/>
        <w:t xml:space="preserve">w przypadku gdy nastąpi zmiana powszechnie obowiązujących przepisów prawa w zakresie mającym wpływ na realizację przedmiotu umowy. </w:t>
      </w:r>
    </w:p>
    <w:p w14:paraId="0400DE90" w14:textId="497F5CBB" w:rsidR="00873241" w:rsidRPr="00873241" w:rsidRDefault="003422EC" w:rsidP="000568D3">
      <w:pPr>
        <w:pStyle w:val="Akapitzlist"/>
        <w:numPr>
          <w:ilvl w:val="0"/>
          <w:numId w:val="9"/>
        </w:numPr>
        <w:shd w:val="clear" w:color="auto" w:fill="FFFFFF"/>
        <w:tabs>
          <w:tab w:val="left" w:pos="0"/>
        </w:tabs>
        <w:spacing w:after="0" w:line="240" w:lineRule="auto"/>
        <w:jc w:val="both"/>
        <w:rPr>
          <w:rFonts w:cs="Tahoma"/>
          <w:spacing w:val="-1"/>
        </w:rPr>
      </w:pPr>
      <w:r w:rsidRPr="00873241">
        <w:rPr>
          <w:rFonts w:cs="Tahoma"/>
          <w:spacing w:val="-1"/>
        </w:rPr>
        <w:t xml:space="preserve">Zamawiający </w:t>
      </w:r>
      <w:r w:rsidR="00873241" w:rsidRPr="00873241">
        <w:rPr>
          <w:rFonts w:cs="Tahoma"/>
          <w:spacing w:val="-1"/>
        </w:rPr>
        <w:t xml:space="preserve">przewiduje również możliwość dokonywania zmian postanowień niniejszej umowy, w zakresie zmiany wysokości wynagrodzenia w przypadku: </w:t>
      </w:r>
    </w:p>
    <w:p w14:paraId="195EAFDF" w14:textId="02E0A4D6" w:rsidR="00873241" w:rsidRDefault="00873241" w:rsidP="000568D3">
      <w:pPr>
        <w:pStyle w:val="Akapitzlist"/>
        <w:numPr>
          <w:ilvl w:val="0"/>
          <w:numId w:val="49"/>
        </w:numPr>
        <w:shd w:val="clear" w:color="auto" w:fill="FFFFFF"/>
        <w:tabs>
          <w:tab w:val="left" w:pos="0"/>
        </w:tabs>
        <w:spacing w:after="0" w:line="240" w:lineRule="auto"/>
        <w:jc w:val="both"/>
        <w:rPr>
          <w:rFonts w:cs="Tahoma"/>
          <w:spacing w:val="-1"/>
        </w:rPr>
      </w:pPr>
      <w:r w:rsidRPr="00873241">
        <w:rPr>
          <w:rFonts w:cs="Tahoma"/>
          <w:spacing w:val="-1"/>
        </w:rPr>
        <w:t xml:space="preserve">zmiany stawki podatku od towarów i usług. W tej sytuacji </w:t>
      </w:r>
      <w:r w:rsidR="009E26A2" w:rsidRPr="00873241">
        <w:rPr>
          <w:rFonts w:cs="Tahoma"/>
          <w:spacing w:val="-1"/>
        </w:rPr>
        <w:t xml:space="preserve">Wykonawca </w:t>
      </w:r>
      <w:r w:rsidRPr="00873241">
        <w:rPr>
          <w:rFonts w:cs="Tahoma"/>
          <w:spacing w:val="-1"/>
        </w:rPr>
        <w:t xml:space="preserve">jest uprawniony do złożenia </w:t>
      </w:r>
      <w:r w:rsidR="009E26A2" w:rsidRPr="00873241">
        <w:rPr>
          <w:rFonts w:cs="Tahoma"/>
          <w:spacing w:val="-1"/>
        </w:rPr>
        <w:t xml:space="preserve">Zamawiającemu </w:t>
      </w:r>
      <w:r w:rsidRPr="00873241">
        <w:rPr>
          <w:rFonts w:cs="Tahoma"/>
          <w:spacing w:val="-1"/>
        </w:rPr>
        <w:t xml:space="preserve">pisemnego wniosku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t>
      </w:r>
      <w:r w:rsidR="009E26A2" w:rsidRPr="00873241">
        <w:rPr>
          <w:rFonts w:cs="Tahoma"/>
          <w:spacing w:val="-1"/>
        </w:rPr>
        <w:t xml:space="preserve">Wykonawcy </w:t>
      </w:r>
      <w:r w:rsidRPr="00873241">
        <w:rPr>
          <w:rFonts w:cs="Tahoma"/>
          <w:spacing w:val="-1"/>
        </w:rPr>
        <w:t>po zmianie umowy.</w:t>
      </w:r>
    </w:p>
    <w:p w14:paraId="5E80B0E3" w14:textId="2EC33096" w:rsidR="00873241" w:rsidRDefault="00873241" w:rsidP="000568D3">
      <w:pPr>
        <w:pStyle w:val="Akapitzlist"/>
        <w:numPr>
          <w:ilvl w:val="0"/>
          <w:numId w:val="49"/>
        </w:numPr>
        <w:shd w:val="clear" w:color="auto" w:fill="FFFFFF"/>
        <w:tabs>
          <w:tab w:val="left" w:pos="0"/>
        </w:tabs>
        <w:spacing w:after="0" w:line="240" w:lineRule="auto"/>
        <w:jc w:val="both"/>
        <w:rPr>
          <w:rFonts w:cs="Tahoma"/>
          <w:spacing w:val="-1"/>
        </w:rPr>
      </w:pPr>
      <w:r w:rsidRPr="00873241">
        <w:rPr>
          <w:rFonts w:cs="Tahoma"/>
          <w:spacing w:val="-1"/>
        </w:rPr>
        <w:t xml:space="preserve">zmiany wysokości minimalnego wynagrodzenia za pracę albo wysokości minimalnej stawki godzinowej, ustalonych na podstawie ustawy z dnia 10 października 2002 r. o minimalnym wynagrodzeniu za pracę. W tej sytuacji </w:t>
      </w:r>
      <w:r w:rsidR="009E26A2" w:rsidRPr="00873241">
        <w:rPr>
          <w:rFonts w:cs="Tahoma"/>
          <w:spacing w:val="-1"/>
        </w:rPr>
        <w:t xml:space="preserve">Wykonawca </w:t>
      </w:r>
      <w:r w:rsidRPr="00873241">
        <w:rPr>
          <w:rFonts w:cs="Tahoma"/>
          <w:spacing w:val="-1"/>
        </w:rPr>
        <w:t xml:space="preserve">jest uprawniony do złożenia </w:t>
      </w:r>
      <w:r w:rsidR="009E26A2" w:rsidRPr="00873241">
        <w:rPr>
          <w:rFonts w:cs="Tahoma"/>
          <w:spacing w:val="-1"/>
        </w:rPr>
        <w:t xml:space="preserve">Zamawiającemu </w:t>
      </w:r>
      <w:r w:rsidRPr="00873241">
        <w:rPr>
          <w:rFonts w:cs="Tahoma"/>
          <w:spacing w:val="-1"/>
        </w:rPr>
        <w:t xml:space="preserve">pisemnego wniosku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t>
      </w:r>
      <w:r w:rsidR="009E26A2" w:rsidRPr="00873241">
        <w:rPr>
          <w:rFonts w:cs="Tahoma"/>
          <w:spacing w:val="-1"/>
        </w:rPr>
        <w:t xml:space="preserve">Wykonawcy </w:t>
      </w:r>
      <w:r w:rsidRPr="00873241">
        <w:rPr>
          <w:rFonts w:cs="Tahoma"/>
          <w:spacing w:val="-1"/>
        </w:rPr>
        <w:t xml:space="preserve">po zmianie umowy, w szczególności </w:t>
      </w:r>
      <w:r w:rsidR="009E26A2" w:rsidRPr="00873241">
        <w:rPr>
          <w:rFonts w:cs="Tahoma"/>
          <w:spacing w:val="-1"/>
        </w:rPr>
        <w:t xml:space="preserve">Wykonawca </w:t>
      </w:r>
      <w:r w:rsidRPr="00873241">
        <w:rPr>
          <w:rFonts w:cs="Tahoma"/>
          <w:spacing w:val="-1"/>
        </w:rPr>
        <w:t xml:space="preserve">zobowiązuje się wykazać związek pomiędzy wnioskowaną kwotą podwyższenia wynagrodzenia, a wpływem zmiany minimalnego wynagrodzenia za pracę na kalkulację wynagrodzenia. Wniosek może obejmować jedynie dodatkowe koszty realizacji umowy, które </w:t>
      </w:r>
      <w:r w:rsidR="009E26A2" w:rsidRPr="00873241">
        <w:rPr>
          <w:rFonts w:cs="Tahoma"/>
          <w:spacing w:val="-1"/>
        </w:rPr>
        <w:t xml:space="preserve">Wykonawca </w:t>
      </w:r>
      <w:r w:rsidRPr="00873241">
        <w:rPr>
          <w:rFonts w:cs="Tahoma"/>
          <w:spacing w:val="-1"/>
        </w:rPr>
        <w:t xml:space="preserve">obowiązkowo ponosi w związku z podwyższeniem wysokości płacy minimalnej. </w:t>
      </w:r>
      <w:r w:rsidR="009E26A2" w:rsidRPr="00873241">
        <w:rPr>
          <w:rFonts w:cs="Tahoma"/>
          <w:spacing w:val="-1"/>
        </w:rPr>
        <w:t xml:space="preserve">Zamawiający </w:t>
      </w:r>
      <w:r w:rsidRPr="00873241">
        <w:rPr>
          <w:rFonts w:cs="Tahoma"/>
          <w:spacing w:val="-1"/>
        </w:rPr>
        <w:t xml:space="preserve">oświadcza, że nie będzie akceptował kosztów wynikających z podwyższenia wynagrodzeń pracownikom </w:t>
      </w:r>
      <w:r w:rsidR="00B95324" w:rsidRPr="00873241">
        <w:rPr>
          <w:rFonts w:cs="Tahoma"/>
          <w:spacing w:val="-1"/>
        </w:rPr>
        <w:t>Wykonawcy</w:t>
      </w:r>
      <w:r w:rsidRPr="00873241">
        <w:rPr>
          <w:rFonts w:cs="Tahoma"/>
          <w:spacing w:val="-1"/>
        </w:rPr>
        <w:t>, które nie są konieczne w celu ich dostosowania do wysokości minimalnego wynagrodzenia za pracę, w szczególności koszty podwyższenia wynagrodzenia w kwocie przewyższającej wysokość płacy minimalnej.</w:t>
      </w:r>
    </w:p>
    <w:p w14:paraId="1FC81884" w14:textId="71330F3A" w:rsidR="00873241" w:rsidRDefault="00873241" w:rsidP="000568D3">
      <w:pPr>
        <w:pStyle w:val="Akapitzlist"/>
        <w:numPr>
          <w:ilvl w:val="0"/>
          <w:numId w:val="49"/>
        </w:numPr>
        <w:shd w:val="clear" w:color="auto" w:fill="FFFFFF"/>
        <w:tabs>
          <w:tab w:val="left" w:pos="0"/>
        </w:tabs>
        <w:spacing w:after="0" w:line="240" w:lineRule="auto"/>
        <w:jc w:val="both"/>
        <w:rPr>
          <w:rFonts w:cs="Tahoma"/>
          <w:spacing w:val="-1"/>
        </w:rPr>
      </w:pPr>
      <w:r w:rsidRPr="00873241">
        <w:rPr>
          <w:rFonts w:cs="Tahoma"/>
          <w:spacing w:val="-1"/>
        </w:rPr>
        <w:t xml:space="preserve">zmiany zasad podlegania ubezpieczeniom społecznym lub ubezpieczeniu zdrowotnemu lub wysokości stawki składki na ubezpieczenia społeczne lub ubezpieczenie zdrowotne. W tej sytuacji </w:t>
      </w:r>
      <w:r w:rsidR="00B95324" w:rsidRPr="00873241">
        <w:rPr>
          <w:rFonts w:cs="Tahoma"/>
          <w:spacing w:val="-1"/>
        </w:rPr>
        <w:t xml:space="preserve">Wykonawca </w:t>
      </w:r>
      <w:r w:rsidRPr="00873241">
        <w:rPr>
          <w:rFonts w:cs="Tahoma"/>
          <w:spacing w:val="-1"/>
        </w:rPr>
        <w:t xml:space="preserve">jest uprawniony do złożenia </w:t>
      </w:r>
      <w:r w:rsidR="00B95324" w:rsidRPr="00873241">
        <w:rPr>
          <w:rFonts w:cs="Tahoma"/>
          <w:spacing w:val="-1"/>
        </w:rPr>
        <w:t xml:space="preserve">Zamawiającemu </w:t>
      </w:r>
      <w:r w:rsidRPr="00873241">
        <w:rPr>
          <w:rFonts w:cs="Tahoma"/>
          <w:spacing w:val="-1"/>
        </w:rPr>
        <w:t xml:space="preserve">pisemnego wniosku o zmianę umowy w zakresie płatności wynikających z faktur wystawionych po zmianie zasad podlegania ubezpieczeniom społecznym lub ubezpieczeniu zdrowotnemu lub wysokości składki na ubezpieczenia społeczne lub ubezpieczenie zdrowotne. Wniosek powinien zawierać wyczerpujące uzasadnienie faktyczne i wskazanie podstaw prawnych oraz dokładne wyliczenie kwoty wynagrodzenia </w:t>
      </w:r>
      <w:r w:rsidR="00B95324" w:rsidRPr="00873241">
        <w:rPr>
          <w:rFonts w:cs="Tahoma"/>
          <w:spacing w:val="-1"/>
        </w:rPr>
        <w:t xml:space="preserve">Wykonawcy </w:t>
      </w:r>
      <w:r w:rsidRPr="00873241">
        <w:rPr>
          <w:rFonts w:cs="Tahoma"/>
          <w:spacing w:val="-1"/>
        </w:rPr>
        <w:t xml:space="preserve">po zmianie umowy, w szczególności </w:t>
      </w:r>
      <w:r w:rsidR="00B95324" w:rsidRPr="00873241">
        <w:rPr>
          <w:rFonts w:cs="Tahoma"/>
          <w:spacing w:val="-1"/>
        </w:rPr>
        <w:t xml:space="preserve">Wykonawca </w:t>
      </w:r>
      <w:r w:rsidRPr="00873241">
        <w:rPr>
          <w:rFonts w:cs="Tahoma"/>
          <w:spacing w:val="-1"/>
        </w:rPr>
        <w:t xml:space="preserve">zobowiązuje się wykazać związek pomiędzy wnioskowaną kwotą podwyższenia wynagrodzenia a wpływem zmiany zasad, o których mowa w ust. 4 lit. c) niniejszego paragrafu na kalkulację wynagrodzenia. Wniosek może obejmować jedynie dodatkowe koszty realizacji umowy, które </w:t>
      </w:r>
      <w:r w:rsidR="00B95324" w:rsidRPr="00873241">
        <w:rPr>
          <w:rFonts w:cs="Tahoma"/>
          <w:spacing w:val="-1"/>
        </w:rPr>
        <w:t xml:space="preserve">Wykonawca </w:t>
      </w:r>
      <w:r w:rsidRPr="00873241">
        <w:rPr>
          <w:rFonts w:cs="Tahoma"/>
          <w:spacing w:val="-1"/>
        </w:rPr>
        <w:t>obowiązkowo ponosi w związku ze zmianą zasad, o których mowa w ust. 4 lit. c) niniejszego paragrafu.</w:t>
      </w:r>
    </w:p>
    <w:p w14:paraId="2773B09F" w14:textId="781C9403" w:rsidR="00873241" w:rsidRPr="00873241" w:rsidRDefault="00873241" w:rsidP="000568D3">
      <w:pPr>
        <w:pStyle w:val="Akapitzlist"/>
        <w:numPr>
          <w:ilvl w:val="0"/>
          <w:numId w:val="49"/>
        </w:numPr>
        <w:shd w:val="clear" w:color="auto" w:fill="FFFFFF"/>
        <w:tabs>
          <w:tab w:val="left" w:pos="0"/>
        </w:tabs>
        <w:spacing w:after="0" w:line="240" w:lineRule="auto"/>
        <w:jc w:val="both"/>
        <w:rPr>
          <w:rFonts w:cs="Tahoma"/>
          <w:spacing w:val="-1"/>
        </w:rPr>
      </w:pPr>
      <w:r w:rsidRPr="00873241">
        <w:rPr>
          <w:rFonts w:cs="Tahoma"/>
          <w:spacing w:val="-1"/>
        </w:rPr>
        <w:t xml:space="preserve">zmiany zasad gromadzenia i wysokości wpłat do pracowniczych planów kapitałowych, o których mowa w ustawie z dnia 4 października 2018 r. o pracowniczych planach kapitałowych (Dz. U. z 2024 r. poz. 427). W tej sytuacji </w:t>
      </w:r>
      <w:r w:rsidR="00B95324" w:rsidRPr="00873241">
        <w:rPr>
          <w:rFonts w:cs="Tahoma"/>
          <w:spacing w:val="-1"/>
        </w:rPr>
        <w:t xml:space="preserve">Wykonawca </w:t>
      </w:r>
      <w:r w:rsidRPr="00873241">
        <w:rPr>
          <w:rFonts w:cs="Tahoma"/>
          <w:spacing w:val="-1"/>
        </w:rPr>
        <w:t xml:space="preserve">jest uprawniony do złożenia </w:t>
      </w:r>
      <w:r w:rsidR="00B95324" w:rsidRPr="00873241">
        <w:rPr>
          <w:rFonts w:cs="Tahoma"/>
          <w:spacing w:val="-1"/>
        </w:rPr>
        <w:t xml:space="preserve">Zamawiającemu </w:t>
      </w:r>
      <w:r w:rsidRPr="00873241">
        <w:rPr>
          <w:rFonts w:cs="Tahoma"/>
          <w:spacing w:val="-1"/>
        </w:rPr>
        <w:t xml:space="preserve">pisemnego wniosku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t>
      </w:r>
      <w:r w:rsidR="00B95324" w:rsidRPr="00873241">
        <w:rPr>
          <w:rFonts w:cs="Tahoma"/>
          <w:spacing w:val="-1"/>
        </w:rPr>
        <w:t xml:space="preserve">Wykonawcy </w:t>
      </w:r>
      <w:r w:rsidRPr="00873241">
        <w:rPr>
          <w:rFonts w:cs="Tahoma"/>
          <w:spacing w:val="-1"/>
        </w:rPr>
        <w:t xml:space="preserve">po zmianie umowy, w szczególności </w:t>
      </w:r>
      <w:r w:rsidR="00B95324" w:rsidRPr="00873241">
        <w:rPr>
          <w:rFonts w:cs="Tahoma"/>
          <w:spacing w:val="-1"/>
        </w:rPr>
        <w:t xml:space="preserve">Wykonawca </w:t>
      </w:r>
      <w:r w:rsidRPr="00873241">
        <w:rPr>
          <w:rFonts w:cs="Tahoma"/>
          <w:spacing w:val="-1"/>
        </w:rPr>
        <w:t xml:space="preserve">zobowiązuje się wykazać związek pomiędzy wnioskowaną kwotą podwyższenia wynagrodzenia a wpływem zmiany zasad, o których mowa w ust. 4 lit. d) niniejszego paragrafu na kalkulację wynagrodzenia. Wniosek może obejmować jedynie dodatkowe koszty realizacji umowy, które </w:t>
      </w:r>
      <w:r w:rsidR="00B95324" w:rsidRPr="00873241">
        <w:rPr>
          <w:rFonts w:cs="Tahoma"/>
          <w:spacing w:val="-1"/>
        </w:rPr>
        <w:t xml:space="preserve">Wykonawca </w:t>
      </w:r>
      <w:r w:rsidRPr="00873241">
        <w:rPr>
          <w:rFonts w:cs="Tahoma"/>
          <w:spacing w:val="-1"/>
        </w:rPr>
        <w:t>obowiązkowo ponosi w związku ze zmianą zasad, o których mowa w ust. 4 lit. d) niniejszego paragrafu.</w:t>
      </w:r>
    </w:p>
    <w:p w14:paraId="68558719" w14:textId="77777777" w:rsidR="00873241" w:rsidRDefault="00873241" w:rsidP="000568D3">
      <w:pPr>
        <w:pStyle w:val="Akapitzlist"/>
        <w:numPr>
          <w:ilvl w:val="0"/>
          <w:numId w:val="9"/>
        </w:numPr>
        <w:shd w:val="clear" w:color="auto" w:fill="FFFFFF"/>
        <w:tabs>
          <w:tab w:val="left" w:pos="0"/>
        </w:tabs>
        <w:spacing w:after="0" w:line="240" w:lineRule="auto"/>
        <w:jc w:val="both"/>
        <w:rPr>
          <w:rFonts w:cs="Tahoma"/>
          <w:spacing w:val="-1"/>
        </w:rPr>
      </w:pPr>
      <w:r w:rsidRPr="00873241">
        <w:rPr>
          <w:rFonts w:cs="Tahoma"/>
          <w:spacing w:val="-1"/>
        </w:rPr>
        <w:t>Zmiany, o których mowa w ust. 4, obejmować będzie wyłącznie płatności za dostawy, których w dniu zmiany umowy jeszcze nie wykonano.</w:t>
      </w:r>
    </w:p>
    <w:p w14:paraId="046E3A00" w14:textId="77777777" w:rsidR="00873241" w:rsidRPr="00873241" w:rsidRDefault="00926862" w:rsidP="000568D3">
      <w:pPr>
        <w:pStyle w:val="Akapitzlist"/>
        <w:numPr>
          <w:ilvl w:val="0"/>
          <w:numId w:val="9"/>
        </w:numPr>
        <w:shd w:val="clear" w:color="auto" w:fill="FFFFFF"/>
        <w:tabs>
          <w:tab w:val="left" w:pos="0"/>
        </w:tabs>
        <w:spacing w:after="0" w:line="240" w:lineRule="auto"/>
        <w:jc w:val="both"/>
        <w:rPr>
          <w:rFonts w:cs="Tahoma"/>
          <w:spacing w:val="-1"/>
        </w:rPr>
      </w:pPr>
      <w:r w:rsidRPr="00873241">
        <w:rPr>
          <w:rFonts w:cs="Tahoma"/>
        </w:rPr>
        <w:lastRenderedPageBreak/>
        <w:t>Zamawiający przewiduje możliwość dokonania zmiany postanowień w umowie w wyniku wystąpienia innych sytuacji, których nie można było przewidzieć w chwili zawarcia umowy i mających charakter zmian nieistotnych.</w:t>
      </w:r>
    </w:p>
    <w:p w14:paraId="185E876B" w14:textId="24A260F4" w:rsidR="005E2EE3" w:rsidRPr="00873241" w:rsidRDefault="00926862" w:rsidP="000568D3">
      <w:pPr>
        <w:pStyle w:val="Akapitzlist"/>
        <w:numPr>
          <w:ilvl w:val="0"/>
          <w:numId w:val="9"/>
        </w:numPr>
        <w:shd w:val="clear" w:color="auto" w:fill="FFFFFF"/>
        <w:tabs>
          <w:tab w:val="left" w:pos="0"/>
        </w:tabs>
        <w:spacing w:after="0" w:line="240" w:lineRule="auto"/>
        <w:jc w:val="both"/>
        <w:rPr>
          <w:rFonts w:cs="Tahoma"/>
          <w:spacing w:val="-1"/>
        </w:rPr>
      </w:pPr>
      <w:r w:rsidRPr="00873241">
        <w:rPr>
          <w:rFonts w:cs="Tahoma"/>
        </w:rPr>
        <w:t>Okoliczności przewidziane powyżej stanowiące</w:t>
      </w:r>
      <w:r w:rsidRPr="00873241">
        <w:rPr>
          <w:rFonts w:cs="Tahoma"/>
          <w:color w:val="FF0000"/>
        </w:rPr>
        <w:t xml:space="preserve"> </w:t>
      </w:r>
      <w:r w:rsidRPr="00873241">
        <w:rPr>
          <w:rFonts w:cs="Tahoma"/>
        </w:rPr>
        <w:t xml:space="preserve">podstawę zmiany </w:t>
      </w:r>
      <w:r w:rsidR="00873241" w:rsidRPr="00873241">
        <w:rPr>
          <w:rFonts w:cs="Tahoma"/>
        </w:rPr>
        <w:t>u</w:t>
      </w:r>
      <w:r w:rsidRPr="00873241">
        <w:rPr>
          <w:rFonts w:cs="Tahoma"/>
        </w:rPr>
        <w:t>mowy stanowią uprawnienia Zamawiającego, a nie jego obowiązek.</w:t>
      </w:r>
    </w:p>
    <w:p w14:paraId="7D7DE218" w14:textId="4ABFDD63" w:rsidR="005E2EE3" w:rsidRDefault="005E2EE3">
      <w:pPr>
        <w:shd w:val="clear" w:color="auto" w:fill="FFFFFF"/>
        <w:tabs>
          <w:tab w:val="left" w:pos="0"/>
        </w:tabs>
        <w:spacing w:after="0" w:line="240" w:lineRule="auto"/>
        <w:jc w:val="both"/>
        <w:rPr>
          <w:rFonts w:cs="Tahoma"/>
          <w:color w:val="FF0000"/>
        </w:rPr>
      </w:pPr>
    </w:p>
    <w:p w14:paraId="6157A4D5" w14:textId="77777777" w:rsidR="005E2EE3" w:rsidRDefault="00926862">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XIX. Informacja o formalnościach, jakie powinny zostać dopełnione po wyborze oferty w celu zawarcia umowy w sprawie zamówienia publicznego</w:t>
      </w:r>
    </w:p>
    <w:p w14:paraId="7A5B71CB" w14:textId="507E0EBB" w:rsidR="005E2EE3" w:rsidRDefault="00926862" w:rsidP="000568D3">
      <w:pPr>
        <w:pStyle w:val="Akapitzlist"/>
        <w:numPr>
          <w:ilvl w:val="0"/>
          <w:numId w:val="10"/>
        </w:numPr>
        <w:shd w:val="clear" w:color="auto" w:fill="FFFFFF"/>
        <w:tabs>
          <w:tab w:val="left" w:pos="0"/>
        </w:tabs>
        <w:spacing w:after="0" w:line="240" w:lineRule="auto"/>
        <w:jc w:val="both"/>
      </w:pPr>
      <w:r>
        <w:rPr>
          <w:rFonts w:cs="Tahoma"/>
          <w:iCs/>
          <w:color w:val="000000"/>
          <w:spacing w:val="1"/>
        </w:rPr>
        <w:t>Zamawiający zawrze umowę według wzoru stanowiącego zał. nr 4 do SWZ z Wykonawcą, który złożył ofertę najkorzystniejszą.</w:t>
      </w:r>
    </w:p>
    <w:p w14:paraId="21296099" w14:textId="77777777" w:rsidR="005E2EE3" w:rsidRDefault="00926862" w:rsidP="000568D3">
      <w:pPr>
        <w:pStyle w:val="Akapitzlist"/>
        <w:numPr>
          <w:ilvl w:val="0"/>
          <w:numId w:val="10"/>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 sposobie i terminie zawarcia umowy.</w:t>
      </w:r>
    </w:p>
    <w:p w14:paraId="4B6B9E21" w14:textId="77777777" w:rsidR="005E2EE3" w:rsidRDefault="00926862" w:rsidP="000568D3">
      <w:pPr>
        <w:pStyle w:val="Akapitzlist"/>
        <w:numPr>
          <w:ilvl w:val="0"/>
          <w:numId w:val="10"/>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p>
    <w:p w14:paraId="7A9E3BF0" w14:textId="77777777" w:rsidR="005E2EE3" w:rsidRDefault="00926862" w:rsidP="000568D3">
      <w:pPr>
        <w:pStyle w:val="Tekstpodstawowy"/>
        <w:numPr>
          <w:ilvl w:val="0"/>
          <w:numId w:val="11"/>
        </w:numPr>
        <w:tabs>
          <w:tab w:val="left" w:pos="0"/>
        </w:tabs>
        <w:rPr>
          <w:rFonts w:asciiTheme="minorHAnsi" w:hAnsiTheme="minorHAnsi" w:cs="Tahoma"/>
          <w:iCs/>
          <w:color w:val="000000"/>
          <w:spacing w:val="1"/>
          <w:sz w:val="22"/>
          <w:szCs w:val="22"/>
        </w:rPr>
      </w:pPr>
      <w:r>
        <w:rPr>
          <w:rFonts w:asciiTheme="minorHAnsi" w:hAnsiTheme="minorHAnsi" w:cs="Tahoma"/>
          <w:iCs/>
          <w:color w:val="000000"/>
          <w:spacing w:val="1"/>
          <w:sz w:val="22"/>
          <w:szCs w:val="22"/>
        </w:rPr>
        <w:t xml:space="preserve">wniesie zabezpieczenie należytego wykonania umowy; </w:t>
      </w:r>
    </w:p>
    <w:p w14:paraId="236E723B" w14:textId="77777777" w:rsidR="005E2EE3" w:rsidRDefault="00926862" w:rsidP="000568D3">
      <w:pPr>
        <w:pStyle w:val="Tekstpodstawowy"/>
        <w:numPr>
          <w:ilvl w:val="0"/>
          <w:numId w:val="11"/>
        </w:numPr>
        <w:tabs>
          <w:tab w:val="left" w:pos="0"/>
        </w:tabs>
        <w:rPr>
          <w:rFonts w:asciiTheme="minorHAnsi" w:hAnsiTheme="minorHAnsi" w:cs="Tahoma"/>
          <w:iCs/>
          <w:color w:val="000000"/>
          <w:spacing w:val="1"/>
          <w:sz w:val="22"/>
          <w:szCs w:val="22"/>
        </w:rPr>
      </w:pPr>
      <w:r>
        <w:rPr>
          <w:rFonts w:asciiTheme="minorHAnsi" w:hAnsiTheme="minorHAnsi" w:cs="Tahoma"/>
          <w:iCs/>
          <w:color w:val="000000"/>
          <w:spacing w:val="1"/>
          <w:sz w:val="22"/>
          <w:szCs w:val="22"/>
        </w:rPr>
        <w:t>przekaże Zamawiającemu:</w:t>
      </w:r>
    </w:p>
    <w:p w14:paraId="5F2107A4" w14:textId="77777777" w:rsidR="005E2EE3" w:rsidRDefault="00926862" w:rsidP="000568D3">
      <w:pPr>
        <w:pStyle w:val="Akapitzlist"/>
        <w:numPr>
          <w:ilvl w:val="0"/>
          <w:numId w:val="12"/>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112EFFFD" w14:textId="77777777" w:rsidR="005E2EE3" w:rsidRDefault="00926862" w:rsidP="000568D3">
      <w:pPr>
        <w:pStyle w:val="Akapitzlist"/>
        <w:numPr>
          <w:ilvl w:val="0"/>
          <w:numId w:val="12"/>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Pr>
          <w:rFonts w:cs="Tahoma"/>
          <w:iCs/>
          <w:color w:val="000000"/>
          <w:spacing w:val="1"/>
        </w:rPr>
        <w:br/>
        <w:t>w sprawie zamówienia publicznego w imieniu Wykonawcy.</w:t>
      </w:r>
    </w:p>
    <w:p w14:paraId="531F457B" w14:textId="77777777" w:rsidR="005E2EE3" w:rsidRDefault="005E2EE3">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71B95ED7" w14:textId="77777777" w:rsidR="005E2EE3" w:rsidRDefault="00926862" w:rsidP="007302A8">
      <w:pPr>
        <w:shd w:val="clear" w:color="auto" w:fill="FFFFFF"/>
        <w:tabs>
          <w:tab w:val="left" w:pos="0"/>
        </w:tabs>
        <w:spacing w:after="0" w:line="240" w:lineRule="auto"/>
        <w:jc w:val="both"/>
        <w:rPr>
          <w:rFonts w:asciiTheme="minorHAnsi" w:hAnsiTheme="minorHAnsi" w:cs="Tahoma"/>
          <w:iCs/>
          <w:color w:val="000000"/>
          <w:spacing w:val="1"/>
          <w:sz w:val="20"/>
          <w:szCs w:val="20"/>
        </w:rPr>
      </w:pPr>
      <w:r>
        <w:rPr>
          <w:rFonts w:cs="Tahoma"/>
          <w:b/>
          <w:bCs/>
          <w:iCs/>
          <w:color w:val="000000"/>
          <w:spacing w:val="1"/>
          <w:sz w:val="20"/>
          <w:szCs w:val="20"/>
        </w:rPr>
        <w:t>UWAGA!</w:t>
      </w:r>
      <w:r>
        <w:rPr>
          <w:rFonts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cs="Tahoma"/>
          <w:iCs/>
          <w:color w:val="000000"/>
          <w:spacing w:val="1"/>
          <w:sz w:val="20"/>
          <w:szCs w:val="20"/>
        </w:rPr>
        <w:br/>
        <w:t xml:space="preserve">po stronie Wykonawcy i zgodnie z art. 98 ust. 6 pkt 3 </w:t>
      </w:r>
      <w:proofErr w:type="spellStart"/>
      <w:r>
        <w:rPr>
          <w:rFonts w:cs="Tahoma"/>
          <w:iCs/>
          <w:color w:val="000000"/>
          <w:spacing w:val="1"/>
          <w:sz w:val="20"/>
          <w:szCs w:val="20"/>
        </w:rPr>
        <w:t>uPzp</w:t>
      </w:r>
      <w:proofErr w:type="spellEnd"/>
      <w:r>
        <w:rPr>
          <w:rFonts w:cs="Tahoma"/>
          <w:iCs/>
          <w:color w:val="000000"/>
          <w:spacing w:val="1"/>
          <w:sz w:val="20"/>
          <w:szCs w:val="20"/>
        </w:rPr>
        <w:t xml:space="preserve"> będzie skutkowało zatrzymaniem przez Zamawiającego wadium wraz z odsetkami.</w:t>
      </w:r>
    </w:p>
    <w:p w14:paraId="6F78522B" w14:textId="77777777" w:rsidR="005E2EE3" w:rsidRDefault="005E2EE3" w:rsidP="007302A8">
      <w:pPr>
        <w:shd w:val="clear" w:color="auto" w:fill="FFFFFF"/>
        <w:tabs>
          <w:tab w:val="left" w:pos="0"/>
        </w:tabs>
        <w:spacing w:after="0" w:line="240" w:lineRule="auto"/>
        <w:jc w:val="both"/>
        <w:rPr>
          <w:rFonts w:asciiTheme="minorHAnsi" w:hAnsiTheme="minorHAnsi" w:cs="Tahoma"/>
          <w:iCs/>
          <w:color w:val="000000"/>
          <w:spacing w:val="1"/>
        </w:rPr>
      </w:pPr>
    </w:p>
    <w:p w14:paraId="75F52365" w14:textId="77777777" w:rsidR="005E2EE3" w:rsidRDefault="00926862" w:rsidP="007302A8">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585BC98F" w14:textId="77777777" w:rsidR="005E2EE3" w:rsidRDefault="00926862" w:rsidP="007302A8">
      <w:pPr>
        <w:pStyle w:val="Poziom2"/>
        <w:widowControl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2EB24FE2" w14:textId="77777777" w:rsidR="007541A1" w:rsidRDefault="007541A1" w:rsidP="007302A8">
      <w:pPr>
        <w:pStyle w:val="Poziom2"/>
        <w:widowControl w:val="0"/>
        <w:spacing w:before="0"/>
        <w:rPr>
          <w:rFonts w:ascii="Calibri" w:hAnsi="Calibri" w:cs="Tahoma"/>
          <w:b/>
          <w:color w:val="000000"/>
          <w:szCs w:val="22"/>
          <w:u w:val="single"/>
        </w:rPr>
      </w:pPr>
    </w:p>
    <w:p w14:paraId="28B86662" w14:textId="5A41F073" w:rsidR="005E2EE3" w:rsidRDefault="00926862" w:rsidP="007302A8">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XXI. Obowiązki informacyjne dotyczące danych osobowych wykonawców</w:t>
      </w:r>
    </w:p>
    <w:p w14:paraId="01F6A9BD" w14:textId="77777777" w:rsidR="004B71A0" w:rsidRDefault="004B71A0" w:rsidP="007302A8">
      <w:pPr>
        <w:shd w:val="clear" w:color="auto" w:fill="FFFFFF"/>
        <w:tabs>
          <w:tab w:val="left" w:pos="0"/>
        </w:tabs>
        <w:spacing w:after="0" w:line="240" w:lineRule="auto"/>
        <w:jc w:val="both"/>
        <w:rPr>
          <w:rFonts w:cs="Tahoma"/>
          <w:color w:val="000000"/>
        </w:rPr>
      </w:pPr>
      <w:r>
        <w:rPr>
          <w:rFonts w:eastAsia="Times New Roman" w:cs="Tahoma"/>
          <w:color w:val="000000"/>
          <w:lang w:eastAsia="pl-PL"/>
        </w:rPr>
        <w:t>Zgodnie z art. 13 oraz art. 14 rozporządzenia Parlamentu Europejskiego i Rady (UE) 2016/679 z dnia</w:t>
      </w:r>
      <w:r>
        <w:rPr>
          <w:rFonts w:eastAsia="Times New Roman" w:cs="Tahoma"/>
          <w:color w:val="000000"/>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DA606B" w14:textId="77777777" w:rsidR="004B71A0" w:rsidRDefault="004B71A0" w:rsidP="000568D3">
      <w:pPr>
        <w:pStyle w:val="Akapitzlist"/>
        <w:numPr>
          <w:ilvl w:val="0"/>
          <w:numId w:val="42"/>
        </w:numPr>
        <w:shd w:val="clear" w:color="auto" w:fill="FFFFFF"/>
        <w:tabs>
          <w:tab w:val="left" w:pos="0"/>
        </w:tabs>
        <w:spacing w:after="0" w:line="240" w:lineRule="auto"/>
        <w:jc w:val="both"/>
        <w:rPr>
          <w:rFonts w:cs="Tahoma"/>
          <w:color w:val="000000"/>
        </w:rPr>
      </w:pPr>
      <w:r>
        <w:rPr>
          <w:rFonts w:cs="Tahoma"/>
          <w:color w:val="000000"/>
        </w:rPr>
        <w:t xml:space="preserve">administratorem Pani/Pana danych osobowych jest Komenda Wojewódzka Państwowej Straży Pożarnej we Wrocławiu, ul. Borowska 138, 50-552 Wrocław, tel.: 71/368 21 00, e-mail: </w:t>
      </w:r>
      <w:hyperlink r:id="rId36" w:history="1">
        <w:r>
          <w:rPr>
            <w:rStyle w:val="Hipercze"/>
            <w:rFonts w:cs="Tahoma"/>
          </w:rPr>
          <w:t>kw@kwpsp.wroc.pl</w:t>
        </w:r>
      </w:hyperlink>
    </w:p>
    <w:p w14:paraId="4AB1E1E2" w14:textId="77777777" w:rsidR="004B71A0" w:rsidRDefault="004B71A0" w:rsidP="000568D3">
      <w:pPr>
        <w:pStyle w:val="Akapitzlist"/>
        <w:numPr>
          <w:ilvl w:val="0"/>
          <w:numId w:val="42"/>
        </w:numPr>
        <w:shd w:val="clear" w:color="auto" w:fill="FFFFFF"/>
        <w:tabs>
          <w:tab w:val="left" w:pos="0"/>
        </w:tabs>
        <w:spacing w:after="0" w:line="240" w:lineRule="auto"/>
        <w:jc w:val="both"/>
        <w:rPr>
          <w:rFonts w:cs="Tahoma"/>
          <w:color w:val="000000"/>
        </w:rPr>
      </w:pPr>
      <w:r>
        <w:rPr>
          <w:rFonts w:cs="Tahoma"/>
          <w:color w:val="000000"/>
        </w:rPr>
        <w:t xml:space="preserve">Administrator wyznaczył Inspektora Ochrony Danych, z którym można skontaktować się pod adresem e-mail: </w:t>
      </w:r>
      <w:hyperlink r:id="rId37" w:history="1">
        <w:r>
          <w:rPr>
            <w:rStyle w:val="Hipercze"/>
            <w:rFonts w:cs="Tahoma"/>
          </w:rPr>
          <w:t>iod@kwpsp.wroc.pl</w:t>
        </w:r>
      </w:hyperlink>
      <w:r>
        <w:rPr>
          <w:rFonts w:cs="Tahoma"/>
          <w:color w:val="000000"/>
        </w:rPr>
        <w:t xml:space="preserve"> </w:t>
      </w:r>
    </w:p>
    <w:p w14:paraId="253372FF" w14:textId="77777777" w:rsidR="004B71A0" w:rsidRDefault="004B71A0" w:rsidP="000568D3">
      <w:pPr>
        <w:pStyle w:val="Akapitzlist"/>
        <w:numPr>
          <w:ilvl w:val="0"/>
          <w:numId w:val="42"/>
        </w:numPr>
        <w:shd w:val="clear" w:color="auto" w:fill="FFFFFF"/>
        <w:tabs>
          <w:tab w:val="left" w:pos="0"/>
        </w:tabs>
        <w:spacing w:after="0" w:line="240" w:lineRule="auto"/>
        <w:jc w:val="both"/>
        <w:rPr>
          <w:rFonts w:cs="Tahoma"/>
          <w:color w:val="000000"/>
        </w:rPr>
      </w:pPr>
      <w:r>
        <w:rPr>
          <w:rFonts w:cs="Tahoma"/>
          <w:color w:val="000000"/>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Pr>
          <w:rFonts w:cs="Tahoma"/>
          <w:color w:val="000000"/>
        </w:rPr>
        <w:t>uPzp</w:t>
      </w:r>
      <w:proofErr w:type="spellEnd"/>
      <w:r>
        <w:rPr>
          <w:rFonts w:cs="Tahoma"/>
          <w:color w:val="000000"/>
        </w:rPr>
        <w:t>, zgodnie z art. 6 ust. 1 lit. b, c oraz art. 10 RODO, a także na podstawie art. 6 ust. 1 lit. f RODO - prawnie uzasadniony interes realizowany przez Administratora, tj.:</w:t>
      </w:r>
    </w:p>
    <w:p w14:paraId="41CF5696" w14:textId="77777777" w:rsidR="004B71A0" w:rsidRDefault="004B71A0" w:rsidP="004B71A0">
      <w:pPr>
        <w:pStyle w:val="Akapitzlist"/>
        <w:shd w:val="clear" w:color="auto" w:fill="FFFFFF"/>
        <w:tabs>
          <w:tab w:val="left" w:pos="0"/>
        </w:tabs>
        <w:spacing w:after="0" w:line="240" w:lineRule="auto"/>
        <w:ind w:left="360"/>
        <w:jc w:val="both"/>
        <w:rPr>
          <w:rFonts w:cs="Tahoma"/>
          <w:color w:val="000000"/>
        </w:rPr>
      </w:pPr>
      <w:r>
        <w:rPr>
          <w:rFonts w:cs="Tahoma"/>
          <w:color w:val="000000"/>
        </w:rPr>
        <w:t xml:space="preserve">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w:t>
      </w:r>
      <w:r>
        <w:rPr>
          <w:rFonts w:cs="Tahoma"/>
          <w:color w:val="000000"/>
        </w:rPr>
        <w:lastRenderedPageBreak/>
        <w:t>lit. c RODO (obowiązek prawny ciążący na Administratorze dot. m.in. archiwizowania dokumentów);</w:t>
      </w:r>
    </w:p>
    <w:p w14:paraId="4A3989F0" w14:textId="77777777" w:rsidR="004B71A0" w:rsidRDefault="004B71A0" w:rsidP="000568D3">
      <w:pPr>
        <w:pStyle w:val="Akapitzlist"/>
        <w:widowControl w:val="0"/>
        <w:numPr>
          <w:ilvl w:val="0"/>
          <w:numId w:val="42"/>
        </w:numPr>
        <w:shd w:val="clear" w:color="auto" w:fill="FFFFFF"/>
        <w:tabs>
          <w:tab w:val="left" w:pos="0"/>
        </w:tabs>
        <w:spacing w:after="0" w:line="240" w:lineRule="auto"/>
        <w:jc w:val="both"/>
        <w:rPr>
          <w:rFonts w:cs="Tahoma"/>
          <w:color w:val="000000"/>
        </w:rPr>
      </w:pPr>
      <w:r>
        <w:rPr>
          <w:rFonts w:cs="Tahoma"/>
          <w:color w:val="000000"/>
        </w:rPr>
        <w:t>Kategorie danych: imię, nazwisko, numer telefonu, adres e-mail, stanowisko służbowe;</w:t>
      </w:r>
    </w:p>
    <w:p w14:paraId="1C6DA70A" w14:textId="77777777" w:rsidR="004B71A0" w:rsidRDefault="004B71A0" w:rsidP="000568D3">
      <w:pPr>
        <w:pStyle w:val="Akapitzlist"/>
        <w:widowControl w:val="0"/>
        <w:numPr>
          <w:ilvl w:val="0"/>
          <w:numId w:val="42"/>
        </w:numPr>
        <w:shd w:val="clear" w:color="auto" w:fill="FFFFFF"/>
        <w:tabs>
          <w:tab w:val="left" w:pos="0"/>
        </w:tabs>
        <w:spacing w:after="0" w:line="240" w:lineRule="auto"/>
        <w:jc w:val="both"/>
        <w:rPr>
          <w:rFonts w:cs="Tahoma"/>
          <w:color w:val="000000"/>
        </w:rPr>
      </w:pPr>
      <w:r>
        <w:rPr>
          <w:rFonts w:cs="Tahoma"/>
          <w:color w:val="000000"/>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35ADDEDC" w14:textId="073A9491" w:rsidR="004B71A0" w:rsidRDefault="004B71A0" w:rsidP="000568D3">
      <w:pPr>
        <w:pStyle w:val="Akapitzlist"/>
        <w:widowControl w:val="0"/>
        <w:numPr>
          <w:ilvl w:val="0"/>
          <w:numId w:val="42"/>
        </w:numPr>
        <w:shd w:val="clear" w:color="auto" w:fill="FFFFFF"/>
        <w:tabs>
          <w:tab w:val="left" w:pos="0"/>
        </w:tabs>
        <w:spacing w:after="0" w:line="240" w:lineRule="auto"/>
        <w:jc w:val="both"/>
        <w:rPr>
          <w:rFonts w:cs="Tahoma"/>
          <w:color w:val="000000"/>
        </w:rPr>
      </w:pPr>
      <w:r>
        <w:rPr>
          <w:rFonts w:cs="Tahoma"/>
          <w:color w:val="000000"/>
        </w:rPr>
        <w:t xml:space="preserve">Odbiorcami Pani/Pana danych osobowych będą osoby lub podmioty, którym udostępniona zostanie dokumentacja postępowania w oparciu o art. 18 oraz art. 74 </w:t>
      </w:r>
      <w:proofErr w:type="spellStart"/>
      <w:r>
        <w:rPr>
          <w:rFonts w:cs="Tahoma"/>
          <w:color w:val="000000"/>
        </w:rPr>
        <w:t>uPzp</w:t>
      </w:r>
      <w:proofErr w:type="spellEnd"/>
      <w:r>
        <w:rPr>
          <w:rFonts w:cs="Tahoma"/>
          <w:color w:val="000000"/>
        </w:rPr>
        <w:t xml:space="preserve"> (ze względu na jawność postępowania o udzielenie zamówienia publicznego, odbiorcami Pani/Pana danych osobowych mogą być wszystkie zainteresowane osoby lub podmioty)</w:t>
      </w:r>
      <w:r w:rsidR="00291B9A">
        <w:rPr>
          <w:rFonts w:cs="Tahoma"/>
          <w:color w:val="000000"/>
        </w:rPr>
        <w:t>,</w:t>
      </w:r>
      <w:r>
        <w:rPr>
          <w:rFonts w:cs="Tahoma"/>
          <w:color w:val="000000"/>
        </w:rPr>
        <w:t xml:space="preserve"> Prezes Urzędu Zamówień Publicznych z siedzibą w Warszawie (02-676) przy ul. Postępu 17A jako Administrator Danych Osobowych Użytkowników Platformy e-Zamówienia</w:t>
      </w:r>
      <w:r w:rsidR="00291B9A">
        <w:rPr>
          <w:rFonts w:cs="Tahoma"/>
          <w:color w:val="000000"/>
        </w:rPr>
        <w:t xml:space="preserve"> oraz </w:t>
      </w:r>
      <w:r w:rsidR="00291B9A" w:rsidRPr="00291B9A">
        <w:rPr>
          <w:rFonts w:cs="Tahoma"/>
          <w:color w:val="000000"/>
        </w:rPr>
        <w:t xml:space="preserve">Open </w:t>
      </w:r>
      <w:proofErr w:type="spellStart"/>
      <w:r w:rsidR="00291B9A" w:rsidRPr="00291B9A">
        <w:rPr>
          <w:rFonts w:cs="Tahoma"/>
          <w:color w:val="000000"/>
        </w:rPr>
        <w:t>Nexus</w:t>
      </w:r>
      <w:proofErr w:type="spellEnd"/>
      <w:r w:rsidR="00291B9A" w:rsidRPr="00291B9A">
        <w:rPr>
          <w:rFonts w:cs="Tahoma"/>
          <w:color w:val="000000"/>
        </w:rPr>
        <w:t xml:space="preserve"> Sp. z o.o., Bolesława Krzywoustego 3, 61-144 Poznań</w:t>
      </w:r>
      <w:r w:rsidR="00291B9A">
        <w:rPr>
          <w:rFonts w:cs="Tahoma"/>
          <w:color w:val="000000"/>
        </w:rPr>
        <w:t xml:space="preserve"> jako Podmiot przetwarzający w związku z prowadzeniem przez Zamawiającego</w:t>
      </w:r>
      <w:r>
        <w:rPr>
          <w:rFonts w:cs="Tahoma"/>
          <w:color w:val="000000"/>
        </w:rPr>
        <w:t xml:space="preserve"> postępowania o udzielenie zamówienia publicznego pod adresem </w:t>
      </w:r>
      <w:hyperlink r:id="rId38" w:history="1">
        <w:r w:rsidR="00291B9A" w:rsidRPr="004966CA">
          <w:rPr>
            <w:rStyle w:val="Hipercze"/>
            <w:rFonts w:cs="Tahoma"/>
          </w:rPr>
          <w:t>https://platformazakupowa.pl/pn/kwpsp_wroclaw</w:t>
        </w:r>
      </w:hyperlink>
      <w:r w:rsidR="00291B9A">
        <w:rPr>
          <w:rFonts w:cs="Tahoma"/>
          <w:color w:val="000000"/>
        </w:rPr>
        <w:t xml:space="preserve"> </w:t>
      </w:r>
    </w:p>
    <w:p w14:paraId="6A4B688C" w14:textId="77777777" w:rsidR="004B71A0" w:rsidRDefault="004B71A0" w:rsidP="000568D3">
      <w:pPr>
        <w:pStyle w:val="Akapitzlist"/>
        <w:widowControl w:val="0"/>
        <w:numPr>
          <w:ilvl w:val="0"/>
          <w:numId w:val="42"/>
        </w:numPr>
        <w:shd w:val="clear" w:color="auto" w:fill="FFFFFF"/>
        <w:tabs>
          <w:tab w:val="left" w:pos="0"/>
        </w:tabs>
        <w:spacing w:after="0" w:line="240" w:lineRule="auto"/>
        <w:jc w:val="both"/>
        <w:rPr>
          <w:rFonts w:cs="Tahoma"/>
          <w:color w:val="000000"/>
        </w:rPr>
      </w:pPr>
      <w:r>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69F6BFC3" w14:textId="77777777" w:rsidR="004B71A0" w:rsidRDefault="004B71A0" w:rsidP="000568D3">
      <w:pPr>
        <w:pStyle w:val="Akapitzlist"/>
        <w:widowControl w:val="0"/>
        <w:numPr>
          <w:ilvl w:val="0"/>
          <w:numId w:val="42"/>
        </w:numPr>
        <w:shd w:val="clear" w:color="auto" w:fill="FFFFFF"/>
        <w:tabs>
          <w:tab w:val="left" w:pos="0"/>
        </w:tabs>
        <w:spacing w:after="0" w:line="240" w:lineRule="auto"/>
        <w:jc w:val="both"/>
        <w:rPr>
          <w:rFonts w:cs="Tahoma"/>
          <w:color w:val="000000"/>
        </w:rPr>
      </w:pPr>
      <w:r>
        <w:rPr>
          <w:rFonts w:cs="Tahoma"/>
          <w:color w:val="000000"/>
        </w:rPr>
        <w:t xml:space="preserve">Obowiązek podania przez Panią/Pana danych osobowych bezpośrednio Pani/Pana dotyczących jest wymogiem ustawowym określonym w przepisach </w:t>
      </w:r>
      <w:proofErr w:type="spellStart"/>
      <w:r>
        <w:rPr>
          <w:rFonts w:cs="Tahoma"/>
          <w:color w:val="000000"/>
        </w:rPr>
        <w:t>uPzp</w:t>
      </w:r>
      <w:proofErr w:type="spellEnd"/>
      <w:r>
        <w:rPr>
          <w:rFonts w:cs="Tahoma"/>
          <w:color w:val="000000"/>
        </w:rPr>
        <w:t xml:space="preserve">, związanym z udziałem w postępowaniu o udzielenie zamówienia publicznego; konsekwencje niepodania określonych danych wynikają z </w:t>
      </w:r>
      <w:proofErr w:type="spellStart"/>
      <w:r>
        <w:rPr>
          <w:rFonts w:cs="Tahoma"/>
          <w:color w:val="000000"/>
        </w:rPr>
        <w:t>uPzp</w:t>
      </w:r>
      <w:proofErr w:type="spellEnd"/>
      <w:r>
        <w:rPr>
          <w:rFonts w:cs="Tahoma"/>
          <w:color w:val="000000"/>
        </w:rPr>
        <w:t>;</w:t>
      </w:r>
    </w:p>
    <w:p w14:paraId="3A27942D" w14:textId="77777777" w:rsidR="004B71A0" w:rsidRDefault="004B71A0" w:rsidP="000568D3">
      <w:pPr>
        <w:pStyle w:val="Akapitzlist"/>
        <w:widowControl w:val="0"/>
        <w:numPr>
          <w:ilvl w:val="0"/>
          <w:numId w:val="42"/>
        </w:numPr>
        <w:shd w:val="clear" w:color="auto" w:fill="FFFFFF"/>
        <w:tabs>
          <w:tab w:val="left" w:pos="0"/>
        </w:tabs>
        <w:spacing w:after="0" w:line="240" w:lineRule="auto"/>
        <w:jc w:val="both"/>
        <w:rPr>
          <w:rFonts w:cs="Tahoma"/>
          <w:color w:val="000000"/>
        </w:rPr>
      </w:pPr>
      <w:r>
        <w:rPr>
          <w:rFonts w:cs="Tahoma"/>
          <w:color w:val="000000"/>
        </w:rPr>
        <w:t>posiada Pani/Pan:</w:t>
      </w:r>
    </w:p>
    <w:p w14:paraId="1B6C5140" w14:textId="77777777" w:rsidR="004B71A0" w:rsidRDefault="004B71A0" w:rsidP="000568D3">
      <w:pPr>
        <w:pStyle w:val="Poziom2"/>
        <w:widowControl w:val="0"/>
        <w:numPr>
          <w:ilvl w:val="0"/>
          <w:numId w:val="43"/>
        </w:numPr>
        <w:spacing w:before="0"/>
        <w:rPr>
          <w:rFonts w:asciiTheme="minorHAnsi" w:hAnsiTheme="minorHAnsi" w:cstheme="minorHAnsi"/>
          <w:color w:val="000000"/>
          <w:szCs w:val="22"/>
        </w:rPr>
      </w:pPr>
      <w:r>
        <w:rPr>
          <w:rFonts w:asciiTheme="minorHAnsi" w:hAnsiTheme="minorHAnsi" w:cstheme="minorHAnsi"/>
          <w:color w:val="000000"/>
          <w:szCs w:val="22"/>
        </w:rPr>
        <w:t>na podstawie art. 15 RODO prawo dostępu do danych osobowych Pani/Pana dotyczących;</w:t>
      </w:r>
    </w:p>
    <w:p w14:paraId="2575C1FE" w14:textId="77777777" w:rsidR="004B71A0" w:rsidRDefault="004B71A0" w:rsidP="000568D3">
      <w:pPr>
        <w:pStyle w:val="Poziom2"/>
        <w:widowControl w:val="0"/>
        <w:numPr>
          <w:ilvl w:val="0"/>
          <w:numId w:val="43"/>
        </w:numPr>
        <w:spacing w:before="0"/>
        <w:rPr>
          <w:rFonts w:asciiTheme="minorHAnsi" w:hAnsiTheme="minorHAnsi" w:cstheme="minorHAnsi"/>
          <w:color w:val="000000"/>
          <w:szCs w:val="22"/>
        </w:rPr>
      </w:pPr>
      <w:r>
        <w:rPr>
          <w:rFonts w:asciiTheme="minorHAnsi" w:hAnsiTheme="minorHAnsi" w:cstheme="minorHAnsi"/>
          <w:color w:val="00000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rFonts w:asciiTheme="minorHAnsi" w:hAnsiTheme="minorHAnsi" w:cstheme="minorHAnsi"/>
          <w:color w:val="000000"/>
        </w:rPr>
        <w:t>Pzp</w:t>
      </w:r>
      <w:proofErr w:type="spellEnd"/>
      <w:r>
        <w:rPr>
          <w:rFonts w:asciiTheme="minorHAnsi" w:hAnsiTheme="minorHAnsi" w:cstheme="minorHAnsi"/>
          <w:color w:val="000000"/>
        </w:rPr>
        <w:t xml:space="preserve"> oraz nie może naruszać integralności protokołu postępowania oraz jego załączników;</w:t>
      </w:r>
    </w:p>
    <w:p w14:paraId="319FFA87" w14:textId="77777777" w:rsidR="004B71A0" w:rsidRDefault="004B71A0" w:rsidP="000568D3">
      <w:pPr>
        <w:pStyle w:val="Poziom2"/>
        <w:widowControl w:val="0"/>
        <w:numPr>
          <w:ilvl w:val="0"/>
          <w:numId w:val="43"/>
        </w:numPr>
        <w:spacing w:before="0"/>
        <w:rPr>
          <w:rFonts w:asciiTheme="minorHAnsi" w:hAnsiTheme="minorHAnsi" w:cstheme="minorHAnsi"/>
          <w:color w:val="000000"/>
          <w:szCs w:val="22"/>
        </w:rPr>
      </w:pPr>
      <w:r>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615ACAEF" w14:textId="77777777" w:rsidR="004B71A0" w:rsidRDefault="004B71A0" w:rsidP="000568D3">
      <w:pPr>
        <w:pStyle w:val="Poziom2"/>
        <w:widowControl w:val="0"/>
        <w:numPr>
          <w:ilvl w:val="0"/>
          <w:numId w:val="43"/>
        </w:numPr>
        <w:spacing w:before="0"/>
        <w:rPr>
          <w:rFonts w:asciiTheme="minorHAnsi" w:hAnsiTheme="minorHAnsi" w:cstheme="minorHAnsi"/>
          <w:color w:val="000000"/>
          <w:szCs w:val="22"/>
        </w:rPr>
      </w:pPr>
      <w:r>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280E02" w14:textId="77777777" w:rsidR="004B71A0" w:rsidRDefault="004B71A0" w:rsidP="000568D3">
      <w:pPr>
        <w:pStyle w:val="Poziom2"/>
        <w:widowControl w:val="0"/>
        <w:numPr>
          <w:ilvl w:val="0"/>
          <w:numId w:val="43"/>
        </w:numPr>
        <w:spacing w:before="0"/>
        <w:rPr>
          <w:rFonts w:asciiTheme="minorHAnsi" w:hAnsiTheme="minorHAnsi" w:cstheme="minorHAnsi"/>
          <w:color w:val="000000"/>
          <w:szCs w:val="22"/>
        </w:rPr>
      </w:pPr>
      <w:r>
        <w:rPr>
          <w:rFonts w:asciiTheme="minorHAnsi" w:hAnsiTheme="minorHAnsi" w:cstheme="minorHAnsi"/>
          <w:color w:val="000000"/>
        </w:rPr>
        <w:t>prawo do wniesienia skargi do Prezesa Urzędu Ochrony Danych Osobowych;</w:t>
      </w:r>
    </w:p>
    <w:p w14:paraId="62AE651A" w14:textId="77777777" w:rsidR="004B71A0" w:rsidRDefault="004B71A0" w:rsidP="000568D3">
      <w:pPr>
        <w:pStyle w:val="Poziom2"/>
        <w:widowControl w:val="0"/>
        <w:numPr>
          <w:ilvl w:val="0"/>
          <w:numId w:val="42"/>
        </w:numPr>
        <w:spacing w:before="0"/>
        <w:rPr>
          <w:rFonts w:asciiTheme="minorHAnsi" w:hAnsiTheme="minorHAnsi" w:cstheme="minorHAnsi"/>
          <w:color w:val="000000"/>
          <w:szCs w:val="22"/>
        </w:rPr>
      </w:pPr>
      <w:r>
        <w:rPr>
          <w:rFonts w:asciiTheme="minorHAnsi" w:hAnsiTheme="minorHAnsi" w:cstheme="minorHAnsi"/>
          <w:color w:val="000000"/>
        </w:rPr>
        <w:t>nie przysługuje Pani/Panu:</w:t>
      </w:r>
    </w:p>
    <w:p w14:paraId="57697262" w14:textId="77777777" w:rsidR="004B71A0" w:rsidRDefault="004B71A0" w:rsidP="000568D3">
      <w:pPr>
        <w:pStyle w:val="Poziom2"/>
        <w:widowControl w:val="0"/>
        <w:numPr>
          <w:ilvl w:val="0"/>
          <w:numId w:val="44"/>
        </w:numPr>
        <w:spacing w:before="0"/>
        <w:rPr>
          <w:rFonts w:asciiTheme="minorHAnsi" w:hAnsiTheme="minorHAnsi" w:cstheme="minorHAnsi"/>
          <w:color w:val="000000"/>
          <w:szCs w:val="22"/>
        </w:rPr>
      </w:pPr>
      <w:r>
        <w:rPr>
          <w:rFonts w:asciiTheme="minorHAnsi" w:hAnsiTheme="minorHAnsi" w:cstheme="minorHAnsi"/>
          <w:color w:val="000000"/>
          <w:szCs w:val="22"/>
        </w:rPr>
        <w:t>w związku z art. 17 ust. 3 lit. b, d lub e RODO prawo do usunięcia danych osobowych;</w:t>
      </w:r>
    </w:p>
    <w:p w14:paraId="0355EE93" w14:textId="77777777" w:rsidR="004B71A0" w:rsidRDefault="004B71A0" w:rsidP="000568D3">
      <w:pPr>
        <w:pStyle w:val="Poziom2"/>
        <w:widowControl w:val="0"/>
        <w:numPr>
          <w:ilvl w:val="0"/>
          <w:numId w:val="44"/>
        </w:numPr>
        <w:spacing w:before="0"/>
        <w:rPr>
          <w:rFonts w:asciiTheme="minorHAnsi" w:hAnsiTheme="minorHAnsi" w:cstheme="minorHAnsi"/>
          <w:color w:val="000000"/>
          <w:szCs w:val="22"/>
        </w:rPr>
      </w:pPr>
      <w:r>
        <w:rPr>
          <w:rFonts w:asciiTheme="minorHAnsi" w:hAnsiTheme="minorHAnsi" w:cstheme="minorHAnsi"/>
          <w:color w:val="000000"/>
          <w:szCs w:val="22"/>
        </w:rPr>
        <w:t>prawo do przenoszenia danych osobowych, o którym mowa w art. 20 RODO;</w:t>
      </w:r>
    </w:p>
    <w:p w14:paraId="12AE3022" w14:textId="77777777" w:rsidR="004B71A0" w:rsidRDefault="004B71A0" w:rsidP="000568D3">
      <w:pPr>
        <w:pStyle w:val="Poziom2"/>
        <w:widowControl w:val="0"/>
        <w:numPr>
          <w:ilvl w:val="0"/>
          <w:numId w:val="44"/>
        </w:numPr>
        <w:spacing w:before="0"/>
        <w:rPr>
          <w:rFonts w:asciiTheme="minorHAnsi" w:hAnsiTheme="minorHAnsi" w:cstheme="minorHAnsi"/>
          <w:color w:val="000000"/>
          <w:szCs w:val="22"/>
        </w:rPr>
      </w:pPr>
      <w:r>
        <w:rPr>
          <w:rFonts w:asciiTheme="minorHAnsi" w:hAnsiTheme="minorHAnsi" w:cstheme="minorHAnsi"/>
          <w:color w:val="000000"/>
          <w:szCs w:val="22"/>
        </w:rPr>
        <w:t>na podstawie art. 21 RODO prawo sprzeciwu, wobec przetwarzania danych osobowych, gdyż podstawą prawną przetwarzania Pani/Pana danych osobowych jest art. 6 ust. 1 lit. c RODO.</w:t>
      </w:r>
    </w:p>
    <w:p w14:paraId="3F793AB4" w14:textId="77777777" w:rsidR="004B71A0" w:rsidRDefault="004B71A0" w:rsidP="000568D3">
      <w:pPr>
        <w:pStyle w:val="Poziom2"/>
        <w:widowControl w:val="0"/>
        <w:numPr>
          <w:ilvl w:val="0"/>
          <w:numId w:val="42"/>
        </w:numPr>
        <w:spacing w:before="0"/>
        <w:rPr>
          <w:rFonts w:ascii="Calibri" w:hAnsi="Calibri" w:cs="Tahoma"/>
          <w:color w:val="000000"/>
          <w:szCs w:val="22"/>
        </w:rPr>
      </w:pPr>
      <w:r>
        <w:rPr>
          <w:rFonts w:ascii="Calibri" w:hAnsi="Calibri" w:cs="Tahoma"/>
          <w:color w:val="000000"/>
          <w:szCs w:val="22"/>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684644C9" w14:textId="77777777" w:rsidR="005E2EE3" w:rsidRDefault="005E2EE3" w:rsidP="001B70EA">
      <w:pPr>
        <w:pStyle w:val="Poziom2"/>
        <w:widowControl w:val="0"/>
        <w:spacing w:before="0"/>
        <w:rPr>
          <w:rFonts w:ascii="Calibri" w:hAnsi="Calibri" w:cs="Tahoma"/>
          <w:color w:val="000000"/>
          <w:szCs w:val="22"/>
        </w:rPr>
      </w:pPr>
    </w:p>
    <w:p w14:paraId="6AC9CD73" w14:textId="77777777" w:rsidR="005E2EE3" w:rsidRDefault="00926862">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lastRenderedPageBreak/>
        <w:t>Informacje uzupełniające:</w:t>
      </w:r>
    </w:p>
    <w:p w14:paraId="5ADBAD56" w14:textId="77777777" w:rsidR="005E2EE3" w:rsidRDefault="00926862">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3895A01F" w14:textId="77777777" w:rsidR="005E2EE3" w:rsidRDefault="00926862">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5F2CA3F8" w14:textId="77777777" w:rsidR="005E2EE3" w:rsidRDefault="00926862">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E9B51B6" w14:textId="77777777" w:rsidR="005E2EE3" w:rsidRDefault="00926862">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 przy wyborze oferty najkorzystniejszej.</w:t>
      </w:r>
    </w:p>
    <w:p w14:paraId="379A8D2F" w14:textId="77777777" w:rsidR="005E2EE3" w:rsidRDefault="00926862">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3F27044A" w14:textId="77777777" w:rsidR="005E2EE3" w:rsidRDefault="00926862">
      <w:pPr>
        <w:shd w:val="clear" w:color="auto" w:fill="FFFFFF"/>
        <w:spacing w:after="0" w:line="240" w:lineRule="auto"/>
        <w:ind w:left="426" w:hanging="426"/>
        <w:rPr>
          <w:rFonts w:cs="Tahoma"/>
          <w:color w:val="000000"/>
        </w:rPr>
      </w:pPr>
      <w:r>
        <w:rPr>
          <w:rFonts w:cs="Tahoma"/>
          <w:color w:val="000000"/>
          <w:spacing w:val="-7"/>
          <w:w w:val="107"/>
        </w:rPr>
        <w:t>6.</w:t>
      </w:r>
      <w:r>
        <w:rPr>
          <w:rFonts w:cs="Tahoma"/>
          <w:color w:val="000000"/>
          <w:spacing w:val="-7"/>
          <w:w w:val="107"/>
        </w:rPr>
        <w:tab/>
      </w:r>
      <w:r>
        <w:rPr>
          <w:rFonts w:cs="Tahoma"/>
          <w:color w:val="000000"/>
        </w:rPr>
        <w:t>Zamawiający nie przewiduje zwrotu kosztów udziału w postępowaniu.</w:t>
      </w:r>
    </w:p>
    <w:p w14:paraId="56DC57E8" w14:textId="77777777" w:rsidR="005E2EE3" w:rsidRDefault="00926862">
      <w:pPr>
        <w:shd w:val="clear" w:color="auto" w:fill="FFFFFF"/>
        <w:spacing w:after="0" w:line="240" w:lineRule="auto"/>
        <w:ind w:left="426" w:hanging="426"/>
        <w:rPr>
          <w:rFonts w:cs="Tahoma"/>
          <w:color w:val="000000"/>
        </w:rPr>
      </w:pPr>
      <w:r>
        <w:rPr>
          <w:rFonts w:cs="Tahoma"/>
          <w:color w:val="000000"/>
        </w:rPr>
        <w:t>7.</w:t>
      </w:r>
      <w:r>
        <w:rPr>
          <w:rFonts w:cs="Tahoma"/>
          <w:color w:val="000000"/>
        </w:rPr>
        <w:tab/>
        <w:t>Zamawiający nie wymaga i nie przewiduje przeprowadzenia przez Wykonawców wizji lokalnej, ani sprawdzenia przez Wykonawców dokumentów niezbędnych do realizacji zamówienia dostępnych na miejscu u Zamawiającego.</w:t>
      </w:r>
    </w:p>
    <w:p w14:paraId="5E2554FE" w14:textId="77777777" w:rsidR="005E2EE3" w:rsidRDefault="00926862">
      <w:pPr>
        <w:shd w:val="clear" w:color="auto" w:fill="FFFFFF"/>
        <w:spacing w:after="0" w:line="240" w:lineRule="auto"/>
        <w:ind w:left="426" w:hanging="426"/>
        <w:rPr>
          <w:rFonts w:cs="Tahoma"/>
          <w:color w:val="000000"/>
        </w:rPr>
      </w:pPr>
      <w:r>
        <w:rPr>
          <w:rFonts w:cs="Tahoma"/>
          <w:color w:val="000000"/>
        </w:rPr>
        <w:t xml:space="preserve">8. </w:t>
      </w:r>
      <w:r>
        <w:rPr>
          <w:rFonts w:cs="Tahoma"/>
          <w:color w:val="000000"/>
        </w:rPr>
        <w:tab/>
        <w:t xml:space="preserve">Zamawiający nie przewiduje wymagań, o których mowa w art. 94, 95 i 96 </w:t>
      </w:r>
      <w:proofErr w:type="spellStart"/>
      <w:r>
        <w:rPr>
          <w:rFonts w:cs="Tahoma"/>
          <w:color w:val="000000"/>
        </w:rPr>
        <w:t>uPzp</w:t>
      </w:r>
      <w:proofErr w:type="spellEnd"/>
      <w:r>
        <w:rPr>
          <w:rFonts w:cs="Tahoma"/>
          <w:color w:val="000000"/>
        </w:rPr>
        <w:t>.</w:t>
      </w:r>
    </w:p>
    <w:p w14:paraId="593A7BD3" w14:textId="77777777" w:rsidR="005E2EE3" w:rsidRDefault="005E2EE3">
      <w:pPr>
        <w:pStyle w:val="Nagwek1"/>
        <w:tabs>
          <w:tab w:val="left" w:pos="360"/>
          <w:tab w:val="left" w:pos="708"/>
        </w:tabs>
        <w:spacing w:before="0" w:after="200" w:line="240" w:lineRule="auto"/>
        <w:jc w:val="both"/>
        <w:rPr>
          <w:rFonts w:ascii="Calibri" w:hAnsi="Calibri" w:cs="Tahoma"/>
          <w:b w:val="0"/>
          <w:color w:val="00000A"/>
          <w:sz w:val="22"/>
          <w:szCs w:val="22"/>
          <w:u w:val="single"/>
        </w:rPr>
      </w:pPr>
    </w:p>
    <w:p w14:paraId="14F91CA3" w14:textId="77777777" w:rsidR="005E2EE3" w:rsidRDefault="00926862" w:rsidP="00013815">
      <w:pPr>
        <w:pStyle w:val="Nagwek1"/>
        <w:tabs>
          <w:tab w:val="left" w:pos="360"/>
          <w:tab w:val="left" w:pos="708"/>
        </w:tabs>
        <w:spacing w:before="0" w:line="240" w:lineRule="auto"/>
        <w:jc w:val="both"/>
        <w:rPr>
          <w:rFonts w:ascii="Calibri" w:hAnsi="Calibri" w:cs="Tahoma"/>
          <w:color w:val="00000A"/>
          <w:sz w:val="22"/>
          <w:szCs w:val="22"/>
          <w:u w:val="single"/>
        </w:rPr>
      </w:pPr>
      <w:r>
        <w:rPr>
          <w:rFonts w:ascii="Calibri" w:hAnsi="Calibri" w:cs="Tahoma"/>
          <w:b w:val="0"/>
          <w:color w:val="00000A"/>
          <w:sz w:val="22"/>
          <w:szCs w:val="22"/>
          <w:u w:val="single"/>
        </w:rPr>
        <w:t>Wykaz załączników do Specyfikacji Warunków Zamówienia</w:t>
      </w:r>
      <w:r>
        <w:rPr>
          <w:rFonts w:ascii="Calibri" w:hAnsi="Calibri" w:cs="Tahoma"/>
          <w:color w:val="00000A"/>
          <w:sz w:val="22"/>
          <w:szCs w:val="22"/>
          <w:u w:val="single"/>
        </w:rPr>
        <w:t>:</w:t>
      </w:r>
    </w:p>
    <w:p w14:paraId="33CC5F46" w14:textId="6E1BEB8B" w:rsidR="005E2EE3" w:rsidRDefault="00926862" w:rsidP="00013815">
      <w:pPr>
        <w:tabs>
          <w:tab w:val="left" w:pos="0"/>
          <w:tab w:val="left" w:pos="2268"/>
        </w:tabs>
        <w:spacing w:after="0" w:line="240" w:lineRule="auto"/>
      </w:pPr>
      <w:r>
        <w:rPr>
          <w:rFonts w:cs="Tahoma"/>
        </w:rPr>
        <w:t>Załącznik nr 1 - Formularz ofertowy</w:t>
      </w:r>
    </w:p>
    <w:p w14:paraId="426FD3E6" w14:textId="51E0EF26" w:rsidR="005E2EE3" w:rsidRDefault="00926862" w:rsidP="00013815">
      <w:pPr>
        <w:tabs>
          <w:tab w:val="left" w:pos="0"/>
          <w:tab w:val="left" w:pos="2268"/>
        </w:tabs>
        <w:spacing w:after="0" w:line="240" w:lineRule="auto"/>
        <w:rPr>
          <w:rFonts w:cs="Tahoma"/>
        </w:rPr>
      </w:pPr>
      <w:r>
        <w:rPr>
          <w:rFonts w:cs="Tahoma"/>
        </w:rPr>
        <w:t xml:space="preserve">Załącznik nr 2 </w:t>
      </w:r>
      <w:r w:rsidR="009305A7">
        <w:rPr>
          <w:rFonts w:cs="Tahoma"/>
        </w:rPr>
        <w:t>-</w:t>
      </w:r>
      <w:r>
        <w:rPr>
          <w:rFonts w:cs="Tahoma"/>
        </w:rPr>
        <w:t xml:space="preserve"> Specyfikacja techniczna</w:t>
      </w:r>
      <w:r w:rsidR="009A1DEB">
        <w:rPr>
          <w:rFonts w:cs="Tahoma"/>
        </w:rPr>
        <w:t xml:space="preserve"> -</w:t>
      </w:r>
      <w:r w:rsidR="009A1DEB" w:rsidRPr="009A1DEB">
        <w:rPr>
          <w:rFonts w:cs="Tahoma"/>
        </w:rPr>
        <w:t xml:space="preserve"> </w:t>
      </w:r>
      <w:r w:rsidR="009A1DEB">
        <w:rPr>
          <w:rFonts w:cs="Tahoma"/>
        </w:rPr>
        <w:t>Opis przedmiotu zamówienia</w:t>
      </w:r>
    </w:p>
    <w:p w14:paraId="572105BB" w14:textId="5AA05D47" w:rsidR="005E2EE3" w:rsidRDefault="00926862" w:rsidP="00013815">
      <w:pPr>
        <w:tabs>
          <w:tab w:val="left" w:pos="0"/>
          <w:tab w:val="left" w:pos="2268"/>
        </w:tabs>
        <w:spacing w:after="0" w:line="240" w:lineRule="auto"/>
        <w:rPr>
          <w:rFonts w:cs="Tahoma"/>
        </w:rPr>
      </w:pPr>
      <w:r>
        <w:rPr>
          <w:rFonts w:cs="Tahoma"/>
        </w:rPr>
        <w:t>Załącznik nr 3 - Jednolity Europejski Dokument Zamówienia</w:t>
      </w:r>
    </w:p>
    <w:p w14:paraId="28E5B558" w14:textId="77777777" w:rsidR="005E2EE3" w:rsidRDefault="00926862" w:rsidP="00013815">
      <w:pPr>
        <w:tabs>
          <w:tab w:val="left" w:pos="0"/>
          <w:tab w:val="left" w:pos="2268"/>
          <w:tab w:val="left" w:pos="2410"/>
        </w:tabs>
        <w:spacing w:after="0" w:line="240" w:lineRule="auto"/>
        <w:rPr>
          <w:rFonts w:cs="Tahoma"/>
        </w:rPr>
      </w:pPr>
      <w:r>
        <w:rPr>
          <w:rFonts w:cs="Tahoma"/>
        </w:rPr>
        <w:t>Załącznik nr 4 - Projekt umowy</w:t>
      </w:r>
    </w:p>
    <w:p w14:paraId="0F6AC5B7" w14:textId="5379C893" w:rsidR="005E2EE3" w:rsidRDefault="00926862" w:rsidP="00013815">
      <w:pPr>
        <w:tabs>
          <w:tab w:val="left" w:pos="0"/>
          <w:tab w:val="left" w:pos="2268"/>
        </w:tabs>
        <w:spacing w:after="0" w:line="240" w:lineRule="auto"/>
        <w:rPr>
          <w:rFonts w:cs="Tahoma"/>
        </w:rPr>
      </w:pPr>
      <w:r>
        <w:rPr>
          <w:rFonts w:cs="Tahoma"/>
        </w:rPr>
        <w:t xml:space="preserve">Załącznik nr 5 - </w:t>
      </w:r>
      <w:r w:rsidR="009565BB" w:rsidRPr="009565BB">
        <w:rPr>
          <w:rFonts w:cs="Tahoma"/>
        </w:rPr>
        <w:t>Oświadczenie wykonawcy dotyczące braku przynależności do tej samej grupy kapitałowej</w:t>
      </w:r>
    </w:p>
    <w:p w14:paraId="0E2FC1AB" w14:textId="41E94E56" w:rsidR="005E2EE3" w:rsidRDefault="00926862" w:rsidP="00013815">
      <w:pPr>
        <w:tabs>
          <w:tab w:val="left" w:pos="0"/>
          <w:tab w:val="left" w:pos="2268"/>
        </w:tabs>
        <w:spacing w:after="0" w:line="240" w:lineRule="auto"/>
        <w:rPr>
          <w:rFonts w:cs="Tahoma"/>
        </w:rPr>
      </w:pPr>
      <w:r>
        <w:rPr>
          <w:rFonts w:cs="Tahoma"/>
        </w:rPr>
        <w:t xml:space="preserve">Załącznik nr 6 - Oświadczenie </w:t>
      </w:r>
      <w:r w:rsidR="009565BB">
        <w:rPr>
          <w:rFonts w:cs="Tahoma"/>
        </w:rPr>
        <w:t xml:space="preserve">wykonawcy </w:t>
      </w:r>
      <w:r>
        <w:rPr>
          <w:rFonts w:cs="Tahoma"/>
        </w:rPr>
        <w:t>o aktualności danych</w:t>
      </w:r>
    </w:p>
    <w:p w14:paraId="51DC9220" w14:textId="2DBA5CDF" w:rsidR="00013815" w:rsidRDefault="00926862" w:rsidP="00013815">
      <w:pPr>
        <w:tabs>
          <w:tab w:val="left" w:pos="0"/>
          <w:tab w:val="left" w:pos="2268"/>
        </w:tabs>
        <w:spacing w:after="0" w:line="240" w:lineRule="auto"/>
        <w:rPr>
          <w:rFonts w:cs="Tahoma"/>
        </w:rPr>
      </w:pPr>
      <w:r>
        <w:rPr>
          <w:rFonts w:cs="Tahoma"/>
        </w:rPr>
        <w:t>Załącznik nr 7 - Wykaz wykonanych dosta</w:t>
      </w:r>
      <w:r w:rsidR="00013815">
        <w:rPr>
          <w:rFonts w:cs="Tahoma"/>
        </w:rPr>
        <w:t>w</w:t>
      </w:r>
    </w:p>
    <w:p w14:paraId="0E0C9BDC" w14:textId="24C131E1" w:rsidR="009A4D6F" w:rsidRPr="00013815" w:rsidRDefault="009A4D6F" w:rsidP="00013815">
      <w:pPr>
        <w:tabs>
          <w:tab w:val="left" w:pos="0"/>
          <w:tab w:val="left" w:pos="2268"/>
        </w:tabs>
        <w:spacing w:after="0" w:line="240" w:lineRule="auto"/>
        <w:rPr>
          <w:rFonts w:cs="Tahoma"/>
        </w:rPr>
        <w:sectPr w:rsidR="009A4D6F" w:rsidRPr="00013815" w:rsidSect="00355181">
          <w:type w:val="continuous"/>
          <w:pgSz w:w="11906" w:h="16838"/>
          <w:pgMar w:top="1418" w:right="1416" w:bottom="1135" w:left="1417" w:header="0" w:footer="276" w:gutter="0"/>
          <w:cols w:space="708"/>
          <w:formProt w:val="0"/>
          <w:docGrid w:linePitch="360" w:charSpace="-2049"/>
        </w:sectPr>
      </w:pPr>
      <w:r w:rsidRPr="009A4D6F">
        <w:rPr>
          <w:rFonts w:cs="Tahoma"/>
        </w:rPr>
        <w:t>Załącznik nr 8 - Oświadczenie dotyczące przesłanek wykluczenia z art. 5k rozporządzenia 833/2014 i art. 7 ust. 1 ustawy o szczególnych rozwiązaniach w zakresie przeciwdziałania wspieraniu agresji na Ukrainę oraz służących ochronie bezpieczeństwa narodowe</w:t>
      </w:r>
      <w:r w:rsidR="00D460D6">
        <w:rPr>
          <w:rFonts w:cs="Tahoma"/>
        </w:rPr>
        <w:t>go</w:t>
      </w:r>
    </w:p>
    <w:p w14:paraId="14C3F59B" w14:textId="016B324E" w:rsidR="00424FE0" w:rsidRDefault="00424FE0" w:rsidP="009A4D6F"/>
    <w:sectPr w:rsidR="00424FE0">
      <w:type w:val="continuous"/>
      <w:pgSz w:w="11906" w:h="16838"/>
      <w:pgMar w:top="1418" w:right="1417" w:bottom="1418"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0F36D" w14:textId="77777777" w:rsidR="00424FE0" w:rsidRDefault="00926862">
      <w:pPr>
        <w:spacing w:after="0" w:line="240" w:lineRule="auto"/>
      </w:pPr>
      <w:r>
        <w:separator/>
      </w:r>
    </w:p>
  </w:endnote>
  <w:endnote w:type="continuationSeparator" w:id="0">
    <w:p w14:paraId="4D5DF6B2" w14:textId="77777777" w:rsidR="00424FE0" w:rsidRDefault="0092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TimesNewRoman">
    <w:altName w:val="MS Mincho"/>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459581"/>
      <w:docPartObj>
        <w:docPartGallery w:val="Page Numbers (Bottom of Page)"/>
        <w:docPartUnique/>
      </w:docPartObj>
    </w:sdtPr>
    <w:sdtEndPr/>
    <w:sdtContent>
      <w:p w14:paraId="7E24463D" w14:textId="77777777" w:rsidR="005E2EE3" w:rsidRDefault="00926862">
        <w:pPr>
          <w:pStyle w:val="Stopka"/>
          <w:jc w:val="right"/>
        </w:pPr>
        <w:r>
          <w:rPr>
            <w:sz w:val="16"/>
            <w:szCs w:val="16"/>
          </w:rPr>
          <w:fldChar w:fldCharType="begin"/>
        </w:r>
        <w:r>
          <w:instrText>PAGE</w:instrText>
        </w:r>
        <w:r>
          <w:fldChar w:fldCharType="separate"/>
        </w:r>
        <w:r>
          <w:t>24</w:t>
        </w:r>
        <w:r>
          <w:fldChar w:fldCharType="end"/>
        </w:r>
      </w:p>
      <w:p w14:paraId="50A77E6E" w14:textId="77777777" w:rsidR="005E2EE3" w:rsidRDefault="006F662D">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1F501" w14:textId="77777777" w:rsidR="005E2EE3" w:rsidRDefault="005E2EE3"/>
  </w:footnote>
  <w:footnote w:type="continuationSeparator" w:id="0">
    <w:p w14:paraId="309EC29E" w14:textId="77777777" w:rsidR="005E2EE3" w:rsidRDefault="0092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F80"/>
    <w:multiLevelType w:val="multilevel"/>
    <w:tmpl w:val="6AA48266"/>
    <w:lvl w:ilvl="0">
      <w:start w:val="1"/>
      <w:numFmt w:val="decimal"/>
      <w:lvlText w:val="%1."/>
      <w:lvlJc w:val="left"/>
      <w:pPr>
        <w:ind w:left="360" w:hanging="360"/>
      </w:pPr>
      <w:rPr>
        <w:rFonts w:eastAsia="Calibri" w:cs="Tahoma"/>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1"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E24298A"/>
    <w:multiLevelType w:val="multilevel"/>
    <w:tmpl w:val="BA54C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756A0C"/>
    <w:multiLevelType w:val="multilevel"/>
    <w:tmpl w:val="5CC8C382"/>
    <w:lvl w:ilvl="0">
      <w:start w:val="1"/>
      <w:numFmt w:val="decimal"/>
      <w:lvlText w:val="%1."/>
      <w:lvlJc w:val="left"/>
      <w:pPr>
        <w:tabs>
          <w:tab w:val="num" w:pos="360"/>
        </w:tabs>
        <w:ind w:left="360" w:hanging="360"/>
      </w:pPr>
      <w:rPr>
        <w:rFonts w:ascii="Calibri" w:eastAsia="Calibri" w:hAnsi="Calibri" w:cs="Tahoma"/>
        <w:color w:val="00000A"/>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5B627BE"/>
    <w:multiLevelType w:val="multilevel"/>
    <w:tmpl w:val="7EB2EE00"/>
    <w:lvl w:ilvl="0">
      <w:start w:val="1"/>
      <w:numFmt w:val="decimal"/>
      <w:lvlText w:val="%1."/>
      <w:lvlJc w:val="left"/>
      <w:pPr>
        <w:ind w:left="360" w:hanging="360"/>
      </w:pPr>
      <w:rPr>
        <w:rFonts w:eastAsia="Calibri" w:cs="Tahoma"/>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F4105A"/>
    <w:multiLevelType w:val="multilevel"/>
    <w:tmpl w:val="FE5832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AD80CDB"/>
    <w:multiLevelType w:val="multilevel"/>
    <w:tmpl w:val="DF40355C"/>
    <w:lvl w:ilvl="0">
      <w:start w:val="1"/>
      <w:numFmt w:val="decimal"/>
      <w:lvlText w:val="%1."/>
      <w:lvlJc w:val="left"/>
      <w:pPr>
        <w:ind w:left="360" w:hanging="360"/>
      </w:pPr>
      <w:rPr>
        <w:rFonts w:ascii="Calibri" w:hAnsi="Calibri"/>
        <w:b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B8E3B1F"/>
    <w:multiLevelType w:val="multilevel"/>
    <w:tmpl w:val="B3D8D3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CA625C"/>
    <w:multiLevelType w:val="multilevel"/>
    <w:tmpl w:val="663A49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56B433C"/>
    <w:multiLevelType w:val="multilevel"/>
    <w:tmpl w:val="1DF0FE2E"/>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25C94398"/>
    <w:multiLevelType w:val="multilevel"/>
    <w:tmpl w:val="DADCA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210DBC"/>
    <w:multiLevelType w:val="multilevel"/>
    <w:tmpl w:val="3B1AE03E"/>
    <w:lvl w:ilvl="0">
      <w:start w:val="1"/>
      <w:numFmt w:val="lowerLetter"/>
      <w:lvlText w:val="%1)"/>
      <w:lvlJc w:val="left"/>
      <w:pPr>
        <w:ind w:left="786" w:hanging="360"/>
      </w:pPr>
      <w:rPr>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296F2F50"/>
    <w:multiLevelType w:val="multilevel"/>
    <w:tmpl w:val="381015F4"/>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val="0"/>
        <w:bCs/>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29AA1255"/>
    <w:multiLevelType w:val="multilevel"/>
    <w:tmpl w:val="0FD246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A134637"/>
    <w:multiLevelType w:val="multilevel"/>
    <w:tmpl w:val="EBF4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0A69DD"/>
    <w:multiLevelType w:val="multilevel"/>
    <w:tmpl w:val="FC7CB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E372BB7"/>
    <w:multiLevelType w:val="multilevel"/>
    <w:tmpl w:val="8362DF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F476217"/>
    <w:multiLevelType w:val="multilevel"/>
    <w:tmpl w:val="A4A62866"/>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0" w15:restartNumberingAfterBreak="0">
    <w:nsid w:val="34985772"/>
    <w:multiLevelType w:val="multilevel"/>
    <w:tmpl w:val="EBF4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B32103"/>
    <w:multiLevelType w:val="multilevel"/>
    <w:tmpl w:val="484615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6DD08FC"/>
    <w:multiLevelType w:val="multilevel"/>
    <w:tmpl w:val="94B2E3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BEB7766"/>
    <w:multiLevelType w:val="multilevel"/>
    <w:tmpl w:val="BB564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050BF4"/>
    <w:multiLevelType w:val="multilevel"/>
    <w:tmpl w:val="5F06D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2006F8"/>
    <w:multiLevelType w:val="multilevel"/>
    <w:tmpl w:val="0A4C44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39A3AE3"/>
    <w:multiLevelType w:val="multilevel"/>
    <w:tmpl w:val="AB08E946"/>
    <w:lvl w:ilvl="0">
      <w:start w:val="1"/>
      <w:numFmt w:val="decimal"/>
      <w:lvlText w:val="%1."/>
      <w:lvlJc w:val="left"/>
      <w:pPr>
        <w:tabs>
          <w:tab w:val="num" w:pos="480"/>
        </w:tabs>
        <w:ind w:left="480" w:hanging="480"/>
      </w:pPr>
      <w:rPr>
        <w:rFonts w:cs="Times New Roman"/>
        <w:b w:val="0"/>
        <w:bCs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1" w15:restartNumberingAfterBreak="0">
    <w:nsid w:val="523D2FB4"/>
    <w:multiLevelType w:val="hybridMultilevel"/>
    <w:tmpl w:val="AB2E9F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1844C9"/>
    <w:multiLevelType w:val="multilevel"/>
    <w:tmpl w:val="15A0F7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92522FC"/>
    <w:multiLevelType w:val="multilevel"/>
    <w:tmpl w:val="E23A5A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486D4E"/>
    <w:multiLevelType w:val="multilevel"/>
    <w:tmpl w:val="398E8F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1F51B4"/>
    <w:multiLevelType w:val="multilevel"/>
    <w:tmpl w:val="7340C2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11A7A63"/>
    <w:multiLevelType w:val="hybridMultilevel"/>
    <w:tmpl w:val="13CE1E90"/>
    <w:lvl w:ilvl="0" w:tplc="3182C4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1DA3F07"/>
    <w:multiLevelType w:val="hybridMultilevel"/>
    <w:tmpl w:val="450AE5B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0"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E84F1D"/>
    <w:multiLevelType w:val="multilevel"/>
    <w:tmpl w:val="7D0CB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450A19"/>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FE3314"/>
    <w:multiLevelType w:val="multilevel"/>
    <w:tmpl w:val="4F10B03C"/>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4FF242B"/>
    <w:multiLevelType w:val="multilevel"/>
    <w:tmpl w:val="635C54DA"/>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739248E"/>
    <w:multiLevelType w:val="multilevel"/>
    <w:tmpl w:val="CFDCCB0A"/>
    <w:lvl w:ilvl="0">
      <w:start w:val="1"/>
      <w:numFmt w:val="decimal"/>
      <w:lvlText w:val="%1."/>
      <w:lvlJc w:val="left"/>
      <w:pPr>
        <w:tabs>
          <w:tab w:val="num" w:pos="480"/>
        </w:tabs>
        <w:ind w:left="480" w:hanging="480"/>
      </w:pPr>
      <w:rPr>
        <w:rFonts w:cs="Times New Roman"/>
        <w:b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7"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D3682B"/>
    <w:multiLevelType w:val="multilevel"/>
    <w:tmpl w:val="EBF4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28224F"/>
    <w:multiLevelType w:val="multilevel"/>
    <w:tmpl w:val="D4960D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93622651">
    <w:abstractNumId w:val="27"/>
  </w:num>
  <w:num w:numId="2" w16cid:durableId="433792935">
    <w:abstractNumId w:val="3"/>
  </w:num>
  <w:num w:numId="3" w16cid:durableId="803041494">
    <w:abstractNumId w:val="0"/>
  </w:num>
  <w:num w:numId="4" w16cid:durableId="1422337442">
    <w:abstractNumId w:val="44"/>
  </w:num>
  <w:num w:numId="5" w16cid:durableId="249824627">
    <w:abstractNumId w:val="4"/>
  </w:num>
  <w:num w:numId="6" w16cid:durableId="436682090">
    <w:abstractNumId w:val="42"/>
  </w:num>
  <w:num w:numId="7" w16cid:durableId="1961836925">
    <w:abstractNumId w:val="33"/>
  </w:num>
  <w:num w:numId="8" w16cid:durableId="1419981069">
    <w:abstractNumId w:val="16"/>
  </w:num>
  <w:num w:numId="9" w16cid:durableId="543098164">
    <w:abstractNumId w:val="11"/>
  </w:num>
  <w:num w:numId="10" w16cid:durableId="505560705">
    <w:abstractNumId w:val="45"/>
  </w:num>
  <w:num w:numId="11" w16cid:durableId="1028531188">
    <w:abstractNumId w:val="35"/>
  </w:num>
  <w:num w:numId="12" w16cid:durableId="10843015">
    <w:abstractNumId w:val="9"/>
  </w:num>
  <w:num w:numId="13" w16cid:durableId="1503277658">
    <w:abstractNumId w:val="14"/>
  </w:num>
  <w:num w:numId="14" w16cid:durableId="1524049570">
    <w:abstractNumId w:val="2"/>
  </w:num>
  <w:num w:numId="15" w16cid:durableId="1460613119">
    <w:abstractNumId w:val="21"/>
  </w:num>
  <w:num w:numId="16" w16cid:durableId="874001411">
    <w:abstractNumId w:val="15"/>
  </w:num>
  <w:num w:numId="17" w16cid:durableId="1196818971">
    <w:abstractNumId w:val="18"/>
  </w:num>
  <w:num w:numId="18" w16cid:durableId="481774863">
    <w:abstractNumId w:val="5"/>
  </w:num>
  <w:num w:numId="19" w16cid:durableId="1559827657">
    <w:abstractNumId w:val="30"/>
  </w:num>
  <w:num w:numId="20" w16cid:durableId="1025136175">
    <w:abstractNumId w:val="19"/>
  </w:num>
  <w:num w:numId="21" w16cid:durableId="2510980">
    <w:abstractNumId w:val="8"/>
  </w:num>
  <w:num w:numId="22" w16cid:durableId="936016457">
    <w:abstractNumId w:val="46"/>
  </w:num>
  <w:num w:numId="23" w16cid:durableId="248198732">
    <w:abstractNumId w:val="23"/>
  </w:num>
  <w:num w:numId="24" w16cid:durableId="1485317142">
    <w:abstractNumId w:val="13"/>
  </w:num>
  <w:num w:numId="25" w16cid:durableId="1487091805">
    <w:abstractNumId w:val="12"/>
  </w:num>
  <w:num w:numId="26" w16cid:durableId="1447390745">
    <w:abstractNumId w:val="24"/>
  </w:num>
  <w:num w:numId="27" w16cid:durableId="566186590">
    <w:abstractNumId w:val="7"/>
  </w:num>
  <w:num w:numId="28" w16cid:durableId="820578248">
    <w:abstractNumId w:val="25"/>
  </w:num>
  <w:num w:numId="29" w16cid:durableId="1851145111">
    <w:abstractNumId w:val="22"/>
  </w:num>
  <w:num w:numId="30" w16cid:durableId="705757616">
    <w:abstractNumId w:val="37"/>
  </w:num>
  <w:num w:numId="31" w16cid:durableId="885919288">
    <w:abstractNumId w:val="17"/>
  </w:num>
  <w:num w:numId="32" w16cid:durableId="2079130842">
    <w:abstractNumId w:val="49"/>
  </w:num>
  <w:num w:numId="33" w16cid:durableId="1207529841">
    <w:abstractNumId w:val="34"/>
  </w:num>
  <w:num w:numId="34" w16cid:durableId="1400130740">
    <w:abstractNumId w:val="43"/>
  </w:num>
  <w:num w:numId="35" w16cid:durableId="974720402">
    <w:abstractNumId w:val="32"/>
  </w:num>
  <w:num w:numId="36" w16cid:durableId="631594239">
    <w:abstractNumId w:val="40"/>
  </w:num>
  <w:num w:numId="37" w16cid:durableId="1049956737">
    <w:abstractNumId w:val="10"/>
  </w:num>
  <w:num w:numId="38" w16cid:durableId="1602033521">
    <w:abstractNumId w:val="47"/>
  </w:num>
  <w:num w:numId="39" w16cid:durableId="584996178">
    <w:abstractNumId w:val="41"/>
  </w:num>
  <w:num w:numId="40" w16cid:durableId="821043296">
    <w:abstractNumId w:val="26"/>
  </w:num>
  <w:num w:numId="41" w16cid:durableId="1932278906">
    <w:abstractNumId w:val="28"/>
  </w:num>
  <w:num w:numId="42" w16cid:durableId="241257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025951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993426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2580668">
    <w:abstractNumId w:val="31"/>
  </w:num>
  <w:num w:numId="46" w16cid:durableId="838236618">
    <w:abstractNumId w:val="38"/>
  </w:num>
  <w:num w:numId="47" w16cid:durableId="1414284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0012695">
    <w:abstractNumId w:val="20"/>
  </w:num>
  <w:num w:numId="49" w16cid:durableId="149951222">
    <w:abstractNumId w:val="48"/>
  </w:num>
  <w:num w:numId="50" w16cid:durableId="1775127769">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EE3"/>
    <w:rsid w:val="00013815"/>
    <w:rsid w:val="00017918"/>
    <w:rsid w:val="000318F9"/>
    <w:rsid w:val="000340A5"/>
    <w:rsid w:val="000568D3"/>
    <w:rsid w:val="00057DD3"/>
    <w:rsid w:val="00086380"/>
    <w:rsid w:val="00087E41"/>
    <w:rsid w:val="00092C55"/>
    <w:rsid w:val="00093EAA"/>
    <w:rsid w:val="000A683F"/>
    <w:rsid w:val="000E0263"/>
    <w:rsid w:val="00116945"/>
    <w:rsid w:val="00164429"/>
    <w:rsid w:val="00173168"/>
    <w:rsid w:val="00181465"/>
    <w:rsid w:val="0018221B"/>
    <w:rsid w:val="00183608"/>
    <w:rsid w:val="00184AFB"/>
    <w:rsid w:val="001875DD"/>
    <w:rsid w:val="001A4CB5"/>
    <w:rsid w:val="001B70EA"/>
    <w:rsid w:val="001C4858"/>
    <w:rsid w:val="001E6D4D"/>
    <w:rsid w:val="00212CC6"/>
    <w:rsid w:val="0023730B"/>
    <w:rsid w:val="0024115E"/>
    <w:rsid w:val="00287C23"/>
    <w:rsid w:val="002915A4"/>
    <w:rsid w:val="00291B9A"/>
    <w:rsid w:val="002938A0"/>
    <w:rsid w:val="002953AA"/>
    <w:rsid w:val="00296360"/>
    <w:rsid w:val="002A1AC2"/>
    <w:rsid w:val="002F4144"/>
    <w:rsid w:val="00317001"/>
    <w:rsid w:val="00320788"/>
    <w:rsid w:val="00337441"/>
    <w:rsid w:val="00337A91"/>
    <w:rsid w:val="003422EC"/>
    <w:rsid w:val="00355181"/>
    <w:rsid w:val="003764D2"/>
    <w:rsid w:val="00380979"/>
    <w:rsid w:val="003A7C65"/>
    <w:rsid w:val="003F68B3"/>
    <w:rsid w:val="003F7222"/>
    <w:rsid w:val="00424FE0"/>
    <w:rsid w:val="004462BE"/>
    <w:rsid w:val="004631E1"/>
    <w:rsid w:val="00475BC1"/>
    <w:rsid w:val="004A6EE1"/>
    <w:rsid w:val="004B2553"/>
    <w:rsid w:val="004B461C"/>
    <w:rsid w:val="004B71A0"/>
    <w:rsid w:val="004C2073"/>
    <w:rsid w:val="004C606F"/>
    <w:rsid w:val="00513160"/>
    <w:rsid w:val="00520440"/>
    <w:rsid w:val="00527876"/>
    <w:rsid w:val="00556F9E"/>
    <w:rsid w:val="00562010"/>
    <w:rsid w:val="00565DDF"/>
    <w:rsid w:val="0057390D"/>
    <w:rsid w:val="00591080"/>
    <w:rsid w:val="00593D91"/>
    <w:rsid w:val="005A2754"/>
    <w:rsid w:val="005B39D1"/>
    <w:rsid w:val="005E1668"/>
    <w:rsid w:val="005E2EE3"/>
    <w:rsid w:val="00615FDE"/>
    <w:rsid w:val="006A0D92"/>
    <w:rsid w:val="006E2582"/>
    <w:rsid w:val="006E3385"/>
    <w:rsid w:val="006F0E2A"/>
    <w:rsid w:val="006F401A"/>
    <w:rsid w:val="006F662D"/>
    <w:rsid w:val="007001DE"/>
    <w:rsid w:val="007043CA"/>
    <w:rsid w:val="00711380"/>
    <w:rsid w:val="007130A9"/>
    <w:rsid w:val="007277B1"/>
    <w:rsid w:val="007302A8"/>
    <w:rsid w:val="007541A1"/>
    <w:rsid w:val="00757E45"/>
    <w:rsid w:val="007713F0"/>
    <w:rsid w:val="00773108"/>
    <w:rsid w:val="007769D0"/>
    <w:rsid w:val="00776B0D"/>
    <w:rsid w:val="00795892"/>
    <w:rsid w:val="007A7BD6"/>
    <w:rsid w:val="007C2ADB"/>
    <w:rsid w:val="007C5578"/>
    <w:rsid w:val="00832F2C"/>
    <w:rsid w:val="0084659E"/>
    <w:rsid w:val="008503AE"/>
    <w:rsid w:val="00852A68"/>
    <w:rsid w:val="00853A32"/>
    <w:rsid w:val="00873241"/>
    <w:rsid w:val="00884AF1"/>
    <w:rsid w:val="00897229"/>
    <w:rsid w:val="008A4624"/>
    <w:rsid w:val="008B3549"/>
    <w:rsid w:val="008B3E3B"/>
    <w:rsid w:val="008B5896"/>
    <w:rsid w:val="008D4DCF"/>
    <w:rsid w:val="008E100D"/>
    <w:rsid w:val="0091322D"/>
    <w:rsid w:val="00920128"/>
    <w:rsid w:val="00922594"/>
    <w:rsid w:val="00926862"/>
    <w:rsid w:val="009305A7"/>
    <w:rsid w:val="00930955"/>
    <w:rsid w:val="0094559D"/>
    <w:rsid w:val="009565BB"/>
    <w:rsid w:val="009701F6"/>
    <w:rsid w:val="0097182F"/>
    <w:rsid w:val="00996F72"/>
    <w:rsid w:val="009A1DEB"/>
    <w:rsid w:val="009A2AC9"/>
    <w:rsid w:val="009A4D6F"/>
    <w:rsid w:val="009A7B65"/>
    <w:rsid w:val="009B4567"/>
    <w:rsid w:val="009C2277"/>
    <w:rsid w:val="009E0497"/>
    <w:rsid w:val="009E26A2"/>
    <w:rsid w:val="009E57E2"/>
    <w:rsid w:val="009E77D6"/>
    <w:rsid w:val="00A312BC"/>
    <w:rsid w:val="00A534BD"/>
    <w:rsid w:val="00A567A0"/>
    <w:rsid w:val="00A5798F"/>
    <w:rsid w:val="00A8429A"/>
    <w:rsid w:val="00AB5622"/>
    <w:rsid w:val="00AD1F88"/>
    <w:rsid w:val="00AD2963"/>
    <w:rsid w:val="00AD5571"/>
    <w:rsid w:val="00AF3AA2"/>
    <w:rsid w:val="00B027FF"/>
    <w:rsid w:val="00B127A2"/>
    <w:rsid w:val="00B17768"/>
    <w:rsid w:val="00B81410"/>
    <w:rsid w:val="00B875B2"/>
    <w:rsid w:val="00B91D4B"/>
    <w:rsid w:val="00B95324"/>
    <w:rsid w:val="00B95A4A"/>
    <w:rsid w:val="00BB1F58"/>
    <w:rsid w:val="00BC57A6"/>
    <w:rsid w:val="00BD2E2B"/>
    <w:rsid w:val="00BF2C0C"/>
    <w:rsid w:val="00C017B8"/>
    <w:rsid w:val="00C11F81"/>
    <w:rsid w:val="00C27449"/>
    <w:rsid w:val="00C40724"/>
    <w:rsid w:val="00C77B2C"/>
    <w:rsid w:val="00CD306B"/>
    <w:rsid w:val="00CD392E"/>
    <w:rsid w:val="00CF1730"/>
    <w:rsid w:val="00D252A9"/>
    <w:rsid w:val="00D27C6D"/>
    <w:rsid w:val="00D41800"/>
    <w:rsid w:val="00D460D6"/>
    <w:rsid w:val="00D564C6"/>
    <w:rsid w:val="00D56A3B"/>
    <w:rsid w:val="00D8443F"/>
    <w:rsid w:val="00DC3B03"/>
    <w:rsid w:val="00DD291F"/>
    <w:rsid w:val="00DD2959"/>
    <w:rsid w:val="00DD2BE0"/>
    <w:rsid w:val="00DD668D"/>
    <w:rsid w:val="00E15225"/>
    <w:rsid w:val="00E218C9"/>
    <w:rsid w:val="00E678F5"/>
    <w:rsid w:val="00E72339"/>
    <w:rsid w:val="00E7365E"/>
    <w:rsid w:val="00E817FE"/>
    <w:rsid w:val="00E85994"/>
    <w:rsid w:val="00E91C60"/>
    <w:rsid w:val="00EA16FD"/>
    <w:rsid w:val="00EE1706"/>
    <w:rsid w:val="00EE4FB1"/>
    <w:rsid w:val="00F33560"/>
    <w:rsid w:val="00F37E2B"/>
    <w:rsid w:val="00F505A8"/>
    <w:rsid w:val="00F546DD"/>
    <w:rsid w:val="00F85348"/>
    <w:rsid w:val="00F938A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D26"/>
  <w15:docId w15:val="{8053CECA-64B8-4EC6-865E-AE071D40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438"/>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unhideWhenUsed/>
    <w:locked/>
    <w:rsid w:val="008516D5"/>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basedOn w:val="Domylnaczcionkaakapitu"/>
    <w:link w:val="Tekstpodstawowy"/>
    <w:uiPriority w:val="99"/>
    <w:semiHidden/>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AkapitzlistZnak">
    <w:name w:val="Akapit z listą Znak"/>
    <w:aliases w:val="CW_Lista Znak,Wypunktowanie Znak,L1 Znak,Numerowanie Znak,Akapit z listą BS Znak"/>
    <w:link w:val="Akapitzlist"/>
    <w:uiPriority w:val="34"/>
    <w:qFormat/>
    <w:locked/>
    <w:rsid w:val="008516D5"/>
    <w:rPr>
      <w:lang w:eastAsia="en-US"/>
    </w:rPr>
  </w:style>
  <w:style w:type="character" w:customStyle="1" w:styleId="TekstpodstawowyZnak1">
    <w:name w:val="Tekst podstawowy Znak1"/>
    <w:basedOn w:val="Domylnaczcionkaakapitu"/>
    <w:uiPriority w:val="99"/>
    <w:qFormat/>
    <w:locked/>
    <w:rsid w:val="001B0F0B"/>
    <w:rPr>
      <w:rFonts w:ascii="Times New Roman" w:eastAsia="Times New Roman" w:hAnsi="Times New Roman"/>
      <w:sz w:val="24"/>
      <w:szCs w:val="20"/>
    </w:rPr>
  </w:style>
  <w:style w:type="character" w:styleId="Nierozpoznanawzmianka">
    <w:name w:val="Unresolved Mention"/>
    <w:basedOn w:val="Domylnaczcionkaakapitu"/>
    <w:uiPriority w:val="99"/>
    <w:semiHidden/>
    <w:unhideWhenUsed/>
    <w:qFormat/>
    <w:rsid w:val="00C4300F"/>
    <w:rPr>
      <w:color w:val="605E5C"/>
      <w:shd w:val="clear" w:color="auto" w:fill="E1DFDD"/>
    </w:rPr>
  </w:style>
  <w:style w:type="character" w:styleId="Odwoaniedokomentarza">
    <w:name w:val="annotation reference"/>
    <w:basedOn w:val="Domylnaczcionkaakapitu"/>
    <w:uiPriority w:val="99"/>
    <w:semiHidden/>
    <w:unhideWhenUsed/>
    <w:qFormat/>
    <w:rsid w:val="00003FF0"/>
    <w:rPr>
      <w:sz w:val="16"/>
      <w:szCs w:val="16"/>
    </w:rPr>
  </w:style>
  <w:style w:type="character" w:customStyle="1" w:styleId="TekstkomentarzaZnak">
    <w:name w:val="Tekst komentarza Znak"/>
    <w:basedOn w:val="Domylnaczcionkaakapitu"/>
    <w:link w:val="Tekstkomentarza"/>
    <w:uiPriority w:val="99"/>
    <w:semiHidden/>
    <w:qFormat/>
    <w:rsid w:val="00003FF0"/>
    <w:rPr>
      <w:sz w:val="20"/>
      <w:szCs w:val="20"/>
      <w:lang w:eastAsia="en-US"/>
    </w:rPr>
  </w:style>
  <w:style w:type="character" w:customStyle="1" w:styleId="TematkomentarzaZnak">
    <w:name w:val="Temat komentarza Znak"/>
    <w:basedOn w:val="TekstkomentarzaZnak"/>
    <w:link w:val="Tematkomentarza"/>
    <w:uiPriority w:val="99"/>
    <w:semiHidden/>
    <w:qFormat/>
    <w:rsid w:val="00003FF0"/>
    <w:rPr>
      <w:b/>
      <w:bCs/>
      <w:sz w:val="20"/>
      <w:szCs w:val="20"/>
      <w:lang w:eastAsia="en-US"/>
    </w:rPr>
  </w:style>
  <w:style w:type="character" w:customStyle="1" w:styleId="ListLabel104">
    <w:name w:val="ListLabel 104"/>
    <w:qFormat/>
    <w:rPr>
      <w:rFonts w:cs="Times New Roman"/>
      <w:b/>
      <w:color w:val="00000A"/>
      <w:sz w:val="22"/>
      <w:szCs w:val="22"/>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ascii="Calibri" w:eastAsia="Calibri" w:hAnsi="Calibri" w:cs="Tahoma"/>
      <w:color w:val="00000A"/>
      <w:sz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eastAsia="Calibri" w:cs="Tahoma"/>
      <w:i w:val="0"/>
    </w:rPr>
  </w:style>
  <w:style w:type="character" w:customStyle="1" w:styleId="ListLabel123">
    <w:name w:val="ListLabel 123"/>
    <w:qFormat/>
    <w:rPr>
      <w:rFonts w:cs="Tahoma"/>
    </w:rPr>
  </w:style>
  <w:style w:type="character" w:customStyle="1" w:styleId="ListLabel124">
    <w:name w:val="ListLabel 124"/>
    <w:qFormat/>
    <w:rPr>
      <w:rFonts w:cs="Tahoma"/>
    </w:rPr>
  </w:style>
  <w:style w:type="character" w:customStyle="1" w:styleId="ListLabel125">
    <w:name w:val="ListLabel 125"/>
    <w:qFormat/>
    <w:rPr>
      <w:rFonts w:cs="Tahoma"/>
    </w:rPr>
  </w:style>
  <w:style w:type="character" w:customStyle="1" w:styleId="ListLabel126">
    <w:name w:val="ListLabel 126"/>
    <w:qFormat/>
    <w:rPr>
      <w:rFonts w:cs="Tahoma"/>
    </w:rPr>
  </w:style>
  <w:style w:type="character" w:customStyle="1" w:styleId="ListLabel127">
    <w:name w:val="ListLabel 127"/>
    <w:qFormat/>
    <w:rPr>
      <w:rFonts w:cs="Tahoma"/>
    </w:rPr>
  </w:style>
  <w:style w:type="character" w:customStyle="1" w:styleId="ListLabel128">
    <w:name w:val="ListLabel 128"/>
    <w:qFormat/>
    <w:rPr>
      <w:rFonts w:cs="Tahoma"/>
    </w:rPr>
  </w:style>
  <w:style w:type="character" w:customStyle="1" w:styleId="ListLabel129">
    <w:name w:val="ListLabel 129"/>
    <w:qFormat/>
    <w:rPr>
      <w:rFonts w:cs="Tahoma"/>
    </w:rPr>
  </w:style>
  <w:style w:type="character" w:customStyle="1" w:styleId="ListLabel130">
    <w:name w:val="ListLabel 130"/>
    <w:qFormat/>
    <w:rPr>
      <w:rFonts w:cs="Tahoma"/>
    </w:rPr>
  </w:style>
  <w:style w:type="character" w:customStyle="1" w:styleId="ListLabel131">
    <w:name w:val="ListLabel 131"/>
    <w:qFormat/>
    <w:rPr>
      <w:rFonts w:ascii="Calibri" w:hAnsi="Calibri"/>
      <w:b/>
      <w:sz w:val="22"/>
    </w:rPr>
  </w:style>
  <w:style w:type="character" w:customStyle="1" w:styleId="ListLabel132">
    <w:name w:val="ListLabel 132"/>
    <w:qFormat/>
    <w:rPr>
      <w:rFonts w:eastAsia="Calibri" w:cs="Tahoma"/>
      <w:b/>
    </w:rPr>
  </w:style>
  <w:style w:type="character" w:customStyle="1" w:styleId="ListLabel133">
    <w:name w:val="ListLabel 133"/>
    <w:qFormat/>
    <w:rPr>
      <w:rFonts w:eastAsia="Calibri" w:cs="Tahoma"/>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eastAsia="Calibri" w:cs="Tahoma"/>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eastAsia="Calibri" w:cs="Tahoma"/>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eastAsia="Times New Roman" w:cs="Tahoma"/>
    </w:rPr>
  </w:style>
  <w:style w:type="character" w:customStyle="1" w:styleId="ListLabel161">
    <w:name w:val="ListLabel 161"/>
    <w:qFormat/>
    <w:rPr>
      <w:rFonts w:eastAsia="Times New Roman" w:cs="Tahoma"/>
      <w:b/>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Calibri"/>
      <w:b w:val="0"/>
    </w:rPr>
  </w:style>
  <w:style w:type="character" w:customStyle="1" w:styleId="ListLabel170">
    <w:name w:val="ListLabel 170"/>
    <w:qFormat/>
    <w:rPr>
      <w:rFonts w:cs="Calibri"/>
      <w:b/>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b/>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Times New Roman"/>
      <w:b w:val="0"/>
      <w:color w:val="00000A"/>
      <w:sz w:val="16"/>
      <w:szCs w:val="22"/>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b/>
      <w:bCs/>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eastAsia="Calibri" w:cs="Tahoma"/>
      <w:i w:val="0"/>
    </w:rPr>
  </w:style>
  <w:style w:type="character" w:customStyle="1" w:styleId="ListLabel207">
    <w:name w:val="ListLabel 207"/>
    <w:qFormat/>
    <w:rPr>
      <w:rFonts w:cs="Tahoma"/>
    </w:rPr>
  </w:style>
  <w:style w:type="character" w:customStyle="1" w:styleId="ListLabel208">
    <w:name w:val="ListLabel 208"/>
    <w:qFormat/>
    <w:rPr>
      <w:rFonts w:cs="Tahoma"/>
    </w:rPr>
  </w:style>
  <w:style w:type="character" w:customStyle="1" w:styleId="ListLabel209">
    <w:name w:val="ListLabel 209"/>
    <w:qFormat/>
    <w:rPr>
      <w:rFonts w:cs="Tahoma"/>
    </w:rPr>
  </w:style>
  <w:style w:type="character" w:customStyle="1" w:styleId="ListLabel210">
    <w:name w:val="ListLabel 210"/>
    <w:qFormat/>
    <w:rPr>
      <w:rFonts w:cs="Tahoma"/>
    </w:rPr>
  </w:style>
  <w:style w:type="character" w:customStyle="1" w:styleId="ListLabel211">
    <w:name w:val="ListLabel 211"/>
    <w:qFormat/>
    <w:rPr>
      <w:rFonts w:cs="Tahoma"/>
    </w:rPr>
  </w:style>
  <w:style w:type="character" w:customStyle="1" w:styleId="ListLabel212">
    <w:name w:val="ListLabel 212"/>
    <w:qFormat/>
    <w:rPr>
      <w:rFonts w:cs="Tahoma"/>
    </w:rPr>
  </w:style>
  <w:style w:type="character" w:customStyle="1" w:styleId="ListLabel213">
    <w:name w:val="ListLabel 213"/>
    <w:qFormat/>
    <w:rPr>
      <w:rFonts w:cs="Tahoma"/>
    </w:rPr>
  </w:style>
  <w:style w:type="character" w:customStyle="1" w:styleId="ListLabel214">
    <w:name w:val="ListLabel 214"/>
    <w:qFormat/>
    <w:rPr>
      <w:rFonts w:cs="Tahoma"/>
    </w:rPr>
  </w:style>
  <w:style w:type="character" w:customStyle="1" w:styleId="ListLabel215">
    <w:name w:val="ListLabel 215"/>
    <w:qFormat/>
    <w:rPr>
      <w:b w:val="0"/>
      <w:bCs/>
      <w:u w:val="none"/>
    </w:rPr>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basedOn w:val="Normalny"/>
    <w:link w:val="TekstpodstawowyZnak"/>
    <w:uiPriority w:val="99"/>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34"/>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053FE0"/>
    <w:pPr>
      <w:spacing w:beforeAutospacing="1"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qFormat/>
    <w:rsid w:val="00003FF0"/>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03FF0"/>
    <w:rPr>
      <w:b/>
      <w:bCs/>
    </w:rPr>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164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8514">
      <w:bodyDiv w:val="1"/>
      <w:marLeft w:val="0"/>
      <w:marRight w:val="0"/>
      <w:marTop w:val="0"/>
      <w:marBottom w:val="0"/>
      <w:divBdr>
        <w:top w:val="none" w:sz="0" w:space="0" w:color="auto"/>
        <w:left w:val="none" w:sz="0" w:space="0" w:color="auto"/>
        <w:bottom w:val="none" w:sz="0" w:space="0" w:color="auto"/>
        <w:right w:val="none" w:sz="0" w:space="0" w:color="auto"/>
      </w:divBdr>
    </w:div>
    <w:div w:id="151218931">
      <w:bodyDiv w:val="1"/>
      <w:marLeft w:val="0"/>
      <w:marRight w:val="0"/>
      <w:marTop w:val="0"/>
      <w:marBottom w:val="0"/>
      <w:divBdr>
        <w:top w:val="none" w:sz="0" w:space="0" w:color="auto"/>
        <w:left w:val="none" w:sz="0" w:space="0" w:color="auto"/>
        <w:bottom w:val="none" w:sz="0" w:space="0" w:color="auto"/>
        <w:right w:val="none" w:sz="0" w:space="0" w:color="auto"/>
      </w:divBdr>
    </w:div>
    <w:div w:id="278680624">
      <w:bodyDiv w:val="1"/>
      <w:marLeft w:val="0"/>
      <w:marRight w:val="0"/>
      <w:marTop w:val="0"/>
      <w:marBottom w:val="0"/>
      <w:divBdr>
        <w:top w:val="none" w:sz="0" w:space="0" w:color="auto"/>
        <w:left w:val="none" w:sz="0" w:space="0" w:color="auto"/>
        <w:bottom w:val="none" w:sz="0" w:space="0" w:color="auto"/>
        <w:right w:val="none" w:sz="0" w:space="0" w:color="auto"/>
      </w:divBdr>
    </w:div>
    <w:div w:id="463810158">
      <w:bodyDiv w:val="1"/>
      <w:marLeft w:val="0"/>
      <w:marRight w:val="0"/>
      <w:marTop w:val="0"/>
      <w:marBottom w:val="0"/>
      <w:divBdr>
        <w:top w:val="none" w:sz="0" w:space="0" w:color="auto"/>
        <w:left w:val="none" w:sz="0" w:space="0" w:color="auto"/>
        <w:bottom w:val="none" w:sz="0" w:space="0" w:color="auto"/>
        <w:right w:val="none" w:sz="0" w:space="0" w:color="auto"/>
      </w:divBdr>
    </w:div>
    <w:div w:id="989021160">
      <w:bodyDiv w:val="1"/>
      <w:marLeft w:val="0"/>
      <w:marRight w:val="0"/>
      <w:marTop w:val="0"/>
      <w:marBottom w:val="0"/>
      <w:divBdr>
        <w:top w:val="none" w:sz="0" w:space="0" w:color="auto"/>
        <w:left w:val="none" w:sz="0" w:space="0" w:color="auto"/>
        <w:bottom w:val="none" w:sz="0" w:space="0" w:color="auto"/>
        <w:right w:val="none" w:sz="0" w:space="0" w:color="auto"/>
      </w:divBdr>
    </w:div>
    <w:div w:id="1032610886">
      <w:bodyDiv w:val="1"/>
      <w:marLeft w:val="0"/>
      <w:marRight w:val="0"/>
      <w:marTop w:val="0"/>
      <w:marBottom w:val="0"/>
      <w:divBdr>
        <w:top w:val="none" w:sz="0" w:space="0" w:color="auto"/>
        <w:left w:val="none" w:sz="0" w:space="0" w:color="auto"/>
        <w:bottom w:val="none" w:sz="0" w:space="0" w:color="auto"/>
        <w:right w:val="none" w:sz="0" w:space="0" w:color="auto"/>
      </w:divBdr>
    </w:div>
    <w:div w:id="1209105083">
      <w:bodyDiv w:val="1"/>
      <w:marLeft w:val="0"/>
      <w:marRight w:val="0"/>
      <w:marTop w:val="0"/>
      <w:marBottom w:val="0"/>
      <w:divBdr>
        <w:top w:val="none" w:sz="0" w:space="0" w:color="auto"/>
        <w:left w:val="none" w:sz="0" w:space="0" w:color="auto"/>
        <w:bottom w:val="none" w:sz="0" w:space="0" w:color="auto"/>
        <w:right w:val="none" w:sz="0" w:space="0" w:color="auto"/>
      </w:divBdr>
    </w:div>
    <w:div w:id="1225333142">
      <w:bodyDiv w:val="1"/>
      <w:marLeft w:val="0"/>
      <w:marRight w:val="0"/>
      <w:marTop w:val="0"/>
      <w:marBottom w:val="0"/>
      <w:divBdr>
        <w:top w:val="none" w:sz="0" w:space="0" w:color="auto"/>
        <w:left w:val="none" w:sz="0" w:space="0" w:color="auto"/>
        <w:bottom w:val="none" w:sz="0" w:space="0" w:color="auto"/>
        <w:right w:val="none" w:sz="0" w:space="0" w:color="auto"/>
      </w:divBdr>
    </w:div>
    <w:div w:id="1258750453">
      <w:bodyDiv w:val="1"/>
      <w:marLeft w:val="0"/>
      <w:marRight w:val="0"/>
      <w:marTop w:val="0"/>
      <w:marBottom w:val="0"/>
      <w:divBdr>
        <w:top w:val="none" w:sz="0" w:space="0" w:color="auto"/>
        <w:left w:val="none" w:sz="0" w:space="0" w:color="auto"/>
        <w:bottom w:val="none" w:sz="0" w:space="0" w:color="auto"/>
        <w:right w:val="none" w:sz="0" w:space="0" w:color="auto"/>
      </w:divBdr>
    </w:div>
    <w:div w:id="1261177606">
      <w:bodyDiv w:val="1"/>
      <w:marLeft w:val="0"/>
      <w:marRight w:val="0"/>
      <w:marTop w:val="0"/>
      <w:marBottom w:val="0"/>
      <w:divBdr>
        <w:top w:val="none" w:sz="0" w:space="0" w:color="auto"/>
        <w:left w:val="none" w:sz="0" w:space="0" w:color="auto"/>
        <w:bottom w:val="none" w:sz="0" w:space="0" w:color="auto"/>
        <w:right w:val="none" w:sz="0" w:space="0" w:color="auto"/>
      </w:divBdr>
    </w:div>
    <w:div w:id="1278685095">
      <w:bodyDiv w:val="1"/>
      <w:marLeft w:val="0"/>
      <w:marRight w:val="0"/>
      <w:marTop w:val="0"/>
      <w:marBottom w:val="0"/>
      <w:divBdr>
        <w:top w:val="none" w:sz="0" w:space="0" w:color="auto"/>
        <w:left w:val="none" w:sz="0" w:space="0" w:color="auto"/>
        <w:bottom w:val="none" w:sz="0" w:space="0" w:color="auto"/>
        <w:right w:val="none" w:sz="0" w:space="0" w:color="auto"/>
      </w:divBdr>
    </w:div>
    <w:div w:id="1314290247">
      <w:bodyDiv w:val="1"/>
      <w:marLeft w:val="0"/>
      <w:marRight w:val="0"/>
      <w:marTop w:val="0"/>
      <w:marBottom w:val="0"/>
      <w:divBdr>
        <w:top w:val="none" w:sz="0" w:space="0" w:color="auto"/>
        <w:left w:val="none" w:sz="0" w:space="0" w:color="auto"/>
        <w:bottom w:val="none" w:sz="0" w:space="0" w:color="auto"/>
        <w:right w:val="none" w:sz="0" w:space="0" w:color="auto"/>
      </w:divBdr>
    </w:div>
    <w:div w:id="1340473973">
      <w:bodyDiv w:val="1"/>
      <w:marLeft w:val="0"/>
      <w:marRight w:val="0"/>
      <w:marTop w:val="0"/>
      <w:marBottom w:val="0"/>
      <w:divBdr>
        <w:top w:val="none" w:sz="0" w:space="0" w:color="auto"/>
        <w:left w:val="none" w:sz="0" w:space="0" w:color="auto"/>
        <w:bottom w:val="none" w:sz="0" w:space="0" w:color="auto"/>
        <w:right w:val="none" w:sz="0" w:space="0" w:color="auto"/>
      </w:divBdr>
    </w:div>
    <w:div w:id="1483892864">
      <w:bodyDiv w:val="1"/>
      <w:marLeft w:val="0"/>
      <w:marRight w:val="0"/>
      <w:marTop w:val="0"/>
      <w:marBottom w:val="0"/>
      <w:divBdr>
        <w:top w:val="none" w:sz="0" w:space="0" w:color="auto"/>
        <w:left w:val="none" w:sz="0" w:space="0" w:color="auto"/>
        <w:bottom w:val="none" w:sz="0" w:space="0" w:color="auto"/>
        <w:right w:val="none" w:sz="0" w:space="0" w:color="auto"/>
      </w:divBdr>
    </w:div>
    <w:div w:id="1704861073">
      <w:bodyDiv w:val="1"/>
      <w:marLeft w:val="0"/>
      <w:marRight w:val="0"/>
      <w:marTop w:val="0"/>
      <w:marBottom w:val="0"/>
      <w:divBdr>
        <w:top w:val="none" w:sz="0" w:space="0" w:color="auto"/>
        <w:left w:val="none" w:sz="0" w:space="0" w:color="auto"/>
        <w:bottom w:val="none" w:sz="0" w:space="0" w:color="auto"/>
        <w:right w:val="none" w:sz="0" w:space="0" w:color="auto"/>
      </w:divBdr>
    </w:div>
    <w:div w:id="1724252384">
      <w:bodyDiv w:val="1"/>
      <w:marLeft w:val="0"/>
      <w:marRight w:val="0"/>
      <w:marTop w:val="0"/>
      <w:marBottom w:val="0"/>
      <w:divBdr>
        <w:top w:val="none" w:sz="0" w:space="0" w:color="auto"/>
        <w:left w:val="none" w:sz="0" w:space="0" w:color="auto"/>
        <w:bottom w:val="none" w:sz="0" w:space="0" w:color="auto"/>
        <w:right w:val="none" w:sz="0" w:space="0" w:color="auto"/>
      </w:divBdr>
    </w:div>
    <w:div w:id="1785416283">
      <w:bodyDiv w:val="1"/>
      <w:marLeft w:val="0"/>
      <w:marRight w:val="0"/>
      <w:marTop w:val="0"/>
      <w:marBottom w:val="0"/>
      <w:divBdr>
        <w:top w:val="none" w:sz="0" w:space="0" w:color="auto"/>
        <w:left w:val="none" w:sz="0" w:space="0" w:color="auto"/>
        <w:bottom w:val="none" w:sz="0" w:space="0" w:color="auto"/>
        <w:right w:val="none" w:sz="0" w:space="0" w:color="auto"/>
      </w:divBdr>
    </w:div>
    <w:div w:id="1853303101">
      <w:bodyDiv w:val="1"/>
      <w:marLeft w:val="0"/>
      <w:marRight w:val="0"/>
      <w:marTop w:val="0"/>
      <w:marBottom w:val="0"/>
      <w:divBdr>
        <w:top w:val="none" w:sz="0" w:space="0" w:color="auto"/>
        <w:left w:val="none" w:sz="0" w:space="0" w:color="auto"/>
        <w:bottom w:val="none" w:sz="0" w:space="0" w:color="auto"/>
        <w:right w:val="none" w:sz="0" w:space="0" w:color="auto"/>
      </w:divBdr>
    </w:div>
    <w:div w:id="208918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c.europa.eu/growth/espd"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transakcja/1096063"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kwpsp_wroclaw"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96063"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kwpsp.wroc.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transakcja/1096063"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kw@kwpsp.wroc.pl" TargetMode="External"/><Relationship Id="rId10" Type="http://schemas.openxmlformats.org/officeDocument/2006/relationships/hyperlink" Target="mailto:przetargi@kwpsp.wroc.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transakcja/1096063"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14707</TotalTime>
  <Pages>23</Pages>
  <Words>11482</Words>
  <Characters>68895</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Aleksandra Figlarek (KW PSP WROCŁAW)</cp:lastModifiedBy>
  <cp:revision>325</cp:revision>
  <cp:lastPrinted>2025-04-22T05:52:00Z</cp:lastPrinted>
  <dcterms:created xsi:type="dcterms:W3CDTF">2017-03-09T12:45:00Z</dcterms:created>
  <dcterms:modified xsi:type="dcterms:W3CDTF">2025-04-22T06:28:00Z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