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9246D" w14:textId="77777777" w:rsidR="00D30628" w:rsidRPr="00051209" w:rsidRDefault="00D30628" w:rsidP="00D30628">
      <w:pPr>
        <w:pStyle w:val="Standard"/>
        <w:ind w:right="-483"/>
        <w:jc w:val="center"/>
        <w:rPr>
          <w:rFonts w:asciiTheme="minorHAnsi" w:hAnsiTheme="minorHAnsi" w:cstheme="minorHAnsi"/>
          <w:b/>
          <w:bCs w:val="0"/>
        </w:rPr>
      </w:pPr>
      <w:r w:rsidRPr="00051209">
        <w:rPr>
          <w:rFonts w:asciiTheme="minorHAnsi" w:hAnsiTheme="minorHAnsi" w:cstheme="minorHAnsi"/>
          <w:b/>
          <w:bCs w:val="0"/>
        </w:rPr>
        <w:t>Zamawiający:</w:t>
      </w:r>
    </w:p>
    <w:p w14:paraId="59C74C34" w14:textId="77777777" w:rsidR="00D30628" w:rsidRPr="00051209" w:rsidRDefault="00D30628" w:rsidP="00D30628">
      <w:pPr>
        <w:pStyle w:val="Standard"/>
        <w:spacing w:before="0" w:after="0"/>
        <w:ind w:right="-483"/>
        <w:jc w:val="center"/>
        <w:rPr>
          <w:rFonts w:asciiTheme="minorHAnsi" w:hAnsiTheme="minorHAnsi" w:cstheme="minorHAnsi"/>
          <w:b/>
          <w:bCs w:val="0"/>
        </w:rPr>
      </w:pPr>
      <w:r w:rsidRPr="00051209">
        <w:rPr>
          <w:rFonts w:asciiTheme="minorHAnsi" w:hAnsiTheme="minorHAnsi" w:cstheme="minorHAnsi"/>
          <w:b/>
          <w:bCs w:val="0"/>
        </w:rPr>
        <w:t>Gmina Mikołajki</w:t>
      </w:r>
    </w:p>
    <w:p w14:paraId="4DC3423A" w14:textId="77777777" w:rsidR="00D30628" w:rsidRPr="00051209" w:rsidRDefault="00D30628" w:rsidP="00D30628">
      <w:pPr>
        <w:pStyle w:val="Standard"/>
        <w:spacing w:before="0" w:after="0"/>
        <w:ind w:right="-483"/>
        <w:jc w:val="center"/>
        <w:rPr>
          <w:rFonts w:asciiTheme="minorHAnsi" w:hAnsiTheme="minorHAnsi" w:cstheme="minorHAnsi"/>
        </w:rPr>
      </w:pPr>
      <w:r w:rsidRPr="00051209">
        <w:rPr>
          <w:rFonts w:asciiTheme="minorHAnsi" w:hAnsiTheme="minorHAnsi" w:cstheme="minorHAnsi"/>
        </w:rPr>
        <w:t xml:space="preserve"> pow. Mrągowo</w:t>
      </w:r>
    </w:p>
    <w:p w14:paraId="56D09505" w14:textId="77777777" w:rsidR="00D30628" w:rsidRDefault="00D30628" w:rsidP="00D30628">
      <w:pPr>
        <w:pStyle w:val="Standard"/>
        <w:spacing w:before="0" w:after="0"/>
        <w:ind w:right="-483"/>
        <w:jc w:val="center"/>
        <w:rPr>
          <w:rFonts w:asciiTheme="minorHAnsi" w:hAnsiTheme="minorHAnsi" w:cstheme="minorHAnsi"/>
        </w:rPr>
      </w:pPr>
      <w:r w:rsidRPr="00051209">
        <w:rPr>
          <w:rFonts w:asciiTheme="minorHAnsi" w:hAnsiTheme="minorHAnsi" w:cstheme="minorHAnsi"/>
        </w:rPr>
        <w:t>woj. warmińsko-mazurskie</w:t>
      </w:r>
    </w:p>
    <w:p w14:paraId="027EE2CF" w14:textId="77777777" w:rsidR="00C9030B" w:rsidRPr="00BA2777" w:rsidRDefault="00C9030B" w:rsidP="002E78B2">
      <w:pPr>
        <w:pStyle w:val="Standard"/>
        <w:spacing w:line="240" w:lineRule="auto"/>
        <w:ind w:right="-483"/>
        <w:jc w:val="center"/>
        <w:rPr>
          <w:rFonts w:asciiTheme="minorHAnsi" w:hAnsiTheme="minorHAnsi" w:cstheme="minorHAnsi"/>
          <w:b/>
        </w:rPr>
      </w:pPr>
      <w:r w:rsidRPr="00BA2777">
        <w:rPr>
          <w:rFonts w:asciiTheme="minorHAnsi" w:hAnsiTheme="minorHAnsi" w:cstheme="minorHAnsi"/>
          <w:b/>
          <w:noProof/>
          <w:lang w:eastAsia="pl-PL" w:bidi="ar-SA"/>
        </w:rPr>
        <w:drawing>
          <wp:inline distT="0" distB="0" distL="0" distR="0" wp14:anchorId="66FE660B" wp14:editId="489D9088">
            <wp:extent cx="838200" cy="885825"/>
            <wp:effectExtent l="0" t="0" r="0" b="9525"/>
            <wp:docPr id="2637394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85825"/>
                    </a:xfrm>
                    <a:prstGeom prst="rect">
                      <a:avLst/>
                    </a:prstGeom>
                    <a:noFill/>
                  </pic:spPr>
                </pic:pic>
              </a:graphicData>
            </a:graphic>
          </wp:inline>
        </w:drawing>
      </w:r>
    </w:p>
    <w:p w14:paraId="58CFC7BC" w14:textId="77777777" w:rsidR="00C9030B" w:rsidRPr="00BA2777" w:rsidRDefault="00C9030B" w:rsidP="002E78B2">
      <w:pPr>
        <w:pStyle w:val="Standard"/>
        <w:spacing w:line="240" w:lineRule="auto"/>
        <w:ind w:right="-483"/>
        <w:jc w:val="center"/>
        <w:rPr>
          <w:rFonts w:asciiTheme="minorHAnsi" w:hAnsiTheme="minorHAnsi" w:cstheme="minorHAnsi"/>
          <w:b/>
        </w:rPr>
      </w:pPr>
    </w:p>
    <w:p w14:paraId="030EBCB6" w14:textId="77777777" w:rsidR="00D30628" w:rsidRPr="00051209" w:rsidRDefault="00D30628" w:rsidP="00D30628">
      <w:pPr>
        <w:pStyle w:val="Standard"/>
        <w:ind w:right="-483"/>
        <w:jc w:val="center"/>
        <w:rPr>
          <w:rFonts w:asciiTheme="minorHAnsi" w:hAnsiTheme="minorHAnsi" w:cstheme="minorHAnsi"/>
          <w:b/>
        </w:rPr>
      </w:pPr>
      <w:r w:rsidRPr="00051209">
        <w:rPr>
          <w:rFonts w:asciiTheme="minorHAnsi" w:hAnsiTheme="minorHAnsi" w:cstheme="minorHAnsi"/>
          <w:b/>
        </w:rPr>
        <w:t>SPECYFIKACJA WARUNKÓW ZAMÓWIENIA</w:t>
      </w:r>
    </w:p>
    <w:p w14:paraId="676A37E1" w14:textId="77777777" w:rsidR="00D30628" w:rsidRPr="00051209" w:rsidRDefault="00D30628" w:rsidP="00D30628">
      <w:pPr>
        <w:pStyle w:val="Standard"/>
        <w:ind w:right="-483"/>
        <w:jc w:val="center"/>
        <w:rPr>
          <w:rFonts w:asciiTheme="minorHAnsi" w:hAnsiTheme="minorHAnsi" w:cstheme="minorHAnsi"/>
        </w:rPr>
      </w:pPr>
      <w:r w:rsidRPr="00051209">
        <w:rPr>
          <w:rFonts w:asciiTheme="minorHAnsi" w:hAnsiTheme="minorHAnsi" w:cstheme="minorHAnsi"/>
        </w:rPr>
        <w:t>zwana dalej SWZ, na:</w:t>
      </w:r>
    </w:p>
    <w:p w14:paraId="70EEA18F" w14:textId="77777777" w:rsidR="00D30628" w:rsidRPr="00051209" w:rsidRDefault="00D30628" w:rsidP="00C7162D">
      <w:pPr>
        <w:pStyle w:val="Nagwek2"/>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jc w:val="center"/>
        <w:rPr>
          <w:sz w:val="24"/>
          <w:szCs w:val="24"/>
          <w:lang w:eastAsia="pl-PL"/>
        </w:rPr>
      </w:pPr>
      <w:bookmarkStart w:id="0" w:name="_Hlk183777147"/>
      <w:r w:rsidRPr="00051209">
        <w:rPr>
          <w:rFonts w:eastAsia="Lucida Sans Unicode"/>
          <w:b/>
          <w:sz w:val="24"/>
          <w:szCs w:val="24"/>
        </w:rPr>
        <w:t>Opracowanie planu ogólnego Gminy Mikołajki</w:t>
      </w:r>
    </w:p>
    <w:bookmarkEnd w:id="0"/>
    <w:p w14:paraId="0DB8CE3C" w14:textId="77777777" w:rsidR="00D30628" w:rsidRPr="00051209" w:rsidRDefault="00D30628" w:rsidP="00D30628">
      <w:pPr>
        <w:pStyle w:val="Standard"/>
        <w:spacing w:after="0"/>
        <w:ind w:right="-483"/>
        <w:jc w:val="center"/>
        <w:rPr>
          <w:rFonts w:asciiTheme="minorHAnsi" w:hAnsiTheme="minorHAnsi" w:cstheme="minorHAnsi"/>
          <w:b/>
          <w:bCs w:val="0"/>
        </w:rPr>
      </w:pPr>
    </w:p>
    <w:p w14:paraId="05CC7AD7" w14:textId="77777777" w:rsidR="00D30628" w:rsidRPr="00051209" w:rsidRDefault="00D30628" w:rsidP="00D30628">
      <w:pPr>
        <w:pStyle w:val="Standard"/>
        <w:spacing w:after="0"/>
        <w:ind w:left="567"/>
        <w:jc w:val="center"/>
        <w:rPr>
          <w:rFonts w:asciiTheme="minorHAnsi" w:hAnsiTheme="minorHAnsi" w:cstheme="minorHAnsi"/>
        </w:rPr>
      </w:pPr>
      <w:r w:rsidRPr="00051209">
        <w:rPr>
          <w:rFonts w:asciiTheme="minorHAnsi" w:hAnsiTheme="minorHAnsi" w:cstheme="minorHAnsi"/>
          <w:b/>
          <w:bCs w:val="0"/>
        </w:rPr>
        <w:t>Tryb udzielenia zamówienia:</w:t>
      </w:r>
      <w:r w:rsidRPr="00051209">
        <w:rPr>
          <w:rFonts w:asciiTheme="minorHAnsi" w:hAnsiTheme="minorHAnsi" w:cstheme="minorHAnsi"/>
        </w:rPr>
        <w:t xml:space="preserve"> </w:t>
      </w:r>
    </w:p>
    <w:p w14:paraId="10912F93" w14:textId="77777777" w:rsidR="00D30628" w:rsidRDefault="00D30628" w:rsidP="00D30628">
      <w:pPr>
        <w:pStyle w:val="Standard"/>
        <w:spacing w:after="0"/>
        <w:ind w:left="567"/>
        <w:jc w:val="center"/>
        <w:rPr>
          <w:rFonts w:asciiTheme="minorHAnsi" w:hAnsiTheme="minorHAnsi" w:cstheme="minorHAnsi"/>
        </w:rPr>
      </w:pPr>
      <w:r w:rsidRPr="00051209">
        <w:rPr>
          <w:rFonts w:asciiTheme="minorHAnsi" w:hAnsiTheme="minorHAnsi" w:cstheme="minorHAnsi"/>
        </w:rPr>
        <w:t xml:space="preserve">Tryb podstawowy z możliwością negocjacji, </w:t>
      </w:r>
    </w:p>
    <w:p w14:paraId="2CDAC6FC" w14:textId="77777777" w:rsidR="00D30628" w:rsidRPr="00051209" w:rsidRDefault="00D30628" w:rsidP="00D30628">
      <w:pPr>
        <w:pStyle w:val="Standard"/>
        <w:spacing w:after="0"/>
        <w:ind w:left="567"/>
        <w:jc w:val="center"/>
        <w:rPr>
          <w:rFonts w:asciiTheme="minorHAnsi" w:hAnsiTheme="minorHAnsi" w:cstheme="minorHAnsi"/>
        </w:rPr>
      </w:pPr>
      <w:r w:rsidRPr="00051209">
        <w:rPr>
          <w:rFonts w:asciiTheme="minorHAnsi" w:hAnsiTheme="minorHAnsi" w:cstheme="minorHAnsi"/>
        </w:rPr>
        <w:t>zgodny z art. 275 pkt 2 ustawy z dnia 11 września 2019 r. Prawo Zamówień Publicznych (t.j. Dz.U. z 2024 r. poz. 1320)</w:t>
      </w:r>
    </w:p>
    <w:p w14:paraId="60108E4E" w14:textId="77777777" w:rsidR="00D30628" w:rsidRPr="00051209" w:rsidRDefault="00D30628" w:rsidP="00D30628">
      <w:pPr>
        <w:pStyle w:val="Standard"/>
        <w:spacing w:after="0"/>
        <w:ind w:left="567"/>
        <w:jc w:val="center"/>
        <w:rPr>
          <w:rFonts w:asciiTheme="minorHAnsi" w:hAnsiTheme="minorHAnsi" w:cstheme="minorHAnsi"/>
        </w:rPr>
      </w:pPr>
    </w:p>
    <w:p w14:paraId="76304197" w14:textId="77777777" w:rsidR="00D30628" w:rsidRPr="00051209" w:rsidRDefault="00D30628" w:rsidP="00D30628">
      <w:pPr>
        <w:pStyle w:val="Standard"/>
        <w:spacing w:before="0" w:after="0"/>
        <w:ind w:left="567" w:right="-483"/>
        <w:jc w:val="center"/>
        <w:rPr>
          <w:rFonts w:asciiTheme="minorHAnsi" w:hAnsiTheme="minorHAnsi" w:cstheme="minorHAnsi"/>
        </w:rPr>
      </w:pPr>
      <w:r w:rsidRPr="00051209">
        <w:rPr>
          <w:rFonts w:asciiTheme="minorHAnsi" w:hAnsiTheme="minorHAnsi" w:cstheme="minorHAnsi"/>
        </w:rPr>
        <w:t>Ogłoszenie o zamówieniu zostało opublikowane w Biuletynie Zamówień Publicznych</w:t>
      </w:r>
    </w:p>
    <w:p w14:paraId="34513657" w14:textId="77777777" w:rsidR="00D30628" w:rsidRPr="00051209" w:rsidRDefault="00D30628" w:rsidP="00D30628">
      <w:pPr>
        <w:pStyle w:val="Standard"/>
        <w:spacing w:before="0" w:after="0"/>
        <w:ind w:left="567" w:right="-483"/>
        <w:jc w:val="center"/>
        <w:rPr>
          <w:rFonts w:asciiTheme="minorHAnsi" w:hAnsiTheme="minorHAnsi" w:cstheme="minorHAnsi"/>
        </w:rPr>
      </w:pPr>
      <w:r w:rsidRPr="00051209">
        <w:rPr>
          <w:rFonts w:asciiTheme="minorHAnsi" w:hAnsiTheme="minorHAnsi" w:cstheme="minorHAnsi"/>
          <w:bCs w:val="0"/>
          <w:lang w:eastAsia="en-US"/>
        </w:rPr>
        <w:t xml:space="preserve">w dniu: </w:t>
      </w:r>
      <w:r>
        <w:rPr>
          <w:rFonts w:asciiTheme="minorHAnsi" w:hAnsiTheme="minorHAnsi" w:cstheme="minorHAnsi"/>
          <w:bCs w:val="0"/>
          <w:lang w:eastAsia="en-US"/>
        </w:rPr>
        <w:t>10</w:t>
      </w:r>
      <w:r w:rsidRPr="00051209">
        <w:rPr>
          <w:rFonts w:asciiTheme="minorHAnsi" w:hAnsiTheme="minorHAnsi" w:cstheme="minorHAnsi"/>
          <w:bCs w:val="0"/>
          <w:lang w:eastAsia="en-US"/>
        </w:rPr>
        <w:t>.</w:t>
      </w:r>
      <w:r>
        <w:rPr>
          <w:rFonts w:asciiTheme="minorHAnsi" w:hAnsiTheme="minorHAnsi" w:cstheme="minorHAnsi"/>
          <w:bCs w:val="0"/>
          <w:lang w:eastAsia="en-US"/>
        </w:rPr>
        <w:t>02</w:t>
      </w:r>
      <w:r w:rsidRPr="00051209">
        <w:rPr>
          <w:rFonts w:asciiTheme="minorHAnsi" w:hAnsiTheme="minorHAnsi" w:cstheme="minorHAnsi"/>
          <w:bCs w:val="0"/>
          <w:lang w:eastAsia="en-US"/>
        </w:rPr>
        <w:t>.202</w:t>
      </w:r>
      <w:r>
        <w:rPr>
          <w:rFonts w:asciiTheme="minorHAnsi" w:hAnsiTheme="minorHAnsi" w:cstheme="minorHAnsi"/>
          <w:bCs w:val="0"/>
          <w:lang w:eastAsia="en-US"/>
        </w:rPr>
        <w:t>5</w:t>
      </w:r>
      <w:r w:rsidRPr="00051209">
        <w:rPr>
          <w:rFonts w:asciiTheme="minorHAnsi" w:hAnsiTheme="minorHAnsi" w:cstheme="minorHAnsi"/>
          <w:bCs w:val="0"/>
          <w:lang w:eastAsia="en-US"/>
        </w:rPr>
        <w:t xml:space="preserve"> r.</w:t>
      </w:r>
      <w:r w:rsidRPr="00051209">
        <w:rPr>
          <w:rFonts w:asciiTheme="minorHAnsi" w:hAnsiTheme="minorHAnsi" w:cstheme="minorHAnsi"/>
        </w:rPr>
        <w:t xml:space="preserve"> </w:t>
      </w:r>
    </w:p>
    <w:p w14:paraId="2A9E8471" w14:textId="63C2070E" w:rsidR="00D30628" w:rsidRPr="00051209" w:rsidRDefault="00D30628" w:rsidP="00D30628">
      <w:pPr>
        <w:pStyle w:val="Standard"/>
        <w:spacing w:before="0" w:after="0"/>
        <w:ind w:left="567" w:right="-483"/>
        <w:jc w:val="center"/>
        <w:rPr>
          <w:rFonts w:asciiTheme="minorHAnsi" w:hAnsiTheme="minorHAnsi" w:cstheme="minorHAnsi"/>
        </w:rPr>
      </w:pPr>
      <w:r w:rsidRPr="00051209">
        <w:rPr>
          <w:rFonts w:asciiTheme="minorHAnsi" w:hAnsiTheme="minorHAnsi" w:cstheme="minorHAnsi"/>
          <w:bCs w:val="0"/>
          <w:lang w:eastAsia="en-US"/>
        </w:rPr>
        <w:t xml:space="preserve">Numer ogłoszenia </w:t>
      </w:r>
      <w:r w:rsidR="00A36C27" w:rsidRPr="00A36C27">
        <w:rPr>
          <w:rFonts w:asciiTheme="minorHAnsi" w:hAnsiTheme="minorHAnsi" w:cstheme="minorHAnsi"/>
          <w:b/>
          <w:bCs w:val="0"/>
        </w:rPr>
        <w:t>2025/BZP 00097329</w:t>
      </w:r>
    </w:p>
    <w:p w14:paraId="1E4BBEEA" w14:textId="77E32E76" w:rsidR="00D30628" w:rsidRPr="00051209" w:rsidRDefault="00D30628" w:rsidP="00D30628">
      <w:pPr>
        <w:pStyle w:val="Standard"/>
        <w:spacing w:after="0"/>
        <w:ind w:left="2832" w:right="-483" w:firstLine="708"/>
        <w:rPr>
          <w:rFonts w:asciiTheme="minorHAnsi" w:hAnsiTheme="minorHAnsi" w:cstheme="minorHAnsi"/>
          <w:b/>
          <w:bCs w:val="0"/>
        </w:rPr>
      </w:pPr>
      <w:r w:rsidRPr="00051209">
        <w:rPr>
          <w:rFonts w:asciiTheme="minorHAnsi" w:hAnsiTheme="minorHAnsi" w:cstheme="minorHAnsi"/>
        </w:rPr>
        <w:t xml:space="preserve">Nr sprawy: </w:t>
      </w:r>
      <w:r w:rsidRPr="00051209">
        <w:rPr>
          <w:rFonts w:asciiTheme="minorHAnsi" w:hAnsiTheme="minorHAnsi" w:cstheme="minorHAnsi"/>
          <w:b/>
          <w:bCs w:val="0"/>
        </w:rPr>
        <w:t>IZP.271</w:t>
      </w:r>
      <w:r w:rsidR="00A36C27">
        <w:rPr>
          <w:rFonts w:asciiTheme="minorHAnsi" w:hAnsiTheme="minorHAnsi" w:cstheme="minorHAnsi"/>
          <w:b/>
          <w:bCs w:val="0"/>
        </w:rPr>
        <w:t>.1.</w:t>
      </w:r>
      <w:r w:rsidRPr="00051209">
        <w:rPr>
          <w:rFonts w:asciiTheme="minorHAnsi" w:hAnsiTheme="minorHAnsi" w:cstheme="minorHAnsi"/>
          <w:b/>
          <w:bCs w:val="0"/>
        </w:rPr>
        <w:t>202</w:t>
      </w:r>
      <w:r>
        <w:rPr>
          <w:rFonts w:asciiTheme="minorHAnsi" w:hAnsiTheme="minorHAnsi" w:cstheme="minorHAnsi"/>
          <w:b/>
          <w:bCs w:val="0"/>
        </w:rPr>
        <w:t>5</w:t>
      </w:r>
    </w:p>
    <w:p w14:paraId="5DC49FBA" w14:textId="77777777" w:rsidR="00C9030B" w:rsidRPr="00BA2777" w:rsidRDefault="00C9030B" w:rsidP="002E78B2">
      <w:pPr>
        <w:pStyle w:val="Standard"/>
        <w:spacing w:line="240" w:lineRule="auto"/>
        <w:rPr>
          <w:rFonts w:asciiTheme="minorHAnsi" w:hAnsiTheme="minorHAnsi" w:cstheme="minorHAnsi"/>
        </w:rPr>
      </w:pPr>
    </w:p>
    <w:p w14:paraId="5B307EA8" w14:textId="77777777" w:rsidR="00C9030B" w:rsidRPr="00BA2777" w:rsidRDefault="00C9030B" w:rsidP="002E78B2">
      <w:pPr>
        <w:pStyle w:val="Standard"/>
        <w:spacing w:line="240" w:lineRule="auto"/>
        <w:rPr>
          <w:rFonts w:asciiTheme="minorHAnsi" w:hAnsiTheme="minorHAnsi" w:cstheme="minorHAnsi"/>
        </w:rPr>
      </w:pPr>
    </w:p>
    <w:p w14:paraId="6E77D5EF" w14:textId="77777777" w:rsidR="00C9030B" w:rsidRPr="00BA2777" w:rsidRDefault="00C9030B" w:rsidP="002E78B2">
      <w:pPr>
        <w:pStyle w:val="Standard"/>
        <w:spacing w:line="240" w:lineRule="auto"/>
        <w:ind w:right="-483"/>
        <w:jc w:val="center"/>
        <w:rPr>
          <w:rFonts w:asciiTheme="minorHAnsi" w:hAnsiTheme="minorHAnsi" w:cstheme="minorHAnsi"/>
        </w:rPr>
      </w:pPr>
      <w:r w:rsidRPr="00BA2777">
        <w:rPr>
          <w:rFonts w:asciiTheme="minorHAnsi" w:hAnsiTheme="minorHAnsi" w:cstheme="minorHAnsi"/>
        </w:rPr>
        <w:t>Burmistrz Miasta Mikołajki</w:t>
      </w:r>
    </w:p>
    <w:p w14:paraId="0657290A" w14:textId="77777777" w:rsidR="00C9030B" w:rsidRPr="00BA2777" w:rsidRDefault="00C9030B" w:rsidP="002E78B2">
      <w:pPr>
        <w:pStyle w:val="Standard"/>
        <w:spacing w:line="240" w:lineRule="auto"/>
        <w:ind w:right="-483"/>
        <w:jc w:val="center"/>
        <w:rPr>
          <w:rFonts w:asciiTheme="minorHAnsi" w:hAnsiTheme="minorHAnsi" w:cstheme="minorHAnsi"/>
        </w:rPr>
      </w:pPr>
      <w:r w:rsidRPr="00BA2777">
        <w:rPr>
          <w:rFonts w:asciiTheme="minorHAnsi" w:hAnsiTheme="minorHAnsi" w:cstheme="minorHAnsi"/>
        </w:rPr>
        <w:t>ZATWIERDZAM</w:t>
      </w:r>
    </w:p>
    <w:p w14:paraId="75743C5C" w14:textId="77777777" w:rsidR="00C9030B" w:rsidRPr="00BA2777" w:rsidRDefault="00C9030B" w:rsidP="002E78B2">
      <w:pPr>
        <w:pStyle w:val="Standard"/>
        <w:spacing w:line="240" w:lineRule="auto"/>
        <w:rPr>
          <w:rFonts w:asciiTheme="minorHAnsi" w:hAnsiTheme="minorHAnsi" w:cstheme="minorHAnsi"/>
          <w:color w:val="00B050"/>
        </w:rPr>
      </w:pPr>
    </w:p>
    <w:p w14:paraId="4AD02A2E" w14:textId="77777777" w:rsidR="0007701D" w:rsidRPr="00BA2777" w:rsidRDefault="0007701D" w:rsidP="002E78B2">
      <w:pPr>
        <w:pStyle w:val="Standard"/>
        <w:spacing w:line="240" w:lineRule="auto"/>
        <w:rPr>
          <w:rFonts w:asciiTheme="minorHAnsi" w:hAnsiTheme="minorHAnsi" w:cstheme="minorHAnsi"/>
          <w:color w:val="00B050"/>
        </w:rPr>
      </w:pPr>
    </w:p>
    <w:p w14:paraId="63178447" w14:textId="3AC2ED89" w:rsidR="002E78B2" w:rsidRDefault="00C9030B" w:rsidP="00BA2777">
      <w:pPr>
        <w:pStyle w:val="Standard"/>
        <w:spacing w:line="240" w:lineRule="auto"/>
        <w:ind w:right="-483"/>
        <w:jc w:val="center"/>
        <w:rPr>
          <w:rFonts w:asciiTheme="minorHAnsi" w:hAnsiTheme="minorHAnsi" w:cstheme="minorHAnsi"/>
        </w:rPr>
      </w:pPr>
      <w:r w:rsidRPr="00BA2777">
        <w:rPr>
          <w:rFonts w:asciiTheme="minorHAnsi" w:hAnsiTheme="minorHAnsi" w:cstheme="minorHAnsi"/>
        </w:rPr>
        <w:t xml:space="preserve">Mikołajki, </w:t>
      </w:r>
      <w:r w:rsidR="00BD6844" w:rsidRPr="00BA2777">
        <w:rPr>
          <w:rFonts w:asciiTheme="minorHAnsi" w:hAnsiTheme="minorHAnsi" w:cstheme="minorHAnsi"/>
        </w:rPr>
        <w:t>luty</w:t>
      </w:r>
      <w:r w:rsidRPr="00BA2777">
        <w:rPr>
          <w:rFonts w:asciiTheme="minorHAnsi" w:hAnsiTheme="minorHAnsi" w:cstheme="minorHAnsi"/>
        </w:rPr>
        <w:t xml:space="preserve"> 2025 r.</w:t>
      </w:r>
    </w:p>
    <w:p w14:paraId="424C21CF" w14:textId="77777777" w:rsidR="00BA2777" w:rsidRDefault="00BA2777" w:rsidP="002E78B2">
      <w:pPr>
        <w:pStyle w:val="Standard"/>
        <w:spacing w:line="240" w:lineRule="auto"/>
        <w:ind w:right="-483"/>
        <w:jc w:val="center"/>
        <w:rPr>
          <w:rFonts w:asciiTheme="minorHAnsi" w:hAnsiTheme="minorHAnsi" w:cstheme="minorHAnsi"/>
          <w:sz w:val="22"/>
          <w:szCs w:val="22"/>
        </w:rPr>
      </w:pPr>
    </w:p>
    <w:p w14:paraId="6CCE3E21" w14:textId="77777777" w:rsidR="00D30628" w:rsidRDefault="00D30628" w:rsidP="002E78B2">
      <w:pPr>
        <w:pStyle w:val="Standard"/>
        <w:spacing w:line="240" w:lineRule="auto"/>
        <w:ind w:right="-483"/>
        <w:jc w:val="center"/>
        <w:rPr>
          <w:rFonts w:asciiTheme="minorHAnsi" w:hAnsiTheme="minorHAnsi" w:cstheme="minorHAnsi"/>
          <w:sz w:val="22"/>
          <w:szCs w:val="22"/>
        </w:rPr>
      </w:pPr>
    </w:p>
    <w:p w14:paraId="0C59B713" w14:textId="77777777" w:rsidR="00D30628" w:rsidRPr="0007701D" w:rsidRDefault="00D30628" w:rsidP="002E78B2">
      <w:pPr>
        <w:pStyle w:val="Standard"/>
        <w:spacing w:line="240" w:lineRule="auto"/>
        <w:ind w:right="-483"/>
        <w:jc w:val="center"/>
        <w:rPr>
          <w:rFonts w:asciiTheme="minorHAnsi" w:hAnsiTheme="minorHAnsi" w:cstheme="minorHAnsi"/>
          <w:sz w:val="22"/>
          <w:szCs w:val="22"/>
        </w:rPr>
      </w:pPr>
    </w:p>
    <w:sdt>
      <w:sdtPr>
        <w:rPr>
          <w:rFonts w:ascii="Times New Roman" w:eastAsia="Times New Roman" w:hAnsi="Times New Roman" w:cstheme="minorHAnsi"/>
          <w:b/>
          <w:bCs w:val="0"/>
          <w:caps/>
          <w:color w:val="auto"/>
          <w:spacing w:val="0"/>
          <w:sz w:val="20"/>
          <w:szCs w:val="20"/>
          <w:lang w:eastAsia="ar-SA"/>
        </w:rPr>
        <w:id w:val="-723138958"/>
        <w:docPartObj>
          <w:docPartGallery w:val="Table of Contents"/>
          <w:docPartUnique/>
        </w:docPartObj>
      </w:sdtPr>
      <w:sdtEndPr>
        <w:rPr>
          <w:rFonts w:asciiTheme="minorHAnsi" w:eastAsiaTheme="minorEastAsia" w:hAnsiTheme="minorHAnsi"/>
          <w:b w:val="0"/>
          <w:caps w:val="0"/>
          <w:lang w:eastAsia="en-US"/>
        </w:rPr>
      </w:sdtEndPr>
      <w:sdtContent>
        <w:p w14:paraId="36EC5369" w14:textId="77777777" w:rsidR="00C9030B" w:rsidRPr="0007701D" w:rsidRDefault="00C9030B" w:rsidP="00C7162D">
          <w:pPr>
            <w:pStyle w:val="Nagwekspisutreci1"/>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line="240" w:lineRule="auto"/>
            <w:jc w:val="center"/>
            <w:rPr>
              <w:rFonts w:cstheme="minorHAnsi"/>
              <w:b/>
              <w:color w:val="auto"/>
            </w:rPr>
          </w:pPr>
          <w:r w:rsidRPr="0007701D">
            <w:rPr>
              <w:rFonts w:cstheme="minorHAnsi"/>
              <w:b/>
              <w:color w:val="auto"/>
            </w:rPr>
            <w:t>Spis treści</w:t>
          </w:r>
        </w:p>
        <w:p w14:paraId="2348C3F4" w14:textId="77777777"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Nazwa oraz adres Zamawiającego, numer telefonu, adres poczty elektronicznej oraz strony internetowej prowadzonego postępowania  </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3</w:t>
          </w:r>
        </w:p>
        <w:p w14:paraId="39923531" w14:textId="77777777"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Adres strony internetowej, na której udostępniane będą zmiany i wyjaśnienia treści SWZ oraz inne dokumenty zamówienia bezpośrednio związane z postępowaniem o udzielenie zamówienia  </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3</w:t>
          </w:r>
        </w:p>
        <w:p w14:paraId="390F7291" w14:textId="77777777"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Tryb udzielenia zamówienia i informacje uzupełniające </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3</w:t>
          </w:r>
        </w:p>
        <w:p w14:paraId="20AAEF62" w14:textId="77777777"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Informacja czy zamawiający przewiduje wybór najkorzystniejszej oferty z możliwością prowadzenia negocjacji</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4</w:t>
          </w:r>
        </w:p>
        <w:p w14:paraId="58AE39BF" w14:textId="77777777"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Opis przedmiotu zamówienia</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4</w:t>
          </w:r>
        </w:p>
        <w:p w14:paraId="2EEA489A" w14:textId="500733B8"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Termin wykonania zamówienia </w:t>
          </w:r>
          <w:r w:rsidRPr="0007701D">
            <w:rPr>
              <w:rFonts w:asciiTheme="minorHAnsi" w:hAnsiTheme="minorHAnsi" w:cstheme="minorHAnsi"/>
              <w:b w:val="0"/>
              <w:sz w:val="22"/>
              <w:szCs w:val="22"/>
            </w:rPr>
            <w:ptab w:relativeTo="margin" w:alignment="right" w:leader="dot"/>
          </w:r>
          <w:r w:rsidR="002451E7">
            <w:rPr>
              <w:rFonts w:asciiTheme="minorHAnsi" w:hAnsiTheme="minorHAnsi" w:cstheme="minorHAnsi"/>
              <w:b w:val="0"/>
              <w:sz w:val="22"/>
              <w:szCs w:val="22"/>
            </w:rPr>
            <w:t>5</w:t>
          </w:r>
        </w:p>
        <w:p w14:paraId="6CF00B38" w14:textId="2FC428DD"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Podstawy wykluczenia </w:t>
          </w:r>
          <w:r w:rsidRPr="0007701D">
            <w:rPr>
              <w:rFonts w:asciiTheme="minorHAnsi" w:hAnsiTheme="minorHAnsi" w:cstheme="minorHAnsi"/>
              <w:b w:val="0"/>
              <w:sz w:val="22"/>
              <w:szCs w:val="22"/>
            </w:rPr>
            <w:ptab w:relativeTo="margin" w:alignment="right" w:leader="dot"/>
          </w:r>
          <w:r w:rsidR="002451E7">
            <w:rPr>
              <w:rFonts w:asciiTheme="minorHAnsi" w:hAnsiTheme="minorHAnsi" w:cstheme="minorHAnsi"/>
              <w:b w:val="0"/>
              <w:sz w:val="22"/>
              <w:szCs w:val="22"/>
            </w:rPr>
            <w:t>5</w:t>
          </w:r>
        </w:p>
        <w:p w14:paraId="4FEB43ED" w14:textId="1DD38B3D"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Warunki udziału w postępowaniu </w:t>
          </w:r>
          <w:r w:rsidRPr="0007701D">
            <w:rPr>
              <w:rFonts w:asciiTheme="minorHAnsi" w:hAnsiTheme="minorHAnsi" w:cstheme="minorHAnsi"/>
              <w:b w:val="0"/>
              <w:sz w:val="22"/>
              <w:szCs w:val="22"/>
            </w:rPr>
            <w:ptab w:relativeTo="margin" w:alignment="right" w:leader="dot"/>
          </w:r>
          <w:r w:rsidR="006827CD">
            <w:rPr>
              <w:rFonts w:asciiTheme="minorHAnsi" w:hAnsiTheme="minorHAnsi" w:cstheme="minorHAnsi"/>
              <w:b w:val="0"/>
              <w:sz w:val="22"/>
              <w:szCs w:val="22"/>
            </w:rPr>
            <w:t>8</w:t>
          </w:r>
        </w:p>
        <w:p w14:paraId="0F99BA2F" w14:textId="7E48164A" w:rsidR="00C9030B" w:rsidRPr="0007701D" w:rsidRDefault="0007701D" w:rsidP="002E78B2">
          <w:pPr>
            <w:pStyle w:val="Spistreci1"/>
            <w:spacing w:line="240" w:lineRule="auto"/>
            <w:rPr>
              <w:rFonts w:asciiTheme="minorHAnsi" w:hAnsiTheme="minorHAnsi" w:cstheme="minorHAnsi"/>
              <w:b w:val="0"/>
              <w:bCs w:val="0"/>
              <w:sz w:val="22"/>
              <w:szCs w:val="22"/>
            </w:rPr>
          </w:pPr>
          <w:r>
            <w:rPr>
              <w:rFonts w:asciiTheme="minorHAnsi" w:hAnsiTheme="minorHAnsi" w:cstheme="minorHAnsi"/>
              <w:b w:val="0"/>
              <w:sz w:val="22"/>
              <w:szCs w:val="22"/>
            </w:rPr>
            <w:t xml:space="preserve">Podmiotowe </w:t>
          </w:r>
          <w:r w:rsidR="00C9030B" w:rsidRPr="0007701D">
            <w:rPr>
              <w:rFonts w:asciiTheme="minorHAnsi" w:hAnsiTheme="minorHAnsi" w:cstheme="minorHAnsi"/>
              <w:b w:val="0"/>
              <w:sz w:val="22"/>
              <w:szCs w:val="22"/>
            </w:rPr>
            <w:t>środk</w:t>
          </w:r>
          <w:r>
            <w:rPr>
              <w:rFonts w:asciiTheme="minorHAnsi" w:hAnsiTheme="minorHAnsi" w:cstheme="minorHAnsi"/>
              <w:b w:val="0"/>
              <w:sz w:val="22"/>
              <w:szCs w:val="22"/>
            </w:rPr>
            <w:t>i</w:t>
          </w:r>
          <w:r w:rsidR="00C9030B" w:rsidRPr="0007701D">
            <w:rPr>
              <w:rFonts w:asciiTheme="minorHAnsi" w:hAnsiTheme="minorHAnsi" w:cstheme="minorHAnsi"/>
              <w:b w:val="0"/>
              <w:sz w:val="22"/>
              <w:szCs w:val="22"/>
            </w:rPr>
            <w:t xml:space="preserve"> dowodow</w:t>
          </w:r>
          <w:r>
            <w:rPr>
              <w:rFonts w:asciiTheme="minorHAnsi" w:hAnsiTheme="minorHAnsi" w:cstheme="minorHAnsi"/>
              <w:b w:val="0"/>
              <w:sz w:val="22"/>
              <w:szCs w:val="22"/>
            </w:rPr>
            <w:t>e</w:t>
          </w:r>
          <w:r w:rsidR="00C9030B" w:rsidRPr="0007701D">
            <w:rPr>
              <w:rFonts w:asciiTheme="minorHAnsi" w:hAnsiTheme="minorHAnsi" w:cstheme="minorHAnsi"/>
              <w:b w:val="0"/>
              <w:sz w:val="22"/>
              <w:szCs w:val="22"/>
            </w:rPr>
            <w:ptab w:relativeTo="margin" w:alignment="right" w:leader="dot"/>
          </w:r>
          <w:r w:rsidR="00BB1EA0">
            <w:rPr>
              <w:rFonts w:asciiTheme="minorHAnsi" w:hAnsiTheme="minorHAnsi" w:cstheme="minorHAnsi"/>
              <w:b w:val="0"/>
              <w:sz w:val="22"/>
              <w:szCs w:val="22"/>
            </w:rPr>
            <w:t>1</w:t>
          </w:r>
          <w:r w:rsidR="006827CD">
            <w:rPr>
              <w:rFonts w:asciiTheme="minorHAnsi" w:hAnsiTheme="minorHAnsi" w:cstheme="minorHAnsi"/>
              <w:b w:val="0"/>
              <w:sz w:val="22"/>
              <w:szCs w:val="22"/>
            </w:rPr>
            <w:t>1</w:t>
          </w:r>
        </w:p>
        <w:p w14:paraId="178863CF" w14:textId="4C403F20" w:rsidR="00C9030B" w:rsidRPr="0007701D" w:rsidRDefault="00C9030B" w:rsidP="002E78B2">
          <w:pPr>
            <w:pStyle w:val="Spistreci1"/>
            <w:spacing w:line="240" w:lineRule="auto"/>
            <w:jc w:val="both"/>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Projektowane postanowienia umowy w sprawie zamówienia publicznego, które zostaną wprowadzone do treści tej umowy </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1</w:t>
          </w:r>
          <w:r w:rsidR="006827CD">
            <w:rPr>
              <w:rFonts w:asciiTheme="minorHAnsi" w:hAnsiTheme="minorHAnsi" w:cstheme="minorHAnsi"/>
              <w:b w:val="0"/>
              <w:sz w:val="22"/>
              <w:szCs w:val="22"/>
            </w:rPr>
            <w:t>3</w:t>
          </w:r>
        </w:p>
        <w:p w14:paraId="6669C1A8" w14:textId="5CB23222" w:rsidR="00C9030B" w:rsidRPr="0007701D" w:rsidRDefault="00C9030B" w:rsidP="002E78B2">
          <w:pPr>
            <w:pStyle w:val="Spistreci1"/>
            <w:spacing w:line="240" w:lineRule="auto"/>
            <w:jc w:val="both"/>
            <w:rPr>
              <w:rFonts w:asciiTheme="minorHAnsi" w:hAnsiTheme="minorHAnsi" w:cstheme="minorHAnsi"/>
              <w:b w:val="0"/>
              <w:bCs w:val="0"/>
              <w:sz w:val="22"/>
              <w:szCs w:val="22"/>
            </w:rPr>
          </w:pPr>
          <w:r w:rsidRPr="0007701D">
            <w:rPr>
              <w:rFonts w:asciiTheme="minorHAnsi" w:hAnsiTheme="minorHAnsi" w:cstheme="minorHAnsi"/>
              <w:b w:val="0"/>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 ……1</w:t>
          </w:r>
          <w:r w:rsidR="006827CD">
            <w:rPr>
              <w:rFonts w:asciiTheme="minorHAnsi" w:hAnsiTheme="minorHAnsi" w:cstheme="minorHAnsi"/>
              <w:b w:val="0"/>
              <w:sz w:val="22"/>
              <w:szCs w:val="22"/>
            </w:rPr>
            <w:t>3</w:t>
          </w:r>
        </w:p>
        <w:p w14:paraId="0237327C" w14:textId="433808DB" w:rsidR="00C9030B" w:rsidRPr="0007701D" w:rsidRDefault="00C9030B" w:rsidP="002E78B2">
          <w:pPr>
            <w:pStyle w:val="Spistreci1"/>
            <w:spacing w:line="240" w:lineRule="auto"/>
            <w:jc w:val="both"/>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Informacje o sposobie komunikowania się zamawiającego z wykonawcami w inny sposób niż przy użyciu środków komunikacji elektronicznej w przypadku zaistnienia jednej z sytuacji określonych w art.65 ust.1, art. 66 i art.69  </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1</w:t>
          </w:r>
          <w:r w:rsidR="006827CD">
            <w:rPr>
              <w:rFonts w:asciiTheme="minorHAnsi" w:hAnsiTheme="minorHAnsi" w:cstheme="minorHAnsi"/>
              <w:b w:val="0"/>
              <w:sz w:val="22"/>
              <w:szCs w:val="22"/>
            </w:rPr>
            <w:t>5</w:t>
          </w:r>
        </w:p>
        <w:p w14:paraId="1A987A78" w14:textId="5E912683"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Wskazanie osób uprawnionych do komunikowania się z wykonawcami </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1</w:t>
          </w:r>
          <w:r w:rsidR="006827CD">
            <w:rPr>
              <w:rFonts w:asciiTheme="minorHAnsi" w:hAnsiTheme="minorHAnsi" w:cstheme="minorHAnsi"/>
              <w:b w:val="0"/>
              <w:sz w:val="22"/>
              <w:szCs w:val="22"/>
            </w:rPr>
            <w:t>5</w:t>
          </w:r>
        </w:p>
        <w:p w14:paraId="669F02A5" w14:textId="0AFA3518"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Termin związania ofertą </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1</w:t>
          </w:r>
          <w:r w:rsidR="006827CD">
            <w:rPr>
              <w:rFonts w:asciiTheme="minorHAnsi" w:hAnsiTheme="minorHAnsi" w:cstheme="minorHAnsi"/>
              <w:b w:val="0"/>
              <w:sz w:val="22"/>
              <w:szCs w:val="22"/>
            </w:rPr>
            <w:t>5</w:t>
          </w:r>
        </w:p>
        <w:p w14:paraId="7D35557F" w14:textId="3E07B266"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Opis sposobu przygotowania oferty </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1</w:t>
          </w:r>
          <w:r w:rsidR="006827CD">
            <w:rPr>
              <w:rFonts w:asciiTheme="minorHAnsi" w:hAnsiTheme="minorHAnsi" w:cstheme="minorHAnsi"/>
              <w:b w:val="0"/>
              <w:sz w:val="22"/>
              <w:szCs w:val="22"/>
            </w:rPr>
            <w:t>6</w:t>
          </w:r>
        </w:p>
        <w:p w14:paraId="021DD603" w14:textId="3EF79B22"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Sposób oraz termin składania ofert </w:t>
          </w:r>
          <w:r w:rsidRPr="0007701D">
            <w:rPr>
              <w:rFonts w:asciiTheme="minorHAnsi" w:hAnsiTheme="minorHAnsi" w:cstheme="minorHAnsi"/>
              <w:b w:val="0"/>
              <w:sz w:val="22"/>
              <w:szCs w:val="22"/>
            </w:rPr>
            <w:ptab w:relativeTo="margin" w:alignment="right" w:leader="dot"/>
          </w:r>
          <w:r w:rsidR="002E092C">
            <w:rPr>
              <w:rFonts w:asciiTheme="minorHAnsi" w:hAnsiTheme="minorHAnsi" w:cstheme="minorHAnsi"/>
              <w:b w:val="0"/>
              <w:sz w:val="22"/>
              <w:szCs w:val="22"/>
            </w:rPr>
            <w:t>1</w:t>
          </w:r>
          <w:r w:rsidR="006827CD">
            <w:rPr>
              <w:rFonts w:asciiTheme="minorHAnsi" w:hAnsiTheme="minorHAnsi" w:cstheme="minorHAnsi"/>
              <w:b w:val="0"/>
              <w:sz w:val="22"/>
              <w:szCs w:val="22"/>
            </w:rPr>
            <w:t>9</w:t>
          </w:r>
        </w:p>
        <w:p w14:paraId="4DA7E1B8" w14:textId="5086AEC5"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Termin otwarcia ofert </w:t>
          </w:r>
          <w:r w:rsidRPr="0007701D">
            <w:rPr>
              <w:rFonts w:asciiTheme="minorHAnsi" w:hAnsiTheme="minorHAnsi" w:cstheme="minorHAnsi"/>
              <w:b w:val="0"/>
              <w:sz w:val="22"/>
              <w:szCs w:val="22"/>
            </w:rPr>
            <w:ptab w:relativeTo="margin" w:alignment="right" w:leader="dot"/>
          </w:r>
          <w:r w:rsidR="002E092C">
            <w:rPr>
              <w:rFonts w:asciiTheme="minorHAnsi" w:hAnsiTheme="minorHAnsi" w:cstheme="minorHAnsi"/>
              <w:b w:val="0"/>
              <w:sz w:val="22"/>
              <w:szCs w:val="22"/>
            </w:rPr>
            <w:t>1</w:t>
          </w:r>
          <w:r w:rsidR="006827CD">
            <w:rPr>
              <w:rFonts w:asciiTheme="minorHAnsi" w:hAnsiTheme="minorHAnsi" w:cstheme="minorHAnsi"/>
              <w:b w:val="0"/>
              <w:sz w:val="22"/>
              <w:szCs w:val="22"/>
            </w:rPr>
            <w:t>9</w:t>
          </w:r>
        </w:p>
        <w:p w14:paraId="3C8B2544" w14:textId="340291CD"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Sposób obliczenia ceny </w:t>
          </w:r>
          <w:r w:rsidRPr="0007701D">
            <w:rPr>
              <w:rFonts w:asciiTheme="minorHAnsi" w:hAnsiTheme="minorHAnsi" w:cstheme="minorHAnsi"/>
              <w:b w:val="0"/>
              <w:sz w:val="22"/>
              <w:szCs w:val="22"/>
            </w:rPr>
            <w:ptab w:relativeTo="margin" w:alignment="right" w:leader="dot"/>
          </w:r>
          <w:r w:rsidR="006827CD">
            <w:rPr>
              <w:rFonts w:asciiTheme="minorHAnsi" w:hAnsiTheme="minorHAnsi" w:cstheme="minorHAnsi"/>
              <w:b w:val="0"/>
              <w:sz w:val="22"/>
              <w:szCs w:val="22"/>
            </w:rPr>
            <w:t>20</w:t>
          </w:r>
        </w:p>
        <w:p w14:paraId="41216EE1" w14:textId="5939EDCC"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Opis kryteriów oceny ofert, wraz z podaniem wag tych kryteriów, i sposobu oceny ofert </w:t>
          </w:r>
          <w:r w:rsidRPr="0007701D">
            <w:rPr>
              <w:rFonts w:asciiTheme="minorHAnsi" w:hAnsiTheme="minorHAnsi" w:cstheme="minorHAnsi"/>
              <w:b w:val="0"/>
              <w:sz w:val="22"/>
              <w:szCs w:val="22"/>
            </w:rPr>
            <w:ptab w:relativeTo="margin" w:alignment="right" w:leader="dot"/>
          </w:r>
          <w:r w:rsidR="00BB1EA0">
            <w:rPr>
              <w:rFonts w:asciiTheme="minorHAnsi" w:hAnsiTheme="minorHAnsi" w:cstheme="minorHAnsi"/>
              <w:b w:val="0"/>
              <w:sz w:val="22"/>
              <w:szCs w:val="22"/>
            </w:rPr>
            <w:t>2</w:t>
          </w:r>
          <w:r w:rsidR="006827CD">
            <w:rPr>
              <w:rFonts w:asciiTheme="minorHAnsi" w:hAnsiTheme="minorHAnsi" w:cstheme="minorHAnsi"/>
              <w:b w:val="0"/>
              <w:sz w:val="22"/>
              <w:szCs w:val="22"/>
            </w:rPr>
            <w:t>1</w:t>
          </w:r>
        </w:p>
        <w:p w14:paraId="3AA78B06" w14:textId="66E69B5E"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Wadium </w:t>
          </w:r>
          <w:r w:rsidRPr="0007701D">
            <w:rPr>
              <w:rFonts w:asciiTheme="minorHAnsi" w:hAnsiTheme="minorHAnsi" w:cstheme="minorHAnsi"/>
              <w:b w:val="0"/>
              <w:sz w:val="22"/>
              <w:szCs w:val="22"/>
            </w:rPr>
            <w:ptab w:relativeTo="margin" w:alignment="right" w:leader="dot"/>
          </w:r>
          <w:r w:rsidR="00BB1EA0">
            <w:rPr>
              <w:rFonts w:asciiTheme="minorHAnsi" w:hAnsiTheme="minorHAnsi" w:cstheme="minorHAnsi"/>
              <w:b w:val="0"/>
              <w:sz w:val="22"/>
              <w:szCs w:val="22"/>
            </w:rPr>
            <w:t>2</w:t>
          </w:r>
          <w:r w:rsidR="006827CD">
            <w:rPr>
              <w:rFonts w:asciiTheme="minorHAnsi" w:hAnsiTheme="minorHAnsi" w:cstheme="minorHAnsi"/>
              <w:b w:val="0"/>
              <w:sz w:val="22"/>
              <w:szCs w:val="22"/>
            </w:rPr>
            <w:t>3</w:t>
          </w:r>
        </w:p>
        <w:p w14:paraId="488D447D" w14:textId="27557AA8" w:rsidR="00C9030B" w:rsidRPr="0007701D" w:rsidRDefault="00C9030B" w:rsidP="002E78B2">
          <w:pPr>
            <w:pStyle w:val="Spistreci1"/>
            <w:spacing w:line="240" w:lineRule="auto"/>
            <w:jc w:val="both"/>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Informacje o formalnościach, jakie musza zostać dopełnione po wyborze oferty w celu  zawarcia umowy w sprawie zamówienia publicznego  </w:t>
          </w:r>
          <w:r w:rsidRPr="0007701D">
            <w:rPr>
              <w:rFonts w:asciiTheme="minorHAnsi" w:hAnsiTheme="minorHAnsi" w:cstheme="minorHAnsi"/>
              <w:b w:val="0"/>
              <w:sz w:val="22"/>
              <w:szCs w:val="22"/>
            </w:rPr>
            <w:ptab w:relativeTo="margin" w:alignment="right" w:leader="dot"/>
          </w:r>
          <w:r w:rsidR="00BB1EA0">
            <w:rPr>
              <w:rFonts w:asciiTheme="minorHAnsi" w:hAnsiTheme="minorHAnsi" w:cstheme="minorHAnsi"/>
              <w:b w:val="0"/>
              <w:sz w:val="22"/>
              <w:szCs w:val="22"/>
            </w:rPr>
            <w:t>2</w:t>
          </w:r>
          <w:r w:rsidR="006827CD">
            <w:rPr>
              <w:rFonts w:asciiTheme="minorHAnsi" w:hAnsiTheme="minorHAnsi" w:cstheme="minorHAnsi"/>
              <w:b w:val="0"/>
              <w:sz w:val="22"/>
              <w:szCs w:val="22"/>
            </w:rPr>
            <w:t>3</w:t>
          </w:r>
        </w:p>
        <w:p w14:paraId="6E894B0C" w14:textId="1E146B94"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Podwykonawstwo</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2</w:t>
          </w:r>
          <w:r w:rsidR="006827CD">
            <w:rPr>
              <w:rFonts w:asciiTheme="minorHAnsi" w:hAnsiTheme="minorHAnsi" w:cstheme="minorHAnsi"/>
              <w:b w:val="0"/>
              <w:sz w:val="22"/>
              <w:szCs w:val="22"/>
            </w:rPr>
            <w:t>4</w:t>
          </w:r>
        </w:p>
        <w:p w14:paraId="2410EAD2" w14:textId="2A31BC11"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Pouczenie o środkach ochrony prawnej przysługujących wykonawcy</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2</w:t>
          </w:r>
          <w:r w:rsidR="006827CD">
            <w:rPr>
              <w:rFonts w:asciiTheme="minorHAnsi" w:hAnsiTheme="minorHAnsi" w:cstheme="minorHAnsi"/>
              <w:b w:val="0"/>
              <w:sz w:val="22"/>
              <w:szCs w:val="22"/>
            </w:rPr>
            <w:t>4</w:t>
          </w:r>
        </w:p>
        <w:p w14:paraId="380D3DA7" w14:textId="17CBB9B0" w:rsidR="00C9030B" w:rsidRPr="0007701D" w:rsidRDefault="00C9030B" w:rsidP="002E78B2">
          <w:pPr>
            <w:pStyle w:val="Spistreci1"/>
            <w:spacing w:line="240" w:lineRule="auto"/>
            <w:jc w:val="both"/>
            <w:rPr>
              <w:rFonts w:asciiTheme="minorHAnsi" w:hAnsiTheme="minorHAnsi" w:cstheme="minorHAnsi"/>
              <w:b w:val="0"/>
              <w:bCs w:val="0"/>
              <w:sz w:val="22"/>
              <w:szCs w:val="22"/>
            </w:rPr>
          </w:pPr>
          <w:r w:rsidRPr="0007701D">
            <w:rPr>
              <w:rFonts w:asciiTheme="minorHAnsi" w:hAnsiTheme="minorHAnsi" w:cstheme="minorHAnsi"/>
              <w:b w:val="0"/>
              <w:sz w:val="22"/>
              <w:szCs w:val="22"/>
            </w:rPr>
            <w:t>Informacje dotyczące zabezpieczenia należytego wykonania umowy  …………………………….2</w:t>
          </w:r>
          <w:r w:rsidR="00BB1EA0">
            <w:rPr>
              <w:rFonts w:asciiTheme="minorHAnsi" w:hAnsiTheme="minorHAnsi" w:cstheme="minorHAnsi"/>
              <w:b w:val="0"/>
              <w:sz w:val="22"/>
              <w:szCs w:val="22"/>
            </w:rPr>
            <w:t>4</w:t>
          </w:r>
        </w:p>
        <w:p w14:paraId="6F02EE75" w14:textId="54F2BD03"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Ochrona danych osobowych</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2</w:t>
          </w:r>
          <w:r w:rsidR="006827CD">
            <w:rPr>
              <w:rFonts w:asciiTheme="minorHAnsi" w:hAnsiTheme="minorHAnsi" w:cstheme="minorHAnsi"/>
              <w:b w:val="0"/>
              <w:sz w:val="22"/>
              <w:szCs w:val="22"/>
            </w:rPr>
            <w:t>5</w:t>
          </w:r>
        </w:p>
        <w:p w14:paraId="5E82E095" w14:textId="5688B94F"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Negocjacje treści ofert w celu ich ulepszenia ………………………………………………………………….2</w:t>
          </w:r>
          <w:r w:rsidR="006827CD">
            <w:rPr>
              <w:rFonts w:asciiTheme="minorHAnsi" w:hAnsiTheme="minorHAnsi" w:cstheme="minorHAnsi"/>
              <w:b w:val="0"/>
              <w:sz w:val="22"/>
              <w:szCs w:val="22"/>
            </w:rPr>
            <w:t>6</w:t>
          </w:r>
        </w:p>
        <w:p w14:paraId="5D4F87E8" w14:textId="0780A14A" w:rsidR="00BA2777" w:rsidRDefault="00C9030B" w:rsidP="002E78B2">
          <w:pPr>
            <w:pStyle w:val="Spistreci1"/>
            <w:spacing w:line="240" w:lineRule="auto"/>
            <w:rPr>
              <w:rFonts w:asciiTheme="minorHAnsi" w:hAnsiTheme="minorHAnsi" w:cstheme="minorHAnsi"/>
              <w:b w:val="0"/>
              <w:sz w:val="22"/>
              <w:szCs w:val="22"/>
            </w:rPr>
          </w:pPr>
          <w:r w:rsidRPr="0007701D">
            <w:rPr>
              <w:rFonts w:asciiTheme="minorHAnsi" w:hAnsiTheme="minorHAnsi" w:cstheme="minorHAnsi"/>
              <w:b w:val="0"/>
              <w:sz w:val="22"/>
              <w:szCs w:val="22"/>
            </w:rPr>
            <w:t>Załączniki do SWZ</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2</w:t>
          </w:r>
          <w:r w:rsidR="006827CD">
            <w:rPr>
              <w:rFonts w:asciiTheme="minorHAnsi" w:hAnsiTheme="minorHAnsi" w:cstheme="minorHAnsi"/>
              <w:b w:val="0"/>
              <w:sz w:val="22"/>
              <w:szCs w:val="22"/>
            </w:rPr>
            <w:t>7</w:t>
          </w:r>
        </w:p>
        <w:p w14:paraId="5DEEAB7D" w14:textId="7DB9D5E4" w:rsidR="00C9030B" w:rsidRPr="00BA2777" w:rsidRDefault="00000000" w:rsidP="00BA2777"/>
      </w:sdtContent>
    </w:sdt>
    <w:p w14:paraId="2835C1D0" w14:textId="77777777" w:rsidR="00C9030B" w:rsidRPr="00BA2777" w:rsidRDefault="00C9030B" w:rsidP="00C7162D">
      <w:pPr>
        <w:pStyle w:val="Nagwek2"/>
        <w:numPr>
          <w:ilvl w:val="0"/>
          <w:numId w:val="35"/>
        </w:numPr>
        <w:pBdr>
          <w:top w:val="single" w:sz="24" w:space="1" w:color="DEEAF6" w:themeColor="accent5" w:themeTint="33" w:shadow="1"/>
          <w:left w:val="single" w:sz="24" w:space="4" w:color="DEEAF6" w:themeColor="accent5" w:themeTint="33" w:shadow="1"/>
          <w:bottom w:val="single" w:sz="24" w:space="1" w:color="DEEAF6" w:themeColor="accent5" w:themeTint="33" w:shadow="1"/>
          <w:right w:val="single" w:sz="24" w:space="4" w:color="DEEAF6" w:themeColor="accent5" w:themeTint="33" w:shadow="1"/>
        </w:pBdr>
        <w:shd w:val="clear" w:color="auto" w:fill="DEEAF6" w:themeFill="accent5" w:themeFillTint="33"/>
        <w:spacing w:before="0" w:line="240" w:lineRule="auto"/>
        <w:jc w:val="both"/>
        <w:rPr>
          <w:rFonts w:cstheme="minorHAnsi"/>
          <w:sz w:val="24"/>
          <w:szCs w:val="24"/>
        </w:rPr>
      </w:pPr>
      <w:r w:rsidRPr="00BA2777">
        <w:rPr>
          <w:rFonts w:cstheme="minorHAnsi"/>
          <w:sz w:val="24"/>
          <w:szCs w:val="24"/>
        </w:rPr>
        <w:lastRenderedPageBreak/>
        <w:t xml:space="preserve">Nazwa oraz adres Zamawiającego, numer telefonu, adres poczty elektronicznej oraz strony internetowej prowadzonego postępowania </w:t>
      </w:r>
    </w:p>
    <w:p w14:paraId="31591584" w14:textId="77777777" w:rsidR="00C9030B" w:rsidRPr="00BA2777" w:rsidRDefault="00C9030B" w:rsidP="002E78B2">
      <w:pPr>
        <w:pStyle w:val="Akapitzlist"/>
        <w:spacing w:before="0" w:line="240" w:lineRule="auto"/>
        <w:rPr>
          <w:rFonts w:cstheme="minorHAnsi"/>
          <w:sz w:val="24"/>
          <w:szCs w:val="24"/>
        </w:rPr>
      </w:pPr>
    </w:p>
    <w:p w14:paraId="419B3156" w14:textId="77777777" w:rsidR="00C9030B" w:rsidRPr="00BA2777" w:rsidRDefault="00C9030B" w:rsidP="002E78B2">
      <w:pPr>
        <w:pStyle w:val="Akapitzlist"/>
        <w:numPr>
          <w:ilvl w:val="0"/>
          <w:numId w:val="2"/>
        </w:numPr>
        <w:spacing w:before="0" w:line="240" w:lineRule="auto"/>
        <w:rPr>
          <w:rFonts w:cstheme="minorHAnsi"/>
          <w:sz w:val="24"/>
          <w:szCs w:val="24"/>
        </w:rPr>
      </w:pPr>
      <w:r w:rsidRPr="00BA2777">
        <w:rPr>
          <w:rFonts w:cstheme="minorHAnsi"/>
          <w:sz w:val="24"/>
          <w:szCs w:val="24"/>
        </w:rPr>
        <w:t>Nazwa oraz adres Zamawiającego:</w:t>
      </w:r>
    </w:p>
    <w:p w14:paraId="79C0758C" w14:textId="77777777" w:rsidR="00C9030B" w:rsidRPr="00BA2777" w:rsidRDefault="00C9030B" w:rsidP="002E78B2">
      <w:pPr>
        <w:pStyle w:val="Akapitzlist"/>
        <w:spacing w:before="0" w:line="240" w:lineRule="auto"/>
        <w:rPr>
          <w:rFonts w:cstheme="minorHAnsi"/>
          <w:sz w:val="24"/>
          <w:szCs w:val="24"/>
        </w:rPr>
      </w:pPr>
      <w:r w:rsidRPr="00BA2777">
        <w:rPr>
          <w:rFonts w:cstheme="minorHAnsi"/>
          <w:sz w:val="24"/>
          <w:szCs w:val="24"/>
        </w:rPr>
        <w:t>Gmina Mikołajki</w:t>
      </w:r>
    </w:p>
    <w:p w14:paraId="676A7CBC" w14:textId="77777777" w:rsidR="00C9030B" w:rsidRPr="00BA2777" w:rsidRDefault="00C9030B" w:rsidP="002E78B2">
      <w:pPr>
        <w:pStyle w:val="Akapitzlist"/>
        <w:spacing w:before="0" w:line="240" w:lineRule="auto"/>
        <w:rPr>
          <w:rFonts w:cstheme="minorHAnsi"/>
          <w:sz w:val="24"/>
          <w:szCs w:val="24"/>
        </w:rPr>
      </w:pPr>
      <w:r w:rsidRPr="00BA2777">
        <w:rPr>
          <w:rFonts w:cstheme="minorHAnsi"/>
          <w:sz w:val="24"/>
          <w:szCs w:val="24"/>
        </w:rPr>
        <w:t>11-730 Mikołajki, ul. Kolejowa 7</w:t>
      </w:r>
    </w:p>
    <w:p w14:paraId="7B402251" w14:textId="77777777" w:rsidR="00C9030B" w:rsidRPr="00BA2777" w:rsidRDefault="00C9030B" w:rsidP="002E78B2">
      <w:pPr>
        <w:pStyle w:val="Akapitzlist"/>
        <w:numPr>
          <w:ilvl w:val="0"/>
          <w:numId w:val="2"/>
        </w:numPr>
        <w:spacing w:before="0" w:line="240" w:lineRule="auto"/>
        <w:rPr>
          <w:rFonts w:cstheme="minorHAnsi"/>
          <w:sz w:val="24"/>
          <w:szCs w:val="24"/>
        </w:rPr>
      </w:pPr>
      <w:r w:rsidRPr="00BA2777">
        <w:rPr>
          <w:rFonts w:cstheme="minorHAnsi"/>
          <w:sz w:val="24"/>
          <w:szCs w:val="24"/>
        </w:rPr>
        <w:t>Numer telefonu:</w:t>
      </w:r>
    </w:p>
    <w:p w14:paraId="66717E73" w14:textId="77777777" w:rsidR="00C9030B" w:rsidRPr="00BA2777" w:rsidRDefault="00C9030B" w:rsidP="002E78B2">
      <w:pPr>
        <w:pStyle w:val="Akapitzlist"/>
        <w:spacing w:before="0" w:line="240" w:lineRule="auto"/>
        <w:rPr>
          <w:rFonts w:cstheme="minorHAnsi"/>
          <w:sz w:val="24"/>
          <w:szCs w:val="24"/>
        </w:rPr>
      </w:pPr>
      <w:r w:rsidRPr="00BA2777">
        <w:rPr>
          <w:rFonts w:cstheme="minorHAnsi"/>
          <w:sz w:val="24"/>
          <w:szCs w:val="24"/>
        </w:rPr>
        <w:t xml:space="preserve">87/4219050 </w:t>
      </w:r>
    </w:p>
    <w:p w14:paraId="2B0CF9E4" w14:textId="77777777" w:rsidR="00C9030B" w:rsidRPr="00BA2777" w:rsidRDefault="00C9030B" w:rsidP="002E78B2">
      <w:pPr>
        <w:pStyle w:val="Akapitzlist"/>
        <w:numPr>
          <w:ilvl w:val="0"/>
          <w:numId w:val="2"/>
        </w:numPr>
        <w:spacing w:before="0" w:line="240" w:lineRule="auto"/>
        <w:rPr>
          <w:rFonts w:cstheme="minorHAnsi"/>
          <w:sz w:val="24"/>
          <w:szCs w:val="24"/>
        </w:rPr>
      </w:pPr>
      <w:r w:rsidRPr="00BA2777">
        <w:rPr>
          <w:rFonts w:cstheme="minorHAnsi"/>
          <w:sz w:val="24"/>
          <w:szCs w:val="24"/>
        </w:rPr>
        <w:t>Adres poczty elektronicznej:</w:t>
      </w:r>
    </w:p>
    <w:p w14:paraId="2BDB59D3" w14:textId="77777777" w:rsidR="00C9030B" w:rsidRPr="00BA2777" w:rsidRDefault="00C9030B" w:rsidP="002E78B2">
      <w:pPr>
        <w:pStyle w:val="Akapitzlist"/>
        <w:spacing w:before="0" w:line="240" w:lineRule="auto"/>
        <w:rPr>
          <w:rFonts w:cstheme="minorHAnsi"/>
          <w:sz w:val="24"/>
          <w:szCs w:val="24"/>
        </w:rPr>
      </w:pPr>
      <w:hyperlink r:id="rId9" w:history="1">
        <w:r w:rsidRPr="00BA2777">
          <w:rPr>
            <w:rStyle w:val="Hipercze"/>
            <w:rFonts w:cstheme="minorHAnsi"/>
            <w:sz w:val="24"/>
            <w:szCs w:val="24"/>
          </w:rPr>
          <w:t>umig@mikolajki.pl</w:t>
        </w:r>
      </w:hyperlink>
    </w:p>
    <w:p w14:paraId="1911BDC2" w14:textId="77777777" w:rsidR="00C9030B" w:rsidRPr="00BA2777" w:rsidRDefault="00C9030B" w:rsidP="002E78B2">
      <w:pPr>
        <w:pStyle w:val="Akapitzlist"/>
        <w:numPr>
          <w:ilvl w:val="0"/>
          <w:numId w:val="2"/>
        </w:numPr>
        <w:spacing w:before="0" w:line="240" w:lineRule="auto"/>
        <w:rPr>
          <w:rFonts w:cstheme="minorHAnsi"/>
          <w:sz w:val="24"/>
          <w:szCs w:val="24"/>
        </w:rPr>
      </w:pPr>
      <w:r w:rsidRPr="00BA2777">
        <w:rPr>
          <w:rFonts w:cstheme="minorHAnsi"/>
          <w:sz w:val="24"/>
          <w:szCs w:val="24"/>
        </w:rPr>
        <w:t xml:space="preserve">Adres strony internetowej prowadzonego postępowania: </w:t>
      </w:r>
    </w:p>
    <w:p w14:paraId="497B54F4" w14:textId="77777777" w:rsidR="00452853" w:rsidRDefault="00C9030B" w:rsidP="00452853">
      <w:pPr>
        <w:spacing w:before="0" w:line="240" w:lineRule="auto"/>
        <w:ind w:left="709"/>
        <w:jc w:val="both"/>
        <w:rPr>
          <w:rFonts w:eastAsia="Calibri" w:cstheme="minorHAnsi"/>
          <w:sz w:val="24"/>
          <w:szCs w:val="24"/>
        </w:rPr>
      </w:pPr>
      <w:r w:rsidRPr="00BA2777">
        <w:rPr>
          <w:rFonts w:cstheme="minorHAnsi"/>
          <w:sz w:val="24"/>
          <w:szCs w:val="24"/>
        </w:rPr>
        <w:t>Postępowanie o udzielenie zamówienia prowadzone będzie przy użyciu Platformy Zakupowej zwanej dalej „Platforma”</w:t>
      </w:r>
      <w:r w:rsidRPr="00BA2777">
        <w:rPr>
          <w:rFonts w:eastAsia="Calibri" w:cstheme="minorHAnsi"/>
          <w:sz w:val="24"/>
          <w:szCs w:val="24"/>
        </w:rPr>
        <w:t xml:space="preserve"> pod adresem:</w:t>
      </w:r>
    </w:p>
    <w:p w14:paraId="58A9879A" w14:textId="51DCF598" w:rsidR="00C9030B" w:rsidRPr="00452853" w:rsidRDefault="00452853" w:rsidP="00452853">
      <w:pPr>
        <w:spacing w:before="0" w:line="240" w:lineRule="auto"/>
        <w:ind w:left="709"/>
        <w:jc w:val="both"/>
        <w:rPr>
          <w:rFonts w:eastAsia="Calibri" w:cstheme="minorHAnsi"/>
          <w:sz w:val="24"/>
          <w:szCs w:val="24"/>
        </w:rPr>
      </w:pPr>
      <w:hyperlink r:id="rId10" w:history="1">
        <w:r w:rsidRPr="00A80547">
          <w:rPr>
            <w:rStyle w:val="Hipercze"/>
            <w:rFonts w:eastAsia="Calibri" w:cstheme="minorHAnsi"/>
            <w:sz w:val="24"/>
            <w:szCs w:val="24"/>
          </w:rPr>
          <w:t>https://platformazakupowa.pl/pn/umg_mikolajki</w:t>
        </w:r>
      </w:hyperlink>
    </w:p>
    <w:p w14:paraId="4E50E47B" w14:textId="2F310D09" w:rsidR="00C9030B" w:rsidRPr="00BA2777" w:rsidRDefault="00C9030B" w:rsidP="00BB1EA0">
      <w:pPr>
        <w:spacing w:before="0" w:line="240" w:lineRule="auto"/>
        <w:ind w:left="709"/>
        <w:jc w:val="both"/>
        <w:rPr>
          <w:rFonts w:eastAsia="Calibri" w:cstheme="minorHAnsi"/>
          <w:sz w:val="24"/>
          <w:szCs w:val="24"/>
        </w:rPr>
      </w:pPr>
      <w:r w:rsidRPr="00BA2777">
        <w:rPr>
          <w:rFonts w:eastAsia="Calibri" w:cstheme="minorHAnsi"/>
          <w:sz w:val="24"/>
          <w:szCs w:val="24"/>
        </w:rPr>
        <w:t>Ilekroć w SWZ lub w przepisach o zamówieniach publicznych mowa jest o stronie internetowej prowadzonego postępowania należy przez to rozumieć także Platformę.</w:t>
      </w:r>
    </w:p>
    <w:p w14:paraId="0115E94A" w14:textId="77777777" w:rsidR="00BB1EA0" w:rsidRPr="00BA2777" w:rsidRDefault="00BB1EA0" w:rsidP="00BB1EA0">
      <w:pPr>
        <w:spacing w:before="0" w:line="240" w:lineRule="auto"/>
        <w:ind w:left="709"/>
        <w:jc w:val="both"/>
        <w:rPr>
          <w:rFonts w:eastAsia="Calibri" w:cstheme="minorHAnsi"/>
          <w:sz w:val="24"/>
          <w:szCs w:val="24"/>
        </w:rPr>
      </w:pPr>
    </w:p>
    <w:p w14:paraId="105A193B" w14:textId="1E792004"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Adres strony internetowej, na której udostępniane będą zmiany i wyjaśnienia treści SWZ oraz inne dokumenty zamówienia bezpośrednio związane z postępowaniem</w:t>
      </w:r>
      <w:r w:rsidR="00BD6844" w:rsidRPr="00BA2777">
        <w:rPr>
          <w:rFonts w:cstheme="minorHAnsi"/>
          <w:bCs/>
          <w:sz w:val="24"/>
          <w:szCs w:val="24"/>
        </w:rPr>
        <w:t xml:space="preserve"> </w:t>
      </w:r>
      <w:r w:rsidR="00BA2777">
        <w:rPr>
          <w:rFonts w:cstheme="minorHAnsi"/>
          <w:bCs/>
          <w:sz w:val="24"/>
          <w:szCs w:val="24"/>
        </w:rPr>
        <w:br/>
      </w:r>
      <w:r w:rsidRPr="00BA2777">
        <w:rPr>
          <w:rFonts w:cstheme="minorHAnsi"/>
          <w:bCs/>
          <w:sz w:val="24"/>
          <w:szCs w:val="24"/>
        </w:rPr>
        <w:t>o udzielenie zamówienia</w:t>
      </w:r>
    </w:p>
    <w:p w14:paraId="6B86980A" w14:textId="77777777" w:rsidR="00C9030B" w:rsidRPr="00BA2777" w:rsidRDefault="00C9030B" w:rsidP="002E78B2">
      <w:pPr>
        <w:spacing w:before="0" w:after="0" w:line="240" w:lineRule="auto"/>
        <w:ind w:left="708"/>
        <w:jc w:val="both"/>
        <w:rPr>
          <w:rFonts w:cstheme="minorHAnsi"/>
          <w:sz w:val="24"/>
          <w:szCs w:val="24"/>
        </w:rPr>
      </w:pPr>
    </w:p>
    <w:p w14:paraId="2583ACE6" w14:textId="77777777" w:rsidR="00C9030B" w:rsidRPr="00BA2777" w:rsidRDefault="00C9030B" w:rsidP="002E78B2">
      <w:pPr>
        <w:spacing w:before="0" w:after="0" w:line="240" w:lineRule="auto"/>
        <w:ind w:left="708"/>
        <w:jc w:val="both"/>
        <w:rPr>
          <w:rFonts w:cstheme="minorHAnsi"/>
          <w:sz w:val="24"/>
          <w:szCs w:val="24"/>
        </w:rPr>
      </w:pPr>
      <w:r w:rsidRPr="00BA2777">
        <w:rPr>
          <w:rFonts w:cstheme="minorHAnsi"/>
          <w:sz w:val="24"/>
          <w:szCs w:val="24"/>
        </w:rPr>
        <w:t xml:space="preserve">Adres strony internetowej, na której udostępniane będą zmiany i wyjaśnienia treści specyfikacji warunków zamówienia - dalej nazywaną SWZ oraz inne dokumenty zamówienia bezpośrednio związane z postępowaniem o udzielenie zamówienia to: </w:t>
      </w:r>
    </w:p>
    <w:p w14:paraId="478CB15F" w14:textId="127748F8" w:rsidR="00C9030B" w:rsidRPr="00BA2777" w:rsidRDefault="00452853" w:rsidP="002E78B2">
      <w:pPr>
        <w:spacing w:before="0" w:line="240" w:lineRule="auto"/>
        <w:ind w:left="708"/>
        <w:jc w:val="both"/>
        <w:rPr>
          <w:rFonts w:cstheme="minorHAnsi"/>
          <w:sz w:val="24"/>
          <w:szCs w:val="24"/>
        </w:rPr>
      </w:pPr>
      <w:hyperlink r:id="rId11" w:history="1">
        <w:r w:rsidRPr="00A80547">
          <w:rPr>
            <w:rStyle w:val="Hipercze"/>
            <w:rFonts w:eastAsia="Calibri" w:cstheme="minorHAnsi"/>
            <w:sz w:val="24"/>
            <w:szCs w:val="24"/>
          </w:rPr>
          <w:t>https://platformazakupowa.pl/pn/umg_mikolajki</w:t>
        </w:r>
      </w:hyperlink>
      <w:r w:rsidR="00C9030B" w:rsidRPr="00BA2777">
        <w:rPr>
          <w:rFonts w:eastAsia="Calibri" w:cstheme="minorHAnsi"/>
          <w:sz w:val="24"/>
          <w:szCs w:val="24"/>
        </w:rPr>
        <w:t xml:space="preserve"> </w:t>
      </w:r>
    </w:p>
    <w:p w14:paraId="7B7D5DBA" w14:textId="77777777" w:rsidR="00C9030B" w:rsidRPr="00BA2777" w:rsidRDefault="00C9030B" w:rsidP="002E78B2">
      <w:pPr>
        <w:spacing w:before="0" w:line="240" w:lineRule="auto"/>
        <w:ind w:left="708"/>
        <w:jc w:val="both"/>
        <w:rPr>
          <w:rStyle w:val="Hipercze"/>
          <w:rFonts w:eastAsia="Calibri" w:cstheme="minorHAnsi"/>
          <w:sz w:val="24"/>
          <w:szCs w:val="24"/>
        </w:rPr>
      </w:pPr>
    </w:p>
    <w:p w14:paraId="1381AF12" w14:textId="77777777"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1"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sz w:val="24"/>
          <w:szCs w:val="24"/>
        </w:rPr>
      </w:pPr>
      <w:r w:rsidRPr="00BA2777">
        <w:rPr>
          <w:rFonts w:cstheme="minorHAnsi"/>
          <w:sz w:val="24"/>
          <w:szCs w:val="24"/>
        </w:rPr>
        <w:t>Tryb udzielenia zamówienia i informacje uzupełniające</w:t>
      </w:r>
    </w:p>
    <w:p w14:paraId="7125FACF" w14:textId="77777777" w:rsidR="00C9030B" w:rsidRPr="00BA2777" w:rsidRDefault="00C9030B" w:rsidP="002E78B2">
      <w:pPr>
        <w:pStyle w:val="Akapitzlist"/>
        <w:spacing w:before="0" w:line="240" w:lineRule="auto"/>
        <w:jc w:val="both"/>
        <w:rPr>
          <w:rFonts w:cstheme="minorHAnsi"/>
          <w:sz w:val="24"/>
          <w:szCs w:val="24"/>
        </w:rPr>
      </w:pPr>
    </w:p>
    <w:p w14:paraId="5913DD05" w14:textId="612899BA" w:rsidR="00C9030B" w:rsidRPr="00F66013" w:rsidRDefault="00452853" w:rsidP="002E78B2">
      <w:pPr>
        <w:pStyle w:val="Akapitzlist"/>
        <w:numPr>
          <w:ilvl w:val="0"/>
          <w:numId w:val="4"/>
        </w:numPr>
        <w:spacing w:before="0" w:line="240" w:lineRule="auto"/>
        <w:jc w:val="both"/>
        <w:rPr>
          <w:rFonts w:cstheme="minorHAnsi"/>
          <w:sz w:val="24"/>
          <w:szCs w:val="24"/>
        </w:rPr>
      </w:pPr>
      <w:r w:rsidRPr="00F66013">
        <w:rPr>
          <w:rFonts w:cstheme="minorHAnsi"/>
          <w:sz w:val="24"/>
          <w:szCs w:val="24"/>
        </w:rPr>
        <w:t xml:space="preserve">Postępowanie </w:t>
      </w:r>
      <w:r w:rsidR="00C9030B" w:rsidRPr="00F66013">
        <w:rPr>
          <w:rFonts w:cstheme="minorHAnsi"/>
          <w:sz w:val="24"/>
          <w:szCs w:val="24"/>
        </w:rPr>
        <w:t xml:space="preserve">prowadzone jest w trybie podstawowym na podstawie art. 275 pkt 2 ustawy z dnia 11 września 2019 r. </w:t>
      </w:r>
      <w:r w:rsidR="00C9030B" w:rsidRPr="00F66013">
        <w:rPr>
          <w:rFonts w:cstheme="minorHAnsi"/>
          <w:i/>
          <w:iCs/>
          <w:sz w:val="24"/>
          <w:szCs w:val="24"/>
        </w:rPr>
        <w:t>Prawo Zamówień Publicznych</w:t>
      </w:r>
      <w:r w:rsidR="00C9030B" w:rsidRPr="00F66013">
        <w:rPr>
          <w:rFonts w:cstheme="minorHAnsi"/>
          <w:sz w:val="24"/>
          <w:szCs w:val="24"/>
        </w:rPr>
        <w:t xml:space="preserve"> (t.j. Dz.U. z 2024r., poz. 1320) – zwanej dalej „ustawą Pzp”.</w:t>
      </w:r>
    </w:p>
    <w:p w14:paraId="6A12F28A" w14:textId="77777777" w:rsidR="00C9030B" w:rsidRPr="00F66013" w:rsidRDefault="00C9030B" w:rsidP="002E78B2">
      <w:pPr>
        <w:pStyle w:val="Akapitzlist"/>
        <w:numPr>
          <w:ilvl w:val="0"/>
          <w:numId w:val="4"/>
        </w:numPr>
        <w:spacing w:before="0" w:line="240" w:lineRule="auto"/>
        <w:jc w:val="both"/>
        <w:rPr>
          <w:rFonts w:cstheme="minorHAnsi"/>
          <w:sz w:val="24"/>
          <w:szCs w:val="24"/>
        </w:rPr>
      </w:pPr>
      <w:r w:rsidRPr="00F66013">
        <w:rPr>
          <w:rFonts w:cstheme="minorHAnsi"/>
          <w:sz w:val="24"/>
          <w:szCs w:val="24"/>
        </w:rPr>
        <w:t xml:space="preserve">Zamawiający nie przewiduje zastosowania aukcji elektronicznej. </w:t>
      </w:r>
    </w:p>
    <w:p w14:paraId="6B26087F" w14:textId="3C1E3398" w:rsidR="0096032B" w:rsidRPr="00F66013" w:rsidRDefault="00C9030B" w:rsidP="002E78B2">
      <w:pPr>
        <w:pStyle w:val="Akapitzlist"/>
        <w:numPr>
          <w:ilvl w:val="0"/>
          <w:numId w:val="4"/>
        </w:numPr>
        <w:spacing w:before="0" w:line="240" w:lineRule="auto"/>
        <w:jc w:val="both"/>
        <w:rPr>
          <w:rFonts w:cstheme="minorHAnsi"/>
          <w:sz w:val="24"/>
          <w:szCs w:val="24"/>
        </w:rPr>
      </w:pPr>
      <w:r w:rsidRPr="00F66013">
        <w:rPr>
          <w:rFonts w:eastAsiaTheme="minorHAnsi" w:cstheme="minorHAnsi"/>
          <w:sz w:val="24"/>
          <w:szCs w:val="24"/>
        </w:rPr>
        <w:t>Zamawiający nie dopuszcza składania ofert wariantowych</w:t>
      </w:r>
      <w:r w:rsidR="0096032B" w:rsidRPr="00F66013">
        <w:rPr>
          <w:rFonts w:eastAsiaTheme="minorHAnsi" w:cstheme="minorHAnsi"/>
          <w:sz w:val="24"/>
          <w:szCs w:val="24"/>
        </w:rPr>
        <w:t>.</w:t>
      </w:r>
    </w:p>
    <w:p w14:paraId="73EF7D48" w14:textId="674C114B" w:rsidR="00C9030B" w:rsidRPr="00F66013" w:rsidRDefault="0096032B" w:rsidP="002E78B2">
      <w:pPr>
        <w:pStyle w:val="Akapitzlist"/>
        <w:numPr>
          <w:ilvl w:val="0"/>
          <w:numId w:val="4"/>
        </w:numPr>
        <w:spacing w:before="0" w:line="240" w:lineRule="auto"/>
        <w:jc w:val="both"/>
        <w:rPr>
          <w:rFonts w:cstheme="minorHAnsi"/>
          <w:sz w:val="24"/>
          <w:szCs w:val="24"/>
        </w:rPr>
      </w:pPr>
      <w:r w:rsidRPr="00F66013">
        <w:rPr>
          <w:rFonts w:eastAsiaTheme="minorHAnsi" w:cstheme="minorHAnsi"/>
          <w:sz w:val="24"/>
          <w:szCs w:val="24"/>
        </w:rPr>
        <w:t xml:space="preserve">Zamawiający </w:t>
      </w:r>
      <w:r w:rsidR="00C9030B" w:rsidRPr="00F66013">
        <w:rPr>
          <w:rFonts w:eastAsiaTheme="minorHAnsi" w:cstheme="minorHAnsi"/>
          <w:sz w:val="24"/>
          <w:szCs w:val="24"/>
        </w:rPr>
        <w:t xml:space="preserve">nie przewiduje złożenia oferty w postaci katalogów elektronicznych. </w:t>
      </w:r>
    </w:p>
    <w:p w14:paraId="45A63B9A" w14:textId="77777777" w:rsidR="00C9030B" w:rsidRPr="00F66013" w:rsidRDefault="00C9030B" w:rsidP="002E78B2">
      <w:pPr>
        <w:pStyle w:val="Akapitzlist"/>
        <w:numPr>
          <w:ilvl w:val="0"/>
          <w:numId w:val="4"/>
        </w:numPr>
        <w:spacing w:before="0" w:line="240" w:lineRule="auto"/>
        <w:jc w:val="both"/>
        <w:rPr>
          <w:rFonts w:cstheme="minorHAnsi"/>
          <w:sz w:val="24"/>
          <w:szCs w:val="24"/>
        </w:rPr>
      </w:pPr>
      <w:r w:rsidRPr="00F66013">
        <w:rPr>
          <w:rFonts w:eastAsiaTheme="minorHAnsi" w:cstheme="minorHAnsi"/>
          <w:sz w:val="24"/>
          <w:szCs w:val="24"/>
        </w:rPr>
        <w:t>Zamawiający nie przewiduje udzielania zamówień, o których mowa w art. 214 ust. 1 pkt 7 i 8 ustawy Pzp.</w:t>
      </w:r>
    </w:p>
    <w:p w14:paraId="154953F2" w14:textId="77777777" w:rsidR="00C9030B" w:rsidRPr="00F66013" w:rsidRDefault="00C9030B" w:rsidP="002E78B2">
      <w:pPr>
        <w:pStyle w:val="Akapitzlist"/>
        <w:numPr>
          <w:ilvl w:val="0"/>
          <w:numId w:val="4"/>
        </w:numPr>
        <w:autoSpaceDE w:val="0"/>
        <w:autoSpaceDN w:val="0"/>
        <w:adjustRightInd w:val="0"/>
        <w:spacing w:before="0" w:line="240" w:lineRule="auto"/>
        <w:jc w:val="both"/>
        <w:rPr>
          <w:rFonts w:eastAsiaTheme="minorHAnsi" w:cstheme="minorHAnsi"/>
          <w:bCs/>
          <w:sz w:val="24"/>
          <w:szCs w:val="24"/>
        </w:rPr>
      </w:pPr>
      <w:r w:rsidRPr="00F66013">
        <w:rPr>
          <w:rFonts w:eastAsiaTheme="minorHAnsi" w:cstheme="minorHAnsi"/>
          <w:sz w:val="24"/>
          <w:szCs w:val="24"/>
        </w:rPr>
        <w:t xml:space="preserve">Zamawiający nie prowadzi postępowania w celu zawarcia umowy ramowej. </w:t>
      </w:r>
    </w:p>
    <w:p w14:paraId="39262BF4" w14:textId="77777777" w:rsidR="00C9030B" w:rsidRPr="00F66013" w:rsidRDefault="00C9030B" w:rsidP="002E78B2">
      <w:pPr>
        <w:pStyle w:val="Akapitzlist"/>
        <w:numPr>
          <w:ilvl w:val="0"/>
          <w:numId w:val="4"/>
        </w:numPr>
        <w:autoSpaceDE w:val="0"/>
        <w:autoSpaceDN w:val="0"/>
        <w:adjustRightInd w:val="0"/>
        <w:spacing w:before="0" w:line="240" w:lineRule="auto"/>
        <w:jc w:val="both"/>
        <w:rPr>
          <w:rFonts w:eastAsiaTheme="minorHAnsi" w:cstheme="minorHAnsi"/>
          <w:bCs/>
          <w:sz w:val="24"/>
          <w:szCs w:val="24"/>
        </w:rPr>
      </w:pPr>
      <w:r w:rsidRPr="00F66013">
        <w:rPr>
          <w:rFonts w:eastAsiaTheme="minorHAnsi" w:cstheme="minorHAnsi"/>
          <w:sz w:val="24"/>
          <w:szCs w:val="24"/>
        </w:rPr>
        <w:t xml:space="preserve">Zamawiający nie zastrzega możliwości ubiegania się o udzielenie zamówienia wyłącznie przez Wykonawców, o których mowa w art. 94 ustawy Pzp. </w:t>
      </w:r>
    </w:p>
    <w:p w14:paraId="11C0C4C0" w14:textId="4C872836" w:rsidR="00452853" w:rsidRPr="00F66013" w:rsidRDefault="00452853" w:rsidP="00452853">
      <w:pPr>
        <w:pStyle w:val="Akapitzlist"/>
        <w:numPr>
          <w:ilvl w:val="0"/>
          <w:numId w:val="4"/>
        </w:numPr>
        <w:autoSpaceDE w:val="0"/>
        <w:autoSpaceDN w:val="0"/>
        <w:adjustRightInd w:val="0"/>
        <w:spacing w:before="0" w:line="240" w:lineRule="auto"/>
        <w:jc w:val="both"/>
        <w:rPr>
          <w:rFonts w:eastAsiaTheme="minorHAnsi" w:cstheme="minorHAnsi"/>
          <w:bCs/>
          <w:sz w:val="24"/>
          <w:szCs w:val="24"/>
        </w:rPr>
      </w:pPr>
      <w:r w:rsidRPr="00F66013">
        <w:rPr>
          <w:rFonts w:eastAsiaTheme="minorHAnsi" w:cstheme="minorHAnsi"/>
          <w:bCs/>
          <w:sz w:val="24"/>
          <w:szCs w:val="24"/>
        </w:rPr>
        <w:lastRenderedPageBreak/>
        <w:t>Zamawiający nie przewiduje wymagań w zakresie zatrudnienia osób, o których mowa w art. 96 ust. 2 pkt 2 Pzp.</w:t>
      </w:r>
    </w:p>
    <w:p w14:paraId="0870FC98" w14:textId="3CC5B0D5" w:rsidR="00C9030B" w:rsidRPr="00F66013" w:rsidRDefault="00C9030B" w:rsidP="002E78B2">
      <w:pPr>
        <w:pStyle w:val="Akapitzlist"/>
        <w:numPr>
          <w:ilvl w:val="0"/>
          <w:numId w:val="4"/>
        </w:numPr>
        <w:autoSpaceDE w:val="0"/>
        <w:autoSpaceDN w:val="0"/>
        <w:adjustRightInd w:val="0"/>
        <w:spacing w:before="0" w:line="240" w:lineRule="auto"/>
        <w:jc w:val="both"/>
        <w:rPr>
          <w:rFonts w:eastAsiaTheme="minorHAnsi" w:cstheme="minorHAnsi"/>
          <w:bCs/>
          <w:sz w:val="24"/>
          <w:szCs w:val="24"/>
        </w:rPr>
      </w:pPr>
      <w:r w:rsidRPr="00F66013">
        <w:rPr>
          <w:rFonts w:eastAsiaTheme="minorHAnsi" w:cstheme="minorHAnsi"/>
          <w:sz w:val="24"/>
          <w:szCs w:val="24"/>
        </w:rPr>
        <w:t xml:space="preserve">Zamawiający nie przewiduje zwrotu kosztów udziału w postępowaniu z wyjątkiem sytuacji, o której mowa w art. 261 ustawy Pzp. </w:t>
      </w:r>
    </w:p>
    <w:p w14:paraId="63E47905" w14:textId="77777777" w:rsidR="00452853" w:rsidRPr="00F66013" w:rsidRDefault="00452853" w:rsidP="00452853">
      <w:pPr>
        <w:pStyle w:val="Akapitzlist"/>
        <w:numPr>
          <w:ilvl w:val="0"/>
          <w:numId w:val="4"/>
        </w:numPr>
        <w:autoSpaceDE w:val="0"/>
        <w:autoSpaceDN w:val="0"/>
        <w:adjustRightInd w:val="0"/>
        <w:spacing w:before="0" w:line="240" w:lineRule="auto"/>
        <w:jc w:val="both"/>
        <w:rPr>
          <w:rFonts w:eastAsiaTheme="minorHAnsi" w:cstheme="minorHAnsi"/>
          <w:sz w:val="24"/>
          <w:szCs w:val="24"/>
        </w:rPr>
      </w:pPr>
      <w:r w:rsidRPr="00F66013">
        <w:rPr>
          <w:rFonts w:eastAsiaTheme="minorHAnsi" w:cstheme="minorHAnsi"/>
          <w:sz w:val="24"/>
          <w:szCs w:val="24"/>
        </w:rPr>
        <w:t>Zamawiający nie dopuszcza możliwości składania ofert częściowych.</w:t>
      </w:r>
    </w:p>
    <w:p w14:paraId="3CD896ED" w14:textId="77777777" w:rsidR="00154D87" w:rsidRDefault="00452853" w:rsidP="00154D87">
      <w:pPr>
        <w:pStyle w:val="Akapitzlist"/>
        <w:numPr>
          <w:ilvl w:val="0"/>
          <w:numId w:val="52"/>
        </w:numPr>
        <w:autoSpaceDE w:val="0"/>
        <w:autoSpaceDN w:val="0"/>
        <w:adjustRightInd w:val="0"/>
        <w:spacing w:before="0" w:line="240" w:lineRule="auto"/>
        <w:jc w:val="both"/>
        <w:rPr>
          <w:rFonts w:eastAsiaTheme="minorHAnsi" w:cstheme="minorHAnsi"/>
          <w:sz w:val="24"/>
          <w:szCs w:val="24"/>
        </w:rPr>
      </w:pPr>
      <w:r w:rsidRPr="00F66013">
        <w:rPr>
          <w:rFonts w:eastAsiaTheme="minorHAnsi" w:cstheme="minorHAnsi"/>
          <w:sz w:val="24"/>
          <w:szCs w:val="24"/>
        </w:rPr>
        <w:t>Wykonawca składa ofertę na całość zamówienia.</w:t>
      </w:r>
    </w:p>
    <w:p w14:paraId="629DFFD6" w14:textId="367EE309" w:rsidR="007311F8" w:rsidRPr="00154D87" w:rsidRDefault="00452853" w:rsidP="00154D87">
      <w:pPr>
        <w:pStyle w:val="Akapitzlist"/>
        <w:numPr>
          <w:ilvl w:val="0"/>
          <w:numId w:val="52"/>
        </w:numPr>
        <w:autoSpaceDE w:val="0"/>
        <w:autoSpaceDN w:val="0"/>
        <w:adjustRightInd w:val="0"/>
        <w:spacing w:before="0" w:line="240" w:lineRule="auto"/>
        <w:jc w:val="both"/>
        <w:rPr>
          <w:rFonts w:eastAsiaTheme="minorHAnsi" w:cstheme="minorHAnsi"/>
          <w:sz w:val="24"/>
          <w:szCs w:val="24"/>
        </w:rPr>
      </w:pPr>
      <w:r w:rsidRPr="00154D87">
        <w:rPr>
          <w:rFonts w:eastAsiaTheme="minorHAnsi" w:cstheme="minorHAnsi"/>
          <w:sz w:val="24"/>
          <w:szCs w:val="24"/>
        </w:rPr>
        <w:t>Powody niedokonania podziału zamówienia na części:</w:t>
      </w:r>
    </w:p>
    <w:p w14:paraId="3BB13CE5" w14:textId="0BD76DDA" w:rsidR="00452853" w:rsidRPr="00F66013" w:rsidRDefault="00452853" w:rsidP="00154D87">
      <w:pPr>
        <w:pStyle w:val="Akapitzlist"/>
        <w:autoSpaceDE w:val="0"/>
        <w:autoSpaceDN w:val="0"/>
        <w:adjustRightInd w:val="0"/>
        <w:spacing w:before="0" w:line="240" w:lineRule="auto"/>
        <w:ind w:left="1080"/>
        <w:jc w:val="both"/>
        <w:rPr>
          <w:rFonts w:eastAsiaTheme="minorHAnsi" w:cstheme="minorHAnsi"/>
          <w:sz w:val="24"/>
          <w:szCs w:val="24"/>
        </w:rPr>
      </w:pPr>
      <w:r w:rsidRPr="00F66013">
        <w:rPr>
          <w:rFonts w:eastAsiaTheme="minorHAnsi" w:cstheme="minorHAnsi"/>
          <w:sz w:val="24"/>
          <w:szCs w:val="24"/>
        </w:rPr>
        <w:t>Podział przedmiotu zamówienia na zadania groziłby znaczącym zwiększeniem kosztów oraz trudnościami technicznymi wynikającymi z wykonywania przedmiotu zamówienia przez większą liczbę wykonawców. Realizacja świadczenia powinna być wykonywana przez jeden podmiot ze względu na konieczność zapewnienia spójności wykonanych opracowań, korelacji działań podejmowanych w procesie planistycznym, potrzebą zapewnienia jednolitego sposobu i standardu realizacji zamówienia. Zamawiający nie dokonał podziału zamówienia na części ze względu na to, że podział taki groziłby nadmiernymi kosztami wykonania zamówienia (powielanie kosztów procesu planistycznego i administracyjnego dla dwóch lub większej ilości opracowań). Za brakiem podziału zamówienia na części przemawia również fakt, że Wykonawca może powierzyć wykonanie części zamówienia podwykonawcom.</w:t>
      </w:r>
    </w:p>
    <w:p w14:paraId="7EBE512F" w14:textId="5BC6C341" w:rsidR="007311F8" w:rsidRPr="00F66013" w:rsidRDefault="007311F8" w:rsidP="007311F8">
      <w:pPr>
        <w:pStyle w:val="Akapitzlist"/>
        <w:numPr>
          <w:ilvl w:val="0"/>
          <w:numId w:val="4"/>
        </w:numPr>
        <w:autoSpaceDE w:val="0"/>
        <w:autoSpaceDN w:val="0"/>
        <w:adjustRightInd w:val="0"/>
        <w:spacing w:before="0" w:line="240" w:lineRule="auto"/>
        <w:jc w:val="both"/>
        <w:rPr>
          <w:rFonts w:eastAsiaTheme="minorHAnsi" w:cstheme="minorHAnsi"/>
          <w:sz w:val="24"/>
          <w:szCs w:val="24"/>
        </w:rPr>
      </w:pPr>
      <w:r w:rsidRPr="00F66013">
        <w:rPr>
          <w:rFonts w:eastAsiaTheme="minorHAnsi" w:cstheme="minorHAnsi"/>
          <w:sz w:val="24"/>
          <w:szCs w:val="24"/>
        </w:rPr>
        <w:t>Zamawiający nie przewiduje rozliczenia w walutach obcych.</w:t>
      </w:r>
    </w:p>
    <w:p w14:paraId="75CD4D37" w14:textId="77777777" w:rsidR="00675008" w:rsidRDefault="00675008" w:rsidP="00675008">
      <w:pPr>
        <w:pStyle w:val="Akapitzlist"/>
        <w:numPr>
          <w:ilvl w:val="0"/>
          <w:numId w:val="4"/>
        </w:numPr>
        <w:autoSpaceDE w:val="0"/>
        <w:autoSpaceDN w:val="0"/>
        <w:adjustRightInd w:val="0"/>
        <w:spacing w:before="0" w:line="240" w:lineRule="auto"/>
        <w:jc w:val="both"/>
        <w:rPr>
          <w:rFonts w:eastAsiaTheme="minorHAnsi" w:cstheme="minorHAnsi"/>
          <w:sz w:val="24"/>
          <w:szCs w:val="24"/>
        </w:rPr>
      </w:pPr>
      <w:r w:rsidRPr="00675008">
        <w:rPr>
          <w:rFonts w:eastAsiaTheme="minorHAnsi" w:cstheme="minorHAnsi"/>
          <w:sz w:val="24"/>
          <w:szCs w:val="24"/>
        </w:rPr>
        <w:t>Wymagania w zakresie zatrudnienia na podstawie stosunku pracy w okolicznościach,  o których mowa w art. 95 ustawy</w:t>
      </w:r>
      <w:r>
        <w:rPr>
          <w:rFonts w:eastAsiaTheme="minorHAnsi" w:cstheme="minorHAnsi"/>
          <w:sz w:val="24"/>
          <w:szCs w:val="24"/>
        </w:rPr>
        <w:t xml:space="preserve"> Pzp.</w:t>
      </w:r>
    </w:p>
    <w:p w14:paraId="2B79F888" w14:textId="0625DE49" w:rsidR="00154D87" w:rsidRPr="00675008" w:rsidRDefault="007F5C3F" w:rsidP="00675008">
      <w:pPr>
        <w:pStyle w:val="Akapitzlist"/>
        <w:autoSpaceDE w:val="0"/>
        <w:autoSpaceDN w:val="0"/>
        <w:adjustRightInd w:val="0"/>
        <w:spacing w:before="0" w:line="240" w:lineRule="auto"/>
        <w:jc w:val="both"/>
        <w:rPr>
          <w:rFonts w:eastAsiaTheme="minorHAnsi" w:cstheme="minorHAnsi"/>
          <w:sz w:val="24"/>
          <w:szCs w:val="24"/>
        </w:rPr>
      </w:pPr>
      <w:r w:rsidRPr="00675008">
        <w:rPr>
          <w:rFonts w:eastAsiaTheme="minorHAnsi" w:cstheme="minorHAnsi"/>
          <w:sz w:val="24"/>
          <w:szCs w:val="24"/>
        </w:rPr>
        <w:t xml:space="preserve">Zamawiający uznaje, że w zakresie realizacji zamówienia nie występują czynności, których wykonanie polega na wykonywaniu pracy w sposób określony w art. 22 § 1 ustawy z dnia 26 czerwca 1974 r. - Kodeks pracy (t.j.: Dz. U. z 2023 r. poz. 1465 ze. zm.), w związku z tym </w:t>
      </w:r>
      <w:r w:rsidRPr="00675008">
        <w:rPr>
          <w:rFonts w:eastAsiaTheme="minorHAnsi" w:cstheme="minorHAnsi"/>
          <w:sz w:val="24"/>
          <w:szCs w:val="24"/>
          <w:u w:val="single"/>
        </w:rPr>
        <w:t>Zamawiający nie wymaga zatrudnienia osób na podstawie umowy</w:t>
      </w:r>
      <w:r w:rsidRPr="00675008">
        <w:rPr>
          <w:rFonts w:eastAsiaTheme="minorHAnsi" w:cstheme="minorHAnsi"/>
          <w:sz w:val="24"/>
          <w:szCs w:val="24"/>
          <w:u w:val="single"/>
        </w:rPr>
        <w:br/>
        <w:t>o pracę.</w:t>
      </w:r>
    </w:p>
    <w:p w14:paraId="1D2BCED3" w14:textId="03BDB6A4" w:rsidR="00675008" w:rsidRPr="006B4EB3" w:rsidRDefault="00675008" w:rsidP="006B4EB3">
      <w:pPr>
        <w:pStyle w:val="Akapitzlist"/>
        <w:numPr>
          <w:ilvl w:val="0"/>
          <w:numId w:val="4"/>
        </w:numPr>
        <w:autoSpaceDE w:val="0"/>
        <w:autoSpaceDN w:val="0"/>
        <w:adjustRightInd w:val="0"/>
        <w:spacing w:before="0" w:line="240" w:lineRule="auto"/>
        <w:jc w:val="both"/>
        <w:rPr>
          <w:rFonts w:eastAsiaTheme="minorHAnsi" w:cstheme="minorHAnsi"/>
          <w:sz w:val="24"/>
          <w:szCs w:val="24"/>
        </w:rPr>
      </w:pPr>
      <w:r w:rsidRPr="00675008">
        <w:rPr>
          <w:rFonts w:eastAsiaTheme="minorHAnsi" w:cstheme="minorHAnsi"/>
          <w:sz w:val="24"/>
          <w:szCs w:val="24"/>
        </w:rPr>
        <w:t xml:space="preserve">W ramach rękojmi Wykonawca udzieli Zamawiającemu </w:t>
      </w:r>
      <w:r w:rsidR="006B4EB3" w:rsidRPr="006B4EB3">
        <w:rPr>
          <w:rFonts w:eastAsiaTheme="minorHAnsi" w:cstheme="minorHAnsi"/>
          <w:sz w:val="24"/>
          <w:szCs w:val="24"/>
        </w:rPr>
        <w:t>gwarancji i rękojmi na wykonane opracowania na okres 24 m-cy od dnia</w:t>
      </w:r>
      <w:r w:rsidR="006B4EB3">
        <w:rPr>
          <w:rFonts w:eastAsiaTheme="minorHAnsi" w:cstheme="minorHAnsi"/>
          <w:sz w:val="24"/>
          <w:szCs w:val="24"/>
        </w:rPr>
        <w:t xml:space="preserve"> </w:t>
      </w:r>
      <w:r w:rsidR="006B4EB3" w:rsidRPr="006B4EB3">
        <w:rPr>
          <w:rFonts w:eastAsiaTheme="minorHAnsi" w:cstheme="minorHAnsi"/>
          <w:sz w:val="24"/>
          <w:szCs w:val="24"/>
        </w:rPr>
        <w:t>dostarczenia do Zamawiającego oświadczenia Wykonawcy złożonego po stwierdzeniu przez Wojewodę</w:t>
      </w:r>
      <w:r w:rsidR="006B4EB3">
        <w:rPr>
          <w:rFonts w:eastAsiaTheme="minorHAnsi" w:cstheme="minorHAnsi"/>
          <w:sz w:val="24"/>
          <w:szCs w:val="24"/>
        </w:rPr>
        <w:t xml:space="preserve"> Warmińsko-Mazurskiego</w:t>
      </w:r>
      <w:r w:rsidR="006B4EB3" w:rsidRPr="006B4EB3">
        <w:rPr>
          <w:rFonts w:eastAsiaTheme="minorHAnsi" w:cstheme="minorHAnsi"/>
          <w:sz w:val="24"/>
          <w:szCs w:val="24"/>
        </w:rPr>
        <w:t xml:space="preserve"> zgodności planu z przepisami prawa</w:t>
      </w:r>
    </w:p>
    <w:p w14:paraId="271A261A" w14:textId="77777777" w:rsidR="007F5C3F" w:rsidRPr="007F5C3F" w:rsidRDefault="007F5C3F" w:rsidP="007F5C3F">
      <w:pPr>
        <w:pStyle w:val="Akapitzlist"/>
        <w:autoSpaceDE w:val="0"/>
        <w:autoSpaceDN w:val="0"/>
        <w:adjustRightInd w:val="0"/>
        <w:spacing w:before="0" w:line="240" w:lineRule="auto"/>
        <w:jc w:val="both"/>
        <w:rPr>
          <w:rFonts w:eastAsiaTheme="minorHAnsi" w:cstheme="minorHAnsi"/>
          <w:sz w:val="24"/>
          <w:szCs w:val="24"/>
        </w:rPr>
      </w:pPr>
    </w:p>
    <w:p w14:paraId="003FB586" w14:textId="5B704663"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Informacja czy zamawiający przewiduje wybór najkorzystniejszej oferty</w:t>
      </w:r>
      <w:r w:rsidR="002E78B2" w:rsidRPr="00BA2777">
        <w:rPr>
          <w:rFonts w:cstheme="minorHAnsi"/>
          <w:bCs/>
          <w:sz w:val="24"/>
          <w:szCs w:val="24"/>
        </w:rPr>
        <w:t xml:space="preserve"> </w:t>
      </w:r>
      <w:r w:rsidRPr="00BA2777">
        <w:rPr>
          <w:rFonts w:cstheme="minorHAnsi"/>
          <w:bCs/>
          <w:sz w:val="24"/>
          <w:szCs w:val="24"/>
        </w:rPr>
        <w:t>z możliwością prowadzenia negocjacji</w:t>
      </w:r>
    </w:p>
    <w:p w14:paraId="272385DC" w14:textId="77777777" w:rsidR="00C9030B" w:rsidRPr="00BA2777" w:rsidRDefault="00C9030B" w:rsidP="002E78B2">
      <w:pPr>
        <w:spacing w:before="0" w:after="0" w:line="240" w:lineRule="auto"/>
        <w:ind w:left="708"/>
        <w:jc w:val="both"/>
        <w:rPr>
          <w:rFonts w:cstheme="minorHAnsi"/>
          <w:sz w:val="24"/>
          <w:szCs w:val="24"/>
        </w:rPr>
      </w:pPr>
    </w:p>
    <w:p w14:paraId="18D31AE6" w14:textId="68D1049B" w:rsidR="00C9030B" w:rsidRPr="00BA2777" w:rsidRDefault="00C9030B" w:rsidP="002E78B2">
      <w:pPr>
        <w:spacing w:before="0" w:after="0" w:line="240" w:lineRule="auto"/>
        <w:ind w:left="708"/>
        <w:jc w:val="both"/>
        <w:rPr>
          <w:rFonts w:cstheme="minorHAnsi"/>
          <w:b/>
          <w:bCs/>
          <w:sz w:val="24"/>
          <w:szCs w:val="24"/>
        </w:rPr>
      </w:pPr>
      <w:r w:rsidRPr="00BA2777">
        <w:rPr>
          <w:rFonts w:cstheme="minorHAnsi"/>
          <w:sz w:val="24"/>
          <w:szCs w:val="24"/>
        </w:rPr>
        <w:t xml:space="preserve">Zamawiający zastrzega sobie prawo do prowadzenia negocjacji (przewiduje możliwość prowadzenia negocjacji) w celu ulepszenia treści ofert, które podlegają ocenie </w:t>
      </w:r>
      <w:r w:rsidR="00D30628">
        <w:rPr>
          <w:rFonts w:cstheme="minorHAnsi"/>
          <w:sz w:val="24"/>
          <w:szCs w:val="24"/>
        </w:rPr>
        <w:br/>
      </w:r>
      <w:r w:rsidRPr="00BA2777">
        <w:rPr>
          <w:rFonts w:cstheme="minorHAnsi"/>
          <w:sz w:val="24"/>
          <w:szCs w:val="24"/>
        </w:rPr>
        <w:t xml:space="preserve">w ramach kryteriów oceny ofert, co oznacza wybór trybu podstawowego, o którym mowa w art. 275 pkt 2 ustawy Pzp. Szczegółowe informacje dotyczące prowadzenia negocjacji zawiera </w:t>
      </w:r>
      <w:r w:rsidRPr="00BA2777">
        <w:rPr>
          <w:rFonts w:cstheme="minorHAnsi"/>
          <w:b/>
          <w:bCs/>
          <w:sz w:val="24"/>
          <w:szCs w:val="24"/>
        </w:rPr>
        <w:t>rozdział XXVI SWZ.</w:t>
      </w:r>
    </w:p>
    <w:p w14:paraId="75BBA079" w14:textId="77777777" w:rsidR="00C9030B" w:rsidRPr="00BA2777" w:rsidRDefault="00C9030B" w:rsidP="002E78B2">
      <w:pPr>
        <w:spacing w:before="0" w:line="240" w:lineRule="auto"/>
        <w:ind w:left="708"/>
        <w:jc w:val="both"/>
        <w:rPr>
          <w:rFonts w:cstheme="minorHAnsi"/>
          <w:b/>
          <w:bCs/>
          <w:color w:val="FF0000"/>
          <w:sz w:val="24"/>
          <w:szCs w:val="24"/>
        </w:rPr>
      </w:pPr>
    </w:p>
    <w:p w14:paraId="3A0847A1" w14:textId="77777777"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bCs/>
          <w:sz w:val="24"/>
          <w:szCs w:val="24"/>
        </w:rPr>
      </w:pPr>
      <w:r w:rsidRPr="00BA2777">
        <w:rPr>
          <w:rFonts w:cstheme="minorHAnsi"/>
          <w:bCs/>
          <w:sz w:val="24"/>
          <w:szCs w:val="24"/>
        </w:rPr>
        <w:t>Opis przedmiotu zamówienia</w:t>
      </w:r>
    </w:p>
    <w:p w14:paraId="6AB0C720" w14:textId="77777777" w:rsidR="00C9030B" w:rsidRPr="00BA2777" w:rsidRDefault="00C9030B" w:rsidP="002E78B2">
      <w:pPr>
        <w:pStyle w:val="Akapitzlist"/>
        <w:tabs>
          <w:tab w:val="left" w:pos="426"/>
        </w:tabs>
        <w:spacing w:before="0" w:line="240" w:lineRule="auto"/>
        <w:jc w:val="both"/>
        <w:rPr>
          <w:rFonts w:eastAsia="Lucida Sans Unicode" w:cstheme="minorHAnsi"/>
          <w:bCs/>
          <w:sz w:val="24"/>
          <w:szCs w:val="24"/>
        </w:rPr>
      </w:pPr>
    </w:p>
    <w:p w14:paraId="3AC7C722" w14:textId="0265AAC1" w:rsidR="00AE4287" w:rsidRDefault="00D30628">
      <w:pPr>
        <w:pStyle w:val="Akapitzlist"/>
        <w:numPr>
          <w:ilvl w:val="0"/>
          <w:numId w:val="36"/>
        </w:numPr>
        <w:tabs>
          <w:tab w:val="left" w:pos="426"/>
        </w:tabs>
        <w:spacing w:before="0" w:line="240" w:lineRule="auto"/>
        <w:jc w:val="both"/>
        <w:rPr>
          <w:rFonts w:eastAsia="Lucida Sans Unicode" w:cstheme="minorHAnsi"/>
          <w:bCs/>
          <w:sz w:val="24"/>
          <w:szCs w:val="24"/>
        </w:rPr>
      </w:pPr>
      <w:r w:rsidRPr="00D30628">
        <w:rPr>
          <w:rFonts w:eastAsia="Lucida Sans Unicode" w:cstheme="minorHAnsi"/>
          <w:bCs/>
          <w:sz w:val="24"/>
          <w:szCs w:val="24"/>
        </w:rPr>
        <w:t xml:space="preserve">Przedmiotem zamówienia jest </w:t>
      </w:r>
      <w:r w:rsidRPr="007F4937">
        <w:rPr>
          <w:rFonts w:eastAsia="Lucida Sans Unicode" w:cstheme="minorHAnsi"/>
          <w:bCs/>
          <w:sz w:val="24"/>
          <w:szCs w:val="24"/>
        </w:rPr>
        <w:t>usługa polegająca na</w:t>
      </w:r>
      <w:r w:rsidRPr="00AE4287">
        <w:rPr>
          <w:rFonts w:eastAsia="Lucida Sans Unicode" w:cstheme="minorHAnsi"/>
          <w:b/>
          <w:sz w:val="24"/>
          <w:szCs w:val="24"/>
        </w:rPr>
        <w:t xml:space="preserve"> opracowaniu planu ogólnego </w:t>
      </w:r>
      <w:r w:rsidRPr="00FE2117">
        <w:rPr>
          <w:rFonts w:eastAsia="Lucida Sans Unicode" w:cstheme="minorHAnsi"/>
          <w:b/>
          <w:sz w:val="24"/>
          <w:szCs w:val="24"/>
        </w:rPr>
        <w:t>Gminy Mikołajki</w:t>
      </w:r>
      <w:r w:rsidRPr="00FE2117">
        <w:rPr>
          <w:rFonts w:eastAsia="Lucida Sans Unicode" w:cstheme="minorHAnsi"/>
          <w:bCs/>
          <w:sz w:val="24"/>
          <w:szCs w:val="24"/>
        </w:rPr>
        <w:t xml:space="preserve"> </w:t>
      </w:r>
      <w:r w:rsidR="00AE4287" w:rsidRPr="00FE2117">
        <w:rPr>
          <w:rFonts w:eastAsia="Lucida Sans Unicode" w:cstheme="minorHAnsi"/>
          <w:bCs/>
          <w:sz w:val="24"/>
          <w:szCs w:val="24"/>
        </w:rPr>
        <w:t xml:space="preserve">zgodnie z Uchwałą Nr X/82/2024 Rady Miejskiej w Mikołajkach z dnia </w:t>
      </w:r>
      <w:r w:rsidR="00AE4287" w:rsidRPr="00FE2117">
        <w:rPr>
          <w:rFonts w:eastAsia="Lucida Sans Unicode" w:cstheme="minorHAnsi"/>
          <w:bCs/>
          <w:sz w:val="24"/>
          <w:szCs w:val="24"/>
        </w:rPr>
        <w:lastRenderedPageBreak/>
        <w:t xml:space="preserve">29 listopada 2024 roku </w:t>
      </w:r>
      <w:r w:rsidR="00AE4287" w:rsidRPr="00FE2117">
        <w:rPr>
          <w:rFonts w:eastAsia="Lucida Sans Unicode" w:cstheme="minorHAnsi"/>
          <w:bCs/>
          <w:i/>
          <w:iCs/>
          <w:sz w:val="24"/>
          <w:szCs w:val="24"/>
        </w:rPr>
        <w:t xml:space="preserve">w sprawie </w:t>
      </w:r>
      <w:r w:rsidR="00FE2117" w:rsidRPr="00FE2117">
        <w:rPr>
          <w:rFonts w:eastAsia="Lucida Sans Unicode" w:cstheme="minorHAnsi"/>
          <w:bCs/>
          <w:i/>
          <w:iCs/>
          <w:sz w:val="24"/>
          <w:szCs w:val="24"/>
        </w:rPr>
        <w:t xml:space="preserve">przystąpienia do sporządzenia planu ogólnego Gminy Mikołajki </w:t>
      </w:r>
      <w:r w:rsidR="00FE2117" w:rsidRPr="00FE2117">
        <w:rPr>
          <w:rFonts w:eastAsia="Lucida Sans Unicode" w:cstheme="minorHAnsi"/>
          <w:bCs/>
          <w:sz w:val="24"/>
          <w:szCs w:val="24"/>
        </w:rPr>
        <w:t>oraz</w:t>
      </w:r>
      <w:r w:rsidR="00FE2117">
        <w:rPr>
          <w:rFonts w:eastAsia="Lucida Sans Unicode" w:cstheme="minorHAnsi"/>
          <w:b/>
          <w:sz w:val="24"/>
          <w:szCs w:val="24"/>
        </w:rPr>
        <w:t xml:space="preserve"> </w:t>
      </w:r>
      <w:r w:rsidRPr="00D30628">
        <w:rPr>
          <w:rFonts w:eastAsia="Lucida Sans Unicode" w:cstheme="minorHAnsi"/>
          <w:bCs/>
          <w:sz w:val="24"/>
          <w:szCs w:val="24"/>
        </w:rPr>
        <w:t xml:space="preserve">na podstawie ustawy </w:t>
      </w:r>
      <w:r w:rsidRPr="00B00041">
        <w:rPr>
          <w:rFonts w:eastAsia="Lucida Sans Unicode" w:cstheme="minorHAnsi"/>
          <w:bCs/>
          <w:sz w:val="24"/>
          <w:szCs w:val="24"/>
        </w:rPr>
        <w:t>z dnia 27 marca 2003 r.</w:t>
      </w:r>
      <w:r w:rsidRPr="00D30628">
        <w:rPr>
          <w:rFonts w:eastAsia="Lucida Sans Unicode" w:cstheme="minorHAnsi"/>
          <w:bCs/>
          <w:sz w:val="24"/>
          <w:szCs w:val="24"/>
        </w:rPr>
        <w:t xml:space="preserve"> </w:t>
      </w:r>
      <w:r w:rsidRPr="00B00041">
        <w:rPr>
          <w:rFonts w:eastAsia="Lucida Sans Unicode" w:cstheme="minorHAnsi"/>
          <w:bCs/>
          <w:i/>
          <w:iCs/>
          <w:sz w:val="24"/>
          <w:szCs w:val="24"/>
        </w:rPr>
        <w:t xml:space="preserve">o planowaniu </w:t>
      </w:r>
      <w:r w:rsidRPr="00B00041">
        <w:rPr>
          <w:rFonts w:eastAsia="Lucida Sans Unicode" w:cstheme="minorHAnsi"/>
          <w:bCs/>
          <w:i/>
          <w:iCs/>
          <w:sz w:val="24"/>
          <w:szCs w:val="24"/>
        </w:rPr>
        <w:br/>
        <w:t>i zagospodarowaniu przestrzennym</w:t>
      </w:r>
      <w:r w:rsidRPr="00D30628">
        <w:rPr>
          <w:rFonts w:eastAsia="Lucida Sans Unicode" w:cstheme="minorHAnsi"/>
          <w:bCs/>
          <w:sz w:val="24"/>
          <w:szCs w:val="24"/>
        </w:rPr>
        <w:t xml:space="preserve"> (t.j. Dz. U. z 2024 r., poz. 1130 ze zm.) oraz akt</w:t>
      </w:r>
      <w:r w:rsidR="00B90898">
        <w:rPr>
          <w:rFonts w:eastAsia="Lucida Sans Unicode" w:cstheme="minorHAnsi"/>
          <w:bCs/>
          <w:sz w:val="24"/>
          <w:szCs w:val="24"/>
        </w:rPr>
        <w:t xml:space="preserve">ów </w:t>
      </w:r>
      <w:r w:rsidRPr="00D30628">
        <w:rPr>
          <w:rFonts w:eastAsia="Lucida Sans Unicode" w:cstheme="minorHAnsi"/>
          <w:bCs/>
          <w:sz w:val="24"/>
          <w:szCs w:val="24"/>
        </w:rPr>
        <w:t>wykonawczy</w:t>
      </w:r>
      <w:r w:rsidR="00B90898">
        <w:rPr>
          <w:rFonts w:eastAsia="Lucida Sans Unicode" w:cstheme="minorHAnsi"/>
          <w:bCs/>
          <w:sz w:val="24"/>
          <w:szCs w:val="24"/>
        </w:rPr>
        <w:t>ch</w:t>
      </w:r>
      <w:r w:rsidRPr="00D30628">
        <w:rPr>
          <w:rFonts w:eastAsia="Lucida Sans Unicode" w:cstheme="minorHAnsi"/>
          <w:bCs/>
          <w:sz w:val="24"/>
          <w:szCs w:val="24"/>
        </w:rPr>
        <w:t xml:space="preserve"> do tej</w:t>
      </w:r>
      <w:r w:rsidR="00B90898">
        <w:rPr>
          <w:rFonts w:eastAsia="Lucida Sans Unicode" w:cstheme="minorHAnsi"/>
          <w:bCs/>
          <w:sz w:val="24"/>
          <w:szCs w:val="24"/>
        </w:rPr>
        <w:t>że</w:t>
      </w:r>
      <w:r w:rsidRPr="00D30628">
        <w:rPr>
          <w:rFonts w:eastAsia="Lucida Sans Unicode" w:cstheme="minorHAnsi"/>
          <w:bCs/>
          <w:sz w:val="24"/>
          <w:szCs w:val="24"/>
        </w:rPr>
        <w:t xml:space="preserve"> ustawy. </w:t>
      </w:r>
    </w:p>
    <w:p w14:paraId="7C2D2ABE" w14:textId="77777777" w:rsidR="00AE4287" w:rsidRPr="00AE4287" w:rsidRDefault="00AE4287" w:rsidP="00AE4287">
      <w:pPr>
        <w:pStyle w:val="Akapitzlist"/>
        <w:tabs>
          <w:tab w:val="left" w:pos="426"/>
        </w:tabs>
        <w:spacing w:before="0" w:line="240" w:lineRule="auto"/>
        <w:jc w:val="both"/>
        <w:rPr>
          <w:rFonts w:eastAsia="Lucida Sans Unicode" w:cstheme="minorHAnsi"/>
          <w:bCs/>
          <w:sz w:val="24"/>
          <w:szCs w:val="24"/>
        </w:rPr>
      </w:pPr>
    </w:p>
    <w:p w14:paraId="6D3202A1" w14:textId="299155C3" w:rsidR="00AE4287" w:rsidRDefault="00D30628">
      <w:pPr>
        <w:pStyle w:val="Akapitzlist"/>
        <w:numPr>
          <w:ilvl w:val="0"/>
          <w:numId w:val="36"/>
        </w:numPr>
        <w:tabs>
          <w:tab w:val="left" w:pos="426"/>
        </w:tabs>
        <w:spacing w:before="0" w:line="240" w:lineRule="auto"/>
        <w:jc w:val="both"/>
        <w:rPr>
          <w:rFonts w:eastAsia="Lucida Sans Unicode" w:cstheme="minorHAnsi"/>
          <w:bCs/>
          <w:sz w:val="24"/>
          <w:szCs w:val="24"/>
        </w:rPr>
      </w:pPr>
      <w:r w:rsidRPr="00D30628">
        <w:rPr>
          <w:rFonts w:eastAsia="Lucida Sans Unicode" w:cstheme="minorHAnsi"/>
          <w:bCs/>
          <w:sz w:val="24"/>
          <w:szCs w:val="24"/>
        </w:rPr>
        <w:t xml:space="preserve">Powierzchnia opracowania obejmuje </w:t>
      </w:r>
      <w:r w:rsidRPr="00CB152D">
        <w:rPr>
          <w:rFonts w:eastAsia="Lucida Sans Unicode" w:cstheme="minorHAnsi"/>
          <w:b/>
          <w:sz w:val="24"/>
          <w:szCs w:val="24"/>
        </w:rPr>
        <w:t>25 603,22 ha</w:t>
      </w:r>
      <w:r w:rsidR="00B00041" w:rsidRPr="00CB152D">
        <w:rPr>
          <w:rFonts w:eastAsia="Lucida Sans Unicode" w:cstheme="minorHAnsi"/>
          <w:b/>
          <w:sz w:val="24"/>
          <w:szCs w:val="24"/>
        </w:rPr>
        <w:t>,</w:t>
      </w:r>
      <w:r w:rsidR="00B00041">
        <w:rPr>
          <w:rFonts w:eastAsia="Lucida Sans Unicode" w:cstheme="minorHAnsi"/>
          <w:bCs/>
          <w:sz w:val="24"/>
          <w:szCs w:val="24"/>
        </w:rPr>
        <w:t xml:space="preserve"> </w:t>
      </w:r>
      <w:r w:rsidRPr="00D30628">
        <w:rPr>
          <w:rFonts w:eastAsia="Lucida Sans Unicode" w:cstheme="minorHAnsi"/>
          <w:bCs/>
          <w:sz w:val="24"/>
          <w:szCs w:val="24"/>
        </w:rPr>
        <w:t>w tym powierzchnia objęta miejscowymi planami zagospodarowania przestrzennego wynosi 3 923,51 ha co stanowi ok. 15% powierzchni Gminy Mikołajki. Obszar objęty opracowaniem obejmuje teren w granicach administracyjnych Gminy Mikołajki.</w:t>
      </w:r>
    </w:p>
    <w:p w14:paraId="218FDFC4" w14:textId="77777777" w:rsidR="0052141C" w:rsidRPr="0052141C" w:rsidRDefault="0052141C" w:rsidP="0052141C">
      <w:pPr>
        <w:pStyle w:val="Akapitzlist"/>
        <w:rPr>
          <w:rFonts w:eastAsia="Lucida Sans Unicode" w:cstheme="minorHAnsi"/>
          <w:bCs/>
          <w:sz w:val="24"/>
          <w:szCs w:val="24"/>
        </w:rPr>
      </w:pPr>
    </w:p>
    <w:p w14:paraId="7FBF9EDE" w14:textId="7E1171F5" w:rsidR="0052141C" w:rsidRPr="0052141C" w:rsidRDefault="0052141C">
      <w:pPr>
        <w:pStyle w:val="Akapitzlist"/>
        <w:numPr>
          <w:ilvl w:val="0"/>
          <w:numId w:val="36"/>
        </w:numPr>
        <w:tabs>
          <w:tab w:val="left" w:pos="426"/>
        </w:tabs>
        <w:spacing w:before="0" w:line="240" w:lineRule="auto"/>
        <w:jc w:val="both"/>
        <w:rPr>
          <w:rFonts w:eastAsia="Lucida Sans Unicode" w:cstheme="minorHAnsi"/>
          <w:bCs/>
          <w:sz w:val="24"/>
          <w:szCs w:val="24"/>
        </w:rPr>
      </w:pPr>
      <w:r>
        <w:rPr>
          <w:rFonts w:eastAsia="Lucida Sans Unicode" w:cstheme="minorHAnsi"/>
          <w:bCs/>
          <w:sz w:val="24"/>
          <w:szCs w:val="24"/>
        </w:rPr>
        <w:t xml:space="preserve">Przedmiot zamówienia został podzielony na </w:t>
      </w:r>
      <w:r w:rsidR="007C0C1A">
        <w:rPr>
          <w:rFonts w:eastAsia="Lucida Sans Unicode" w:cstheme="minorHAnsi"/>
          <w:bCs/>
          <w:sz w:val="24"/>
          <w:szCs w:val="24"/>
        </w:rPr>
        <w:t xml:space="preserve">nw. </w:t>
      </w:r>
      <w:r>
        <w:rPr>
          <w:rFonts w:eastAsia="Lucida Sans Unicode" w:cstheme="minorHAnsi"/>
          <w:bCs/>
          <w:sz w:val="24"/>
          <w:szCs w:val="24"/>
        </w:rPr>
        <w:t>etapy:</w:t>
      </w:r>
    </w:p>
    <w:p w14:paraId="3FFE9A85" w14:textId="5833A2C7" w:rsidR="0052141C" w:rsidRDefault="0052141C" w:rsidP="0052141C">
      <w:pPr>
        <w:pStyle w:val="Akapitzlist"/>
        <w:tabs>
          <w:tab w:val="left" w:pos="426"/>
        </w:tabs>
        <w:spacing w:before="0" w:after="0" w:line="240" w:lineRule="auto"/>
        <w:ind w:left="1560" w:hanging="851"/>
        <w:jc w:val="both"/>
        <w:rPr>
          <w:rFonts w:eastAsia="Lucida Sans Unicode" w:cstheme="minorHAnsi"/>
          <w:bCs/>
          <w:sz w:val="24"/>
          <w:szCs w:val="24"/>
        </w:rPr>
      </w:pPr>
      <w:r w:rsidRPr="0052141C">
        <w:rPr>
          <w:rFonts w:eastAsia="Lucida Sans Unicode" w:cstheme="minorHAnsi"/>
          <w:bCs/>
          <w:sz w:val="24"/>
          <w:szCs w:val="24"/>
        </w:rPr>
        <w:t xml:space="preserve">Etap I – Analiza materiałów wyjściowych, prace przygotowawcze, prace planistyczne </w:t>
      </w:r>
      <w:r w:rsidR="0097699F">
        <w:rPr>
          <w:rFonts w:eastAsia="Lucida Sans Unicode" w:cstheme="minorHAnsi"/>
          <w:bCs/>
          <w:sz w:val="24"/>
          <w:szCs w:val="24"/>
        </w:rPr>
        <w:br/>
      </w:r>
      <w:r w:rsidRPr="0052141C">
        <w:rPr>
          <w:rFonts w:eastAsia="Lucida Sans Unicode" w:cstheme="minorHAnsi"/>
          <w:bCs/>
          <w:sz w:val="24"/>
          <w:szCs w:val="24"/>
        </w:rPr>
        <w:t>i opracowanie projektu planu</w:t>
      </w:r>
      <w:r>
        <w:rPr>
          <w:rFonts w:eastAsia="Lucida Sans Unicode" w:cstheme="minorHAnsi"/>
          <w:bCs/>
          <w:sz w:val="24"/>
          <w:szCs w:val="24"/>
        </w:rPr>
        <w:t>,</w:t>
      </w:r>
    </w:p>
    <w:p w14:paraId="769FD32A" w14:textId="0AD4CF88" w:rsidR="0052141C" w:rsidRDefault="0052141C" w:rsidP="0052141C">
      <w:pPr>
        <w:pStyle w:val="Akapitzlist"/>
        <w:tabs>
          <w:tab w:val="left" w:pos="426"/>
        </w:tabs>
        <w:spacing w:before="0" w:after="0" w:line="240" w:lineRule="auto"/>
        <w:ind w:left="1560" w:hanging="851"/>
        <w:jc w:val="both"/>
        <w:rPr>
          <w:rFonts w:eastAsia="Lucida Sans Unicode" w:cstheme="minorHAnsi"/>
          <w:bCs/>
          <w:sz w:val="24"/>
          <w:szCs w:val="24"/>
        </w:rPr>
      </w:pPr>
      <w:r>
        <w:rPr>
          <w:rFonts w:eastAsia="Lucida Sans Unicode" w:cstheme="minorHAnsi"/>
          <w:bCs/>
          <w:sz w:val="24"/>
          <w:szCs w:val="24"/>
        </w:rPr>
        <w:t>Etap II – Opiniowanie i uzgadnianie projektu planu</w:t>
      </w:r>
    </w:p>
    <w:p w14:paraId="6C9E6F99" w14:textId="67DA1C13" w:rsidR="0052141C" w:rsidRDefault="0052141C" w:rsidP="0052141C">
      <w:pPr>
        <w:pStyle w:val="Akapitzlist"/>
        <w:tabs>
          <w:tab w:val="left" w:pos="426"/>
        </w:tabs>
        <w:spacing w:before="0" w:after="0" w:line="240" w:lineRule="auto"/>
        <w:ind w:left="1560" w:hanging="851"/>
        <w:jc w:val="both"/>
        <w:rPr>
          <w:rFonts w:eastAsia="Lucida Sans Unicode" w:cstheme="minorHAnsi"/>
          <w:bCs/>
          <w:sz w:val="24"/>
          <w:szCs w:val="24"/>
        </w:rPr>
      </w:pPr>
      <w:r>
        <w:rPr>
          <w:rFonts w:eastAsia="Lucida Sans Unicode" w:cstheme="minorHAnsi"/>
          <w:bCs/>
          <w:sz w:val="24"/>
          <w:szCs w:val="24"/>
        </w:rPr>
        <w:t>Etap III – Konsultacje społeczne</w:t>
      </w:r>
    </w:p>
    <w:p w14:paraId="329BD453" w14:textId="1A685DE0" w:rsidR="00AE4287" w:rsidRDefault="0052141C" w:rsidP="0052141C">
      <w:pPr>
        <w:pStyle w:val="Akapitzlist"/>
        <w:tabs>
          <w:tab w:val="left" w:pos="426"/>
        </w:tabs>
        <w:spacing w:before="0" w:after="0" w:line="240" w:lineRule="auto"/>
        <w:ind w:left="1560" w:hanging="851"/>
        <w:jc w:val="both"/>
        <w:rPr>
          <w:rFonts w:eastAsia="Lucida Sans Unicode" w:cstheme="minorHAnsi"/>
          <w:bCs/>
          <w:sz w:val="24"/>
          <w:szCs w:val="24"/>
        </w:rPr>
      </w:pPr>
      <w:r>
        <w:rPr>
          <w:rFonts w:eastAsia="Lucida Sans Unicode" w:cstheme="minorHAnsi"/>
          <w:bCs/>
          <w:sz w:val="24"/>
          <w:szCs w:val="24"/>
        </w:rPr>
        <w:t>Etap IV – Uchwalanie planu</w:t>
      </w:r>
    </w:p>
    <w:p w14:paraId="047D5812" w14:textId="77777777" w:rsidR="0052141C" w:rsidRPr="0052141C" w:rsidRDefault="0052141C" w:rsidP="0052141C">
      <w:pPr>
        <w:pStyle w:val="Akapitzlist"/>
        <w:tabs>
          <w:tab w:val="left" w:pos="426"/>
        </w:tabs>
        <w:spacing w:before="0" w:after="0" w:line="240" w:lineRule="auto"/>
        <w:ind w:left="1560" w:hanging="851"/>
        <w:jc w:val="both"/>
        <w:rPr>
          <w:rFonts w:eastAsia="Lucida Sans Unicode" w:cstheme="minorHAnsi"/>
          <w:bCs/>
          <w:sz w:val="24"/>
          <w:szCs w:val="24"/>
        </w:rPr>
      </w:pPr>
    </w:p>
    <w:p w14:paraId="10B8F07C" w14:textId="1F73B0DD" w:rsidR="00AE4287" w:rsidRPr="00AE4287" w:rsidRDefault="00A144B0">
      <w:pPr>
        <w:pStyle w:val="Akapitzlist"/>
        <w:numPr>
          <w:ilvl w:val="0"/>
          <w:numId w:val="36"/>
        </w:numPr>
        <w:tabs>
          <w:tab w:val="left" w:pos="426"/>
        </w:tabs>
        <w:spacing w:before="0" w:line="240" w:lineRule="auto"/>
        <w:jc w:val="both"/>
        <w:rPr>
          <w:rFonts w:eastAsia="Lucida Sans Unicode" w:cstheme="minorHAnsi"/>
          <w:bCs/>
          <w:sz w:val="24"/>
          <w:szCs w:val="24"/>
        </w:rPr>
      </w:pPr>
      <w:r w:rsidRPr="00AE4287">
        <w:rPr>
          <w:rFonts w:eastAsia="Lucida Sans Unicode" w:cstheme="minorHAnsi"/>
          <w:bCs/>
          <w:sz w:val="24"/>
          <w:szCs w:val="24"/>
        </w:rPr>
        <w:t>Szczegółowy zakres przedmiotu zamówienia</w:t>
      </w:r>
      <w:r w:rsidR="00AE4287">
        <w:rPr>
          <w:rFonts w:eastAsia="Lucida Sans Unicode" w:cstheme="minorHAnsi"/>
          <w:bCs/>
          <w:sz w:val="24"/>
          <w:szCs w:val="24"/>
        </w:rPr>
        <w:t xml:space="preserve">, warunki jego realizacji oraz obowiązki Wykonawcy </w:t>
      </w:r>
      <w:r w:rsidRPr="00AE4287">
        <w:rPr>
          <w:rFonts w:eastAsia="Lucida Sans Unicode" w:cstheme="minorHAnsi"/>
          <w:bCs/>
          <w:sz w:val="24"/>
          <w:szCs w:val="24"/>
        </w:rPr>
        <w:t xml:space="preserve"> określa</w:t>
      </w:r>
      <w:r w:rsidR="00AE4287">
        <w:rPr>
          <w:rFonts w:eastAsia="Lucida Sans Unicode" w:cstheme="minorHAnsi"/>
          <w:bCs/>
          <w:sz w:val="24"/>
          <w:szCs w:val="24"/>
        </w:rPr>
        <w:t>ją:</w:t>
      </w:r>
    </w:p>
    <w:p w14:paraId="3E5941FC" w14:textId="1B0AC1B4" w:rsidR="00A144B0" w:rsidRDefault="00AE4287">
      <w:pPr>
        <w:pStyle w:val="Akapitzlist"/>
        <w:numPr>
          <w:ilvl w:val="0"/>
          <w:numId w:val="45"/>
        </w:numPr>
        <w:tabs>
          <w:tab w:val="left" w:pos="426"/>
        </w:tabs>
        <w:spacing w:before="0" w:line="240" w:lineRule="auto"/>
        <w:jc w:val="both"/>
        <w:rPr>
          <w:rFonts w:eastAsia="Lucida Sans Unicode" w:cstheme="minorHAnsi"/>
          <w:bCs/>
          <w:sz w:val="24"/>
          <w:szCs w:val="24"/>
        </w:rPr>
      </w:pPr>
      <w:r>
        <w:rPr>
          <w:rFonts w:eastAsia="Lucida Sans Unicode" w:cstheme="minorHAnsi"/>
          <w:bCs/>
          <w:sz w:val="24"/>
          <w:szCs w:val="24"/>
        </w:rPr>
        <w:t xml:space="preserve">Opis Przedmiotu Zamówienia – </w:t>
      </w:r>
      <w:r w:rsidR="00A144B0" w:rsidRPr="00AE4287">
        <w:rPr>
          <w:rFonts w:eastAsia="Lucida Sans Unicode" w:cstheme="minorHAnsi"/>
          <w:bCs/>
          <w:sz w:val="24"/>
          <w:szCs w:val="24"/>
        </w:rPr>
        <w:t>Załącznik nr</w:t>
      </w:r>
      <w:r w:rsidR="007C0C1A">
        <w:rPr>
          <w:rFonts w:eastAsia="Lucida Sans Unicode" w:cstheme="minorHAnsi"/>
          <w:bCs/>
          <w:sz w:val="24"/>
          <w:szCs w:val="24"/>
        </w:rPr>
        <w:t xml:space="preserve"> 10</w:t>
      </w:r>
      <w:r w:rsidR="00A144B0" w:rsidRPr="00AE4287">
        <w:rPr>
          <w:rFonts w:eastAsia="Lucida Sans Unicode" w:cstheme="minorHAnsi"/>
          <w:bCs/>
          <w:sz w:val="24"/>
          <w:szCs w:val="24"/>
        </w:rPr>
        <w:t xml:space="preserve"> do SWZ.</w:t>
      </w:r>
    </w:p>
    <w:p w14:paraId="623C0EA0" w14:textId="5108489F" w:rsidR="00AE4287" w:rsidRDefault="00AE4287">
      <w:pPr>
        <w:pStyle w:val="Akapitzlist"/>
        <w:numPr>
          <w:ilvl w:val="0"/>
          <w:numId w:val="45"/>
        </w:numPr>
        <w:tabs>
          <w:tab w:val="left" w:pos="426"/>
        </w:tabs>
        <w:spacing w:before="0" w:line="240" w:lineRule="auto"/>
        <w:jc w:val="both"/>
        <w:rPr>
          <w:rFonts w:eastAsia="Lucida Sans Unicode" w:cstheme="minorHAnsi"/>
          <w:bCs/>
          <w:sz w:val="24"/>
          <w:szCs w:val="24"/>
        </w:rPr>
      </w:pPr>
      <w:r>
        <w:rPr>
          <w:rFonts w:eastAsia="Lucida Sans Unicode" w:cstheme="minorHAnsi"/>
          <w:bCs/>
          <w:sz w:val="24"/>
          <w:szCs w:val="24"/>
        </w:rPr>
        <w:t>Harmonogram prac projektowych  – Załącznik nr 1 do umowy</w:t>
      </w:r>
    </w:p>
    <w:p w14:paraId="7B010307" w14:textId="65BF7826" w:rsidR="00AE4287" w:rsidRPr="00AE4287" w:rsidRDefault="00AE4287">
      <w:pPr>
        <w:pStyle w:val="Akapitzlist"/>
        <w:numPr>
          <w:ilvl w:val="0"/>
          <w:numId w:val="45"/>
        </w:numPr>
        <w:tabs>
          <w:tab w:val="left" w:pos="426"/>
        </w:tabs>
        <w:spacing w:before="0" w:line="240" w:lineRule="auto"/>
        <w:jc w:val="both"/>
        <w:rPr>
          <w:rFonts w:eastAsia="Lucida Sans Unicode" w:cstheme="minorHAnsi"/>
          <w:bCs/>
          <w:sz w:val="24"/>
          <w:szCs w:val="24"/>
        </w:rPr>
      </w:pPr>
      <w:r>
        <w:rPr>
          <w:rFonts w:eastAsia="Lucida Sans Unicode" w:cstheme="minorHAnsi"/>
          <w:bCs/>
          <w:sz w:val="24"/>
          <w:szCs w:val="24"/>
        </w:rPr>
        <w:t>Projektowane postanowienia umowy – Załącznik nr</w:t>
      </w:r>
      <w:r w:rsidR="007C0C1A">
        <w:rPr>
          <w:rFonts w:eastAsia="Lucida Sans Unicode" w:cstheme="minorHAnsi"/>
          <w:bCs/>
          <w:sz w:val="24"/>
          <w:szCs w:val="24"/>
        </w:rPr>
        <w:t xml:space="preserve"> 9</w:t>
      </w:r>
      <w:r>
        <w:rPr>
          <w:rFonts w:eastAsia="Lucida Sans Unicode" w:cstheme="minorHAnsi"/>
          <w:bCs/>
          <w:sz w:val="24"/>
          <w:szCs w:val="24"/>
        </w:rPr>
        <w:t xml:space="preserve"> </w:t>
      </w:r>
      <w:r w:rsidR="00CB152D">
        <w:rPr>
          <w:rFonts w:eastAsia="Lucida Sans Unicode" w:cstheme="minorHAnsi"/>
          <w:bCs/>
          <w:sz w:val="24"/>
          <w:szCs w:val="24"/>
        </w:rPr>
        <w:t>d</w:t>
      </w:r>
      <w:r>
        <w:rPr>
          <w:rFonts w:eastAsia="Lucida Sans Unicode" w:cstheme="minorHAnsi"/>
          <w:bCs/>
          <w:sz w:val="24"/>
          <w:szCs w:val="24"/>
        </w:rPr>
        <w:t>o SWZ</w:t>
      </w:r>
    </w:p>
    <w:p w14:paraId="47C79FA5" w14:textId="77777777" w:rsidR="00D30628" w:rsidRDefault="00D30628" w:rsidP="00D30628">
      <w:pPr>
        <w:pStyle w:val="Akapitzlist"/>
        <w:tabs>
          <w:tab w:val="left" w:pos="426"/>
        </w:tabs>
        <w:spacing w:before="0" w:line="240" w:lineRule="auto"/>
        <w:jc w:val="both"/>
        <w:rPr>
          <w:rFonts w:eastAsia="Lucida Sans Unicode" w:cstheme="minorHAnsi"/>
          <w:bCs/>
          <w:sz w:val="24"/>
          <w:szCs w:val="24"/>
        </w:rPr>
      </w:pPr>
    </w:p>
    <w:p w14:paraId="21613850" w14:textId="2F3A623F" w:rsidR="00674464" w:rsidRPr="0097699F" w:rsidRDefault="00AE4287">
      <w:pPr>
        <w:pStyle w:val="Akapitzlist"/>
        <w:numPr>
          <w:ilvl w:val="0"/>
          <w:numId w:val="36"/>
        </w:numPr>
        <w:tabs>
          <w:tab w:val="left" w:pos="426"/>
        </w:tabs>
        <w:spacing w:before="0" w:line="240" w:lineRule="auto"/>
        <w:jc w:val="both"/>
        <w:rPr>
          <w:rFonts w:eastAsia="Lucida Sans Unicode" w:cstheme="minorHAnsi"/>
          <w:bCs/>
          <w:sz w:val="24"/>
          <w:szCs w:val="24"/>
        </w:rPr>
      </w:pPr>
      <w:r w:rsidRPr="00AE4287">
        <w:rPr>
          <w:rFonts w:eastAsia="Lucida Sans Unicode" w:cstheme="minorHAnsi"/>
          <w:bCs/>
          <w:sz w:val="24"/>
          <w:szCs w:val="24"/>
        </w:rPr>
        <w:t xml:space="preserve">Wspólny słownik zamówień </w:t>
      </w:r>
      <w:r w:rsidR="00C9030B" w:rsidRPr="00AE4287">
        <w:rPr>
          <w:rFonts w:eastAsia="Lucida Sans Unicode" w:cstheme="minorHAnsi"/>
          <w:bCs/>
          <w:sz w:val="24"/>
          <w:szCs w:val="24"/>
        </w:rPr>
        <w:t>(</w:t>
      </w:r>
      <w:r w:rsidR="00D30628" w:rsidRPr="00AE4287">
        <w:rPr>
          <w:rFonts w:eastAsia="Lucida Sans Unicode" w:cstheme="minorHAnsi"/>
          <w:bCs/>
          <w:sz w:val="24"/>
          <w:szCs w:val="24"/>
        </w:rPr>
        <w:t xml:space="preserve">kody </w:t>
      </w:r>
      <w:r w:rsidR="00C9030B" w:rsidRPr="00AE4287">
        <w:rPr>
          <w:rFonts w:eastAsia="Lucida Sans Unicode" w:cstheme="minorHAnsi"/>
          <w:bCs/>
          <w:sz w:val="24"/>
          <w:szCs w:val="24"/>
        </w:rPr>
        <w:t>CPV):</w:t>
      </w:r>
    </w:p>
    <w:p w14:paraId="6AA38816" w14:textId="2DD1190D" w:rsidR="00D30628" w:rsidRDefault="00D30628" w:rsidP="00D30628">
      <w:pPr>
        <w:pStyle w:val="Akapitzlist"/>
        <w:tabs>
          <w:tab w:val="left" w:pos="426"/>
        </w:tabs>
        <w:spacing w:before="0" w:line="240" w:lineRule="auto"/>
        <w:ind w:left="2127" w:hanging="1407"/>
        <w:jc w:val="both"/>
        <w:rPr>
          <w:rFonts w:eastAsia="Lucida Sans Unicode" w:cstheme="minorHAnsi"/>
          <w:bCs/>
          <w:sz w:val="24"/>
          <w:szCs w:val="24"/>
        </w:rPr>
      </w:pPr>
      <w:r w:rsidRPr="00D30628">
        <w:rPr>
          <w:rFonts w:eastAsia="Lucida Sans Unicode" w:cstheme="minorHAnsi"/>
          <w:bCs/>
          <w:sz w:val="24"/>
          <w:szCs w:val="24"/>
        </w:rPr>
        <w:t>71400000-</w:t>
      </w:r>
      <w:r>
        <w:rPr>
          <w:rFonts w:eastAsia="Lucida Sans Unicode" w:cstheme="minorHAnsi"/>
          <w:bCs/>
          <w:sz w:val="24"/>
          <w:szCs w:val="24"/>
        </w:rPr>
        <w:t>2</w:t>
      </w:r>
      <w:r>
        <w:rPr>
          <w:rFonts w:eastAsia="Lucida Sans Unicode" w:cstheme="minorHAnsi"/>
          <w:bCs/>
          <w:sz w:val="24"/>
          <w:szCs w:val="24"/>
        </w:rPr>
        <w:tab/>
        <w:t>U</w:t>
      </w:r>
      <w:r w:rsidRPr="00D30628">
        <w:rPr>
          <w:rFonts w:eastAsia="Lucida Sans Unicode" w:cstheme="minorHAnsi"/>
          <w:bCs/>
          <w:sz w:val="24"/>
          <w:szCs w:val="24"/>
        </w:rPr>
        <w:t xml:space="preserve">sługi architektoniczne dotyczące planowania przestrzennego </w:t>
      </w:r>
      <w:r>
        <w:rPr>
          <w:rFonts w:eastAsia="Lucida Sans Unicode" w:cstheme="minorHAnsi"/>
          <w:bCs/>
          <w:sz w:val="24"/>
          <w:szCs w:val="24"/>
        </w:rPr>
        <w:br/>
      </w:r>
      <w:r w:rsidRPr="00D30628">
        <w:rPr>
          <w:rFonts w:eastAsia="Lucida Sans Unicode" w:cstheme="minorHAnsi"/>
          <w:bCs/>
          <w:sz w:val="24"/>
          <w:szCs w:val="24"/>
        </w:rPr>
        <w:t>i zagospodarowania</w:t>
      </w:r>
      <w:r>
        <w:rPr>
          <w:rFonts w:eastAsia="Lucida Sans Unicode" w:cstheme="minorHAnsi"/>
          <w:bCs/>
          <w:sz w:val="24"/>
          <w:szCs w:val="24"/>
        </w:rPr>
        <w:t xml:space="preserve"> </w:t>
      </w:r>
      <w:r w:rsidRPr="00D30628">
        <w:rPr>
          <w:rFonts w:eastAsia="Lucida Sans Unicode" w:cstheme="minorHAnsi"/>
          <w:bCs/>
          <w:sz w:val="24"/>
          <w:szCs w:val="24"/>
        </w:rPr>
        <w:t>terenu</w:t>
      </w:r>
      <w:r>
        <w:rPr>
          <w:rFonts w:eastAsia="Lucida Sans Unicode" w:cstheme="minorHAnsi"/>
          <w:bCs/>
          <w:sz w:val="24"/>
          <w:szCs w:val="24"/>
        </w:rPr>
        <w:t xml:space="preserve"> (główny)</w:t>
      </w:r>
    </w:p>
    <w:p w14:paraId="1F1E9F90" w14:textId="6F489171" w:rsidR="00FE2117" w:rsidRDefault="00D30628" w:rsidP="0097699F">
      <w:pPr>
        <w:pStyle w:val="Akapitzlist"/>
        <w:tabs>
          <w:tab w:val="left" w:pos="426"/>
        </w:tabs>
        <w:spacing w:before="0" w:line="240" w:lineRule="auto"/>
        <w:ind w:left="567" w:firstLine="131"/>
        <w:jc w:val="both"/>
        <w:rPr>
          <w:rFonts w:eastAsia="Lucida Sans Unicode" w:cstheme="minorHAnsi"/>
          <w:bCs/>
          <w:sz w:val="24"/>
          <w:szCs w:val="24"/>
        </w:rPr>
      </w:pPr>
      <w:r w:rsidRPr="00D30628">
        <w:rPr>
          <w:rFonts w:eastAsia="Lucida Sans Unicode" w:cstheme="minorHAnsi"/>
          <w:bCs/>
          <w:sz w:val="24"/>
          <w:szCs w:val="24"/>
        </w:rPr>
        <w:t xml:space="preserve">71410000-5 </w:t>
      </w:r>
      <w:r>
        <w:rPr>
          <w:rFonts w:eastAsia="Lucida Sans Unicode" w:cstheme="minorHAnsi"/>
          <w:bCs/>
          <w:sz w:val="24"/>
          <w:szCs w:val="24"/>
        </w:rPr>
        <w:t xml:space="preserve">    U</w:t>
      </w:r>
      <w:r w:rsidRPr="00D30628">
        <w:rPr>
          <w:rFonts w:eastAsia="Lucida Sans Unicode" w:cstheme="minorHAnsi"/>
          <w:bCs/>
          <w:sz w:val="24"/>
          <w:szCs w:val="24"/>
        </w:rPr>
        <w:t>sługi planowania przestrzennego</w:t>
      </w:r>
    </w:p>
    <w:p w14:paraId="36513534" w14:textId="77777777" w:rsidR="00154D87" w:rsidRPr="0097699F" w:rsidRDefault="00154D87" w:rsidP="0097699F">
      <w:pPr>
        <w:pStyle w:val="Akapitzlist"/>
        <w:tabs>
          <w:tab w:val="left" w:pos="426"/>
        </w:tabs>
        <w:spacing w:before="0" w:line="240" w:lineRule="auto"/>
        <w:ind w:left="567" w:firstLine="131"/>
        <w:jc w:val="both"/>
        <w:rPr>
          <w:rFonts w:eastAsia="Lucida Sans Unicode" w:cstheme="minorHAnsi"/>
          <w:bCs/>
          <w:sz w:val="24"/>
          <w:szCs w:val="24"/>
        </w:rPr>
      </w:pPr>
    </w:p>
    <w:p w14:paraId="202F863A" w14:textId="77777777"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sz w:val="24"/>
          <w:szCs w:val="24"/>
        </w:rPr>
      </w:pPr>
      <w:r w:rsidRPr="00BA2777">
        <w:rPr>
          <w:rFonts w:cstheme="minorHAnsi"/>
          <w:sz w:val="24"/>
          <w:szCs w:val="24"/>
        </w:rPr>
        <w:t>Termin wykonania zamówienia</w:t>
      </w:r>
    </w:p>
    <w:p w14:paraId="5A3D1DBF" w14:textId="77777777" w:rsidR="00C9030B" w:rsidRPr="00BA2777" w:rsidRDefault="00C9030B" w:rsidP="002E78B2">
      <w:pPr>
        <w:spacing w:before="0" w:after="0" w:line="240" w:lineRule="auto"/>
        <w:ind w:left="708"/>
        <w:jc w:val="both"/>
        <w:rPr>
          <w:rFonts w:cstheme="minorHAnsi"/>
          <w:sz w:val="24"/>
          <w:szCs w:val="24"/>
        </w:rPr>
      </w:pPr>
    </w:p>
    <w:p w14:paraId="5E62B153" w14:textId="2C47F458" w:rsidR="00367D43" w:rsidRDefault="00C9030B">
      <w:pPr>
        <w:pStyle w:val="Akapitzlist"/>
        <w:numPr>
          <w:ilvl w:val="0"/>
          <w:numId w:val="38"/>
        </w:numPr>
        <w:spacing w:before="0" w:after="0" w:line="240" w:lineRule="auto"/>
        <w:jc w:val="both"/>
        <w:rPr>
          <w:rFonts w:cstheme="minorHAnsi"/>
          <w:b/>
          <w:bCs/>
          <w:sz w:val="24"/>
          <w:szCs w:val="24"/>
        </w:rPr>
      </w:pPr>
      <w:r w:rsidRPr="00BA2777">
        <w:rPr>
          <w:rFonts w:cstheme="minorHAnsi"/>
          <w:sz w:val="24"/>
          <w:szCs w:val="24"/>
        </w:rPr>
        <w:t xml:space="preserve">Wymagany termin wykonania zamówienia: </w:t>
      </w:r>
      <w:r w:rsidR="0052141C" w:rsidRPr="0052141C">
        <w:rPr>
          <w:rFonts w:cstheme="minorHAnsi"/>
          <w:b/>
          <w:bCs/>
          <w:sz w:val="24"/>
          <w:szCs w:val="24"/>
        </w:rPr>
        <w:t xml:space="preserve">16 miesięcy </w:t>
      </w:r>
      <w:r w:rsidRPr="0052141C">
        <w:rPr>
          <w:rFonts w:cstheme="minorHAnsi"/>
          <w:b/>
          <w:bCs/>
          <w:sz w:val="24"/>
          <w:szCs w:val="24"/>
        </w:rPr>
        <w:t>od dnia podpisania umowy</w:t>
      </w:r>
      <w:r w:rsidR="0052141C">
        <w:rPr>
          <w:rFonts w:cstheme="minorHAnsi"/>
          <w:b/>
          <w:bCs/>
          <w:sz w:val="24"/>
          <w:szCs w:val="24"/>
        </w:rPr>
        <w:t xml:space="preserve">, </w:t>
      </w:r>
      <w:r w:rsidR="0097699F" w:rsidRPr="007C0C1A">
        <w:rPr>
          <w:rFonts w:cstheme="minorHAnsi"/>
          <w:sz w:val="24"/>
          <w:szCs w:val="24"/>
        </w:rPr>
        <w:t>przy czym</w:t>
      </w:r>
      <w:r w:rsidR="0052141C" w:rsidRPr="007C0C1A">
        <w:rPr>
          <w:rFonts w:cstheme="minorHAnsi"/>
          <w:sz w:val="24"/>
          <w:szCs w:val="24"/>
        </w:rPr>
        <w:t>:</w:t>
      </w:r>
    </w:p>
    <w:p w14:paraId="572A6343" w14:textId="706FB3BC" w:rsidR="0052141C" w:rsidRPr="0052141C" w:rsidRDefault="0052141C">
      <w:pPr>
        <w:pStyle w:val="Akapitzlist"/>
        <w:numPr>
          <w:ilvl w:val="0"/>
          <w:numId w:val="46"/>
        </w:numPr>
        <w:spacing w:before="0" w:after="0" w:line="240" w:lineRule="auto"/>
        <w:jc w:val="both"/>
        <w:rPr>
          <w:rFonts w:cstheme="minorHAnsi"/>
          <w:sz w:val="24"/>
          <w:szCs w:val="24"/>
        </w:rPr>
      </w:pPr>
      <w:r w:rsidRPr="0052141C">
        <w:rPr>
          <w:rFonts w:cstheme="minorHAnsi"/>
          <w:sz w:val="24"/>
          <w:szCs w:val="24"/>
        </w:rPr>
        <w:t>Etap I – do 8 miesięcy od podpisania umowy</w:t>
      </w:r>
    </w:p>
    <w:p w14:paraId="5CE59BCE" w14:textId="5FB247F3" w:rsidR="0052141C" w:rsidRPr="0052141C" w:rsidRDefault="0052141C">
      <w:pPr>
        <w:pStyle w:val="Akapitzlist"/>
        <w:numPr>
          <w:ilvl w:val="0"/>
          <w:numId w:val="46"/>
        </w:numPr>
        <w:spacing w:before="0" w:after="0" w:line="240" w:lineRule="auto"/>
        <w:jc w:val="both"/>
        <w:rPr>
          <w:rFonts w:cstheme="minorHAnsi"/>
          <w:sz w:val="24"/>
          <w:szCs w:val="24"/>
        </w:rPr>
      </w:pPr>
      <w:r w:rsidRPr="0052141C">
        <w:rPr>
          <w:rFonts w:cstheme="minorHAnsi"/>
          <w:sz w:val="24"/>
          <w:szCs w:val="24"/>
        </w:rPr>
        <w:t>Etap II - do 3 miesięcy od zakończenia Etapu I</w:t>
      </w:r>
    </w:p>
    <w:p w14:paraId="78FD1CB5" w14:textId="6CE34385" w:rsidR="0052141C" w:rsidRPr="0052141C" w:rsidRDefault="0052141C">
      <w:pPr>
        <w:pStyle w:val="Akapitzlist"/>
        <w:numPr>
          <w:ilvl w:val="0"/>
          <w:numId w:val="46"/>
        </w:numPr>
        <w:spacing w:before="0" w:after="0" w:line="240" w:lineRule="auto"/>
        <w:jc w:val="both"/>
        <w:rPr>
          <w:rFonts w:cstheme="minorHAnsi"/>
          <w:sz w:val="24"/>
          <w:szCs w:val="24"/>
        </w:rPr>
      </w:pPr>
      <w:r w:rsidRPr="0052141C">
        <w:rPr>
          <w:rFonts w:cstheme="minorHAnsi"/>
          <w:sz w:val="24"/>
          <w:szCs w:val="24"/>
        </w:rPr>
        <w:t>Etap III – do 3 miesięcy od zakończenia Etapu II</w:t>
      </w:r>
    </w:p>
    <w:p w14:paraId="1A079709" w14:textId="4BEDAE0F" w:rsidR="0052141C" w:rsidRPr="0052141C" w:rsidRDefault="0052141C">
      <w:pPr>
        <w:pStyle w:val="Akapitzlist"/>
        <w:numPr>
          <w:ilvl w:val="0"/>
          <w:numId w:val="46"/>
        </w:numPr>
        <w:spacing w:before="0" w:after="0" w:line="240" w:lineRule="auto"/>
        <w:jc w:val="both"/>
        <w:rPr>
          <w:rFonts w:cstheme="minorHAnsi"/>
          <w:sz w:val="24"/>
          <w:szCs w:val="24"/>
        </w:rPr>
      </w:pPr>
      <w:r w:rsidRPr="0052141C">
        <w:rPr>
          <w:rFonts w:cstheme="minorHAnsi"/>
          <w:sz w:val="24"/>
          <w:szCs w:val="24"/>
        </w:rPr>
        <w:t>Etap IV – do 2 miesięcy od zakończenia Etapu III</w:t>
      </w:r>
    </w:p>
    <w:p w14:paraId="4FD9E73F" w14:textId="77777777" w:rsidR="00367D43" w:rsidRDefault="00367D43" w:rsidP="002E78B2">
      <w:pPr>
        <w:spacing w:before="0" w:after="0" w:line="240" w:lineRule="auto"/>
        <w:jc w:val="both"/>
        <w:rPr>
          <w:rFonts w:cstheme="minorHAnsi"/>
          <w:b/>
          <w:sz w:val="24"/>
          <w:szCs w:val="24"/>
        </w:rPr>
      </w:pPr>
    </w:p>
    <w:p w14:paraId="6CC9342F" w14:textId="77777777" w:rsidR="00B90898" w:rsidRPr="00BA2777" w:rsidRDefault="00B90898" w:rsidP="002E78B2">
      <w:pPr>
        <w:spacing w:before="0" w:after="0" w:line="240" w:lineRule="auto"/>
        <w:jc w:val="both"/>
        <w:rPr>
          <w:rFonts w:cstheme="minorHAnsi"/>
          <w:b/>
          <w:sz w:val="24"/>
          <w:szCs w:val="24"/>
        </w:rPr>
      </w:pPr>
    </w:p>
    <w:p w14:paraId="564F5EDD" w14:textId="77777777"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1"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bCs/>
          <w:sz w:val="24"/>
          <w:szCs w:val="24"/>
        </w:rPr>
      </w:pPr>
      <w:r w:rsidRPr="00BA2777">
        <w:rPr>
          <w:rFonts w:cstheme="minorHAnsi"/>
          <w:bCs/>
          <w:sz w:val="24"/>
          <w:szCs w:val="24"/>
        </w:rPr>
        <w:t>Podstawy wykluczenia</w:t>
      </w:r>
    </w:p>
    <w:p w14:paraId="3DF71775" w14:textId="77777777" w:rsidR="00C9030B" w:rsidRPr="00BA2777" w:rsidRDefault="00C9030B" w:rsidP="002E78B2">
      <w:pPr>
        <w:pStyle w:val="Default"/>
        <w:spacing w:before="0" w:after="0" w:line="240" w:lineRule="auto"/>
        <w:ind w:left="720"/>
        <w:jc w:val="both"/>
        <w:rPr>
          <w:rFonts w:cstheme="minorHAnsi"/>
          <w:color w:val="auto"/>
        </w:rPr>
      </w:pPr>
    </w:p>
    <w:p w14:paraId="78A102CB" w14:textId="511C7EF3" w:rsidR="002E78B2" w:rsidRPr="00046559" w:rsidRDefault="002E78B2">
      <w:pPr>
        <w:pStyle w:val="Default"/>
        <w:numPr>
          <w:ilvl w:val="0"/>
          <w:numId w:val="39"/>
        </w:numPr>
        <w:tabs>
          <w:tab w:val="clear" w:pos="720"/>
          <w:tab w:val="num" w:pos="0"/>
          <w:tab w:val="left" w:pos="993"/>
        </w:tabs>
        <w:suppressAutoHyphens/>
        <w:autoSpaceDE/>
        <w:adjustRightInd/>
        <w:spacing w:before="0" w:after="0" w:line="240" w:lineRule="auto"/>
        <w:ind w:left="709" w:hanging="425"/>
        <w:jc w:val="both"/>
        <w:textAlignment w:val="baseline"/>
        <w:rPr>
          <w:rFonts w:cstheme="minorHAnsi"/>
          <w:i/>
          <w:iCs/>
          <w:color w:val="auto"/>
        </w:rPr>
      </w:pPr>
      <w:r w:rsidRPr="00BA2777">
        <w:rPr>
          <w:rFonts w:cstheme="minorHAnsi"/>
          <w:color w:val="auto"/>
        </w:rPr>
        <w:t xml:space="preserve">Zamawiający wykluczy z postępowania Wykonawców, wobec których zachodzą podstawy wykluczenia, o których mowa w </w:t>
      </w:r>
      <w:r w:rsidRPr="00EC2707">
        <w:rPr>
          <w:rFonts w:cstheme="minorHAnsi"/>
          <w:b/>
          <w:bCs/>
          <w:color w:val="auto"/>
        </w:rPr>
        <w:t>art. 108 ust. 1</w:t>
      </w:r>
      <w:r w:rsidRPr="00BA2777">
        <w:rPr>
          <w:rFonts w:cstheme="minorHAnsi"/>
          <w:color w:val="auto"/>
        </w:rPr>
        <w:t xml:space="preserve"> ustawy Pzp</w:t>
      </w:r>
      <w:r w:rsidR="00046559">
        <w:rPr>
          <w:rFonts w:cstheme="minorHAnsi"/>
          <w:color w:val="auto"/>
        </w:rPr>
        <w:t xml:space="preserve"> oraz w</w:t>
      </w:r>
      <w:r w:rsidR="00046559" w:rsidRPr="00046559">
        <w:t xml:space="preserve"> </w:t>
      </w:r>
      <w:r w:rsidR="00046559" w:rsidRPr="00EC2707">
        <w:rPr>
          <w:rFonts w:cstheme="minorHAnsi"/>
          <w:b/>
          <w:bCs/>
          <w:color w:val="auto"/>
        </w:rPr>
        <w:t>art. 7</w:t>
      </w:r>
      <w:r w:rsidR="00046559" w:rsidRPr="00046559">
        <w:rPr>
          <w:rFonts w:cstheme="minorHAnsi"/>
          <w:color w:val="auto"/>
        </w:rPr>
        <w:t xml:space="preserve"> ust. 1 </w:t>
      </w:r>
      <w:r w:rsidR="00046559">
        <w:rPr>
          <w:rFonts w:cstheme="minorHAnsi"/>
          <w:color w:val="auto"/>
        </w:rPr>
        <w:t>u</w:t>
      </w:r>
      <w:r w:rsidR="00046559" w:rsidRPr="00046559">
        <w:rPr>
          <w:rFonts w:cstheme="minorHAnsi"/>
          <w:color w:val="auto"/>
        </w:rPr>
        <w:t xml:space="preserve">stawy z dnia 13 kwietnia 2022 r. </w:t>
      </w:r>
      <w:r w:rsidR="00046559" w:rsidRPr="00046559">
        <w:rPr>
          <w:rFonts w:cstheme="minorHAnsi"/>
          <w:i/>
          <w:iCs/>
          <w:color w:val="auto"/>
        </w:rPr>
        <w:t>o szczególnych rozwiązaniach w zakresie przeciwdziałania wspieraniu agresji na Ukrainę oraz służących ochronie bezpieczeństwa narodowego</w:t>
      </w:r>
    </w:p>
    <w:p w14:paraId="09E94ABE" w14:textId="77777777" w:rsidR="00046559" w:rsidRDefault="00046559" w:rsidP="00046EAB">
      <w:pPr>
        <w:pStyle w:val="Default"/>
        <w:spacing w:before="0" w:after="0" w:line="240" w:lineRule="auto"/>
        <w:ind w:firstLine="708"/>
        <w:jc w:val="both"/>
        <w:rPr>
          <w:rFonts w:cstheme="minorHAnsi"/>
          <w:color w:val="auto"/>
        </w:rPr>
      </w:pPr>
    </w:p>
    <w:p w14:paraId="7DBF93BC" w14:textId="7FB00107" w:rsidR="00046EAB" w:rsidRPr="00BA2777" w:rsidRDefault="002E78B2" w:rsidP="00046559">
      <w:pPr>
        <w:pStyle w:val="Default"/>
        <w:spacing w:before="0" w:after="0" w:line="240" w:lineRule="auto"/>
        <w:ind w:firstLine="708"/>
        <w:jc w:val="both"/>
        <w:rPr>
          <w:rFonts w:cstheme="minorHAnsi"/>
          <w:color w:val="auto"/>
        </w:rPr>
      </w:pPr>
      <w:r w:rsidRPr="00BA2777">
        <w:rPr>
          <w:rFonts w:cstheme="minorHAnsi"/>
          <w:color w:val="auto"/>
        </w:rPr>
        <w:lastRenderedPageBreak/>
        <w:t>Podstawy wykluczenia art. 108 ust. 1:</w:t>
      </w:r>
    </w:p>
    <w:p w14:paraId="7B7652C9" w14:textId="42C79583" w:rsidR="002E78B2" w:rsidRPr="00BA2777" w:rsidRDefault="002E78B2" w:rsidP="00046EAB">
      <w:pPr>
        <w:pStyle w:val="Default"/>
        <w:spacing w:before="0" w:after="0" w:line="240" w:lineRule="auto"/>
        <w:ind w:left="285" w:firstLine="423"/>
        <w:jc w:val="both"/>
        <w:rPr>
          <w:rFonts w:cstheme="minorHAnsi"/>
          <w:color w:val="auto"/>
        </w:rPr>
      </w:pPr>
      <w:r w:rsidRPr="00BA2777">
        <w:rPr>
          <w:rFonts w:cstheme="minorHAnsi"/>
          <w:color w:val="auto"/>
        </w:rPr>
        <w:t>Z postępowania o udzielenie zamówienia wyklucza się Wykonawcę:</w:t>
      </w:r>
    </w:p>
    <w:p w14:paraId="0552D778" w14:textId="77777777" w:rsidR="002E78B2" w:rsidRPr="00BA2777" w:rsidRDefault="002E78B2">
      <w:pPr>
        <w:pStyle w:val="Default"/>
        <w:numPr>
          <w:ilvl w:val="0"/>
          <w:numId w:val="37"/>
        </w:numPr>
        <w:tabs>
          <w:tab w:val="left" w:pos="993"/>
        </w:tabs>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będącego osobą fizyczną, którego prawomocnie skazano za przestępstwo:</w:t>
      </w:r>
    </w:p>
    <w:p w14:paraId="28DFB957" w14:textId="77777777" w:rsidR="00675F95" w:rsidRPr="00BA2777" w:rsidRDefault="002E78B2">
      <w:pPr>
        <w:pStyle w:val="Default"/>
        <w:numPr>
          <w:ilvl w:val="0"/>
          <w:numId w:val="40"/>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udziału w zorganizowanej grupie przestępczej albo związku mającym na celu popełnienie przestępstwa lub przestępstwa skarbowego, o którym mowa w art. 258 Kodeksu karnego;</w:t>
      </w:r>
    </w:p>
    <w:p w14:paraId="7CD483F7" w14:textId="77777777" w:rsidR="00675F95" w:rsidRPr="00BA2777" w:rsidRDefault="002E78B2">
      <w:pPr>
        <w:pStyle w:val="Default"/>
        <w:numPr>
          <w:ilvl w:val="0"/>
          <w:numId w:val="40"/>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handlu ludźmi, o którym mowa w art. 189a Kodeksu karnego;</w:t>
      </w:r>
    </w:p>
    <w:p w14:paraId="221C31BA" w14:textId="3815E13E" w:rsidR="00675F95" w:rsidRPr="00BA2777" w:rsidRDefault="002E78B2">
      <w:pPr>
        <w:pStyle w:val="Default"/>
        <w:numPr>
          <w:ilvl w:val="0"/>
          <w:numId w:val="40"/>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 xml:space="preserve">o którym mowa w art. 228–230a, art. 250a Kodeksu karnego, w art. 46–48 ustawy </w:t>
      </w:r>
      <w:r w:rsidR="00046EAB" w:rsidRPr="00BA2777">
        <w:rPr>
          <w:rFonts w:cstheme="minorHAnsi"/>
          <w:color w:val="auto"/>
        </w:rPr>
        <w:br/>
      </w:r>
      <w:r w:rsidRPr="00BA2777">
        <w:rPr>
          <w:rFonts w:cstheme="minorHAnsi"/>
          <w:color w:val="auto"/>
        </w:rPr>
        <w:t xml:space="preserve">z dnia 25 czerwca 2010 r. o sporcie (Dz. U. z 2020 r. poz. 1133 oraz </w:t>
      </w:r>
      <w:r w:rsidR="00675F95" w:rsidRPr="00BA2777">
        <w:rPr>
          <w:rFonts w:cstheme="minorHAnsi"/>
          <w:color w:val="auto"/>
        </w:rPr>
        <w:br/>
      </w:r>
      <w:r w:rsidRPr="00BA2777">
        <w:rPr>
          <w:rFonts w:cstheme="minorHAnsi"/>
          <w:color w:val="auto"/>
        </w:rPr>
        <w:t xml:space="preserve">z 2021 r. poz. 2054) lub w art. 54 ust. 1–4 ustawy z dnia 12 maja 2011 r. </w:t>
      </w:r>
      <w:r w:rsidR="00BA2777">
        <w:rPr>
          <w:rFonts w:cstheme="minorHAnsi"/>
          <w:color w:val="auto"/>
        </w:rPr>
        <w:br/>
      </w:r>
      <w:r w:rsidRPr="00BA2777">
        <w:rPr>
          <w:rFonts w:cstheme="minorHAnsi"/>
          <w:color w:val="auto"/>
        </w:rPr>
        <w:t>o refundacji leków, środków spożywczych specjalnego przeznaczenia żywieniowego oraz wyrobów medycznych (Dz. U. z 2021 r. poz. 523, 1292, 1559 i 2054);</w:t>
      </w:r>
    </w:p>
    <w:p w14:paraId="1591E996" w14:textId="3A6EE3B0" w:rsidR="00675F95" w:rsidRPr="00BA2777" w:rsidRDefault="002E78B2">
      <w:pPr>
        <w:pStyle w:val="Default"/>
        <w:numPr>
          <w:ilvl w:val="0"/>
          <w:numId w:val="40"/>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 xml:space="preserve">finansowania przestępstwa o charakterze terrorystycznym, o którym mowa </w:t>
      </w:r>
      <w:r w:rsidR="00BA2777">
        <w:rPr>
          <w:rFonts w:cstheme="minorHAnsi"/>
          <w:color w:val="auto"/>
        </w:rPr>
        <w:br/>
      </w:r>
      <w:r w:rsidRPr="00BA2777">
        <w:rPr>
          <w:rFonts w:cstheme="minorHAnsi"/>
          <w:color w:val="auto"/>
        </w:rPr>
        <w:t>w art. 165a Kodeksu karnego, lub przestępstwo udaremniania lub utrudniania stwierdzenia przestępnego pochodzenia pieniędzy lub ukrywania ich pochodzenia, o którym mowa w art. 299 Kodeksu karnego;</w:t>
      </w:r>
    </w:p>
    <w:p w14:paraId="1589FD6C" w14:textId="77777777" w:rsidR="00675F95" w:rsidRPr="00BA2777" w:rsidRDefault="002E78B2">
      <w:pPr>
        <w:pStyle w:val="Default"/>
        <w:numPr>
          <w:ilvl w:val="0"/>
          <w:numId w:val="40"/>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o charakterze terrorystycznym, o którym mowa w art. 115 § 20 Kodeksu karnego, lub mające na celu popełnienie tego przestępstwa;</w:t>
      </w:r>
    </w:p>
    <w:p w14:paraId="0BC93941" w14:textId="77777777" w:rsidR="00675F95" w:rsidRPr="00BA2777" w:rsidRDefault="002E78B2">
      <w:pPr>
        <w:pStyle w:val="Default"/>
        <w:numPr>
          <w:ilvl w:val="0"/>
          <w:numId w:val="40"/>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1EAF49F" w14:textId="77777777" w:rsidR="00675F95" w:rsidRPr="00BA2777" w:rsidRDefault="002E78B2">
      <w:pPr>
        <w:pStyle w:val="Default"/>
        <w:numPr>
          <w:ilvl w:val="0"/>
          <w:numId w:val="40"/>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FE72508" w14:textId="5120807F" w:rsidR="002E78B2" w:rsidRPr="00BA2777" w:rsidRDefault="002E78B2">
      <w:pPr>
        <w:pStyle w:val="Default"/>
        <w:numPr>
          <w:ilvl w:val="0"/>
          <w:numId w:val="40"/>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 xml:space="preserve">o którym mowa w art. 9 ust. 1 i 3 lub art. 10 ustawy z dnia 15 czerwca 2012 r. </w:t>
      </w:r>
      <w:r w:rsidR="00675F95" w:rsidRPr="00BA2777">
        <w:rPr>
          <w:rFonts w:cstheme="minorHAnsi"/>
          <w:color w:val="auto"/>
        </w:rPr>
        <w:br/>
      </w:r>
      <w:r w:rsidRPr="00BA2777">
        <w:rPr>
          <w:rFonts w:cstheme="minorHAnsi"/>
          <w:color w:val="auto"/>
        </w:rPr>
        <w:t>o skutkach powierzania wykonywania pracy cudzoziemcom przebywającym wbrew przepisom na terytorium Rzeczypospolitej Polskiej – lub za odpowiedni czyn zabroniony określony w przepisach prawa obcego;</w:t>
      </w:r>
    </w:p>
    <w:p w14:paraId="61970BCC" w14:textId="77777777" w:rsidR="00675F95" w:rsidRPr="00BA2777" w:rsidRDefault="002E78B2">
      <w:pPr>
        <w:pStyle w:val="Default"/>
        <w:numPr>
          <w:ilvl w:val="0"/>
          <w:numId w:val="37"/>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4AA3146" w14:textId="77777777" w:rsidR="00675F95" w:rsidRPr="00BA2777" w:rsidRDefault="002E78B2">
      <w:pPr>
        <w:pStyle w:val="Default"/>
        <w:numPr>
          <w:ilvl w:val="0"/>
          <w:numId w:val="37"/>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4384539" w14:textId="77777777" w:rsidR="00675F95" w:rsidRPr="00BA2777" w:rsidRDefault="002E78B2">
      <w:pPr>
        <w:pStyle w:val="Default"/>
        <w:numPr>
          <w:ilvl w:val="0"/>
          <w:numId w:val="37"/>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wobec którego prawomocnie orzeczono zakaz ubiegania się o zamówienia publiczne;</w:t>
      </w:r>
    </w:p>
    <w:p w14:paraId="3981A77C" w14:textId="44DCCB64" w:rsidR="00675F95" w:rsidRPr="00BA2777" w:rsidRDefault="002E78B2">
      <w:pPr>
        <w:pStyle w:val="Default"/>
        <w:numPr>
          <w:ilvl w:val="0"/>
          <w:numId w:val="37"/>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w:t>
      </w:r>
      <w:r w:rsidRPr="00BA2777">
        <w:rPr>
          <w:rFonts w:cstheme="minorHAnsi"/>
          <w:color w:val="auto"/>
        </w:rPr>
        <w:lastRenderedPageBreak/>
        <w:t>postępowaniu, chyba że wykażą, że przygotowali te oferty lub wnioski niezależnie od siebie;</w:t>
      </w:r>
    </w:p>
    <w:p w14:paraId="175E48FE" w14:textId="7EEEC995" w:rsidR="00FD336B" w:rsidRPr="00EC2707" w:rsidRDefault="002E78B2" w:rsidP="00EC2707">
      <w:pPr>
        <w:pStyle w:val="Default"/>
        <w:numPr>
          <w:ilvl w:val="0"/>
          <w:numId w:val="37"/>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w:t>
      </w:r>
      <w:r w:rsidR="0007701D" w:rsidRPr="00BA2777">
        <w:rPr>
          <w:rFonts w:cstheme="minorHAnsi"/>
          <w:color w:val="auto"/>
        </w:rPr>
        <w:t xml:space="preserve"> </w:t>
      </w:r>
      <w:r w:rsidR="00BA2777">
        <w:rPr>
          <w:rFonts w:cstheme="minorHAnsi"/>
          <w:color w:val="auto"/>
        </w:rPr>
        <w:br/>
      </w:r>
      <w:r w:rsidRPr="00BA2777">
        <w:rPr>
          <w:rFonts w:cstheme="minorHAnsi"/>
          <w:color w:val="auto"/>
        </w:rPr>
        <w:t xml:space="preserve">i konsumentów, chyba że spowodowane tym zakłócenie konkurencji może być wyeliminowane w inny sposób niż przez wykluczenie wykonawcy z udziału </w:t>
      </w:r>
      <w:r w:rsidR="00BA2777">
        <w:rPr>
          <w:rFonts w:cstheme="minorHAnsi"/>
          <w:color w:val="auto"/>
        </w:rPr>
        <w:br/>
      </w:r>
      <w:r w:rsidRPr="00BA2777">
        <w:rPr>
          <w:rFonts w:cstheme="minorHAnsi"/>
          <w:color w:val="auto"/>
        </w:rPr>
        <w:t>w postępowaniu o udzielenie zamówienia.</w:t>
      </w:r>
    </w:p>
    <w:p w14:paraId="31E758A2" w14:textId="77777777" w:rsidR="00EC2707" w:rsidRDefault="002E78B2" w:rsidP="00EC2707">
      <w:pPr>
        <w:pStyle w:val="Default"/>
        <w:numPr>
          <w:ilvl w:val="0"/>
          <w:numId w:val="39"/>
        </w:numPr>
        <w:suppressAutoHyphens/>
        <w:autoSpaceDE/>
        <w:adjustRightInd/>
        <w:spacing w:before="0" w:after="0" w:line="240" w:lineRule="auto"/>
        <w:ind w:hanging="436"/>
        <w:jc w:val="both"/>
        <w:textAlignment w:val="baseline"/>
        <w:rPr>
          <w:rFonts w:cstheme="minorHAnsi"/>
          <w:color w:val="auto"/>
        </w:rPr>
      </w:pPr>
      <w:r w:rsidRPr="00FD336B">
        <w:rPr>
          <w:rFonts w:cstheme="minorHAnsi"/>
          <w:color w:val="auto"/>
        </w:rPr>
        <w:t>Wykluczenie Wykonawcy następuje zgodnie z art. 111 ustawy Pzp.</w:t>
      </w:r>
    </w:p>
    <w:p w14:paraId="00CF1658" w14:textId="481C9CD7" w:rsidR="00EC2707" w:rsidRPr="00EC2707" w:rsidRDefault="00EC2707" w:rsidP="00EC2707">
      <w:pPr>
        <w:pStyle w:val="Default"/>
        <w:numPr>
          <w:ilvl w:val="0"/>
          <w:numId w:val="39"/>
        </w:numPr>
        <w:suppressAutoHyphens/>
        <w:autoSpaceDE/>
        <w:adjustRightInd/>
        <w:spacing w:before="0" w:after="0" w:line="240" w:lineRule="auto"/>
        <w:ind w:hanging="436"/>
        <w:jc w:val="both"/>
        <w:textAlignment w:val="baseline"/>
        <w:rPr>
          <w:rFonts w:cstheme="minorHAnsi"/>
          <w:color w:val="auto"/>
        </w:rPr>
      </w:pPr>
      <w:r w:rsidRPr="00EC2707">
        <w:rPr>
          <w:rFonts w:cstheme="minorHAnsi"/>
        </w:rPr>
        <w:t>Zamawiający nie przewiduje wykluczenia Wykonawcy na podstawie art. 109 ust. 1 ustawy Pzp</w:t>
      </w:r>
      <w:r>
        <w:rPr>
          <w:rFonts w:cstheme="minorHAnsi"/>
          <w:color w:val="auto"/>
        </w:rPr>
        <w:t>.</w:t>
      </w:r>
    </w:p>
    <w:p w14:paraId="4D1E6597" w14:textId="72D6EE90" w:rsidR="002E78B2" w:rsidRPr="00BA2777" w:rsidRDefault="002E78B2">
      <w:pPr>
        <w:pStyle w:val="Default"/>
        <w:numPr>
          <w:ilvl w:val="0"/>
          <w:numId w:val="39"/>
        </w:numPr>
        <w:suppressAutoHyphens/>
        <w:autoSpaceDE/>
        <w:adjustRightInd/>
        <w:spacing w:before="0" w:after="0" w:line="240" w:lineRule="auto"/>
        <w:ind w:hanging="436"/>
        <w:jc w:val="both"/>
        <w:textAlignment w:val="baseline"/>
        <w:rPr>
          <w:rFonts w:cstheme="minorHAnsi"/>
          <w:color w:val="auto"/>
        </w:rPr>
      </w:pPr>
      <w:r w:rsidRPr="00BA2777">
        <w:rPr>
          <w:rFonts w:cstheme="minorHAnsi"/>
          <w:bCs/>
          <w:color w:val="auto"/>
        </w:rPr>
        <w:t>Samooczyszczenie</w:t>
      </w:r>
      <w:r w:rsidRPr="00BA2777">
        <w:rPr>
          <w:rFonts w:cstheme="minorHAnsi"/>
          <w:b/>
          <w:bCs/>
          <w:color w:val="auto"/>
        </w:rPr>
        <w:t xml:space="preserve"> </w:t>
      </w:r>
      <w:r w:rsidRPr="00BA2777">
        <w:rPr>
          <w:rFonts w:cstheme="minorHAnsi"/>
          <w:color w:val="auto"/>
        </w:rPr>
        <w:t xml:space="preserve">– w okolicznościach określonych w art. 108 ust. 1 pkt 1, 2 i 5 </w:t>
      </w:r>
      <w:r w:rsidR="00FC0788" w:rsidRPr="00BA2777">
        <w:rPr>
          <w:rFonts w:cstheme="minorHAnsi"/>
          <w:color w:val="auto"/>
        </w:rPr>
        <w:t xml:space="preserve">ustawy Pzp, </w:t>
      </w:r>
      <w:r w:rsidRPr="00BA2777">
        <w:rPr>
          <w:rFonts w:cstheme="minorHAnsi"/>
          <w:color w:val="auto"/>
        </w:rPr>
        <w:t>Wykonawca nie podlega wykluczeniu, jeżeli udowodni Zamawiającemu, że spełnił łącznie następujące przesłanki:</w:t>
      </w:r>
    </w:p>
    <w:p w14:paraId="44B9ADD9" w14:textId="77777777" w:rsidR="00D40E76" w:rsidRPr="00BA2777" w:rsidRDefault="002E78B2">
      <w:pPr>
        <w:pStyle w:val="Default"/>
        <w:numPr>
          <w:ilvl w:val="0"/>
          <w:numId w:val="41"/>
        </w:numPr>
        <w:suppressAutoHyphens/>
        <w:autoSpaceDE/>
        <w:adjustRightInd/>
        <w:spacing w:before="0" w:after="21" w:line="240" w:lineRule="auto"/>
        <w:ind w:left="993"/>
        <w:jc w:val="both"/>
        <w:textAlignment w:val="baseline"/>
        <w:rPr>
          <w:rFonts w:cstheme="minorHAnsi"/>
          <w:color w:val="auto"/>
        </w:rPr>
      </w:pPr>
      <w:r w:rsidRPr="00BA2777">
        <w:rPr>
          <w:rFonts w:cstheme="minorHAnsi"/>
          <w:color w:val="auto"/>
        </w:rPr>
        <w:t>naprawił lub zobowiązał się do naprawienia szkody wyrządzonej przestępstwem, wykroczeniem lub swoim nieprawidłowym postępowaniem, w tym poprzez zadośćuczynienie pieniężne;</w:t>
      </w:r>
    </w:p>
    <w:p w14:paraId="4B738F47" w14:textId="77777777" w:rsidR="00D40E76" w:rsidRPr="00BA2777" w:rsidRDefault="002E78B2">
      <w:pPr>
        <w:pStyle w:val="Default"/>
        <w:numPr>
          <w:ilvl w:val="0"/>
          <w:numId w:val="41"/>
        </w:numPr>
        <w:suppressAutoHyphens/>
        <w:autoSpaceDE/>
        <w:adjustRightInd/>
        <w:spacing w:before="0" w:after="21" w:line="240" w:lineRule="auto"/>
        <w:ind w:left="993"/>
        <w:jc w:val="both"/>
        <w:textAlignment w:val="baseline"/>
        <w:rPr>
          <w:rFonts w:cstheme="minorHAnsi"/>
          <w:color w:val="auto"/>
        </w:rPr>
      </w:pPr>
      <w:r w:rsidRPr="00BA2777">
        <w:rPr>
          <w:rFonts w:cstheme="minorHAnsi"/>
          <w:color w:val="auto"/>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423EACC" w14:textId="5BDD14CB" w:rsidR="002E78B2" w:rsidRPr="00BA2777" w:rsidRDefault="002E78B2">
      <w:pPr>
        <w:pStyle w:val="Default"/>
        <w:numPr>
          <w:ilvl w:val="0"/>
          <w:numId w:val="41"/>
        </w:numPr>
        <w:suppressAutoHyphens/>
        <w:autoSpaceDE/>
        <w:adjustRightInd/>
        <w:spacing w:before="0" w:after="21" w:line="240" w:lineRule="auto"/>
        <w:ind w:left="993"/>
        <w:jc w:val="both"/>
        <w:textAlignment w:val="baseline"/>
        <w:rPr>
          <w:rFonts w:cstheme="minorHAnsi"/>
          <w:color w:val="auto"/>
        </w:rPr>
      </w:pPr>
      <w:r w:rsidRPr="00BA2777">
        <w:rPr>
          <w:rFonts w:cstheme="minorHAnsi"/>
          <w:color w:val="auto"/>
        </w:rPr>
        <w:t>podjął konkretne środki techniczne, organizacyjne i kadrowe, odpowiednie dla zapobiegania dalszym przestępstwom, wykroczeniom lub nieprawidłowemu postępowaniu, w szczególności:</w:t>
      </w:r>
    </w:p>
    <w:p w14:paraId="28A8FF6E" w14:textId="77777777" w:rsidR="00D40E76" w:rsidRPr="00BA2777" w:rsidRDefault="002E78B2">
      <w:pPr>
        <w:pStyle w:val="Default"/>
        <w:numPr>
          <w:ilvl w:val="0"/>
          <w:numId w:val="43"/>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zerwał wszelkie powiązania z osobami lub podmiotami odpowiedzialnymi za nieprawidłowe postępowanie Wykonawcy;</w:t>
      </w:r>
    </w:p>
    <w:p w14:paraId="4FE6B032" w14:textId="77777777" w:rsidR="00D40E76" w:rsidRPr="00BA2777" w:rsidRDefault="002E78B2">
      <w:pPr>
        <w:pStyle w:val="Default"/>
        <w:numPr>
          <w:ilvl w:val="0"/>
          <w:numId w:val="43"/>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zreorganizował personel;</w:t>
      </w:r>
    </w:p>
    <w:p w14:paraId="2557A0B3" w14:textId="77777777" w:rsidR="00D40E76" w:rsidRPr="00BA2777" w:rsidRDefault="002E78B2">
      <w:pPr>
        <w:pStyle w:val="Default"/>
        <w:numPr>
          <w:ilvl w:val="0"/>
          <w:numId w:val="43"/>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wdrożył system sprawozdawczości i kontroli;</w:t>
      </w:r>
    </w:p>
    <w:p w14:paraId="2061954D" w14:textId="77777777" w:rsidR="00D40E76" w:rsidRPr="00BA2777" w:rsidRDefault="002E78B2">
      <w:pPr>
        <w:pStyle w:val="Default"/>
        <w:numPr>
          <w:ilvl w:val="0"/>
          <w:numId w:val="43"/>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utworzył struktury audytu wewnętrznego do monitorowania przestrzegania przepisów, wewnętrznych regulacji lub standardów;</w:t>
      </w:r>
    </w:p>
    <w:p w14:paraId="55096978" w14:textId="3B0DED9E" w:rsidR="002E78B2" w:rsidRPr="00BA2777" w:rsidRDefault="002E78B2">
      <w:pPr>
        <w:pStyle w:val="Default"/>
        <w:numPr>
          <w:ilvl w:val="0"/>
          <w:numId w:val="43"/>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wprowadził wewnętrzne regulacje dotyczące odpowiedzialności i odszkodowań za nieprzestrzeganie przepisów, wewnętrznych regulacji lub standardów;</w:t>
      </w:r>
    </w:p>
    <w:p w14:paraId="65201092" w14:textId="77777777" w:rsidR="002E78B2" w:rsidRPr="00BA2777" w:rsidRDefault="002E78B2">
      <w:pPr>
        <w:pStyle w:val="Default"/>
        <w:numPr>
          <w:ilvl w:val="0"/>
          <w:numId w:val="41"/>
        </w:numPr>
        <w:suppressAutoHyphens/>
        <w:autoSpaceDE/>
        <w:adjustRightInd/>
        <w:spacing w:before="0" w:after="21" w:line="240" w:lineRule="auto"/>
        <w:ind w:left="993"/>
        <w:jc w:val="both"/>
        <w:textAlignment w:val="baseline"/>
        <w:rPr>
          <w:rFonts w:cstheme="minorHAnsi"/>
          <w:color w:val="auto"/>
        </w:rPr>
      </w:pPr>
      <w:r w:rsidRPr="00BA2777">
        <w:rPr>
          <w:rFonts w:cstheme="minorHAnsi"/>
          <w:color w:val="auto"/>
        </w:rPr>
        <w:t>Zamawiający ocenia, czy podjęte przez Wykonawcę czynności są wystarczające do wykazania jego rzetelności, uwzględniając wagę i szczególne okoliczności czynu Wykonawcy, a jeżeli uzna, że nie są wystarczające, wyklucza Wykonawcę.</w:t>
      </w:r>
    </w:p>
    <w:p w14:paraId="1A28AFD2" w14:textId="5A691E7C" w:rsidR="002E78B2" w:rsidRPr="00BA2777" w:rsidRDefault="002E78B2">
      <w:pPr>
        <w:pStyle w:val="Akapitzlist"/>
        <w:numPr>
          <w:ilvl w:val="0"/>
          <w:numId w:val="39"/>
        </w:numPr>
        <w:spacing w:before="0" w:after="0" w:line="240" w:lineRule="auto"/>
        <w:ind w:hanging="436"/>
        <w:jc w:val="both"/>
        <w:rPr>
          <w:rFonts w:eastAsia="Times New Roman" w:cstheme="minorHAnsi"/>
          <w:bCs/>
          <w:kern w:val="3"/>
          <w:sz w:val="24"/>
          <w:szCs w:val="24"/>
          <w:lang w:eastAsia="ar-SA" w:bidi="hi-IN"/>
        </w:rPr>
      </w:pPr>
      <w:r w:rsidRPr="00BA2777">
        <w:rPr>
          <w:rFonts w:cstheme="minorHAnsi"/>
          <w:sz w:val="24"/>
          <w:szCs w:val="24"/>
        </w:rPr>
        <w:t xml:space="preserve">Na podstawie art. 7 ust. 1 </w:t>
      </w:r>
      <w:bookmarkStart w:id="1" w:name="_Hlk162533586"/>
      <w:r w:rsidRPr="00BA2777">
        <w:rPr>
          <w:rFonts w:cstheme="minorHAnsi"/>
          <w:sz w:val="24"/>
          <w:szCs w:val="24"/>
        </w:rPr>
        <w:t xml:space="preserve">Ustawy z dnia 13 kwietnia 2022 r. o szczególnych rozwiązaniach w zakresie przeciwdziałania wspieraniu agresji na Ukrainę oraz służących ochronie </w:t>
      </w:r>
      <w:r w:rsidRPr="00046559">
        <w:rPr>
          <w:rFonts w:cstheme="minorHAnsi"/>
          <w:sz w:val="24"/>
          <w:szCs w:val="24"/>
        </w:rPr>
        <w:t>bezpieczeństwa narodowego</w:t>
      </w:r>
      <w:r w:rsidRPr="00BA2777">
        <w:rPr>
          <w:rFonts w:cstheme="minorHAnsi"/>
          <w:sz w:val="24"/>
          <w:szCs w:val="24"/>
        </w:rPr>
        <w:t xml:space="preserve"> (t. j. Dz.U. z 2023 r. poz. 1497 ze zm.), </w:t>
      </w:r>
      <w:bookmarkEnd w:id="1"/>
      <w:r w:rsidRPr="00BA2777">
        <w:rPr>
          <w:rFonts w:cstheme="minorHAnsi"/>
          <w:sz w:val="24"/>
          <w:szCs w:val="24"/>
        </w:rPr>
        <w:t>z postępowania</w:t>
      </w:r>
      <w:r w:rsidR="00BA2777">
        <w:rPr>
          <w:rFonts w:cstheme="minorHAnsi"/>
          <w:sz w:val="24"/>
          <w:szCs w:val="24"/>
        </w:rPr>
        <w:t xml:space="preserve"> </w:t>
      </w:r>
      <w:r w:rsidRPr="00BA2777">
        <w:rPr>
          <w:rFonts w:cstheme="minorHAnsi"/>
          <w:sz w:val="24"/>
          <w:szCs w:val="24"/>
        </w:rPr>
        <w:t>o udzielenie zamówienia publicznego wyklucza się:</w:t>
      </w:r>
    </w:p>
    <w:p w14:paraId="5D30E498" w14:textId="0DC361C7" w:rsidR="00D40E76" w:rsidRPr="00BA2777" w:rsidRDefault="002E78B2">
      <w:pPr>
        <w:pStyle w:val="Standard"/>
        <w:numPr>
          <w:ilvl w:val="0"/>
          <w:numId w:val="42"/>
        </w:numPr>
        <w:spacing w:before="0" w:after="0" w:line="240" w:lineRule="auto"/>
        <w:ind w:left="993" w:hanging="371"/>
        <w:jc w:val="both"/>
        <w:rPr>
          <w:rFonts w:asciiTheme="minorHAnsi" w:hAnsiTheme="minorHAnsi" w:cstheme="minorHAnsi"/>
        </w:rPr>
      </w:pPr>
      <w:r w:rsidRPr="00BA2777">
        <w:rPr>
          <w:rFonts w:asciiTheme="minorHAnsi" w:hAnsiTheme="minorHAnsi" w:cstheme="minorHAnsi"/>
        </w:rPr>
        <w:t xml:space="preserve">wykonawcę oraz uczestnika konkursu wymienionego w wykazach określonych </w:t>
      </w:r>
      <w:r w:rsidR="00046EAB" w:rsidRPr="00BA2777">
        <w:rPr>
          <w:rFonts w:asciiTheme="minorHAnsi" w:hAnsiTheme="minorHAnsi" w:cstheme="minorHAnsi"/>
        </w:rPr>
        <w:br/>
      </w:r>
      <w:r w:rsidRPr="00BA2777">
        <w:rPr>
          <w:rFonts w:asciiTheme="minorHAnsi" w:hAnsiTheme="minorHAnsi" w:cstheme="minorHAnsi"/>
        </w:rPr>
        <w:t xml:space="preserve">w rozporządzeniu 765/2006 i rozporządzeniu 269/2014 albo wpisanego na listę na podstawie decyzji w sprawie wpisu na listę rozstrzygającej o zastosowaniu środka, </w:t>
      </w:r>
      <w:r w:rsidR="00BA2777">
        <w:rPr>
          <w:rFonts w:asciiTheme="minorHAnsi" w:hAnsiTheme="minorHAnsi" w:cstheme="minorHAnsi"/>
        </w:rPr>
        <w:br/>
      </w:r>
      <w:r w:rsidRPr="00BA2777">
        <w:rPr>
          <w:rFonts w:asciiTheme="minorHAnsi" w:hAnsiTheme="minorHAnsi" w:cstheme="minorHAnsi"/>
        </w:rPr>
        <w:t>o którym mowa w art. 1 pkt 3;</w:t>
      </w:r>
    </w:p>
    <w:p w14:paraId="6A96C509" w14:textId="11AECDA0" w:rsidR="00D40E76" w:rsidRPr="00BA2777" w:rsidRDefault="002E78B2">
      <w:pPr>
        <w:pStyle w:val="Standard"/>
        <w:numPr>
          <w:ilvl w:val="0"/>
          <w:numId w:val="42"/>
        </w:numPr>
        <w:spacing w:before="0" w:after="0" w:line="240" w:lineRule="auto"/>
        <w:ind w:left="993" w:hanging="371"/>
        <w:jc w:val="both"/>
        <w:rPr>
          <w:rFonts w:asciiTheme="minorHAnsi" w:hAnsiTheme="minorHAnsi" w:cstheme="minorHAnsi"/>
        </w:rPr>
      </w:pPr>
      <w:r w:rsidRPr="00BA2777">
        <w:rPr>
          <w:rFonts w:asciiTheme="minorHAnsi" w:hAnsiTheme="minorHAnsi" w:cstheme="minorHAnsi"/>
        </w:rPr>
        <w:t xml:space="preserve">wykonawcę oraz uczestnika konkursu, którego beneficjentem rzeczywistym </w:t>
      </w:r>
      <w:r w:rsidR="00BA2777">
        <w:rPr>
          <w:rFonts w:asciiTheme="minorHAnsi" w:hAnsiTheme="minorHAnsi" w:cstheme="minorHAnsi"/>
        </w:rPr>
        <w:br/>
      </w:r>
      <w:r w:rsidRPr="00BA2777">
        <w:rPr>
          <w:rFonts w:asciiTheme="minorHAnsi" w:hAnsiTheme="minorHAnsi" w:cstheme="minorHAnsi"/>
        </w:rPr>
        <w:t xml:space="preserve">w rozumieniu ustawy z dnia 1 marca 2018 r. o przeciwdziałaniu praniu pieniędzy oraz finansowaniu terroryzmu (Dz. U. z 2022 r. poz. 593, z późn. zm. 8 ) jest osoba wymieniona w wykazach określonych w rozporządzeniu 765/2006 i rozporządzeniu </w:t>
      </w:r>
      <w:r w:rsidRPr="00BA2777">
        <w:rPr>
          <w:rFonts w:asciiTheme="minorHAnsi" w:hAnsiTheme="minorHAnsi" w:cstheme="minorHAnsi"/>
        </w:rPr>
        <w:lastRenderedPageBreak/>
        <w:t>269/2014 albo wpisana na listę lub będąca takim beneficjentem rzeczywistym od dnia 24 lutego 2022 r., o ile została wpisana na listę na podstawie decyzji w sprawie wpisu na listę rozstrzygającej o zastosowaniu środka, o którym mowa w art. 1 pkt 3;</w:t>
      </w:r>
    </w:p>
    <w:p w14:paraId="00876601" w14:textId="25310951" w:rsidR="00C9030B" w:rsidRPr="00521379" w:rsidRDefault="002E78B2">
      <w:pPr>
        <w:pStyle w:val="Standard"/>
        <w:numPr>
          <w:ilvl w:val="0"/>
          <w:numId w:val="42"/>
        </w:numPr>
        <w:spacing w:before="0" w:after="0" w:line="240" w:lineRule="auto"/>
        <w:ind w:left="993" w:hanging="371"/>
        <w:jc w:val="both"/>
        <w:rPr>
          <w:rFonts w:asciiTheme="minorHAnsi" w:hAnsiTheme="minorHAnsi" w:cstheme="minorHAnsi"/>
        </w:rPr>
      </w:pPr>
      <w:r w:rsidRPr="00BA2777">
        <w:rPr>
          <w:rFonts w:asciiTheme="minorHAnsi" w:hAnsiTheme="minorHAnsi" w:cstheme="minorHAnsi"/>
        </w:rPr>
        <w:t>wykonawcę oraz uczestnika konkursu, którego jednostką dominującą w rozumieniu art. 3 ust. 1 pkt 37 ustawy z dnia 29 września 1994 r. o rachunkowości (Dz. U. z 2023 r. poz. 120</w:t>
      </w:r>
      <w:r w:rsidR="00BA2777">
        <w:rPr>
          <w:rFonts w:asciiTheme="minorHAnsi" w:hAnsiTheme="minorHAnsi" w:cstheme="minorHAnsi"/>
        </w:rPr>
        <w:t xml:space="preserve"> </w:t>
      </w:r>
      <w:r w:rsidRPr="00BA2777">
        <w:rPr>
          <w:rFonts w:asciiTheme="minorHAnsi" w:hAnsiTheme="minorHAnsi" w:cstheme="minorHAnsi"/>
        </w:rPr>
        <w:t xml:space="preserve">i 295) jest podmiot wymieniony w wykazach określonych </w:t>
      </w:r>
      <w:r w:rsidR="00BA2777">
        <w:rPr>
          <w:rFonts w:asciiTheme="minorHAnsi" w:hAnsiTheme="minorHAnsi" w:cstheme="minorHAnsi"/>
        </w:rPr>
        <w:br/>
      </w:r>
      <w:r w:rsidRPr="00BA2777">
        <w:rPr>
          <w:rFonts w:asciiTheme="minorHAnsi" w:hAnsiTheme="minorHAnsi" w:cstheme="minorHAnsi"/>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6F1B8B" w:rsidRPr="00BA2777">
        <w:rPr>
          <w:rFonts w:asciiTheme="minorHAnsi" w:hAnsiTheme="minorHAnsi" w:cstheme="minorHAnsi"/>
        </w:rPr>
        <w:t>.</w:t>
      </w:r>
    </w:p>
    <w:p w14:paraId="53872993" w14:textId="77777777" w:rsidR="00521379" w:rsidRPr="00BA2777" w:rsidRDefault="00521379" w:rsidP="00D40E76">
      <w:pPr>
        <w:spacing w:before="0" w:line="240" w:lineRule="auto"/>
        <w:jc w:val="both"/>
        <w:rPr>
          <w:rFonts w:cstheme="minorHAnsi"/>
          <w:sz w:val="24"/>
          <w:szCs w:val="24"/>
        </w:rPr>
      </w:pPr>
    </w:p>
    <w:p w14:paraId="6560D4F5" w14:textId="77777777"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Warunki udziału w postępowaniu</w:t>
      </w:r>
    </w:p>
    <w:p w14:paraId="4ED6955E" w14:textId="77777777" w:rsidR="00C9030B" w:rsidRPr="00521379" w:rsidRDefault="00C9030B" w:rsidP="00521379">
      <w:pPr>
        <w:spacing w:before="0" w:line="240" w:lineRule="auto"/>
        <w:ind w:right="20"/>
        <w:jc w:val="both"/>
        <w:rPr>
          <w:rFonts w:eastAsia="Verdana" w:cstheme="minorHAnsi"/>
          <w:sz w:val="24"/>
          <w:szCs w:val="24"/>
        </w:rPr>
      </w:pPr>
    </w:p>
    <w:p w14:paraId="41688DA6" w14:textId="48C01499" w:rsidR="00C9030B" w:rsidRDefault="00C9030B">
      <w:pPr>
        <w:pStyle w:val="Default"/>
        <w:numPr>
          <w:ilvl w:val="0"/>
          <w:numId w:val="5"/>
        </w:numPr>
        <w:spacing w:before="0" w:after="0" w:line="240" w:lineRule="auto"/>
        <w:jc w:val="both"/>
        <w:rPr>
          <w:rFonts w:cstheme="minorHAnsi"/>
          <w:color w:val="auto"/>
        </w:rPr>
      </w:pPr>
      <w:r w:rsidRPr="00BA2777">
        <w:rPr>
          <w:rFonts w:cstheme="minorHAnsi"/>
          <w:color w:val="auto"/>
        </w:rPr>
        <w:t xml:space="preserve">O udzielenie zamówienia mogą ubiegać się Wykonawcy, którzy </w:t>
      </w:r>
      <w:r w:rsidR="00046559">
        <w:rPr>
          <w:rFonts w:cstheme="minorHAnsi"/>
          <w:color w:val="auto"/>
        </w:rPr>
        <w:t xml:space="preserve">nie podlegają wykluczeniu na zasadach określonych w rozdziale VII SWZ oraz </w:t>
      </w:r>
      <w:r w:rsidRPr="00BA2777">
        <w:rPr>
          <w:rFonts w:cstheme="minorHAnsi"/>
          <w:color w:val="auto"/>
        </w:rPr>
        <w:t xml:space="preserve">spełniają </w:t>
      </w:r>
      <w:r w:rsidR="00B90898">
        <w:rPr>
          <w:rFonts w:cstheme="minorHAnsi"/>
          <w:color w:val="auto"/>
        </w:rPr>
        <w:t xml:space="preserve">określone przez Zamawiającego </w:t>
      </w:r>
      <w:r w:rsidRPr="00BA2777">
        <w:rPr>
          <w:rFonts w:cstheme="minorHAnsi"/>
          <w:color w:val="auto"/>
        </w:rPr>
        <w:t xml:space="preserve">warunki udziału w postępowaniu dotyczące: </w:t>
      </w:r>
    </w:p>
    <w:p w14:paraId="2A1D676E" w14:textId="77777777" w:rsidR="00046559" w:rsidRPr="00A06013" w:rsidRDefault="00046559" w:rsidP="00046559">
      <w:pPr>
        <w:pStyle w:val="Default"/>
        <w:spacing w:before="0" w:after="0" w:line="240" w:lineRule="auto"/>
        <w:ind w:left="720"/>
        <w:jc w:val="both"/>
        <w:rPr>
          <w:rFonts w:cstheme="minorHAnsi"/>
          <w:b/>
          <w:bCs/>
          <w:color w:val="auto"/>
        </w:rPr>
      </w:pPr>
    </w:p>
    <w:p w14:paraId="222E5C8E" w14:textId="77777777" w:rsidR="00C9030B" w:rsidRPr="00CF41E6" w:rsidRDefault="00C9030B">
      <w:pPr>
        <w:pStyle w:val="Default"/>
        <w:numPr>
          <w:ilvl w:val="0"/>
          <w:numId w:val="6"/>
        </w:numPr>
        <w:spacing w:before="0" w:after="0" w:line="240" w:lineRule="auto"/>
        <w:ind w:left="993"/>
        <w:rPr>
          <w:rFonts w:cstheme="minorHAnsi"/>
          <w:color w:val="auto"/>
        </w:rPr>
      </w:pPr>
      <w:r w:rsidRPr="00CF41E6">
        <w:rPr>
          <w:rFonts w:cstheme="minorHAnsi"/>
          <w:color w:val="auto"/>
        </w:rPr>
        <w:t xml:space="preserve">Zdolności do występowania w obrocie gospodarczym: </w:t>
      </w:r>
    </w:p>
    <w:p w14:paraId="5B240AD9" w14:textId="77777777" w:rsidR="00C9030B" w:rsidRPr="00CF41E6" w:rsidRDefault="00C9030B" w:rsidP="002E78B2">
      <w:pPr>
        <w:pStyle w:val="Default"/>
        <w:spacing w:before="0" w:after="0" w:line="240" w:lineRule="auto"/>
        <w:ind w:left="993"/>
        <w:rPr>
          <w:rFonts w:cstheme="minorHAnsi"/>
          <w:color w:val="auto"/>
        </w:rPr>
      </w:pPr>
      <w:r w:rsidRPr="00CF41E6">
        <w:rPr>
          <w:rFonts w:cstheme="minorHAnsi"/>
          <w:color w:val="auto"/>
        </w:rPr>
        <w:t>Zamawiający nie wyznacza szczegółowego warunku w tym zakresie.</w:t>
      </w:r>
    </w:p>
    <w:p w14:paraId="15DB2BBD" w14:textId="3DE5EC3E" w:rsidR="00C9030B" w:rsidRPr="00CF41E6" w:rsidRDefault="00C9030B" w:rsidP="00A06013">
      <w:pPr>
        <w:pStyle w:val="Default"/>
        <w:numPr>
          <w:ilvl w:val="0"/>
          <w:numId w:val="6"/>
        </w:numPr>
        <w:spacing w:before="0" w:after="0" w:line="240" w:lineRule="auto"/>
        <w:ind w:left="993"/>
        <w:jc w:val="both"/>
        <w:rPr>
          <w:rFonts w:cstheme="minorHAnsi"/>
          <w:color w:val="auto"/>
        </w:rPr>
      </w:pPr>
      <w:r w:rsidRPr="00CF41E6">
        <w:rPr>
          <w:rFonts w:cstheme="minorHAnsi"/>
          <w:color w:val="auto"/>
        </w:rPr>
        <w:t xml:space="preserve">Uprawnień do prowadzenia określonej działalności gospodarczej lub zawodowej, </w:t>
      </w:r>
      <w:r w:rsidR="00BA2777" w:rsidRPr="00CF41E6">
        <w:rPr>
          <w:rFonts w:cstheme="minorHAnsi"/>
          <w:color w:val="auto"/>
        </w:rPr>
        <w:br/>
      </w:r>
      <w:r w:rsidRPr="00CF41E6">
        <w:rPr>
          <w:rFonts w:cstheme="minorHAnsi"/>
          <w:color w:val="auto"/>
        </w:rPr>
        <w:t xml:space="preserve">o ile wynika to z odrębnych przepisów: </w:t>
      </w:r>
    </w:p>
    <w:p w14:paraId="557C7B06" w14:textId="77777777" w:rsidR="00C9030B" w:rsidRPr="00CF41E6" w:rsidRDefault="00C9030B" w:rsidP="002E78B2">
      <w:pPr>
        <w:pStyle w:val="Default"/>
        <w:spacing w:before="0" w:after="0" w:line="240" w:lineRule="auto"/>
        <w:ind w:left="993"/>
        <w:rPr>
          <w:rFonts w:cstheme="minorHAnsi"/>
          <w:color w:val="auto"/>
        </w:rPr>
      </w:pPr>
      <w:r w:rsidRPr="00CF41E6">
        <w:rPr>
          <w:rFonts w:cstheme="minorHAnsi"/>
          <w:color w:val="auto"/>
        </w:rPr>
        <w:t xml:space="preserve">Zamawiający nie wyznacza szczegółowego warunku w tym zakresie </w:t>
      </w:r>
    </w:p>
    <w:p w14:paraId="0AB95586" w14:textId="77777777" w:rsidR="00C9030B" w:rsidRPr="00CF41E6" w:rsidRDefault="00C9030B">
      <w:pPr>
        <w:pStyle w:val="Default"/>
        <w:numPr>
          <w:ilvl w:val="0"/>
          <w:numId w:val="6"/>
        </w:numPr>
        <w:spacing w:before="0" w:after="0" w:line="240" w:lineRule="auto"/>
        <w:ind w:left="993"/>
        <w:rPr>
          <w:rFonts w:cstheme="minorHAnsi"/>
          <w:color w:val="auto"/>
        </w:rPr>
      </w:pPr>
      <w:r w:rsidRPr="00CF41E6">
        <w:rPr>
          <w:rFonts w:cstheme="minorHAnsi"/>
          <w:color w:val="auto"/>
        </w:rPr>
        <w:t xml:space="preserve">Sytuacji ekonomicznej lub finansowej: </w:t>
      </w:r>
    </w:p>
    <w:p w14:paraId="41F2F505" w14:textId="1D7DD431" w:rsidR="00521379" w:rsidRPr="00BA2777" w:rsidRDefault="00C9030B" w:rsidP="00A06013">
      <w:pPr>
        <w:pStyle w:val="Default"/>
        <w:spacing w:before="0" w:after="0" w:line="240" w:lineRule="auto"/>
        <w:ind w:left="993"/>
        <w:rPr>
          <w:rFonts w:cstheme="minorHAnsi"/>
          <w:color w:val="auto"/>
        </w:rPr>
      </w:pPr>
      <w:r w:rsidRPr="00BA2777">
        <w:rPr>
          <w:rFonts w:cstheme="minorHAnsi"/>
          <w:color w:val="auto"/>
        </w:rPr>
        <w:t xml:space="preserve">Zamawiający nie wyznacza szczegółowego warunku w tym zakresie </w:t>
      </w:r>
    </w:p>
    <w:p w14:paraId="399D3CC4" w14:textId="77777777" w:rsidR="00521379" w:rsidRPr="00CF41E6" w:rsidRDefault="00C9030B" w:rsidP="00521379">
      <w:pPr>
        <w:pStyle w:val="Default"/>
        <w:numPr>
          <w:ilvl w:val="0"/>
          <w:numId w:val="6"/>
        </w:numPr>
        <w:spacing w:before="0" w:after="0" w:line="240" w:lineRule="auto"/>
        <w:ind w:left="993"/>
        <w:rPr>
          <w:rFonts w:cstheme="minorHAnsi"/>
          <w:color w:val="auto"/>
        </w:rPr>
      </w:pPr>
      <w:r w:rsidRPr="00CF41E6">
        <w:rPr>
          <w:rFonts w:cstheme="minorHAnsi"/>
          <w:b/>
          <w:bCs/>
          <w:color w:val="auto"/>
        </w:rPr>
        <w:t xml:space="preserve">Zdolności technicznej lub zawodowej: </w:t>
      </w:r>
    </w:p>
    <w:p w14:paraId="3E59C374" w14:textId="7582104A" w:rsidR="00C74233" w:rsidRPr="00A06013" w:rsidRDefault="00A06013" w:rsidP="00C74233">
      <w:pPr>
        <w:pStyle w:val="Default"/>
        <w:spacing w:before="0" w:after="0" w:line="240" w:lineRule="auto"/>
        <w:ind w:left="993"/>
        <w:rPr>
          <w:rFonts w:cstheme="minorHAnsi"/>
          <w:color w:val="auto"/>
        </w:rPr>
      </w:pPr>
      <w:r w:rsidRPr="00A06013">
        <w:rPr>
          <w:rFonts w:cstheme="minorHAnsi"/>
          <w:color w:val="auto"/>
        </w:rPr>
        <w:t>Określenie warunków:</w:t>
      </w:r>
    </w:p>
    <w:p w14:paraId="19E938B2" w14:textId="325F0352" w:rsidR="00C74233" w:rsidRPr="00C27EA4" w:rsidRDefault="00AF351C">
      <w:pPr>
        <w:pStyle w:val="Default"/>
        <w:numPr>
          <w:ilvl w:val="1"/>
          <w:numId w:val="51"/>
        </w:numPr>
        <w:spacing w:before="0" w:after="0" w:line="240" w:lineRule="auto"/>
        <w:jc w:val="both"/>
        <w:rPr>
          <w:rFonts w:eastAsia="Times New Roman" w:cstheme="minorHAnsi"/>
          <w:bCs/>
          <w:u w:val="single"/>
          <w:lang w:eastAsia="pl-PL"/>
        </w:rPr>
      </w:pPr>
      <w:r>
        <w:rPr>
          <w:rFonts w:eastAsia="Times New Roman" w:cstheme="minorHAnsi"/>
          <w:bCs/>
          <w:u w:val="single"/>
          <w:lang w:eastAsia="pl-PL"/>
        </w:rPr>
        <w:t>Dotyczące</w:t>
      </w:r>
      <w:r w:rsidR="00C74233" w:rsidRPr="00C27EA4">
        <w:rPr>
          <w:rFonts w:eastAsia="Times New Roman" w:cstheme="minorHAnsi"/>
          <w:bCs/>
          <w:u w:val="single"/>
          <w:lang w:eastAsia="pl-PL"/>
        </w:rPr>
        <w:t xml:space="preserve"> doświadczenia</w:t>
      </w:r>
      <w:r w:rsidR="00226D7E">
        <w:rPr>
          <w:rFonts w:eastAsia="Times New Roman" w:cstheme="minorHAnsi"/>
          <w:bCs/>
          <w:u w:val="single"/>
          <w:lang w:eastAsia="pl-PL"/>
        </w:rPr>
        <w:t xml:space="preserve"> Wykonawcy</w:t>
      </w:r>
      <w:r w:rsidR="00C74233" w:rsidRPr="00C27EA4">
        <w:rPr>
          <w:rFonts w:eastAsia="Times New Roman" w:cstheme="minorHAnsi"/>
          <w:bCs/>
          <w:u w:val="single"/>
          <w:lang w:eastAsia="pl-PL"/>
        </w:rPr>
        <w:t>:</w:t>
      </w:r>
    </w:p>
    <w:p w14:paraId="7A30F063" w14:textId="669D693A" w:rsidR="00521379" w:rsidRDefault="00521379" w:rsidP="00C74233">
      <w:pPr>
        <w:pStyle w:val="Default"/>
        <w:spacing w:before="0" w:after="0" w:line="240" w:lineRule="auto"/>
        <w:ind w:left="1353"/>
        <w:jc w:val="both"/>
        <w:rPr>
          <w:rFonts w:eastAsia="Times New Roman" w:cstheme="minorHAnsi"/>
          <w:bCs/>
          <w:lang w:eastAsia="pl-PL"/>
        </w:rPr>
      </w:pPr>
      <w:r w:rsidRPr="00521379">
        <w:rPr>
          <w:rFonts w:eastAsia="Times New Roman" w:cstheme="minorHAnsi"/>
          <w:bCs/>
          <w:lang w:eastAsia="pl-PL"/>
        </w:rPr>
        <w:t>Wykonawca spełni warunek</w:t>
      </w:r>
      <w:r w:rsidR="00A06013">
        <w:rPr>
          <w:rFonts w:eastAsia="Times New Roman" w:cstheme="minorHAnsi"/>
          <w:bCs/>
          <w:lang w:eastAsia="pl-PL"/>
        </w:rPr>
        <w:t>,</w:t>
      </w:r>
      <w:r w:rsidRPr="00521379">
        <w:rPr>
          <w:rFonts w:eastAsia="Times New Roman" w:cstheme="minorHAnsi"/>
          <w:bCs/>
          <w:lang w:eastAsia="pl-PL"/>
        </w:rPr>
        <w:t xml:space="preserve"> jeżeli wykaże</w:t>
      </w:r>
      <w:r w:rsidR="00A06013">
        <w:rPr>
          <w:rFonts w:eastAsia="Times New Roman" w:cstheme="minorHAnsi"/>
          <w:bCs/>
          <w:lang w:eastAsia="pl-PL"/>
        </w:rPr>
        <w:t>,</w:t>
      </w:r>
      <w:r w:rsidRPr="00521379">
        <w:rPr>
          <w:rFonts w:eastAsia="Times New Roman" w:cstheme="minorHAnsi"/>
          <w:bCs/>
          <w:lang w:eastAsia="pl-PL"/>
        </w:rPr>
        <w:t xml:space="preserve"> że </w:t>
      </w:r>
      <w:bookmarkStart w:id="2" w:name="_Hlk190077598"/>
      <w:r w:rsidRPr="00521379">
        <w:rPr>
          <w:rFonts w:eastAsia="Times New Roman" w:cstheme="minorHAnsi"/>
          <w:bCs/>
          <w:lang w:eastAsia="pl-PL"/>
        </w:rPr>
        <w:t xml:space="preserve">w okresie </w:t>
      </w:r>
      <w:r w:rsidR="00A06013" w:rsidRPr="00B90898">
        <w:rPr>
          <w:rFonts w:eastAsia="Times New Roman" w:cstheme="minorHAnsi"/>
          <w:bCs/>
          <w:color w:val="auto"/>
          <w:lang w:eastAsia="pl-PL"/>
        </w:rPr>
        <w:t xml:space="preserve">ostatnich </w:t>
      </w:r>
      <w:r w:rsidR="00CF41E6">
        <w:rPr>
          <w:rFonts w:eastAsia="Times New Roman" w:cstheme="minorHAnsi"/>
          <w:bCs/>
          <w:color w:val="auto"/>
          <w:lang w:eastAsia="pl-PL"/>
        </w:rPr>
        <w:t>5</w:t>
      </w:r>
      <w:r w:rsidRPr="00B90898">
        <w:rPr>
          <w:rFonts w:eastAsia="Times New Roman" w:cstheme="minorHAnsi"/>
          <w:bCs/>
          <w:color w:val="auto"/>
          <w:lang w:eastAsia="pl-PL"/>
        </w:rPr>
        <w:t xml:space="preserve"> lat </w:t>
      </w:r>
      <w:r w:rsidRPr="00521379">
        <w:rPr>
          <w:rFonts w:eastAsia="Times New Roman" w:cstheme="minorHAnsi"/>
          <w:bCs/>
          <w:lang w:eastAsia="pl-PL"/>
        </w:rPr>
        <w:t>przed upływem terminu składania ofert, a jeżeli okres prowadzenia działalności jest krótszy</w:t>
      </w:r>
      <w:r w:rsidR="00A06013">
        <w:rPr>
          <w:rFonts w:eastAsia="Times New Roman" w:cstheme="minorHAnsi"/>
          <w:bCs/>
          <w:lang w:eastAsia="pl-PL"/>
        </w:rPr>
        <w:t xml:space="preserve"> - </w:t>
      </w:r>
      <w:r w:rsidRPr="00521379">
        <w:rPr>
          <w:rFonts w:eastAsia="Times New Roman" w:cstheme="minorHAnsi"/>
          <w:bCs/>
          <w:lang w:eastAsia="pl-PL"/>
        </w:rPr>
        <w:t>w tym okresie, wykonał</w:t>
      </w:r>
      <w:bookmarkEnd w:id="2"/>
      <w:r>
        <w:rPr>
          <w:rFonts w:eastAsia="Times New Roman" w:cstheme="minorHAnsi"/>
          <w:bCs/>
          <w:lang w:eastAsia="pl-PL"/>
        </w:rPr>
        <w:t>:</w:t>
      </w:r>
    </w:p>
    <w:p w14:paraId="6C5D87BC" w14:textId="7BA7DE19" w:rsidR="00521379" w:rsidRDefault="00C74233">
      <w:pPr>
        <w:pStyle w:val="Default"/>
        <w:numPr>
          <w:ilvl w:val="0"/>
          <w:numId w:val="50"/>
        </w:numPr>
        <w:spacing w:before="0" w:after="0" w:line="240" w:lineRule="auto"/>
        <w:jc w:val="both"/>
        <w:rPr>
          <w:rFonts w:eastAsia="Times New Roman" w:cstheme="minorHAnsi"/>
          <w:bCs/>
          <w:lang w:eastAsia="pl-PL"/>
        </w:rPr>
      </w:pPr>
      <w:r>
        <w:rPr>
          <w:rFonts w:eastAsia="Times New Roman" w:cstheme="minorHAnsi"/>
          <w:bCs/>
          <w:lang w:eastAsia="pl-PL"/>
        </w:rPr>
        <w:t xml:space="preserve">co najmniej jedną usługę polegającą na opracowaniu </w:t>
      </w:r>
      <w:r w:rsidR="00521379">
        <w:rPr>
          <w:rFonts w:eastAsia="Times New Roman" w:cstheme="minorHAnsi"/>
          <w:bCs/>
          <w:lang w:eastAsia="pl-PL"/>
        </w:rPr>
        <w:t>miejscowego planu zagospodarowania przestrzennego</w:t>
      </w:r>
      <w:r w:rsidR="00A37EE6">
        <w:rPr>
          <w:rFonts w:eastAsia="Times New Roman" w:cstheme="minorHAnsi"/>
          <w:bCs/>
          <w:lang w:eastAsia="pl-PL"/>
        </w:rPr>
        <w:t xml:space="preserve"> (lub na zmianie planu)</w:t>
      </w:r>
      <w:r w:rsidR="00C27EA4">
        <w:rPr>
          <w:rFonts w:eastAsia="Times New Roman" w:cstheme="minorHAnsi"/>
          <w:bCs/>
          <w:lang w:eastAsia="pl-PL"/>
        </w:rPr>
        <w:t>,</w:t>
      </w:r>
    </w:p>
    <w:p w14:paraId="5B8210CA" w14:textId="0FA95D2E" w:rsidR="00C74233" w:rsidRPr="00AF0C74" w:rsidRDefault="00C74233" w:rsidP="00C74233">
      <w:pPr>
        <w:pStyle w:val="Default"/>
        <w:spacing w:before="0" w:after="0" w:line="240" w:lineRule="auto"/>
        <w:ind w:left="1713"/>
        <w:jc w:val="both"/>
        <w:rPr>
          <w:rFonts w:eastAsia="Times New Roman" w:cstheme="minorHAnsi"/>
          <w:b/>
          <w:lang w:eastAsia="pl-PL"/>
        </w:rPr>
      </w:pPr>
      <w:r w:rsidRPr="00AF0C74">
        <w:rPr>
          <w:rFonts w:eastAsia="Times New Roman" w:cstheme="minorHAnsi"/>
          <w:b/>
          <w:lang w:eastAsia="pl-PL"/>
        </w:rPr>
        <w:t>oraz</w:t>
      </w:r>
    </w:p>
    <w:p w14:paraId="6C19BC39" w14:textId="127FC730" w:rsidR="00521379" w:rsidRDefault="00C74233">
      <w:pPr>
        <w:pStyle w:val="Default"/>
        <w:numPr>
          <w:ilvl w:val="0"/>
          <w:numId w:val="50"/>
        </w:numPr>
        <w:spacing w:before="0" w:after="0" w:line="240" w:lineRule="auto"/>
        <w:jc w:val="both"/>
        <w:rPr>
          <w:rFonts w:eastAsia="Times New Roman" w:cstheme="minorHAnsi"/>
          <w:bCs/>
          <w:lang w:eastAsia="pl-PL"/>
        </w:rPr>
      </w:pPr>
      <w:r>
        <w:rPr>
          <w:rFonts w:eastAsia="Times New Roman" w:cstheme="minorHAnsi"/>
          <w:bCs/>
          <w:lang w:eastAsia="pl-PL"/>
        </w:rPr>
        <w:t xml:space="preserve">co najmniej jedną usługę polegającą na opracowaniu </w:t>
      </w:r>
      <w:r w:rsidR="00521379">
        <w:rPr>
          <w:rFonts w:eastAsia="Times New Roman" w:cstheme="minorHAnsi"/>
          <w:bCs/>
          <w:lang w:eastAsia="pl-PL"/>
        </w:rPr>
        <w:t xml:space="preserve">studium uwarunkowań i kierunków zagospodarowania przestrzennego </w:t>
      </w:r>
      <w:r w:rsidR="00AF0C74">
        <w:rPr>
          <w:rFonts w:eastAsia="Times New Roman" w:cstheme="minorHAnsi"/>
          <w:bCs/>
          <w:lang w:eastAsia="pl-PL"/>
        </w:rPr>
        <w:t xml:space="preserve">gminy </w:t>
      </w:r>
      <w:r w:rsidR="00A37EE6">
        <w:rPr>
          <w:rFonts w:eastAsia="Times New Roman" w:cstheme="minorHAnsi"/>
          <w:bCs/>
          <w:lang w:eastAsia="pl-PL"/>
        </w:rPr>
        <w:t>(</w:t>
      </w:r>
      <w:r w:rsidR="00521379">
        <w:rPr>
          <w:rFonts w:eastAsia="Times New Roman" w:cstheme="minorHAnsi"/>
          <w:bCs/>
          <w:lang w:eastAsia="pl-PL"/>
        </w:rPr>
        <w:t>lub zmiany studium</w:t>
      </w:r>
      <w:r w:rsidR="00A37EE6">
        <w:rPr>
          <w:rFonts w:eastAsia="Times New Roman" w:cstheme="minorHAnsi"/>
          <w:bCs/>
          <w:lang w:eastAsia="pl-PL"/>
        </w:rPr>
        <w:t>)</w:t>
      </w:r>
      <w:r w:rsidR="00C27EA4">
        <w:rPr>
          <w:rFonts w:eastAsia="Times New Roman" w:cstheme="minorHAnsi"/>
          <w:bCs/>
          <w:lang w:eastAsia="pl-PL"/>
        </w:rPr>
        <w:t>.</w:t>
      </w:r>
    </w:p>
    <w:p w14:paraId="43AE51F2" w14:textId="77777777" w:rsidR="00521379" w:rsidRDefault="00521379" w:rsidP="00521379">
      <w:pPr>
        <w:pStyle w:val="Default"/>
        <w:spacing w:before="0" w:after="0" w:line="240" w:lineRule="auto"/>
        <w:ind w:left="993"/>
        <w:rPr>
          <w:rFonts w:eastAsia="Times New Roman" w:cstheme="minorHAnsi"/>
          <w:bCs/>
          <w:lang w:eastAsia="pl-PL"/>
        </w:rPr>
      </w:pPr>
    </w:p>
    <w:p w14:paraId="7F3C2BA3" w14:textId="5B01F64A" w:rsidR="005F57C7" w:rsidRDefault="00521379" w:rsidP="005F57C7">
      <w:pPr>
        <w:pStyle w:val="Default"/>
        <w:spacing w:before="0" w:after="0" w:line="240" w:lineRule="auto"/>
        <w:ind w:left="993"/>
        <w:jc w:val="both"/>
        <w:rPr>
          <w:rFonts w:eastAsia="Times New Roman" w:cstheme="minorHAnsi"/>
          <w:bCs/>
          <w:lang w:eastAsia="pl-PL"/>
        </w:rPr>
      </w:pPr>
      <w:r w:rsidRPr="00521379">
        <w:rPr>
          <w:rFonts w:eastAsia="Times New Roman" w:cstheme="minorHAnsi"/>
          <w:bCs/>
          <w:lang w:eastAsia="pl-PL"/>
        </w:rPr>
        <w:t xml:space="preserve">z podaniem ich wartości, dat wykonania oraz podmiotów, na rzecz których </w:t>
      </w:r>
      <w:r w:rsidR="00C74233">
        <w:rPr>
          <w:rFonts w:eastAsia="Times New Roman" w:cstheme="minorHAnsi"/>
          <w:bCs/>
          <w:lang w:eastAsia="pl-PL"/>
        </w:rPr>
        <w:t>usługi</w:t>
      </w:r>
      <w:r w:rsidRPr="00521379">
        <w:rPr>
          <w:rFonts w:eastAsia="Times New Roman" w:cstheme="minorHAnsi"/>
          <w:bCs/>
          <w:lang w:eastAsia="pl-PL"/>
        </w:rPr>
        <w:t xml:space="preserve"> te zostały wykonane </w:t>
      </w:r>
      <w:r w:rsidR="00A06013">
        <w:rPr>
          <w:rFonts w:eastAsia="Times New Roman" w:cstheme="minorHAnsi"/>
          <w:bCs/>
          <w:lang w:eastAsia="pl-PL"/>
        </w:rPr>
        <w:t xml:space="preserve">lub są wykonywane </w:t>
      </w:r>
      <w:r w:rsidRPr="00521379">
        <w:rPr>
          <w:rFonts w:eastAsia="Times New Roman" w:cstheme="minorHAnsi"/>
          <w:bCs/>
          <w:lang w:eastAsia="pl-PL"/>
        </w:rPr>
        <w:t>oraz załączeniem dowodów określających</w:t>
      </w:r>
      <w:r w:rsidR="00A06013">
        <w:rPr>
          <w:rFonts w:eastAsia="Times New Roman" w:cstheme="minorHAnsi"/>
          <w:bCs/>
          <w:lang w:eastAsia="pl-PL"/>
        </w:rPr>
        <w:t>,</w:t>
      </w:r>
      <w:r w:rsidRPr="00521379">
        <w:rPr>
          <w:rFonts w:eastAsia="Times New Roman" w:cstheme="minorHAnsi"/>
          <w:bCs/>
          <w:lang w:eastAsia="pl-PL"/>
        </w:rPr>
        <w:t xml:space="preserve"> czy te </w:t>
      </w:r>
      <w:r w:rsidR="00C74233">
        <w:rPr>
          <w:rFonts w:eastAsia="Times New Roman" w:cstheme="minorHAnsi"/>
          <w:bCs/>
          <w:lang w:eastAsia="pl-PL"/>
        </w:rPr>
        <w:t>usługi</w:t>
      </w:r>
      <w:r w:rsidRPr="00521379">
        <w:rPr>
          <w:rFonts w:eastAsia="Times New Roman" w:cstheme="minorHAnsi"/>
          <w:bCs/>
          <w:lang w:eastAsia="pl-PL"/>
        </w:rPr>
        <w:t xml:space="preserve"> zostały wykonane </w:t>
      </w:r>
      <w:r w:rsidR="00A06013">
        <w:rPr>
          <w:rFonts w:eastAsia="Times New Roman" w:cstheme="minorHAnsi"/>
          <w:bCs/>
          <w:lang w:eastAsia="pl-PL"/>
        </w:rPr>
        <w:t xml:space="preserve">lub są wykonywane </w:t>
      </w:r>
      <w:r w:rsidRPr="00521379">
        <w:rPr>
          <w:rFonts w:eastAsia="Times New Roman" w:cstheme="minorHAnsi"/>
          <w:bCs/>
          <w:lang w:eastAsia="pl-PL"/>
        </w:rPr>
        <w:t xml:space="preserve">należycie, przy czym dowodami, o których mowa, są referencje bądź inne dokumenty sporządzone przez podmiot, na rzecz którego </w:t>
      </w:r>
      <w:r w:rsidR="00B90898">
        <w:rPr>
          <w:rFonts w:eastAsia="Times New Roman" w:cstheme="minorHAnsi"/>
          <w:bCs/>
          <w:lang w:eastAsia="pl-PL"/>
        </w:rPr>
        <w:t>usługi te</w:t>
      </w:r>
      <w:r w:rsidRPr="00521379">
        <w:rPr>
          <w:rFonts w:eastAsia="Times New Roman" w:cstheme="minorHAnsi"/>
          <w:bCs/>
          <w:lang w:eastAsia="pl-PL"/>
        </w:rPr>
        <w:t xml:space="preserve"> zostały wykonane, a jeżeli wykonawca z przyczyn niezależnych od niego nie jest w stanie uzyskać tych dokumentów – </w:t>
      </w:r>
      <w:r w:rsidR="00A06013">
        <w:rPr>
          <w:rFonts w:eastAsia="Times New Roman" w:cstheme="minorHAnsi"/>
          <w:bCs/>
          <w:lang w:eastAsia="pl-PL"/>
        </w:rPr>
        <w:t>oświadczenie wykonawcy.</w:t>
      </w:r>
    </w:p>
    <w:p w14:paraId="37C42005" w14:textId="77777777" w:rsidR="002D103C" w:rsidRPr="005F57C7" w:rsidRDefault="002D103C" w:rsidP="00564BC2">
      <w:pPr>
        <w:pStyle w:val="Default"/>
        <w:spacing w:before="0" w:after="0" w:line="240" w:lineRule="auto"/>
        <w:jc w:val="both"/>
        <w:rPr>
          <w:rFonts w:eastAsia="Times New Roman" w:cstheme="minorHAnsi"/>
          <w:b/>
          <w:lang w:eastAsia="pl-PL"/>
        </w:rPr>
      </w:pPr>
    </w:p>
    <w:p w14:paraId="3D471CAB" w14:textId="374B990D" w:rsidR="00AF351C" w:rsidRDefault="00AF351C" w:rsidP="00AF351C">
      <w:pPr>
        <w:spacing w:line="240" w:lineRule="auto"/>
        <w:ind w:left="993"/>
        <w:jc w:val="both"/>
        <w:rPr>
          <w:rFonts w:eastAsia="Times New Roman" w:cstheme="minorHAnsi"/>
          <w:bCs/>
          <w:i/>
          <w:iCs/>
          <w:sz w:val="24"/>
          <w:szCs w:val="24"/>
          <w:lang w:eastAsia="pl-PL"/>
        </w:rPr>
      </w:pPr>
      <w:r>
        <w:rPr>
          <w:rFonts w:eastAsia="Times New Roman" w:cstheme="minorHAnsi"/>
          <w:bCs/>
          <w:i/>
          <w:iCs/>
          <w:sz w:val="24"/>
          <w:szCs w:val="24"/>
          <w:lang w:eastAsia="pl-PL"/>
        </w:rPr>
        <w:t>Za</w:t>
      </w:r>
      <w:r w:rsidRPr="00AF351C">
        <w:rPr>
          <w:rFonts w:eastAsia="Times New Roman" w:cstheme="minorHAnsi"/>
          <w:bCs/>
          <w:i/>
          <w:iCs/>
          <w:sz w:val="24"/>
          <w:szCs w:val="24"/>
          <w:lang w:eastAsia="pl-PL"/>
        </w:rPr>
        <w:t>mawiający przez opracowanie studium uwarunkowań i kierunków zagospodarowania</w:t>
      </w:r>
      <w:r>
        <w:rPr>
          <w:rFonts w:eastAsia="Times New Roman" w:cstheme="minorHAnsi"/>
          <w:bCs/>
          <w:i/>
          <w:iCs/>
          <w:sz w:val="24"/>
          <w:szCs w:val="24"/>
          <w:lang w:eastAsia="pl-PL"/>
        </w:rPr>
        <w:t xml:space="preserve"> </w:t>
      </w:r>
      <w:r w:rsidRPr="00AF351C">
        <w:rPr>
          <w:rFonts w:eastAsia="Times New Roman" w:cstheme="minorHAnsi"/>
          <w:bCs/>
          <w:i/>
          <w:iCs/>
          <w:sz w:val="24"/>
          <w:szCs w:val="24"/>
          <w:lang w:eastAsia="pl-PL"/>
        </w:rPr>
        <w:t xml:space="preserve">przestrzennego gminy lub miejscowego planu </w:t>
      </w:r>
      <w:r w:rsidRPr="00AF351C">
        <w:rPr>
          <w:rFonts w:eastAsia="Times New Roman" w:cstheme="minorHAnsi"/>
          <w:bCs/>
          <w:i/>
          <w:iCs/>
          <w:sz w:val="24"/>
          <w:szCs w:val="24"/>
          <w:lang w:eastAsia="pl-PL"/>
        </w:rPr>
        <w:lastRenderedPageBreak/>
        <w:t>zagospodarowania przestrzennego (lub</w:t>
      </w:r>
      <w:r>
        <w:rPr>
          <w:rFonts w:eastAsia="Times New Roman" w:cstheme="minorHAnsi"/>
          <w:bCs/>
          <w:i/>
          <w:iCs/>
          <w:sz w:val="24"/>
          <w:szCs w:val="24"/>
          <w:lang w:eastAsia="pl-PL"/>
        </w:rPr>
        <w:t xml:space="preserve"> </w:t>
      </w:r>
      <w:r w:rsidRPr="00AF351C">
        <w:rPr>
          <w:rFonts w:eastAsia="Times New Roman" w:cstheme="minorHAnsi"/>
          <w:bCs/>
          <w:i/>
          <w:iCs/>
          <w:sz w:val="24"/>
          <w:szCs w:val="24"/>
          <w:lang w:eastAsia="pl-PL"/>
        </w:rPr>
        <w:t>zmiany tych dokumentów) rozumie usługę obejmującą uchwalenie, opublikowanie we</w:t>
      </w:r>
      <w:r>
        <w:rPr>
          <w:rFonts w:eastAsia="Times New Roman" w:cstheme="minorHAnsi"/>
          <w:bCs/>
          <w:i/>
          <w:iCs/>
          <w:sz w:val="24"/>
          <w:szCs w:val="24"/>
          <w:lang w:eastAsia="pl-PL"/>
        </w:rPr>
        <w:t xml:space="preserve"> </w:t>
      </w:r>
      <w:r w:rsidRPr="00AF351C">
        <w:rPr>
          <w:rFonts w:eastAsia="Times New Roman" w:cstheme="minorHAnsi"/>
          <w:bCs/>
          <w:i/>
          <w:iCs/>
          <w:sz w:val="24"/>
          <w:szCs w:val="24"/>
          <w:lang w:eastAsia="pl-PL"/>
        </w:rPr>
        <w:t>właściwym dzienniku urzędowym województwa i obowiązujące tj. dla którego w</w:t>
      </w:r>
      <w:r>
        <w:rPr>
          <w:rFonts w:eastAsia="Times New Roman" w:cstheme="minorHAnsi"/>
          <w:bCs/>
          <w:i/>
          <w:iCs/>
          <w:sz w:val="24"/>
          <w:szCs w:val="24"/>
          <w:lang w:eastAsia="pl-PL"/>
        </w:rPr>
        <w:t xml:space="preserve"> </w:t>
      </w:r>
      <w:r w:rsidRPr="00AF351C">
        <w:rPr>
          <w:rFonts w:eastAsia="Times New Roman" w:cstheme="minorHAnsi"/>
          <w:bCs/>
          <w:i/>
          <w:iCs/>
          <w:sz w:val="24"/>
          <w:szCs w:val="24"/>
          <w:lang w:eastAsia="pl-PL"/>
        </w:rPr>
        <w:t>postępowaniu nadzorczym wojewoda nie stwierdził nieważności</w:t>
      </w:r>
      <w:r>
        <w:rPr>
          <w:rFonts w:eastAsia="Times New Roman" w:cstheme="minorHAnsi"/>
          <w:bCs/>
          <w:i/>
          <w:iCs/>
          <w:sz w:val="24"/>
          <w:szCs w:val="24"/>
          <w:lang w:eastAsia="pl-PL"/>
        </w:rPr>
        <w:t>.</w:t>
      </w:r>
    </w:p>
    <w:p w14:paraId="49DC234D" w14:textId="64B0D9F4" w:rsidR="00521379" w:rsidRPr="00564BC2" w:rsidRDefault="00C74233" w:rsidP="00AF351C">
      <w:pPr>
        <w:spacing w:line="240" w:lineRule="auto"/>
        <w:ind w:left="993"/>
        <w:jc w:val="both"/>
        <w:rPr>
          <w:rFonts w:eastAsia="Times New Roman" w:cstheme="minorHAnsi"/>
          <w:bCs/>
          <w:i/>
          <w:iCs/>
          <w:sz w:val="24"/>
          <w:szCs w:val="24"/>
          <w:lang w:eastAsia="pl-PL"/>
        </w:rPr>
      </w:pPr>
      <w:r w:rsidRPr="00C74233">
        <w:rPr>
          <w:rFonts w:eastAsia="Times New Roman" w:cstheme="minorHAnsi"/>
          <w:bCs/>
          <w:sz w:val="24"/>
          <w:szCs w:val="24"/>
          <w:lang w:eastAsia="pl-PL"/>
        </w:rPr>
        <w:t>W celu potwierdzenia spełniania warunku dot. zdolności zawodowej Wykonawca złoży wyka</w:t>
      </w:r>
      <w:r>
        <w:rPr>
          <w:rFonts w:eastAsia="Times New Roman" w:cstheme="minorHAnsi"/>
          <w:bCs/>
          <w:sz w:val="24"/>
          <w:szCs w:val="24"/>
          <w:lang w:eastAsia="pl-PL"/>
        </w:rPr>
        <w:t>z</w:t>
      </w:r>
      <w:r w:rsidR="00C27EA4">
        <w:rPr>
          <w:rFonts w:eastAsia="Times New Roman" w:cstheme="minorHAnsi"/>
          <w:bCs/>
          <w:sz w:val="24"/>
          <w:szCs w:val="24"/>
          <w:lang w:eastAsia="pl-PL"/>
        </w:rPr>
        <w:t xml:space="preserve"> </w:t>
      </w:r>
      <w:r w:rsidRPr="00C74233">
        <w:rPr>
          <w:rFonts w:eastAsia="Times New Roman" w:cstheme="minorHAnsi"/>
          <w:bCs/>
          <w:sz w:val="24"/>
          <w:szCs w:val="24"/>
          <w:lang w:eastAsia="pl-PL"/>
        </w:rPr>
        <w:t xml:space="preserve">usług wg </w:t>
      </w:r>
      <w:r w:rsidR="00673F25">
        <w:rPr>
          <w:rFonts w:eastAsia="Times New Roman" w:cstheme="minorHAnsi"/>
          <w:b/>
          <w:sz w:val="24"/>
          <w:szCs w:val="24"/>
          <w:lang w:eastAsia="pl-PL"/>
        </w:rPr>
        <w:t>Z</w:t>
      </w:r>
      <w:r w:rsidRPr="00673F25">
        <w:rPr>
          <w:rFonts w:eastAsia="Times New Roman" w:cstheme="minorHAnsi"/>
          <w:b/>
          <w:sz w:val="24"/>
          <w:szCs w:val="24"/>
          <w:lang w:eastAsia="pl-PL"/>
        </w:rPr>
        <w:t xml:space="preserve">ałącznika nr </w:t>
      </w:r>
      <w:r w:rsidR="00C27EA4" w:rsidRPr="00673F25">
        <w:rPr>
          <w:rFonts w:eastAsia="Times New Roman" w:cstheme="minorHAnsi"/>
          <w:b/>
          <w:sz w:val="24"/>
          <w:szCs w:val="24"/>
          <w:lang w:eastAsia="pl-PL"/>
        </w:rPr>
        <w:t>8</w:t>
      </w:r>
      <w:r w:rsidRPr="00673F25">
        <w:rPr>
          <w:rFonts w:eastAsia="Times New Roman" w:cstheme="minorHAnsi"/>
          <w:b/>
          <w:sz w:val="24"/>
          <w:szCs w:val="24"/>
          <w:lang w:eastAsia="pl-PL"/>
        </w:rPr>
        <w:t xml:space="preserve"> do </w:t>
      </w:r>
      <w:r w:rsidRPr="00B90898">
        <w:rPr>
          <w:rFonts w:eastAsia="Times New Roman" w:cstheme="minorHAnsi"/>
          <w:b/>
          <w:sz w:val="24"/>
          <w:szCs w:val="24"/>
          <w:lang w:eastAsia="pl-PL"/>
        </w:rPr>
        <w:t>SWZ</w:t>
      </w:r>
      <w:r w:rsidR="00226D7E" w:rsidRPr="00B90898">
        <w:rPr>
          <w:rFonts w:eastAsia="Times New Roman" w:cstheme="minorHAnsi"/>
          <w:b/>
          <w:sz w:val="24"/>
          <w:szCs w:val="24"/>
          <w:lang w:eastAsia="pl-PL"/>
        </w:rPr>
        <w:t xml:space="preserve"> </w:t>
      </w:r>
      <w:r w:rsidR="00226D7E" w:rsidRPr="00B90898">
        <w:rPr>
          <w:rFonts w:eastAsia="Times New Roman" w:cstheme="minorHAnsi"/>
          <w:bCs/>
          <w:sz w:val="24"/>
          <w:szCs w:val="24"/>
          <w:lang w:eastAsia="pl-PL"/>
        </w:rPr>
        <w:t>(nie jest wymagany na etapie składania ofert).</w:t>
      </w:r>
    </w:p>
    <w:p w14:paraId="4F19DDA3" w14:textId="77777777" w:rsidR="00564BC2" w:rsidRDefault="00564BC2" w:rsidP="00564BC2">
      <w:pPr>
        <w:spacing w:line="240" w:lineRule="auto"/>
        <w:ind w:left="993"/>
        <w:jc w:val="both"/>
        <w:rPr>
          <w:rFonts w:cstheme="minorHAnsi"/>
          <w:sz w:val="24"/>
          <w:szCs w:val="24"/>
        </w:rPr>
      </w:pPr>
      <w:r w:rsidRPr="00564BC2">
        <w:rPr>
          <w:rFonts w:cstheme="minorHAnsi"/>
          <w:b/>
          <w:bCs/>
          <w:sz w:val="24"/>
          <w:szCs w:val="24"/>
        </w:rPr>
        <w:t>Uwagi:</w:t>
      </w:r>
      <w:r>
        <w:rPr>
          <w:rFonts w:cstheme="minorHAnsi"/>
          <w:sz w:val="24"/>
          <w:szCs w:val="24"/>
        </w:rPr>
        <w:t xml:space="preserve"> </w:t>
      </w:r>
    </w:p>
    <w:p w14:paraId="1990806F" w14:textId="77777777" w:rsidR="00564BC2" w:rsidRDefault="00521379" w:rsidP="00564BC2">
      <w:pPr>
        <w:pStyle w:val="Akapitzlist"/>
        <w:numPr>
          <w:ilvl w:val="1"/>
          <w:numId w:val="39"/>
        </w:numPr>
        <w:spacing w:line="240" w:lineRule="auto"/>
        <w:ind w:hanging="447"/>
        <w:jc w:val="both"/>
        <w:rPr>
          <w:rFonts w:cstheme="minorHAnsi"/>
          <w:sz w:val="24"/>
          <w:szCs w:val="24"/>
        </w:rPr>
      </w:pPr>
      <w:r w:rsidRPr="00564BC2">
        <w:rPr>
          <w:rFonts w:cstheme="minorHAnsi"/>
          <w:sz w:val="24"/>
          <w:szCs w:val="24"/>
        </w:rPr>
        <w:t>Zamawiający zastrzega, że w przypadku Wykonawców wspólnie ubiegających się</w:t>
      </w:r>
      <w:r w:rsidR="00564BC2" w:rsidRPr="00564BC2">
        <w:rPr>
          <w:rFonts w:cstheme="minorHAnsi"/>
          <w:sz w:val="24"/>
          <w:szCs w:val="24"/>
        </w:rPr>
        <w:t xml:space="preserve"> </w:t>
      </w:r>
      <w:r w:rsidRPr="00564BC2">
        <w:rPr>
          <w:rFonts w:cstheme="minorHAnsi"/>
          <w:sz w:val="24"/>
          <w:szCs w:val="24"/>
        </w:rPr>
        <w:t>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05E4B98F" w14:textId="48E52385" w:rsidR="00564BC2" w:rsidRDefault="00564BC2" w:rsidP="00564BC2">
      <w:pPr>
        <w:pStyle w:val="Akapitzlist"/>
        <w:numPr>
          <w:ilvl w:val="1"/>
          <w:numId w:val="39"/>
        </w:numPr>
        <w:spacing w:line="240" w:lineRule="auto"/>
        <w:ind w:hanging="447"/>
        <w:jc w:val="both"/>
        <w:rPr>
          <w:rFonts w:cstheme="minorHAnsi"/>
          <w:sz w:val="24"/>
          <w:szCs w:val="24"/>
        </w:rPr>
      </w:pPr>
      <w:r w:rsidRPr="00564BC2">
        <w:rPr>
          <w:rFonts w:cstheme="minorHAnsi"/>
          <w:sz w:val="24"/>
          <w:szCs w:val="24"/>
        </w:rPr>
        <w:t>Zamawiający zastrzega sobie prawo weryfikacji złożonych referencji bezpośrednio u podmiotu, który je wystawił.</w:t>
      </w:r>
    </w:p>
    <w:p w14:paraId="0FADF36D" w14:textId="77777777" w:rsidR="00564BC2" w:rsidRDefault="00564BC2" w:rsidP="00564BC2">
      <w:pPr>
        <w:pStyle w:val="Akapitzlist"/>
        <w:spacing w:line="240" w:lineRule="auto"/>
        <w:ind w:left="1440"/>
        <w:jc w:val="both"/>
        <w:rPr>
          <w:rFonts w:cstheme="minorHAnsi"/>
          <w:sz w:val="24"/>
          <w:szCs w:val="24"/>
        </w:rPr>
      </w:pPr>
    </w:p>
    <w:p w14:paraId="4C2383A0" w14:textId="77777777" w:rsidR="00564BC2" w:rsidRPr="00564BC2" w:rsidRDefault="00564BC2" w:rsidP="00564BC2">
      <w:pPr>
        <w:pStyle w:val="Akapitzlist"/>
        <w:spacing w:line="240" w:lineRule="auto"/>
        <w:ind w:left="1440"/>
        <w:jc w:val="both"/>
        <w:rPr>
          <w:rFonts w:cstheme="minorHAnsi"/>
          <w:sz w:val="24"/>
          <w:szCs w:val="24"/>
        </w:rPr>
      </w:pPr>
    </w:p>
    <w:p w14:paraId="559B74A1" w14:textId="464A9BE6" w:rsidR="00521379" w:rsidRPr="00C27EA4" w:rsidRDefault="00226D7E">
      <w:pPr>
        <w:pStyle w:val="Akapitzlist"/>
        <w:numPr>
          <w:ilvl w:val="1"/>
          <w:numId w:val="51"/>
        </w:numPr>
        <w:spacing w:line="240" w:lineRule="auto"/>
        <w:jc w:val="both"/>
        <w:rPr>
          <w:rFonts w:cstheme="minorHAnsi"/>
          <w:bCs/>
          <w:color w:val="000000" w:themeColor="text1"/>
          <w:sz w:val="24"/>
          <w:szCs w:val="24"/>
          <w:u w:val="single"/>
        </w:rPr>
      </w:pPr>
      <w:r>
        <w:rPr>
          <w:bCs/>
          <w:sz w:val="22"/>
          <w:szCs w:val="22"/>
          <w:u w:val="single"/>
        </w:rPr>
        <w:t>Dotyczące o</w:t>
      </w:r>
      <w:r w:rsidR="00521379" w:rsidRPr="00C27EA4">
        <w:rPr>
          <w:bCs/>
          <w:sz w:val="22"/>
          <w:szCs w:val="22"/>
          <w:u w:val="single"/>
        </w:rPr>
        <w:t>sób skierowanych przez Wykonawcę do realizacji zamówienia:</w:t>
      </w:r>
    </w:p>
    <w:p w14:paraId="227DAE6B" w14:textId="67573004" w:rsidR="003542E4" w:rsidRDefault="00521379" w:rsidP="00C27EA4">
      <w:pPr>
        <w:autoSpaceDE w:val="0"/>
        <w:adjustRightInd w:val="0"/>
        <w:spacing w:line="240" w:lineRule="auto"/>
        <w:ind w:left="1353"/>
        <w:jc w:val="both"/>
        <w:rPr>
          <w:rFonts w:cstheme="minorHAnsi"/>
          <w:color w:val="000000"/>
          <w:sz w:val="24"/>
          <w:szCs w:val="24"/>
          <w:lang w:eastAsia="pl-PL"/>
        </w:rPr>
      </w:pPr>
      <w:r w:rsidRPr="00C27EA4">
        <w:rPr>
          <w:rFonts w:cstheme="minorHAnsi"/>
          <w:color w:val="000000"/>
          <w:sz w:val="24"/>
          <w:szCs w:val="24"/>
          <w:lang w:eastAsia="pl-PL"/>
        </w:rPr>
        <w:t xml:space="preserve">W celu potwierdzenia spełnienia warunku </w:t>
      </w:r>
      <w:r w:rsidR="002D103C">
        <w:rPr>
          <w:rFonts w:cstheme="minorHAnsi"/>
          <w:color w:val="000000"/>
          <w:sz w:val="24"/>
          <w:szCs w:val="24"/>
          <w:lang w:eastAsia="pl-PL"/>
        </w:rPr>
        <w:t>W</w:t>
      </w:r>
      <w:r w:rsidRPr="00C27EA4">
        <w:rPr>
          <w:rFonts w:cstheme="minorHAnsi"/>
          <w:color w:val="000000"/>
          <w:sz w:val="24"/>
          <w:szCs w:val="24"/>
          <w:lang w:eastAsia="pl-PL"/>
        </w:rPr>
        <w:t>ykonawca winien wykazać, że dysponuje lub będzie dysponować osobami o odpowiednich kwalifikacjach zawodowych,</w:t>
      </w:r>
      <w:r w:rsidR="00C27EA4">
        <w:rPr>
          <w:rFonts w:cstheme="minorHAnsi"/>
          <w:color w:val="000000"/>
          <w:sz w:val="24"/>
          <w:szCs w:val="24"/>
          <w:lang w:eastAsia="pl-PL"/>
        </w:rPr>
        <w:t xml:space="preserve"> </w:t>
      </w:r>
      <w:r w:rsidRPr="00C27EA4">
        <w:rPr>
          <w:rFonts w:cstheme="minorHAnsi"/>
          <w:color w:val="000000"/>
          <w:sz w:val="24"/>
          <w:szCs w:val="24"/>
          <w:lang w:eastAsia="pl-PL"/>
        </w:rPr>
        <w:t>wykształceniu</w:t>
      </w:r>
      <w:r w:rsidR="00B276CA">
        <w:rPr>
          <w:rFonts w:cstheme="minorHAnsi"/>
          <w:color w:val="000000"/>
          <w:sz w:val="24"/>
          <w:szCs w:val="24"/>
          <w:lang w:eastAsia="pl-PL"/>
        </w:rPr>
        <w:t xml:space="preserve"> i doświadczeniu</w:t>
      </w:r>
      <w:r w:rsidRPr="00C27EA4">
        <w:rPr>
          <w:rFonts w:cstheme="minorHAnsi"/>
          <w:color w:val="000000"/>
          <w:sz w:val="24"/>
          <w:szCs w:val="24"/>
          <w:lang w:eastAsia="pl-PL"/>
        </w:rPr>
        <w:t xml:space="preserve"> niezbędnymi do prawidłowej realizacji zamówienia, tj.</w:t>
      </w:r>
      <w:r w:rsidR="00C27EA4">
        <w:rPr>
          <w:rFonts w:cstheme="minorHAnsi"/>
          <w:color w:val="000000"/>
          <w:sz w:val="24"/>
          <w:szCs w:val="24"/>
          <w:lang w:eastAsia="pl-PL"/>
        </w:rPr>
        <w:t xml:space="preserve"> </w:t>
      </w:r>
    </w:p>
    <w:p w14:paraId="03C35FFC" w14:textId="33A53076" w:rsidR="00AF0C74" w:rsidRDefault="00C27EA4" w:rsidP="002D103C">
      <w:pPr>
        <w:pStyle w:val="Akapitzlist"/>
        <w:numPr>
          <w:ilvl w:val="0"/>
          <w:numId w:val="50"/>
        </w:numPr>
        <w:autoSpaceDE w:val="0"/>
        <w:adjustRightInd w:val="0"/>
        <w:spacing w:line="240" w:lineRule="auto"/>
        <w:jc w:val="both"/>
        <w:rPr>
          <w:rFonts w:cstheme="minorHAnsi"/>
          <w:color w:val="000000"/>
          <w:sz w:val="24"/>
          <w:szCs w:val="24"/>
          <w:lang w:eastAsia="pl-PL"/>
        </w:rPr>
      </w:pPr>
      <w:r w:rsidRPr="003542E4">
        <w:rPr>
          <w:rFonts w:cstheme="minorHAnsi"/>
          <w:color w:val="000000"/>
          <w:sz w:val="24"/>
          <w:szCs w:val="24"/>
          <w:lang w:eastAsia="pl-PL"/>
        </w:rPr>
        <w:t>minimum 1 (jedną) osobą przewidzianą na stanowisko głównego projektant</w:t>
      </w:r>
      <w:r w:rsidR="00B90898">
        <w:rPr>
          <w:rFonts w:cstheme="minorHAnsi"/>
          <w:color w:val="000000"/>
          <w:sz w:val="24"/>
          <w:szCs w:val="24"/>
          <w:lang w:eastAsia="pl-PL"/>
        </w:rPr>
        <w:t>a (</w:t>
      </w:r>
      <w:r w:rsidRPr="003542E4">
        <w:rPr>
          <w:rFonts w:cstheme="minorHAnsi"/>
          <w:color w:val="000000"/>
          <w:sz w:val="24"/>
          <w:szCs w:val="24"/>
          <w:lang w:eastAsia="pl-PL"/>
        </w:rPr>
        <w:t>posiada</w:t>
      </w:r>
      <w:r w:rsidR="002D103C">
        <w:rPr>
          <w:rFonts w:cstheme="minorHAnsi"/>
          <w:color w:val="000000"/>
          <w:sz w:val="24"/>
          <w:szCs w:val="24"/>
          <w:lang w:eastAsia="pl-PL"/>
        </w:rPr>
        <w:t>jącą</w:t>
      </w:r>
      <w:r w:rsidRPr="003542E4">
        <w:rPr>
          <w:rFonts w:cstheme="minorHAnsi"/>
          <w:color w:val="000000"/>
          <w:sz w:val="24"/>
          <w:szCs w:val="24"/>
          <w:lang w:eastAsia="pl-PL"/>
        </w:rPr>
        <w:t xml:space="preserve"> uprawnienia, o których mowa w art. 5 ustawy </w:t>
      </w:r>
      <w:r w:rsidR="00AF0C74">
        <w:rPr>
          <w:rFonts w:cstheme="minorHAnsi"/>
          <w:color w:val="000000"/>
          <w:sz w:val="24"/>
          <w:szCs w:val="24"/>
          <w:lang w:eastAsia="pl-PL"/>
        </w:rPr>
        <w:br/>
      </w:r>
      <w:r w:rsidRPr="003542E4">
        <w:rPr>
          <w:rFonts w:cstheme="minorHAnsi"/>
          <w:i/>
          <w:iCs/>
          <w:color w:val="000000"/>
          <w:sz w:val="24"/>
          <w:szCs w:val="24"/>
          <w:lang w:eastAsia="pl-PL"/>
        </w:rPr>
        <w:t>o planowaniu i zagospodarowaniu przestrzennym</w:t>
      </w:r>
      <w:r w:rsidR="00B90898">
        <w:rPr>
          <w:rFonts w:cstheme="minorHAnsi"/>
          <w:i/>
          <w:iCs/>
          <w:color w:val="000000"/>
          <w:sz w:val="24"/>
          <w:szCs w:val="24"/>
          <w:lang w:eastAsia="pl-PL"/>
        </w:rPr>
        <w:t>)</w:t>
      </w:r>
      <w:r w:rsidR="002D103C">
        <w:rPr>
          <w:rFonts w:cstheme="minorHAnsi"/>
          <w:color w:val="000000"/>
          <w:sz w:val="24"/>
          <w:szCs w:val="24"/>
          <w:lang w:eastAsia="pl-PL"/>
        </w:rPr>
        <w:t>, będącą</w:t>
      </w:r>
      <w:r w:rsidR="002D103C" w:rsidRPr="002D103C">
        <w:rPr>
          <w:rFonts w:cstheme="minorHAnsi"/>
          <w:color w:val="000000"/>
          <w:sz w:val="24"/>
          <w:szCs w:val="24"/>
          <w:lang w:eastAsia="pl-PL"/>
        </w:rPr>
        <w:t xml:space="preserve"> autorem lub współautorem</w:t>
      </w:r>
      <w:r w:rsidR="00656B2D" w:rsidRPr="00656B2D">
        <w:t xml:space="preserve"> </w:t>
      </w:r>
      <w:r w:rsidR="00656B2D" w:rsidRPr="00656B2D">
        <w:rPr>
          <w:rFonts w:cstheme="minorHAnsi"/>
          <w:color w:val="000000"/>
          <w:sz w:val="24"/>
          <w:szCs w:val="24"/>
          <w:lang w:eastAsia="pl-PL"/>
        </w:rPr>
        <w:t>w okresie ostatnich 5 lat przed upływem terminu składania ofert, a jeżeli okres prowadzenia działalności jest krótszy - w tym okresie</w:t>
      </w:r>
      <w:r w:rsidR="00AF0C74">
        <w:rPr>
          <w:rFonts w:cstheme="minorHAnsi"/>
          <w:color w:val="000000"/>
          <w:sz w:val="24"/>
          <w:szCs w:val="24"/>
          <w:lang w:eastAsia="pl-PL"/>
        </w:rPr>
        <w:t xml:space="preserve">: </w:t>
      </w:r>
    </w:p>
    <w:p w14:paraId="0AA4FD53" w14:textId="2D64B8F4" w:rsidR="00C27EA4" w:rsidRPr="00D71030" w:rsidRDefault="003A1977" w:rsidP="00D71030">
      <w:pPr>
        <w:pStyle w:val="Akapitzlist"/>
        <w:numPr>
          <w:ilvl w:val="0"/>
          <w:numId w:val="56"/>
        </w:numPr>
        <w:autoSpaceDE w:val="0"/>
        <w:adjustRightInd w:val="0"/>
        <w:spacing w:line="240" w:lineRule="auto"/>
        <w:jc w:val="both"/>
        <w:rPr>
          <w:rFonts w:cstheme="minorHAnsi"/>
          <w:color w:val="000000"/>
          <w:sz w:val="24"/>
          <w:szCs w:val="24"/>
          <w:lang w:eastAsia="pl-PL"/>
        </w:rPr>
      </w:pPr>
      <w:r>
        <w:rPr>
          <w:rFonts w:cstheme="minorHAnsi"/>
          <w:color w:val="000000"/>
          <w:sz w:val="24"/>
          <w:szCs w:val="24"/>
          <w:lang w:eastAsia="pl-PL"/>
        </w:rPr>
        <w:t xml:space="preserve">co </w:t>
      </w:r>
      <w:r w:rsidR="002D103C" w:rsidRPr="002D103C">
        <w:rPr>
          <w:rFonts w:cstheme="minorHAnsi"/>
          <w:color w:val="000000"/>
          <w:sz w:val="24"/>
          <w:szCs w:val="24"/>
          <w:lang w:eastAsia="pl-PL"/>
        </w:rPr>
        <w:t>najmniej jednego opracowania studium</w:t>
      </w:r>
      <w:r w:rsidR="002D103C">
        <w:rPr>
          <w:rFonts w:cstheme="minorHAnsi"/>
          <w:color w:val="000000"/>
          <w:sz w:val="24"/>
          <w:szCs w:val="24"/>
          <w:lang w:eastAsia="pl-PL"/>
        </w:rPr>
        <w:t xml:space="preserve"> </w:t>
      </w:r>
      <w:r w:rsidR="002D103C" w:rsidRPr="002D103C">
        <w:rPr>
          <w:rFonts w:cstheme="minorHAnsi"/>
          <w:color w:val="000000"/>
          <w:sz w:val="24"/>
          <w:szCs w:val="24"/>
          <w:lang w:eastAsia="pl-PL"/>
        </w:rPr>
        <w:t xml:space="preserve">uwarunkowań </w:t>
      </w:r>
      <w:r w:rsidR="00B90898">
        <w:rPr>
          <w:rFonts w:cstheme="minorHAnsi"/>
          <w:color w:val="000000"/>
          <w:sz w:val="24"/>
          <w:szCs w:val="24"/>
          <w:lang w:eastAsia="pl-PL"/>
        </w:rPr>
        <w:br/>
      </w:r>
      <w:r w:rsidR="002D103C" w:rsidRPr="002D103C">
        <w:rPr>
          <w:rFonts w:cstheme="minorHAnsi"/>
          <w:color w:val="000000"/>
          <w:sz w:val="24"/>
          <w:szCs w:val="24"/>
          <w:lang w:eastAsia="pl-PL"/>
        </w:rPr>
        <w:t>i kierunków zagospodarowania przestrzennego gminy</w:t>
      </w:r>
      <w:r w:rsidR="00D71030">
        <w:rPr>
          <w:rFonts w:cstheme="minorHAnsi"/>
          <w:color w:val="000000"/>
          <w:sz w:val="24"/>
          <w:szCs w:val="24"/>
          <w:lang w:eastAsia="pl-PL"/>
        </w:rPr>
        <w:t xml:space="preserve"> (lub zmiany studium) oraz </w:t>
      </w:r>
      <w:r w:rsidR="00AF0C74" w:rsidRPr="00D71030">
        <w:rPr>
          <w:rFonts w:cstheme="minorHAnsi"/>
          <w:color w:val="000000"/>
          <w:sz w:val="24"/>
          <w:szCs w:val="24"/>
          <w:lang w:eastAsia="pl-PL"/>
        </w:rPr>
        <w:t xml:space="preserve">co najmniej jednego </w:t>
      </w:r>
      <w:r w:rsidR="002D103C" w:rsidRPr="00D71030">
        <w:rPr>
          <w:rFonts w:cstheme="minorHAnsi"/>
          <w:color w:val="000000"/>
          <w:sz w:val="24"/>
          <w:szCs w:val="24"/>
          <w:lang w:eastAsia="pl-PL"/>
        </w:rPr>
        <w:t>miejscowego planu zagospodarowania przestrzennego</w:t>
      </w:r>
      <w:r w:rsidR="00A37EE6">
        <w:rPr>
          <w:rFonts w:cstheme="minorHAnsi"/>
          <w:color w:val="000000"/>
          <w:sz w:val="24"/>
          <w:szCs w:val="24"/>
          <w:lang w:eastAsia="pl-PL"/>
        </w:rPr>
        <w:t xml:space="preserve"> dla obszaru o powierzchni co najmniej 50 ha</w:t>
      </w:r>
      <w:r w:rsidR="002D103C" w:rsidRPr="00D71030">
        <w:rPr>
          <w:rFonts w:cstheme="minorHAnsi"/>
          <w:color w:val="000000"/>
          <w:sz w:val="24"/>
          <w:szCs w:val="24"/>
          <w:lang w:eastAsia="pl-PL"/>
        </w:rPr>
        <w:t xml:space="preserve"> (lub zmiany tych dokumentów</w:t>
      </w:r>
      <w:r w:rsidR="00656B2D">
        <w:rPr>
          <w:rFonts w:cstheme="minorHAnsi"/>
          <w:color w:val="000000"/>
          <w:sz w:val="24"/>
          <w:szCs w:val="24"/>
          <w:lang w:eastAsia="pl-PL"/>
        </w:rPr>
        <w:t>).</w:t>
      </w:r>
    </w:p>
    <w:p w14:paraId="4E017A8A" w14:textId="61778D11" w:rsidR="002D103C" w:rsidRPr="002D103C" w:rsidRDefault="002D103C" w:rsidP="002D103C">
      <w:pPr>
        <w:autoSpaceDE w:val="0"/>
        <w:adjustRightInd w:val="0"/>
        <w:spacing w:line="240" w:lineRule="auto"/>
        <w:ind w:left="1353"/>
        <w:jc w:val="both"/>
        <w:rPr>
          <w:rFonts w:cstheme="minorHAnsi"/>
          <w:i/>
          <w:iCs/>
          <w:color w:val="000000"/>
          <w:sz w:val="24"/>
          <w:szCs w:val="24"/>
          <w:lang w:eastAsia="pl-PL"/>
        </w:rPr>
      </w:pPr>
      <w:r w:rsidRPr="002D103C">
        <w:rPr>
          <w:rFonts w:cstheme="minorHAnsi"/>
          <w:i/>
          <w:iCs/>
          <w:color w:val="000000"/>
          <w:sz w:val="24"/>
          <w:szCs w:val="24"/>
          <w:lang w:eastAsia="pl-PL"/>
        </w:rPr>
        <w:t>Zamawiający przez opracowanie studium lub miejscowego planu zagospodarowania przestrzennego (lub zmiany tych dokumentów) rozumie uchwalenie, opublikowanie we właściwym dzienniku urzędowym województwa i obowiązujące tj. dla którego w postępowaniu nadzorczym wojewoda nie stwierdził nieważności.</w:t>
      </w:r>
    </w:p>
    <w:p w14:paraId="47D61ACE" w14:textId="15C626FB" w:rsidR="00521379" w:rsidRPr="00B90898" w:rsidRDefault="00C27EA4" w:rsidP="00C27EA4">
      <w:pPr>
        <w:autoSpaceDE w:val="0"/>
        <w:adjustRightInd w:val="0"/>
        <w:spacing w:line="240" w:lineRule="auto"/>
        <w:ind w:left="1353"/>
        <w:jc w:val="both"/>
        <w:rPr>
          <w:rFonts w:cstheme="minorHAnsi"/>
          <w:sz w:val="24"/>
          <w:szCs w:val="24"/>
          <w:lang w:eastAsia="pl-PL"/>
        </w:rPr>
      </w:pPr>
      <w:r w:rsidRPr="00C27EA4">
        <w:rPr>
          <w:rFonts w:cstheme="minorHAnsi"/>
          <w:color w:val="000000"/>
          <w:sz w:val="24"/>
          <w:szCs w:val="24"/>
          <w:lang w:eastAsia="pl-PL"/>
        </w:rPr>
        <w:t xml:space="preserve">W celu potwierdzenia spełniania warunku dot. zdolności zawodowej Wykonawca złoży </w:t>
      </w:r>
      <w:r>
        <w:rPr>
          <w:rFonts w:cstheme="minorHAnsi"/>
          <w:color w:val="000000"/>
          <w:sz w:val="24"/>
          <w:szCs w:val="24"/>
          <w:lang w:eastAsia="pl-PL"/>
        </w:rPr>
        <w:t xml:space="preserve">w tym celu </w:t>
      </w:r>
      <w:r w:rsidRPr="00C27EA4">
        <w:rPr>
          <w:rFonts w:cstheme="minorHAnsi"/>
          <w:color w:val="000000"/>
          <w:sz w:val="24"/>
          <w:szCs w:val="24"/>
          <w:lang w:eastAsia="pl-PL"/>
        </w:rPr>
        <w:t>wykaz</w:t>
      </w:r>
      <w:r>
        <w:rPr>
          <w:rFonts w:cstheme="minorHAnsi"/>
          <w:color w:val="000000"/>
          <w:sz w:val="24"/>
          <w:szCs w:val="24"/>
          <w:lang w:eastAsia="pl-PL"/>
        </w:rPr>
        <w:t xml:space="preserve"> </w:t>
      </w:r>
      <w:r w:rsidRPr="00C27EA4">
        <w:rPr>
          <w:rFonts w:cstheme="minorHAnsi"/>
          <w:color w:val="000000"/>
          <w:sz w:val="24"/>
          <w:szCs w:val="24"/>
          <w:lang w:eastAsia="pl-PL"/>
        </w:rPr>
        <w:t xml:space="preserve">osób, wg </w:t>
      </w:r>
      <w:r w:rsidR="00B276CA">
        <w:rPr>
          <w:rFonts w:cstheme="minorHAnsi"/>
          <w:b/>
          <w:bCs/>
          <w:color w:val="000000"/>
          <w:sz w:val="24"/>
          <w:szCs w:val="24"/>
          <w:lang w:eastAsia="pl-PL"/>
        </w:rPr>
        <w:t>Z</w:t>
      </w:r>
      <w:r w:rsidRPr="00B276CA">
        <w:rPr>
          <w:rFonts w:cstheme="minorHAnsi"/>
          <w:b/>
          <w:bCs/>
          <w:color w:val="000000"/>
          <w:sz w:val="24"/>
          <w:szCs w:val="24"/>
          <w:lang w:eastAsia="pl-PL"/>
        </w:rPr>
        <w:t xml:space="preserve">ałącznika nr </w:t>
      </w:r>
      <w:r w:rsidR="00673F25">
        <w:rPr>
          <w:rFonts w:cstheme="minorHAnsi"/>
          <w:b/>
          <w:bCs/>
          <w:color w:val="000000"/>
          <w:sz w:val="24"/>
          <w:szCs w:val="24"/>
          <w:lang w:eastAsia="pl-PL"/>
        </w:rPr>
        <w:t>7</w:t>
      </w:r>
      <w:r w:rsidRPr="00B276CA">
        <w:rPr>
          <w:rFonts w:cstheme="minorHAnsi"/>
          <w:b/>
          <w:bCs/>
          <w:color w:val="000000"/>
          <w:sz w:val="24"/>
          <w:szCs w:val="24"/>
          <w:lang w:eastAsia="pl-PL"/>
        </w:rPr>
        <w:t xml:space="preserve"> do SWZ</w:t>
      </w:r>
      <w:r w:rsidR="00226D7E">
        <w:rPr>
          <w:rFonts w:cstheme="minorHAnsi"/>
          <w:b/>
          <w:bCs/>
          <w:color w:val="000000"/>
          <w:sz w:val="24"/>
          <w:szCs w:val="24"/>
          <w:lang w:eastAsia="pl-PL"/>
        </w:rPr>
        <w:t xml:space="preserve"> </w:t>
      </w:r>
      <w:r w:rsidR="00226D7E" w:rsidRPr="00B90898">
        <w:rPr>
          <w:rFonts w:cstheme="minorHAnsi"/>
          <w:sz w:val="24"/>
          <w:szCs w:val="24"/>
          <w:lang w:eastAsia="pl-PL"/>
        </w:rPr>
        <w:t>(nie jest wymagan</w:t>
      </w:r>
      <w:r w:rsidR="00A06013" w:rsidRPr="00B90898">
        <w:rPr>
          <w:rFonts w:cstheme="minorHAnsi"/>
          <w:sz w:val="24"/>
          <w:szCs w:val="24"/>
          <w:lang w:eastAsia="pl-PL"/>
        </w:rPr>
        <w:t>y na etapie składania ofert).</w:t>
      </w:r>
      <w:r w:rsidR="00226D7E" w:rsidRPr="00B90898">
        <w:rPr>
          <w:rFonts w:cstheme="minorHAnsi"/>
          <w:sz w:val="24"/>
          <w:szCs w:val="24"/>
          <w:lang w:eastAsia="pl-PL"/>
        </w:rPr>
        <w:t xml:space="preserve"> </w:t>
      </w:r>
    </w:p>
    <w:p w14:paraId="55986E4D" w14:textId="44A91AD6" w:rsidR="007C0C1A" w:rsidRPr="0004596F" w:rsidRDefault="00B276CA" w:rsidP="00EE1049">
      <w:pPr>
        <w:autoSpaceDE w:val="0"/>
        <w:adjustRightInd w:val="0"/>
        <w:spacing w:line="240" w:lineRule="auto"/>
        <w:ind w:left="1353"/>
        <w:jc w:val="both"/>
        <w:rPr>
          <w:rFonts w:cstheme="minorHAnsi"/>
          <w:sz w:val="24"/>
          <w:szCs w:val="24"/>
          <w:lang w:eastAsia="pl-PL"/>
        </w:rPr>
      </w:pPr>
      <w:r w:rsidRPr="00B276CA">
        <w:rPr>
          <w:rFonts w:cstheme="minorHAnsi"/>
          <w:b/>
          <w:bCs/>
          <w:color w:val="000000"/>
          <w:sz w:val="24"/>
          <w:szCs w:val="24"/>
          <w:lang w:eastAsia="pl-PL"/>
        </w:rPr>
        <w:lastRenderedPageBreak/>
        <w:t>Uwaga:</w:t>
      </w:r>
      <w:r>
        <w:rPr>
          <w:rFonts w:cstheme="minorHAnsi"/>
          <w:color w:val="000000"/>
          <w:sz w:val="24"/>
          <w:szCs w:val="24"/>
          <w:lang w:eastAsia="pl-PL"/>
        </w:rPr>
        <w:t xml:space="preserve"> Doświadczenie głównego projektanta jest jednym z kryteriów oceny ofert</w:t>
      </w:r>
      <w:r w:rsidRPr="0004596F">
        <w:rPr>
          <w:rFonts w:cstheme="minorHAnsi"/>
          <w:sz w:val="24"/>
          <w:szCs w:val="24"/>
          <w:lang w:eastAsia="pl-PL"/>
        </w:rPr>
        <w:t>.</w:t>
      </w:r>
      <w:r w:rsidR="00D71030" w:rsidRPr="0004596F">
        <w:rPr>
          <w:rFonts w:cstheme="minorHAnsi"/>
          <w:sz w:val="24"/>
          <w:szCs w:val="24"/>
          <w:lang w:eastAsia="pl-PL"/>
        </w:rPr>
        <w:t xml:space="preserve"> Projektant musi wykazać się opracowaniem co najmniej jednego studium, ale punkty przyznane zostaną jedynie za opracowa</w:t>
      </w:r>
      <w:r w:rsidR="001D7AD0">
        <w:rPr>
          <w:rFonts w:cstheme="minorHAnsi"/>
          <w:sz w:val="24"/>
          <w:szCs w:val="24"/>
          <w:lang w:eastAsia="pl-PL"/>
        </w:rPr>
        <w:t>nia</w:t>
      </w:r>
      <w:r w:rsidR="00D71030" w:rsidRPr="0004596F">
        <w:rPr>
          <w:rFonts w:cstheme="minorHAnsi"/>
          <w:sz w:val="24"/>
          <w:szCs w:val="24"/>
          <w:lang w:eastAsia="pl-PL"/>
        </w:rPr>
        <w:t xml:space="preserve"> miejscowego planu zagospodarowania przestrzennego dla obszaru o powierzchni nie mniejszej niż 50 ha</w:t>
      </w:r>
      <w:r w:rsidR="00EE1049" w:rsidRPr="0004596F">
        <w:rPr>
          <w:rFonts w:cstheme="minorHAnsi"/>
          <w:sz w:val="24"/>
          <w:szCs w:val="24"/>
          <w:lang w:eastAsia="pl-PL"/>
        </w:rPr>
        <w:t>.</w:t>
      </w:r>
    </w:p>
    <w:p w14:paraId="18607C63" w14:textId="0C19FDD1" w:rsidR="00D32A1B" w:rsidRPr="007C0C1A" w:rsidRDefault="00D32A1B">
      <w:pPr>
        <w:pStyle w:val="Akapitzlist"/>
        <w:numPr>
          <w:ilvl w:val="0"/>
          <w:numId w:val="44"/>
        </w:numPr>
        <w:autoSpaceDE w:val="0"/>
        <w:adjustRightInd w:val="0"/>
        <w:spacing w:before="0" w:after="160" w:line="259" w:lineRule="auto"/>
        <w:ind w:left="709"/>
        <w:jc w:val="both"/>
        <w:rPr>
          <w:rFonts w:eastAsiaTheme="minorHAnsi" w:cstheme="minorHAnsi"/>
          <w:sz w:val="24"/>
          <w:szCs w:val="24"/>
          <w14:ligatures w14:val="standardContextual"/>
        </w:rPr>
      </w:pPr>
      <w:bookmarkStart w:id="3" w:name="_Hlk159588880"/>
      <w:bookmarkStart w:id="4" w:name="_Hlk169184277"/>
      <w:r w:rsidRPr="007C0C1A">
        <w:rPr>
          <w:rFonts w:eastAsiaTheme="minorHAnsi" w:cstheme="minorHAnsi"/>
          <w:b/>
          <w:kern w:val="2"/>
          <w:sz w:val="24"/>
          <w:szCs w:val="24"/>
          <w14:ligatures w14:val="standardContextual"/>
        </w:rPr>
        <w:t>Udostępnienie zasobów.</w:t>
      </w:r>
    </w:p>
    <w:p w14:paraId="4890AE64" w14:textId="77777777" w:rsidR="00D32A1B" w:rsidRPr="00BA2777" w:rsidRDefault="00D32A1B">
      <w:pPr>
        <w:pStyle w:val="Akapitzlist"/>
        <w:numPr>
          <w:ilvl w:val="1"/>
          <w:numId w:val="44"/>
        </w:numPr>
        <w:autoSpaceDE w:val="0"/>
        <w:adjustRightInd w:val="0"/>
        <w:spacing w:before="0" w:after="0" w:line="240" w:lineRule="auto"/>
        <w:ind w:left="1134" w:hanging="436"/>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Stosownie do art. 118 ustawy Pzp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717F16A8" w14:textId="77777777" w:rsidR="00D32A1B" w:rsidRPr="00BA2777" w:rsidRDefault="00D32A1B">
      <w:pPr>
        <w:pStyle w:val="Akapitzlist"/>
        <w:numPr>
          <w:ilvl w:val="1"/>
          <w:numId w:val="44"/>
        </w:numPr>
        <w:autoSpaceDE w:val="0"/>
        <w:adjustRightInd w:val="0"/>
        <w:spacing w:before="0" w:after="0" w:line="240" w:lineRule="auto"/>
        <w:ind w:left="1134" w:hanging="436"/>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50D30" w14:textId="12E4F9E8" w:rsidR="00D32A1B" w:rsidRPr="00BA2777" w:rsidRDefault="00D32A1B">
      <w:pPr>
        <w:pStyle w:val="Akapitzlist"/>
        <w:numPr>
          <w:ilvl w:val="1"/>
          <w:numId w:val="44"/>
        </w:numPr>
        <w:autoSpaceDE w:val="0"/>
        <w:adjustRightInd w:val="0"/>
        <w:spacing w:before="0" w:after="0" w:line="240" w:lineRule="auto"/>
        <w:ind w:left="1134" w:hanging="425"/>
        <w:jc w:val="both"/>
        <w:rPr>
          <w:rFonts w:eastAsiaTheme="minorHAnsi" w:cstheme="minorHAnsi"/>
          <w:sz w:val="24"/>
          <w:szCs w:val="24"/>
          <w14:ligatures w14:val="standardContextual"/>
        </w:rPr>
      </w:pPr>
      <w:r w:rsidRPr="00BA2777">
        <w:rPr>
          <w:rFonts w:eastAsiaTheme="minorHAnsi" w:cstheme="minorHAnsi"/>
          <w:noProof/>
          <w:sz w:val="24"/>
          <w:szCs w:val="24"/>
          <w:lang w:eastAsia="pl-PL"/>
        </w:rPr>
        <mc:AlternateContent>
          <mc:Choice Requires="wpi">
            <w:drawing>
              <wp:anchor distT="0" distB="0" distL="114300" distR="114300" simplePos="0" relativeHeight="251659264" behindDoc="0" locked="0" layoutInCell="1" allowOverlap="1" wp14:anchorId="112AEBAD" wp14:editId="369FF49C">
                <wp:simplePos x="0" y="0"/>
                <wp:positionH relativeFrom="column">
                  <wp:posOffset>4643665</wp:posOffset>
                </wp:positionH>
                <wp:positionV relativeFrom="paragraph">
                  <wp:posOffset>805830</wp:posOffset>
                </wp:positionV>
                <wp:extent cx="360" cy="360"/>
                <wp:effectExtent l="38100" t="38100" r="57150" b="57150"/>
                <wp:wrapNone/>
                <wp:docPr id="1794193462" name="Pismo odręczne 3"/>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79E5CFF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3" o:spid="_x0000_s1026" type="#_x0000_t75" style="position:absolute;margin-left:364.95pt;margin-top:62.7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">
                <v:imagedata r:id="rId13" o:title=""/>
              </v:shape>
            </w:pict>
          </mc:Fallback>
        </mc:AlternateContent>
      </w:r>
      <w:r w:rsidRPr="00BA2777">
        <w:rPr>
          <w:rFonts w:eastAsiaTheme="minorHAnsi" w:cstheme="minorHAnsi"/>
          <w:sz w:val="24"/>
          <w:szCs w:val="24"/>
          <w14:ligatures w14:val="standardContextua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w:t>
      </w:r>
      <w:r w:rsidR="007D38EB" w:rsidRPr="00BA2777">
        <w:rPr>
          <w:rFonts w:eastAsiaTheme="minorHAnsi" w:cstheme="minorHAnsi"/>
          <w:sz w:val="24"/>
          <w:szCs w:val="24"/>
          <w14:ligatures w14:val="standardContextual"/>
        </w:rPr>
        <w:t xml:space="preserve">h </w:t>
      </w:r>
      <w:r w:rsidRPr="00BA2777">
        <w:rPr>
          <w:rFonts w:eastAsiaTheme="minorHAnsi" w:cstheme="minorHAnsi"/>
          <w:sz w:val="24"/>
          <w:szCs w:val="24"/>
          <w14:ligatures w14:val="standardContextual"/>
        </w:rPr>
        <w:t xml:space="preserve">podmiotów. Wzór oświadczenia stanowi </w:t>
      </w:r>
      <w:r w:rsidRPr="00BA2777">
        <w:rPr>
          <w:rFonts w:eastAsiaTheme="minorHAnsi" w:cstheme="minorHAnsi"/>
          <w:b/>
          <w:sz w:val="24"/>
          <w:szCs w:val="24"/>
          <w14:ligatures w14:val="standardContextual"/>
        </w:rPr>
        <w:t>Załącznik nr 3 do SWZ.</w:t>
      </w:r>
    </w:p>
    <w:p w14:paraId="7827C27A" w14:textId="77777777" w:rsidR="00D32A1B" w:rsidRPr="00BA2777" w:rsidRDefault="00D32A1B">
      <w:pPr>
        <w:pStyle w:val="Akapitzlist"/>
        <w:numPr>
          <w:ilvl w:val="1"/>
          <w:numId w:val="44"/>
        </w:numPr>
        <w:autoSpaceDE w:val="0"/>
        <w:adjustRightInd w:val="0"/>
        <w:spacing w:before="0" w:after="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Stosownie do art. 119 ustawy Pzp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285CAC92" w14:textId="77777777" w:rsidR="00D32A1B" w:rsidRPr="00BA2777" w:rsidRDefault="00D32A1B">
      <w:pPr>
        <w:pStyle w:val="Akapitzlist"/>
        <w:numPr>
          <w:ilvl w:val="1"/>
          <w:numId w:val="44"/>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6552666" w14:textId="77777777" w:rsidR="00D32A1B" w:rsidRPr="00BA2777" w:rsidRDefault="00D32A1B">
      <w:pPr>
        <w:pStyle w:val="Akapitzlist"/>
        <w:numPr>
          <w:ilvl w:val="1"/>
          <w:numId w:val="44"/>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b/>
          <w:sz w:val="24"/>
          <w:szCs w:val="24"/>
          <w14:ligatures w14:val="standardContextual"/>
        </w:rPr>
        <w:t xml:space="preserve">UWAGA: </w:t>
      </w:r>
      <w:r w:rsidRPr="00BA2777">
        <w:rPr>
          <w:rFonts w:eastAsiaTheme="minorHAnsi" w:cstheme="minorHAnsi"/>
          <w:sz w:val="24"/>
          <w:szCs w:val="24"/>
          <w14:ligatures w14:val="standardContextu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BAEC3DE" w14:textId="661860D6" w:rsidR="00D32A1B" w:rsidRPr="00BA2777" w:rsidRDefault="00D32A1B">
      <w:pPr>
        <w:pStyle w:val="Akapitzlist"/>
        <w:numPr>
          <w:ilvl w:val="1"/>
          <w:numId w:val="44"/>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 xml:space="preserve">Wykonawca, w przypadku polegania na zdolnościach lub sytuacji podmiotów udostępniających zasoby, przedstawia, wraz z oświadczeniem, o którym mowa </w:t>
      </w:r>
      <w:r w:rsidR="007D38EB" w:rsidRPr="00BA2777">
        <w:rPr>
          <w:rFonts w:eastAsiaTheme="minorHAnsi" w:cstheme="minorHAnsi"/>
          <w:sz w:val="24"/>
          <w:szCs w:val="24"/>
          <w14:ligatures w14:val="standardContextual"/>
        </w:rPr>
        <w:br/>
      </w:r>
      <w:r w:rsidRPr="00BA2777">
        <w:rPr>
          <w:rFonts w:eastAsiaTheme="minorHAnsi" w:cstheme="minorHAnsi"/>
          <w:sz w:val="24"/>
          <w:szCs w:val="24"/>
          <w14:ligatures w14:val="standardContextual"/>
        </w:rPr>
        <w:t>w</w:t>
      </w:r>
      <w:r w:rsidRPr="00BA2777">
        <w:rPr>
          <w:rFonts w:eastAsiaTheme="minorHAnsi" w:cstheme="minorHAnsi"/>
          <w:b/>
          <w:color w:val="00B050"/>
          <w:sz w:val="24"/>
          <w:szCs w:val="24"/>
          <w14:ligatures w14:val="standardContextual"/>
        </w:rPr>
        <w:t xml:space="preserve"> </w:t>
      </w:r>
      <w:r w:rsidRPr="00BA2777">
        <w:rPr>
          <w:rFonts w:eastAsiaTheme="minorHAnsi" w:cstheme="minorHAnsi"/>
          <w:b/>
          <w:sz w:val="24"/>
          <w:szCs w:val="24"/>
          <w14:ligatures w14:val="standardContextual"/>
        </w:rPr>
        <w:t>Załączniku nr 2 SWZ</w:t>
      </w:r>
      <w:r w:rsidRPr="00BA2777">
        <w:rPr>
          <w:rFonts w:eastAsiaTheme="minorHAnsi" w:cstheme="minorHAnsi"/>
          <w:sz w:val="24"/>
          <w:szCs w:val="24"/>
          <w14:ligatures w14:val="standardContextual"/>
        </w:rPr>
        <w:t xml:space="preserve">, także oświadczenie podmiotu udostępniającego zasoby, potwierdzające brak podstaw wykluczenia tego podmiotu oraz odpowiednio spełnianie warunków udziału w postępowaniu, w zakresie, w jakim wykonawca powołuje się na jego zasoby, zgodnie z </w:t>
      </w:r>
      <w:r w:rsidRPr="00BA2777">
        <w:rPr>
          <w:rFonts w:eastAsiaTheme="minorHAnsi" w:cstheme="minorHAnsi"/>
          <w:b/>
          <w:sz w:val="24"/>
          <w:szCs w:val="24"/>
          <w14:ligatures w14:val="standardContextual"/>
        </w:rPr>
        <w:t>Załącznikiem nr 2A SWZ</w:t>
      </w:r>
      <w:r w:rsidRPr="00BA2777">
        <w:rPr>
          <w:rFonts w:eastAsiaTheme="minorHAnsi" w:cstheme="minorHAnsi"/>
          <w:sz w:val="24"/>
          <w:szCs w:val="24"/>
          <w14:ligatures w14:val="standardContextual"/>
        </w:rPr>
        <w:t>.</w:t>
      </w:r>
      <w:bookmarkStart w:id="5" w:name="_Hlk159586581"/>
      <w:bookmarkEnd w:id="3"/>
    </w:p>
    <w:bookmarkEnd w:id="4"/>
    <w:p w14:paraId="4A9CC096" w14:textId="77777777" w:rsidR="00D32A1B" w:rsidRPr="00BA2777" w:rsidRDefault="00D32A1B" w:rsidP="00BD6844">
      <w:pPr>
        <w:pStyle w:val="Akapitzlist"/>
        <w:autoSpaceDE w:val="0"/>
        <w:adjustRightInd w:val="0"/>
        <w:spacing w:after="160" w:line="240" w:lineRule="auto"/>
        <w:ind w:left="1429"/>
        <w:jc w:val="both"/>
        <w:rPr>
          <w:rFonts w:eastAsiaTheme="minorHAnsi" w:cstheme="minorHAnsi"/>
          <w:sz w:val="24"/>
          <w:szCs w:val="24"/>
          <w14:ligatures w14:val="standardContextual"/>
        </w:rPr>
      </w:pPr>
    </w:p>
    <w:p w14:paraId="7A952962" w14:textId="77777777" w:rsidR="00D32A1B" w:rsidRPr="00BA2777" w:rsidRDefault="00D32A1B">
      <w:pPr>
        <w:pStyle w:val="Akapitzlist"/>
        <w:numPr>
          <w:ilvl w:val="0"/>
          <w:numId w:val="44"/>
        </w:numPr>
        <w:autoSpaceDE w:val="0"/>
        <w:adjustRightInd w:val="0"/>
        <w:spacing w:before="0" w:after="160" w:line="240" w:lineRule="auto"/>
        <w:ind w:left="709" w:hanging="425"/>
        <w:jc w:val="both"/>
        <w:rPr>
          <w:rFonts w:eastAsiaTheme="minorHAnsi" w:cstheme="minorHAnsi"/>
          <w:sz w:val="24"/>
          <w:szCs w:val="24"/>
          <w14:ligatures w14:val="standardContextual"/>
        </w:rPr>
      </w:pPr>
      <w:r w:rsidRPr="00BA2777">
        <w:rPr>
          <w:rFonts w:eastAsiaTheme="minorHAnsi" w:cstheme="minorHAnsi"/>
          <w:b/>
          <w:sz w:val="24"/>
          <w:szCs w:val="24"/>
          <w14:ligatures w14:val="standardContextual"/>
        </w:rPr>
        <w:t>Wykonawcy mogą wspólnie ubiegać się o udzielenie zamówienia.</w:t>
      </w:r>
      <w:r w:rsidRPr="00BA2777">
        <w:rPr>
          <w:rFonts w:eastAsiaTheme="minorHAnsi" w:cstheme="minorHAnsi"/>
          <w:sz w:val="24"/>
          <w:szCs w:val="24"/>
          <w14:ligatures w14:val="standardContextual"/>
        </w:rPr>
        <w:t xml:space="preserve"> W takim przypadku Wykonawcy ustanawiają pełnomocnika do reprezentowania ich w postępowaniu albo </w:t>
      </w:r>
      <w:r w:rsidRPr="00BA2777">
        <w:rPr>
          <w:rFonts w:eastAsiaTheme="minorHAnsi" w:cstheme="minorHAnsi"/>
          <w:sz w:val="24"/>
          <w:szCs w:val="24"/>
          <w14:ligatures w14:val="standardContextual"/>
        </w:rPr>
        <w:lastRenderedPageBreak/>
        <w:t>do reprezentowania i zawarcia umowy w sprawie zamówienia publicznego. Pełnomocnictwo winno być załączone do oferty.</w:t>
      </w:r>
    </w:p>
    <w:p w14:paraId="47618E36" w14:textId="7AC943CA" w:rsidR="00D32A1B" w:rsidRPr="00BA2777" w:rsidRDefault="00D32A1B">
      <w:pPr>
        <w:pStyle w:val="Akapitzlist"/>
        <w:numPr>
          <w:ilvl w:val="1"/>
          <w:numId w:val="44"/>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W przypadku Wykonawców wspólnie ubiegających się o udzielenie zamówienia, oświadczenia</w:t>
      </w:r>
      <w:r w:rsidR="007D38EB" w:rsidRPr="00BA2777">
        <w:rPr>
          <w:sz w:val="24"/>
          <w:szCs w:val="24"/>
        </w:rPr>
        <w:t xml:space="preserve"> </w:t>
      </w:r>
      <w:r w:rsidR="007D38EB" w:rsidRPr="00BA2777">
        <w:rPr>
          <w:rFonts w:eastAsiaTheme="minorHAnsi" w:cstheme="minorHAnsi"/>
          <w:sz w:val="24"/>
          <w:szCs w:val="24"/>
          <w14:ligatures w14:val="standardContextual"/>
        </w:rPr>
        <w:t xml:space="preserve">zgodne z </w:t>
      </w:r>
      <w:r w:rsidRPr="00BA2777">
        <w:rPr>
          <w:rFonts w:eastAsiaTheme="minorHAnsi" w:cstheme="minorHAnsi"/>
          <w:b/>
          <w:bCs/>
          <w:sz w:val="24"/>
          <w:szCs w:val="24"/>
          <w14:ligatures w14:val="standardContextual"/>
        </w:rPr>
        <w:t>Załącznik</w:t>
      </w:r>
      <w:r w:rsidR="007D38EB" w:rsidRPr="00BA2777">
        <w:rPr>
          <w:rFonts w:eastAsiaTheme="minorHAnsi" w:cstheme="minorHAnsi"/>
          <w:b/>
          <w:bCs/>
          <w:sz w:val="24"/>
          <w:szCs w:val="24"/>
          <w14:ligatures w14:val="standardContextual"/>
        </w:rPr>
        <w:t>iem</w:t>
      </w:r>
      <w:r w:rsidRPr="00BA2777">
        <w:rPr>
          <w:rFonts w:eastAsiaTheme="minorHAnsi" w:cstheme="minorHAnsi"/>
          <w:b/>
          <w:bCs/>
          <w:sz w:val="24"/>
          <w:szCs w:val="24"/>
          <w14:ligatures w14:val="standardContextual"/>
        </w:rPr>
        <w:t xml:space="preserve"> nr 2 </w:t>
      </w:r>
      <w:r w:rsidR="005F7239" w:rsidRPr="00BA2777">
        <w:rPr>
          <w:rFonts w:eastAsiaTheme="minorHAnsi" w:cstheme="minorHAnsi"/>
          <w:b/>
          <w:bCs/>
          <w:sz w:val="24"/>
          <w:szCs w:val="24"/>
          <w14:ligatures w14:val="standardContextual"/>
        </w:rPr>
        <w:t xml:space="preserve">do </w:t>
      </w:r>
      <w:r w:rsidRPr="00BA2777">
        <w:rPr>
          <w:rFonts w:eastAsiaTheme="minorHAnsi" w:cstheme="minorHAnsi"/>
          <w:b/>
          <w:bCs/>
          <w:sz w:val="24"/>
          <w:szCs w:val="24"/>
          <w14:ligatures w14:val="standardContextual"/>
        </w:rPr>
        <w:t xml:space="preserve">SWZ, </w:t>
      </w:r>
      <w:r w:rsidRPr="00BA2777">
        <w:rPr>
          <w:rFonts w:eastAsiaTheme="minorHAnsi" w:cstheme="minorHAnsi"/>
          <w:sz w:val="24"/>
          <w:szCs w:val="24"/>
          <w14:ligatures w14:val="standardContextual"/>
        </w:rPr>
        <w:t xml:space="preserve">składa każdy z </w:t>
      </w:r>
      <w:r w:rsidR="007D38EB" w:rsidRPr="00BA2777">
        <w:rPr>
          <w:rFonts w:eastAsiaTheme="minorHAnsi" w:cstheme="minorHAnsi"/>
          <w:sz w:val="24"/>
          <w:szCs w:val="24"/>
          <w14:ligatures w14:val="standardContextual"/>
        </w:rPr>
        <w:t>W</w:t>
      </w:r>
      <w:r w:rsidRPr="00BA2777">
        <w:rPr>
          <w:rFonts w:eastAsiaTheme="minorHAnsi" w:cstheme="minorHAnsi"/>
          <w:sz w:val="24"/>
          <w:szCs w:val="24"/>
          <w14:ligatures w14:val="standardContextual"/>
        </w:rPr>
        <w:t>ykonawców. Oświadczenia te potwierdzają brak podstaw wykluczenia oraz spełnianie warunków udziału w zakresie, w jakim każdy z wykonawców wykazuje spełnianie warunków udziału w postępowaniu.</w:t>
      </w:r>
    </w:p>
    <w:p w14:paraId="04997FF8" w14:textId="08B5DCFF" w:rsidR="00D32A1B" w:rsidRPr="00BA2777" w:rsidRDefault="00D32A1B">
      <w:pPr>
        <w:pStyle w:val="Akapitzlist"/>
        <w:numPr>
          <w:ilvl w:val="1"/>
          <w:numId w:val="44"/>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 xml:space="preserve">Wykonawcy wspólnie ubiegający się o udzielenie zamówienia dołączają do oferty oświadczenie, z którego wynika, które roboty budowlane/dostawy/usługi wykonają poszczególni wykonawcy. Wzór oświadczenia stanowi </w:t>
      </w:r>
      <w:r w:rsidR="0007701D" w:rsidRPr="00BA2777">
        <w:rPr>
          <w:rFonts w:eastAsiaTheme="minorHAnsi" w:cstheme="minorHAnsi"/>
          <w:b/>
          <w:sz w:val="24"/>
          <w:szCs w:val="24"/>
          <w14:ligatures w14:val="standardContextual"/>
        </w:rPr>
        <w:t>Z</w:t>
      </w:r>
      <w:r w:rsidRPr="00BA2777">
        <w:rPr>
          <w:rFonts w:eastAsiaTheme="minorHAnsi" w:cstheme="minorHAnsi"/>
          <w:b/>
          <w:sz w:val="24"/>
          <w:szCs w:val="24"/>
          <w14:ligatures w14:val="standardContextual"/>
        </w:rPr>
        <w:t>ałącznik nr 4</w:t>
      </w:r>
      <w:r w:rsidRPr="00BA2777">
        <w:rPr>
          <w:rFonts w:eastAsiaTheme="minorHAnsi" w:cstheme="minorHAnsi"/>
          <w:b/>
          <w:bCs/>
          <w:sz w:val="24"/>
          <w:szCs w:val="24"/>
          <w14:ligatures w14:val="standardContextual"/>
        </w:rPr>
        <w:t xml:space="preserve"> </w:t>
      </w:r>
      <w:r w:rsidR="005F7239" w:rsidRPr="00BA2777">
        <w:rPr>
          <w:rFonts w:eastAsiaTheme="minorHAnsi" w:cstheme="minorHAnsi"/>
          <w:b/>
          <w:bCs/>
          <w:sz w:val="24"/>
          <w:szCs w:val="24"/>
          <w14:ligatures w14:val="standardContextual"/>
        </w:rPr>
        <w:t>do</w:t>
      </w:r>
      <w:r w:rsidR="005F7239" w:rsidRPr="00BA2777">
        <w:rPr>
          <w:rFonts w:eastAsiaTheme="minorHAnsi" w:cstheme="minorHAnsi"/>
          <w:sz w:val="24"/>
          <w:szCs w:val="24"/>
          <w14:ligatures w14:val="standardContextual"/>
        </w:rPr>
        <w:t xml:space="preserve"> </w:t>
      </w:r>
      <w:r w:rsidRPr="00BA2777">
        <w:rPr>
          <w:rFonts w:eastAsiaTheme="minorHAnsi" w:cstheme="minorHAnsi"/>
          <w:b/>
          <w:sz w:val="24"/>
          <w:szCs w:val="24"/>
          <w14:ligatures w14:val="standardContextual"/>
        </w:rPr>
        <w:t>SWZ</w:t>
      </w:r>
      <w:r w:rsidRPr="00BA2777">
        <w:rPr>
          <w:rFonts w:eastAsiaTheme="minorHAnsi" w:cstheme="minorHAnsi"/>
          <w:sz w:val="24"/>
          <w:szCs w:val="24"/>
          <w14:ligatures w14:val="standardContextual"/>
        </w:rPr>
        <w:t>.</w:t>
      </w:r>
    </w:p>
    <w:p w14:paraId="65BC5850" w14:textId="6096E7E6" w:rsidR="006F1B8B" w:rsidRPr="00BA2777" w:rsidRDefault="00D32A1B">
      <w:pPr>
        <w:pStyle w:val="Akapitzlist"/>
        <w:numPr>
          <w:ilvl w:val="1"/>
          <w:numId w:val="44"/>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 xml:space="preserve">Oświadczenia i dokumenty potwierdzające brak podstaw do wykluczenia </w:t>
      </w:r>
      <w:r w:rsidR="00BA2777">
        <w:rPr>
          <w:rFonts w:eastAsiaTheme="minorHAnsi" w:cstheme="minorHAnsi"/>
          <w:sz w:val="24"/>
          <w:szCs w:val="24"/>
          <w14:ligatures w14:val="standardContextual"/>
        </w:rPr>
        <w:br/>
      </w:r>
      <w:r w:rsidRPr="00BA2777">
        <w:rPr>
          <w:rFonts w:eastAsiaTheme="minorHAnsi" w:cstheme="minorHAnsi"/>
          <w:sz w:val="24"/>
          <w:szCs w:val="24"/>
          <w14:ligatures w14:val="standardContextual"/>
        </w:rPr>
        <w:t xml:space="preserve">z postępowania składa każdy z Wykonawców wspólnie ubiegających się </w:t>
      </w:r>
      <w:r w:rsidR="00BA2777">
        <w:rPr>
          <w:rFonts w:eastAsiaTheme="minorHAnsi" w:cstheme="minorHAnsi"/>
          <w:sz w:val="24"/>
          <w:szCs w:val="24"/>
          <w14:ligatures w14:val="standardContextual"/>
        </w:rPr>
        <w:br/>
      </w:r>
      <w:r w:rsidRPr="00BA2777">
        <w:rPr>
          <w:rFonts w:eastAsiaTheme="minorHAnsi" w:cstheme="minorHAnsi"/>
          <w:sz w:val="24"/>
          <w:szCs w:val="24"/>
          <w14:ligatures w14:val="standardContextual"/>
        </w:rPr>
        <w:t>o zamówienie.</w:t>
      </w:r>
      <w:bookmarkEnd w:id="5"/>
    </w:p>
    <w:p w14:paraId="1463A49D" w14:textId="77777777" w:rsidR="00C9030B" w:rsidRPr="00BA2777" w:rsidRDefault="00C9030B" w:rsidP="002E78B2">
      <w:pPr>
        <w:autoSpaceDE w:val="0"/>
        <w:autoSpaceDN w:val="0"/>
        <w:adjustRightInd w:val="0"/>
        <w:spacing w:before="0" w:after="58" w:line="240" w:lineRule="auto"/>
        <w:jc w:val="both"/>
        <w:rPr>
          <w:rFonts w:eastAsiaTheme="minorHAnsi" w:cstheme="minorHAnsi"/>
          <w:bCs/>
          <w:sz w:val="24"/>
          <w:szCs w:val="24"/>
        </w:rPr>
      </w:pPr>
    </w:p>
    <w:p w14:paraId="18695904" w14:textId="019831DD" w:rsidR="00915010" w:rsidRPr="00B90898" w:rsidRDefault="00D30593" w:rsidP="00B90898">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sz w:val="24"/>
          <w:szCs w:val="24"/>
        </w:rPr>
      </w:pPr>
      <w:r w:rsidRPr="00673F25">
        <w:rPr>
          <w:rFonts w:cstheme="minorHAnsi"/>
          <w:sz w:val="24"/>
          <w:szCs w:val="24"/>
        </w:rPr>
        <w:t>P</w:t>
      </w:r>
      <w:r w:rsidR="00C9030B" w:rsidRPr="00673F25">
        <w:rPr>
          <w:rFonts w:cstheme="minorHAnsi"/>
          <w:sz w:val="24"/>
          <w:szCs w:val="24"/>
        </w:rPr>
        <w:t>odmiotow</w:t>
      </w:r>
      <w:r w:rsidRPr="00673F25">
        <w:rPr>
          <w:rFonts w:cstheme="minorHAnsi"/>
          <w:sz w:val="24"/>
          <w:szCs w:val="24"/>
        </w:rPr>
        <w:t>e</w:t>
      </w:r>
      <w:r w:rsidR="00C9030B" w:rsidRPr="00673F25">
        <w:rPr>
          <w:rFonts w:cstheme="minorHAnsi"/>
          <w:sz w:val="24"/>
          <w:szCs w:val="24"/>
        </w:rPr>
        <w:t xml:space="preserve"> środk</w:t>
      </w:r>
      <w:r w:rsidRPr="00673F25">
        <w:rPr>
          <w:rFonts w:cstheme="minorHAnsi"/>
          <w:sz w:val="24"/>
          <w:szCs w:val="24"/>
        </w:rPr>
        <w:t>i</w:t>
      </w:r>
      <w:r w:rsidR="00C9030B" w:rsidRPr="00673F25">
        <w:rPr>
          <w:rFonts w:cstheme="minorHAnsi"/>
          <w:sz w:val="24"/>
          <w:szCs w:val="24"/>
        </w:rPr>
        <w:t xml:space="preserve"> dowodow</w:t>
      </w:r>
      <w:r w:rsidRPr="00673F25">
        <w:rPr>
          <w:rFonts w:cstheme="minorHAnsi"/>
          <w:sz w:val="24"/>
          <w:szCs w:val="24"/>
        </w:rPr>
        <w:t>e</w:t>
      </w:r>
    </w:p>
    <w:p w14:paraId="7446C796" w14:textId="77777777" w:rsidR="00B90898" w:rsidRPr="00B90898" w:rsidRDefault="00B90898" w:rsidP="00B90898">
      <w:pPr>
        <w:pStyle w:val="Akapitzlist"/>
        <w:tabs>
          <w:tab w:val="left" w:pos="9072"/>
        </w:tabs>
        <w:autoSpaceDE w:val="0"/>
        <w:autoSpaceDN w:val="0"/>
        <w:adjustRightInd w:val="0"/>
        <w:spacing w:before="0" w:line="240" w:lineRule="auto"/>
        <w:jc w:val="both"/>
        <w:rPr>
          <w:rFonts w:eastAsiaTheme="minorHAnsi" w:cstheme="minorHAnsi"/>
          <w:bCs/>
          <w:sz w:val="24"/>
          <w:szCs w:val="24"/>
        </w:rPr>
      </w:pPr>
    </w:p>
    <w:p w14:paraId="7D6026EB" w14:textId="5FD05C79" w:rsidR="00C15137" w:rsidRPr="00C15137" w:rsidRDefault="00C15137" w:rsidP="00C15137">
      <w:pPr>
        <w:pStyle w:val="Akapitzlist"/>
        <w:numPr>
          <w:ilvl w:val="0"/>
          <w:numId w:val="7"/>
        </w:numPr>
        <w:tabs>
          <w:tab w:val="left" w:pos="9072"/>
        </w:tabs>
        <w:autoSpaceDE w:val="0"/>
        <w:autoSpaceDN w:val="0"/>
        <w:adjustRightInd w:val="0"/>
        <w:spacing w:before="0" w:line="240" w:lineRule="auto"/>
        <w:jc w:val="both"/>
        <w:rPr>
          <w:rFonts w:eastAsiaTheme="minorHAnsi" w:cstheme="minorHAnsi"/>
          <w:bCs/>
          <w:sz w:val="24"/>
          <w:szCs w:val="24"/>
        </w:rPr>
      </w:pPr>
      <w:r w:rsidRPr="00C15137">
        <w:rPr>
          <w:rFonts w:eastAsiaTheme="minorHAnsi" w:cstheme="minorHAnsi"/>
          <w:bCs/>
          <w:sz w:val="24"/>
          <w:szCs w:val="24"/>
        </w:rPr>
        <w:t>Do oferty każdy Wykonawca musi dołączyć aktualne na dzień składania ofert oświadczenie, o którym mowa w art. 125 ust. 1 ustawy</w:t>
      </w:r>
      <w:r w:rsidRPr="00656B2D">
        <w:rPr>
          <w:rFonts w:eastAsiaTheme="minorHAnsi" w:cstheme="minorHAnsi"/>
          <w:bCs/>
          <w:sz w:val="24"/>
          <w:szCs w:val="24"/>
        </w:rPr>
        <w:t>, stanowiący</w:t>
      </w:r>
      <w:r w:rsidRPr="00C15137">
        <w:rPr>
          <w:rFonts w:eastAsiaTheme="minorHAnsi" w:cstheme="minorHAnsi"/>
          <w:b/>
          <w:sz w:val="24"/>
          <w:szCs w:val="24"/>
        </w:rPr>
        <w:t xml:space="preserve"> Załącznik nr 2 do SWZ</w:t>
      </w:r>
      <w:r w:rsidRPr="00C15137">
        <w:rPr>
          <w:rFonts w:eastAsiaTheme="minorHAnsi" w:cstheme="minorHAnsi"/>
          <w:bCs/>
          <w:sz w:val="24"/>
          <w:szCs w:val="24"/>
        </w:rPr>
        <w:t>. Oświadczenie wskazane powyżej stanowi dowód potwierdzający brak podstaw wykluczenia oraz spełniania warunków w postępowaniu odpowiednio na dzień składania ofert. Wykonawca, w przypadku polegania na zdolnościach lub sytuacji podmiotów udostępniających zasoby, przedstawia wraz z w/w oświadczeniem, także oświadczenie podmiotu udostępniającego zasoby (</w:t>
      </w:r>
      <w:r w:rsidRPr="00C15137">
        <w:rPr>
          <w:rFonts w:eastAsiaTheme="minorHAnsi" w:cstheme="minorHAnsi"/>
          <w:b/>
          <w:sz w:val="24"/>
          <w:szCs w:val="24"/>
        </w:rPr>
        <w:t>Załącznik nr 2A do SWZ</w:t>
      </w:r>
      <w:r w:rsidRPr="00C15137">
        <w:rPr>
          <w:rFonts w:eastAsiaTheme="minorHAnsi" w:cstheme="minorHAnsi"/>
          <w:bCs/>
          <w:sz w:val="24"/>
          <w:szCs w:val="24"/>
        </w:rPr>
        <w:t>), potwierdzające brak podstaw wykluczenia tego podmiotu oraz odpowiednio spełnianie warunków udziału w postępowaniu</w:t>
      </w:r>
    </w:p>
    <w:p w14:paraId="1F1A0386" w14:textId="29AD6DF5" w:rsidR="00C9030B" w:rsidRPr="00BA2777" w:rsidRDefault="00C9030B">
      <w:pPr>
        <w:pStyle w:val="Akapitzlist"/>
        <w:numPr>
          <w:ilvl w:val="0"/>
          <w:numId w:val="7"/>
        </w:numPr>
        <w:tabs>
          <w:tab w:val="left" w:pos="9072"/>
        </w:tabs>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Zamawiający wezwie Wykonawcę, którego oferta zostanie najwyżej oceniona do złożenia w wyznaczonym terminie, nie krótszym niż 5 dni od dnia wezwania, podmiotowych środków dowodowych tj</w:t>
      </w:r>
      <w:r w:rsidR="00FE23F8" w:rsidRPr="00BA2777">
        <w:rPr>
          <w:rFonts w:eastAsiaTheme="minorHAnsi" w:cstheme="minorHAnsi"/>
          <w:sz w:val="24"/>
          <w:szCs w:val="24"/>
        </w:rPr>
        <w:t>.</w:t>
      </w:r>
      <w:r w:rsidRPr="00BA2777">
        <w:rPr>
          <w:rFonts w:eastAsiaTheme="minorHAnsi" w:cstheme="minorHAnsi"/>
          <w:sz w:val="24"/>
          <w:szCs w:val="24"/>
        </w:rPr>
        <w:t xml:space="preserve">: </w:t>
      </w:r>
    </w:p>
    <w:p w14:paraId="20435B0D" w14:textId="1AC01033" w:rsidR="009C640F" w:rsidRPr="00BA2777" w:rsidRDefault="00C9030B">
      <w:pPr>
        <w:pStyle w:val="Akapitzlist"/>
        <w:numPr>
          <w:ilvl w:val="0"/>
          <w:numId w:val="8"/>
        </w:numPr>
        <w:tabs>
          <w:tab w:val="left" w:pos="1134"/>
        </w:tabs>
        <w:spacing w:before="0" w:line="240" w:lineRule="auto"/>
        <w:ind w:left="1134" w:hanging="425"/>
        <w:jc w:val="both"/>
        <w:rPr>
          <w:rFonts w:cstheme="minorHAnsi"/>
          <w:b/>
          <w:bCs/>
          <w:sz w:val="24"/>
          <w:szCs w:val="24"/>
        </w:rPr>
      </w:pPr>
      <w:r w:rsidRPr="00BA2777">
        <w:rPr>
          <w:rFonts w:cstheme="minorHAnsi"/>
          <w:b/>
          <w:sz w:val="24"/>
          <w:szCs w:val="24"/>
        </w:rPr>
        <w:t>oświadczenia</w:t>
      </w:r>
      <w:r w:rsidRPr="00BA2777">
        <w:rPr>
          <w:rFonts w:cstheme="minorHAnsi"/>
          <w:sz w:val="24"/>
          <w:szCs w:val="24"/>
        </w:rPr>
        <w:t xml:space="preserve"> Wykonawcy, w zakresie art. 108 ust. 1 pkt 5 ustawy Pzp, </w:t>
      </w:r>
      <w:r w:rsidRPr="00BA2777">
        <w:rPr>
          <w:rFonts w:cstheme="minorHAnsi"/>
          <w:b/>
          <w:sz w:val="24"/>
          <w:szCs w:val="24"/>
        </w:rPr>
        <w:t>o braku przynależności do tej samej grupy kapitałowej</w:t>
      </w:r>
      <w:r w:rsidRPr="00BA2777">
        <w:rPr>
          <w:rFonts w:cstheme="minorHAnsi"/>
          <w:sz w:val="24"/>
          <w:szCs w:val="24"/>
        </w:rPr>
        <w:t xml:space="preserve">, w rozumieniu ustawy z dnia 16 lutego 2007 r. o ochronie konkurencji i konsumentów (t.j. Dz.U. z 2024r., poz. 1616), z innym wykonawcą, który złożył odrębną ofertę w postępowaniu, albo oświadczenia o przynależności do tej samej grupy kapitałowej wraz </w:t>
      </w:r>
      <w:r w:rsidR="00BA2777">
        <w:rPr>
          <w:rFonts w:cstheme="minorHAnsi"/>
          <w:sz w:val="24"/>
          <w:szCs w:val="24"/>
        </w:rPr>
        <w:br/>
      </w:r>
      <w:r w:rsidRPr="00BA2777">
        <w:rPr>
          <w:rFonts w:cstheme="minorHAnsi"/>
          <w:sz w:val="24"/>
          <w:szCs w:val="24"/>
        </w:rPr>
        <w:t xml:space="preserve">z dokumentami lub informacjami potwierdzającymi przygotowanie oferty </w:t>
      </w:r>
      <w:r w:rsidR="00BA2777">
        <w:rPr>
          <w:rFonts w:cstheme="minorHAnsi"/>
          <w:sz w:val="24"/>
          <w:szCs w:val="24"/>
        </w:rPr>
        <w:br/>
      </w:r>
      <w:r w:rsidRPr="00BA2777">
        <w:rPr>
          <w:rFonts w:cstheme="minorHAnsi"/>
          <w:sz w:val="24"/>
          <w:szCs w:val="24"/>
        </w:rPr>
        <w:t xml:space="preserve">w postępowaniu niezależnie od innego wykonawcy należącego do tej samej grupy kapitałowej – wzór oświadczenia stanowi </w:t>
      </w:r>
      <w:r w:rsidRPr="00BA2777">
        <w:rPr>
          <w:rFonts w:cstheme="minorHAnsi"/>
          <w:b/>
          <w:sz w:val="24"/>
          <w:szCs w:val="24"/>
        </w:rPr>
        <w:t xml:space="preserve">Załącznik nr </w:t>
      </w:r>
      <w:r w:rsidR="00FE23F8" w:rsidRPr="00BA2777">
        <w:rPr>
          <w:rFonts w:cstheme="minorHAnsi"/>
          <w:b/>
          <w:sz w:val="24"/>
          <w:szCs w:val="24"/>
        </w:rPr>
        <w:t xml:space="preserve">5 </w:t>
      </w:r>
      <w:r w:rsidRPr="00BA2777">
        <w:rPr>
          <w:rFonts w:cstheme="minorHAnsi"/>
          <w:b/>
          <w:sz w:val="24"/>
          <w:szCs w:val="24"/>
        </w:rPr>
        <w:t>do SWZ,</w:t>
      </w:r>
    </w:p>
    <w:p w14:paraId="7C51B303" w14:textId="553A3D82" w:rsidR="009C640F" w:rsidRPr="00BA2777" w:rsidRDefault="00C9030B">
      <w:pPr>
        <w:pStyle w:val="Akapitzlist"/>
        <w:numPr>
          <w:ilvl w:val="0"/>
          <w:numId w:val="8"/>
        </w:numPr>
        <w:tabs>
          <w:tab w:val="left" w:pos="1134"/>
        </w:tabs>
        <w:spacing w:before="0" w:line="240" w:lineRule="auto"/>
        <w:ind w:left="1134" w:hanging="425"/>
        <w:jc w:val="both"/>
        <w:rPr>
          <w:rFonts w:cstheme="minorHAnsi"/>
          <w:b/>
          <w:bCs/>
          <w:sz w:val="24"/>
          <w:szCs w:val="24"/>
        </w:rPr>
      </w:pPr>
      <w:r w:rsidRPr="00BA2777">
        <w:rPr>
          <w:rFonts w:eastAsia="Lucida Sans Unicode" w:cstheme="minorHAnsi"/>
          <w:b/>
          <w:kern w:val="1"/>
          <w:sz w:val="24"/>
          <w:szCs w:val="24"/>
          <w:lang w:eastAsia="zh-CN"/>
        </w:rPr>
        <w:t>oświadczenia o aktualności informacji zawartych w oświadczeniu, o których mowa w art. 125</w:t>
      </w:r>
      <w:r w:rsidRPr="00BA2777">
        <w:rPr>
          <w:rFonts w:eastAsia="Lucida Sans Unicode" w:cstheme="minorHAnsi"/>
          <w:kern w:val="1"/>
          <w:sz w:val="24"/>
          <w:szCs w:val="24"/>
          <w:lang w:eastAsia="zh-CN"/>
        </w:rPr>
        <w:t xml:space="preserve"> </w:t>
      </w:r>
      <w:r w:rsidRPr="00BA2777">
        <w:rPr>
          <w:rFonts w:eastAsia="Lucida Sans Unicode" w:cstheme="minorHAnsi"/>
          <w:b/>
          <w:bCs/>
          <w:kern w:val="1"/>
          <w:sz w:val="24"/>
          <w:szCs w:val="24"/>
          <w:lang w:eastAsia="zh-CN"/>
        </w:rPr>
        <w:t>ust. 1</w:t>
      </w:r>
      <w:r w:rsidRPr="00BA2777">
        <w:rPr>
          <w:rFonts w:eastAsia="Lucida Sans Unicode" w:cstheme="minorHAnsi"/>
          <w:kern w:val="1"/>
          <w:sz w:val="24"/>
          <w:szCs w:val="24"/>
          <w:lang w:eastAsia="zh-CN"/>
        </w:rPr>
        <w:t xml:space="preserve"> ustawy Pzp w zakresie podstaw do wykluczenia </w:t>
      </w:r>
      <w:r w:rsidR="00BA2777">
        <w:rPr>
          <w:rFonts w:eastAsia="Lucida Sans Unicode" w:cstheme="minorHAnsi"/>
          <w:kern w:val="1"/>
          <w:sz w:val="24"/>
          <w:szCs w:val="24"/>
          <w:lang w:eastAsia="zh-CN"/>
        </w:rPr>
        <w:br/>
      </w:r>
      <w:r w:rsidRPr="00BA2777">
        <w:rPr>
          <w:rFonts w:eastAsia="Lucida Sans Unicode" w:cstheme="minorHAnsi"/>
          <w:kern w:val="1"/>
          <w:sz w:val="24"/>
          <w:szCs w:val="24"/>
          <w:lang w:eastAsia="zh-CN"/>
        </w:rPr>
        <w:t xml:space="preserve">z postępowania wskazanych przez Zamawiającego – wzór oświadczenia stanowi </w:t>
      </w:r>
      <w:r w:rsidRPr="00BA2777">
        <w:rPr>
          <w:rFonts w:eastAsia="Lucida Sans Unicode" w:cstheme="minorHAnsi"/>
          <w:b/>
          <w:kern w:val="1"/>
          <w:sz w:val="24"/>
          <w:szCs w:val="24"/>
          <w:lang w:eastAsia="zh-CN"/>
        </w:rPr>
        <w:t xml:space="preserve">Załącznik nr </w:t>
      </w:r>
      <w:r w:rsidR="00FE23F8" w:rsidRPr="00BA2777">
        <w:rPr>
          <w:rFonts w:eastAsia="Lucida Sans Unicode" w:cstheme="minorHAnsi"/>
          <w:b/>
          <w:kern w:val="1"/>
          <w:sz w:val="24"/>
          <w:szCs w:val="24"/>
          <w:lang w:eastAsia="zh-CN"/>
        </w:rPr>
        <w:t>6</w:t>
      </w:r>
      <w:r w:rsidRPr="00BA2777">
        <w:rPr>
          <w:rFonts w:eastAsia="Lucida Sans Unicode" w:cstheme="minorHAnsi"/>
          <w:b/>
          <w:kern w:val="1"/>
          <w:sz w:val="24"/>
          <w:szCs w:val="24"/>
          <w:lang w:eastAsia="zh-CN"/>
        </w:rPr>
        <w:t xml:space="preserve"> do SWZ.</w:t>
      </w:r>
    </w:p>
    <w:p w14:paraId="689DDFAA" w14:textId="77777777" w:rsidR="00B276CA" w:rsidRPr="00B276CA" w:rsidRDefault="007A52A7">
      <w:pPr>
        <w:pStyle w:val="Akapitzlist"/>
        <w:numPr>
          <w:ilvl w:val="0"/>
          <w:numId w:val="8"/>
        </w:numPr>
        <w:tabs>
          <w:tab w:val="left" w:pos="1134"/>
        </w:tabs>
        <w:spacing w:before="0" w:line="240" w:lineRule="auto"/>
        <w:ind w:left="1134" w:hanging="425"/>
        <w:jc w:val="both"/>
        <w:rPr>
          <w:rFonts w:cstheme="minorHAnsi"/>
          <w:b/>
          <w:bCs/>
          <w:sz w:val="24"/>
          <w:szCs w:val="24"/>
        </w:rPr>
      </w:pPr>
      <w:r w:rsidRPr="00B276CA">
        <w:rPr>
          <w:rFonts w:eastAsiaTheme="minorHAnsi" w:cstheme="minorHAnsi"/>
          <w:b/>
          <w:bCs/>
          <w:sz w:val="24"/>
          <w:szCs w:val="24"/>
          <w14:ligatures w14:val="standardContextual"/>
        </w:rPr>
        <w:t>Wykaz osób,</w:t>
      </w:r>
      <w:r w:rsidRPr="00B276CA">
        <w:rPr>
          <w:rFonts w:eastAsiaTheme="minorHAnsi" w:cstheme="minorHAnsi"/>
          <w:sz w:val="24"/>
          <w:szCs w:val="24"/>
          <w14:ligatures w14:val="standardContextual"/>
        </w:rPr>
        <w:t xml:space="preserve">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w:t>
      </w:r>
      <w:r w:rsidR="000C46D0" w:rsidRPr="00B276CA">
        <w:rPr>
          <w:rFonts w:eastAsiaTheme="minorHAnsi" w:cstheme="minorHAnsi"/>
          <w:sz w:val="24"/>
          <w:szCs w:val="24"/>
          <w14:ligatures w14:val="standardContextual"/>
        </w:rPr>
        <w:br/>
      </w:r>
      <w:r w:rsidRPr="00B276CA">
        <w:rPr>
          <w:rFonts w:eastAsiaTheme="minorHAnsi" w:cstheme="minorHAnsi"/>
          <w:sz w:val="24"/>
          <w:szCs w:val="24"/>
          <w14:ligatures w14:val="standardContextual"/>
        </w:rPr>
        <w:t xml:space="preserve">o podstawie do dysponowania tymi osobami - wzór stanowi </w:t>
      </w:r>
      <w:r w:rsidRPr="00B276CA">
        <w:rPr>
          <w:rFonts w:eastAsiaTheme="minorHAnsi" w:cstheme="minorHAnsi"/>
          <w:b/>
          <w:bCs/>
          <w:sz w:val="24"/>
          <w:szCs w:val="24"/>
          <w14:ligatures w14:val="standardContextual"/>
        </w:rPr>
        <w:t>Załącznik nr 7 do SWZ.</w:t>
      </w:r>
    </w:p>
    <w:p w14:paraId="2496BC15" w14:textId="77777777" w:rsidR="007024E6" w:rsidRPr="007024E6" w:rsidRDefault="007A52A7" w:rsidP="007024E6">
      <w:pPr>
        <w:pStyle w:val="Akapitzlist"/>
        <w:numPr>
          <w:ilvl w:val="0"/>
          <w:numId w:val="8"/>
        </w:numPr>
        <w:tabs>
          <w:tab w:val="left" w:pos="1134"/>
        </w:tabs>
        <w:spacing w:before="0" w:line="240" w:lineRule="auto"/>
        <w:ind w:left="1134" w:hanging="425"/>
        <w:jc w:val="both"/>
        <w:rPr>
          <w:rFonts w:cstheme="minorHAnsi"/>
          <w:b/>
          <w:bCs/>
          <w:sz w:val="24"/>
          <w:szCs w:val="24"/>
        </w:rPr>
      </w:pPr>
      <w:r w:rsidRPr="00B276CA">
        <w:rPr>
          <w:rFonts w:eastAsiaTheme="minorHAnsi"/>
          <w:b/>
          <w:sz w:val="24"/>
          <w:szCs w:val="24"/>
          <w14:ligatures w14:val="standardContextual"/>
        </w:rPr>
        <w:lastRenderedPageBreak/>
        <w:t>Wykaz usług</w:t>
      </w:r>
      <w:r w:rsidRPr="00B276CA">
        <w:rPr>
          <w:rFonts w:eastAsiaTheme="minorHAnsi"/>
          <w:bCs/>
          <w:sz w:val="24"/>
          <w:szCs w:val="24"/>
          <w14:ligatures w14:val="standardContextual"/>
        </w:rPr>
        <w:t xml:space="preserve"> </w:t>
      </w:r>
      <w:r w:rsidR="00B276CA" w:rsidRPr="00B276CA">
        <w:rPr>
          <w:rFonts w:eastAsiaTheme="minorHAnsi"/>
          <w:bCs/>
          <w:sz w:val="24"/>
          <w:szCs w:val="24"/>
          <w14:ligatures w14:val="standardContextual"/>
        </w:rPr>
        <w:t>wykonanych w okresie ostatnich 5 lat przed upływem terminu składania ofert,</w:t>
      </w:r>
      <w:r w:rsidR="00B276CA">
        <w:rPr>
          <w:rFonts w:eastAsiaTheme="minorHAnsi"/>
          <w:bCs/>
          <w:sz w:val="24"/>
          <w:szCs w:val="24"/>
          <w14:ligatures w14:val="standardContextual"/>
        </w:rPr>
        <w:t xml:space="preserve"> </w:t>
      </w:r>
      <w:r w:rsidR="00B276CA" w:rsidRPr="00B276CA">
        <w:rPr>
          <w:rFonts w:eastAsiaTheme="minorHAnsi"/>
          <w:bCs/>
          <w:sz w:val="24"/>
          <w:szCs w:val="24"/>
          <w14:ligatures w14:val="standardContextual"/>
        </w:rPr>
        <w:t>a jeżeli okres prowadzenia działalności jest krótszy - w tym okresie, wraz z podaniem ich</w:t>
      </w:r>
      <w:r w:rsidR="00B276CA">
        <w:rPr>
          <w:rFonts w:eastAsiaTheme="minorHAnsi"/>
          <w:bCs/>
          <w:sz w:val="24"/>
          <w:szCs w:val="24"/>
          <w14:ligatures w14:val="standardContextual"/>
        </w:rPr>
        <w:t xml:space="preserve"> </w:t>
      </w:r>
      <w:r w:rsidR="00B276CA" w:rsidRPr="00B276CA">
        <w:rPr>
          <w:rFonts w:eastAsiaTheme="minorHAnsi"/>
          <w:bCs/>
          <w:sz w:val="24"/>
          <w:szCs w:val="24"/>
          <w14:ligatures w14:val="standardContextual"/>
        </w:rPr>
        <w:t>wartości, przedmiotu, dat wykonania i podmiotów, na rzecz których usługi zostały wykonane,</w:t>
      </w:r>
      <w:r w:rsidR="00B276CA">
        <w:rPr>
          <w:rFonts w:eastAsiaTheme="minorHAnsi"/>
          <w:bCs/>
          <w:sz w:val="24"/>
          <w:szCs w:val="24"/>
          <w14:ligatures w14:val="standardContextual"/>
        </w:rPr>
        <w:t xml:space="preserve"> </w:t>
      </w:r>
      <w:r w:rsidR="00B276CA" w:rsidRPr="00B276CA">
        <w:rPr>
          <w:rFonts w:eastAsiaTheme="minorHAnsi"/>
          <w:bCs/>
          <w:sz w:val="24"/>
          <w:szCs w:val="24"/>
          <w14:ligatures w14:val="standardContextual"/>
        </w:rPr>
        <w:t>oraz załączeniem dowodów określających czy te usługi zostały wykonane należycie, przy czym</w:t>
      </w:r>
      <w:r w:rsidR="00B276CA">
        <w:rPr>
          <w:rFonts w:eastAsiaTheme="minorHAnsi"/>
          <w:bCs/>
          <w:sz w:val="24"/>
          <w:szCs w:val="24"/>
          <w14:ligatures w14:val="standardContextual"/>
        </w:rPr>
        <w:t xml:space="preserve"> </w:t>
      </w:r>
      <w:r w:rsidR="00B276CA" w:rsidRPr="00B276CA">
        <w:rPr>
          <w:rFonts w:eastAsiaTheme="minorHAnsi"/>
          <w:bCs/>
          <w:sz w:val="24"/>
          <w:szCs w:val="24"/>
          <w14:ligatures w14:val="standardContextual"/>
        </w:rPr>
        <w:t>dowodami, o których mowa, są referencje bądź inne dokumenty wystawione przez podmiot,</w:t>
      </w:r>
      <w:r w:rsidR="00B276CA">
        <w:rPr>
          <w:rFonts w:eastAsiaTheme="minorHAnsi"/>
          <w:bCs/>
          <w:sz w:val="24"/>
          <w:szCs w:val="24"/>
          <w14:ligatures w14:val="standardContextual"/>
        </w:rPr>
        <w:t xml:space="preserve"> </w:t>
      </w:r>
      <w:r w:rsidR="00B276CA" w:rsidRPr="00B276CA">
        <w:rPr>
          <w:rFonts w:eastAsiaTheme="minorHAnsi"/>
          <w:bCs/>
          <w:sz w:val="24"/>
          <w:szCs w:val="24"/>
          <w14:ligatures w14:val="standardContextual"/>
        </w:rPr>
        <w:t>na rzecz którego usługi były wykonywane, a jeżeli z uzasadnionej przyczyny o obiektywnym</w:t>
      </w:r>
      <w:r w:rsidR="00B276CA">
        <w:rPr>
          <w:rFonts w:eastAsiaTheme="minorHAnsi"/>
          <w:bCs/>
          <w:sz w:val="24"/>
          <w:szCs w:val="24"/>
          <w14:ligatures w14:val="standardContextual"/>
        </w:rPr>
        <w:t xml:space="preserve"> </w:t>
      </w:r>
      <w:r w:rsidR="00B276CA" w:rsidRPr="00B276CA">
        <w:rPr>
          <w:rFonts w:eastAsiaTheme="minorHAnsi"/>
          <w:bCs/>
          <w:sz w:val="24"/>
          <w:szCs w:val="24"/>
          <w14:ligatures w14:val="standardContextual"/>
        </w:rPr>
        <w:t xml:space="preserve">charakterze wykonawca nie jest w stanie uzyskać tych dokumentów </w:t>
      </w:r>
      <w:r w:rsidR="00B276CA">
        <w:rPr>
          <w:rFonts w:eastAsiaTheme="minorHAnsi"/>
          <w:bCs/>
          <w:sz w:val="24"/>
          <w:szCs w:val="24"/>
          <w14:ligatures w14:val="standardContextual"/>
        </w:rPr>
        <w:t>–</w:t>
      </w:r>
      <w:r w:rsidR="00B276CA" w:rsidRPr="00B276CA">
        <w:rPr>
          <w:rFonts w:eastAsiaTheme="minorHAnsi"/>
          <w:bCs/>
          <w:sz w:val="24"/>
          <w:szCs w:val="24"/>
          <w14:ligatures w14:val="standardContextual"/>
        </w:rPr>
        <w:t xml:space="preserve"> </w:t>
      </w:r>
      <w:r w:rsidR="00673F25">
        <w:rPr>
          <w:rFonts w:eastAsiaTheme="minorHAnsi"/>
          <w:bCs/>
          <w:sz w:val="24"/>
          <w:szCs w:val="24"/>
          <w14:ligatures w14:val="standardContextual"/>
        </w:rPr>
        <w:t xml:space="preserve">inne odpowiednie dokumenty – wzór stanowi </w:t>
      </w:r>
      <w:r w:rsidR="009224EF" w:rsidRPr="00EE1049">
        <w:rPr>
          <w:rFonts w:eastAsiaTheme="minorHAnsi"/>
          <w:b/>
          <w:sz w:val="24"/>
          <w:szCs w:val="24"/>
          <w14:ligatures w14:val="standardContextual"/>
        </w:rPr>
        <w:t>Załącznik nr 8 do SWZ</w:t>
      </w:r>
    </w:p>
    <w:p w14:paraId="3126C43B" w14:textId="77777777" w:rsidR="00C9030B" w:rsidRPr="00BA2777" w:rsidRDefault="00C9030B">
      <w:pPr>
        <w:pStyle w:val="Akapitzlist"/>
        <w:widowControl w:val="0"/>
        <w:numPr>
          <w:ilvl w:val="0"/>
          <w:numId w:val="7"/>
        </w:numPr>
        <w:spacing w:before="0" w:line="240" w:lineRule="auto"/>
        <w:jc w:val="both"/>
        <w:rPr>
          <w:rFonts w:eastAsia="Lucida Sans Unicode" w:cstheme="minorHAnsi"/>
          <w:kern w:val="1"/>
          <w:sz w:val="24"/>
          <w:szCs w:val="24"/>
          <w:lang w:eastAsia="zh-CN"/>
        </w:rPr>
      </w:pPr>
      <w:r w:rsidRPr="00BA2777">
        <w:rPr>
          <w:rFonts w:cstheme="minorHAnsi"/>
          <w:sz w:val="24"/>
          <w:szCs w:val="24"/>
        </w:rPr>
        <w:t>Zamawiający nie wzywa do złożenia podmiotowych środków dowodowych, jeżeli:</w:t>
      </w:r>
    </w:p>
    <w:p w14:paraId="4277CE16" w14:textId="29CCBDBB" w:rsidR="009C640F" w:rsidRPr="00BA2777" w:rsidRDefault="00C9030B">
      <w:pPr>
        <w:pStyle w:val="Akapitzlist"/>
        <w:numPr>
          <w:ilvl w:val="0"/>
          <w:numId w:val="9"/>
        </w:numPr>
        <w:spacing w:before="0" w:line="240" w:lineRule="auto"/>
        <w:ind w:left="1134"/>
        <w:jc w:val="both"/>
        <w:rPr>
          <w:rFonts w:cstheme="minorHAnsi"/>
          <w:sz w:val="24"/>
          <w:szCs w:val="24"/>
        </w:rPr>
      </w:pPr>
      <w:r w:rsidRPr="00BA2777">
        <w:rPr>
          <w:rFonts w:cstheme="minorHAnsi"/>
          <w:sz w:val="24"/>
          <w:szCs w:val="24"/>
        </w:rPr>
        <w:t xml:space="preserve">może je uzyskać za pomocą bezpłatnych i ogólnodostępnych baz danych, </w:t>
      </w:r>
      <w:r w:rsidR="00BA2777">
        <w:rPr>
          <w:rFonts w:cstheme="minorHAnsi"/>
          <w:sz w:val="24"/>
          <w:szCs w:val="24"/>
        </w:rPr>
        <w:br/>
      </w:r>
      <w:r w:rsidRPr="00BA2777">
        <w:rPr>
          <w:rFonts w:cstheme="minorHAnsi"/>
          <w:sz w:val="24"/>
          <w:szCs w:val="24"/>
        </w:rPr>
        <w:t>w szczególności rejestrów publicznych w rozumieniu ustawy z dnia 17 lutego 2005 r. o informatyzacji działalności podmiotów realizujących zadania publiczne (t.j. Dz.U. z 2024r., poz. 1557), o ile wykonawca wskazał w oświadczeniu, o którym mowa w art. 125 ust. 1 ustawy Pzp dane umożliwiające dostęp do tych środków;</w:t>
      </w:r>
    </w:p>
    <w:p w14:paraId="0C19A0A7" w14:textId="67063060" w:rsidR="005F7239" w:rsidRDefault="00C9030B">
      <w:pPr>
        <w:pStyle w:val="Akapitzlist"/>
        <w:numPr>
          <w:ilvl w:val="0"/>
          <w:numId w:val="9"/>
        </w:numPr>
        <w:spacing w:before="0" w:line="240" w:lineRule="auto"/>
        <w:ind w:left="1134"/>
        <w:jc w:val="both"/>
        <w:rPr>
          <w:rFonts w:cstheme="minorHAnsi"/>
          <w:sz w:val="24"/>
          <w:szCs w:val="24"/>
        </w:rPr>
      </w:pPr>
      <w:r w:rsidRPr="00BA2777">
        <w:rPr>
          <w:rFonts w:cstheme="minorHAnsi"/>
          <w:sz w:val="24"/>
          <w:szCs w:val="24"/>
        </w:rPr>
        <w:t>podmiotowym środkiem dowodowym jest oświadczenie, którego treść odpowiada zakresowi oświadczenia, o którym mowa w art. 125 ust. 1 ustawy Pzp.</w:t>
      </w:r>
    </w:p>
    <w:p w14:paraId="3763F27D" w14:textId="77777777" w:rsidR="00BA2777" w:rsidRPr="00BA2777" w:rsidRDefault="00BA2777" w:rsidP="00BA2777">
      <w:pPr>
        <w:pStyle w:val="Akapitzlist"/>
        <w:spacing w:before="0" w:line="240" w:lineRule="auto"/>
        <w:ind w:left="1134"/>
        <w:jc w:val="both"/>
        <w:rPr>
          <w:rFonts w:cstheme="minorHAnsi"/>
          <w:sz w:val="24"/>
          <w:szCs w:val="24"/>
        </w:rPr>
      </w:pPr>
    </w:p>
    <w:p w14:paraId="5FF468D5" w14:textId="77B06FC4" w:rsidR="005F7239" w:rsidRDefault="00C9030B">
      <w:pPr>
        <w:pStyle w:val="Akapitzlist"/>
        <w:numPr>
          <w:ilvl w:val="0"/>
          <w:numId w:val="7"/>
        </w:numPr>
        <w:spacing w:before="0" w:line="240" w:lineRule="auto"/>
        <w:jc w:val="both"/>
        <w:rPr>
          <w:rFonts w:cstheme="minorHAnsi"/>
          <w:sz w:val="24"/>
          <w:szCs w:val="24"/>
        </w:rPr>
      </w:pPr>
      <w:r w:rsidRPr="00BA2777">
        <w:rPr>
          <w:rFonts w:cstheme="minorHAnsi"/>
          <w:sz w:val="24"/>
          <w:szCs w:val="24"/>
        </w:rPr>
        <w:t>Wykonawca nie jest zobowiązany do złożenia podmiotowych środków dowodowych, które zamawiający posiada, jeżeli wykonawca wskaże te środki oraz potwierdzi ich prawidłowość i aktualność.</w:t>
      </w:r>
    </w:p>
    <w:p w14:paraId="78BCC3D8" w14:textId="77777777" w:rsidR="00BA2777" w:rsidRPr="00BA2777" w:rsidRDefault="00BA2777" w:rsidP="00BA2777">
      <w:pPr>
        <w:pStyle w:val="Akapitzlist"/>
        <w:spacing w:before="0" w:line="240" w:lineRule="auto"/>
        <w:jc w:val="both"/>
        <w:rPr>
          <w:rFonts w:cstheme="minorHAnsi"/>
          <w:sz w:val="24"/>
          <w:szCs w:val="24"/>
        </w:rPr>
      </w:pPr>
    </w:p>
    <w:p w14:paraId="5AF5C256" w14:textId="6648C00F" w:rsidR="00BA2777" w:rsidRDefault="00C9030B">
      <w:pPr>
        <w:pStyle w:val="Akapitzlist"/>
        <w:numPr>
          <w:ilvl w:val="0"/>
          <w:numId w:val="7"/>
        </w:numPr>
        <w:spacing w:before="0" w:after="0" w:line="240" w:lineRule="auto"/>
        <w:jc w:val="both"/>
        <w:rPr>
          <w:rStyle w:val="CharStyle3"/>
          <w:rFonts w:cstheme="minorHAnsi"/>
          <w:sz w:val="24"/>
          <w:szCs w:val="24"/>
        </w:rPr>
      </w:pPr>
      <w:r w:rsidRPr="00BA2777">
        <w:rPr>
          <w:rStyle w:val="CharStyle3"/>
          <w:rFonts w:cstheme="minorHAnsi"/>
          <w:sz w:val="24"/>
          <w:szCs w:val="24"/>
        </w:rPr>
        <w:t xml:space="preserve">W przypadku gdy w postępowaniu zostanie złożona tylko jedna oferta, Zamawiający odstąpi od wezwania Wykonawcy do złożenia oświadczenia w zakresie określonym </w:t>
      </w:r>
      <w:r w:rsidR="00BA2777">
        <w:rPr>
          <w:rStyle w:val="CharStyle3"/>
          <w:rFonts w:cstheme="minorHAnsi"/>
          <w:sz w:val="24"/>
          <w:szCs w:val="24"/>
        </w:rPr>
        <w:br/>
      </w:r>
      <w:r w:rsidRPr="00BA2777">
        <w:rPr>
          <w:rStyle w:val="CharStyle3"/>
          <w:rFonts w:cstheme="minorHAnsi"/>
          <w:sz w:val="24"/>
          <w:szCs w:val="24"/>
        </w:rPr>
        <w:t xml:space="preserve">w art. 108 ust. 1 pkt. 5 ustawy, ponieważ zgodnie z opinią Urzędu Zamówień Publicznych wskazana powyżej podstawa wykluczenia ma zastosowanie tylko </w:t>
      </w:r>
      <w:r w:rsidR="00BA2777">
        <w:rPr>
          <w:rStyle w:val="CharStyle3"/>
          <w:rFonts w:cstheme="minorHAnsi"/>
          <w:sz w:val="24"/>
          <w:szCs w:val="24"/>
        </w:rPr>
        <w:br/>
      </w:r>
      <w:r w:rsidRPr="00BA2777">
        <w:rPr>
          <w:rStyle w:val="CharStyle3"/>
          <w:rFonts w:cstheme="minorHAnsi"/>
          <w:sz w:val="24"/>
          <w:szCs w:val="24"/>
        </w:rPr>
        <w:t>w przypadku złożenia co najmniej dwóch ofert, co oznacza, że wskazany powyżej przepis nie daje podstaw do wykluczenia Wykonawcy z postępowania, w przypadku gdy złożono tylko jedną ofertę. W związku z powyższym</w:t>
      </w:r>
      <w:r w:rsidR="00BA2777">
        <w:rPr>
          <w:rStyle w:val="CharStyle3"/>
          <w:rFonts w:cstheme="minorHAnsi"/>
          <w:sz w:val="24"/>
          <w:szCs w:val="24"/>
        </w:rPr>
        <w:t xml:space="preserve"> </w:t>
      </w:r>
      <w:r w:rsidRPr="00BA2777">
        <w:rPr>
          <w:rStyle w:val="CharStyle3"/>
          <w:rFonts w:cstheme="minorHAnsi"/>
          <w:sz w:val="24"/>
          <w:szCs w:val="24"/>
        </w:rPr>
        <w:t>w świetle celu, jakim jest przeciwdziałanie zakłóceniu konkurencji w postępowaniu przez grupę kapitałową, Zamawiający odstąpi od wezwania Wykonawcy do złożenia w/w oświadczenia                   w przypadku gdy zostanie złożona tylko jedna oferta, ponieważ w takiej sytuacji staje się ono zbędne.</w:t>
      </w:r>
    </w:p>
    <w:p w14:paraId="7450A4B9" w14:textId="77777777" w:rsidR="00BA2777" w:rsidRPr="00BA2777" w:rsidRDefault="00BA2777" w:rsidP="00BA2777">
      <w:pPr>
        <w:spacing w:before="0" w:after="0" w:line="240" w:lineRule="auto"/>
        <w:jc w:val="both"/>
        <w:rPr>
          <w:rStyle w:val="CharStyle3"/>
          <w:rFonts w:cstheme="minorHAnsi"/>
          <w:sz w:val="24"/>
          <w:szCs w:val="24"/>
        </w:rPr>
      </w:pPr>
    </w:p>
    <w:p w14:paraId="7FACA9D8" w14:textId="1FCA08B9" w:rsidR="00C9030B" w:rsidRPr="00BA2777" w:rsidRDefault="00C9030B">
      <w:pPr>
        <w:pStyle w:val="Akapitzlist"/>
        <w:numPr>
          <w:ilvl w:val="0"/>
          <w:numId w:val="7"/>
        </w:numPr>
        <w:spacing w:before="0" w:after="0" w:line="240" w:lineRule="auto"/>
        <w:jc w:val="both"/>
        <w:rPr>
          <w:rFonts w:cstheme="minorHAnsi"/>
          <w:sz w:val="24"/>
          <w:szCs w:val="24"/>
        </w:rPr>
      </w:pPr>
      <w:r w:rsidRPr="00BA2777">
        <w:rPr>
          <w:rFonts w:cstheme="minorHAnsi"/>
          <w:sz w:val="24"/>
          <w:szCs w:val="24"/>
        </w:rPr>
        <w:t xml:space="preserve">W zakresie nieuregulowanym ustawą Pzp lub niniejszą SWZ do oświadczeń </w:t>
      </w:r>
      <w:r w:rsidR="00BA2777">
        <w:rPr>
          <w:rFonts w:cstheme="minorHAnsi"/>
          <w:sz w:val="24"/>
          <w:szCs w:val="24"/>
        </w:rPr>
        <w:br/>
      </w:r>
      <w:r w:rsidRPr="00BA2777">
        <w:rPr>
          <w:rFonts w:cstheme="minorHAnsi"/>
          <w:sz w:val="24"/>
          <w:szCs w:val="24"/>
        </w:rPr>
        <w:t xml:space="preserve">i dokumentów składanych przez Wykonawcę w postępowaniu zastosowanie mają </w:t>
      </w:r>
      <w:r w:rsidR="00BA2777">
        <w:rPr>
          <w:rFonts w:cstheme="minorHAnsi"/>
          <w:sz w:val="24"/>
          <w:szCs w:val="24"/>
        </w:rPr>
        <w:br/>
      </w:r>
      <w:r w:rsidRPr="00BA2777">
        <w:rPr>
          <w:rFonts w:cstheme="minorHAnsi"/>
          <w:sz w:val="24"/>
          <w:szCs w:val="24"/>
        </w:rPr>
        <w:t xml:space="preserve">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A2777">
        <w:rPr>
          <w:rFonts w:cstheme="minorHAnsi"/>
          <w:caps/>
          <w:sz w:val="24"/>
          <w:szCs w:val="24"/>
        </w:rPr>
        <w:t xml:space="preserve">30  </w:t>
      </w:r>
      <w:r w:rsidRPr="00BA2777">
        <w:rPr>
          <w:rFonts w:cstheme="min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1DFCCB2B" w14:textId="77777777" w:rsidR="00C9030B" w:rsidRDefault="00C9030B" w:rsidP="002E78B2">
      <w:pPr>
        <w:pStyle w:val="Akapitzlist"/>
        <w:spacing w:before="0" w:line="240" w:lineRule="auto"/>
        <w:jc w:val="both"/>
        <w:rPr>
          <w:rFonts w:cstheme="minorHAnsi"/>
          <w:color w:val="70AD47" w:themeColor="accent6"/>
          <w:sz w:val="24"/>
          <w:szCs w:val="24"/>
        </w:rPr>
      </w:pPr>
    </w:p>
    <w:p w14:paraId="616D2882" w14:textId="77777777" w:rsidR="004C6354" w:rsidRDefault="004C6354" w:rsidP="002E78B2">
      <w:pPr>
        <w:pStyle w:val="Akapitzlist"/>
        <w:spacing w:before="0" w:line="240" w:lineRule="auto"/>
        <w:jc w:val="both"/>
        <w:rPr>
          <w:rFonts w:cstheme="minorHAnsi"/>
          <w:color w:val="70AD47" w:themeColor="accent6"/>
          <w:sz w:val="24"/>
          <w:szCs w:val="24"/>
        </w:rPr>
      </w:pPr>
    </w:p>
    <w:p w14:paraId="3146943A" w14:textId="77777777" w:rsidR="004C6354" w:rsidRPr="00BA2777" w:rsidRDefault="004C6354" w:rsidP="002E78B2">
      <w:pPr>
        <w:pStyle w:val="Akapitzlist"/>
        <w:spacing w:before="0" w:line="240" w:lineRule="auto"/>
        <w:jc w:val="both"/>
        <w:rPr>
          <w:rFonts w:cstheme="minorHAnsi"/>
          <w:color w:val="70AD47" w:themeColor="accent6"/>
          <w:sz w:val="24"/>
          <w:szCs w:val="24"/>
        </w:rPr>
      </w:pPr>
    </w:p>
    <w:p w14:paraId="060AE24D" w14:textId="77777777"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ind w:left="851" w:hanging="567"/>
        <w:jc w:val="both"/>
        <w:rPr>
          <w:rFonts w:cstheme="minorHAnsi"/>
          <w:sz w:val="24"/>
          <w:szCs w:val="24"/>
        </w:rPr>
      </w:pPr>
      <w:r w:rsidRPr="00BA2777">
        <w:rPr>
          <w:rFonts w:cstheme="minorHAnsi"/>
          <w:sz w:val="24"/>
          <w:szCs w:val="24"/>
        </w:rPr>
        <w:lastRenderedPageBreak/>
        <w:t>Projektowane postanowienia umowy w sprawie zamówienia publicznego, które zostaną wprowadzone do treści tej umowy</w:t>
      </w:r>
    </w:p>
    <w:p w14:paraId="5A3FD9A6" w14:textId="77777777" w:rsidR="00FE23F8" w:rsidRPr="00BA2777" w:rsidRDefault="00FE23F8" w:rsidP="00FE23F8">
      <w:pPr>
        <w:pStyle w:val="Tekstpodstawowy22"/>
        <w:spacing w:before="0" w:after="0" w:line="240" w:lineRule="auto"/>
        <w:ind w:left="1440" w:firstLine="0"/>
        <w:jc w:val="both"/>
        <w:rPr>
          <w:rFonts w:cstheme="minorHAnsi"/>
          <w:sz w:val="24"/>
          <w:szCs w:val="24"/>
        </w:rPr>
      </w:pPr>
    </w:p>
    <w:p w14:paraId="6A9867DB" w14:textId="66133033" w:rsidR="00C9030B" w:rsidRPr="00BA2777" w:rsidRDefault="00C9030B" w:rsidP="00FE23F8">
      <w:pPr>
        <w:pStyle w:val="Tekstpodstawowy22"/>
        <w:spacing w:before="0" w:after="0" w:line="240" w:lineRule="auto"/>
        <w:ind w:left="709" w:firstLine="0"/>
        <w:jc w:val="both"/>
        <w:rPr>
          <w:rFonts w:cstheme="minorHAnsi"/>
          <w:sz w:val="24"/>
          <w:szCs w:val="24"/>
        </w:rPr>
      </w:pPr>
      <w:r w:rsidRPr="00BA2777">
        <w:rPr>
          <w:rFonts w:cstheme="minorHAnsi"/>
          <w:sz w:val="24"/>
          <w:szCs w:val="24"/>
        </w:rPr>
        <w:t xml:space="preserve">Zamawiający załącza projekt Umowy, która będzie zawarta w sprawie zamówienia publicznego, stanowiący element SWZ – </w:t>
      </w:r>
      <w:r w:rsidRPr="009224EF">
        <w:rPr>
          <w:rFonts w:cstheme="minorHAnsi"/>
          <w:b/>
          <w:bCs w:val="0"/>
          <w:color w:val="000000" w:themeColor="text1"/>
          <w:sz w:val="24"/>
          <w:szCs w:val="24"/>
        </w:rPr>
        <w:t xml:space="preserve">Załącznik nr </w:t>
      </w:r>
      <w:r w:rsidR="00FE23F8" w:rsidRPr="009224EF">
        <w:rPr>
          <w:rFonts w:cstheme="minorHAnsi"/>
          <w:b/>
          <w:bCs w:val="0"/>
          <w:color w:val="000000" w:themeColor="text1"/>
          <w:sz w:val="24"/>
          <w:szCs w:val="24"/>
        </w:rPr>
        <w:t>9</w:t>
      </w:r>
      <w:r w:rsidR="00CA2DE7" w:rsidRPr="009224EF">
        <w:rPr>
          <w:rFonts w:cstheme="minorHAnsi"/>
          <w:b/>
          <w:bCs w:val="0"/>
          <w:color w:val="000000" w:themeColor="text1"/>
          <w:sz w:val="24"/>
          <w:szCs w:val="24"/>
        </w:rPr>
        <w:t xml:space="preserve"> do SWZ</w:t>
      </w:r>
      <w:r w:rsidRPr="009224EF">
        <w:rPr>
          <w:rFonts w:cstheme="minorHAnsi"/>
          <w:b/>
          <w:bCs w:val="0"/>
          <w:color w:val="000000" w:themeColor="text1"/>
          <w:sz w:val="24"/>
          <w:szCs w:val="24"/>
        </w:rPr>
        <w:t>.</w:t>
      </w:r>
    </w:p>
    <w:p w14:paraId="0E40B65B" w14:textId="77777777" w:rsidR="003542E4" w:rsidRPr="00BA2777" w:rsidRDefault="003542E4" w:rsidP="0004596F">
      <w:pPr>
        <w:pStyle w:val="Tekstpodstawowy22"/>
        <w:spacing w:before="0" w:line="240" w:lineRule="auto"/>
        <w:ind w:left="0" w:firstLine="0"/>
        <w:jc w:val="both"/>
        <w:rPr>
          <w:rFonts w:cstheme="minorHAnsi"/>
          <w:b/>
          <w:bCs w:val="0"/>
          <w:color w:val="70AD47" w:themeColor="accent6"/>
          <w:sz w:val="24"/>
          <w:szCs w:val="24"/>
        </w:rPr>
      </w:pPr>
    </w:p>
    <w:p w14:paraId="540AB339" w14:textId="335169A8"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ind w:left="993" w:hanging="633"/>
        <w:jc w:val="both"/>
        <w:rPr>
          <w:rFonts w:cstheme="minorHAnsi"/>
          <w:sz w:val="24"/>
          <w:szCs w:val="24"/>
        </w:rPr>
      </w:pPr>
      <w:r w:rsidRPr="00BA2777">
        <w:rPr>
          <w:rFonts w:cstheme="minorHAnsi"/>
          <w:sz w:val="24"/>
          <w:szCs w:val="24"/>
        </w:rPr>
        <w:t>Informacje o środkach komunikacji elektronicznej, przy użyciu których zamawiający będzie komunikował się z wykonawcami, oraz informacje o wymaganiach technicznych i organizacyjnych</w:t>
      </w:r>
      <w:r w:rsidR="00FE23F8" w:rsidRPr="00BA2777">
        <w:rPr>
          <w:rFonts w:cstheme="minorHAnsi"/>
          <w:sz w:val="24"/>
          <w:szCs w:val="24"/>
        </w:rPr>
        <w:t xml:space="preserve"> </w:t>
      </w:r>
      <w:r w:rsidRPr="00BA2777">
        <w:rPr>
          <w:rFonts w:cstheme="minorHAnsi"/>
          <w:sz w:val="24"/>
          <w:szCs w:val="24"/>
        </w:rPr>
        <w:t>sporządzania, wysyłania i odbierania korespondencji</w:t>
      </w:r>
      <w:r w:rsidR="00FE23F8" w:rsidRPr="00BA2777">
        <w:rPr>
          <w:rFonts w:cstheme="minorHAnsi"/>
          <w:sz w:val="24"/>
          <w:szCs w:val="24"/>
        </w:rPr>
        <w:t xml:space="preserve"> </w:t>
      </w:r>
      <w:r w:rsidRPr="00BA2777">
        <w:rPr>
          <w:rFonts w:cstheme="minorHAnsi"/>
          <w:sz w:val="24"/>
          <w:szCs w:val="24"/>
        </w:rPr>
        <w:t>elektronicznej</w:t>
      </w:r>
    </w:p>
    <w:p w14:paraId="4488F877" w14:textId="77777777" w:rsidR="00FE23F8" w:rsidRPr="00BA2777" w:rsidRDefault="00FE23F8" w:rsidP="00FE23F8">
      <w:pPr>
        <w:spacing w:before="0" w:after="0" w:line="240" w:lineRule="auto"/>
        <w:ind w:left="720"/>
        <w:jc w:val="both"/>
        <w:rPr>
          <w:rFonts w:eastAsia="Calibri" w:cstheme="minorHAnsi"/>
          <w:sz w:val="24"/>
          <w:szCs w:val="24"/>
        </w:rPr>
      </w:pPr>
    </w:p>
    <w:p w14:paraId="398A6541" w14:textId="2E9C7D8B"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Postępowanie prowadzone jest w języku polskim w formie elektronicznej. Link do postępowania dostępny jest na stronie operatora </w:t>
      </w:r>
      <w:hyperlink r:id="rId14">
        <w:r w:rsidRPr="00BA2777">
          <w:rPr>
            <w:rFonts w:eastAsia="Calibri" w:cstheme="minorHAnsi"/>
            <w:sz w:val="24"/>
            <w:szCs w:val="24"/>
            <w:u w:val="single"/>
          </w:rPr>
          <w:t>platformazakupowa.pl</w:t>
        </w:r>
      </w:hyperlink>
      <w:r w:rsidRPr="00BA2777">
        <w:rPr>
          <w:rFonts w:eastAsia="Calibri" w:cstheme="minorHAnsi"/>
          <w:sz w:val="24"/>
          <w:szCs w:val="24"/>
        </w:rPr>
        <w:t xml:space="preserve"> pod adresem: </w:t>
      </w:r>
      <w:hyperlink r:id="rId15" w:history="1">
        <w:r w:rsidRPr="00BA2777">
          <w:rPr>
            <w:rStyle w:val="Hipercze"/>
            <w:rFonts w:eastAsia="Calibri" w:cstheme="minorHAnsi"/>
            <w:sz w:val="24"/>
            <w:szCs w:val="24"/>
          </w:rPr>
          <w:t>https://platformazakupowa.pl/pn/umg_mikolajki</w:t>
        </w:r>
      </w:hyperlink>
    </w:p>
    <w:p w14:paraId="0D5B3666"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 postępowaniu o udzielenie zamówienia komunikacja między zamawiającym                                            a wykonawcami odbywa się przy użyciu platformazakupowa.pl, chyba że w ogłoszeniu                            o zamówieniu, specyfikacji warunków zamówienia (SWZ) lub zaproszeniu do składania ofert stwierdzono inaczej.</w:t>
      </w:r>
    </w:p>
    <w:p w14:paraId="7F429AFA"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Szczegółowe instrukcje dotyczące komunikacji znajdują się pod adresem:  </w:t>
      </w:r>
      <w:hyperlink r:id="rId16">
        <w:r w:rsidRPr="00BA2777">
          <w:rPr>
            <w:rFonts w:eastAsia="Calibri" w:cstheme="minorHAnsi"/>
            <w:sz w:val="24"/>
            <w:szCs w:val="24"/>
            <w:u w:val="single"/>
          </w:rPr>
          <w:t>https://platformazakupowa.pl/strona/45-instrukcje</w:t>
        </w:r>
      </w:hyperlink>
    </w:p>
    <w:p w14:paraId="3940644E"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Wymagania techniczne i organizacyjne zostały szczegółowo opisane w Regulaminie platformazakupowa.pl stanowiącym uzupełnienie do instrukcji składania ofert dostępnej pod adresem  </w:t>
      </w:r>
      <w:hyperlink r:id="rId17">
        <w:r w:rsidRPr="00BA2777">
          <w:rPr>
            <w:rFonts w:eastAsia="Calibri" w:cstheme="minorHAnsi"/>
            <w:sz w:val="24"/>
            <w:szCs w:val="24"/>
            <w:u w:val="single"/>
          </w:rPr>
          <w:t>https://platformazakupowa.pl/strona/45-instrukcje</w:t>
        </w:r>
      </w:hyperlink>
    </w:p>
    <w:p w14:paraId="7654C4FF"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W zakresie pytań technicznych związanych z działaniem systemu platformazakupowa.pl należy skontaktować się z Centrum Wsparcia Klienta pod numerem 22/1010202 lub adresem e-mail: </w:t>
      </w:r>
      <w:hyperlink r:id="rId18" w:history="1">
        <w:r w:rsidRPr="00BA2777">
          <w:rPr>
            <w:rStyle w:val="Hipercze"/>
            <w:rFonts w:eastAsia="Calibri" w:cstheme="minorHAnsi"/>
            <w:sz w:val="24"/>
            <w:szCs w:val="24"/>
          </w:rPr>
          <w:t>cwk@platformazakupowa.pl</w:t>
        </w:r>
      </w:hyperlink>
    </w:p>
    <w:p w14:paraId="2D166179"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Limit objętości plików lub spakowanych folderów w zakresie całej oferty lub wniosku wynosi do 10 plików lub spakowanych folderów przy maksymalnej wielkości 150 MB każda.</w:t>
      </w:r>
    </w:p>
    <w:p w14:paraId="4EA63C18"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 przypadku większych plików zalecamy skorzystać z instrukcji pakowania plików dzieląc je na mniejsze paczki po np. 150 MB każda.</w:t>
      </w:r>
    </w:p>
    <w:p w14:paraId="5A5C3617"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Za datę przekazania oferty lub wniosków przyjmuje się datę ich przekazania w systemie poprzez kliknięcie przycisku Złóż ofertę w drugim kroku i wyświetleniu komunikatu, że oferta została złożona.</w:t>
      </w:r>
    </w:p>
    <w:p w14:paraId="1E93F43D" w14:textId="37BFD67D"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Jeżeli w Ogłoszeniu o zamówieniu, SWZ, lub zaproszeniu do składania ofert nie zapisano inaczej to komunikacja w postępowaniu w szczególności składanie dokumentów, oświadczeń, wniosków (innych niż wnioski o dopuszczenie do udziału </w:t>
      </w:r>
      <w:r w:rsidR="000C46D0">
        <w:rPr>
          <w:rFonts w:eastAsia="Calibri" w:cstheme="minorHAnsi"/>
          <w:sz w:val="24"/>
          <w:szCs w:val="24"/>
        </w:rPr>
        <w:br/>
      </w:r>
      <w:r w:rsidRPr="00BA2777">
        <w:rPr>
          <w:rFonts w:eastAsia="Calibri" w:cstheme="minorHAnsi"/>
          <w:sz w:val="24"/>
          <w:szCs w:val="24"/>
        </w:rPr>
        <w:t xml:space="preserve">w postępowaniu), zawiadomień, zapytań oraz przekazywanie informacji odbywa się elektronicznie za pośrednictwem platformazakupowa.pl i formularza „Wyślij wiadomość do zamawiającego”. </w:t>
      </w:r>
    </w:p>
    <w:p w14:paraId="2D0D8082"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 datę przekazania (wpływu) oświadczeń, wniosków, zawiadomień oraz informacji przyjmuje się datę ich przesłania za pośrednictwem </w:t>
      </w:r>
      <w:hyperlink r:id="rId19">
        <w:r w:rsidRPr="00BA2777">
          <w:rPr>
            <w:rFonts w:eastAsia="Calibri" w:cstheme="minorHAnsi"/>
            <w:sz w:val="24"/>
            <w:szCs w:val="24"/>
            <w:u w:val="single"/>
          </w:rPr>
          <w:t>platformazakupowa.pl</w:t>
        </w:r>
      </w:hyperlink>
      <w:r w:rsidRPr="00BA2777">
        <w:rPr>
          <w:rFonts w:eastAsia="Calibri" w:cstheme="minorHAnsi"/>
          <w:sz w:val="24"/>
          <w:szCs w:val="24"/>
        </w:rPr>
        <w:t xml:space="preserve"> poprzez kliknięcie przycisku  „Wyślij wiadomość do zamawiającego” po których pojawi się komunikat, że wiadomość została wysłana do zamawiającego.</w:t>
      </w:r>
    </w:p>
    <w:p w14:paraId="7A07C57A" w14:textId="3E03EDA0"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lastRenderedPageBreak/>
        <w:t xml:space="preserve">Zamawiający będzie przekazywał wykonawcom informacje w formie elektronicznej za pośrednictwem </w:t>
      </w:r>
      <w:hyperlink r:id="rId20">
        <w:r w:rsidRPr="00BA2777">
          <w:rPr>
            <w:rFonts w:eastAsia="Calibri" w:cstheme="minorHAnsi"/>
            <w:sz w:val="24"/>
            <w:szCs w:val="24"/>
            <w:u w:val="single"/>
          </w:rPr>
          <w:t>platformazakupowa.pl</w:t>
        </w:r>
      </w:hyperlink>
      <w:r w:rsidRPr="00BA2777">
        <w:rPr>
          <w:rFonts w:eastAsia="Calibri" w:cstheme="minorHAnsi"/>
          <w:sz w:val="24"/>
          <w:szCs w:val="24"/>
        </w:rPr>
        <w:t xml:space="preserve">. Informacje dotyczące odpowiedzi na pytania, zmiany specyfikacji, zmiany terminu składania i otwarcia ofert Zamawiający będzie zamieszczał na platformie w sekcji “Komunikaty”. Korespondencja, której zgodnie </w:t>
      </w:r>
      <w:r w:rsidR="000C46D0">
        <w:rPr>
          <w:rFonts w:eastAsia="Calibri" w:cstheme="minorHAnsi"/>
          <w:sz w:val="24"/>
          <w:szCs w:val="24"/>
        </w:rPr>
        <w:br/>
      </w:r>
      <w:r w:rsidRPr="00BA2777">
        <w:rPr>
          <w:rFonts w:eastAsia="Calibri" w:cstheme="minorHAnsi"/>
          <w:sz w:val="24"/>
          <w:szCs w:val="24"/>
        </w:rPr>
        <w:t xml:space="preserve">z obowiązującymi przepisami adresatem jest konkretny wykonawca, będzie przekazywana w formie elektronicznej za pośrednictwem </w:t>
      </w:r>
      <w:hyperlink r:id="rId21">
        <w:r w:rsidRPr="00BA2777">
          <w:rPr>
            <w:rFonts w:eastAsia="Calibri" w:cstheme="minorHAnsi"/>
            <w:sz w:val="24"/>
            <w:szCs w:val="24"/>
            <w:u w:val="single"/>
          </w:rPr>
          <w:t>platformazakupowa.pl</w:t>
        </w:r>
      </w:hyperlink>
      <w:r w:rsidRPr="00BA2777">
        <w:rPr>
          <w:rFonts w:eastAsia="Calibri" w:cstheme="minorHAnsi"/>
          <w:sz w:val="24"/>
          <w:szCs w:val="24"/>
        </w:rPr>
        <w:t xml:space="preserve"> do konkretnego wykonawcy.</w:t>
      </w:r>
    </w:p>
    <w:p w14:paraId="172FD9C0"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1C15B1E" w14:textId="24516C12" w:rsidR="00C9030B" w:rsidRPr="00BA2777" w:rsidRDefault="00C9030B" w:rsidP="00BA2777">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Zamawiający, zgodnie z Rozporządzeniem </w:t>
      </w:r>
      <w:r w:rsidRPr="00BA2777">
        <w:rPr>
          <w:rFonts w:eastAsia="Roboto" w:cstheme="minorHAnsi"/>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A2777">
        <w:rPr>
          <w:rFonts w:eastAsia="Calibri" w:cstheme="minorHAnsi"/>
          <w:sz w:val="24"/>
          <w:szCs w:val="24"/>
        </w:rPr>
        <w:t xml:space="preserve">, określa niezbędne wymagania sprzętowo - aplikacyjne umożliwiające pracę na </w:t>
      </w:r>
      <w:hyperlink r:id="rId22">
        <w:r w:rsidRPr="00BA2777">
          <w:rPr>
            <w:rFonts w:eastAsia="Calibri" w:cstheme="minorHAnsi"/>
            <w:sz w:val="24"/>
            <w:szCs w:val="24"/>
            <w:u w:val="single"/>
          </w:rPr>
          <w:t>platformazakupowa.pl</w:t>
        </w:r>
      </w:hyperlink>
      <w:r w:rsidRPr="00BA2777">
        <w:rPr>
          <w:rFonts w:eastAsia="Calibri" w:cstheme="minorHAnsi"/>
          <w:sz w:val="24"/>
          <w:szCs w:val="24"/>
        </w:rPr>
        <w:t>, tj.:</w:t>
      </w:r>
    </w:p>
    <w:p w14:paraId="11D14280"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stały dostęp do sieci Internet o gwarantowanej przepustowości nie mniejszej niż 512 kb/s,</w:t>
      </w:r>
    </w:p>
    <w:p w14:paraId="23F0EF9C"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6D24F59B"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zainstalowana dowolna przeglądarka internetowa, w przypadku Internet Explorer minimalnie wersja 10.0,</w:t>
      </w:r>
    </w:p>
    <w:p w14:paraId="3DEF3584"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włączona obsługa JavaScript,</w:t>
      </w:r>
    </w:p>
    <w:p w14:paraId="1CE4ECAF"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zainstalowany program Adobe Acrobat Reader lub inny obsługujący format plików .pdf,</w:t>
      </w:r>
    </w:p>
    <w:p w14:paraId="1558C65A"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Szyfrowanie na platformazakupowa.pl odbywa się za pomocą protokołu TLS 1.3.</w:t>
      </w:r>
    </w:p>
    <w:p w14:paraId="09BE16D5"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Oznaczenie czasu odbioru danych przez platformę zakupową stanowi datę oraz dokładny czas (hh:mm:ss) generowany wg. czasu lokalnego serwera synchronizowanego z zegarem Głównego Urzędu Miar.</w:t>
      </w:r>
    </w:p>
    <w:p w14:paraId="5C7E9C54"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Wykonawca, przystępując do niniejszego postępowania o udzielenie zamówienia publicznego:</w:t>
      </w:r>
    </w:p>
    <w:p w14:paraId="00403024" w14:textId="15E4EECD" w:rsidR="00C9030B" w:rsidRPr="00BA2777" w:rsidRDefault="00C9030B" w:rsidP="0047513D">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akceptuje warunki korzystania z </w:t>
      </w:r>
      <w:hyperlink r:id="rId23">
        <w:r w:rsidRPr="00BA2777">
          <w:rPr>
            <w:rFonts w:eastAsia="Calibri" w:cstheme="minorHAnsi"/>
            <w:sz w:val="24"/>
            <w:szCs w:val="24"/>
            <w:u w:val="single"/>
          </w:rPr>
          <w:t>platformazakupowa.pl</w:t>
        </w:r>
      </w:hyperlink>
      <w:r w:rsidRPr="00BA2777">
        <w:rPr>
          <w:rFonts w:eastAsia="Calibri" w:cstheme="minorHAnsi"/>
          <w:sz w:val="24"/>
          <w:szCs w:val="24"/>
        </w:rPr>
        <w:t xml:space="preserve"> określone   Regulaminie</w:t>
      </w:r>
      <w:r w:rsidR="0047513D" w:rsidRPr="00BA2777">
        <w:rPr>
          <w:rFonts w:eastAsia="Calibri" w:cstheme="minorHAnsi"/>
          <w:sz w:val="24"/>
          <w:szCs w:val="24"/>
        </w:rPr>
        <w:t xml:space="preserve"> </w:t>
      </w:r>
      <w:r w:rsidRPr="00BA2777">
        <w:rPr>
          <w:rFonts w:eastAsia="Calibri" w:cstheme="minorHAnsi"/>
          <w:sz w:val="24"/>
          <w:szCs w:val="24"/>
        </w:rPr>
        <w:t xml:space="preserve">zamieszczonym na stronie internetowej </w:t>
      </w:r>
      <w:hyperlink r:id="rId24">
        <w:r w:rsidRPr="00BA2777">
          <w:rPr>
            <w:rFonts w:eastAsia="Calibri" w:cstheme="minorHAnsi"/>
            <w:sz w:val="24"/>
            <w:szCs w:val="24"/>
          </w:rPr>
          <w:t>pod linkiem</w:t>
        </w:r>
      </w:hyperlink>
      <w:r w:rsidRPr="00BA2777">
        <w:rPr>
          <w:rFonts w:eastAsia="Calibri" w:cstheme="minorHAnsi"/>
          <w:sz w:val="24"/>
          <w:szCs w:val="24"/>
        </w:rPr>
        <w:t xml:space="preserve">  w zakładce „Regulamin" oraz uznaje go za wiążący,</w:t>
      </w:r>
    </w:p>
    <w:p w14:paraId="39837E97"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zapoznał i stosuje się do Instrukcji składania ofert/wniosków dostępnej </w:t>
      </w:r>
      <w:hyperlink r:id="rId25">
        <w:r w:rsidRPr="00BA2777">
          <w:rPr>
            <w:rFonts w:eastAsia="Calibri" w:cstheme="minorHAnsi"/>
            <w:sz w:val="24"/>
            <w:szCs w:val="24"/>
            <w:u w:val="single"/>
          </w:rPr>
          <w:t>pod linkiem</w:t>
        </w:r>
      </w:hyperlink>
      <w:r w:rsidRPr="00BA2777">
        <w:rPr>
          <w:rFonts w:eastAsia="Calibri" w:cstheme="minorHAnsi"/>
          <w:sz w:val="24"/>
          <w:szCs w:val="24"/>
        </w:rPr>
        <w:t xml:space="preserve">. </w:t>
      </w:r>
    </w:p>
    <w:p w14:paraId="049C3277" w14:textId="322CC979" w:rsidR="00C9030B" w:rsidRPr="00BA2777" w:rsidRDefault="00C9030B" w:rsidP="0047513D">
      <w:pPr>
        <w:numPr>
          <w:ilvl w:val="0"/>
          <w:numId w:val="3"/>
        </w:numPr>
        <w:spacing w:before="0" w:after="0" w:line="240" w:lineRule="auto"/>
        <w:ind w:hanging="357"/>
        <w:jc w:val="both"/>
        <w:rPr>
          <w:rFonts w:eastAsia="Calibri" w:cstheme="minorHAnsi"/>
          <w:sz w:val="24"/>
          <w:szCs w:val="24"/>
        </w:rPr>
      </w:pPr>
      <w:r w:rsidRPr="00BA2777">
        <w:rPr>
          <w:rFonts w:eastAsia="Calibri" w:cstheme="minorHAnsi"/>
          <w:b/>
          <w:sz w:val="24"/>
          <w:szCs w:val="24"/>
        </w:rPr>
        <w:t xml:space="preserve">Zamawiający nie ponosi odpowiedzialności za złożenie oferty w sposób niezgodny                                  z Instrukcją korzystania z </w:t>
      </w:r>
      <w:hyperlink r:id="rId26">
        <w:r w:rsidRPr="00BA2777">
          <w:rPr>
            <w:rFonts w:eastAsia="Calibri" w:cstheme="minorHAnsi"/>
            <w:b/>
            <w:sz w:val="24"/>
            <w:szCs w:val="24"/>
            <w:u w:val="single"/>
          </w:rPr>
          <w:t>platformazakupowa.pl</w:t>
        </w:r>
      </w:hyperlink>
      <w:r w:rsidRPr="00BA2777">
        <w:rPr>
          <w:rFonts w:eastAsia="Calibri" w:cstheme="minorHAnsi"/>
          <w:sz w:val="24"/>
          <w:szCs w:val="24"/>
        </w:rPr>
        <w:t>, w szczególności za sytuację, gdy zamawiający zapozna się z treścią oferty przed upływem terminu składania ofert (np. złożenie oferty w zakładce „Wyślij wiadomość do zamawiającego”)</w:t>
      </w:r>
      <w:r w:rsidR="0047513D" w:rsidRPr="00BA2777">
        <w:rPr>
          <w:rFonts w:eastAsia="Calibri" w:cstheme="minorHAnsi"/>
          <w:sz w:val="24"/>
          <w:szCs w:val="24"/>
        </w:rPr>
        <w:t xml:space="preserve">. </w:t>
      </w:r>
      <w:r w:rsidRPr="00BA2777">
        <w:rPr>
          <w:rFonts w:eastAsia="Calibri" w:cstheme="minorHAnsi"/>
          <w:sz w:val="24"/>
          <w:szCs w:val="24"/>
        </w:rPr>
        <w:t>Taka oferta zostanie uznana przez Zamawiającego za ofertę handlową i nie będzie brana pod uwagę w przedmiotowym postępowaniu ponieważ nie został spełniony obowiązek narzucony w art. 221 Ustawy Prawo Zamówień Publicznych.</w:t>
      </w:r>
    </w:p>
    <w:p w14:paraId="28952CB2" w14:textId="77777777" w:rsidR="00AD1314" w:rsidRDefault="00C9030B" w:rsidP="00AD1314">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Zamawiający informuje, że instrukcje korzystania z </w:t>
      </w:r>
      <w:hyperlink r:id="rId27">
        <w:r w:rsidRPr="00BA2777">
          <w:rPr>
            <w:rFonts w:eastAsia="Calibri" w:cstheme="minorHAnsi"/>
            <w:sz w:val="24"/>
            <w:szCs w:val="24"/>
            <w:u w:val="single"/>
          </w:rPr>
          <w:t>platformazakupowa.pl</w:t>
        </w:r>
      </w:hyperlink>
      <w:r w:rsidRPr="00BA2777">
        <w:rPr>
          <w:rFonts w:eastAsia="Calibri" w:cstheme="minorHAnsi"/>
          <w:sz w:val="24"/>
          <w:szCs w:val="24"/>
        </w:rPr>
        <w:t xml:space="preserve"> dotyczące                       w szczególności logowania, składania wniosków o wyjaśnienie treści SWZ, składania ofert oraz innych czynności podejmowanych w niniejszym postępowaniu przy użyciu </w:t>
      </w:r>
      <w:hyperlink r:id="rId28">
        <w:r w:rsidRPr="00BA2777">
          <w:rPr>
            <w:rFonts w:eastAsia="Calibri" w:cstheme="minorHAnsi"/>
            <w:sz w:val="24"/>
            <w:szCs w:val="24"/>
            <w:u w:val="single"/>
          </w:rPr>
          <w:t>platformazakupowa.pl</w:t>
        </w:r>
      </w:hyperlink>
      <w:r w:rsidRPr="00BA2777">
        <w:rPr>
          <w:rFonts w:eastAsia="Calibri" w:cstheme="minorHAnsi"/>
          <w:sz w:val="24"/>
          <w:szCs w:val="24"/>
        </w:rPr>
        <w:t xml:space="preserve"> znajdują się w zakładce „Instrukcje dla Wykonawców" na stronie internetowej pod adresem:</w:t>
      </w:r>
      <w:r w:rsidR="00AD1314">
        <w:rPr>
          <w:rFonts w:eastAsia="Calibri" w:cstheme="minorHAnsi"/>
          <w:sz w:val="24"/>
          <w:szCs w:val="24"/>
        </w:rPr>
        <w:t xml:space="preserve"> </w:t>
      </w:r>
    </w:p>
    <w:p w14:paraId="2F63A859" w14:textId="127EE147" w:rsidR="00046EAB" w:rsidRPr="00AD1314" w:rsidRDefault="00BA2777" w:rsidP="00AD1314">
      <w:pPr>
        <w:spacing w:before="0" w:after="0" w:line="240" w:lineRule="auto"/>
        <w:ind w:left="720"/>
        <w:jc w:val="both"/>
        <w:rPr>
          <w:rFonts w:eastAsia="Calibri" w:cstheme="minorHAnsi"/>
          <w:sz w:val="24"/>
          <w:szCs w:val="24"/>
        </w:rPr>
      </w:pPr>
      <w:hyperlink r:id="rId29" w:history="1">
        <w:r w:rsidRPr="00AD1314">
          <w:rPr>
            <w:rStyle w:val="Hipercze"/>
            <w:rFonts w:eastAsia="Calibri" w:cstheme="minorHAnsi"/>
            <w:sz w:val="24"/>
            <w:szCs w:val="24"/>
          </w:rPr>
          <w:t>https://platformazakupowa.pl/strona/45-instrukcje</w:t>
        </w:r>
      </w:hyperlink>
    </w:p>
    <w:p w14:paraId="3CB14E20" w14:textId="77777777" w:rsidR="00AD1314" w:rsidRDefault="00AD1314" w:rsidP="00FF071F">
      <w:pPr>
        <w:spacing w:before="0" w:after="0" w:line="240" w:lineRule="auto"/>
        <w:jc w:val="both"/>
        <w:rPr>
          <w:rFonts w:eastAsia="Calibri" w:cstheme="minorHAnsi"/>
          <w:sz w:val="24"/>
          <w:szCs w:val="24"/>
        </w:rPr>
      </w:pPr>
    </w:p>
    <w:p w14:paraId="4D1CE98F" w14:textId="77777777" w:rsidR="00AD1314" w:rsidRPr="00BA2777" w:rsidRDefault="00AD1314" w:rsidP="00AD1314">
      <w:pPr>
        <w:spacing w:before="0" w:after="0" w:line="240" w:lineRule="auto"/>
        <w:ind w:left="720"/>
        <w:jc w:val="both"/>
        <w:rPr>
          <w:rFonts w:eastAsia="Calibri" w:cstheme="minorHAnsi"/>
          <w:sz w:val="24"/>
          <w:szCs w:val="24"/>
        </w:rPr>
      </w:pPr>
    </w:p>
    <w:p w14:paraId="6CA773A2" w14:textId="6F3449AA"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
          <w:sz w:val="24"/>
          <w:szCs w:val="24"/>
        </w:rPr>
      </w:pPr>
      <w:r w:rsidRPr="00BA2777">
        <w:rPr>
          <w:rFonts w:cstheme="minorHAnsi"/>
          <w:bCs/>
          <w:sz w:val="24"/>
          <w:szCs w:val="24"/>
        </w:rPr>
        <w:t xml:space="preserve">Informacje o sposobie komunikowania się Zamawiającego </w:t>
      </w:r>
      <w:r w:rsidR="0047513D" w:rsidRPr="00BA2777">
        <w:rPr>
          <w:rFonts w:cstheme="minorHAnsi"/>
          <w:bCs/>
          <w:sz w:val="24"/>
          <w:szCs w:val="24"/>
        </w:rPr>
        <w:br/>
      </w:r>
      <w:r w:rsidRPr="00BA2777">
        <w:rPr>
          <w:rFonts w:cstheme="minorHAnsi"/>
          <w:bCs/>
          <w:sz w:val="24"/>
          <w:szCs w:val="24"/>
        </w:rPr>
        <w:t>z Wykonawcami w inny sposób niż przy użyciu środków komunikacji elektronicznej w przypadku zaistnienia jednej z sytuacji określonych w art. 65 ust.1, art. 66 i art. 69 ustawy Pzp.</w:t>
      </w:r>
    </w:p>
    <w:p w14:paraId="7157B5F3" w14:textId="77777777" w:rsidR="0047513D" w:rsidRPr="00BA2777" w:rsidRDefault="0047513D" w:rsidP="0047513D">
      <w:pPr>
        <w:spacing w:before="0" w:after="0" w:line="240" w:lineRule="auto"/>
        <w:ind w:left="372" w:firstLine="337"/>
        <w:jc w:val="both"/>
        <w:rPr>
          <w:rFonts w:eastAsia="Calibri" w:cstheme="minorHAnsi"/>
          <w:sz w:val="24"/>
          <w:szCs w:val="24"/>
        </w:rPr>
      </w:pPr>
    </w:p>
    <w:p w14:paraId="1E821919" w14:textId="5F5E62DF" w:rsidR="00EE1049" w:rsidRDefault="00C9030B" w:rsidP="00D94415">
      <w:pPr>
        <w:spacing w:before="0" w:after="0" w:line="240" w:lineRule="auto"/>
        <w:ind w:left="372" w:firstLine="337"/>
        <w:jc w:val="both"/>
        <w:rPr>
          <w:rFonts w:eastAsia="Calibri" w:cstheme="minorHAnsi"/>
          <w:sz w:val="24"/>
          <w:szCs w:val="24"/>
        </w:rPr>
      </w:pPr>
      <w:r w:rsidRPr="00BA2777">
        <w:rPr>
          <w:rFonts w:eastAsia="Calibri" w:cstheme="minorHAnsi"/>
          <w:sz w:val="24"/>
          <w:szCs w:val="24"/>
        </w:rPr>
        <w:t>Nie dotyczy.</w:t>
      </w:r>
    </w:p>
    <w:p w14:paraId="02FCDBB7" w14:textId="77777777" w:rsidR="00EE1049" w:rsidRPr="00BA2777" w:rsidRDefault="00EE1049" w:rsidP="002E78B2">
      <w:pPr>
        <w:spacing w:before="0" w:line="240" w:lineRule="auto"/>
        <w:ind w:left="372" w:firstLine="708"/>
        <w:jc w:val="both"/>
        <w:rPr>
          <w:rFonts w:eastAsia="Calibri" w:cstheme="minorHAnsi"/>
          <w:sz w:val="24"/>
          <w:szCs w:val="24"/>
        </w:rPr>
      </w:pPr>
    </w:p>
    <w:p w14:paraId="7EBD9A55" w14:textId="43FB0029"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 xml:space="preserve">Wskazanie osób uprawnionych do komunikowania się </w:t>
      </w:r>
      <w:r w:rsidR="0047513D" w:rsidRPr="00BA2777">
        <w:rPr>
          <w:rFonts w:cstheme="minorHAnsi"/>
          <w:bCs/>
          <w:sz w:val="24"/>
          <w:szCs w:val="24"/>
        </w:rPr>
        <w:br/>
      </w:r>
      <w:r w:rsidRPr="00BA2777">
        <w:rPr>
          <w:rFonts w:cstheme="minorHAnsi"/>
          <w:bCs/>
          <w:sz w:val="24"/>
          <w:szCs w:val="24"/>
        </w:rPr>
        <w:t xml:space="preserve">z wykonawcami. </w:t>
      </w:r>
    </w:p>
    <w:p w14:paraId="7FB301BD" w14:textId="77777777" w:rsidR="0047513D" w:rsidRPr="00BA2777" w:rsidRDefault="0047513D" w:rsidP="0047513D">
      <w:pPr>
        <w:pStyle w:val="Akapitzlist"/>
        <w:spacing w:before="0" w:line="240" w:lineRule="auto"/>
        <w:jc w:val="both"/>
        <w:rPr>
          <w:rFonts w:cstheme="minorHAnsi"/>
          <w:bCs/>
          <w:sz w:val="24"/>
          <w:szCs w:val="24"/>
          <w:lang w:val="en-US"/>
        </w:rPr>
      </w:pPr>
    </w:p>
    <w:p w14:paraId="4AD6BB4B" w14:textId="70015F54" w:rsidR="00C9030B" w:rsidRPr="00BA2777" w:rsidRDefault="00C9030B">
      <w:pPr>
        <w:pStyle w:val="Akapitzlist"/>
        <w:numPr>
          <w:ilvl w:val="0"/>
          <w:numId w:val="10"/>
        </w:numPr>
        <w:spacing w:before="0" w:line="240" w:lineRule="auto"/>
        <w:jc w:val="both"/>
        <w:rPr>
          <w:rFonts w:cstheme="minorHAnsi"/>
          <w:bCs/>
          <w:sz w:val="24"/>
          <w:szCs w:val="24"/>
          <w:lang w:val="en-US"/>
        </w:rPr>
      </w:pPr>
      <w:r w:rsidRPr="00BA2777">
        <w:rPr>
          <w:rFonts w:cstheme="minorHAnsi"/>
          <w:sz w:val="24"/>
          <w:szCs w:val="24"/>
        </w:rPr>
        <w:t xml:space="preserve">Ze strony Zamawiającego osobą uprawnioną do porozumiewania się w niniejszym postępowaniu z Wykonawcami, w tym do komunikacji na platformie są: </w:t>
      </w:r>
    </w:p>
    <w:p w14:paraId="2ADC155F" w14:textId="77777777" w:rsidR="00C9030B" w:rsidRPr="00BA2777" w:rsidRDefault="00C9030B" w:rsidP="002E78B2">
      <w:pPr>
        <w:pStyle w:val="Akapitzlist"/>
        <w:spacing w:before="0" w:line="240" w:lineRule="auto"/>
        <w:jc w:val="both"/>
        <w:rPr>
          <w:rFonts w:cstheme="minorHAnsi"/>
          <w:bCs/>
          <w:sz w:val="24"/>
          <w:szCs w:val="24"/>
          <w:lang w:val="en-US"/>
        </w:rPr>
      </w:pPr>
      <w:r w:rsidRPr="00BA2777">
        <w:rPr>
          <w:rFonts w:cstheme="minorHAnsi"/>
          <w:b/>
          <w:sz w:val="24"/>
          <w:szCs w:val="24"/>
          <w:lang w:val="en-US"/>
        </w:rPr>
        <w:t>Alicja Lepczyńska</w:t>
      </w:r>
      <w:r w:rsidRPr="00BA2777">
        <w:rPr>
          <w:rFonts w:cstheme="minorHAnsi"/>
          <w:sz w:val="24"/>
          <w:szCs w:val="24"/>
          <w:lang w:val="en-US"/>
        </w:rPr>
        <w:t xml:space="preserve"> email: </w:t>
      </w:r>
      <w:hyperlink r:id="rId30" w:history="1">
        <w:r w:rsidRPr="00BA2777">
          <w:rPr>
            <w:rStyle w:val="Hipercze"/>
            <w:rFonts w:cstheme="minorHAnsi"/>
            <w:sz w:val="24"/>
            <w:szCs w:val="24"/>
            <w:lang w:val="en-US"/>
          </w:rPr>
          <w:t>alicja.lepczynska@mikolajki.pl</w:t>
        </w:r>
      </w:hyperlink>
      <w:r w:rsidRPr="00BA2777">
        <w:rPr>
          <w:rFonts w:cstheme="minorHAnsi"/>
          <w:sz w:val="24"/>
          <w:szCs w:val="24"/>
          <w:lang w:val="en-US"/>
        </w:rPr>
        <w:t xml:space="preserve">,  tel. 87/4219059, </w:t>
      </w:r>
    </w:p>
    <w:p w14:paraId="582CB148" w14:textId="77777777" w:rsidR="00C9030B" w:rsidRPr="00BA2777" w:rsidRDefault="00C9030B" w:rsidP="002E78B2">
      <w:pPr>
        <w:pStyle w:val="Akapitzlist"/>
        <w:spacing w:before="0" w:line="240" w:lineRule="auto"/>
        <w:jc w:val="both"/>
        <w:rPr>
          <w:rFonts w:cstheme="minorHAnsi"/>
          <w:bCs/>
          <w:sz w:val="24"/>
          <w:szCs w:val="24"/>
          <w:lang w:val="en-US"/>
        </w:rPr>
      </w:pPr>
      <w:r w:rsidRPr="00BA2777">
        <w:rPr>
          <w:rFonts w:cstheme="minorHAnsi"/>
          <w:b/>
          <w:sz w:val="24"/>
          <w:szCs w:val="24"/>
          <w:lang w:val="en-US"/>
        </w:rPr>
        <w:t>Radosław Ferenc</w:t>
      </w:r>
      <w:r w:rsidRPr="00BA2777">
        <w:rPr>
          <w:rFonts w:cstheme="minorHAnsi"/>
          <w:sz w:val="24"/>
          <w:szCs w:val="24"/>
          <w:lang w:val="en-US"/>
        </w:rPr>
        <w:t xml:space="preserve"> email: </w:t>
      </w:r>
      <w:hyperlink r:id="rId31" w:history="1">
        <w:r w:rsidRPr="00BA2777">
          <w:rPr>
            <w:rStyle w:val="Hipercze"/>
            <w:rFonts w:cstheme="minorHAnsi"/>
            <w:sz w:val="24"/>
            <w:szCs w:val="24"/>
            <w:lang w:val="en-US"/>
          </w:rPr>
          <w:t>radoslaw.ferenc@mikolajki.pl</w:t>
        </w:r>
      </w:hyperlink>
      <w:r w:rsidRPr="00BA2777">
        <w:rPr>
          <w:rFonts w:cstheme="minorHAnsi"/>
          <w:sz w:val="24"/>
          <w:szCs w:val="24"/>
          <w:lang w:val="en-US"/>
        </w:rPr>
        <w:t xml:space="preserve">, tel. 87/4219082 </w:t>
      </w:r>
    </w:p>
    <w:p w14:paraId="4599F3D8" w14:textId="77777777" w:rsidR="00C9030B" w:rsidRPr="00BA2777" w:rsidRDefault="00C9030B">
      <w:pPr>
        <w:pStyle w:val="Akapitzlist"/>
        <w:numPr>
          <w:ilvl w:val="0"/>
          <w:numId w:val="10"/>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Wykonawca może zwrócić się do Zamawiającego z wnioskiem o wyjaśnienie treści SWZ.</w:t>
      </w:r>
    </w:p>
    <w:p w14:paraId="3E2C7365" w14:textId="5DFDD06C" w:rsidR="00C9030B" w:rsidRPr="00BA2777" w:rsidRDefault="00C9030B">
      <w:pPr>
        <w:pStyle w:val="Akapitzlist"/>
        <w:numPr>
          <w:ilvl w:val="0"/>
          <w:numId w:val="10"/>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4A53BFEF" w14:textId="77777777" w:rsidR="00C9030B" w:rsidRPr="00BA2777" w:rsidRDefault="00C9030B">
      <w:pPr>
        <w:pStyle w:val="Akapitzlist"/>
        <w:numPr>
          <w:ilvl w:val="0"/>
          <w:numId w:val="10"/>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9F7104A" w14:textId="77777777" w:rsidR="00C9030B" w:rsidRPr="00BA2777" w:rsidRDefault="00C9030B">
      <w:pPr>
        <w:pStyle w:val="Akapitzlist"/>
        <w:numPr>
          <w:ilvl w:val="0"/>
          <w:numId w:val="10"/>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W przypadku gdy wniosek o wyjaśnienie treści SWZ nie wpłynął w terminie,  o którym mowa w pkt. 3, Zamawiający nie ma obowiązku udzielania wyjaśnień SWZ oraz obowiązku przedłużenia terminu składania ofert.</w:t>
      </w:r>
    </w:p>
    <w:p w14:paraId="66389FE7" w14:textId="77777777" w:rsidR="00C9030B" w:rsidRPr="00BA2777" w:rsidRDefault="00C9030B">
      <w:pPr>
        <w:pStyle w:val="Akapitzlist"/>
        <w:numPr>
          <w:ilvl w:val="0"/>
          <w:numId w:val="10"/>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Przedłużenie terminu składania ofert, o którym mowa w pkt. 4, nie wpływa na bieg terminu składania wniosku o wyjaśnienie treści SWZ.</w:t>
      </w:r>
    </w:p>
    <w:p w14:paraId="255B4387" w14:textId="77777777" w:rsidR="00C9030B" w:rsidRPr="00BA2777" w:rsidRDefault="00C9030B">
      <w:pPr>
        <w:pStyle w:val="Akapitzlist"/>
        <w:numPr>
          <w:ilvl w:val="0"/>
          <w:numId w:val="10"/>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Zamawiający nie będzie zwoływać zebrania wszystkich Wykonawców w celu wyjaśnienia wątpliwości dotyczących treści SWZ.</w:t>
      </w:r>
    </w:p>
    <w:p w14:paraId="79502EA0" w14:textId="77777777" w:rsidR="00D94415" w:rsidRPr="00FF071F" w:rsidRDefault="00D94415" w:rsidP="00FF071F">
      <w:pPr>
        <w:autoSpaceDE w:val="0"/>
        <w:autoSpaceDN w:val="0"/>
        <w:adjustRightInd w:val="0"/>
        <w:spacing w:before="0" w:line="240" w:lineRule="auto"/>
        <w:jc w:val="both"/>
        <w:rPr>
          <w:rFonts w:eastAsiaTheme="minorHAnsi" w:cstheme="minorHAnsi"/>
          <w:bCs/>
          <w:sz w:val="24"/>
          <w:szCs w:val="24"/>
        </w:rPr>
      </w:pPr>
    </w:p>
    <w:p w14:paraId="030B9B92" w14:textId="6FD48799" w:rsidR="00B00295" w:rsidRPr="00D94415" w:rsidRDefault="00C9030B" w:rsidP="00D94415">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sz w:val="24"/>
          <w:szCs w:val="24"/>
        </w:rPr>
      </w:pPr>
      <w:r w:rsidRPr="00BA2777">
        <w:rPr>
          <w:rFonts w:cstheme="minorHAnsi"/>
          <w:sz w:val="24"/>
          <w:szCs w:val="24"/>
        </w:rPr>
        <w:t xml:space="preserve">Termin związania ofertą </w:t>
      </w:r>
    </w:p>
    <w:p w14:paraId="3B56841C" w14:textId="77777777" w:rsidR="00D94415" w:rsidRPr="00D94415" w:rsidRDefault="00D94415" w:rsidP="00D94415">
      <w:pPr>
        <w:pStyle w:val="Default"/>
        <w:spacing w:before="0" w:after="0" w:line="240" w:lineRule="auto"/>
        <w:ind w:left="720"/>
        <w:jc w:val="both"/>
        <w:rPr>
          <w:rFonts w:cstheme="minorHAnsi"/>
          <w:color w:val="auto"/>
        </w:rPr>
      </w:pPr>
    </w:p>
    <w:p w14:paraId="6AB2475D" w14:textId="4762FB7B" w:rsidR="00B00295" w:rsidRPr="00BA2777" w:rsidRDefault="00C9030B">
      <w:pPr>
        <w:pStyle w:val="Default"/>
        <w:numPr>
          <w:ilvl w:val="0"/>
          <w:numId w:val="11"/>
        </w:numPr>
        <w:spacing w:before="0" w:after="0" w:line="240" w:lineRule="auto"/>
        <w:jc w:val="both"/>
        <w:rPr>
          <w:rFonts w:cstheme="minorHAnsi"/>
          <w:color w:val="auto"/>
        </w:rPr>
      </w:pPr>
      <w:r w:rsidRPr="00BA2777">
        <w:rPr>
          <w:rFonts w:eastAsia="Trebuchet MS" w:cstheme="minorHAnsi"/>
          <w:color w:val="auto"/>
          <w:lang w:eastAsia="pl-PL" w:bidi="pl-PL"/>
        </w:rPr>
        <w:t xml:space="preserve">Wykonawca jest związany ofertą od dnia upływu składania ofert do dnia </w:t>
      </w:r>
      <w:r w:rsidR="00CA2DE7" w:rsidRPr="00CA2DE7">
        <w:rPr>
          <w:rFonts w:eastAsia="Trebuchet MS" w:cstheme="minorHAnsi"/>
          <w:b/>
          <w:bCs/>
          <w:color w:val="auto"/>
          <w:lang w:val="en-US" w:eastAsia="pl-PL" w:bidi="pl-PL"/>
        </w:rPr>
        <w:t>19.03.2025r.</w:t>
      </w:r>
      <w:r w:rsidRPr="00CA2DE7">
        <w:rPr>
          <w:rFonts w:eastAsia="Trebuchet MS" w:cstheme="minorHAnsi"/>
          <w:b/>
          <w:bCs/>
          <w:color w:val="auto"/>
          <w:lang w:val="en-US" w:eastAsia="pl-PL" w:bidi="pl-PL"/>
        </w:rPr>
        <w:t xml:space="preserve"> </w:t>
      </w:r>
      <w:r w:rsidRPr="00BA2777">
        <w:rPr>
          <w:rFonts w:cstheme="minorHAnsi"/>
          <w:color w:val="auto"/>
        </w:rPr>
        <w:t xml:space="preserve">Bieg terminu związania ofertą rozpoczyna się wraz z upływem terminu składania ofert. </w:t>
      </w:r>
    </w:p>
    <w:p w14:paraId="52871BFD" w14:textId="3A971AA9" w:rsidR="00B00295" w:rsidRPr="00BA2777" w:rsidRDefault="00C9030B">
      <w:pPr>
        <w:pStyle w:val="Default"/>
        <w:numPr>
          <w:ilvl w:val="0"/>
          <w:numId w:val="11"/>
        </w:numPr>
        <w:spacing w:before="0" w:after="0" w:line="240" w:lineRule="auto"/>
        <w:jc w:val="both"/>
        <w:rPr>
          <w:rFonts w:cstheme="minorHAnsi"/>
          <w:color w:val="auto"/>
        </w:rPr>
      </w:pPr>
      <w:r w:rsidRPr="00BA2777">
        <w:rPr>
          <w:rFonts w:eastAsia="Trebuchet MS" w:cstheme="minorHAnsi"/>
          <w:color w:val="auto"/>
          <w:lang w:eastAsia="pl-PL" w:bidi="pl-PL"/>
        </w:rPr>
        <w:t xml:space="preserve">W przypadku gdy wybór najkorzystniejszej oferty nie nastąpi przed upływem terminu związania ofertą określonego w SWZ, Zamawiający przed upływem terminu związania </w:t>
      </w:r>
      <w:r w:rsidRPr="00BA2777">
        <w:rPr>
          <w:rFonts w:eastAsia="Trebuchet MS" w:cstheme="minorHAnsi"/>
          <w:color w:val="auto"/>
          <w:lang w:eastAsia="pl-PL" w:bidi="pl-PL"/>
        </w:rPr>
        <w:lastRenderedPageBreak/>
        <w:t>ofertą zwraca się jednokrotnie do Wykonawców o wyrażenie zgody na przedłużenie tego terminu  o wskazany przez niego okres, nie dłuższy niż 30 dni.</w:t>
      </w:r>
    </w:p>
    <w:p w14:paraId="50BF3743" w14:textId="13231240" w:rsidR="00C9030B" w:rsidRPr="00BA2777" w:rsidRDefault="00C9030B">
      <w:pPr>
        <w:pStyle w:val="Default"/>
        <w:numPr>
          <w:ilvl w:val="0"/>
          <w:numId w:val="11"/>
        </w:numPr>
        <w:spacing w:before="0" w:line="240" w:lineRule="auto"/>
        <w:jc w:val="both"/>
        <w:rPr>
          <w:rFonts w:cstheme="minorHAnsi"/>
          <w:color w:val="auto"/>
        </w:rPr>
      </w:pPr>
      <w:r w:rsidRPr="00BA2777">
        <w:rPr>
          <w:rFonts w:eastAsia="Trebuchet MS" w:cstheme="minorHAnsi"/>
          <w:color w:val="auto"/>
          <w:lang w:eastAsia="pl-PL" w:bidi="pl-PL"/>
        </w:rPr>
        <w:t>Przedłużenie terminu związania ofertą, o którym mowa w ust. 2 wymaga złożenia przez Wykonawcę pisemnego oświadczenia o wyrażeniu zgody na przedłużenie terminu związania ofertą.</w:t>
      </w:r>
    </w:p>
    <w:p w14:paraId="1D9A2C82" w14:textId="77777777" w:rsidR="00BB1EA0" w:rsidRPr="00BA2777" w:rsidRDefault="00BB1EA0" w:rsidP="00BB1EA0">
      <w:pPr>
        <w:pStyle w:val="Default"/>
        <w:spacing w:before="0" w:line="240" w:lineRule="auto"/>
        <w:ind w:left="720"/>
        <w:jc w:val="both"/>
        <w:rPr>
          <w:rFonts w:cstheme="minorHAnsi"/>
          <w:color w:val="auto"/>
        </w:rPr>
      </w:pPr>
    </w:p>
    <w:p w14:paraId="52B7E552" w14:textId="77777777"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bCs/>
          <w:sz w:val="24"/>
          <w:szCs w:val="24"/>
          <w:lang w:bidi="pl-PL"/>
        </w:rPr>
      </w:pPr>
      <w:r w:rsidRPr="00BA2777">
        <w:rPr>
          <w:rFonts w:cstheme="minorHAnsi"/>
          <w:bCs/>
          <w:sz w:val="24"/>
          <w:szCs w:val="24"/>
          <w:lang w:bidi="pl-PL"/>
        </w:rPr>
        <w:t>Opis sposobu przygotowania oferty</w:t>
      </w:r>
    </w:p>
    <w:p w14:paraId="61D84B3A" w14:textId="77777777" w:rsidR="00B00295" w:rsidRPr="00BA2777" w:rsidRDefault="00B00295" w:rsidP="002E78B2">
      <w:pPr>
        <w:pStyle w:val="Default"/>
        <w:spacing w:before="0" w:after="0" w:line="240" w:lineRule="auto"/>
        <w:ind w:left="720"/>
        <w:jc w:val="both"/>
        <w:rPr>
          <w:rFonts w:cstheme="minorHAnsi"/>
          <w:color w:val="auto"/>
        </w:rPr>
      </w:pPr>
    </w:p>
    <w:p w14:paraId="73E56EC6" w14:textId="2B578BB0" w:rsidR="00C9030B" w:rsidRPr="00BA2777" w:rsidRDefault="00C9030B">
      <w:pPr>
        <w:pStyle w:val="Default"/>
        <w:numPr>
          <w:ilvl w:val="0"/>
          <w:numId w:val="12"/>
        </w:numPr>
        <w:spacing w:before="0" w:after="0" w:line="240" w:lineRule="auto"/>
        <w:jc w:val="both"/>
        <w:rPr>
          <w:rFonts w:cstheme="minorHAnsi"/>
          <w:color w:val="auto"/>
        </w:rPr>
      </w:pPr>
      <w:r w:rsidRPr="00BA2777">
        <w:rPr>
          <w:rFonts w:cstheme="minorHAnsi"/>
          <w:color w:val="auto"/>
        </w:rPr>
        <w:t xml:space="preserve">Oferta składana elektronicznie musi zostać podpisana elektronicznym kwalifikowanym podpisem lub podpisem zaufanym lub podpisem osobistym. W procesie składania oferty na platformie, kwalifikowany podpis elektroniczny Wykonawca może złożyć bezpośrednio na dokumencie, który następnie przesyła do systemu (opcja rekomendowana przez platformazakupowa.pl) oraz dodatkowo dla całego pakietu dokumentów w kroku </w:t>
      </w:r>
      <w:r w:rsidRPr="00BA2777">
        <w:rPr>
          <w:rFonts w:cstheme="minorHAnsi"/>
          <w:b/>
          <w:bCs/>
          <w:color w:val="auto"/>
        </w:rPr>
        <w:t xml:space="preserve">2 Formularza składania oferty </w:t>
      </w:r>
      <w:r w:rsidRPr="00BA2777">
        <w:rPr>
          <w:rFonts w:cstheme="minorHAnsi"/>
          <w:color w:val="auto"/>
        </w:rPr>
        <w:t xml:space="preserve">(po kliknięciu w przycisk </w:t>
      </w:r>
      <w:r w:rsidRPr="00BA2777">
        <w:rPr>
          <w:rFonts w:cstheme="minorHAnsi"/>
          <w:b/>
          <w:bCs/>
          <w:color w:val="auto"/>
        </w:rPr>
        <w:t xml:space="preserve">Przejdź do podsumowania). </w:t>
      </w:r>
    </w:p>
    <w:p w14:paraId="6C6AD9EE" w14:textId="77777777" w:rsidR="0047513D" w:rsidRPr="00BA2777" w:rsidRDefault="0047513D" w:rsidP="0047513D">
      <w:pPr>
        <w:pStyle w:val="Default"/>
        <w:spacing w:before="0" w:after="0" w:line="240" w:lineRule="auto"/>
        <w:ind w:left="720"/>
        <w:jc w:val="both"/>
        <w:rPr>
          <w:rFonts w:cstheme="minorHAnsi"/>
          <w:color w:val="auto"/>
        </w:rPr>
      </w:pPr>
    </w:p>
    <w:p w14:paraId="43D7A907" w14:textId="05BE0D47" w:rsidR="00C9030B" w:rsidRPr="00BA2777" w:rsidRDefault="00C9030B">
      <w:pPr>
        <w:pStyle w:val="Default"/>
        <w:numPr>
          <w:ilvl w:val="0"/>
          <w:numId w:val="12"/>
        </w:numPr>
        <w:spacing w:before="0" w:line="240" w:lineRule="auto"/>
        <w:jc w:val="both"/>
        <w:rPr>
          <w:rFonts w:cstheme="minorHAnsi"/>
          <w:color w:val="auto"/>
        </w:rPr>
      </w:pPr>
      <w:r w:rsidRPr="00BA2777">
        <w:rPr>
          <w:rFonts w:cstheme="minorHAnsi"/>
          <w:color w:val="auto"/>
        </w:rPr>
        <w:t>Poświadczenia za zgodność z oryginałem dokonuje odpowiednio Wykonawca, podmiot, na którego zdolnościach lub sytuacji polega Wykonawca. Przez oryginał należy rozumieć dokument podpisany kwalifikowanym podpisem elektronicznym lub podpisem zaufanym lub podpisem osobistym przez osobę/osoby</w:t>
      </w:r>
      <w:r w:rsidR="00BA2777">
        <w:rPr>
          <w:rFonts w:cstheme="minorHAnsi"/>
          <w:color w:val="auto"/>
        </w:rPr>
        <w:t xml:space="preserve"> </w:t>
      </w:r>
      <w:r w:rsidRPr="00BA2777">
        <w:rPr>
          <w:rFonts w:cstheme="minorHAnsi"/>
          <w:color w:val="auto"/>
        </w:rPr>
        <w:t xml:space="preserve">upoważnioną/upoważnione. Poświadczenie za zgodność z oryginałem następuje </w:t>
      </w:r>
      <w:r w:rsidR="00BA2777">
        <w:rPr>
          <w:rFonts w:cstheme="minorHAnsi"/>
          <w:color w:val="auto"/>
        </w:rPr>
        <w:br/>
      </w:r>
      <w:r w:rsidRPr="00BA2777">
        <w:rPr>
          <w:rFonts w:cstheme="minorHAnsi"/>
          <w:color w:val="auto"/>
        </w:rPr>
        <w:t xml:space="preserve">w formie elektronicznej podpisane kwalifikowanym podpisem elektronicznym lub podpisem zaufanym lub podpisem osobistym przez osobę/osoby upoważnioną/upoważnione. </w:t>
      </w:r>
    </w:p>
    <w:p w14:paraId="437C3833" w14:textId="77777777" w:rsidR="00C9030B" w:rsidRPr="00BA2777" w:rsidRDefault="00C9030B">
      <w:pPr>
        <w:pStyle w:val="Default"/>
        <w:numPr>
          <w:ilvl w:val="0"/>
          <w:numId w:val="12"/>
        </w:numPr>
        <w:spacing w:before="0" w:after="0" w:line="240" w:lineRule="auto"/>
        <w:jc w:val="both"/>
        <w:rPr>
          <w:rFonts w:cstheme="minorHAnsi"/>
          <w:color w:val="auto"/>
        </w:rPr>
      </w:pPr>
      <w:r w:rsidRPr="00BA2777">
        <w:rPr>
          <w:rFonts w:cstheme="minorHAnsi"/>
          <w:color w:val="auto"/>
        </w:rPr>
        <w:t xml:space="preserve">Oferta powinna być: </w:t>
      </w:r>
    </w:p>
    <w:p w14:paraId="0F84E162" w14:textId="77777777" w:rsidR="00C9030B" w:rsidRPr="00BA2777" w:rsidRDefault="00C9030B">
      <w:pPr>
        <w:pStyle w:val="Default"/>
        <w:numPr>
          <w:ilvl w:val="0"/>
          <w:numId w:val="13"/>
        </w:numPr>
        <w:spacing w:before="0" w:after="0" w:line="240" w:lineRule="auto"/>
        <w:jc w:val="both"/>
        <w:rPr>
          <w:rFonts w:cstheme="minorHAnsi"/>
          <w:color w:val="auto"/>
        </w:rPr>
      </w:pPr>
      <w:r w:rsidRPr="00BA2777">
        <w:rPr>
          <w:rFonts w:cstheme="minorHAnsi"/>
          <w:color w:val="auto"/>
        </w:rPr>
        <w:t xml:space="preserve">sporządzona na podstawie załączników niniejszej SWZ w języku polskim, </w:t>
      </w:r>
    </w:p>
    <w:p w14:paraId="77C732CE" w14:textId="77777777"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 xml:space="preserve">złożona przy użyciu środków komunikacji elektronicznej tzn. za pośrednictwem platformazakupowa.pl., </w:t>
      </w:r>
    </w:p>
    <w:p w14:paraId="2FF5109B" w14:textId="77777777"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 xml:space="preserve">podpisana kwalifikowanym podpisem elektronicznym lub podpisem zaufanym lub podpisem osobistym przez osobę/osoby upoważnioną/upoważnione. </w:t>
      </w:r>
    </w:p>
    <w:p w14:paraId="678AE93E" w14:textId="71BEC120" w:rsidR="00C9030B" w:rsidRPr="00BA2777" w:rsidRDefault="00C9030B">
      <w:pPr>
        <w:pStyle w:val="Default"/>
        <w:numPr>
          <w:ilvl w:val="0"/>
          <w:numId w:val="12"/>
        </w:numPr>
        <w:spacing w:before="0" w:after="23" w:line="240" w:lineRule="auto"/>
        <w:jc w:val="both"/>
        <w:rPr>
          <w:rFonts w:cstheme="minorHAnsi"/>
          <w:color w:val="auto"/>
        </w:rPr>
      </w:pPr>
      <w:r w:rsidRPr="00BA2777">
        <w:rPr>
          <w:rFonts w:cstheme="minorHAnsi"/>
          <w:color w:val="auto"/>
        </w:rPr>
        <w:t>Podpisy kwalifikowane wykorzystywane przez wykonawców do podpisywania wszelkich plików muszą spełniać wymagania „Rozporządzenia Parlamentu Europejskiego i Rady</w:t>
      </w:r>
      <w:r w:rsidR="00BA2777">
        <w:rPr>
          <w:rFonts w:cstheme="minorHAnsi"/>
          <w:color w:val="auto"/>
        </w:rPr>
        <w:t xml:space="preserve"> </w:t>
      </w:r>
      <w:r w:rsidRPr="00BA2777">
        <w:rPr>
          <w:rFonts w:cstheme="minorHAnsi"/>
          <w:color w:val="auto"/>
        </w:rPr>
        <w:t xml:space="preserve">w sprawie identyfikacji elektronicznej i usług zaufania </w:t>
      </w:r>
      <w:r w:rsidR="000C46D0">
        <w:rPr>
          <w:rFonts w:cstheme="minorHAnsi"/>
          <w:color w:val="auto"/>
        </w:rPr>
        <w:br/>
      </w:r>
      <w:r w:rsidRPr="00BA2777">
        <w:rPr>
          <w:rFonts w:cstheme="minorHAnsi"/>
          <w:color w:val="auto"/>
        </w:rPr>
        <w:t xml:space="preserve">w odniesieniu do transakcji elektronicznych na rynku wewnętrznym oraz uchylające dyrektywę 1999/93/WE” (Dz.U.UE.L.2014.257.73 z dnia 2014.08.28). </w:t>
      </w:r>
    </w:p>
    <w:p w14:paraId="5722CEAE" w14:textId="77777777" w:rsidR="00C9030B" w:rsidRPr="00BA2777" w:rsidRDefault="00C9030B">
      <w:pPr>
        <w:pStyle w:val="Default"/>
        <w:numPr>
          <w:ilvl w:val="0"/>
          <w:numId w:val="12"/>
        </w:numPr>
        <w:spacing w:before="0" w:after="23" w:line="240" w:lineRule="auto"/>
        <w:jc w:val="both"/>
        <w:rPr>
          <w:rFonts w:cstheme="minorHAnsi"/>
          <w:color w:val="auto"/>
        </w:rPr>
      </w:pPr>
      <w:r w:rsidRPr="00BA2777">
        <w:rPr>
          <w:rFonts w:cstheme="minorHAnsi"/>
          <w:color w:val="auto"/>
        </w:rPr>
        <w:t xml:space="preserve">W przypadku wykorzystania formatu podpisu zewnętrznego XAsES Zamawiający wymaga dołączenia odpowiedniej ilości plików, podpisywanych. </w:t>
      </w:r>
    </w:p>
    <w:p w14:paraId="6D5FDD46" w14:textId="77777777" w:rsidR="00C9030B" w:rsidRPr="00BA2777" w:rsidRDefault="00C9030B">
      <w:pPr>
        <w:pStyle w:val="Default"/>
        <w:numPr>
          <w:ilvl w:val="0"/>
          <w:numId w:val="12"/>
        </w:numPr>
        <w:spacing w:before="0" w:after="23" w:line="240" w:lineRule="auto"/>
        <w:jc w:val="both"/>
        <w:rPr>
          <w:rFonts w:cstheme="minorHAnsi"/>
          <w:color w:val="auto"/>
        </w:rPr>
      </w:pPr>
      <w:r w:rsidRPr="00BA2777">
        <w:rPr>
          <w:rFonts w:cstheme="minorHAnsi"/>
          <w:color w:val="auto"/>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11B8AE22" w14:textId="77777777" w:rsidR="00C9030B" w:rsidRPr="00BA2777" w:rsidRDefault="00C9030B">
      <w:pPr>
        <w:pStyle w:val="Default"/>
        <w:numPr>
          <w:ilvl w:val="0"/>
          <w:numId w:val="12"/>
        </w:numPr>
        <w:spacing w:before="0" w:after="23" w:line="240" w:lineRule="auto"/>
        <w:jc w:val="both"/>
        <w:rPr>
          <w:rFonts w:cstheme="minorHAnsi"/>
          <w:color w:val="auto"/>
        </w:rPr>
      </w:pPr>
      <w:r w:rsidRPr="00BA2777">
        <w:rPr>
          <w:rFonts w:cstheme="minorHAnsi"/>
          <w:color w:val="auto"/>
        </w:rPr>
        <w:t xml:space="preserve">Każdy z Wykonawców może złożyć tylko jedną ofertę. Złożenie większej liczby ofert lub oferty zawierającej propozycje wariantowe podlegać będzie odrzuceniu. </w:t>
      </w:r>
    </w:p>
    <w:p w14:paraId="74FD10CF" w14:textId="77777777" w:rsidR="00C9030B" w:rsidRPr="00BA2777" w:rsidRDefault="00C9030B">
      <w:pPr>
        <w:pStyle w:val="Default"/>
        <w:numPr>
          <w:ilvl w:val="0"/>
          <w:numId w:val="12"/>
        </w:numPr>
        <w:spacing w:before="0" w:after="23" w:line="240" w:lineRule="auto"/>
        <w:jc w:val="both"/>
        <w:rPr>
          <w:rFonts w:cstheme="minorHAnsi"/>
          <w:color w:val="auto"/>
        </w:rPr>
      </w:pPr>
      <w:r w:rsidRPr="00BA2777">
        <w:rPr>
          <w:rFonts w:cstheme="minorHAnsi"/>
          <w:color w:val="auto"/>
        </w:rPr>
        <w:t xml:space="preserve">Ceny oferty muszą zawierać wszystkie koszty, jakie musi ponieść Wykonawca, aby zrealizować zamówienie z najwyższą starannością oraz ewentualne rabaty, </w:t>
      </w:r>
    </w:p>
    <w:p w14:paraId="2B7AD9D3" w14:textId="77777777" w:rsidR="00C9030B" w:rsidRPr="00BA2777" w:rsidRDefault="00C9030B">
      <w:pPr>
        <w:pStyle w:val="Default"/>
        <w:numPr>
          <w:ilvl w:val="0"/>
          <w:numId w:val="12"/>
        </w:numPr>
        <w:spacing w:before="0" w:after="23" w:line="240" w:lineRule="auto"/>
        <w:jc w:val="both"/>
        <w:rPr>
          <w:rFonts w:cstheme="minorHAnsi"/>
          <w:color w:val="auto"/>
        </w:rPr>
      </w:pPr>
      <w:r w:rsidRPr="00BA2777">
        <w:rPr>
          <w:rFonts w:cstheme="minorHAnsi"/>
          <w:color w:val="auto"/>
        </w:rPr>
        <w:lastRenderedPageBreak/>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23033A9D" w14:textId="6C5022D2" w:rsidR="00C9030B" w:rsidRPr="00BA2777" w:rsidRDefault="00C9030B">
      <w:pPr>
        <w:pStyle w:val="Default"/>
        <w:numPr>
          <w:ilvl w:val="0"/>
          <w:numId w:val="12"/>
        </w:numPr>
        <w:spacing w:before="0" w:after="23" w:line="240" w:lineRule="auto"/>
        <w:jc w:val="both"/>
        <w:rPr>
          <w:rFonts w:cstheme="minorHAnsi"/>
          <w:color w:val="auto"/>
        </w:rPr>
      </w:pPr>
      <w:r w:rsidRPr="00BA2777">
        <w:rPr>
          <w:rFonts w:cstheme="minorHAnsi"/>
          <w:color w:val="auto"/>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w:t>
      </w:r>
    </w:p>
    <w:p w14:paraId="4DEC4D09" w14:textId="77777777" w:rsidR="00C9030B" w:rsidRPr="00BA2777" w:rsidRDefault="00C9030B">
      <w:pPr>
        <w:pStyle w:val="Default"/>
        <w:numPr>
          <w:ilvl w:val="0"/>
          <w:numId w:val="12"/>
        </w:numPr>
        <w:spacing w:before="0" w:after="23" w:line="240" w:lineRule="auto"/>
        <w:jc w:val="both"/>
        <w:rPr>
          <w:rFonts w:cstheme="minorHAnsi"/>
          <w:color w:val="auto"/>
        </w:rPr>
      </w:pPr>
      <w:r w:rsidRPr="00BA2777">
        <w:rPr>
          <w:rFonts w:cstheme="minorHAnsi"/>
          <w:color w:val="auto"/>
        </w:rPr>
        <w:t xml:space="preserve">Maksymalny rozmiar jednego pliku przesyłanego za pośrednictwem dedykowanych formularzy do: złożenia, zmiany, wycofania oferty wynosi 150 MB natomiast przy komunikacji wielkość pliku to maksymalnie 500 MB. </w:t>
      </w:r>
    </w:p>
    <w:p w14:paraId="7D542E5A" w14:textId="76064187" w:rsidR="00C9030B" w:rsidRPr="00BA2777" w:rsidRDefault="00C9030B">
      <w:pPr>
        <w:pStyle w:val="Default"/>
        <w:numPr>
          <w:ilvl w:val="0"/>
          <w:numId w:val="12"/>
        </w:numPr>
        <w:spacing w:before="0" w:after="23" w:line="240" w:lineRule="auto"/>
        <w:jc w:val="both"/>
        <w:rPr>
          <w:rFonts w:cstheme="minorHAnsi"/>
          <w:color w:val="auto"/>
        </w:rPr>
      </w:pPr>
      <w:r w:rsidRPr="00BA2777">
        <w:rPr>
          <w:rFonts w:cstheme="minorHAnsi"/>
          <w:color w:val="auto"/>
        </w:rPr>
        <w:t>Formaty plików wykorzystywanych przez Wykonawców powinny być zgodne                                                 z „Rozporządzeniem Rady Ministrów z dnia 12 kwietnia 2012 r. w sprawie Krajowych Ram Interoperacyjności, minimalnych wymagań dla rejestrów publicznych i wymiany informacji</w:t>
      </w:r>
      <w:r w:rsidR="00BA2777">
        <w:rPr>
          <w:rFonts w:cstheme="minorHAnsi"/>
          <w:color w:val="auto"/>
        </w:rPr>
        <w:t xml:space="preserve"> </w:t>
      </w:r>
      <w:r w:rsidRPr="00BA2777">
        <w:rPr>
          <w:rFonts w:cstheme="minorHAnsi"/>
          <w:color w:val="auto"/>
        </w:rPr>
        <w:t>w postaci elektronicznej oraz minimalnych wymagań dla systemów teleinformatycznych” (Dz.U.2017.2247 t.j. z dnia 2017.12.05).</w:t>
      </w:r>
    </w:p>
    <w:p w14:paraId="21833BF7" w14:textId="77777777" w:rsidR="00C9030B" w:rsidRPr="00BA2777" w:rsidRDefault="00C9030B">
      <w:pPr>
        <w:pStyle w:val="Default"/>
        <w:numPr>
          <w:ilvl w:val="0"/>
          <w:numId w:val="12"/>
        </w:numPr>
        <w:spacing w:before="0" w:after="23" w:line="240" w:lineRule="auto"/>
        <w:jc w:val="both"/>
        <w:rPr>
          <w:rFonts w:cstheme="minorHAnsi"/>
          <w:color w:val="auto"/>
        </w:rPr>
      </w:pPr>
      <w:r w:rsidRPr="00BA2777">
        <w:rPr>
          <w:rFonts w:cstheme="minorHAnsi"/>
          <w:color w:val="auto"/>
        </w:rPr>
        <w:t xml:space="preserve">Zalecenia: </w:t>
      </w:r>
    </w:p>
    <w:p w14:paraId="21A9C20A" w14:textId="77777777"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Zamawiający rekomenduje wykorzystanie formatów: .pdf .doc .xls .jpg (jpeg) ze szczególnym wskazaniem .pdf. </w:t>
      </w:r>
    </w:p>
    <w:p w14:paraId="71A0AC7D" w14:textId="34F2ADC7"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W celu ewentualnej kompresji danych Zamawiający rekomenduje wykorzystanie jednego z formatów:  .zip, .7Z </w:t>
      </w:r>
    </w:p>
    <w:p w14:paraId="4E0F8A5A" w14:textId="77777777"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Wśród formatów powszechnych a </w:t>
      </w:r>
      <w:r w:rsidRPr="00BA2777">
        <w:rPr>
          <w:rFonts w:cstheme="minorHAnsi"/>
          <w:b/>
          <w:bCs/>
          <w:color w:val="auto"/>
        </w:rPr>
        <w:t xml:space="preserve">NIE </w:t>
      </w:r>
      <w:r w:rsidRPr="00BA2777">
        <w:rPr>
          <w:rFonts w:cstheme="minorHAnsi"/>
          <w:color w:val="auto"/>
        </w:rPr>
        <w:t>występujących w rozporządzeniu występują: .rar .gif</w:t>
      </w:r>
      <w:r w:rsidR="000A4AFE" w:rsidRPr="00BA2777">
        <w:rPr>
          <w:rFonts w:cstheme="minorHAnsi"/>
          <w:color w:val="auto"/>
        </w:rPr>
        <w:t xml:space="preserve"> </w:t>
      </w:r>
      <w:r w:rsidRPr="00BA2777">
        <w:rPr>
          <w:rFonts w:cstheme="minorHAnsi"/>
          <w:color w:val="auto"/>
        </w:rPr>
        <w:t xml:space="preserve">.bmp .numbers .pages. Dokumenty złożone w takich plikach zostaną uznane za złożone nieskutecznie. </w:t>
      </w:r>
    </w:p>
    <w:p w14:paraId="43529365" w14:textId="77777777"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179E8DFA" w14:textId="77777777"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721C758" w14:textId="42B1024F" w:rsidR="000A4AFE" w:rsidRPr="00BA2777" w:rsidRDefault="000A4AFE">
      <w:pPr>
        <w:pStyle w:val="Default"/>
        <w:numPr>
          <w:ilvl w:val="0"/>
          <w:numId w:val="14"/>
        </w:numPr>
        <w:spacing w:before="0" w:after="21" w:line="240" w:lineRule="auto"/>
        <w:ind w:left="993"/>
        <w:jc w:val="both"/>
        <w:rPr>
          <w:rFonts w:cstheme="minorHAnsi"/>
          <w:color w:val="auto"/>
        </w:rPr>
      </w:pPr>
      <w:r w:rsidRPr="00BA2777">
        <w:rPr>
          <w:rFonts w:cstheme="minorHAnsi"/>
          <w:color w:val="auto"/>
        </w:rPr>
        <w:t>P</w:t>
      </w:r>
      <w:r w:rsidR="00C9030B" w:rsidRPr="00BA2777">
        <w:rPr>
          <w:rFonts w:cstheme="minorHAnsi"/>
          <w:color w:val="auto"/>
        </w:rPr>
        <w:t>liki w innych formatach niż PDF zaleca się opatrzyć zewnętrznym podpisem XAdES. Wykonawca powinien pamiętać, aby plik z podpisem przekazywać łącznie</w:t>
      </w:r>
      <w:r w:rsidR="00BA2777">
        <w:rPr>
          <w:rFonts w:cstheme="minorHAnsi"/>
          <w:color w:val="auto"/>
        </w:rPr>
        <w:t xml:space="preserve"> </w:t>
      </w:r>
      <w:r w:rsidR="00BA2777">
        <w:rPr>
          <w:rFonts w:cstheme="minorHAnsi"/>
          <w:color w:val="auto"/>
        </w:rPr>
        <w:br/>
      </w:r>
      <w:r w:rsidR="00C9030B" w:rsidRPr="00BA2777">
        <w:rPr>
          <w:rFonts w:cstheme="minorHAnsi"/>
          <w:color w:val="auto"/>
        </w:rPr>
        <w:t xml:space="preserve">z    dokumentem podpisywanym. </w:t>
      </w:r>
    </w:p>
    <w:p w14:paraId="6D0C1090" w14:textId="68937A05"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Zamawiający zaleca aby w przypadku podpisywania pliku przez kilka osób, stosować podpisy tego samego rodzaju. Podpisywanie różnymi rodzajami podpisów np. osobisty</w:t>
      </w:r>
      <w:r w:rsidR="00BA2777">
        <w:rPr>
          <w:rFonts w:cstheme="minorHAnsi"/>
          <w:color w:val="auto"/>
        </w:rPr>
        <w:t xml:space="preserve"> </w:t>
      </w:r>
      <w:r w:rsidRPr="00BA2777">
        <w:rPr>
          <w:rFonts w:cstheme="minorHAnsi"/>
          <w:color w:val="auto"/>
        </w:rPr>
        <w:t xml:space="preserve">i kwalifikowanym może doprowadzić do problemów w weryfikacji plików. </w:t>
      </w:r>
    </w:p>
    <w:p w14:paraId="3B6C5643" w14:textId="77777777"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Zamawiający zaleca, aby Wykonawca z odpowiednim wyprzedzeniem przetestował możliwość prawidłowego wykorzystania wybranej metody podpisania plików oferty. </w:t>
      </w:r>
    </w:p>
    <w:p w14:paraId="440C65DE" w14:textId="77777777"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Zaleca się, aby komunikacja z Wykonawcami odbywała się tylko na Platformie za pośrednictwem formularza „Wyślij wiadomość do Zamawiającego”, nie za pośrednictwem adresu mail. </w:t>
      </w:r>
    </w:p>
    <w:p w14:paraId="6D2208C9" w14:textId="1BB2678B"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Osobą składającą ofertę powinna być osoba kontaktowa podawana </w:t>
      </w:r>
      <w:r w:rsidR="00BA2777">
        <w:rPr>
          <w:rFonts w:cstheme="minorHAnsi"/>
          <w:color w:val="auto"/>
        </w:rPr>
        <w:br/>
      </w:r>
      <w:r w:rsidRPr="00BA2777">
        <w:rPr>
          <w:rFonts w:cstheme="minorHAnsi"/>
          <w:color w:val="auto"/>
        </w:rPr>
        <w:t xml:space="preserve">w dokumentacji. </w:t>
      </w:r>
    </w:p>
    <w:p w14:paraId="6F471028" w14:textId="263B06FB"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lastRenderedPageBreak/>
        <w:t xml:space="preserve">Ofertę należy przygotować z należytą starannością dla podmiotu ubiegającego się </w:t>
      </w:r>
      <w:r w:rsidR="00BA2777">
        <w:rPr>
          <w:rFonts w:cstheme="minorHAnsi"/>
          <w:color w:val="auto"/>
        </w:rPr>
        <w:br/>
      </w:r>
      <w:r w:rsidRPr="00BA2777">
        <w:rPr>
          <w:rFonts w:cstheme="minorHAnsi"/>
          <w:color w:val="auto"/>
        </w:rPr>
        <w:t xml:space="preserve">o udzielenie zamówienia publicznego i zachowaniem odpowiedniego odstępu czasu do zakończenia przyjmowania ofert/wniosków. Sugerujemy złożenie oferty na 24 godziny przed terminem składania ofert/wniosków. </w:t>
      </w:r>
    </w:p>
    <w:p w14:paraId="05AB2B5A" w14:textId="77777777"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Podczas podpisywania plików zaleca się stosowanie algorytmu skrótu SHA2 zamiast SHA1. </w:t>
      </w:r>
    </w:p>
    <w:p w14:paraId="7E57A171" w14:textId="77777777"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Jeżeli Wykonawca pakuje dokumenty np. w plik ZIP zalecamy wcześniejsze podpisanie każdego ze skompresowanych plików. </w:t>
      </w:r>
    </w:p>
    <w:p w14:paraId="2B9C9FE1" w14:textId="77777777"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Zamawiający rekomenduje wykorzystanie podpisu z kwalifikowanym znacznikiem czasu. </w:t>
      </w:r>
    </w:p>
    <w:p w14:paraId="43B71947" w14:textId="41878999" w:rsidR="0047513D"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Zamawiający zaleca aby nie wprowadzać jakichkolwiek zmian w plikach po podpisaniu ich podpisem kwalifikowanym. Może to skutkować naruszeniem integralności plików co równoważne będzie z koniecznością odrzucenia oferty </w:t>
      </w:r>
      <w:r w:rsidR="00BA2777">
        <w:rPr>
          <w:rFonts w:cstheme="minorHAnsi"/>
          <w:color w:val="auto"/>
        </w:rPr>
        <w:br/>
      </w:r>
      <w:r w:rsidRPr="00BA2777">
        <w:rPr>
          <w:rFonts w:cstheme="minorHAnsi"/>
          <w:color w:val="auto"/>
        </w:rPr>
        <w:t>w postępowaniu.</w:t>
      </w:r>
    </w:p>
    <w:p w14:paraId="3FCCF7A8" w14:textId="1156A2FA" w:rsidR="00C9030B" w:rsidRPr="00BA2777" w:rsidRDefault="00C9030B" w:rsidP="0047513D">
      <w:pPr>
        <w:pStyle w:val="Default"/>
        <w:spacing w:before="0" w:after="21" w:line="240" w:lineRule="auto"/>
        <w:ind w:left="993"/>
        <w:jc w:val="both"/>
        <w:rPr>
          <w:rFonts w:cstheme="minorHAnsi"/>
          <w:color w:val="auto"/>
        </w:rPr>
      </w:pPr>
      <w:r w:rsidRPr="00BA2777">
        <w:rPr>
          <w:rFonts w:cstheme="minorHAnsi"/>
          <w:color w:val="auto"/>
        </w:rPr>
        <w:t xml:space="preserve"> </w:t>
      </w:r>
    </w:p>
    <w:p w14:paraId="3545B788" w14:textId="77777777" w:rsidR="00C9030B" w:rsidRDefault="00C9030B">
      <w:pPr>
        <w:pStyle w:val="Default"/>
        <w:numPr>
          <w:ilvl w:val="0"/>
          <w:numId w:val="12"/>
        </w:numPr>
        <w:spacing w:before="0" w:after="21" w:line="240" w:lineRule="auto"/>
        <w:jc w:val="both"/>
        <w:rPr>
          <w:rFonts w:cstheme="minorHAnsi"/>
          <w:b/>
          <w:color w:val="auto"/>
        </w:rPr>
      </w:pPr>
      <w:r w:rsidRPr="00BA2777">
        <w:rPr>
          <w:rFonts w:cstheme="minorHAnsi"/>
          <w:b/>
          <w:color w:val="auto"/>
        </w:rPr>
        <w:t xml:space="preserve">Dokumenty stanowiące ofertę, które należy złożyć: </w:t>
      </w:r>
    </w:p>
    <w:p w14:paraId="07A65A22" w14:textId="77777777" w:rsidR="00B25B0A" w:rsidRPr="00BA2777" w:rsidRDefault="00B25B0A" w:rsidP="00B25B0A">
      <w:pPr>
        <w:pStyle w:val="Default"/>
        <w:spacing w:before="0" w:after="21" w:line="240" w:lineRule="auto"/>
        <w:ind w:left="720"/>
        <w:jc w:val="both"/>
        <w:rPr>
          <w:rFonts w:cstheme="minorHAnsi"/>
          <w:b/>
          <w:color w:val="auto"/>
        </w:rPr>
      </w:pPr>
    </w:p>
    <w:p w14:paraId="6CE111F0" w14:textId="77777777" w:rsidR="00B25B0A" w:rsidRDefault="00C9030B">
      <w:pPr>
        <w:pStyle w:val="Default"/>
        <w:numPr>
          <w:ilvl w:val="0"/>
          <w:numId w:val="15"/>
        </w:numPr>
        <w:spacing w:before="0" w:after="21" w:line="240" w:lineRule="auto"/>
        <w:ind w:left="1134"/>
        <w:jc w:val="both"/>
        <w:rPr>
          <w:rFonts w:cstheme="minorHAnsi"/>
          <w:bCs/>
          <w:color w:val="auto"/>
        </w:rPr>
      </w:pPr>
      <w:r w:rsidRPr="00B25B0A">
        <w:rPr>
          <w:rFonts w:cstheme="minorHAnsi"/>
          <w:bCs/>
          <w:color w:val="auto"/>
        </w:rPr>
        <w:t>Formularz ofertowy</w:t>
      </w:r>
      <w:r w:rsidRPr="00BA2777">
        <w:rPr>
          <w:rFonts w:cstheme="minorHAnsi"/>
          <w:bCs/>
          <w:color w:val="auto"/>
        </w:rPr>
        <w:t xml:space="preserve"> - </w:t>
      </w:r>
      <w:r w:rsidRPr="00BA2777">
        <w:rPr>
          <w:rFonts w:cstheme="minorHAnsi"/>
          <w:b/>
          <w:color w:val="auto"/>
        </w:rPr>
        <w:t>Załącznik nr 1 do SWZ</w:t>
      </w:r>
      <w:r w:rsidR="0047513D" w:rsidRPr="00BA2777">
        <w:rPr>
          <w:rFonts w:cstheme="minorHAnsi"/>
          <w:bCs/>
          <w:color w:val="auto"/>
        </w:rPr>
        <w:t>,</w:t>
      </w:r>
    </w:p>
    <w:p w14:paraId="34BAB2FE" w14:textId="5C054844" w:rsidR="00A04B18" w:rsidRDefault="00A04B18">
      <w:pPr>
        <w:pStyle w:val="Default"/>
        <w:numPr>
          <w:ilvl w:val="0"/>
          <w:numId w:val="15"/>
        </w:numPr>
        <w:spacing w:before="0" w:after="21" w:line="240" w:lineRule="auto"/>
        <w:ind w:left="1134"/>
        <w:jc w:val="both"/>
        <w:rPr>
          <w:rFonts w:cstheme="minorHAnsi"/>
          <w:bCs/>
          <w:color w:val="auto"/>
        </w:rPr>
      </w:pPr>
      <w:r>
        <w:rPr>
          <w:rFonts w:cstheme="minorHAnsi"/>
          <w:bCs/>
          <w:color w:val="auto"/>
        </w:rPr>
        <w:t xml:space="preserve">Oświadczenie </w:t>
      </w:r>
      <w:r w:rsidR="0048035A">
        <w:rPr>
          <w:rFonts w:cstheme="minorHAnsi"/>
          <w:bCs/>
          <w:color w:val="auto"/>
        </w:rPr>
        <w:t xml:space="preserve">dotyczące doświadczenia głównego projektanta – </w:t>
      </w:r>
      <w:r w:rsidR="0048035A" w:rsidRPr="0048035A">
        <w:rPr>
          <w:rFonts w:cstheme="minorHAnsi"/>
          <w:b/>
          <w:color w:val="auto"/>
        </w:rPr>
        <w:t>Załącznik nr 1A</w:t>
      </w:r>
      <w:r w:rsidR="0048035A">
        <w:rPr>
          <w:rFonts w:cstheme="minorHAnsi"/>
          <w:b/>
          <w:color w:val="auto"/>
        </w:rPr>
        <w:t xml:space="preserve"> do SWZ</w:t>
      </w:r>
    </w:p>
    <w:p w14:paraId="5DB361AD" w14:textId="77777777" w:rsidR="00B25B0A" w:rsidRDefault="00C9030B">
      <w:pPr>
        <w:pStyle w:val="Default"/>
        <w:numPr>
          <w:ilvl w:val="0"/>
          <w:numId w:val="15"/>
        </w:numPr>
        <w:spacing w:before="0" w:after="21" w:line="240" w:lineRule="auto"/>
        <w:ind w:left="1134"/>
        <w:jc w:val="both"/>
        <w:rPr>
          <w:rFonts w:cstheme="minorHAnsi"/>
          <w:bCs/>
          <w:color w:val="auto"/>
        </w:rPr>
      </w:pPr>
      <w:r w:rsidRPr="00B25B0A">
        <w:rPr>
          <w:rFonts w:cstheme="minorHAnsi"/>
          <w:bCs/>
          <w:color w:val="auto"/>
        </w:rPr>
        <w:t xml:space="preserve">Oświadczenie </w:t>
      </w:r>
      <w:r w:rsidR="00B25B0A" w:rsidRPr="00B25B0A">
        <w:rPr>
          <w:rFonts w:cstheme="minorHAnsi"/>
          <w:bCs/>
          <w:color w:val="auto"/>
        </w:rPr>
        <w:t>z art. 125 ust. 1 ustawy Pzp</w:t>
      </w:r>
      <w:r w:rsidR="0047513D" w:rsidRPr="00B25B0A">
        <w:rPr>
          <w:rFonts w:cstheme="minorHAnsi"/>
          <w:b/>
          <w:color w:val="auto"/>
        </w:rPr>
        <w:t xml:space="preserve"> </w:t>
      </w:r>
      <w:r w:rsidRPr="00B25B0A">
        <w:rPr>
          <w:rFonts w:cstheme="minorHAnsi"/>
          <w:bCs/>
          <w:color w:val="auto"/>
        </w:rPr>
        <w:t xml:space="preserve">- </w:t>
      </w:r>
      <w:r w:rsidRPr="00B25B0A">
        <w:rPr>
          <w:rFonts w:cstheme="minorHAnsi"/>
          <w:b/>
          <w:color w:val="auto"/>
        </w:rPr>
        <w:t>Załącznik nr 2 do SWZ</w:t>
      </w:r>
      <w:r w:rsidR="00B25B0A">
        <w:rPr>
          <w:rFonts w:cstheme="minorHAnsi"/>
          <w:b/>
          <w:color w:val="auto"/>
        </w:rPr>
        <w:t xml:space="preserve"> </w:t>
      </w:r>
      <w:r w:rsidR="00B25B0A" w:rsidRPr="00B25B0A">
        <w:rPr>
          <w:rFonts w:cstheme="minorHAnsi"/>
          <w:bCs/>
          <w:color w:val="auto"/>
        </w:rPr>
        <w:t xml:space="preserve">(jeżeli dotyczy również </w:t>
      </w:r>
      <w:r w:rsidR="00B25B0A" w:rsidRPr="009224EF">
        <w:rPr>
          <w:rFonts w:cstheme="minorHAnsi"/>
          <w:b/>
          <w:color w:val="auto"/>
        </w:rPr>
        <w:t>Załącznik nr 2A do SWZ</w:t>
      </w:r>
      <w:r w:rsidR="00B25B0A" w:rsidRPr="00B25B0A">
        <w:rPr>
          <w:rFonts w:cstheme="minorHAnsi"/>
          <w:bCs/>
          <w:color w:val="auto"/>
        </w:rPr>
        <w:t>)</w:t>
      </w:r>
    </w:p>
    <w:p w14:paraId="751BA25D" w14:textId="0B5BB3CE" w:rsidR="00B25B0A" w:rsidRPr="00B25B0A" w:rsidRDefault="00B25B0A">
      <w:pPr>
        <w:pStyle w:val="Default"/>
        <w:numPr>
          <w:ilvl w:val="0"/>
          <w:numId w:val="15"/>
        </w:numPr>
        <w:spacing w:before="0" w:after="21" w:line="240" w:lineRule="auto"/>
        <w:ind w:left="1134"/>
        <w:jc w:val="both"/>
        <w:rPr>
          <w:rFonts w:cstheme="minorHAnsi"/>
          <w:bCs/>
          <w:color w:val="auto"/>
        </w:rPr>
      </w:pPr>
      <w:r>
        <w:rPr>
          <w:rFonts w:cstheme="minorHAnsi"/>
          <w:bCs/>
          <w:color w:val="auto"/>
        </w:rPr>
        <w:t xml:space="preserve">Zobowiązanie podmiotu udostępniającego zasoby – </w:t>
      </w:r>
      <w:r w:rsidRPr="009224EF">
        <w:rPr>
          <w:rFonts w:cstheme="minorHAnsi"/>
          <w:b/>
          <w:color w:val="auto"/>
        </w:rPr>
        <w:t>Załącznik nr 3 do SWZ</w:t>
      </w:r>
      <w:r>
        <w:rPr>
          <w:rFonts w:cstheme="minorHAnsi"/>
          <w:bCs/>
          <w:color w:val="auto"/>
        </w:rPr>
        <w:t xml:space="preserve"> (jeżeli dotyczy)</w:t>
      </w:r>
      <w:r w:rsidRPr="00B25B0A">
        <w:rPr>
          <w:rFonts w:cstheme="minorHAnsi"/>
          <w:bCs/>
          <w:color w:val="auto"/>
        </w:rPr>
        <w:t xml:space="preserve"> </w:t>
      </w:r>
    </w:p>
    <w:p w14:paraId="1AD83AF7" w14:textId="77777777" w:rsidR="00B25B0A" w:rsidRDefault="00C9030B">
      <w:pPr>
        <w:pStyle w:val="Default"/>
        <w:numPr>
          <w:ilvl w:val="0"/>
          <w:numId w:val="15"/>
        </w:numPr>
        <w:spacing w:before="0" w:after="21" w:line="240" w:lineRule="auto"/>
        <w:ind w:left="1134"/>
        <w:jc w:val="both"/>
        <w:rPr>
          <w:rFonts w:cstheme="minorHAnsi"/>
          <w:bCs/>
          <w:color w:val="auto"/>
        </w:rPr>
      </w:pPr>
      <w:r w:rsidRPr="00B25B0A">
        <w:rPr>
          <w:rFonts w:cstheme="minorHAnsi"/>
          <w:bCs/>
          <w:color w:val="auto"/>
        </w:rPr>
        <w:t xml:space="preserve">Pełnomocnictwo lub inny dokument potwierdzający umocowanie do reprezentowania </w:t>
      </w:r>
      <w:r w:rsidR="00B25B0A">
        <w:rPr>
          <w:rFonts w:cstheme="minorHAnsi"/>
          <w:bCs/>
          <w:color w:val="auto"/>
        </w:rPr>
        <w:t>W</w:t>
      </w:r>
      <w:r w:rsidRPr="00B25B0A">
        <w:rPr>
          <w:rFonts w:cstheme="minorHAnsi"/>
          <w:bCs/>
          <w:color w:val="auto"/>
        </w:rPr>
        <w:t>ykonawcy, jeżeli w imieniu wykonawcy działa osoba, której umocowanie do jego reprezentowania nie wynika z dokumentów rejestrowych Wykonawcy</w:t>
      </w:r>
      <w:r w:rsidR="0047513D" w:rsidRPr="00B25B0A">
        <w:rPr>
          <w:rFonts w:cstheme="minorHAnsi"/>
          <w:bCs/>
          <w:color w:val="auto"/>
        </w:rPr>
        <w:t>,</w:t>
      </w:r>
    </w:p>
    <w:p w14:paraId="3C7B86CA" w14:textId="77777777" w:rsidR="00B25B0A" w:rsidRDefault="00C9030B">
      <w:pPr>
        <w:pStyle w:val="Default"/>
        <w:numPr>
          <w:ilvl w:val="0"/>
          <w:numId w:val="15"/>
        </w:numPr>
        <w:spacing w:before="0" w:after="21" w:line="240" w:lineRule="auto"/>
        <w:ind w:left="1134"/>
        <w:jc w:val="both"/>
        <w:rPr>
          <w:rFonts w:cstheme="minorHAnsi"/>
          <w:bCs/>
          <w:color w:val="auto"/>
        </w:rPr>
      </w:pPr>
      <w:r w:rsidRPr="00B25B0A">
        <w:rPr>
          <w:rFonts w:cstheme="minorHAnsi"/>
          <w:bCs/>
          <w:color w:val="auto"/>
        </w:rPr>
        <w:t xml:space="preserve">Pełnomocnictwo do reprezentowania Wykonawców wspólnie ubiegających się </w:t>
      </w:r>
      <w:r w:rsidR="00BA2777" w:rsidRPr="00B25B0A">
        <w:rPr>
          <w:rFonts w:cstheme="minorHAnsi"/>
          <w:bCs/>
          <w:color w:val="auto"/>
        </w:rPr>
        <w:br/>
      </w:r>
      <w:r w:rsidRPr="00B25B0A">
        <w:rPr>
          <w:rFonts w:cstheme="minorHAnsi"/>
          <w:bCs/>
          <w:color w:val="auto"/>
        </w:rPr>
        <w:t>o udzielenie zamówienia - w przypadku składania oferty przez Wykonawców wspólnie ubiegających się</w:t>
      </w:r>
      <w:r w:rsidR="00BA2777" w:rsidRPr="00B25B0A">
        <w:rPr>
          <w:rFonts w:cstheme="minorHAnsi"/>
          <w:bCs/>
          <w:color w:val="auto"/>
        </w:rPr>
        <w:t xml:space="preserve"> </w:t>
      </w:r>
      <w:r w:rsidRPr="00B25B0A">
        <w:rPr>
          <w:rFonts w:cstheme="minorHAnsi"/>
          <w:bCs/>
          <w:color w:val="auto"/>
        </w:rPr>
        <w:t>o udzielenie zamówienia</w:t>
      </w:r>
      <w:r w:rsidRPr="00B25B0A">
        <w:rPr>
          <w:rFonts w:cstheme="minorHAnsi"/>
          <w:b/>
          <w:color w:val="auto"/>
        </w:rPr>
        <w:t xml:space="preserve"> </w:t>
      </w:r>
      <w:r w:rsidRPr="00B25B0A">
        <w:rPr>
          <w:rFonts w:cstheme="minorHAnsi"/>
          <w:color w:val="auto"/>
        </w:rPr>
        <w:t xml:space="preserve">– ewentualnie umowę </w:t>
      </w:r>
      <w:r w:rsidR="00BA2777" w:rsidRPr="00B25B0A">
        <w:rPr>
          <w:rFonts w:cstheme="minorHAnsi"/>
          <w:color w:val="auto"/>
        </w:rPr>
        <w:br/>
      </w:r>
      <w:r w:rsidRPr="00B25B0A">
        <w:rPr>
          <w:rFonts w:cstheme="minorHAnsi"/>
          <w:color w:val="auto"/>
        </w:rPr>
        <w:t xml:space="preserve">o współdziałaniu, z której będzie wynikać przedmiotowe pełnomocnictwo. Pełnomocnik może być ustanowiony do reprezentowania Wykonawców </w:t>
      </w:r>
      <w:r w:rsidR="00BA2777" w:rsidRPr="00B25B0A">
        <w:rPr>
          <w:rFonts w:cstheme="minorHAnsi"/>
          <w:color w:val="auto"/>
        </w:rPr>
        <w:br/>
      </w:r>
      <w:r w:rsidRPr="00B25B0A">
        <w:rPr>
          <w:rFonts w:cstheme="minorHAnsi"/>
          <w:color w:val="auto"/>
        </w:rPr>
        <w:t>w postępowaniu albo reprezentowania w postępowaniu i zawarcia umowy</w:t>
      </w:r>
      <w:r w:rsidR="0047513D" w:rsidRPr="00B25B0A">
        <w:rPr>
          <w:rFonts w:cstheme="minorHAnsi"/>
          <w:color w:val="auto"/>
        </w:rPr>
        <w:t>,</w:t>
      </w:r>
      <w:r w:rsidRPr="00B25B0A">
        <w:rPr>
          <w:rFonts w:cstheme="minorHAnsi"/>
          <w:color w:val="auto"/>
        </w:rPr>
        <w:t xml:space="preserve"> </w:t>
      </w:r>
    </w:p>
    <w:p w14:paraId="23D82943" w14:textId="77777777" w:rsidR="00B25B0A" w:rsidRDefault="00C9030B">
      <w:pPr>
        <w:pStyle w:val="Default"/>
        <w:numPr>
          <w:ilvl w:val="0"/>
          <w:numId w:val="15"/>
        </w:numPr>
        <w:spacing w:before="0" w:after="21" w:line="240" w:lineRule="auto"/>
        <w:ind w:left="1134"/>
        <w:jc w:val="both"/>
        <w:rPr>
          <w:rFonts w:cstheme="minorHAnsi"/>
          <w:bCs/>
          <w:color w:val="auto"/>
        </w:rPr>
      </w:pPr>
      <w:r w:rsidRPr="00B25B0A">
        <w:rPr>
          <w:rFonts w:cstheme="minorHAnsi"/>
          <w:color w:val="auto"/>
        </w:rPr>
        <w:t xml:space="preserve">W przypadku wykonawców wspólnie ubiegających się o udzielenie zamówienia  </w:t>
      </w:r>
      <w:r w:rsidR="000A4AFE" w:rsidRPr="00B25B0A">
        <w:rPr>
          <w:rFonts w:cstheme="minorHAnsi"/>
          <w:color w:val="auto"/>
        </w:rPr>
        <w:br/>
      </w:r>
      <w:r w:rsidRPr="00B25B0A">
        <w:rPr>
          <w:rFonts w:cstheme="minorHAnsi"/>
          <w:color w:val="auto"/>
        </w:rPr>
        <w:t xml:space="preserve">w odniesieniu do warunków dotyczących wykształcenia, kwalifikacji zawodowych lub doświadczenia, </w:t>
      </w:r>
      <w:r w:rsidRPr="00B25B0A">
        <w:rPr>
          <w:rFonts w:cstheme="minorHAnsi"/>
          <w:bCs/>
          <w:color w:val="auto"/>
        </w:rPr>
        <w:t xml:space="preserve">oświadczenie z którego wynika, które dostawy lub usługi wykonają poszczególni wykonawcy zgodnie z </w:t>
      </w:r>
      <w:r w:rsidR="0047513D" w:rsidRPr="00B25B0A">
        <w:rPr>
          <w:rFonts w:cstheme="minorHAnsi"/>
          <w:b/>
          <w:color w:val="000000" w:themeColor="text1"/>
        </w:rPr>
        <w:t>Z</w:t>
      </w:r>
      <w:r w:rsidRPr="00B25B0A">
        <w:rPr>
          <w:rFonts w:cstheme="minorHAnsi"/>
          <w:b/>
          <w:color w:val="000000" w:themeColor="text1"/>
        </w:rPr>
        <w:t xml:space="preserve">ałącznikiem nr </w:t>
      </w:r>
      <w:r w:rsidR="0047513D" w:rsidRPr="00B25B0A">
        <w:rPr>
          <w:rFonts w:cstheme="minorHAnsi"/>
          <w:b/>
          <w:color w:val="000000" w:themeColor="text1"/>
        </w:rPr>
        <w:t>4</w:t>
      </w:r>
      <w:r w:rsidRPr="00B25B0A">
        <w:rPr>
          <w:rFonts w:cstheme="minorHAnsi"/>
          <w:b/>
          <w:color w:val="000000" w:themeColor="text1"/>
        </w:rPr>
        <w:t xml:space="preserve"> do SWZ.</w:t>
      </w:r>
    </w:p>
    <w:p w14:paraId="574C8646" w14:textId="73251C62" w:rsidR="009224EF" w:rsidRDefault="00C9030B">
      <w:pPr>
        <w:pStyle w:val="Default"/>
        <w:numPr>
          <w:ilvl w:val="0"/>
          <w:numId w:val="12"/>
        </w:numPr>
        <w:spacing w:before="0" w:after="21" w:line="240" w:lineRule="auto"/>
        <w:jc w:val="both"/>
        <w:rPr>
          <w:rFonts w:cstheme="minorHAnsi"/>
          <w:bCs/>
          <w:color w:val="auto"/>
        </w:rPr>
      </w:pPr>
      <w:r w:rsidRPr="00B25B0A">
        <w:rPr>
          <w:rFonts w:cstheme="minorHAnsi"/>
        </w:rPr>
        <w:t>Ofertę, oświadczenie, o którym mowa w art. 125 ust. 1 ustawy Pzp., podmiotowe środki dowodowe, pełnomocnictwa, zobowiązanie podmiotu udostępniającego zasoby sporządza się w postaci elektronicznej, w ogólnie dostępnych formatach danych</w:t>
      </w:r>
      <w:r w:rsidR="00BA2777" w:rsidRPr="00B25B0A">
        <w:rPr>
          <w:rFonts w:cstheme="minorHAnsi"/>
        </w:rPr>
        <w:t xml:space="preserve"> </w:t>
      </w:r>
      <w:r w:rsidRPr="00B25B0A">
        <w:rPr>
          <w:rFonts w:cstheme="minorHAnsi"/>
        </w:rPr>
        <w:t xml:space="preserve">zgodnych z Załącznikiem nr 2 do „Rozporządzenia Rady Ministrów w sprawie Krajowych Ram Interoperacyjności, minimalnych wymagań dla rejestrów publicznych </w:t>
      </w:r>
      <w:r w:rsidR="000C46D0">
        <w:rPr>
          <w:rFonts w:cstheme="minorHAnsi"/>
        </w:rPr>
        <w:br/>
      </w:r>
      <w:r w:rsidRPr="00B25B0A">
        <w:rPr>
          <w:rFonts w:cstheme="minorHAnsi"/>
        </w:rPr>
        <w:t>i wymiany informacji w postaci elektronicznej oraz minimalnych wymagań dla systemów teleinformatycznych”.</w:t>
      </w:r>
    </w:p>
    <w:p w14:paraId="7F78BF8D" w14:textId="77777777" w:rsidR="009224EF" w:rsidRDefault="00C9030B">
      <w:pPr>
        <w:pStyle w:val="Default"/>
        <w:numPr>
          <w:ilvl w:val="0"/>
          <w:numId w:val="12"/>
        </w:numPr>
        <w:spacing w:before="0" w:after="21" w:line="240" w:lineRule="auto"/>
        <w:jc w:val="both"/>
        <w:rPr>
          <w:rFonts w:cstheme="minorHAnsi"/>
          <w:bCs/>
          <w:color w:val="auto"/>
        </w:rPr>
      </w:pPr>
      <w:r w:rsidRPr="009224EF">
        <w:rPr>
          <w:rFonts w:cstheme="minorHAnsi"/>
        </w:rPr>
        <w:t xml:space="preserve">Zamawiający zaleca ponumerowanie stron oferty. </w:t>
      </w:r>
    </w:p>
    <w:p w14:paraId="6C4F52CD" w14:textId="2559C21E" w:rsidR="00C9030B" w:rsidRPr="009224EF" w:rsidRDefault="00C9030B">
      <w:pPr>
        <w:pStyle w:val="Default"/>
        <w:numPr>
          <w:ilvl w:val="0"/>
          <w:numId w:val="12"/>
        </w:numPr>
        <w:spacing w:before="0" w:after="21" w:line="240" w:lineRule="auto"/>
        <w:jc w:val="both"/>
        <w:rPr>
          <w:rFonts w:cstheme="minorHAnsi"/>
          <w:bCs/>
          <w:color w:val="auto"/>
        </w:rPr>
      </w:pPr>
      <w:r w:rsidRPr="009224EF">
        <w:rPr>
          <w:rFonts w:cstheme="minorHAnsi"/>
        </w:rPr>
        <w:lastRenderedPageBreak/>
        <w:t xml:space="preserve">Pełnomocnictwo 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t>
      </w:r>
      <w:r w:rsidR="003B7E5A" w:rsidRPr="009224EF">
        <w:rPr>
          <w:rFonts w:cstheme="minorHAnsi"/>
        </w:rPr>
        <w:br/>
      </w:r>
      <w:r w:rsidRPr="009224EF">
        <w:rPr>
          <w:rFonts w:cstheme="minorHAnsi"/>
        </w:rPr>
        <w:t xml:space="preserve">w formie pisemnej, w formie elektronicznego poświadczenia sporządzanego stosowanie do art. 97 § 2 ustawy z dnia 14 lutego 1991 r. – Prawo o notariacie, które to poświadczenie notariusz opatruje kwalifikowanym podpisem elektronicznym, bądź też poprzez opatrzenie skanu pełnomocnictwa sporządzonego uprzednio </w:t>
      </w:r>
      <w:r w:rsidR="003B7E5A" w:rsidRPr="009224EF">
        <w:rPr>
          <w:rFonts w:cstheme="minorHAnsi"/>
        </w:rPr>
        <w:br/>
      </w:r>
      <w:r w:rsidRPr="009224EF">
        <w:rPr>
          <w:rFonts w:cstheme="minorHAnsi"/>
        </w:rPr>
        <w:t xml:space="preserve">w formie pisemnej kwalifikowanym podpisem, podpisem zaufanym lub podpisem osobistym mocodawcy. Elektroniczna kopia pełnomocnictwa nie może być uwierzytelniona przez upełnomocnionego. </w:t>
      </w:r>
    </w:p>
    <w:p w14:paraId="65B30563" w14:textId="77777777" w:rsidR="00C9030B" w:rsidRPr="00BA2777" w:rsidRDefault="00C9030B" w:rsidP="002E78B2">
      <w:pPr>
        <w:pStyle w:val="Akapitzlist"/>
        <w:tabs>
          <w:tab w:val="left" w:pos="142"/>
        </w:tabs>
        <w:spacing w:before="0" w:line="240" w:lineRule="auto"/>
        <w:jc w:val="both"/>
        <w:rPr>
          <w:rFonts w:cstheme="minorHAnsi"/>
          <w:sz w:val="24"/>
          <w:szCs w:val="24"/>
        </w:rPr>
      </w:pPr>
    </w:p>
    <w:p w14:paraId="1FE29EED" w14:textId="77777777"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sz w:val="24"/>
          <w:szCs w:val="24"/>
        </w:rPr>
      </w:pPr>
      <w:r w:rsidRPr="00BA2777">
        <w:rPr>
          <w:rFonts w:cstheme="minorHAnsi"/>
          <w:sz w:val="24"/>
          <w:szCs w:val="24"/>
        </w:rPr>
        <w:t>Sposób oraz termin składania ofert</w:t>
      </w:r>
    </w:p>
    <w:p w14:paraId="348F7F1B" w14:textId="77777777" w:rsidR="00DA1FC8" w:rsidRPr="00BA2777" w:rsidRDefault="00DA1FC8" w:rsidP="002E78B2">
      <w:pPr>
        <w:pStyle w:val="Akapitzlist"/>
        <w:spacing w:before="0" w:line="240" w:lineRule="auto"/>
        <w:jc w:val="both"/>
        <w:rPr>
          <w:rFonts w:cstheme="minorHAnsi"/>
          <w:b/>
          <w:color w:val="FF0000"/>
          <w:sz w:val="24"/>
          <w:szCs w:val="24"/>
        </w:rPr>
      </w:pPr>
    </w:p>
    <w:p w14:paraId="53F7BC85" w14:textId="692352BE" w:rsidR="00C9030B" w:rsidRPr="00BA2777" w:rsidRDefault="00C9030B">
      <w:pPr>
        <w:pStyle w:val="Akapitzlist"/>
        <w:numPr>
          <w:ilvl w:val="0"/>
          <w:numId w:val="19"/>
        </w:numPr>
        <w:spacing w:before="0" w:line="240" w:lineRule="auto"/>
        <w:jc w:val="both"/>
        <w:rPr>
          <w:rFonts w:cstheme="minorHAnsi"/>
          <w:b/>
          <w:color w:val="FF0000"/>
          <w:sz w:val="24"/>
          <w:szCs w:val="24"/>
        </w:rPr>
      </w:pPr>
      <w:r w:rsidRPr="00BA2777">
        <w:rPr>
          <w:rFonts w:cstheme="minorHAnsi"/>
          <w:sz w:val="24"/>
          <w:szCs w:val="24"/>
        </w:rPr>
        <w:t xml:space="preserve">Ofertę wraz z wymaganymi dokumentami należy umieścić na platformazakupowa.pl pod adresem: </w:t>
      </w:r>
      <w:hyperlink r:id="rId32" w:history="1">
        <w:r w:rsidRPr="00BA2777">
          <w:rPr>
            <w:rStyle w:val="Hipercze"/>
            <w:rFonts w:eastAsia="Calibri" w:cstheme="minorHAnsi"/>
            <w:sz w:val="24"/>
            <w:szCs w:val="24"/>
          </w:rPr>
          <w:t>https://platformazakupowa.pl/pn/umg_mikolajki</w:t>
        </w:r>
      </w:hyperlink>
      <w:r w:rsidRPr="00BA2777">
        <w:rPr>
          <w:rFonts w:eastAsia="Calibri" w:cstheme="minorHAnsi"/>
          <w:sz w:val="24"/>
          <w:szCs w:val="24"/>
        </w:rPr>
        <w:t xml:space="preserve"> </w:t>
      </w:r>
      <w:r w:rsidRPr="00BA2777">
        <w:rPr>
          <w:rFonts w:cstheme="minorHAnsi"/>
          <w:sz w:val="24"/>
          <w:szCs w:val="24"/>
        </w:rPr>
        <w:t xml:space="preserve">w myśl Ustawy Pzp na stronie internetowej prowadzonego postępowania do dnia </w:t>
      </w:r>
      <w:r w:rsidR="007320BC" w:rsidRPr="007320BC">
        <w:rPr>
          <w:rFonts w:cstheme="minorHAnsi"/>
          <w:b/>
          <w:sz w:val="24"/>
          <w:szCs w:val="24"/>
        </w:rPr>
        <w:t xml:space="preserve">18.02.2025r. </w:t>
      </w:r>
      <w:r w:rsidRPr="007320BC">
        <w:rPr>
          <w:rFonts w:cstheme="minorHAnsi"/>
          <w:b/>
          <w:sz w:val="24"/>
          <w:szCs w:val="24"/>
        </w:rPr>
        <w:t xml:space="preserve">do godz. 09:00. </w:t>
      </w:r>
    </w:p>
    <w:p w14:paraId="62080CA9" w14:textId="77777777" w:rsidR="00C9030B" w:rsidRPr="00BA2777" w:rsidRDefault="00C9030B">
      <w:pPr>
        <w:pStyle w:val="Akapitzlist"/>
        <w:numPr>
          <w:ilvl w:val="0"/>
          <w:numId w:val="19"/>
        </w:numPr>
        <w:spacing w:before="0" w:line="240" w:lineRule="auto"/>
        <w:jc w:val="both"/>
        <w:rPr>
          <w:rFonts w:cstheme="minorHAnsi"/>
          <w:b/>
          <w:sz w:val="24"/>
          <w:szCs w:val="24"/>
        </w:rPr>
      </w:pPr>
      <w:r w:rsidRPr="00BA2777">
        <w:rPr>
          <w:rFonts w:cstheme="minorHAnsi"/>
          <w:sz w:val="24"/>
          <w:szCs w:val="24"/>
        </w:rPr>
        <w:t xml:space="preserve">Do oferty należy dołączyć wszystkie wymagane w SWZ dokumenty. </w:t>
      </w:r>
    </w:p>
    <w:p w14:paraId="69DAA122" w14:textId="77777777" w:rsidR="00C9030B" w:rsidRPr="00BA2777" w:rsidRDefault="00C9030B">
      <w:pPr>
        <w:pStyle w:val="Akapitzlist"/>
        <w:numPr>
          <w:ilvl w:val="0"/>
          <w:numId w:val="19"/>
        </w:numPr>
        <w:spacing w:before="0" w:line="240" w:lineRule="auto"/>
        <w:jc w:val="both"/>
        <w:rPr>
          <w:rFonts w:cstheme="minorHAnsi"/>
          <w:b/>
          <w:sz w:val="24"/>
          <w:szCs w:val="24"/>
        </w:rPr>
      </w:pPr>
      <w:r w:rsidRPr="00BA2777">
        <w:rPr>
          <w:rFonts w:cstheme="minorHAnsi"/>
          <w:sz w:val="24"/>
          <w:szCs w:val="24"/>
        </w:rPr>
        <w:t xml:space="preserve">Po wypełnieniu Formularza składania oferty i dołączenia wszystkich wymaganych załączników należy kliknąć „Przejdź do podsumowania”. </w:t>
      </w:r>
    </w:p>
    <w:p w14:paraId="03648B38" w14:textId="222E1EE8" w:rsidR="00C9030B" w:rsidRPr="00BA2777" w:rsidRDefault="00C9030B">
      <w:pPr>
        <w:pStyle w:val="Akapitzlist"/>
        <w:numPr>
          <w:ilvl w:val="0"/>
          <w:numId w:val="19"/>
        </w:numPr>
        <w:spacing w:before="0" w:line="240" w:lineRule="auto"/>
        <w:jc w:val="both"/>
        <w:rPr>
          <w:rFonts w:cstheme="minorHAnsi"/>
          <w:b/>
          <w:sz w:val="24"/>
          <w:szCs w:val="24"/>
        </w:rPr>
      </w:pPr>
      <w:r w:rsidRPr="00BA2777">
        <w:rPr>
          <w:rFonts w:cstheme="minorHAnsi"/>
          <w:sz w:val="24"/>
          <w:szCs w:val="24"/>
        </w:rPr>
        <w:t xml:space="preserve">Oferta składana elektronicznie musi zostać podpisana elektronicznym podpisem kwalifikowanym, podpisem zaufanym lub podpisem osobistym. W procesie składania oferty za pośrednictwem platformazakupowa.pl. zalecamy stosowanie podpisu na każdym załączonym pliku osobno, w szczególności wskazanych w art. 63 ust. 1 oraz ust. 2 ustawy Pzp, gdzie zaznaczono, iż oferty oraz oświadczenie, o którym mowa w art. 125 ust. 1 sporządza się, pod rygorem nieważności, w postaci lub formie elektronicznej i opatruje się odpowiednio w odniesieniu do wartości postępowania kwalifikowanym podpisem elektronicznym, podpisem zaufanym lub podpisem osobistym. </w:t>
      </w:r>
    </w:p>
    <w:p w14:paraId="433D8C1B" w14:textId="77777777" w:rsidR="00C9030B" w:rsidRPr="00BA2777" w:rsidRDefault="00C9030B">
      <w:pPr>
        <w:pStyle w:val="Akapitzlist"/>
        <w:numPr>
          <w:ilvl w:val="0"/>
          <w:numId w:val="19"/>
        </w:numPr>
        <w:spacing w:before="0" w:line="240" w:lineRule="auto"/>
        <w:jc w:val="both"/>
        <w:rPr>
          <w:rFonts w:cstheme="minorHAnsi"/>
          <w:b/>
          <w:sz w:val="24"/>
          <w:szCs w:val="24"/>
        </w:rPr>
      </w:pPr>
      <w:r w:rsidRPr="00BA2777">
        <w:rPr>
          <w:rFonts w:cstheme="minorHAnsi"/>
          <w:sz w:val="24"/>
          <w:szCs w:val="24"/>
        </w:rPr>
        <w:t>Za datę złożenia oferty przyjmuje się datę jej przekazania za pośrednictwem Platformy zakupowej w drugim kroku składania oferty poprzez kliknięcie przycisku „Złóż ofertę”                               i wyświetlenie się komunikatu, że oferta została zaszyfrowana i złożona.</w:t>
      </w:r>
    </w:p>
    <w:p w14:paraId="2B34BA75" w14:textId="77777777" w:rsidR="00C9030B" w:rsidRPr="00BA2777" w:rsidRDefault="00C9030B">
      <w:pPr>
        <w:pStyle w:val="Akapitzlist"/>
        <w:numPr>
          <w:ilvl w:val="0"/>
          <w:numId w:val="19"/>
        </w:numPr>
        <w:spacing w:before="0" w:line="240" w:lineRule="auto"/>
        <w:jc w:val="both"/>
        <w:rPr>
          <w:rFonts w:cstheme="minorHAnsi"/>
          <w:b/>
          <w:sz w:val="24"/>
          <w:szCs w:val="24"/>
        </w:rPr>
      </w:pPr>
      <w:r w:rsidRPr="00BA2777">
        <w:rPr>
          <w:rFonts w:cstheme="minorHAnsi"/>
          <w:sz w:val="24"/>
          <w:szCs w:val="24"/>
        </w:rPr>
        <w:t xml:space="preserve">Szczegółowa „Instrukcja dla Wykonawców” dotycząca złożenia i wycofania oferty znajduje się na stronie internetowej pod adresem: </w:t>
      </w:r>
    </w:p>
    <w:p w14:paraId="20E1DB65" w14:textId="77777777" w:rsidR="00C9030B" w:rsidRPr="00BA2777" w:rsidRDefault="00C9030B" w:rsidP="002E78B2">
      <w:pPr>
        <w:pStyle w:val="Akapitzlist"/>
        <w:spacing w:before="0" w:line="240" w:lineRule="auto"/>
        <w:jc w:val="both"/>
        <w:rPr>
          <w:rFonts w:cstheme="minorHAnsi"/>
          <w:b/>
          <w:sz w:val="24"/>
          <w:szCs w:val="24"/>
        </w:rPr>
      </w:pPr>
      <w:r w:rsidRPr="00BA2777">
        <w:rPr>
          <w:rFonts w:cstheme="minorHAnsi"/>
          <w:sz w:val="24"/>
          <w:szCs w:val="24"/>
        </w:rPr>
        <w:t xml:space="preserve">https://platformazakupowa.pl/strona/45-instrukcje. </w:t>
      </w:r>
    </w:p>
    <w:p w14:paraId="13AA70B6" w14:textId="77777777" w:rsidR="00C9030B" w:rsidRPr="00BA2777" w:rsidRDefault="00C9030B">
      <w:pPr>
        <w:pStyle w:val="Akapitzlist"/>
        <w:numPr>
          <w:ilvl w:val="0"/>
          <w:numId w:val="19"/>
        </w:numPr>
        <w:spacing w:before="0" w:line="240" w:lineRule="auto"/>
        <w:jc w:val="both"/>
        <w:rPr>
          <w:rFonts w:cstheme="minorHAnsi"/>
          <w:b/>
          <w:sz w:val="24"/>
          <w:szCs w:val="24"/>
        </w:rPr>
      </w:pPr>
      <w:r w:rsidRPr="00BA2777">
        <w:rPr>
          <w:rFonts w:cstheme="minorHAnsi"/>
          <w:sz w:val="24"/>
          <w:szCs w:val="24"/>
        </w:rPr>
        <w:t>Wykonawca po upływie terminu do składania ofert nie może wycofać złożonej oferty.</w:t>
      </w:r>
    </w:p>
    <w:p w14:paraId="311969AF" w14:textId="77777777" w:rsidR="00701360" w:rsidRPr="00BA2777" w:rsidRDefault="00701360" w:rsidP="0047513D">
      <w:pPr>
        <w:spacing w:before="0" w:line="240" w:lineRule="auto"/>
        <w:jc w:val="both"/>
        <w:rPr>
          <w:rFonts w:cstheme="minorHAnsi"/>
          <w:b/>
          <w:sz w:val="24"/>
          <w:szCs w:val="24"/>
        </w:rPr>
      </w:pPr>
    </w:p>
    <w:p w14:paraId="532025DB" w14:textId="241D599F" w:rsidR="00701360"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sz w:val="24"/>
          <w:szCs w:val="24"/>
        </w:rPr>
      </w:pPr>
      <w:r w:rsidRPr="00BA2777">
        <w:rPr>
          <w:rFonts w:cstheme="minorHAnsi"/>
          <w:sz w:val="24"/>
          <w:szCs w:val="24"/>
        </w:rPr>
        <w:t>Termin otwarcia ofert</w:t>
      </w:r>
    </w:p>
    <w:p w14:paraId="5529C806" w14:textId="77777777" w:rsidR="0047513D" w:rsidRPr="00BA2777" w:rsidRDefault="0047513D" w:rsidP="0047513D">
      <w:pPr>
        <w:pStyle w:val="Default"/>
        <w:spacing w:before="0" w:after="21" w:line="240" w:lineRule="auto"/>
        <w:ind w:left="720"/>
        <w:jc w:val="both"/>
        <w:rPr>
          <w:rFonts w:cstheme="minorHAnsi"/>
          <w:strike/>
          <w:color w:val="FF0000"/>
        </w:rPr>
      </w:pPr>
    </w:p>
    <w:p w14:paraId="39E40CAB" w14:textId="423009F3" w:rsidR="00C9030B" w:rsidRPr="00BA2777" w:rsidRDefault="00C9030B">
      <w:pPr>
        <w:pStyle w:val="Default"/>
        <w:numPr>
          <w:ilvl w:val="0"/>
          <w:numId w:val="20"/>
        </w:numPr>
        <w:spacing w:before="0" w:after="21" w:line="240" w:lineRule="auto"/>
        <w:jc w:val="both"/>
        <w:rPr>
          <w:rFonts w:cstheme="minorHAnsi"/>
          <w:strike/>
          <w:color w:val="FF0000"/>
        </w:rPr>
      </w:pPr>
      <w:r w:rsidRPr="00BA2777">
        <w:rPr>
          <w:rFonts w:cstheme="minorHAnsi"/>
          <w:color w:val="auto"/>
        </w:rPr>
        <w:t>Otwarcie ofert nastąpi niezwłocznie po upływie terminu składania ofert, tj</w:t>
      </w:r>
      <w:r w:rsidRPr="00BA2777">
        <w:rPr>
          <w:rFonts w:cstheme="minorHAnsi"/>
          <w:b/>
          <w:color w:val="auto"/>
        </w:rPr>
        <w:t xml:space="preserve">. </w:t>
      </w:r>
      <w:r w:rsidR="007320BC" w:rsidRPr="007320BC">
        <w:rPr>
          <w:rFonts w:cstheme="minorHAnsi"/>
          <w:b/>
          <w:color w:val="auto"/>
        </w:rPr>
        <w:t xml:space="preserve">18.02.2025r. </w:t>
      </w:r>
      <w:r w:rsidRPr="007320BC">
        <w:rPr>
          <w:rFonts w:cstheme="minorHAnsi"/>
          <w:b/>
          <w:bCs/>
          <w:color w:val="auto"/>
        </w:rPr>
        <w:t>o godz. 09:30</w:t>
      </w:r>
    </w:p>
    <w:p w14:paraId="7CC6C2A0" w14:textId="77777777" w:rsidR="00C9030B" w:rsidRPr="00BA2777" w:rsidRDefault="00C9030B">
      <w:pPr>
        <w:pStyle w:val="Default"/>
        <w:numPr>
          <w:ilvl w:val="0"/>
          <w:numId w:val="20"/>
        </w:numPr>
        <w:spacing w:before="0" w:after="21" w:line="240" w:lineRule="auto"/>
        <w:jc w:val="both"/>
        <w:rPr>
          <w:rFonts w:cstheme="minorHAnsi"/>
          <w:strike/>
          <w:color w:val="auto"/>
        </w:rPr>
      </w:pPr>
      <w:r w:rsidRPr="00BA2777">
        <w:rPr>
          <w:rFonts w:cstheme="minorHAnsi"/>
          <w:color w:val="auto"/>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70257167" w14:textId="77777777" w:rsidR="00C9030B" w:rsidRPr="00BA2777" w:rsidRDefault="00C9030B">
      <w:pPr>
        <w:pStyle w:val="Default"/>
        <w:numPr>
          <w:ilvl w:val="0"/>
          <w:numId w:val="20"/>
        </w:numPr>
        <w:spacing w:before="0" w:after="21" w:line="240" w:lineRule="auto"/>
        <w:jc w:val="both"/>
        <w:rPr>
          <w:rFonts w:cstheme="minorHAnsi"/>
          <w:strike/>
          <w:color w:val="auto"/>
        </w:rPr>
      </w:pPr>
      <w:r w:rsidRPr="00BA2777">
        <w:rPr>
          <w:rFonts w:cstheme="minorHAnsi"/>
          <w:color w:val="auto"/>
        </w:rPr>
        <w:lastRenderedPageBreak/>
        <w:t xml:space="preserve">Zamawiający poinformuje o zmianie terminu otwarcia ofert na stronie internetowej prowadzonego postępowania. </w:t>
      </w:r>
    </w:p>
    <w:p w14:paraId="677C713B" w14:textId="77777777" w:rsidR="00C9030B" w:rsidRPr="00BA2777" w:rsidRDefault="00C9030B">
      <w:pPr>
        <w:pStyle w:val="Default"/>
        <w:numPr>
          <w:ilvl w:val="0"/>
          <w:numId w:val="20"/>
        </w:numPr>
        <w:spacing w:before="0" w:after="21" w:line="240" w:lineRule="auto"/>
        <w:jc w:val="both"/>
        <w:rPr>
          <w:rFonts w:cstheme="minorHAnsi"/>
          <w:strike/>
          <w:color w:val="auto"/>
        </w:rPr>
      </w:pPr>
      <w:r w:rsidRPr="00BA2777">
        <w:rPr>
          <w:rFonts w:cstheme="minorHAnsi"/>
          <w:color w:val="auto"/>
        </w:rPr>
        <w:t xml:space="preserve">Zamawiający, najpóźniej przed otwarciem ofert, udostępnia na stronie internetowej prowadzonego postępowania informacje o kwocie, jaką zamierza przeznaczyć na sfinansowanie zamówienia. </w:t>
      </w:r>
    </w:p>
    <w:p w14:paraId="2C10C52B" w14:textId="77777777" w:rsidR="00C9030B" w:rsidRPr="00BA2777" w:rsidRDefault="00C9030B">
      <w:pPr>
        <w:pStyle w:val="Default"/>
        <w:numPr>
          <w:ilvl w:val="0"/>
          <w:numId w:val="20"/>
        </w:numPr>
        <w:spacing w:before="0" w:after="21" w:line="240" w:lineRule="auto"/>
        <w:jc w:val="both"/>
        <w:rPr>
          <w:rFonts w:cstheme="minorHAnsi"/>
          <w:strike/>
          <w:color w:val="auto"/>
        </w:rPr>
      </w:pPr>
      <w:r w:rsidRPr="00BA2777">
        <w:rPr>
          <w:rFonts w:cstheme="minorHAnsi"/>
          <w:color w:val="auto"/>
        </w:rPr>
        <w:t xml:space="preserve">Otwarcie ofert jest niejawne. </w:t>
      </w:r>
    </w:p>
    <w:p w14:paraId="1A68C935" w14:textId="77777777" w:rsidR="00C9030B" w:rsidRPr="00BA2777" w:rsidRDefault="00C9030B">
      <w:pPr>
        <w:pStyle w:val="Default"/>
        <w:numPr>
          <w:ilvl w:val="0"/>
          <w:numId w:val="20"/>
        </w:numPr>
        <w:spacing w:before="0" w:after="21" w:line="240" w:lineRule="auto"/>
        <w:jc w:val="both"/>
        <w:rPr>
          <w:rFonts w:cstheme="minorHAnsi"/>
          <w:strike/>
          <w:color w:val="auto"/>
        </w:rPr>
      </w:pPr>
      <w:r w:rsidRPr="00BA2777">
        <w:rPr>
          <w:rFonts w:cstheme="minorHAnsi"/>
          <w:color w:val="auto"/>
        </w:rPr>
        <w:t xml:space="preserve">Zamawiający, niezwłocznie po otwarciu ofert, udostępnia na stronie internetowej prowadzonego postępowania informacje o: </w:t>
      </w:r>
    </w:p>
    <w:p w14:paraId="62E226C4" w14:textId="77777777" w:rsidR="00DA1FC8" w:rsidRPr="00BA2777" w:rsidRDefault="00C9030B">
      <w:pPr>
        <w:pStyle w:val="Default"/>
        <w:numPr>
          <w:ilvl w:val="0"/>
          <w:numId w:val="21"/>
        </w:numPr>
        <w:spacing w:before="0" w:after="21" w:line="240" w:lineRule="auto"/>
        <w:ind w:left="1418"/>
        <w:jc w:val="both"/>
        <w:rPr>
          <w:rFonts w:cstheme="minorHAnsi"/>
          <w:color w:val="auto"/>
        </w:rPr>
      </w:pPr>
      <w:r w:rsidRPr="00BA2777">
        <w:rPr>
          <w:rFonts w:cstheme="minorHAnsi"/>
          <w:color w:val="auto"/>
        </w:rPr>
        <w:t xml:space="preserve">Nazwach albo imionach i nazwiskach oraz siedzibach lub miejscach prowadzonej działalności gospodarczej albo miejscach zamieszkania Wykonawców, których oferty zostały otwarte, </w:t>
      </w:r>
    </w:p>
    <w:p w14:paraId="124675A0" w14:textId="14C19E4A" w:rsidR="00C9030B" w:rsidRPr="00BA2777" w:rsidRDefault="00C9030B">
      <w:pPr>
        <w:pStyle w:val="Default"/>
        <w:numPr>
          <w:ilvl w:val="0"/>
          <w:numId w:val="21"/>
        </w:numPr>
        <w:spacing w:before="0" w:after="21" w:line="240" w:lineRule="auto"/>
        <w:ind w:left="1418"/>
        <w:jc w:val="both"/>
        <w:rPr>
          <w:rFonts w:cstheme="minorHAnsi"/>
          <w:color w:val="auto"/>
        </w:rPr>
      </w:pPr>
      <w:r w:rsidRPr="00BA2777">
        <w:rPr>
          <w:rFonts w:cstheme="minorHAnsi"/>
          <w:color w:val="auto"/>
        </w:rPr>
        <w:t xml:space="preserve">Cenach lub kosztach zawartych w ofertach. </w:t>
      </w:r>
    </w:p>
    <w:p w14:paraId="341B35CB" w14:textId="77777777" w:rsidR="00C9030B" w:rsidRPr="00BA2777" w:rsidRDefault="00C9030B">
      <w:pPr>
        <w:pStyle w:val="Default"/>
        <w:numPr>
          <w:ilvl w:val="0"/>
          <w:numId w:val="20"/>
        </w:numPr>
        <w:spacing w:before="0" w:after="21" w:line="240" w:lineRule="auto"/>
        <w:jc w:val="both"/>
        <w:rPr>
          <w:rFonts w:cstheme="minorHAnsi"/>
          <w:color w:val="auto"/>
        </w:rPr>
      </w:pPr>
      <w:r w:rsidRPr="00BA2777">
        <w:rPr>
          <w:rFonts w:cstheme="minorHAnsi"/>
          <w:color w:val="auto"/>
        </w:rPr>
        <w:t xml:space="preserve">Informacja zostanie opublikowana na stronie postępowania na platformazakupowa.pl  w sekcji „Komunikaty”. </w:t>
      </w:r>
    </w:p>
    <w:p w14:paraId="12EB8F34" w14:textId="77777777" w:rsidR="00C9030B" w:rsidRPr="00BA2777" w:rsidRDefault="00C9030B">
      <w:pPr>
        <w:pStyle w:val="Default"/>
        <w:numPr>
          <w:ilvl w:val="0"/>
          <w:numId w:val="20"/>
        </w:numPr>
        <w:spacing w:before="0" w:after="21" w:line="240" w:lineRule="auto"/>
        <w:jc w:val="both"/>
        <w:rPr>
          <w:rFonts w:cstheme="minorHAnsi"/>
          <w:color w:val="auto"/>
        </w:rPr>
      </w:pPr>
      <w:r w:rsidRPr="00BA2777">
        <w:rPr>
          <w:rFonts w:cstheme="minorHAnsi"/>
          <w:color w:val="auto"/>
        </w:rPr>
        <w:t xml:space="preserve">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 </w:t>
      </w:r>
    </w:p>
    <w:p w14:paraId="26EE7E6F" w14:textId="77777777" w:rsidR="00DA1FC8" w:rsidRPr="00BA2777" w:rsidRDefault="00DA1FC8" w:rsidP="002E78B2">
      <w:pPr>
        <w:pStyle w:val="Default"/>
        <w:spacing w:before="0" w:after="21" w:line="240" w:lineRule="auto"/>
        <w:jc w:val="both"/>
        <w:rPr>
          <w:rFonts w:cstheme="minorHAnsi"/>
          <w:color w:val="auto"/>
        </w:rPr>
      </w:pPr>
    </w:p>
    <w:p w14:paraId="212CD0BB" w14:textId="77777777" w:rsidR="00BB1EA0" w:rsidRPr="00BA2777" w:rsidRDefault="00BB1EA0" w:rsidP="002E78B2">
      <w:pPr>
        <w:pStyle w:val="Default"/>
        <w:spacing w:before="0" w:after="21" w:line="240" w:lineRule="auto"/>
        <w:jc w:val="both"/>
        <w:rPr>
          <w:rFonts w:cstheme="minorHAnsi"/>
          <w:color w:val="auto"/>
        </w:rPr>
      </w:pPr>
    </w:p>
    <w:p w14:paraId="5B6CD4B1" w14:textId="68C9BD8C" w:rsidR="00701360"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sz w:val="24"/>
          <w:szCs w:val="24"/>
        </w:rPr>
      </w:pPr>
      <w:r w:rsidRPr="00BA2777">
        <w:rPr>
          <w:rFonts w:cstheme="minorHAnsi"/>
          <w:sz w:val="24"/>
          <w:szCs w:val="24"/>
        </w:rPr>
        <w:t>Sposób obliczenia ceny</w:t>
      </w:r>
    </w:p>
    <w:p w14:paraId="3AB4B5B4" w14:textId="77777777" w:rsidR="0047513D" w:rsidRPr="00BA2777" w:rsidRDefault="0047513D" w:rsidP="0047513D">
      <w:pPr>
        <w:pStyle w:val="Akapitzlist"/>
        <w:spacing w:before="0" w:line="240" w:lineRule="auto"/>
        <w:jc w:val="both"/>
        <w:rPr>
          <w:rFonts w:cstheme="minorHAnsi"/>
          <w:sz w:val="24"/>
          <w:szCs w:val="24"/>
        </w:rPr>
      </w:pPr>
    </w:p>
    <w:p w14:paraId="26D613DA" w14:textId="53290384" w:rsidR="00C9030B" w:rsidRPr="00BA2777" w:rsidRDefault="00C9030B">
      <w:pPr>
        <w:pStyle w:val="Akapitzlist"/>
        <w:numPr>
          <w:ilvl w:val="0"/>
          <w:numId w:val="16"/>
        </w:numPr>
        <w:spacing w:before="0" w:line="240" w:lineRule="auto"/>
        <w:jc w:val="both"/>
        <w:rPr>
          <w:rFonts w:cstheme="minorHAnsi"/>
          <w:sz w:val="24"/>
          <w:szCs w:val="24"/>
        </w:rPr>
      </w:pPr>
      <w:r w:rsidRPr="00BA2777">
        <w:rPr>
          <w:rFonts w:cstheme="minorHAnsi"/>
          <w:sz w:val="24"/>
          <w:szCs w:val="24"/>
        </w:rPr>
        <w:t xml:space="preserve">Cenę oferty podaje się w złotych polskich. Zamawiający rozlicza się z Wykonawcą </w:t>
      </w:r>
      <w:r w:rsidR="003B7E5A">
        <w:rPr>
          <w:rFonts w:cstheme="minorHAnsi"/>
          <w:sz w:val="24"/>
          <w:szCs w:val="24"/>
        </w:rPr>
        <w:br/>
      </w:r>
      <w:r w:rsidRPr="00BA2777">
        <w:rPr>
          <w:rFonts w:cstheme="minorHAnsi"/>
          <w:sz w:val="24"/>
          <w:szCs w:val="24"/>
        </w:rPr>
        <w:t xml:space="preserve">w złotych polskich. </w:t>
      </w:r>
    </w:p>
    <w:p w14:paraId="7DC448AA" w14:textId="2872B225" w:rsidR="00C9030B" w:rsidRPr="00BA2777" w:rsidRDefault="00C9030B">
      <w:pPr>
        <w:pStyle w:val="Akapitzlist"/>
        <w:numPr>
          <w:ilvl w:val="0"/>
          <w:numId w:val="16"/>
        </w:numPr>
        <w:spacing w:before="0" w:line="240" w:lineRule="auto"/>
        <w:jc w:val="both"/>
        <w:rPr>
          <w:rFonts w:cstheme="minorHAnsi"/>
          <w:sz w:val="24"/>
          <w:szCs w:val="24"/>
        </w:rPr>
      </w:pPr>
      <w:r w:rsidRPr="00BA2777">
        <w:rPr>
          <w:rFonts w:cstheme="minorHAnsi"/>
          <w:sz w:val="24"/>
          <w:szCs w:val="24"/>
        </w:rPr>
        <w:t>Cena oferty jest ceną w rozumieniu art. 3 ust. 1 pkt 1 i ust. 2 ustawy z dnia 9 maja 2014r. o informowaniu o cenach towarów i usług.</w:t>
      </w:r>
    </w:p>
    <w:p w14:paraId="6E24A3FB" w14:textId="77777777" w:rsidR="00C9030B" w:rsidRPr="00BA2777" w:rsidRDefault="00C9030B">
      <w:pPr>
        <w:pStyle w:val="Akapitzlist"/>
        <w:numPr>
          <w:ilvl w:val="0"/>
          <w:numId w:val="16"/>
        </w:numPr>
        <w:spacing w:before="0" w:line="240" w:lineRule="auto"/>
        <w:jc w:val="both"/>
        <w:rPr>
          <w:rFonts w:cstheme="minorHAnsi"/>
          <w:sz w:val="24"/>
          <w:szCs w:val="24"/>
        </w:rPr>
      </w:pPr>
      <w:r w:rsidRPr="00BA2777">
        <w:rPr>
          <w:rFonts w:cstheme="minorHAnsi"/>
          <w:sz w:val="24"/>
          <w:szCs w:val="24"/>
        </w:rPr>
        <w:t xml:space="preserve">Cena oferty musi uwzględniać wszystkie elementy cenotwórcze związane z pełną, prawidłową i terminową realizacją zamówienia. </w:t>
      </w:r>
    </w:p>
    <w:p w14:paraId="0EB3C8B3" w14:textId="77777777" w:rsidR="00C9030B" w:rsidRPr="00BA2777" w:rsidRDefault="00C9030B">
      <w:pPr>
        <w:pStyle w:val="Akapitzlist"/>
        <w:numPr>
          <w:ilvl w:val="0"/>
          <w:numId w:val="16"/>
        </w:numPr>
        <w:spacing w:before="0" w:line="240" w:lineRule="auto"/>
        <w:jc w:val="both"/>
        <w:rPr>
          <w:rFonts w:cstheme="minorHAnsi"/>
          <w:sz w:val="24"/>
          <w:szCs w:val="24"/>
        </w:rPr>
      </w:pPr>
      <w:r w:rsidRPr="00BA2777">
        <w:rPr>
          <w:rFonts w:cstheme="minorHAnsi"/>
          <w:sz w:val="24"/>
          <w:szCs w:val="24"/>
        </w:rPr>
        <w:t xml:space="preserve">Do obliczenia ceny oferty należy przyjąć i podać w formularzu oferty cenę ofertową za realizację przedmiotu zamówienia, zgodnie z oraz postanowieniami niniejszej SWZ. </w:t>
      </w:r>
    </w:p>
    <w:p w14:paraId="22273FE3" w14:textId="77777777" w:rsidR="00C9030B" w:rsidRPr="00BA2777" w:rsidRDefault="00C9030B">
      <w:pPr>
        <w:pStyle w:val="Akapitzlist"/>
        <w:numPr>
          <w:ilvl w:val="0"/>
          <w:numId w:val="16"/>
        </w:numPr>
        <w:spacing w:before="0" w:line="240" w:lineRule="auto"/>
        <w:jc w:val="both"/>
        <w:rPr>
          <w:rFonts w:cstheme="minorHAnsi"/>
          <w:sz w:val="24"/>
          <w:szCs w:val="24"/>
        </w:rPr>
      </w:pPr>
      <w:r w:rsidRPr="00BA2777">
        <w:rPr>
          <w:rFonts w:cstheme="minorHAnsi"/>
          <w:sz w:val="24"/>
          <w:szCs w:val="24"/>
        </w:rPr>
        <w:t>Ceną oferty jest cena określona w formularzu oferty (</w:t>
      </w:r>
      <w:r w:rsidRPr="00BA2777">
        <w:rPr>
          <w:rFonts w:cstheme="minorHAnsi"/>
          <w:b/>
          <w:sz w:val="24"/>
          <w:szCs w:val="24"/>
        </w:rPr>
        <w:t>Załącznik nr 1 do SWZ</w:t>
      </w:r>
      <w:r w:rsidRPr="00BA2777">
        <w:rPr>
          <w:rFonts w:cstheme="minorHAnsi"/>
          <w:sz w:val="24"/>
          <w:szCs w:val="24"/>
        </w:rPr>
        <w:t xml:space="preserve">). </w:t>
      </w:r>
    </w:p>
    <w:p w14:paraId="56CABE88" w14:textId="6778C321" w:rsidR="00C9030B" w:rsidRPr="00BA2777" w:rsidRDefault="00C9030B">
      <w:pPr>
        <w:pStyle w:val="Akapitzlist"/>
        <w:numPr>
          <w:ilvl w:val="0"/>
          <w:numId w:val="16"/>
        </w:numPr>
        <w:spacing w:before="0" w:line="240" w:lineRule="auto"/>
        <w:jc w:val="both"/>
        <w:rPr>
          <w:rFonts w:cstheme="minorHAnsi"/>
          <w:sz w:val="24"/>
          <w:szCs w:val="24"/>
        </w:rPr>
      </w:pPr>
      <w:r w:rsidRPr="00BA2777">
        <w:rPr>
          <w:rFonts w:cstheme="minorHAnsi"/>
          <w:sz w:val="24"/>
          <w:szCs w:val="24"/>
        </w:rPr>
        <w:t xml:space="preserve">Koszty poniesione przez Wykonawcę przy realizacji zamówienia, a nieuwzględnione </w:t>
      </w:r>
      <w:r w:rsidR="003B7E5A">
        <w:rPr>
          <w:rFonts w:cstheme="minorHAnsi"/>
          <w:sz w:val="24"/>
          <w:szCs w:val="24"/>
        </w:rPr>
        <w:br/>
      </w:r>
      <w:r w:rsidRPr="00BA2777">
        <w:rPr>
          <w:rFonts w:cstheme="minorHAnsi"/>
          <w:sz w:val="24"/>
          <w:szCs w:val="24"/>
        </w:rPr>
        <w:t xml:space="preserve">w cenie oferty nie będą przez Zamawiającego dodatkowo rozliczane. </w:t>
      </w:r>
    </w:p>
    <w:p w14:paraId="3AFC43CB" w14:textId="77777777" w:rsidR="00C9030B" w:rsidRPr="00BA2777" w:rsidRDefault="00C9030B">
      <w:pPr>
        <w:pStyle w:val="Akapitzlist"/>
        <w:numPr>
          <w:ilvl w:val="0"/>
          <w:numId w:val="16"/>
        </w:numPr>
        <w:spacing w:before="0" w:line="240" w:lineRule="auto"/>
        <w:jc w:val="both"/>
        <w:rPr>
          <w:rFonts w:cstheme="minorHAnsi"/>
          <w:sz w:val="24"/>
          <w:szCs w:val="24"/>
        </w:rPr>
      </w:pPr>
      <w:r w:rsidRPr="00BA2777">
        <w:rPr>
          <w:rFonts w:cstheme="minorHAnsi"/>
          <w:sz w:val="24"/>
          <w:szCs w:val="24"/>
        </w:rPr>
        <w:t xml:space="preserve">Cena oferty nie będzie podlegać żadnym negocjacjom. </w:t>
      </w:r>
    </w:p>
    <w:p w14:paraId="7AC19B29" w14:textId="77777777" w:rsidR="00C9030B" w:rsidRPr="00BA2777" w:rsidRDefault="00C9030B">
      <w:pPr>
        <w:pStyle w:val="Akapitzlist"/>
        <w:numPr>
          <w:ilvl w:val="0"/>
          <w:numId w:val="16"/>
        </w:numPr>
        <w:spacing w:before="0" w:line="240" w:lineRule="auto"/>
        <w:jc w:val="both"/>
        <w:rPr>
          <w:rFonts w:cstheme="minorHAnsi"/>
          <w:sz w:val="24"/>
          <w:szCs w:val="24"/>
        </w:rPr>
      </w:pPr>
      <w:r w:rsidRPr="00BA2777">
        <w:rPr>
          <w:rFonts w:cstheme="minorHAnsi"/>
          <w:sz w:val="24"/>
          <w:szCs w:val="24"/>
        </w:rPr>
        <w:t xml:space="preserve">Cena oferty odpowiada zobowiązaniu Wykonawcy dla świadczenia ustalonego zakresem rzeczowym i standardem wykonania przedmiotu zamówienia, stanowi ekwiwalentnie wartość zobowiązania Zamawiającego i obejmuje wykonanie przedmiotu zamówienia na warunkach określonych w niniejszej SWZ. </w:t>
      </w:r>
    </w:p>
    <w:p w14:paraId="706A5A9E" w14:textId="77777777" w:rsidR="00C9030B" w:rsidRPr="00BA2777" w:rsidRDefault="00C9030B">
      <w:pPr>
        <w:pStyle w:val="Akapitzlist"/>
        <w:numPr>
          <w:ilvl w:val="0"/>
          <w:numId w:val="16"/>
        </w:numPr>
        <w:spacing w:before="0" w:line="240" w:lineRule="auto"/>
        <w:jc w:val="both"/>
        <w:rPr>
          <w:rFonts w:cstheme="minorHAnsi"/>
          <w:sz w:val="24"/>
          <w:szCs w:val="24"/>
        </w:rPr>
      </w:pPr>
      <w:r w:rsidRPr="00BA2777">
        <w:rPr>
          <w:rFonts w:cstheme="minorHAnsi"/>
          <w:sz w:val="24"/>
          <w:szCs w:val="24"/>
        </w:rPr>
        <w:t xml:space="preserve">W ofercie Wykonawca podaje cenę kosztorysową za realizację przedmiotu zamówienia, która stanowi iloczyn szacunkowej ilości elementów przedmiotu zamówienia oraz ryczałtowej ceny jednostkowej za te produkty. </w:t>
      </w:r>
    </w:p>
    <w:p w14:paraId="3B2360CD" w14:textId="77777777" w:rsidR="00C9030B" w:rsidRPr="00BA2777" w:rsidRDefault="00C9030B">
      <w:pPr>
        <w:pStyle w:val="Akapitzlist"/>
        <w:numPr>
          <w:ilvl w:val="0"/>
          <w:numId w:val="16"/>
        </w:numPr>
        <w:spacing w:before="0" w:line="240" w:lineRule="auto"/>
        <w:jc w:val="both"/>
        <w:rPr>
          <w:rFonts w:cstheme="minorHAnsi"/>
          <w:sz w:val="24"/>
          <w:szCs w:val="24"/>
        </w:rPr>
      </w:pPr>
      <w:r w:rsidRPr="00BA2777">
        <w:rPr>
          <w:rFonts w:cstheme="minorHAnsi"/>
          <w:sz w:val="24"/>
          <w:szCs w:val="24"/>
        </w:rPr>
        <w:t xml:space="preserve">Cena oferty obejmuje wszelkie ewentualne rabaty, bonifikaty, promocje, upusty, itp. </w:t>
      </w:r>
    </w:p>
    <w:p w14:paraId="5745669F" w14:textId="77777777" w:rsidR="00C9030B" w:rsidRPr="00BA2777" w:rsidRDefault="00C9030B">
      <w:pPr>
        <w:pStyle w:val="Akapitzlist"/>
        <w:numPr>
          <w:ilvl w:val="0"/>
          <w:numId w:val="16"/>
        </w:numPr>
        <w:spacing w:before="0" w:line="240" w:lineRule="auto"/>
        <w:jc w:val="both"/>
        <w:rPr>
          <w:rFonts w:cstheme="minorHAnsi"/>
          <w:sz w:val="24"/>
          <w:szCs w:val="24"/>
        </w:rPr>
      </w:pPr>
      <w:r w:rsidRPr="00BA2777">
        <w:rPr>
          <w:rFonts w:cstheme="minorHAnsi"/>
          <w:sz w:val="24"/>
          <w:szCs w:val="24"/>
        </w:rPr>
        <w:t xml:space="preserve">Wykonawca sporządza kalkulację ceny oferty przy uwzględnieniu wszystkich niezbędnych kosztów związanych z realizacją przedmiotu umowy wprost lub pośrednio określonych w SWZ i załącznikach, między innymi: </w:t>
      </w:r>
    </w:p>
    <w:p w14:paraId="12E8D877" w14:textId="6310B01D" w:rsidR="000A4AFE" w:rsidRPr="003B7E5A" w:rsidRDefault="00C9030B">
      <w:pPr>
        <w:pStyle w:val="Akapitzlist"/>
        <w:numPr>
          <w:ilvl w:val="0"/>
          <w:numId w:val="17"/>
        </w:numPr>
        <w:spacing w:before="0" w:line="240" w:lineRule="auto"/>
        <w:ind w:left="1134"/>
        <w:jc w:val="both"/>
        <w:rPr>
          <w:rFonts w:cstheme="minorHAnsi"/>
          <w:sz w:val="24"/>
          <w:szCs w:val="24"/>
        </w:rPr>
      </w:pPr>
      <w:r w:rsidRPr="00BA2777">
        <w:rPr>
          <w:rFonts w:cstheme="minorHAnsi"/>
          <w:sz w:val="24"/>
          <w:szCs w:val="24"/>
        </w:rPr>
        <w:t>wszelkie opłaty i podatki naliczone zgodnie z obowiązującymi przepisami w tym zakresie,</w:t>
      </w:r>
      <w:r w:rsidR="003B7E5A">
        <w:rPr>
          <w:rFonts w:cstheme="minorHAnsi"/>
          <w:sz w:val="24"/>
          <w:szCs w:val="24"/>
        </w:rPr>
        <w:t xml:space="preserve"> </w:t>
      </w:r>
      <w:r w:rsidRPr="00BA2777">
        <w:rPr>
          <w:rFonts w:cstheme="minorHAnsi"/>
          <w:sz w:val="24"/>
          <w:szCs w:val="24"/>
        </w:rPr>
        <w:t xml:space="preserve">w szczególności podatek od towarów i usług w wysokości określonej </w:t>
      </w:r>
      <w:r w:rsidRPr="00BA2777">
        <w:rPr>
          <w:rFonts w:cstheme="minorHAnsi"/>
          <w:sz w:val="24"/>
          <w:szCs w:val="24"/>
        </w:rPr>
        <w:lastRenderedPageBreak/>
        <w:t xml:space="preserve">ustawą z dnia 11 marca 2004 r. o podatku od towarów i usług (Dz.U.2023.1570 t.j. z dnia 2023.08.09).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prowadzoną działalność, swoje produkty (wyroby i usługi), towary, środki trwałe </w:t>
      </w:r>
      <w:r w:rsidR="003B7E5A">
        <w:rPr>
          <w:rFonts w:cstheme="minorHAnsi"/>
          <w:sz w:val="24"/>
          <w:szCs w:val="24"/>
        </w:rPr>
        <w:br/>
      </w:r>
      <w:r w:rsidRPr="00BA2777">
        <w:rPr>
          <w:rFonts w:cstheme="minorHAnsi"/>
          <w:sz w:val="24"/>
          <w:szCs w:val="24"/>
        </w:rPr>
        <w:t>i obiekty budowlane według zasad określonych</w:t>
      </w:r>
      <w:r w:rsidR="003B7E5A">
        <w:rPr>
          <w:rFonts w:cstheme="minorHAnsi"/>
          <w:sz w:val="24"/>
          <w:szCs w:val="24"/>
        </w:rPr>
        <w:t xml:space="preserve"> </w:t>
      </w:r>
      <w:r w:rsidRPr="003B7E5A">
        <w:rPr>
          <w:rFonts w:cstheme="minorHAnsi"/>
          <w:sz w:val="24"/>
          <w:szCs w:val="24"/>
        </w:rPr>
        <w:t xml:space="preserve">w poszczególnych klasyfikacjach </w:t>
      </w:r>
      <w:r w:rsidR="003B7E5A">
        <w:rPr>
          <w:rFonts w:cstheme="minorHAnsi"/>
          <w:sz w:val="24"/>
          <w:szCs w:val="24"/>
        </w:rPr>
        <w:br/>
      </w:r>
      <w:r w:rsidRPr="003B7E5A">
        <w:rPr>
          <w:rFonts w:cstheme="minorHAnsi"/>
          <w:sz w:val="24"/>
          <w:szCs w:val="24"/>
        </w:rPr>
        <w:t xml:space="preserve">i nomenklaturach, wprowadzonych rozporządzeniami Rady Ministrów lub stosowanych bezpośrednio na podstawie przepisów Wspólnoty Europejskiej". </w:t>
      </w:r>
    </w:p>
    <w:p w14:paraId="196002B3" w14:textId="1241461E" w:rsidR="000A4AFE" w:rsidRPr="00BA2777" w:rsidRDefault="00C9030B">
      <w:pPr>
        <w:pStyle w:val="Akapitzlist"/>
        <w:numPr>
          <w:ilvl w:val="0"/>
          <w:numId w:val="17"/>
        </w:numPr>
        <w:spacing w:before="0" w:line="240" w:lineRule="auto"/>
        <w:ind w:left="1134"/>
        <w:jc w:val="both"/>
        <w:rPr>
          <w:rFonts w:cstheme="minorHAnsi"/>
          <w:sz w:val="24"/>
          <w:szCs w:val="24"/>
        </w:rPr>
      </w:pPr>
      <w:r w:rsidRPr="00BA2777">
        <w:rPr>
          <w:rFonts w:cstheme="minorHAnsi"/>
          <w:sz w:val="24"/>
          <w:szCs w:val="24"/>
        </w:rPr>
        <w:t xml:space="preserve">normalne ryzyko związane z okolicznościami, których nie można przewidzieć  </w:t>
      </w:r>
      <w:r w:rsidR="003B7E5A">
        <w:rPr>
          <w:rFonts w:cstheme="minorHAnsi"/>
          <w:sz w:val="24"/>
          <w:szCs w:val="24"/>
        </w:rPr>
        <w:br/>
      </w:r>
      <w:r w:rsidRPr="00BA2777">
        <w:rPr>
          <w:rFonts w:cstheme="minorHAnsi"/>
          <w:sz w:val="24"/>
          <w:szCs w:val="24"/>
        </w:rPr>
        <w:t xml:space="preserve">w chwili zawarcia umowy, immanentnie związane z faktem prowadzenia działalności gospodarczej, </w:t>
      </w:r>
    </w:p>
    <w:p w14:paraId="3903D3EB" w14:textId="77777777" w:rsidR="000A4AFE" w:rsidRPr="00BA2777" w:rsidRDefault="00C9030B">
      <w:pPr>
        <w:pStyle w:val="Akapitzlist"/>
        <w:numPr>
          <w:ilvl w:val="0"/>
          <w:numId w:val="17"/>
        </w:numPr>
        <w:spacing w:before="0" w:line="240" w:lineRule="auto"/>
        <w:ind w:left="1134"/>
        <w:jc w:val="both"/>
        <w:rPr>
          <w:rFonts w:cstheme="minorHAnsi"/>
          <w:sz w:val="24"/>
          <w:szCs w:val="24"/>
        </w:rPr>
      </w:pPr>
      <w:r w:rsidRPr="00BA2777">
        <w:rPr>
          <w:rFonts w:cstheme="minorHAnsi"/>
          <w:sz w:val="24"/>
          <w:szCs w:val="24"/>
        </w:rPr>
        <w:t xml:space="preserve">koszty załadunku, transportu oraz rozładunku, </w:t>
      </w:r>
    </w:p>
    <w:p w14:paraId="39019473" w14:textId="564F3DD4" w:rsidR="00C9030B" w:rsidRPr="00BA2777" w:rsidRDefault="00C9030B">
      <w:pPr>
        <w:pStyle w:val="Akapitzlist"/>
        <w:numPr>
          <w:ilvl w:val="0"/>
          <w:numId w:val="17"/>
        </w:numPr>
        <w:spacing w:before="0" w:line="240" w:lineRule="auto"/>
        <w:ind w:left="1134"/>
        <w:jc w:val="both"/>
        <w:rPr>
          <w:rFonts w:cstheme="minorHAnsi"/>
          <w:sz w:val="24"/>
          <w:szCs w:val="24"/>
        </w:rPr>
      </w:pPr>
      <w:r w:rsidRPr="00BA2777">
        <w:rPr>
          <w:rFonts w:cstheme="minorHAnsi"/>
          <w:sz w:val="24"/>
          <w:szCs w:val="24"/>
        </w:rPr>
        <w:t>koszty pośrednie, zysk wraz z całym ryzykiem ogólnym</w:t>
      </w:r>
    </w:p>
    <w:p w14:paraId="0CA8C3AA" w14:textId="6D2BB0DB" w:rsidR="00C9030B" w:rsidRPr="00BA2777" w:rsidRDefault="00C9030B">
      <w:pPr>
        <w:pStyle w:val="Akapitzlist"/>
        <w:numPr>
          <w:ilvl w:val="0"/>
          <w:numId w:val="16"/>
        </w:numPr>
        <w:spacing w:before="0" w:line="240" w:lineRule="auto"/>
        <w:jc w:val="both"/>
        <w:rPr>
          <w:rFonts w:cstheme="minorHAnsi"/>
          <w:sz w:val="24"/>
          <w:szCs w:val="24"/>
        </w:rPr>
      </w:pPr>
      <w:r w:rsidRPr="00BA2777">
        <w:rPr>
          <w:rFonts w:cstheme="minorHAnsi"/>
          <w:sz w:val="24"/>
          <w:szCs w:val="24"/>
        </w:rPr>
        <w:t>Cena oferty powinna być wyrażona w złotych polskich (PLN) z dokładnością do dwóch miejsc po przecinku (końcówki poniżej 0,5 grosza pomija się, a końcówki 0,5 grosza</w:t>
      </w:r>
      <w:r w:rsidR="003B7E5A">
        <w:rPr>
          <w:rFonts w:cstheme="minorHAnsi"/>
          <w:sz w:val="24"/>
          <w:szCs w:val="24"/>
        </w:rPr>
        <w:br/>
      </w:r>
      <w:r w:rsidRPr="00BA2777">
        <w:rPr>
          <w:rFonts w:cstheme="minorHAnsi"/>
          <w:sz w:val="24"/>
          <w:szCs w:val="24"/>
        </w:rPr>
        <w:t xml:space="preserve"> i wyższe zaokrągla się do 1 grosza).</w:t>
      </w:r>
    </w:p>
    <w:p w14:paraId="416719F7" w14:textId="77777777" w:rsidR="00C9030B" w:rsidRPr="00BA2777" w:rsidRDefault="00C9030B">
      <w:pPr>
        <w:pStyle w:val="Akapitzlist"/>
        <w:numPr>
          <w:ilvl w:val="0"/>
          <w:numId w:val="16"/>
        </w:numPr>
        <w:spacing w:before="0" w:line="240" w:lineRule="auto"/>
        <w:jc w:val="both"/>
        <w:rPr>
          <w:rFonts w:cstheme="minorHAnsi"/>
          <w:sz w:val="24"/>
          <w:szCs w:val="24"/>
        </w:rPr>
      </w:pPr>
      <w:r w:rsidRPr="00BA2777">
        <w:rPr>
          <w:rFonts w:cstheme="minorHAnsi"/>
          <w:sz w:val="24"/>
          <w:szCs w:val="24"/>
          <w:shd w:val="clear" w:color="auto" w:fill="FFFFFF"/>
        </w:rPr>
        <w:t xml:space="preserve">W ofercie wykonawca ma obowiązek: </w:t>
      </w:r>
    </w:p>
    <w:p w14:paraId="42A77B45" w14:textId="7FC60C16" w:rsidR="000A4AFE" w:rsidRPr="00BA2777" w:rsidRDefault="00C9030B">
      <w:pPr>
        <w:pStyle w:val="Akapitzlist"/>
        <w:numPr>
          <w:ilvl w:val="0"/>
          <w:numId w:val="18"/>
        </w:numPr>
        <w:spacing w:before="0" w:after="120" w:line="240" w:lineRule="auto"/>
        <w:ind w:left="1134"/>
        <w:jc w:val="both"/>
        <w:rPr>
          <w:rFonts w:cstheme="minorHAnsi"/>
          <w:sz w:val="24"/>
          <w:szCs w:val="24"/>
        </w:rPr>
      </w:pPr>
      <w:r w:rsidRPr="00BA2777">
        <w:rPr>
          <w:rFonts w:cstheme="minorHAnsi"/>
          <w:sz w:val="24"/>
          <w:szCs w:val="24"/>
        </w:rPr>
        <w:t>poinformowania Zamawiającego, że wybór jego oferty będzie prowadził do powstania u Zamawiającego obowiązku podatkowego;</w:t>
      </w:r>
    </w:p>
    <w:p w14:paraId="24108FD9" w14:textId="77777777" w:rsidR="000A4AFE" w:rsidRPr="00BA2777" w:rsidRDefault="00C9030B">
      <w:pPr>
        <w:pStyle w:val="Akapitzlist"/>
        <w:numPr>
          <w:ilvl w:val="0"/>
          <w:numId w:val="18"/>
        </w:numPr>
        <w:spacing w:before="0" w:after="120" w:line="240" w:lineRule="auto"/>
        <w:ind w:left="1134"/>
        <w:jc w:val="both"/>
        <w:rPr>
          <w:rFonts w:cstheme="minorHAnsi"/>
          <w:sz w:val="24"/>
          <w:szCs w:val="24"/>
        </w:rPr>
      </w:pPr>
      <w:r w:rsidRPr="00BA2777">
        <w:rPr>
          <w:rFonts w:cstheme="minorHAnsi"/>
          <w:sz w:val="24"/>
          <w:szCs w:val="24"/>
        </w:rPr>
        <w:t>wskazania nazwy (rodzaju) towaru lub usługi, których dostawa lub świadczenie będą prowadziły do powstania obowiązku podatkowego;</w:t>
      </w:r>
    </w:p>
    <w:p w14:paraId="326B4237" w14:textId="77777777" w:rsidR="000A4AFE" w:rsidRPr="00BA2777" w:rsidRDefault="00C9030B">
      <w:pPr>
        <w:pStyle w:val="Akapitzlist"/>
        <w:numPr>
          <w:ilvl w:val="0"/>
          <w:numId w:val="18"/>
        </w:numPr>
        <w:spacing w:before="0" w:after="120" w:line="240" w:lineRule="auto"/>
        <w:ind w:left="1134"/>
        <w:jc w:val="both"/>
        <w:rPr>
          <w:rFonts w:cstheme="minorHAnsi"/>
          <w:sz w:val="24"/>
          <w:szCs w:val="24"/>
        </w:rPr>
      </w:pPr>
      <w:r w:rsidRPr="00BA2777">
        <w:rPr>
          <w:rFonts w:cstheme="minorHAnsi"/>
          <w:sz w:val="24"/>
          <w:szCs w:val="24"/>
        </w:rPr>
        <w:t>wskazania wartości towaru lub usługi objętego obowiązkiem podatkowym Zamawiającego, bez kwoty podatku;</w:t>
      </w:r>
    </w:p>
    <w:p w14:paraId="3FD6E0D7" w14:textId="66D91E46" w:rsidR="00C9030B" w:rsidRPr="00BA2777" w:rsidRDefault="00C9030B">
      <w:pPr>
        <w:pStyle w:val="Akapitzlist"/>
        <w:numPr>
          <w:ilvl w:val="0"/>
          <w:numId w:val="18"/>
        </w:numPr>
        <w:spacing w:before="0" w:after="120" w:line="240" w:lineRule="auto"/>
        <w:ind w:left="1134"/>
        <w:jc w:val="both"/>
        <w:rPr>
          <w:rFonts w:cstheme="minorHAnsi"/>
          <w:sz w:val="24"/>
          <w:szCs w:val="24"/>
        </w:rPr>
      </w:pPr>
      <w:r w:rsidRPr="00BA2777">
        <w:rPr>
          <w:rFonts w:cstheme="minorHAnsi"/>
          <w:sz w:val="24"/>
          <w:szCs w:val="24"/>
        </w:rPr>
        <w:t>wskazania stawki podatku od towarów i usług, która zgodnie z wiedzą wykonawcy, będzie miała zastosowanie.</w:t>
      </w:r>
    </w:p>
    <w:p w14:paraId="317C7B29" w14:textId="77777777" w:rsidR="00C9030B" w:rsidRPr="00BA2777" w:rsidRDefault="00C9030B" w:rsidP="002E78B2">
      <w:pPr>
        <w:spacing w:before="0" w:after="120" w:line="240" w:lineRule="auto"/>
        <w:jc w:val="both"/>
        <w:rPr>
          <w:rFonts w:cstheme="minorHAnsi"/>
          <w:bCs/>
          <w:sz w:val="24"/>
          <w:szCs w:val="24"/>
        </w:rPr>
      </w:pPr>
    </w:p>
    <w:p w14:paraId="20FAA3B2" w14:textId="6AE9FFD4" w:rsidR="00701360"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Opis kryteriów oceny ofert wraz z podaniem wag tych kryteriów i sposobu oceny ofert</w:t>
      </w:r>
    </w:p>
    <w:p w14:paraId="1BB7CE53" w14:textId="77777777" w:rsidR="00701360" w:rsidRPr="00BA2777" w:rsidRDefault="00701360" w:rsidP="002E78B2">
      <w:pPr>
        <w:pStyle w:val="Akapitzlist"/>
        <w:spacing w:before="0" w:line="240" w:lineRule="auto"/>
        <w:jc w:val="both"/>
        <w:rPr>
          <w:rFonts w:cstheme="minorHAnsi"/>
          <w:b/>
          <w:sz w:val="24"/>
          <w:szCs w:val="24"/>
        </w:rPr>
      </w:pPr>
    </w:p>
    <w:p w14:paraId="4A0C8E6F" w14:textId="01E7265F" w:rsidR="00C9030B" w:rsidRPr="00BA2777" w:rsidRDefault="00C9030B">
      <w:pPr>
        <w:pStyle w:val="Akapitzlist"/>
        <w:numPr>
          <w:ilvl w:val="0"/>
          <w:numId w:val="22"/>
        </w:numPr>
        <w:spacing w:before="0" w:line="240" w:lineRule="auto"/>
        <w:jc w:val="both"/>
        <w:rPr>
          <w:rFonts w:cstheme="minorHAnsi"/>
          <w:b/>
          <w:sz w:val="24"/>
          <w:szCs w:val="24"/>
        </w:rPr>
      </w:pPr>
      <w:r w:rsidRPr="00BA2777">
        <w:rPr>
          <w:rFonts w:cstheme="minorHAnsi"/>
          <w:sz w:val="24"/>
          <w:szCs w:val="24"/>
        </w:rPr>
        <w:t>Zamówienie udzielone będzie wyłącznie Wykonawcy wybranemu zgodnie z przepisami ustawy Pzp oraz postanowieniami SWZ.</w:t>
      </w:r>
    </w:p>
    <w:p w14:paraId="629CC4E2" w14:textId="5E2BAE05" w:rsidR="00D849A7" w:rsidRPr="00EF5085" w:rsidRDefault="00C9030B">
      <w:pPr>
        <w:pStyle w:val="Akapitzlist"/>
        <w:numPr>
          <w:ilvl w:val="0"/>
          <w:numId w:val="22"/>
        </w:numPr>
        <w:spacing w:before="0" w:line="240" w:lineRule="auto"/>
        <w:jc w:val="both"/>
        <w:rPr>
          <w:rFonts w:cstheme="minorHAnsi"/>
          <w:b/>
          <w:sz w:val="24"/>
          <w:szCs w:val="24"/>
        </w:rPr>
      </w:pPr>
      <w:r w:rsidRPr="00BA2777">
        <w:rPr>
          <w:rFonts w:cstheme="minorHAnsi"/>
          <w:sz w:val="24"/>
          <w:szCs w:val="24"/>
        </w:rPr>
        <w:t>Zamawiający wybierze ofertę najkorzystniejszą na podstawie kryteriów oceny ofert określonych w SWZ.</w:t>
      </w:r>
      <w:r w:rsidR="00EF5085">
        <w:rPr>
          <w:rFonts w:cstheme="minorHAnsi"/>
          <w:sz w:val="24"/>
          <w:szCs w:val="24"/>
        </w:rPr>
        <w:t xml:space="preserve"> </w:t>
      </w:r>
      <w:r w:rsidR="00D849A7" w:rsidRPr="00EF5085">
        <w:rPr>
          <w:rFonts w:eastAsiaTheme="minorHAnsi" w:cstheme="minorHAnsi"/>
          <w:kern w:val="2"/>
          <w:sz w:val="24"/>
          <w:szCs w:val="24"/>
          <w14:ligatures w14:val="standardContextual"/>
        </w:rPr>
        <w:t>Przy wyborze oferty Zamawiający będzie się kierował następującym kryteriami:</w:t>
      </w:r>
    </w:p>
    <w:p w14:paraId="07037A53" w14:textId="77777777" w:rsidR="00825A48" w:rsidRDefault="00D849A7" w:rsidP="00825A48">
      <w:pPr>
        <w:numPr>
          <w:ilvl w:val="0"/>
          <w:numId w:val="23"/>
        </w:numPr>
        <w:spacing w:before="0" w:after="160" w:line="259" w:lineRule="auto"/>
        <w:ind w:left="1134" w:hanging="425"/>
        <w:contextualSpacing/>
        <w:jc w:val="both"/>
        <w:rPr>
          <w:rFonts w:eastAsiaTheme="minorHAnsi" w:cstheme="minorHAnsi"/>
          <w:b/>
          <w:kern w:val="2"/>
          <w:sz w:val="24"/>
          <w:szCs w:val="24"/>
          <w:u w:val="single"/>
          <w14:ligatures w14:val="standardContextual"/>
        </w:rPr>
      </w:pPr>
      <w:r w:rsidRPr="00BA2777">
        <w:rPr>
          <w:rFonts w:eastAsiaTheme="minorHAnsi" w:cstheme="minorHAnsi"/>
          <w:b/>
          <w:kern w:val="2"/>
          <w:sz w:val="24"/>
          <w:szCs w:val="24"/>
          <w:u w:val="single"/>
          <w14:ligatures w14:val="standardContextual"/>
        </w:rPr>
        <w:t>Cena (C) – waga 60,00 punktów</w:t>
      </w:r>
    </w:p>
    <w:p w14:paraId="544A9E1D" w14:textId="3AC086E3" w:rsidR="00D849A7" w:rsidRDefault="00D849A7" w:rsidP="00825A48">
      <w:pPr>
        <w:spacing w:before="0" w:after="160" w:line="259" w:lineRule="auto"/>
        <w:ind w:left="1134"/>
        <w:contextualSpacing/>
        <w:jc w:val="both"/>
        <w:rPr>
          <w:rFonts w:eastAsiaTheme="minorHAnsi" w:cstheme="minorHAnsi"/>
          <w:kern w:val="2"/>
          <w:sz w:val="24"/>
          <w:szCs w:val="24"/>
          <w14:ligatures w14:val="standardContextual"/>
        </w:rPr>
      </w:pPr>
      <w:r w:rsidRPr="00825A48">
        <w:rPr>
          <w:rFonts w:eastAsiaTheme="minorHAnsi" w:cstheme="minorHAnsi"/>
          <w:kern w:val="2"/>
          <w:sz w:val="24"/>
          <w:szCs w:val="24"/>
          <w14:ligatures w14:val="standardContextual"/>
        </w:rPr>
        <w:t>Cena oferty punktowana będzie wg wzoru:</w:t>
      </w:r>
    </w:p>
    <w:p w14:paraId="4862065B" w14:textId="77777777" w:rsidR="00825A48" w:rsidRPr="00825A48" w:rsidRDefault="00825A48" w:rsidP="00825A48">
      <w:pPr>
        <w:spacing w:before="0" w:after="160" w:line="259" w:lineRule="auto"/>
        <w:ind w:left="1134"/>
        <w:contextualSpacing/>
        <w:jc w:val="both"/>
        <w:rPr>
          <w:rFonts w:eastAsiaTheme="minorHAnsi" w:cstheme="minorHAnsi"/>
          <w:b/>
          <w:kern w:val="2"/>
          <w:sz w:val="24"/>
          <w:szCs w:val="24"/>
          <w:u w:val="single"/>
          <w14:ligatures w14:val="standardContextual"/>
        </w:rPr>
      </w:pPr>
    </w:p>
    <w:p w14:paraId="4DA0996C" w14:textId="77777777" w:rsidR="00D849A7" w:rsidRPr="00BA2777" w:rsidRDefault="00D849A7" w:rsidP="00D849A7">
      <w:pPr>
        <w:spacing w:before="0" w:after="0" w:line="259" w:lineRule="auto"/>
        <w:jc w:val="both"/>
        <w:rPr>
          <w:rFonts w:eastAsiaTheme="minorHAnsi" w:cstheme="minorHAnsi"/>
          <w:b/>
          <w:bCs/>
          <w:kern w:val="2"/>
          <w:sz w:val="24"/>
          <w:szCs w:val="24"/>
          <w14:ligatures w14:val="standardContextual"/>
        </w:rPr>
      </w:pPr>
      <w:r w:rsidRPr="00BA2777">
        <w:rPr>
          <w:rFonts w:eastAsiaTheme="minorHAnsi" w:cstheme="minorHAnsi"/>
          <w:kern w:val="2"/>
          <w:sz w:val="24"/>
          <w:szCs w:val="24"/>
          <w14:ligatures w14:val="standardContextual"/>
        </w:rPr>
        <w:tab/>
        <w:t xml:space="preserve">  </w:t>
      </w:r>
      <w:r w:rsidRPr="00BA2777">
        <w:rPr>
          <w:rFonts w:eastAsiaTheme="minorHAnsi" w:cstheme="minorHAnsi"/>
          <w:kern w:val="2"/>
          <w:sz w:val="24"/>
          <w:szCs w:val="24"/>
          <w14:ligatures w14:val="standardContextual"/>
        </w:rPr>
        <w:tab/>
        <w:t xml:space="preserve">     </w:t>
      </w:r>
      <w:r w:rsidRPr="00BA2777">
        <w:rPr>
          <w:rFonts w:eastAsiaTheme="minorHAnsi" w:cstheme="minorHAnsi"/>
          <w:b/>
          <w:bCs/>
          <w:kern w:val="2"/>
          <w:sz w:val="24"/>
          <w:szCs w:val="24"/>
          <w14:ligatures w14:val="standardContextual"/>
        </w:rPr>
        <w:t xml:space="preserve">Cena najniższa z ofert </w:t>
      </w:r>
    </w:p>
    <w:p w14:paraId="252AAABD" w14:textId="4D0F1FE5" w:rsidR="00D849A7" w:rsidRPr="00BA2777" w:rsidRDefault="00D849A7" w:rsidP="00825A48">
      <w:pPr>
        <w:spacing w:before="0" w:after="0" w:line="259" w:lineRule="auto"/>
        <w:ind w:left="1134" w:hanging="142"/>
        <w:jc w:val="both"/>
        <w:rPr>
          <w:rFonts w:eastAsiaTheme="minorHAnsi" w:cstheme="minorHAnsi"/>
          <w:b/>
          <w:bCs/>
          <w:kern w:val="2"/>
          <w:sz w:val="24"/>
          <w:szCs w:val="24"/>
          <w14:ligatures w14:val="standardContextual"/>
        </w:rPr>
      </w:pPr>
      <w:r w:rsidRPr="00BA2777">
        <w:rPr>
          <w:rFonts w:eastAsiaTheme="minorHAnsi" w:cstheme="minorHAnsi"/>
          <w:b/>
          <w:bCs/>
          <w:kern w:val="2"/>
          <w:sz w:val="24"/>
          <w:szCs w:val="24"/>
          <w14:ligatures w14:val="standardContextual"/>
        </w:rPr>
        <w:t xml:space="preserve">  </w:t>
      </w:r>
      <w:r w:rsidRPr="00BA2777">
        <w:rPr>
          <w:rFonts w:eastAsiaTheme="minorHAnsi" w:cstheme="minorHAnsi"/>
          <w:b/>
          <w:bCs/>
          <w:kern w:val="2"/>
          <w:sz w:val="24"/>
          <w:szCs w:val="24"/>
          <w14:ligatures w14:val="standardContextual"/>
        </w:rPr>
        <w:tab/>
        <w:t xml:space="preserve"> C  =  ------------------------------------ x </w:t>
      </w:r>
      <w:r w:rsidR="00D93F56">
        <w:rPr>
          <w:rFonts w:eastAsiaTheme="minorHAnsi" w:cstheme="minorHAnsi"/>
          <w:b/>
          <w:bCs/>
          <w:kern w:val="2"/>
          <w:sz w:val="24"/>
          <w:szCs w:val="24"/>
          <w14:ligatures w14:val="standardContextual"/>
        </w:rPr>
        <w:t>6</w:t>
      </w:r>
      <w:r w:rsidRPr="00BA2777">
        <w:rPr>
          <w:rFonts w:eastAsiaTheme="minorHAnsi" w:cstheme="minorHAnsi"/>
          <w:b/>
          <w:bCs/>
          <w:kern w:val="2"/>
          <w:sz w:val="24"/>
          <w:szCs w:val="24"/>
          <w14:ligatures w14:val="standardContextual"/>
        </w:rPr>
        <w:t xml:space="preserve">0 pkt. </w:t>
      </w:r>
    </w:p>
    <w:p w14:paraId="70E4DAB7" w14:textId="77777777" w:rsidR="00D849A7" w:rsidRPr="00BA2777" w:rsidRDefault="00D849A7" w:rsidP="00D849A7">
      <w:pPr>
        <w:spacing w:before="0" w:after="0" w:line="259" w:lineRule="auto"/>
        <w:jc w:val="both"/>
        <w:rPr>
          <w:rFonts w:eastAsiaTheme="minorHAnsi" w:cstheme="minorHAnsi"/>
          <w:b/>
          <w:bCs/>
          <w:kern w:val="2"/>
          <w:sz w:val="24"/>
          <w:szCs w:val="24"/>
          <w14:ligatures w14:val="standardContextual"/>
        </w:rPr>
      </w:pPr>
      <w:r w:rsidRPr="00BA2777">
        <w:rPr>
          <w:rFonts w:eastAsiaTheme="minorHAnsi" w:cstheme="minorHAnsi"/>
          <w:b/>
          <w:bCs/>
          <w:kern w:val="2"/>
          <w:sz w:val="24"/>
          <w:szCs w:val="24"/>
          <w14:ligatures w14:val="standardContextual"/>
        </w:rPr>
        <w:tab/>
        <w:t xml:space="preserve">  </w:t>
      </w:r>
      <w:r w:rsidRPr="00BA2777">
        <w:rPr>
          <w:rFonts w:eastAsiaTheme="minorHAnsi" w:cstheme="minorHAnsi"/>
          <w:b/>
          <w:bCs/>
          <w:kern w:val="2"/>
          <w:sz w:val="24"/>
          <w:szCs w:val="24"/>
          <w14:ligatures w14:val="standardContextual"/>
        </w:rPr>
        <w:tab/>
        <w:t xml:space="preserve">     Cena badanej oferty </w:t>
      </w:r>
    </w:p>
    <w:p w14:paraId="118CBCE6" w14:textId="77777777" w:rsidR="00D93F56" w:rsidRDefault="00D93F56" w:rsidP="00D93F56">
      <w:pPr>
        <w:spacing w:before="0" w:after="160" w:line="259" w:lineRule="auto"/>
        <w:ind w:left="709"/>
        <w:jc w:val="both"/>
        <w:rPr>
          <w:rFonts w:eastAsiaTheme="minorHAnsi" w:cstheme="minorHAnsi"/>
          <w:kern w:val="2"/>
          <w:sz w:val="24"/>
          <w:szCs w:val="24"/>
          <w14:ligatures w14:val="standardContextual"/>
        </w:rPr>
      </w:pPr>
    </w:p>
    <w:p w14:paraId="55AC7395" w14:textId="1ABBAEEC" w:rsidR="00D93F56" w:rsidRDefault="00D93F56" w:rsidP="00825A48">
      <w:pPr>
        <w:spacing w:before="0" w:after="160" w:line="259" w:lineRule="auto"/>
        <w:ind w:left="1134"/>
        <w:jc w:val="both"/>
        <w:rPr>
          <w:rFonts w:eastAsiaTheme="minorHAnsi" w:cstheme="minorHAnsi"/>
          <w:kern w:val="2"/>
          <w:sz w:val="24"/>
          <w:szCs w:val="24"/>
          <w14:ligatures w14:val="standardContextual"/>
        </w:rPr>
      </w:pPr>
      <w:r w:rsidRPr="00D93F56">
        <w:rPr>
          <w:rFonts w:eastAsiaTheme="minorHAnsi" w:cstheme="minorHAnsi"/>
          <w:kern w:val="2"/>
          <w:sz w:val="24"/>
          <w:szCs w:val="24"/>
          <w14:ligatures w14:val="standardContextual"/>
        </w:rPr>
        <w:t>Oferta z najniższą ceną otrzyma maksymalną liczbę punktów – przy czym ma</w:t>
      </w:r>
      <w:r>
        <w:rPr>
          <w:rFonts w:eastAsiaTheme="minorHAnsi" w:cstheme="minorHAnsi"/>
          <w:kern w:val="2"/>
          <w:sz w:val="24"/>
          <w:szCs w:val="24"/>
          <w14:ligatures w14:val="standardContextual"/>
        </w:rPr>
        <w:t>ksymalna</w:t>
      </w:r>
      <w:r w:rsidRPr="00D93F56">
        <w:rPr>
          <w:rFonts w:eastAsiaTheme="minorHAnsi" w:cstheme="minorHAnsi"/>
          <w:kern w:val="2"/>
          <w:sz w:val="24"/>
          <w:szCs w:val="24"/>
          <w14:ligatures w14:val="standardContextual"/>
        </w:rPr>
        <w:t xml:space="preserve"> </w:t>
      </w:r>
      <w:r>
        <w:rPr>
          <w:rFonts w:eastAsiaTheme="minorHAnsi" w:cstheme="minorHAnsi"/>
          <w:kern w:val="2"/>
          <w:sz w:val="24"/>
          <w:szCs w:val="24"/>
          <w14:ligatures w14:val="standardContextual"/>
        </w:rPr>
        <w:t>l</w:t>
      </w:r>
      <w:r w:rsidRPr="00D93F56">
        <w:rPr>
          <w:rFonts w:eastAsiaTheme="minorHAnsi" w:cstheme="minorHAnsi"/>
          <w:kern w:val="2"/>
          <w:sz w:val="24"/>
          <w:szCs w:val="24"/>
          <w14:ligatures w14:val="standardContextual"/>
        </w:rPr>
        <w:t>iczba</w:t>
      </w:r>
      <w:r>
        <w:rPr>
          <w:rFonts w:eastAsiaTheme="minorHAnsi" w:cstheme="minorHAnsi"/>
          <w:kern w:val="2"/>
          <w:sz w:val="24"/>
          <w:szCs w:val="24"/>
          <w14:ligatures w14:val="standardContextual"/>
        </w:rPr>
        <w:t xml:space="preserve"> </w:t>
      </w:r>
      <w:r w:rsidRPr="00D93F56">
        <w:rPr>
          <w:rFonts w:eastAsiaTheme="minorHAnsi" w:cstheme="minorHAnsi"/>
          <w:kern w:val="2"/>
          <w:sz w:val="24"/>
          <w:szCs w:val="24"/>
          <w14:ligatures w14:val="standardContextual"/>
        </w:rPr>
        <w:t>punktów w tym kryterium to 60</w:t>
      </w:r>
      <w:r>
        <w:rPr>
          <w:rFonts w:eastAsiaTheme="minorHAnsi" w:cstheme="minorHAnsi"/>
          <w:kern w:val="2"/>
          <w:sz w:val="24"/>
          <w:szCs w:val="24"/>
          <w14:ligatures w14:val="standardContextual"/>
        </w:rPr>
        <w:t xml:space="preserve"> pkt</w:t>
      </w:r>
      <w:r w:rsidRPr="00D93F56">
        <w:rPr>
          <w:rFonts w:eastAsiaTheme="minorHAnsi" w:cstheme="minorHAnsi"/>
          <w:kern w:val="2"/>
          <w:sz w:val="24"/>
          <w:szCs w:val="24"/>
          <w14:ligatures w14:val="standardContextual"/>
        </w:rPr>
        <w:t>. Pozostałym Wykonawcom przyznana zostanie proporcjonalnie mniejsza liczba punktów.</w:t>
      </w:r>
    </w:p>
    <w:p w14:paraId="16A79851" w14:textId="4D4470E9" w:rsidR="00D849A7" w:rsidRPr="00BA2777" w:rsidRDefault="00D849A7" w:rsidP="00825A48">
      <w:pPr>
        <w:spacing w:before="0" w:after="160" w:line="259" w:lineRule="auto"/>
        <w:ind w:left="426" w:firstLine="708"/>
        <w:jc w:val="both"/>
        <w:rPr>
          <w:rFonts w:eastAsiaTheme="minorHAnsi" w:cstheme="minorHAnsi"/>
          <w:kern w:val="2"/>
          <w:sz w:val="24"/>
          <w:szCs w:val="24"/>
          <w14:ligatures w14:val="standardContextual"/>
        </w:rPr>
      </w:pPr>
      <w:r w:rsidRPr="00BA2777">
        <w:rPr>
          <w:rFonts w:eastAsiaTheme="minorHAnsi" w:cstheme="minorHAnsi"/>
          <w:kern w:val="2"/>
          <w:sz w:val="24"/>
          <w:szCs w:val="24"/>
          <w14:ligatures w14:val="standardContextual"/>
        </w:rPr>
        <w:lastRenderedPageBreak/>
        <w:t xml:space="preserve">Cena </w:t>
      </w:r>
      <w:r w:rsidR="00D93F56">
        <w:rPr>
          <w:rFonts w:eastAsiaTheme="minorHAnsi" w:cstheme="minorHAnsi"/>
          <w:kern w:val="2"/>
          <w:sz w:val="24"/>
          <w:szCs w:val="24"/>
          <w14:ligatures w14:val="standardContextual"/>
        </w:rPr>
        <w:t xml:space="preserve">będzie </w:t>
      </w:r>
      <w:r w:rsidRPr="00BA2777">
        <w:rPr>
          <w:rFonts w:eastAsiaTheme="minorHAnsi" w:cstheme="minorHAnsi"/>
          <w:kern w:val="2"/>
          <w:sz w:val="24"/>
          <w:szCs w:val="24"/>
          <w14:ligatures w14:val="standardContextual"/>
        </w:rPr>
        <w:t xml:space="preserve">podana z dokładnością do dwóch miejsc po przecinku. </w:t>
      </w:r>
    </w:p>
    <w:p w14:paraId="2B473C10" w14:textId="6AAFF28E" w:rsidR="00CF4969" w:rsidRPr="00CF4969" w:rsidRDefault="00D849A7" w:rsidP="00CF4969">
      <w:pPr>
        <w:numPr>
          <w:ilvl w:val="0"/>
          <w:numId w:val="23"/>
        </w:numPr>
        <w:spacing w:before="0" w:after="160" w:line="259" w:lineRule="auto"/>
        <w:ind w:left="1134" w:hanging="425"/>
        <w:contextualSpacing/>
        <w:jc w:val="both"/>
        <w:rPr>
          <w:rFonts w:eastAsiaTheme="minorHAnsi" w:cstheme="minorHAnsi"/>
          <w:b/>
          <w:bCs/>
          <w:kern w:val="2"/>
          <w:sz w:val="24"/>
          <w:szCs w:val="24"/>
          <w:u w:val="single"/>
          <w14:ligatures w14:val="standardContextual"/>
        </w:rPr>
      </w:pPr>
      <w:r w:rsidRPr="00BA2777">
        <w:rPr>
          <w:rFonts w:eastAsiaTheme="minorHAnsi" w:cstheme="minorHAnsi"/>
          <w:b/>
          <w:bCs/>
          <w:kern w:val="2"/>
          <w:sz w:val="24"/>
          <w:szCs w:val="24"/>
          <w:u w:val="single"/>
          <w14:ligatures w14:val="standardContextual"/>
        </w:rPr>
        <w:t xml:space="preserve">Doświadczenie </w:t>
      </w:r>
      <w:r w:rsidR="00D93F56">
        <w:rPr>
          <w:rFonts w:eastAsiaTheme="minorHAnsi" w:cstheme="minorHAnsi"/>
          <w:b/>
          <w:bCs/>
          <w:kern w:val="2"/>
          <w:sz w:val="24"/>
          <w:szCs w:val="24"/>
          <w:u w:val="single"/>
          <w14:ligatures w14:val="standardContextual"/>
        </w:rPr>
        <w:t>głównego projektanta (D)</w:t>
      </w:r>
      <w:r w:rsidRPr="00BA2777">
        <w:rPr>
          <w:rFonts w:eastAsiaTheme="minorHAnsi" w:cstheme="minorHAnsi"/>
          <w:b/>
          <w:bCs/>
          <w:kern w:val="2"/>
          <w:sz w:val="24"/>
          <w:szCs w:val="24"/>
          <w:u w:val="single"/>
          <w14:ligatures w14:val="standardContextual"/>
        </w:rPr>
        <w:t xml:space="preserve"> – waga 40,00 punktów</w:t>
      </w:r>
    </w:p>
    <w:p w14:paraId="514337E5" w14:textId="7501ED58" w:rsidR="0004596F" w:rsidRPr="001D7AD0" w:rsidRDefault="00D93F56" w:rsidP="001D7AD0">
      <w:pPr>
        <w:pStyle w:val="Akapitzlist"/>
        <w:numPr>
          <w:ilvl w:val="1"/>
          <w:numId w:val="59"/>
        </w:numPr>
        <w:spacing w:before="0" w:after="160" w:line="259" w:lineRule="auto"/>
        <w:ind w:left="1418"/>
        <w:jc w:val="both"/>
        <w:rPr>
          <w:rFonts w:cstheme="minorHAnsi"/>
          <w:sz w:val="24"/>
          <w:szCs w:val="24"/>
        </w:rPr>
      </w:pPr>
      <w:r w:rsidRPr="001D7AD0">
        <w:rPr>
          <w:rFonts w:cstheme="minorHAnsi"/>
          <w:sz w:val="24"/>
          <w:szCs w:val="24"/>
        </w:rPr>
        <w:t>Kryterium rozpatrywane będzie</w:t>
      </w:r>
      <w:r w:rsidR="00825A48" w:rsidRPr="001D7AD0">
        <w:t xml:space="preserve"> </w:t>
      </w:r>
      <w:r w:rsidR="00825A48" w:rsidRPr="001D7AD0">
        <w:rPr>
          <w:rFonts w:cstheme="minorHAnsi"/>
          <w:sz w:val="24"/>
          <w:szCs w:val="24"/>
        </w:rPr>
        <w:t>za wykonanie</w:t>
      </w:r>
      <w:r w:rsidR="001D7AD0" w:rsidRPr="001D7AD0">
        <w:rPr>
          <w:rFonts w:cstheme="minorHAnsi"/>
          <w:sz w:val="24"/>
          <w:szCs w:val="24"/>
        </w:rPr>
        <w:t xml:space="preserve"> przez </w:t>
      </w:r>
      <w:r w:rsidR="00535E35">
        <w:rPr>
          <w:rFonts w:cstheme="minorHAnsi"/>
          <w:sz w:val="24"/>
          <w:szCs w:val="24"/>
        </w:rPr>
        <w:t>g</w:t>
      </w:r>
      <w:r w:rsidR="001D7AD0" w:rsidRPr="001D7AD0">
        <w:rPr>
          <w:rFonts w:cstheme="minorHAnsi"/>
          <w:sz w:val="24"/>
          <w:szCs w:val="24"/>
        </w:rPr>
        <w:t>łównego projektanta</w:t>
      </w:r>
      <w:r w:rsidR="00825A48" w:rsidRPr="001D7AD0">
        <w:rPr>
          <w:rFonts w:cstheme="minorHAnsi"/>
          <w:sz w:val="24"/>
          <w:szCs w:val="24"/>
        </w:rPr>
        <w:t xml:space="preserve"> (jako autor</w:t>
      </w:r>
      <w:r w:rsidR="001D7AD0" w:rsidRPr="001D7AD0">
        <w:rPr>
          <w:rFonts w:cstheme="minorHAnsi"/>
          <w:sz w:val="24"/>
          <w:szCs w:val="24"/>
        </w:rPr>
        <w:t>a</w:t>
      </w:r>
      <w:r w:rsidR="00825A48" w:rsidRPr="001D7AD0">
        <w:rPr>
          <w:rFonts w:cstheme="minorHAnsi"/>
          <w:sz w:val="24"/>
          <w:szCs w:val="24"/>
        </w:rPr>
        <w:t xml:space="preserve"> lub współautor</w:t>
      </w:r>
      <w:r w:rsidR="001D7AD0" w:rsidRPr="001D7AD0">
        <w:rPr>
          <w:rFonts w:cstheme="minorHAnsi"/>
          <w:sz w:val="24"/>
          <w:szCs w:val="24"/>
        </w:rPr>
        <w:t>a</w:t>
      </w:r>
      <w:r w:rsidR="00825A48" w:rsidRPr="001D7AD0">
        <w:rPr>
          <w:rFonts w:cstheme="minorHAnsi"/>
          <w:sz w:val="24"/>
          <w:szCs w:val="24"/>
        </w:rPr>
        <w:t>)</w:t>
      </w:r>
      <w:r w:rsidR="001D7AD0" w:rsidRPr="001D7AD0">
        <w:t xml:space="preserve"> </w:t>
      </w:r>
      <w:r w:rsidR="001D7AD0" w:rsidRPr="001D7AD0">
        <w:rPr>
          <w:rFonts w:cstheme="minorHAnsi"/>
          <w:sz w:val="24"/>
          <w:szCs w:val="24"/>
        </w:rPr>
        <w:t>w okresie ostatnich 5 lat przed upływem terminu składania ofert, a jeżeli okres prowadzenia działalności jest krótszy - w tym okresie,</w:t>
      </w:r>
      <w:r w:rsidR="00825A48" w:rsidRPr="001D7AD0">
        <w:rPr>
          <w:rFonts w:cstheme="minorHAnsi"/>
          <w:sz w:val="24"/>
          <w:szCs w:val="24"/>
        </w:rPr>
        <w:t xml:space="preserve"> </w:t>
      </w:r>
      <w:r w:rsidR="002B3FF5" w:rsidRPr="001D7AD0">
        <w:rPr>
          <w:rFonts w:cstheme="minorHAnsi"/>
          <w:sz w:val="24"/>
          <w:szCs w:val="24"/>
        </w:rPr>
        <w:t xml:space="preserve">zadania rozumianego jako </w:t>
      </w:r>
      <w:r w:rsidR="00825A48" w:rsidRPr="001D7AD0">
        <w:rPr>
          <w:rFonts w:cstheme="minorHAnsi"/>
          <w:sz w:val="24"/>
          <w:szCs w:val="24"/>
        </w:rPr>
        <w:t>usług</w:t>
      </w:r>
      <w:r w:rsidR="002B3FF5" w:rsidRPr="001D7AD0">
        <w:rPr>
          <w:rFonts w:cstheme="minorHAnsi"/>
          <w:sz w:val="24"/>
          <w:szCs w:val="24"/>
        </w:rPr>
        <w:t>ę polegającą na</w:t>
      </w:r>
      <w:r w:rsidR="00825A48" w:rsidRPr="001D7AD0">
        <w:rPr>
          <w:rFonts w:cstheme="minorHAnsi"/>
          <w:sz w:val="24"/>
          <w:szCs w:val="24"/>
        </w:rPr>
        <w:t xml:space="preserve"> opracowani</w:t>
      </w:r>
      <w:r w:rsidR="002B3FF5" w:rsidRPr="001D7AD0">
        <w:rPr>
          <w:rFonts w:cstheme="minorHAnsi"/>
          <w:sz w:val="24"/>
          <w:szCs w:val="24"/>
        </w:rPr>
        <w:t>u</w:t>
      </w:r>
      <w:r w:rsidR="00825A48" w:rsidRPr="001D7AD0">
        <w:rPr>
          <w:rFonts w:cstheme="minorHAnsi"/>
          <w:sz w:val="24"/>
          <w:szCs w:val="24"/>
        </w:rPr>
        <w:t xml:space="preserve"> uchwalonego, opublikowanego we właściwym dzienniku urzędowym województwa</w:t>
      </w:r>
      <w:r w:rsidR="001D7AD0" w:rsidRPr="001D7AD0">
        <w:rPr>
          <w:rFonts w:cstheme="minorHAnsi"/>
          <w:sz w:val="24"/>
          <w:szCs w:val="24"/>
        </w:rPr>
        <w:t xml:space="preserve"> </w:t>
      </w:r>
      <w:r w:rsidR="00825A48" w:rsidRPr="001D7AD0">
        <w:rPr>
          <w:rFonts w:cstheme="minorHAnsi"/>
          <w:sz w:val="24"/>
          <w:szCs w:val="24"/>
        </w:rPr>
        <w:t>i</w:t>
      </w:r>
      <w:r w:rsidR="002B3FF5" w:rsidRPr="001D7AD0">
        <w:rPr>
          <w:rFonts w:cstheme="minorHAnsi"/>
          <w:sz w:val="24"/>
          <w:szCs w:val="24"/>
        </w:rPr>
        <w:t xml:space="preserve"> </w:t>
      </w:r>
      <w:r w:rsidR="00825A48" w:rsidRPr="001D7AD0">
        <w:rPr>
          <w:rFonts w:cstheme="minorHAnsi"/>
          <w:sz w:val="24"/>
          <w:szCs w:val="24"/>
        </w:rPr>
        <w:t>obowiązującego (tj. dla którego</w:t>
      </w:r>
      <w:r w:rsidR="002B3FF5" w:rsidRPr="001D7AD0">
        <w:rPr>
          <w:rFonts w:cstheme="minorHAnsi"/>
          <w:sz w:val="24"/>
          <w:szCs w:val="24"/>
        </w:rPr>
        <w:t xml:space="preserve"> </w:t>
      </w:r>
      <w:r w:rsidR="00825A48" w:rsidRPr="001D7AD0">
        <w:rPr>
          <w:rFonts w:cstheme="minorHAnsi"/>
          <w:sz w:val="24"/>
          <w:szCs w:val="24"/>
        </w:rPr>
        <w:t xml:space="preserve">w postępowaniu nadzorczym wojewoda nie stwierdził nieważności) </w:t>
      </w:r>
      <w:r w:rsidR="0004596F" w:rsidRPr="001D7AD0">
        <w:rPr>
          <w:rFonts w:cstheme="minorHAnsi"/>
          <w:sz w:val="24"/>
          <w:szCs w:val="24"/>
        </w:rPr>
        <w:t xml:space="preserve">co najmniej jednego </w:t>
      </w:r>
      <w:r w:rsidR="00825A48" w:rsidRPr="001D7AD0">
        <w:rPr>
          <w:rFonts w:cstheme="minorHAnsi"/>
          <w:sz w:val="24"/>
          <w:szCs w:val="24"/>
        </w:rPr>
        <w:t>studium uwarunkowań kierunków zagospodarowania przestrzennego gminy</w:t>
      </w:r>
      <w:r w:rsidR="007A254A" w:rsidRPr="001D7AD0">
        <w:rPr>
          <w:rFonts w:cstheme="minorHAnsi"/>
          <w:sz w:val="24"/>
          <w:szCs w:val="24"/>
        </w:rPr>
        <w:t xml:space="preserve"> (lub zmiany studium)</w:t>
      </w:r>
      <w:r w:rsidR="00825A48" w:rsidRPr="001D7AD0">
        <w:rPr>
          <w:rFonts w:cstheme="minorHAnsi"/>
          <w:sz w:val="24"/>
          <w:szCs w:val="24"/>
        </w:rPr>
        <w:t xml:space="preserve"> oraz </w:t>
      </w:r>
      <w:r w:rsidR="0004596F" w:rsidRPr="001D7AD0">
        <w:rPr>
          <w:rFonts w:cstheme="minorHAnsi"/>
          <w:sz w:val="24"/>
          <w:szCs w:val="24"/>
        </w:rPr>
        <w:t xml:space="preserve">co najmniej jednego </w:t>
      </w:r>
      <w:r w:rsidR="00825A48" w:rsidRPr="001D7AD0">
        <w:rPr>
          <w:rFonts w:cstheme="minorHAnsi"/>
          <w:sz w:val="24"/>
          <w:szCs w:val="24"/>
        </w:rPr>
        <w:t xml:space="preserve">miejscowego planu zagospodarowania przestrzennego  </w:t>
      </w:r>
      <w:r w:rsidR="00E23D05" w:rsidRPr="001D7AD0">
        <w:rPr>
          <w:rFonts w:cstheme="minorHAnsi"/>
          <w:sz w:val="24"/>
          <w:szCs w:val="24"/>
        </w:rPr>
        <w:t>dla obszaru o</w:t>
      </w:r>
      <w:r w:rsidR="00825A48" w:rsidRPr="001D7AD0">
        <w:rPr>
          <w:rFonts w:cstheme="minorHAnsi"/>
          <w:sz w:val="24"/>
          <w:szCs w:val="24"/>
        </w:rPr>
        <w:t xml:space="preserve"> powierzchni nie mniejszej niż</w:t>
      </w:r>
      <w:r w:rsidR="007A254A" w:rsidRPr="001D7AD0">
        <w:rPr>
          <w:rFonts w:cstheme="minorHAnsi"/>
          <w:sz w:val="24"/>
          <w:szCs w:val="24"/>
        </w:rPr>
        <w:t xml:space="preserve"> </w:t>
      </w:r>
      <w:r w:rsidR="00825A48" w:rsidRPr="001D7AD0">
        <w:rPr>
          <w:rFonts w:cstheme="minorHAnsi"/>
          <w:sz w:val="24"/>
          <w:szCs w:val="24"/>
        </w:rPr>
        <w:t>50 ha</w:t>
      </w:r>
      <w:r w:rsidR="004C6354" w:rsidRPr="001D7AD0">
        <w:rPr>
          <w:rFonts w:cstheme="minorHAnsi"/>
          <w:sz w:val="24"/>
          <w:szCs w:val="24"/>
        </w:rPr>
        <w:t xml:space="preserve"> (lub zmiany planu). </w:t>
      </w:r>
    </w:p>
    <w:p w14:paraId="6730F4E0" w14:textId="1AC44042" w:rsidR="00825A48" w:rsidRPr="001D7AD0" w:rsidRDefault="0004596F" w:rsidP="002B3FF5">
      <w:pPr>
        <w:pStyle w:val="Akapitzlist"/>
        <w:numPr>
          <w:ilvl w:val="1"/>
          <w:numId w:val="59"/>
        </w:numPr>
        <w:spacing w:before="0" w:after="160" w:line="259" w:lineRule="auto"/>
        <w:ind w:left="1418"/>
        <w:jc w:val="both"/>
        <w:rPr>
          <w:rFonts w:cstheme="minorHAnsi"/>
          <w:sz w:val="24"/>
          <w:szCs w:val="24"/>
        </w:rPr>
      </w:pPr>
      <w:r w:rsidRPr="001D7AD0">
        <w:rPr>
          <w:rFonts w:cstheme="minorHAnsi"/>
          <w:sz w:val="24"/>
          <w:szCs w:val="24"/>
        </w:rPr>
        <w:t>Punkty będą przyznawane w następujący sposób:</w:t>
      </w:r>
    </w:p>
    <w:p w14:paraId="54555974" w14:textId="77777777" w:rsidR="00CF4969" w:rsidRPr="00CF4969" w:rsidRDefault="00CF4969" w:rsidP="00CF4969">
      <w:pPr>
        <w:pStyle w:val="Akapitzlist"/>
        <w:spacing w:before="0" w:after="160" w:line="259" w:lineRule="auto"/>
        <w:ind w:left="1418"/>
        <w:jc w:val="both"/>
        <w:rPr>
          <w:rFonts w:cstheme="minorHAnsi"/>
          <w:sz w:val="24"/>
          <w:szCs w:val="24"/>
        </w:rPr>
      </w:pPr>
    </w:p>
    <w:p w14:paraId="03A5D8E3" w14:textId="2AB93036" w:rsidR="00CF4969" w:rsidRDefault="007A254A" w:rsidP="0004596F">
      <w:pPr>
        <w:pStyle w:val="Akapitzlist"/>
        <w:spacing w:after="0"/>
        <w:ind w:left="1843"/>
        <w:jc w:val="both"/>
        <w:rPr>
          <w:rFonts w:cstheme="minorHAnsi"/>
          <w:sz w:val="24"/>
          <w:szCs w:val="24"/>
        </w:rPr>
      </w:pPr>
      <w:r>
        <w:rPr>
          <w:rFonts w:cstheme="minorHAnsi"/>
          <w:sz w:val="24"/>
          <w:szCs w:val="24"/>
        </w:rPr>
        <w:t>za</w:t>
      </w:r>
      <w:r w:rsidR="00917B91">
        <w:rPr>
          <w:rFonts w:cstheme="minorHAnsi"/>
          <w:sz w:val="24"/>
          <w:szCs w:val="24"/>
        </w:rPr>
        <w:t xml:space="preserve"> </w:t>
      </w:r>
      <w:r w:rsidR="0004596F">
        <w:rPr>
          <w:rFonts w:cstheme="minorHAnsi"/>
          <w:sz w:val="24"/>
          <w:szCs w:val="24"/>
        </w:rPr>
        <w:t>opracowanie studium i</w:t>
      </w:r>
      <w:r w:rsidR="005C0FC2">
        <w:rPr>
          <w:rFonts w:cstheme="minorHAnsi"/>
          <w:sz w:val="24"/>
          <w:szCs w:val="24"/>
        </w:rPr>
        <w:t xml:space="preserve"> </w:t>
      </w:r>
      <w:r w:rsidR="00F215DA">
        <w:rPr>
          <w:rFonts w:cstheme="minorHAnsi"/>
          <w:sz w:val="24"/>
          <w:szCs w:val="24"/>
        </w:rPr>
        <w:t>opracowanie</w:t>
      </w:r>
      <w:r w:rsidR="00917B91">
        <w:rPr>
          <w:rFonts w:cstheme="minorHAnsi"/>
          <w:sz w:val="24"/>
          <w:szCs w:val="24"/>
        </w:rPr>
        <w:t xml:space="preserve"> </w:t>
      </w:r>
      <w:r w:rsidR="0004596F">
        <w:rPr>
          <w:rFonts w:cstheme="minorHAnsi"/>
          <w:sz w:val="24"/>
          <w:szCs w:val="24"/>
        </w:rPr>
        <w:t xml:space="preserve">1 planu </w:t>
      </w:r>
      <w:r w:rsidR="00917B91">
        <w:rPr>
          <w:rFonts w:cstheme="minorHAnsi"/>
          <w:sz w:val="24"/>
          <w:szCs w:val="24"/>
        </w:rPr>
        <w:t xml:space="preserve">– </w:t>
      </w:r>
      <w:r w:rsidR="0004596F">
        <w:rPr>
          <w:rFonts w:cstheme="minorHAnsi"/>
          <w:sz w:val="24"/>
          <w:szCs w:val="24"/>
        </w:rPr>
        <w:t>0</w:t>
      </w:r>
      <w:r w:rsidR="00917B91">
        <w:rPr>
          <w:rFonts w:cstheme="minorHAnsi"/>
          <w:sz w:val="24"/>
          <w:szCs w:val="24"/>
        </w:rPr>
        <w:t xml:space="preserve"> pkt </w:t>
      </w:r>
    </w:p>
    <w:p w14:paraId="61E6E898" w14:textId="32EB60FD" w:rsidR="00CF4969" w:rsidRDefault="00825A48" w:rsidP="0004596F">
      <w:pPr>
        <w:pStyle w:val="Akapitzlist"/>
        <w:spacing w:after="0"/>
        <w:ind w:left="1843"/>
        <w:jc w:val="both"/>
        <w:rPr>
          <w:rFonts w:cstheme="minorHAnsi"/>
          <w:sz w:val="24"/>
          <w:szCs w:val="24"/>
        </w:rPr>
      </w:pPr>
      <w:r w:rsidRPr="00CF4969">
        <w:rPr>
          <w:rFonts w:cstheme="minorHAnsi"/>
          <w:sz w:val="24"/>
          <w:szCs w:val="24"/>
        </w:rPr>
        <w:t>za</w:t>
      </w:r>
      <w:r w:rsidR="0004596F">
        <w:rPr>
          <w:rFonts w:cstheme="minorHAnsi"/>
          <w:sz w:val="24"/>
          <w:szCs w:val="24"/>
        </w:rPr>
        <w:t xml:space="preserve"> opracowanie studium i opracowanie 2-3 planów</w:t>
      </w:r>
      <w:r w:rsidR="00917B91" w:rsidRPr="00CF4969">
        <w:rPr>
          <w:rFonts w:cstheme="minorHAnsi"/>
          <w:sz w:val="24"/>
          <w:szCs w:val="24"/>
        </w:rPr>
        <w:t xml:space="preserve"> –</w:t>
      </w:r>
      <w:r w:rsidRPr="00CF4969">
        <w:rPr>
          <w:rFonts w:cstheme="minorHAnsi"/>
          <w:sz w:val="24"/>
          <w:szCs w:val="24"/>
        </w:rPr>
        <w:t xml:space="preserve"> </w:t>
      </w:r>
      <w:r w:rsidR="00F13CC3">
        <w:rPr>
          <w:rFonts w:cstheme="minorHAnsi"/>
          <w:sz w:val="24"/>
          <w:szCs w:val="24"/>
        </w:rPr>
        <w:t>1</w:t>
      </w:r>
      <w:r w:rsidR="00917B91" w:rsidRPr="00CF4969">
        <w:rPr>
          <w:rFonts w:cstheme="minorHAnsi"/>
          <w:sz w:val="24"/>
          <w:szCs w:val="24"/>
        </w:rPr>
        <w:t xml:space="preserve">0 </w:t>
      </w:r>
      <w:r w:rsidRPr="00CF4969">
        <w:rPr>
          <w:rFonts w:cstheme="minorHAnsi"/>
          <w:sz w:val="24"/>
          <w:szCs w:val="24"/>
        </w:rPr>
        <w:t>pk</w:t>
      </w:r>
      <w:r w:rsidR="00E23D05" w:rsidRPr="00CF4969">
        <w:rPr>
          <w:rFonts w:cstheme="minorHAnsi"/>
          <w:sz w:val="24"/>
          <w:szCs w:val="24"/>
        </w:rPr>
        <w:t>t</w:t>
      </w:r>
    </w:p>
    <w:p w14:paraId="11AB671D" w14:textId="61BD0227" w:rsidR="0004596F" w:rsidRDefault="00825A48" w:rsidP="0004596F">
      <w:pPr>
        <w:pStyle w:val="Akapitzlist"/>
        <w:spacing w:after="0"/>
        <w:ind w:left="1843"/>
        <w:jc w:val="both"/>
        <w:rPr>
          <w:rFonts w:cstheme="minorHAnsi"/>
          <w:sz w:val="24"/>
          <w:szCs w:val="24"/>
        </w:rPr>
      </w:pPr>
      <w:r w:rsidRPr="00CF4969">
        <w:rPr>
          <w:rFonts w:cstheme="minorHAnsi"/>
          <w:sz w:val="24"/>
          <w:szCs w:val="24"/>
        </w:rPr>
        <w:t xml:space="preserve">za </w:t>
      </w:r>
      <w:r w:rsidR="0004596F">
        <w:rPr>
          <w:rFonts w:cstheme="minorHAnsi"/>
          <w:sz w:val="24"/>
          <w:szCs w:val="24"/>
        </w:rPr>
        <w:t xml:space="preserve">opracowanie studium i opracowanie </w:t>
      </w:r>
      <w:r w:rsidR="00917B91" w:rsidRPr="00CF4969">
        <w:rPr>
          <w:rFonts w:cstheme="minorHAnsi"/>
          <w:sz w:val="24"/>
          <w:szCs w:val="24"/>
        </w:rPr>
        <w:t>4</w:t>
      </w:r>
      <w:r w:rsidR="0004596F">
        <w:rPr>
          <w:rFonts w:cstheme="minorHAnsi"/>
          <w:sz w:val="24"/>
          <w:szCs w:val="24"/>
        </w:rPr>
        <w:t>-5 planów</w:t>
      </w:r>
      <w:r w:rsidR="00917B91" w:rsidRPr="00CF4969">
        <w:rPr>
          <w:rFonts w:cstheme="minorHAnsi"/>
          <w:sz w:val="24"/>
          <w:szCs w:val="24"/>
        </w:rPr>
        <w:t xml:space="preserve"> – </w:t>
      </w:r>
      <w:r w:rsidR="00F13CC3">
        <w:rPr>
          <w:rFonts w:cstheme="minorHAnsi"/>
          <w:sz w:val="24"/>
          <w:szCs w:val="24"/>
        </w:rPr>
        <w:t>2</w:t>
      </w:r>
      <w:r w:rsidR="00917B91" w:rsidRPr="00CF4969">
        <w:rPr>
          <w:rFonts w:cstheme="minorHAnsi"/>
          <w:sz w:val="24"/>
          <w:szCs w:val="24"/>
        </w:rPr>
        <w:t>0 pkt</w:t>
      </w:r>
    </w:p>
    <w:p w14:paraId="54911B7B" w14:textId="1437F90A" w:rsidR="00CF4969" w:rsidRPr="0004596F" w:rsidRDefault="00825A48" w:rsidP="0004596F">
      <w:pPr>
        <w:pStyle w:val="Akapitzlist"/>
        <w:spacing w:after="0"/>
        <w:ind w:left="1843"/>
        <w:jc w:val="both"/>
        <w:rPr>
          <w:rFonts w:cstheme="minorHAnsi"/>
          <w:sz w:val="24"/>
          <w:szCs w:val="24"/>
        </w:rPr>
      </w:pPr>
      <w:r w:rsidRPr="0004596F">
        <w:rPr>
          <w:rFonts w:cstheme="minorHAnsi"/>
          <w:sz w:val="24"/>
          <w:szCs w:val="24"/>
        </w:rPr>
        <w:t xml:space="preserve">za </w:t>
      </w:r>
      <w:r w:rsidR="0004596F" w:rsidRPr="0004596F">
        <w:rPr>
          <w:rFonts w:cstheme="minorHAnsi"/>
          <w:sz w:val="24"/>
          <w:szCs w:val="24"/>
        </w:rPr>
        <w:t>opracowanie studium i opracowanie</w:t>
      </w:r>
      <w:r w:rsidR="0004596F">
        <w:rPr>
          <w:rFonts w:cstheme="minorHAnsi"/>
          <w:sz w:val="24"/>
          <w:szCs w:val="24"/>
        </w:rPr>
        <w:t xml:space="preserve"> 6 i więcej</w:t>
      </w:r>
      <w:r w:rsidR="0004596F" w:rsidRPr="0004596F">
        <w:rPr>
          <w:rFonts w:cstheme="minorHAnsi"/>
          <w:sz w:val="24"/>
          <w:szCs w:val="24"/>
        </w:rPr>
        <w:t xml:space="preserve"> planów – </w:t>
      </w:r>
      <w:r w:rsidR="0004596F">
        <w:rPr>
          <w:rFonts w:cstheme="minorHAnsi"/>
          <w:sz w:val="24"/>
          <w:szCs w:val="24"/>
        </w:rPr>
        <w:t>4</w:t>
      </w:r>
      <w:r w:rsidR="0004596F" w:rsidRPr="0004596F">
        <w:rPr>
          <w:rFonts w:cstheme="minorHAnsi"/>
          <w:sz w:val="24"/>
          <w:szCs w:val="24"/>
        </w:rPr>
        <w:t>0 pkt</w:t>
      </w:r>
    </w:p>
    <w:p w14:paraId="5EFD4CD5" w14:textId="77777777" w:rsidR="002B3FF5" w:rsidRPr="002B3FF5" w:rsidRDefault="002B3FF5" w:rsidP="002B3FF5">
      <w:pPr>
        <w:pStyle w:val="Akapitzlist"/>
        <w:spacing w:after="0"/>
        <w:ind w:left="1843"/>
        <w:jc w:val="both"/>
        <w:rPr>
          <w:rFonts w:cstheme="minorHAnsi"/>
          <w:sz w:val="24"/>
          <w:szCs w:val="24"/>
        </w:rPr>
      </w:pPr>
    </w:p>
    <w:p w14:paraId="07B47322" w14:textId="6B3490A2" w:rsidR="004E568A" w:rsidRDefault="004E568A" w:rsidP="00CF4969">
      <w:pPr>
        <w:pStyle w:val="Akapitzlist"/>
        <w:numPr>
          <w:ilvl w:val="1"/>
          <w:numId w:val="59"/>
        </w:numPr>
        <w:spacing w:after="0"/>
        <w:ind w:left="1418"/>
        <w:jc w:val="both"/>
        <w:rPr>
          <w:rFonts w:cstheme="minorHAnsi"/>
          <w:sz w:val="24"/>
          <w:szCs w:val="24"/>
        </w:rPr>
      </w:pPr>
      <w:r>
        <w:rPr>
          <w:rFonts w:cstheme="minorHAnsi"/>
          <w:sz w:val="24"/>
          <w:szCs w:val="24"/>
        </w:rPr>
        <w:t>Przedmiotowe opracowania mogą być wykonywane dla różnych Zamawiających (gmin).</w:t>
      </w:r>
    </w:p>
    <w:p w14:paraId="184AEAD2" w14:textId="4606A353" w:rsidR="00CF4969" w:rsidRDefault="00CF4969" w:rsidP="00CF4969">
      <w:pPr>
        <w:pStyle w:val="Akapitzlist"/>
        <w:numPr>
          <w:ilvl w:val="1"/>
          <w:numId w:val="59"/>
        </w:numPr>
        <w:spacing w:after="0"/>
        <w:ind w:left="1418"/>
        <w:jc w:val="both"/>
        <w:rPr>
          <w:rFonts w:cstheme="minorHAnsi"/>
          <w:sz w:val="24"/>
          <w:szCs w:val="24"/>
        </w:rPr>
      </w:pPr>
      <w:r w:rsidRPr="00CF4969">
        <w:rPr>
          <w:rFonts w:cstheme="minorHAnsi"/>
          <w:sz w:val="24"/>
          <w:szCs w:val="24"/>
        </w:rPr>
        <w:t xml:space="preserve">Kryterium rozpatrywane będzie na podstawie informacji zawartych </w:t>
      </w:r>
      <w:r>
        <w:rPr>
          <w:rFonts w:cstheme="minorHAnsi"/>
          <w:sz w:val="24"/>
          <w:szCs w:val="24"/>
        </w:rPr>
        <w:br/>
      </w:r>
      <w:r w:rsidRPr="00CF4969">
        <w:rPr>
          <w:rFonts w:cstheme="minorHAnsi"/>
          <w:sz w:val="24"/>
          <w:szCs w:val="24"/>
        </w:rPr>
        <w:t>w oświadczeniu Wykonawcy – za</w:t>
      </w:r>
      <w:r>
        <w:rPr>
          <w:rFonts w:cstheme="minorHAnsi"/>
          <w:sz w:val="24"/>
          <w:szCs w:val="24"/>
        </w:rPr>
        <w:t xml:space="preserve">łącznik </w:t>
      </w:r>
      <w:r w:rsidRPr="00CF4969">
        <w:rPr>
          <w:rFonts w:cstheme="minorHAnsi"/>
          <w:sz w:val="24"/>
          <w:szCs w:val="24"/>
        </w:rPr>
        <w:t xml:space="preserve">nr </w:t>
      </w:r>
      <w:r>
        <w:rPr>
          <w:rFonts w:cstheme="minorHAnsi"/>
          <w:sz w:val="24"/>
          <w:szCs w:val="24"/>
        </w:rPr>
        <w:t>1A</w:t>
      </w:r>
      <w:r w:rsidRPr="00CF4969">
        <w:rPr>
          <w:rFonts w:cstheme="minorHAnsi"/>
          <w:sz w:val="24"/>
          <w:szCs w:val="24"/>
        </w:rPr>
        <w:t xml:space="preserve"> do SWZ „Doświadczenie głównego projektanta". Ocenie będą podlegały jedynie informacje zawart</w:t>
      </w:r>
      <w:r>
        <w:rPr>
          <w:rFonts w:cstheme="minorHAnsi"/>
          <w:sz w:val="24"/>
          <w:szCs w:val="24"/>
        </w:rPr>
        <w:t xml:space="preserve">e </w:t>
      </w:r>
      <w:r>
        <w:rPr>
          <w:rFonts w:cstheme="minorHAnsi"/>
          <w:sz w:val="24"/>
          <w:szCs w:val="24"/>
        </w:rPr>
        <w:br/>
      </w:r>
      <w:r w:rsidRPr="00CF4969">
        <w:rPr>
          <w:rFonts w:cstheme="minorHAnsi"/>
          <w:sz w:val="24"/>
          <w:szCs w:val="24"/>
        </w:rPr>
        <w:t>w ww</w:t>
      </w:r>
      <w:r w:rsidR="0004596F">
        <w:rPr>
          <w:rFonts w:cstheme="minorHAnsi"/>
          <w:sz w:val="24"/>
          <w:szCs w:val="24"/>
        </w:rPr>
        <w:t>.</w:t>
      </w:r>
      <w:r w:rsidRPr="00CF4969">
        <w:rPr>
          <w:rFonts w:cstheme="minorHAnsi"/>
          <w:sz w:val="24"/>
          <w:szCs w:val="24"/>
        </w:rPr>
        <w:t xml:space="preserve"> oświadczeniu złożonym wraz z ofertą.</w:t>
      </w:r>
    </w:p>
    <w:p w14:paraId="08713C03" w14:textId="4A009B8D" w:rsidR="00CF4969" w:rsidRPr="00F13CC3" w:rsidRDefault="00CF4969" w:rsidP="00CF4969">
      <w:pPr>
        <w:pStyle w:val="Akapitzlist"/>
        <w:numPr>
          <w:ilvl w:val="1"/>
          <w:numId w:val="59"/>
        </w:numPr>
        <w:spacing w:after="0"/>
        <w:ind w:left="1418"/>
        <w:jc w:val="both"/>
        <w:rPr>
          <w:rFonts w:cstheme="minorHAnsi"/>
          <w:sz w:val="24"/>
          <w:szCs w:val="24"/>
        </w:rPr>
      </w:pPr>
      <w:r w:rsidRPr="00F13CC3">
        <w:rPr>
          <w:rFonts w:cstheme="minorHAnsi"/>
          <w:sz w:val="24"/>
          <w:szCs w:val="24"/>
        </w:rPr>
        <w:t>Jeżeli Wykonawca nie wykaże żadne</w:t>
      </w:r>
      <w:r w:rsidR="004C6354" w:rsidRPr="00F13CC3">
        <w:rPr>
          <w:rFonts w:cstheme="minorHAnsi"/>
          <w:sz w:val="24"/>
          <w:szCs w:val="24"/>
        </w:rPr>
        <w:t xml:space="preserve">go zadania opisanego w </w:t>
      </w:r>
      <w:r w:rsidR="004E568A" w:rsidRPr="00F13CC3">
        <w:rPr>
          <w:rFonts w:cstheme="minorHAnsi"/>
          <w:sz w:val="24"/>
          <w:szCs w:val="24"/>
        </w:rPr>
        <w:t>p</w:t>
      </w:r>
      <w:r w:rsidR="004C6354" w:rsidRPr="00F13CC3">
        <w:rPr>
          <w:rFonts w:cstheme="minorHAnsi"/>
          <w:sz w:val="24"/>
          <w:szCs w:val="24"/>
        </w:rPr>
        <w:t>pkt 2.1</w:t>
      </w:r>
      <w:r w:rsidR="00656B2D" w:rsidRPr="00F13CC3">
        <w:rPr>
          <w:rFonts w:cstheme="minorHAnsi"/>
          <w:sz w:val="24"/>
          <w:szCs w:val="24"/>
        </w:rPr>
        <w:t>)</w:t>
      </w:r>
      <w:r w:rsidR="004C6354" w:rsidRPr="00F13CC3">
        <w:rPr>
          <w:rFonts w:cstheme="minorHAnsi"/>
          <w:sz w:val="24"/>
          <w:szCs w:val="24"/>
        </w:rPr>
        <w:t xml:space="preserve"> </w:t>
      </w:r>
      <w:r w:rsidRPr="00F13CC3">
        <w:rPr>
          <w:rFonts w:cstheme="minorHAnsi"/>
          <w:sz w:val="24"/>
          <w:szCs w:val="24"/>
        </w:rPr>
        <w:t>Zamawiający przyjmie, że Wykonawca nie wykazuje żadnego doświadczenia projektanta i oferta w tym kryterium otrzyma 0 pkt.</w:t>
      </w:r>
    </w:p>
    <w:p w14:paraId="099B4C0F" w14:textId="6BB03B67" w:rsidR="00CF4969" w:rsidRDefault="00CF4969" w:rsidP="00CF4969">
      <w:pPr>
        <w:pStyle w:val="Akapitzlist"/>
        <w:numPr>
          <w:ilvl w:val="1"/>
          <w:numId w:val="59"/>
        </w:numPr>
        <w:spacing w:after="0"/>
        <w:ind w:left="1418"/>
        <w:jc w:val="both"/>
        <w:rPr>
          <w:rFonts w:cstheme="minorHAnsi"/>
          <w:sz w:val="24"/>
          <w:szCs w:val="24"/>
        </w:rPr>
      </w:pPr>
      <w:r w:rsidRPr="00CF4969">
        <w:rPr>
          <w:rFonts w:cstheme="minorHAnsi"/>
          <w:sz w:val="24"/>
          <w:szCs w:val="24"/>
        </w:rPr>
        <w:t>W przypadku dysponowania przez Wykonawcę większą liczbą projektantów proponowanych</w:t>
      </w:r>
      <w:r>
        <w:rPr>
          <w:rFonts w:cstheme="minorHAnsi"/>
          <w:sz w:val="24"/>
          <w:szCs w:val="24"/>
        </w:rPr>
        <w:t xml:space="preserve"> </w:t>
      </w:r>
      <w:r w:rsidRPr="00CF4969">
        <w:rPr>
          <w:rFonts w:cstheme="minorHAnsi"/>
          <w:sz w:val="24"/>
          <w:szCs w:val="24"/>
        </w:rPr>
        <w:t xml:space="preserve">do realizacji przedmiotowego zamówienia należy </w:t>
      </w:r>
      <w:r>
        <w:rPr>
          <w:rFonts w:cstheme="minorHAnsi"/>
          <w:sz w:val="24"/>
          <w:szCs w:val="24"/>
        </w:rPr>
        <w:br/>
      </w:r>
      <w:r w:rsidRPr="00CF4969">
        <w:rPr>
          <w:rFonts w:cstheme="minorHAnsi"/>
          <w:sz w:val="24"/>
          <w:szCs w:val="24"/>
        </w:rPr>
        <w:t xml:space="preserve">w oświadczeniu (załącznik nr </w:t>
      </w:r>
      <w:r>
        <w:rPr>
          <w:rFonts w:cstheme="minorHAnsi"/>
          <w:sz w:val="24"/>
          <w:szCs w:val="24"/>
        </w:rPr>
        <w:t>1A</w:t>
      </w:r>
      <w:r w:rsidRPr="00CF4969">
        <w:rPr>
          <w:rFonts w:cstheme="minorHAnsi"/>
          <w:sz w:val="24"/>
          <w:szCs w:val="24"/>
        </w:rPr>
        <w:t xml:space="preserve"> do SWZ) wskazać</w:t>
      </w:r>
      <w:r>
        <w:rPr>
          <w:rFonts w:cstheme="minorHAnsi"/>
          <w:sz w:val="24"/>
          <w:szCs w:val="24"/>
        </w:rPr>
        <w:t xml:space="preserve"> </w:t>
      </w:r>
      <w:r w:rsidRPr="00CF4969">
        <w:rPr>
          <w:rFonts w:cstheme="minorHAnsi"/>
          <w:sz w:val="24"/>
          <w:szCs w:val="24"/>
        </w:rPr>
        <w:t xml:space="preserve">tylko jedną osobę </w:t>
      </w:r>
      <w:r>
        <w:rPr>
          <w:rFonts w:cstheme="minorHAnsi"/>
          <w:sz w:val="24"/>
          <w:szCs w:val="24"/>
        </w:rPr>
        <w:br/>
      </w:r>
      <w:r w:rsidRPr="00CF4969">
        <w:rPr>
          <w:rFonts w:cstheme="minorHAnsi"/>
          <w:sz w:val="24"/>
          <w:szCs w:val="24"/>
        </w:rPr>
        <w:t>z największym doświadczeniem, która będzie faktycznie wykonywała prace</w:t>
      </w:r>
      <w:r>
        <w:rPr>
          <w:rFonts w:cstheme="minorHAnsi"/>
          <w:sz w:val="24"/>
          <w:szCs w:val="24"/>
        </w:rPr>
        <w:t xml:space="preserve"> </w:t>
      </w:r>
      <w:r>
        <w:rPr>
          <w:rFonts w:cstheme="minorHAnsi"/>
          <w:sz w:val="24"/>
          <w:szCs w:val="24"/>
        </w:rPr>
        <w:br/>
      </w:r>
      <w:r w:rsidRPr="00CF4969">
        <w:rPr>
          <w:rFonts w:cstheme="minorHAnsi"/>
          <w:sz w:val="24"/>
          <w:szCs w:val="24"/>
        </w:rPr>
        <w:t>i czynności objęte przedmiotem zamówienia.</w:t>
      </w:r>
    </w:p>
    <w:p w14:paraId="32613A80" w14:textId="2281DC9D" w:rsidR="00825A48" w:rsidRPr="00535E35" w:rsidRDefault="00CF4969" w:rsidP="00256EDD">
      <w:pPr>
        <w:pStyle w:val="Akapitzlist"/>
        <w:numPr>
          <w:ilvl w:val="1"/>
          <w:numId w:val="59"/>
        </w:numPr>
        <w:spacing w:after="0"/>
        <w:ind w:left="1418"/>
        <w:jc w:val="both"/>
        <w:rPr>
          <w:rFonts w:cstheme="minorHAnsi"/>
          <w:sz w:val="24"/>
          <w:szCs w:val="24"/>
        </w:rPr>
      </w:pPr>
      <w:r w:rsidRPr="00CF4969">
        <w:rPr>
          <w:rFonts w:cstheme="minorHAnsi"/>
          <w:sz w:val="24"/>
          <w:szCs w:val="24"/>
        </w:rPr>
        <w:t>Informacja o doświadczeniu głównego projektanta wymagana jest przez Zamawiającego w celu</w:t>
      </w:r>
      <w:r>
        <w:rPr>
          <w:rFonts w:cstheme="minorHAnsi"/>
          <w:sz w:val="24"/>
          <w:szCs w:val="24"/>
        </w:rPr>
        <w:t xml:space="preserve"> </w:t>
      </w:r>
      <w:r w:rsidRPr="00CF4969">
        <w:rPr>
          <w:rFonts w:cstheme="minorHAnsi"/>
          <w:sz w:val="24"/>
          <w:szCs w:val="24"/>
        </w:rPr>
        <w:t>ustalenia punktacji w kryterium oceny ofert pn. „Doświadczenie głównego projektanta " (</w:t>
      </w:r>
      <w:r>
        <w:rPr>
          <w:rFonts w:cstheme="minorHAnsi"/>
          <w:sz w:val="24"/>
          <w:szCs w:val="24"/>
        </w:rPr>
        <w:t>Z</w:t>
      </w:r>
      <w:r w:rsidRPr="00CF4969">
        <w:rPr>
          <w:rFonts w:cstheme="minorHAnsi"/>
          <w:sz w:val="24"/>
          <w:szCs w:val="24"/>
        </w:rPr>
        <w:t xml:space="preserve">ałącznik nr </w:t>
      </w:r>
      <w:r>
        <w:rPr>
          <w:rFonts w:cstheme="minorHAnsi"/>
          <w:sz w:val="24"/>
          <w:szCs w:val="24"/>
        </w:rPr>
        <w:t xml:space="preserve">1A </w:t>
      </w:r>
      <w:r w:rsidRPr="00CF4969">
        <w:rPr>
          <w:rFonts w:cstheme="minorHAnsi"/>
          <w:sz w:val="24"/>
          <w:szCs w:val="24"/>
        </w:rPr>
        <w:t xml:space="preserve">do SWZ), w związku </w:t>
      </w:r>
      <w:r>
        <w:rPr>
          <w:rFonts w:cstheme="minorHAnsi"/>
          <w:sz w:val="24"/>
          <w:szCs w:val="24"/>
        </w:rPr>
        <w:br/>
      </w:r>
      <w:r w:rsidRPr="00CF4969">
        <w:rPr>
          <w:rFonts w:cstheme="minorHAnsi"/>
          <w:sz w:val="24"/>
          <w:szCs w:val="24"/>
        </w:rPr>
        <w:t>z powyższym nie podlega ona uzupełnieniu na zasadach określonych w ustawie</w:t>
      </w:r>
      <w:r>
        <w:rPr>
          <w:rFonts w:cstheme="minorHAnsi"/>
          <w:sz w:val="24"/>
          <w:szCs w:val="24"/>
        </w:rPr>
        <w:t xml:space="preserve"> </w:t>
      </w:r>
      <w:r w:rsidRPr="00CF4969">
        <w:rPr>
          <w:rFonts w:cstheme="minorHAnsi"/>
          <w:sz w:val="24"/>
          <w:szCs w:val="24"/>
        </w:rPr>
        <w:t>Pzp – art. 107 ust. 1 i 3.</w:t>
      </w:r>
    </w:p>
    <w:p w14:paraId="241381FA" w14:textId="35F4314C" w:rsidR="009D692D" w:rsidRPr="009D692D" w:rsidRDefault="009D692D">
      <w:pPr>
        <w:pStyle w:val="Akapitzlist"/>
        <w:numPr>
          <w:ilvl w:val="0"/>
          <w:numId w:val="22"/>
        </w:numPr>
        <w:spacing w:before="0" w:after="0"/>
        <w:jc w:val="both"/>
        <w:rPr>
          <w:rFonts w:cstheme="minorHAnsi"/>
          <w:b/>
          <w:bCs/>
          <w:sz w:val="24"/>
          <w:szCs w:val="24"/>
        </w:rPr>
      </w:pPr>
      <w:r w:rsidRPr="009D692D">
        <w:rPr>
          <w:rFonts w:cstheme="minorHAnsi"/>
          <w:sz w:val="24"/>
          <w:szCs w:val="24"/>
        </w:rPr>
        <w:t>Oferta, która przedstawi najkorzystniejszy bilans (uzyska największą, łączną liczbę punktów w ww. kryteriach oceny ofert) zostanie uznana za najkorzystniejszą. Pozostałe oferty zostaną sklasyfikowane zgodnie z ilością uzyskanych punktów</w:t>
      </w:r>
      <w:r>
        <w:rPr>
          <w:rFonts w:cstheme="minorHAnsi"/>
          <w:sz w:val="24"/>
          <w:szCs w:val="24"/>
        </w:rPr>
        <w:t>:</w:t>
      </w:r>
    </w:p>
    <w:p w14:paraId="3F6EB49F" w14:textId="77777777" w:rsidR="009D692D" w:rsidRPr="009D692D" w:rsidRDefault="009D692D" w:rsidP="009D692D">
      <w:pPr>
        <w:pStyle w:val="Akapitzlist"/>
        <w:spacing w:before="0" w:after="0"/>
        <w:jc w:val="both"/>
        <w:rPr>
          <w:rFonts w:cstheme="minorHAnsi"/>
          <w:b/>
          <w:bCs/>
          <w:sz w:val="24"/>
          <w:szCs w:val="24"/>
        </w:rPr>
      </w:pPr>
    </w:p>
    <w:p w14:paraId="1B6E14DC" w14:textId="77777777" w:rsidR="009D692D" w:rsidRPr="009D692D" w:rsidRDefault="009D692D" w:rsidP="009D692D">
      <w:pPr>
        <w:spacing w:after="0"/>
        <w:jc w:val="center"/>
        <w:rPr>
          <w:rFonts w:cstheme="minorHAnsi"/>
          <w:b/>
          <w:bCs/>
          <w:sz w:val="24"/>
          <w:szCs w:val="24"/>
        </w:rPr>
      </w:pPr>
      <w:r w:rsidRPr="009D692D">
        <w:rPr>
          <w:rFonts w:cstheme="minorHAnsi"/>
          <w:b/>
          <w:bCs/>
          <w:sz w:val="24"/>
          <w:szCs w:val="24"/>
        </w:rPr>
        <w:t>P = C+D</w:t>
      </w:r>
    </w:p>
    <w:p w14:paraId="692308DF" w14:textId="771734B4" w:rsidR="009D692D" w:rsidRPr="00F13CC3" w:rsidRDefault="009D692D" w:rsidP="00F13CC3">
      <w:pPr>
        <w:spacing w:after="0" w:line="240" w:lineRule="auto"/>
        <w:ind w:firstLine="708"/>
        <w:rPr>
          <w:rFonts w:cstheme="minorHAnsi"/>
          <w:sz w:val="24"/>
          <w:szCs w:val="24"/>
        </w:rPr>
      </w:pPr>
      <w:r w:rsidRPr="00F13CC3">
        <w:rPr>
          <w:rFonts w:cstheme="minorHAnsi"/>
          <w:sz w:val="24"/>
          <w:szCs w:val="24"/>
        </w:rPr>
        <w:t>P – suma uzyskanych punktów</w:t>
      </w:r>
    </w:p>
    <w:p w14:paraId="001841C3" w14:textId="4B987CC4" w:rsidR="009D692D" w:rsidRPr="00F13CC3" w:rsidRDefault="009D692D" w:rsidP="00F13CC3">
      <w:pPr>
        <w:spacing w:after="0" w:line="240" w:lineRule="auto"/>
        <w:ind w:firstLine="708"/>
        <w:rPr>
          <w:rFonts w:cstheme="minorHAnsi"/>
          <w:sz w:val="24"/>
          <w:szCs w:val="24"/>
        </w:rPr>
      </w:pPr>
      <w:r w:rsidRPr="00F13CC3">
        <w:rPr>
          <w:rFonts w:cstheme="minorHAnsi"/>
          <w:sz w:val="24"/>
          <w:szCs w:val="24"/>
        </w:rPr>
        <w:t>C – ilość uzyskanych punktów w kryterium cena oferty brutto,</w:t>
      </w:r>
    </w:p>
    <w:p w14:paraId="3D9F74C9" w14:textId="0EDF6B38" w:rsidR="009D692D" w:rsidRPr="00F13CC3" w:rsidRDefault="009D692D" w:rsidP="00F13CC3">
      <w:pPr>
        <w:spacing w:after="0" w:line="240" w:lineRule="auto"/>
        <w:ind w:firstLine="708"/>
        <w:rPr>
          <w:rFonts w:cstheme="minorHAnsi"/>
          <w:sz w:val="24"/>
          <w:szCs w:val="24"/>
        </w:rPr>
      </w:pPr>
      <w:r w:rsidRPr="00F13CC3">
        <w:rPr>
          <w:rFonts w:cstheme="minorHAnsi"/>
          <w:sz w:val="24"/>
          <w:szCs w:val="24"/>
        </w:rPr>
        <w:t>D – ilość uzyskanych punktów w kryterium doświadczenie projektanta.</w:t>
      </w:r>
    </w:p>
    <w:p w14:paraId="29501D89" w14:textId="77777777" w:rsidR="009D692D" w:rsidRPr="009D692D" w:rsidRDefault="009D692D" w:rsidP="009D692D">
      <w:pPr>
        <w:spacing w:after="0"/>
        <w:jc w:val="both"/>
        <w:rPr>
          <w:rFonts w:cstheme="minorHAnsi"/>
          <w:sz w:val="24"/>
          <w:szCs w:val="24"/>
        </w:rPr>
      </w:pPr>
    </w:p>
    <w:p w14:paraId="5CF08E41" w14:textId="77777777" w:rsidR="009D692D" w:rsidRDefault="009D692D">
      <w:pPr>
        <w:pStyle w:val="Akapitzlist"/>
        <w:numPr>
          <w:ilvl w:val="0"/>
          <w:numId w:val="22"/>
        </w:numPr>
        <w:spacing w:after="0"/>
        <w:jc w:val="both"/>
        <w:rPr>
          <w:rFonts w:cstheme="minorHAnsi"/>
          <w:sz w:val="24"/>
          <w:szCs w:val="24"/>
        </w:rPr>
      </w:pPr>
      <w:r w:rsidRPr="009D692D">
        <w:rPr>
          <w:rFonts w:cstheme="minorHAnsi"/>
          <w:sz w:val="24"/>
          <w:szCs w:val="24"/>
        </w:rPr>
        <w:t>W toku badania i oceny ofert Zamawiający może żądać od Wykonawców wyjaśnień dotyczących treści złożonych ofert.</w:t>
      </w:r>
    </w:p>
    <w:p w14:paraId="585BC5D3" w14:textId="02A3B201" w:rsidR="009D692D" w:rsidRPr="009D692D" w:rsidRDefault="009D692D">
      <w:pPr>
        <w:pStyle w:val="Akapitzlist"/>
        <w:numPr>
          <w:ilvl w:val="0"/>
          <w:numId w:val="22"/>
        </w:numPr>
        <w:spacing w:after="0"/>
        <w:jc w:val="both"/>
        <w:rPr>
          <w:rFonts w:cstheme="minorHAnsi"/>
          <w:sz w:val="24"/>
          <w:szCs w:val="24"/>
        </w:rPr>
      </w:pPr>
      <w:r w:rsidRPr="009D692D">
        <w:rPr>
          <w:rFonts w:cstheme="minorHAnsi"/>
          <w:sz w:val="24"/>
          <w:szCs w:val="24"/>
        </w:rPr>
        <w:t>Zamawiający poprawi w ofercie oczywiste omyłki pisarskie, oczywiste omyłki rachunkowe z uwzględnieniem konsekwencji rachunkowych dokonanych poprawek oraz inne omyłki polegające na niezgodności oferty z treścią SWZ, niepowodujące istotnych zmian w treści oferty, niezwłocznie zawiadamiając o tym Wykonawcę, którego oferta została poprawiona.</w:t>
      </w:r>
    </w:p>
    <w:p w14:paraId="23B6D60E" w14:textId="77777777" w:rsidR="00D849A7" w:rsidRPr="00BA2777" w:rsidRDefault="00D849A7" w:rsidP="00D849A7">
      <w:pPr>
        <w:spacing w:before="0" w:line="240" w:lineRule="auto"/>
        <w:jc w:val="both"/>
        <w:rPr>
          <w:rFonts w:cstheme="minorHAnsi"/>
          <w:b/>
          <w:sz w:val="24"/>
          <w:szCs w:val="24"/>
        </w:rPr>
      </w:pPr>
    </w:p>
    <w:p w14:paraId="4F08660A" w14:textId="394A13E4" w:rsidR="00DA1FC8"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Wadium</w:t>
      </w:r>
    </w:p>
    <w:p w14:paraId="1F6B9BA6" w14:textId="77777777" w:rsidR="00A604E0" w:rsidRPr="00BA2777" w:rsidRDefault="00A604E0" w:rsidP="002E78B2">
      <w:pPr>
        <w:spacing w:before="0" w:after="0" w:line="240" w:lineRule="auto"/>
        <w:ind w:left="372" w:firstLine="336"/>
        <w:rPr>
          <w:rFonts w:cstheme="minorHAnsi"/>
          <w:sz w:val="24"/>
          <w:szCs w:val="24"/>
        </w:rPr>
      </w:pPr>
    </w:p>
    <w:p w14:paraId="4F349AD6" w14:textId="61D40FB6" w:rsidR="00C9030B" w:rsidRPr="00BA2777" w:rsidRDefault="00C9030B" w:rsidP="002E78B2">
      <w:pPr>
        <w:spacing w:before="0" w:after="0" w:line="240" w:lineRule="auto"/>
        <w:ind w:left="372" w:firstLine="336"/>
        <w:rPr>
          <w:rFonts w:cstheme="minorHAnsi"/>
          <w:sz w:val="24"/>
          <w:szCs w:val="24"/>
        </w:rPr>
      </w:pPr>
      <w:r w:rsidRPr="00BA2777">
        <w:rPr>
          <w:rFonts w:cstheme="minorHAnsi"/>
          <w:sz w:val="24"/>
          <w:szCs w:val="24"/>
        </w:rPr>
        <w:t>Zamawiający nie wymaga wniesienia wadium.</w:t>
      </w:r>
    </w:p>
    <w:p w14:paraId="3024E3BA" w14:textId="77777777" w:rsidR="00C9030B" w:rsidRPr="00BA2777" w:rsidRDefault="00C9030B" w:rsidP="002E78B2">
      <w:pPr>
        <w:spacing w:before="0" w:line="240" w:lineRule="auto"/>
        <w:ind w:left="372" w:firstLine="336"/>
        <w:rPr>
          <w:rFonts w:cstheme="minorHAnsi"/>
          <w:sz w:val="24"/>
          <w:szCs w:val="24"/>
        </w:rPr>
      </w:pPr>
    </w:p>
    <w:p w14:paraId="3DE66030" w14:textId="6BC8FC9A" w:rsidR="00701360"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Informacje o formalnościach, jakie muszą zostać dopełnione po wyborze oferty w celu zawarcia umowy w sprawie zamówienia publicznego</w:t>
      </w:r>
    </w:p>
    <w:p w14:paraId="4403D375" w14:textId="77777777" w:rsidR="00A604E0" w:rsidRPr="00BA2777" w:rsidRDefault="00A604E0" w:rsidP="002E78B2">
      <w:pPr>
        <w:pStyle w:val="Akapitzlist"/>
        <w:autoSpaceDE w:val="0"/>
        <w:autoSpaceDN w:val="0"/>
        <w:adjustRightInd w:val="0"/>
        <w:spacing w:before="0" w:after="23" w:line="240" w:lineRule="auto"/>
        <w:jc w:val="both"/>
        <w:rPr>
          <w:rFonts w:eastAsiaTheme="minorHAnsi" w:cstheme="minorHAnsi"/>
          <w:bCs/>
          <w:sz w:val="24"/>
          <w:szCs w:val="24"/>
        </w:rPr>
      </w:pPr>
    </w:p>
    <w:p w14:paraId="681672E5" w14:textId="2D80DF50" w:rsidR="00C9030B" w:rsidRPr="00BA2777" w:rsidRDefault="00C9030B">
      <w:pPr>
        <w:pStyle w:val="Akapitzlist"/>
        <w:numPr>
          <w:ilvl w:val="0"/>
          <w:numId w:val="24"/>
        </w:numPr>
        <w:autoSpaceDE w:val="0"/>
        <w:autoSpaceDN w:val="0"/>
        <w:adjustRightInd w:val="0"/>
        <w:spacing w:before="0" w:after="23" w:line="240" w:lineRule="auto"/>
        <w:jc w:val="both"/>
        <w:rPr>
          <w:rFonts w:eastAsiaTheme="minorHAnsi" w:cstheme="minorHAnsi"/>
          <w:bCs/>
          <w:sz w:val="24"/>
          <w:szCs w:val="24"/>
        </w:rPr>
      </w:pPr>
      <w:r w:rsidRPr="00BA2777">
        <w:rPr>
          <w:rFonts w:eastAsiaTheme="minorHAnsi" w:cstheme="minorHAnsi"/>
          <w:sz w:val="24"/>
          <w:szCs w:val="24"/>
        </w:rPr>
        <w:t xml:space="preserve">Zamawiający zawiera umowę w sprawie zamówienia publicznego, z uwzględnieniem art. 577 </w:t>
      </w:r>
      <w:r w:rsidR="00DA1FC8" w:rsidRPr="00BA2777">
        <w:rPr>
          <w:rFonts w:eastAsiaTheme="minorHAnsi" w:cstheme="minorHAnsi"/>
          <w:sz w:val="24"/>
          <w:szCs w:val="24"/>
        </w:rPr>
        <w:t>ustawy P</w:t>
      </w:r>
      <w:r w:rsidRPr="00BA2777">
        <w:rPr>
          <w:rFonts w:eastAsiaTheme="minorHAnsi" w:cstheme="minorHAnsi"/>
          <w:sz w:val="24"/>
          <w:szCs w:val="24"/>
        </w:rPr>
        <w:t xml:space="preserve">zp, w terminie nie krótszym niż 5 dni od dnia przesłania zawiadomienia o wyborze najkorzystniejszej oferty, jeżeli zawiadomienie to zostało przesłane przy użyciu środków komunikacji elektronicznej. </w:t>
      </w:r>
    </w:p>
    <w:p w14:paraId="4042A823" w14:textId="77777777" w:rsidR="00C9030B" w:rsidRPr="00BA2777" w:rsidRDefault="00C9030B">
      <w:pPr>
        <w:pStyle w:val="Akapitzlist"/>
        <w:numPr>
          <w:ilvl w:val="0"/>
          <w:numId w:val="24"/>
        </w:numPr>
        <w:autoSpaceDE w:val="0"/>
        <w:autoSpaceDN w:val="0"/>
        <w:adjustRightInd w:val="0"/>
        <w:spacing w:before="0" w:after="23" w:line="240" w:lineRule="auto"/>
        <w:jc w:val="both"/>
        <w:rPr>
          <w:rFonts w:eastAsiaTheme="minorHAnsi" w:cstheme="minorHAnsi"/>
          <w:bCs/>
          <w:sz w:val="24"/>
          <w:szCs w:val="24"/>
        </w:rPr>
      </w:pPr>
      <w:r w:rsidRPr="00BA2777">
        <w:rPr>
          <w:rFonts w:eastAsiaTheme="minorHAnsi" w:cstheme="minorHAnsi"/>
          <w:sz w:val="24"/>
          <w:szCs w:val="24"/>
        </w:rPr>
        <w:t xml:space="preserve">Zamawiający może zawrzeć umowę w sprawie zamówienia publicznego przed upływem terminu, o którym mowa w ust. 1, jeżeli w postępowaniu o udzielenie zamówienia złożono tylko jedną ofertę. </w:t>
      </w:r>
    </w:p>
    <w:p w14:paraId="58392499" w14:textId="77777777" w:rsidR="00C9030B" w:rsidRPr="00BA2777" w:rsidRDefault="00C9030B">
      <w:pPr>
        <w:pStyle w:val="Akapitzlist"/>
        <w:numPr>
          <w:ilvl w:val="0"/>
          <w:numId w:val="24"/>
        </w:numPr>
        <w:autoSpaceDE w:val="0"/>
        <w:autoSpaceDN w:val="0"/>
        <w:adjustRightInd w:val="0"/>
        <w:spacing w:before="0" w:after="23" w:line="240" w:lineRule="auto"/>
        <w:jc w:val="both"/>
        <w:rPr>
          <w:rFonts w:eastAsiaTheme="minorHAnsi" w:cstheme="minorHAnsi"/>
          <w:bCs/>
          <w:sz w:val="24"/>
          <w:szCs w:val="24"/>
        </w:rPr>
      </w:pPr>
      <w:r w:rsidRPr="00BA2777">
        <w:rPr>
          <w:rFonts w:eastAsiaTheme="minorHAnsi" w:cstheme="minorHAnsi"/>
          <w:sz w:val="24"/>
          <w:szCs w:val="24"/>
        </w:rPr>
        <w:t>Wykonawca, którego oferta została wybrana jako najkorzystniejsza, zostanie poinformowany przez Zamawiającego o miejscu i terminie podpisania umowy.</w:t>
      </w:r>
    </w:p>
    <w:p w14:paraId="233DF247" w14:textId="77777777" w:rsidR="00C9030B" w:rsidRPr="00BA2777" w:rsidRDefault="00C9030B">
      <w:pPr>
        <w:pStyle w:val="Akapitzlist"/>
        <w:numPr>
          <w:ilvl w:val="0"/>
          <w:numId w:val="24"/>
        </w:numPr>
        <w:autoSpaceDE w:val="0"/>
        <w:autoSpaceDN w:val="0"/>
        <w:adjustRightInd w:val="0"/>
        <w:spacing w:before="0" w:after="23" w:line="240" w:lineRule="auto"/>
        <w:jc w:val="both"/>
        <w:rPr>
          <w:rFonts w:eastAsiaTheme="minorHAnsi" w:cstheme="minorHAnsi"/>
          <w:bCs/>
          <w:sz w:val="24"/>
          <w:szCs w:val="24"/>
        </w:rPr>
      </w:pPr>
      <w:r w:rsidRPr="00BA2777">
        <w:rPr>
          <w:rFonts w:cstheme="minorHAnsi"/>
          <w:sz w:val="24"/>
          <w:szCs w:val="24"/>
        </w:rPr>
        <w:t xml:space="preserve">Wykonawca, o którym mowa w ust. 1, ma obowiązek zawrzeć umowę w sprawie zamówienia na warunkach określonych w istotnych postanowieniach umowy, które stanowią załącznik do SWZ. Umowa zostanie uzupełniona o zapisy wynikające ze złożonej oferty. </w:t>
      </w:r>
    </w:p>
    <w:p w14:paraId="24A0D8C9" w14:textId="15DFB16C" w:rsidR="00600F90" w:rsidRPr="002E092C" w:rsidRDefault="00C9030B" w:rsidP="002E78B2">
      <w:pPr>
        <w:pStyle w:val="Akapitzlist"/>
        <w:numPr>
          <w:ilvl w:val="0"/>
          <w:numId w:val="24"/>
        </w:numPr>
        <w:autoSpaceDE w:val="0"/>
        <w:autoSpaceDN w:val="0"/>
        <w:adjustRightInd w:val="0"/>
        <w:spacing w:before="0" w:after="23" w:line="240" w:lineRule="auto"/>
        <w:jc w:val="both"/>
        <w:rPr>
          <w:rFonts w:eastAsiaTheme="minorHAnsi" w:cstheme="minorHAnsi"/>
          <w:bCs/>
          <w:sz w:val="24"/>
          <w:szCs w:val="24"/>
        </w:rPr>
      </w:pPr>
      <w:r w:rsidRPr="00BA2777">
        <w:rPr>
          <w:rFonts w:eastAsiaTheme="minorHAnsi" w:cstheme="minorHAnsi"/>
          <w:sz w:val="24"/>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postępowaniu na podstawie art. 263 ustawy Pzp. </w:t>
      </w:r>
    </w:p>
    <w:p w14:paraId="028CAE6B" w14:textId="77777777" w:rsidR="00600F90" w:rsidRDefault="00600F90" w:rsidP="002E78B2">
      <w:pPr>
        <w:autoSpaceDE w:val="0"/>
        <w:autoSpaceDN w:val="0"/>
        <w:adjustRightInd w:val="0"/>
        <w:spacing w:before="0" w:after="23" w:line="240" w:lineRule="auto"/>
        <w:jc w:val="both"/>
        <w:rPr>
          <w:rFonts w:eastAsiaTheme="minorHAnsi" w:cstheme="minorHAnsi"/>
          <w:bCs/>
          <w:sz w:val="24"/>
          <w:szCs w:val="24"/>
        </w:rPr>
      </w:pPr>
    </w:p>
    <w:p w14:paraId="1304FC2A" w14:textId="77777777" w:rsidR="006827CD" w:rsidRPr="00BA2777" w:rsidRDefault="006827CD" w:rsidP="002E78B2">
      <w:pPr>
        <w:autoSpaceDE w:val="0"/>
        <w:autoSpaceDN w:val="0"/>
        <w:adjustRightInd w:val="0"/>
        <w:spacing w:before="0" w:after="23" w:line="240" w:lineRule="auto"/>
        <w:jc w:val="both"/>
        <w:rPr>
          <w:rFonts w:eastAsiaTheme="minorHAnsi" w:cstheme="minorHAnsi"/>
          <w:bCs/>
          <w:sz w:val="24"/>
          <w:szCs w:val="24"/>
        </w:rPr>
      </w:pPr>
    </w:p>
    <w:p w14:paraId="723D7D69" w14:textId="77777777"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bCs/>
          <w:sz w:val="24"/>
          <w:szCs w:val="24"/>
        </w:rPr>
      </w:pPr>
      <w:r w:rsidRPr="00BA2777">
        <w:rPr>
          <w:rFonts w:cstheme="minorHAnsi"/>
          <w:bCs/>
          <w:sz w:val="24"/>
          <w:szCs w:val="24"/>
        </w:rPr>
        <w:lastRenderedPageBreak/>
        <w:t>Podwykonawstwo</w:t>
      </w:r>
    </w:p>
    <w:p w14:paraId="20238C3C" w14:textId="77777777" w:rsidR="00DA1FC8" w:rsidRPr="00BA2777" w:rsidRDefault="00DA1FC8" w:rsidP="002E78B2">
      <w:pPr>
        <w:pStyle w:val="arimr"/>
        <w:widowControl/>
        <w:suppressAutoHyphens/>
        <w:snapToGrid/>
        <w:spacing w:before="0" w:after="0" w:line="240" w:lineRule="auto"/>
        <w:ind w:left="720"/>
        <w:jc w:val="both"/>
        <w:rPr>
          <w:rFonts w:asciiTheme="minorHAnsi" w:hAnsiTheme="minorHAnsi" w:cstheme="minorHAnsi"/>
          <w:sz w:val="24"/>
          <w:szCs w:val="24"/>
          <w:lang w:val="pl-PL"/>
        </w:rPr>
      </w:pPr>
    </w:p>
    <w:p w14:paraId="3C011E74" w14:textId="42AA73A6" w:rsidR="00C9030B" w:rsidRPr="00BA2777" w:rsidRDefault="00C9030B">
      <w:pPr>
        <w:pStyle w:val="arimr"/>
        <w:widowControl/>
        <w:numPr>
          <w:ilvl w:val="0"/>
          <w:numId w:val="25"/>
        </w:numPr>
        <w:suppressAutoHyphens/>
        <w:snapToGrid/>
        <w:spacing w:before="0" w:after="0" w:line="240" w:lineRule="auto"/>
        <w:jc w:val="both"/>
        <w:rPr>
          <w:rFonts w:asciiTheme="minorHAnsi" w:hAnsiTheme="minorHAnsi" w:cstheme="minorHAnsi"/>
          <w:sz w:val="24"/>
          <w:szCs w:val="24"/>
          <w:lang w:val="pl-PL"/>
        </w:rPr>
      </w:pPr>
      <w:r w:rsidRPr="00BA2777">
        <w:rPr>
          <w:rFonts w:asciiTheme="minorHAnsi" w:hAnsiTheme="minorHAnsi" w:cstheme="minorHAnsi"/>
          <w:sz w:val="24"/>
          <w:szCs w:val="24"/>
          <w:lang w:val="pl-PL"/>
        </w:rPr>
        <w:t xml:space="preserve">Wykonawca może powierzyć wykonanie części zamówienia podwykonawcy (podwykonawcom). </w:t>
      </w:r>
    </w:p>
    <w:p w14:paraId="44056A24" w14:textId="0C13FC60" w:rsidR="007320BC" w:rsidRDefault="00C9030B">
      <w:pPr>
        <w:pStyle w:val="arimr"/>
        <w:numPr>
          <w:ilvl w:val="0"/>
          <w:numId w:val="25"/>
        </w:numPr>
        <w:suppressAutoHyphens/>
        <w:spacing w:before="0" w:after="0" w:line="240" w:lineRule="auto"/>
        <w:jc w:val="both"/>
        <w:rPr>
          <w:rFonts w:asciiTheme="minorHAnsi" w:hAnsiTheme="minorHAnsi" w:cstheme="minorHAnsi"/>
          <w:sz w:val="24"/>
          <w:szCs w:val="24"/>
          <w:lang w:val="pl-PL"/>
        </w:rPr>
      </w:pPr>
      <w:r w:rsidRPr="00BA2777">
        <w:rPr>
          <w:rFonts w:asciiTheme="minorHAnsi" w:hAnsiTheme="minorHAnsi" w:cstheme="minorHAnsi"/>
          <w:sz w:val="24"/>
          <w:szCs w:val="24"/>
          <w:lang w:val="pl-PL"/>
        </w:rPr>
        <w:t xml:space="preserve">Zamawiający </w:t>
      </w:r>
      <w:bookmarkStart w:id="6" w:name="_Hlk189466638"/>
      <w:r w:rsidRPr="00BA2777">
        <w:rPr>
          <w:rFonts w:asciiTheme="minorHAnsi" w:hAnsiTheme="minorHAnsi" w:cstheme="minorHAnsi"/>
          <w:sz w:val="24"/>
          <w:szCs w:val="24"/>
          <w:lang w:val="pl-PL"/>
        </w:rPr>
        <w:t>zastrzega obowiąz</w:t>
      </w:r>
      <w:r w:rsidR="007320BC">
        <w:rPr>
          <w:rFonts w:asciiTheme="minorHAnsi" w:hAnsiTheme="minorHAnsi" w:cstheme="minorHAnsi"/>
          <w:sz w:val="24"/>
          <w:szCs w:val="24"/>
          <w:lang w:val="pl-PL"/>
        </w:rPr>
        <w:t>ek</w:t>
      </w:r>
      <w:r w:rsidRPr="00BA2777">
        <w:rPr>
          <w:rFonts w:asciiTheme="minorHAnsi" w:hAnsiTheme="minorHAnsi" w:cstheme="minorHAnsi"/>
          <w:sz w:val="24"/>
          <w:szCs w:val="24"/>
          <w:lang w:val="pl-PL"/>
        </w:rPr>
        <w:t xml:space="preserve"> osobistego wykonania przez Wykonawcę kluczowych </w:t>
      </w:r>
      <w:r w:rsidR="00600F90">
        <w:rPr>
          <w:rFonts w:asciiTheme="minorHAnsi" w:hAnsiTheme="minorHAnsi" w:cstheme="minorHAnsi"/>
          <w:sz w:val="24"/>
          <w:szCs w:val="24"/>
          <w:lang w:val="pl-PL"/>
        </w:rPr>
        <w:t>zadań</w:t>
      </w:r>
      <w:r w:rsidRPr="00BA2777">
        <w:rPr>
          <w:rFonts w:asciiTheme="minorHAnsi" w:hAnsiTheme="minorHAnsi" w:cstheme="minorHAnsi"/>
          <w:sz w:val="24"/>
          <w:szCs w:val="24"/>
          <w:lang w:val="pl-PL"/>
        </w:rPr>
        <w:t xml:space="preserve"> zamówienia</w:t>
      </w:r>
      <w:r w:rsidR="00600F90">
        <w:rPr>
          <w:rFonts w:asciiTheme="minorHAnsi" w:hAnsiTheme="minorHAnsi" w:cstheme="minorHAnsi"/>
          <w:sz w:val="24"/>
          <w:szCs w:val="24"/>
          <w:lang w:val="pl-PL"/>
        </w:rPr>
        <w:t xml:space="preserve"> na usługi</w:t>
      </w:r>
      <w:r w:rsidRPr="00BA2777">
        <w:rPr>
          <w:rFonts w:asciiTheme="minorHAnsi" w:hAnsiTheme="minorHAnsi" w:cstheme="minorHAnsi"/>
          <w:sz w:val="24"/>
          <w:szCs w:val="24"/>
          <w:lang w:val="pl-PL"/>
        </w:rPr>
        <w:t>.</w:t>
      </w:r>
      <w:r w:rsidR="007320BC" w:rsidRPr="007320BC">
        <w:t xml:space="preserve"> </w:t>
      </w:r>
      <w:r w:rsidR="007320BC" w:rsidRPr="007320BC">
        <w:rPr>
          <w:rFonts w:asciiTheme="minorHAnsi" w:hAnsiTheme="minorHAnsi" w:cstheme="minorHAnsi"/>
          <w:sz w:val="24"/>
          <w:szCs w:val="24"/>
          <w:lang w:val="pl-PL"/>
        </w:rPr>
        <w:t>Za kluczowy element z</w:t>
      </w:r>
      <w:r w:rsidR="006827CD">
        <w:rPr>
          <w:rFonts w:asciiTheme="minorHAnsi" w:hAnsiTheme="minorHAnsi" w:cstheme="minorHAnsi"/>
          <w:sz w:val="24"/>
          <w:szCs w:val="24"/>
          <w:lang w:val="pl-PL"/>
        </w:rPr>
        <w:t>a</w:t>
      </w:r>
      <w:r w:rsidR="007320BC" w:rsidRPr="007320BC">
        <w:rPr>
          <w:rFonts w:asciiTheme="minorHAnsi" w:hAnsiTheme="minorHAnsi" w:cstheme="minorHAnsi"/>
          <w:sz w:val="24"/>
          <w:szCs w:val="24"/>
          <w:lang w:val="pl-PL"/>
        </w:rPr>
        <w:t>mówienia uznaje się:</w:t>
      </w:r>
    </w:p>
    <w:p w14:paraId="799A7B1F" w14:textId="77777777" w:rsidR="007320BC" w:rsidRPr="007320BC" w:rsidRDefault="007320BC" w:rsidP="007320BC">
      <w:pPr>
        <w:pStyle w:val="arimr"/>
        <w:suppressAutoHyphens/>
        <w:spacing w:before="0" w:after="0" w:line="240" w:lineRule="auto"/>
        <w:ind w:left="720"/>
        <w:jc w:val="both"/>
        <w:rPr>
          <w:rFonts w:asciiTheme="minorHAnsi" w:hAnsiTheme="minorHAnsi" w:cstheme="minorHAnsi"/>
          <w:sz w:val="24"/>
          <w:szCs w:val="24"/>
          <w:lang w:val="pl-PL"/>
        </w:rPr>
      </w:pPr>
    </w:p>
    <w:p w14:paraId="0424A417" w14:textId="1AB52BC6" w:rsidR="007320BC" w:rsidRDefault="007320BC">
      <w:pPr>
        <w:pStyle w:val="arimr"/>
        <w:numPr>
          <w:ilvl w:val="0"/>
          <w:numId w:val="47"/>
        </w:numPr>
        <w:suppressAutoHyphens/>
        <w:spacing w:before="0" w:after="0" w:line="240" w:lineRule="auto"/>
        <w:jc w:val="both"/>
        <w:rPr>
          <w:rFonts w:asciiTheme="minorHAnsi" w:hAnsiTheme="minorHAnsi" w:cstheme="minorHAnsi"/>
          <w:sz w:val="24"/>
          <w:szCs w:val="24"/>
          <w:lang w:val="pl-PL"/>
        </w:rPr>
      </w:pPr>
      <w:r w:rsidRPr="007320BC">
        <w:rPr>
          <w:rFonts w:asciiTheme="minorHAnsi" w:hAnsiTheme="minorHAnsi" w:cstheme="minorHAnsi"/>
          <w:sz w:val="24"/>
          <w:szCs w:val="24"/>
          <w:lang w:val="pl-PL"/>
        </w:rPr>
        <w:t xml:space="preserve">sporządzenie projektu planu ogólnego wraz z uzasadnieniem, składającym się </w:t>
      </w:r>
      <w:r>
        <w:rPr>
          <w:rFonts w:asciiTheme="minorHAnsi" w:hAnsiTheme="minorHAnsi" w:cstheme="minorHAnsi"/>
          <w:sz w:val="24"/>
          <w:szCs w:val="24"/>
          <w:lang w:val="pl-PL"/>
        </w:rPr>
        <w:br/>
      </w:r>
      <w:r w:rsidRPr="007320BC">
        <w:rPr>
          <w:rFonts w:asciiTheme="minorHAnsi" w:hAnsiTheme="minorHAnsi" w:cstheme="minorHAnsi"/>
          <w:sz w:val="24"/>
          <w:szCs w:val="24"/>
          <w:lang w:val="pl-PL"/>
        </w:rPr>
        <w:t>z części tekstowej i</w:t>
      </w:r>
      <w:r>
        <w:rPr>
          <w:rFonts w:asciiTheme="minorHAnsi" w:hAnsiTheme="minorHAnsi" w:cstheme="minorHAnsi"/>
          <w:sz w:val="24"/>
          <w:szCs w:val="24"/>
          <w:lang w:val="pl-PL"/>
        </w:rPr>
        <w:t xml:space="preserve"> </w:t>
      </w:r>
      <w:r w:rsidRPr="007320BC">
        <w:rPr>
          <w:rFonts w:asciiTheme="minorHAnsi" w:hAnsiTheme="minorHAnsi" w:cstheme="minorHAnsi"/>
          <w:sz w:val="24"/>
          <w:szCs w:val="24"/>
          <w:lang w:val="pl-PL"/>
        </w:rPr>
        <w:t>graficznej,</w:t>
      </w:r>
    </w:p>
    <w:p w14:paraId="25185EB9" w14:textId="335CF9E9" w:rsidR="007320BC" w:rsidRDefault="007320BC">
      <w:pPr>
        <w:pStyle w:val="arimr"/>
        <w:numPr>
          <w:ilvl w:val="0"/>
          <w:numId w:val="47"/>
        </w:numPr>
        <w:suppressAutoHyphens/>
        <w:spacing w:before="0" w:after="0" w:line="240" w:lineRule="auto"/>
        <w:jc w:val="both"/>
        <w:rPr>
          <w:rFonts w:asciiTheme="minorHAnsi" w:hAnsiTheme="minorHAnsi" w:cstheme="minorHAnsi"/>
          <w:sz w:val="24"/>
          <w:szCs w:val="24"/>
          <w:lang w:val="pl-PL"/>
        </w:rPr>
      </w:pPr>
      <w:r w:rsidRPr="007320BC">
        <w:rPr>
          <w:rFonts w:asciiTheme="minorHAnsi" w:hAnsiTheme="minorHAnsi" w:cstheme="minorHAnsi"/>
          <w:sz w:val="24"/>
          <w:szCs w:val="24"/>
          <w:lang w:val="pl-PL"/>
        </w:rPr>
        <w:t>koordynowanie prac zespołu,</w:t>
      </w:r>
    </w:p>
    <w:p w14:paraId="66A11F78" w14:textId="10EC3537" w:rsidR="007320BC" w:rsidRPr="007320BC" w:rsidRDefault="007320BC">
      <w:pPr>
        <w:pStyle w:val="arimr"/>
        <w:numPr>
          <w:ilvl w:val="0"/>
          <w:numId w:val="47"/>
        </w:numPr>
        <w:suppressAutoHyphens/>
        <w:spacing w:before="0" w:after="0" w:line="240" w:lineRule="auto"/>
        <w:jc w:val="both"/>
        <w:rPr>
          <w:rFonts w:asciiTheme="minorHAnsi" w:hAnsiTheme="minorHAnsi" w:cstheme="minorHAnsi"/>
          <w:sz w:val="24"/>
          <w:szCs w:val="24"/>
          <w:lang w:val="pl-PL"/>
        </w:rPr>
      </w:pPr>
      <w:r w:rsidRPr="007320BC">
        <w:rPr>
          <w:rFonts w:asciiTheme="minorHAnsi" w:hAnsiTheme="minorHAnsi" w:cstheme="minorHAnsi"/>
          <w:sz w:val="24"/>
          <w:szCs w:val="24"/>
          <w:lang w:val="pl-PL"/>
        </w:rPr>
        <w:t>przeprowadzenie pełnej procedury uzgodnień i opinii oraz konsultacji społecznych</w:t>
      </w:r>
      <w:r>
        <w:rPr>
          <w:rFonts w:asciiTheme="minorHAnsi" w:hAnsiTheme="minorHAnsi" w:cstheme="minorHAnsi"/>
          <w:sz w:val="24"/>
          <w:szCs w:val="24"/>
          <w:lang w:val="pl-PL"/>
        </w:rPr>
        <w:t>.</w:t>
      </w:r>
    </w:p>
    <w:p w14:paraId="11FA24FB" w14:textId="4E412EC3" w:rsidR="00C9030B" w:rsidRPr="00BA2777" w:rsidRDefault="00C9030B" w:rsidP="007320BC">
      <w:pPr>
        <w:pStyle w:val="arimr"/>
        <w:widowControl/>
        <w:suppressAutoHyphens/>
        <w:snapToGrid/>
        <w:spacing w:before="0" w:after="0" w:line="240" w:lineRule="auto"/>
        <w:ind w:left="1080"/>
        <w:jc w:val="both"/>
        <w:rPr>
          <w:rFonts w:asciiTheme="minorHAnsi" w:hAnsiTheme="minorHAnsi" w:cstheme="minorHAnsi"/>
          <w:sz w:val="24"/>
          <w:szCs w:val="24"/>
          <w:lang w:val="pl-PL"/>
        </w:rPr>
      </w:pPr>
    </w:p>
    <w:bookmarkEnd w:id="6"/>
    <w:p w14:paraId="446966AF" w14:textId="737E71F3" w:rsidR="00C9030B" w:rsidRPr="00BA2777" w:rsidRDefault="00C9030B">
      <w:pPr>
        <w:pStyle w:val="arimr"/>
        <w:widowControl/>
        <w:numPr>
          <w:ilvl w:val="0"/>
          <w:numId w:val="25"/>
        </w:numPr>
        <w:suppressAutoHyphens/>
        <w:snapToGrid/>
        <w:spacing w:before="0" w:after="0" w:line="240" w:lineRule="auto"/>
        <w:jc w:val="both"/>
        <w:rPr>
          <w:rFonts w:asciiTheme="minorHAnsi" w:hAnsiTheme="minorHAnsi" w:cstheme="minorHAnsi"/>
          <w:sz w:val="24"/>
          <w:szCs w:val="24"/>
          <w:lang w:val="pl-PL"/>
        </w:rPr>
      </w:pPr>
      <w:r w:rsidRPr="00BA2777">
        <w:rPr>
          <w:rFonts w:asciiTheme="minorHAnsi" w:hAnsiTheme="minorHAnsi" w:cstheme="minorHAnsi"/>
          <w:sz w:val="24"/>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A951594" w14:textId="65D15DCE" w:rsidR="00C9030B" w:rsidRPr="00BA2777" w:rsidRDefault="00C9030B">
      <w:pPr>
        <w:pStyle w:val="arimr"/>
        <w:numPr>
          <w:ilvl w:val="0"/>
          <w:numId w:val="25"/>
        </w:numPr>
        <w:suppressAutoHyphens/>
        <w:spacing w:before="0" w:after="0" w:line="240" w:lineRule="auto"/>
        <w:jc w:val="both"/>
        <w:rPr>
          <w:rFonts w:asciiTheme="minorHAnsi" w:hAnsiTheme="minorHAnsi" w:cstheme="minorHAnsi"/>
          <w:sz w:val="24"/>
          <w:szCs w:val="24"/>
          <w:lang w:val="pl-PL"/>
        </w:rPr>
      </w:pPr>
      <w:r w:rsidRPr="00BA2777">
        <w:rPr>
          <w:rFonts w:asciiTheme="minorHAnsi" w:hAnsiTheme="minorHAnsi" w:cstheme="minorHAnsi"/>
          <w:sz w:val="24"/>
          <w:szCs w:val="24"/>
          <w:lang w:val="pl-PL"/>
        </w:rPr>
        <w:t xml:space="preserve">Powierzenie części zamówienia Podwykonawcom nie zwalnia Wykonawcy </w:t>
      </w:r>
      <w:r w:rsidR="003B7E5A">
        <w:rPr>
          <w:rFonts w:asciiTheme="minorHAnsi" w:hAnsiTheme="minorHAnsi" w:cstheme="minorHAnsi"/>
          <w:sz w:val="24"/>
          <w:szCs w:val="24"/>
          <w:lang w:val="pl-PL"/>
        </w:rPr>
        <w:br/>
      </w:r>
      <w:r w:rsidRPr="00BA2777">
        <w:rPr>
          <w:rFonts w:asciiTheme="minorHAnsi" w:hAnsiTheme="minorHAnsi" w:cstheme="minorHAnsi"/>
          <w:sz w:val="24"/>
          <w:szCs w:val="24"/>
          <w:lang w:val="pl-PL"/>
        </w:rPr>
        <w:t>z odpowiedzialności za należyte wykonanie zamówienia.</w:t>
      </w:r>
    </w:p>
    <w:p w14:paraId="6469859C" w14:textId="6229448E" w:rsidR="00C9030B" w:rsidRPr="00BA2777" w:rsidRDefault="00C9030B">
      <w:pPr>
        <w:pStyle w:val="arimr"/>
        <w:numPr>
          <w:ilvl w:val="0"/>
          <w:numId w:val="25"/>
        </w:numPr>
        <w:suppressAutoHyphens/>
        <w:spacing w:before="0" w:after="0" w:line="240" w:lineRule="auto"/>
        <w:jc w:val="both"/>
        <w:rPr>
          <w:rFonts w:asciiTheme="minorHAnsi" w:hAnsiTheme="minorHAnsi" w:cstheme="minorHAnsi"/>
          <w:sz w:val="24"/>
          <w:szCs w:val="24"/>
          <w:lang w:val="pl-PL"/>
        </w:rPr>
      </w:pPr>
      <w:r w:rsidRPr="00BA2777">
        <w:rPr>
          <w:rFonts w:asciiTheme="minorHAnsi" w:hAnsiTheme="minorHAnsi" w:cstheme="minorHAnsi"/>
          <w:sz w:val="24"/>
          <w:szCs w:val="24"/>
          <w:lang w:val="pl-PL"/>
        </w:rPr>
        <w:t xml:space="preserve">Jeżeli zmiana albo rezygnacja z podwykonawcy dotyczy podmiotu, na którego zasoby Wykonawca powoływał się, w celu wykazania spełnienia warunków udziału </w:t>
      </w:r>
      <w:r w:rsidR="003B7E5A">
        <w:rPr>
          <w:rFonts w:asciiTheme="minorHAnsi" w:hAnsiTheme="minorHAnsi" w:cstheme="minorHAnsi"/>
          <w:sz w:val="24"/>
          <w:szCs w:val="24"/>
          <w:lang w:val="pl-PL"/>
        </w:rPr>
        <w:br/>
      </w:r>
      <w:r w:rsidRPr="00BA2777">
        <w:rPr>
          <w:rFonts w:asciiTheme="minorHAnsi" w:hAnsiTheme="minorHAnsi" w:cstheme="minorHAnsi"/>
          <w:sz w:val="24"/>
          <w:szCs w:val="24"/>
          <w:lang w:val="pl-PL"/>
        </w:rPr>
        <w:t xml:space="preserve">w postępowaniu, Wykonawca jest obowiązany wykazać Zamawiającemu, że proponowany inny Podwykonawca lub Wykonawca samodzielnie spełnia je w stopniu nie mniejszym niż Podwykonawca, na którego zasoby Wykonawca powoływał się </w:t>
      </w:r>
      <w:r w:rsidR="003B7E5A">
        <w:rPr>
          <w:rFonts w:asciiTheme="minorHAnsi" w:hAnsiTheme="minorHAnsi" w:cstheme="minorHAnsi"/>
          <w:sz w:val="24"/>
          <w:szCs w:val="24"/>
          <w:lang w:val="pl-PL"/>
        </w:rPr>
        <w:br/>
      </w:r>
      <w:r w:rsidRPr="00BA2777">
        <w:rPr>
          <w:rFonts w:asciiTheme="minorHAnsi" w:hAnsiTheme="minorHAnsi" w:cstheme="minorHAnsi"/>
          <w:sz w:val="24"/>
          <w:szCs w:val="24"/>
          <w:lang w:val="pl-PL"/>
        </w:rPr>
        <w:t>w trakcie postępowania o udzielenie zamówienia.</w:t>
      </w:r>
    </w:p>
    <w:p w14:paraId="3F37B060" w14:textId="77777777" w:rsidR="00C9030B" w:rsidRPr="00BA2777" w:rsidRDefault="00C9030B" w:rsidP="002E78B2">
      <w:pPr>
        <w:pStyle w:val="arimr"/>
        <w:suppressAutoHyphens/>
        <w:spacing w:before="0" w:after="0" w:line="240" w:lineRule="auto"/>
        <w:jc w:val="both"/>
        <w:rPr>
          <w:rFonts w:asciiTheme="minorHAnsi" w:hAnsiTheme="minorHAnsi" w:cstheme="minorHAnsi"/>
          <w:sz w:val="24"/>
          <w:szCs w:val="24"/>
          <w:lang w:val="pl-PL"/>
        </w:rPr>
      </w:pPr>
    </w:p>
    <w:p w14:paraId="567632A2" w14:textId="77777777" w:rsidR="00C9030B" w:rsidRPr="00BA2777" w:rsidRDefault="00C9030B" w:rsidP="002E78B2">
      <w:pPr>
        <w:pStyle w:val="arimr"/>
        <w:suppressAutoHyphens/>
        <w:spacing w:before="0" w:after="0" w:line="240" w:lineRule="auto"/>
        <w:jc w:val="both"/>
        <w:rPr>
          <w:rFonts w:asciiTheme="minorHAnsi" w:hAnsiTheme="minorHAnsi" w:cstheme="minorHAnsi"/>
          <w:sz w:val="24"/>
          <w:szCs w:val="24"/>
          <w:lang w:val="pl-PL"/>
        </w:rPr>
      </w:pPr>
    </w:p>
    <w:p w14:paraId="0F814FF0" w14:textId="77777777" w:rsidR="00C9030B" w:rsidRPr="00BA2777" w:rsidRDefault="00C9030B" w:rsidP="00421485">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Pouczenie o środkach ochrony prawnej przysługujących wykonawcy</w:t>
      </w:r>
    </w:p>
    <w:p w14:paraId="13AE37F6" w14:textId="77777777" w:rsidR="00DA1FC8" w:rsidRPr="00BA2777" w:rsidRDefault="00C9030B" w:rsidP="002E78B2">
      <w:pPr>
        <w:pStyle w:val="Akapitzlist"/>
        <w:spacing w:before="0" w:line="240" w:lineRule="auto"/>
        <w:jc w:val="both"/>
        <w:rPr>
          <w:rFonts w:cstheme="minorHAnsi"/>
          <w:bCs/>
          <w:sz w:val="24"/>
          <w:szCs w:val="24"/>
        </w:rPr>
      </w:pPr>
      <w:r w:rsidRPr="00BA2777">
        <w:rPr>
          <w:rFonts w:cstheme="minorHAnsi"/>
          <w:sz w:val="24"/>
          <w:szCs w:val="24"/>
        </w:rPr>
        <w:t xml:space="preserve"> </w:t>
      </w:r>
    </w:p>
    <w:p w14:paraId="6EE470EB" w14:textId="00568EBA" w:rsidR="00C9030B" w:rsidRPr="00BA2777" w:rsidRDefault="00C9030B">
      <w:pPr>
        <w:pStyle w:val="Akapitzlist"/>
        <w:numPr>
          <w:ilvl w:val="0"/>
          <w:numId w:val="26"/>
        </w:numPr>
        <w:spacing w:before="0" w:line="240" w:lineRule="auto"/>
        <w:ind w:hanging="294"/>
        <w:jc w:val="both"/>
        <w:rPr>
          <w:rFonts w:cstheme="minorHAnsi"/>
          <w:bCs/>
          <w:sz w:val="24"/>
          <w:szCs w:val="24"/>
        </w:rPr>
      </w:pPr>
      <w:r w:rsidRPr="00BA2777">
        <w:rPr>
          <w:rFonts w:cstheme="minorHAnsi"/>
          <w:sz w:val="24"/>
          <w:szCs w:val="24"/>
        </w:rPr>
        <w:t>Środki ochrony prawnej przysługują Wykonawcy, jeżeli ma lub miał interes w uzyskaniu zamówienia oraz poniósł lub może ponieść szkodę w wyniku naruszenia przez Zamawiającego przepisów ustawy Pzp.</w:t>
      </w:r>
    </w:p>
    <w:p w14:paraId="4CCCD331" w14:textId="77777777" w:rsidR="00C9030B" w:rsidRPr="00BA2777" w:rsidRDefault="00C9030B">
      <w:pPr>
        <w:pStyle w:val="Akapitzlist"/>
        <w:numPr>
          <w:ilvl w:val="0"/>
          <w:numId w:val="26"/>
        </w:numPr>
        <w:spacing w:before="0" w:line="240" w:lineRule="auto"/>
        <w:ind w:hanging="294"/>
        <w:jc w:val="both"/>
        <w:rPr>
          <w:rFonts w:cstheme="minorHAnsi"/>
          <w:bCs/>
          <w:sz w:val="24"/>
          <w:szCs w:val="24"/>
        </w:rPr>
      </w:pPr>
      <w:r w:rsidRPr="00BA2777">
        <w:rPr>
          <w:rFonts w:cstheme="minorHAnsi"/>
          <w:sz w:val="24"/>
          <w:szCs w:val="24"/>
        </w:rPr>
        <w:t>Odwołanie przysługuje na:</w:t>
      </w:r>
    </w:p>
    <w:p w14:paraId="4F997C78" w14:textId="6437E23C" w:rsidR="000A4AFE" w:rsidRPr="00BA2777" w:rsidRDefault="00C9030B">
      <w:pPr>
        <w:pStyle w:val="Akapitzlist"/>
        <w:numPr>
          <w:ilvl w:val="0"/>
          <w:numId w:val="27"/>
        </w:numPr>
        <w:spacing w:before="0" w:line="240" w:lineRule="auto"/>
        <w:ind w:left="1134"/>
        <w:jc w:val="both"/>
        <w:rPr>
          <w:rFonts w:cstheme="minorHAnsi"/>
          <w:bCs/>
          <w:sz w:val="24"/>
          <w:szCs w:val="24"/>
        </w:rPr>
      </w:pPr>
      <w:r w:rsidRPr="00BA2777">
        <w:rPr>
          <w:rFonts w:cstheme="minorHAnsi"/>
          <w:sz w:val="24"/>
          <w:szCs w:val="24"/>
        </w:rPr>
        <w:t xml:space="preserve">niezgodną z przepisami ustawy czynność Zamawiającego, podjętą </w:t>
      </w:r>
      <w:r w:rsidR="003B7E5A">
        <w:rPr>
          <w:rFonts w:cstheme="minorHAnsi"/>
          <w:sz w:val="24"/>
          <w:szCs w:val="24"/>
        </w:rPr>
        <w:br/>
      </w:r>
      <w:r w:rsidRPr="00BA2777">
        <w:rPr>
          <w:rFonts w:cstheme="minorHAnsi"/>
          <w:sz w:val="24"/>
          <w:szCs w:val="24"/>
        </w:rPr>
        <w:t>w postępowaniu o udzielenie zamówienia, w tym na projektowane postanowienie umowy;</w:t>
      </w:r>
    </w:p>
    <w:p w14:paraId="648D43E6" w14:textId="661F0897" w:rsidR="00C9030B" w:rsidRPr="00BA2777" w:rsidRDefault="00C9030B">
      <w:pPr>
        <w:pStyle w:val="Akapitzlist"/>
        <w:numPr>
          <w:ilvl w:val="0"/>
          <w:numId w:val="27"/>
        </w:numPr>
        <w:spacing w:before="0" w:line="240" w:lineRule="auto"/>
        <w:ind w:left="1134"/>
        <w:jc w:val="both"/>
        <w:rPr>
          <w:rFonts w:cstheme="minorHAnsi"/>
          <w:bCs/>
          <w:sz w:val="24"/>
          <w:szCs w:val="24"/>
        </w:rPr>
      </w:pPr>
      <w:r w:rsidRPr="00BA2777">
        <w:rPr>
          <w:rFonts w:cstheme="minorHAnsi"/>
          <w:sz w:val="24"/>
          <w:szCs w:val="24"/>
        </w:rPr>
        <w:t>zaniechanie czynności w postępowaniu o udzielenie zamówienia, do której Zamawiający był obowiązany na podstawie ustawy Pzp.</w:t>
      </w:r>
    </w:p>
    <w:p w14:paraId="1A72CC36" w14:textId="77777777" w:rsidR="00C9030B" w:rsidRPr="00BA2777" w:rsidRDefault="00C9030B">
      <w:pPr>
        <w:pStyle w:val="Akapitzlist"/>
        <w:numPr>
          <w:ilvl w:val="0"/>
          <w:numId w:val="26"/>
        </w:numPr>
        <w:spacing w:before="0" w:line="240" w:lineRule="auto"/>
        <w:jc w:val="both"/>
        <w:rPr>
          <w:rFonts w:cstheme="minorHAnsi"/>
          <w:bCs/>
          <w:sz w:val="24"/>
          <w:szCs w:val="24"/>
        </w:rPr>
      </w:pPr>
      <w:r w:rsidRPr="00BA2777">
        <w:rPr>
          <w:rFonts w:cstheme="minorHAnsi"/>
          <w:sz w:val="24"/>
          <w:szCs w:val="24"/>
        </w:rPr>
        <w:t>Odwołanie wnosi się do Prezesa Krajowej Izby Odwoławczej.</w:t>
      </w:r>
    </w:p>
    <w:p w14:paraId="4110FE8C" w14:textId="77777777" w:rsidR="00C9030B" w:rsidRPr="00BA2777" w:rsidRDefault="00C9030B">
      <w:pPr>
        <w:pStyle w:val="Akapitzlist"/>
        <w:numPr>
          <w:ilvl w:val="0"/>
          <w:numId w:val="26"/>
        </w:numPr>
        <w:spacing w:before="0" w:line="240" w:lineRule="auto"/>
        <w:jc w:val="both"/>
        <w:rPr>
          <w:rFonts w:cstheme="minorHAnsi"/>
          <w:bCs/>
          <w:sz w:val="24"/>
          <w:szCs w:val="24"/>
        </w:rPr>
      </w:pPr>
      <w:r w:rsidRPr="00BA2777">
        <w:rPr>
          <w:rFonts w:cstheme="minorHAnsi"/>
          <w:sz w:val="24"/>
          <w:szCs w:val="24"/>
        </w:rPr>
        <w:t>Na orzeczenie Krajowej Izby Odwoławczej oraz postanowienie Prezesa Krajowej Izby Odwoławczej, o którym mowa w art. 519 ust. 1 ustawy Pzp, stronom oraz uczestnikom postępowania odwoławczego przysługuje skarga do sądu.</w:t>
      </w:r>
    </w:p>
    <w:p w14:paraId="44020CE9" w14:textId="77777777" w:rsidR="00C9030B" w:rsidRPr="00BA2777" w:rsidRDefault="00C9030B">
      <w:pPr>
        <w:pStyle w:val="Akapitzlist"/>
        <w:numPr>
          <w:ilvl w:val="0"/>
          <w:numId w:val="26"/>
        </w:numPr>
        <w:spacing w:before="0" w:line="240" w:lineRule="auto"/>
        <w:jc w:val="both"/>
        <w:rPr>
          <w:rFonts w:cstheme="minorHAnsi"/>
          <w:bCs/>
          <w:sz w:val="24"/>
          <w:szCs w:val="24"/>
        </w:rPr>
      </w:pPr>
      <w:r w:rsidRPr="00BA2777">
        <w:rPr>
          <w:rFonts w:cstheme="minorHAnsi"/>
          <w:sz w:val="24"/>
          <w:szCs w:val="24"/>
        </w:rPr>
        <w:t>Skargę wnosi się do Sądu Okręgowego w Warszawie - sądu zamówień publicznych.</w:t>
      </w:r>
    </w:p>
    <w:p w14:paraId="1DB62E7F" w14:textId="77777777" w:rsidR="00C9030B" w:rsidRPr="00BA2777" w:rsidRDefault="00C9030B">
      <w:pPr>
        <w:pStyle w:val="Akapitzlist"/>
        <w:numPr>
          <w:ilvl w:val="0"/>
          <w:numId w:val="26"/>
        </w:numPr>
        <w:spacing w:before="0" w:line="240" w:lineRule="auto"/>
        <w:jc w:val="both"/>
        <w:rPr>
          <w:rFonts w:cstheme="minorHAnsi"/>
          <w:bCs/>
          <w:sz w:val="24"/>
          <w:szCs w:val="24"/>
        </w:rPr>
      </w:pPr>
      <w:r w:rsidRPr="00BA2777">
        <w:rPr>
          <w:rFonts w:cstheme="minorHAnsi"/>
          <w:sz w:val="24"/>
          <w:szCs w:val="24"/>
        </w:rPr>
        <w:t>Skargę wnosi się za pośrednictwem Prezesa Krajowej Izby Odwoławczej.</w:t>
      </w:r>
    </w:p>
    <w:p w14:paraId="55C2F3C9" w14:textId="1E23F280" w:rsidR="00C9030B" w:rsidRPr="00BA2777" w:rsidRDefault="00C9030B">
      <w:pPr>
        <w:pStyle w:val="Akapitzlist"/>
        <w:numPr>
          <w:ilvl w:val="0"/>
          <w:numId w:val="26"/>
        </w:numPr>
        <w:spacing w:before="0" w:line="240" w:lineRule="auto"/>
        <w:jc w:val="both"/>
        <w:rPr>
          <w:rFonts w:cstheme="minorHAnsi"/>
          <w:bCs/>
          <w:sz w:val="24"/>
          <w:szCs w:val="24"/>
        </w:rPr>
      </w:pPr>
      <w:r w:rsidRPr="00BA2777">
        <w:rPr>
          <w:rFonts w:cstheme="minorHAnsi"/>
          <w:sz w:val="24"/>
          <w:szCs w:val="24"/>
        </w:rPr>
        <w:t xml:space="preserve">Szczegółowe informacje dotyczące środków ochrony prawnej określone są w Dziale IX „Środki ochrony prawnej” ustawy Pzp. </w:t>
      </w:r>
    </w:p>
    <w:p w14:paraId="7717F910" w14:textId="77777777" w:rsidR="0047513D" w:rsidRDefault="0047513D" w:rsidP="0047513D">
      <w:pPr>
        <w:pStyle w:val="Akapitzlist"/>
        <w:spacing w:before="0" w:line="240" w:lineRule="auto"/>
        <w:jc w:val="both"/>
        <w:rPr>
          <w:rFonts w:cstheme="minorHAnsi"/>
          <w:bCs/>
          <w:sz w:val="24"/>
          <w:szCs w:val="24"/>
        </w:rPr>
      </w:pPr>
    </w:p>
    <w:p w14:paraId="5CFCA632" w14:textId="77777777" w:rsidR="00256EDD" w:rsidRDefault="00256EDD" w:rsidP="0047513D">
      <w:pPr>
        <w:pStyle w:val="Akapitzlist"/>
        <w:spacing w:before="0" w:line="240" w:lineRule="auto"/>
        <w:jc w:val="both"/>
        <w:rPr>
          <w:rFonts w:cstheme="minorHAnsi"/>
          <w:bCs/>
          <w:sz w:val="24"/>
          <w:szCs w:val="24"/>
        </w:rPr>
      </w:pPr>
    </w:p>
    <w:p w14:paraId="2D3600E2" w14:textId="77777777" w:rsidR="00256EDD" w:rsidRPr="00BA2777" w:rsidRDefault="00256EDD" w:rsidP="0047513D">
      <w:pPr>
        <w:pStyle w:val="Akapitzlist"/>
        <w:spacing w:before="0" w:line="240" w:lineRule="auto"/>
        <w:jc w:val="both"/>
        <w:rPr>
          <w:rFonts w:cstheme="minorHAnsi"/>
          <w:bCs/>
          <w:sz w:val="24"/>
          <w:szCs w:val="24"/>
        </w:rPr>
      </w:pPr>
    </w:p>
    <w:p w14:paraId="330F53F1" w14:textId="77777777"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sz w:val="24"/>
          <w:szCs w:val="24"/>
        </w:rPr>
      </w:pPr>
      <w:r w:rsidRPr="00BA2777">
        <w:rPr>
          <w:rFonts w:cstheme="minorHAnsi"/>
          <w:sz w:val="24"/>
          <w:szCs w:val="24"/>
        </w:rPr>
        <w:t>Informacje dotyczące zabezpieczenia należytego wykonania umowy</w:t>
      </w:r>
    </w:p>
    <w:p w14:paraId="1136667B" w14:textId="77777777" w:rsidR="009F33E4" w:rsidRDefault="009F33E4" w:rsidP="002E78B2">
      <w:pPr>
        <w:spacing w:before="0" w:after="0" w:line="240" w:lineRule="auto"/>
        <w:ind w:firstLine="360"/>
        <w:rPr>
          <w:rFonts w:eastAsia="Arial" w:cstheme="minorHAnsi"/>
          <w:sz w:val="24"/>
          <w:szCs w:val="24"/>
          <w:lang w:bidi="hi-IN"/>
        </w:rPr>
      </w:pPr>
    </w:p>
    <w:p w14:paraId="3A171B19" w14:textId="437889A5" w:rsidR="00845DDC" w:rsidRDefault="004A734A" w:rsidP="002E092C">
      <w:pPr>
        <w:pStyle w:val="Akapitzlist"/>
        <w:jc w:val="both"/>
        <w:rPr>
          <w:rFonts w:eastAsia="Arial" w:cstheme="minorHAnsi"/>
          <w:sz w:val="24"/>
          <w:szCs w:val="24"/>
          <w:lang w:bidi="hi-IN"/>
        </w:rPr>
      </w:pPr>
      <w:r w:rsidRPr="004A734A">
        <w:rPr>
          <w:rFonts w:eastAsia="Arial" w:cstheme="minorHAnsi"/>
          <w:sz w:val="24"/>
          <w:szCs w:val="24"/>
          <w:lang w:bidi="hi-IN"/>
        </w:rPr>
        <w:t>Zamawiający nie wymaga zabezpieczenia należytego wykonania umowy</w:t>
      </w:r>
    </w:p>
    <w:p w14:paraId="348D54EB" w14:textId="77777777" w:rsidR="00845DDC" w:rsidRPr="00BA2777" w:rsidRDefault="00845DDC" w:rsidP="002E78B2">
      <w:pPr>
        <w:spacing w:before="0" w:after="0" w:line="240" w:lineRule="auto"/>
        <w:ind w:firstLine="360"/>
        <w:rPr>
          <w:rFonts w:eastAsia="Arial" w:cstheme="minorHAnsi"/>
          <w:sz w:val="24"/>
          <w:szCs w:val="24"/>
          <w:lang w:bidi="hi-IN"/>
        </w:rPr>
      </w:pPr>
    </w:p>
    <w:p w14:paraId="25955151" w14:textId="77777777" w:rsidR="00C9030B" w:rsidRPr="00BA2777" w:rsidRDefault="00C9030B" w:rsidP="00421485">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bCs/>
          <w:sz w:val="24"/>
          <w:szCs w:val="24"/>
        </w:rPr>
      </w:pPr>
      <w:r w:rsidRPr="00BA2777">
        <w:rPr>
          <w:rFonts w:cstheme="minorHAnsi"/>
          <w:bCs/>
          <w:sz w:val="24"/>
          <w:szCs w:val="24"/>
        </w:rPr>
        <w:t>Ochrona danych osobowych</w:t>
      </w:r>
    </w:p>
    <w:p w14:paraId="0F2ED79A" w14:textId="77777777" w:rsidR="009F33E4" w:rsidRPr="00BA2777" w:rsidRDefault="009F33E4" w:rsidP="002E78B2">
      <w:pPr>
        <w:pStyle w:val="Standard"/>
        <w:suppressAutoHyphens w:val="0"/>
        <w:spacing w:before="0" w:after="0" w:line="240" w:lineRule="auto"/>
        <w:ind w:left="709"/>
        <w:jc w:val="both"/>
        <w:rPr>
          <w:rFonts w:asciiTheme="minorHAnsi" w:hAnsiTheme="minorHAnsi" w:cstheme="minorHAnsi"/>
          <w:color w:val="FF0000"/>
        </w:rPr>
      </w:pPr>
    </w:p>
    <w:p w14:paraId="6C5D4C11" w14:textId="10119FDF" w:rsidR="00C9030B" w:rsidRPr="00BA2777" w:rsidRDefault="00C9030B">
      <w:pPr>
        <w:pStyle w:val="Standard"/>
        <w:numPr>
          <w:ilvl w:val="0"/>
          <w:numId w:val="29"/>
        </w:numPr>
        <w:suppressAutoHyphens w:val="0"/>
        <w:spacing w:before="0" w:after="0" w:line="240" w:lineRule="auto"/>
        <w:ind w:left="709" w:hanging="425"/>
        <w:jc w:val="both"/>
        <w:rPr>
          <w:rFonts w:asciiTheme="minorHAnsi" w:hAnsiTheme="minorHAnsi" w:cstheme="minorHAnsi"/>
          <w:color w:val="FF0000"/>
        </w:rPr>
      </w:pPr>
      <w:r w:rsidRPr="00BA2777">
        <w:rPr>
          <w:rFonts w:asciiTheme="minorHAnsi" w:hAnsiTheme="minorHAnsi" w:cstheme="minorHAnsi"/>
          <w:bCs w:val="0"/>
          <w:lang w:eastAsia="en-US"/>
        </w:rPr>
        <w:t>Dane osobowe w Gminie Mikołajki  przetwarzane są zgodnie z Rozporządzenia Parlamentu Europejskiego i Rady (UE) 2016/679 z dnia 27 kwietnia 2016 r. w sprawie ochrony osób fizycznych, dalej jako „RODO”,</w:t>
      </w:r>
    </w:p>
    <w:p w14:paraId="523C187E" w14:textId="77777777" w:rsidR="00C9030B" w:rsidRPr="00BA2777" w:rsidRDefault="00C9030B">
      <w:pPr>
        <w:pStyle w:val="Standard"/>
        <w:numPr>
          <w:ilvl w:val="0"/>
          <w:numId w:val="29"/>
        </w:numPr>
        <w:suppressAutoHyphens w:val="0"/>
        <w:spacing w:before="0" w:after="0" w:line="240" w:lineRule="auto"/>
        <w:ind w:left="709" w:hanging="425"/>
        <w:jc w:val="both"/>
        <w:rPr>
          <w:rFonts w:asciiTheme="minorHAnsi" w:hAnsiTheme="minorHAnsi" w:cstheme="minorHAnsi"/>
        </w:rPr>
      </w:pPr>
      <w:r w:rsidRPr="00BA2777">
        <w:rPr>
          <w:rFonts w:asciiTheme="minorHAnsi" w:hAnsiTheme="minorHAnsi" w:cstheme="minorHAnsi"/>
          <w:bCs w:val="0"/>
          <w:lang w:eastAsia="en-US"/>
        </w:rPr>
        <w:t>Administratorem danych osobowych przetwarzanych jest Burmistrz Mikołajek, 11- 730 Mikołajki, ul. Kolejowa 7,</w:t>
      </w:r>
    </w:p>
    <w:p w14:paraId="66847E66" w14:textId="77777777" w:rsidR="00C9030B" w:rsidRPr="00BA2777" w:rsidRDefault="00C9030B">
      <w:pPr>
        <w:pStyle w:val="Standard"/>
        <w:numPr>
          <w:ilvl w:val="0"/>
          <w:numId w:val="29"/>
        </w:numPr>
        <w:suppressAutoHyphens w:val="0"/>
        <w:spacing w:before="0" w:after="0" w:line="240" w:lineRule="auto"/>
        <w:ind w:left="709" w:hanging="425"/>
        <w:jc w:val="both"/>
        <w:rPr>
          <w:rFonts w:asciiTheme="minorHAnsi" w:hAnsiTheme="minorHAnsi" w:cstheme="minorHAnsi"/>
        </w:rPr>
      </w:pPr>
      <w:r w:rsidRPr="00BA2777">
        <w:rPr>
          <w:rFonts w:asciiTheme="minorHAnsi" w:hAnsiTheme="minorHAnsi" w:cstheme="minorHAnsi"/>
          <w:bCs w:val="0"/>
          <w:lang w:eastAsia="en-US"/>
        </w:rPr>
        <w:t>Inspektorem ochrony danych osobowych w Urzędzie Miasta i Gminy w Mikołajkach, 11- 730 Mikołajki, ul. Kolejowa 7, jest:</w:t>
      </w:r>
    </w:p>
    <w:p w14:paraId="03F20D17" w14:textId="77777777" w:rsidR="00C9030B" w:rsidRPr="00BA2777" w:rsidRDefault="00C9030B" w:rsidP="002E78B2">
      <w:pPr>
        <w:pStyle w:val="Standard"/>
        <w:suppressAutoHyphens w:val="0"/>
        <w:spacing w:before="0" w:after="0" w:line="240" w:lineRule="auto"/>
        <w:ind w:firstLine="708"/>
        <w:jc w:val="both"/>
        <w:rPr>
          <w:rFonts w:asciiTheme="minorHAnsi" w:hAnsiTheme="minorHAnsi" w:cstheme="minorHAnsi"/>
          <w:b/>
          <w:lang w:eastAsia="en-US"/>
        </w:rPr>
      </w:pPr>
      <w:r w:rsidRPr="00BA2777">
        <w:rPr>
          <w:rFonts w:asciiTheme="minorHAnsi" w:hAnsiTheme="minorHAnsi" w:cstheme="minorHAnsi"/>
          <w:b/>
          <w:lang w:eastAsia="en-US"/>
        </w:rPr>
        <w:t>Maria Kowalik-Sobczak</w:t>
      </w:r>
    </w:p>
    <w:p w14:paraId="77ECCC65" w14:textId="77777777" w:rsidR="00C9030B" w:rsidRPr="00BA2777" w:rsidRDefault="00C9030B" w:rsidP="002E78B2">
      <w:pPr>
        <w:pStyle w:val="Standard"/>
        <w:suppressAutoHyphens w:val="0"/>
        <w:spacing w:before="0" w:after="0" w:line="240" w:lineRule="auto"/>
        <w:ind w:firstLine="708"/>
        <w:jc w:val="both"/>
        <w:rPr>
          <w:rFonts w:asciiTheme="minorHAnsi" w:hAnsiTheme="minorHAnsi" w:cstheme="minorHAnsi"/>
          <w:b/>
        </w:rPr>
      </w:pPr>
      <w:r w:rsidRPr="00BA2777">
        <w:rPr>
          <w:rFonts w:asciiTheme="minorHAnsi" w:hAnsiTheme="minorHAnsi" w:cstheme="minorHAnsi"/>
          <w:b/>
          <w:lang w:eastAsia="en-US"/>
        </w:rPr>
        <w:t>e-mail: iodo@mikolajki.pl</w:t>
      </w:r>
    </w:p>
    <w:p w14:paraId="526A42DD" w14:textId="77777777" w:rsidR="00C9030B" w:rsidRPr="00BA2777" w:rsidRDefault="00C9030B" w:rsidP="002E78B2">
      <w:pPr>
        <w:pStyle w:val="Standard"/>
        <w:suppressAutoHyphens w:val="0"/>
        <w:spacing w:before="0" w:after="0" w:line="240" w:lineRule="auto"/>
        <w:ind w:firstLine="708"/>
        <w:jc w:val="both"/>
        <w:rPr>
          <w:rFonts w:asciiTheme="minorHAnsi" w:hAnsiTheme="minorHAnsi" w:cstheme="minorHAnsi"/>
          <w:b/>
        </w:rPr>
      </w:pPr>
      <w:r w:rsidRPr="00BA2777">
        <w:rPr>
          <w:rFonts w:asciiTheme="minorHAnsi" w:hAnsiTheme="minorHAnsi" w:cstheme="minorHAnsi"/>
          <w:b/>
        </w:rPr>
        <w:t>tel. +48 514 878 144</w:t>
      </w:r>
    </w:p>
    <w:p w14:paraId="51940202" w14:textId="2A1E402F" w:rsidR="00C9030B" w:rsidRPr="00BA2777" w:rsidRDefault="00C9030B">
      <w:pPr>
        <w:pStyle w:val="Standard"/>
        <w:numPr>
          <w:ilvl w:val="0"/>
          <w:numId w:val="29"/>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rPr>
        <w:t>Dane osobowe przetwarzane będą na podstawie art. 6 ust. 1 lit. c RODO w celu związanym</w:t>
      </w:r>
      <w:r w:rsidR="003B7E5A">
        <w:rPr>
          <w:rFonts w:asciiTheme="minorHAnsi" w:hAnsiTheme="minorHAnsi" w:cstheme="minorHAnsi"/>
        </w:rPr>
        <w:t xml:space="preserve"> </w:t>
      </w:r>
      <w:r w:rsidRPr="00BA2777">
        <w:rPr>
          <w:rFonts w:asciiTheme="minorHAnsi" w:hAnsiTheme="minorHAnsi" w:cstheme="minorHAnsi"/>
        </w:rPr>
        <w:t>z postępowaniem o udzielenie zamówienia publicznego, zawarcia i realizacji zlecenia</w:t>
      </w:r>
      <w:r w:rsidR="003B7E5A">
        <w:rPr>
          <w:rFonts w:asciiTheme="minorHAnsi" w:hAnsiTheme="minorHAnsi" w:cstheme="minorHAnsi"/>
        </w:rPr>
        <w:t xml:space="preserve"> </w:t>
      </w:r>
      <w:r w:rsidRPr="00BA2777">
        <w:rPr>
          <w:rFonts w:asciiTheme="minorHAnsi" w:hAnsiTheme="minorHAnsi" w:cstheme="minorHAnsi"/>
        </w:rPr>
        <w:t>o zamówienie oraz dochodzenia ewentualnych roszczeń z tytułu jego realizacji, prowadzonym zgodnie z art. 275 ust. 2 ustawy Pzp</w:t>
      </w:r>
    </w:p>
    <w:p w14:paraId="361DEBE1" w14:textId="77777777" w:rsidR="00C9030B" w:rsidRPr="00BA2777" w:rsidRDefault="00C9030B">
      <w:pPr>
        <w:pStyle w:val="Standard"/>
        <w:numPr>
          <w:ilvl w:val="0"/>
          <w:numId w:val="29"/>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Odbiorcami Pani/Pana danych osobowych będą osoby lub podmioty, uprawnione do ich pozyskania zgodnie z przepisami prawa oraz podmiotom, którym przekazanie danych będzie konieczne w celu wykonania umowy.</w:t>
      </w:r>
    </w:p>
    <w:p w14:paraId="34EEF8D2" w14:textId="77777777" w:rsidR="00C9030B" w:rsidRPr="00BA2777" w:rsidRDefault="00C9030B">
      <w:pPr>
        <w:pStyle w:val="Standard"/>
        <w:numPr>
          <w:ilvl w:val="0"/>
          <w:numId w:val="29"/>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Pani/Pana dane osobowe będą przechowywane przez okres wskazany w przepisach szczególnych w tym przez okres wymagany do dochodzenia roszczeń oraz okres wymagany przez organy kontrolne.</w:t>
      </w:r>
    </w:p>
    <w:p w14:paraId="4ECC6136" w14:textId="77777777" w:rsidR="00C9030B" w:rsidRPr="00BA2777" w:rsidRDefault="00C9030B">
      <w:pPr>
        <w:pStyle w:val="Standard"/>
        <w:numPr>
          <w:ilvl w:val="0"/>
          <w:numId w:val="29"/>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Obowiązek podania przez Panią/Pana danych osobowych bezpośrednio Pani/Pana dotyczących jest wymogiem ustawowym określonym w przepisach prawa i jest niezbędne w celu realizacji obowiązków wynikających z zawartej umowy.</w:t>
      </w:r>
    </w:p>
    <w:p w14:paraId="11BA350E" w14:textId="65912224" w:rsidR="00C9030B" w:rsidRPr="00BA2777" w:rsidRDefault="00C9030B">
      <w:pPr>
        <w:pStyle w:val="Standard"/>
        <w:numPr>
          <w:ilvl w:val="0"/>
          <w:numId w:val="29"/>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 xml:space="preserve">W odniesieniu do Pani/Pana danych osobowych decyzje nie będą podejmowane </w:t>
      </w:r>
      <w:r w:rsidR="003B7E5A">
        <w:rPr>
          <w:rFonts w:asciiTheme="minorHAnsi" w:hAnsiTheme="minorHAnsi" w:cstheme="minorHAnsi"/>
          <w:bCs w:val="0"/>
          <w:lang w:eastAsia="en-US"/>
        </w:rPr>
        <w:br/>
      </w:r>
      <w:r w:rsidRPr="00BA2777">
        <w:rPr>
          <w:rFonts w:asciiTheme="minorHAnsi" w:hAnsiTheme="minorHAnsi" w:cstheme="minorHAnsi"/>
          <w:bCs w:val="0"/>
          <w:lang w:eastAsia="en-US"/>
        </w:rPr>
        <w:t>w sposób</w:t>
      </w:r>
      <w:r w:rsidRPr="00BA2777">
        <w:rPr>
          <w:rFonts w:asciiTheme="minorHAnsi" w:hAnsiTheme="minorHAnsi" w:cstheme="minorHAnsi"/>
          <w:strike/>
        </w:rPr>
        <w:t xml:space="preserve">  </w:t>
      </w:r>
      <w:r w:rsidRPr="00BA2777">
        <w:rPr>
          <w:rFonts w:asciiTheme="minorHAnsi" w:hAnsiTheme="minorHAnsi" w:cstheme="minorHAnsi"/>
          <w:bCs w:val="0"/>
          <w:lang w:eastAsia="en-US"/>
        </w:rPr>
        <w:t>zautomatyzowany, stosownie do art. 22 RODO.</w:t>
      </w:r>
    </w:p>
    <w:p w14:paraId="2F9204CC" w14:textId="77777777" w:rsidR="00C9030B" w:rsidRPr="00BA2777" w:rsidRDefault="00C9030B">
      <w:pPr>
        <w:pStyle w:val="Standard"/>
        <w:numPr>
          <w:ilvl w:val="0"/>
          <w:numId w:val="29"/>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Posiada Pani/Pan:</w:t>
      </w:r>
    </w:p>
    <w:p w14:paraId="7C80A47C" w14:textId="77777777" w:rsidR="000A4AFE" w:rsidRPr="00BA2777" w:rsidRDefault="00C9030B">
      <w:pPr>
        <w:pStyle w:val="Standard"/>
        <w:numPr>
          <w:ilvl w:val="0"/>
          <w:numId w:val="30"/>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na podstawie art. 15 RODO prawo dostępu do danych osobowych Pani/Pana dotyczących,</w:t>
      </w:r>
    </w:p>
    <w:p w14:paraId="796DB221" w14:textId="77777777" w:rsidR="000A4AFE" w:rsidRPr="00BA2777" w:rsidRDefault="00C9030B">
      <w:pPr>
        <w:pStyle w:val="Standard"/>
        <w:numPr>
          <w:ilvl w:val="0"/>
          <w:numId w:val="30"/>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na podstawie art. 16 RODO prawo do sprostowania Pani/Pana danych osobowych,</w:t>
      </w:r>
    </w:p>
    <w:p w14:paraId="4A6F57B0" w14:textId="0BD79B78" w:rsidR="00C9030B" w:rsidRPr="00BA2777" w:rsidRDefault="00C9030B">
      <w:pPr>
        <w:pStyle w:val="Standard"/>
        <w:numPr>
          <w:ilvl w:val="0"/>
          <w:numId w:val="30"/>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na podstawie art. 18 RODO prawo żądania od administratora ograniczenia przetwarzania</w:t>
      </w:r>
      <w:r w:rsidRPr="00BA2777">
        <w:rPr>
          <w:rFonts w:asciiTheme="minorHAnsi" w:hAnsiTheme="minorHAnsi" w:cstheme="minorHAnsi"/>
        </w:rPr>
        <w:t xml:space="preserve"> </w:t>
      </w:r>
      <w:r w:rsidRPr="00BA2777">
        <w:rPr>
          <w:rFonts w:asciiTheme="minorHAnsi" w:hAnsiTheme="minorHAnsi" w:cstheme="minorHAnsi"/>
          <w:bCs w:val="0"/>
          <w:lang w:eastAsia="en-US"/>
        </w:rPr>
        <w:t xml:space="preserve">danych osobowych z zastrzeżeniem przypadków, o których mowa </w:t>
      </w:r>
      <w:r w:rsidR="003B7E5A">
        <w:rPr>
          <w:rFonts w:asciiTheme="minorHAnsi" w:hAnsiTheme="minorHAnsi" w:cstheme="minorHAnsi"/>
          <w:bCs w:val="0"/>
          <w:lang w:eastAsia="en-US"/>
        </w:rPr>
        <w:br/>
      </w:r>
      <w:r w:rsidRPr="00BA2777">
        <w:rPr>
          <w:rFonts w:asciiTheme="minorHAnsi" w:hAnsiTheme="minorHAnsi" w:cstheme="minorHAnsi"/>
          <w:bCs w:val="0"/>
          <w:lang w:eastAsia="en-US"/>
        </w:rPr>
        <w:t>w art. 18 ust. 2 RODO.</w:t>
      </w:r>
    </w:p>
    <w:p w14:paraId="2C83E317" w14:textId="77777777" w:rsidR="00C9030B" w:rsidRPr="00BA2777" w:rsidRDefault="00C9030B">
      <w:pPr>
        <w:pStyle w:val="Standard"/>
        <w:numPr>
          <w:ilvl w:val="0"/>
          <w:numId w:val="29"/>
        </w:numPr>
        <w:suppressAutoHyphens w:val="0"/>
        <w:spacing w:before="0" w:after="0" w:line="240" w:lineRule="auto"/>
        <w:ind w:left="709" w:hanging="425"/>
        <w:jc w:val="both"/>
        <w:rPr>
          <w:rFonts w:asciiTheme="minorHAnsi" w:hAnsiTheme="minorHAnsi" w:cstheme="minorHAnsi"/>
        </w:rPr>
      </w:pPr>
      <w:r w:rsidRPr="00BA2777">
        <w:rPr>
          <w:rFonts w:asciiTheme="minorHAnsi" w:hAnsiTheme="minorHAnsi" w:cstheme="minorHAnsi"/>
          <w:bCs w:val="0"/>
          <w:lang w:eastAsia="en-US"/>
        </w:rPr>
        <w:t>Nie przysługuje Pani/Panu:</w:t>
      </w:r>
    </w:p>
    <w:p w14:paraId="045D95DF" w14:textId="77777777" w:rsidR="000A4AFE" w:rsidRPr="00BA2777" w:rsidRDefault="00C9030B">
      <w:pPr>
        <w:pStyle w:val="Standard"/>
        <w:numPr>
          <w:ilvl w:val="0"/>
          <w:numId w:val="28"/>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w związku z art. 17 ust. 3 lit. b, d lub e RODO prawo do usunięcia danych osobowych,</w:t>
      </w:r>
    </w:p>
    <w:p w14:paraId="2715140C" w14:textId="77777777" w:rsidR="000A4AFE" w:rsidRPr="00BA2777" w:rsidRDefault="00C9030B">
      <w:pPr>
        <w:pStyle w:val="Standard"/>
        <w:numPr>
          <w:ilvl w:val="0"/>
          <w:numId w:val="28"/>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prawo do przenoszenia danych osobowych, o których mowa w art. 20 RODO,</w:t>
      </w:r>
    </w:p>
    <w:p w14:paraId="5CF0B237" w14:textId="580DDE46" w:rsidR="00C9030B" w:rsidRPr="00BA2777" w:rsidRDefault="00C9030B">
      <w:pPr>
        <w:pStyle w:val="Standard"/>
        <w:numPr>
          <w:ilvl w:val="0"/>
          <w:numId w:val="28"/>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lastRenderedPageBreak/>
        <w:t>na podstawie art. 21 RODO prawo sprzeciwu, wobec przetwarzania danych osobowych, gdyż podstawą prawną przetwarzania Pani/Pana danych osobowych jest art. 6 ust. 1 lit. C RODO.</w:t>
      </w:r>
    </w:p>
    <w:p w14:paraId="18F1C5A5" w14:textId="77777777" w:rsidR="00C9030B" w:rsidRPr="00BA2777" w:rsidRDefault="00C9030B" w:rsidP="002E78B2">
      <w:pPr>
        <w:pStyle w:val="Standard"/>
        <w:suppressAutoHyphens w:val="0"/>
        <w:spacing w:before="0" w:after="0" w:line="240" w:lineRule="auto"/>
        <w:jc w:val="both"/>
        <w:rPr>
          <w:rFonts w:asciiTheme="minorHAnsi" w:hAnsiTheme="minorHAnsi" w:cstheme="minorHAnsi"/>
          <w:bCs w:val="0"/>
          <w:lang w:eastAsia="en-US"/>
        </w:rPr>
      </w:pPr>
    </w:p>
    <w:p w14:paraId="0E38005E" w14:textId="77777777" w:rsidR="00C9030B" w:rsidRPr="00BA2777" w:rsidRDefault="00C9030B" w:rsidP="002E78B2">
      <w:pPr>
        <w:pStyle w:val="Standard"/>
        <w:suppressAutoHyphens w:val="0"/>
        <w:spacing w:before="0" w:after="0" w:line="240" w:lineRule="auto"/>
        <w:jc w:val="both"/>
        <w:rPr>
          <w:rFonts w:asciiTheme="minorHAnsi" w:hAnsiTheme="minorHAnsi" w:cstheme="minorHAnsi"/>
          <w:bCs w:val="0"/>
        </w:rPr>
      </w:pPr>
    </w:p>
    <w:p w14:paraId="1572DD2F" w14:textId="77777777" w:rsidR="00C9030B" w:rsidRPr="00BA2777" w:rsidRDefault="00C9030B" w:rsidP="00421485">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b/>
          <w:bCs/>
          <w:color w:val="70AD47" w:themeColor="accent6"/>
          <w:sz w:val="24"/>
          <w:szCs w:val="24"/>
        </w:rPr>
      </w:pPr>
      <w:bookmarkStart w:id="7" w:name="_Hlk183093490"/>
      <w:r w:rsidRPr="00BA2777">
        <w:rPr>
          <w:rFonts w:cstheme="minorHAnsi"/>
          <w:sz w:val="24"/>
          <w:szCs w:val="24"/>
        </w:rPr>
        <w:t>Negocjacje treści ofert w celu ich ulepszenia</w:t>
      </w:r>
      <w:bookmarkEnd w:id="7"/>
    </w:p>
    <w:p w14:paraId="035900F5" w14:textId="77777777" w:rsidR="009F33E4" w:rsidRPr="00BA2777" w:rsidRDefault="009F33E4" w:rsidP="002E78B2">
      <w:pPr>
        <w:pStyle w:val="Default"/>
        <w:suppressAutoHyphens/>
        <w:autoSpaceDE/>
        <w:adjustRightInd/>
        <w:spacing w:before="0" w:after="0" w:line="240" w:lineRule="auto"/>
        <w:ind w:left="720"/>
        <w:jc w:val="both"/>
        <w:textAlignment w:val="baseline"/>
        <w:rPr>
          <w:rFonts w:cstheme="minorHAnsi"/>
          <w:color w:val="auto"/>
        </w:rPr>
      </w:pPr>
    </w:p>
    <w:p w14:paraId="729C0F0A" w14:textId="2EE787FF"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color w:val="auto"/>
        </w:rPr>
      </w:pPr>
      <w:r w:rsidRPr="00BA2777">
        <w:rPr>
          <w:rFonts w:cstheme="minorHAnsi"/>
          <w:b/>
          <w:bCs/>
          <w:color w:val="auto"/>
        </w:rPr>
        <w:t>Zamawiający może, ale nie musi, przeprowadzić negocjacje</w:t>
      </w:r>
      <w:r w:rsidRPr="00BA2777">
        <w:rPr>
          <w:rFonts w:cstheme="minorHAnsi"/>
          <w:color w:val="auto"/>
        </w:rPr>
        <w:t xml:space="preserv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 (oferta podstawowa).</w:t>
      </w:r>
    </w:p>
    <w:p w14:paraId="67F9F0F6" w14:textId="77777777"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Zamawiający przed podjęciem negocjacji informuje równocześnie wszystkich Wykonawców o:</w:t>
      </w:r>
    </w:p>
    <w:p w14:paraId="1778C9EE" w14:textId="77777777" w:rsidR="000A4AFE" w:rsidRPr="00BA2777" w:rsidRDefault="00C9030B">
      <w:pPr>
        <w:pStyle w:val="Default"/>
        <w:numPr>
          <w:ilvl w:val="0"/>
          <w:numId w:val="31"/>
        </w:numPr>
        <w:tabs>
          <w:tab w:val="left" w:pos="1418"/>
        </w:tabs>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 xml:space="preserve">ofertach, które nie zostały odrzucone oraz punktacji przyznanej ofertom w każdym kryterium oceny ofert i łącznej punktacji, </w:t>
      </w:r>
    </w:p>
    <w:p w14:paraId="320EC623" w14:textId="77777777" w:rsidR="000A4AFE" w:rsidRPr="00BA2777" w:rsidRDefault="00C9030B">
      <w:pPr>
        <w:pStyle w:val="Default"/>
        <w:numPr>
          <w:ilvl w:val="0"/>
          <w:numId w:val="31"/>
        </w:numPr>
        <w:tabs>
          <w:tab w:val="left" w:pos="1418"/>
        </w:tabs>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ofertach, które zostały odrzucone,</w:t>
      </w:r>
    </w:p>
    <w:p w14:paraId="5C4128A4" w14:textId="6973FCA5" w:rsidR="00C9030B" w:rsidRPr="00BA2777" w:rsidRDefault="00C9030B">
      <w:pPr>
        <w:pStyle w:val="Default"/>
        <w:numPr>
          <w:ilvl w:val="0"/>
          <w:numId w:val="31"/>
        </w:numPr>
        <w:tabs>
          <w:tab w:val="left" w:pos="1418"/>
        </w:tabs>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 xml:space="preserve">wykonawcach, którzy nie zostali zakwalifikowani do negocjacji, oraz punktacji przyznanej ich ofertom w każdym kryterium oceny ofert i łącznej punktacji, </w:t>
      </w:r>
      <w:r w:rsidR="003B7E5A">
        <w:rPr>
          <w:rFonts w:cstheme="minorHAnsi"/>
          <w:color w:val="auto"/>
        </w:rPr>
        <w:br/>
      </w:r>
      <w:r w:rsidRPr="00BA2777">
        <w:rPr>
          <w:rFonts w:cstheme="minorHAnsi"/>
          <w:color w:val="auto"/>
        </w:rPr>
        <w:t>w przypadku, o którym mowa w art. 288 ust. 1 ustawy Pzp, podając uzasadnienie faktyczne i prawne.</w:t>
      </w:r>
    </w:p>
    <w:p w14:paraId="4AC10155" w14:textId="21B02CAC"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b/>
          <w:bCs/>
          <w:color w:val="auto"/>
        </w:rPr>
      </w:pPr>
      <w:r w:rsidRPr="00BA2777">
        <w:rPr>
          <w:rFonts w:cstheme="minorHAnsi"/>
          <w:color w:val="auto"/>
        </w:rPr>
        <w:t xml:space="preserve">W przypadku podjęcia przez Zamawiającego decyzji o przeprowadzeniu negocjacji </w:t>
      </w:r>
      <w:r w:rsidR="003B7E5A">
        <w:rPr>
          <w:rFonts w:cstheme="minorHAnsi"/>
          <w:color w:val="auto"/>
        </w:rPr>
        <w:br/>
      </w:r>
      <w:r w:rsidRPr="00BA2777">
        <w:rPr>
          <w:rFonts w:cstheme="minorHAnsi"/>
          <w:color w:val="auto"/>
        </w:rPr>
        <w:t xml:space="preserve">w celu ulepszenia treści ofert, do negocjacji Zamawiający zaprosi </w:t>
      </w:r>
      <w:r w:rsidRPr="00BA2777">
        <w:rPr>
          <w:rFonts w:cstheme="minorHAnsi"/>
          <w:b/>
          <w:bCs/>
          <w:color w:val="auto"/>
        </w:rPr>
        <w:t>trzech Wykonawców, którzy zgodnie z rankingiem ofert uzyskają największą liczbę punktów i złożyli oferty niepodlegające odrzuceniu.</w:t>
      </w:r>
    </w:p>
    <w:p w14:paraId="695CE6FA" w14:textId="77777777"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b/>
          <w:bCs/>
          <w:color w:val="auto"/>
        </w:rPr>
      </w:pPr>
      <w:r w:rsidRPr="00BA2777">
        <w:rPr>
          <w:rFonts w:cstheme="minorHAnsi"/>
          <w:color w:val="auto"/>
        </w:rPr>
        <w:t>Ofertę wykonawcy niezaproszonego do negocjacji uznaje się za odrzuconą.</w:t>
      </w:r>
    </w:p>
    <w:p w14:paraId="2C160181" w14:textId="36BDE463"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b/>
          <w:bCs/>
          <w:color w:val="auto"/>
        </w:rPr>
      </w:pPr>
      <w:r w:rsidRPr="00BA2777">
        <w:rPr>
          <w:rFonts w:cstheme="minorHAnsi"/>
          <w:color w:val="auto"/>
        </w:rPr>
        <w:t xml:space="preserve">Jeżeli liczba wykonawców, którzy w odpowiedzi na ogłoszenie o zamówieniu złożyli oferty niepodlegające odrzuceniu, jest mniejsza niż 3, zamawiający w przypadku, </w:t>
      </w:r>
      <w:r w:rsidR="003B7E5A">
        <w:rPr>
          <w:rFonts w:cstheme="minorHAnsi"/>
          <w:color w:val="auto"/>
        </w:rPr>
        <w:br/>
      </w:r>
      <w:r w:rsidRPr="00BA2777">
        <w:rPr>
          <w:rFonts w:cstheme="minorHAnsi"/>
          <w:color w:val="auto"/>
        </w:rPr>
        <w:t xml:space="preserve">o którym mowa w art. 275 pkt 2, kontynuuje postępowanie. </w:t>
      </w:r>
    </w:p>
    <w:p w14:paraId="63446EEE" w14:textId="77777777"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b/>
          <w:bCs/>
          <w:color w:val="auto"/>
        </w:rPr>
      </w:pPr>
      <w:r w:rsidRPr="00BA2777">
        <w:rPr>
          <w:rFonts w:cstheme="minorHAnsi"/>
          <w:color w:val="auto"/>
        </w:rPr>
        <w:t>W zaproszeniu do negocjacji Zamawiający wskazuje:</w:t>
      </w:r>
    </w:p>
    <w:p w14:paraId="5011EC17" w14:textId="77777777" w:rsidR="000A4AFE" w:rsidRPr="00BA2777" w:rsidRDefault="00C9030B">
      <w:pPr>
        <w:pStyle w:val="Default"/>
        <w:numPr>
          <w:ilvl w:val="0"/>
          <w:numId w:val="32"/>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miejsce prowadzenia negocjacji,</w:t>
      </w:r>
    </w:p>
    <w:p w14:paraId="315F03A4" w14:textId="77777777" w:rsidR="000A4AFE" w:rsidRPr="00BA2777" w:rsidRDefault="00C9030B">
      <w:pPr>
        <w:pStyle w:val="Default"/>
        <w:numPr>
          <w:ilvl w:val="0"/>
          <w:numId w:val="32"/>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termin prowadzenia negocjacji,</w:t>
      </w:r>
    </w:p>
    <w:p w14:paraId="024E07F8" w14:textId="77777777" w:rsidR="000A4AFE" w:rsidRPr="00BA2777" w:rsidRDefault="00C9030B">
      <w:pPr>
        <w:pStyle w:val="Default"/>
        <w:numPr>
          <w:ilvl w:val="0"/>
          <w:numId w:val="32"/>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sposób prowadzenia negocjacji,</w:t>
      </w:r>
    </w:p>
    <w:p w14:paraId="7EBCBAF4" w14:textId="2221B5F4" w:rsidR="00C9030B" w:rsidRPr="00BA2777" w:rsidRDefault="00C9030B">
      <w:pPr>
        <w:pStyle w:val="Default"/>
        <w:numPr>
          <w:ilvl w:val="0"/>
          <w:numId w:val="32"/>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 xml:space="preserve">kryteria oceny ofert w ramach których będą prowadzone negocjacje – </w:t>
      </w:r>
      <w:r w:rsidRPr="00BA2777">
        <w:rPr>
          <w:rFonts w:cstheme="minorHAnsi"/>
          <w:b/>
          <w:bCs/>
          <w:i/>
          <w:iCs/>
          <w:color w:val="auto"/>
        </w:rPr>
        <w:t>Zamawiający przewiduje możliwość negocjacji w kryterium: cena ofertowa</w:t>
      </w:r>
      <w:r w:rsidRPr="00BA2777">
        <w:rPr>
          <w:rFonts w:cstheme="minorHAnsi"/>
          <w:b/>
          <w:bCs/>
          <w:color w:val="auto"/>
        </w:rPr>
        <w:t>.</w:t>
      </w:r>
    </w:p>
    <w:p w14:paraId="295D1EA6" w14:textId="77777777"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Podczas negocjacji ofert Zamawiający zapewnia równe traktowanie wszystkich Wykonawców.</w:t>
      </w:r>
    </w:p>
    <w:p w14:paraId="746D9174" w14:textId="77777777"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Zamawiający nie udziela informacji w sposób, który mógłby zapewnić niektórym Wykonawcom przewagę nad innymi Wykonawcami.</w:t>
      </w:r>
    </w:p>
    <w:p w14:paraId="2A721676" w14:textId="77777777"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Prowadzone negocjacje mają charakter poufny.</w:t>
      </w:r>
    </w:p>
    <w:p w14:paraId="75D48880" w14:textId="77777777"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Żadna ze stron nie może, bez zgody drugiej strony, ujawniać informacji technicznych                           i handlowych związanych z negocjacjami. Zgoda jest udzielana w odniesieniu do konkretnych informacji i przed ich ujawnieniem.</w:t>
      </w:r>
    </w:p>
    <w:p w14:paraId="75859C52" w14:textId="2AD34C3F"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Zamawiający informuje równocześnie wszystkich Wykonawców, których oferty złożone</w:t>
      </w:r>
      <w:r w:rsidR="003B7E5A">
        <w:rPr>
          <w:rFonts w:cstheme="minorHAnsi"/>
          <w:color w:val="auto"/>
        </w:rPr>
        <w:t xml:space="preserve"> </w:t>
      </w:r>
      <w:r w:rsidRPr="00BA2777">
        <w:rPr>
          <w:rFonts w:cstheme="minorHAnsi"/>
          <w:color w:val="auto"/>
        </w:rPr>
        <w:t xml:space="preserve">w odpowiedzi na ogłoszenie o zamówieniu nie zostały odrzucone, </w:t>
      </w:r>
      <w:r w:rsidR="003B7E5A">
        <w:rPr>
          <w:rFonts w:cstheme="minorHAnsi"/>
          <w:color w:val="auto"/>
        </w:rPr>
        <w:br/>
      </w:r>
      <w:r w:rsidRPr="00BA2777">
        <w:rPr>
          <w:rFonts w:cstheme="minorHAnsi"/>
          <w:color w:val="auto"/>
        </w:rPr>
        <w:t>o zakończeniu negocjacji.</w:t>
      </w:r>
    </w:p>
    <w:p w14:paraId="21CADF84" w14:textId="77777777"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Zamawiający zaprasza do składania ofert dodatkowych Wykonawców z którymi przeprowadził negocjacje.</w:t>
      </w:r>
    </w:p>
    <w:p w14:paraId="7EED89D0" w14:textId="77777777"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lastRenderedPageBreak/>
        <w:t>Zaproszenie do składania ofert dodatkowych zawiera co najmniej:</w:t>
      </w:r>
    </w:p>
    <w:p w14:paraId="6DC3A304" w14:textId="77777777" w:rsidR="000A4AFE" w:rsidRPr="00BA2777" w:rsidRDefault="00C9030B">
      <w:pPr>
        <w:pStyle w:val="Default"/>
        <w:numPr>
          <w:ilvl w:val="0"/>
          <w:numId w:val="33"/>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nazwę oraz adres Zamawiającego, numer telefonu, adres poczty elektronicznej oraz strony internetowej prowadzonego postępowania,</w:t>
      </w:r>
    </w:p>
    <w:p w14:paraId="4884E6C5" w14:textId="534A8B02" w:rsidR="00C9030B" w:rsidRPr="00BA2777" w:rsidRDefault="00C9030B">
      <w:pPr>
        <w:pStyle w:val="Default"/>
        <w:numPr>
          <w:ilvl w:val="0"/>
          <w:numId w:val="33"/>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sposób i termin składania ofert dodatkowych oraz język lub języki, w jakich muszą być one sporządzone, oraz termin otwarcia tych ofert.</w:t>
      </w:r>
    </w:p>
    <w:p w14:paraId="2D960263" w14:textId="2702D6B6"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6EE65C3D" w14:textId="77777777"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Oferta dodatkowa nie może być mniej korzystna w żadnym z kryteriów oceny ofert wskazanych w zaproszeniu do negocjacji niż oferta złożona w odpowiedzi na ogłoszenie o zamówieniu.</w:t>
      </w:r>
    </w:p>
    <w:p w14:paraId="166D8CEB" w14:textId="77777777"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Oferta przestaje wiązać Wykonawcę w takim zakresie, w jakim złoży on ofertę dodatkową zawierającą korzystniejsze propozycje w ramach każdego z kryteriów oceny ofert wskazanych w zaproszeniu do negocjacji.</w:t>
      </w:r>
    </w:p>
    <w:p w14:paraId="03C3D77C" w14:textId="17E3E419"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Oferta dodatkowa, która jest mniej korzystna w którymkolwiek z kryteriów oceny ofert wskazanych w zaproszeniu do negocjacji niż oferta złożona w odpowiedzi na ogłoszenie o zamówieniu, podlega odrzuceniu.</w:t>
      </w:r>
    </w:p>
    <w:p w14:paraId="0B2E67CC" w14:textId="1CB25865"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 xml:space="preserve">Ofertę dodatkową składa się pod rygorem nieważności, w formie elektronicznej lub </w:t>
      </w:r>
      <w:r w:rsidR="003B7E5A">
        <w:rPr>
          <w:rFonts w:cstheme="minorHAnsi"/>
          <w:color w:val="auto"/>
        </w:rPr>
        <w:br/>
      </w:r>
      <w:r w:rsidRPr="00BA2777">
        <w:rPr>
          <w:rFonts w:cstheme="minorHAnsi"/>
          <w:color w:val="auto"/>
        </w:rPr>
        <w:t>w postaci elektronicznej opatrzonej podpisem zaufanym lub podpisem osobistym (art. 65 ust. 2 ustawy Pzp).</w:t>
      </w:r>
    </w:p>
    <w:p w14:paraId="1E14B738" w14:textId="77777777" w:rsidR="00BB1EA0" w:rsidRPr="00BA2777" w:rsidRDefault="00BB1EA0" w:rsidP="002E78B2">
      <w:pPr>
        <w:pStyle w:val="Default"/>
        <w:suppressAutoHyphens/>
        <w:autoSpaceDE/>
        <w:adjustRightInd/>
        <w:spacing w:before="0" w:after="0" w:line="240" w:lineRule="auto"/>
        <w:jc w:val="both"/>
        <w:textAlignment w:val="baseline"/>
        <w:rPr>
          <w:rFonts w:cstheme="minorHAnsi"/>
          <w:color w:val="auto"/>
        </w:rPr>
      </w:pPr>
    </w:p>
    <w:p w14:paraId="08D19A9C" w14:textId="77777777" w:rsidR="00BB1EA0" w:rsidRPr="00BA2777" w:rsidRDefault="00BB1EA0" w:rsidP="002E78B2">
      <w:pPr>
        <w:pStyle w:val="Default"/>
        <w:suppressAutoHyphens/>
        <w:autoSpaceDE/>
        <w:adjustRightInd/>
        <w:spacing w:before="0" w:after="0" w:line="240" w:lineRule="auto"/>
        <w:jc w:val="both"/>
        <w:textAlignment w:val="baseline"/>
        <w:rPr>
          <w:rFonts w:cstheme="minorHAnsi"/>
          <w:color w:val="auto"/>
        </w:rPr>
      </w:pPr>
    </w:p>
    <w:p w14:paraId="5745B8C6" w14:textId="77777777" w:rsidR="00C9030B" w:rsidRPr="00BA2777" w:rsidRDefault="00C9030B" w:rsidP="00421485">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b/>
          <w:bCs/>
          <w:color w:val="000000" w:themeColor="text1"/>
          <w:sz w:val="24"/>
          <w:szCs w:val="24"/>
        </w:rPr>
      </w:pPr>
      <w:r w:rsidRPr="00BA2777">
        <w:rPr>
          <w:rFonts w:cstheme="minorHAnsi"/>
          <w:b/>
          <w:bCs/>
          <w:color w:val="000000" w:themeColor="text1"/>
          <w:sz w:val="24"/>
          <w:szCs w:val="24"/>
        </w:rPr>
        <w:t>Załączniki do SWZ</w:t>
      </w:r>
    </w:p>
    <w:p w14:paraId="2A83F194" w14:textId="77777777" w:rsidR="0002053B" w:rsidRPr="00BA2777" w:rsidRDefault="0002053B" w:rsidP="002E78B2">
      <w:pPr>
        <w:spacing w:before="0" w:line="240" w:lineRule="auto"/>
        <w:rPr>
          <w:rFonts w:cstheme="minorHAnsi"/>
          <w:b/>
          <w:sz w:val="24"/>
          <w:szCs w:val="24"/>
        </w:rPr>
      </w:pPr>
    </w:p>
    <w:p w14:paraId="2E343A42" w14:textId="64197071" w:rsidR="003B7E5A" w:rsidRDefault="0002053B" w:rsidP="00D53A55">
      <w:pPr>
        <w:pStyle w:val="Akapitzlist"/>
        <w:spacing w:before="0" w:after="0" w:line="240" w:lineRule="auto"/>
        <w:ind w:left="284"/>
        <w:rPr>
          <w:rFonts w:cstheme="minorHAnsi"/>
          <w:bCs/>
          <w:sz w:val="24"/>
          <w:szCs w:val="24"/>
        </w:rPr>
      </w:pPr>
      <w:r w:rsidRPr="003B7E5A">
        <w:rPr>
          <w:rFonts w:cstheme="minorHAnsi"/>
          <w:b/>
          <w:sz w:val="24"/>
          <w:szCs w:val="24"/>
        </w:rPr>
        <w:t>Załącznik nr 1</w:t>
      </w:r>
      <w:r w:rsidR="005E5FE4">
        <w:rPr>
          <w:rFonts w:cstheme="minorHAnsi"/>
          <w:bCs/>
          <w:sz w:val="24"/>
          <w:szCs w:val="24"/>
        </w:rPr>
        <w:tab/>
      </w:r>
      <w:r w:rsidRPr="003B7E5A">
        <w:rPr>
          <w:rFonts w:cstheme="minorHAnsi"/>
          <w:bCs/>
          <w:sz w:val="24"/>
          <w:szCs w:val="24"/>
        </w:rPr>
        <w:t>Formularz ofertow</w:t>
      </w:r>
      <w:r w:rsidR="003B7E5A" w:rsidRPr="003B7E5A">
        <w:rPr>
          <w:rFonts w:cstheme="minorHAnsi"/>
          <w:bCs/>
          <w:sz w:val="24"/>
          <w:szCs w:val="24"/>
        </w:rPr>
        <w:t>y</w:t>
      </w:r>
    </w:p>
    <w:p w14:paraId="780518E8" w14:textId="13CFD216" w:rsidR="009D692D" w:rsidRDefault="009D692D" w:rsidP="00D53A55">
      <w:pPr>
        <w:pStyle w:val="Akapitzlist"/>
        <w:spacing w:before="0" w:after="0" w:line="240" w:lineRule="auto"/>
        <w:ind w:left="284"/>
        <w:rPr>
          <w:rFonts w:cstheme="minorHAnsi"/>
          <w:bCs/>
          <w:sz w:val="24"/>
          <w:szCs w:val="24"/>
        </w:rPr>
      </w:pPr>
      <w:r>
        <w:rPr>
          <w:rFonts w:cstheme="minorHAnsi"/>
          <w:b/>
          <w:sz w:val="24"/>
          <w:szCs w:val="24"/>
        </w:rPr>
        <w:t>Załącznik nr 1A</w:t>
      </w:r>
      <w:r w:rsidR="005E5FE4">
        <w:rPr>
          <w:rFonts w:cstheme="minorHAnsi"/>
          <w:b/>
          <w:sz w:val="24"/>
          <w:szCs w:val="24"/>
        </w:rPr>
        <w:tab/>
      </w:r>
      <w:r w:rsidRPr="005E5FE4">
        <w:rPr>
          <w:rFonts w:cstheme="minorHAnsi"/>
          <w:bCs/>
          <w:sz w:val="24"/>
          <w:szCs w:val="24"/>
        </w:rPr>
        <w:t xml:space="preserve">Oświadczenie </w:t>
      </w:r>
      <w:r w:rsidR="005E5FE4" w:rsidRPr="005E5FE4">
        <w:rPr>
          <w:rFonts w:cstheme="minorHAnsi"/>
          <w:bCs/>
          <w:sz w:val="24"/>
          <w:szCs w:val="24"/>
        </w:rPr>
        <w:t>dotyczące doświadczenia głównego projektanta</w:t>
      </w:r>
    </w:p>
    <w:p w14:paraId="179F76EC" w14:textId="13BBC87C" w:rsidR="00D53A55" w:rsidRDefault="0002053B" w:rsidP="005E5FE4">
      <w:pPr>
        <w:pStyle w:val="Akapitzlist"/>
        <w:spacing w:before="0" w:after="0" w:line="240" w:lineRule="auto"/>
        <w:ind w:left="2124" w:hanging="1840"/>
        <w:rPr>
          <w:rFonts w:cstheme="minorHAnsi"/>
          <w:bCs/>
          <w:sz w:val="24"/>
          <w:szCs w:val="24"/>
        </w:rPr>
      </w:pPr>
      <w:r w:rsidRPr="003B7E5A">
        <w:rPr>
          <w:rFonts w:cstheme="minorHAnsi"/>
          <w:b/>
          <w:sz w:val="24"/>
          <w:szCs w:val="24"/>
        </w:rPr>
        <w:t>Załącznik nr 2</w:t>
      </w:r>
      <w:r w:rsidR="005E5FE4">
        <w:rPr>
          <w:rFonts w:cstheme="minorHAnsi"/>
          <w:bCs/>
          <w:sz w:val="24"/>
          <w:szCs w:val="24"/>
        </w:rPr>
        <w:tab/>
      </w:r>
      <w:r w:rsidRPr="003B7E5A">
        <w:rPr>
          <w:rFonts w:cstheme="minorHAnsi"/>
          <w:bCs/>
          <w:sz w:val="24"/>
          <w:szCs w:val="24"/>
        </w:rPr>
        <w:t xml:space="preserve">Oświadczenie Wykonawcy </w:t>
      </w:r>
      <w:bookmarkStart w:id="8" w:name="_Hlk189029738"/>
      <w:r w:rsidRPr="003B7E5A">
        <w:rPr>
          <w:rFonts w:cstheme="minorHAnsi"/>
          <w:bCs/>
          <w:sz w:val="24"/>
          <w:szCs w:val="24"/>
        </w:rPr>
        <w:t xml:space="preserve">o braku podstaw do wykluczenia oraz </w:t>
      </w:r>
      <w:r w:rsidR="003B7E5A" w:rsidRPr="003B7E5A">
        <w:rPr>
          <w:rFonts w:cstheme="minorHAnsi"/>
          <w:bCs/>
          <w:sz w:val="24"/>
          <w:szCs w:val="24"/>
        </w:rPr>
        <w:t xml:space="preserve">   </w:t>
      </w:r>
      <w:r w:rsidRPr="003B7E5A">
        <w:rPr>
          <w:rFonts w:cstheme="minorHAnsi"/>
          <w:bCs/>
          <w:sz w:val="24"/>
          <w:szCs w:val="24"/>
        </w:rPr>
        <w:t>spełnianiu warunków  udziału w postępowaniu</w:t>
      </w:r>
      <w:bookmarkEnd w:id="8"/>
    </w:p>
    <w:p w14:paraId="22AC3D3E" w14:textId="5A902CBE" w:rsidR="009D692D" w:rsidRPr="009D692D" w:rsidRDefault="0002053B" w:rsidP="00D63A40">
      <w:pPr>
        <w:pStyle w:val="Akapitzlist"/>
        <w:spacing w:before="0" w:after="0" w:line="240" w:lineRule="auto"/>
        <w:ind w:left="2124" w:hanging="1840"/>
        <w:rPr>
          <w:rFonts w:cstheme="minorHAnsi"/>
          <w:bCs/>
          <w:sz w:val="24"/>
          <w:szCs w:val="24"/>
        </w:rPr>
      </w:pPr>
      <w:r w:rsidRPr="00D53A55">
        <w:rPr>
          <w:rFonts w:cstheme="minorHAnsi"/>
          <w:b/>
          <w:sz w:val="24"/>
          <w:szCs w:val="24"/>
        </w:rPr>
        <w:t>Załącznik nr 2A</w:t>
      </w:r>
      <w:r w:rsidR="005E5FE4">
        <w:rPr>
          <w:rFonts w:cstheme="minorHAnsi"/>
          <w:bCs/>
          <w:sz w:val="24"/>
          <w:szCs w:val="24"/>
        </w:rPr>
        <w:tab/>
      </w:r>
      <w:r w:rsidRPr="00D53A55">
        <w:rPr>
          <w:rFonts w:cstheme="minorHAnsi"/>
          <w:bCs/>
          <w:sz w:val="24"/>
          <w:szCs w:val="24"/>
        </w:rPr>
        <w:t>Oświadczenie Podmiotu udostępniającego zasoby o braku podstaw do wykluczenia oraz spełnianiu warunków udziału w postępowaniu</w:t>
      </w:r>
    </w:p>
    <w:p w14:paraId="70C32008" w14:textId="68114B30" w:rsidR="00D53A55" w:rsidRPr="009D692D" w:rsidRDefault="0002053B" w:rsidP="009D692D">
      <w:pPr>
        <w:pStyle w:val="Akapitzlist"/>
        <w:spacing w:before="0" w:after="0" w:line="240" w:lineRule="auto"/>
        <w:ind w:left="1985" w:hanging="1701"/>
        <w:rPr>
          <w:rFonts w:cstheme="minorHAnsi"/>
          <w:bCs/>
          <w:sz w:val="24"/>
          <w:szCs w:val="24"/>
        </w:rPr>
      </w:pPr>
      <w:r w:rsidRPr="00D53A55">
        <w:rPr>
          <w:rFonts w:cstheme="minorHAnsi"/>
          <w:b/>
          <w:sz w:val="24"/>
          <w:szCs w:val="24"/>
        </w:rPr>
        <w:t>Załącznik nr 3</w:t>
      </w:r>
      <w:r w:rsidR="005E5FE4">
        <w:rPr>
          <w:rFonts w:cstheme="minorHAnsi"/>
          <w:bCs/>
          <w:sz w:val="24"/>
          <w:szCs w:val="24"/>
        </w:rPr>
        <w:tab/>
      </w:r>
      <w:r w:rsidR="00D63A40">
        <w:rPr>
          <w:rFonts w:cstheme="minorHAnsi"/>
          <w:bCs/>
          <w:sz w:val="24"/>
          <w:szCs w:val="24"/>
        </w:rPr>
        <w:tab/>
      </w:r>
      <w:r w:rsidRPr="009D692D">
        <w:rPr>
          <w:rFonts w:cstheme="minorHAnsi"/>
          <w:bCs/>
          <w:sz w:val="24"/>
          <w:szCs w:val="24"/>
        </w:rPr>
        <w:t>Zobowiązanie podmiotu udostępniającego zasoby</w:t>
      </w:r>
    </w:p>
    <w:p w14:paraId="10F44687" w14:textId="4A87630B" w:rsidR="00D53A55" w:rsidRDefault="0002053B" w:rsidP="00D63A40">
      <w:pPr>
        <w:pStyle w:val="Akapitzlist"/>
        <w:spacing w:before="0" w:after="0" w:line="240" w:lineRule="auto"/>
        <w:ind w:left="2124" w:hanging="1840"/>
        <w:rPr>
          <w:rFonts w:cstheme="minorHAnsi"/>
          <w:bCs/>
          <w:sz w:val="24"/>
          <w:szCs w:val="24"/>
        </w:rPr>
      </w:pPr>
      <w:r w:rsidRPr="00D53A55">
        <w:rPr>
          <w:rFonts w:cstheme="minorHAnsi"/>
          <w:b/>
          <w:sz w:val="24"/>
          <w:szCs w:val="24"/>
        </w:rPr>
        <w:t>Załącznik nr 4</w:t>
      </w:r>
      <w:r w:rsidRPr="00D53A55">
        <w:rPr>
          <w:rFonts w:cstheme="minorHAnsi"/>
          <w:bCs/>
          <w:sz w:val="24"/>
          <w:szCs w:val="24"/>
        </w:rPr>
        <w:t xml:space="preserve">     </w:t>
      </w:r>
      <w:r w:rsidR="00D63A40">
        <w:rPr>
          <w:rFonts w:cstheme="minorHAnsi"/>
          <w:bCs/>
          <w:sz w:val="24"/>
          <w:szCs w:val="24"/>
        </w:rPr>
        <w:tab/>
      </w:r>
      <w:r w:rsidRPr="00D53A55">
        <w:rPr>
          <w:rFonts w:cstheme="minorHAnsi"/>
          <w:bCs/>
          <w:sz w:val="24"/>
          <w:szCs w:val="24"/>
        </w:rPr>
        <w:t>Oświadczenie wykonawcy o zakresie wykonania zamówienia przez  wykonawców wspólnie ubiegających się o udzielenie zamówienia</w:t>
      </w:r>
    </w:p>
    <w:p w14:paraId="56DA07F0" w14:textId="3031BF4E" w:rsidR="00D53A55" w:rsidRDefault="0002053B" w:rsidP="00D63A40">
      <w:pPr>
        <w:pStyle w:val="Akapitzlist"/>
        <w:spacing w:before="0" w:after="0" w:line="240" w:lineRule="auto"/>
        <w:ind w:left="2124" w:hanging="1840"/>
        <w:rPr>
          <w:rFonts w:cstheme="minorHAnsi"/>
          <w:bCs/>
          <w:sz w:val="24"/>
          <w:szCs w:val="24"/>
        </w:rPr>
      </w:pPr>
      <w:r w:rsidRPr="00D53A55">
        <w:rPr>
          <w:rFonts w:cstheme="minorHAnsi"/>
          <w:b/>
          <w:sz w:val="24"/>
          <w:szCs w:val="24"/>
        </w:rPr>
        <w:t>Załącznik nr 5</w:t>
      </w:r>
      <w:r w:rsidRPr="00D53A55">
        <w:rPr>
          <w:rFonts w:cstheme="minorHAnsi"/>
          <w:bCs/>
          <w:sz w:val="24"/>
          <w:szCs w:val="24"/>
        </w:rPr>
        <w:t xml:space="preserve">      </w:t>
      </w:r>
      <w:r w:rsidR="00D63A40">
        <w:rPr>
          <w:rFonts w:cstheme="minorHAnsi"/>
          <w:bCs/>
          <w:sz w:val="24"/>
          <w:szCs w:val="24"/>
        </w:rPr>
        <w:tab/>
      </w:r>
      <w:r w:rsidRPr="00D53A55">
        <w:rPr>
          <w:rFonts w:cstheme="minorHAnsi"/>
          <w:bCs/>
          <w:sz w:val="24"/>
          <w:szCs w:val="24"/>
        </w:rPr>
        <w:t>Oświadczenie o przynależności bądź braku przynależności do grupy kapitałowej</w:t>
      </w:r>
    </w:p>
    <w:p w14:paraId="17858148" w14:textId="3542CB39" w:rsidR="00D53A55" w:rsidRDefault="0002053B" w:rsidP="00D63A40">
      <w:pPr>
        <w:pStyle w:val="Akapitzlist"/>
        <w:spacing w:before="0" w:after="0" w:line="240" w:lineRule="auto"/>
        <w:ind w:left="2124" w:hanging="1840"/>
        <w:rPr>
          <w:rFonts w:cstheme="minorHAnsi"/>
          <w:bCs/>
          <w:sz w:val="24"/>
          <w:szCs w:val="24"/>
        </w:rPr>
      </w:pPr>
      <w:r w:rsidRPr="00D53A55">
        <w:rPr>
          <w:rFonts w:cstheme="minorHAnsi"/>
          <w:b/>
          <w:sz w:val="24"/>
          <w:szCs w:val="24"/>
        </w:rPr>
        <w:t>Załącznik nr 6</w:t>
      </w:r>
      <w:r w:rsidRPr="00D53A55">
        <w:rPr>
          <w:rFonts w:cstheme="minorHAnsi"/>
          <w:bCs/>
          <w:sz w:val="24"/>
          <w:szCs w:val="24"/>
        </w:rPr>
        <w:t xml:space="preserve">      </w:t>
      </w:r>
      <w:r w:rsidR="00D63A40">
        <w:rPr>
          <w:rFonts w:cstheme="minorHAnsi"/>
          <w:bCs/>
          <w:sz w:val="24"/>
          <w:szCs w:val="24"/>
        </w:rPr>
        <w:tab/>
      </w:r>
      <w:r w:rsidRPr="00D53A55">
        <w:rPr>
          <w:rFonts w:cstheme="minorHAnsi"/>
          <w:bCs/>
          <w:sz w:val="24"/>
          <w:szCs w:val="24"/>
        </w:rPr>
        <w:t>Oświadczenie wykonawcy o aktualności informacji zawartych  w oświadczeniu o którym mowa w art. 125 ust. 1 ustawy Pz</w:t>
      </w:r>
      <w:r w:rsidR="003B7E5A" w:rsidRPr="00D53A55">
        <w:rPr>
          <w:rFonts w:cstheme="minorHAnsi"/>
          <w:bCs/>
          <w:sz w:val="24"/>
          <w:szCs w:val="24"/>
        </w:rPr>
        <w:t>p</w:t>
      </w:r>
    </w:p>
    <w:p w14:paraId="600DB586" w14:textId="3215C5CE" w:rsidR="00D53A55" w:rsidRDefault="0002053B" w:rsidP="00D53A55">
      <w:pPr>
        <w:pStyle w:val="Akapitzlist"/>
        <w:spacing w:before="0" w:after="0" w:line="240" w:lineRule="auto"/>
        <w:ind w:left="1985" w:hanging="1701"/>
        <w:rPr>
          <w:rFonts w:cstheme="minorHAnsi"/>
          <w:bCs/>
          <w:sz w:val="24"/>
          <w:szCs w:val="24"/>
        </w:rPr>
      </w:pPr>
      <w:r w:rsidRPr="00D53A55">
        <w:rPr>
          <w:rFonts w:cstheme="minorHAnsi"/>
          <w:b/>
          <w:sz w:val="24"/>
          <w:szCs w:val="24"/>
        </w:rPr>
        <w:t>Załącznik nr 7</w:t>
      </w:r>
      <w:r w:rsidRPr="00D53A55">
        <w:rPr>
          <w:rFonts w:cstheme="minorHAnsi"/>
          <w:bCs/>
          <w:sz w:val="24"/>
          <w:szCs w:val="24"/>
        </w:rPr>
        <w:t xml:space="preserve">      </w:t>
      </w:r>
      <w:r w:rsidR="00D63A40">
        <w:rPr>
          <w:rFonts w:cstheme="minorHAnsi"/>
          <w:bCs/>
          <w:sz w:val="24"/>
          <w:szCs w:val="24"/>
        </w:rPr>
        <w:tab/>
      </w:r>
      <w:r w:rsidR="00D63A40">
        <w:rPr>
          <w:rFonts w:cstheme="minorHAnsi"/>
          <w:bCs/>
          <w:sz w:val="24"/>
          <w:szCs w:val="24"/>
        </w:rPr>
        <w:tab/>
      </w:r>
      <w:r w:rsidRPr="00D53A55">
        <w:rPr>
          <w:rFonts w:cstheme="minorHAnsi"/>
          <w:bCs/>
          <w:sz w:val="24"/>
          <w:szCs w:val="24"/>
        </w:rPr>
        <w:t>Wykaz osób skierowanych przez wykonawcę do realizacji zmówienia</w:t>
      </w:r>
    </w:p>
    <w:p w14:paraId="7C8C4DF9" w14:textId="54BF479A" w:rsidR="00D53A55" w:rsidRDefault="0002053B" w:rsidP="00D53A55">
      <w:pPr>
        <w:pStyle w:val="Akapitzlist"/>
        <w:spacing w:before="0" w:after="0" w:line="240" w:lineRule="auto"/>
        <w:ind w:left="1985" w:hanging="1701"/>
        <w:rPr>
          <w:rFonts w:cstheme="minorHAnsi"/>
          <w:bCs/>
          <w:sz w:val="24"/>
          <w:szCs w:val="24"/>
        </w:rPr>
      </w:pPr>
      <w:r w:rsidRPr="00D53A55">
        <w:rPr>
          <w:rFonts w:cstheme="minorHAnsi"/>
          <w:b/>
          <w:sz w:val="24"/>
          <w:szCs w:val="24"/>
        </w:rPr>
        <w:t>Załącznik nr 8</w:t>
      </w:r>
      <w:r w:rsidRPr="00D53A55">
        <w:rPr>
          <w:rFonts w:cstheme="minorHAnsi"/>
          <w:bCs/>
          <w:sz w:val="24"/>
          <w:szCs w:val="24"/>
        </w:rPr>
        <w:t xml:space="preserve">      </w:t>
      </w:r>
      <w:r w:rsidR="00D63A40">
        <w:rPr>
          <w:rFonts w:cstheme="minorHAnsi"/>
          <w:bCs/>
          <w:sz w:val="24"/>
          <w:szCs w:val="24"/>
        </w:rPr>
        <w:tab/>
      </w:r>
      <w:r w:rsidR="00D63A40">
        <w:rPr>
          <w:rFonts w:cstheme="minorHAnsi"/>
          <w:bCs/>
          <w:sz w:val="24"/>
          <w:szCs w:val="24"/>
        </w:rPr>
        <w:tab/>
      </w:r>
      <w:r w:rsidRPr="00D53A55">
        <w:rPr>
          <w:rFonts w:cstheme="minorHAnsi"/>
          <w:bCs/>
          <w:sz w:val="24"/>
          <w:szCs w:val="24"/>
        </w:rPr>
        <w:t xml:space="preserve">Wykaz </w:t>
      </w:r>
      <w:r w:rsidR="005C5FD0" w:rsidRPr="00D53A55">
        <w:rPr>
          <w:rFonts w:cstheme="minorHAnsi"/>
          <w:bCs/>
          <w:sz w:val="24"/>
          <w:szCs w:val="24"/>
        </w:rPr>
        <w:t>wykonanych usług</w:t>
      </w:r>
    </w:p>
    <w:p w14:paraId="6E55A741" w14:textId="06C36B69" w:rsidR="00C9030B" w:rsidRDefault="0002053B" w:rsidP="00D53A55">
      <w:pPr>
        <w:pStyle w:val="Akapitzlist"/>
        <w:spacing w:before="0" w:after="0" w:line="240" w:lineRule="auto"/>
        <w:ind w:left="1985" w:hanging="1701"/>
        <w:rPr>
          <w:rFonts w:cstheme="minorHAnsi"/>
          <w:bCs/>
          <w:sz w:val="24"/>
          <w:szCs w:val="24"/>
        </w:rPr>
      </w:pPr>
      <w:r w:rsidRPr="00D53A55">
        <w:rPr>
          <w:rFonts w:cstheme="minorHAnsi"/>
          <w:b/>
          <w:sz w:val="24"/>
          <w:szCs w:val="24"/>
        </w:rPr>
        <w:t>Załącznik nr 9</w:t>
      </w:r>
      <w:r w:rsidRPr="00D53A55">
        <w:rPr>
          <w:rFonts w:cstheme="minorHAnsi"/>
          <w:bCs/>
          <w:sz w:val="24"/>
          <w:szCs w:val="24"/>
        </w:rPr>
        <w:t xml:space="preserve">      </w:t>
      </w:r>
      <w:r w:rsidR="00D63A40">
        <w:rPr>
          <w:rFonts w:cstheme="minorHAnsi"/>
          <w:bCs/>
          <w:sz w:val="24"/>
          <w:szCs w:val="24"/>
        </w:rPr>
        <w:tab/>
      </w:r>
      <w:r w:rsidR="00D63A40">
        <w:rPr>
          <w:rFonts w:cstheme="minorHAnsi"/>
          <w:bCs/>
          <w:sz w:val="24"/>
          <w:szCs w:val="24"/>
        </w:rPr>
        <w:tab/>
      </w:r>
      <w:r w:rsidRPr="00D53A55">
        <w:rPr>
          <w:rFonts w:cstheme="minorHAnsi"/>
          <w:bCs/>
          <w:sz w:val="24"/>
          <w:szCs w:val="24"/>
        </w:rPr>
        <w:t>Projekt umowy Zamawiającego z Wykonawcą</w:t>
      </w:r>
    </w:p>
    <w:p w14:paraId="214D5DEF" w14:textId="1D0D20FD" w:rsidR="00CA2DE7" w:rsidRDefault="00CA2DE7" w:rsidP="00D53A55">
      <w:pPr>
        <w:pStyle w:val="Akapitzlist"/>
        <w:spacing w:before="0" w:after="0" w:line="240" w:lineRule="auto"/>
        <w:ind w:left="1985" w:hanging="1701"/>
        <w:rPr>
          <w:rFonts w:cstheme="minorHAnsi"/>
          <w:b/>
          <w:sz w:val="24"/>
          <w:szCs w:val="24"/>
        </w:rPr>
      </w:pPr>
      <w:r>
        <w:rPr>
          <w:rFonts w:cstheme="minorHAnsi"/>
          <w:b/>
          <w:sz w:val="24"/>
          <w:szCs w:val="24"/>
        </w:rPr>
        <w:t>Załącznik nr 10</w:t>
      </w:r>
      <w:r>
        <w:rPr>
          <w:rFonts w:cstheme="minorHAnsi"/>
          <w:b/>
          <w:sz w:val="24"/>
          <w:szCs w:val="24"/>
        </w:rPr>
        <w:tab/>
      </w:r>
      <w:r w:rsidR="00AD1314">
        <w:rPr>
          <w:rFonts w:cstheme="minorHAnsi"/>
          <w:b/>
          <w:sz w:val="24"/>
          <w:szCs w:val="24"/>
        </w:rPr>
        <w:tab/>
      </w:r>
      <w:r w:rsidR="007C0C1A">
        <w:rPr>
          <w:rFonts w:cstheme="minorHAnsi"/>
          <w:bCs/>
          <w:sz w:val="24"/>
          <w:szCs w:val="24"/>
        </w:rPr>
        <w:t>O</w:t>
      </w:r>
      <w:r w:rsidRPr="00CA2DE7">
        <w:rPr>
          <w:rFonts w:cstheme="minorHAnsi"/>
          <w:bCs/>
          <w:sz w:val="24"/>
          <w:szCs w:val="24"/>
        </w:rPr>
        <w:t>pis przedmiotu zamówienia</w:t>
      </w:r>
    </w:p>
    <w:p w14:paraId="309CB27E" w14:textId="5FC1DB4D" w:rsidR="00CA2DE7" w:rsidRPr="00D53A55" w:rsidRDefault="00CA2DE7" w:rsidP="00AD1314">
      <w:pPr>
        <w:pStyle w:val="Akapitzlist"/>
        <w:spacing w:before="0" w:after="0" w:line="240" w:lineRule="auto"/>
        <w:ind w:left="2124" w:hanging="1840"/>
        <w:rPr>
          <w:rFonts w:cstheme="minorHAnsi"/>
          <w:bCs/>
          <w:sz w:val="24"/>
          <w:szCs w:val="24"/>
        </w:rPr>
      </w:pPr>
      <w:r>
        <w:rPr>
          <w:rFonts w:cstheme="minorHAnsi"/>
          <w:b/>
          <w:sz w:val="24"/>
          <w:szCs w:val="24"/>
        </w:rPr>
        <w:t>Załącznik nr 11</w:t>
      </w:r>
      <w:r>
        <w:rPr>
          <w:rFonts w:cstheme="minorHAnsi"/>
          <w:b/>
          <w:sz w:val="24"/>
          <w:szCs w:val="24"/>
        </w:rPr>
        <w:tab/>
      </w:r>
      <w:r w:rsidRPr="00CA2DE7">
        <w:rPr>
          <w:rFonts w:cstheme="minorHAnsi"/>
          <w:bCs/>
          <w:sz w:val="24"/>
          <w:szCs w:val="24"/>
        </w:rPr>
        <w:t>Uchwała Nr X/82/2024 RM w Mikołajkach z dnia 29 listopada 2024 roku</w:t>
      </w:r>
      <w:r>
        <w:rPr>
          <w:rFonts w:cstheme="minorHAnsi"/>
          <w:b/>
          <w:sz w:val="24"/>
          <w:szCs w:val="24"/>
        </w:rPr>
        <w:t xml:space="preserve"> </w:t>
      </w:r>
      <w:r w:rsidR="00AD1314" w:rsidRPr="00AD1314">
        <w:rPr>
          <w:rFonts w:cstheme="minorHAnsi"/>
          <w:bCs/>
          <w:sz w:val="24"/>
          <w:szCs w:val="24"/>
        </w:rPr>
        <w:t>w sprawie przystąpienia do sporządzenia planu ogólnego Gminy Mikołajki</w:t>
      </w:r>
    </w:p>
    <w:p w14:paraId="61FA8D10" w14:textId="77777777" w:rsidR="003160CD" w:rsidRPr="00BA2777" w:rsidRDefault="003160CD" w:rsidP="002E78B2">
      <w:pPr>
        <w:spacing w:line="240" w:lineRule="auto"/>
        <w:rPr>
          <w:rFonts w:cstheme="minorHAnsi"/>
          <w:sz w:val="24"/>
          <w:szCs w:val="24"/>
        </w:rPr>
      </w:pPr>
    </w:p>
    <w:sectPr w:rsidR="003160CD" w:rsidRPr="00BA2777" w:rsidSect="00C9030B">
      <w:footerReference w:type="default" r:id="rId33"/>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21BCC" w14:textId="77777777" w:rsidR="00A27EFC" w:rsidRDefault="00A27EFC" w:rsidP="00C9030B">
      <w:pPr>
        <w:spacing w:before="0" w:after="0" w:line="240" w:lineRule="auto"/>
      </w:pPr>
      <w:r>
        <w:separator/>
      </w:r>
    </w:p>
  </w:endnote>
  <w:endnote w:type="continuationSeparator" w:id="0">
    <w:p w14:paraId="34ECF09C" w14:textId="77777777" w:rsidR="00A27EFC" w:rsidRDefault="00A27EFC" w:rsidP="00C903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565972"/>
    </w:sdtPr>
    <w:sdtContent>
      <w:p w14:paraId="2DD0CBF6" w14:textId="77777777" w:rsidR="00B92C54" w:rsidRDefault="00000000">
        <w:pPr>
          <w:pStyle w:val="Stopka"/>
          <w:jc w:val="center"/>
        </w:pPr>
        <w:r>
          <w:fldChar w:fldCharType="begin"/>
        </w:r>
        <w:r>
          <w:instrText>PAGE   \* MERGEFORMAT</w:instrText>
        </w:r>
        <w:r>
          <w:fldChar w:fldCharType="separate"/>
        </w:r>
        <w:r>
          <w:t>6</w:t>
        </w:r>
        <w:r>
          <w:fldChar w:fldCharType="end"/>
        </w:r>
      </w:p>
    </w:sdtContent>
  </w:sdt>
  <w:p w14:paraId="3E2D7814" w14:textId="77777777" w:rsidR="00B92C54" w:rsidRDefault="00B92C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A211F" w14:textId="77777777" w:rsidR="00A27EFC" w:rsidRDefault="00A27EFC" w:rsidP="00C9030B">
      <w:pPr>
        <w:spacing w:before="0" w:after="0" w:line="240" w:lineRule="auto"/>
      </w:pPr>
      <w:r>
        <w:separator/>
      </w:r>
    </w:p>
  </w:footnote>
  <w:footnote w:type="continuationSeparator" w:id="0">
    <w:p w14:paraId="22D0AC5C" w14:textId="77777777" w:rsidR="00A27EFC" w:rsidRDefault="00A27EFC" w:rsidP="00C9030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9E3"/>
    <w:multiLevelType w:val="hybridMultilevel"/>
    <w:tmpl w:val="8A58C7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D5DE9"/>
    <w:multiLevelType w:val="multilevel"/>
    <w:tmpl w:val="13C4BE3C"/>
    <w:lvl w:ilvl="0">
      <w:start w:val="4"/>
      <w:numFmt w:val="decimal"/>
      <w:lvlText w:val="%1."/>
      <w:lvlJc w:val="left"/>
      <w:pPr>
        <w:ind w:left="375" w:hanging="375"/>
      </w:pPr>
      <w:rPr>
        <w:rFonts w:hint="default"/>
      </w:rPr>
    </w:lvl>
    <w:lvl w:ilvl="1">
      <w:start w:val="1"/>
      <w:numFmt w:val="decimal"/>
      <w:lvlText w:val="%1.%2)"/>
      <w:lvlJc w:val="left"/>
      <w:pPr>
        <w:ind w:left="1353" w:hanging="72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979" w:hanging="108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605" w:hanging="144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6231" w:hanging="1800"/>
      </w:pPr>
      <w:rPr>
        <w:rFonts w:hint="default"/>
      </w:rPr>
    </w:lvl>
    <w:lvl w:ilvl="8">
      <w:start w:val="1"/>
      <w:numFmt w:val="decimal"/>
      <w:lvlText w:val="%1.%2)%3.%4.%5.%6.%7.%8.%9."/>
      <w:lvlJc w:val="left"/>
      <w:pPr>
        <w:ind w:left="6864" w:hanging="1800"/>
      </w:pPr>
      <w:rPr>
        <w:rFonts w:hint="default"/>
      </w:rPr>
    </w:lvl>
  </w:abstractNum>
  <w:abstractNum w:abstractNumId="2" w15:restartNumberingAfterBreak="0">
    <w:nsid w:val="031D1CF6"/>
    <w:multiLevelType w:val="hybridMultilevel"/>
    <w:tmpl w:val="63BEC5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0B3948"/>
    <w:multiLevelType w:val="hybridMultilevel"/>
    <w:tmpl w:val="702487CE"/>
    <w:lvl w:ilvl="0" w:tplc="3E86F5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B520FB"/>
    <w:multiLevelType w:val="multilevel"/>
    <w:tmpl w:val="6EF6740C"/>
    <w:lvl w:ilvl="0">
      <w:start w:val="1"/>
      <w:numFmt w:val="decimal"/>
      <w:lvlText w:val="%1."/>
      <w:lvlJc w:val="left"/>
      <w:pPr>
        <w:ind w:left="720" w:hanging="360"/>
      </w:pPr>
      <w:rPr>
        <w:b/>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72C5B8E"/>
    <w:multiLevelType w:val="hybridMultilevel"/>
    <w:tmpl w:val="32E620A2"/>
    <w:lvl w:ilvl="0" w:tplc="2A38F9B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3F08AE"/>
    <w:multiLevelType w:val="hybridMultilevel"/>
    <w:tmpl w:val="4EFC9034"/>
    <w:lvl w:ilvl="0" w:tplc="F86E2F04">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210B8E"/>
    <w:multiLevelType w:val="multilevel"/>
    <w:tmpl w:val="2D52EFE0"/>
    <w:lvl w:ilvl="0">
      <w:start w:val="1"/>
      <w:numFmt w:val="upperRoman"/>
      <w:pStyle w:val="Spistreci1"/>
      <w:lvlText w:val="%1."/>
      <w:lvlJc w:val="left"/>
      <w:pPr>
        <w:ind w:left="1004" w:hanging="720"/>
      </w:pPr>
      <w:rPr>
        <w:rFonts w:asciiTheme="minorHAnsi" w:hAnsiTheme="minorHAnsi" w:cstheme="minorHAnsi" w:hint="default"/>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47215F"/>
    <w:multiLevelType w:val="hybridMultilevel"/>
    <w:tmpl w:val="FCCCE72C"/>
    <w:lvl w:ilvl="0" w:tplc="23C46A3C">
      <w:start w:val="1"/>
      <w:numFmt w:val="decimal"/>
      <w:lvlText w:val="%1."/>
      <w:lvlJc w:val="left"/>
      <w:pPr>
        <w:ind w:left="867" w:hanging="360"/>
      </w:pPr>
      <w:rPr>
        <w:rFonts w:asciiTheme="minorHAnsi" w:hAnsiTheme="minorHAnsi" w:cstheme="minorHAnsi" w:hint="default"/>
        <w:b/>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621E25"/>
    <w:multiLevelType w:val="hybridMultilevel"/>
    <w:tmpl w:val="C6CC03E4"/>
    <w:lvl w:ilvl="0" w:tplc="C30C412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176C10"/>
    <w:multiLevelType w:val="hybridMultilevel"/>
    <w:tmpl w:val="057A6E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FB7767"/>
    <w:multiLevelType w:val="hybridMultilevel"/>
    <w:tmpl w:val="7C8A36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062119"/>
    <w:multiLevelType w:val="hybridMultilevel"/>
    <w:tmpl w:val="AF3E85D2"/>
    <w:lvl w:ilvl="0" w:tplc="5C5803CE">
      <w:start w:val="1"/>
      <w:numFmt w:val="upperRoman"/>
      <w:lvlText w:val="%1."/>
      <w:lvlJc w:val="left"/>
      <w:pPr>
        <w:ind w:left="1080" w:hanging="720"/>
      </w:pPr>
      <w:rPr>
        <w:rFonts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0C31E2"/>
    <w:multiLevelType w:val="hybridMultilevel"/>
    <w:tmpl w:val="1A28BDD6"/>
    <w:lvl w:ilvl="0" w:tplc="64FA414C">
      <w:start w:val="1"/>
      <w:numFmt w:val="decimal"/>
      <w:lvlText w:val="%1."/>
      <w:lvlJc w:val="left"/>
      <w:pPr>
        <w:ind w:left="720" w:hanging="360"/>
      </w:pPr>
      <w:rPr>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1E5F5A"/>
    <w:multiLevelType w:val="hybridMultilevel"/>
    <w:tmpl w:val="A47C9F28"/>
    <w:lvl w:ilvl="0" w:tplc="F86E2F04">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8479A2"/>
    <w:multiLevelType w:val="hybridMultilevel"/>
    <w:tmpl w:val="CD524552"/>
    <w:lvl w:ilvl="0" w:tplc="F0EC303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8496B8A"/>
    <w:multiLevelType w:val="hybridMultilevel"/>
    <w:tmpl w:val="3CE214F6"/>
    <w:lvl w:ilvl="0" w:tplc="5874BF7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94056C9"/>
    <w:multiLevelType w:val="hybridMultilevel"/>
    <w:tmpl w:val="38A68C0A"/>
    <w:lvl w:ilvl="0" w:tplc="0415000D">
      <w:start w:val="1"/>
      <w:numFmt w:val="bullet"/>
      <w:lvlText w:val=""/>
      <w:lvlJc w:val="left"/>
      <w:pPr>
        <w:ind w:left="2433" w:hanging="360"/>
      </w:pPr>
      <w:rPr>
        <w:rFonts w:ascii="Wingdings" w:hAnsi="Wingdings"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18" w15:restartNumberingAfterBreak="0">
    <w:nsid w:val="1BD85ECC"/>
    <w:multiLevelType w:val="hybridMultilevel"/>
    <w:tmpl w:val="8800CD96"/>
    <w:lvl w:ilvl="0" w:tplc="74403AE8">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F038F1"/>
    <w:multiLevelType w:val="hybridMultilevel"/>
    <w:tmpl w:val="58D2F9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1F4C62A1"/>
    <w:multiLevelType w:val="multilevel"/>
    <w:tmpl w:val="75FCC97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7DD03ED"/>
    <w:multiLevelType w:val="hybridMultilevel"/>
    <w:tmpl w:val="C6D0BA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DF41847"/>
    <w:multiLevelType w:val="multilevel"/>
    <w:tmpl w:val="A4C0D32A"/>
    <w:lvl w:ilvl="0">
      <w:start w:val="1"/>
      <w:numFmt w:val="decimal"/>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2C0FB8"/>
    <w:multiLevelType w:val="hybridMultilevel"/>
    <w:tmpl w:val="0F06A6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102CAD"/>
    <w:multiLevelType w:val="hybridMultilevel"/>
    <w:tmpl w:val="B242FCFA"/>
    <w:lvl w:ilvl="0" w:tplc="AA6A581A">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1A6DAF"/>
    <w:multiLevelType w:val="hybridMultilevel"/>
    <w:tmpl w:val="42728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454D40"/>
    <w:multiLevelType w:val="hybridMultilevel"/>
    <w:tmpl w:val="B358E92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35D85600"/>
    <w:multiLevelType w:val="hybridMultilevel"/>
    <w:tmpl w:val="39E2F59A"/>
    <w:lvl w:ilvl="0" w:tplc="89A85A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C072814"/>
    <w:multiLevelType w:val="hybridMultilevel"/>
    <w:tmpl w:val="4EDA6FF8"/>
    <w:lvl w:ilvl="0" w:tplc="FBFCBF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F2E7CBB"/>
    <w:multiLevelType w:val="hybridMultilevel"/>
    <w:tmpl w:val="C39832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3B776F9"/>
    <w:multiLevelType w:val="hybridMultilevel"/>
    <w:tmpl w:val="DD86FD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44697F"/>
    <w:multiLevelType w:val="multilevel"/>
    <w:tmpl w:val="EDDA64C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352A51"/>
    <w:multiLevelType w:val="hybridMultilevel"/>
    <w:tmpl w:val="CB680C22"/>
    <w:lvl w:ilvl="0" w:tplc="F86E2F04">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9C0643"/>
    <w:multiLevelType w:val="hybridMultilevel"/>
    <w:tmpl w:val="E58847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5420D73"/>
    <w:multiLevelType w:val="hybridMultilevel"/>
    <w:tmpl w:val="4846388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5" w15:restartNumberingAfterBreak="0">
    <w:nsid w:val="56A54DD2"/>
    <w:multiLevelType w:val="multilevel"/>
    <w:tmpl w:val="9F26FABC"/>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6" w15:restartNumberingAfterBreak="0">
    <w:nsid w:val="58296A77"/>
    <w:multiLevelType w:val="hybridMultilevel"/>
    <w:tmpl w:val="94701A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5B1E5294"/>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B4A7EA6"/>
    <w:multiLevelType w:val="hybridMultilevel"/>
    <w:tmpl w:val="A2DA1CBE"/>
    <w:lvl w:ilvl="0" w:tplc="FECC6D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D2D593E"/>
    <w:multiLevelType w:val="hybridMultilevel"/>
    <w:tmpl w:val="8D5462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D887CA7"/>
    <w:multiLevelType w:val="hybridMultilevel"/>
    <w:tmpl w:val="AD1459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FF2C48"/>
    <w:multiLevelType w:val="hybridMultilevel"/>
    <w:tmpl w:val="21226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10F4DE8"/>
    <w:multiLevelType w:val="hybridMultilevel"/>
    <w:tmpl w:val="37B6CDB4"/>
    <w:lvl w:ilvl="0" w:tplc="3E86F5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11380A"/>
    <w:multiLevelType w:val="hybridMultilevel"/>
    <w:tmpl w:val="36B41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84A1FA4"/>
    <w:multiLevelType w:val="hybridMultilevel"/>
    <w:tmpl w:val="8F68FFB8"/>
    <w:lvl w:ilvl="0" w:tplc="DA46565C">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CE3847"/>
    <w:multiLevelType w:val="hybridMultilevel"/>
    <w:tmpl w:val="93E08B58"/>
    <w:lvl w:ilvl="0" w:tplc="289AFD2E">
      <w:start w:val="1"/>
      <w:numFmt w:val="decimal"/>
      <w:lvlText w:val="%1."/>
      <w:lvlJc w:val="left"/>
      <w:pPr>
        <w:ind w:left="720" w:hanging="360"/>
      </w:pPr>
      <w:rPr>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E651FD"/>
    <w:multiLevelType w:val="multilevel"/>
    <w:tmpl w:val="1660E5FE"/>
    <w:lvl w:ilvl="0">
      <w:start w:val="1"/>
      <w:numFmt w:val="decimal"/>
      <w:lvlText w:val="%1."/>
      <w:lvlJc w:val="left"/>
      <w:pPr>
        <w:tabs>
          <w:tab w:val="num" w:pos="720"/>
        </w:tabs>
        <w:ind w:left="720" w:hanging="720"/>
      </w:pPr>
      <w:rPr>
        <w:b/>
        <w:bCs w:val="0"/>
        <w:i w:val="0"/>
        <w:iCs w:val="0"/>
        <w:sz w:val="22"/>
        <w:szCs w:val="22"/>
      </w:rPr>
    </w:lvl>
    <w:lvl w:ilvl="1">
      <w:start w:val="1"/>
      <w:numFmt w:val="decimal"/>
      <w:lvlText w:val="%2."/>
      <w:lvlJc w:val="left"/>
      <w:pPr>
        <w:tabs>
          <w:tab w:val="num" w:pos="1440"/>
        </w:tabs>
        <w:ind w:left="1440" w:hanging="720"/>
      </w:pPr>
      <w:rPr>
        <w:b/>
        <w:bCs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6B987A76"/>
    <w:multiLevelType w:val="hybridMultilevel"/>
    <w:tmpl w:val="55F28D7A"/>
    <w:lvl w:ilvl="0" w:tplc="3E86F5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A210BF"/>
    <w:multiLevelType w:val="multilevel"/>
    <w:tmpl w:val="630A0F68"/>
    <w:lvl w:ilvl="0">
      <w:start w:val="3"/>
      <w:numFmt w:val="decimal"/>
      <w:lvlText w:val="%1."/>
      <w:lvlJc w:val="left"/>
      <w:pPr>
        <w:ind w:left="360" w:hanging="360"/>
      </w:pPr>
      <w:rPr>
        <w:rFonts w:hint="default"/>
        <w:b/>
        <w:bCs w:val="0"/>
        <w:sz w:val="24"/>
        <w:szCs w:val="24"/>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9" w15:restartNumberingAfterBreak="0">
    <w:nsid w:val="734E50A3"/>
    <w:multiLevelType w:val="hybridMultilevel"/>
    <w:tmpl w:val="3BBADF24"/>
    <w:lvl w:ilvl="0" w:tplc="03E6E52A">
      <w:start w:val="1"/>
      <w:numFmt w:val="decimal"/>
      <w:lvlText w:val="%1."/>
      <w:lvlJc w:val="left"/>
      <w:pPr>
        <w:ind w:left="720" w:hanging="360"/>
      </w:pPr>
      <w:rPr>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A534D5"/>
    <w:multiLevelType w:val="hybridMultilevel"/>
    <w:tmpl w:val="CEB69E52"/>
    <w:lvl w:ilvl="0" w:tplc="2968E48E">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5811B08"/>
    <w:multiLevelType w:val="hybridMultilevel"/>
    <w:tmpl w:val="7B60B7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6020AF2"/>
    <w:multiLevelType w:val="hybridMultilevel"/>
    <w:tmpl w:val="AE543B70"/>
    <w:lvl w:ilvl="0" w:tplc="7466F2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68811A9"/>
    <w:multiLevelType w:val="hybridMultilevel"/>
    <w:tmpl w:val="B838F14E"/>
    <w:lvl w:ilvl="0" w:tplc="F47848A2">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73049A6"/>
    <w:multiLevelType w:val="hybridMultilevel"/>
    <w:tmpl w:val="BB7632FA"/>
    <w:lvl w:ilvl="0" w:tplc="F642DE04">
      <w:start w:val="1"/>
      <w:numFmt w:val="decimal"/>
      <w:lvlText w:val="%1."/>
      <w:lvlJc w:val="left"/>
      <w:pPr>
        <w:ind w:left="720" w:hanging="360"/>
      </w:pPr>
      <w:rPr>
        <w:b/>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8AD4913"/>
    <w:multiLevelType w:val="hybridMultilevel"/>
    <w:tmpl w:val="8FBA4A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A17043D"/>
    <w:multiLevelType w:val="hybridMultilevel"/>
    <w:tmpl w:val="E2D6B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6D5DD2"/>
    <w:multiLevelType w:val="hybridMultilevel"/>
    <w:tmpl w:val="CEC01576"/>
    <w:lvl w:ilvl="0" w:tplc="E1FC06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CC44127"/>
    <w:multiLevelType w:val="hybridMultilevel"/>
    <w:tmpl w:val="E3E20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0691785">
    <w:abstractNumId w:val="7"/>
  </w:num>
  <w:num w:numId="2" w16cid:durableId="350108737">
    <w:abstractNumId w:val="22"/>
  </w:num>
  <w:num w:numId="3" w16cid:durableId="1708212233">
    <w:abstractNumId w:val="4"/>
  </w:num>
  <w:num w:numId="4" w16cid:durableId="348337815">
    <w:abstractNumId w:val="49"/>
  </w:num>
  <w:num w:numId="5" w16cid:durableId="345600592">
    <w:abstractNumId w:val="24"/>
  </w:num>
  <w:num w:numId="6" w16cid:durableId="1614283689">
    <w:abstractNumId w:val="5"/>
  </w:num>
  <w:num w:numId="7" w16cid:durableId="969703003">
    <w:abstractNumId w:val="32"/>
  </w:num>
  <w:num w:numId="8" w16cid:durableId="753280042">
    <w:abstractNumId w:val="53"/>
  </w:num>
  <w:num w:numId="9" w16cid:durableId="1476138260">
    <w:abstractNumId w:val="21"/>
  </w:num>
  <w:num w:numId="10" w16cid:durableId="524058185">
    <w:abstractNumId w:val="14"/>
  </w:num>
  <w:num w:numId="11" w16cid:durableId="1244336121">
    <w:abstractNumId w:val="45"/>
  </w:num>
  <w:num w:numId="12" w16cid:durableId="1613783006">
    <w:abstractNumId w:val="13"/>
  </w:num>
  <w:num w:numId="13" w16cid:durableId="537820908">
    <w:abstractNumId w:val="0"/>
  </w:num>
  <w:num w:numId="14" w16cid:durableId="2024932575">
    <w:abstractNumId w:val="39"/>
  </w:num>
  <w:num w:numId="15" w16cid:durableId="292947434">
    <w:abstractNumId w:val="41"/>
  </w:num>
  <w:num w:numId="16" w16cid:durableId="1855223202">
    <w:abstractNumId w:val="6"/>
  </w:num>
  <w:num w:numId="17" w16cid:durableId="665791901">
    <w:abstractNumId w:val="51"/>
  </w:num>
  <w:num w:numId="18" w16cid:durableId="666136102">
    <w:abstractNumId w:val="43"/>
  </w:num>
  <w:num w:numId="19" w16cid:durableId="790437281">
    <w:abstractNumId w:val="44"/>
  </w:num>
  <w:num w:numId="20" w16cid:durableId="644311666">
    <w:abstractNumId w:val="54"/>
  </w:num>
  <w:num w:numId="21" w16cid:durableId="1709866966">
    <w:abstractNumId w:val="11"/>
  </w:num>
  <w:num w:numId="22" w16cid:durableId="820270654">
    <w:abstractNumId w:val="35"/>
  </w:num>
  <w:num w:numId="23" w16cid:durableId="567306286">
    <w:abstractNumId w:val="9"/>
  </w:num>
  <w:num w:numId="24" w16cid:durableId="200368343">
    <w:abstractNumId w:val="47"/>
  </w:num>
  <w:num w:numId="25" w16cid:durableId="1136069852">
    <w:abstractNumId w:val="3"/>
  </w:num>
  <w:num w:numId="26" w16cid:durableId="1255744125">
    <w:abstractNumId w:val="42"/>
  </w:num>
  <w:num w:numId="27" w16cid:durableId="646857387">
    <w:abstractNumId w:val="55"/>
  </w:num>
  <w:num w:numId="28" w16cid:durableId="2004550188">
    <w:abstractNumId w:val="2"/>
  </w:num>
  <w:num w:numId="29" w16cid:durableId="1903365277">
    <w:abstractNumId w:val="8"/>
  </w:num>
  <w:num w:numId="30" w16cid:durableId="234513801">
    <w:abstractNumId w:val="10"/>
  </w:num>
  <w:num w:numId="31" w16cid:durableId="447703178">
    <w:abstractNumId w:val="33"/>
  </w:num>
  <w:num w:numId="32" w16cid:durableId="967661039">
    <w:abstractNumId w:val="29"/>
  </w:num>
  <w:num w:numId="33" w16cid:durableId="1476331458">
    <w:abstractNumId w:val="23"/>
  </w:num>
  <w:num w:numId="34" w16cid:durableId="1821117537">
    <w:abstractNumId w:val="37"/>
  </w:num>
  <w:num w:numId="35" w16cid:durableId="1413508829">
    <w:abstractNumId w:val="12"/>
  </w:num>
  <w:num w:numId="36" w16cid:durableId="998117337">
    <w:abstractNumId w:val="18"/>
  </w:num>
  <w:num w:numId="37" w16cid:durableId="1818524990">
    <w:abstractNumId w:val="58"/>
  </w:num>
  <w:num w:numId="38" w16cid:durableId="138423667">
    <w:abstractNumId w:val="50"/>
  </w:num>
  <w:num w:numId="39" w16cid:durableId="1871920253">
    <w:abstractNumId w:val="46"/>
  </w:num>
  <w:num w:numId="40" w16cid:durableId="1868563559">
    <w:abstractNumId w:val="25"/>
  </w:num>
  <w:num w:numId="41" w16cid:durableId="200552452">
    <w:abstractNumId w:val="40"/>
  </w:num>
  <w:num w:numId="42" w16cid:durableId="1662931580">
    <w:abstractNumId w:val="27"/>
  </w:num>
  <w:num w:numId="43" w16cid:durableId="803816319">
    <w:abstractNumId w:val="57"/>
  </w:num>
  <w:num w:numId="44" w16cid:durableId="1445492404">
    <w:abstractNumId w:val="48"/>
  </w:num>
  <w:num w:numId="45" w16cid:durableId="1515731184">
    <w:abstractNumId w:val="38"/>
  </w:num>
  <w:num w:numId="46" w16cid:durableId="433289944">
    <w:abstractNumId w:val="28"/>
  </w:num>
  <w:num w:numId="47" w16cid:durableId="1425806978">
    <w:abstractNumId w:val="52"/>
  </w:num>
  <w:num w:numId="48" w16cid:durableId="1361903885">
    <w:abstractNumId w:val="36"/>
  </w:num>
  <w:num w:numId="49" w16cid:durableId="762921130">
    <w:abstractNumId w:val="19"/>
  </w:num>
  <w:num w:numId="50" w16cid:durableId="1199195395">
    <w:abstractNumId w:val="34"/>
  </w:num>
  <w:num w:numId="51" w16cid:durableId="1250507273">
    <w:abstractNumId w:val="1"/>
  </w:num>
  <w:num w:numId="52" w16cid:durableId="982388347">
    <w:abstractNumId w:val="16"/>
  </w:num>
  <w:num w:numId="53" w16cid:durableId="224990568">
    <w:abstractNumId w:val="56"/>
  </w:num>
  <w:num w:numId="54" w16cid:durableId="89549675">
    <w:abstractNumId w:val="26"/>
  </w:num>
  <w:num w:numId="55" w16cid:durableId="628904387">
    <w:abstractNumId w:val="15"/>
  </w:num>
  <w:num w:numId="56" w16cid:durableId="558126676">
    <w:abstractNumId w:val="17"/>
  </w:num>
  <w:num w:numId="57" w16cid:durableId="1641418197">
    <w:abstractNumId w:val="30"/>
  </w:num>
  <w:num w:numId="58" w16cid:durableId="2059620641">
    <w:abstractNumId w:val="20"/>
  </w:num>
  <w:num w:numId="59" w16cid:durableId="1029648377">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0B"/>
    <w:rsid w:val="00013D62"/>
    <w:rsid w:val="0002053B"/>
    <w:rsid w:val="00030691"/>
    <w:rsid w:val="00033CC9"/>
    <w:rsid w:val="00034F66"/>
    <w:rsid w:val="00043418"/>
    <w:rsid w:val="0004596F"/>
    <w:rsid w:val="00046559"/>
    <w:rsid w:val="00046EAB"/>
    <w:rsid w:val="0007701D"/>
    <w:rsid w:val="0008784A"/>
    <w:rsid w:val="0009060F"/>
    <w:rsid w:val="000A4AE5"/>
    <w:rsid w:val="000A4AFE"/>
    <w:rsid w:val="000B54A8"/>
    <w:rsid w:val="000C46D0"/>
    <w:rsid w:val="000D6E1C"/>
    <w:rsid w:val="001336D0"/>
    <w:rsid w:val="00137005"/>
    <w:rsid w:val="0014205F"/>
    <w:rsid w:val="00154D87"/>
    <w:rsid w:val="00167F7F"/>
    <w:rsid w:val="00196328"/>
    <w:rsid w:val="001D7AD0"/>
    <w:rsid w:val="00203387"/>
    <w:rsid w:val="0021131D"/>
    <w:rsid w:val="00214B01"/>
    <w:rsid w:val="00226D7E"/>
    <w:rsid w:val="002357C6"/>
    <w:rsid w:val="002451E7"/>
    <w:rsid w:val="00256EDD"/>
    <w:rsid w:val="002921DF"/>
    <w:rsid w:val="002B3FF5"/>
    <w:rsid w:val="002C1081"/>
    <w:rsid w:val="002D103C"/>
    <w:rsid w:val="002E092C"/>
    <w:rsid w:val="002E78B2"/>
    <w:rsid w:val="00313692"/>
    <w:rsid w:val="003160CD"/>
    <w:rsid w:val="00320DA1"/>
    <w:rsid w:val="003542E4"/>
    <w:rsid w:val="00367D43"/>
    <w:rsid w:val="00371E5B"/>
    <w:rsid w:val="00377C71"/>
    <w:rsid w:val="00393EB2"/>
    <w:rsid w:val="003A1977"/>
    <w:rsid w:val="003A685F"/>
    <w:rsid w:val="003B4157"/>
    <w:rsid w:val="003B7E5A"/>
    <w:rsid w:val="003D1671"/>
    <w:rsid w:val="00412A57"/>
    <w:rsid w:val="00421485"/>
    <w:rsid w:val="00452853"/>
    <w:rsid w:val="00453E35"/>
    <w:rsid w:val="0047513D"/>
    <w:rsid w:val="0048035A"/>
    <w:rsid w:val="00481426"/>
    <w:rsid w:val="004824A3"/>
    <w:rsid w:val="004A734A"/>
    <w:rsid w:val="004C6354"/>
    <w:rsid w:val="004D4448"/>
    <w:rsid w:val="004E568A"/>
    <w:rsid w:val="004E613D"/>
    <w:rsid w:val="004F0585"/>
    <w:rsid w:val="004F3274"/>
    <w:rsid w:val="005158A1"/>
    <w:rsid w:val="00521379"/>
    <w:rsid w:val="0052141C"/>
    <w:rsid w:val="00534A1A"/>
    <w:rsid w:val="00535E35"/>
    <w:rsid w:val="00541ED7"/>
    <w:rsid w:val="00564BC2"/>
    <w:rsid w:val="005B402A"/>
    <w:rsid w:val="005C0746"/>
    <w:rsid w:val="005C0FC2"/>
    <w:rsid w:val="005C5FD0"/>
    <w:rsid w:val="005E5FE4"/>
    <w:rsid w:val="005F57C7"/>
    <w:rsid w:val="005F7239"/>
    <w:rsid w:val="00600F90"/>
    <w:rsid w:val="00631F7F"/>
    <w:rsid w:val="00636820"/>
    <w:rsid w:val="00642A10"/>
    <w:rsid w:val="00656B2D"/>
    <w:rsid w:val="00665B09"/>
    <w:rsid w:val="00673F25"/>
    <w:rsid w:val="00674464"/>
    <w:rsid w:val="00674507"/>
    <w:rsid w:val="00675008"/>
    <w:rsid w:val="00675F95"/>
    <w:rsid w:val="006827CD"/>
    <w:rsid w:val="0068459F"/>
    <w:rsid w:val="00697CEB"/>
    <w:rsid w:val="006B34B7"/>
    <w:rsid w:val="006B4EB3"/>
    <w:rsid w:val="006F1B8B"/>
    <w:rsid w:val="00701360"/>
    <w:rsid w:val="007024E6"/>
    <w:rsid w:val="007311F8"/>
    <w:rsid w:val="007320BC"/>
    <w:rsid w:val="00732623"/>
    <w:rsid w:val="007520BA"/>
    <w:rsid w:val="007810BF"/>
    <w:rsid w:val="0079505F"/>
    <w:rsid w:val="007A254A"/>
    <w:rsid w:val="007A52A7"/>
    <w:rsid w:val="007C0C1A"/>
    <w:rsid w:val="007D38EB"/>
    <w:rsid w:val="007F4937"/>
    <w:rsid w:val="007F5C3F"/>
    <w:rsid w:val="00803D4A"/>
    <w:rsid w:val="00806A8D"/>
    <w:rsid w:val="00816C9A"/>
    <w:rsid w:val="0082207C"/>
    <w:rsid w:val="00825A48"/>
    <w:rsid w:val="0083783D"/>
    <w:rsid w:val="00845DDC"/>
    <w:rsid w:val="00857C3F"/>
    <w:rsid w:val="00873E13"/>
    <w:rsid w:val="00884151"/>
    <w:rsid w:val="008A3FFE"/>
    <w:rsid w:val="008B20EF"/>
    <w:rsid w:val="008F7473"/>
    <w:rsid w:val="00904F3E"/>
    <w:rsid w:val="00915010"/>
    <w:rsid w:val="00917B91"/>
    <w:rsid w:val="009224EF"/>
    <w:rsid w:val="009510C7"/>
    <w:rsid w:val="0096032B"/>
    <w:rsid w:val="0097699F"/>
    <w:rsid w:val="009C640F"/>
    <w:rsid w:val="009D692D"/>
    <w:rsid w:val="009F33E4"/>
    <w:rsid w:val="00A04B18"/>
    <w:rsid w:val="00A06013"/>
    <w:rsid w:val="00A06D32"/>
    <w:rsid w:val="00A144B0"/>
    <w:rsid w:val="00A27EFC"/>
    <w:rsid w:val="00A329AB"/>
    <w:rsid w:val="00A36C27"/>
    <w:rsid w:val="00A37EE6"/>
    <w:rsid w:val="00A55884"/>
    <w:rsid w:val="00A604E0"/>
    <w:rsid w:val="00A704B7"/>
    <w:rsid w:val="00AB58F6"/>
    <w:rsid w:val="00AD1314"/>
    <w:rsid w:val="00AD7734"/>
    <w:rsid w:val="00AE4287"/>
    <w:rsid w:val="00AF0C74"/>
    <w:rsid w:val="00AF0E47"/>
    <w:rsid w:val="00AF351C"/>
    <w:rsid w:val="00AF5793"/>
    <w:rsid w:val="00B00041"/>
    <w:rsid w:val="00B00295"/>
    <w:rsid w:val="00B00ED8"/>
    <w:rsid w:val="00B228DF"/>
    <w:rsid w:val="00B25B0A"/>
    <w:rsid w:val="00B276CA"/>
    <w:rsid w:val="00B5787D"/>
    <w:rsid w:val="00B65909"/>
    <w:rsid w:val="00B71F89"/>
    <w:rsid w:val="00B90898"/>
    <w:rsid w:val="00B92C54"/>
    <w:rsid w:val="00BA2777"/>
    <w:rsid w:val="00BB1EA0"/>
    <w:rsid w:val="00BD6844"/>
    <w:rsid w:val="00BE78CC"/>
    <w:rsid w:val="00C15137"/>
    <w:rsid w:val="00C27EA4"/>
    <w:rsid w:val="00C32E6E"/>
    <w:rsid w:val="00C505CF"/>
    <w:rsid w:val="00C7162D"/>
    <w:rsid w:val="00C74233"/>
    <w:rsid w:val="00C9030B"/>
    <w:rsid w:val="00CA2DE7"/>
    <w:rsid w:val="00CB152D"/>
    <w:rsid w:val="00CC36B6"/>
    <w:rsid w:val="00CC729A"/>
    <w:rsid w:val="00CE6908"/>
    <w:rsid w:val="00CF41E6"/>
    <w:rsid w:val="00CF4969"/>
    <w:rsid w:val="00D178C3"/>
    <w:rsid w:val="00D30593"/>
    <w:rsid w:val="00D30628"/>
    <w:rsid w:val="00D32A1B"/>
    <w:rsid w:val="00D40E76"/>
    <w:rsid w:val="00D53A55"/>
    <w:rsid w:val="00D63A40"/>
    <w:rsid w:val="00D6527E"/>
    <w:rsid w:val="00D65ED4"/>
    <w:rsid w:val="00D71030"/>
    <w:rsid w:val="00D849A7"/>
    <w:rsid w:val="00D93F56"/>
    <w:rsid w:val="00D94415"/>
    <w:rsid w:val="00DA0E8B"/>
    <w:rsid w:val="00DA1FC8"/>
    <w:rsid w:val="00DC1A34"/>
    <w:rsid w:val="00DE2E26"/>
    <w:rsid w:val="00E23D05"/>
    <w:rsid w:val="00E64F48"/>
    <w:rsid w:val="00E73BE5"/>
    <w:rsid w:val="00E9489F"/>
    <w:rsid w:val="00EB11DC"/>
    <w:rsid w:val="00EC2707"/>
    <w:rsid w:val="00EE1049"/>
    <w:rsid w:val="00EF5085"/>
    <w:rsid w:val="00F13CC3"/>
    <w:rsid w:val="00F215DA"/>
    <w:rsid w:val="00F339D6"/>
    <w:rsid w:val="00F50105"/>
    <w:rsid w:val="00F66013"/>
    <w:rsid w:val="00F70AEA"/>
    <w:rsid w:val="00FA0F33"/>
    <w:rsid w:val="00FA57CA"/>
    <w:rsid w:val="00FC0788"/>
    <w:rsid w:val="00FD336B"/>
    <w:rsid w:val="00FE2117"/>
    <w:rsid w:val="00FE23F8"/>
    <w:rsid w:val="00FF07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C799"/>
  <w15:chartTrackingRefBased/>
  <w15:docId w15:val="{5B156A4D-F67F-4FCC-A085-3EEAD14D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030B"/>
  </w:style>
  <w:style w:type="paragraph" w:styleId="Nagwek1">
    <w:name w:val="heading 1"/>
    <w:basedOn w:val="Normalny"/>
    <w:next w:val="Normalny"/>
    <w:link w:val="Nagwek1Znak"/>
    <w:uiPriority w:val="9"/>
    <w:qFormat/>
    <w:rsid w:val="00C9030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C9030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C9030B"/>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9"/>
    <w:semiHidden/>
    <w:unhideWhenUsed/>
    <w:qFormat/>
    <w:rsid w:val="00C9030B"/>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9"/>
    <w:semiHidden/>
    <w:unhideWhenUsed/>
    <w:qFormat/>
    <w:rsid w:val="00C9030B"/>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semiHidden/>
    <w:unhideWhenUsed/>
    <w:qFormat/>
    <w:rsid w:val="00C9030B"/>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semiHidden/>
    <w:unhideWhenUsed/>
    <w:qFormat/>
    <w:rsid w:val="00C9030B"/>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semiHidden/>
    <w:unhideWhenUsed/>
    <w:qFormat/>
    <w:rsid w:val="00C9030B"/>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C9030B"/>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030B"/>
    <w:rPr>
      <w:caps/>
      <w:color w:val="FFFFFF" w:themeColor="background1"/>
      <w:spacing w:val="15"/>
      <w:sz w:val="22"/>
      <w:szCs w:val="22"/>
      <w:shd w:val="clear" w:color="auto" w:fill="4472C4" w:themeFill="accent1"/>
    </w:rPr>
  </w:style>
  <w:style w:type="character" w:customStyle="1" w:styleId="Nagwek2Znak">
    <w:name w:val="Nagłówek 2 Znak"/>
    <w:basedOn w:val="Domylnaczcionkaakapitu"/>
    <w:link w:val="Nagwek2"/>
    <w:uiPriority w:val="9"/>
    <w:rsid w:val="00C9030B"/>
    <w:rPr>
      <w:caps/>
      <w:spacing w:val="15"/>
      <w:shd w:val="clear" w:color="auto" w:fill="D9E2F3" w:themeFill="accent1" w:themeFillTint="33"/>
    </w:rPr>
  </w:style>
  <w:style w:type="character" w:customStyle="1" w:styleId="Nagwek3Znak">
    <w:name w:val="Nagłówek 3 Znak"/>
    <w:basedOn w:val="Domylnaczcionkaakapitu"/>
    <w:link w:val="Nagwek3"/>
    <w:uiPriority w:val="9"/>
    <w:rsid w:val="00C9030B"/>
    <w:rPr>
      <w:caps/>
      <w:color w:val="1F3763" w:themeColor="accent1" w:themeShade="7F"/>
      <w:spacing w:val="15"/>
    </w:rPr>
  </w:style>
  <w:style w:type="character" w:customStyle="1" w:styleId="Nagwek4Znak">
    <w:name w:val="Nagłówek 4 Znak"/>
    <w:basedOn w:val="Domylnaczcionkaakapitu"/>
    <w:link w:val="Nagwek4"/>
    <w:uiPriority w:val="9"/>
    <w:semiHidden/>
    <w:rsid w:val="00C9030B"/>
    <w:rPr>
      <w:caps/>
      <w:color w:val="2F5496" w:themeColor="accent1" w:themeShade="BF"/>
      <w:spacing w:val="10"/>
    </w:rPr>
  </w:style>
  <w:style w:type="character" w:customStyle="1" w:styleId="Nagwek5Znak">
    <w:name w:val="Nagłówek 5 Znak"/>
    <w:basedOn w:val="Domylnaczcionkaakapitu"/>
    <w:link w:val="Nagwek5"/>
    <w:uiPriority w:val="9"/>
    <w:semiHidden/>
    <w:rsid w:val="00C9030B"/>
    <w:rPr>
      <w:caps/>
      <w:color w:val="2F5496" w:themeColor="accent1" w:themeShade="BF"/>
      <w:spacing w:val="10"/>
    </w:rPr>
  </w:style>
  <w:style w:type="character" w:customStyle="1" w:styleId="Nagwek6Znak">
    <w:name w:val="Nagłówek 6 Znak"/>
    <w:basedOn w:val="Domylnaczcionkaakapitu"/>
    <w:link w:val="Nagwek6"/>
    <w:uiPriority w:val="9"/>
    <w:semiHidden/>
    <w:rsid w:val="00C9030B"/>
    <w:rPr>
      <w:caps/>
      <w:color w:val="2F5496" w:themeColor="accent1" w:themeShade="BF"/>
      <w:spacing w:val="10"/>
    </w:rPr>
  </w:style>
  <w:style w:type="character" w:customStyle="1" w:styleId="Nagwek7Znak">
    <w:name w:val="Nagłówek 7 Znak"/>
    <w:basedOn w:val="Domylnaczcionkaakapitu"/>
    <w:link w:val="Nagwek7"/>
    <w:uiPriority w:val="9"/>
    <w:semiHidden/>
    <w:rsid w:val="00C9030B"/>
    <w:rPr>
      <w:caps/>
      <w:color w:val="2F5496" w:themeColor="accent1" w:themeShade="BF"/>
      <w:spacing w:val="10"/>
    </w:rPr>
  </w:style>
  <w:style w:type="character" w:customStyle="1" w:styleId="Nagwek8Znak">
    <w:name w:val="Nagłówek 8 Znak"/>
    <w:basedOn w:val="Domylnaczcionkaakapitu"/>
    <w:link w:val="Nagwek8"/>
    <w:uiPriority w:val="9"/>
    <w:semiHidden/>
    <w:rsid w:val="00C9030B"/>
    <w:rPr>
      <w:caps/>
      <w:spacing w:val="10"/>
      <w:sz w:val="18"/>
      <w:szCs w:val="18"/>
    </w:rPr>
  </w:style>
  <w:style w:type="character" w:customStyle="1" w:styleId="Nagwek9Znak">
    <w:name w:val="Nagłówek 9 Znak"/>
    <w:basedOn w:val="Domylnaczcionkaakapitu"/>
    <w:link w:val="Nagwek9"/>
    <w:uiPriority w:val="9"/>
    <w:semiHidden/>
    <w:rsid w:val="00C9030B"/>
    <w:rPr>
      <w:i/>
      <w:iCs/>
      <w:caps/>
      <w:spacing w:val="10"/>
      <w:sz w:val="18"/>
      <w:szCs w:val="18"/>
    </w:rPr>
  </w:style>
  <w:style w:type="paragraph" w:styleId="Tytu">
    <w:name w:val="Title"/>
    <w:basedOn w:val="Normalny"/>
    <w:next w:val="Normalny"/>
    <w:link w:val="TytuZnak"/>
    <w:uiPriority w:val="10"/>
    <w:qFormat/>
    <w:rsid w:val="00C9030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C9030B"/>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uiPriority w:val="11"/>
    <w:qFormat/>
    <w:rsid w:val="00C9030B"/>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C9030B"/>
    <w:rPr>
      <w:caps/>
      <w:color w:val="595959" w:themeColor="text1" w:themeTint="A6"/>
      <w:spacing w:val="10"/>
      <w:sz w:val="21"/>
      <w:szCs w:val="21"/>
    </w:rPr>
  </w:style>
  <w:style w:type="paragraph" w:styleId="Cytat">
    <w:name w:val="Quote"/>
    <w:basedOn w:val="Normalny"/>
    <w:next w:val="Normalny"/>
    <w:link w:val="CytatZnak"/>
    <w:uiPriority w:val="29"/>
    <w:qFormat/>
    <w:rsid w:val="00C9030B"/>
    <w:rPr>
      <w:i/>
      <w:iCs/>
      <w:sz w:val="24"/>
      <w:szCs w:val="24"/>
    </w:rPr>
  </w:style>
  <w:style w:type="character" w:customStyle="1" w:styleId="CytatZnak">
    <w:name w:val="Cytat Znak"/>
    <w:basedOn w:val="Domylnaczcionkaakapitu"/>
    <w:link w:val="Cytat"/>
    <w:uiPriority w:val="29"/>
    <w:rsid w:val="00C9030B"/>
    <w:rPr>
      <w:i/>
      <w:iCs/>
      <w:sz w:val="24"/>
      <w:szCs w:val="24"/>
    </w:rPr>
  </w:style>
  <w:style w:type="paragraph" w:styleId="Akapitzlist">
    <w:name w:val="List Paragraph"/>
    <w:aliases w:val="lp1,Preambuła,Lista num,HŁ_Bullet1,Numerowanie,Akapit z listą BS,Kolorowa lista — akcent 11,normalny tekst,L1,Akapit z listą5,Podsis rysunku,Akapit z listą numerowaną,CW_Lista,Nagłowek 3,Dot pt,F5 List Paragraph,List Paragraph,2 heading"/>
    <w:basedOn w:val="Normalny"/>
    <w:link w:val="AkapitzlistZnak"/>
    <w:uiPriority w:val="34"/>
    <w:qFormat/>
    <w:rsid w:val="00C9030B"/>
    <w:pPr>
      <w:ind w:left="720"/>
      <w:contextualSpacing/>
    </w:pPr>
  </w:style>
  <w:style w:type="character" w:styleId="Wyrnienieintensywne">
    <w:name w:val="Intense Emphasis"/>
    <w:uiPriority w:val="21"/>
    <w:qFormat/>
    <w:rsid w:val="00C9030B"/>
    <w:rPr>
      <w:b/>
      <w:bCs/>
      <w:caps/>
      <w:color w:val="1F3763" w:themeColor="accent1" w:themeShade="7F"/>
      <w:spacing w:val="10"/>
    </w:rPr>
  </w:style>
  <w:style w:type="paragraph" w:styleId="Cytatintensywny">
    <w:name w:val="Intense Quote"/>
    <w:basedOn w:val="Normalny"/>
    <w:next w:val="Normalny"/>
    <w:link w:val="CytatintensywnyZnak"/>
    <w:uiPriority w:val="30"/>
    <w:qFormat/>
    <w:rsid w:val="00C9030B"/>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C9030B"/>
    <w:rPr>
      <w:color w:val="4472C4" w:themeColor="accent1"/>
      <w:sz w:val="24"/>
      <w:szCs w:val="24"/>
    </w:rPr>
  </w:style>
  <w:style w:type="character" w:styleId="Odwoanieintensywne">
    <w:name w:val="Intense Reference"/>
    <w:uiPriority w:val="32"/>
    <w:qFormat/>
    <w:rsid w:val="00C9030B"/>
    <w:rPr>
      <w:b/>
      <w:bCs/>
      <w:i/>
      <w:iCs/>
      <w:caps/>
      <w:color w:val="4472C4" w:themeColor="accent1"/>
    </w:rPr>
  </w:style>
  <w:style w:type="paragraph" w:styleId="Tekstdymka">
    <w:name w:val="Balloon Text"/>
    <w:basedOn w:val="Normalny"/>
    <w:link w:val="TekstdymkaZnak"/>
    <w:uiPriority w:val="99"/>
    <w:semiHidden/>
    <w:unhideWhenUsed/>
    <w:rsid w:val="00C9030B"/>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030B"/>
    <w:rPr>
      <w:rFonts w:ascii="Segoe UI" w:eastAsiaTheme="minorEastAsia" w:hAnsi="Segoe UI" w:cs="Segoe UI"/>
      <w:kern w:val="0"/>
      <w:sz w:val="18"/>
      <w:szCs w:val="18"/>
      <w:lang w:eastAsia="pl-PL"/>
      <w14:ligatures w14:val="none"/>
    </w:rPr>
  </w:style>
  <w:style w:type="paragraph" w:styleId="Tekstpodstawowy">
    <w:name w:val="Body Text"/>
    <w:basedOn w:val="Normalny"/>
    <w:link w:val="TekstpodstawowyZnak"/>
    <w:uiPriority w:val="99"/>
    <w:unhideWhenUsed/>
    <w:rsid w:val="00C9030B"/>
    <w:pPr>
      <w:spacing w:after="120"/>
    </w:pPr>
  </w:style>
  <w:style w:type="character" w:customStyle="1" w:styleId="TekstpodstawowyZnak">
    <w:name w:val="Tekst podstawowy Znak"/>
    <w:basedOn w:val="Domylnaczcionkaakapitu"/>
    <w:link w:val="Tekstpodstawowy"/>
    <w:uiPriority w:val="99"/>
    <w:rsid w:val="00C9030B"/>
    <w:rPr>
      <w:rFonts w:eastAsiaTheme="minorEastAsia"/>
      <w:kern w:val="0"/>
      <w:sz w:val="20"/>
      <w:szCs w:val="20"/>
      <w:lang w:eastAsia="pl-PL"/>
      <w14:ligatures w14:val="none"/>
    </w:rPr>
  </w:style>
  <w:style w:type="paragraph" w:styleId="Tekstpodstawowywcity2">
    <w:name w:val="Body Text Indent 2"/>
    <w:basedOn w:val="Normalny"/>
    <w:link w:val="Tekstpodstawowywcity2Znak1"/>
    <w:rsid w:val="00C9030B"/>
    <w:pPr>
      <w:spacing w:after="120" w:line="480" w:lineRule="auto"/>
      <w:ind w:left="283"/>
    </w:pPr>
    <w:rPr>
      <w:rFonts w:ascii="Calibri" w:hAnsi="Calibri" w:cs="Times New Roman"/>
      <w:bCs/>
    </w:rPr>
  </w:style>
  <w:style w:type="character" w:customStyle="1" w:styleId="Tekstpodstawowywcity2Znak">
    <w:name w:val="Tekst podstawowy wcięty 2 Znak"/>
    <w:basedOn w:val="Domylnaczcionkaakapitu"/>
    <w:uiPriority w:val="99"/>
    <w:semiHidden/>
    <w:rsid w:val="00C9030B"/>
    <w:rPr>
      <w:rFonts w:eastAsiaTheme="minorEastAsia"/>
      <w:kern w:val="0"/>
      <w:sz w:val="20"/>
      <w:szCs w:val="20"/>
      <w:lang w:eastAsia="pl-PL"/>
      <w14:ligatures w14:val="none"/>
    </w:rPr>
  </w:style>
  <w:style w:type="character" w:styleId="UyteHipercze">
    <w:name w:val="FollowedHyperlink"/>
    <w:basedOn w:val="Domylnaczcionkaakapitu"/>
    <w:uiPriority w:val="99"/>
    <w:semiHidden/>
    <w:unhideWhenUsed/>
    <w:rsid w:val="00C9030B"/>
    <w:rPr>
      <w:color w:val="954F72" w:themeColor="followedHyperlink"/>
      <w:u w:val="single"/>
    </w:rPr>
  </w:style>
  <w:style w:type="paragraph" w:styleId="Stopka">
    <w:name w:val="footer"/>
    <w:basedOn w:val="Normalny"/>
    <w:link w:val="StopkaZnak"/>
    <w:uiPriority w:val="99"/>
    <w:unhideWhenUsed/>
    <w:rsid w:val="00C9030B"/>
    <w:pPr>
      <w:tabs>
        <w:tab w:val="center" w:pos="4536"/>
        <w:tab w:val="right" w:pos="9072"/>
      </w:tabs>
    </w:pPr>
  </w:style>
  <w:style w:type="character" w:customStyle="1" w:styleId="StopkaZnak">
    <w:name w:val="Stopka Znak"/>
    <w:basedOn w:val="Domylnaczcionkaakapitu"/>
    <w:link w:val="Stopka"/>
    <w:uiPriority w:val="99"/>
    <w:rsid w:val="00C9030B"/>
    <w:rPr>
      <w:rFonts w:eastAsiaTheme="minorEastAsia"/>
      <w:kern w:val="0"/>
      <w:sz w:val="20"/>
      <w:szCs w:val="20"/>
      <w:lang w:eastAsia="pl-PL"/>
      <w14:ligatures w14:val="none"/>
    </w:rPr>
  </w:style>
  <w:style w:type="character" w:styleId="Odwoanieprzypisudolnego">
    <w:name w:val="footnote reference"/>
    <w:basedOn w:val="Domylnaczcionkaakapitu"/>
    <w:unhideWhenUsed/>
    <w:rsid w:val="00C9030B"/>
    <w:rPr>
      <w:vertAlign w:val="superscript"/>
    </w:rPr>
  </w:style>
  <w:style w:type="paragraph" w:styleId="Tekstprzypisudolnego">
    <w:name w:val="footnote text"/>
    <w:basedOn w:val="Normalny"/>
    <w:link w:val="TekstprzypisudolnegoZnak"/>
    <w:unhideWhenUsed/>
    <w:rsid w:val="00C9030B"/>
    <w:rPr>
      <w:rFonts w:eastAsiaTheme="minorHAnsi"/>
      <w:bCs/>
    </w:rPr>
  </w:style>
  <w:style w:type="character" w:customStyle="1" w:styleId="TekstprzypisudolnegoZnak">
    <w:name w:val="Tekst przypisu dolnego Znak"/>
    <w:basedOn w:val="Domylnaczcionkaakapitu"/>
    <w:link w:val="Tekstprzypisudolnego"/>
    <w:rsid w:val="00C9030B"/>
    <w:rPr>
      <w:bCs/>
      <w:kern w:val="0"/>
      <w:sz w:val="20"/>
      <w:szCs w:val="20"/>
      <w14:ligatures w14:val="none"/>
    </w:rPr>
  </w:style>
  <w:style w:type="paragraph" w:styleId="Nagwek">
    <w:name w:val="header"/>
    <w:basedOn w:val="Normalny"/>
    <w:link w:val="NagwekZnak"/>
    <w:uiPriority w:val="99"/>
    <w:unhideWhenUsed/>
    <w:rsid w:val="00C9030B"/>
    <w:pPr>
      <w:tabs>
        <w:tab w:val="center" w:pos="4536"/>
        <w:tab w:val="right" w:pos="9072"/>
      </w:tabs>
    </w:pPr>
  </w:style>
  <w:style w:type="character" w:customStyle="1" w:styleId="NagwekZnak">
    <w:name w:val="Nagłówek Znak"/>
    <w:basedOn w:val="Domylnaczcionkaakapitu"/>
    <w:link w:val="Nagwek"/>
    <w:uiPriority w:val="99"/>
    <w:qFormat/>
    <w:rsid w:val="00C9030B"/>
    <w:rPr>
      <w:rFonts w:eastAsiaTheme="minorEastAsia"/>
      <w:kern w:val="0"/>
      <w:sz w:val="20"/>
      <w:szCs w:val="20"/>
      <w:lang w:eastAsia="pl-PL"/>
      <w14:ligatures w14:val="none"/>
    </w:rPr>
  </w:style>
  <w:style w:type="character" w:styleId="Hipercze">
    <w:name w:val="Hyperlink"/>
    <w:basedOn w:val="Domylnaczcionkaakapitu"/>
    <w:uiPriority w:val="99"/>
    <w:unhideWhenUsed/>
    <w:rsid w:val="00C9030B"/>
    <w:rPr>
      <w:color w:val="0563C1" w:themeColor="hyperlink"/>
      <w:u w:val="single"/>
    </w:rPr>
  </w:style>
  <w:style w:type="paragraph" w:styleId="Zwykytekst">
    <w:name w:val="Plain Text"/>
    <w:basedOn w:val="Normalny"/>
    <w:link w:val="ZwykytekstZnak"/>
    <w:uiPriority w:val="99"/>
    <w:unhideWhenUsed/>
    <w:rsid w:val="00C9030B"/>
    <w:rPr>
      <w:rFonts w:ascii="Calibri" w:eastAsiaTheme="minorHAnsi" w:hAnsi="Calibri"/>
      <w:bCs/>
      <w:sz w:val="22"/>
      <w:szCs w:val="21"/>
    </w:rPr>
  </w:style>
  <w:style w:type="character" w:customStyle="1" w:styleId="ZwykytekstZnak">
    <w:name w:val="Zwykły tekst Znak"/>
    <w:basedOn w:val="Domylnaczcionkaakapitu"/>
    <w:link w:val="Zwykytekst"/>
    <w:uiPriority w:val="99"/>
    <w:rsid w:val="00C9030B"/>
    <w:rPr>
      <w:rFonts w:ascii="Calibri" w:hAnsi="Calibri"/>
      <w:bCs/>
      <w:kern w:val="0"/>
      <w:szCs w:val="21"/>
      <w14:ligatures w14:val="none"/>
    </w:rPr>
  </w:style>
  <w:style w:type="character" w:styleId="Pogrubienie">
    <w:name w:val="Strong"/>
    <w:uiPriority w:val="22"/>
    <w:qFormat/>
    <w:rsid w:val="00C9030B"/>
    <w:rPr>
      <w:b/>
      <w:bCs/>
    </w:rPr>
  </w:style>
  <w:style w:type="table" w:styleId="Tabela-Siatka">
    <w:name w:val="Table Grid"/>
    <w:basedOn w:val="Standardowy"/>
    <w:rsid w:val="00C9030B"/>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uiPriority w:val="39"/>
    <w:unhideWhenUsed/>
    <w:rsid w:val="00C9030B"/>
    <w:pPr>
      <w:numPr>
        <w:numId w:val="1"/>
      </w:numPr>
      <w:spacing w:after="100" w:line="259" w:lineRule="auto"/>
    </w:pPr>
    <w:rPr>
      <w:rFonts w:ascii="Times New Roman" w:hAnsi="Times New Roman" w:cs="Times New Roman"/>
      <w:b/>
      <w:bCs/>
    </w:rPr>
  </w:style>
  <w:style w:type="paragraph" w:styleId="Spistreci2">
    <w:name w:val="toc 2"/>
    <w:basedOn w:val="Normalny"/>
    <w:next w:val="Normalny"/>
    <w:uiPriority w:val="39"/>
    <w:unhideWhenUsed/>
    <w:rsid w:val="00C9030B"/>
    <w:pPr>
      <w:spacing w:after="100" w:line="259" w:lineRule="auto"/>
      <w:ind w:left="220"/>
    </w:pPr>
    <w:rPr>
      <w:rFonts w:cs="Times New Roman"/>
      <w:bCs/>
      <w:sz w:val="22"/>
      <w:szCs w:val="22"/>
    </w:rPr>
  </w:style>
  <w:style w:type="paragraph" w:styleId="Spistreci3">
    <w:name w:val="toc 3"/>
    <w:basedOn w:val="Normalny"/>
    <w:next w:val="Normalny"/>
    <w:uiPriority w:val="39"/>
    <w:unhideWhenUsed/>
    <w:rsid w:val="00C9030B"/>
    <w:pPr>
      <w:spacing w:after="100" w:line="259" w:lineRule="auto"/>
      <w:ind w:left="440"/>
    </w:pPr>
    <w:rPr>
      <w:rFonts w:cs="Times New Roman"/>
      <w:bCs/>
      <w:sz w:val="22"/>
      <w:szCs w:val="22"/>
    </w:rPr>
  </w:style>
  <w:style w:type="paragraph" w:customStyle="1" w:styleId="Nagwekspisutreci1">
    <w:name w:val="Nagłówek spisu treści1"/>
    <w:basedOn w:val="Nagwek1"/>
    <w:next w:val="Normalny"/>
    <w:uiPriority w:val="39"/>
    <w:unhideWhenUsed/>
    <w:rsid w:val="00C9030B"/>
    <w:pPr>
      <w:outlineLvl w:val="9"/>
    </w:pPr>
    <w:rPr>
      <w:bCs/>
      <w:caps w:val="0"/>
      <w:lang w:eastAsia="pl-PL"/>
    </w:rPr>
  </w:style>
  <w:style w:type="character" w:customStyle="1" w:styleId="AkapitzlistZnak">
    <w:name w:val="Akapit z listą Znak"/>
    <w:aliases w:val="lp1 Znak,Preambuła Znak,Lista num Znak,HŁ_Bullet1 Znak,Numerowanie Znak,Akapit z listą BS Znak,Kolorowa lista — akcent 11 Znak,normalny tekst Znak,L1 Znak,Akapit z listą5 Znak,Podsis rysunku Znak,Akapit z listą numerowaną Znak"/>
    <w:link w:val="Akapitzlist"/>
    <w:uiPriority w:val="34"/>
    <w:locked/>
    <w:rsid w:val="00C9030B"/>
  </w:style>
  <w:style w:type="paragraph" w:customStyle="1" w:styleId="Default">
    <w:name w:val="Default"/>
    <w:rsid w:val="00C9030B"/>
    <w:pPr>
      <w:autoSpaceDE w:val="0"/>
      <w:autoSpaceDN w:val="0"/>
      <w:adjustRightInd w:val="0"/>
    </w:pPr>
    <w:rPr>
      <w:color w:val="000000"/>
      <w:sz w:val="24"/>
      <w:szCs w:val="24"/>
    </w:rPr>
  </w:style>
  <w:style w:type="table" w:customStyle="1" w:styleId="Tabela-Siatka1">
    <w:name w:val="Tabela - Siatka1"/>
    <w:basedOn w:val="Standardowy"/>
    <w:qFormat/>
    <w:rsid w:val="00C9030B"/>
    <w:pPr>
      <w:suppressAutoHyphens/>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mr">
    <w:name w:val="arimr"/>
    <w:basedOn w:val="Normalny"/>
    <w:rsid w:val="00C9030B"/>
    <w:pPr>
      <w:widowControl w:val="0"/>
      <w:snapToGrid w:val="0"/>
      <w:spacing w:line="360" w:lineRule="auto"/>
    </w:pPr>
    <w:rPr>
      <w:rFonts w:ascii="Times New Roman" w:hAnsi="Times New Roman" w:cs="Times New Roman"/>
      <w:bCs/>
      <w:lang w:val="en-US"/>
    </w:rPr>
  </w:style>
  <w:style w:type="paragraph" w:customStyle="1" w:styleId="Tekstwstpniesformatowany">
    <w:name w:val="Tekst wstępnie sformatowany"/>
    <w:basedOn w:val="Normalny"/>
    <w:rsid w:val="00C9030B"/>
    <w:pPr>
      <w:widowControl w:val="0"/>
    </w:pPr>
    <w:rPr>
      <w:rFonts w:ascii="Courier New" w:eastAsia="Courier New" w:hAnsi="Courier New" w:cs="Courier New"/>
      <w:bCs/>
    </w:rPr>
  </w:style>
  <w:style w:type="paragraph" w:customStyle="1" w:styleId="Tekstpodstawowy31">
    <w:name w:val="Tekst podstawowy 31"/>
    <w:basedOn w:val="Normalny"/>
    <w:rsid w:val="00C9030B"/>
    <w:pPr>
      <w:ind w:right="-483"/>
      <w:jc w:val="both"/>
    </w:pPr>
    <w:rPr>
      <w:i/>
      <w:iCs/>
    </w:rPr>
  </w:style>
  <w:style w:type="paragraph" w:customStyle="1" w:styleId="Tekstpodstawowy22">
    <w:name w:val="Tekst podstawowy 22"/>
    <w:basedOn w:val="Normalny"/>
    <w:rsid w:val="00C9030B"/>
    <w:pPr>
      <w:ind w:left="284" w:hanging="284"/>
    </w:pPr>
    <w:rPr>
      <w:rFonts w:cs="Times New Roman"/>
      <w:bCs/>
    </w:rPr>
  </w:style>
  <w:style w:type="character" w:customStyle="1" w:styleId="Tekstpodstawowywcity2Znak1">
    <w:name w:val="Tekst podstawowy wcięty 2 Znak1"/>
    <w:link w:val="Tekstpodstawowywcity2"/>
    <w:locked/>
    <w:rsid w:val="00C9030B"/>
    <w:rPr>
      <w:rFonts w:ascii="Calibri" w:eastAsiaTheme="minorEastAsia" w:hAnsi="Calibri" w:cs="Times New Roman"/>
      <w:bCs/>
      <w:kern w:val="0"/>
      <w:sz w:val="20"/>
      <w:szCs w:val="20"/>
      <w:lang w:eastAsia="pl-PL"/>
      <w14:ligatures w14:val="none"/>
    </w:rPr>
  </w:style>
  <w:style w:type="paragraph" w:customStyle="1" w:styleId="Zwykytekst1">
    <w:name w:val="Zwykły tekst1"/>
    <w:basedOn w:val="Normalny"/>
    <w:rsid w:val="00C9030B"/>
    <w:rPr>
      <w:rFonts w:ascii="Courier New" w:hAnsi="Courier New" w:cs="Courier New"/>
      <w:bCs/>
    </w:rPr>
  </w:style>
  <w:style w:type="paragraph" w:styleId="Bezodstpw">
    <w:name w:val="No Spacing"/>
    <w:uiPriority w:val="1"/>
    <w:qFormat/>
    <w:rsid w:val="00C9030B"/>
    <w:pPr>
      <w:spacing w:after="0" w:line="240" w:lineRule="auto"/>
    </w:pPr>
  </w:style>
  <w:style w:type="character" w:customStyle="1" w:styleId="markedcontent">
    <w:name w:val="markedcontent"/>
    <w:rsid w:val="00C9030B"/>
  </w:style>
  <w:style w:type="character" w:customStyle="1" w:styleId="CharStyle3">
    <w:name w:val="Char Style 3"/>
    <w:basedOn w:val="Domylnaczcionkaakapitu"/>
    <w:link w:val="Style2"/>
    <w:uiPriority w:val="99"/>
    <w:locked/>
    <w:rsid w:val="00C9030B"/>
    <w:rPr>
      <w:rFonts w:cs="Times New Roman"/>
      <w:shd w:val="clear" w:color="auto" w:fill="FFFFFF"/>
    </w:rPr>
  </w:style>
  <w:style w:type="paragraph" w:customStyle="1" w:styleId="Style2">
    <w:name w:val="Style 2"/>
    <w:basedOn w:val="Normalny"/>
    <w:link w:val="CharStyle3"/>
    <w:uiPriority w:val="99"/>
    <w:rsid w:val="00C9030B"/>
    <w:pPr>
      <w:widowControl w:val="0"/>
      <w:shd w:val="clear" w:color="auto" w:fill="FFFFFF"/>
      <w:spacing w:after="780" w:line="437" w:lineRule="exact"/>
      <w:ind w:hanging="560"/>
    </w:pPr>
    <w:rPr>
      <w:rFonts w:eastAsiaTheme="minorHAnsi" w:cs="Times New Roman"/>
      <w:kern w:val="2"/>
      <w:sz w:val="22"/>
      <w:szCs w:val="22"/>
      <w14:ligatures w14:val="standardContextual"/>
    </w:rPr>
  </w:style>
  <w:style w:type="character" w:styleId="Nierozpoznanawzmianka">
    <w:name w:val="Unresolved Mention"/>
    <w:basedOn w:val="Domylnaczcionkaakapitu"/>
    <w:uiPriority w:val="99"/>
    <w:semiHidden/>
    <w:unhideWhenUsed/>
    <w:rsid w:val="00C9030B"/>
    <w:rPr>
      <w:color w:val="605E5C"/>
      <w:shd w:val="clear" w:color="auto" w:fill="E1DFDD"/>
    </w:rPr>
  </w:style>
  <w:style w:type="paragraph" w:customStyle="1" w:styleId="Standard">
    <w:name w:val="Standard"/>
    <w:rsid w:val="00C9030B"/>
    <w:pPr>
      <w:suppressAutoHyphens/>
      <w:autoSpaceDN w:val="0"/>
      <w:textAlignment w:val="baseline"/>
    </w:pPr>
    <w:rPr>
      <w:rFonts w:ascii="Arial" w:eastAsia="Times New Roman" w:hAnsi="Arial" w:cs="Arial"/>
      <w:bCs/>
      <w:kern w:val="3"/>
      <w:sz w:val="24"/>
      <w:szCs w:val="24"/>
      <w:lang w:eastAsia="ar-SA" w:bidi="hi-IN"/>
    </w:rPr>
  </w:style>
  <w:style w:type="paragraph" w:styleId="Legenda">
    <w:name w:val="caption"/>
    <w:basedOn w:val="Normalny"/>
    <w:next w:val="Normalny"/>
    <w:uiPriority w:val="35"/>
    <w:semiHidden/>
    <w:unhideWhenUsed/>
    <w:qFormat/>
    <w:rsid w:val="00C9030B"/>
    <w:rPr>
      <w:b/>
      <w:bCs/>
      <w:color w:val="2F5496" w:themeColor="accent1" w:themeShade="BF"/>
      <w:sz w:val="16"/>
      <w:szCs w:val="16"/>
    </w:rPr>
  </w:style>
  <w:style w:type="character" w:styleId="Uwydatnienie">
    <w:name w:val="Emphasis"/>
    <w:uiPriority w:val="20"/>
    <w:qFormat/>
    <w:rsid w:val="00C9030B"/>
    <w:rPr>
      <w:caps/>
      <w:color w:val="1F3763" w:themeColor="accent1" w:themeShade="7F"/>
      <w:spacing w:val="5"/>
    </w:rPr>
  </w:style>
  <w:style w:type="character" w:styleId="Wyrnieniedelikatne">
    <w:name w:val="Subtle Emphasis"/>
    <w:uiPriority w:val="19"/>
    <w:qFormat/>
    <w:rsid w:val="00C9030B"/>
    <w:rPr>
      <w:i/>
      <w:iCs/>
      <w:color w:val="1F3763" w:themeColor="accent1" w:themeShade="7F"/>
    </w:rPr>
  </w:style>
  <w:style w:type="character" w:styleId="Odwoaniedelikatne">
    <w:name w:val="Subtle Reference"/>
    <w:uiPriority w:val="31"/>
    <w:qFormat/>
    <w:rsid w:val="00C9030B"/>
    <w:rPr>
      <w:b/>
      <w:bCs/>
      <w:color w:val="4472C4" w:themeColor="accent1"/>
    </w:rPr>
  </w:style>
  <w:style w:type="character" w:styleId="Tytuksiki">
    <w:name w:val="Book Title"/>
    <w:uiPriority w:val="33"/>
    <w:qFormat/>
    <w:rsid w:val="00C9030B"/>
    <w:rPr>
      <w:b/>
      <w:bCs/>
      <w:i/>
      <w:iCs/>
      <w:spacing w:val="0"/>
    </w:rPr>
  </w:style>
  <w:style w:type="paragraph" w:styleId="Nagwekspisutreci">
    <w:name w:val="TOC Heading"/>
    <w:basedOn w:val="Nagwek1"/>
    <w:next w:val="Normalny"/>
    <w:uiPriority w:val="39"/>
    <w:semiHidden/>
    <w:unhideWhenUsed/>
    <w:qFormat/>
    <w:rsid w:val="00C9030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97078">
      <w:bodyDiv w:val="1"/>
      <w:marLeft w:val="0"/>
      <w:marRight w:val="0"/>
      <w:marTop w:val="0"/>
      <w:marBottom w:val="0"/>
      <w:divBdr>
        <w:top w:val="none" w:sz="0" w:space="0" w:color="auto"/>
        <w:left w:val="none" w:sz="0" w:space="0" w:color="auto"/>
        <w:bottom w:val="none" w:sz="0" w:space="0" w:color="auto"/>
        <w:right w:val="none" w:sz="0" w:space="0" w:color="auto"/>
      </w:divBdr>
    </w:div>
    <w:div w:id="109493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cwk@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hyperlink" Target="https://platformazakupowa.pl/strona/45-instrukcj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g_mikolajki"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pn/umg_mikolajki" TargetMode="External"/><Relationship Id="rId5" Type="http://schemas.openxmlformats.org/officeDocument/2006/relationships/webSettings" Target="webSettings.xml"/><Relationship Id="rId15" Type="http://schemas.openxmlformats.org/officeDocument/2006/relationships/hyperlink" Target="https://platformazakupowa.pl/pn/umg_mikolajki"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umg_mikolajki" TargetMode="External"/><Relationship Id="rId19" Type="http://schemas.openxmlformats.org/officeDocument/2006/relationships/hyperlink" Target="http://platformazakupowa.pl" TargetMode="External"/><Relationship Id="rId31" Type="http://schemas.openxmlformats.org/officeDocument/2006/relationships/hyperlink" Target="mailto:radoslaw.ferenc@mikolajki.pl" TargetMode="External"/><Relationship Id="rId4" Type="http://schemas.openxmlformats.org/officeDocument/2006/relationships/settings" Target="settings.xml"/><Relationship Id="rId9" Type="http://schemas.openxmlformats.org/officeDocument/2006/relationships/hyperlink" Target="mailto:umig@mikolajki.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alicja.lepczynska@mikolajki.pl" TargetMode="External"/><Relationship Id="rId35" Type="http://schemas.openxmlformats.org/officeDocument/2006/relationships/theme" Target="theme/theme1.xml"/><Relationship Id="rId8"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23T13:07:07.160"/>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9DFDC-AB50-4E17-87A6-C4089DE02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27</Pages>
  <Words>9940</Words>
  <Characters>59642</Characters>
  <Application>Microsoft Office Word</Application>
  <DocSecurity>0</DocSecurity>
  <Lines>497</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Mikołajki</dc:creator>
  <cp:keywords/>
  <dc:description/>
  <cp:lastModifiedBy>Gmina Mikołajki</cp:lastModifiedBy>
  <cp:revision>5</cp:revision>
  <cp:lastPrinted>2025-02-07T07:40:00Z</cp:lastPrinted>
  <dcterms:created xsi:type="dcterms:W3CDTF">2025-02-07T11:37:00Z</dcterms:created>
  <dcterms:modified xsi:type="dcterms:W3CDTF">2025-02-10T13:19:00Z</dcterms:modified>
</cp:coreProperties>
</file>